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A3E66" w14:textId="795E10D2" w:rsidR="001E027E" w:rsidRPr="00C44FB2" w:rsidRDefault="00060610" w:rsidP="00266C67">
      <w:pPr>
        <w:rPr>
          <w:rStyle w:val="TitleChar"/>
          <w:sz w:val="40"/>
        </w:rPr>
      </w:pPr>
      <w:bookmarkStart w:id="0" w:name="_Toc6910607"/>
      <w:bookmarkStart w:id="1" w:name="_GoBack"/>
      <w:bookmarkEnd w:id="1"/>
      <w:r w:rsidRPr="00C44FB2">
        <w:rPr>
          <w:rStyle w:val="TitleChar"/>
          <w:sz w:val="40"/>
        </w:rPr>
        <w:t xml:space="preserve">Azure </w:t>
      </w:r>
      <w:r w:rsidR="00C44FB2" w:rsidRPr="00C44FB2">
        <w:rPr>
          <w:rStyle w:val="TitleChar"/>
          <w:sz w:val="40"/>
        </w:rPr>
        <w:t xml:space="preserve">Active Directory </w:t>
      </w:r>
      <w:r w:rsidR="00521C2A" w:rsidRPr="00C44FB2">
        <w:rPr>
          <w:rStyle w:val="TitleChar"/>
          <w:sz w:val="40"/>
        </w:rPr>
        <w:t xml:space="preserve">Single Sign-On </w:t>
      </w:r>
      <w:r w:rsidRPr="00C44FB2">
        <w:rPr>
          <w:rStyle w:val="TitleChar"/>
          <w:sz w:val="40"/>
        </w:rPr>
        <w:t xml:space="preserve">- Adoption </w:t>
      </w:r>
      <w:r w:rsidR="00C44FB2">
        <w:rPr>
          <w:rStyle w:val="TitleChar"/>
          <w:sz w:val="40"/>
        </w:rPr>
        <w:t>K</w:t>
      </w:r>
      <w:r w:rsidRPr="00C44FB2">
        <w:rPr>
          <w:rStyle w:val="TitleChar"/>
          <w:sz w:val="40"/>
        </w:rPr>
        <w:t>it</w:t>
      </w:r>
      <w:bookmarkEnd w:id="0"/>
    </w:p>
    <w:sdt>
      <w:sdtPr>
        <w:rPr>
          <w:rFonts w:ascii="Segoe UI" w:eastAsiaTheme="minorHAnsi" w:hAnsi="Segoe UI" w:cs="Segoe UI"/>
          <w:color w:val="505050"/>
          <w:sz w:val="20"/>
          <w:szCs w:val="20"/>
        </w:rPr>
        <w:id w:val="-1938667626"/>
        <w:docPartObj>
          <w:docPartGallery w:val="Table of Contents"/>
          <w:docPartUnique/>
        </w:docPartObj>
      </w:sdtPr>
      <w:sdtEndPr>
        <w:rPr>
          <w:b/>
          <w:bCs/>
          <w:noProof/>
        </w:rPr>
      </w:sdtEndPr>
      <w:sdtContent>
        <w:p w14:paraId="3DC5F237" w14:textId="191498DF" w:rsidR="0066436A" w:rsidRDefault="0066436A" w:rsidP="00427B57">
          <w:pPr>
            <w:pStyle w:val="TOCHeading"/>
          </w:pPr>
          <w:r>
            <w:t>Contents</w:t>
          </w:r>
        </w:p>
        <w:p w14:paraId="3685CC50" w14:textId="23227554" w:rsidR="002A397F" w:rsidRDefault="0066436A">
          <w:pPr>
            <w:pStyle w:val="TOC1"/>
            <w:rPr>
              <w:rFonts w:asciiTheme="minorHAnsi" w:eastAsiaTheme="minorEastAsia" w:hAnsiTheme="minorHAnsi" w:cstheme="minorBidi"/>
              <w:noProof/>
              <w:color w:val="auto"/>
              <w:sz w:val="22"/>
              <w:szCs w:val="22"/>
            </w:rPr>
          </w:pPr>
          <w:r>
            <w:rPr>
              <w:b/>
              <w:bCs/>
              <w:noProof/>
            </w:rPr>
            <w:fldChar w:fldCharType="begin"/>
          </w:r>
          <w:r>
            <w:rPr>
              <w:b/>
              <w:bCs/>
              <w:noProof/>
            </w:rPr>
            <w:instrText xml:space="preserve"> TOC \o "1-3" \h \z \u </w:instrText>
          </w:r>
          <w:r>
            <w:rPr>
              <w:b/>
              <w:bCs/>
              <w:noProof/>
            </w:rPr>
            <w:fldChar w:fldCharType="separate"/>
          </w:r>
          <w:hyperlink w:anchor="_Toc6910607" w:history="1">
            <w:r w:rsidR="002A397F" w:rsidRPr="00C323F8">
              <w:rPr>
                <w:rStyle w:val="Hyperlink"/>
                <w:noProof/>
              </w:rPr>
              <w:t>Azure Active Directory Single Sign-On - Adoption Kit</w:t>
            </w:r>
            <w:r w:rsidR="002A397F">
              <w:rPr>
                <w:noProof/>
                <w:webHidden/>
              </w:rPr>
              <w:tab/>
            </w:r>
            <w:r w:rsidR="002A397F">
              <w:rPr>
                <w:noProof/>
                <w:webHidden/>
              </w:rPr>
              <w:fldChar w:fldCharType="begin"/>
            </w:r>
            <w:r w:rsidR="002A397F">
              <w:rPr>
                <w:noProof/>
                <w:webHidden/>
              </w:rPr>
              <w:instrText xml:space="preserve"> PAGEREF _Toc6910607 \h </w:instrText>
            </w:r>
            <w:r w:rsidR="002A397F">
              <w:rPr>
                <w:noProof/>
                <w:webHidden/>
              </w:rPr>
            </w:r>
            <w:r w:rsidR="002A397F">
              <w:rPr>
                <w:noProof/>
                <w:webHidden/>
              </w:rPr>
              <w:fldChar w:fldCharType="separate"/>
            </w:r>
            <w:r w:rsidR="002A397F">
              <w:rPr>
                <w:noProof/>
                <w:webHidden/>
              </w:rPr>
              <w:t>1</w:t>
            </w:r>
            <w:r w:rsidR="002A397F">
              <w:rPr>
                <w:noProof/>
                <w:webHidden/>
              </w:rPr>
              <w:fldChar w:fldCharType="end"/>
            </w:r>
          </w:hyperlink>
        </w:p>
        <w:p w14:paraId="45FBDD8C" w14:textId="4E430220" w:rsidR="002A397F" w:rsidRDefault="009964AA">
          <w:pPr>
            <w:pStyle w:val="TOC1"/>
            <w:rPr>
              <w:rFonts w:asciiTheme="minorHAnsi" w:eastAsiaTheme="minorEastAsia" w:hAnsiTheme="minorHAnsi" w:cstheme="minorBidi"/>
              <w:noProof/>
              <w:color w:val="auto"/>
              <w:sz w:val="22"/>
              <w:szCs w:val="22"/>
            </w:rPr>
          </w:pPr>
          <w:hyperlink w:anchor="_Toc6910608" w:history="1">
            <w:r w:rsidR="002A397F" w:rsidRPr="00C323F8">
              <w:rPr>
                <w:rStyle w:val="Hyperlink"/>
                <w:noProof/>
              </w:rPr>
              <w:t>Awareness</w:t>
            </w:r>
            <w:r w:rsidR="002A397F">
              <w:rPr>
                <w:noProof/>
                <w:webHidden/>
              </w:rPr>
              <w:tab/>
            </w:r>
            <w:r w:rsidR="002A397F">
              <w:rPr>
                <w:noProof/>
                <w:webHidden/>
              </w:rPr>
              <w:fldChar w:fldCharType="begin"/>
            </w:r>
            <w:r w:rsidR="002A397F">
              <w:rPr>
                <w:noProof/>
                <w:webHidden/>
              </w:rPr>
              <w:instrText xml:space="preserve"> PAGEREF _Toc6910608 \h </w:instrText>
            </w:r>
            <w:r w:rsidR="002A397F">
              <w:rPr>
                <w:noProof/>
                <w:webHidden/>
              </w:rPr>
            </w:r>
            <w:r w:rsidR="002A397F">
              <w:rPr>
                <w:noProof/>
                <w:webHidden/>
              </w:rPr>
              <w:fldChar w:fldCharType="separate"/>
            </w:r>
            <w:r w:rsidR="002A397F">
              <w:rPr>
                <w:noProof/>
                <w:webHidden/>
              </w:rPr>
              <w:t>3</w:t>
            </w:r>
            <w:r w:rsidR="002A397F">
              <w:rPr>
                <w:noProof/>
                <w:webHidden/>
              </w:rPr>
              <w:fldChar w:fldCharType="end"/>
            </w:r>
          </w:hyperlink>
        </w:p>
        <w:p w14:paraId="6A6F1E72" w14:textId="1171BF5C" w:rsidR="002A397F" w:rsidRDefault="009964AA">
          <w:pPr>
            <w:pStyle w:val="TOC2"/>
            <w:rPr>
              <w:rFonts w:asciiTheme="minorHAnsi" w:eastAsiaTheme="minorEastAsia" w:hAnsiTheme="minorHAnsi" w:cstheme="minorBidi"/>
              <w:noProof/>
              <w:color w:val="auto"/>
              <w:sz w:val="22"/>
              <w:szCs w:val="22"/>
            </w:rPr>
          </w:pPr>
          <w:hyperlink w:anchor="_Toc6910609" w:history="1">
            <w:r w:rsidR="002A397F" w:rsidRPr="00C323F8">
              <w:rPr>
                <w:rStyle w:val="Hyperlink"/>
                <w:noProof/>
              </w:rPr>
              <w:t>Business Overview</w:t>
            </w:r>
            <w:r w:rsidR="002A397F">
              <w:rPr>
                <w:noProof/>
                <w:webHidden/>
              </w:rPr>
              <w:tab/>
            </w:r>
            <w:r w:rsidR="002A397F">
              <w:rPr>
                <w:noProof/>
                <w:webHidden/>
              </w:rPr>
              <w:fldChar w:fldCharType="begin"/>
            </w:r>
            <w:r w:rsidR="002A397F">
              <w:rPr>
                <w:noProof/>
                <w:webHidden/>
              </w:rPr>
              <w:instrText xml:space="preserve"> PAGEREF _Toc6910609 \h </w:instrText>
            </w:r>
            <w:r w:rsidR="002A397F">
              <w:rPr>
                <w:noProof/>
                <w:webHidden/>
              </w:rPr>
            </w:r>
            <w:r w:rsidR="002A397F">
              <w:rPr>
                <w:noProof/>
                <w:webHidden/>
              </w:rPr>
              <w:fldChar w:fldCharType="separate"/>
            </w:r>
            <w:r w:rsidR="002A397F">
              <w:rPr>
                <w:noProof/>
                <w:webHidden/>
              </w:rPr>
              <w:t>3</w:t>
            </w:r>
            <w:r w:rsidR="002A397F">
              <w:rPr>
                <w:noProof/>
                <w:webHidden/>
              </w:rPr>
              <w:fldChar w:fldCharType="end"/>
            </w:r>
          </w:hyperlink>
        </w:p>
        <w:p w14:paraId="43EFEC68" w14:textId="7404E4C6" w:rsidR="002A397F" w:rsidRDefault="009964AA">
          <w:pPr>
            <w:pStyle w:val="TOC2"/>
            <w:rPr>
              <w:rFonts w:asciiTheme="minorHAnsi" w:eastAsiaTheme="minorEastAsia" w:hAnsiTheme="minorHAnsi" w:cstheme="minorBidi"/>
              <w:noProof/>
              <w:color w:val="auto"/>
              <w:sz w:val="22"/>
              <w:szCs w:val="22"/>
            </w:rPr>
          </w:pPr>
          <w:hyperlink w:anchor="_Toc6910610" w:history="1">
            <w:r w:rsidR="002A397F" w:rsidRPr="00C323F8">
              <w:rPr>
                <w:rStyle w:val="Hyperlink"/>
                <w:noProof/>
              </w:rPr>
              <w:t>Pricing and Licensing Requirements</w:t>
            </w:r>
            <w:r w:rsidR="002A397F">
              <w:rPr>
                <w:noProof/>
                <w:webHidden/>
              </w:rPr>
              <w:tab/>
            </w:r>
            <w:r w:rsidR="002A397F">
              <w:rPr>
                <w:noProof/>
                <w:webHidden/>
              </w:rPr>
              <w:fldChar w:fldCharType="begin"/>
            </w:r>
            <w:r w:rsidR="002A397F">
              <w:rPr>
                <w:noProof/>
                <w:webHidden/>
              </w:rPr>
              <w:instrText xml:space="preserve"> PAGEREF _Toc6910610 \h </w:instrText>
            </w:r>
            <w:r w:rsidR="002A397F">
              <w:rPr>
                <w:noProof/>
                <w:webHidden/>
              </w:rPr>
            </w:r>
            <w:r w:rsidR="002A397F">
              <w:rPr>
                <w:noProof/>
                <w:webHidden/>
              </w:rPr>
              <w:fldChar w:fldCharType="separate"/>
            </w:r>
            <w:r w:rsidR="002A397F">
              <w:rPr>
                <w:noProof/>
                <w:webHidden/>
              </w:rPr>
              <w:t>3</w:t>
            </w:r>
            <w:r w:rsidR="002A397F">
              <w:rPr>
                <w:noProof/>
                <w:webHidden/>
              </w:rPr>
              <w:fldChar w:fldCharType="end"/>
            </w:r>
          </w:hyperlink>
        </w:p>
        <w:p w14:paraId="664D2852" w14:textId="385BBD0D" w:rsidR="002A397F" w:rsidRDefault="009964AA">
          <w:pPr>
            <w:pStyle w:val="TOC2"/>
            <w:rPr>
              <w:rFonts w:asciiTheme="minorHAnsi" w:eastAsiaTheme="minorEastAsia" w:hAnsiTheme="minorHAnsi" w:cstheme="minorBidi"/>
              <w:noProof/>
              <w:color w:val="auto"/>
              <w:sz w:val="22"/>
              <w:szCs w:val="22"/>
            </w:rPr>
          </w:pPr>
          <w:hyperlink w:anchor="_Toc6910611" w:history="1">
            <w:r w:rsidR="002A397F" w:rsidRPr="00C323F8">
              <w:rPr>
                <w:rStyle w:val="Hyperlink"/>
                <w:noProof/>
              </w:rPr>
              <w:t>Key Benefits</w:t>
            </w:r>
            <w:r w:rsidR="002A397F">
              <w:rPr>
                <w:noProof/>
                <w:webHidden/>
              </w:rPr>
              <w:tab/>
            </w:r>
            <w:r w:rsidR="002A397F">
              <w:rPr>
                <w:noProof/>
                <w:webHidden/>
              </w:rPr>
              <w:fldChar w:fldCharType="begin"/>
            </w:r>
            <w:r w:rsidR="002A397F">
              <w:rPr>
                <w:noProof/>
                <w:webHidden/>
              </w:rPr>
              <w:instrText xml:space="preserve"> PAGEREF _Toc6910611 \h </w:instrText>
            </w:r>
            <w:r w:rsidR="002A397F">
              <w:rPr>
                <w:noProof/>
                <w:webHidden/>
              </w:rPr>
            </w:r>
            <w:r w:rsidR="002A397F">
              <w:rPr>
                <w:noProof/>
                <w:webHidden/>
              </w:rPr>
              <w:fldChar w:fldCharType="separate"/>
            </w:r>
            <w:r w:rsidR="002A397F">
              <w:rPr>
                <w:noProof/>
                <w:webHidden/>
              </w:rPr>
              <w:t>4</w:t>
            </w:r>
            <w:r w:rsidR="002A397F">
              <w:rPr>
                <w:noProof/>
                <w:webHidden/>
              </w:rPr>
              <w:fldChar w:fldCharType="end"/>
            </w:r>
          </w:hyperlink>
        </w:p>
        <w:p w14:paraId="3910CA20" w14:textId="0A62D40E" w:rsidR="002A397F" w:rsidRDefault="009964AA">
          <w:pPr>
            <w:pStyle w:val="TOC2"/>
            <w:rPr>
              <w:rFonts w:asciiTheme="minorHAnsi" w:eastAsiaTheme="minorEastAsia" w:hAnsiTheme="minorHAnsi" w:cstheme="minorBidi"/>
              <w:noProof/>
              <w:color w:val="auto"/>
              <w:sz w:val="22"/>
              <w:szCs w:val="22"/>
            </w:rPr>
          </w:pPr>
          <w:hyperlink w:anchor="_Toc6910612" w:history="1">
            <w:r w:rsidR="002A397F" w:rsidRPr="00C323F8">
              <w:rPr>
                <w:rStyle w:val="Hyperlink"/>
                <w:noProof/>
              </w:rPr>
              <w:t>Customer stories/Case studies</w:t>
            </w:r>
            <w:r w:rsidR="002A397F">
              <w:rPr>
                <w:noProof/>
                <w:webHidden/>
              </w:rPr>
              <w:tab/>
            </w:r>
            <w:r w:rsidR="002A397F">
              <w:rPr>
                <w:noProof/>
                <w:webHidden/>
              </w:rPr>
              <w:fldChar w:fldCharType="begin"/>
            </w:r>
            <w:r w:rsidR="002A397F">
              <w:rPr>
                <w:noProof/>
                <w:webHidden/>
              </w:rPr>
              <w:instrText xml:space="preserve"> PAGEREF _Toc6910612 \h </w:instrText>
            </w:r>
            <w:r w:rsidR="002A397F">
              <w:rPr>
                <w:noProof/>
                <w:webHidden/>
              </w:rPr>
            </w:r>
            <w:r w:rsidR="002A397F">
              <w:rPr>
                <w:noProof/>
                <w:webHidden/>
              </w:rPr>
              <w:fldChar w:fldCharType="separate"/>
            </w:r>
            <w:r w:rsidR="002A397F">
              <w:rPr>
                <w:noProof/>
                <w:webHidden/>
              </w:rPr>
              <w:t>4</w:t>
            </w:r>
            <w:r w:rsidR="002A397F">
              <w:rPr>
                <w:noProof/>
                <w:webHidden/>
              </w:rPr>
              <w:fldChar w:fldCharType="end"/>
            </w:r>
          </w:hyperlink>
        </w:p>
        <w:p w14:paraId="5426FC86" w14:textId="7450960C" w:rsidR="002A397F" w:rsidRDefault="009964AA">
          <w:pPr>
            <w:pStyle w:val="TOC2"/>
            <w:rPr>
              <w:rFonts w:asciiTheme="minorHAnsi" w:eastAsiaTheme="minorEastAsia" w:hAnsiTheme="minorHAnsi" w:cstheme="minorBidi"/>
              <w:noProof/>
              <w:color w:val="auto"/>
              <w:sz w:val="22"/>
              <w:szCs w:val="22"/>
            </w:rPr>
          </w:pPr>
          <w:hyperlink w:anchor="_Toc6910613" w:history="1">
            <w:r w:rsidR="002A397F" w:rsidRPr="00C323F8">
              <w:rPr>
                <w:rStyle w:val="Hyperlink"/>
                <w:noProof/>
              </w:rPr>
              <w:t>Announcements/Blogs</w:t>
            </w:r>
            <w:r w:rsidR="002A397F">
              <w:rPr>
                <w:noProof/>
                <w:webHidden/>
              </w:rPr>
              <w:tab/>
            </w:r>
            <w:r w:rsidR="002A397F">
              <w:rPr>
                <w:noProof/>
                <w:webHidden/>
              </w:rPr>
              <w:fldChar w:fldCharType="begin"/>
            </w:r>
            <w:r w:rsidR="002A397F">
              <w:rPr>
                <w:noProof/>
                <w:webHidden/>
              </w:rPr>
              <w:instrText xml:space="preserve"> PAGEREF _Toc6910613 \h </w:instrText>
            </w:r>
            <w:r w:rsidR="002A397F">
              <w:rPr>
                <w:noProof/>
                <w:webHidden/>
              </w:rPr>
            </w:r>
            <w:r w:rsidR="002A397F">
              <w:rPr>
                <w:noProof/>
                <w:webHidden/>
              </w:rPr>
              <w:fldChar w:fldCharType="separate"/>
            </w:r>
            <w:r w:rsidR="002A397F">
              <w:rPr>
                <w:noProof/>
                <w:webHidden/>
              </w:rPr>
              <w:t>5</w:t>
            </w:r>
            <w:r w:rsidR="002A397F">
              <w:rPr>
                <w:noProof/>
                <w:webHidden/>
              </w:rPr>
              <w:fldChar w:fldCharType="end"/>
            </w:r>
          </w:hyperlink>
        </w:p>
        <w:p w14:paraId="76B284C8" w14:textId="52362143" w:rsidR="002A397F" w:rsidRDefault="009964AA">
          <w:pPr>
            <w:pStyle w:val="TOC1"/>
            <w:rPr>
              <w:rFonts w:asciiTheme="minorHAnsi" w:eastAsiaTheme="minorEastAsia" w:hAnsiTheme="minorHAnsi" w:cstheme="minorBidi"/>
              <w:noProof/>
              <w:color w:val="auto"/>
              <w:sz w:val="22"/>
              <w:szCs w:val="22"/>
            </w:rPr>
          </w:pPr>
          <w:hyperlink w:anchor="_Toc6910614" w:history="1">
            <w:r w:rsidR="002A397F" w:rsidRPr="00C323F8">
              <w:rPr>
                <w:rStyle w:val="Hyperlink"/>
                <w:noProof/>
              </w:rPr>
              <w:t>Training/Learning Resources</w:t>
            </w:r>
            <w:r w:rsidR="002A397F">
              <w:rPr>
                <w:noProof/>
                <w:webHidden/>
              </w:rPr>
              <w:tab/>
            </w:r>
            <w:r w:rsidR="002A397F">
              <w:rPr>
                <w:noProof/>
                <w:webHidden/>
              </w:rPr>
              <w:fldChar w:fldCharType="begin"/>
            </w:r>
            <w:r w:rsidR="002A397F">
              <w:rPr>
                <w:noProof/>
                <w:webHidden/>
              </w:rPr>
              <w:instrText xml:space="preserve"> PAGEREF _Toc6910614 \h </w:instrText>
            </w:r>
            <w:r w:rsidR="002A397F">
              <w:rPr>
                <w:noProof/>
                <w:webHidden/>
              </w:rPr>
            </w:r>
            <w:r w:rsidR="002A397F">
              <w:rPr>
                <w:noProof/>
                <w:webHidden/>
              </w:rPr>
              <w:fldChar w:fldCharType="separate"/>
            </w:r>
            <w:r w:rsidR="002A397F">
              <w:rPr>
                <w:noProof/>
                <w:webHidden/>
              </w:rPr>
              <w:t>5</w:t>
            </w:r>
            <w:r w:rsidR="002A397F">
              <w:rPr>
                <w:noProof/>
                <w:webHidden/>
              </w:rPr>
              <w:fldChar w:fldCharType="end"/>
            </w:r>
          </w:hyperlink>
        </w:p>
        <w:p w14:paraId="399CE045" w14:textId="437D541B" w:rsidR="002A397F" w:rsidRDefault="009964AA">
          <w:pPr>
            <w:pStyle w:val="TOC2"/>
            <w:rPr>
              <w:rFonts w:asciiTheme="minorHAnsi" w:eastAsiaTheme="minorEastAsia" w:hAnsiTheme="minorHAnsi" w:cstheme="minorBidi"/>
              <w:noProof/>
              <w:color w:val="auto"/>
              <w:sz w:val="22"/>
              <w:szCs w:val="22"/>
            </w:rPr>
          </w:pPr>
          <w:hyperlink w:anchor="_Toc6910615" w:history="1">
            <w:r w:rsidR="002A397F" w:rsidRPr="00C323F8">
              <w:rPr>
                <w:rStyle w:val="Hyperlink"/>
                <w:noProof/>
              </w:rPr>
              <w:t>Level 100 Knowledge/Concepts</w:t>
            </w:r>
            <w:r w:rsidR="002A397F">
              <w:rPr>
                <w:noProof/>
                <w:webHidden/>
              </w:rPr>
              <w:tab/>
            </w:r>
            <w:r w:rsidR="002A397F">
              <w:rPr>
                <w:noProof/>
                <w:webHidden/>
              </w:rPr>
              <w:fldChar w:fldCharType="begin"/>
            </w:r>
            <w:r w:rsidR="002A397F">
              <w:rPr>
                <w:noProof/>
                <w:webHidden/>
              </w:rPr>
              <w:instrText xml:space="preserve"> PAGEREF _Toc6910615 \h </w:instrText>
            </w:r>
            <w:r w:rsidR="002A397F">
              <w:rPr>
                <w:noProof/>
                <w:webHidden/>
              </w:rPr>
            </w:r>
            <w:r w:rsidR="002A397F">
              <w:rPr>
                <w:noProof/>
                <w:webHidden/>
              </w:rPr>
              <w:fldChar w:fldCharType="separate"/>
            </w:r>
            <w:r w:rsidR="002A397F">
              <w:rPr>
                <w:noProof/>
                <w:webHidden/>
              </w:rPr>
              <w:t>5</w:t>
            </w:r>
            <w:r w:rsidR="002A397F">
              <w:rPr>
                <w:noProof/>
                <w:webHidden/>
              </w:rPr>
              <w:fldChar w:fldCharType="end"/>
            </w:r>
          </w:hyperlink>
        </w:p>
        <w:p w14:paraId="52549B65" w14:textId="6733CF9E" w:rsidR="002A397F" w:rsidRDefault="009964AA">
          <w:pPr>
            <w:pStyle w:val="TOC2"/>
            <w:rPr>
              <w:rFonts w:asciiTheme="minorHAnsi" w:eastAsiaTheme="minorEastAsia" w:hAnsiTheme="minorHAnsi" w:cstheme="minorBidi"/>
              <w:noProof/>
              <w:color w:val="auto"/>
              <w:sz w:val="22"/>
              <w:szCs w:val="22"/>
            </w:rPr>
          </w:pPr>
          <w:hyperlink w:anchor="_Toc6910616" w:history="1">
            <w:r w:rsidR="002A397F" w:rsidRPr="00C323F8">
              <w:rPr>
                <w:rStyle w:val="Hyperlink"/>
                <w:noProof/>
              </w:rPr>
              <w:t>Role-Based Guidance</w:t>
            </w:r>
            <w:r w:rsidR="002A397F">
              <w:rPr>
                <w:noProof/>
                <w:webHidden/>
              </w:rPr>
              <w:tab/>
            </w:r>
            <w:r w:rsidR="002A397F">
              <w:rPr>
                <w:noProof/>
                <w:webHidden/>
              </w:rPr>
              <w:fldChar w:fldCharType="begin"/>
            </w:r>
            <w:r w:rsidR="002A397F">
              <w:rPr>
                <w:noProof/>
                <w:webHidden/>
              </w:rPr>
              <w:instrText xml:space="preserve"> PAGEREF _Toc6910616 \h </w:instrText>
            </w:r>
            <w:r w:rsidR="002A397F">
              <w:rPr>
                <w:noProof/>
                <w:webHidden/>
              </w:rPr>
            </w:r>
            <w:r w:rsidR="002A397F">
              <w:rPr>
                <w:noProof/>
                <w:webHidden/>
              </w:rPr>
              <w:fldChar w:fldCharType="separate"/>
            </w:r>
            <w:r w:rsidR="002A397F">
              <w:rPr>
                <w:noProof/>
                <w:webHidden/>
              </w:rPr>
              <w:t>6</w:t>
            </w:r>
            <w:r w:rsidR="002A397F">
              <w:rPr>
                <w:noProof/>
                <w:webHidden/>
              </w:rPr>
              <w:fldChar w:fldCharType="end"/>
            </w:r>
          </w:hyperlink>
        </w:p>
        <w:p w14:paraId="12DA53DA" w14:textId="6E0ABD9B" w:rsidR="002A397F" w:rsidRDefault="009964AA">
          <w:pPr>
            <w:pStyle w:val="TOC3"/>
            <w:tabs>
              <w:tab w:val="right" w:leader="dot" w:pos="10790"/>
            </w:tabs>
            <w:rPr>
              <w:rFonts w:asciiTheme="minorHAnsi" w:eastAsiaTheme="minorEastAsia" w:hAnsiTheme="minorHAnsi" w:cstheme="minorBidi"/>
              <w:noProof/>
              <w:color w:val="auto"/>
              <w:sz w:val="22"/>
              <w:szCs w:val="22"/>
            </w:rPr>
          </w:pPr>
          <w:hyperlink w:anchor="_Toc6910617" w:history="1">
            <w:r w:rsidR="002A397F" w:rsidRPr="00C323F8">
              <w:rPr>
                <w:rStyle w:val="Hyperlink"/>
                <w:noProof/>
              </w:rPr>
              <w:t>IT Administrator Staff</w:t>
            </w:r>
            <w:r w:rsidR="002A397F">
              <w:rPr>
                <w:noProof/>
                <w:webHidden/>
              </w:rPr>
              <w:tab/>
            </w:r>
            <w:r w:rsidR="002A397F">
              <w:rPr>
                <w:noProof/>
                <w:webHidden/>
              </w:rPr>
              <w:fldChar w:fldCharType="begin"/>
            </w:r>
            <w:r w:rsidR="002A397F">
              <w:rPr>
                <w:noProof/>
                <w:webHidden/>
              </w:rPr>
              <w:instrText xml:space="preserve"> PAGEREF _Toc6910617 \h </w:instrText>
            </w:r>
            <w:r w:rsidR="002A397F">
              <w:rPr>
                <w:noProof/>
                <w:webHidden/>
              </w:rPr>
            </w:r>
            <w:r w:rsidR="002A397F">
              <w:rPr>
                <w:noProof/>
                <w:webHidden/>
              </w:rPr>
              <w:fldChar w:fldCharType="separate"/>
            </w:r>
            <w:r w:rsidR="002A397F">
              <w:rPr>
                <w:noProof/>
                <w:webHidden/>
              </w:rPr>
              <w:t>6</w:t>
            </w:r>
            <w:r w:rsidR="002A397F">
              <w:rPr>
                <w:noProof/>
                <w:webHidden/>
              </w:rPr>
              <w:fldChar w:fldCharType="end"/>
            </w:r>
          </w:hyperlink>
        </w:p>
        <w:p w14:paraId="5CCF83B9" w14:textId="787E3EC9" w:rsidR="002A397F" w:rsidRDefault="009964AA">
          <w:pPr>
            <w:pStyle w:val="TOC3"/>
            <w:tabs>
              <w:tab w:val="right" w:leader="dot" w:pos="10790"/>
            </w:tabs>
            <w:rPr>
              <w:rFonts w:asciiTheme="minorHAnsi" w:eastAsiaTheme="minorEastAsia" w:hAnsiTheme="minorHAnsi" w:cstheme="minorBidi"/>
              <w:noProof/>
              <w:color w:val="auto"/>
              <w:sz w:val="22"/>
              <w:szCs w:val="22"/>
            </w:rPr>
          </w:pPr>
          <w:hyperlink w:anchor="_Toc6910618" w:history="1">
            <w:r w:rsidR="002A397F" w:rsidRPr="00C323F8">
              <w:rPr>
                <w:rStyle w:val="Hyperlink"/>
                <w:noProof/>
              </w:rPr>
              <w:t>Help Desk Staff</w:t>
            </w:r>
            <w:r w:rsidR="002A397F">
              <w:rPr>
                <w:noProof/>
                <w:webHidden/>
              </w:rPr>
              <w:tab/>
            </w:r>
            <w:r w:rsidR="002A397F">
              <w:rPr>
                <w:noProof/>
                <w:webHidden/>
              </w:rPr>
              <w:fldChar w:fldCharType="begin"/>
            </w:r>
            <w:r w:rsidR="002A397F">
              <w:rPr>
                <w:noProof/>
                <w:webHidden/>
              </w:rPr>
              <w:instrText xml:space="preserve"> PAGEREF _Toc6910618 \h </w:instrText>
            </w:r>
            <w:r w:rsidR="002A397F">
              <w:rPr>
                <w:noProof/>
                <w:webHidden/>
              </w:rPr>
            </w:r>
            <w:r w:rsidR="002A397F">
              <w:rPr>
                <w:noProof/>
                <w:webHidden/>
              </w:rPr>
              <w:fldChar w:fldCharType="separate"/>
            </w:r>
            <w:r w:rsidR="002A397F">
              <w:rPr>
                <w:noProof/>
                <w:webHidden/>
              </w:rPr>
              <w:t>6</w:t>
            </w:r>
            <w:r w:rsidR="002A397F">
              <w:rPr>
                <w:noProof/>
                <w:webHidden/>
              </w:rPr>
              <w:fldChar w:fldCharType="end"/>
            </w:r>
          </w:hyperlink>
        </w:p>
        <w:p w14:paraId="1FFD2C85" w14:textId="0364BB47" w:rsidR="002A397F" w:rsidRDefault="009964AA">
          <w:pPr>
            <w:pStyle w:val="TOC2"/>
            <w:rPr>
              <w:rFonts w:asciiTheme="minorHAnsi" w:eastAsiaTheme="minorEastAsia" w:hAnsiTheme="minorHAnsi" w:cstheme="minorBidi"/>
              <w:noProof/>
              <w:color w:val="auto"/>
              <w:sz w:val="22"/>
              <w:szCs w:val="22"/>
            </w:rPr>
          </w:pPr>
          <w:hyperlink w:anchor="_Toc6910619" w:history="1">
            <w:r w:rsidR="002A397F" w:rsidRPr="00C323F8">
              <w:rPr>
                <w:rStyle w:val="Hyperlink"/>
                <w:noProof/>
              </w:rPr>
              <w:t>Training</w:t>
            </w:r>
            <w:r w:rsidR="002A397F">
              <w:rPr>
                <w:noProof/>
                <w:webHidden/>
              </w:rPr>
              <w:tab/>
            </w:r>
            <w:r w:rsidR="002A397F">
              <w:rPr>
                <w:noProof/>
                <w:webHidden/>
              </w:rPr>
              <w:fldChar w:fldCharType="begin"/>
            </w:r>
            <w:r w:rsidR="002A397F">
              <w:rPr>
                <w:noProof/>
                <w:webHidden/>
              </w:rPr>
              <w:instrText xml:space="preserve"> PAGEREF _Toc6910619 \h </w:instrText>
            </w:r>
            <w:r w:rsidR="002A397F">
              <w:rPr>
                <w:noProof/>
                <w:webHidden/>
              </w:rPr>
            </w:r>
            <w:r w:rsidR="002A397F">
              <w:rPr>
                <w:noProof/>
                <w:webHidden/>
              </w:rPr>
              <w:fldChar w:fldCharType="separate"/>
            </w:r>
            <w:r w:rsidR="002A397F">
              <w:rPr>
                <w:noProof/>
                <w:webHidden/>
              </w:rPr>
              <w:t>6</w:t>
            </w:r>
            <w:r w:rsidR="002A397F">
              <w:rPr>
                <w:noProof/>
                <w:webHidden/>
              </w:rPr>
              <w:fldChar w:fldCharType="end"/>
            </w:r>
          </w:hyperlink>
        </w:p>
        <w:p w14:paraId="4EA1BBC3" w14:textId="615757E1" w:rsidR="002A397F" w:rsidRDefault="009964AA">
          <w:pPr>
            <w:pStyle w:val="TOC3"/>
            <w:tabs>
              <w:tab w:val="right" w:leader="dot" w:pos="10790"/>
            </w:tabs>
            <w:rPr>
              <w:rFonts w:asciiTheme="minorHAnsi" w:eastAsiaTheme="minorEastAsia" w:hAnsiTheme="minorHAnsi" w:cstheme="minorBidi"/>
              <w:noProof/>
              <w:color w:val="auto"/>
              <w:sz w:val="22"/>
              <w:szCs w:val="22"/>
            </w:rPr>
          </w:pPr>
          <w:hyperlink w:anchor="_Toc6910620" w:history="1">
            <w:r w:rsidR="002A397F" w:rsidRPr="00C323F8">
              <w:rPr>
                <w:rStyle w:val="Hyperlink"/>
                <w:noProof/>
              </w:rPr>
              <w:t>On-Demand Webinars</w:t>
            </w:r>
            <w:r w:rsidR="002A397F">
              <w:rPr>
                <w:noProof/>
                <w:webHidden/>
              </w:rPr>
              <w:tab/>
            </w:r>
            <w:r w:rsidR="002A397F">
              <w:rPr>
                <w:noProof/>
                <w:webHidden/>
              </w:rPr>
              <w:fldChar w:fldCharType="begin"/>
            </w:r>
            <w:r w:rsidR="002A397F">
              <w:rPr>
                <w:noProof/>
                <w:webHidden/>
              </w:rPr>
              <w:instrText xml:space="preserve"> PAGEREF _Toc6910620 \h </w:instrText>
            </w:r>
            <w:r w:rsidR="002A397F">
              <w:rPr>
                <w:noProof/>
                <w:webHidden/>
              </w:rPr>
            </w:r>
            <w:r w:rsidR="002A397F">
              <w:rPr>
                <w:noProof/>
                <w:webHidden/>
              </w:rPr>
              <w:fldChar w:fldCharType="separate"/>
            </w:r>
            <w:r w:rsidR="002A397F">
              <w:rPr>
                <w:noProof/>
                <w:webHidden/>
              </w:rPr>
              <w:t>6</w:t>
            </w:r>
            <w:r w:rsidR="002A397F">
              <w:rPr>
                <w:noProof/>
                <w:webHidden/>
              </w:rPr>
              <w:fldChar w:fldCharType="end"/>
            </w:r>
          </w:hyperlink>
        </w:p>
        <w:p w14:paraId="2DAD12B0" w14:textId="712084F9" w:rsidR="002A397F" w:rsidRDefault="009964AA">
          <w:pPr>
            <w:pStyle w:val="TOC3"/>
            <w:tabs>
              <w:tab w:val="right" w:leader="dot" w:pos="10790"/>
            </w:tabs>
            <w:rPr>
              <w:rFonts w:asciiTheme="minorHAnsi" w:eastAsiaTheme="minorEastAsia" w:hAnsiTheme="minorHAnsi" w:cstheme="minorBidi"/>
              <w:noProof/>
              <w:color w:val="auto"/>
              <w:sz w:val="22"/>
              <w:szCs w:val="22"/>
            </w:rPr>
          </w:pPr>
          <w:hyperlink w:anchor="_Toc6910621" w:history="1">
            <w:r w:rsidR="002A397F" w:rsidRPr="00C323F8">
              <w:rPr>
                <w:rStyle w:val="Hyperlink"/>
                <w:noProof/>
              </w:rPr>
              <w:t>Videos</w:t>
            </w:r>
            <w:r w:rsidR="002A397F">
              <w:rPr>
                <w:noProof/>
                <w:webHidden/>
              </w:rPr>
              <w:tab/>
            </w:r>
            <w:r w:rsidR="002A397F">
              <w:rPr>
                <w:noProof/>
                <w:webHidden/>
              </w:rPr>
              <w:fldChar w:fldCharType="begin"/>
            </w:r>
            <w:r w:rsidR="002A397F">
              <w:rPr>
                <w:noProof/>
                <w:webHidden/>
              </w:rPr>
              <w:instrText xml:space="preserve"> PAGEREF _Toc6910621 \h </w:instrText>
            </w:r>
            <w:r w:rsidR="002A397F">
              <w:rPr>
                <w:noProof/>
                <w:webHidden/>
              </w:rPr>
            </w:r>
            <w:r w:rsidR="002A397F">
              <w:rPr>
                <w:noProof/>
                <w:webHidden/>
              </w:rPr>
              <w:fldChar w:fldCharType="separate"/>
            </w:r>
            <w:r w:rsidR="002A397F">
              <w:rPr>
                <w:noProof/>
                <w:webHidden/>
              </w:rPr>
              <w:t>6</w:t>
            </w:r>
            <w:r w:rsidR="002A397F">
              <w:rPr>
                <w:noProof/>
                <w:webHidden/>
              </w:rPr>
              <w:fldChar w:fldCharType="end"/>
            </w:r>
          </w:hyperlink>
        </w:p>
        <w:p w14:paraId="63B2C486" w14:textId="2523F58E" w:rsidR="002A397F" w:rsidRDefault="009964AA">
          <w:pPr>
            <w:pStyle w:val="TOC3"/>
            <w:tabs>
              <w:tab w:val="right" w:leader="dot" w:pos="10790"/>
            </w:tabs>
            <w:rPr>
              <w:rFonts w:asciiTheme="minorHAnsi" w:eastAsiaTheme="minorEastAsia" w:hAnsiTheme="minorHAnsi" w:cstheme="minorBidi"/>
              <w:noProof/>
              <w:color w:val="auto"/>
              <w:sz w:val="22"/>
              <w:szCs w:val="22"/>
            </w:rPr>
          </w:pPr>
          <w:hyperlink w:anchor="_Toc6910622" w:history="1">
            <w:r w:rsidR="002A397F" w:rsidRPr="00C323F8">
              <w:rPr>
                <w:rStyle w:val="Hyperlink"/>
                <w:noProof/>
              </w:rPr>
              <w:t>Books</w:t>
            </w:r>
            <w:r w:rsidR="002A397F">
              <w:rPr>
                <w:noProof/>
                <w:webHidden/>
              </w:rPr>
              <w:tab/>
            </w:r>
            <w:r w:rsidR="002A397F">
              <w:rPr>
                <w:noProof/>
                <w:webHidden/>
              </w:rPr>
              <w:fldChar w:fldCharType="begin"/>
            </w:r>
            <w:r w:rsidR="002A397F">
              <w:rPr>
                <w:noProof/>
                <w:webHidden/>
              </w:rPr>
              <w:instrText xml:space="preserve"> PAGEREF _Toc6910622 \h </w:instrText>
            </w:r>
            <w:r w:rsidR="002A397F">
              <w:rPr>
                <w:noProof/>
                <w:webHidden/>
              </w:rPr>
            </w:r>
            <w:r w:rsidR="002A397F">
              <w:rPr>
                <w:noProof/>
                <w:webHidden/>
              </w:rPr>
              <w:fldChar w:fldCharType="separate"/>
            </w:r>
            <w:r w:rsidR="002A397F">
              <w:rPr>
                <w:noProof/>
                <w:webHidden/>
              </w:rPr>
              <w:t>7</w:t>
            </w:r>
            <w:r w:rsidR="002A397F">
              <w:rPr>
                <w:noProof/>
                <w:webHidden/>
              </w:rPr>
              <w:fldChar w:fldCharType="end"/>
            </w:r>
          </w:hyperlink>
        </w:p>
        <w:p w14:paraId="5C2A39AC" w14:textId="10D1294D" w:rsidR="002A397F" w:rsidRDefault="009964AA">
          <w:pPr>
            <w:pStyle w:val="TOC3"/>
            <w:tabs>
              <w:tab w:val="right" w:leader="dot" w:pos="10790"/>
            </w:tabs>
            <w:rPr>
              <w:rFonts w:asciiTheme="minorHAnsi" w:eastAsiaTheme="minorEastAsia" w:hAnsiTheme="minorHAnsi" w:cstheme="minorBidi"/>
              <w:noProof/>
              <w:color w:val="auto"/>
              <w:sz w:val="22"/>
              <w:szCs w:val="22"/>
            </w:rPr>
          </w:pPr>
          <w:hyperlink w:anchor="_Toc6910623" w:history="1">
            <w:r w:rsidR="002A397F" w:rsidRPr="00C323F8">
              <w:rPr>
                <w:rStyle w:val="Hyperlink"/>
                <w:noProof/>
              </w:rPr>
              <w:t>Tutorials</w:t>
            </w:r>
            <w:r w:rsidR="002A397F">
              <w:rPr>
                <w:noProof/>
                <w:webHidden/>
              </w:rPr>
              <w:tab/>
            </w:r>
            <w:r w:rsidR="002A397F">
              <w:rPr>
                <w:noProof/>
                <w:webHidden/>
              </w:rPr>
              <w:fldChar w:fldCharType="begin"/>
            </w:r>
            <w:r w:rsidR="002A397F">
              <w:rPr>
                <w:noProof/>
                <w:webHidden/>
              </w:rPr>
              <w:instrText xml:space="preserve"> PAGEREF _Toc6910623 \h </w:instrText>
            </w:r>
            <w:r w:rsidR="002A397F">
              <w:rPr>
                <w:noProof/>
                <w:webHidden/>
              </w:rPr>
            </w:r>
            <w:r w:rsidR="002A397F">
              <w:rPr>
                <w:noProof/>
                <w:webHidden/>
              </w:rPr>
              <w:fldChar w:fldCharType="separate"/>
            </w:r>
            <w:r w:rsidR="002A397F">
              <w:rPr>
                <w:noProof/>
                <w:webHidden/>
              </w:rPr>
              <w:t>8</w:t>
            </w:r>
            <w:r w:rsidR="002A397F">
              <w:rPr>
                <w:noProof/>
                <w:webHidden/>
              </w:rPr>
              <w:fldChar w:fldCharType="end"/>
            </w:r>
          </w:hyperlink>
        </w:p>
        <w:p w14:paraId="5AF35206" w14:textId="23F4F4E5" w:rsidR="002A397F" w:rsidRDefault="009964AA">
          <w:pPr>
            <w:pStyle w:val="TOC3"/>
            <w:tabs>
              <w:tab w:val="right" w:leader="dot" w:pos="10790"/>
            </w:tabs>
            <w:rPr>
              <w:rFonts w:asciiTheme="minorHAnsi" w:eastAsiaTheme="minorEastAsia" w:hAnsiTheme="minorHAnsi" w:cstheme="minorBidi"/>
              <w:noProof/>
              <w:color w:val="auto"/>
              <w:sz w:val="22"/>
              <w:szCs w:val="22"/>
            </w:rPr>
          </w:pPr>
          <w:hyperlink w:anchor="_Toc6910624" w:history="1">
            <w:r w:rsidR="002A397F" w:rsidRPr="00C323F8">
              <w:rPr>
                <w:rStyle w:val="Hyperlink"/>
                <w:noProof/>
              </w:rPr>
              <w:t>Whitepapers</w:t>
            </w:r>
            <w:r w:rsidR="002A397F">
              <w:rPr>
                <w:noProof/>
                <w:webHidden/>
              </w:rPr>
              <w:tab/>
            </w:r>
            <w:r w:rsidR="002A397F">
              <w:rPr>
                <w:noProof/>
                <w:webHidden/>
              </w:rPr>
              <w:fldChar w:fldCharType="begin"/>
            </w:r>
            <w:r w:rsidR="002A397F">
              <w:rPr>
                <w:noProof/>
                <w:webHidden/>
              </w:rPr>
              <w:instrText xml:space="preserve"> PAGEREF _Toc6910624 \h </w:instrText>
            </w:r>
            <w:r w:rsidR="002A397F">
              <w:rPr>
                <w:noProof/>
                <w:webHidden/>
              </w:rPr>
            </w:r>
            <w:r w:rsidR="002A397F">
              <w:rPr>
                <w:noProof/>
                <w:webHidden/>
              </w:rPr>
              <w:fldChar w:fldCharType="separate"/>
            </w:r>
            <w:r w:rsidR="002A397F">
              <w:rPr>
                <w:noProof/>
                <w:webHidden/>
              </w:rPr>
              <w:t>8</w:t>
            </w:r>
            <w:r w:rsidR="002A397F">
              <w:rPr>
                <w:noProof/>
                <w:webHidden/>
              </w:rPr>
              <w:fldChar w:fldCharType="end"/>
            </w:r>
          </w:hyperlink>
        </w:p>
        <w:p w14:paraId="439EA884" w14:textId="3E004177" w:rsidR="002A397F" w:rsidRDefault="009964AA">
          <w:pPr>
            <w:pStyle w:val="TOC1"/>
            <w:rPr>
              <w:rFonts w:asciiTheme="minorHAnsi" w:eastAsiaTheme="minorEastAsia" w:hAnsiTheme="minorHAnsi" w:cstheme="minorBidi"/>
              <w:noProof/>
              <w:color w:val="auto"/>
              <w:sz w:val="22"/>
              <w:szCs w:val="22"/>
            </w:rPr>
          </w:pPr>
          <w:hyperlink w:anchor="_Toc6910625" w:history="1">
            <w:r w:rsidR="002A397F" w:rsidRPr="00C323F8">
              <w:rPr>
                <w:rStyle w:val="Hyperlink"/>
                <w:noProof/>
              </w:rPr>
              <w:t>End-user Readiness and Communication</w:t>
            </w:r>
            <w:r w:rsidR="002A397F">
              <w:rPr>
                <w:noProof/>
                <w:webHidden/>
              </w:rPr>
              <w:tab/>
            </w:r>
            <w:r w:rsidR="002A397F">
              <w:rPr>
                <w:noProof/>
                <w:webHidden/>
              </w:rPr>
              <w:fldChar w:fldCharType="begin"/>
            </w:r>
            <w:r w:rsidR="002A397F">
              <w:rPr>
                <w:noProof/>
                <w:webHidden/>
              </w:rPr>
              <w:instrText xml:space="preserve"> PAGEREF _Toc6910625 \h </w:instrText>
            </w:r>
            <w:r w:rsidR="002A397F">
              <w:rPr>
                <w:noProof/>
                <w:webHidden/>
              </w:rPr>
            </w:r>
            <w:r w:rsidR="002A397F">
              <w:rPr>
                <w:noProof/>
                <w:webHidden/>
              </w:rPr>
              <w:fldChar w:fldCharType="separate"/>
            </w:r>
            <w:r w:rsidR="002A397F">
              <w:rPr>
                <w:noProof/>
                <w:webHidden/>
              </w:rPr>
              <w:t>8</w:t>
            </w:r>
            <w:r w:rsidR="002A397F">
              <w:rPr>
                <w:noProof/>
                <w:webHidden/>
              </w:rPr>
              <w:fldChar w:fldCharType="end"/>
            </w:r>
          </w:hyperlink>
        </w:p>
        <w:p w14:paraId="38B39EDA" w14:textId="02AA7EC4" w:rsidR="002A397F" w:rsidRDefault="009964AA">
          <w:pPr>
            <w:pStyle w:val="TOC1"/>
            <w:rPr>
              <w:rFonts w:asciiTheme="minorHAnsi" w:eastAsiaTheme="minorEastAsia" w:hAnsiTheme="minorHAnsi" w:cstheme="minorBidi"/>
              <w:noProof/>
              <w:color w:val="auto"/>
              <w:sz w:val="22"/>
              <w:szCs w:val="22"/>
            </w:rPr>
          </w:pPr>
          <w:hyperlink w:anchor="_Toc6910626" w:history="1">
            <w:r w:rsidR="002A397F" w:rsidRPr="00C323F8">
              <w:rPr>
                <w:rStyle w:val="Hyperlink"/>
                <w:noProof/>
              </w:rPr>
              <w:t>Planning and Change Management</w:t>
            </w:r>
            <w:r w:rsidR="002A397F">
              <w:rPr>
                <w:noProof/>
                <w:webHidden/>
              </w:rPr>
              <w:tab/>
            </w:r>
            <w:r w:rsidR="002A397F">
              <w:rPr>
                <w:noProof/>
                <w:webHidden/>
              </w:rPr>
              <w:fldChar w:fldCharType="begin"/>
            </w:r>
            <w:r w:rsidR="002A397F">
              <w:rPr>
                <w:noProof/>
                <w:webHidden/>
              </w:rPr>
              <w:instrText xml:space="preserve"> PAGEREF _Toc6910626 \h </w:instrText>
            </w:r>
            <w:r w:rsidR="002A397F">
              <w:rPr>
                <w:noProof/>
                <w:webHidden/>
              </w:rPr>
            </w:r>
            <w:r w:rsidR="002A397F">
              <w:rPr>
                <w:noProof/>
                <w:webHidden/>
              </w:rPr>
              <w:fldChar w:fldCharType="separate"/>
            </w:r>
            <w:r w:rsidR="002A397F">
              <w:rPr>
                <w:noProof/>
                <w:webHidden/>
              </w:rPr>
              <w:t>8</w:t>
            </w:r>
            <w:r w:rsidR="002A397F">
              <w:rPr>
                <w:noProof/>
                <w:webHidden/>
              </w:rPr>
              <w:fldChar w:fldCharType="end"/>
            </w:r>
          </w:hyperlink>
        </w:p>
        <w:p w14:paraId="5DE1F54C" w14:textId="1F6CF260" w:rsidR="002A397F" w:rsidRDefault="009964AA">
          <w:pPr>
            <w:pStyle w:val="TOC2"/>
            <w:rPr>
              <w:rFonts w:asciiTheme="minorHAnsi" w:eastAsiaTheme="minorEastAsia" w:hAnsiTheme="minorHAnsi" w:cstheme="minorBidi"/>
              <w:noProof/>
              <w:color w:val="auto"/>
              <w:sz w:val="22"/>
              <w:szCs w:val="22"/>
            </w:rPr>
          </w:pPr>
          <w:hyperlink w:anchor="_Toc6910627" w:history="1">
            <w:r w:rsidR="002A397F" w:rsidRPr="00C323F8">
              <w:rPr>
                <w:rStyle w:val="Hyperlink"/>
                <w:noProof/>
              </w:rPr>
              <w:t>Deployment Plan</w:t>
            </w:r>
            <w:r w:rsidR="002A397F">
              <w:rPr>
                <w:noProof/>
                <w:webHidden/>
              </w:rPr>
              <w:tab/>
            </w:r>
            <w:r w:rsidR="002A397F">
              <w:rPr>
                <w:noProof/>
                <w:webHidden/>
              </w:rPr>
              <w:fldChar w:fldCharType="begin"/>
            </w:r>
            <w:r w:rsidR="002A397F">
              <w:rPr>
                <w:noProof/>
                <w:webHidden/>
              </w:rPr>
              <w:instrText xml:space="preserve"> PAGEREF _Toc6910627 \h </w:instrText>
            </w:r>
            <w:r w:rsidR="002A397F">
              <w:rPr>
                <w:noProof/>
                <w:webHidden/>
              </w:rPr>
            </w:r>
            <w:r w:rsidR="002A397F">
              <w:rPr>
                <w:noProof/>
                <w:webHidden/>
              </w:rPr>
              <w:fldChar w:fldCharType="separate"/>
            </w:r>
            <w:r w:rsidR="002A397F">
              <w:rPr>
                <w:noProof/>
                <w:webHidden/>
              </w:rPr>
              <w:t>8</w:t>
            </w:r>
            <w:r w:rsidR="002A397F">
              <w:rPr>
                <w:noProof/>
                <w:webHidden/>
              </w:rPr>
              <w:fldChar w:fldCharType="end"/>
            </w:r>
          </w:hyperlink>
        </w:p>
        <w:p w14:paraId="408C5839" w14:textId="11F6087E" w:rsidR="002A397F" w:rsidRDefault="009964AA">
          <w:pPr>
            <w:pStyle w:val="TOC2"/>
            <w:rPr>
              <w:rFonts w:asciiTheme="minorHAnsi" w:eastAsiaTheme="minorEastAsia" w:hAnsiTheme="minorHAnsi" w:cstheme="minorBidi"/>
              <w:noProof/>
              <w:color w:val="auto"/>
              <w:sz w:val="22"/>
              <w:szCs w:val="22"/>
            </w:rPr>
          </w:pPr>
          <w:hyperlink w:anchor="_Toc6910628" w:history="1">
            <w:r w:rsidR="002A397F" w:rsidRPr="00C323F8">
              <w:rPr>
                <w:rStyle w:val="Hyperlink"/>
                <w:noProof/>
              </w:rPr>
              <w:t>Architecture Plan/Topology</w:t>
            </w:r>
            <w:r w:rsidR="002A397F">
              <w:rPr>
                <w:noProof/>
                <w:webHidden/>
              </w:rPr>
              <w:tab/>
            </w:r>
            <w:r w:rsidR="002A397F">
              <w:rPr>
                <w:noProof/>
                <w:webHidden/>
              </w:rPr>
              <w:fldChar w:fldCharType="begin"/>
            </w:r>
            <w:r w:rsidR="002A397F">
              <w:rPr>
                <w:noProof/>
                <w:webHidden/>
              </w:rPr>
              <w:instrText xml:space="preserve"> PAGEREF _Toc6910628 \h </w:instrText>
            </w:r>
            <w:r w:rsidR="002A397F">
              <w:rPr>
                <w:noProof/>
                <w:webHidden/>
              </w:rPr>
            </w:r>
            <w:r w:rsidR="002A397F">
              <w:rPr>
                <w:noProof/>
                <w:webHidden/>
              </w:rPr>
              <w:fldChar w:fldCharType="separate"/>
            </w:r>
            <w:r w:rsidR="002A397F">
              <w:rPr>
                <w:noProof/>
                <w:webHidden/>
              </w:rPr>
              <w:t>8</w:t>
            </w:r>
            <w:r w:rsidR="002A397F">
              <w:rPr>
                <w:noProof/>
                <w:webHidden/>
              </w:rPr>
              <w:fldChar w:fldCharType="end"/>
            </w:r>
          </w:hyperlink>
        </w:p>
        <w:p w14:paraId="632166F6" w14:textId="3CE7ADAC" w:rsidR="002A397F" w:rsidRDefault="009964AA">
          <w:pPr>
            <w:pStyle w:val="TOC1"/>
            <w:rPr>
              <w:rFonts w:asciiTheme="minorHAnsi" w:eastAsiaTheme="minorEastAsia" w:hAnsiTheme="minorHAnsi" w:cstheme="minorBidi"/>
              <w:noProof/>
              <w:color w:val="auto"/>
              <w:sz w:val="22"/>
              <w:szCs w:val="22"/>
            </w:rPr>
          </w:pPr>
          <w:hyperlink w:anchor="_Toc6910629" w:history="1">
            <w:r w:rsidR="002A397F" w:rsidRPr="00C323F8">
              <w:rPr>
                <w:rStyle w:val="Hyperlink"/>
                <w:noProof/>
              </w:rPr>
              <w:t>Testing</w:t>
            </w:r>
            <w:r w:rsidR="002A397F">
              <w:rPr>
                <w:noProof/>
                <w:webHidden/>
              </w:rPr>
              <w:tab/>
            </w:r>
            <w:r w:rsidR="002A397F">
              <w:rPr>
                <w:noProof/>
                <w:webHidden/>
              </w:rPr>
              <w:fldChar w:fldCharType="begin"/>
            </w:r>
            <w:r w:rsidR="002A397F">
              <w:rPr>
                <w:noProof/>
                <w:webHidden/>
              </w:rPr>
              <w:instrText xml:space="preserve"> PAGEREF _Toc6910629 \h </w:instrText>
            </w:r>
            <w:r w:rsidR="002A397F">
              <w:rPr>
                <w:noProof/>
                <w:webHidden/>
              </w:rPr>
            </w:r>
            <w:r w:rsidR="002A397F">
              <w:rPr>
                <w:noProof/>
                <w:webHidden/>
              </w:rPr>
              <w:fldChar w:fldCharType="separate"/>
            </w:r>
            <w:r w:rsidR="002A397F">
              <w:rPr>
                <w:noProof/>
                <w:webHidden/>
              </w:rPr>
              <w:t>9</w:t>
            </w:r>
            <w:r w:rsidR="002A397F">
              <w:rPr>
                <w:noProof/>
                <w:webHidden/>
              </w:rPr>
              <w:fldChar w:fldCharType="end"/>
            </w:r>
          </w:hyperlink>
        </w:p>
        <w:p w14:paraId="1377C68F" w14:textId="50F000C8" w:rsidR="002A397F" w:rsidRDefault="009964AA">
          <w:pPr>
            <w:pStyle w:val="TOC1"/>
            <w:rPr>
              <w:rFonts w:asciiTheme="minorHAnsi" w:eastAsiaTheme="minorEastAsia" w:hAnsiTheme="minorHAnsi" w:cstheme="minorBidi"/>
              <w:noProof/>
              <w:color w:val="auto"/>
              <w:sz w:val="22"/>
              <w:szCs w:val="22"/>
            </w:rPr>
          </w:pPr>
          <w:hyperlink w:anchor="_Toc6910630" w:history="1">
            <w:r w:rsidR="002A397F" w:rsidRPr="00C323F8">
              <w:rPr>
                <w:rStyle w:val="Hyperlink"/>
                <w:noProof/>
              </w:rPr>
              <w:t>Deployment</w:t>
            </w:r>
            <w:r w:rsidR="002A397F">
              <w:rPr>
                <w:noProof/>
                <w:webHidden/>
              </w:rPr>
              <w:tab/>
            </w:r>
            <w:r w:rsidR="002A397F">
              <w:rPr>
                <w:noProof/>
                <w:webHidden/>
              </w:rPr>
              <w:fldChar w:fldCharType="begin"/>
            </w:r>
            <w:r w:rsidR="002A397F">
              <w:rPr>
                <w:noProof/>
                <w:webHidden/>
              </w:rPr>
              <w:instrText xml:space="preserve"> PAGEREF _Toc6910630 \h </w:instrText>
            </w:r>
            <w:r w:rsidR="002A397F">
              <w:rPr>
                <w:noProof/>
                <w:webHidden/>
              </w:rPr>
            </w:r>
            <w:r w:rsidR="002A397F">
              <w:rPr>
                <w:noProof/>
                <w:webHidden/>
              </w:rPr>
              <w:fldChar w:fldCharType="separate"/>
            </w:r>
            <w:r w:rsidR="002A397F">
              <w:rPr>
                <w:noProof/>
                <w:webHidden/>
              </w:rPr>
              <w:t>9</w:t>
            </w:r>
            <w:r w:rsidR="002A397F">
              <w:rPr>
                <w:noProof/>
                <w:webHidden/>
              </w:rPr>
              <w:fldChar w:fldCharType="end"/>
            </w:r>
          </w:hyperlink>
        </w:p>
        <w:p w14:paraId="75091198" w14:textId="1C47F3DD" w:rsidR="002A397F" w:rsidRDefault="009964AA">
          <w:pPr>
            <w:pStyle w:val="TOC2"/>
            <w:rPr>
              <w:rFonts w:asciiTheme="minorHAnsi" w:eastAsiaTheme="minorEastAsia" w:hAnsiTheme="minorHAnsi" w:cstheme="minorBidi"/>
              <w:noProof/>
              <w:color w:val="auto"/>
              <w:sz w:val="22"/>
              <w:szCs w:val="22"/>
            </w:rPr>
          </w:pPr>
          <w:hyperlink w:anchor="_Toc6910631" w:history="1">
            <w:r w:rsidR="002A397F" w:rsidRPr="00C323F8">
              <w:rPr>
                <w:rStyle w:val="Hyperlink"/>
                <w:noProof/>
              </w:rPr>
              <w:t>Deployment</w:t>
            </w:r>
            <w:r w:rsidR="002A397F">
              <w:rPr>
                <w:noProof/>
                <w:webHidden/>
              </w:rPr>
              <w:tab/>
            </w:r>
            <w:r w:rsidR="002A397F">
              <w:rPr>
                <w:noProof/>
                <w:webHidden/>
              </w:rPr>
              <w:fldChar w:fldCharType="begin"/>
            </w:r>
            <w:r w:rsidR="002A397F">
              <w:rPr>
                <w:noProof/>
                <w:webHidden/>
              </w:rPr>
              <w:instrText xml:space="preserve"> PAGEREF _Toc6910631 \h </w:instrText>
            </w:r>
            <w:r w:rsidR="002A397F">
              <w:rPr>
                <w:noProof/>
                <w:webHidden/>
              </w:rPr>
            </w:r>
            <w:r w:rsidR="002A397F">
              <w:rPr>
                <w:noProof/>
                <w:webHidden/>
              </w:rPr>
              <w:fldChar w:fldCharType="separate"/>
            </w:r>
            <w:r w:rsidR="002A397F">
              <w:rPr>
                <w:noProof/>
                <w:webHidden/>
              </w:rPr>
              <w:t>9</w:t>
            </w:r>
            <w:r w:rsidR="002A397F">
              <w:rPr>
                <w:noProof/>
                <w:webHidden/>
              </w:rPr>
              <w:fldChar w:fldCharType="end"/>
            </w:r>
          </w:hyperlink>
        </w:p>
        <w:p w14:paraId="77F4F684" w14:textId="5E779EA7" w:rsidR="002A397F" w:rsidRDefault="009964AA">
          <w:pPr>
            <w:pStyle w:val="TOC2"/>
            <w:rPr>
              <w:rFonts w:asciiTheme="minorHAnsi" w:eastAsiaTheme="minorEastAsia" w:hAnsiTheme="minorHAnsi" w:cstheme="minorBidi"/>
              <w:noProof/>
              <w:color w:val="auto"/>
              <w:sz w:val="22"/>
              <w:szCs w:val="22"/>
            </w:rPr>
          </w:pPr>
          <w:hyperlink w:anchor="_Toc6910632" w:history="1">
            <w:r w:rsidR="002A397F" w:rsidRPr="00C323F8">
              <w:rPr>
                <w:rStyle w:val="Hyperlink"/>
                <w:rFonts w:eastAsia="Times New Roman"/>
                <w:noProof/>
              </w:rPr>
              <w:t>Readiness Checklist</w:t>
            </w:r>
            <w:r w:rsidR="002A397F">
              <w:rPr>
                <w:noProof/>
                <w:webHidden/>
              </w:rPr>
              <w:tab/>
            </w:r>
            <w:r w:rsidR="002A397F">
              <w:rPr>
                <w:noProof/>
                <w:webHidden/>
              </w:rPr>
              <w:fldChar w:fldCharType="begin"/>
            </w:r>
            <w:r w:rsidR="002A397F">
              <w:rPr>
                <w:noProof/>
                <w:webHidden/>
              </w:rPr>
              <w:instrText xml:space="preserve"> PAGEREF _Toc6910632 \h </w:instrText>
            </w:r>
            <w:r w:rsidR="002A397F">
              <w:rPr>
                <w:noProof/>
                <w:webHidden/>
              </w:rPr>
            </w:r>
            <w:r w:rsidR="002A397F">
              <w:rPr>
                <w:noProof/>
                <w:webHidden/>
              </w:rPr>
              <w:fldChar w:fldCharType="separate"/>
            </w:r>
            <w:r w:rsidR="002A397F">
              <w:rPr>
                <w:noProof/>
                <w:webHidden/>
              </w:rPr>
              <w:t>10</w:t>
            </w:r>
            <w:r w:rsidR="002A397F">
              <w:rPr>
                <w:noProof/>
                <w:webHidden/>
              </w:rPr>
              <w:fldChar w:fldCharType="end"/>
            </w:r>
          </w:hyperlink>
        </w:p>
        <w:p w14:paraId="0BA2215D" w14:textId="25DE7BB1" w:rsidR="002A397F" w:rsidRDefault="009964AA">
          <w:pPr>
            <w:pStyle w:val="TOC2"/>
            <w:rPr>
              <w:rFonts w:asciiTheme="minorHAnsi" w:eastAsiaTheme="minorEastAsia" w:hAnsiTheme="minorHAnsi" w:cstheme="minorBidi"/>
              <w:noProof/>
              <w:color w:val="auto"/>
              <w:sz w:val="22"/>
              <w:szCs w:val="22"/>
            </w:rPr>
          </w:pPr>
          <w:hyperlink w:anchor="_Toc6910633" w:history="1">
            <w:r w:rsidR="002A397F" w:rsidRPr="00C323F8">
              <w:rPr>
                <w:rStyle w:val="Hyperlink"/>
                <w:noProof/>
              </w:rPr>
              <w:t>Design Template</w:t>
            </w:r>
            <w:r w:rsidR="002A397F">
              <w:rPr>
                <w:noProof/>
                <w:webHidden/>
              </w:rPr>
              <w:tab/>
            </w:r>
            <w:r w:rsidR="002A397F">
              <w:rPr>
                <w:noProof/>
                <w:webHidden/>
              </w:rPr>
              <w:fldChar w:fldCharType="begin"/>
            </w:r>
            <w:r w:rsidR="002A397F">
              <w:rPr>
                <w:noProof/>
                <w:webHidden/>
              </w:rPr>
              <w:instrText xml:space="preserve"> PAGEREF _Toc6910633 \h </w:instrText>
            </w:r>
            <w:r w:rsidR="002A397F">
              <w:rPr>
                <w:noProof/>
                <w:webHidden/>
              </w:rPr>
            </w:r>
            <w:r w:rsidR="002A397F">
              <w:rPr>
                <w:noProof/>
                <w:webHidden/>
              </w:rPr>
              <w:fldChar w:fldCharType="separate"/>
            </w:r>
            <w:r w:rsidR="002A397F">
              <w:rPr>
                <w:noProof/>
                <w:webHidden/>
              </w:rPr>
              <w:t>10</w:t>
            </w:r>
            <w:r w:rsidR="002A397F">
              <w:rPr>
                <w:noProof/>
                <w:webHidden/>
              </w:rPr>
              <w:fldChar w:fldCharType="end"/>
            </w:r>
          </w:hyperlink>
        </w:p>
        <w:p w14:paraId="65E6A68E" w14:textId="203F5EB1" w:rsidR="002A397F" w:rsidRDefault="009964AA">
          <w:pPr>
            <w:pStyle w:val="TOC1"/>
            <w:rPr>
              <w:rFonts w:asciiTheme="minorHAnsi" w:eastAsiaTheme="minorEastAsia" w:hAnsiTheme="minorHAnsi" w:cstheme="minorBidi"/>
              <w:noProof/>
              <w:color w:val="auto"/>
              <w:sz w:val="22"/>
              <w:szCs w:val="22"/>
            </w:rPr>
          </w:pPr>
          <w:hyperlink w:anchor="_Toc6910634" w:history="1">
            <w:r w:rsidR="002A397F" w:rsidRPr="00C323F8">
              <w:rPr>
                <w:rStyle w:val="Hyperlink"/>
                <w:noProof/>
              </w:rPr>
              <w:t>Operations</w:t>
            </w:r>
            <w:r w:rsidR="002A397F">
              <w:rPr>
                <w:noProof/>
                <w:webHidden/>
              </w:rPr>
              <w:tab/>
            </w:r>
            <w:r w:rsidR="002A397F">
              <w:rPr>
                <w:noProof/>
                <w:webHidden/>
              </w:rPr>
              <w:fldChar w:fldCharType="begin"/>
            </w:r>
            <w:r w:rsidR="002A397F">
              <w:rPr>
                <w:noProof/>
                <w:webHidden/>
              </w:rPr>
              <w:instrText xml:space="preserve"> PAGEREF _Toc6910634 \h </w:instrText>
            </w:r>
            <w:r w:rsidR="002A397F">
              <w:rPr>
                <w:noProof/>
                <w:webHidden/>
              </w:rPr>
            </w:r>
            <w:r w:rsidR="002A397F">
              <w:rPr>
                <w:noProof/>
                <w:webHidden/>
              </w:rPr>
              <w:fldChar w:fldCharType="separate"/>
            </w:r>
            <w:r w:rsidR="002A397F">
              <w:rPr>
                <w:noProof/>
                <w:webHidden/>
              </w:rPr>
              <w:t>10</w:t>
            </w:r>
            <w:r w:rsidR="002A397F">
              <w:rPr>
                <w:noProof/>
                <w:webHidden/>
              </w:rPr>
              <w:fldChar w:fldCharType="end"/>
            </w:r>
          </w:hyperlink>
        </w:p>
        <w:p w14:paraId="5C907126" w14:textId="3B8150D8" w:rsidR="002A397F" w:rsidRDefault="009964AA">
          <w:pPr>
            <w:pStyle w:val="TOC2"/>
            <w:rPr>
              <w:rFonts w:asciiTheme="minorHAnsi" w:eastAsiaTheme="minorEastAsia" w:hAnsiTheme="minorHAnsi" w:cstheme="minorBidi"/>
              <w:noProof/>
              <w:color w:val="auto"/>
              <w:sz w:val="22"/>
              <w:szCs w:val="22"/>
            </w:rPr>
          </w:pPr>
          <w:hyperlink w:anchor="_Toc6910635" w:history="1">
            <w:r w:rsidR="002A397F" w:rsidRPr="00C323F8">
              <w:rPr>
                <w:rStyle w:val="Hyperlink"/>
                <w:noProof/>
              </w:rPr>
              <w:t>Operations</w:t>
            </w:r>
            <w:r w:rsidR="002A397F">
              <w:rPr>
                <w:noProof/>
                <w:webHidden/>
              </w:rPr>
              <w:tab/>
            </w:r>
            <w:r w:rsidR="002A397F">
              <w:rPr>
                <w:noProof/>
                <w:webHidden/>
              </w:rPr>
              <w:fldChar w:fldCharType="begin"/>
            </w:r>
            <w:r w:rsidR="002A397F">
              <w:rPr>
                <w:noProof/>
                <w:webHidden/>
              </w:rPr>
              <w:instrText xml:space="preserve"> PAGEREF _Toc6910635 \h </w:instrText>
            </w:r>
            <w:r w:rsidR="002A397F">
              <w:rPr>
                <w:noProof/>
                <w:webHidden/>
              </w:rPr>
            </w:r>
            <w:r w:rsidR="002A397F">
              <w:rPr>
                <w:noProof/>
                <w:webHidden/>
              </w:rPr>
              <w:fldChar w:fldCharType="separate"/>
            </w:r>
            <w:r w:rsidR="002A397F">
              <w:rPr>
                <w:noProof/>
                <w:webHidden/>
              </w:rPr>
              <w:t>10</w:t>
            </w:r>
            <w:r w:rsidR="002A397F">
              <w:rPr>
                <w:noProof/>
                <w:webHidden/>
              </w:rPr>
              <w:fldChar w:fldCharType="end"/>
            </w:r>
          </w:hyperlink>
        </w:p>
        <w:p w14:paraId="2C51974C" w14:textId="67B2D75B" w:rsidR="002A397F" w:rsidRDefault="009964AA">
          <w:pPr>
            <w:pStyle w:val="TOC2"/>
            <w:rPr>
              <w:rFonts w:asciiTheme="minorHAnsi" w:eastAsiaTheme="minorEastAsia" w:hAnsiTheme="minorHAnsi" w:cstheme="minorBidi"/>
              <w:noProof/>
              <w:color w:val="auto"/>
              <w:sz w:val="22"/>
              <w:szCs w:val="22"/>
            </w:rPr>
          </w:pPr>
          <w:hyperlink w:anchor="_Toc6910636" w:history="1">
            <w:r w:rsidR="002A397F" w:rsidRPr="00C323F8">
              <w:rPr>
                <w:rStyle w:val="Hyperlink"/>
                <w:noProof/>
              </w:rPr>
              <w:t>Monitoring</w:t>
            </w:r>
            <w:r w:rsidR="002A397F">
              <w:rPr>
                <w:noProof/>
                <w:webHidden/>
              </w:rPr>
              <w:tab/>
            </w:r>
            <w:r w:rsidR="002A397F">
              <w:rPr>
                <w:noProof/>
                <w:webHidden/>
              </w:rPr>
              <w:fldChar w:fldCharType="begin"/>
            </w:r>
            <w:r w:rsidR="002A397F">
              <w:rPr>
                <w:noProof/>
                <w:webHidden/>
              </w:rPr>
              <w:instrText xml:space="preserve"> PAGEREF _Toc6910636 \h </w:instrText>
            </w:r>
            <w:r w:rsidR="002A397F">
              <w:rPr>
                <w:noProof/>
                <w:webHidden/>
              </w:rPr>
            </w:r>
            <w:r w:rsidR="002A397F">
              <w:rPr>
                <w:noProof/>
                <w:webHidden/>
              </w:rPr>
              <w:fldChar w:fldCharType="separate"/>
            </w:r>
            <w:r w:rsidR="002A397F">
              <w:rPr>
                <w:noProof/>
                <w:webHidden/>
              </w:rPr>
              <w:t>10</w:t>
            </w:r>
            <w:r w:rsidR="002A397F">
              <w:rPr>
                <w:noProof/>
                <w:webHidden/>
              </w:rPr>
              <w:fldChar w:fldCharType="end"/>
            </w:r>
          </w:hyperlink>
        </w:p>
        <w:p w14:paraId="512605F1" w14:textId="5DE8CC54" w:rsidR="002A397F" w:rsidRDefault="009964AA">
          <w:pPr>
            <w:pStyle w:val="TOC2"/>
            <w:rPr>
              <w:rFonts w:asciiTheme="minorHAnsi" w:eastAsiaTheme="minorEastAsia" w:hAnsiTheme="minorHAnsi" w:cstheme="minorBidi"/>
              <w:noProof/>
              <w:color w:val="auto"/>
              <w:sz w:val="22"/>
              <w:szCs w:val="22"/>
            </w:rPr>
          </w:pPr>
          <w:hyperlink w:anchor="_Toc6910637" w:history="1">
            <w:r w:rsidR="002A397F" w:rsidRPr="00C323F8">
              <w:rPr>
                <w:rStyle w:val="Hyperlink"/>
                <w:noProof/>
              </w:rPr>
              <w:t>Troubleshooting</w:t>
            </w:r>
            <w:r w:rsidR="002A397F">
              <w:rPr>
                <w:noProof/>
                <w:webHidden/>
              </w:rPr>
              <w:tab/>
            </w:r>
            <w:r w:rsidR="002A397F">
              <w:rPr>
                <w:noProof/>
                <w:webHidden/>
              </w:rPr>
              <w:fldChar w:fldCharType="begin"/>
            </w:r>
            <w:r w:rsidR="002A397F">
              <w:rPr>
                <w:noProof/>
                <w:webHidden/>
              </w:rPr>
              <w:instrText xml:space="preserve"> PAGEREF _Toc6910637 \h </w:instrText>
            </w:r>
            <w:r w:rsidR="002A397F">
              <w:rPr>
                <w:noProof/>
                <w:webHidden/>
              </w:rPr>
            </w:r>
            <w:r w:rsidR="002A397F">
              <w:rPr>
                <w:noProof/>
                <w:webHidden/>
              </w:rPr>
              <w:fldChar w:fldCharType="separate"/>
            </w:r>
            <w:r w:rsidR="002A397F">
              <w:rPr>
                <w:noProof/>
                <w:webHidden/>
              </w:rPr>
              <w:t>11</w:t>
            </w:r>
            <w:r w:rsidR="002A397F">
              <w:rPr>
                <w:noProof/>
                <w:webHidden/>
              </w:rPr>
              <w:fldChar w:fldCharType="end"/>
            </w:r>
          </w:hyperlink>
        </w:p>
        <w:p w14:paraId="3ABEC565" w14:textId="3DF3FCDF" w:rsidR="002A397F" w:rsidRDefault="009964AA">
          <w:pPr>
            <w:pStyle w:val="TOC1"/>
            <w:rPr>
              <w:rFonts w:asciiTheme="minorHAnsi" w:eastAsiaTheme="minorEastAsia" w:hAnsiTheme="minorHAnsi" w:cstheme="minorBidi"/>
              <w:noProof/>
              <w:color w:val="auto"/>
              <w:sz w:val="22"/>
              <w:szCs w:val="22"/>
            </w:rPr>
          </w:pPr>
          <w:hyperlink w:anchor="_Toc6910638" w:history="1">
            <w:r w:rsidR="002A397F" w:rsidRPr="00C323F8">
              <w:rPr>
                <w:rStyle w:val="Hyperlink"/>
                <w:noProof/>
              </w:rPr>
              <w:t>Support and Feedback</w:t>
            </w:r>
            <w:r w:rsidR="002A397F">
              <w:rPr>
                <w:noProof/>
                <w:webHidden/>
              </w:rPr>
              <w:tab/>
            </w:r>
            <w:r w:rsidR="002A397F">
              <w:rPr>
                <w:noProof/>
                <w:webHidden/>
              </w:rPr>
              <w:fldChar w:fldCharType="begin"/>
            </w:r>
            <w:r w:rsidR="002A397F">
              <w:rPr>
                <w:noProof/>
                <w:webHidden/>
              </w:rPr>
              <w:instrText xml:space="preserve"> PAGEREF _Toc6910638 \h </w:instrText>
            </w:r>
            <w:r w:rsidR="002A397F">
              <w:rPr>
                <w:noProof/>
                <w:webHidden/>
              </w:rPr>
            </w:r>
            <w:r w:rsidR="002A397F">
              <w:rPr>
                <w:noProof/>
                <w:webHidden/>
              </w:rPr>
              <w:fldChar w:fldCharType="separate"/>
            </w:r>
            <w:r w:rsidR="002A397F">
              <w:rPr>
                <w:noProof/>
                <w:webHidden/>
              </w:rPr>
              <w:t>11</w:t>
            </w:r>
            <w:r w:rsidR="002A397F">
              <w:rPr>
                <w:noProof/>
                <w:webHidden/>
              </w:rPr>
              <w:fldChar w:fldCharType="end"/>
            </w:r>
          </w:hyperlink>
        </w:p>
        <w:p w14:paraId="6DEA056A" w14:textId="5E95DE80" w:rsidR="0066436A" w:rsidRDefault="0066436A">
          <w:r>
            <w:rPr>
              <w:b/>
              <w:bCs/>
              <w:noProof/>
            </w:rPr>
            <w:lastRenderedPageBreak/>
            <w:fldChar w:fldCharType="end"/>
          </w:r>
        </w:p>
      </w:sdtContent>
    </w:sdt>
    <w:p w14:paraId="7C8044BF" w14:textId="7A6FC561" w:rsidR="006F089C" w:rsidRDefault="006F089C">
      <w:pPr>
        <w:spacing w:after="160" w:line="259" w:lineRule="auto"/>
        <w:rPr>
          <w:color w:val="808080" w:themeColor="background1" w:themeShade="80"/>
          <w:sz w:val="36"/>
          <w:szCs w:val="28"/>
        </w:rPr>
      </w:pPr>
      <w:r>
        <w:br w:type="page"/>
      </w:r>
    </w:p>
    <w:p w14:paraId="095B1580" w14:textId="1C838489" w:rsidR="0040488A" w:rsidRDefault="23CDFC35" w:rsidP="00427B57">
      <w:pPr>
        <w:pStyle w:val="Heading1"/>
      </w:pPr>
      <w:bookmarkStart w:id="2" w:name="_Toc6910608"/>
      <w:r>
        <w:lastRenderedPageBreak/>
        <w:t>Awareness</w:t>
      </w:r>
      <w:bookmarkEnd w:id="2"/>
    </w:p>
    <w:p w14:paraId="24FFA5C7" w14:textId="47370B22" w:rsidR="23CDFC35" w:rsidRDefault="4CAC7316" w:rsidP="4CAC7316">
      <w:pPr>
        <w:rPr>
          <w:rFonts w:eastAsia="Segoe UI"/>
        </w:rPr>
      </w:pPr>
      <w:r w:rsidRPr="4CAC7316">
        <w:rPr>
          <w:rFonts w:eastAsia="Segoe UI"/>
          <w:b/>
          <w:bCs/>
        </w:rPr>
        <w:t>This section helps you to analyze the benefits of Azure Active Directory (Azure AD) Single Sign-On. You will learn about the ease of use, pricing and licensing model, as well as customer stories about how it helped improve their business. You will also receive up-to-date announcements and access to blogs that discuss ongoing improvements.</w:t>
      </w:r>
    </w:p>
    <w:p w14:paraId="23A230D7" w14:textId="0F629EBE" w:rsidR="00AD248C" w:rsidRDefault="00AD248C" w:rsidP="00AD248C">
      <w:pPr>
        <w:pStyle w:val="Heading2"/>
      </w:pPr>
      <w:bookmarkStart w:id="3" w:name="_Toc6910609"/>
      <w:r w:rsidRPr="00AD248C">
        <w:t xml:space="preserve">Business </w:t>
      </w:r>
      <w:r w:rsidR="00752733">
        <w:t>Overview</w:t>
      </w:r>
      <w:bookmarkEnd w:id="3"/>
    </w:p>
    <w:p w14:paraId="660886EA" w14:textId="4192FBB9" w:rsidR="006A56FC" w:rsidRDefault="006A56FC" w:rsidP="006A56FC">
      <w:pPr>
        <w:rPr>
          <w:shd w:val="clear" w:color="auto" w:fill="FFFFFF"/>
        </w:rPr>
      </w:pPr>
      <w:r w:rsidRPr="23CDFC35">
        <w:rPr>
          <w:b/>
          <w:bCs/>
          <w:shd w:val="clear" w:color="auto" w:fill="FFFFFF"/>
        </w:rPr>
        <w:t xml:space="preserve">Azure AD Single Sign-On </w:t>
      </w:r>
      <w:r w:rsidR="002C3C09" w:rsidRPr="23CDFC35">
        <w:rPr>
          <w:b/>
          <w:bCs/>
          <w:shd w:val="clear" w:color="auto" w:fill="FFFFFF"/>
        </w:rPr>
        <w:t xml:space="preserve">(SSO) </w:t>
      </w:r>
      <w:r>
        <w:rPr>
          <w:shd w:val="clear" w:color="auto" w:fill="FFFFFF"/>
        </w:rPr>
        <w:t xml:space="preserve">helps you access all the apps and resources you need to do business, while signing in only once, using a single user account. After </w:t>
      </w:r>
      <w:r w:rsidR="00996671">
        <w:rPr>
          <w:shd w:val="clear" w:color="auto" w:fill="FFFFFF"/>
        </w:rPr>
        <w:t xml:space="preserve">you have </w:t>
      </w:r>
      <w:r>
        <w:rPr>
          <w:shd w:val="clear" w:color="auto" w:fill="FFFFFF"/>
        </w:rPr>
        <w:t xml:space="preserve">signed in, you can go from Microsoft Office to </w:t>
      </w:r>
      <w:proofErr w:type="spellStart"/>
      <w:r>
        <w:rPr>
          <w:shd w:val="clear" w:color="auto" w:fill="FFFFFF"/>
        </w:rPr>
        <w:t>SalesForce</w:t>
      </w:r>
      <w:proofErr w:type="spellEnd"/>
      <w:r>
        <w:rPr>
          <w:shd w:val="clear" w:color="auto" w:fill="FFFFFF"/>
        </w:rPr>
        <w:t xml:space="preserve"> to Box without being required to authenticate (for example, type a password) a second time.</w:t>
      </w:r>
    </w:p>
    <w:p w14:paraId="25921B72" w14:textId="77777777" w:rsidR="00EB39D3" w:rsidRPr="00C1491D" w:rsidRDefault="00EB39D3" w:rsidP="00EB39D3">
      <w:pPr>
        <w:pStyle w:val="BulletedListLevel2"/>
        <w:rPr>
          <w:shd w:val="clear" w:color="auto" w:fill="FFFFFF"/>
        </w:rPr>
      </w:pPr>
      <w:r w:rsidRPr="00C1491D">
        <w:rPr>
          <w:b/>
          <w:bCs/>
          <w:shd w:val="clear" w:color="auto" w:fill="FFFFFF"/>
        </w:rPr>
        <w:t>Without single sign-on</w:t>
      </w:r>
      <w:r w:rsidRPr="00C1491D">
        <w:rPr>
          <w:shd w:val="clear" w:color="auto" w:fill="FFFFFF"/>
        </w:rPr>
        <w:t>, users must remember application-specific passwords and sign</w:t>
      </w:r>
      <w:r>
        <w:rPr>
          <w:shd w:val="clear" w:color="auto" w:fill="FFFFFF"/>
        </w:rPr>
        <w:t>-</w:t>
      </w:r>
      <w:r w:rsidRPr="00C1491D">
        <w:rPr>
          <w:shd w:val="clear" w:color="auto" w:fill="FFFFFF"/>
        </w:rPr>
        <w:t>in</w:t>
      </w:r>
      <w:r>
        <w:rPr>
          <w:shd w:val="clear" w:color="auto" w:fill="FFFFFF"/>
        </w:rPr>
        <w:t>s f</w:t>
      </w:r>
      <w:r w:rsidRPr="00C1491D">
        <w:rPr>
          <w:shd w:val="clear" w:color="auto" w:fill="FFFFFF"/>
        </w:rPr>
        <w:t>o</w:t>
      </w:r>
      <w:r>
        <w:rPr>
          <w:shd w:val="clear" w:color="auto" w:fill="FFFFFF"/>
        </w:rPr>
        <w:t>r</w:t>
      </w:r>
      <w:r w:rsidRPr="00C1491D">
        <w:rPr>
          <w:shd w:val="clear" w:color="auto" w:fill="FFFFFF"/>
        </w:rPr>
        <w:t xml:space="preserve"> each application. IT staff needs to create and update user accounts for each application such as Office 365, Box, and Salesforce. Users need to remember their passwords, plus spend the time to sign into each application.</w:t>
      </w:r>
    </w:p>
    <w:p w14:paraId="21A7F0D6" w14:textId="51A1A870" w:rsidR="000922ED" w:rsidRPr="00C1491D" w:rsidRDefault="000922ED" w:rsidP="006A56FC">
      <w:pPr>
        <w:pStyle w:val="BulletedListLevel2"/>
        <w:rPr>
          <w:shd w:val="clear" w:color="auto" w:fill="FFFFFF"/>
        </w:rPr>
      </w:pPr>
      <w:r w:rsidRPr="00C1491D">
        <w:rPr>
          <w:b/>
          <w:bCs/>
          <w:shd w:val="clear" w:color="auto" w:fill="FFFFFF"/>
        </w:rPr>
        <w:t>With single sign-on</w:t>
      </w:r>
      <w:r w:rsidRPr="00C1491D">
        <w:rPr>
          <w:shd w:val="clear" w:color="auto" w:fill="FFFFFF"/>
        </w:rPr>
        <w:t>, users sign in once with one account to access domain-joined devices, company resources, software as a service (SaaS) applications, and web applications. After signing in, the user can launch applications from the Office 365 portal or the Azure AD MyApps access panel. Administrators can centralize user account management, and automatically add or remove user access to applications based on group membership.</w:t>
      </w:r>
    </w:p>
    <w:p w14:paraId="063FB400" w14:textId="26BEDA04" w:rsidR="00004C7B" w:rsidRDefault="00D52490" w:rsidP="003C3C21">
      <w:pPr>
        <w:spacing w:before="100" w:beforeAutospacing="1" w:after="100" w:afterAutospacing="1"/>
        <w:rPr>
          <w:shd w:val="clear" w:color="auto" w:fill="FFFFFF"/>
        </w:rPr>
      </w:pPr>
      <w:r w:rsidRPr="00C1491D">
        <w:rPr>
          <w:shd w:val="clear" w:color="auto" w:fill="FFFFFF"/>
        </w:rPr>
        <w:t xml:space="preserve">Watch this </w:t>
      </w:r>
      <w:r w:rsidR="00A72592">
        <w:rPr>
          <w:shd w:val="clear" w:color="auto" w:fill="FFFFFF"/>
        </w:rPr>
        <w:t>video</w:t>
      </w:r>
      <w:r w:rsidRPr="00C1491D">
        <w:rPr>
          <w:shd w:val="clear" w:color="auto" w:fill="FFFFFF"/>
        </w:rPr>
        <w:t xml:space="preserve"> to see how easy it is to use Windows Azure AD to configure single sign-on from your organization</w:t>
      </w:r>
      <w:r>
        <w:rPr>
          <w:shd w:val="clear" w:color="auto" w:fill="FFFFFF"/>
        </w:rPr>
        <w:t xml:space="preserve"> </w:t>
      </w:r>
      <w:hyperlink r:id="rId7" w:history="1">
        <w:r w:rsidRPr="00C1491D">
          <w:rPr>
            <w:rStyle w:val="Hyperlink"/>
            <w:shd w:val="clear" w:color="auto" w:fill="FFFFFF"/>
          </w:rPr>
          <w:t>Overview of Single Sign-On</w:t>
        </w:r>
      </w:hyperlink>
      <w:r w:rsidR="00E42E91">
        <w:rPr>
          <w:shd w:val="clear" w:color="auto" w:fill="FFFFFF"/>
        </w:rPr>
        <w:t>.</w:t>
      </w:r>
      <w:r w:rsidR="00004C7B">
        <w:rPr>
          <w:shd w:val="clear" w:color="auto" w:fill="FFFFFF"/>
        </w:rPr>
        <w:t xml:space="preserve"> </w:t>
      </w:r>
    </w:p>
    <w:p w14:paraId="6DB39D46" w14:textId="387BF3AB" w:rsidR="003C3C21" w:rsidRPr="00004C7B" w:rsidRDefault="003C3C21" w:rsidP="003C3C21">
      <w:pPr>
        <w:spacing w:before="100" w:beforeAutospacing="1" w:after="100" w:afterAutospacing="1"/>
        <w:rPr>
          <w:rStyle w:val="Hyperlink"/>
          <w:color w:val="505050"/>
          <w:u w:val="none"/>
          <w:shd w:val="clear" w:color="auto" w:fill="FFFFFF"/>
        </w:rPr>
      </w:pPr>
      <w:r>
        <w:rPr>
          <w:color w:val="323237"/>
          <w:shd w:val="clear" w:color="auto" w:fill="FFFFFF"/>
        </w:rPr>
        <w:t xml:space="preserve">Ensure your applications have the best single sign-on experiences for end users. </w:t>
      </w:r>
      <w:r>
        <w:rPr>
          <w:rFonts w:eastAsiaTheme="minorEastAsia"/>
        </w:rPr>
        <w:t xml:space="preserve">Follow </w:t>
      </w:r>
      <w:hyperlink r:id="rId8" w:history="1">
        <w:r>
          <w:rPr>
            <w:rStyle w:val="Hyperlink"/>
            <w:rFonts w:eastAsiaTheme="minorEastAsia"/>
          </w:rPr>
          <w:t>Single sign-on best practices for Azure Active Directory and Microsoft accounts</w:t>
        </w:r>
      </w:hyperlink>
      <w:r>
        <w:rPr>
          <w:rStyle w:val="Hyperlink"/>
          <w:rFonts w:eastAsiaTheme="minorEastAsia"/>
        </w:rPr>
        <w:t>.</w:t>
      </w:r>
    </w:p>
    <w:p w14:paraId="65F744C4" w14:textId="2BD7779D" w:rsidR="00101B23" w:rsidRDefault="00101B23" w:rsidP="00101B23">
      <w:pPr>
        <w:pStyle w:val="Heading2"/>
      </w:pPr>
      <w:bookmarkStart w:id="4" w:name="_Toc6910610"/>
      <w:r>
        <w:t xml:space="preserve">Pricing and </w:t>
      </w:r>
      <w:r w:rsidRPr="00AA353D">
        <w:t xml:space="preserve">Licensing </w:t>
      </w:r>
      <w:r>
        <w:t>R</w:t>
      </w:r>
      <w:r w:rsidRPr="00AA353D">
        <w:t>equirements</w:t>
      </w:r>
      <w:bookmarkEnd w:id="4"/>
    </w:p>
    <w:p w14:paraId="11D0D50B" w14:textId="210424DA" w:rsidR="00C03DF1" w:rsidRDefault="00C03DF1" w:rsidP="00A34879">
      <w:pPr>
        <w:rPr>
          <w:shd w:val="clear" w:color="auto" w:fill="FFFFFF"/>
        </w:rPr>
      </w:pPr>
      <w:r w:rsidRPr="00155920">
        <w:rPr>
          <w:shd w:val="clear" w:color="auto" w:fill="FFFFFF"/>
        </w:rPr>
        <w:t xml:space="preserve">With Azure AD Free, end users who have been assigned access to SaaS apps </w:t>
      </w:r>
      <w:r w:rsidR="00555F8A">
        <w:rPr>
          <w:shd w:val="clear" w:color="auto" w:fill="FFFFFF"/>
        </w:rPr>
        <w:t>are allowed</w:t>
      </w:r>
      <w:r w:rsidRPr="00155920">
        <w:rPr>
          <w:shd w:val="clear" w:color="auto" w:fill="FFFFFF"/>
        </w:rPr>
        <w:t xml:space="preserve"> SSO access to up to 10 apps. Admins can configure SSO and change user access to different SaaS apps, but SSO access is only allowed for 10 apps per user at a time. All Office 365 apps are counted as one app.</w:t>
      </w:r>
    </w:p>
    <w:p w14:paraId="63517904" w14:textId="1ECA4727" w:rsidR="00313216" w:rsidRPr="00BF077E" w:rsidRDefault="00DF1287" w:rsidP="00A34879">
      <w:pPr>
        <w:rPr>
          <w:shd w:val="clear" w:color="auto" w:fill="FFFFFF"/>
        </w:rPr>
      </w:pPr>
      <w:r>
        <w:rPr>
          <w:shd w:val="clear" w:color="auto" w:fill="FFFFFF"/>
        </w:rPr>
        <w:t xml:space="preserve">With </w:t>
      </w:r>
      <w:r w:rsidR="00FE5466">
        <w:rPr>
          <w:shd w:val="clear" w:color="auto" w:fill="FFFFFF"/>
        </w:rPr>
        <w:t xml:space="preserve">Azure AD Premium P1 and Premium P2, there is </w:t>
      </w:r>
      <w:r w:rsidR="00921487">
        <w:rPr>
          <w:shd w:val="clear" w:color="auto" w:fill="FFFFFF"/>
        </w:rPr>
        <w:t>no limit to the number of apps that the end users can access.</w:t>
      </w:r>
      <w:r w:rsidR="00BF077E">
        <w:rPr>
          <w:shd w:val="clear" w:color="auto" w:fill="FFFFFF"/>
        </w:rPr>
        <w:t xml:space="preserve"> </w:t>
      </w:r>
      <w:r w:rsidR="001168D8">
        <w:t>However</w:t>
      </w:r>
      <w:r w:rsidR="00313216">
        <w:t>, the number of objects in your directory and the features you wish to deploy may require additional licenses. Common Azure AD scenarios include the following security features:</w:t>
      </w:r>
    </w:p>
    <w:p w14:paraId="479C8C2F" w14:textId="77777777" w:rsidR="00313216" w:rsidRDefault="009964AA" w:rsidP="00313216">
      <w:pPr>
        <w:pStyle w:val="ListParagraph"/>
        <w:numPr>
          <w:ilvl w:val="0"/>
          <w:numId w:val="23"/>
        </w:numPr>
        <w:spacing w:after="160" w:line="256" w:lineRule="auto"/>
      </w:pPr>
      <w:hyperlink r:id="rId9" w:history="1">
        <w:r w:rsidR="00313216">
          <w:rPr>
            <w:rStyle w:val="Hyperlink"/>
          </w:rPr>
          <w:t>Conditional Access (CA)</w:t>
        </w:r>
      </w:hyperlink>
      <w:r w:rsidR="00313216">
        <w:t xml:space="preserve"> (P1 Required)</w:t>
      </w:r>
    </w:p>
    <w:p w14:paraId="5BBAB8F8" w14:textId="77777777" w:rsidR="00313216" w:rsidRDefault="009964AA" w:rsidP="00313216">
      <w:pPr>
        <w:pStyle w:val="ListParagraph"/>
        <w:numPr>
          <w:ilvl w:val="0"/>
          <w:numId w:val="23"/>
        </w:numPr>
        <w:spacing w:after="160" w:line="256" w:lineRule="auto"/>
      </w:pPr>
      <w:hyperlink r:id="rId10" w:history="1">
        <w:r w:rsidR="00313216">
          <w:rPr>
            <w:rStyle w:val="Hyperlink"/>
          </w:rPr>
          <w:t>Azure Multi-Factor Authentication (MFA)</w:t>
        </w:r>
      </w:hyperlink>
      <w:r w:rsidR="00313216">
        <w:t xml:space="preserve"> (P1 Required)</w:t>
      </w:r>
    </w:p>
    <w:p w14:paraId="2556F064" w14:textId="77777777" w:rsidR="00313216" w:rsidRDefault="009964AA" w:rsidP="00313216">
      <w:pPr>
        <w:pStyle w:val="ListParagraph"/>
        <w:numPr>
          <w:ilvl w:val="0"/>
          <w:numId w:val="23"/>
        </w:numPr>
        <w:spacing w:after="160" w:line="256" w:lineRule="auto"/>
      </w:pPr>
      <w:hyperlink r:id="rId11" w:history="1">
        <w:r w:rsidR="00313216">
          <w:rPr>
            <w:rStyle w:val="Hyperlink"/>
          </w:rPr>
          <w:t>Group based membership</w:t>
        </w:r>
      </w:hyperlink>
      <w:r w:rsidR="00313216">
        <w:t xml:space="preserve"> (P1 required)</w:t>
      </w:r>
    </w:p>
    <w:p w14:paraId="04147A89" w14:textId="13AD6B53" w:rsidR="00313216" w:rsidRPr="00313216" w:rsidRDefault="009964AA" w:rsidP="00313216">
      <w:pPr>
        <w:pStyle w:val="ListParagraph"/>
        <w:numPr>
          <w:ilvl w:val="0"/>
          <w:numId w:val="23"/>
        </w:numPr>
        <w:spacing w:after="160" w:line="256" w:lineRule="auto"/>
      </w:pPr>
      <w:hyperlink r:id="rId12" w:history="1">
        <w:r w:rsidR="00313216">
          <w:rPr>
            <w:rStyle w:val="Hyperlink"/>
          </w:rPr>
          <w:t>Identity Protection</w:t>
        </w:r>
      </w:hyperlink>
      <w:r w:rsidR="00313216">
        <w:t xml:space="preserve"> (P2 Required)</w:t>
      </w:r>
    </w:p>
    <w:p w14:paraId="161B4A00" w14:textId="3B78714F" w:rsidR="00D858D3" w:rsidRDefault="008E5681" w:rsidP="008E5681">
      <w:r>
        <w:t>For more information</w:t>
      </w:r>
      <w:r w:rsidR="00D858D3">
        <w:t xml:space="preserve">, </w:t>
      </w:r>
      <w:r w:rsidR="0089021B">
        <w:t>refer to</w:t>
      </w:r>
      <w:r w:rsidR="00D858D3">
        <w:t xml:space="preserve"> the links below:</w:t>
      </w:r>
    </w:p>
    <w:p w14:paraId="77B4F0AF" w14:textId="13D7FB9F" w:rsidR="008E5681" w:rsidRDefault="009964AA" w:rsidP="00D858D3">
      <w:pPr>
        <w:pStyle w:val="ListParagraph"/>
        <w:numPr>
          <w:ilvl w:val="0"/>
          <w:numId w:val="27"/>
        </w:numPr>
        <w:rPr>
          <w:rStyle w:val="Hyperlink"/>
        </w:rPr>
      </w:pPr>
      <w:hyperlink r:id="rId13" w:history="1">
        <w:r w:rsidR="008E5681" w:rsidRPr="00AA42EE">
          <w:rPr>
            <w:rStyle w:val="Hyperlink"/>
          </w:rPr>
          <w:t>Azure Active Directory pricing</w:t>
        </w:r>
      </w:hyperlink>
    </w:p>
    <w:p w14:paraId="3E15A1E5" w14:textId="5BDB1428" w:rsidR="00D858D3" w:rsidRPr="00451C5D" w:rsidRDefault="00451C5D" w:rsidP="00D858D3">
      <w:pPr>
        <w:pStyle w:val="ListParagraph"/>
        <w:numPr>
          <w:ilvl w:val="0"/>
          <w:numId w:val="27"/>
        </w:numPr>
      </w:pPr>
      <w:r w:rsidRPr="00451C5D">
        <w:t>See the</w:t>
      </w:r>
      <w:r>
        <w:t xml:space="preserve"> “Licensing” section in </w:t>
      </w:r>
      <w:hyperlink r:id="rId14" w:history="1">
        <w:r w:rsidR="0054538F">
          <w:rPr>
            <w:rStyle w:val="Hyperlink"/>
          </w:rPr>
          <w:t>Azure AD Single Sign-On Deployment Plan</w:t>
        </w:r>
      </w:hyperlink>
    </w:p>
    <w:p w14:paraId="44F12283" w14:textId="77777777" w:rsidR="00AA492B" w:rsidRPr="00245697" w:rsidRDefault="00AA492B" w:rsidP="008E5681">
      <w:pPr>
        <w:rPr>
          <w:rStyle w:val="Hyperlink"/>
          <w:color w:val="505050"/>
          <w:u w:val="none"/>
        </w:rPr>
      </w:pPr>
    </w:p>
    <w:p w14:paraId="56AB4562" w14:textId="30B5D536" w:rsidR="00F04148" w:rsidRPr="00446540" w:rsidRDefault="00247A2E" w:rsidP="00101B23">
      <w:pPr>
        <w:pStyle w:val="Heading2"/>
      </w:pPr>
      <w:bookmarkStart w:id="5" w:name="_Toc6910611"/>
      <w:r w:rsidRPr="00446540">
        <w:lastRenderedPageBreak/>
        <w:t xml:space="preserve">Key </w:t>
      </w:r>
      <w:r w:rsidR="0013148E">
        <w:t>B</w:t>
      </w:r>
      <w:r w:rsidRPr="00446540">
        <w:t>enefits</w:t>
      </w:r>
      <w:bookmarkEnd w:id="5"/>
    </w:p>
    <w:tbl>
      <w:tblPr>
        <w:tblStyle w:val="TableGrid"/>
        <w:tblW w:w="9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1"/>
        <w:gridCol w:w="222"/>
      </w:tblGrid>
      <w:tr w:rsidR="004E7F99" w14:paraId="76E55EA5" w14:textId="77777777" w:rsidTr="005A5150">
        <w:tc>
          <w:tcPr>
            <w:tcW w:w="9751" w:type="dxa"/>
            <w:hideMark/>
          </w:tcPr>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8179"/>
            </w:tblGrid>
            <w:tr w:rsidR="004E7F99" w14:paraId="3FB62789" w14:textId="77777777">
              <w:tc>
                <w:tcPr>
                  <w:tcW w:w="1356" w:type="dxa"/>
                </w:tcPr>
                <w:p w14:paraId="607869CF" w14:textId="35ACDE4F" w:rsidR="004E7F99" w:rsidRDefault="004E7F99">
                  <w:pPr>
                    <w:spacing w:after="0" w:line="240" w:lineRule="auto"/>
                  </w:pPr>
                  <w:r>
                    <w:rPr>
                      <w:noProof/>
                    </w:rPr>
                    <w:drawing>
                      <wp:inline distT="0" distB="0" distL="0" distR="0" wp14:anchorId="1DD04EC2" wp14:editId="7E69A35B">
                        <wp:extent cx="685800" cy="685800"/>
                        <wp:effectExtent l="0" t="0" r="0" b="0"/>
                        <wp:docPr id="6" name="Picture 6"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creas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06801FC4" w14:textId="77777777" w:rsidR="004E7F99" w:rsidRDefault="004E7F99">
                  <w:pPr>
                    <w:spacing w:after="0" w:line="240" w:lineRule="auto"/>
                  </w:pPr>
                </w:p>
                <w:p w14:paraId="7C4F5573" w14:textId="77777777" w:rsidR="004E7F99" w:rsidRDefault="004E7F99">
                  <w:pPr>
                    <w:spacing w:after="0" w:line="240" w:lineRule="auto"/>
                    <w:rPr>
                      <w:noProof/>
                    </w:rPr>
                  </w:pPr>
                </w:p>
              </w:tc>
              <w:tc>
                <w:tcPr>
                  <w:tcW w:w="8179" w:type="dxa"/>
                </w:tcPr>
                <w:p w14:paraId="0A8E2646" w14:textId="2D9F7B53" w:rsidR="004E7F99" w:rsidRDefault="004E7F99">
                  <w:pPr>
                    <w:spacing w:after="0" w:line="240" w:lineRule="auto"/>
                  </w:pPr>
                  <w:r>
                    <w:rPr>
                      <w:b/>
                    </w:rPr>
                    <w:t>I</w:t>
                  </w:r>
                  <w:r w:rsidR="00B40CE0">
                    <w:rPr>
                      <w:b/>
                    </w:rPr>
                    <w:t>ncrease</w:t>
                  </w:r>
                  <w:r>
                    <w:rPr>
                      <w:b/>
                    </w:rPr>
                    <w:t xml:space="preserve"> P</w:t>
                  </w:r>
                  <w:r w:rsidR="00B40CE0">
                    <w:rPr>
                      <w:b/>
                    </w:rPr>
                    <w:t>roductivity</w:t>
                  </w:r>
                </w:p>
                <w:p w14:paraId="0A5F0AE6" w14:textId="0AD6F998" w:rsidR="004E7F99" w:rsidRDefault="004E7F99">
                  <w:pPr>
                    <w:spacing w:after="0" w:line="240" w:lineRule="auto"/>
                  </w:pPr>
                  <w:r>
                    <w:t xml:space="preserve">Enabling </w:t>
                  </w:r>
                  <w:r>
                    <w:rPr>
                      <w:b/>
                    </w:rPr>
                    <w:t>single sign-on</w:t>
                  </w:r>
                  <w:r>
                    <w:t xml:space="preserve"> across enterprise applications and Office 365 provides a superior log in experience for existing users, reducing or eliminating log on prompts. The user’s environment feels more cohesive and is less distracting without multiple prompts, or the need to manage multiple passwords. Access control can be managed and approved by the business group, saving IT management costs through self-service and dynamic membership</w:t>
                  </w:r>
                  <w:r w:rsidR="00705D7C">
                    <w:t>.</w:t>
                  </w:r>
                  <w:r>
                    <w:t xml:space="preserve"> </w:t>
                  </w:r>
                  <w:r w:rsidR="00705D7C">
                    <w:t>This also</w:t>
                  </w:r>
                  <w:r>
                    <w:t xml:space="preserve"> improv</w:t>
                  </w:r>
                  <w:r w:rsidR="00705D7C">
                    <w:t>es</w:t>
                  </w:r>
                  <w:r>
                    <w:t xml:space="preserve"> the overall security of our identity system by ensuring the right people in the business manage access to this application.</w:t>
                  </w:r>
                </w:p>
                <w:p w14:paraId="7B31C742" w14:textId="77777777" w:rsidR="004E7F99" w:rsidRDefault="004E7F99">
                  <w:pPr>
                    <w:spacing w:after="0" w:line="240" w:lineRule="auto"/>
                    <w:rPr>
                      <w:b/>
                    </w:rPr>
                  </w:pPr>
                </w:p>
              </w:tc>
            </w:tr>
            <w:tr w:rsidR="004E7F99" w14:paraId="10D19981" w14:textId="77777777">
              <w:tc>
                <w:tcPr>
                  <w:tcW w:w="1356" w:type="dxa"/>
                  <w:hideMark/>
                </w:tcPr>
                <w:p w14:paraId="4A1796A6" w14:textId="79453B59" w:rsidR="004E7F99" w:rsidRDefault="004E7F99">
                  <w:pPr>
                    <w:spacing w:after="0" w:line="240" w:lineRule="auto"/>
                  </w:pPr>
                  <w:r>
                    <w:rPr>
                      <w:noProof/>
                    </w:rPr>
                    <w:drawing>
                      <wp:inline distT="0" distB="0" distL="0" distR="0" wp14:anchorId="5B6A24DE" wp14:editId="258BA4FD">
                        <wp:extent cx="670560" cy="670560"/>
                        <wp:effectExtent l="0" t="0" r="0" b="0"/>
                        <wp:docPr id="5" name="Picture 5" descr="Confidenti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identialit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inline>
                    </w:drawing>
                  </w:r>
                </w:p>
              </w:tc>
              <w:tc>
                <w:tcPr>
                  <w:tcW w:w="8179" w:type="dxa"/>
                </w:tcPr>
                <w:p w14:paraId="05FB3D05" w14:textId="6F1D7243" w:rsidR="004E7F99" w:rsidRDefault="004E7F99">
                  <w:pPr>
                    <w:spacing w:after="0" w:line="240" w:lineRule="auto"/>
                  </w:pPr>
                  <w:r>
                    <w:rPr>
                      <w:b/>
                    </w:rPr>
                    <w:t>M</w:t>
                  </w:r>
                  <w:r w:rsidR="00B40CE0">
                    <w:rPr>
                      <w:b/>
                    </w:rPr>
                    <w:t>anage Risk</w:t>
                  </w:r>
                </w:p>
                <w:p w14:paraId="12608CB6" w14:textId="06028677" w:rsidR="004E7F99" w:rsidRDefault="004E7F99">
                  <w:pPr>
                    <w:spacing w:after="0" w:line="240" w:lineRule="auto"/>
                  </w:pPr>
                  <w:r>
                    <w:t>Coupling Azure AD</w:t>
                  </w:r>
                  <w:r w:rsidR="00B40CE0">
                    <w:t xml:space="preserve"> </w:t>
                  </w:r>
                  <w:r>
                    <w:t xml:space="preserve">SSO with </w:t>
                  </w:r>
                  <w:r>
                    <w:rPr>
                      <w:b/>
                    </w:rPr>
                    <w:t>conditional access</w:t>
                  </w:r>
                  <w:r>
                    <w:t xml:space="preserve"> policies can offer significantly improved security experiences. These include cloud-scale identity protection, risk-based access control capabilities, native multi-factor authentication support, and conditional access policies which allow for </w:t>
                  </w:r>
                  <w:r w:rsidR="00705D7C">
                    <w:t xml:space="preserve">stricter </w:t>
                  </w:r>
                  <w:r>
                    <w:t>control policies based on applications</w:t>
                  </w:r>
                  <w:r w:rsidR="00705D7C">
                    <w:t xml:space="preserve"> in use</w:t>
                  </w:r>
                  <w:r>
                    <w:t>, or  groups that need higher levels of security.</w:t>
                  </w:r>
                </w:p>
                <w:p w14:paraId="1D02D5D2" w14:textId="77777777" w:rsidR="004E7F99" w:rsidRDefault="004E7F99">
                  <w:pPr>
                    <w:spacing w:after="0" w:line="240" w:lineRule="auto"/>
                  </w:pPr>
                </w:p>
              </w:tc>
            </w:tr>
            <w:tr w:rsidR="004E7F99" w14:paraId="57DBA48D" w14:textId="77777777">
              <w:tc>
                <w:tcPr>
                  <w:tcW w:w="1356" w:type="dxa"/>
                  <w:hideMark/>
                </w:tcPr>
                <w:p w14:paraId="53FAB6E4" w14:textId="1560AC67" w:rsidR="004E7F99" w:rsidRDefault="004E7F99">
                  <w:pPr>
                    <w:spacing w:after="0" w:line="240" w:lineRule="auto"/>
                  </w:pPr>
                  <w:r>
                    <w:rPr>
                      <w:noProof/>
                    </w:rPr>
                    <w:drawing>
                      <wp:inline distT="0" distB="0" distL="0" distR="0" wp14:anchorId="121541ED" wp14:editId="5A0BE518">
                        <wp:extent cx="685800" cy="685800"/>
                        <wp:effectExtent l="0" t="0" r="0" b="0"/>
                        <wp:docPr id="4" name="Picture 4" descr="Simple_Licen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ple_Licens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8179" w:type="dxa"/>
                </w:tcPr>
                <w:p w14:paraId="5447182D" w14:textId="61EB69C4" w:rsidR="004E7F99" w:rsidRDefault="004E7F99">
                  <w:pPr>
                    <w:spacing w:after="0" w:line="240" w:lineRule="auto"/>
                    <w:rPr>
                      <w:b/>
                    </w:rPr>
                  </w:pPr>
                  <w:r>
                    <w:rPr>
                      <w:b/>
                    </w:rPr>
                    <w:t>A</w:t>
                  </w:r>
                  <w:r w:rsidR="00B40CE0">
                    <w:rPr>
                      <w:b/>
                    </w:rPr>
                    <w:t>ddress</w:t>
                  </w:r>
                  <w:r>
                    <w:rPr>
                      <w:b/>
                    </w:rPr>
                    <w:t xml:space="preserve"> C</w:t>
                  </w:r>
                  <w:r w:rsidR="00B40CE0">
                    <w:rPr>
                      <w:b/>
                    </w:rPr>
                    <w:t>ompliance</w:t>
                  </w:r>
                  <w:r>
                    <w:rPr>
                      <w:b/>
                    </w:rPr>
                    <w:t xml:space="preserve"> </w:t>
                  </w:r>
                  <w:r w:rsidR="00B40CE0">
                    <w:rPr>
                      <w:b/>
                    </w:rPr>
                    <w:t>and</w:t>
                  </w:r>
                  <w:r>
                    <w:rPr>
                      <w:b/>
                    </w:rPr>
                    <w:t xml:space="preserve"> G</w:t>
                  </w:r>
                  <w:r w:rsidR="00B40CE0">
                    <w:rPr>
                      <w:b/>
                    </w:rPr>
                    <w:t>overnance</w:t>
                  </w:r>
                </w:p>
                <w:p w14:paraId="46775DE6" w14:textId="7431F17D" w:rsidR="004E7F99" w:rsidRDefault="004E7F99">
                  <w:pPr>
                    <w:spacing w:after="0" w:line="240" w:lineRule="auto"/>
                  </w:pPr>
                  <w:r>
                    <w:t xml:space="preserve">Auditing access requests and approvals for the application, as well as understanding overall application usage, becomes easier with Azure Active Directory </w:t>
                  </w:r>
                  <w:r w:rsidR="00705D7C">
                    <w:t>because it</w:t>
                  </w:r>
                  <w:r>
                    <w:t xml:space="preserve"> supports native audit logs for every application access request performed. Auditing includes requester identity, requested date, business justification, approval status, and approver identity. This data is also available from an API, which will enable importing this data into a Security Incident and Event Monitoring (SIEM) system of choice.</w:t>
                  </w:r>
                </w:p>
                <w:p w14:paraId="6C5A1B71" w14:textId="77777777" w:rsidR="004E7F99" w:rsidRDefault="004E7F99">
                  <w:pPr>
                    <w:spacing w:after="0" w:line="240" w:lineRule="auto"/>
                  </w:pPr>
                </w:p>
              </w:tc>
            </w:tr>
            <w:tr w:rsidR="004E7F99" w14:paraId="63AD2E45" w14:textId="77777777">
              <w:tc>
                <w:tcPr>
                  <w:tcW w:w="1356" w:type="dxa"/>
                  <w:hideMark/>
                </w:tcPr>
                <w:p w14:paraId="2044A1A5" w14:textId="370234E2" w:rsidR="004E7F99" w:rsidRDefault="004E7F99">
                  <w:pPr>
                    <w:spacing w:after="0" w:line="240" w:lineRule="auto"/>
                  </w:pPr>
                  <w:r>
                    <w:rPr>
                      <w:noProof/>
                    </w:rPr>
                    <w:t xml:space="preserve"> </w:t>
                  </w:r>
                  <w:r>
                    <w:rPr>
                      <w:noProof/>
                    </w:rPr>
                    <w:drawing>
                      <wp:inline distT="0" distB="0" distL="0" distR="0" wp14:anchorId="548EDC71" wp14:editId="59F8C09D">
                        <wp:extent cx="685800" cy="685800"/>
                        <wp:effectExtent l="0" t="0" r="0" b="0"/>
                        <wp:docPr id="3" name="Picture 3" descr="Within_Your_R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thin_Your_Reach"/>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8179" w:type="dxa"/>
                </w:tcPr>
                <w:p w14:paraId="03FA0A6A" w14:textId="6EF723A9" w:rsidR="004E7F99" w:rsidRDefault="004E7F99">
                  <w:pPr>
                    <w:spacing w:after="0" w:line="240" w:lineRule="auto"/>
                  </w:pPr>
                  <w:r>
                    <w:rPr>
                      <w:b/>
                    </w:rPr>
                    <w:t>M</w:t>
                  </w:r>
                  <w:r w:rsidR="00B40CE0">
                    <w:rPr>
                      <w:b/>
                    </w:rPr>
                    <w:t>anage</w:t>
                  </w:r>
                  <w:r>
                    <w:rPr>
                      <w:b/>
                    </w:rPr>
                    <w:t xml:space="preserve"> C</w:t>
                  </w:r>
                  <w:r w:rsidR="00B40CE0">
                    <w:rPr>
                      <w:b/>
                    </w:rPr>
                    <w:t>ost</w:t>
                  </w:r>
                </w:p>
                <w:p w14:paraId="2A6E4553" w14:textId="014F5018" w:rsidR="004E7F99" w:rsidRDefault="004E7F99">
                  <w:pPr>
                    <w:spacing w:after="0" w:line="240" w:lineRule="auto"/>
                  </w:pPr>
                  <w:r>
                    <w:t xml:space="preserve">Replacing current access management and provisioning process and migration to Azure Active Directory to manage self-service access to the application (as well as other SaaS applications in the future) will allow for significant cost reductions related to running, managing, and maintaining </w:t>
                  </w:r>
                  <w:r w:rsidR="0020515C">
                    <w:t>y</w:t>
                  </w:r>
                  <w:r>
                    <w:t>our current infrastructure. Additionally, eliminating application specific passwords eliminates costs related to password reset for that application, and lost productivity while retrieving passwords.</w:t>
                  </w:r>
                </w:p>
                <w:p w14:paraId="63663932" w14:textId="77777777" w:rsidR="004E7F99" w:rsidRDefault="004E7F99">
                  <w:pPr>
                    <w:spacing w:after="0" w:line="240" w:lineRule="auto"/>
                  </w:pPr>
                </w:p>
              </w:tc>
            </w:tr>
          </w:tbl>
          <w:p w14:paraId="05D4F79E" w14:textId="77777777" w:rsidR="004E7F99" w:rsidRDefault="004E7F99">
            <w:pPr>
              <w:spacing w:after="0" w:line="240" w:lineRule="auto"/>
            </w:pPr>
          </w:p>
        </w:tc>
        <w:tc>
          <w:tcPr>
            <w:tcW w:w="222" w:type="dxa"/>
          </w:tcPr>
          <w:p w14:paraId="562C271D" w14:textId="77777777" w:rsidR="004E7F99" w:rsidRDefault="004E7F99">
            <w:pPr>
              <w:spacing w:after="0" w:line="240" w:lineRule="auto"/>
            </w:pPr>
          </w:p>
        </w:tc>
      </w:tr>
    </w:tbl>
    <w:p w14:paraId="024D17D6" w14:textId="77777777" w:rsidR="005D756C" w:rsidRPr="00CC5452" w:rsidRDefault="005D756C" w:rsidP="00530D0E"/>
    <w:p w14:paraId="3A027D2B" w14:textId="4D00184A" w:rsidR="00C41B04" w:rsidRDefault="00C41B04" w:rsidP="00DC11CA">
      <w:pPr>
        <w:pStyle w:val="Heading2"/>
      </w:pPr>
      <w:bookmarkStart w:id="6" w:name="_Toc6910612"/>
      <w:r w:rsidRPr="00AA353D">
        <w:t>Customer stories/</w:t>
      </w:r>
      <w:r w:rsidR="00503216">
        <w:t>C</w:t>
      </w:r>
      <w:r w:rsidRPr="00AA353D">
        <w:t>ase studies</w:t>
      </w:r>
      <w:bookmarkEnd w:id="6"/>
    </w:p>
    <w:p w14:paraId="627F1729" w14:textId="0FA89589" w:rsidR="000A3E92" w:rsidRPr="000A3E92" w:rsidRDefault="00C5356F" w:rsidP="000A3E92">
      <w:r>
        <w:t xml:space="preserve">Discover how Azure AD </w:t>
      </w:r>
      <w:r w:rsidR="00FF26E5">
        <w:t xml:space="preserve">customers </w:t>
      </w:r>
      <w:r w:rsidR="00BA76B6">
        <w:t>can</w:t>
      </w:r>
      <w:r w:rsidR="00B57A94">
        <w:t xml:space="preserve"> access all the applications and resources</w:t>
      </w:r>
      <w:r w:rsidR="00145172">
        <w:t xml:space="preserve"> </w:t>
      </w:r>
      <w:r w:rsidR="00B57A94">
        <w:t xml:space="preserve">by signing in only once using </w:t>
      </w:r>
      <w:r w:rsidR="00730075">
        <w:t>their own</w:t>
      </w:r>
      <w:r w:rsidR="00B57A94">
        <w:t xml:space="preserve"> single user account.</w:t>
      </w:r>
      <w:r w:rsidR="001C3094">
        <w:t xml:space="preserve"> </w:t>
      </w:r>
      <w:r w:rsidR="00BA76B6">
        <w:t>The following featured stories demonstrate these needs.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8370"/>
      </w:tblGrid>
      <w:tr w:rsidR="009C6DCA" w14:paraId="66289F88" w14:textId="77777777" w:rsidTr="002D7534">
        <w:trPr>
          <w:trHeight w:val="1403"/>
        </w:trPr>
        <w:tc>
          <w:tcPr>
            <w:tcW w:w="1705" w:type="dxa"/>
          </w:tcPr>
          <w:p w14:paraId="72AAB01E" w14:textId="3F7D0EF4" w:rsidR="009C6DCA" w:rsidRDefault="009C6DCA" w:rsidP="00FC6E2C">
            <w:pPr>
              <w:pStyle w:val="BulletedListLevel1"/>
              <w:numPr>
                <w:ilvl w:val="0"/>
                <w:numId w:val="0"/>
              </w:numPr>
            </w:pPr>
            <w:r>
              <w:rPr>
                <w:noProof/>
              </w:rPr>
              <w:drawing>
                <wp:inline distT="0" distB="0" distL="0" distR="0" wp14:anchorId="3BB38BB8" wp14:editId="4118097F">
                  <wp:extent cx="899160" cy="899160"/>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p>
        </w:tc>
        <w:tc>
          <w:tcPr>
            <w:tcW w:w="8370" w:type="dxa"/>
          </w:tcPr>
          <w:p w14:paraId="6B2532F7" w14:textId="77777777" w:rsidR="009C6DCA" w:rsidRPr="00C92757" w:rsidRDefault="009964AA" w:rsidP="00FC6E2C">
            <w:pPr>
              <w:pStyle w:val="BulletedListLevel1"/>
              <w:numPr>
                <w:ilvl w:val="0"/>
                <w:numId w:val="0"/>
              </w:numPr>
            </w:pPr>
            <w:hyperlink r:id="rId20" w:history="1">
              <w:r w:rsidR="009C6DCA" w:rsidRPr="00877000">
                <w:rPr>
                  <w:rStyle w:val="Hyperlink"/>
                  <w:b/>
                </w:rPr>
                <w:t>Hearst Corporation</w:t>
              </w:r>
              <w:r w:rsidR="009C6DCA">
                <w:rPr>
                  <w:rStyle w:val="Hyperlink"/>
                </w:rPr>
                <w:t xml:space="preserve"> - Eight things this media giant likes about Microsoft Enterprise Mobility + Security and Azure Active Directory</w:t>
              </w:r>
            </w:hyperlink>
            <w:r w:rsidR="009C6DCA" w:rsidRPr="008E37E8">
              <w:t xml:space="preserve"> </w:t>
            </w:r>
            <w:r w:rsidR="00BB2DA5">
              <w:t xml:space="preserve"> </w:t>
            </w:r>
            <w:r w:rsidR="006375B0" w:rsidRPr="00C92757">
              <w:t xml:space="preserve">It could take months for the Hearst IT team to deploy the resources to run a new business app. </w:t>
            </w:r>
            <w:r w:rsidR="005B5CD1" w:rsidRPr="00C92757">
              <w:t xml:space="preserve">Now, </w:t>
            </w:r>
            <w:r w:rsidR="006375B0" w:rsidRPr="00C92757">
              <w:t>Hearst uses more than 200 applications from the Azure SaaS Apps gallery that IT can have ready to run in hours. Users get single-sign-on access managed in Azure AD, and IT can apply multifactor authentication without making any changes to the apps.</w:t>
            </w:r>
          </w:p>
          <w:p w14:paraId="19337553" w14:textId="7A7EBCFD" w:rsidR="00C92757" w:rsidRDefault="00C92757" w:rsidP="00FC6E2C">
            <w:pPr>
              <w:pStyle w:val="BulletedListLevel1"/>
              <w:numPr>
                <w:ilvl w:val="0"/>
                <w:numId w:val="0"/>
              </w:numPr>
            </w:pPr>
          </w:p>
        </w:tc>
      </w:tr>
      <w:tr w:rsidR="00727CD8" w14:paraId="5626FE46" w14:textId="77777777" w:rsidTr="002D7534">
        <w:trPr>
          <w:trHeight w:val="1403"/>
        </w:trPr>
        <w:tc>
          <w:tcPr>
            <w:tcW w:w="1705" w:type="dxa"/>
          </w:tcPr>
          <w:p w14:paraId="7DC08396" w14:textId="30F5A297" w:rsidR="00727CD8" w:rsidRDefault="00727CD8" w:rsidP="00FC6E2C">
            <w:pPr>
              <w:pStyle w:val="BulletedListLevel1"/>
              <w:numPr>
                <w:ilvl w:val="0"/>
                <w:numId w:val="0"/>
              </w:numPr>
              <w:rPr>
                <w:noProof/>
              </w:rPr>
            </w:pPr>
            <w:r w:rsidRPr="00C1491D">
              <w:rPr>
                <w:noProof/>
              </w:rPr>
              <w:lastRenderedPageBreak/>
              <w:drawing>
                <wp:anchor distT="0" distB="0" distL="114300" distR="114300" simplePos="0" relativeHeight="251658240" behindDoc="1" locked="0" layoutInCell="1" allowOverlap="1" wp14:anchorId="5A6B488E" wp14:editId="73D178EB">
                  <wp:simplePos x="0" y="0"/>
                  <wp:positionH relativeFrom="margin">
                    <wp:posOffset>-635</wp:posOffset>
                  </wp:positionH>
                  <wp:positionV relativeFrom="paragraph">
                    <wp:posOffset>55880</wp:posOffset>
                  </wp:positionV>
                  <wp:extent cx="1002030" cy="548005"/>
                  <wp:effectExtent l="0" t="0" r="7620" b="4445"/>
                  <wp:wrapTight wrapText="bothSides">
                    <wp:wrapPolygon edited="0">
                      <wp:start x="0" y="0"/>
                      <wp:lineTo x="0" y="21024"/>
                      <wp:lineTo x="21354" y="21024"/>
                      <wp:lineTo x="21354" y="0"/>
                      <wp:lineTo x="0" y="0"/>
                    </wp:wrapPolygon>
                  </wp:wrapTight>
                  <wp:docPr id="95138810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02030" cy="548005"/>
                          </a:xfrm>
                          <a:prstGeom prst="rect">
                            <a:avLst/>
                          </a:prstGeom>
                        </pic:spPr>
                      </pic:pic>
                    </a:graphicData>
                  </a:graphic>
                  <wp14:sizeRelH relativeFrom="margin">
                    <wp14:pctWidth>0</wp14:pctWidth>
                  </wp14:sizeRelH>
                  <wp14:sizeRelV relativeFrom="margin">
                    <wp14:pctHeight>0</wp14:pctHeight>
                  </wp14:sizeRelV>
                </wp:anchor>
              </w:drawing>
            </w:r>
          </w:p>
        </w:tc>
        <w:tc>
          <w:tcPr>
            <w:tcW w:w="8370" w:type="dxa"/>
          </w:tcPr>
          <w:p w14:paraId="5D851943" w14:textId="59228158" w:rsidR="00727CD8" w:rsidRDefault="009964AA" w:rsidP="007D6E4A">
            <w:hyperlink r:id="rId22">
              <w:r w:rsidR="00807D0D" w:rsidRPr="002045BC">
                <w:rPr>
                  <w:rStyle w:val="Hyperlink"/>
                  <w:b/>
                </w:rPr>
                <w:t>Cushman &amp; Wakefield</w:t>
              </w:r>
              <w:r w:rsidR="00807D0D" w:rsidRPr="00C1491D">
                <w:rPr>
                  <w:rStyle w:val="Hyperlink"/>
                </w:rPr>
                <w:t xml:space="preserve"> hybrid cloud solution eases merger, acquisition impact</w:t>
              </w:r>
            </w:hyperlink>
            <w:r w:rsidR="00C812F2">
              <w:rPr>
                <w:rStyle w:val="Hyperlink"/>
              </w:rPr>
              <w:t xml:space="preserve"> </w:t>
            </w:r>
            <w:r w:rsidR="00EA6BCC" w:rsidRPr="00EA6BCC">
              <w:t>With Azure AD Premium,</w:t>
            </w:r>
            <w:r w:rsidR="00EA6BCC">
              <w:rPr>
                <w:rStyle w:val="Hyperlink"/>
              </w:rPr>
              <w:t xml:space="preserve"> </w:t>
            </w:r>
            <w:r w:rsidR="00C812F2" w:rsidRPr="00C812F2">
              <w:t>Cushman &amp; Wakefield employees enjoy such benefits as single-sign-on access and self-service password reset, which means they can focus on their jobs, and not on how to access the resources they need.</w:t>
            </w:r>
          </w:p>
        </w:tc>
      </w:tr>
      <w:tr w:rsidR="00A936C2" w14:paraId="7F3209FA" w14:textId="77777777" w:rsidTr="002D7534">
        <w:trPr>
          <w:trHeight w:val="1403"/>
        </w:trPr>
        <w:tc>
          <w:tcPr>
            <w:tcW w:w="1705" w:type="dxa"/>
          </w:tcPr>
          <w:p w14:paraId="2009C0E2" w14:textId="3DB5BA00" w:rsidR="00A936C2" w:rsidRPr="00C1491D" w:rsidRDefault="00A936C2" w:rsidP="00FC6E2C">
            <w:pPr>
              <w:pStyle w:val="BulletedListLevel1"/>
              <w:numPr>
                <w:ilvl w:val="0"/>
                <w:numId w:val="0"/>
              </w:numPr>
              <w:rPr>
                <w:noProof/>
              </w:rPr>
            </w:pPr>
            <w:r w:rsidRPr="00C1491D">
              <w:rPr>
                <w:noProof/>
              </w:rPr>
              <w:drawing>
                <wp:anchor distT="0" distB="0" distL="114300" distR="114300" simplePos="0" relativeHeight="251658241" behindDoc="1" locked="0" layoutInCell="1" allowOverlap="1" wp14:anchorId="7FAD6757" wp14:editId="33657010">
                  <wp:simplePos x="0" y="0"/>
                  <wp:positionH relativeFrom="margin">
                    <wp:posOffset>0</wp:posOffset>
                  </wp:positionH>
                  <wp:positionV relativeFrom="paragraph">
                    <wp:posOffset>194945</wp:posOffset>
                  </wp:positionV>
                  <wp:extent cx="878205" cy="579120"/>
                  <wp:effectExtent l="0" t="0" r="0" b="0"/>
                  <wp:wrapTight wrapText="bothSides">
                    <wp:wrapPolygon edited="0">
                      <wp:start x="0" y="0"/>
                      <wp:lineTo x="0" y="20605"/>
                      <wp:lineTo x="21085" y="20605"/>
                      <wp:lineTo x="21085" y="0"/>
                      <wp:lineTo x="0" y="0"/>
                    </wp:wrapPolygon>
                  </wp:wrapTight>
                  <wp:docPr id="12613816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extLst>
                              <a:ext uri="{28A0092B-C50C-407E-A947-70E740481C1C}">
                                <a14:useLocalDpi xmlns:a14="http://schemas.microsoft.com/office/drawing/2010/main" val="0"/>
                              </a:ext>
                            </a:extLst>
                          </a:blip>
                          <a:stretch>
                            <a:fillRect/>
                          </a:stretch>
                        </pic:blipFill>
                        <pic:spPr>
                          <a:xfrm>
                            <a:off x="0" y="0"/>
                            <a:ext cx="878205" cy="579120"/>
                          </a:xfrm>
                          <a:prstGeom prst="rect">
                            <a:avLst/>
                          </a:prstGeom>
                        </pic:spPr>
                      </pic:pic>
                    </a:graphicData>
                  </a:graphic>
                  <wp14:sizeRelH relativeFrom="margin">
                    <wp14:pctWidth>0</wp14:pctWidth>
                  </wp14:sizeRelH>
                  <wp14:sizeRelV relativeFrom="margin">
                    <wp14:pctHeight>0</wp14:pctHeight>
                  </wp14:sizeRelV>
                </wp:anchor>
              </w:drawing>
            </w:r>
          </w:p>
        </w:tc>
        <w:tc>
          <w:tcPr>
            <w:tcW w:w="8370" w:type="dxa"/>
          </w:tcPr>
          <w:p w14:paraId="31395301" w14:textId="161B53F9" w:rsidR="00A936C2" w:rsidRDefault="009964AA" w:rsidP="00807D0D">
            <w:hyperlink r:id="rId24">
              <w:r w:rsidR="002045BC" w:rsidRPr="005702F9">
                <w:rPr>
                  <w:rStyle w:val="Hyperlink"/>
                  <w:b/>
                </w:rPr>
                <w:t>Aramex</w:t>
              </w:r>
              <w:r w:rsidR="005702F9">
                <w:rPr>
                  <w:rStyle w:val="Hyperlink"/>
                </w:rPr>
                <w:t xml:space="preserve"> -</w:t>
              </w:r>
              <w:r w:rsidR="002045BC" w:rsidRPr="00C1491D">
                <w:rPr>
                  <w:rStyle w:val="Hyperlink"/>
                </w:rPr>
                <w:t xml:space="preserve"> Global logistics and transportation company creates cloud-connected office with identity and access management solution</w:t>
              </w:r>
            </w:hyperlink>
            <w:r w:rsidR="00631579">
              <w:rPr>
                <w:rStyle w:val="Hyperlink"/>
              </w:rPr>
              <w:t xml:space="preserve">. </w:t>
            </w:r>
            <w:r w:rsidR="00631579" w:rsidRPr="00631579">
              <w:t>The IT team set up all of Aramex with Single Sign-On (SSO), so all employees could quickly access SuccessFactors, Office 365, and other third-party SaaS applications within the gallery. Employees can just go to Azure AD to access all the applications they need with the click of a button.</w:t>
            </w:r>
          </w:p>
        </w:tc>
      </w:tr>
      <w:tr w:rsidR="00C861C7" w14:paraId="06B7D87E" w14:textId="77777777" w:rsidTr="002D7534">
        <w:trPr>
          <w:trHeight w:val="1403"/>
        </w:trPr>
        <w:tc>
          <w:tcPr>
            <w:tcW w:w="1705" w:type="dxa"/>
          </w:tcPr>
          <w:p w14:paraId="475BF6BC" w14:textId="195AF50E" w:rsidR="00C861C7" w:rsidRPr="00C1491D" w:rsidRDefault="000E5689" w:rsidP="000E5689">
            <w:pPr>
              <w:pStyle w:val="BulletedListLevel1"/>
              <w:numPr>
                <w:ilvl w:val="0"/>
                <w:numId w:val="0"/>
              </w:numPr>
              <w:jc w:val="center"/>
              <w:rPr>
                <w:noProof/>
              </w:rPr>
            </w:pPr>
            <w:r>
              <w:rPr>
                <w:noProof/>
              </w:rPr>
              <w:drawing>
                <wp:inline distT="0" distB="0" distL="0" distR="0" wp14:anchorId="3C14B755" wp14:editId="4028A052">
                  <wp:extent cx="448754" cy="452605"/>
                  <wp:effectExtent l="0" t="0" r="8890" b="5080"/>
                  <wp:docPr id="7" name="Picture 7" descr="Image result for Lulule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Lululemon 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2244" cy="466211"/>
                          </a:xfrm>
                          <a:prstGeom prst="rect">
                            <a:avLst/>
                          </a:prstGeom>
                          <a:noFill/>
                          <a:ln>
                            <a:noFill/>
                          </a:ln>
                        </pic:spPr>
                      </pic:pic>
                    </a:graphicData>
                  </a:graphic>
                </wp:inline>
              </w:drawing>
            </w:r>
          </w:p>
        </w:tc>
        <w:tc>
          <w:tcPr>
            <w:tcW w:w="8370" w:type="dxa"/>
          </w:tcPr>
          <w:p w14:paraId="2E156B08" w14:textId="5EFC0E9A" w:rsidR="00C861C7" w:rsidRDefault="009964AA" w:rsidP="002045BC">
            <w:hyperlink r:id="rId26" w:history="1">
              <w:r w:rsidR="000327B3" w:rsidRPr="00D25F1A">
                <w:rPr>
                  <w:rStyle w:val="Hyperlink"/>
                  <w:b/>
                </w:rPr>
                <w:t>Lululemon</w:t>
              </w:r>
              <w:r w:rsidR="000327B3" w:rsidRPr="00D25F1A">
                <w:rPr>
                  <w:rStyle w:val="Hyperlink"/>
                </w:rPr>
                <w:t xml:space="preserve"> - </w:t>
              </w:r>
              <w:r w:rsidR="000327B3" w:rsidRPr="00D25F1A">
                <w:rPr>
                  <w:rStyle w:val="Hyperlink"/>
                  <w:shd w:val="clear" w:color="auto" w:fill="FFFFFF"/>
                </w:rPr>
                <w:t>Azure AD helps lululemon enable productivity and security all at once for its employees</w:t>
              </w:r>
            </w:hyperlink>
            <w:r w:rsidR="00825FC9">
              <w:rPr>
                <w:b/>
              </w:rPr>
              <w:t xml:space="preserve">. </w:t>
            </w:r>
            <w:r w:rsidR="00166428" w:rsidRPr="00166428">
              <w:t>Within</w:t>
            </w:r>
            <w:r w:rsidR="00166428">
              <w:t xml:space="preserve"> </w:t>
            </w:r>
            <w:r w:rsidR="001A795A">
              <w:t>three months of Azure AD rollout, Lululemon users love</w:t>
            </w:r>
            <w:r w:rsidR="00FF02D2">
              <w:t>d</w:t>
            </w:r>
            <w:r w:rsidR="001A795A">
              <w:t xml:space="preserve"> the SSO experience so much that </w:t>
            </w:r>
            <w:r w:rsidR="00ED0EF5">
              <w:t>the business units requested that additional apps get rolled out.</w:t>
            </w:r>
          </w:p>
        </w:tc>
      </w:tr>
    </w:tbl>
    <w:p w14:paraId="005BF7F0" w14:textId="63436EE1" w:rsidR="00216D28" w:rsidRDefault="00216D28" w:rsidP="00FC6E2C">
      <w:pPr>
        <w:pStyle w:val="BulletedListLevel1"/>
        <w:numPr>
          <w:ilvl w:val="0"/>
          <w:numId w:val="0"/>
        </w:numPr>
      </w:pPr>
    </w:p>
    <w:p w14:paraId="269899E2" w14:textId="1FBD4E9A" w:rsidR="00216D28" w:rsidRPr="00236951" w:rsidRDefault="00216D28" w:rsidP="00216D28">
      <w:r>
        <w:rPr>
          <w:shd w:val="clear" w:color="auto" w:fill="FFFFFF"/>
        </w:rPr>
        <w:t xml:space="preserve">To learn more about customer and partner experiences on Azure </w:t>
      </w:r>
      <w:r w:rsidR="00631579">
        <w:rPr>
          <w:shd w:val="clear" w:color="auto" w:fill="FFFFFF"/>
        </w:rPr>
        <w:t>AD SSO</w:t>
      </w:r>
      <w:r>
        <w:rPr>
          <w:shd w:val="clear" w:color="auto" w:fill="FFFFFF"/>
        </w:rPr>
        <w:t xml:space="preserve">, visit - </w:t>
      </w:r>
      <w:hyperlink r:id="rId27" w:history="1">
        <w:r>
          <w:rPr>
            <w:rStyle w:val="Hyperlink"/>
            <w:shd w:val="clear" w:color="auto" w:fill="FFFFFF"/>
          </w:rPr>
          <w:t>See the amazing things people are doing with Azure</w:t>
        </w:r>
      </w:hyperlink>
      <w:r>
        <w:rPr>
          <w:shd w:val="clear" w:color="auto" w:fill="FFFFFF"/>
        </w:rPr>
        <w:t>.</w:t>
      </w:r>
    </w:p>
    <w:p w14:paraId="00CCBE8D" w14:textId="3198AB1C" w:rsidR="00992AF5" w:rsidRPr="008015C1" w:rsidRDefault="00747190" w:rsidP="0096630D">
      <w:pPr>
        <w:pStyle w:val="Heading2"/>
        <w:keepNext/>
      </w:pPr>
      <w:bookmarkStart w:id="7" w:name="_Toc6910613"/>
      <w:r>
        <w:t>Announcement</w:t>
      </w:r>
      <w:r w:rsidR="00C77FCA">
        <w:t>s</w:t>
      </w:r>
      <w:r w:rsidR="00C2175F">
        <w:t>/Blogs</w:t>
      </w:r>
      <w:bookmarkEnd w:id="7"/>
    </w:p>
    <w:p w14:paraId="30186CF0" w14:textId="68528016" w:rsidR="003C5111" w:rsidRPr="00B15F7E" w:rsidRDefault="3EC9583A" w:rsidP="003C5111">
      <w:r w:rsidRPr="3EC9583A">
        <w:rPr>
          <w:rFonts w:eastAsia="Times New Roman"/>
        </w:rPr>
        <w:t xml:space="preserve">Azure AD receives improvements on an ongoing basis. To stay up to date with the most recent developments, see </w:t>
      </w:r>
      <w:hyperlink r:id="rId28">
        <w:r w:rsidRPr="3EC9583A">
          <w:rPr>
            <w:rStyle w:val="Hyperlink"/>
          </w:rPr>
          <w:t>What's new in Azure Active Directory?</w:t>
        </w:r>
      </w:hyperlink>
    </w:p>
    <w:p w14:paraId="46117031" w14:textId="0D8A7737" w:rsidR="00C76F2B" w:rsidRDefault="00C2175F" w:rsidP="005A06DE">
      <w:pPr>
        <w:rPr>
          <w:shd w:val="clear" w:color="auto" w:fill="FFFFFF"/>
        </w:rPr>
      </w:pPr>
      <w:r>
        <w:rPr>
          <w:shd w:val="clear" w:color="auto" w:fill="FFFFFF"/>
        </w:rPr>
        <w:t>Blogs</w:t>
      </w:r>
      <w:r w:rsidR="0036717D" w:rsidRPr="00D60D31">
        <w:rPr>
          <w:shd w:val="clear" w:color="auto" w:fill="FFFFFF"/>
        </w:rPr>
        <w:t xml:space="preserve"> by the </w:t>
      </w:r>
      <w:r w:rsidR="00B51ED9" w:rsidRPr="00D60D31">
        <w:rPr>
          <w:shd w:val="clear" w:color="auto" w:fill="FFFFFF"/>
        </w:rPr>
        <w:t xml:space="preserve">Tech Community and </w:t>
      </w:r>
      <w:r w:rsidR="005D798E" w:rsidRPr="00D60D31">
        <w:rPr>
          <w:shd w:val="clear" w:color="auto" w:fill="FFFFFF"/>
        </w:rPr>
        <w:t>Microsoft Identity Division</w:t>
      </w:r>
      <w:r w:rsidR="00134E57" w:rsidRPr="00D60D31">
        <w:rPr>
          <w:shd w:val="clear" w:color="auto" w:fill="FFFFFF"/>
        </w:rPr>
        <w:t>:</w:t>
      </w:r>
    </w:p>
    <w:p w14:paraId="58EE7D97" w14:textId="209960A9" w:rsidR="00895C30" w:rsidRPr="00895C30" w:rsidRDefault="00895C30" w:rsidP="00895C30">
      <w:pPr>
        <w:pStyle w:val="BulletedListLevel2"/>
      </w:pPr>
      <w:r>
        <w:rPr>
          <w:shd w:val="clear" w:color="auto" w:fill="FFFFFF"/>
        </w:rPr>
        <w:t>March 12, 2019</w:t>
      </w:r>
      <w:r w:rsidR="007E5443">
        <w:rPr>
          <w:shd w:val="clear" w:color="auto" w:fill="FFFFFF"/>
        </w:rPr>
        <w:t>,</w:t>
      </w:r>
      <w:r>
        <w:rPr>
          <w:shd w:val="clear" w:color="auto" w:fill="FFFFFF"/>
        </w:rPr>
        <w:t xml:space="preserve"> </w:t>
      </w:r>
      <w:hyperlink r:id="rId29" w:history="1">
        <w:r w:rsidRPr="00FB7011">
          <w:rPr>
            <w:rStyle w:val="Hyperlink"/>
            <w:shd w:val="clear" w:color="auto" w:fill="FFFFFF"/>
          </w:rPr>
          <w:t>Support for more apps with Azure AD Application Proxy</w:t>
        </w:r>
      </w:hyperlink>
    </w:p>
    <w:p w14:paraId="0C6909C6" w14:textId="26F6D2DA" w:rsidR="00531814" w:rsidRDefault="002C4B95" w:rsidP="00911CF6">
      <w:pPr>
        <w:pStyle w:val="BulletedListLevel2"/>
      </w:pPr>
      <w:r>
        <w:rPr>
          <w:shd w:val="clear" w:color="auto" w:fill="FFFFFF"/>
        </w:rPr>
        <w:t>January 24, 2019</w:t>
      </w:r>
      <w:r w:rsidR="007E5443">
        <w:rPr>
          <w:shd w:val="clear" w:color="auto" w:fill="FFFFFF"/>
        </w:rPr>
        <w:t>,</w:t>
      </w:r>
      <w:r>
        <w:rPr>
          <w:shd w:val="clear" w:color="auto" w:fill="FFFFFF"/>
        </w:rPr>
        <w:t xml:space="preserve"> </w:t>
      </w:r>
      <w:hyperlink r:id="rId30" w:history="1">
        <w:r w:rsidRPr="00ED7160">
          <w:rPr>
            <w:rStyle w:val="Hyperlink"/>
          </w:rPr>
          <w:t>Single sign-on wins over business and users at lululemon!</w:t>
        </w:r>
      </w:hyperlink>
    </w:p>
    <w:p w14:paraId="63B4885E" w14:textId="1961A646" w:rsidR="00D90997" w:rsidRDefault="00125351" w:rsidP="00125351">
      <w:pPr>
        <w:pStyle w:val="BulletedListLevel2"/>
      </w:pPr>
      <w:r>
        <w:t xml:space="preserve">December 05, 2018, </w:t>
      </w:r>
      <w:hyperlink r:id="rId31" w:history="1">
        <w:r w:rsidR="00D90997" w:rsidRPr="009571DC">
          <w:rPr>
            <w:rStyle w:val="Hyperlink"/>
          </w:rPr>
          <w:t>Step-By-Step: Setting up AD FS and Enabling Single Sign-On to Office 365</w:t>
        </w:r>
      </w:hyperlink>
    </w:p>
    <w:p w14:paraId="5234844D" w14:textId="70BD4036" w:rsidR="009571DC" w:rsidRPr="00551962" w:rsidRDefault="006D0201" w:rsidP="006D0201">
      <w:pPr>
        <w:pStyle w:val="BulletedListLevel2"/>
      </w:pPr>
      <w:r>
        <w:rPr>
          <w:shd w:val="clear" w:color="auto" w:fill="FFFFFF"/>
        </w:rPr>
        <w:t>September 07, 2018</w:t>
      </w:r>
      <w:r w:rsidR="007E5443">
        <w:rPr>
          <w:shd w:val="clear" w:color="auto" w:fill="FFFFFF"/>
        </w:rPr>
        <w:t>,</w:t>
      </w:r>
      <w:r>
        <w:rPr>
          <w:shd w:val="clear" w:color="auto" w:fill="FFFFFF"/>
        </w:rPr>
        <w:t xml:space="preserve"> </w:t>
      </w:r>
      <w:hyperlink r:id="rId32" w:history="1">
        <w:r w:rsidRPr="006D0201">
          <w:rPr>
            <w:rStyle w:val="Hyperlink"/>
            <w:shd w:val="clear" w:color="auto" w:fill="FFFFFF"/>
          </w:rPr>
          <w:t>How to enable Single Sign-On for my Terminal Server connections</w:t>
        </w:r>
      </w:hyperlink>
    </w:p>
    <w:p w14:paraId="72E090C4" w14:textId="38D989C8" w:rsidR="003F2651" w:rsidRPr="00DB25BC" w:rsidRDefault="00551962" w:rsidP="005A06DE">
      <w:pPr>
        <w:pStyle w:val="BulletedListLevel2"/>
      </w:pPr>
      <w:r>
        <w:rPr>
          <w:shd w:val="clear" w:color="auto" w:fill="FFFFFF"/>
        </w:rPr>
        <w:t>September 07, 2018</w:t>
      </w:r>
      <w:r w:rsidR="007E5443">
        <w:rPr>
          <w:shd w:val="clear" w:color="auto" w:fill="FFFFFF"/>
        </w:rPr>
        <w:t>,</w:t>
      </w:r>
      <w:r>
        <w:rPr>
          <w:shd w:val="clear" w:color="auto" w:fill="FFFFFF"/>
        </w:rPr>
        <w:t xml:space="preserve"> </w:t>
      </w:r>
      <w:hyperlink r:id="rId33" w:history="1">
        <w:r w:rsidRPr="00DB25BC">
          <w:rPr>
            <w:rStyle w:val="Hyperlink"/>
            <w:shd w:val="clear" w:color="auto" w:fill="FFFFFF"/>
          </w:rPr>
          <w:t>Introducing Web Single Sign-On for RemoteApp and Desktop Connections</w:t>
        </w:r>
      </w:hyperlink>
    </w:p>
    <w:p w14:paraId="3F05AB75" w14:textId="3C0D8B3B" w:rsidR="00060610" w:rsidRDefault="00A812EB" w:rsidP="00427B57">
      <w:pPr>
        <w:pStyle w:val="Heading1"/>
      </w:pPr>
      <w:bookmarkStart w:id="8" w:name="_Toc6910614"/>
      <w:r>
        <w:t>Training/</w:t>
      </w:r>
      <w:r w:rsidR="00F320A3">
        <w:t xml:space="preserve">Learning </w:t>
      </w:r>
      <w:r w:rsidR="001F0B26">
        <w:t>R</w:t>
      </w:r>
      <w:r w:rsidR="00F320A3">
        <w:t>esources</w:t>
      </w:r>
      <w:bookmarkEnd w:id="8"/>
    </w:p>
    <w:p w14:paraId="25361F34" w14:textId="12206436" w:rsidR="001E588A" w:rsidRPr="009206F5" w:rsidRDefault="00A812EB" w:rsidP="001E588A">
      <w:pPr>
        <w:rPr>
          <w:b/>
        </w:rPr>
      </w:pPr>
      <w:r w:rsidRPr="009206F5">
        <w:rPr>
          <w:b/>
        </w:rPr>
        <w:t xml:space="preserve">The section provides </w:t>
      </w:r>
      <w:r w:rsidR="00D8205D">
        <w:rPr>
          <w:b/>
        </w:rPr>
        <w:t xml:space="preserve">concepts, </w:t>
      </w:r>
      <w:r w:rsidR="00762E21" w:rsidRPr="009206F5">
        <w:rPr>
          <w:b/>
        </w:rPr>
        <w:t xml:space="preserve">role-based </w:t>
      </w:r>
      <w:r w:rsidRPr="009206F5">
        <w:rPr>
          <w:b/>
        </w:rPr>
        <w:t>guidance</w:t>
      </w:r>
      <w:r w:rsidR="00762E21" w:rsidRPr="009206F5">
        <w:rPr>
          <w:b/>
        </w:rPr>
        <w:t xml:space="preserve">, online training and </w:t>
      </w:r>
      <w:r w:rsidR="003A5D7F">
        <w:rPr>
          <w:b/>
        </w:rPr>
        <w:t xml:space="preserve">lists </w:t>
      </w:r>
      <w:r w:rsidR="00762E21" w:rsidRPr="009206F5">
        <w:rPr>
          <w:b/>
        </w:rPr>
        <w:t>resources</w:t>
      </w:r>
      <w:r w:rsidRPr="009206F5">
        <w:rPr>
          <w:b/>
        </w:rPr>
        <w:t xml:space="preserve"> </w:t>
      </w:r>
      <w:r w:rsidR="0058397C">
        <w:rPr>
          <w:b/>
        </w:rPr>
        <w:t xml:space="preserve">available </w:t>
      </w:r>
      <w:r w:rsidR="00F357AC" w:rsidRPr="009206F5">
        <w:rPr>
          <w:b/>
        </w:rPr>
        <w:t xml:space="preserve">on Azure AD </w:t>
      </w:r>
      <w:r w:rsidR="001118FB">
        <w:rPr>
          <w:b/>
        </w:rPr>
        <w:t>SSO</w:t>
      </w:r>
      <w:r w:rsidR="00762E21" w:rsidRPr="009206F5">
        <w:rPr>
          <w:b/>
        </w:rPr>
        <w:t>.</w:t>
      </w:r>
    </w:p>
    <w:p w14:paraId="42848AB3" w14:textId="448D8CE3" w:rsidR="00D94BE4" w:rsidRDefault="4CAC7316" w:rsidP="003E1930">
      <w:pPr>
        <w:pStyle w:val="Heading2"/>
      </w:pPr>
      <w:bookmarkStart w:id="9" w:name="Level100Knowledge"/>
      <w:bookmarkStart w:id="10" w:name="_Toc6910615"/>
      <w:bookmarkEnd w:id="9"/>
      <w:r>
        <w:t>Level 100 Knowledge/Concepts</w:t>
      </w:r>
      <w:bookmarkEnd w:id="10"/>
    </w:p>
    <w:p w14:paraId="0B2084D2" w14:textId="3853BB46" w:rsidR="003F4879" w:rsidRDefault="00FB113D" w:rsidP="00A72943">
      <w:pPr>
        <w:rPr>
          <w:bCs/>
          <w:color w:val="000000"/>
          <w:shd w:val="clear" w:color="auto" w:fill="FFFFFF"/>
        </w:rPr>
      </w:pPr>
      <w:r>
        <w:t xml:space="preserve">Learn </w:t>
      </w:r>
      <w:r w:rsidR="005276F4">
        <w:t xml:space="preserve">the </w:t>
      </w:r>
      <w:r w:rsidR="00A72943">
        <w:t>many ways</w:t>
      </w:r>
      <w:r w:rsidR="00A72943">
        <w:rPr>
          <w:color w:val="000000"/>
          <w:shd w:val="clear" w:color="auto" w:fill="FFFFFF"/>
        </w:rPr>
        <w:t xml:space="preserve"> to configure an application for single sign-on. </w:t>
      </w:r>
      <w:r w:rsidR="003F4879">
        <w:rPr>
          <w:color w:val="000000"/>
          <w:shd w:val="clear" w:color="auto" w:fill="FFFFFF"/>
        </w:rPr>
        <w:t xml:space="preserve">Choosing a single sign-on method depends on how the application is configured for authentication. </w:t>
      </w:r>
    </w:p>
    <w:p w14:paraId="01DD610A" w14:textId="77777777" w:rsidR="00CB44D9" w:rsidRPr="00CB44D9" w:rsidRDefault="00CE0D92" w:rsidP="00CE0D92">
      <w:pPr>
        <w:pStyle w:val="BulletedListLevel2"/>
        <w:rPr>
          <w:color w:val="002060"/>
          <w:szCs w:val="28"/>
        </w:rPr>
      </w:pPr>
      <w:r>
        <w:t>Watch th</w:t>
      </w:r>
      <w:r w:rsidR="00CB44D9">
        <w:t>ese</w:t>
      </w:r>
      <w:r>
        <w:t xml:space="preserve"> video</w:t>
      </w:r>
      <w:r w:rsidR="00CB44D9">
        <w:t>s</w:t>
      </w:r>
    </w:p>
    <w:p w14:paraId="71661D52" w14:textId="77777777" w:rsidR="00CB44D9" w:rsidRDefault="009964AA" w:rsidP="00CB44D9">
      <w:pPr>
        <w:pStyle w:val="BulletedListLevel2"/>
        <w:numPr>
          <w:ilvl w:val="1"/>
          <w:numId w:val="17"/>
        </w:numPr>
        <w:rPr>
          <w:rStyle w:val="Hyperlink"/>
          <w:color w:val="002060"/>
          <w:szCs w:val="28"/>
          <w:u w:val="none"/>
        </w:rPr>
      </w:pPr>
      <w:hyperlink r:id="rId34" w:history="1">
        <w:r w:rsidR="00CE0D92" w:rsidRPr="006B2327">
          <w:rPr>
            <w:rStyle w:val="Hyperlink"/>
            <w:szCs w:val="28"/>
          </w:rPr>
          <w:t>Azure Active Directory and Single Sign On</w:t>
        </w:r>
      </w:hyperlink>
    </w:p>
    <w:p w14:paraId="3CC9F91E" w14:textId="7A4C863C" w:rsidR="00503DEA" w:rsidRPr="00FF120B" w:rsidRDefault="009964AA" w:rsidP="00CB44D9">
      <w:pPr>
        <w:pStyle w:val="BulletedListLevel2"/>
        <w:numPr>
          <w:ilvl w:val="1"/>
          <w:numId w:val="17"/>
        </w:numPr>
        <w:rPr>
          <w:color w:val="002060"/>
          <w:szCs w:val="28"/>
        </w:rPr>
      </w:pPr>
      <w:hyperlink r:id="rId35" w:history="1">
        <w:r w:rsidR="00503DEA" w:rsidRPr="00CB44D9">
          <w:rPr>
            <w:rStyle w:val="Hyperlink"/>
          </w:rPr>
          <w:t>What’s single sign</w:t>
        </w:r>
        <w:r w:rsidR="00A72592">
          <w:rPr>
            <w:rStyle w:val="Hyperlink"/>
          </w:rPr>
          <w:t>-</w:t>
        </w:r>
        <w:r w:rsidR="00503DEA" w:rsidRPr="00CB44D9">
          <w:rPr>
            <w:rStyle w:val="Hyperlink"/>
          </w:rPr>
          <w:t>on for SaaS applications?</w:t>
        </w:r>
      </w:hyperlink>
    </w:p>
    <w:p w14:paraId="5DE8E4C8" w14:textId="49257FD4" w:rsidR="00FF120B" w:rsidRPr="00A72592" w:rsidRDefault="009964AA" w:rsidP="00CB44D9">
      <w:pPr>
        <w:pStyle w:val="BulletedListLevel2"/>
        <w:numPr>
          <w:ilvl w:val="1"/>
          <w:numId w:val="17"/>
        </w:numPr>
        <w:rPr>
          <w:color w:val="002060"/>
          <w:szCs w:val="28"/>
        </w:rPr>
      </w:pPr>
      <w:hyperlink r:id="rId36" w:history="1">
        <w:r w:rsidR="00FF120B" w:rsidRPr="00FF120B">
          <w:rPr>
            <w:rStyle w:val="Hyperlink"/>
          </w:rPr>
          <w:t>How to deploy single sign</w:t>
        </w:r>
        <w:r w:rsidR="00A72592">
          <w:rPr>
            <w:rStyle w:val="Hyperlink"/>
          </w:rPr>
          <w:t>-</w:t>
        </w:r>
        <w:r w:rsidR="00FF120B" w:rsidRPr="00FF120B">
          <w:rPr>
            <w:rStyle w:val="Hyperlink"/>
          </w:rPr>
          <w:t>on for SaaS applications?</w:t>
        </w:r>
      </w:hyperlink>
    </w:p>
    <w:p w14:paraId="0E93F412" w14:textId="2FFE3478" w:rsidR="00A72592" w:rsidRPr="00CB44D9" w:rsidRDefault="009964AA" w:rsidP="00CB44D9">
      <w:pPr>
        <w:pStyle w:val="BulletedListLevel2"/>
        <w:numPr>
          <w:ilvl w:val="1"/>
          <w:numId w:val="17"/>
        </w:numPr>
        <w:rPr>
          <w:color w:val="002060"/>
          <w:szCs w:val="28"/>
        </w:rPr>
      </w:pPr>
      <w:hyperlink r:id="rId37" w:history="1">
        <w:r w:rsidR="00A72592" w:rsidRPr="00A72592">
          <w:rPr>
            <w:rStyle w:val="Hyperlink"/>
          </w:rPr>
          <w:t>How to roll-out single sign-on for SaaS applications?</w:t>
        </w:r>
      </w:hyperlink>
    </w:p>
    <w:p w14:paraId="0E892830" w14:textId="2E80A338" w:rsidR="00573EAB" w:rsidRPr="00573EAB" w:rsidRDefault="00573EAB" w:rsidP="00961332">
      <w:pPr>
        <w:pStyle w:val="BulletedListLevel2"/>
        <w:rPr>
          <w:color w:val="002060"/>
          <w:szCs w:val="28"/>
        </w:rPr>
      </w:pPr>
      <w:r>
        <w:rPr>
          <w:color w:val="002060"/>
          <w:szCs w:val="28"/>
        </w:rPr>
        <w:t xml:space="preserve">Choose the right SSO method in </w:t>
      </w:r>
      <w:hyperlink r:id="rId38" w:history="1">
        <w:r w:rsidRPr="00481B3C">
          <w:rPr>
            <w:rStyle w:val="Hyperlink"/>
            <w:bCs/>
            <w:shd w:val="clear" w:color="auto" w:fill="FFFFFF"/>
          </w:rPr>
          <w:t>Single sign-on to applications in Azure Active Directory</w:t>
        </w:r>
      </w:hyperlink>
      <w:r>
        <w:rPr>
          <w:bCs/>
          <w:color w:val="000000"/>
          <w:shd w:val="clear" w:color="auto" w:fill="FFFFFF"/>
        </w:rPr>
        <w:t>.</w:t>
      </w:r>
    </w:p>
    <w:p w14:paraId="7E2C0B33" w14:textId="3053A963" w:rsidR="00A9594F" w:rsidRPr="00D02527" w:rsidRDefault="00961332" w:rsidP="00A9594F">
      <w:pPr>
        <w:pStyle w:val="BulletedListLevel2"/>
      </w:pPr>
      <w:r>
        <w:rPr>
          <w:bCs/>
          <w:color w:val="000000"/>
          <w:shd w:val="clear" w:color="auto" w:fill="FFFFFF"/>
        </w:rPr>
        <w:lastRenderedPageBreak/>
        <w:t xml:space="preserve">Read </w:t>
      </w:r>
      <w:hyperlink r:id="rId39" w:history="1">
        <w:r w:rsidR="00A9594F" w:rsidRPr="00D02527">
          <w:rPr>
            <w:rStyle w:val="Hyperlink"/>
            <w:bCs/>
            <w:shd w:val="clear" w:color="auto" w:fill="FFFFFF"/>
          </w:rPr>
          <w:t>Application management with Azure Active Directory</w:t>
        </w:r>
      </w:hyperlink>
    </w:p>
    <w:p w14:paraId="1D5970D3" w14:textId="3D8ED31F" w:rsidR="00990321" w:rsidRPr="002C5579" w:rsidRDefault="0005310A" w:rsidP="00990321">
      <w:pPr>
        <w:pStyle w:val="BulletedListLevel2"/>
        <w:rPr>
          <w:rStyle w:val="Hyperlink"/>
          <w:color w:val="505050"/>
          <w:u w:val="none"/>
        </w:rPr>
      </w:pPr>
      <w:r>
        <w:t xml:space="preserve">See </w:t>
      </w:r>
      <w:r w:rsidR="00923DB1">
        <w:t>“</w:t>
      </w:r>
      <w:r>
        <w:t>Planning Single Sign-on</w:t>
      </w:r>
      <w:r w:rsidR="00EC7C6D">
        <w:t>”</w:t>
      </w:r>
      <w:r>
        <w:t xml:space="preserve"> section </w:t>
      </w:r>
      <w:r w:rsidR="00990321">
        <w:t xml:space="preserve">in the </w:t>
      </w:r>
      <w:hyperlink r:id="rId40" w:history="1">
        <w:r w:rsidR="00EC7C6D">
          <w:rPr>
            <w:rStyle w:val="Hyperlink"/>
          </w:rPr>
          <w:t>Azure AD Single Sign-On Deployment Plan</w:t>
        </w:r>
      </w:hyperlink>
    </w:p>
    <w:p w14:paraId="2B461E03" w14:textId="35462C24" w:rsidR="002C5579" w:rsidRPr="002C5579" w:rsidRDefault="002C5579" w:rsidP="00727DCD">
      <w:pPr>
        <w:pStyle w:val="BulletedListLevel2"/>
        <w:rPr>
          <w:rStyle w:val="Hyperlink"/>
          <w:rFonts w:eastAsiaTheme="minorEastAsia"/>
        </w:rPr>
      </w:pPr>
      <w:r>
        <w:rPr>
          <w:rFonts w:eastAsiaTheme="minorEastAsia"/>
        </w:rPr>
        <w:t xml:space="preserve">Follow </w:t>
      </w:r>
      <w:hyperlink r:id="rId41" w:history="1">
        <w:r>
          <w:rPr>
            <w:rStyle w:val="Hyperlink"/>
            <w:rFonts w:eastAsiaTheme="minorEastAsia"/>
          </w:rPr>
          <w:t>Single sign-on best practices for Azure Active Directory and Microsoft accounts</w:t>
        </w:r>
      </w:hyperlink>
      <w:r>
        <w:rPr>
          <w:rStyle w:val="Hyperlink"/>
          <w:rFonts w:eastAsiaTheme="minorEastAsia"/>
        </w:rPr>
        <w:t>.</w:t>
      </w:r>
    </w:p>
    <w:p w14:paraId="3DD522E7" w14:textId="5312E35E" w:rsidR="00C32013" w:rsidRPr="00226F8D" w:rsidRDefault="00C32013" w:rsidP="00C32013">
      <w:pPr>
        <w:pStyle w:val="Heading2"/>
      </w:pPr>
      <w:bookmarkStart w:id="11" w:name="_Toc6910616"/>
      <w:r w:rsidRPr="00226F8D">
        <w:t>Role-</w:t>
      </w:r>
      <w:r w:rsidR="00556D55">
        <w:t>B</w:t>
      </w:r>
      <w:r w:rsidRPr="00226F8D">
        <w:t xml:space="preserve">ased </w:t>
      </w:r>
      <w:r w:rsidR="00556D55">
        <w:t>G</w:t>
      </w:r>
      <w:r w:rsidRPr="00226F8D">
        <w:t>uidance</w:t>
      </w:r>
      <w:bookmarkEnd w:id="11"/>
    </w:p>
    <w:p w14:paraId="71C9CB0B" w14:textId="3432CEFB" w:rsidR="00D94BE4" w:rsidRDefault="00D94BE4" w:rsidP="00C407E1">
      <w:pPr>
        <w:pStyle w:val="Heading3"/>
      </w:pPr>
      <w:bookmarkStart w:id="12" w:name="_Toc6910617"/>
      <w:r w:rsidRPr="005A06DE">
        <w:t xml:space="preserve">IT </w:t>
      </w:r>
      <w:r w:rsidR="006B219E">
        <w:t>A</w:t>
      </w:r>
      <w:r w:rsidRPr="005A06DE">
        <w:t>dmin</w:t>
      </w:r>
      <w:r w:rsidR="003A5D7F">
        <w:t>istrator</w:t>
      </w:r>
      <w:r w:rsidRPr="005A06DE">
        <w:t xml:space="preserve"> </w:t>
      </w:r>
      <w:r w:rsidR="00556D55">
        <w:t>S</w:t>
      </w:r>
      <w:r w:rsidRPr="005A06DE">
        <w:t>taff</w:t>
      </w:r>
      <w:bookmarkEnd w:id="12"/>
    </w:p>
    <w:p w14:paraId="5DD1BE37" w14:textId="5CAC9901" w:rsidR="00132B5E" w:rsidRPr="00B36E0C" w:rsidRDefault="00132B5E" w:rsidP="00132B5E">
      <w:r w:rsidRPr="00CE28BD">
        <w:t xml:space="preserve">The Global Administrator has access to all administrative features. By default, the person who signs up for an Azure subscription is assigned the Global Administrator role for the </w:t>
      </w:r>
      <w:r w:rsidR="005D6B6C">
        <w:t xml:space="preserve">Azure </w:t>
      </w:r>
      <w:r w:rsidR="00640E03">
        <w:t>AD</w:t>
      </w:r>
      <w:r w:rsidRPr="00CE28BD">
        <w:t>. Only Global Administrators and Privileged Role Administrators can delegate administrator roles.</w:t>
      </w:r>
      <w:r w:rsidR="00B36E0C">
        <w:t xml:space="preserve"> </w:t>
      </w:r>
      <w:r w:rsidRPr="00CE28BD">
        <w:t xml:space="preserve">See </w:t>
      </w:r>
      <w:hyperlink r:id="rId42" w:history="1">
        <w:r w:rsidRPr="00CE28BD">
          <w:rPr>
            <w:rStyle w:val="Hyperlink"/>
          </w:rPr>
          <w:t>Administrator role permissions in Azure Active Directory.</w:t>
        </w:r>
      </w:hyperlink>
    </w:p>
    <w:p w14:paraId="70086862" w14:textId="77777777" w:rsidR="009A28C7" w:rsidRPr="0074443A" w:rsidRDefault="009A28C7" w:rsidP="009A28C7">
      <w:r>
        <w:rPr>
          <w:shd w:val="clear" w:color="auto" w:fill="FFFFFF"/>
        </w:rPr>
        <w:t>Here are some additional links to help you get started:</w:t>
      </w:r>
    </w:p>
    <w:p w14:paraId="40366948" w14:textId="6E887D3D" w:rsidR="000122C7" w:rsidRPr="000122C7" w:rsidRDefault="00756544" w:rsidP="00F61E20">
      <w:pPr>
        <w:pStyle w:val="BulletedListLevel2"/>
        <w:rPr>
          <w:color w:val="444444"/>
        </w:rPr>
      </w:pPr>
      <w:r>
        <w:rPr>
          <w:bCs/>
          <w:color w:val="000000"/>
          <w:shd w:val="clear" w:color="auto" w:fill="FFFFFF"/>
        </w:rPr>
        <w:t xml:space="preserve">Choose </w:t>
      </w:r>
      <w:hyperlink r:id="rId43" w:history="1">
        <w:r w:rsidR="000122C7" w:rsidRPr="00C4799F">
          <w:rPr>
            <w:rStyle w:val="Hyperlink"/>
            <w:bCs/>
            <w:shd w:val="clear" w:color="auto" w:fill="FFFFFF"/>
          </w:rPr>
          <w:t>Tutorials for integrating SaaS applications with Azure Active Directory</w:t>
        </w:r>
      </w:hyperlink>
      <w:r w:rsidR="00414AFA">
        <w:rPr>
          <w:bCs/>
          <w:color w:val="000000"/>
          <w:shd w:val="clear" w:color="auto" w:fill="FFFFFF"/>
        </w:rPr>
        <w:t>.</w:t>
      </w:r>
    </w:p>
    <w:p w14:paraId="13F75D64" w14:textId="68F85ADA" w:rsidR="00C40816" w:rsidRPr="00C40816" w:rsidRDefault="00756544" w:rsidP="00F61E20">
      <w:pPr>
        <w:pStyle w:val="BulletedListLevel2"/>
        <w:rPr>
          <w:color w:val="444444"/>
        </w:rPr>
      </w:pPr>
      <w:r>
        <w:t xml:space="preserve">Visit </w:t>
      </w:r>
      <w:hyperlink r:id="rId44" w:history="1">
        <w:r w:rsidR="00117487">
          <w:rPr>
            <w:rStyle w:val="Hyperlink"/>
          </w:rPr>
          <w:t>Azure Marketplace</w:t>
        </w:r>
      </w:hyperlink>
      <w:r w:rsidR="009A4816">
        <w:rPr>
          <w:color w:val="000000"/>
          <w:shd w:val="clear" w:color="auto" w:fill="FFFFFF"/>
        </w:rPr>
        <w:t xml:space="preserve"> for a list of SaaS apps that have been pre-integrated into Azure AD.</w:t>
      </w:r>
    </w:p>
    <w:p w14:paraId="3B4C799E" w14:textId="554D3EAF" w:rsidR="00632CCC" w:rsidRPr="009A4816" w:rsidRDefault="009A4816" w:rsidP="009A4816">
      <w:pPr>
        <w:pStyle w:val="BulletedListLevel2"/>
      </w:pPr>
      <w:r>
        <w:t>In</w:t>
      </w:r>
      <w:r w:rsidR="00717BF2">
        <w:t xml:space="preserve"> </w:t>
      </w:r>
      <w:r>
        <w:t>case application-specific tutorial</w:t>
      </w:r>
      <w:r w:rsidR="00717BF2">
        <w:t>s</w:t>
      </w:r>
      <w:r>
        <w:t xml:space="preserve"> </w:t>
      </w:r>
      <w:r w:rsidR="00717BF2">
        <w:t>are</w:t>
      </w:r>
      <w:r>
        <w:t xml:space="preserve"> unavailable, follow </w:t>
      </w:r>
      <w:r w:rsidR="00B9794A">
        <w:t xml:space="preserve">the </w:t>
      </w:r>
      <w:hyperlink r:id="rId45" w:history="1">
        <w:r w:rsidR="009F10E4" w:rsidRPr="009A4816">
          <w:rPr>
            <w:rStyle w:val="Hyperlink"/>
            <w:bCs/>
            <w:shd w:val="clear" w:color="auto" w:fill="FFFFFF"/>
          </w:rPr>
          <w:t>Tutorial: Configure SAML-based single sign-on for an application with Azure Active Directory</w:t>
        </w:r>
      </w:hyperlink>
    </w:p>
    <w:p w14:paraId="3456F43D" w14:textId="60182077" w:rsidR="00402CDE" w:rsidRPr="002C5579" w:rsidRDefault="00402CDE" w:rsidP="00402CDE">
      <w:pPr>
        <w:pStyle w:val="BulletedListLevel2"/>
        <w:rPr>
          <w:rStyle w:val="Hyperlink"/>
          <w:color w:val="505050"/>
          <w:u w:val="none"/>
        </w:rPr>
      </w:pPr>
      <w:r>
        <w:t xml:space="preserve">Get a step-by-step </w:t>
      </w:r>
      <w:hyperlink r:id="rId46" w:history="1">
        <w:r>
          <w:rPr>
            <w:rStyle w:val="Hyperlink"/>
          </w:rPr>
          <w:t>Azure AD Single Sign-On Deployment Plan</w:t>
        </w:r>
      </w:hyperlink>
    </w:p>
    <w:p w14:paraId="18A268B3" w14:textId="3B82D810" w:rsidR="002C5579" w:rsidRPr="002C5579" w:rsidRDefault="002C5579" w:rsidP="002C5579">
      <w:pPr>
        <w:pStyle w:val="BulletedListLevel2"/>
        <w:rPr>
          <w:rFonts w:eastAsiaTheme="minorEastAsia"/>
          <w:color w:val="0563C1" w:themeColor="hyperlink"/>
          <w:u w:val="single"/>
        </w:rPr>
      </w:pPr>
      <w:r>
        <w:rPr>
          <w:rFonts w:eastAsiaTheme="minorEastAsia"/>
        </w:rPr>
        <w:t xml:space="preserve">Follow </w:t>
      </w:r>
      <w:hyperlink r:id="rId47" w:history="1">
        <w:r>
          <w:rPr>
            <w:rStyle w:val="Hyperlink"/>
            <w:rFonts w:eastAsiaTheme="minorEastAsia"/>
          </w:rPr>
          <w:t>Single sign-on best practices for Azure Active Directory and Microsoft accounts</w:t>
        </w:r>
      </w:hyperlink>
      <w:r>
        <w:rPr>
          <w:rStyle w:val="Hyperlink"/>
          <w:rFonts w:eastAsiaTheme="minorEastAsia"/>
        </w:rPr>
        <w:t>.</w:t>
      </w:r>
    </w:p>
    <w:p w14:paraId="657F52EA" w14:textId="6E9246CC" w:rsidR="00D94BE4" w:rsidRDefault="00D94BE4" w:rsidP="00C407E1">
      <w:pPr>
        <w:pStyle w:val="Heading3"/>
      </w:pPr>
      <w:bookmarkStart w:id="13" w:name="_Toc6910618"/>
      <w:r w:rsidRPr="008F6030">
        <w:t xml:space="preserve">Help </w:t>
      </w:r>
      <w:r w:rsidR="00556D55">
        <w:t>D</w:t>
      </w:r>
      <w:r w:rsidRPr="008F6030">
        <w:t xml:space="preserve">esk </w:t>
      </w:r>
      <w:r w:rsidR="00556D55">
        <w:t>S</w:t>
      </w:r>
      <w:r w:rsidRPr="008F6030">
        <w:t>taff</w:t>
      </w:r>
      <w:bookmarkEnd w:id="13"/>
    </w:p>
    <w:p w14:paraId="1E5569E7" w14:textId="77777777" w:rsidR="000B6EB9" w:rsidRDefault="000B6EB9" w:rsidP="000B6EB9">
      <w:pPr>
        <w:pStyle w:val="BulletedListLevel2"/>
        <w:rPr>
          <w:color w:val="000000"/>
        </w:rPr>
      </w:pPr>
      <w:r>
        <w:rPr>
          <w:color w:val="000000"/>
        </w:rPr>
        <w:t xml:space="preserve">Search the </w:t>
      </w:r>
      <w:hyperlink r:id="rId48" w:history="1">
        <w:r>
          <w:rPr>
            <w:rStyle w:val="Hyperlink"/>
          </w:rPr>
          <w:t>Microsoft Support Knowledge Base</w:t>
        </w:r>
      </w:hyperlink>
      <w:r>
        <w:rPr>
          <w:color w:val="000000"/>
        </w:rPr>
        <w:t xml:space="preserve"> for solutions to common technical issues.</w:t>
      </w:r>
    </w:p>
    <w:p w14:paraId="2FB1DCC7" w14:textId="6FF184CB" w:rsidR="006D1456" w:rsidRPr="008E050B" w:rsidRDefault="000B6EB9" w:rsidP="008E050B">
      <w:pPr>
        <w:pStyle w:val="BulletedListLevel2"/>
        <w:rPr>
          <w:color w:val="000000"/>
        </w:rPr>
      </w:pPr>
      <w:r>
        <w:rPr>
          <w:color w:val="000000"/>
        </w:rPr>
        <w:t xml:space="preserve">Search for and browse technical questions and answers from the community, or ask your own question in the </w:t>
      </w:r>
      <w:hyperlink r:id="rId49" w:history="1">
        <w:r>
          <w:rPr>
            <w:rStyle w:val="Hyperlink"/>
          </w:rPr>
          <w:t>Azure Active Directory forums</w:t>
        </w:r>
      </w:hyperlink>
      <w:r>
        <w:rPr>
          <w:color w:val="000000"/>
        </w:rPr>
        <w:t>.</w:t>
      </w:r>
    </w:p>
    <w:p w14:paraId="609CC6D4" w14:textId="73F91CD0" w:rsidR="00D94BE4" w:rsidRDefault="008F463F" w:rsidP="003E1930">
      <w:pPr>
        <w:pStyle w:val="Heading2"/>
      </w:pPr>
      <w:bookmarkStart w:id="14" w:name="_Toc6910619"/>
      <w:r>
        <w:t>Training</w:t>
      </w:r>
      <w:bookmarkEnd w:id="14"/>
    </w:p>
    <w:p w14:paraId="678B7573" w14:textId="4C6E3E9B" w:rsidR="00DE00F0" w:rsidRDefault="00DE00F0" w:rsidP="00C407E1">
      <w:pPr>
        <w:pStyle w:val="Heading3"/>
      </w:pPr>
      <w:bookmarkStart w:id="15" w:name="_Toc6910620"/>
      <w:r>
        <w:t>On-Demand Webinars</w:t>
      </w:r>
      <w:bookmarkEnd w:id="15"/>
    </w:p>
    <w:p w14:paraId="69EEE747" w14:textId="45AD78EF" w:rsidR="004B741E" w:rsidRDefault="00831EEE" w:rsidP="00232423">
      <w:r>
        <w:rPr>
          <w:rStyle w:val="Hyperlink"/>
          <w:color w:val="505050"/>
          <w:u w:val="none"/>
        </w:rPr>
        <w:t xml:space="preserve">Register here </w:t>
      </w:r>
      <w:r w:rsidR="001D689C">
        <w:rPr>
          <w:rStyle w:val="Hyperlink"/>
          <w:color w:val="505050"/>
          <w:u w:val="none"/>
        </w:rPr>
        <w:t>–</w:t>
      </w:r>
      <w:r>
        <w:rPr>
          <w:rStyle w:val="Hyperlink"/>
          <w:color w:val="505050"/>
          <w:u w:val="none"/>
        </w:rPr>
        <w:t xml:space="preserve"> </w:t>
      </w:r>
      <w:hyperlink r:id="rId50" w:history="1">
        <w:r w:rsidR="00E26265" w:rsidRPr="00E45937">
          <w:rPr>
            <w:rStyle w:val="Hyperlink"/>
          </w:rPr>
          <w:t>Manage your Enterprise Applications with Azure AD</w:t>
        </w:r>
      </w:hyperlink>
      <w:r w:rsidR="00E26265">
        <w:rPr>
          <w:rStyle w:val="Hyperlink"/>
          <w:color w:val="505050"/>
          <w:u w:val="none"/>
        </w:rPr>
        <w:t>.</w:t>
      </w:r>
    </w:p>
    <w:p w14:paraId="341208EB" w14:textId="5662B44C" w:rsidR="001D689C" w:rsidRPr="00831EEE" w:rsidRDefault="00E45937" w:rsidP="00E45937">
      <w:pPr>
        <w:rPr>
          <w:rStyle w:val="Hyperlink"/>
          <w:color w:val="505050"/>
          <w:u w:val="none"/>
        </w:rPr>
      </w:pPr>
      <w:r>
        <w:rPr>
          <w:shd w:val="clear" w:color="auto" w:fill="FFFFFF"/>
        </w:rPr>
        <w:t xml:space="preserve">Learn the </w:t>
      </w:r>
      <w:r w:rsidR="00AF277C">
        <w:rPr>
          <w:shd w:val="clear" w:color="auto" w:fill="FFFFFF"/>
        </w:rPr>
        <w:t>various</w:t>
      </w:r>
      <w:r>
        <w:rPr>
          <w:shd w:val="clear" w:color="auto" w:fill="FFFFFF"/>
        </w:rPr>
        <w:t xml:space="preserve"> ways Azure AD can help you achieve singl</w:t>
      </w:r>
      <w:r w:rsidR="00267C15">
        <w:rPr>
          <w:shd w:val="clear" w:color="auto" w:fill="FFFFFF"/>
        </w:rPr>
        <w:t xml:space="preserve">e </w:t>
      </w:r>
      <w:r>
        <w:rPr>
          <w:shd w:val="clear" w:color="auto" w:fill="FFFFFF"/>
        </w:rPr>
        <w:t>sign-on to your enterprise SaaS applications as well as best practices for controlling access for these applications.</w:t>
      </w:r>
    </w:p>
    <w:p w14:paraId="58FA56C0" w14:textId="1985CF08" w:rsidR="004B741E" w:rsidRDefault="004674C5" w:rsidP="00C407E1">
      <w:pPr>
        <w:pStyle w:val="Heading3"/>
        <w:rPr>
          <w:rStyle w:val="Hyperlink"/>
          <w:color w:val="505050"/>
          <w:u w:val="none"/>
        </w:rPr>
      </w:pPr>
      <w:bookmarkStart w:id="16" w:name="_Toc6910621"/>
      <w:r>
        <w:rPr>
          <w:rStyle w:val="Hyperlink"/>
          <w:color w:val="505050"/>
          <w:u w:val="none"/>
        </w:rPr>
        <w:t>Videos</w:t>
      </w:r>
      <w:bookmarkEnd w:id="16"/>
    </w:p>
    <w:p w14:paraId="3D641C14" w14:textId="249CC618" w:rsidR="00727DCD" w:rsidRPr="00727DCD" w:rsidRDefault="00727DCD" w:rsidP="00727DCD">
      <w:r>
        <w:t>Check out the video links with their description in the table below:</w:t>
      </w:r>
    </w:p>
    <w:tbl>
      <w:tblPr>
        <w:tblStyle w:val="TableGrid"/>
        <w:tblpPr w:leftFromText="180" w:rightFromText="180" w:vertAnchor="text" w:tblpY="7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3597"/>
        <w:gridCol w:w="5484"/>
      </w:tblGrid>
      <w:tr w:rsidR="00727DCD" w:rsidRPr="0056678B" w14:paraId="21A8824A" w14:textId="77777777" w:rsidTr="00B46595">
        <w:tc>
          <w:tcPr>
            <w:tcW w:w="1709" w:type="dxa"/>
            <w:tcBorders>
              <w:bottom w:val="single" w:sz="4" w:space="0" w:color="auto"/>
            </w:tcBorders>
          </w:tcPr>
          <w:p w14:paraId="5F86D4E8" w14:textId="0006D8CA" w:rsidR="00727DCD" w:rsidRDefault="00727DCD" w:rsidP="00B46595">
            <w:pPr>
              <w:jc w:val="center"/>
              <w:rPr>
                <w:b/>
                <w:sz w:val="18"/>
              </w:rPr>
            </w:pPr>
            <w:r>
              <w:rPr>
                <w:b/>
                <w:sz w:val="18"/>
              </w:rPr>
              <w:t>S</w:t>
            </w:r>
            <w:r>
              <w:rPr>
                <w:b/>
              </w:rPr>
              <w:t>ite</w:t>
            </w:r>
          </w:p>
        </w:tc>
        <w:tc>
          <w:tcPr>
            <w:tcW w:w="3597" w:type="dxa"/>
            <w:tcBorders>
              <w:bottom w:val="single" w:sz="4" w:space="0" w:color="auto"/>
            </w:tcBorders>
          </w:tcPr>
          <w:p w14:paraId="52A2B800" w14:textId="77777777" w:rsidR="00727DCD" w:rsidRPr="0056678B" w:rsidRDefault="00727DCD" w:rsidP="00B46595">
            <w:pPr>
              <w:jc w:val="center"/>
              <w:rPr>
                <w:b/>
                <w:sz w:val="18"/>
              </w:rPr>
            </w:pPr>
            <w:r>
              <w:rPr>
                <w:b/>
                <w:sz w:val="18"/>
              </w:rPr>
              <w:t>Video</w:t>
            </w:r>
          </w:p>
        </w:tc>
        <w:tc>
          <w:tcPr>
            <w:tcW w:w="5484" w:type="dxa"/>
            <w:tcBorders>
              <w:bottom w:val="single" w:sz="4" w:space="0" w:color="auto"/>
            </w:tcBorders>
          </w:tcPr>
          <w:p w14:paraId="4779AB2C" w14:textId="77777777" w:rsidR="00727DCD" w:rsidRPr="0056678B" w:rsidRDefault="00727DCD" w:rsidP="00B46595">
            <w:pPr>
              <w:jc w:val="center"/>
              <w:rPr>
                <w:b/>
                <w:sz w:val="18"/>
              </w:rPr>
            </w:pPr>
            <w:r w:rsidRPr="0056678B">
              <w:rPr>
                <w:b/>
                <w:sz w:val="18"/>
              </w:rPr>
              <w:t>Description</w:t>
            </w:r>
          </w:p>
        </w:tc>
      </w:tr>
      <w:tr w:rsidR="00727DCD" w:rsidRPr="0056678B" w14:paraId="33343A60" w14:textId="77777777" w:rsidTr="00B46595">
        <w:tc>
          <w:tcPr>
            <w:tcW w:w="1709" w:type="dxa"/>
            <w:tcBorders>
              <w:top w:val="single" w:sz="4" w:space="0" w:color="auto"/>
            </w:tcBorders>
          </w:tcPr>
          <w:p w14:paraId="589B196A" w14:textId="77777777" w:rsidR="00727DCD" w:rsidRPr="003E3708" w:rsidRDefault="00727DCD" w:rsidP="00B46595">
            <w:pPr>
              <w:spacing w:before="240"/>
            </w:pPr>
            <w:r w:rsidRPr="003E3708">
              <w:rPr>
                <w:sz w:val="18"/>
              </w:rPr>
              <w:t>Azure</w:t>
            </w:r>
            <w:r>
              <w:rPr>
                <w:sz w:val="18"/>
              </w:rPr>
              <w:t xml:space="preserve"> videos</w:t>
            </w:r>
          </w:p>
        </w:tc>
        <w:tc>
          <w:tcPr>
            <w:tcW w:w="3597" w:type="dxa"/>
            <w:tcBorders>
              <w:top w:val="single" w:sz="4" w:space="0" w:color="auto"/>
            </w:tcBorders>
          </w:tcPr>
          <w:p w14:paraId="512ACAC1" w14:textId="77777777" w:rsidR="00727DCD" w:rsidRPr="00E513FA" w:rsidRDefault="009964AA" w:rsidP="00B46595">
            <w:pPr>
              <w:spacing w:before="240"/>
              <w:rPr>
                <w:rStyle w:val="Hyperlink"/>
                <w:sz w:val="18"/>
              </w:rPr>
            </w:pPr>
            <w:hyperlink r:id="rId51" w:history="1">
              <w:r w:rsidR="00727DCD" w:rsidRPr="006311BD">
                <w:rPr>
                  <w:rStyle w:val="Hyperlink"/>
                  <w:sz w:val="18"/>
                </w:rPr>
                <w:t>Overview of Single Sign-On</w:t>
              </w:r>
            </w:hyperlink>
          </w:p>
        </w:tc>
        <w:tc>
          <w:tcPr>
            <w:tcW w:w="5484" w:type="dxa"/>
            <w:tcBorders>
              <w:top w:val="single" w:sz="4" w:space="0" w:color="auto"/>
            </w:tcBorders>
          </w:tcPr>
          <w:p w14:paraId="71B12062" w14:textId="77777777" w:rsidR="00727DCD" w:rsidRPr="008858B2" w:rsidRDefault="00727DCD" w:rsidP="00B46595">
            <w:pPr>
              <w:spacing w:before="240"/>
              <w:rPr>
                <w:sz w:val="18"/>
              </w:rPr>
            </w:pPr>
            <w:r>
              <w:rPr>
                <w:color w:val="323237"/>
                <w:sz w:val="18"/>
                <w:shd w:val="clear" w:color="auto" w:fill="FFFFFF"/>
              </w:rPr>
              <w:t>“S</w:t>
            </w:r>
            <w:r w:rsidRPr="008858B2">
              <w:rPr>
                <w:color w:val="323237"/>
                <w:sz w:val="18"/>
                <w:shd w:val="clear" w:color="auto" w:fill="FFFFFF"/>
              </w:rPr>
              <w:t xml:space="preserve">ee how easy it is to use Windows Azure AD to configure single sign-on from your organization to </w:t>
            </w:r>
            <w:proofErr w:type="spellStart"/>
            <w:r w:rsidRPr="008858B2">
              <w:rPr>
                <w:color w:val="323237"/>
                <w:sz w:val="18"/>
                <w:shd w:val="clear" w:color="auto" w:fill="FFFFFF"/>
              </w:rPr>
              <w:t>Birst</w:t>
            </w:r>
            <w:proofErr w:type="spellEnd"/>
            <w:r w:rsidRPr="008858B2">
              <w:rPr>
                <w:color w:val="323237"/>
                <w:sz w:val="18"/>
                <w:shd w:val="clear" w:color="auto" w:fill="FFFFFF"/>
              </w:rPr>
              <w:t xml:space="preserve"> analytics.</w:t>
            </w:r>
            <w:r>
              <w:rPr>
                <w:color w:val="323237"/>
                <w:sz w:val="18"/>
                <w:shd w:val="clear" w:color="auto" w:fill="FFFFFF"/>
              </w:rPr>
              <w:t>”</w:t>
            </w:r>
          </w:p>
        </w:tc>
      </w:tr>
      <w:tr w:rsidR="00727DCD" w:rsidRPr="0056678B" w14:paraId="46810C8C" w14:textId="77777777" w:rsidTr="00B46595">
        <w:tc>
          <w:tcPr>
            <w:tcW w:w="1709" w:type="dxa"/>
          </w:tcPr>
          <w:p w14:paraId="75B04891" w14:textId="77777777" w:rsidR="00727DCD" w:rsidRPr="003E3708" w:rsidRDefault="00727DCD" w:rsidP="00B46595">
            <w:pPr>
              <w:spacing w:before="240"/>
            </w:pPr>
            <w:r w:rsidRPr="003E3708">
              <w:rPr>
                <w:sz w:val="18"/>
              </w:rPr>
              <w:lastRenderedPageBreak/>
              <w:t>Azure</w:t>
            </w:r>
            <w:r>
              <w:rPr>
                <w:sz w:val="18"/>
              </w:rPr>
              <w:t xml:space="preserve"> videos</w:t>
            </w:r>
          </w:p>
        </w:tc>
        <w:tc>
          <w:tcPr>
            <w:tcW w:w="3597" w:type="dxa"/>
          </w:tcPr>
          <w:p w14:paraId="06DCDEC3" w14:textId="77777777" w:rsidR="00727DCD" w:rsidRPr="006311BD" w:rsidRDefault="009964AA" w:rsidP="00B46595">
            <w:pPr>
              <w:spacing w:before="240"/>
              <w:rPr>
                <w:rStyle w:val="Hyperlink"/>
                <w:sz w:val="18"/>
              </w:rPr>
            </w:pPr>
            <w:hyperlink r:id="rId52" w:history="1">
              <w:r w:rsidR="00727DCD" w:rsidRPr="008858B2">
                <w:rPr>
                  <w:rStyle w:val="Hyperlink"/>
                  <w:sz w:val="18"/>
                </w:rPr>
                <w:t xml:space="preserve">Introducing Single Sign-on and Active Directory Integration </w:t>
              </w:r>
            </w:hyperlink>
          </w:p>
        </w:tc>
        <w:tc>
          <w:tcPr>
            <w:tcW w:w="5484" w:type="dxa"/>
          </w:tcPr>
          <w:p w14:paraId="625A8A85" w14:textId="77777777" w:rsidR="00727DCD" w:rsidRPr="008858B2" w:rsidRDefault="00727DCD" w:rsidP="00B46595">
            <w:pPr>
              <w:spacing w:before="240"/>
              <w:rPr>
                <w:color w:val="323237"/>
                <w:sz w:val="18"/>
                <w:shd w:val="clear" w:color="auto" w:fill="FFFFFF"/>
              </w:rPr>
            </w:pPr>
            <w:r>
              <w:rPr>
                <w:color w:val="323237"/>
                <w:sz w:val="18"/>
                <w:shd w:val="clear" w:color="auto" w:fill="FFFFFF"/>
              </w:rPr>
              <w:t>“</w:t>
            </w:r>
            <w:r w:rsidRPr="008D18B2">
              <w:rPr>
                <w:color w:val="323237"/>
                <w:sz w:val="18"/>
                <w:shd w:val="clear" w:color="auto" w:fill="FFFFFF"/>
              </w:rPr>
              <w:t>Windows Azure Active Directory (WAAD) provides single sign on (SSO) capabilities through integration with Windows Server Active Directory.</w:t>
            </w:r>
            <w:r>
              <w:rPr>
                <w:color w:val="323237"/>
                <w:sz w:val="18"/>
                <w:shd w:val="clear" w:color="auto" w:fill="FFFFFF"/>
              </w:rPr>
              <w:t>”</w:t>
            </w:r>
            <w:r w:rsidRPr="008D18B2">
              <w:rPr>
                <w:color w:val="323237"/>
                <w:sz w:val="18"/>
                <w:shd w:val="clear" w:color="auto" w:fill="FFFFFF"/>
              </w:rPr>
              <w:t xml:space="preserve"> </w:t>
            </w:r>
          </w:p>
        </w:tc>
      </w:tr>
      <w:tr w:rsidR="00727DCD" w:rsidRPr="0056678B" w14:paraId="092BB7BA" w14:textId="77777777" w:rsidTr="00B46595">
        <w:tc>
          <w:tcPr>
            <w:tcW w:w="1709" w:type="dxa"/>
          </w:tcPr>
          <w:p w14:paraId="5FCB36D7" w14:textId="77777777" w:rsidR="00727DCD" w:rsidRPr="003E3708" w:rsidRDefault="00727DCD" w:rsidP="00B46595">
            <w:pPr>
              <w:spacing w:before="240"/>
            </w:pPr>
            <w:r w:rsidRPr="003E3708">
              <w:rPr>
                <w:sz w:val="18"/>
              </w:rPr>
              <w:t>Azure</w:t>
            </w:r>
            <w:r>
              <w:rPr>
                <w:sz w:val="18"/>
              </w:rPr>
              <w:t xml:space="preserve"> videos</w:t>
            </w:r>
          </w:p>
        </w:tc>
        <w:tc>
          <w:tcPr>
            <w:tcW w:w="3597" w:type="dxa"/>
          </w:tcPr>
          <w:p w14:paraId="1203CA19" w14:textId="77777777" w:rsidR="00727DCD" w:rsidRPr="00E513FA" w:rsidRDefault="009964AA" w:rsidP="00B46595">
            <w:pPr>
              <w:spacing w:before="240"/>
              <w:rPr>
                <w:rStyle w:val="Hyperlink"/>
                <w:color w:val="505050"/>
                <w:u w:val="none"/>
              </w:rPr>
            </w:pPr>
            <w:hyperlink r:id="rId53" w:history="1">
              <w:r w:rsidR="00727DCD" w:rsidRPr="00B0592E">
                <w:rPr>
                  <w:rStyle w:val="Hyperlink"/>
                  <w:sz w:val="18"/>
                </w:rPr>
                <w:t>Single sign-on best practices for Azure Active Directory and Microsoft accounts</w:t>
              </w:r>
            </w:hyperlink>
            <w:r w:rsidR="00727DCD" w:rsidRPr="009248C6">
              <w:t xml:space="preserve"> </w:t>
            </w:r>
          </w:p>
        </w:tc>
        <w:tc>
          <w:tcPr>
            <w:tcW w:w="5484" w:type="dxa"/>
          </w:tcPr>
          <w:p w14:paraId="366CDB74" w14:textId="77777777" w:rsidR="00727DCD" w:rsidRPr="008D18B2" w:rsidRDefault="00727DCD" w:rsidP="00B46595">
            <w:pPr>
              <w:spacing w:before="240"/>
              <w:rPr>
                <w:color w:val="323237"/>
                <w:sz w:val="18"/>
                <w:shd w:val="clear" w:color="auto" w:fill="FFFFFF"/>
              </w:rPr>
            </w:pPr>
            <w:r>
              <w:rPr>
                <w:color w:val="323237"/>
                <w:sz w:val="18"/>
                <w:shd w:val="clear" w:color="auto" w:fill="FFFFFF"/>
              </w:rPr>
              <w:t>“</w:t>
            </w:r>
            <w:r w:rsidRPr="00E55004">
              <w:rPr>
                <w:color w:val="323237"/>
                <w:sz w:val="18"/>
                <w:shd w:val="clear" w:color="auto" w:fill="FFFFFF"/>
              </w:rPr>
              <w:t>Ensure your applications have the best single sign-on (SSO) experiences for end users when integrating with Azure Active Directory or Microsoft accounts.</w:t>
            </w:r>
            <w:r>
              <w:rPr>
                <w:color w:val="323237"/>
                <w:sz w:val="18"/>
                <w:shd w:val="clear" w:color="auto" w:fill="FFFFFF"/>
              </w:rPr>
              <w:t>”</w:t>
            </w:r>
          </w:p>
        </w:tc>
      </w:tr>
      <w:tr w:rsidR="00727DCD" w:rsidRPr="0056678B" w14:paraId="7927CCC8" w14:textId="77777777" w:rsidTr="00B46595">
        <w:tc>
          <w:tcPr>
            <w:tcW w:w="1709" w:type="dxa"/>
          </w:tcPr>
          <w:p w14:paraId="6D341217" w14:textId="77777777" w:rsidR="00727DCD" w:rsidRPr="003E3708" w:rsidRDefault="00727DCD" w:rsidP="00B46595">
            <w:pPr>
              <w:spacing w:before="240"/>
            </w:pPr>
            <w:r w:rsidRPr="003E3708">
              <w:rPr>
                <w:sz w:val="18"/>
              </w:rPr>
              <w:t>Azure</w:t>
            </w:r>
            <w:r>
              <w:rPr>
                <w:sz w:val="18"/>
              </w:rPr>
              <w:t xml:space="preserve"> videos</w:t>
            </w:r>
          </w:p>
        </w:tc>
        <w:tc>
          <w:tcPr>
            <w:tcW w:w="3597" w:type="dxa"/>
          </w:tcPr>
          <w:p w14:paraId="01A6ED0D" w14:textId="77777777" w:rsidR="00727DCD" w:rsidRPr="00B0592E" w:rsidRDefault="009964AA" w:rsidP="00B46595">
            <w:pPr>
              <w:spacing w:before="240"/>
              <w:rPr>
                <w:rStyle w:val="Hyperlink"/>
                <w:sz w:val="18"/>
              </w:rPr>
            </w:pPr>
            <w:hyperlink r:id="rId54" w:history="1">
              <w:r w:rsidR="00727DCD" w:rsidRPr="00E513FA">
                <w:rPr>
                  <w:rStyle w:val="Hyperlink"/>
                  <w:sz w:val="18"/>
                </w:rPr>
                <w:t>Integrating Salesforce with Azure AD: How to enable Single Sign-On</w:t>
              </w:r>
            </w:hyperlink>
          </w:p>
        </w:tc>
        <w:tc>
          <w:tcPr>
            <w:tcW w:w="5484" w:type="dxa"/>
          </w:tcPr>
          <w:p w14:paraId="7BE0C663" w14:textId="77777777" w:rsidR="00727DCD" w:rsidRPr="00E55004" w:rsidRDefault="00727DCD" w:rsidP="00B46595">
            <w:pPr>
              <w:spacing w:before="240"/>
              <w:rPr>
                <w:color w:val="323237"/>
                <w:sz w:val="18"/>
                <w:shd w:val="clear" w:color="auto" w:fill="FFFFFF"/>
              </w:rPr>
            </w:pPr>
            <w:r>
              <w:rPr>
                <w:color w:val="323237"/>
                <w:sz w:val="18"/>
                <w:shd w:val="clear" w:color="auto" w:fill="FFFFFF"/>
              </w:rPr>
              <w:t>“</w:t>
            </w:r>
            <w:r w:rsidRPr="00DA2E99">
              <w:rPr>
                <w:color w:val="323237"/>
                <w:sz w:val="18"/>
                <w:shd w:val="clear" w:color="auto" w:fill="FFFFFF"/>
              </w:rPr>
              <w:t>Integrate an existing Salesforce deployment with Azure Active Directory (part 1 of 2). Follow along with the video to configure single sign-on (SSO) with Salesforce.</w:t>
            </w:r>
            <w:r>
              <w:rPr>
                <w:color w:val="323237"/>
                <w:sz w:val="18"/>
                <w:shd w:val="clear" w:color="auto" w:fill="FFFFFF"/>
              </w:rPr>
              <w:t>”</w:t>
            </w:r>
          </w:p>
        </w:tc>
      </w:tr>
      <w:tr w:rsidR="00727DCD" w:rsidRPr="0056678B" w14:paraId="11082B5C" w14:textId="77777777" w:rsidTr="00B46595">
        <w:tc>
          <w:tcPr>
            <w:tcW w:w="1709" w:type="dxa"/>
          </w:tcPr>
          <w:p w14:paraId="06E813F7" w14:textId="77777777" w:rsidR="00727DCD" w:rsidRPr="003E3708" w:rsidRDefault="00727DCD" w:rsidP="00B46595">
            <w:pPr>
              <w:spacing w:before="240"/>
            </w:pPr>
            <w:r w:rsidRPr="003E3708">
              <w:rPr>
                <w:sz w:val="18"/>
              </w:rPr>
              <w:t>Channel9</w:t>
            </w:r>
          </w:p>
        </w:tc>
        <w:tc>
          <w:tcPr>
            <w:tcW w:w="3597" w:type="dxa"/>
          </w:tcPr>
          <w:p w14:paraId="10528F39" w14:textId="77777777" w:rsidR="00727DCD" w:rsidRPr="000E331C" w:rsidRDefault="009964AA" w:rsidP="00B46595">
            <w:pPr>
              <w:spacing w:before="240"/>
              <w:rPr>
                <w:rStyle w:val="Hyperlink"/>
                <w:sz w:val="18"/>
              </w:rPr>
            </w:pPr>
            <w:hyperlink r:id="rId55" w:history="1">
              <w:r w:rsidR="00727DCD" w:rsidRPr="003317EA">
                <w:rPr>
                  <w:rStyle w:val="Hyperlink"/>
                  <w:sz w:val="18"/>
                </w:rPr>
                <w:t>Azure Active Directory and Single Sign-On</w:t>
              </w:r>
            </w:hyperlink>
          </w:p>
        </w:tc>
        <w:tc>
          <w:tcPr>
            <w:tcW w:w="5484" w:type="dxa"/>
          </w:tcPr>
          <w:p w14:paraId="4A4D42CA" w14:textId="77777777" w:rsidR="00727DCD" w:rsidRPr="00FA7F99" w:rsidRDefault="00727DCD" w:rsidP="00B46595">
            <w:pPr>
              <w:spacing w:before="240"/>
              <w:rPr>
                <w:color w:val="323237"/>
                <w:sz w:val="18"/>
                <w:shd w:val="clear" w:color="auto" w:fill="FFFFFF"/>
              </w:rPr>
            </w:pPr>
            <w:r>
              <w:rPr>
                <w:color w:val="323237"/>
                <w:sz w:val="18"/>
                <w:shd w:val="clear" w:color="auto" w:fill="FFFFFF"/>
              </w:rPr>
              <w:t>“</w:t>
            </w:r>
            <w:r w:rsidRPr="003317EA">
              <w:rPr>
                <w:color w:val="323237"/>
                <w:sz w:val="18"/>
                <w:shd w:val="clear" w:color="auto" w:fill="FFFFFF"/>
              </w:rPr>
              <w:t>Demo showing how to set up Azure Active Directory and build ASP.NET application to enable Single Sign</w:t>
            </w:r>
            <w:r>
              <w:rPr>
                <w:color w:val="323237"/>
                <w:sz w:val="18"/>
                <w:shd w:val="clear" w:color="auto" w:fill="FFFFFF"/>
              </w:rPr>
              <w:t>-</w:t>
            </w:r>
            <w:r w:rsidRPr="003317EA">
              <w:rPr>
                <w:color w:val="323237"/>
                <w:sz w:val="18"/>
                <w:shd w:val="clear" w:color="auto" w:fill="FFFFFF"/>
              </w:rPr>
              <w:t>On.</w:t>
            </w:r>
            <w:r>
              <w:rPr>
                <w:color w:val="323237"/>
                <w:sz w:val="18"/>
                <w:shd w:val="clear" w:color="auto" w:fill="FFFFFF"/>
              </w:rPr>
              <w:t>”</w:t>
            </w:r>
          </w:p>
        </w:tc>
      </w:tr>
      <w:tr w:rsidR="00727DCD" w:rsidRPr="0056678B" w14:paraId="24823659" w14:textId="77777777" w:rsidTr="00B46595">
        <w:tc>
          <w:tcPr>
            <w:tcW w:w="1709" w:type="dxa"/>
          </w:tcPr>
          <w:p w14:paraId="01741216" w14:textId="77777777" w:rsidR="00727DCD" w:rsidRPr="003317EA" w:rsidRDefault="00727DCD" w:rsidP="00B46595">
            <w:pPr>
              <w:spacing w:before="240"/>
              <w:rPr>
                <w:rStyle w:val="Hyperlink"/>
                <w:sz w:val="18"/>
              </w:rPr>
            </w:pPr>
            <w:r w:rsidRPr="003E3708">
              <w:rPr>
                <w:sz w:val="18"/>
              </w:rPr>
              <w:t>Channel9</w:t>
            </w:r>
          </w:p>
        </w:tc>
        <w:tc>
          <w:tcPr>
            <w:tcW w:w="3597" w:type="dxa"/>
          </w:tcPr>
          <w:p w14:paraId="5CE6892B" w14:textId="77777777" w:rsidR="00727DCD" w:rsidRPr="003317EA" w:rsidRDefault="009964AA" w:rsidP="00B46595">
            <w:pPr>
              <w:spacing w:before="240"/>
              <w:rPr>
                <w:rStyle w:val="Hyperlink"/>
                <w:sz w:val="18"/>
              </w:rPr>
            </w:pPr>
            <w:hyperlink r:id="rId56" w:history="1">
              <w:r w:rsidR="00727DCD" w:rsidRPr="003317EA">
                <w:rPr>
                  <w:rStyle w:val="Hyperlink"/>
                  <w:sz w:val="18"/>
                </w:rPr>
                <w:t>How to use Azure Access Control for Single Sign-On</w:t>
              </w:r>
            </w:hyperlink>
          </w:p>
          <w:p w14:paraId="132912CA" w14:textId="77777777" w:rsidR="00727DCD" w:rsidRPr="003317EA" w:rsidRDefault="00727DCD" w:rsidP="00B46595">
            <w:pPr>
              <w:spacing w:before="240"/>
              <w:rPr>
                <w:rStyle w:val="Hyperlink"/>
                <w:sz w:val="18"/>
              </w:rPr>
            </w:pPr>
          </w:p>
        </w:tc>
        <w:tc>
          <w:tcPr>
            <w:tcW w:w="5484" w:type="dxa"/>
          </w:tcPr>
          <w:p w14:paraId="29C277FF" w14:textId="77777777" w:rsidR="00727DCD" w:rsidRPr="003317EA" w:rsidRDefault="00727DCD" w:rsidP="00B46595">
            <w:pPr>
              <w:spacing w:before="240"/>
              <w:rPr>
                <w:color w:val="323237"/>
                <w:sz w:val="18"/>
                <w:shd w:val="clear" w:color="auto" w:fill="FFFFFF"/>
              </w:rPr>
            </w:pPr>
            <w:r>
              <w:rPr>
                <w:color w:val="323237"/>
                <w:sz w:val="18"/>
                <w:shd w:val="clear" w:color="auto" w:fill="FFFFFF"/>
              </w:rPr>
              <w:t>“</w:t>
            </w:r>
            <w:r w:rsidRPr="00D353C3">
              <w:rPr>
                <w:color w:val="323237"/>
                <w:sz w:val="18"/>
                <w:shd w:val="clear" w:color="auto" w:fill="FFFFFF"/>
              </w:rPr>
              <w:t>If your web application need</w:t>
            </w:r>
            <w:r>
              <w:rPr>
                <w:color w:val="323237"/>
                <w:sz w:val="18"/>
                <w:shd w:val="clear" w:color="auto" w:fill="FFFFFF"/>
              </w:rPr>
              <w:t>s to</w:t>
            </w:r>
            <w:r w:rsidRPr="00D353C3">
              <w:rPr>
                <w:color w:val="323237"/>
                <w:sz w:val="18"/>
                <w:shd w:val="clear" w:color="auto" w:fill="FFFFFF"/>
              </w:rPr>
              <w:t xml:space="preserve"> support multiple user validations, you must handle different token</w:t>
            </w:r>
            <w:r>
              <w:rPr>
                <w:color w:val="323237"/>
                <w:sz w:val="18"/>
                <w:shd w:val="clear" w:color="auto" w:fill="FFFFFF"/>
              </w:rPr>
              <w:t>s</w:t>
            </w:r>
            <w:r w:rsidRPr="00D353C3">
              <w:rPr>
                <w:color w:val="323237"/>
                <w:sz w:val="18"/>
                <w:shd w:val="clear" w:color="auto" w:fill="FFFFFF"/>
              </w:rPr>
              <w:t xml:space="preserve"> with different methods, but when you try to move your application to Windows Azure, Access Control Service (ACS) can solve this problem for you.</w:t>
            </w:r>
            <w:r>
              <w:rPr>
                <w:color w:val="323237"/>
                <w:sz w:val="18"/>
                <w:shd w:val="clear" w:color="auto" w:fill="FFFFFF"/>
              </w:rPr>
              <w:t>”</w:t>
            </w:r>
          </w:p>
        </w:tc>
      </w:tr>
      <w:tr w:rsidR="00727DCD" w:rsidRPr="0056678B" w14:paraId="2A24C53F" w14:textId="77777777" w:rsidTr="00B46595">
        <w:tc>
          <w:tcPr>
            <w:tcW w:w="1709" w:type="dxa"/>
          </w:tcPr>
          <w:p w14:paraId="326BBD77" w14:textId="77777777" w:rsidR="00727DCD" w:rsidRPr="003E3708" w:rsidRDefault="00727DCD" w:rsidP="00B46595">
            <w:pPr>
              <w:spacing w:before="240"/>
            </w:pPr>
            <w:r w:rsidRPr="003E3708">
              <w:rPr>
                <w:sz w:val="18"/>
              </w:rPr>
              <w:t>Channel9</w:t>
            </w:r>
          </w:p>
        </w:tc>
        <w:tc>
          <w:tcPr>
            <w:tcW w:w="3597" w:type="dxa"/>
          </w:tcPr>
          <w:p w14:paraId="6A503C7E" w14:textId="77777777" w:rsidR="00727DCD" w:rsidRPr="003317EA" w:rsidRDefault="009964AA" w:rsidP="00B46595">
            <w:pPr>
              <w:spacing w:before="240"/>
              <w:rPr>
                <w:rStyle w:val="Hyperlink"/>
                <w:sz w:val="18"/>
              </w:rPr>
            </w:pPr>
            <w:hyperlink r:id="rId57" w:history="1">
              <w:r w:rsidR="00727DCD" w:rsidRPr="003E3708">
                <w:rPr>
                  <w:rStyle w:val="Hyperlink"/>
                  <w:sz w:val="18"/>
                </w:rPr>
                <w:t>Deep-dive: Azure Active Directory Authentication and Single Sign-On</w:t>
              </w:r>
            </w:hyperlink>
          </w:p>
        </w:tc>
        <w:tc>
          <w:tcPr>
            <w:tcW w:w="5484" w:type="dxa"/>
          </w:tcPr>
          <w:p w14:paraId="232DABCE" w14:textId="77777777" w:rsidR="00727DCD" w:rsidRPr="00D353C3" w:rsidRDefault="00727DCD" w:rsidP="00B46595">
            <w:pPr>
              <w:spacing w:before="240"/>
              <w:rPr>
                <w:color w:val="323237"/>
                <w:sz w:val="18"/>
                <w:shd w:val="clear" w:color="auto" w:fill="FFFFFF"/>
              </w:rPr>
            </w:pPr>
            <w:r>
              <w:rPr>
                <w:color w:val="323237"/>
                <w:sz w:val="18"/>
                <w:shd w:val="clear" w:color="auto" w:fill="FFFFFF"/>
              </w:rPr>
              <w:t>“</w:t>
            </w:r>
            <w:r w:rsidRPr="003E3708">
              <w:rPr>
                <w:color w:val="323237"/>
                <w:sz w:val="18"/>
                <w:shd w:val="clear" w:color="auto" w:fill="FFFFFF"/>
              </w:rPr>
              <w:t>Azure AD Connect is used to synchroni</w:t>
            </w:r>
            <w:r>
              <w:rPr>
                <w:color w:val="323237"/>
                <w:sz w:val="18"/>
                <w:shd w:val="clear" w:color="auto" w:fill="FFFFFF"/>
              </w:rPr>
              <w:t>z</w:t>
            </w:r>
            <w:r w:rsidRPr="003E3708">
              <w:rPr>
                <w:color w:val="323237"/>
                <w:sz w:val="18"/>
                <w:shd w:val="clear" w:color="auto" w:fill="FFFFFF"/>
              </w:rPr>
              <w:t>e on-premises users to Azure AD, but how do you give your users the best possible sign-in experience?</w:t>
            </w:r>
            <w:r>
              <w:rPr>
                <w:color w:val="323237"/>
                <w:sz w:val="18"/>
                <w:shd w:val="clear" w:color="auto" w:fill="FFFFFF"/>
              </w:rPr>
              <w:t>”</w:t>
            </w:r>
          </w:p>
        </w:tc>
      </w:tr>
      <w:tr w:rsidR="00727DCD" w:rsidRPr="0056678B" w14:paraId="623220EC" w14:textId="77777777" w:rsidTr="00B46595">
        <w:tc>
          <w:tcPr>
            <w:tcW w:w="1709" w:type="dxa"/>
          </w:tcPr>
          <w:p w14:paraId="5FAFB955" w14:textId="77777777" w:rsidR="00727DCD" w:rsidRPr="003E3708" w:rsidRDefault="00727DCD" w:rsidP="00B46595">
            <w:pPr>
              <w:spacing w:before="240"/>
              <w:rPr>
                <w:sz w:val="18"/>
              </w:rPr>
            </w:pPr>
            <w:r>
              <w:rPr>
                <w:sz w:val="18"/>
              </w:rPr>
              <w:t>YouTube</w:t>
            </w:r>
          </w:p>
        </w:tc>
        <w:tc>
          <w:tcPr>
            <w:tcW w:w="3597" w:type="dxa"/>
          </w:tcPr>
          <w:p w14:paraId="7365DB9A" w14:textId="77777777" w:rsidR="00727DCD" w:rsidRPr="00E36454" w:rsidRDefault="009964AA" w:rsidP="00B46595">
            <w:pPr>
              <w:spacing w:before="240"/>
              <w:rPr>
                <w:rStyle w:val="Hyperlink"/>
                <w:sz w:val="18"/>
              </w:rPr>
            </w:pPr>
            <w:hyperlink r:id="rId58" w:history="1">
              <w:r w:rsidR="00727DCD" w:rsidRPr="00E36454">
                <w:rPr>
                  <w:rStyle w:val="Hyperlink"/>
                  <w:sz w:val="18"/>
                </w:rPr>
                <w:t>What’s single sign-on for SaaS applications?</w:t>
              </w:r>
            </w:hyperlink>
          </w:p>
          <w:p w14:paraId="25A6881A" w14:textId="77777777" w:rsidR="00727DCD" w:rsidRDefault="00727DCD" w:rsidP="00B46595">
            <w:pPr>
              <w:pStyle w:val="BulletedListLevel2"/>
              <w:numPr>
                <w:ilvl w:val="0"/>
                <w:numId w:val="0"/>
              </w:numPr>
            </w:pPr>
          </w:p>
        </w:tc>
        <w:tc>
          <w:tcPr>
            <w:tcW w:w="5484" w:type="dxa"/>
          </w:tcPr>
          <w:p w14:paraId="00C00951" w14:textId="77777777" w:rsidR="00727DCD" w:rsidRPr="003E3708" w:rsidRDefault="00727DCD" w:rsidP="00B46595">
            <w:pPr>
              <w:spacing w:before="240"/>
              <w:rPr>
                <w:color w:val="323237"/>
                <w:sz w:val="18"/>
                <w:shd w:val="clear" w:color="auto" w:fill="FFFFFF"/>
              </w:rPr>
            </w:pPr>
            <w:r>
              <w:rPr>
                <w:color w:val="323237"/>
                <w:sz w:val="18"/>
                <w:shd w:val="clear" w:color="auto" w:fill="FFFFFF"/>
              </w:rPr>
              <w:t>“G</w:t>
            </w:r>
            <w:r w:rsidRPr="00AB1A10">
              <w:rPr>
                <w:color w:val="323237"/>
                <w:sz w:val="18"/>
                <w:shd w:val="clear" w:color="auto" w:fill="FFFFFF"/>
              </w:rPr>
              <w:t>et an overview of the single sign on capabilities of Azure Active Directory for 3rd party (non-Microsoft) applications.</w:t>
            </w:r>
            <w:r>
              <w:rPr>
                <w:color w:val="323237"/>
                <w:sz w:val="18"/>
                <w:shd w:val="clear" w:color="auto" w:fill="FFFFFF"/>
              </w:rPr>
              <w:t>”</w:t>
            </w:r>
          </w:p>
        </w:tc>
      </w:tr>
      <w:tr w:rsidR="00727DCD" w:rsidRPr="0056678B" w14:paraId="3104AE48" w14:textId="77777777" w:rsidTr="00B46595">
        <w:tc>
          <w:tcPr>
            <w:tcW w:w="1709" w:type="dxa"/>
          </w:tcPr>
          <w:p w14:paraId="3825D5ED" w14:textId="77777777" w:rsidR="00727DCD" w:rsidRPr="003E3708" w:rsidRDefault="00727DCD" w:rsidP="00B46595">
            <w:pPr>
              <w:spacing w:before="240"/>
              <w:rPr>
                <w:sz w:val="18"/>
              </w:rPr>
            </w:pPr>
            <w:r>
              <w:rPr>
                <w:sz w:val="18"/>
              </w:rPr>
              <w:t>YouTube</w:t>
            </w:r>
          </w:p>
        </w:tc>
        <w:tc>
          <w:tcPr>
            <w:tcW w:w="3597" w:type="dxa"/>
          </w:tcPr>
          <w:p w14:paraId="1E8CC263" w14:textId="77777777" w:rsidR="00727DCD" w:rsidRPr="00E36454" w:rsidRDefault="009964AA" w:rsidP="00B46595">
            <w:pPr>
              <w:spacing w:before="240"/>
              <w:rPr>
                <w:rStyle w:val="Hyperlink"/>
                <w:sz w:val="18"/>
              </w:rPr>
            </w:pPr>
            <w:hyperlink r:id="rId59" w:history="1">
              <w:r w:rsidR="00727DCD" w:rsidRPr="00E36454">
                <w:rPr>
                  <w:rStyle w:val="Hyperlink"/>
                  <w:sz w:val="18"/>
                </w:rPr>
                <w:t>How to deploy single sign-on for SaaS applications?</w:t>
              </w:r>
            </w:hyperlink>
          </w:p>
        </w:tc>
        <w:tc>
          <w:tcPr>
            <w:tcW w:w="5484" w:type="dxa"/>
          </w:tcPr>
          <w:p w14:paraId="190A08EA" w14:textId="77777777" w:rsidR="00727DCD" w:rsidRPr="003E3708" w:rsidRDefault="00727DCD" w:rsidP="00B46595">
            <w:pPr>
              <w:spacing w:before="240"/>
              <w:rPr>
                <w:color w:val="323237"/>
                <w:sz w:val="18"/>
                <w:shd w:val="clear" w:color="auto" w:fill="FFFFFF"/>
              </w:rPr>
            </w:pPr>
            <w:r>
              <w:rPr>
                <w:color w:val="323237"/>
                <w:sz w:val="18"/>
                <w:shd w:val="clear" w:color="auto" w:fill="FFFFFF"/>
              </w:rPr>
              <w:t>“</w:t>
            </w:r>
            <w:r w:rsidRPr="006E295F">
              <w:rPr>
                <w:color w:val="323237"/>
                <w:sz w:val="18"/>
                <w:shd w:val="clear" w:color="auto" w:fill="FFFFFF"/>
              </w:rPr>
              <w:t>Learn how to configure single sign on in the Azure portal for 3rd party (non-Microsoft) applications.</w:t>
            </w:r>
            <w:r>
              <w:rPr>
                <w:color w:val="323237"/>
                <w:sz w:val="18"/>
                <w:shd w:val="clear" w:color="auto" w:fill="FFFFFF"/>
              </w:rPr>
              <w:t>”</w:t>
            </w:r>
          </w:p>
        </w:tc>
      </w:tr>
      <w:tr w:rsidR="00727DCD" w:rsidRPr="0056678B" w14:paraId="2F38F98F" w14:textId="77777777" w:rsidTr="00B46595">
        <w:tc>
          <w:tcPr>
            <w:tcW w:w="1709" w:type="dxa"/>
          </w:tcPr>
          <w:p w14:paraId="1B9EDF9E" w14:textId="77777777" w:rsidR="00727DCD" w:rsidRPr="003E3708" w:rsidRDefault="00727DCD" w:rsidP="00B46595">
            <w:pPr>
              <w:spacing w:before="240"/>
              <w:rPr>
                <w:sz w:val="18"/>
              </w:rPr>
            </w:pPr>
            <w:r>
              <w:rPr>
                <w:sz w:val="18"/>
              </w:rPr>
              <w:t>YouTube</w:t>
            </w:r>
          </w:p>
        </w:tc>
        <w:tc>
          <w:tcPr>
            <w:tcW w:w="3597" w:type="dxa"/>
          </w:tcPr>
          <w:p w14:paraId="38F5739C" w14:textId="77777777" w:rsidR="00727DCD" w:rsidRPr="00E36454" w:rsidRDefault="009964AA" w:rsidP="00B46595">
            <w:pPr>
              <w:spacing w:before="240"/>
              <w:rPr>
                <w:rStyle w:val="Hyperlink"/>
                <w:sz w:val="18"/>
              </w:rPr>
            </w:pPr>
            <w:hyperlink r:id="rId60" w:history="1">
              <w:r w:rsidR="00727DCD" w:rsidRPr="00E36454">
                <w:rPr>
                  <w:rStyle w:val="Hyperlink"/>
                  <w:sz w:val="18"/>
                </w:rPr>
                <w:t>How to roll-out single sign-on for SaaS applications?</w:t>
              </w:r>
            </w:hyperlink>
          </w:p>
          <w:p w14:paraId="3B60FEE4" w14:textId="77777777" w:rsidR="00727DCD" w:rsidRPr="00E36454" w:rsidRDefault="00727DCD" w:rsidP="00B46595">
            <w:pPr>
              <w:spacing w:before="240"/>
              <w:rPr>
                <w:rStyle w:val="Hyperlink"/>
                <w:sz w:val="18"/>
              </w:rPr>
            </w:pPr>
          </w:p>
        </w:tc>
        <w:tc>
          <w:tcPr>
            <w:tcW w:w="5484" w:type="dxa"/>
          </w:tcPr>
          <w:p w14:paraId="131F34CB" w14:textId="77777777" w:rsidR="00727DCD" w:rsidRPr="003E3708" w:rsidRDefault="00727DCD" w:rsidP="00B46595">
            <w:pPr>
              <w:spacing w:before="240"/>
              <w:rPr>
                <w:color w:val="323237"/>
                <w:sz w:val="18"/>
                <w:shd w:val="clear" w:color="auto" w:fill="FFFFFF"/>
              </w:rPr>
            </w:pPr>
            <w:r>
              <w:rPr>
                <w:color w:val="323237"/>
                <w:sz w:val="18"/>
                <w:shd w:val="clear" w:color="auto" w:fill="FFFFFF"/>
              </w:rPr>
              <w:t>“</w:t>
            </w:r>
            <w:r w:rsidRPr="00680544">
              <w:rPr>
                <w:color w:val="323237"/>
                <w:sz w:val="18"/>
                <w:shd w:val="clear" w:color="auto" w:fill="FFFFFF"/>
              </w:rPr>
              <w:t>Learn how to roll out single sign on for 3rd party (non-Microsoft) applications and the end</w:t>
            </w:r>
            <w:r>
              <w:rPr>
                <w:color w:val="323237"/>
                <w:sz w:val="18"/>
                <w:shd w:val="clear" w:color="auto" w:fill="FFFFFF"/>
              </w:rPr>
              <w:t>-</w:t>
            </w:r>
            <w:r w:rsidRPr="00680544">
              <w:rPr>
                <w:color w:val="323237"/>
                <w:sz w:val="18"/>
                <w:shd w:val="clear" w:color="auto" w:fill="FFFFFF"/>
              </w:rPr>
              <w:t>user experience.</w:t>
            </w:r>
            <w:r>
              <w:rPr>
                <w:color w:val="323237"/>
                <w:sz w:val="18"/>
                <w:shd w:val="clear" w:color="auto" w:fill="FFFFFF"/>
              </w:rPr>
              <w:t>”</w:t>
            </w:r>
          </w:p>
        </w:tc>
      </w:tr>
    </w:tbl>
    <w:p w14:paraId="632193C9" w14:textId="4A1EF40F" w:rsidR="00C06185" w:rsidRDefault="00C06185" w:rsidP="00DB27DE">
      <w:pPr>
        <w:pStyle w:val="Heading3"/>
      </w:pPr>
      <w:bookmarkStart w:id="17" w:name="_Toc6910622"/>
      <w:r>
        <w:t>Books</w:t>
      </w:r>
      <w:bookmarkEnd w:id="17"/>
    </w:p>
    <w:p w14:paraId="2E201031" w14:textId="46E082BC" w:rsidR="00C06185" w:rsidRDefault="00C06185" w:rsidP="00F12CEB">
      <w:pPr>
        <w:pStyle w:val="BulletedListLevel2"/>
        <w:rPr>
          <w:rStyle w:val="Hyperlink"/>
        </w:rPr>
      </w:pPr>
      <w:r>
        <w:t>Oreilly.com</w:t>
      </w:r>
      <w:r w:rsidR="00883AD6">
        <w:t>:</w:t>
      </w:r>
      <w:r>
        <w:t xml:space="preserve"> </w:t>
      </w:r>
      <w:hyperlink r:id="rId61" w:history="1">
        <w:r>
          <w:rPr>
            <w:rStyle w:val="Hyperlink"/>
          </w:rPr>
          <w:t>Mastering Identity and Access Management with Microsoft Azure</w:t>
        </w:r>
      </w:hyperlink>
    </w:p>
    <w:p w14:paraId="3F1CCE6A" w14:textId="5FE8D15F" w:rsidR="009F146D" w:rsidRDefault="00727DCD" w:rsidP="009F146D">
      <w:pPr>
        <w:pStyle w:val="BulletedListLevel2"/>
        <w:numPr>
          <w:ilvl w:val="0"/>
          <w:numId w:val="0"/>
        </w:numPr>
        <w:ind w:left="1080"/>
      </w:pPr>
      <w:r>
        <w:t>“</w:t>
      </w:r>
      <w:r w:rsidR="00A9403C" w:rsidRPr="00F12CEB">
        <w:t>This book is for business decision makers, IT consultants, and system and security engineers who wish to plan, design, and implement Identity and Access Management solutions with Microsoft Azure</w:t>
      </w:r>
      <w:r w:rsidR="00F12CEB" w:rsidRPr="00F12CEB">
        <w:t>.</w:t>
      </w:r>
      <w:r>
        <w:t>”</w:t>
      </w:r>
      <w:r w:rsidR="00F12CEB" w:rsidRPr="00F12CEB">
        <w:t xml:space="preserve"> </w:t>
      </w:r>
    </w:p>
    <w:p w14:paraId="547EAB25" w14:textId="34E48DB3" w:rsidR="00324E55" w:rsidRPr="00E74719" w:rsidRDefault="007B43B1" w:rsidP="009F146D">
      <w:pPr>
        <w:pStyle w:val="BulletedListLevel2"/>
        <w:rPr>
          <w:rStyle w:val="Hyperlink"/>
          <w:color w:val="505050"/>
          <w:sz w:val="22"/>
          <w:u w:val="none"/>
        </w:rPr>
      </w:pPr>
      <w:r w:rsidRPr="007B43B1">
        <w:rPr>
          <w:rStyle w:val="Hyperlink"/>
          <w:color w:val="505050"/>
          <w:sz w:val="22"/>
          <w:u w:val="none"/>
        </w:rPr>
        <w:t xml:space="preserve">Amazon.com: </w:t>
      </w:r>
      <w:hyperlink r:id="rId62" w:history="1">
        <w:r w:rsidRPr="007B43B1">
          <w:rPr>
            <w:rStyle w:val="Hyperlink"/>
            <w:bCs/>
            <w:szCs w:val="18"/>
          </w:rPr>
          <w:t>Modern Authentication with Azure Active Directory for Web Applications (Developer Reference)</w:t>
        </w:r>
        <w:r w:rsidRPr="007B43B1">
          <w:rPr>
            <w:rStyle w:val="Hyperlink"/>
            <w:szCs w:val="18"/>
            <w:shd w:val="clear" w:color="auto" w:fill="FFFFFF"/>
          </w:rPr>
          <w:t xml:space="preserve"> </w:t>
        </w:r>
        <w:r w:rsidRPr="007B43B1">
          <w:rPr>
            <w:rStyle w:val="Hyperlink"/>
            <w:szCs w:val="18"/>
          </w:rPr>
          <w:t>1st Edition</w:t>
        </w:r>
      </w:hyperlink>
    </w:p>
    <w:p w14:paraId="02E6CF3B" w14:textId="38AE4BBF" w:rsidR="00E74719" w:rsidRDefault="00727DCD" w:rsidP="008B5E04">
      <w:pPr>
        <w:pStyle w:val="BulletedListLevel2"/>
        <w:numPr>
          <w:ilvl w:val="0"/>
          <w:numId w:val="0"/>
        </w:numPr>
        <w:ind w:left="1080"/>
      </w:pPr>
      <w:r>
        <w:lastRenderedPageBreak/>
        <w:t>“</w:t>
      </w:r>
      <w:r w:rsidR="008D3ED0" w:rsidRPr="008B5E04">
        <w:t>Active Directory has been transformed to reflect the cloud revolution, modern protocols, and today’s newest SaaS paradigms. This is an authoritative, deep-dive guide to building Active Directory authentication solutions for these new environments.</w:t>
      </w:r>
      <w:r>
        <w:t>”</w:t>
      </w:r>
      <w:r w:rsidR="008D3ED0" w:rsidRPr="008B5E04">
        <w:t xml:space="preserve"> </w:t>
      </w:r>
    </w:p>
    <w:p w14:paraId="7A9340FC" w14:textId="2E05623A" w:rsidR="001E46D0" w:rsidRDefault="004545C0" w:rsidP="004545C0">
      <w:pPr>
        <w:pStyle w:val="Heading3"/>
      </w:pPr>
      <w:bookmarkStart w:id="18" w:name="_Toc6910623"/>
      <w:r>
        <w:t>Tutorials</w:t>
      </w:r>
      <w:bookmarkEnd w:id="18"/>
    </w:p>
    <w:p w14:paraId="5BBFCB16" w14:textId="77777777" w:rsidR="004545C0" w:rsidRPr="000122C7" w:rsidRDefault="004545C0" w:rsidP="004545C0">
      <w:pPr>
        <w:pStyle w:val="BulletedListLevel2"/>
        <w:rPr>
          <w:color w:val="444444"/>
        </w:rPr>
      </w:pPr>
      <w:r>
        <w:rPr>
          <w:bCs/>
          <w:color w:val="000000"/>
          <w:shd w:val="clear" w:color="auto" w:fill="FFFFFF"/>
        </w:rPr>
        <w:t xml:space="preserve">Choose </w:t>
      </w:r>
      <w:hyperlink r:id="rId63" w:history="1">
        <w:r w:rsidRPr="00C4799F">
          <w:rPr>
            <w:rStyle w:val="Hyperlink"/>
            <w:bCs/>
            <w:shd w:val="clear" w:color="auto" w:fill="FFFFFF"/>
          </w:rPr>
          <w:t>Tutorials for integrating SaaS applications with Azure Active Directory</w:t>
        </w:r>
      </w:hyperlink>
      <w:r>
        <w:rPr>
          <w:bCs/>
          <w:color w:val="000000"/>
          <w:shd w:val="clear" w:color="auto" w:fill="FFFFFF"/>
        </w:rPr>
        <w:t>.</w:t>
      </w:r>
    </w:p>
    <w:p w14:paraId="1F961567" w14:textId="521CE066" w:rsidR="004545C0" w:rsidRPr="004545C0" w:rsidRDefault="004545C0" w:rsidP="004545C0">
      <w:pPr>
        <w:pStyle w:val="BulletedListLevel2"/>
      </w:pPr>
      <w:r>
        <w:t xml:space="preserve">In case application-specific tutorials are unavailable, follow the </w:t>
      </w:r>
      <w:hyperlink r:id="rId64" w:history="1">
        <w:r w:rsidRPr="009A4816">
          <w:rPr>
            <w:rStyle w:val="Hyperlink"/>
            <w:bCs/>
            <w:shd w:val="clear" w:color="auto" w:fill="FFFFFF"/>
          </w:rPr>
          <w:t>Tutorial: Configure SAML-based single sign-on for an application with Azure Active Directory</w:t>
        </w:r>
      </w:hyperlink>
      <w:r>
        <w:rPr>
          <w:rStyle w:val="Hyperlink"/>
          <w:bCs/>
          <w:shd w:val="clear" w:color="auto" w:fill="FFFFFF"/>
        </w:rPr>
        <w:t>.</w:t>
      </w:r>
    </w:p>
    <w:p w14:paraId="6F55214C" w14:textId="01B50FB8" w:rsidR="00F03A61" w:rsidRDefault="00F03A61" w:rsidP="00F03A61">
      <w:pPr>
        <w:pStyle w:val="Heading3"/>
      </w:pPr>
      <w:bookmarkStart w:id="19" w:name="_Toc6910624"/>
      <w:r w:rsidRPr="00C1491D">
        <w:t>Whitepapers</w:t>
      </w:r>
      <w:bookmarkEnd w:id="19"/>
    </w:p>
    <w:p w14:paraId="16A0838C" w14:textId="2DCB8022" w:rsidR="00355346" w:rsidRPr="00A01302" w:rsidRDefault="00185A7B" w:rsidP="00070DCC">
      <w:pPr>
        <w:rPr>
          <w:color w:val="002060"/>
        </w:rPr>
      </w:pPr>
      <w:r>
        <w:rPr>
          <w:color w:val="002060"/>
        </w:rPr>
        <w:t xml:space="preserve">Published 2018, </w:t>
      </w:r>
      <w:hyperlink r:id="rId65" w:history="1">
        <w:r w:rsidR="00355346" w:rsidRPr="00355346">
          <w:rPr>
            <w:rStyle w:val="Hyperlink"/>
            <w:szCs w:val="28"/>
          </w:rPr>
          <w:t>Migrating Application Authentication from Active Directory Federation Services to Azure Active Directory</w:t>
        </w:r>
      </w:hyperlink>
    </w:p>
    <w:p w14:paraId="6BF0D774" w14:textId="27671072" w:rsidR="008B5BA0" w:rsidRDefault="008B5BA0" w:rsidP="00A23186">
      <w:pPr>
        <w:pStyle w:val="Heading1"/>
      </w:pPr>
      <w:bookmarkStart w:id="20" w:name="_Toc2769426"/>
      <w:bookmarkStart w:id="21" w:name="_Toc6910625"/>
      <w:r>
        <w:t xml:space="preserve">End-user </w:t>
      </w:r>
      <w:r w:rsidR="00BA7164">
        <w:t>R</w:t>
      </w:r>
      <w:r>
        <w:t xml:space="preserve">eadiness and </w:t>
      </w:r>
      <w:r w:rsidR="00BA7164">
        <w:t>C</w:t>
      </w:r>
      <w:r>
        <w:t>ommunication</w:t>
      </w:r>
      <w:bookmarkEnd w:id="20"/>
      <w:bookmarkEnd w:id="21"/>
    </w:p>
    <w:p w14:paraId="6A7A46D6" w14:textId="3C269502" w:rsidR="009D0409" w:rsidRPr="00FA5A60" w:rsidRDefault="009D0409" w:rsidP="009D0409">
      <w:pPr>
        <w:rPr>
          <w:b/>
        </w:rPr>
      </w:pPr>
      <w:r w:rsidRPr="00FA5A60">
        <w:rPr>
          <w:b/>
        </w:rPr>
        <w:t xml:space="preserve">This section provides customizable posters and email templates to roll out </w:t>
      </w:r>
      <w:r>
        <w:rPr>
          <w:b/>
        </w:rPr>
        <w:t xml:space="preserve">Azure SSO </w:t>
      </w:r>
      <w:r w:rsidRPr="00FA5A60">
        <w:rPr>
          <w:b/>
        </w:rPr>
        <w:t>to your organization.</w:t>
      </w:r>
    </w:p>
    <w:p w14:paraId="44EA7064" w14:textId="38DE7393" w:rsidR="006B3F3A" w:rsidRPr="009D0409" w:rsidRDefault="009D0409" w:rsidP="006B3F3A">
      <w:pPr>
        <w:rPr>
          <w:rStyle w:val="Hyperlink"/>
          <w:color w:val="505050"/>
          <w:u w:val="none"/>
          <w:shd w:val="clear" w:color="auto" w:fill="FFFFFF"/>
        </w:rPr>
      </w:pPr>
      <w:r>
        <w:rPr>
          <w:shd w:val="clear" w:color="auto" w:fill="FFFFFF"/>
        </w:rPr>
        <w:t xml:space="preserve">You can distribute the readiness material to your users during SSO rollout, educate them about the feature, and remind them to register. </w:t>
      </w:r>
      <w:r w:rsidR="0020356B">
        <w:t xml:space="preserve">Refer to </w:t>
      </w:r>
      <w:r w:rsidR="006B3F3A">
        <w:t xml:space="preserve">“Implementing Your Solution” section in the </w:t>
      </w:r>
      <w:hyperlink r:id="rId66" w:history="1">
        <w:r w:rsidR="006B3F3A">
          <w:rPr>
            <w:rStyle w:val="Hyperlink"/>
          </w:rPr>
          <w:t>Azure AD Single Sign-On Deployment Plan</w:t>
        </w:r>
      </w:hyperlink>
      <w:r w:rsidR="006B3F3A">
        <w:rPr>
          <w:rStyle w:val="Hyperlink"/>
          <w:color w:val="0072C6"/>
        </w:rPr>
        <w:t>.</w:t>
      </w:r>
    </w:p>
    <w:p w14:paraId="756AB398" w14:textId="52B355AB" w:rsidR="00515C3A" w:rsidRDefault="007A6191" w:rsidP="006B3F3A">
      <w:pPr>
        <w:pStyle w:val="Heading1"/>
      </w:pPr>
      <w:bookmarkStart w:id="22" w:name="_Toc6910626"/>
      <w:r w:rsidRPr="00427B57">
        <w:t>Planning</w:t>
      </w:r>
      <w:r>
        <w:t xml:space="preserve"> and </w:t>
      </w:r>
      <w:r w:rsidR="00CD53E2">
        <w:t>C</w:t>
      </w:r>
      <w:r>
        <w:t xml:space="preserve">hange </w:t>
      </w:r>
      <w:r w:rsidR="00871D4A">
        <w:t>M</w:t>
      </w:r>
      <w:r>
        <w:t>anagement</w:t>
      </w:r>
      <w:bookmarkEnd w:id="22"/>
    </w:p>
    <w:p w14:paraId="71C058CD" w14:textId="36E1B904" w:rsidR="00A91E78" w:rsidRPr="00773C42" w:rsidRDefault="00A91E78" w:rsidP="00A91E78">
      <w:pPr>
        <w:rPr>
          <w:b/>
        </w:rPr>
      </w:pPr>
      <w:r w:rsidRPr="00383989">
        <w:rPr>
          <w:b/>
        </w:rPr>
        <w:t>This section provides</w:t>
      </w:r>
      <w:r>
        <w:rPr>
          <w:b/>
        </w:rPr>
        <w:t xml:space="preserve"> the</w:t>
      </w:r>
      <w:r w:rsidRPr="00383989">
        <w:rPr>
          <w:b/>
        </w:rPr>
        <w:t xml:space="preserve"> </w:t>
      </w:r>
      <w:r>
        <w:rPr>
          <w:b/>
        </w:rPr>
        <w:t xml:space="preserve">resource links to </w:t>
      </w:r>
      <w:r w:rsidRPr="00383989">
        <w:rPr>
          <w:b/>
        </w:rPr>
        <w:t xml:space="preserve">Azure </w:t>
      </w:r>
      <w:r>
        <w:rPr>
          <w:b/>
        </w:rPr>
        <w:t>AD SSO</w:t>
      </w:r>
      <w:r w:rsidRPr="00383989">
        <w:rPr>
          <w:b/>
        </w:rPr>
        <w:t xml:space="preserve"> </w:t>
      </w:r>
      <w:r>
        <w:rPr>
          <w:b/>
        </w:rPr>
        <w:t xml:space="preserve">deployment plan and topology to help you </w:t>
      </w:r>
      <w:r w:rsidRPr="00773C42">
        <w:rPr>
          <w:b/>
        </w:rPr>
        <w:t xml:space="preserve">determine your </w:t>
      </w:r>
      <w:r>
        <w:rPr>
          <w:b/>
        </w:rPr>
        <w:t>SSO</w:t>
      </w:r>
      <w:r w:rsidRPr="00773C42">
        <w:rPr>
          <w:b/>
        </w:rPr>
        <w:t xml:space="preserve"> </w:t>
      </w:r>
      <w:r w:rsidR="00FD6B93" w:rsidRPr="00773C42">
        <w:rPr>
          <w:b/>
        </w:rPr>
        <w:t>strategies and</w:t>
      </w:r>
      <w:r w:rsidRPr="00773C42">
        <w:rPr>
          <w:b/>
        </w:rPr>
        <w:t xml:space="preserve"> document your decisions and configurations to prepare for implementation.</w:t>
      </w:r>
    </w:p>
    <w:p w14:paraId="686E6BE0" w14:textId="658B78A0" w:rsidR="00D94BE4" w:rsidRDefault="00D94BE4" w:rsidP="001832B3">
      <w:pPr>
        <w:pStyle w:val="Heading2"/>
      </w:pPr>
      <w:bookmarkStart w:id="23" w:name="_Toc6910627"/>
      <w:r w:rsidRPr="004B7783">
        <w:t xml:space="preserve">Deployment </w:t>
      </w:r>
      <w:r w:rsidR="005327E2">
        <w:t>P</w:t>
      </w:r>
      <w:r w:rsidRPr="004B7783">
        <w:t>lan</w:t>
      </w:r>
      <w:bookmarkEnd w:id="23"/>
    </w:p>
    <w:p w14:paraId="329F9254" w14:textId="7DAB3D4C" w:rsidR="00F57CF3" w:rsidRDefault="00A425C8" w:rsidP="00F57CF3">
      <w:r>
        <w:t xml:space="preserve">Refer to </w:t>
      </w:r>
      <w:r w:rsidR="0012136E">
        <w:t>the step-by-step instructions</w:t>
      </w:r>
      <w:r w:rsidR="00673A4D">
        <w:t xml:space="preserve"> in the “Planning Your Implementation” and </w:t>
      </w:r>
      <w:r w:rsidR="00C17233">
        <w:t>“</w:t>
      </w:r>
      <w:r w:rsidR="00673A4D">
        <w:t>Designing</w:t>
      </w:r>
      <w:r w:rsidR="00C17233">
        <w:t xml:space="preserve"> Your Implementation” section</w:t>
      </w:r>
      <w:r w:rsidR="00F70023">
        <w:t xml:space="preserve">, </w:t>
      </w:r>
      <w:r w:rsidR="0012136E">
        <w:t xml:space="preserve">and </w:t>
      </w:r>
      <w:r w:rsidR="00C17233">
        <w:t>follow the “T</w:t>
      </w:r>
      <w:r w:rsidR="0012136E">
        <w:t xml:space="preserve">echnical </w:t>
      </w:r>
      <w:r w:rsidR="00C17233">
        <w:t>R</w:t>
      </w:r>
      <w:r w:rsidR="0012136E">
        <w:t>equirements</w:t>
      </w:r>
      <w:r w:rsidR="00C17233">
        <w:t>”</w:t>
      </w:r>
      <w:r w:rsidR="0012136E">
        <w:t xml:space="preserve"> in</w:t>
      </w:r>
      <w:r w:rsidR="0046455D">
        <w:t xml:space="preserve"> the </w:t>
      </w:r>
      <w:hyperlink r:id="rId67" w:history="1">
        <w:r w:rsidR="00A45E51">
          <w:rPr>
            <w:rStyle w:val="Hyperlink"/>
          </w:rPr>
          <w:t>Azure AD Single Sign-On Deployment Plan</w:t>
        </w:r>
      </w:hyperlink>
      <w:r>
        <w:t xml:space="preserve">. </w:t>
      </w:r>
    </w:p>
    <w:p w14:paraId="51CD6987" w14:textId="1AF332D4" w:rsidR="00236D04" w:rsidRPr="009E3B4E" w:rsidRDefault="00236D04" w:rsidP="00236D04">
      <w:r>
        <w:t xml:space="preserve">You can also refer to the </w:t>
      </w:r>
      <w:hyperlink r:id="rId68" w:history="1">
        <w:r w:rsidRPr="00A20CB0">
          <w:rPr>
            <w:rStyle w:val="Hyperlink"/>
            <w:bCs/>
            <w:shd w:val="clear" w:color="auto" w:fill="FFFFFF"/>
          </w:rPr>
          <w:t>Tutorials for integrating SaaS applications with Azure Active Directory</w:t>
        </w:r>
      </w:hyperlink>
      <w:r>
        <w:rPr>
          <w:rStyle w:val="Hyperlink"/>
          <w:bCs/>
          <w:shd w:val="clear" w:color="auto" w:fill="FFFFFF"/>
        </w:rPr>
        <w:t>.</w:t>
      </w:r>
    </w:p>
    <w:p w14:paraId="6C5B7108" w14:textId="5B13A6CC" w:rsidR="00D6523E" w:rsidRDefault="00D94BE4" w:rsidP="00D6523E">
      <w:pPr>
        <w:pStyle w:val="Heading2"/>
      </w:pPr>
      <w:bookmarkStart w:id="24" w:name="_Toc6910628"/>
      <w:r w:rsidRPr="0071362F">
        <w:t xml:space="preserve">Architecture </w:t>
      </w:r>
      <w:r w:rsidR="001D3F7E">
        <w:t>P</w:t>
      </w:r>
      <w:r w:rsidRPr="0071362F">
        <w:t>lan/</w:t>
      </w:r>
      <w:r w:rsidR="001D3F7E">
        <w:t>T</w:t>
      </w:r>
      <w:r w:rsidRPr="0071362F">
        <w:t>opology</w:t>
      </w:r>
      <w:bookmarkEnd w:id="24"/>
    </w:p>
    <w:p w14:paraId="678D35D6" w14:textId="29316880" w:rsidR="006D6072" w:rsidRPr="006D6072" w:rsidRDefault="009111DB" w:rsidP="006D6072">
      <w:r>
        <w:t>T</w:t>
      </w:r>
      <w:r w:rsidR="006D6072" w:rsidRPr="006D6072">
        <w:t xml:space="preserve">here are several ways to configure an application for single sign-on. Choosing a single sign-on method depends on how the application is configured for authentication. </w:t>
      </w:r>
    </w:p>
    <w:p w14:paraId="2F574E73" w14:textId="77777777" w:rsidR="006D6072" w:rsidRPr="006D6072" w:rsidRDefault="006D6072" w:rsidP="006D6072">
      <w:pPr>
        <w:pStyle w:val="BulletedListLevel2"/>
      </w:pPr>
      <w:r w:rsidRPr="006D6072">
        <w:t xml:space="preserve">Cloud applications can use OpenID Connect, OAuth, SAML, password-based, linked, or disabled methods for single sign-on. </w:t>
      </w:r>
    </w:p>
    <w:p w14:paraId="703D9CB6" w14:textId="5F964CC4" w:rsidR="006D6072" w:rsidRDefault="006D6072" w:rsidP="00CC49E7">
      <w:pPr>
        <w:pStyle w:val="BulletedListLevel2"/>
      </w:pPr>
      <w:r w:rsidRPr="006D6072">
        <w:t>On-premises applications can use password-based, Integrated Windows Authentication, header-based, linked, or disabled methods for single sign-on. The on-premises choices work when applications are configured for Application Proxy.</w:t>
      </w:r>
    </w:p>
    <w:p w14:paraId="240BEBC9" w14:textId="77777777" w:rsidR="006D6072" w:rsidRPr="006D6072" w:rsidRDefault="006D6072" w:rsidP="006D6072">
      <w:pPr>
        <w:pStyle w:val="BulletedListLevel2"/>
        <w:numPr>
          <w:ilvl w:val="0"/>
          <w:numId w:val="0"/>
        </w:numPr>
        <w:ind w:left="1080"/>
      </w:pPr>
    </w:p>
    <w:p w14:paraId="4E3CD762" w14:textId="51ABAEFE" w:rsidR="001E2388" w:rsidRPr="00CC49E7" w:rsidRDefault="001E2388" w:rsidP="00CC49E7">
      <w:pPr>
        <w:rPr>
          <w:b/>
        </w:rPr>
      </w:pPr>
      <w:r>
        <w:rPr>
          <w:noProof/>
        </w:rPr>
        <w:lastRenderedPageBreak/>
        <w:drawing>
          <wp:inline distT="0" distB="0" distL="0" distR="0" wp14:anchorId="42652A74" wp14:editId="3E1A785C">
            <wp:extent cx="5943600" cy="3279228"/>
            <wp:effectExtent l="19050" t="19050" r="19050" b="16510"/>
            <wp:docPr id="8" name="Picture 8" descr="Choose single sign-on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ose single sign-on method"/>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43600" cy="3279228"/>
                    </a:xfrm>
                    <a:prstGeom prst="rect">
                      <a:avLst/>
                    </a:prstGeom>
                    <a:noFill/>
                    <a:ln>
                      <a:solidFill>
                        <a:schemeClr val="tx1"/>
                      </a:solidFill>
                    </a:ln>
                  </pic:spPr>
                </pic:pic>
              </a:graphicData>
            </a:graphic>
          </wp:inline>
        </w:drawing>
      </w:r>
    </w:p>
    <w:p w14:paraId="4E0C20FE" w14:textId="7D3B7352" w:rsidR="00734082" w:rsidRDefault="00EE48D1" w:rsidP="00EE48D1">
      <w:pPr>
        <w:spacing w:before="120" w:line="240" w:lineRule="auto"/>
        <w:rPr>
          <w:bCs/>
          <w:color w:val="000000"/>
          <w:shd w:val="clear" w:color="auto" w:fill="FFFFFF"/>
        </w:rPr>
      </w:pPr>
      <w:r>
        <w:rPr>
          <w:bCs/>
          <w:color w:val="000000"/>
          <w:shd w:val="clear" w:color="auto" w:fill="FFFFFF"/>
        </w:rPr>
        <w:t>For more information</w:t>
      </w:r>
      <w:r w:rsidR="00734082">
        <w:rPr>
          <w:bCs/>
          <w:color w:val="000000"/>
          <w:shd w:val="clear" w:color="auto" w:fill="FFFFFF"/>
        </w:rPr>
        <w:t>:</w:t>
      </w:r>
    </w:p>
    <w:p w14:paraId="34E53D2A" w14:textId="0E21C314" w:rsidR="002F1675" w:rsidRDefault="00734082" w:rsidP="00734082">
      <w:pPr>
        <w:pStyle w:val="BulletedListLevel2"/>
        <w:rPr>
          <w:shd w:val="clear" w:color="auto" w:fill="FFFFFF"/>
        </w:rPr>
      </w:pPr>
      <w:r>
        <w:rPr>
          <w:shd w:val="clear" w:color="auto" w:fill="FFFFFF"/>
        </w:rPr>
        <w:t>S</w:t>
      </w:r>
      <w:r w:rsidR="00EE48D1">
        <w:rPr>
          <w:shd w:val="clear" w:color="auto" w:fill="FFFFFF"/>
        </w:rPr>
        <w:t xml:space="preserve">ee </w:t>
      </w:r>
      <w:hyperlink r:id="rId70" w:history="1">
        <w:r w:rsidR="00EE48D1" w:rsidRPr="00481B3C">
          <w:rPr>
            <w:rStyle w:val="Hyperlink"/>
            <w:bCs/>
            <w:shd w:val="clear" w:color="auto" w:fill="FFFFFF"/>
          </w:rPr>
          <w:t>Single sign-on to applications in Azure Active Directory</w:t>
        </w:r>
      </w:hyperlink>
      <w:r w:rsidR="00CA7A19">
        <w:rPr>
          <w:shd w:val="clear" w:color="auto" w:fill="FFFFFF"/>
        </w:rPr>
        <w:t>.</w:t>
      </w:r>
    </w:p>
    <w:p w14:paraId="01569C5F" w14:textId="03B34579" w:rsidR="00FE5936" w:rsidRDefault="00734082" w:rsidP="00734082">
      <w:pPr>
        <w:pStyle w:val="BulletedListLevel2"/>
        <w:rPr>
          <w:rFonts w:eastAsia="Times New Roman"/>
        </w:rPr>
      </w:pPr>
      <w:r>
        <w:rPr>
          <w:rFonts w:eastAsia="Times New Roman"/>
        </w:rPr>
        <w:t xml:space="preserve">Follow </w:t>
      </w:r>
      <w:r w:rsidR="00132636">
        <w:rPr>
          <w:rFonts w:eastAsia="Times New Roman"/>
        </w:rPr>
        <w:t xml:space="preserve">the </w:t>
      </w:r>
      <w:r>
        <w:rPr>
          <w:rFonts w:eastAsia="Times New Roman"/>
        </w:rPr>
        <w:t>“</w:t>
      </w:r>
      <w:r w:rsidR="001E5C1A">
        <w:rPr>
          <w:rFonts w:eastAsia="Times New Roman"/>
        </w:rPr>
        <w:t xml:space="preserve">Solution Architecture </w:t>
      </w:r>
      <w:r w:rsidR="00F220F5">
        <w:rPr>
          <w:rFonts w:eastAsia="Times New Roman"/>
        </w:rPr>
        <w:t>Diagram and Description</w:t>
      </w:r>
      <w:r>
        <w:rPr>
          <w:rFonts w:eastAsia="Times New Roman"/>
        </w:rPr>
        <w:t>”</w:t>
      </w:r>
      <w:r w:rsidR="00F220F5">
        <w:rPr>
          <w:rFonts w:eastAsia="Times New Roman"/>
        </w:rPr>
        <w:t xml:space="preserve"> </w:t>
      </w:r>
      <w:r w:rsidR="00645E4F">
        <w:rPr>
          <w:rFonts w:eastAsia="Times New Roman"/>
        </w:rPr>
        <w:t>chapter under “Designing Your Implementation” section</w:t>
      </w:r>
      <w:r w:rsidR="00F220F5">
        <w:rPr>
          <w:rFonts w:eastAsia="Times New Roman"/>
        </w:rPr>
        <w:t xml:space="preserve"> in the </w:t>
      </w:r>
      <w:hyperlink r:id="rId71" w:history="1">
        <w:r w:rsidR="00F220F5">
          <w:rPr>
            <w:rStyle w:val="Hyperlink"/>
          </w:rPr>
          <w:t>Azure AD Single Sign-On Deployment Plan</w:t>
        </w:r>
      </w:hyperlink>
      <w:r w:rsidR="009A24BC">
        <w:rPr>
          <w:rStyle w:val="Hyperlink"/>
        </w:rPr>
        <w:t>.</w:t>
      </w:r>
    </w:p>
    <w:p w14:paraId="51B9DA15" w14:textId="5C360F07" w:rsidR="007A6191" w:rsidRDefault="007A6191" w:rsidP="00427B57">
      <w:pPr>
        <w:pStyle w:val="Heading1"/>
      </w:pPr>
      <w:bookmarkStart w:id="25" w:name="_Toc6910629"/>
      <w:r>
        <w:t>Testing</w:t>
      </w:r>
      <w:bookmarkEnd w:id="25"/>
    </w:p>
    <w:p w14:paraId="20EB685F" w14:textId="32A0003F" w:rsidR="00153029" w:rsidRDefault="00153029" w:rsidP="00153029">
      <w:r w:rsidRPr="00E3702C">
        <w:rPr>
          <w:b/>
        </w:rPr>
        <w:t xml:space="preserve">This section provides the </w:t>
      </w:r>
      <w:r w:rsidR="007A33E0">
        <w:rPr>
          <w:b/>
        </w:rPr>
        <w:t>p</w:t>
      </w:r>
      <w:r w:rsidRPr="00E3702C">
        <w:rPr>
          <w:b/>
        </w:rPr>
        <w:t xml:space="preserve">lan to test the functionality </w:t>
      </w:r>
      <w:r w:rsidR="00E3702C" w:rsidRPr="00E3702C">
        <w:rPr>
          <w:b/>
        </w:rPr>
        <w:t xml:space="preserve">of Azure AD </w:t>
      </w:r>
      <w:r w:rsidR="00CF119C">
        <w:rPr>
          <w:b/>
        </w:rPr>
        <w:t>SSO</w:t>
      </w:r>
      <w:r w:rsidR="00E3702C" w:rsidRPr="00E3702C">
        <w:rPr>
          <w:b/>
        </w:rPr>
        <w:t xml:space="preserve"> in a sandbox or </w:t>
      </w:r>
      <w:r w:rsidR="008F6F7E">
        <w:rPr>
          <w:b/>
        </w:rPr>
        <w:t xml:space="preserve">test </w:t>
      </w:r>
      <w:r w:rsidR="00E3702C" w:rsidRPr="00E3702C">
        <w:rPr>
          <w:b/>
        </w:rPr>
        <w:t xml:space="preserve">lab environment before </w:t>
      </w:r>
      <w:r w:rsidR="007A33E0">
        <w:rPr>
          <w:b/>
        </w:rPr>
        <w:t>the customer</w:t>
      </w:r>
      <w:r w:rsidR="00E3702C" w:rsidRPr="00E3702C">
        <w:rPr>
          <w:b/>
        </w:rPr>
        <w:t xml:space="preserve"> roll</w:t>
      </w:r>
      <w:r w:rsidR="00026BEA">
        <w:rPr>
          <w:b/>
        </w:rPr>
        <w:t>s</w:t>
      </w:r>
      <w:r w:rsidR="00E3702C" w:rsidRPr="00E3702C">
        <w:rPr>
          <w:b/>
        </w:rPr>
        <w:t xml:space="preserve"> </w:t>
      </w:r>
      <w:r w:rsidR="00CC7681">
        <w:rPr>
          <w:b/>
        </w:rPr>
        <w:t xml:space="preserve">it </w:t>
      </w:r>
      <w:r w:rsidR="00E3702C" w:rsidRPr="00E3702C">
        <w:rPr>
          <w:b/>
        </w:rPr>
        <w:t>into production</w:t>
      </w:r>
      <w:r w:rsidR="00E3702C">
        <w:t>.</w:t>
      </w:r>
    </w:p>
    <w:p w14:paraId="7592E4B4" w14:textId="5C28E832" w:rsidR="003F4D03" w:rsidRPr="00780F0F" w:rsidRDefault="003F4D03" w:rsidP="004534D0">
      <w:r w:rsidRPr="00780F0F">
        <w:t>Refer to the following links:</w:t>
      </w:r>
    </w:p>
    <w:p w14:paraId="04E91FF5" w14:textId="404580FA" w:rsidR="00344EE8" w:rsidRDefault="00B05806" w:rsidP="003F4D03">
      <w:pPr>
        <w:pStyle w:val="BulletedListLevel2"/>
        <w:rPr>
          <w:rStyle w:val="Hyperlink"/>
          <w:color w:val="0072C6"/>
        </w:rPr>
      </w:pPr>
      <w:r>
        <w:t>“</w:t>
      </w:r>
      <w:r w:rsidR="00F92737">
        <w:t xml:space="preserve">Implementing </w:t>
      </w:r>
      <w:r w:rsidR="00AF408B">
        <w:t>Your Solution</w:t>
      </w:r>
      <w:r w:rsidR="00344EE8">
        <w:t xml:space="preserve">” section in the </w:t>
      </w:r>
      <w:hyperlink r:id="rId72" w:history="1">
        <w:r w:rsidR="00344EE8">
          <w:rPr>
            <w:rStyle w:val="Hyperlink"/>
          </w:rPr>
          <w:t>Azure AD Single Sign-On Deployment Plan</w:t>
        </w:r>
      </w:hyperlink>
      <w:r w:rsidR="00344EE8">
        <w:rPr>
          <w:rStyle w:val="Hyperlink"/>
          <w:color w:val="0072C6"/>
        </w:rPr>
        <w:t>.</w:t>
      </w:r>
    </w:p>
    <w:p w14:paraId="5D8DDE4C" w14:textId="42B40205" w:rsidR="00780F0F" w:rsidRPr="00780F0F" w:rsidRDefault="00780F0F" w:rsidP="00780F0F">
      <w:pPr>
        <w:pStyle w:val="BulletedListLevel2"/>
        <w:rPr>
          <w:rStyle w:val="Hyperlink"/>
          <w:color w:val="505050"/>
          <w:u w:val="none"/>
        </w:rPr>
      </w:pPr>
      <w:r>
        <w:t xml:space="preserve">Tutorial: </w:t>
      </w:r>
      <w:hyperlink r:id="rId73" w:history="1">
        <w:r w:rsidRPr="006D1F78">
          <w:rPr>
            <w:rStyle w:val="Hyperlink"/>
          </w:rPr>
          <w:t xml:space="preserve">Configure SAML-based single sign-on for an application with Azure Active Directory </w:t>
        </w:r>
      </w:hyperlink>
    </w:p>
    <w:p w14:paraId="09906835" w14:textId="12945E94" w:rsidR="00EA5499" w:rsidRDefault="00A6768C" w:rsidP="00427B57">
      <w:pPr>
        <w:pStyle w:val="Heading1"/>
      </w:pPr>
      <w:bookmarkStart w:id="26" w:name="_Toc6910630"/>
      <w:r>
        <w:t>Deployment</w:t>
      </w:r>
      <w:bookmarkEnd w:id="26"/>
    </w:p>
    <w:p w14:paraId="60FD0DFC" w14:textId="3BC42024" w:rsidR="006E551D" w:rsidRDefault="00E20475" w:rsidP="006E551D">
      <w:pPr>
        <w:rPr>
          <w:b/>
        </w:rPr>
      </w:pPr>
      <w:r>
        <w:rPr>
          <w:b/>
        </w:rPr>
        <w:t xml:space="preserve">How can I </w:t>
      </w:r>
      <w:r w:rsidR="00837746">
        <w:rPr>
          <w:b/>
        </w:rPr>
        <w:t xml:space="preserve">get Azure AD </w:t>
      </w:r>
      <w:r w:rsidR="002C540A">
        <w:rPr>
          <w:b/>
        </w:rPr>
        <w:t>SSO</w:t>
      </w:r>
      <w:r w:rsidR="00837746">
        <w:rPr>
          <w:b/>
        </w:rPr>
        <w:t xml:space="preserve"> deployed in my environment?</w:t>
      </w:r>
      <w:r>
        <w:rPr>
          <w:b/>
        </w:rPr>
        <w:t xml:space="preserve"> </w:t>
      </w:r>
      <w:r w:rsidR="006E551D" w:rsidRPr="006E551D">
        <w:rPr>
          <w:b/>
        </w:rPr>
        <w:t xml:space="preserve">This section provides </w:t>
      </w:r>
      <w:r w:rsidR="00A11651">
        <w:rPr>
          <w:b/>
        </w:rPr>
        <w:t xml:space="preserve">the </w:t>
      </w:r>
      <w:r w:rsidR="006E551D" w:rsidRPr="006E551D">
        <w:rPr>
          <w:b/>
        </w:rPr>
        <w:t>resource</w:t>
      </w:r>
      <w:r w:rsidR="008772BA">
        <w:rPr>
          <w:b/>
        </w:rPr>
        <w:t xml:space="preserve"> links</w:t>
      </w:r>
      <w:r w:rsidR="006E551D" w:rsidRPr="006E551D">
        <w:rPr>
          <w:b/>
        </w:rPr>
        <w:t xml:space="preserve"> to </w:t>
      </w:r>
      <w:r w:rsidR="00522C56">
        <w:rPr>
          <w:b/>
        </w:rPr>
        <w:t>deploy</w:t>
      </w:r>
      <w:r w:rsidR="007F2FFC">
        <w:rPr>
          <w:b/>
        </w:rPr>
        <w:t>,</w:t>
      </w:r>
      <w:r w:rsidR="00522C56">
        <w:rPr>
          <w:b/>
        </w:rPr>
        <w:t xml:space="preserve"> register, and </w:t>
      </w:r>
      <w:r w:rsidR="007F2FFC">
        <w:rPr>
          <w:b/>
        </w:rPr>
        <w:t>configure</w:t>
      </w:r>
      <w:r w:rsidR="00522C56">
        <w:rPr>
          <w:b/>
        </w:rPr>
        <w:t xml:space="preserve"> </w:t>
      </w:r>
      <w:r w:rsidR="00A11651">
        <w:rPr>
          <w:b/>
        </w:rPr>
        <w:t xml:space="preserve">Azure AD </w:t>
      </w:r>
      <w:r w:rsidR="00C852EE">
        <w:rPr>
          <w:b/>
        </w:rPr>
        <w:t>SSO.</w:t>
      </w:r>
    </w:p>
    <w:p w14:paraId="6E11EA14" w14:textId="22EDF6CB" w:rsidR="002A397F" w:rsidRPr="006E551D" w:rsidRDefault="002A397F" w:rsidP="002A397F">
      <w:pPr>
        <w:pStyle w:val="Heading2"/>
      </w:pPr>
      <w:bookmarkStart w:id="27" w:name="_Toc6910631"/>
      <w:r>
        <w:t>Deployment</w:t>
      </w:r>
      <w:bookmarkEnd w:id="27"/>
    </w:p>
    <w:p w14:paraId="1CCEEEEB" w14:textId="25A06AFB" w:rsidR="009D47B6" w:rsidRDefault="009D47B6" w:rsidP="009D47B6">
      <w:pPr>
        <w:rPr>
          <w:rStyle w:val="Hyperlink"/>
        </w:rPr>
      </w:pPr>
      <w:bookmarkStart w:id="28" w:name="_Toc2769499"/>
      <w:r>
        <w:t>T</w:t>
      </w:r>
      <w:r w:rsidRPr="00097C99">
        <w:t xml:space="preserve">o set up and use Azure </w:t>
      </w:r>
      <w:r w:rsidR="0063253E">
        <w:t>SSO</w:t>
      </w:r>
      <w:r>
        <w:t>,</w:t>
      </w:r>
      <w:r w:rsidRPr="00097C99">
        <w:t xml:space="preserve"> </w:t>
      </w:r>
      <w:r>
        <w:t xml:space="preserve">follow the guidance under “Implementing Your Solution” section in the </w:t>
      </w:r>
      <w:hyperlink r:id="rId74" w:history="1">
        <w:r>
          <w:rPr>
            <w:rStyle w:val="Hyperlink"/>
          </w:rPr>
          <w:t>Azure AD Single Sign-On Deployment Plan</w:t>
        </w:r>
      </w:hyperlink>
      <w:r>
        <w:rPr>
          <w:rStyle w:val="Hyperlink"/>
        </w:rPr>
        <w:t>.</w:t>
      </w:r>
    </w:p>
    <w:p w14:paraId="1634EFA9" w14:textId="17CD9D7F" w:rsidR="007A30BD" w:rsidRDefault="00D635DC" w:rsidP="009D47B6">
      <w:r>
        <w:t>Refer to the following links:</w:t>
      </w:r>
    </w:p>
    <w:p w14:paraId="09E480CA" w14:textId="77777777" w:rsidR="00D635DC" w:rsidRPr="009E3B4E" w:rsidRDefault="009964AA" w:rsidP="00D635DC">
      <w:pPr>
        <w:pStyle w:val="BulletedListLevel2"/>
      </w:pPr>
      <w:hyperlink r:id="rId75" w:history="1">
        <w:r w:rsidR="00D635DC" w:rsidRPr="00A20CB0">
          <w:rPr>
            <w:rStyle w:val="Hyperlink"/>
            <w:bCs/>
            <w:shd w:val="clear" w:color="auto" w:fill="FFFFFF"/>
          </w:rPr>
          <w:t>Tutorials for integrating SaaS applications with Azure Active Directory</w:t>
        </w:r>
      </w:hyperlink>
    </w:p>
    <w:p w14:paraId="5688FAA9" w14:textId="77777777" w:rsidR="00D635DC" w:rsidRDefault="00D635DC" w:rsidP="00D635DC">
      <w:pPr>
        <w:pStyle w:val="BulletedListLevel2"/>
      </w:pPr>
      <w:r>
        <w:lastRenderedPageBreak/>
        <w:t xml:space="preserve">Tutorial: </w:t>
      </w:r>
      <w:hyperlink r:id="rId76" w:history="1">
        <w:r w:rsidRPr="006D1F78">
          <w:rPr>
            <w:rStyle w:val="Hyperlink"/>
          </w:rPr>
          <w:t xml:space="preserve">Configure SAML-based single sign-on for an application with Azure Active Directory </w:t>
        </w:r>
      </w:hyperlink>
    </w:p>
    <w:p w14:paraId="69B771FA" w14:textId="4CABC495" w:rsidR="00D635DC" w:rsidRPr="00D52479" w:rsidRDefault="00D635DC" w:rsidP="00D635DC">
      <w:pPr>
        <w:pStyle w:val="BulletedListLevel2"/>
        <w:rPr>
          <w:rStyle w:val="Hyperlink"/>
          <w:color w:val="505050"/>
          <w:u w:val="none"/>
        </w:rPr>
      </w:pPr>
      <w:r>
        <w:t xml:space="preserve">Tutorial: </w:t>
      </w:r>
      <w:hyperlink r:id="rId77" w:history="1">
        <w:r w:rsidRPr="006D1F78">
          <w:rPr>
            <w:rStyle w:val="Hyperlink"/>
          </w:rPr>
          <w:t>Add an on-premises application for remote access through Application Proxy in Azure Active Directory</w:t>
        </w:r>
      </w:hyperlink>
    </w:p>
    <w:p w14:paraId="74A15C7F" w14:textId="6E6E264E" w:rsidR="00D52479" w:rsidRPr="00D52479" w:rsidRDefault="00D52479" w:rsidP="00D635DC">
      <w:pPr>
        <w:pStyle w:val="BulletedListLevel2"/>
      </w:pPr>
      <w:r w:rsidRPr="00D52479">
        <w:rPr>
          <w:rStyle w:val="Hyperlink"/>
        </w:rPr>
        <w:t xml:space="preserve">Video: </w:t>
      </w:r>
      <w:hyperlink r:id="rId78" w:history="1">
        <w:r w:rsidRPr="00D52479">
          <w:rPr>
            <w:rStyle w:val="Hyperlink"/>
          </w:rPr>
          <w:t>How to deploy single sign-on for SaaS applications?</w:t>
        </w:r>
      </w:hyperlink>
    </w:p>
    <w:p w14:paraId="291EC959" w14:textId="611EA733" w:rsidR="00880AC5" w:rsidRDefault="00880AC5" w:rsidP="00880AC5">
      <w:pPr>
        <w:pStyle w:val="Heading2"/>
        <w:rPr>
          <w:rFonts w:eastAsia="Times New Roman"/>
        </w:rPr>
      </w:pPr>
      <w:bookmarkStart w:id="29" w:name="_Toc6910632"/>
      <w:r>
        <w:rPr>
          <w:rFonts w:eastAsia="Times New Roman"/>
        </w:rPr>
        <w:t>Readiness Checklist</w:t>
      </w:r>
      <w:bookmarkEnd w:id="28"/>
      <w:bookmarkEnd w:id="29"/>
    </w:p>
    <w:p w14:paraId="7A766B00" w14:textId="77777777" w:rsidR="00776C5A" w:rsidRDefault="00880AC5" w:rsidP="005D4914">
      <w:pPr>
        <w:rPr>
          <w:rStyle w:val="Hyperlink"/>
        </w:rPr>
      </w:pPr>
      <w:r w:rsidRPr="00A17FD5">
        <w:t xml:space="preserve">Follow the readiness checklist under “Implementing Your Solution” section in the </w:t>
      </w:r>
      <w:bookmarkStart w:id="30" w:name="_Toc2769500"/>
      <w:r w:rsidR="005D4914">
        <w:fldChar w:fldCharType="begin"/>
      </w:r>
      <w:r w:rsidR="005D4914">
        <w:instrText xml:space="preserve"> HYPERLINK "https://aka.ms/SSODeploymentPlan" </w:instrText>
      </w:r>
      <w:r w:rsidR="005D4914">
        <w:fldChar w:fldCharType="separate"/>
      </w:r>
      <w:r w:rsidR="005D4914">
        <w:rPr>
          <w:rStyle w:val="Hyperlink"/>
        </w:rPr>
        <w:t>Azure AD Single Sign-On Deployment Plan</w:t>
      </w:r>
      <w:r w:rsidR="005D4914">
        <w:rPr>
          <w:rStyle w:val="Hyperlink"/>
        </w:rPr>
        <w:fldChar w:fldCharType="end"/>
      </w:r>
    </w:p>
    <w:p w14:paraId="4D67F746" w14:textId="44F4C927" w:rsidR="00880AC5" w:rsidRDefault="00880AC5" w:rsidP="00776C5A">
      <w:pPr>
        <w:pStyle w:val="Heading2"/>
      </w:pPr>
      <w:bookmarkStart w:id="31" w:name="_Toc6910633"/>
      <w:r>
        <w:t>Design Template</w:t>
      </w:r>
      <w:bookmarkEnd w:id="30"/>
      <w:bookmarkEnd w:id="31"/>
    </w:p>
    <w:p w14:paraId="6117AF5E" w14:textId="77777777" w:rsidR="005D4914" w:rsidRDefault="00880AC5" w:rsidP="005D4914">
      <w:pPr>
        <w:rPr>
          <w:rStyle w:val="Hyperlink"/>
        </w:rPr>
      </w:pPr>
      <w:r w:rsidRPr="00A17FD5">
        <w:t>Follow the design template under “</w:t>
      </w:r>
      <w:r w:rsidR="00C963AE" w:rsidRPr="00A17FD5">
        <w:t>Implementing</w:t>
      </w:r>
      <w:r w:rsidRPr="00A17FD5">
        <w:t xml:space="preserve"> Your Solution” section in the </w:t>
      </w:r>
      <w:hyperlink r:id="rId79" w:history="1">
        <w:r w:rsidR="005D4914">
          <w:rPr>
            <w:rStyle w:val="Hyperlink"/>
          </w:rPr>
          <w:t>Azure AD Single Sign-On Deployment Plan</w:t>
        </w:r>
      </w:hyperlink>
    </w:p>
    <w:p w14:paraId="5E2C8798" w14:textId="53438A26" w:rsidR="00A6768C" w:rsidRPr="005D4914" w:rsidRDefault="00A6768C" w:rsidP="00E16504">
      <w:pPr>
        <w:pStyle w:val="Heading1"/>
      </w:pPr>
      <w:bookmarkStart w:id="32" w:name="_Toc6910634"/>
      <w:r w:rsidRPr="005D4914">
        <w:t>Operations</w:t>
      </w:r>
      <w:bookmarkEnd w:id="32"/>
    </w:p>
    <w:p w14:paraId="2F3F6EC9" w14:textId="28AE37D6" w:rsidR="00BB2CA9" w:rsidRDefault="00E20475" w:rsidP="00BB2CA9">
      <w:pPr>
        <w:rPr>
          <w:b/>
        </w:rPr>
      </w:pPr>
      <w:r>
        <w:rPr>
          <w:b/>
        </w:rPr>
        <w:t xml:space="preserve">How do I manage and maintain Azure AD </w:t>
      </w:r>
      <w:r w:rsidR="00630A23">
        <w:rPr>
          <w:b/>
        </w:rPr>
        <w:t>SSO</w:t>
      </w:r>
      <w:r>
        <w:rPr>
          <w:b/>
        </w:rPr>
        <w:t xml:space="preserve">? </w:t>
      </w:r>
      <w:r w:rsidR="00BB2CA9" w:rsidRPr="00E54B12">
        <w:rPr>
          <w:b/>
        </w:rPr>
        <w:t>This section provides troubleshooting info,</w:t>
      </w:r>
      <w:r w:rsidR="00E25EAB" w:rsidRPr="00E54B12">
        <w:rPr>
          <w:b/>
        </w:rPr>
        <w:t xml:space="preserve"> Azure AD </w:t>
      </w:r>
      <w:r w:rsidR="00630A23">
        <w:rPr>
          <w:b/>
        </w:rPr>
        <w:t>SSO</w:t>
      </w:r>
      <w:r w:rsidR="00E25EAB" w:rsidRPr="00E54B12">
        <w:rPr>
          <w:b/>
        </w:rPr>
        <w:t xml:space="preserve"> </w:t>
      </w:r>
      <w:r w:rsidR="00D76B56" w:rsidRPr="00E54B12">
        <w:rPr>
          <w:b/>
        </w:rPr>
        <w:t xml:space="preserve">operation and management details, and </w:t>
      </w:r>
      <w:r w:rsidR="005618CE">
        <w:rPr>
          <w:b/>
        </w:rPr>
        <w:t xml:space="preserve">other </w:t>
      </w:r>
      <w:r w:rsidR="008266ED" w:rsidRPr="00E54B12">
        <w:rPr>
          <w:b/>
        </w:rPr>
        <w:t xml:space="preserve">important </w:t>
      </w:r>
      <w:r w:rsidR="00E54B12" w:rsidRPr="00E54B12">
        <w:rPr>
          <w:b/>
        </w:rPr>
        <w:t>references.</w:t>
      </w:r>
    </w:p>
    <w:p w14:paraId="3EA0D220" w14:textId="6E33B13A" w:rsidR="00951CD4" w:rsidRDefault="00951CD4" w:rsidP="00951CD4">
      <w:pPr>
        <w:pStyle w:val="Heading2"/>
      </w:pPr>
      <w:bookmarkStart w:id="33" w:name="_Toc6910635"/>
      <w:r>
        <w:t>Operations</w:t>
      </w:r>
      <w:bookmarkEnd w:id="33"/>
    </w:p>
    <w:p w14:paraId="763E1D4B" w14:textId="77777777" w:rsidR="0059215D" w:rsidRDefault="0059215D" w:rsidP="0059215D">
      <w:pPr>
        <w:rPr>
          <w:rStyle w:val="Hyperlink"/>
        </w:rPr>
      </w:pPr>
      <w:r>
        <w:t xml:space="preserve">Refer to “Operationalize your Implementation” section in the  </w:t>
      </w:r>
      <w:hyperlink r:id="rId80" w:history="1">
        <w:r>
          <w:rPr>
            <w:rStyle w:val="Hyperlink"/>
          </w:rPr>
          <w:t>Azure AD Single Sign-On Deployment Plan</w:t>
        </w:r>
      </w:hyperlink>
      <w:r>
        <w:rPr>
          <w:rStyle w:val="Hyperlink"/>
        </w:rPr>
        <w:t>.</w:t>
      </w:r>
    </w:p>
    <w:p w14:paraId="448E0DAF" w14:textId="08F929AA" w:rsidR="00254FBB" w:rsidRDefault="0059215D" w:rsidP="0059215D">
      <w:r w:rsidRPr="00F86EF8">
        <w:t>You can also refer to the following links</w:t>
      </w:r>
      <w:r>
        <w:t>:</w:t>
      </w:r>
    </w:p>
    <w:p w14:paraId="21DCAC18" w14:textId="0C222DE2" w:rsidR="00D52479" w:rsidRPr="00D52479" w:rsidRDefault="00D52479" w:rsidP="00D52479">
      <w:pPr>
        <w:pStyle w:val="BulletedListLevel2"/>
        <w:rPr>
          <w:color w:val="0563C1" w:themeColor="hyperlink"/>
          <w:u w:val="single"/>
        </w:rPr>
      </w:pPr>
      <w:r w:rsidRPr="00D52479">
        <w:t xml:space="preserve">Video: </w:t>
      </w:r>
      <w:hyperlink r:id="rId81" w:history="1">
        <w:r w:rsidRPr="00D52479">
          <w:rPr>
            <w:rStyle w:val="Hyperlink"/>
          </w:rPr>
          <w:t>How to roll-out single sign-on for SaaS applications?</w:t>
        </w:r>
      </w:hyperlink>
    </w:p>
    <w:p w14:paraId="10E9AFAB" w14:textId="0F0DDCCF" w:rsidR="0059215D" w:rsidRDefault="009964AA" w:rsidP="0059215D">
      <w:pPr>
        <w:pStyle w:val="BulletedListLevel2"/>
      </w:pPr>
      <w:hyperlink r:id="rId82" w:history="1">
        <w:r w:rsidR="0059215D" w:rsidRPr="002B2202">
          <w:rPr>
            <w:rStyle w:val="Hyperlink"/>
          </w:rPr>
          <w:t>How to configure federated single sign-on for an Azure AD Gallery application</w:t>
        </w:r>
      </w:hyperlink>
    </w:p>
    <w:p w14:paraId="7004E5D8" w14:textId="77777777" w:rsidR="0059215D" w:rsidRDefault="009964AA" w:rsidP="0059215D">
      <w:pPr>
        <w:pStyle w:val="BulletedListLevel2"/>
      </w:pPr>
      <w:hyperlink r:id="rId83" w:history="1">
        <w:r w:rsidR="0059215D" w:rsidRPr="002B2202">
          <w:rPr>
            <w:rStyle w:val="Hyperlink"/>
          </w:rPr>
          <w:t>Problem configuring federated single sign-on for an Azure AD Gallery application</w:t>
        </w:r>
      </w:hyperlink>
    </w:p>
    <w:p w14:paraId="06F28E8D" w14:textId="77777777" w:rsidR="0059215D" w:rsidRDefault="009964AA" w:rsidP="0059215D">
      <w:pPr>
        <w:pStyle w:val="BulletedListLevel2"/>
      </w:pPr>
      <w:hyperlink r:id="rId84" w:history="1">
        <w:r w:rsidR="0059215D" w:rsidRPr="002B2202">
          <w:rPr>
            <w:rStyle w:val="Hyperlink"/>
          </w:rPr>
          <w:t>How to configure federated single sign-on for a non-gallery application</w:t>
        </w:r>
      </w:hyperlink>
    </w:p>
    <w:p w14:paraId="22536D19" w14:textId="77777777" w:rsidR="0059215D" w:rsidRDefault="009964AA" w:rsidP="0059215D">
      <w:pPr>
        <w:pStyle w:val="BulletedListLevel2"/>
      </w:pPr>
      <w:hyperlink r:id="rId85" w:history="1">
        <w:r w:rsidR="0059215D" w:rsidRPr="002B2202">
          <w:rPr>
            <w:rStyle w:val="Hyperlink"/>
          </w:rPr>
          <w:t>Problem configuring federated single sign-on for a non-gallery application</w:t>
        </w:r>
      </w:hyperlink>
    </w:p>
    <w:p w14:paraId="758D228F" w14:textId="77777777" w:rsidR="0059215D" w:rsidRDefault="009964AA" w:rsidP="0059215D">
      <w:pPr>
        <w:pStyle w:val="BulletedListLevel2"/>
      </w:pPr>
      <w:hyperlink r:id="rId86" w:history="1">
        <w:r w:rsidR="0059215D" w:rsidRPr="002B2202">
          <w:rPr>
            <w:rStyle w:val="Hyperlink"/>
          </w:rPr>
          <w:t>How to configure password single sign-on for an Azure AD Gallery application</w:t>
        </w:r>
      </w:hyperlink>
    </w:p>
    <w:p w14:paraId="4273B6EB" w14:textId="77777777" w:rsidR="0059215D" w:rsidRDefault="009964AA" w:rsidP="0059215D">
      <w:pPr>
        <w:pStyle w:val="BulletedListLevel2"/>
      </w:pPr>
      <w:hyperlink r:id="rId87" w:history="1">
        <w:r w:rsidR="0059215D" w:rsidRPr="00B22B88">
          <w:rPr>
            <w:rStyle w:val="Hyperlink"/>
          </w:rPr>
          <w:t>Problem configuring password single sign-on for an Azure AD Gallery application</w:t>
        </w:r>
      </w:hyperlink>
    </w:p>
    <w:p w14:paraId="6C3D2FA8" w14:textId="77777777" w:rsidR="0059215D" w:rsidRDefault="009964AA" w:rsidP="0059215D">
      <w:pPr>
        <w:pStyle w:val="BulletedListLevel2"/>
      </w:pPr>
      <w:hyperlink r:id="rId88" w:history="1">
        <w:r w:rsidR="0059215D" w:rsidRPr="00B22B88">
          <w:rPr>
            <w:rStyle w:val="Hyperlink"/>
          </w:rPr>
          <w:t>How to configure password single sign-on for a non-gallery application</w:t>
        </w:r>
      </w:hyperlink>
    </w:p>
    <w:p w14:paraId="7EDCF010" w14:textId="26B1D38F" w:rsidR="00D52479" w:rsidRPr="009E7D30" w:rsidRDefault="009964AA" w:rsidP="00D52479">
      <w:pPr>
        <w:pStyle w:val="BulletedListLevel2"/>
      </w:pPr>
      <w:hyperlink r:id="rId89" w:history="1">
        <w:r w:rsidR="0059215D" w:rsidRPr="00B22B88">
          <w:rPr>
            <w:rStyle w:val="Hyperlink"/>
          </w:rPr>
          <w:t>Problem configuring password single sign-on for a non-gallery application</w:t>
        </w:r>
      </w:hyperlink>
    </w:p>
    <w:p w14:paraId="07050F05" w14:textId="79A87FA4" w:rsidR="00F43CD6" w:rsidRDefault="00F43CD6" w:rsidP="00F43CD6">
      <w:pPr>
        <w:pStyle w:val="Heading2"/>
      </w:pPr>
      <w:bookmarkStart w:id="34" w:name="_Toc6910636"/>
      <w:r>
        <w:t>Monitoring</w:t>
      </w:r>
      <w:bookmarkEnd w:id="34"/>
    </w:p>
    <w:p w14:paraId="5035A5B2" w14:textId="485D7D24" w:rsidR="00A160DC" w:rsidRPr="00FE4858" w:rsidRDefault="00A160DC" w:rsidP="00A160DC">
      <w:pPr>
        <w:rPr>
          <w:color w:val="0563C1" w:themeColor="hyperlink"/>
          <w:u w:val="single"/>
        </w:rPr>
      </w:pPr>
      <w:r>
        <w:t xml:space="preserve">Refer to </w:t>
      </w:r>
      <w:r w:rsidR="00624FBB">
        <w:t xml:space="preserve">“Planning Reporting and Auditing” section in </w:t>
      </w:r>
      <w:hyperlink r:id="rId90" w:history="1">
        <w:r w:rsidR="00FE4858">
          <w:rPr>
            <w:rStyle w:val="Hyperlink"/>
          </w:rPr>
          <w:t>Azure AD Single Sign-On Deployment Plan</w:t>
        </w:r>
      </w:hyperlink>
      <w:r w:rsidR="00FE4858">
        <w:rPr>
          <w:rStyle w:val="Hyperlink"/>
        </w:rPr>
        <w:t>.</w:t>
      </w:r>
    </w:p>
    <w:p w14:paraId="681DEAB6" w14:textId="0434A30B" w:rsidR="00F43CD6" w:rsidRPr="00692844" w:rsidRDefault="00FE4858" w:rsidP="00F43CD6">
      <w:r>
        <w:t>You can also refer</w:t>
      </w:r>
      <w:r w:rsidR="00F43CD6">
        <w:t xml:space="preserve"> to the following links:</w:t>
      </w:r>
    </w:p>
    <w:p w14:paraId="32CBF350" w14:textId="77777777" w:rsidR="00F43CD6" w:rsidRDefault="009964AA" w:rsidP="00F43CD6">
      <w:pPr>
        <w:pStyle w:val="BulletedListLevel2"/>
      </w:pPr>
      <w:hyperlink r:id="rId91" w:history="1">
        <w:r w:rsidR="00F43CD6">
          <w:rPr>
            <w:rStyle w:val="Hyperlink"/>
          </w:rPr>
          <w:t>What is guest user access in Azure Active Directory B2B?</w:t>
        </w:r>
      </w:hyperlink>
      <w:r w:rsidR="00F43CD6">
        <w:t xml:space="preserve"> (for external users such as partners and vendors)</w:t>
      </w:r>
    </w:p>
    <w:p w14:paraId="5542083F" w14:textId="77777777" w:rsidR="00F43CD6" w:rsidRDefault="009964AA" w:rsidP="00F43CD6">
      <w:pPr>
        <w:pStyle w:val="BulletedListLevel2"/>
      </w:pPr>
      <w:hyperlink r:id="rId92" w:history="1">
        <w:r w:rsidR="00F43CD6">
          <w:rPr>
            <w:rStyle w:val="Hyperlink"/>
          </w:rPr>
          <w:t>What is conditional access in Azure Active Directory?</w:t>
        </w:r>
      </w:hyperlink>
    </w:p>
    <w:p w14:paraId="61433DF7" w14:textId="77777777" w:rsidR="00F43CD6" w:rsidRDefault="009964AA" w:rsidP="00F43CD6">
      <w:pPr>
        <w:pStyle w:val="BulletedListLevel2"/>
      </w:pPr>
      <w:hyperlink r:id="rId93" w:history="1">
        <w:r w:rsidR="00F43CD6">
          <w:rPr>
            <w:rStyle w:val="Hyperlink"/>
          </w:rPr>
          <w:t>What is Azure Active Directory Identity Protection?</w:t>
        </w:r>
      </w:hyperlink>
    </w:p>
    <w:p w14:paraId="6BAD07D7" w14:textId="77777777" w:rsidR="00F43CD6" w:rsidRDefault="009964AA" w:rsidP="00F43CD6">
      <w:pPr>
        <w:pStyle w:val="BulletedListLevel2"/>
      </w:pPr>
      <w:hyperlink r:id="rId94" w:history="1">
        <w:r w:rsidR="00F43CD6">
          <w:rPr>
            <w:rStyle w:val="Hyperlink"/>
          </w:rPr>
          <w:t>Configurable token lifetimes in Azure Active Directory (Preview)</w:t>
        </w:r>
      </w:hyperlink>
    </w:p>
    <w:p w14:paraId="0185D9E6" w14:textId="37CAE615" w:rsidR="00F43CD6" w:rsidRPr="00625E4B" w:rsidRDefault="009964AA" w:rsidP="000F7417">
      <w:pPr>
        <w:pStyle w:val="BulletedListLevel2"/>
        <w:rPr>
          <w:rStyle w:val="Hyperlink"/>
          <w:color w:val="505050"/>
          <w:u w:val="none"/>
        </w:rPr>
      </w:pPr>
      <w:hyperlink r:id="rId95" w:history="1">
        <w:r w:rsidR="00F43CD6">
          <w:rPr>
            <w:rStyle w:val="Hyperlink"/>
          </w:rPr>
          <w:t>How to: Customize claims emitted in tokens for a specific app in a tenant (Preview)</w:t>
        </w:r>
      </w:hyperlink>
    </w:p>
    <w:p w14:paraId="7DE984C6" w14:textId="50FED035" w:rsidR="00625E4B" w:rsidRPr="0002699C" w:rsidRDefault="009964AA" w:rsidP="000F7417">
      <w:pPr>
        <w:pStyle w:val="BulletedListLevel2"/>
      </w:pPr>
      <w:hyperlink r:id="rId96" w:history="1">
        <w:r w:rsidR="00625E4B" w:rsidRPr="0002699C">
          <w:rPr>
            <w:rStyle w:val="Hyperlink"/>
            <w:bCs/>
            <w:shd w:val="clear" w:color="auto" w:fill="FFFFFF"/>
          </w:rPr>
          <w:t>Audit activity reports in the Azure Active Directory portal</w:t>
        </w:r>
      </w:hyperlink>
    </w:p>
    <w:p w14:paraId="5A8665E2" w14:textId="3CCA2E66" w:rsidR="0002699C" w:rsidRPr="00E42661" w:rsidRDefault="009964AA" w:rsidP="000F7417">
      <w:pPr>
        <w:pStyle w:val="BulletedListLevel2"/>
      </w:pPr>
      <w:hyperlink r:id="rId97" w:history="1">
        <w:r w:rsidR="0002699C" w:rsidRPr="00E42661">
          <w:rPr>
            <w:rStyle w:val="Hyperlink"/>
            <w:bCs/>
            <w:shd w:val="clear" w:color="auto" w:fill="FFFFFF"/>
          </w:rPr>
          <w:t>Sign-in activity reports in the Azure Active Directory portal</w:t>
        </w:r>
      </w:hyperlink>
    </w:p>
    <w:p w14:paraId="626DEAA5" w14:textId="0EC6F3DB" w:rsidR="002B4940" w:rsidRDefault="00941BCC" w:rsidP="000F7417">
      <w:pPr>
        <w:pStyle w:val="Heading2"/>
      </w:pPr>
      <w:bookmarkStart w:id="35" w:name="_Toc6910637"/>
      <w:r w:rsidRPr="000907B7">
        <w:t>Troubleshooting</w:t>
      </w:r>
      <w:bookmarkEnd w:id="35"/>
    </w:p>
    <w:p w14:paraId="5604132D" w14:textId="6D5C2F5F" w:rsidR="00670A6C" w:rsidRDefault="005C570E" w:rsidP="005C570E">
      <w:pPr>
        <w:rPr>
          <w:rStyle w:val="Hyperlink"/>
        </w:rPr>
      </w:pPr>
      <w:r>
        <w:t>Follow</w:t>
      </w:r>
      <w:r w:rsidR="00F14CF8">
        <w:t xml:space="preserve"> </w:t>
      </w:r>
      <w:r>
        <w:t xml:space="preserve">the </w:t>
      </w:r>
      <w:r w:rsidR="00C91E6B">
        <w:t>t</w:t>
      </w:r>
      <w:r w:rsidR="00F14CF8">
        <w:t xml:space="preserve">roubleshooting </w:t>
      </w:r>
      <w:r w:rsidR="00C91E6B">
        <w:t>g</w:t>
      </w:r>
      <w:r w:rsidR="003A3584">
        <w:t xml:space="preserve">uide </w:t>
      </w:r>
      <w:r w:rsidR="00C91E6B">
        <w:t>and</w:t>
      </w:r>
      <w:r w:rsidR="003A3584">
        <w:t xml:space="preserve"> </w:t>
      </w:r>
      <w:r w:rsidR="00C91E6B">
        <w:t>s</w:t>
      </w:r>
      <w:r w:rsidR="003A3584">
        <w:t>teps</w:t>
      </w:r>
      <w:r>
        <w:t xml:space="preserve"> </w:t>
      </w:r>
      <w:r w:rsidR="00C00AEC">
        <w:t xml:space="preserve">under </w:t>
      </w:r>
      <w:r w:rsidR="006704D3">
        <w:t>“Operationalize your</w:t>
      </w:r>
      <w:r>
        <w:t xml:space="preserve"> Implementation” section in the </w:t>
      </w:r>
      <w:r w:rsidR="003A3584">
        <w:t xml:space="preserve"> </w:t>
      </w:r>
      <w:hyperlink r:id="rId98" w:history="1">
        <w:r>
          <w:rPr>
            <w:rStyle w:val="Hyperlink"/>
          </w:rPr>
          <w:t>Azure AD Single Sign-On Deployment Plan</w:t>
        </w:r>
      </w:hyperlink>
      <w:r w:rsidR="00C91E6B">
        <w:rPr>
          <w:rStyle w:val="Hyperlink"/>
        </w:rPr>
        <w:t>.</w:t>
      </w:r>
    </w:p>
    <w:p w14:paraId="171145CE" w14:textId="2D9BF4EE" w:rsidR="004860CD" w:rsidRDefault="004860CD" w:rsidP="004860CD">
      <w:r>
        <w:t>You can also refer to the following links:</w:t>
      </w:r>
    </w:p>
    <w:p w14:paraId="055A50DC" w14:textId="77777777" w:rsidR="00A832FC" w:rsidRDefault="009964AA" w:rsidP="00A832FC">
      <w:pPr>
        <w:pStyle w:val="BulletedListLevel2"/>
        <w:rPr>
          <w:rFonts w:asciiTheme="minorHAnsi" w:hAnsiTheme="minorHAnsi" w:cstheme="minorBidi"/>
          <w:color w:val="auto"/>
        </w:rPr>
      </w:pPr>
      <w:hyperlink r:id="rId99" w:history="1">
        <w:r w:rsidR="00A832FC">
          <w:rPr>
            <w:rStyle w:val="Hyperlink"/>
          </w:rPr>
          <w:t>Debug SAML-based single sign-on to applications in Azure Active Directory</w:t>
        </w:r>
      </w:hyperlink>
    </w:p>
    <w:p w14:paraId="74DCBEC4" w14:textId="77777777" w:rsidR="00A832FC" w:rsidRDefault="009964AA" w:rsidP="00A832FC">
      <w:pPr>
        <w:pStyle w:val="BulletedListLevel2"/>
      </w:pPr>
      <w:hyperlink r:id="rId100" w:history="1">
        <w:r w:rsidR="00A832FC">
          <w:rPr>
            <w:rStyle w:val="Hyperlink"/>
          </w:rPr>
          <w:t>How to: Customize claims issued in the SAML token for enterprise applications</w:t>
        </w:r>
      </w:hyperlink>
    </w:p>
    <w:p w14:paraId="538F63E8" w14:textId="77777777" w:rsidR="00A832FC" w:rsidRDefault="009964AA" w:rsidP="00A832FC">
      <w:pPr>
        <w:pStyle w:val="BulletedListLevel2"/>
      </w:pPr>
      <w:hyperlink r:id="rId101" w:history="1">
        <w:r w:rsidR="00A832FC">
          <w:rPr>
            <w:rStyle w:val="Hyperlink"/>
          </w:rPr>
          <w:t>Single Sign-On SAML protocol</w:t>
        </w:r>
      </w:hyperlink>
    </w:p>
    <w:p w14:paraId="3EF89B1D" w14:textId="77777777" w:rsidR="00A832FC" w:rsidRDefault="009964AA" w:rsidP="00A832FC">
      <w:pPr>
        <w:pStyle w:val="BulletedListLevel2"/>
      </w:pPr>
      <w:hyperlink r:id="rId102" w:history="1">
        <w:r w:rsidR="00A832FC">
          <w:rPr>
            <w:rStyle w:val="Hyperlink"/>
          </w:rPr>
          <w:t>Single Sign-Out SAML protocol</w:t>
        </w:r>
      </w:hyperlink>
    </w:p>
    <w:p w14:paraId="2058B877" w14:textId="679FEB52" w:rsidR="00F86EF8" w:rsidRPr="008E48DB" w:rsidRDefault="009964AA" w:rsidP="008E48DB">
      <w:pPr>
        <w:pStyle w:val="BulletedListLevel2"/>
      </w:pPr>
      <w:hyperlink r:id="rId103" w:history="1">
        <w:r w:rsidR="008E48DB" w:rsidRPr="008E48DB">
          <w:rPr>
            <w:rStyle w:val="Hyperlink"/>
            <w:shd w:val="clear" w:color="auto" w:fill="FFFFFF"/>
          </w:rPr>
          <w:t>Unexpected consent prompt when signing into an application</w:t>
        </w:r>
      </w:hyperlink>
    </w:p>
    <w:p w14:paraId="0E1F26AF" w14:textId="1E0E83CF" w:rsidR="008E48DB" w:rsidRPr="009A31D6" w:rsidRDefault="009964AA" w:rsidP="008E48DB">
      <w:pPr>
        <w:pStyle w:val="BulletedListLevel2"/>
      </w:pPr>
      <w:hyperlink r:id="rId104" w:history="1">
        <w:r w:rsidR="009A31D6" w:rsidRPr="009A31D6">
          <w:rPr>
            <w:rStyle w:val="Hyperlink"/>
            <w:bCs/>
            <w:shd w:val="clear" w:color="auto" w:fill="FFFFFF"/>
          </w:rPr>
          <w:t>Unexpected error when performing consent to an application</w:t>
        </w:r>
      </w:hyperlink>
    </w:p>
    <w:p w14:paraId="2DE36315" w14:textId="4930200C" w:rsidR="009A31D6" w:rsidRPr="00F62C3A" w:rsidRDefault="009964AA" w:rsidP="008E48DB">
      <w:pPr>
        <w:pStyle w:val="BulletedListLevel2"/>
      </w:pPr>
      <w:hyperlink r:id="rId105" w:history="1">
        <w:r w:rsidR="00F62C3A" w:rsidRPr="00F62C3A">
          <w:rPr>
            <w:rStyle w:val="Hyperlink"/>
            <w:bCs/>
            <w:shd w:val="clear" w:color="auto" w:fill="FFFFFF"/>
          </w:rPr>
          <w:t xml:space="preserve">Problems signing into an application using a </w:t>
        </w:r>
        <w:proofErr w:type="spellStart"/>
        <w:r w:rsidR="00F62C3A" w:rsidRPr="00F62C3A">
          <w:rPr>
            <w:rStyle w:val="Hyperlink"/>
            <w:bCs/>
            <w:shd w:val="clear" w:color="auto" w:fill="FFFFFF"/>
          </w:rPr>
          <w:t>deeplink</w:t>
        </w:r>
        <w:proofErr w:type="spellEnd"/>
      </w:hyperlink>
    </w:p>
    <w:p w14:paraId="1CAB9061" w14:textId="564A3770" w:rsidR="00F62C3A" w:rsidRPr="00A34978" w:rsidRDefault="009964AA" w:rsidP="008E48DB">
      <w:pPr>
        <w:pStyle w:val="BulletedListLevel2"/>
      </w:pPr>
      <w:hyperlink r:id="rId106" w:history="1">
        <w:r w:rsidR="00A34978" w:rsidRPr="00A34978">
          <w:rPr>
            <w:rStyle w:val="Hyperlink"/>
            <w:bCs/>
            <w:shd w:val="clear" w:color="auto" w:fill="FFFFFF"/>
          </w:rPr>
          <w:t>Problems signing into an application from the access panel</w:t>
        </w:r>
      </w:hyperlink>
    </w:p>
    <w:p w14:paraId="65C7B3C5" w14:textId="1BC877D8" w:rsidR="00A34978" w:rsidRPr="00041B6F" w:rsidRDefault="009964AA" w:rsidP="008E48DB">
      <w:pPr>
        <w:pStyle w:val="BulletedListLevel2"/>
      </w:pPr>
      <w:hyperlink r:id="rId107" w:history="1">
        <w:r w:rsidR="0011526B">
          <w:rPr>
            <w:rStyle w:val="Hyperlink"/>
            <w:bCs/>
            <w:shd w:val="clear" w:color="auto" w:fill="FFFFFF"/>
          </w:rPr>
          <w:t>https://docs.microsoft.com/en-us/azure/active-directory/manage-apps/application-sign-in-problem-application-error</w:t>
        </w:r>
      </w:hyperlink>
    </w:p>
    <w:p w14:paraId="7DD1EA74" w14:textId="783D9DAC" w:rsidR="00041B6F" w:rsidRPr="00AC58D1" w:rsidRDefault="009964AA" w:rsidP="008E48DB">
      <w:pPr>
        <w:pStyle w:val="BulletedListLevel2"/>
      </w:pPr>
      <w:hyperlink r:id="rId108" w:history="1">
        <w:r w:rsidR="00041B6F" w:rsidRPr="00041B6F">
          <w:rPr>
            <w:rStyle w:val="Hyperlink"/>
            <w:bCs/>
            <w:shd w:val="clear" w:color="auto" w:fill="FFFFFF"/>
          </w:rPr>
          <w:t>Problems signing into an Azure AD Gallery application configured for password single sign-on</w:t>
        </w:r>
      </w:hyperlink>
    </w:p>
    <w:p w14:paraId="4DC5A599" w14:textId="6ED6D574" w:rsidR="00AC58D1" w:rsidRDefault="009964AA" w:rsidP="00AC58D1">
      <w:pPr>
        <w:pStyle w:val="BulletedListLevel2"/>
      </w:pPr>
      <w:hyperlink r:id="rId109" w:history="1">
        <w:r w:rsidR="00AC58D1" w:rsidRPr="00883F46">
          <w:rPr>
            <w:rStyle w:val="Hyperlink"/>
          </w:rPr>
          <w:t>Problems signing into a Microsoft application</w:t>
        </w:r>
      </w:hyperlink>
    </w:p>
    <w:p w14:paraId="326EBE7E" w14:textId="37B293D9" w:rsidR="00AC58D1" w:rsidRDefault="009964AA" w:rsidP="00AC58D1">
      <w:pPr>
        <w:pStyle w:val="BulletedListLevel2"/>
      </w:pPr>
      <w:hyperlink r:id="rId110" w:history="1">
        <w:r w:rsidR="00AC58D1" w:rsidRPr="00883F46">
          <w:rPr>
            <w:rStyle w:val="Hyperlink"/>
          </w:rPr>
          <w:t>Problems signing into a non-gallery application configured for federated single sign-on</w:t>
        </w:r>
      </w:hyperlink>
    </w:p>
    <w:p w14:paraId="5D8EAE6E" w14:textId="035067B9" w:rsidR="00AC58D1" w:rsidRDefault="009964AA" w:rsidP="00AC58D1">
      <w:pPr>
        <w:pStyle w:val="BulletedListLevel2"/>
      </w:pPr>
      <w:hyperlink r:id="rId111" w:history="1">
        <w:r w:rsidR="00AC58D1" w:rsidRPr="00883F46">
          <w:rPr>
            <w:rStyle w:val="Hyperlink"/>
          </w:rPr>
          <w:t>Problems signing into a gallery application configured for federated single sign-on</w:t>
        </w:r>
      </w:hyperlink>
    </w:p>
    <w:p w14:paraId="414FA471" w14:textId="45EADEB1" w:rsidR="00AC58D1" w:rsidRPr="00ED2074" w:rsidRDefault="009964AA" w:rsidP="00ED2074">
      <w:pPr>
        <w:pStyle w:val="BulletedListLevel2"/>
        <w:rPr>
          <w:color w:val="0563C1" w:themeColor="hyperlink"/>
          <w:u w:val="single"/>
        </w:rPr>
      </w:pPr>
      <w:hyperlink r:id="rId112" w:history="1">
        <w:r w:rsidR="00DA2EF5" w:rsidRPr="00DA2EF5">
          <w:rPr>
            <w:rStyle w:val="Hyperlink"/>
            <w:shd w:val="clear" w:color="auto" w:fill="FFFFFF"/>
          </w:rPr>
          <w:t>Problems signing into a custom-developed application</w:t>
        </w:r>
      </w:hyperlink>
    </w:p>
    <w:p w14:paraId="7ACDCDD4" w14:textId="60AF3CD4" w:rsidR="00A6768C" w:rsidRDefault="34CEDC37" w:rsidP="00427B57">
      <w:pPr>
        <w:pStyle w:val="Heading1"/>
      </w:pPr>
      <w:bookmarkStart w:id="36" w:name="_Toc6910638"/>
      <w:r>
        <w:t>Support and Feedback</w:t>
      </w:r>
      <w:bookmarkEnd w:id="36"/>
    </w:p>
    <w:p w14:paraId="2E85119A" w14:textId="237E5870" w:rsidR="34CEDC37" w:rsidRDefault="0007A796">
      <w:r w:rsidRPr="0007A796">
        <w:rPr>
          <w:rFonts w:eastAsia="Segoe UI"/>
          <w:b/>
          <w:bCs/>
        </w:rPr>
        <w:t>How can we improve Azure AD SSO? This section provides links to discussion forums and technical community support email IDs.</w:t>
      </w:r>
    </w:p>
    <w:p w14:paraId="34B01CED" w14:textId="73441F8F" w:rsidR="0007A796" w:rsidRDefault="0007A796" w:rsidP="0007A796">
      <w:pPr>
        <w:rPr>
          <w:rFonts w:eastAsia="Segoe UI"/>
        </w:rPr>
      </w:pPr>
      <w:r w:rsidRPr="0007A796">
        <w:rPr>
          <w:rFonts w:eastAsia="Segoe UI"/>
          <w:color w:val="333333"/>
        </w:rPr>
        <w:t xml:space="preserve">We encourage you to join our </w:t>
      </w:r>
      <w:hyperlink r:id="rId113">
        <w:r w:rsidRPr="0007A796">
          <w:rPr>
            <w:rStyle w:val="Hyperlink"/>
            <w:rFonts w:eastAsia="Segoe UI"/>
            <w:color w:val="0563C1"/>
          </w:rPr>
          <w:t>Technical Community</w:t>
        </w:r>
      </w:hyperlink>
      <w:r w:rsidRPr="0007A796">
        <w:rPr>
          <w:rFonts w:eastAsia="Segoe UI"/>
          <w:color w:val="333333"/>
        </w:rPr>
        <w:t xml:space="preserve">, a platform to Microsoft Azure Active Directory users and Microsoft to interact. </w:t>
      </w:r>
      <w:r w:rsidRPr="0007A796">
        <w:rPr>
          <w:rFonts w:eastAsia="Segoe UI"/>
        </w:rPr>
        <w:t>It is a central destination for education and thought leadership on best practices, product news, live events, and roadmap.</w:t>
      </w:r>
    </w:p>
    <w:p w14:paraId="155B51CE" w14:textId="0559591A" w:rsidR="0007A796" w:rsidRDefault="0007A796" w:rsidP="0007A796">
      <w:pPr>
        <w:rPr>
          <w:rFonts w:eastAsia="Segoe UI"/>
        </w:rPr>
      </w:pPr>
      <w:r w:rsidRPr="0007A796">
        <w:rPr>
          <w:rFonts w:eastAsia="Segoe UI"/>
          <w:color w:val="292C33"/>
        </w:rPr>
        <w:t xml:space="preserve">If you have technical questions or need help with Azure, please try </w:t>
      </w:r>
      <w:hyperlink r:id="rId114">
        <w:proofErr w:type="spellStart"/>
        <w:r w:rsidRPr="0007A796">
          <w:rPr>
            <w:rStyle w:val="Hyperlink"/>
            <w:rFonts w:eastAsia="Segoe UI"/>
            <w:color w:val="007DBF"/>
          </w:rPr>
          <w:t>StackOverflow</w:t>
        </w:r>
        <w:proofErr w:type="spellEnd"/>
      </w:hyperlink>
      <w:r w:rsidRPr="0007A796">
        <w:rPr>
          <w:rFonts w:eastAsia="Segoe UI"/>
          <w:color w:val="292C33"/>
        </w:rPr>
        <w:t xml:space="preserve"> or visit the MSDN </w:t>
      </w:r>
      <w:hyperlink r:id="rId115">
        <w:r w:rsidRPr="0007A796">
          <w:rPr>
            <w:rStyle w:val="Hyperlink"/>
            <w:rFonts w:eastAsia="Segoe UI"/>
            <w:color w:val="007DBF"/>
          </w:rPr>
          <w:t>Azure AD forums</w:t>
        </w:r>
      </w:hyperlink>
      <w:r w:rsidRPr="0007A796">
        <w:rPr>
          <w:rFonts w:eastAsia="Segoe UI"/>
          <w:color w:val="007DBF"/>
          <w:u w:val="single"/>
        </w:rPr>
        <w:t>.</w:t>
      </w:r>
    </w:p>
    <w:p w14:paraId="1547EC0F" w14:textId="491B3B28" w:rsidR="0007A796" w:rsidRDefault="0007A796" w:rsidP="0007A796">
      <w:r w:rsidRPr="0007A796">
        <w:rPr>
          <w:rFonts w:eastAsia="Segoe UI"/>
          <w:color w:val="323237"/>
        </w:rPr>
        <w:t>Tell us what you think of Azure and what you want to see in the future.</w:t>
      </w:r>
      <w:r w:rsidRPr="0007A796">
        <w:rPr>
          <w:rFonts w:eastAsia="Segoe UI"/>
        </w:rPr>
        <w:t xml:space="preserve"> </w:t>
      </w:r>
      <w:r w:rsidRPr="0007A796">
        <w:rPr>
          <w:rFonts w:eastAsia="Segoe UI"/>
          <w:color w:val="292C33"/>
        </w:rPr>
        <w:t xml:space="preserve">If you have suggestions, please submit an idea or vote up an idea at our User Voice Channel - </w:t>
      </w:r>
      <w:hyperlink r:id="rId116">
        <w:r w:rsidRPr="0007A796">
          <w:rPr>
            <w:rStyle w:val="Hyperlink"/>
            <w:rFonts w:eastAsia="Segoe UI"/>
            <w:color w:val="0072C6"/>
          </w:rPr>
          <w:t>feedback.azure.com</w:t>
        </w:r>
      </w:hyperlink>
      <w:r w:rsidRPr="0007A796">
        <w:rPr>
          <w:rFonts w:eastAsia="Segoe UI"/>
          <w:color w:val="0072C6"/>
          <w:u w:val="single"/>
        </w:rPr>
        <w:t>.</w:t>
      </w:r>
    </w:p>
    <w:sectPr w:rsidR="0007A796" w:rsidSect="002E54B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50AA6" w14:textId="77777777" w:rsidR="005228BB" w:rsidRDefault="005228BB" w:rsidP="00A043E2">
      <w:pPr>
        <w:spacing w:after="0" w:line="240" w:lineRule="auto"/>
      </w:pPr>
      <w:r>
        <w:separator/>
      </w:r>
    </w:p>
  </w:endnote>
  <w:endnote w:type="continuationSeparator" w:id="0">
    <w:p w14:paraId="3D014EDC" w14:textId="77777777" w:rsidR="005228BB" w:rsidRDefault="005228BB" w:rsidP="00A043E2">
      <w:pPr>
        <w:spacing w:after="0" w:line="240" w:lineRule="auto"/>
      </w:pPr>
      <w:r>
        <w:continuationSeparator/>
      </w:r>
    </w:p>
  </w:endnote>
  <w:endnote w:type="continuationNotice" w:id="1">
    <w:p w14:paraId="577C897C" w14:textId="77777777" w:rsidR="005228BB" w:rsidRDefault="005228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B8581" w14:textId="77777777" w:rsidR="005228BB" w:rsidRDefault="005228BB" w:rsidP="00A043E2">
      <w:pPr>
        <w:spacing w:after="0" w:line="240" w:lineRule="auto"/>
      </w:pPr>
      <w:r>
        <w:separator/>
      </w:r>
    </w:p>
  </w:footnote>
  <w:footnote w:type="continuationSeparator" w:id="0">
    <w:p w14:paraId="64E96009" w14:textId="77777777" w:rsidR="005228BB" w:rsidRDefault="005228BB" w:rsidP="00A043E2">
      <w:pPr>
        <w:spacing w:after="0" w:line="240" w:lineRule="auto"/>
      </w:pPr>
      <w:r>
        <w:continuationSeparator/>
      </w:r>
    </w:p>
  </w:footnote>
  <w:footnote w:type="continuationNotice" w:id="1">
    <w:p w14:paraId="3731CDEF" w14:textId="77777777" w:rsidR="005228BB" w:rsidRDefault="005228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4BB4"/>
    <w:multiLevelType w:val="multilevel"/>
    <w:tmpl w:val="BA5E35B0"/>
    <w:lvl w:ilvl="0">
      <w:start w:val="1"/>
      <w:numFmt w:val="bullet"/>
      <w:pStyle w:val="BulletedListLevel2"/>
      <w:lvlText w:val=""/>
      <w:lvlJc w:val="left"/>
      <w:pPr>
        <w:tabs>
          <w:tab w:val="num" w:pos="1080"/>
        </w:tabs>
        <w:ind w:left="1080" w:hanging="360"/>
      </w:pPr>
      <w:rPr>
        <w:rFonts w:ascii="Symbol" w:hAnsi="Symbol" w:hint="default"/>
        <w:color w:val="auto"/>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3EF0430"/>
    <w:multiLevelType w:val="multilevel"/>
    <w:tmpl w:val="B9A8E3B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02798"/>
    <w:multiLevelType w:val="hybridMultilevel"/>
    <w:tmpl w:val="6172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92725"/>
    <w:multiLevelType w:val="hybridMultilevel"/>
    <w:tmpl w:val="CE481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630F7"/>
    <w:multiLevelType w:val="multilevel"/>
    <w:tmpl w:val="B9A8E3B2"/>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21DBD"/>
    <w:multiLevelType w:val="multilevel"/>
    <w:tmpl w:val="B9A8E3B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32A49"/>
    <w:multiLevelType w:val="hybridMultilevel"/>
    <w:tmpl w:val="D4AE9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658DE"/>
    <w:multiLevelType w:val="multilevel"/>
    <w:tmpl w:val="E2F8C268"/>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F5C02"/>
    <w:multiLevelType w:val="hybridMultilevel"/>
    <w:tmpl w:val="ECE4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B5F58"/>
    <w:multiLevelType w:val="multilevel"/>
    <w:tmpl w:val="E2F8C268"/>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77598"/>
    <w:multiLevelType w:val="multilevel"/>
    <w:tmpl w:val="3D7A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5257E"/>
    <w:multiLevelType w:val="hybridMultilevel"/>
    <w:tmpl w:val="31120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F2071E"/>
    <w:multiLevelType w:val="hybridMultilevel"/>
    <w:tmpl w:val="59BA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71735"/>
    <w:multiLevelType w:val="hybridMultilevel"/>
    <w:tmpl w:val="00D68872"/>
    <w:lvl w:ilvl="0" w:tplc="20B06A2A">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138AD"/>
    <w:multiLevelType w:val="hybridMultilevel"/>
    <w:tmpl w:val="E600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A48FD"/>
    <w:multiLevelType w:val="multilevel"/>
    <w:tmpl w:val="B9A8E3B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44BC1"/>
    <w:multiLevelType w:val="multilevel"/>
    <w:tmpl w:val="E2F8C268"/>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C8512F"/>
    <w:multiLevelType w:val="hybridMultilevel"/>
    <w:tmpl w:val="8F70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E18B8"/>
    <w:multiLevelType w:val="hybridMultilevel"/>
    <w:tmpl w:val="15828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3244891"/>
    <w:multiLevelType w:val="multilevel"/>
    <w:tmpl w:val="B9A8E3B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86165"/>
    <w:multiLevelType w:val="multilevel"/>
    <w:tmpl w:val="43C8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180197"/>
    <w:multiLevelType w:val="hybridMultilevel"/>
    <w:tmpl w:val="4B3A697C"/>
    <w:lvl w:ilvl="0" w:tplc="37F07466">
      <w:start w:val="1"/>
      <w:numFmt w:val="bullet"/>
      <w:lvlText w:val="•"/>
      <w:lvlJc w:val="left"/>
      <w:pPr>
        <w:tabs>
          <w:tab w:val="num" w:pos="720"/>
        </w:tabs>
        <w:ind w:left="720" w:hanging="360"/>
      </w:pPr>
      <w:rPr>
        <w:rFonts w:ascii="Arial" w:hAnsi="Arial" w:hint="default"/>
      </w:rPr>
    </w:lvl>
    <w:lvl w:ilvl="1" w:tplc="064AAEAE" w:tentative="1">
      <w:start w:val="1"/>
      <w:numFmt w:val="bullet"/>
      <w:lvlText w:val="•"/>
      <w:lvlJc w:val="left"/>
      <w:pPr>
        <w:tabs>
          <w:tab w:val="num" w:pos="1440"/>
        </w:tabs>
        <w:ind w:left="1440" w:hanging="360"/>
      </w:pPr>
      <w:rPr>
        <w:rFonts w:ascii="Arial" w:hAnsi="Arial" w:hint="default"/>
      </w:rPr>
    </w:lvl>
    <w:lvl w:ilvl="2" w:tplc="D44E56FA" w:tentative="1">
      <w:start w:val="1"/>
      <w:numFmt w:val="bullet"/>
      <w:lvlText w:val="•"/>
      <w:lvlJc w:val="left"/>
      <w:pPr>
        <w:tabs>
          <w:tab w:val="num" w:pos="2160"/>
        </w:tabs>
        <w:ind w:left="2160" w:hanging="360"/>
      </w:pPr>
      <w:rPr>
        <w:rFonts w:ascii="Arial" w:hAnsi="Arial" w:hint="default"/>
      </w:rPr>
    </w:lvl>
    <w:lvl w:ilvl="3" w:tplc="309410B2" w:tentative="1">
      <w:start w:val="1"/>
      <w:numFmt w:val="bullet"/>
      <w:lvlText w:val="•"/>
      <w:lvlJc w:val="left"/>
      <w:pPr>
        <w:tabs>
          <w:tab w:val="num" w:pos="2880"/>
        </w:tabs>
        <w:ind w:left="2880" w:hanging="360"/>
      </w:pPr>
      <w:rPr>
        <w:rFonts w:ascii="Arial" w:hAnsi="Arial" w:hint="default"/>
      </w:rPr>
    </w:lvl>
    <w:lvl w:ilvl="4" w:tplc="F7701744" w:tentative="1">
      <w:start w:val="1"/>
      <w:numFmt w:val="bullet"/>
      <w:lvlText w:val="•"/>
      <w:lvlJc w:val="left"/>
      <w:pPr>
        <w:tabs>
          <w:tab w:val="num" w:pos="3600"/>
        </w:tabs>
        <w:ind w:left="3600" w:hanging="360"/>
      </w:pPr>
      <w:rPr>
        <w:rFonts w:ascii="Arial" w:hAnsi="Arial" w:hint="default"/>
      </w:rPr>
    </w:lvl>
    <w:lvl w:ilvl="5" w:tplc="DF6EFB14" w:tentative="1">
      <w:start w:val="1"/>
      <w:numFmt w:val="bullet"/>
      <w:lvlText w:val="•"/>
      <w:lvlJc w:val="left"/>
      <w:pPr>
        <w:tabs>
          <w:tab w:val="num" w:pos="4320"/>
        </w:tabs>
        <w:ind w:left="4320" w:hanging="360"/>
      </w:pPr>
      <w:rPr>
        <w:rFonts w:ascii="Arial" w:hAnsi="Arial" w:hint="default"/>
      </w:rPr>
    </w:lvl>
    <w:lvl w:ilvl="6" w:tplc="B5F4D6FC" w:tentative="1">
      <w:start w:val="1"/>
      <w:numFmt w:val="bullet"/>
      <w:lvlText w:val="•"/>
      <w:lvlJc w:val="left"/>
      <w:pPr>
        <w:tabs>
          <w:tab w:val="num" w:pos="5040"/>
        </w:tabs>
        <w:ind w:left="5040" w:hanging="360"/>
      </w:pPr>
      <w:rPr>
        <w:rFonts w:ascii="Arial" w:hAnsi="Arial" w:hint="default"/>
      </w:rPr>
    </w:lvl>
    <w:lvl w:ilvl="7" w:tplc="3EC6A59A" w:tentative="1">
      <w:start w:val="1"/>
      <w:numFmt w:val="bullet"/>
      <w:lvlText w:val="•"/>
      <w:lvlJc w:val="left"/>
      <w:pPr>
        <w:tabs>
          <w:tab w:val="num" w:pos="5760"/>
        </w:tabs>
        <w:ind w:left="5760" w:hanging="360"/>
      </w:pPr>
      <w:rPr>
        <w:rFonts w:ascii="Arial" w:hAnsi="Arial" w:hint="default"/>
      </w:rPr>
    </w:lvl>
    <w:lvl w:ilvl="8" w:tplc="8AB48B2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C9335A2"/>
    <w:multiLevelType w:val="hybridMultilevel"/>
    <w:tmpl w:val="A8EABA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634355CD"/>
    <w:multiLevelType w:val="hybridMultilevel"/>
    <w:tmpl w:val="D932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46D5C"/>
    <w:multiLevelType w:val="hybridMultilevel"/>
    <w:tmpl w:val="54AA55DC"/>
    <w:lvl w:ilvl="0" w:tplc="20B06A2A">
      <w:start w:val="1"/>
      <w:numFmt w:val="bullet"/>
      <w:lvlText w:val=""/>
      <w:lvlJc w:val="left"/>
      <w:pPr>
        <w:ind w:left="720" w:hanging="360"/>
      </w:pPr>
      <w:rPr>
        <w:rFonts w:ascii="Symbol" w:hAnsi="Symbol" w:hint="default"/>
        <w:color w:val="auto"/>
      </w:rPr>
    </w:lvl>
    <w:lvl w:ilvl="1" w:tplc="0409000F">
      <w:start w:val="1"/>
      <w:numFmt w:val="decimal"/>
      <w:lvlText w:val="%2."/>
      <w:lvlJc w:val="left"/>
      <w:pPr>
        <w:ind w:left="1440" w:hanging="360"/>
      </w:pPr>
      <w:rPr>
        <w:rFont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BF2505"/>
    <w:multiLevelType w:val="hybridMultilevel"/>
    <w:tmpl w:val="E7F43624"/>
    <w:lvl w:ilvl="0" w:tplc="53D8F0F4">
      <w:start w:val="1"/>
      <w:numFmt w:val="bullet"/>
      <w:pStyle w:val="BulletedListLevel1"/>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E54243"/>
    <w:multiLevelType w:val="multilevel"/>
    <w:tmpl w:val="E2F8C268"/>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933482"/>
    <w:multiLevelType w:val="multilevel"/>
    <w:tmpl w:val="4ED4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D0742A"/>
    <w:multiLevelType w:val="hybridMultilevel"/>
    <w:tmpl w:val="7086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641CB"/>
    <w:multiLevelType w:val="multilevel"/>
    <w:tmpl w:val="A720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F049C7"/>
    <w:multiLevelType w:val="multilevel"/>
    <w:tmpl w:val="370A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4"/>
  </w:num>
  <w:num w:numId="3">
    <w:abstractNumId w:val="22"/>
  </w:num>
  <w:num w:numId="4">
    <w:abstractNumId w:val="22"/>
  </w:num>
  <w:num w:numId="5">
    <w:abstractNumId w:val="21"/>
  </w:num>
  <w:num w:numId="6">
    <w:abstractNumId w:val="24"/>
  </w:num>
  <w:num w:numId="7">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7"/>
  </w:num>
  <w:num w:numId="9">
    <w:abstractNumId w:val="3"/>
  </w:num>
  <w:num w:numId="10">
    <w:abstractNumId w:val="19"/>
  </w:num>
  <w:num w:numId="11">
    <w:abstractNumId w:val="5"/>
  </w:num>
  <w:num w:numId="12">
    <w:abstractNumId w:val="9"/>
  </w:num>
  <w:num w:numId="13">
    <w:abstractNumId w:val="26"/>
  </w:num>
  <w:num w:numId="14">
    <w:abstractNumId w:val="16"/>
  </w:num>
  <w:num w:numId="15">
    <w:abstractNumId w:val="30"/>
  </w:num>
  <w:num w:numId="16">
    <w:abstractNumId w:val="15"/>
  </w:num>
  <w:num w:numId="17">
    <w:abstractNumId w:val="0"/>
  </w:num>
  <w:num w:numId="18">
    <w:abstractNumId w:val="1"/>
  </w:num>
  <w:num w:numId="19">
    <w:abstractNumId w:val="13"/>
  </w:num>
  <w:num w:numId="20">
    <w:abstractNumId w:val="27"/>
  </w:num>
  <w:num w:numId="21">
    <w:abstractNumId w:val="2"/>
  </w:num>
  <w:num w:numId="22">
    <w:abstractNumId w:val="8"/>
  </w:num>
  <w:num w:numId="23">
    <w:abstractNumId w:val="18"/>
  </w:num>
  <w:num w:numId="24">
    <w:abstractNumId w:val="10"/>
  </w:num>
  <w:num w:numId="25">
    <w:abstractNumId w:val="23"/>
  </w:num>
  <w:num w:numId="26">
    <w:abstractNumId w:val="14"/>
  </w:num>
  <w:num w:numId="27">
    <w:abstractNumId w:val="12"/>
  </w:num>
  <w:num w:numId="28">
    <w:abstractNumId w:val="11"/>
  </w:num>
  <w:num w:numId="29">
    <w:abstractNumId w:val="29"/>
  </w:num>
  <w:num w:numId="30">
    <w:abstractNumId w:val="28"/>
  </w:num>
  <w:num w:numId="31">
    <w:abstractNumId w:val="6"/>
  </w:num>
  <w:num w:numId="3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0MTA1NTAyNzIxNDNX0lEKTi0uzszPAykwrgUABDxy3ywAAAA="/>
  </w:docVars>
  <w:rsids>
    <w:rsidRoot w:val="00A043E2"/>
    <w:rsid w:val="0000189E"/>
    <w:rsid w:val="00004C7B"/>
    <w:rsid w:val="00004F0F"/>
    <w:rsid w:val="00005288"/>
    <w:rsid w:val="0000680E"/>
    <w:rsid w:val="00007079"/>
    <w:rsid w:val="000077B3"/>
    <w:rsid w:val="000108AB"/>
    <w:rsid w:val="00010A74"/>
    <w:rsid w:val="000122C7"/>
    <w:rsid w:val="00012788"/>
    <w:rsid w:val="000139FA"/>
    <w:rsid w:val="00014A50"/>
    <w:rsid w:val="00015E5B"/>
    <w:rsid w:val="00016B52"/>
    <w:rsid w:val="0001749A"/>
    <w:rsid w:val="000203B1"/>
    <w:rsid w:val="00020AE0"/>
    <w:rsid w:val="00020C98"/>
    <w:rsid w:val="0002176E"/>
    <w:rsid w:val="00024976"/>
    <w:rsid w:val="0002578B"/>
    <w:rsid w:val="00025817"/>
    <w:rsid w:val="00025869"/>
    <w:rsid w:val="00026651"/>
    <w:rsid w:val="0002684A"/>
    <w:rsid w:val="0002699C"/>
    <w:rsid w:val="00026BEA"/>
    <w:rsid w:val="00027186"/>
    <w:rsid w:val="0003171C"/>
    <w:rsid w:val="00031EBA"/>
    <w:rsid w:val="00031EF5"/>
    <w:rsid w:val="0003240B"/>
    <w:rsid w:val="000327B3"/>
    <w:rsid w:val="00033501"/>
    <w:rsid w:val="00034AA9"/>
    <w:rsid w:val="0003550E"/>
    <w:rsid w:val="000417E0"/>
    <w:rsid w:val="00041B6F"/>
    <w:rsid w:val="000420DF"/>
    <w:rsid w:val="000425C0"/>
    <w:rsid w:val="000439F8"/>
    <w:rsid w:val="00043A90"/>
    <w:rsid w:val="00043EDF"/>
    <w:rsid w:val="000447E4"/>
    <w:rsid w:val="00045540"/>
    <w:rsid w:val="00045E86"/>
    <w:rsid w:val="00047E9D"/>
    <w:rsid w:val="00050BC2"/>
    <w:rsid w:val="0005101F"/>
    <w:rsid w:val="00051889"/>
    <w:rsid w:val="0005310A"/>
    <w:rsid w:val="0005553F"/>
    <w:rsid w:val="00055CEC"/>
    <w:rsid w:val="00055D5C"/>
    <w:rsid w:val="000603DA"/>
    <w:rsid w:val="00060610"/>
    <w:rsid w:val="00061552"/>
    <w:rsid w:val="00062692"/>
    <w:rsid w:val="00065562"/>
    <w:rsid w:val="0006600A"/>
    <w:rsid w:val="0006653C"/>
    <w:rsid w:val="00067533"/>
    <w:rsid w:val="000675AA"/>
    <w:rsid w:val="00067C88"/>
    <w:rsid w:val="00070DCC"/>
    <w:rsid w:val="00070DE6"/>
    <w:rsid w:val="00071DEF"/>
    <w:rsid w:val="0007448B"/>
    <w:rsid w:val="0007470C"/>
    <w:rsid w:val="00075413"/>
    <w:rsid w:val="00076520"/>
    <w:rsid w:val="0007A796"/>
    <w:rsid w:val="00080F5F"/>
    <w:rsid w:val="00082442"/>
    <w:rsid w:val="0008319F"/>
    <w:rsid w:val="000831F2"/>
    <w:rsid w:val="0008450A"/>
    <w:rsid w:val="000846C1"/>
    <w:rsid w:val="00084AB7"/>
    <w:rsid w:val="000852EB"/>
    <w:rsid w:val="0008599C"/>
    <w:rsid w:val="00085F75"/>
    <w:rsid w:val="000861D0"/>
    <w:rsid w:val="00086EF1"/>
    <w:rsid w:val="00087FD6"/>
    <w:rsid w:val="000906F5"/>
    <w:rsid w:val="000907B7"/>
    <w:rsid w:val="00091AA1"/>
    <w:rsid w:val="00091DE3"/>
    <w:rsid w:val="000922ED"/>
    <w:rsid w:val="00092E5B"/>
    <w:rsid w:val="00092F4A"/>
    <w:rsid w:val="00093039"/>
    <w:rsid w:val="00094772"/>
    <w:rsid w:val="000962E0"/>
    <w:rsid w:val="00096E29"/>
    <w:rsid w:val="000974EA"/>
    <w:rsid w:val="00097D92"/>
    <w:rsid w:val="000A11E6"/>
    <w:rsid w:val="000A1B7A"/>
    <w:rsid w:val="000A3017"/>
    <w:rsid w:val="000A3E92"/>
    <w:rsid w:val="000A447D"/>
    <w:rsid w:val="000A470C"/>
    <w:rsid w:val="000A4B64"/>
    <w:rsid w:val="000A5020"/>
    <w:rsid w:val="000A666D"/>
    <w:rsid w:val="000A68EC"/>
    <w:rsid w:val="000B08C8"/>
    <w:rsid w:val="000B12BC"/>
    <w:rsid w:val="000B3E93"/>
    <w:rsid w:val="000B4204"/>
    <w:rsid w:val="000B4DA4"/>
    <w:rsid w:val="000B6AD8"/>
    <w:rsid w:val="000B6DB7"/>
    <w:rsid w:val="000B6EB9"/>
    <w:rsid w:val="000C10C1"/>
    <w:rsid w:val="000C20B2"/>
    <w:rsid w:val="000C28F0"/>
    <w:rsid w:val="000C474F"/>
    <w:rsid w:val="000C4B56"/>
    <w:rsid w:val="000C6366"/>
    <w:rsid w:val="000C6687"/>
    <w:rsid w:val="000C792C"/>
    <w:rsid w:val="000D4D8B"/>
    <w:rsid w:val="000D531A"/>
    <w:rsid w:val="000D7489"/>
    <w:rsid w:val="000D7B2F"/>
    <w:rsid w:val="000E05EF"/>
    <w:rsid w:val="000E0619"/>
    <w:rsid w:val="000E0B7D"/>
    <w:rsid w:val="000E113F"/>
    <w:rsid w:val="000E1655"/>
    <w:rsid w:val="000E331C"/>
    <w:rsid w:val="000E424E"/>
    <w:rsid w:val="000E4291"/>
    <w:rsid w:val="000E4719"/>
    <w:rsid w:val="000E4849"/>
    <w:rsid w:val="000E5646"/>
    <w:rsid w:val="000E5689"/>
    <w:rsid w:val="000E6534"/>
    <w:rsid w:val="000E6BFE"/>
    <w:rsid w:val="000E6DC5"/>
    <w:rsid w:val="000E6EAB"/>
    <w:rsid w:val="000E7987"/>
    <w:rsid w:val="000E7B52"/>
    <w:rsid w:val="000F0633"/>
    <w:rsid w:val="000F166A"/>
    <w:rsid w:val="000F1856"/>
    <w:rsid w:val="000F1979"/>
    <w:rsid w:val="000F19AC"/>
    <w:rsid w:val="000F2B28"/>
    <w:rsid w:val="000F326E"/>
    <w:rsid w:val="000F4B85"/>
    <w:rsid w:val="000F54F4"/>
    <w:rsid w:val="000F5771"/>
    <w:rsid w:val="000F5787"/>
    <w:rsid w:val="000F7417"/>
    <w:rsid w:val="000F7C40"/>
    <w:rsid w:val="00101954"/>
    <w:rsid w:val="00101B23"/>
    <w:rsid w:val="001049A1"/>
    <w:rsid w:val="0010730E"/>
    <w:rsid w:val="00110503"/>
    <w:rsid w:val="001108AD"/>
    <w:rsid w:val="001118FB"/>
    <w:rsid w:val="00111DED"/>
    <w:rsid w:val="001128D4"/>
    <w:rsid w:val="00112989"/>
    <w:rsid w:val="00112CF9"/>
    <w:rsid w:val="0011337F"/>
    <w:rsid w:val="0011357A"/>
    <w:rsid w:val="0011526B"/>
    <w:rsid w:val="00115B69"/>
    <w:rsid w:val="00115BDC"/>
    <w:rsid w:val="0011689D"/>
    <w:rsid w:val="001168D8"/>
    <w:rsid w:val="00116FA7"/>
    <w:rsid w:val="00117487"/>
    <w:rsid w:val="00117A4A"/>
    <w:rsid w:val="00117C04"/>
    <w:rsid w:val="001203E8"/>
    <w:rsid w:val="00120F95"/>
    <w:rsid w:val="00121054"/>
    <w:rsid w:val="0012136E"/>
    <w:rsid w:val="00122595"/>
    <w:rsid w:val="00122B12"/>
    <w:rsid w:val="00125351"/>
    <w:rsid w:val="0012554F"/>
    <w:rsid w:val="00125973"/>
    <w:rsid w:val="001267B7"/>
    <w:rsid w:val="00127935"/>
    <w:rsid w:val="001301CD"/>
    <w:rsid w:val="00130DA6"/>
    <w:rsid w:val="0013148E"/>
    <w:rsid w:val="0013179C"/>
    <w:rsid w:val="0013226E"/>
    <w:rsid w:val="00132636"/>
    <w:rsid w:val="00132B5E"/>
    <w:rsid w:val="0013302A"/>
    <w:rsid w:val="00134E57"/>
    <w:rsid w:val="001359EF"/>
    <w:rsid w:val="00136A18"/>
    <w:rsid w:val="001372D3"/>
    <w:rsid w:val="00137B58"/>
    <w:rsid w:val="001406CA"/>
    <w:rsid w:val="001419A4"/>
    <w:rsid w:val="0014230C"/>
    <w:rsid w:val="00142BD5"/>
    <w:rsid w:val="001440C3"/>
    <w:rsid w:val="00145172"/>
    <w:rsid w:val="00145379"/>
    <w:rsid w:val="00145E39"/>
    <w:rsid w:val="001476EC"/>
    <w:rsid w:val="00147D05"/>
    <w:rsid w:val="00151B44"/>
    <w:rsid w:val="00152E8B"/>
    <w:rsid w:val="00153029"/>
    <w:rsid w:val="00153335"/>
    <w:rsid w:val="001547E0"/>
    <w:rsid w:val="00155920"/>
    <w:rsid w:val="00156AAD"/>
    <w:rsid w:val="00162FC7"/>
    <w:rsid w:val="0016439C"/>
    <w:rsid w:val="00165161"/>
    <w:rsid w:val="00165DB1"/>
    <w:rsid w:val="00166428"/>
    <w:rsid w:val="00166475"/>
    <w:rsid w:val="00166707"/>
    <w:rsid w:val="0016799E"/>
    <w:rsid w:val="0017089C"/>
    <w:rsid w:val="0017097C"/>
    <w:rsid w:val="001718AD"/>
    <w:rsid w:val="00171B14"/>
    <w:rsid w:val="00172577"/>
    <w:rsid w:val="00172B29"/>
    <w:rsid w:val="00173DA9"/>
    <w:rsid w:val="00175E05"/>
    <w:rsid w:val="00176608"/>
    <w:rsid w:val="001777D0"/>
    <w:rsid w:val="001777EF"/>
    <w:rsid w:val="001813F9"/>
    <w:rsid w:val="00181EB6"/>
    <w:rsid w:val="001832B3"/>
    <w:rsid w:val="00184046"/>
    <w:rsid w:val="00184532"/>
    <w:rsid w:val="00184F63"/>
    <w:rsid w:val="00185A7B"/>
    <w:rsid w:val="00185E1E"/>
    <w:rsid w:val="00186781"/>
    <w:rsid w:val="00186847"/>
    <w:rsid w:val="00187CC8"/>
    <w:rsid w:val="001936EF"/>
    <w:rsid w:val="00193C3D"/>
    <w:rsid w:val="00194571"/>
    <w:rsid w:val="001949F2"/>
    <w:rsid w:val="001956AB"/>
    <w:rsid w:val="0019643E"/>
    <w:rsid w:val="0019650F"/>
    <w:rsid w:val="00196970"/>
    <w:rsid w:val="0019712F"/>
    <w:rsid w:val="00197409"/>
    <w:rsid w:val="00197CA8"/>
    <w:rsid w:val="001A0282"/>
    <w:rsid w:val="001A0C5A"/>
    <w:rsid w:val="001A13C2"/>
    <w:rsid w:val="001A1D9F"/>
    <w:rsid w:val="001A216D"/>
    <w:rsid w:val="001A3E61"/>
    <w:rsid w:val="001A6787"/>
    <w:rsid w:val="001A795A"/>
    <w:rsid w:val="001A7D23"/>
    <w:rsid w:val="001B1368"/>
    <w:rsid w:val="001B3ED7"/>
    <w:rsid w:val="001B3F95"/>
    <w:rsid w:val="001B3FA2"/>
    <w:rsid w:val="001B40EC"/>
    <w:rsid w:val="001B4D94"/>
    <w:rsid w:val="001B53B1"/>
    <w:rsid w:val="001B6497"/>
    <w:rsid w:val="001C0AF8"/>
    <w:rsid w:val="001C1DA0"/>
    <w:rsid w:val="001C2183"/>
    <w:rsid w:val="001C268E"/>
    <w:rsid w:val="001C2F91"/>
    <w:rsid w:val="001C3094"/>
    <w:rsid w:val="001C31B0"/>
    <w:rsid w:val="001C3A98"/>
    <w:rsid w:val="001C3EC9"/>
    <w:rsid w:val="001C4951"/>
    <w:rsid w:val="001C4BF7"/>
    <w:rsid w:val="001C50F8"/>
    <w:rsid w:val="001D04E1"/>
    <w:rsid w:val="001D1EA1"/>
    <w:rsid w:val="001D3F7E"/>
    <w:rsid w:val="001D5931"/>
    <w:rsid w:val="001D5D3D"/>
    <w:rsid w:val="001D689C"/>
    <w:rsid w:val="001D7885"/>
    <w:rsid w:val="001D7921"/>
    <w:rsid w:val="001D7EB3"/>
    <w:rsid w:val="001E027E"/>
    <w:rsid w:val="001E0BBC"/>
    <w:rsid w:val="001E12F0"/>
    <w:rsid w:val="001E1576"/>
    <w:rsid w:val="001E165A"/>
    <w:rsid w:val="001E1760"/>
    <w:rsid w:val="001E1EFB"/>
    <w:rsid w:val="001E2388"/>
    <w:rsid w:val="001E3ECE"/>
    <w:rsid w:val="001E46D0"/>
    <w:rsid w:val="001E588A"/>
    <w:rsid w:val="001E5951"/>
    <w:rsid w:val="001E5C1A"/>
    <w:rsid w:val="001E5D18"/>
    <w:rsid w:val="001F060D"/>
    <w:rsid w:val="001F076A"/>
    <w:rsid w:val="001F0B26"/>
    <w:rsid w:val="001F0FB4"/>
    <w:rsid w:val="001F1411"/>
    <w:rsid w:val="001F1816"/>
    <w:rsid w:val="001F2EF7"/>
    <w:rsid w:val="001F3049"/>
    <w:rsid w:val="001F3E13"/>
    <w:rsid w:val="001F455A"/>
    <w:rsid w:val="001F4E44"/>
    <w:rsid w:val="001F5A99"/>
    <w:rsid w:val="001F655D"/>
    <w:rsid w:val="00200B05"/>
    <w:rsid w:val="00202C9A"/>
    <w:rsid w:val="0020356B"/>
    <w:rsid w:val="00203729"/>
    <w:rsid w:val="00203E68"/>
    <w:rsid w:val="002045BC"/>
    <w:rsid w:val="0020501D"/>
    <w:rsid w:val="0020515C"/>
    <w:rsid w:val="00205619"/>
    <w:rsid w:val="00206E21"/>
    <w:rsid w:val="002110EB"/>
    <w:rsid w:val="0021158B"/>
    <w:rsid w:val="0021215D"/>
    <w:rsid w:val="0021330E"/>
    <w:rsid w:val="00213C19"/>
    <w:rsid w:val="00213DEF"/>
    <w:rsid w:val="00214341"/>
    <w:rsid w:val="002149C1"/>
    <w:rsid w:val="002155AB"/>
    <w:rsid w:val="002162F6"/>
    <w:rsid w:val="00216C77"/>
    <w:rsid w:val="00216D28"/>
    <w:rsid w:val="002175EC"/>
    <w:rsid w:val="0022111A"/>
    <w:rsid w:val="002213E9"/>
    <w:rsid w:val="00221649"/>
    <w:rsid w:val="002223D8"/>
    <w:rsid w:val="00222E4D"/>
    <w:rsid w:val="00223155"/>
    <w:rsid w:val="00223971"/>
    <w:rsid w:val="00225ADE"/>
    <w:rsid w:val="00225BF5"/>
    <w:rsid w:val="002263C3"/>
    <w:rsid w:val="00226B17"/>
    <w:rsid w:val="00226ECD"/>
    <w:rsid w:val="00226F8D"/>
    <w:rsid w:val="002301CF"/>
    <w:rsid w:val="00230F15"/>
    <w:rsid w:val="00231F3A"/>
    <w:rsid w:val="0023237D"/>
    <w:rsid w:val="00232423"/>
    <w:rsid w:val="002328F1"/>
    <w:rsid w:val="00234979"/>
    <w:rsid w:val="0023534D"/>
    <w:rsid w:val="00235AD5"/>
    <w:rsid w:val="00236D04"/>
    <w:rsid w:val="00240840"/>
    <w:rsid w:val="00241284"/>
    <w:rsid w:val="0024154B"/>
    <w:rsid w:val="00242590"/>
    <w:rsid w:val="00242D19"/>
    <w:rsid w:val="00242D4A"/>
    <w:rsid w:val="00243358"/>
    <w:rsid w:val="00243D2E"/>
    <w:rsid w:val="00243DB4"/>
    <w:rsid w:val="00243FE8"/>
    <w:rsid w:val="00244160"/>
    <w:rsid w:val="00244521"/>
    <w:rsid w:val="002447F6"/>
    <w:rsid w:val="0024548B"/>
    <w:rsid w:val="00245697"/>
    <w:rsid w:val="002472CF"/>
    <w:rsid w:val="00247744"/>
    <w:rsid w:val="00247A2E"/>
    <w:rsid w:val="00250103"/>
    <w:rsid w:val="0025063D"/>
    <w:rsid w:val="00250B7A"/>
    <w:rsid w:val="002516A4"/>
    <w:rsid w:val="00251FC0"/>
    <w:rsid w:val="00252630"/>
    <w:rsid w:val="002539FB"/>
    <w:rsid w:val="00254B07"/>
    <w:rsid w:val="00254FBB"/>
    <w:rsid w:val="002554F9"/>
    <w:rsid w:val="00256485"/>
    <w:rsid w:val="00257BEC"/>
    <w:rsid w:val="00257CAE"/>
    <w:rsid w:val="00257F83"/>
    <w:rsid w:val="0026247B"/>
    <w:rsid w:val="002636BC"/>
    <w:rsid w:val="0026465B"/>
    <w:rsid w:val="00265A81"/>
    <w:rsid w:val="002666D2"/>
    <w:rsid w:val="00266789"/>
    <w:rsid w:val="00266C67"/>
    <w:rsid w:val="002675E4"/>
    <w:rsid w:val="00267C15"/>
    <w:rsid w:val="00267E16"/>
    <w:rsid w:val="002700A2"/>
    <w:rsid w:val="002717CD"/>
    <w:rsid w:val="00271B33"/>
    <w:rsid w:val="002728FF"/>
    <w:rsid w:val="00274129"/>
    <w:rsid w:val="00275B08"/>
    <w:rsid w:val="00277357"/>
    <w:rsid w:val="00280493"/>
    <w:rsid w:val="00280A6C"/>
    <w:rsid w:val="00281101"/>
    <w:rsid w:val="00281BEE"/>
    <w:rsid w:val="00281C6D"/>
    <w:rsid w:val="00284542"/>
    <w:rsid w:val="002845BA"/>
    <w:rsid w:val="002846CF"/>
    <w:rsid w:val="00284D58"/>
    <w:rsid w:val="00285526"/>
    <w:rsid w:val="00286942"/>
    <w:rsid w:val="00287D41"/>
    <w:rsid w:val="00287DFA"/>
    <w:rsid w:val="00291929"/>
    <w:rsid w:val="002926C1"/>
    <w:rsid w:val="00294A55"/>
    <w:rsid w:val="002957FC"/>
    <w:rsid w:val="00295CE2"/>
    <w:rsid w:val="0029709F"/>
    <w:rsid w:val="002A212E"/>
    <w:rsid w:val="002A2A10"/>
    <w:rsid w:val="002A2B93"/>
    <w:rsid w:val="002A397F"/>
    <w:rsid w:val="002A41A1"/>
    <w:rsid w:val="002A567A"/>
    <w:rsid w:val="002A5A40"/>
    <w:rsid w:val="002A6575"/>
    <w:rsid w:val="002A695E"/>
    <w:rsid w:val="002B1260"/>
    <w:rsid w:val="002B31E2"/>
    <w:rsid w:val="002B38A7"/>
    <w:rsid w:val="002B3F60"/>
    <w:rsid w:val="002B440A"/>
    <w:rsid w:val="002B44DE"/>
    <w:rsid w:val="002B4940"/>
    <w:rsid w:val="002B56E1"/>
    <w:rsid w:val="002B5C7A"/>
    <w:rsid w:val="002B6676"/>
    <w:rsid w:val="002B6A32"/>
    <w:rsid w:val="002B7DB3"/>
    <w:rsid w:val="002C3192"/>
    <w:rsid w:val="002C381B"/>
    <w:rsid w:val="002C3C09"/>
    <w:rsid w:val="002C4739"/>
    <w:rsid w:val="002C4B95"/>
    <w:rsid w:val="002C52A6"/>
    <w:rsid w:val="002C540A"/>
    <w:rsid w:val="002C5579"/>
    <w:rsid w:val="002C6569"/>
    <w:rsid w:val="002C75C5"/>
    <w:rsid w:val="002D01B1"/>
    <w:rsid w:val="002D0397"/>
    <w:rsid w:val="002D1CDB"/>
    <w:rsid w:val="002D1DEB"/>
    <w:rsid w:val="002D1FB5"/>
    <w:rsid w:val="002D241C"/>
    <w:rsid w:val="002D340F"/>
    <w:rsid w:val="002D4AC6"/>
    <w:rsid w:val="002D6E1B"/>
    <w:rsid w:val="002D7534"/>
    <w:rsid w:val="002E03B7"/>
    <w:rsid w:val="002E050C"/>
    <w:rsid w:val="002E0E21"/>
    <w:rsid w:val="002E459B"/>
    <w:rsid w:val="002E54BB"/>
    <w:rsid w:val="002E6EB3"/>
    <w:rsid w:val="002F026E"/>
    <w:rsid w:val="002F13D4"/>
    <w:rsid w:val="002F1675"/>
    <w:rsid w:val="002F2365"/>
    <w:rsid w:val="002F23D6"/>
    <w:rsid w:val="002F27DB"/>
    <w:rsid w:val="002F3031"/>
    <w:rsid w:val="002F3664"/>
    <w:rsid w:val="002F4ABE"/>
    <w:rsid w:val="002F5205"/>
    <w:rsid w:val="002F5DFF"/>
    <w:rsid w:val="002F6238"/>
    <w:rsid w:val="002F7B44"/>
    <w:rsid w:val="00302354"/>
    <w:rsid w:val="00302833"/>
    <w:rsid w:val="00305449"/>
    <w:rsid w:val="0030561D"/>
    <w:rsid w:val="003060CB"/>
    <w:rsid w:val="003065F0"/>
    <w:rsid w:val="003107FB"/>
    <w:rsid w:val="00311C14"/>
    <w:rsid w:val="00313216"/>
    <w:rsid w:val="00313343"/>
    <w:rsid w:val="003157BB"/>
    <w:rsid w:val="00315CA0"/>
    <w:rsid w:val="00315E18"/>
    <w:rsid w:val="0031625A"/>
    <w:rsid w:val="0031671E"/>
    <w:rsid w:val="0031693A"/>
    <w:rsid w:val="00316F89"/>
    <w:rsid w:val="003170BC"/>
    <w:rsid w:val="00317A34"/>
    <w:rsid w:val="00317ED2"/>
    <w:rsid w:val="00320211"/>
    <w:rsid w:val="00320408"/>
    <w:rsid w:val="00320670"/>
    <w:rsid w:val="00320752"/>
    <w:rsid w:val="00321AA2"/>
    <w:rsid w:val="00321ABA"/>
    <w:rsid w:val="003227DC"/>
    <w:rsid w:val="00323B1D"/>
    <w:rsid w:val="00323BCF"/>
    <w:rsid w:val="00324E55"/>
    <w:rsid w:val="003252C0"/>
    <w:rsid w:val="00327259"/>
    <w:rsid w:val="00327846"/>
    <w:rsid w:val="00327FBD"/>
    <w:rsid w:val="003304C5"/>
    <w:rsid w:val="003310D1"/>
    <w:rsid w:val="003315A7"/>
    <w:rsid w:val="003317EA"/>
    <w:rsid w:val="00331CCC"/>
    <w:rsid w:val="00331DF8"/>
    <w:rsid w:val="00332716"/>
    <w:rsid w:val="0033361B"/>
    <w:rsid w:val="003350E0"/>
    <w:rsid w:val="00335F60"/>
    <w:rsid w:val="00336C88"/>
    <w:rsid w:val="00340EC6"/>
    <w:rsid w:val="00340F60"/>
    <w:rsid w:val="00341EC4"/>
    <w:rsid w:val="003426ED"/>
    <w:rsid w:val="00342C97"/>
    <w:rsid w:val="00342E6B"/>
    <w:rsid w:val="003433D6"/>
    <w:rsid w:val="00343D24"/>
    <w:rsid w:val="00344EE8"/>
    <w:rsid w:val="003450B2"/>
    <w:rsid w:val="00345B43"/>
    <w:rsid w:val="0034689D"/>
    <w:rsid w:val="0034750B"/>
    <w:rsid w:val="003503D3"/>
    <w:rsid w:val="00350C7C"/>
    <w:rsid w:val="00350C83"/>
    <w:rsid w:val="00351463"/>
    <w:rsid w:val="0035278F"/>
    <w:rsid w:val="00352FF0"/>
    <w:rsid w:val="0035396B"/>
    <w:rsid w:val="003545A1"/>
    <w:rsid w:val="00355346"/>
    <w:rsid w:val="00355ABD"/>
    <w:rsid w:val="00355B08"/>
    <w:rsid w:val="00360BB7"/>
    <w:rsid w:val="00360BED"/>
    <w:rsid w:val="003617AE"/>
    <w:rsid w:val="00361957"/>
    <w:rsid w:val="003623BD"/>
    <w:rsid w:val="00362984"/>
    <w:rsid w:val="0036332D"/>
    <w:rsid w:val="00364339"/>
    <w:rsid w:val="003643D5"/>
    <w:rsid w:val="003648F7"/>
    <w:rsid w:val="00364F7F"/>
    <w:rsid w:val="00365456"/>
    <w:rsid w:val="0036717D"/>
    <w:rsid w:val="00367925"/>
    <w:rsid w:val="00370579"/>
    <w:rsid w:val="003716B5"/>
    <w:rsid w:val="003718CE"/>
    <w:rsid w:val="00371D47"/>
    <w:rsid w:val="00372507"/>
    <w:rsid w:val="003730B1"/>
    <w:rsid w:val="003732EF"/>
    <w:rsid w:val="00376C03"/>
    <w:rsid w:val="00377C1D"/>
    <w:rsid w:val="00380BD9"/>
    <w:rsid w:val="00381195"/>
    <w:rsid w:val="00382799"/>
    <w:rsid w:val="00383989"/>
    <w:rsid w:val="00383EFE"/>
    <w:rsid w:val="0038457A"/>
    <w:rsid w:val="003847A8"/>
    <w:rsid w:val="00384E6C"/>
    <w:rsid w:val="0038722B"/>
    <w:rsid w:val="00387388"/>
    <w:rsid w:val="0039012B"/>
    <w:rsid w:val="00391122"/>
    <w:rsid w:val="00392E3C"/>
    <w:rsid w:val="0039327D"/>
    <w:rsid w:val="0039362C"/>
    <w:rsid w:val="003940EC"/>
    <w:rsid w:val="00394AC3"/>
    <w:rsid w:val="003958A1"/>
    <w:rsid w:val="0039669E"/>
    <w:rsid w:val="00396C33"/>
    <w:rsid w:val="003A0569"/>
    <w:rsid w:val="003A19A6"/>
    <w:rsid w:val="003A21BD"/>
    <w:rsid w:val="003A3584"/>
    <w:rsid w:val="003A385D"/>
    <w:rsid w:val="003A3A08"/>
    <w:rsid w:val="003A4A09"/>
    <w:rsid w:val="003A58BF"/>
    <w:rsid w:val="003A5B95"/>
    <w:rsid w:val="003A5D7F"/>
    <w:rsid w:val="003A5FB7"/>
    <w:rsid w:val="003A69A9"/>
    <w:rsid w:val="003B0132"/>
    <w:rsid w:val="003B0BDB"/>
    <w:rsid w:val="003B1614"/>
    <w:rsid w:val="003B1B19"/>
    <w:rsid w:val="003B293B"/>
    <w:rsid w:val="003B6075"/>
    <w:rsid w:val="003B62B4"/>
    <w:rsid w:val="003B7221"/>
    <w:rsid w:val="003C0D16"/>
    <w:rsid w:val="003C1D29"/>
    <w:rsid w:val="003C26F9"/>
    <w:rsid w:val="003C3848"/>
    <w:rsid w:val="003C3C21"/>
    <w:rsid w:val="003C5111"/>
    <w:rsid w:val="003C5810"/>
    <w:rsid w:val="003C5C52"/>
    <w:rsid w:val="003C6238"/>
    <w:rsid w:val="003D027B"/>
    <w:rsid w:val="003D1051"/>
    <w:rsid w:val="003D1698"/>
    <w:rsid w:val="003D19A5"/>
    <w:rsid w:val="003D221F"/>
    <w:rsid w:val="003D3A42"/>
    <w:rsid w:val="003D585D"/>
    <w:rsid w:val="003D589F"/>
    <w:rsid w:val="003D5FD2"/>
    <w:rsid w:val="003D6556"/>
    <w:rsid w:val="003D70F9"/>
    <w:rsid w:val="003D79F2"/>
    <w:rsid w:val="003E17F1"/>
    <w:rsid w:val="003E1930"/>
    <w:rsid w:val="003E1E35"/>
    <w:rsid w:val="003E27D5"/>
    <w:rsid w:val="003E3708"/>
    <w:rsid w:val="003E4D58"/>
    <w:rsid w:val="003E6206"/>
    <w:rsid w:val="003F19F4"/>
    <w:rsid w:val="003F256C"/>
    <w:rsid w:val="003F2651"/>
    <w:rsid w:val="003F30BD"/>
    <w:rsid w:val="003F3107"/>
    <w:rsid w:val="003F4021"/>
    <w:rsid w:val="003F4879"/>
    <w:rsid w:val="003F4D03"/>
    <w:rsid w:val="003F5966"/>
    <w:rsid w:val="003F5A17"/>
    <w:rsid w:val="003F5DDD"/>
    <w:rsid w:val="003F64AB"/>
    <w:rsid w:val="00400BAC"/>
    <w:rsid w:val="00401473"/>
    <w:rsid w:val="00401882"/>
    <w:rsid w:val="004020B2"/>
    <w:rsid w:val="00402158"/>
    <w:rsid w:val="00402584"/>
    <w:rsid w:val="00402CDE"/>
    <w:rsid w:val="00402EC7"/>
    <w:rsid w:val="00404101"/>
    <w:rsid w:val="0040416C"/>
    <w:rsid w:val="004042C0"/>
    <w:rsid w:val="0040488A"/>
    <w:rsid w:val="0040502D"/>
    <w:rsid w:val="00405AD5"/>
    <w:rsid w:val="0040798F"/>
    <w:rsid w:val="00407B9F"/>
    <w:rsid w:val="00410D2E"/>
    <w:rsid w:val="00413DDE"/>
    <w:rsid w:val="00414AFA"/>
    <w:rsid w:val="0041524C"/>
    <w:rsid w:val="00415903"/>
    <w:rsid w:val="00416DF3"/>
    <w:rsid w:val="00416EE2"/>
    <w:rsid w:val="00416FE1"/>
    <w:rsid w:val="00417DA2"/>
    <w:rsid w:val="004219B9"/>
    <w:rsid w:val="00422194"/>
    <w:rsid w:val="00424325"/>
    <w:rsid w:val="0042657C"/>
    <w:rsid w:val="00426C7C"/>
    <w:rsid w:val="00427369"/>
    <w:rsid w:val="004277A6"/>
    <w:rsid w:val="00427B57"/>
    <w:rsid w:val="0043030C"/>
    <w:rsid w:val="00432088"/>
    <w:rsid w:val="00433107"/>
    <w:rsid w:val="00433509"/>
    <w:rsid w:val="0043406E"/>
    <w:rsid w:val="00434088"/>
    <w:rsid w:val="004341C5"/>
    <w:rsid w:val="0043477F"/>
    <w:rsid w:val="00435267"/>
    <w:rsid w:val="00435413"/>
    <w:rsid w:val="00436E56"/>
    <w:rsid w:val="004402F1"/>
    <w:rsid w:val="00440EDB"/>
    <w:rsid w:val="004433D1"/>
    <w:rsid w:val="00444DF7"/>
    <w:rsid w:val="00445B8F"/>
    <w:rsid w:val="00446540"/>
    <w:rsid w:val="00447582"/>
    <w:rsid w:val="00451C5D"/>
    <w:rsid w:val="004534D0"/>
    <w:rsid w:val="00454007"/>
    <w:rsid w:val="00454536"/>
    <w:rsid w:val="004545C0"/>
    <w:rsid w:val="00454B97"/>
    <w:rsid w:val="004557E5"/>
    <w:rsid w:val="00455C9E"/>
    <w:rsid w:val="00460A5B"/>
    <w:rsid w:val="0046114A"/>
    <w:rsid w:val="004612A6"/>
    <w:rsid w:val="004612D5"/>
    <w:rsid w:val="004631A0"/>
    <w:rsid w:val="0046455D"/>
    <w:rsid w:val="00464D2E"/>
    <w:rsid w:val="004651B1"/>
    <w:rsid w:val="00466371"/>
    <w:rsid w:val="004674C5"/>
    <w:rsid w:val="004678E4"/>
    <w:rsid w:val="0047002A"/>
    <w:rsid w:val="00470294"/>
    <w:rsid w:val="004702AB"/>
    <w:rsid w:val="004735E7"/>
    <w:rsid w:val="004737AD"/>
    <w:rsid w:val="00473ABE"/>
    <w:rsid w:val="0047424B"/>
    <w:rsid w:val="00474C68"/>
    <w:rsid w:val="00475356"/>
    <w:rsid w:val="004804EA"/>
    <w:rsid w:val="0048072D"/>
    <w:rsid w:val="00481B3C"/>
    <w:rsid w:val="0048426E"/>
    <w:rsid w:val="00485CE6"/>
    <w:rsid w:val="004860CD"/>
    <w:rsid w:val="00486FE8"/>
    <w:rsid w:val="0048766B"/>
    <w:rsid w:val="00487D97"/>
    <w:rsid w:val="00490F4E"/>
    <w:rsid w:val="00490F52"/>
    <w:rsid w:val="0049114E"/>
    <w:rsid w:val="00492EF8"/>
    <w:rsid w:val="004930DF"/>
    <w:rsid w:val="004935FB"/>
    <w:rsid w:val="004943E1"/>
    <w:rsid w:val="00494710"/>
    <w:rsid w:val="00495615"/>
    <w:rsid w:val="004957C1"/>
    <w:rsid w:val="004959CC"/>
    <w:rsid w:val="0049738E"/>
    <w:rsid w:val="0049764E"/>
    <w:rsid w:val="004A12AB"/>
    <w:rsid w:val="004A24D9"/>
    <w:rsid w:val="004A2509"/>
    <w:rsid w:val="004A266C"/>
    <w:rsid w:val="004A2D68"/>
    <w:rsid w:val="004A33D0"/>
    <w:rsid w:val="004A377A"/>
    <w:rsid w:val="004A45F2"/>
    <w:rsid w:val="004A5E08"/>
    <w:rsid w:val="004A66D3"/>
    <w:rsid w:val="004A6AF6"/>
    <w:rsid w:val="004A7EA8"/>
    <w:rsid w:val="004B0589"/>
    <w:rsid w:val="004B2F24"/>
    <w:rsid w:val="004B2FB9"/>
    <w:rsid w:val="004B321B"/>
    <w:rsid w:val="004B4784"/>
    <w:rsid w:val="004B4D8F"/>
    <w:rsid w:val="004B57BC"/>
    <w:rsid w:val="004B5C7B"/>
    <w:rsid w:val="004B704C"/>
    <w:rsid w:val="004B741E"/>
    <w:rsid w:val="004B75EF"/>
    <w:rsid w:val="004B7783"/>
    <w:rsid w:val="004B7AE7"/>
    <w:rsid w:val="004C01FA"/>
    <w:rsid w:val="004C0271"/>
    <w:rsid w:val="004C255C"/>
    <w:rsid w:val="004C26E7"/>
    <w:rsid w:val="004C2AFD"/>
    <w:rsid w:val="004C2B8A"/>
    <w:rsid w:val="004C3958"/>
    <w:rsid w:val="004C54FA"/>
    <w:rsid w:val="004D3282"/>
    <w:rsid w:val="004D371B"/>
    <w:rsid w:val="004D4262"/>
    <w:rsid w:val="004D4F62"/>
    <w:rsid w:val="004D5143"/>
    <w:rsid w:val="004D56BE"/>
    <w:rsid w:val="004D662B"/>
    <w:rsid w:val="004D69A0"/>
    <w:rsid w:val="004D7497"/>
    <w:rsid w:val="004D78D0"/>
    <w:rsid w:val="004E07FA"/>
    <w:rsid w:val="004E0986"/>
    <w:rsid w:val="004E0CA2"/>
    <w:rsid w:val="004E20E3"/>
    <w:rsid w:val="004E3015"/>
    <w:rsid w:val="004E3500"/>
    <w:rsid w:val="004E6039"/>
    <w:rsid w:val="004E7063"/>
    <w:rsid w:val="004E7148"/>
    <w:rsid w:val="004E7F99"/>
    <w:rsid w:val="004F0EA4"/>
    <w:rsid w:val="004F0EF2"/>
    <w:rsid w:val="004F1D62"/>
    <w:rsid w:val="004F1E0F"/>
    <w:rsid w:val="004F3000"/>
    <w:rsid w:val="004F51E3"/>
    <w:rsid w:val="004F53BF"/>
    <w:rsid w:val="004F5533"/>
    <w:rsid w:val="004F5F3C"/>
    <w:rsid w:val="004F78FC"/>
    <w:rsid w:val="004F7CC0"/>
    <w:rsid w:val="004F7FE6"/>
    <w:rsid w:val="00503216"/>
    <w:rsid w:val="00503984"/>
    <w:rsid w:val="00503DEA"/>
    <w:rsid w:val="0050495F"/>
    <w:rsid w:val="005053C0"/>
    <w:rsid w:val="00506422"/>
    <w:rsid w:val="00506772"/>
    <w:rsid w:val="00506E05"/>
    <w:rsid w:val="005101F0"/>
    <w:rsid w:val="0051173A"/>
    <w:rsid w:val="00511988"/>
    <w:rsid w:val="00511E60"/>
    <w:rsid w:val="0051229B"/>
    <w:rsid w:val="00512FA1"/>
    <w:rsid w:val="005134E0"/>
    <w:rsid w:val="00513E77"/>
    <w:rsid w:val="00513F98"/>
    <w:rsid w:val="00514A19"/>
    <w:rsid w:val="0051515F"/>
    <w:rsid w:val="005154A9"/>
    <w:rsid w:val="00515C3A"/>
    <w:rsid w:val="00515D17"/>
    <w:rsid w:val="0052050B"/>
    <w:rsid w:val="00520F12"/>
    <w:rsid w:val="00521C2A"/>
    <w:rsid w:val="005228BB"/>
    <w:rsid w:val="00522C56"/>
    <w:rsid w:val="005230AE"/>
    <w:rsid w:val="005231C2"/>
    <w:rsid w:val="005245AD"/>
    <w:rsid w:val="00524E31"/>
    <w:rsid w:val="005261C1"/>
    <w:rsid w:val="005261CF"/>
    <w:rsid w:val="005276F4"/>
    <w:rsid w:val="00530ADE"/>
    <w:rsid w:val="00530D0E"/>
    <w:rsid w:val="00530D64"/>
    <w:rsid w:val="005314B0"/>
    <w:rsid w:val="00531814"/>
    <w:rsid w:val="005327E2"/>
    <w:rsid w:val="00533156"/>
    <w:rsid w:val="00533F54"/>
    <w:rsid w:val="005357F2"/>
    <w:rsid w:val="00537082"/>
    <w:rsid w:val="00542846"/>
    <w:rsid w:val="00542A01"/>
    <w:rsid w:val="00543092"/>
    <w:rsid w:val="005434C2"/>
    <w:rsid w:val="0054393D"/>
    <w:rsid w:val="00543C83"/>
    <w:rsid w:val="00543F96"/>
    <w:rsid w:val="00544642"/>
    <w:rsid w:val="0054538F"/>
    <w:rsid w:val="00546D12"/>
    <w:rsid w:val="00550248"/>
    <w:rsid w:val="005513DA"/>
    <w:rsid w:val="00551793"/>
    <w:rsid w:val="00551962"/>
    <w:rsid w:val="00552F31"/>
    <w:rsid w:val="00553565"/>
    <w:rsid w:val="005536E9"/>
    <w:rsid w:val="00553E49"/>
    <w:rsid w:val="005542C9"/>
    <w:rsid w:val="00554848"/>
    <w:rsid w:val="00555C2F"/>
    <w:rsid w:val="00555D07"/>
    <w:rsid w:val="00555F8A"/>
    <w:rsid w:val="00556D55"/>
    <w:rsid w:val="00560980"/>
    <w:rsid w:val="005618CE"/>
    <w:rsid w:val="00561B9E"/>
    <w:rsid w:val="00561BAF"/>
    <w:rsid w:val="0056223C"/>
    <w:rsid w:val="005626A1"/>
    <w:rsid w:val="005627D2"/>
    <w:rsid w:val="00562DA7"/>
    <w:rsid w:val="00563935"/>
    <w:rsid w:val="0056414E"/>
    <w:rsid w:val="00565C2E"/>
    <w:rsid w:val="00565D39"/>
    <w:rsid w:val="0056639F"/>
    <w:rsid w:val="005702F9"/>
    <w:rsid w:val="00572104"/>
    <w:rsid w:val="00572BC9"/>
    <w:rsid w:val="00573E0B"/>
    <w:rsid w:val="00573EAB"/>
    <w:rsid w:val="005746DA"/>
    <w:rsid w:val="00574E83"/>
    <w:rsid w:val="00575A12"/>
    <w:rsid w:val="005802E7"/>
    <w:rsid w:val="00581130"/>
    <w:rsid w:val="00581634"/>
    <w:rsid w:val="005835C3"/>
    <w:rsid w:val="0058397C"/>
    <w:rsid w:val="00584C79"/>
    <w:rsid w:val="00584DE4"/>
    <w:rsid w:val="00584EF8"/>
    <w:rsid w:val="005858E0"/>
    <w:rsid w:val="005868E6"/>
    <w:rsid w:val="00586E03"/>
    <w:rsid w:val="005875D5"/>
    <w:rsid w:val="0059017B"/>
    <w:rsid w:val="00590343"/>
    <w:rsid w:val="0059215D"/>
    <w:rsid w:val="00592EB8"/>
    <w:rsid w:val="00593881"/>
    <w:rsid w:val="005952CF"/>
    <w:rsid w:val="00596B0A"/>
    <w:rsid w:val="00596B8A"/>
    <w:rsid w:val="00596EBA"/>
    <w:rsid w:val="005976D0"/>
    <w:rsid w:val="00597A9C"/>
    <w:rsid w:val="00597B54"/>
    <w:rsid w:val="00597C00"/>
    <w:rsid w:val="005A06DE"/>
    <w:rsid w:val="005A11CB"/>
    <w:rsid w:val="005A18F8"/>
    <w:rsid w:val="005A1913"/>
    <w:rsid w:val="005A1F32"/>
    <w:rsid w:val="005A31CE"/>
    <w:rsid w:val="005A3DDA"/>
    <w:rsid w:val="005A5150"/>
    <w:rsid w:val="005A5BEC"/>
    <w:rsid w:val="005A630C"/>
    <w:rsid w:val="005A74F9"/>
    <w:rsid w:val="005A7E51"/>
    <w:rsid w:val="005B1CF8"/>
    <w:rsid w:val="005B2319"/>
    <w:rsid w:val="005B2E05"/>
    <w:rsid w:val="005B3257"/>
    <w:rsid w:val="005B36D3"/>
    <w:rsid w:val="005B3BF5"/>
    <w:rsid w:val="005B3D06"/>
    <w:rsid w:val="005B5CD1"/>
    <w:rsid w:val="005B602F"/>
    <w:rsid w:val="005B64F8"/>
    <w:rsid w:val="005B6924"/>
    <w:rsid w:val="005C386B"/>
    <w:rsid w:val="005C51F2"/>
    <w:rsid w:val="005C570E"/>
    <w:rsid w:val="005C7268"/>
    <w:rsid w:val="005D1B4C"/>
    <w:rsid w:val="005D1C3B"/>
    <w:rsid w:val="005D2EF8"/>
    <w:rsid w:val="005D306E"/>
    <w:rsid w:val="005D3EF3"/>
    <w:rsid w:val="005D4914"/>
    <w:rsid w:val="005D4DDA"/>
    <w:rsid w:val="005D51FC"/>
    <w:rsid w:val="005D67F1"/>
    <w:rsid w:val="005D68D6"/>
    <w:rsid w:val="005D6B6C"/>
    <w:rsid w:val="005D72F4"/>
    <w:rsid w:val="005D756C"/>
    <w:rsid w:val="005D798E"/>
    <w:rsid w:val="005E001D"/>
    <w:rsid w:val="005E0E77"/>
    <w:rsid w:val="005E17FA"/>
    <w:rsid w:val="005E36DB"/>
    <w:rsid w:val="005E5596"/>
    <w:rsid w:val="005E66CD"/>
    <w:rsid w:val="005E6B22"/>
    <w:rsid w:val="005F16BA"/>
    <w:rsid w:val="005F2BBF"/>
    <w:rsid w:val="005F31D6"/>
    <w:rsid w:val="005F369E"/>
    <w:rsid w:val="005F63B0"/>
    <w:rsid w:val="005F6FFE"/>
    <w:rsid w:val="00600CE6"/>
    <w:rsid w:val="00600CF2"/>
    <w:rsid w:val="00601116"/>
    <w:rsid w:val="0060123A"/>
    <w:rsid w:val="00603684"/>
    <w:rsid w:val="00603972"/>
    <w:rsid w:val="00603AC2"/>
    <w:rsid w:val="006077A1"/>
    <w:rsid w:val="00607956"/>
    <w:rsid w:val="006079C8"/>
    <w:rsid w:val="00607B16"/>
    <w:rsid w:val="006122EB"/>
    <w:rsid w:val="0061232E"/>
    <w:rsid w:val="0061243A"/>
    <w:rsid w:val="006132F2"/>
    <w:rsid w:val="00614870"/>
    <w:rsid w:val="00614FD2"/>
    <w:rsid w:val="00615435"/>
    <w:rsid w:val="00616F32"/>
    <w:rsid w:val="00622401"/>
    <w:rsid w:val="0062302C"/>
    <w:rsid w:val="006232F6"/>
    <w:rsid w:val="00624D51"/>
    <w:rsid w:val="00624FBB"/>
    <w:rsid w:val="00625463"/>
    <w:rsid w:val="00625AF5"/>
    <w:rsid w:val="00625E4B"/>
    <w:rsid w:val="0062612F"/>
    <w:rsid w:val="00630048"/>
    <w:rsid w:val="00630A23"/>
    <w:rsid w:val="006311BD"/>
    <w:rsid w:val="00631579"/>
    <w:rsid w:val="00631BAF"/>
    <w:rsid w:val="0063253E"/>
    <w:rsid w:val="00632CCC"/>
    <w:rsid w:val="0063306B"/>
    <w:rsid w:val="00633305"/>
    <w:rsid w:val="00634A61"/>
    <w:rsid w:val="00634ADF"/>
    <w:rsid w:val="00634DBD"/>
    <w:rsid w:val="00634EDD"/>
    <w:rsid w:val="00634F56"/>
    <w:rsid w:val="006374FC"/>
    <w:rsid w:val="006375B0"/>
    <w:rsid w:val="00637A21"/>
    <w:rsid w:val="00637A78"/>
    <w:rsid w:val="00637B78"/>
    <w:rsid w:val="00637EE2"/>
    <w:rsid w:val="00640E03"/>
    <w:rsid w:val="0064281B"/>
    <w:rsid w:val="00644E6E"/>
    <w:rsid w:val="006450DE"/>
    <w:rsid w:val="00645E4F"/>
    <w:rsid w:val="00646D28"/>
    <w:rsid w:val="0064758A"/>
    <w:rsid w:val="00650791"/>
    <w:rsid w:val="00650C18"/>
    <w:rsid w:val="00652049"/>
    <w:rsid w:val="0065378A"/>
    <w:rsid w:val="006537C3"/>
    <w:rsid w:val="006543E9"/>
    <w:rsid w:val="00654654"/>
    <w:rsid w:val="006556B9"/>
    <w:rsid w:val="0065769E"/>
    <w:rsid w:val="00657AF3"/>
    <w:rsid w:val="00660A92"/>
    <w:rsid w:val="00662AA2"/>
    <w:rsid w:val="006634E1"/>
    <w:rsid w:val="00664277"/>
    <w:rsid w:val="0066436A"/>
    <w:rsid w:val="00664FCC"/>
    <w:rsid w:val="00665411"/>
    <w:rsid w:val="00667EC6"/>
    <w:rsid w:val="006704D3"/>
    <w:rsid w:val="00670A6C"/>
    <w:rsid w:val="006710CC"/>
    <w:rsid w:val="0067118B"/>
    <w:rsid w:val="00671F7F"/>
    <w:rsid w:val="00673A4D"/>
    <w:rsid w:val="00673B20"/>
    <w:rsid w:val="00673CA7"/>
    <w:rsid w:val="00673D73"/>
    <w:rsid w:val="00673E4F"/>
    <w:rsid w:val="00673FB1"/>
    <w:rsid w:val="00674410"/>
    <w:rsid w:val="0067488D"/>
    <w:rsid w:val="006768C0"/>
    <w:rsid w:val="0067718A"/>
    <w:rsid w:val="006771FC"/>
    <w:rsid w:val="006772D7"/>
    <w:rsid w:val="00677379"/>
    <w:rsid w:val="00680544"/>
    <w:rsid w:val="00680D77"/>
    <w:rsid w:val="00681D13"/>
    <w:rsid w:val="00682746"/>
    <w:rsid w:val="00682D38"/>
    <w:rsid w:val="00683B55"/>
    <w:rsid w:val="006844AA"/>
    <w:rsid w:val="0068759F"/>
    <w:rsid w:val="00690B20"/>
    <w:rsid w:val="00690B44"/>
    <w:rsid w:val="00691952"/>
    <w:rsid w:val="00692844"/>
    <w:rsid w:val="00693609"/>
    <w:rsid w:val="0069443F"/>
    <w:rsid w:val="0069549F"/>
    <w:rsid w:val="006956DB"/>
    <w:rsid w:val="00695E32"/>
    <w:rsid w:val="006979EC"/>
    <w:rsid w:val="006A1C5E"/>
    <w:rsid w:val="006A25E0"/>
    <w:rsid w:val="006A2F7E"/>
    <w:rsid w:val="006A32B0"/>
    <w:rsid w:val="006A4856"/>
    <w:rsid w:val="006A4D0C"/>
    <w:rsid w:val="006A56FC"/>
    <w:rsid w:val="006A5DAF"/>
    <w:rsid w:val="006A749A"/>
    <w:rsid w:val="006B00AF"/>
    <w:rsid w:val="006B099B"/>
    <w:rsid w:val="006B0B66"/>
    <w:rsid w:val="006B219E"/>
    <w:rsid w:val="006B2291"/>
    <w:rsid w:val="006B2596"/>
    <w:rsid w:val="006B2A17"/>
    <w:rsid w:val="006B2CE9"/>
    <w:rsid w:val="006B359B"/>
    <w:rsid w:val="006B3CC7"/>
    <w:rsid w:val="006B3F3A"/>
    <w:rsid w:val="006B4037"/>
    <w:rsid w:val="006B57CF"/>
    <w:rsid w:val="006B5CAB"/>
    <w:rsid w:val="006B6216"/>
    <w:rsid w:val="006B665C"/>
    <w:rsid w:val="006B7285"/>
    <w:rsid w:val="006B7A9A"/>
    <w:rsid w:val="006C1B84"/>
    <w:rsid w:val="006C335B"/>
    <w:rsid w:val="006C374B"/>
    <w:rsid w:val="006C4092"/>
    <w:rsid w:val="006C5FA9"/>
    <w:rsid w:val="006C6163"/>
    <w:rsid w:val="006C7D27"/>
    <w:rsid w:val="006C7E2C"/>
    <w:rsid w:val="006D0146"/>
    <w:rsid w:val="006D0201"/>
    <w:rsid w:val="006D1456"/>
    <w:rsid w:val="006D1972"/>
    <w:rsid w:val="006D309E"/>
    <w:rsid w:val="006D319B"/>
    <w:rsid w:val="006D365D"/>
    <w:rsid w:val="006D3892"/>
    <w:rsid w:val="006D3AF1"/>
    <w:rsid w:val="006D4055"/>
    <w:rsid w:val="006D41A3"/>
    <w:rsid w:val="006D44CF"/>
    <w:rsid w:val="006D5C14"/>
    <w:rsid w:val="006D6072"/>
    <w:rsid w:val="006D731D"/>
    <w:rsid w:val="006D743B"/>
    <w:rsid w:val="006E0C95"/>
    <w:rsid w:val="006E16B7"/>
    <w:rsid w:val="006E182A"/>
    <w:rsid w:val="006E1ABA"/>
    <w:rsid w:val="006E1C16"/>
    <w:rsid w:val="006E280E"/>
    <w:rsid w:val="006E295F"/>
    <w:rsid w:val="006E551D"/>
    <w:rsid w:val="006E7942"/>
    <w:rsid w:val="006E7B55"/>
    <w:rsid w:val="006F0371"/>
    <w:rsid w:val="006F089C"/>
    <w:rsid w:val="006F0F06"/>
    <w:rsid w:val="006F132F"/>
    <w:rsid w:val="006F3217"/>
    <w:rsid w:val="006F3B26"/>
    <w:rsid w:val="006F3E9B"/>
    <w:rsid w:val="006F4491"/>
    <w:rsid w:val="006F4C8A"/>
    <w:rsid w:val="006F53AC"/>
    <w:rsid w:val="006F5937"/>
    <w:rsid w:val="006F6283"/>
    <w:rsid w:val="006F7C14"/>
    <w:rsid w:val="00700925"/>
    <w:rsid w:val="007012F0"/>
    <w:rsid w:val="0070198B"/>
    <w:rsid w:val="00702EF6"/>
    <w:rsid w:val="0070510A"/>
    <w:rsid w:val="00705D7C"/>
    <w:rsid w:val="007076A6"/>
    <w:rsid w:val="00707BEF"/>
    <w:rsid w:val="00710917"/>
    <w:rsid w:val="00711C13"/>
    <w:rsid w:val="00712520"/>
    <w:rsid w:val="00712582"/>
    <w:rsid w:val="0071362F"/>
    <w:rsid w:val="00715DD2"/>
    <w:rsid w:val="00716002"/>
    <w:rsid w:val="00717049"/>
    <w:rsid w:val="00717BF2"/>
    <w:rsid w:val="00720DB9"/>
    <w:rsid w:val="007219D1"/>
    <w:rsid w:val="00721E81"/>
    <w:rsid w:val="00722265"/>
    <w:rsid w:val="0072260A"/>
    <w:rsid w:val="00723653"/>
    <w:rsid w:val="00723A2E"/>
    <w:rsid w:val="00723A30"/>
    <w:rsid w:val="00724971"/>
    <w:rsid w:val="00724B0D"/>
    <w:rsid w:val="007254B9"/>
    <w:rsid w:val="0072573D"/>
    <w:rsid w:val="00726D0C"/>
    <w:rsid w:val="00727CD8"/>
    <w:rsid w:val="00727D61"/>
    <w:rsid w:val="00727DCD"/>
    <w:rsid w:val="00730075"/>
    <w:rsid w:val="007301CC"/>
    <w:rsid w:val="00730846"/>
    <w:rsid w:val="00731093"/>
    <w:rsid w:val="0073163A"/>
    <w:rsid w:val="00733B82"/>
    <w:rsid w:val="00733E4A"/>
    <w:rsid w:val="00733FA1"/>
    <w:rsid w:val="00734082"/>
    <w:rsid w:val="00734B81"/>
    <w:rsid w:val="007358D6"/>
    <w:rsid w:val="00735EE2"/>
    <w:rsid w:val="007361D6"/>
    <w:rsid w:val="00740956"/>
    <w:rsid w:val="007439BD"/>
    <w:rsid w:val="0074443A"/>
    <w:rsid w:val="007451C3"/>
    <w:rsid w:val="0074524D"/>
    <w:rsid w:val="00745898"/>
    <w:rsid w:val="00747190"/>
    <w:rsid w:val="00747193"/>
    <w:rsid w:val="00747518"/>
    <w:rsid w:val="0074785D"/>
    <w:rsid w:val="0075020C"/>
    <w:rsid w:val="00750596"/>
    <w:rsid w:val="007513F7"/>
    <w:rsid w:val="00751956"/>
    <w:rsid w:val="00752733"/>
    <w:rsid w:val="007535DF"/>
    <w:rsid w:val="00756544"/>
    <w:rsid w:val="00757697"/>
    <w:rsid w:val="00757D3B"/>
    <w:rsid w:val="00762E21"/>
    <w:rsid w:val="007644C2"/>
    <w:rsid w:val="00765391"/>
    <w:rsid w:val="00765883"/>
    <w:rsid w:val="00765D43"/>
    <w:rsid w:val="0076616A"/>
    <w:rsid w:val="0076638B"/>
    <w:rsid w:val="0076671B"/>
    <w:rsid w:val="00766992"/>
    <w:rsid w:val="00770ABD"/>
    <w:rsid w:val="00770BD8"/>
    <w:rsid w:val="007713AF"/>
    <w:rsid w:val="00771BA9"/>
    <w:rsid w:val="00771FA2"/>
    <w:rsid w:val="00772063"/>
    <w:rsid w:val="00772292"/>
    <w:rsid w:val="00773ABC"/>
    <w:rsid w:val="00773F75"/>
    <w:rsid w:val="00776982"/>
    <w:rsid w:val="00776C5A"/>
    <w:rsid w:val="0077717D"/>
    <w:rsid w:val="00780F0F"/>
    <w:rsid w:val="00781E60"/>
    <w:rsid w:val="007820E4"/>
    <w:rsid w:val="00782274"/>
    <w:rsid w:val="00782EB4"/>
    <w:rsid w:val="00786AF3"/>
    <w:rsid w:val="00787422"/>
    <w:rsid w:val="0078784D"/>
    <w:rsid w:val="00790862"/>
    <w:rsid w:val="007917E7"/>
    <w:rsid w:val="00793215"/>
    <w:rsid w:val="00793EDC"/>
    <w:rsid w:val="00794EF8"/>
    <w:rsid w:val="007965A2"/>
    <w:rsid w:val="00797668"/>
    <w:rsid w:val="007A18BC"/>
    <w:rsid w:val="007A1A30"/>
    <w:rsid w:val="007A30BD"/>
    <w:rsid w:val="007A33E0"/>
    <w:rsid w:val="007A4222"/>
    <w:rsid w:val="007A49FC"/>
    <w:rsid w:val="007A51C9"/>
    <w:rsid w:val="007A5505"/>
    <w:rsid w:val="007A6191"/>
    <w:rsid w:val="007A66B0"/>
    <w:rsid w:val="007A795A"/>
    <w:rsid w:val="007B0563"/>
    <w:rsid w:val="007B0F30"/>
    <w:rsid w:val="007B274A"/>
    <w:rsid w:val="007B43B1"/>
    <w:rsid w:val="007B4E05"/>
    <w:rsid w:val="007B5761"/>
    <w:rsid w:val="007B67A1"/>
    <w:rsid w:val="007B7765"/>
    <w:rsid w:val="007B7B0B"/>
    <w:rsid w:val="007C0537"/>
    <w:rsid w:val="007C069A"/>
    <w:rsid w:val="007C28FA"/>
    <w:rsid w:val="007C36B4"/>
    <w:rsid w:val="007D040A"/>
    <w:rsid w:val="007D09DA"/>
    <w:rsid w:val="007D0B12"/>
    <w:rsid w:val="007D2423"/>
    <w:rsid w:val="007D29B6"/>
    <w:rsid w:val="007D4327"/>
    <w:rsid w:val="007D4B11"/>
    <w:rsid w:val="007D4CC1"/>
    <w:rsid w:val="007D5C82"/>
    <w:rsid w:val="007D62D7"/>
    <w:rsid w:val="007D6E4A"/>
    <w:rsid w:val="007E32C9"/>
    <w:rsid w:val="007E5443"/>
    <w:rsid w:val="007E54FC"/>
    <w:rsid w:val="007E5FF9"/>
    <w:rsid w:val="007E635E"/>
    <w:rsid w:val="007E65CC"/>
    <w:rsid w:val="007E7947"/>
    <w:rsid w:val="007F2102"/>
    <w:rsid w:val="007F2FFC"/>
    <w:rsid w:val="007F364B"/>
    <w:rsid w:val="007F3B7D"/>
    <w:rsid w:val="007F4346"/>
    <w:rsid w:val="007F4E83"/>
    <w:rsid w:val="007F7A1C"/>
    <w:rsid w:val="008008E1"/>
    <w:rsid w:val="008008FA"/>
    <w:rsid w:val="00800C7E"/>
    <w:rsid w:val="008013D3"/>
    <w:rsid w:val="00801498"/>
    <w:rsid w:val="008015C1"/>
    <w:rsid w:val="0080322F"/>
    <w:rsid w:val="00803531"/>
    <w:rsid w:val="00803ABE"/>
    <w:rsid w:val="00805459"/>
    <w:rsid w:val="008076C5"/>
    <w:rsid w:val="00807A04"/>
    <w:rsid w:val="00807D0D"/>
    <w:rsid w:val="00810031"/>
    <w:rsid w:val="00810F1B"/>
    <w:rsid w:val="008144E0"/>
    <w:rsid w:val="00815FE5"/>
    <w:rsid w:val="008206B4"/>
    <w:rsid w:val="00820BAB"/>
    <w:rsid w:val="0082142E"/>
    <w:rsid w:val="00822189"/>
    <w:rsid w:val="008224DF"/>
    <w:rsid w:val="00822B1F"/>
    <w:rsid w:val="00823B50"/>
    <w:rsid w:val="008259CE"/>
    <w:rsid w:val="00825FC9"/>
    <w:rsid w:val="0082614A"/>
    <w:rsid w:val="008266ED"/>
    <w:rsid w:val="00827133"/>
    <w:rsid w:val="008276F4"/>
    <w:rsid w:val="008304C4"/>
    <w:rsid w:val="00831EEE"/>
    <w:rsid w:val="0083273D"/>
    <w:rsid w:val="008355EC"/>
    <w:rsid w:val="00837746"/>
    <w:rsid w:val="00840233"/>
    <w:rsid w:val="008403B2"/>
    <w:rsid w:val="00840EDD"/>
    <w:rsid w:val="0084167F"/>
    <w:rsid w:val="00842428"/>
    <w:rsid w:val="00842C8E"/>
    <w:rsid w:val="008454F8"/>
    <w:rsid w:val="00845616"/>
    <w:rsid w:val="0084645A"/>
    <w:rsid w:val="00846A9D"/>
    <w:rsid w:val="0084781A"/>
    <w:rsid w:val="008478E6"/>
    <w:rsid w:val="00851784"/>
    <w:rsid w:val="00851DDE"/>
    <w:rsid w:val="00851E3D"/>
    <w:rsid w:val="00852028"/>
    <w:rsid w:val="0085343F"/>
    <w:rsid w:val="00853DC4"/>
    <w:rsid w:val="008541C8"/>
    <w:rsid w:val="0085577B"/>
    <w:rsid w:val="00856403"/>
    <w:rsid w:val="008564B1"/>
    <w:rsid w:val="00857329"/>
    <w:rsid w:val="00861440"/>
    <w:rsid w:val="008615B2"/>
    <w:rsid w:val="00861810"/>
    <w:rsid w:val="00862A80"/>
    <w:rsid w:val="008631B2"/>
    <w:rsid w:val="00864051"/>
    <w:rsid w:val="00864C96"/>
    <w:rsid w:val="008650A8"/>
    <w:rsid w:val="008655A7"/>
    <w:rsid w:val="008669DD"/>
    <w:rsid w:val="00866A49"/>
    <w:rsid w:val="00866B05"/>
    <w:rsid w:val="0086743B"/>
    <w:rsid w:val="00867566"/>
    <w:rsid w:val="0087057C"/>
    <w:rsid w:val="008712A8"/>
    <w:rsid w:val="00871D4A"/>
    <w:rsid w:val="0087549C"/>
    <w:rsid w:val="00876082"/>
    <w:rsid w:val="008767DD"/>
    <w:rsid w:val="00876C1C"/>
    <w:rsid w:val="00877000"/>
    <w:rsid w:val="008772BA"/>
    <w:rsid w:val="00880527"/>
    <w:rsid w:val="00880559"/>
    <w:rsid w:val="008808AB"/>
    <w:rsid w:val="00880AC5"/>
    <w:rsid w:val="00880B91"/>
    <w:rsid w:val="00881111"/>
    <w:rsid w:val="00883AD6"/>
    <w:rsid w:val="008840B8"/>
    <w:rsid w:val="00884113"/>
    <w:rsid w:val="0088473B"/>
    <w:rsid w:val="008847DB"/>
    <w:rsid w:val="008856F1"/>
    <w:rsid w:val="008858B2"/>
    <w:rsid w:val="00885C57"/>
    <w:rsid w:val="0088649D"/>
    <w:rsid w:val="00886DAD"/>
    <w:rsid w:val="0089021B"/>
    <w:rsid w:val="008908B9"/>
    <w:rsid w:val="0089094A"/>
    <w:rsid w:val="00890C45"/>
    <w:rsid w:val="00893025"/>
    <w:rsid w:val="008936EF"/>
    <w:rsid w:val="00894DBA"/>
    <w:rsid w:val="00894ECB"/>
    <w:rsid w:val="00895212"/>
    <w:rsid w:val="00895692"/>
    <w:rsid w:val="00895C30"/>
    <w:rsid w:val="008A0116"/>
    <w:rsid w:val="008A12DD"/>
    <w:rsid w:val="008A13EC"/>
    <w:rsid w:val="008A1863"/>
    <w:rsid w:val="008A2175"/>
    <w:rsid w:val="008A24AD"/>
    <w:rsid w:val="008A71E1"/>
    <w:rsid w:val="008B04CB"/>
    <w:rsid w:val="008B0E26"/>
    <w:rsid w:val="008B2937"/>
    <w:rsid w:val="008B3D93"/>
    <w:rsid w:val="008B3E6B"/>
    <w:rsid w:val="008B56A3"/>
    <w:rsid w:val="008B5BA0"/>
    <w:rsid w:val="008B5DD7"/>
    <w:rsid w:val="008B5E04"/>
    <w:rsid w:val="008B6571"/>
    <w:rsid w:val="008B6FBC"/>
    <w:rsid w:val="008C0623"/>
    <w:rsid w:val="008C0733"/>
    <w:rsid w:val="008C0FAC"/>
    <w:rsid w:val="008C1647"/>
    <w:rsid w:val="008C2D49"/>
    <w:rsid w:val="008C3BA4"/>
    <w:rsid w:val="008C4186"/>
    <w:rsid w:val="008C6883"/>
    <w:rsid w:val="008C73B4"/>
    <w:rsid w:val="008C77A6"/>
    <w:rsid w:val="008D0918"/>
    <w:rsid w:val="008D0DFB"/>
    <w:rsid w:val="008D0F5E"/>
    <w:rsid w:val="008D18B2"/>
    <w:rsid w:val="008D254B"/>
    <w:rsid w:val="008D395E"/>
    <w:rsid w:val="008D3ED0"/>
    <w:rsid w:val="008D49E0"/>
    <w:rsid w:val="008D5744"/>
    <w:rsid w:val="008D5E41"/>
    <w:rsid w:val="008D74C0"/>
    <w:rsid w:val="008E012B"/>
    <w:rsid w:val="008E0218"/>
    <w:rsid w:val="008E050B"/>
    <w:rsid w:val="008E1480"/>
    <w:rsid w:val="008E30D7"/>
    <w:rsid w:val="008E316F"/>
    <w:rsid w:val="008E37E8"/>
    <w:rsid w:val="008E48DB"/>
    <w:rsid w:val="008E5681"/>
    <w:rsid w:val="008E5812"/>
    <w:rsid w:val="008E606C"/>
    <w:rsid w:val="008E73EB"/>
    <w:rsid w:val="008E7837"/>
    <w:rsid w:val="008E78F5"/>
    <w:rsid w:val="008E7BE8"/>
    <w:rsid w:val="008F0A19"/>
    <w:rsid w:val="008F1000"/>
    <w:rsid w:val="008F1C67"/>
    <w:rsid w:val="008F29EE"/>
    <w:rsid w:val="008F2CC3"/>
    <w:rsid w:val="008F3EE4"/>
    <w:rsid w:val="008F4357"/>
    <w:rsid w:val="008F463F"/>
    <w:rsid w:val="008F476A"/>
    <w:rsid w:val="008F5BDA"/>
    <w:rsid w:val="008F6030"/>
    <w:rsid w:val="008F65A3"/>
    <w:rsid w:val="008F6F7E"/>
    <w:rsid w:val="008F7017"/>
    <w:rsid w:val="008F71D1"/>
    <w:rsid w:val="0090005F"/>
    <w:rsid w:val="009008A6"/>
    <w:rsid w:val="0090185B"/>
    <w:rsid w:val="00902985"/>
    <w:rsid w:val="00902E19"/>
    <w:rsid w:val="00904071"/>
    <w:rsid w:val="00904CEF"/>
    <w:rsid w:val="00904F55"/>
    <w:rsid w:val="00905CEC"/>
    <w:rsid w:val="00906917"/>
    <w:rsid w:val="00906BD8"/>
    <w:rsid w:val="00907007"/>
    <w:rsid w:val="0090784A"/>
    <w:rsid w:val="009079E1"/>
    <w:rsid w:val="00910789"/>
    <w:rsid w:val="009111DB"/>
    <w:rsid w:val="00911CF6"/>
    <w:rsid w:val="00912D25"/>
    <w:rsid w:val="00913D13"/>
    <w:rsid w:val="009157A7"/>
    <w:rsid w:val="00915F20"/>
    <w:rsid w:val="009169A9"/>
    <w:rsid w:val="00916AED"/>
    <w:rsid w:val="009206F5"/>
    <w:rsid w:val="00921487"/>
    <w:rsid w:val="00921892"/>
    <w:rsid w:val="00922E76"/>
    <w:rsid w:val="00922FEF"/>
    <w:rsid w:val="0092344F"/>
    <w:rsid w:val="0092356D"/>
    <w:rsid w:val="009237B1"/>
    <w:rsid w:val="00923DB1"/>
    <w:rsid w:val="009248C6"/>
    <w:rsid w:val="009249A2"/>
    <w:rsid w:val="00925A76"/>
    <w:rsid w:val="00925DB0"/>
    <w:rsid w:val="0092684A"/>
    <w:rsid w:val="00926E7D"/>
    <w:rsid w:val="00927CAA"/>
    <w:rsid w:val="0093091E"/>
    <w:rsid w:val="009309BE"/>
    <w:rsid w:val="009315C5"/>
    <w:rsid w:val="00931A05"/>
    <w:rsid w:val="00931B9B"/>
    <w:rsid w:val="00932502"/>
    <w:rsid w:val="00932E9F"/>
    <w:rsid w:val="00933D21"/>
    <w:rsid w:val="0093426B"/>
    <w:rsid w:val="00934B46"/>
    <w:rsid w:val="00936C8B"/>
    <w:rsid w:val="00941702"/>
    <w:rsid w:val="00941BCC"/>
    <w:rsid w:val="00942ACE"/>
    <w:rsid w:val="00943D42"/>
    <w:rsid w:val="00943E4D"/>
    <w:rsid w:val="00944250"/>
    <w:rsid w:val="009446EF"/>
    <w:rsid w:val="0094729C"/>
    <w:rsid w:val="00947915"/>
    <w:rsid w:val="009516E1"/>
    <w:rsid w:val="00951CD4"/>
    <w:rsid w:val="00951D10"/>
    <w:rsid w:val="009531DD"/>
    <w:rsid w:val="00953225"/>
    <w:rsid w:val="00955540"/>
    <w:rsid w:val="00955842"/>
    <w:rsid w:val="00956130"/>
    <w:rsid w:val="009571DC"/>
    <w:rsid w:val="0095769E"/>
    <w:rsid w:val="0096088A"/>
    <w:rsid w:val="00960CC8"/>
    <w:rsid w:val="00960FD0"/>
    <w:rsid w:val="00960FE9"/>
    <w:rsid w:val="00961086"/>
    <w:rsid w:val="00961332"/>
    <w:rsid w:val="00963E57"/>
    <w:rsid w:val="00963EB3"/>
    <w:rsid w:val="0096630D"/>
    <w:rsid w:val="00967857"/>
    <w:rsid w:val="009702F2"/>
    <w:rsid w:val="00971504"/>
    <w:rsid w:val="0097169F"/>
    <w:rsid w:val="00974119"/>
    <w:rsid w:val="00975081"/>
    <w:rsid w:val="00976528"/>
    <w:rsid w:val="00976697"/>
    <w:rsid w:val="009778B1"/>
    <w:rsid w:val="009806BE"/>
    <w:rsid w:val="00980E63"/>
    <w:rsid w:val="0098154C"/>
    <w:rsid w:val="00981AF3"/>
    <w:rsid w:val="009824A9"/>
    <w:rsid w:val="009862DF"/>
    <w:rsid w:val="0098640E"/>
    <w:rsid w:val="00986412"/>
    <w:rsid w:val="00986696"/>
    <w:rsid w:val="00987D35"/>
    <w:rsid w:val="00990321"/>
    <w:rsid w:val="009917CC"/>
    <w:rsid w:val="00991A94"/>
    <w:rsid w:val="0099262D"/>
    <w:rsid w:val="00992AF5"/>
    <w:rsid w:val="009938A1"/>
    <w:rsid w:val="00993E65"/>
    <w:rsid w:val="00993FB3"/>
    <w:rsid w:val="00994191"/>
    <w:rsid w:val="00995088"/>
    <w:rsid w:val="0099520A"/>
    <w:rsid w:val="0099530C"/>
    <w:rsid w:val="009953C4"/>
    <w:rsid w:val="009964AA"/>
    <w:rsid w:val="00996671"/>
    <w:rsid w:val="009975C0"/>
    <w:rsid w:val="009A0C91"/>
    <w:rsid w:val="009A24BC"/>
    <w:rsid w:val="009A28C7"/>
    <w:rsid w:val="009A31D6"/>
    <w:rsid w:val="009A43D6"/>
    <w:rsid w:val="009A4816"/>
    <w:rsid w:val="009A561D"/>
    <w:rsid w:val="009A5E44"/>
    <w:rsid w:val="009A749D"/>
    <w:rsid w:val="009A7660"/>
    <w:rsid w:val="009A7C28"/>
    <w:rsid w:val="009B01B6"/>
    <w:rsid w:val="009B03DC"/>
    <w:rsid w:val="009B0FBA"/>
    <w:rsid w:val="009B17FB"/>
    <w:rsid w:val="009B1E93"/>
    <w:rsid w:val="009B35AA"/>
    <w:rsid w:val="009B37C9"/>
    <w:rsid w:val="009B413F"/>
    <w:rsid w:val="009B44E5"/>
    <w:rsid w:val="009B4D11"/>
    <w:rsid w:val="009C14FF"/>
    <w:rsid w:val="009C1630"/>
    <w:rsid w:val="009C18D3"/>
    <w:rsid w:val="009C2EF4"/>
    <w:rsid w:val="009C5F6F"/>
    <w:rsid w:val="009C6AF8"/>
    <w:rsid w:val="009C6DCA"/>
    <w:rsid w:val="009C7B09"/>
    <w:rsid w:val="009C7B44"/>
    <w:rsid w:val="009D0409"/>
    <w:rsid w:val="009D0DED"/>
    <w:rsid w:val="009D1572"/>
    <w:rsid w:val="009D1B6E"/>
    <w:rsid w:val="009D2456"/>
    <w:rsid w:val="009D47B6"/>
    <w:rsid w:val="009D5444"/>
    <w:rsid w:val="009D63CD"/>
    <w:rsid w:val="009D653C"/>
    <w:rsid w:val="009E0DCE"/>
    <w:rsid w:val="009E1013"/>
    <w:rsid w:val="009E1861"/>
    <w:rsid w:val="009E1A45"/>
    <w:rsid w:val="009E3B4E"/>
    <w:rsid w:val="009E69C0"/>
    <w:rsid w:val="009E7D30"/>
    <w:rsid w:val="009F0815"/>
    <w:rsid w:val="009F10E4"/>
    <w:rsid w:val="009F146D"/>
    <w:rsid w:val="009F14ED"/>
    <w:rsid w:val="009F17CC"/>
    <w:rsid w:val="009F2195"/>
    <w:rsid w:val="009F23FD"/>
    <w:rsid w:val="009F30E5"/>
    <w:rsid w:val="009F3FFB"/>
    <w:rsid w:val="009F4E1C"/>
    <w:rsid w:val="009F6CCC"/>
    <w:rsid w:val="00A00A9D"/>
    <w:rsid w:val="00A00E82"/>
    <w:rsid w:val="00A01302"/>
    <w:rsid w:val="00A01858"/>
    <w:rsid w:val="00A019DF"/>
    <w:rsid w:val="00A01D43"/>
    <w:rsid w:val="00A02095"/>
    <w:rsid w:val="00A02D98"/>
    <w:rsid w:val="00A0422C"/>
    <w:rsid w:val="00A043E2"/>
    <w:rsid w:val="00A05F1E"/>
    <w:rsid w:val="00A06AB6"/>
    <w:rsid w:val="00A10F24"/>
    <w:rsid w:val="00A10F55"/>
    <w:rsid w:val="00A11002"/>
    <w:rsid w:val="00A11063"/>
    <w:rsid w:val="00A11525"/>
    <w:rsid w:val="00A11651"/>
    <w:rsid w:val="00A11902"/>
    <w:rsid w:val="00A11954"/>
    <w:rsid w:val="00A11D2E"/>
    <w:rsid w:val="00A11F5A"/>
    <w:rsid w:val="00A13245"/>
    <w:rsid w:val="00A15356"/>
    <w:rsid w:val="00A154C7"/>
    <w:rsid w:val="00A156B2"/>
    <w:rsid w:val="00A15AC1"/>
    <w:rsid w:val="00A15C17"/>
    <w:rsid w:val="00A160DC"/>
    <w:rsid w:val="00A16324"/>
    <w:rsid w:val="00A171D3"/>
    <w:rsid w:val="00A17B78"/>
    <w:rsid w:val="00A17F06"/>
    <w:rsid w:val="00A17FD5"/>
    <w:rsid w:val="00A2057F"/>
    <w:rsid w:val="00A20581"/>
    <w:rsid w:val="00A2064F"/>
    <w:rsid w:val="00A20CB0"/>
    <w:rsid w:val="00A212EE"/>
    <w:rsid w:val="00A21F2D"/>
    <w:rsid w:val="00A22AF0"/>
    <w:rsid w:val="00A23186"/>
    <w:rsid w:val="00A23F8E"/>
    <w:rsid w:val="00A2463B"/>
    <w:rsid w:val="00A24EAC"/>
    <w:rsid w:val="00A24F47"/>
    <w:rsid w:val="00A26778"/>
    <w:rsid w:val="00A26A6F"/>
    <w:rsid w:val="00A2714B"/>
    <w:rsid w:val="00A273D9"/>
    <w:rsid w:val="00A27ABC"/>
    <w:rsid w:val="00A30086"/>
    <w:rsid w:val="00A3155D"/>
    <w:rsid w:val="00A318BF"/>
    <w:rsid w:val="00A31B11"/>
    <w:rsid w:val="00A31E5A"/>
    <w:rsid w:val="00A32662"/>
    <w:rsid w:val="00A32793"/>
    <w:rsid w:val="00A32985"/>
    <w:rsid w:val="00A331A4"/>
    <w:rsid w:val="00A3394E"/>
    <w:rsid w:val="00A34879"/>
    <w:rsid w:val="00A34978"/>
    <w:rsid w:val="00A35C4A"/>
    <w:rsid w:val="00A361B8"/>
    <w:rsid w:val="00A36B33"/>
    <w:rsid w:val="00A37214"/>
    <w:rsid w:val="00A406A9"/>
    <w:rsid w:val="00A4112F"/>
    <w:rsid w:val="00A41C03"/>
    <w:rsid w:val="00A41F03"/>
    <w:rsid w:val="00A4244C"/>
    <w:rsid w:val="00A425C8"/>
    <w:rsid w:val="00A4278F"/>
    <w:rsid w:val="00A43469"/>
    <w:rsid w:val="00A440CB"/>
    <w:rsid w:val="00A44102"/>
    <w:rsid w:val="00A4432A"/>
    <w:rsid w:val="00A45710"/>
    <w:rsid w:val="00A45E51"/>
    <w:rsid w:val="00A46585"/>
    <w:rsid w:val="00A477E4"/>
    <w:rsid w:val="00A47D1D"/>
    <w:rsid w:val="00A50E8D"/>
    <w:rsid w:val="00A51748"/>
    <w:rsid w:val="00A52B1C"/>
    <w:rsid w:val="00A53D3C"/>
    <w:rsid w:val="00A57A56"/>
    <w:rsid w:val="00A60160"/>
    <w:rsid w:val="00A6016A"/>
    <w:rsid w:val="00A60CE3"/>
    <w:rsid w:val="00A625EB"/>
    <w:rsid w:val="00A6353F"/>
    <w:rsid w:val="00A655D6"/>
    <w:rsid w:val="00A6597B"/>
    <w:rsid w:val="00A66C11"/>
    <w:rsid w:val="00A6768C"/>
    <w:rsid w:val="00A704B9"/>
    <w:rsid w:val="00A708F7"/>
    <w:rsid w:val="00A71387"/>
    <w:rsid w:val="00A717C4"/>
    <w:rsid w:val="00A72592"/>
    <w:rsid w:val="00A72943"/>
    <w:rsid w:val="00A74975"/>
    <w:rsid w:val="00A751CE"/>
    <w:rsid w:val="00A759DE"/>
    <w:rsid w:val="00A763E8"/>
    <w:rsid w:val="00A769F3"/>
    <w:rsid w:val="00A771C0"/>
    <w:rsid w:val="00A7733D"/>
    <w:rsid w:val="00A7752C"/>
    <w:rsid w:val="00A809AE"/>
    <w:rsid w:val="00A81012"/>
    <w:rsid w:val="00A812EB"/>
    <w:rsid w:val="00A832FC"/>
    <w:rsid w:val="00A83EEB"/>
    <w:rsid w:val="00A86425"/>
    <w:rsid w:val="00A86905"/>
    <w:rsid w:val="00A9011B"/>
    <w:rsid w:val="00A90464"/>
    <w:rsid w:val="00A90FDA"/>
    <w:rsid w:val="00A9179F"/>
    <w:rsid w:val="00A91E78"/>
    <w:rsid w:val="00A91FB6"/>
    <w:rsid w:val="00A923C6"/>
    <w:rsid w:val="00A92BCC"/>
    <w:rsid w:val="00A93273"/>
    <w:rsid w:val="00A936C2"/>
    <w:rsid w:val="00A9377A"/>
    <w:rsid w:val="00A9403C"/>
    <w:rsid w:val="00A95050"/>
    <w:rsid w:val="00A955FD"/>
    <w:rsid w:val="00A9594F"/>
    <w:rsid w:val="00AA002A"/>
    <w:rsid w:val="00AA2AA1"/>
    <w:rsid w:val="00AA2F73"/>
    <w:rsid w:val="00AA353D"/>
    <w:rsid w:val="00AA35AF"/>
    <w:rsid w:val="00AA362D"/>
    <w:rsid w:val="00AA42EE"/>
    <w:rsid w:val="00AA492B"/>
    <w:rsid w:val="00AA4D15"/>
    <w:rsid w:val="00AA5282"/>
    <w:rsid w:val="00AA6627"/>
    <w:rsid w:val="00AA714D"/>
    <w:rsid w:val="00AB0FF4"/>
    <w:rsid w:val="00AB1133"/>
    <w:rsid w:val="00AB1467"/>
    <w:rsid w:val="00AB1A10"/>
    <w:rsid w:val="00AB1C32"/>
    <w:rsid w:val="00AB201A"/>
    <w:rsid w:val="00AB26F4"/>
    <w:rsid w:val="00AB27CC"/>
    <w:rsid w:val="00AB2F7A"/>
    <w:rsid w:val="00AB3225"/>
    <w:rsid w:val="00AB66F9"/>
    <w:rsid w:val="00AB7F3F"/>
    <w:rsid w:val="00AC0478"/>
    <w:rsid w:val="00AC08AC"/>
    <w:rsid w:val="00AC08BC"/>
    <w:rsid w:val="00AC0AC5"/>
    <w:rsid w:val="00AC0D48"/>
    <w:rsid w:val="00AC0EAF"/>
    <w:rsid w:val="00AC19EB"/>
    <w:rsid w:val="00AC1EF9"/>
    <w:rsid w:val="00AC23A0"/>
    <w:rsid w:val="00AC3EBC"/>
    <w:rsid w:val="00AC3FE0"/>
    <w:rsid w:val="00AC58D1"/>
    <w:rsid w:val="00AD15A2"/>
    <w:rsid w:val="00AD1D7A"/>
    <w:rsid w:val="00AD22F4"/>
    <w:rsid w:val="00AD248C"/>
    <w:rsid w:val="00AD2C80"/>
    <w:rsid w:val="00AD54FF"/>
    <w:rsid w:val="00AD577F"/>
    <w:rsid w:val="00AD6232"/>
    <w:rsid w:val="00AD6A0A"/>
    <w:rsid w:val="00AD70CE"/>
    <w:rsid w:val="00AE2882"/>
    <w:rsid w:val="00AE3E0A"/>
    <w:rsid w:val="00AE419F"/>
    <w:rsid w:val="00AE44F8"/>
    <w:rsid w:val="00AE525C"/>
    <w:rsid w:val="00AE5475"/>
    <w:rsid w:val="00AE5D9B"/>
    <w:rsid w:val="00AE649F"/>
    <w:rsid w:val="00AE6B84"/>
    <w:rsid w:val="00AE73C2"/>
    <w:rsid w:val="00AF2596"/>
    <w:rsid w:val="00AF277C"/>
    <w:rsid w:val="00AF27D5"/>
    <w:rsid w:val="00AF3475"/>
    <w:rsid w:val="00AF36EB"/>
    <w:rsid w:val="00AF3DED"/>
    <w:rsid w:val="00AF408B"/>
    <w:rsid w:val="00AF5B1F"/>
    <w:rsid w:val="00AF6C7E"/>
    <w:rsid w:val="00AF6D8C"/>
    <w:rsid w:val="00AF6E36"/>
    <w:rsid w:val="00AF7404"/>
    <w:rsid w:val="00AF7700"/>
    <w:rsid w:val="00AF77F5"/>
    <w:rsid w:val="00B006CA"/>
    <w:rsid w:val="00B01B1E"/>
    <w:rsid w:val="00B02EBE"/>
    <w:rsid w:val="00B041A4"/>
    <w:rsid w:val="00B04BC4"/>
    <w:rsid w:val="00B05806"/>
    <w:rsid w:val="00B0592E"/>
    <w:rsid w:val="00B10AC0"/>
    <w:rsid w:val="00B11621"/>
    <w:rsid w:val="00B1168A"/>
    <w:rsid w:val="00B11864"/>
    <w:rsid w:val="00B11B3E"/>
    <w:rsid w:val="00B135DD"/>
    <w:rsid w:val="00B13DAA"/>
    <w:rsid w:val="00B13DB4"/>
    <w:rsid w:val="00B14AAA"/>
    <w:rsid w:val="00B14D98"/>
    <w:rsid w:val="00B151A5"/>
    <w:rsid w:val="00B16B42"/>
    <w:rsid w:val="00B16F9C"/>
    <w:rsid w:val="00B2000C"/>
    <w:rsid w:val="00B20035"/>
    <w:rsid w:val="00B206DD"/>
    <w:rsid w:val="00B20DB6"/>
    <w:rsid w:val="00B22934"/>
    <w:rsid w:val="00B23680"/>
    <w:rsid w:val="00B261E7"/>
    <w:rsid w:val="00B26CCE"/>
    <w:rsid w:val="00B30C8D"/>
    <w:rsid w:val="00B313B6"/>
    <w:rsid w:val="00B327C3"/>
    <w:rsid w:val="00B32E52"/>
    <w:rsid w:val="00B354E2"/>
    <w:rsid w:val="00B3569A"/>
    <w:rsid w:val="00B359A0"/>
    <w:rsid w:val="00B36E0C"/>
    <w:rsid w:val="00B371E4"/>
    <w:rsid w:val="00B40C9F"/>
    <w:rsid w:val="00B40CE0"/>
    <w:rsid w:val="00B41839"/>
    <w:rsid w:val="00B418D7"/>
    <w:rsid w:val="00B42434"/>
    <w:rsid w:val="00B42A89"/>
    <w:rsid w:val="00B42F70"/>
    <w:rsid w:val="00B45492"/>
    <w:rsid w:val="00B45C48"/>
    <w:rsid w:val="00B46045"/>
    <w:rsid w:val="00B50F7B"/>
    <w:rsid w:val="00B51D7D"/>
    <w:rsid w:val="00B51ED9"/>
    <w:rsid w:val="00B51FA1"/>
    <w:rsid w:val="00B53683"/>
    <w:rsid w:val="00B53ADE"/>
    <w:rsid w:val="00B5422D"/>
    <w:rsid w:val="00B5527D"/>
    <w:rsid w:val="00B55678"/>
    <w:rsid w:val="00B55B34"/>
    <w:rsid w:val="00B56761"/>
    <w:rsid w:val="00B56D00"/>
    <w:rsid w:val="00B576F4"/>
    <w:rsid w:val="00B57A94"/>
    <w:rsid w:val="00B602BD"/>
    <w:rsid w:val="00B62D03"/>
    <w:rsid w:val="00B6410A"/>
    <w:rsid w:val="00B655A7"/>
    <w:rsid w:val="00B66180"/>
    <w:rsid w:val="00B66411"/>
    <w:rsid w:val="00B66E83"/>
    <w:rsid w:val="00B67B50"/>
    <w:rsid w:val="00B70D50"/>
    <w:rsid w:val="00B70F8F"/>
    <w:rsid w:val="00B71694"/>
    <w:rsid w:val="00B727F2"/>
    <w:rsid w:val="00B73304"/>
    <w:rsid w:val="00B7351B"/>
    <w:rsid w:val="00B74868"/>
    <w:rsid w:val="00B74AE5"/>
    <w:rsid w:val="00B753FD"/>
    <w:rsid w:val="00B75555"/>
    <w:rsid w:val="00B7597D"/>
    <w:rsid w:val="00B769F7"/>
    <w:rsid w:val="00B76F33"/>
    <w:rsid w:val="00B772F7"/>
    <w:rsid w:val="00B80E91"/>
    <w:rsid w:val="00B82380"/>
    <w:rsid w:val="00B82C8F"/>
    <w:rsid w:val="00B84A8F"/>
    <w:rsid w:val="00B85DCA"/>
    <w:rsid w:val="00B87BCB"/>
    <w:rsid w:val="00B905AB"/>
    <w:rsid w:val="00B91572"/>
    <w:rsid w:val="00B91B99"/>
    <w:rsid w:val="00B91DA0"/>
    <w:rsid w:val="00B92737"/>
    <w:rsid w:val="00B92CBF"/>
    <w:rsid w:val="00B93032"/>
    <w:rsid w:val="00B9328E"/>
    <w:rsid w:val="00B94A77"/>
    <w:rsid w:val="00B963E2"/>
    <w:rsid w:val="00B96496"/>
    <w:rsid w:val="00B96655"/>
    <w:rsid w:val="00B9794A"/>
    <w:rsid w:val="00BA02F5"/>
    <w:rsid w:val="00BA1917"/>
    <w:rsid w:val="00BA1E7D"/>
    <w:rsid w:val="00BA2214"/>
    <w:rsid w:val="00BA3527"/>
    <w:rsid w:val="00BA5753"/>
    <w:rsid w:val="00BA6468"/>
    <w:rsid w:val="00BA67EC"/>
    <w:rsid w:val="00BA6934"/>
    <w:rsid w:val="00BA6FDF"/>
    <w:rsid w:val="00BA7164"/>
    <w:rsid w:val="00BA76B6"/>
    <w:rsid w:val="00BA7802"/>
    <w:rsid w:val="00BB03BF"/>
    <w:rsid w:val="00BB05F1"/>
    <w:rsid w:val="00BB1C6B"/>
    <w:rsid w:val="00BB28CE"/>
    <w:rsid w:val="00BB2CA9"/>
    <w:rsid w:val="00BB2DA5"/>
    <w:rsid w:val="00BB3137"/>
    <w:rsid w:val="00BB37BE"/>
    <w:rsid w:val="00BB46A5"/>
    <w:rsid w:val="00BB487E"/>
    <w:rsid w:val="00BB4A92"/>
    <w:rsid w:val="00BB5339"/>
    <w:rsid w:val="00BB5616"/>
    <w:rsid w:val="00BB764E"/>
    <w:rsid w:val="00BC0B94"/>
    <w:rsid w:val="00BC1840"/>
    <w:rsid w:val="00BC1881"/>
    <w:rsid w:val="00BC1910"/>
    <w:rsid w:val="00BC1C17"/>
    <w:rsid w:val="00BC1D37"/>
    <w:rsid w:val="00BC1E69"/>
    <w:rsid w:val="00BC2064"/>
    <w:rsid w:val="00BC2595"/>
    <w:rsid w:val="00BC2617"/>
    <w:rsid w:val="00BC26CE"/>
    <w:rsid w:val="00BC3502"/>
    <w:rsid w:val="00BC3DE6"/>
    <w:rsid w:val="00BC4508"/>
    <w:rsid w:val="00BC5F44"/>
    <w:rsid w:val="00BC6DE2"/>
    <w:rsid w:val="00BC743C"/>
    <w:rsid w:val="00BC7E0D"/>
    <w:rsid w:val="00BD0027"/>
    <w:rsid w:val="00BD08EA"/>
    <w:rsid w:val="00BD1273"/>
    <w:rsid w:val="00BD25CC"/>
    <w:rsid w:val="00BD260B"/>
    <w:rsid w:val="00BD30D1"/>
    <w:rsid w:val="00BD3D80"/>
    <w:rsid w:val="00BD49B2"/>
    <w:rsid w:val="00BD721D"/>
    <w:rsid w:val="00BD7469"/>
    <w:rsid w:val="00BD7779"/>
    <w:rsid w:val="00BE01F7"/>
    <w:rsid w:val="00BE0B5F"/>
    <w:rsid w:val="00BE1139"/>
    <w:rsid w:val="00BE2088"/>
    <w:rsid w:val="00BE29A0"/>
    <w:rsid w:val="00BE2AD1"/>
    <w:rsid w:val="00BE30E3"/>
    <w:rsid w:val="00BE485F"/>
    <w:rsid w:val="00BE5D4F"/>
    <w:rsid w:val="00BE5EC6"/>
    <w:rsid w:val="00BE61D7"/>
    <w:rsid w:val="00BE6EFC"/>
    <w:rsid w:val="00BE7674"/>
    <w:rsid w:val="00BF01E4"/>
    <w:rsid w:val="00BF03DF"/>
    <w:rsid w:val="00BF06FF"/>
    <w:rsid w:val="00BF077E"/>
    <w:rsid w:val="00BF14BE"/>
    <w:rsid w:val="00BF399B"/>
    <w:rsid w:val="00BF3A0D"/>
    <w:rsid w:val="00BF401D"/>
    <w:rsid w:val="00BF42A6"/>
    <w:rsid w:val="00BF44F5"/>
    <w:rsid w:val="00BF58EF"/>
    <w:rsid w:val="00BF78CD"/>
    <w:rsid w:val="00C00808"/>
    <w:rsid w:val="00C00AEC"/>
    <w:rsid w:val="00C027B5"/>
    <w:rsid w:val="00C02C85"/>
    <w:rsid w:val="00C03CA7"/>
    <w:rsid w:val="00C03DF1"/>
    <w:rsid w:val="00C05742"/>
    <w:rsid w:val="00C057DB"/>
    <w:rsid w:val="00C06185"/>
    <w:rsid w:val="00C0776D"/>
    <w:rsid w:val="00C100DF"/>
    <w:rsid w:val="00C12A03"/>
    <w:rsid w:val="00C12B11"/>
    <w:rsid w:val="00C12DD7"/>
    <w:rsid w:val="00C13B1E"/>
    <w:rsid w:val="00C13F4B"/>
    <w:rsid w:val="00C15A7D"/>
    <w:rsid w:val="00C15C02"/>
    <w:rsid w:val="00C15DB2"/>
    <w:rsid w:val="00C17233"/>
    <w:rsid w:val="00C17448"/>
    <w:rsid w:val="00C1782F"/>
    <w:rsid w:val="00C20980"/>
    <w:rsid w:val="00C20ED7"/>
    <w:rsid w:val="00C2175F"/>
    <w:rsid w:val="00C217EF"/>
    <w:rsid w:val="00C2182A"/>
    <w:rsid w:val="00C23A48"/>
    <w:rsid w:val="00C23CBE"/>
    <w:rsid w:val="00C23EB6"/>
    <w:rsid w:val="00C244F0"/>
    <w:rsid w:val="00C248B3"/>
    <w:rsid w:val="00C24CB2"/>
    <w:rsid w:val="00C26146"/>
    <w:rsid w:val="00C275BF"/>
    <w:rsid w:val="00C30455"/>
    <w:rsid w:val="00C305D2"/>
    <w:rsid w:val="00C314EE"/>
    <w:rsid w:val="00C31A32"/>
    <w:rsid w:val="00C32013"/>
    <w:rsid w:val="00C32879"/>
    <w:rsid w:val="00C33EF9"/>
    <w:rsid w:val="00C3443C"/>
    <w:rsid w:val="00C3457F"/>
    <w:rsid w:val="00C34882"/>
    <w:rsid w:val="00C35144"/>
    <w:rsid w:val="00C35AC6"/>
    <w:rsid w:val="00C362D7"/>
    <w:rsid w:val="00C36C2C"/>
    <w:rsid w:val="00C37B5C"/>
    <w:rsid w:val="00C37BEC"/>
    <w:rsid w:val="00C407E1"/>
    <w:rsid w:val="00C40816"/>
    <w:rsid w:val="00C40B81"/>
    <w:rsid w:val="00C40BAE"/>
    <w:rsid w:val="00C41B04"/>
    <w:rsid w:val="00C41DCB"/>
    <w:rsid w:val="00C4293C"/>
    <w:rsid w:val="00C448AB"/>
    <w:rsid w:val="00C44FB2"/>
    <w:rsid w:val="00C47486"/>
    <w:rsid w:val="00C4799F"/>
    <w:rsid w:val="00C501BA"/>
    <w:rsid w:val="00C50279"/>
    <w:rsid w:val="00C50A06"/>
    <w:rsid w:val="00C51B8A"/>
    <w:rsid w:val="00C51E8A"/>
    <w:rsid w:val="00C529BD"/>
    <w:rsid w:val="00C5356F"/>
    <w:rsid w:val="00C53937"/>
    <w:rsid w:val="00C5424D"/>
    <w:rsid w:val="00C54E8A"/>
    <w:rsid w:val="00C54F1A"/>
    <w:rsid w:val="00C55789"/>
    <w:rsid w:val="00C55BFC"/>
    <w:rsid w:val="00C573FC"/>
    <w:rsid w:val="00C57EE7"/>
    <w:rsid w:val="00C60F5F"/>
    <w:rsid w:val="00C61A90"/>
    <w:rsid w:val="00C61E4C"/>
    <w:rsid w:val="00C62327"/>
    <w:rsid w:val="00C633CB"/>
    <w:rsid w:val="00C6382B"/>
    <w:rsid w:val="00C65FA2"/>
    <w:rsid w:val="00C66026"/>
    <w:rsid w:val="00C661A1"/>
    <w:rsid w:val="00C66EF9"/>
    <w:rsid w:val="00C67718"/>
    <w:rsid w:val="00C67BDC"/>
    <w:rsid w:val="00C717EA"/>
    <w:rsid w:val="00C72FFF"/>
    <w:rsid w:val="00C75B90"/>
    <w:rsid w:val="00C764CB"/>
    <w:rsid w:val="00C76694"/>
    <w:rsid w:val="00C76F2B"/>
    <w:rsid w:val="00C77540"/>
    <w:rsid w:val="00C77FCA"/>
    <w:rsid w:val="00C805E2"/>
    <w:rsid w:val="00C80A6A"/>
    <w:rsid w:val="00C812F2"/>
    <w:rsid w:val="00C82601"/>
    <w:rsid w:val="00C836AD"/>
    <w:rsid w:val="00C84150"/>
    <w:rsid w:val="00C847A3"/>
    <w:rsid w:val="00C852EE"/>
    <w:rsid w:val="00C858AA"/>
    <w:rsid w:val="00C8613D"/>
    <w:rsid w:val="00C861C7"/>
    <w:rsid w:val="00C86685"/>
    <w:rsid w:val="00C9009E"/>
    <w:rsid w:val="00C9015A"/>
    <w:rsid w:val="00C9063B"/>
    <w:rsid w:val="00C909E8"/>
    <w:rsid w:val="00C91E6B"/>
    <w:rsid w:val="00C92757"/>
    <w:rsid w:val="00C934B1"/>
    <w:rsid w:val="00C94C08"/>
    <w:rsid w:val="00C95CBF"/>
    <w:rsid w:val="00C963AE"/>
    <w:rsid w:val="00C968A1"/>
    <w:rsid w:val="00C97777"/>
    <w:rsid w:val="00CA03F7"/>
    <w:rsid w:val="00CA04A1"/>
    <w:rsid w:val="00CA0C2B"/>
    <w:rsid w:val="00CA14BA"/>
    <w:rsid w:val="00CA2525"/>
    <w:rsid w:val="00CA2C10"/>
    <w:rsid w:val="00CA2C71"/>
    <w:rsid w:val="00CA3046"/>
    <w:rsid w:val="00CA3353"/>
    <w:rsid w:val="00CA3735"/>
    <w:rsid w:val="00CA3B11"/>
    <w:rsid w:val="00CA6C8E"/>
    <w:rsid w:val="00CA7A19"/>
    <w:rsid w:val="00CB15B7"/>
    <w:rsid w:val="00CB2C05"/>
    <w:rsid w:val="00CB44D9"/>
    <w:rsid w:val="00CB54D2"/>
    <w:rsid w:val="00CC00ED"/>
    <w:rsid w:val="00CC1321"/>
    <w:rsid w:val="00CC258B"/>
    <w:rsid w:val="00CC2B84"/>
    <w:rsid w:val="00CC3AE1"/>
    <w:rsid w:val="00CC43EC"/>
    <w:rsid w:val="00CC470D"/>
    <w:rsid w:val="00CC4917"/>
    <w:rsid w:val="00CC49E7"/>
    <w:rsid w:val="00CC5452"/>
    <w:rsid w:val="00CC5DC7"/>
    <w:rsid w:val="00CC6C37"/>
    <w:rsid w:val="00CC7681"/>
    <w:rsid w:val="00CD01D2"/>
    <w:rsid w:val="00CD0DB5"/>
    <w:rsid w:val="00CD2208"/>
    <w:rsid w:val="00CD2303"/>
    <w:rsid w:val="00CD3099"/>
    <w:rsid w:val="00CD4857"/>
    <w:rsid w:val="00CD5233"/>
    <w:rsid w:val="00CD53E2"/>
    <w:rsid w:val="00CD6887"/>
    <w:rsid w:val="00CD7046"/>
    <w:rsid w:val="00CD7547"/>
    <w:rsid w:val="00CE0A32"/>
    <w:rsid w:val="00CE0D92"/>
    <w:rsid w:val="00CE1165"/>
    <w:rsid w:val="00CE1B03"/>
    <w:rsid w:val="00CE26BF"/>
    <w:rsid w:val="00CE5176"/>
    <w:rsid w:val="00CF0963"/>
    <w:rsid w:val="00CF119C"/>
    <w:rsid w:val="00CF16D7"/>
    <w:rsid w:val="00CF48EC"/>
    <w:rsid w:val="00CF4F16"/>
    <w:rsid w:val="00CF541B"/>
    <w:rsid w:val="00CF61A1"/>
    <w:rsid w:val="00CF6916"/>
    <w:rsid w:val="00D00B7F"/>
    <w:rsid w:val="00D01009"/>
    <w:rsid w:val="00D01096"/>
    <w:rsid w:val="00D01730"/>
    <w:rsid w:val="00D01A31"/>
    <w:rsid w:val="00D01E2B"/>
    <w:rsid w:val="00D02527"/>
    <w:rsid w:val="00D02802"/>
    <w:rsid w:val="00D028E0"/>
    <w:rsid w:val="00D02F8B"/>
    <w:rsid w:val="00D04EF3"/>
    <w:rsid w:val="00D0587A"/>
    <w:rsid w:val="00D1051D"/>
    <w:rsid w:val="00D105D7"/>
    <w:rsid w:val="00D1088A"/>
    <w:rsid w:val="00D11EA6"/>
    <w:rsid w:val="00D13777"/>
    <w:rsid w:val="00D15153"/>
    <w:rsid w:val="00D15B89"/>
    <w:rsid w:val="00D15CD2"/>
    <w:rsid w:val="00D16819"/>
    <w:rsid w:val="00D200CB"/>
    <w:rsid w:val="00D20843"/>
    <w:rsid w:val="00D22765"/>
    <w:rsid w:val="00D22CE7"/>
    <w:rsid w:val="00D23508"/>
    <w:rsid w:val="00D24BFC"/>
    <w:rsid w:val="00D24CCB"/>
    <w:rsid w:val="00D2536E"/>
    <w:rsid w:val="00D2540B"/>
    <w:rsid w:val="00D25599"/>
    <w:rsid w:val="00D25E0B"/>
    <w:rsid w:val="00D25F1A"/>
    <w:rsid w:val="00D26B0F"/>
    <w:rsid w:val="00D26E84"/>
    <w:rsid w:val="00D272F3"/>
    <w:rsid w:val="00D33A68"/>
    <w:rsid w:val="00D33D0C"/>
    <w:rsid w:val="00D34805"/>
    <w:rsid w:val="00D353C3"/>
    <w:rsid w:val="00D370AF"/>
    <w:rsid w:val="00D374E9"/>
    <w:rsid w:val="00D403D0"/>
    <w:rsid w:val="00D41A53"/>
    <w:rsid w:val="00D42740"/>
    <w:rsid w:val="00D42FEC"/>
    <w:rsid w:val="00D43167"/>
    <w:rsid w:val="00D43185"/>
    <w:rsid w:val="00D45D42"/>
    <w:rsid w:val="00D45FD0"/>
    <w:rsid w:val="00D46199"/>
    <w:rsid w:val="00D46F94"/>
    <w:rsid w:val="00D5048B"/>
    <w:rsid w:val="00D52479"/>
    <w:rsid w:val="00D52490"/>
    <w:rsid w:val="00D56E59"/>
    <w:rsid w:val="00D57F1B"/>
    <w:rsid w:val="00D60D31"/>
    <w:rsid w:val="00D612ED"/>
    <w:rsid w:val="00D635DC"/>
    <w:rsid w:val="00D63D93"/>
    <w:rsid w:val="00D64398"/>
    <w:rsid w:val="00D644AB"/>
    <w:rsid w:val="00D6523E"/>
    <w:rsid w:val="00D65E8D"/>
    <w:rsid w:val="00D66757"/>
    <w:rsid w:val="00D70AF8"/>
    <w:rsid w:val="00D71320"/>
    <w:rsid w:val="00D717C9"/>
    <w:rsid w:val="00D728F3"/>
    <w:rsid w:val="00D72E91"/>
    <w:rsid w:val="00D7347C"/>
    <w:rsid w:val="00D73498"/>
    <w:rsid w:val="00D735AE"/>
    <w:rsid w:val="00D73B79"/>
    <w:rsid w:val="00D74D55"/>
    <w:rsid w:val="00D7604C"/>
    <w:rsid w:val="00D76B56"/>
    <w:rsid w:val="00D77804"/>
    <w:rsid w:val="00D80488"/>
    <w:rsid w:val="00D8205D"/>
    <w:rsid w:val="00D837B6"/>
    <w:rsid w:val="00D83F45"/>
    <w:rsid w:val="00D84397"/>
    <w:rsid w:val="00D84622"/>
    <w:rsid w:val="00D85743"/>
    <w:rsid w:val="00D858D3"/>
    <w:rsid w:val="00D85E39"/>
    <w:rsid w:val="00D85E3B"/>
    <w:rsid w:val="00D866C6"/>
    <w:rsid w:val="00D87CF9"/>
    <w:rsid w:val="00D90518"/>
    <w:rsid w:val="00D90992"/>
    <w:rsid w:val="00D90997"/>
    <w:rsid w:val="00D91A2C"/>
    <w:rsid w:val="00D91BCA"/>
    <w:rsid w:val="00D921CE"/>
    <w:rsid w:val="00D94BE4"/>
    <w:rsid w:val="00D95BAF"/>
    <w:rsid w:val="00D96F5D"/>
    <w:rsid w:val="00D975A2"/>
    <w:rsid w:val="00D97D27"/>
    <w:rsid w:val="00DA05CE"/>
    <w:rsid w:val="00DA0928"/>
    <w:rsid w:val="00DA0D56"/>
    <w:rsid w:val="00DA0FE0"/>
    <w:rsid w:val="00DA143D"/>
    <w:rsid w:val="00DA26B8"/>
    <w:rsid w:val="00DA2C0E"/>
    <w:rsid w:val="00DA2E99"/>
    <w:rsid w:val="00DA2EF5"/>
    <w:rsid w:val="00DA30A3"/>
    <w:rsid w:val="00DA429F"/>
    <w:rsid w:val="00DA459E"/>
    <w:rsid w:val="00DA4EA7"/>
    <w:rsid w:val="00DA4FC2"/>
    <w:rsid w:val="00DA50F9"/>
    <w:rsid w:val="00DA5912"/>
    <w:rsid w:val="00DA5CB6"/>
    <w:rsid w:val="00DA644D"/>
    <w:rsid w:val="00DB005B"/>
    <w:rsid w:val="00DB243F"/>
    <w:rsid w:val="00DB25BC"/>
    <w:rsid w:val="00DB26EE"/>
    <w:rsid w:val="00DB2743"/>
    <w:rsid w:val="00DB27DE"/>
    <w:rsid w:val="00DB3AE2"/>
    <w:rsid w:val="00DB54DF"/>
    <w:rsid w:val="00DB5ABA"/>
    <w:rsid w:val="00DB7E48"/>
    <w:rsid w:val="00DC00FF"/>
    <w:rsid w:val="00DC02E5"/>
    <w:rsid w:val="00DC11CA"/>
    <w:rsid w:val="00DC1617"/>
    <w:rsid w:val="00DC2B7A"/>
    <w:rsid w:val="00DC2DE3"/>
    <w:rsid w:val="00DC3DC0"/>
    <w:rsid w:val="00DC47CE"/>
    <w:rsid w:val="00DC4859"/>
    <w:rsid w:val="00DC57C6"/>
    <w:rsid w:val="00DC5A43"/>
    <w:rsid w:val="00DC75E2"/>
    <w:rsid w:val="00DC7C94"/>
    <w:rsid w:val="00DD1CAE"/>
    <w:rsid w:val="00DD2039"/>
    <w:rsid w:val="00DD2C98"/>
    <w:rsid w:val="00DD3000"/>
    <w:rsid w:val="00DD3268"/>
    <w:rsid w:val="00DD3E52"/>
    <w:rsid w:val="00DD4564"/>
    <w:rsid w:val="00DD5762"/>
    <w:rsid w:val="00DD5B71"/>
    <w:rsid w:val="00DD7AFA"/>
    <w:rsid w:val="00DE00F0"/>
    <w:rsid w:val="00DE22AF"/>
    <w:rsid w:val="00DE2C2C"/>
    <w:rsid w:val="00DE3735"/>
    <w:rsid w:val="00DE3F59"/>
    <w:rsid w:val="00DE436E"/>
    <w:rsid w:val="00DE4BDA"/>
    <w:rsid w:val="00DE66CA"/>
    <w:rsid w:val="00DE69D3"/>
    <w:rsid w:val="00DE7FB6"/>
    <w:rsid w:val="00DF1287"/>
    <w:rsid w:val="00DF1345"/>
    <w:rsid w:val="00DF281E"/>
    <w:rsid w:val="00DF2AF5"/>
    <w:rsid w:val="00DF2C48"/>
    <w:rsid w:val="00DF5044"/>
    <w:rsid w:val="00DF620F"/>
    <w:rsid w:val="00DF69EF"/>
    <w:rsid w:val="00DF76F7"/>
    <w:rsid w:val="00E003AF"/>
    <w:rsid w:val="00E00BD7"/>
    <w:rsid w:val="00E010E3"/>
    <w:rsid w:val="00E01148"/>
    <w:rsid w:val="00E0186F"/>
    <w:rsid w:val="00E01A0C"/>
    <w:rsid w:val="00E03F30"/>
    <w:rsid w:val="00E04843"/>
    <w:rsid w:val="00E048DC"/>
    <w:rsid w:val="00E05301"/>
    <w:rsid w:val="00E05A57"/>
    <w:rsid w:val="00E05CCF"/>
    <w:rsid w:val="00E061CF"/>
    <w:rsid w:val="00E10226"/>
    <w:rsid w:val="00E1130D"/>
    <w:rsid w:val="00E12549"/>
    <w:rsid w:val="00E12D63"/>
    <w:rsid w:val="00E13A3A"/>
    <w:rsid w:val="00E156EA"/>
    <w:rsid w:val="00E1580D"/>
    <w:rsid w:val="00E1592D"/>
    <w:rsid w:val="00E15BC1"/>
    <w:rsid w:val="00E16504"/>
    <w:rsid w:val="00E178B9"/>
    <w:rsid w:val="00E20475"/>
    <w:rsid w:val="00E217B7"/>
    <w:rsid w:val="00E22168"/>
    <w:rsid w:val="00E234EB"/>
    <w:rsid w:val="00E25EAB"/>
    <w:rsid w:val="00E26265"/>
    <w:rsid w:val="00E27551"/>
    <w:rsid w:val="00E27B7B"/>
    <w:rsid w:val="00E31464"/>
    <w:rsid w:val="00E33A0B"/>
    <w:rsid w:val="00E350A4"/>
    <w:rsid w:val="00E355D1"/>
    <w:rsid w:val="00E35ABB"/>
    <w:rsid w:val="00E3612C"/>
    <w:rsid w:val="00E36454"/>
    <w:rsid w:val="00E36CD5"/>
    <w:rsid w:val="00E3702C"/>
    <w:rsid w:val="00E40165"/>
    <w:rsid w:val="00E4048A"/>
    <w:rsid w:val="00E40741"/>
    <w:rsid w:val="00E413FC"/>
    <w:rsid w:val="00E42661"/>
    <w:rsid w:val="00E42B8D"/>
    <w:rsid w:val="00E42E91"/>
    <w:rsid w:val="00E42EDA"/>
    <w:rsid w:val="00E43B18"/>
    <w:rsid w:val="00E44926"/>
    <w:rsid w:val="00E44C01"/>
    <w:rsid w:val="00E45937"/>
    <w:rsid w:val="00E45EB8"/>
    <w:rsid w:val="00E45F5F"/>
    <w:rsid w:val="00E4613A"/>
    <w:rsid w:val="00E467FA"/>
    <w:rsid w:val="00E468A2"/>
    <w:rsid w:val="00E50549"/>
    <w:rsid w:val="00E513FA"/>
    <w:rsid w:val="00E5160D"/>
    <w:rsid w:val="00E52AE3"/>
    <w:rsid w:val="00E53717"/>
    <w:rsid w:val="00E53C20"/>
    <w:rsid w:val="00E54191"/>
    <w:rsid w:val="00E54B12"/>
    <w:rsid w:val="00E54B60"/>
    <w:rsid w:val="00E55004"/>
    <w:rsid w:val="00E55446"/>
    <w:rsid w:val="00E55902"/>
    <w:rsid w:val="00E6004B"/>
    <w:rsid w:val="00E61D40"/>
    <w:rsid w:val="00E6275D"/>
    <w:rsid w:val="00E63B76"/>
    <w:rsid w:val="00E63BD2"/>
    <w:rsid w:val="00E64848"/>
    <w:rsid w:val="00E64C4C"/>
    <w:rsid w:val="00E65E6E"/>
    <w:rsid w:val="00E65F81"/>
    <w:rsid w:val="00E66426"/>
    <w:rsid w:val="00E66F41"/>
    <w:rsid w:val="00E67027"/>
    <w:rsid w:val="00E672F4"/>
    <w:rsid w:val="00E6776B"/>
    <w:rsid w:val="00E70155"/>
    <w:rsid w:val="00E70D99"/>
    <w:rsid w:val="00E71487"/>
    <w:rsid w:val="00E717EB"/>
    <w:rsid w:val="00E72179"/>
    <w:rsid w:val="00E7347C"/>
    <w:rsid w:val="00E7356E"/>
    <w:rsid w:val="00E7410F"/>
    <w:rsid w:val="00E74719"/>
    <w:rsid w:val="00E75386"/>
    <w:rsid w:val="00E76365"/>
    <w:rsid w:val="00E76663"/>
    <w:rsid w:val="00E76750"/>
    <w:rsid w:val="00E80686"/>
    <w:rsid w:val="00E8285B"/>
    <w:rsid w:val="00E829CB"/>
    <w:rsid w:val="00E84735"/>
    <w:rsid w:val="00E85B99"/>
    <w:rsid w:val="00E90619"/>
    <w:rsid w:val="00E91414"/>
    <w:rsid w:val="00E916F6"/>
    <w:rsid w:val="00E92937"/>
    <w:rsid w:val="00E92FE8"/>
    <w:rsid w:val="00E93054"/>
    <w:rsid w:val="00E93494"/>
    <w:rsid w:val="00E94DE0"/>
    <w:rsid w:val="00E94F6D"/>
    <w:rsid w:val="00E94F95"/>
    <w:rsid w:val="00EA0F72"/>
    <w:rsid w:val="00EA2176"/>
    <w:rsid w:val="00EA42B3"/>
    <w:rsid w:val="00EA4F7B"/>
    <w:rsid w:val="00EA5499"/>
    <w:rsid w:val="00EA6BCC"/>
    <w:rsid w:val="00EA7B99"/>
    <w:rsid w:val="00EB0BB3"/>
    <w:rsid w:val="00EB0DB4"/>
    <w:rsid w:val="00EB39D3"/>
    <w:rsid w:val="00EB53F0"/>
    <w:rsid w:val="00EB626C"/>
    <w:rsid w:val="00EC09B7"/>
    <w:rsid w:val="00EC2DB6"/>
    <w:rsid w:val="00EC647B"/>
    <w:rsid w:val="00EC6904"/>
    <w:rsid w:val="00EC7443"/>
    <w:rsid w:val="00EC7C6D"/>
    <w:rsid w:val="00ED0E2F"/>
    <w:rsid w:val="00ED0EF5"/>
    <w:rsid w:val="00ED2074"/>
    <w:rsid w:val="00ED27ED"/>
    <w:rsid w:val="00ED2B96"/>
    <w:rsid w:val="00ED2D3A"/>
    <w:rsid w:val="00ED2D60"/>
    <w:rsid w:val="00ED37E8"/>
    <w:rsid w:val="00ED3B9D"/>
    <w:rsid w:val="00ED58F7"/>
    <w:rsid w:val="00ED7160"/>
    <w:rsid w:val="00ED7686"/>
    <w:rsid w:val="00EE08CF"/>
    <w:rsid w:val="00EE0CB6"/>
    <w:rsid w:val="00EE0D71"/>
    <w:rsid w:val="00EE0DA7"/>
    <w:rsid w:val="00EE3912"/>
    <w:rsid w:val="00EE407D"/>
    <w:rsid w:val="00EE48D1"/>
    <w:rsid w:val="00EE4A11"/>
    <w:rsid w:val="00EE4F07"/>
    <w:rsid w:val="00EE54F0"/>
    <w:rsid w:val="00EE58E9"/>
    <w:rsid w:val="00EE5EC9"/>
    <w:rsid w:val="00EE6749"/>
    <w:rsid w:val="00EE7457"/>
    <w:rsid w:val="00EF02B2"/>
    <w:rsid w:val="00EF262D"/>
    <w:rsid w:val="00EF2A4A"/>
    <w:rsid w:val="00EF2EB8"/>
    <w:rsid w:val="00EF4584"/>
    <w:rsid w:val="00EF4CF6"/>
    <w:rsid w:val="00EF54DD"/>
    <w:rsid w:val="00EF5C40"/>
    <w:rsid w:val="00EF5CB5"/>
    <w:rsid w:val="00EF610A"/>
    <w:rsid w:val="00EF622F"/>
    <w:rsid w:val="00EF6BC5"/>
    <w:rsid w:val="00EF763F"/>
    <w:rsid w:val="00EF7A9A"/>
    <w:rsid w:val="00F01670"/>
    <w:rsid w:val="00F01F84"/>
    <w:rsid w:val="00F03346"/>
    <w:rsid w:val="00F03A61"/>
    <w:rsid w:val="00F04148"/>
    <w:rsid w:val="00F05EA7"/>
    <w:rsid w:val="00F0639B"/>
    <w:rsid w:val="00F0716C"/>
    <w:rsid w:val="00F10916"/>
    <w:rsid w:val="00F12CEB"/>
    <w:rsid w:val="00F14CF8"/>
    <w:rsid w:val="00F15CC2"/>
    <w:rsid w:val="00F1644A"/>
    <w:rsid w:val="00F16886"/>
    <w:rsid w:val="00F174D7"/>
    <w:rsid w:val="00F17C54"/>
    <w:rsid w:val="00F204A9"/>
    <w:rsid w:val="00F2075F"/>
    <w:rsid w:val="00F21013"/>
    <w:rsid w:val="00F2164D"/>
    <w:rsid w:val="00F220F5"/>
    <w:rsid w:val="00F234EF"/>
    <w:rsid w:val="00F2411D"/>
    <w:rsid w:val="00F26206"/>
    <w:rsid w:val="00F27A4A"/>
    <w:rsid w:val="00F30DA6"/>
    <w:rsid w:val="00F320A3"/>
    <w:rsid w:val="00F32155"/>
    <w:rsid w:val="00F322B3"/>
    <w:rsid w:val="00F3245F"/>
    <w:rsid w:val="00F342B0"/>
    <w:rsid w:val="00F346A6"/>
    <w:rsid w:val="00F34A37"/>
    <w:rsid w:val="00F34F77"/>
    <w:rsid w:val="00F357AC"/>
    <w:rsid w:val="00F359AE"/>
    <w:rsid w:val="00F360E1"/>
    <w:rsid w:val="00F36FB1"/>
    <w:rsid w:val="00F405FA"/>
    <w:rsid w:val="00F406E6"/>
    <w:rsid w:val="00F40B09"/>
    <w:rsid w:val="00F41592"/>
    <w:rsid w:val="00F43CD6"/>
    <w:rsid w:val="00F44BB6"/>
    <w:rsid w:val="00F44D33"/>
    <w:rsid w:val="00F45567"/>
    <w:rsid w:val="00F50631"/>
    <w:rsid w:val="00F507C8"/>
    <w:rsid w:val="00F511F0"/>
    <w:rsid w:val="00F5193E"/>
    <w:rsid w:val="00F549F3"/>
    <w:rsid w:val="00F56C6D"/>
    <w:rsid w:val="00F572BB"/>
    <w:rsid w:val="00F57CF3"/>
    <w:rsid w:val="00F57E1D"/>
    <w:rsid w:val="00F57EC4"/>
    <w:rsid w:val="00F61716"/>
    <w:rsid w:val="00F61E20"/>
    <w:rsid w:val="00F62869"/>
    <w:rsid w:val="00F62C3A"/>
    <w:rsid w:val="00F63E74"/>
    <w:rsid w:val="00F6435D"/>
    <w:rsid w:val="00F64CB0"/>
    <w:rsid w:val="00F65653"/>
    <w:rsid w:val="00F6699A"/>
    <w:rsid w:val="00F6787E"/>
    <w:rsid w:val="00F70023"/>
    <w:rsid w:val="00F701C3"/>
    <w:rsid w:val="00F702F5"/>
    <w:rsid w:val="00F70C29"/>
    <w:rsid w:val="00F72B1C"/>
    <w:rsid w:val="00F73722"/>
    <w:rsid w:val="00F740CE"/>
    <w:rsid w:val="00F7438F"/>
    <w:rsid w:val="00F771D1"/>
    <w:rsid w:val="00F77231"/>
    <w:rsid w:val="00F8007D"/>
    <w:rsid w:val="00F80209"/>
    <w:rsid w:val="00F8192A"/>
    <w:rsid w:val="00F8205F"/>
    <w:rsid w:val="00F83C31"/>
    <w:rsid w:val="00F84DCE"/>
    <w:rsid w:val="00F84E5E"/>
    <w:rsid w:val="00F85C8F"/>
    <w:rsid w:val="00F86EF8"/>
    <w:rsid w:val="00F87148"/>
    <w:rsid w:val="00F87251"/>
    <w:rsid w:val="00F87705"/>
    <w:rsid w:val="00F878D6"/>
    <w:rsid w:val="00F90B0C"/>
    <w:rsid w:val="00F91D4F"/>
    <w:rsid w:val="00F92053"/>
    <w:rsid w:val="00F92737"/>
    <w:rsid w:val="00F93605"/>
    <w:rsid w:val="00F93AD8"/>
    <w:rsid w:val="00F94A57"/>
    <w:rsid w:val="00F94CEA"/>
    <w:rsid w:val="00F950A6"/>
    <w:rsid w:val="00F95364"/>
    <w:rsid w:val="00F96E94"/>
    <w:rsid w:val="00F97276"/>
    <w:rsid w:val="00F972BD"/>
    <w:rsid w:val="00FA090C"/>
    <w:rsid w:val="00FA0EDD"/>
    <w:rsid w:val="00FA2BC4"/>
    <w:rsid w:val="00FA2E70"/>
    <w:rsid w:val="00FA3184"/>
    <w:rsid w:val="00FA65CB"/>
    <w:rsid w:val="00FA6DCB"/>
    <w:rsid w:val="00FA707E"/>
    <w:rsid w:val="00FA7F99"/>
    <w:rsid w:val="00FB09B2"/>
    <w:rsid w:val="00FB113D"/>
    <w:rsid w:val="00FB1A68"/>
    <w:rsid w:val="00FB33E1"/>
    <w:rsid w:val="00FB4515"/>
    <w:rsid w:val="00FB50BF"/>
    <w:rsid w:val="00FB5504"/>
    <w:rsid w:val="00FB5A27"/>
    <w:rsid w:val="00FB7011"/>
    <w:rsid w:val="00FB71B5"/>
    <w:rsid w:val="00FB721F"/>
    <w:rsid w:val="00FB7D8C"/>
    <w:rsid w:val="00FC216C"/>
    <w:rsid w:val="00FC37CA"/>
    <w:rsid w:val="00FC450B"/>
    <w:rsid w:val="00FC4736"/>
    <w:rsid w:val="00FC5A50"/>
    <w:rsid w:val="00FC659D"/>
    <w:rsid w:val="00FC66B6"/>
    <w:rsid w:val="00FC6E2C"/>
    <w:rsid w:val="00FC75EC"/>
    <w:rsid w:val="00FC7A8F"/>
    <w:rsid w:val="00FC7C40"/>
    <w:rsid w:val="00FD0033"/>
    <w:rsid w:val="00FD1989"/>
    <w:rsid w:val="00FD1FB1"/>
    <w:rsid w:val="00FD23C4"/>
    <w:rsid w:val="00FD3FB4"/>
    <w:rsid w:val="00FD520A"/>
    <w:rsid w:val="00FD5F76"/>
    <w:rsid w:val="00FD63D5"/>
    <w:rsid w:val="00FD6B93"/>
    <w:rsid w:val="00FD7095"/>
    <w:rsid w:val="00FD7EC5"/>
    <w:rsid w:val="00FE0BB0"/>
    <w:rsid w:val="00FE29D9"/>
    <w:rsid w:val="00FE4858"/>
    <w:rsid w:val="00FE53D1"/>
    <w:rsid w:val="00FE5466"/>
    <w:rsid w:val="00FE5936"/>
    <w:rsid w:val="00FE5964"/>
    <w:rsid w:val="00FE702D"/>
    <w:rsid w:val="00FE7C5D"/>
    <w:rsid w:val="00FF02D2"/>
    <w:rsid w:val="00FF120B"/>
    <w:rsid w:val="00FF2225"/>
    <w:rsid w:val="00FF26E5"/>
    <w:rsid w:val="00FF30D0"/>
    <w:rsid w:val="00FF4374"/>
    <w:rsid w:val="00FF44AF"/>
    <w:rsid w:val="00FF45DC"/>
    <w:rsid w:val="00FF59CB"/>
    <w:rsid w:val="00FF65D5"/>
    <w:rsid w:val="00FF687D"/>
    <w:rsid w:val="00FF69E0"/>
    <w:rsid w:val="00FF6E8D"/>
    <w:rsid w:val="00FF75ED"/>
    <w:rsid w:val="00FF772A"/>
    <w:rsid w:val="00FF7BAD"/>
    <w:rsid w:val="0204A04A"/>
    <w:rsid w:val="16EBACDE"/>
    <w:rsid w:val="218544F6"/>
    <w:rsid w:val="23CDFC35"/>
    <w:rsid w:val="34CEDC37"/>
    <w:rsid w:val="3EC9583A"/>
    <w:rsid w:val="4CAC7316"/>
    <w:rsid w:val="76295E5E"/>
    <w:rsid w:val="7D8324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94D8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3E2"/>
    <w:pPr>
      <w:spacing w:after="240" w:line="276" w:lineRule="auto"/>
    </w:pPr>
    <w:rPr>
      <w:rFonts w:ascii="Segoe UI" w:hAnsi="Segoe UI" w:cs="Segoe UI"/>
      <w:color w:val="505050"/>
      <w:sz w:val="20"/>
      <w:szCs w:val="20"/>
    </w:rPr>
  </w:style>
  <w:style w:type="paragraph" w:styleId="Heading1">
    <w:name w:val="heading 1"/>
    <w:basedOn w:val="Normal"/>
    <w:next w:val="Normal"/>
    <w:link w:val="Heading1Char"/>
    <w:uiPriority w:val="9"/>
    <w:qFormat/>
    <w:rsid w:val="00427B57"/>
    <w:pPr>
      <w:spacing w:before="240"/>
      <w:outlineLvl w:val="0"/>
    </w:pPr>
    <w:rPr>
      <w:color w:val="808080" w:themeColor="background1" w:themeShade="80"/>
      <w:sz w:val="36"/>
      <w:szCs w:val="28"/>
    </w:rPr>
  </w:style>
  <w:style w:type="paragraph" w:styleId="Heading2">
    <w:name w:val="heading 2"/>
    <w:basedOn w:val="Normal"/>
    <w:next w:val="Normal"/>
    <w:link w:val="Heading2Char"/>
    <w:uiPriority w:val="9"/>
    <w:unhideWhenUsed/>
    <w:qFormat/>
    <w:rsid w:val="00A043E2"/>
    <w:pPr>
      <w:spacing w:before="240"/>
      <w:outlineLvl w:val="1"/>
    </w:pPr>
    <w:rPr>
      <w:color w:val="7030A0"/>
      <w:sz w:val="28"/>
    </w:rPr>
  </w:style>
  <w:style w:type="paragraph" w:styleId="Heading3">
    <w:name w:val="heading 3"/>
    <w:basedOn w:val="Normal"/>
    <w:next w:val="Normal"/>
    <w:link w:val="Heading3Char"/>
    <w:uiPriority w:val="9"/>
    <w:unhideWhenUsed/>
    <w:qFormat/>
    <w:rsid w:val="00C407E1"/>
    <w:pPr>
      <w:keepNext/>
      <w:keepLines/>
      <w:spacing w:before="100" w:beforeAutospacing="1" w:after="100" w:afterAutospacing="1"/>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9"/>
    <w:semiHidden/>
    <w:unhideWhenUsed/>
    <w:qFormat/>
    <w:rsid w:val="00AA00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B57"/>
    <w:rPr>
      <w:rFonts w:ascii="Segoe UI" w:hAnsi="Segoe UI" w:cs="Segoe UI"/>
      <w:color w:val="808080" w:themeColor="background1" w:themeShade="80"/>
      <w:sz w:val="36"/>
      <w:szCs w:val="28"/>
    </w:rPr>
  </w:style>
  <w:style w:type="character" w:customStyle="1" w:styleId="Heading2Char">
    <w:name w:val="Heading 2 Char"/>
    <w:basedOn w:val="DefaultParagraphFont"/>
    <w:link w:val="Heading2"/>
    <w:uiPriority w:val="9"/>
    <w:rsid w:val="00A043E2"/>
    <w:rPr>
      <w:rFonts w:ascii="Segoe UI" w:hAnsi="Segoe UI" w:cs="Segoe UI"/>
      <w:color w:val="7030A0"/>
      <w:sz w:val="28"/>
      <w:szCs w:val="20"/>
    </w:rPr>
  </w:style>
  <w:style w:type="paragraph" w:styleId="Title">
    <w:name w:val="Title"/>
    <w:basedOn w:val="Heading1"/>
    <w:next w:val="Normal"/>
    <w:link w:val="TitleChar"/>
    <w:uiPriority w:val="10"/>
    <w:qFormat/>
    <w:rsid w:val="00A043E2"/>
    <w:rPr>
      <w:rFonts w:ascii="Segoe UI Light" w:hAnsi="Segoe UI Light" w:cs="Segoe UI Light"/>
      <w:sz w:val="48"/>
      <w:szCs w:val="48"/>
    </w:rPr>
  </w:style>
  <w:style w:type="character" w:customStyle="1" w:styleId="TitleChar">
    <w:name w:val="Title Char"/>
    <w:basedOn w:val="DefaultParagraphFont"/>
    <w:link w:val="Title"/>
    <w:uiPriority w:val="10"/>
    <w:rsid w:val="00A043E2"/>
    <w:rPr>
      <w:rFonts w:ascii="Segoe UI Light" w:hAnsi="Segoe UI Light" w:cs="Segoe UI Light"/>
      <w:color w:val="808080" w:themeColor="background1" w:themeShade="80"/>
      <w:sz w:val="48"/>
      <w:szCs w:val="48"/>
    </w:rPr>
  </w:style>
  <w:style w:type="paragraph" w:styleId="ListParagraph">
    <w:name w:val="List Paragraph"/>
    <w:aliases w:val="Bullet Number,Bullet List,FooterText,numbered,List Paragraph1,Paragraphe de liste1,Bulletr List Paragraph,列出段落,列出段落1,Listeafsnit1,Parágrafo da Lista1,List Paragraph2,List Paragraph21,Párrafo de lista1,リスト段落1,Bullet list,List Paragraph11"/>
    <w:basedOn w:val="Normal"/>
    <w:link w:val="ListParagraphChar"/>
    <w:uiPriority w:val="34"/>
    <w:qFormat/>
    <w:rsid w:val="00A043E2"/>
    <w:pPr>
      <w:ind w:left="720"/>
      <w:contextualSpacing/>
    </w:pPr>
  </w:style>
  <w:style w:type="paragraph" w:customStyle="1" w:styleId="Note">
    <w:name w:val="Note"/>
    <w:basedOn w:val="Normal"/>
    <w:link w:val="NoteChar"/>
    <w:qFormat/>
    <w:rsid w:val="00A043E2"/>
    <w:rPr>
      <w:b/>
    </w:rPr>
  </w:style>
  <w:style w:type="character" w:customStyle="1" w:styleId="NoteChar">
    <w:name w:val="Note Char"/>
    <w:basedOn w:val="DefaultParagraphFont"/>
    <w:link w:val="Note"/>
    <w:rsid w:val="00A043E2"/>
    <w:rPr>
      <w:rFonts w:ascii="Segoe UI" w:hAnsi="Segoe UI" w:cs="Segoe UI"/>
      <w:b/>
      <w:color w:val="505050"/>
      <w:sz w:val="20"/>
      <w:szCs w:val="20"/>
    </w:rPr>
  </w:style>
  <w:style w:type="character" w:styleId="CommentReference">
    <w:name w:val="annotation reference"/>
    <w:basedOn w:val="DefaultParagraphFont"/>
    <w:uiPriority w:val="99"/>
    <w:semiHidden/>
    <w:unhideWhenUsed/>
    <w:rsid w:val="00A043E2"/>
    <w:rPr>
      <w:sz w:val="16"/>
      <w:szCs w:val="16"/>
    </w:rPr>
  </w:style>
  <w:style w:type="paragraph" w:styleId="CommentText">
    <w:name w:val="annotation text"/>
    <w:basedOn w:val="Normal"/>
    <w:link w:val="CommentTextChar"/>
    <w:uiPriority w:val="99"/>
    <w:semiHidden/>
    <w:unhideWhenUsed/>
    <w:rsid w:val="00A043E2"/>
    <w:pPr>
      <w:spacing w:line="240" w:lineRule="auto"/>
    </w:pPr>
  </w:style>
  <w:style w:type="character" w:customStyle="1" w:styleId="CommentTextChar">
    <w:name w:val="Comment Text Char"/>
    <w:basedOn w:val="DefaultParagraphFont"/>
    <w:link w:val="CommentText"/>
    <w:uiPriority w:val="99"/>
    <w:semiHidden/>
    <w:rsid w:val="00A043E2"/>
    <w:rPr>
      <w:rFonts w:ascii="Segoe UI" w:hAnsi="Segoe UI" w:cs="Segoe UI"/>
      <w:color w:val="505050"/>
      <w:sz w:val="20"/>
      <w:szCs w:val="20"/>
    </w:rPr>
  </w:style>
  <w:style w:type="paragraph" w:customStyle="1" w:styleId="BulletedListLevel1">
    <w:name w:val="Bulleted List: Level 1"/>
    <w:basedOn w:val="ListParagraph"/>
    <w:link w:val="BulletedListLevel1Char"/>
    <w:qFormat/>
    <w:rsid w:val="00A043E2"/>
    <w:pPr>
      <w:numPr>
        <w:numId w:val="1"/>
      </w:numPr>
      <w:spacing w:after="0"/>
    </w:pPr>
  </w:style>
  <w:style w:type="character" w:customStyle="1" w:styleId="ListParagraphChar">
    <w:name w:val="List Paragraph Char"/>
    <w:aliases w:val="Bullet Number Char,Bullet List Char,FooterText Char,numbered Char,List Paragraph1 Char,Paragraphe de liste1 Char,Bulletr List Paragraph Char,列出段落 Char,列出段落1 Char,Listeafsnit1 Char,Parágrafo da Lista1 Char,List Paragraph2 Char"/>
    <w:basedOn w:val="DefaultParagraphFont"/>
    <w:link w:val="ListParagraph"/>
    <w:uiPriority w:val="34"/>
    <w:rsid w:val="00A043E2"/>
    <w:rPr>
      <w:rFonts w:ascii="Segoe UI" w:hAnsi="Segoe UI" w:cs="Segoe UI"/>
      <w:color w:val="505050"/>
      <w:sz w:val="20"/>
      <w:szCs w:val="20"/>
    </w:rPr>
  </w:style>
  <w:style w:type="character" w:customStyle="1" w:styleId="BulletedListLevel1Char">
    <w:name w:val="Bulleted List: Level 1 Char"/>
    <w:basedOn w:val="ListParagraphChar"/>
    <w:link w:val="BulletedListLevel1"/>
    <w:rsid w:val="00A043E2"/>
    <w:rPr>
      <w:rFonts w:ascii="Segoe UI" w:hAnsi="Segoe UI" w:cs="Segoe UI"/>
      <w:color w:val="505050"/>
      <w:sz w:val="20"/>
      <w:szCs w:val="20"/>
    </w:rPr>
  </w:style>
  <w:style w:type="character" w:styleId="Hyperlink">
    <w:name w:val="Hyperlink"/>
    <w:basedOn w:val="DefaultParagraphFont"/>
    <w:uiPriority w:val="99"/>
    <w:unhideWhenUsed/>
    <w:rsid w:val="00A043E2"/>
    <w:rPr>
      <w:color w:val="0563C1" w:themeColor="hyperlink"/>
      <w:u w:val="single"/>
    </w:rPr>
  </w:style>
  <w:style w:type="paragraph" w:customStyle="1" w:styleId="Answer">
    <w:name w:val="Answer"/>
    <w:basedOn w:val="Normal"/>
    <w:link w:val="AnswerChar"/>
    <w:qFormat/>
    <w:rsid w:val="00A043E2"/>
    <w:pPr>
      <w:spacing w:after="160" w:line="259" w:lineRule="auto"/>
      <w:jc w:val="both"/>
    </w:pPr>
    <w:rPr>
      <w:color w:val="auto"/>
      <w:szCs w:val="22"/>
    </w:rPr>
  </w:style>
  <w:style w:type="character" w:customStyle="1" w:styleId="AnswerChar">
    <w:name w:val="Answer Char"/>
    <w:basedOn w:val="DefaultParagraphFont"/>
    <w:link w:val="Answer"/>
    <w:rsid w:val="00A043E2"/>
    <w:rPr>
      <w:rFonts w:ascii="Segoe UI" w:hAnsi="Segoe UI" w:cs="Segoe UI"/>
      <w:sz w:val="20"/>
    </w:rPr>
  </w:style>
  <w:style w:type="paragraph" w:styleId="BalloonText">
    <w:name w:val="Balloon Text"/>
    <w:basedOn w:val="Normal"/>
    <w:link w:val="BalloonTextChar"/>
    <w:uiPriority w:val="99"/>
    <w:semiHidden/>
    <w:unhideWhenUsed/>
    <w:rsid w:val="00A043E2"/>
    <w:pPr>
      <w:spacing w:after="0" w:line="240" w:lineRule="auto"/>
    </w:pPr>
    <w:rPr>
      <w:sz w:val="18"/>
      <w:szCs w:val="18"/>
    </w:rPr>
  </w:style>
  <w:style w:type="character" w:customStyle="1" w:styleId="BalloonTextChar">
    <w:name w:val="Balloon Text Char"/>
    <w:basedOn w:val="DefaultParagraphFont"/>
    <w:link w:val="BalloonText"/>
    <w:uiPriority w:val="99"/>
    <w:semiHidden/>
    <w:rsid w:val="00A043E2"/>
    <w:rPr>
      <w:rFonts w:ascii="Segoe UI" w:hAnsi="Segoe UI" w:cs="Segoe UI"/>
      <w:color w:val="505050"/>
      <w:sz w:val="18"/>
      <w:szCs w:val="18"/>
    </w:rPr>
  </w:style>
  <w:style w:type="paragraph" w:customStyle="1" w:styleId="BulletedListLevel2">
    <w:name w:val="Bulleted List: Level 2"/>
    <w:basedOn w:val="BulletedListLevel1"/>
    <w:link w:val="BulletedListLevel2Char"/>
    <w:qFormat/>
    <w:rsid w:val="00F61E20"/>
    <w:pPr>
      <w:numPr>
        <w:numId w:val="17"/>
      </w:numPr>
    </w:pPr>
  </w:style>
  <w:style w:type="character" w:customStyle="1" w:styleId="BulletedListLevel2Char">
    <w:name w:val="Bulleted List: Level 2 Char"/>
    <w:basedOn w:val="BulletedListLevel1Char"/>
    <w:link w:val="BulletedListLevel2"/>
    <w:rsid w:val="00F61E20"/>
    <w:rPr>
      <w:rFonts w:ascii="Segoe UI" w:hAnsi="Segoe UI" w:cs="Segoe UI"/>
      <w:color w:val="505050"/>
      <w:sz w:val="20"/>
      <w:szCs w:val="20"/>
    </w:rPr>
  </w:style>
  <w:style w:type="character" w:styleId="FollowedHyperlink">
    <w:name w:val="FollowedHyperlink"/>
    <w:basedOn w:val="DefaultParagraphFont"/>
    <w:uiPriority w:val="99"/>
    <w:semiHidden/>
    <w:unhideWhenUsed/>
    <w:rsid w:val="00E5160D"/>
    <w:rPr>
      <w:color w:val="954F72" w:themeColor="followedHyperlink"/>
      <w:u w:val="single"/>
    </w:rPr>
  </w:style>
  <w:style w:type="table" w:styleId="PlainTable1">
    <w:name w:val="Plain Table 1"/>
    <w:basedOn w:val="TableNormal"/>
    <w:uiPriority w:val="41"/>
    <w:rsid w:val="003845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921892"/>
  </w:style>
  <w:style w:type="character" w:customStyle="1" w:styleId="eop">
    <w:name w:val="eop"/>
    <w:basedOn w:val="DefaultParagraphFont"/>
    <w:rsid w:val="00921892"/>
  </w:style>
  <w:style w:type="character" w:styleId="UnresolvedMention">
    <w:name w:val="Unresolved Mention"/>
    <w:basedOn w:val="DefaultParagraphFont"/>
    <w:uiPriority w:val="99"/>
    <w:semiHidden/>
    <w:unhideWhenUsed/>
    <w:rsid w:val="002E54B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C51F2"/>
    <w:rPr>
      <w:b/>
      <w:bCs/>
    </w:rPr>
  </w:style>
  <w:style w:type="character" w:customStyle="1" w:styleId="CommentSubjectChar">
    <w:name w:val="Comment Subject Char"/>
    <w:basedOn w:val="CommentTextChar"/>
    <w:link w:val="CommentSubject"/>
    <w:uiPriority w:val="99"/>
    <w:semiHidden/>
    <w:rsid w:val="005C51F2"/>
    <w:rPr>
      <w:rFonts w:ascii="Segoe UI" w:hAnsi="Segoe UI" w:cs="Segoe UI"/>
      <w:b/>
      <w:bCs/>
      <w:color w:val="505050"/>
      <w:sz w:val="20"/>
      <w:szCs w:val="20"/>
    </w:rPr>
  </w:style>
  <w:style w:type="character" w:styleId="Strong">
    <w:name w:val="Strong"/>
    <w:basedOn w:val="DefaultParagraphFont"/>
    <w:uiPriority w:val="22"/>
    <w:qFormat/>
    <w:rsid w:val="00CF541B"/>
    <w:rPr>
      <w:b/>
      <w:bCs/>
    </w:rPr>
  </w:style>
  <w:style w:type="paragraph" w:styleId="Revision">
    <w:name w:val="Revision"/>
    <w:hidden/>
    <w:uiPriority w:val="99"/>
    <w:semiHidden/>
    <w:rsid w:val="009531DD"/>
    <w:pPr>
      <w:spacing w:after="0" w:line="240" w:lineRule="auto"/>
    </w:pPr>
    <w:rPr>
      <w:rFonts w:ascii="Segoe UI" w:hAnsi="Segoe UI" w:cs="Segoe UI"/>
      <w:color w:val="505050"/>
      <w:sz w:val="20"/>
      <w:szCs w:val="20"/>
    </w:rPr>
  </w:style>
  <w:style w:type="character" w:customStyle="1" w:styleId="Heading3Char">
    <w:name w:val="Heading 3 Char"/>
    <w:basedOn w:val="DefaultParagraphFont"/>
    <w:link w:val="Heading3"/>
    <w:uiPriority w:val="9"/>
    <w:rsid w:val="00C407E1"/>
    <w:rPr>
      <w:rFonts w:asciiTheme="majorHAnsi" w:eastAsiaTheme="majorEastAsia" w:hAnsiTheme="majorHAnsi" w:cstheme="majorBidi"/>
      <w:b/>
      <w:color w:val="1F3763" w:themeColor="accent1" w:themeShade="7F"/>
      <w:sz w:val="24"/>
      <w:szCs w:val="24"/>
    </w:rPr>
  </w:style>
  <w:style w:type="paragraph" w:styleId="NormalWeb">
    <w:name w:val="Normal (Web)"/>
    <w:basedOn w:val="Normal"/>
    <w:uiPriority w:val="99"/>
    <w:unhideWhenUsed/>
    <w:rsid w:val="006B7A9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unhideWhenUsed/>
    <w:qFormat/>
    <w:rsid w:val="0066436A"/>
    <w:pPr>
      <w:keepNext/>
      <w:keepLines/>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BA3527"/>
    <w:pPr>
      <w:tabs>
        <w:tab w:val="right" w:leader="dot" w:pos="10790"/>
      </w:tabs>
      <w:spacing w:after="100"/>
    </w:pPr>
  </w:style>
  <w:style w:type="paragraph" w:styleId="TOC2">
    <w:name w:val="toc 2"/>
    <w:basedOn w:val="Normal"/>
    <w:next w:val="Normal"/>
    <w:autoRedefine/>
    <w:uiPriority w:val="39"/>
    <w:unhideWhenUsed/>
    <w:rsid w:val="00203729"/>
    <w:pPr>
      <w:tabs>
        <w:tab w:val="right" w:leader="dot" w:pos="10790"/>
      </w:tabs>
      <w:spacing w:after="100"/>
      <w:ind w:left="200"/>
    </w:pPr>
  </w:style>
  <w:style w:type="character" w:customStyle="1" w:styleId="Heading4Char">
    <w:name w:val="Heading 4 Char"/>
    <w:basedOn w:val="DefaultParagraphFont"/>
    <w:link w:val="Heading4"/>
    <w:uiPriority w:val="9"/>
    <w:semiHidden/>
    <w:rsid w:val="00AA002A"/>
    <w:rPr>
      <w:rFonts w:asciiTheme="majorHAnsi" w:eastAsiaTheme="majorEastAsia" w:hAnsiTheme="majorHAnsi" w:cstheme="majorBidi"/>
      <w:i/>
      <w:iCs/>
      <w:color w:val="2F5496" w:themeColor="accent1" w:themeShade="BF"/>
      <w:sz w:val="20"/>
      <w:szCs w:val="20"/>
    </w:rPr>
  </w:style>
  <w:style w:type="character" w:styleId="Emphasis">
    <w:name w:val="Emphasis"/>
    <w:basedOn w:val="DefaultParagraphFont"/>
    <w:uiPriority w:val="20"/>
    <w:qFormat/>
    <w:rsid w:val="00AA002A"/>
    <w:rPr>
      <w:i/>
      <w:iCs/>
    </w:rPr>
  </w:style>
  <w:style w:type="character" w:customStyle="1" w:styleId="result-tag">
    <w:name w:val="result-tag"/>
    <w:basedOn w:val="DefaultParagraphFont"/>
    <w:rsid w:val="00AA002A"/>
  </w:style>
  <w:style w:type="character" w:customStyle="1" w:styleId="link">
    <w:name w:val="link"/>
    <w:basedOn w:val="DefaultParagraphFont"/>
    <w:rsid w:val="00AA002A"/>
  </w:style>
  <w:style w:type="paragraph" w:customStyle="1" w:styleId="alert-title">
    <w:name w:val="alert-title"/>
    <w:basedOn w:val="Normal"/>
    <w:rsid w:val="00B371E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OC3">
    <w:name w:val="toc 3"/>
    <w:basedOn w:val="Normal"/>
    <w:next w:val="Normal"/>
    <w:autoRedefine/>
    <w:uiPriority w:val="39"/>
    <w:unhideWhenUsed/>
    <w:rsid w:val="005D51FC"/>
    <w:pPr>
      <w:spacing w:after="100"/>
      <w:ind w:left="400"/>
    </w:pPr>
  </w:style>
  <w:style w:type="paragraph" w:styleId="Header">
    <w:name w:val="header"/>
    <w:basedOn w:val="Normal"/>
    <w:link w:val="HeaderChar"/>
    <w:uiPriority w:val="99"/>
    <w:unhideWhenUsed/>
    <w:rsid w:val="00C83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6AD"/>
    <w:rPr>
      <w:rFonts w:ascii="Segoe UI" w:hAnsi="Segoe UI" w:cs="Segoe UI"/>
      <w:color w:val="505050"/>
      <w:sz w:val="20"/>
      <w:szCs w:val="20"/>
    </w:rPr>
  </w:style>
  <w:style w:type="paragraph" w:styleId="Footer">
    <w:name w:val="footer"/>
    <w:basedOn w:val="Normal"/>
    <w:link w:val="FooterChar"/>
    <w:uiPriority w:val="99"/>
    <w:unhideWhenUsed/>
    <w:rsid w:val="00C83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6AD"/>
    <w:rPr>
      <w:rFonts w:ascii="Segoe UI" w:hAnsi="Segoe UI" w:cs="Segoe UI"/>
      <w:color w:val="505050"/>
      <w:sz w:val="20"/>
      <w:szCs w:val="20"/>
    </w:rPr>
  </w:style>
  <w:style w:type="character" w:customStyle="1" w:styleId="posted-on">
    <w:name w:val="posted-on"/>
    <w:basedOn w:val="DefaultParagraphFont"/>
    <w:rsid w:val="00CE1165"/>
  </w:style>
  <w:style w:type="character" w:customStyle="1" w:styleId="byline">
    <w:name w:val="byline"/>
    <w:basedOn w:val="DefaultParagraphFont"/>
    <w:rsid w:val="00CE1165"/>
  </w:style>
  <w:style w:type="character" w:customStyle="1" w:styleId="author">
    <w:name w:val="author"/>
    <w:basedOn w:val="DefaultParagraphFont"/>
    <w:rsid w:val="00CE1165"/>
  </w:style>
  <w:style w:type="paragraph" w:styleId="NoSpacing">
    <w:name w:val="No Spacing"/>
    <w:uiPriority w:val="1"/>
    <w:qFormat/>
    <w:rsid w:val="001C3EC9"/>
    <w:pPr>
      <w:spacing w:after="0" w:line="240" w:lineRule="auto"/>
    </w:pPr>
    <w:rPr>
      <w:rFonts w:ascii="Segoe UI" w:hAnsi="Segoe UI" w:cs="Segoe UI"/>
      <w:color w:val="505050"/>
      <w:sz w:val="20"/>
      <w:szCs w:val="20"/>
    </w:rPr>
  </w:style>
  <w:style w:type="table" w:styleId="TableGrid">
    <w:name w:val="Table Grid"/>
    <w:basedOn w:val="TableNormal"/>
    <w:uiPriority w:val="39"/>
    <w:rsid w:val="0034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ed">
    <w:name w:val="selected"/>
    <w:basedOn w:val="Normal"/>
    <w:rsid w:val="004943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ragraph">
    <w:name w:val="paragraph"/>
    <w:basedOn w:val="Normal"/>
    <w:rsid w:val="001203E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5387">
      <w:bodyDiv w:val="1"/>
      <w:marLeft w:val="0"/>
      <w:marRight w:val="0"/>
      <w:marTop w:val="0"/>
      <w:marBottom w:val="0"/>
      <w:divBdr>
        <w:top w:val="none" w:sz="0" w:space="0" w:color="auto"/>
        <w:left w:val="none" w:sz="0" w:space="0" w:color="auto"/>
        <w:bottom w:val="none" w:sz="0" w:space="0" w:color="auto"/>
        <w:right w:val="none" w:sz="0" w:space="0" w:color="auto"/>
      </w:divBdr>
    </w:div>
    <w:div w:id="44258416">
      <w:bodyDiv w:val="1"/>
      <w:marLeft w:val="0"/>
      <w:marRight w:val="0"/>
      <w:marTop w:val="0"/>
      <w:marBottom w:val="0"/>
      <w:divBdr>
        <w:top w:val="none" w:sz="0" w:space="0" w:color="auto"/>
        <w:left w:val="none" w:sz="0" w:space="0" w:color="auto"/>
        <w:bottom w:val="none" w:sz="0" w:space="0" w:color="auto"/>
        <w:right w:val="none" w:sz="0" w:space="0" w:color="auto"/>
      </w:divBdr>
    </w:div>
    <w:div w:id="51930549">
      <w:bodyDiv w:val="1"/>
      <w:marLeft w:val="0"/>
      <w:marRight w:val="0"/>
      <w:marTop w:val="0"/>
      <w:marBottom w:val="0"/>
      <w:divBdr>
        <w:top w:val="none" w:sz="0" w:space="0" w:color="auto"/>
        <w:left w:val="none" w:sz="0" w:space="0" w:color="auto"/>
        <w:bottom w:val="none" w:sz="0" w:space="0" w:color="auto"/>
        <w:right w:val="none" w:sz="0" w:space="0" w:color="auto"/>
      </w:divBdr>
      <w:divsChild>
        <w:div w:id="278922098">
          <w:marLeft w:val="547"/>
          <w:marRight w:val="0"/>
          <w:marTop w:val="0"/>
          <w:marBottom w:val="0"/>
          <w:divBdr>
            <w:top w:val="none" w:sz="0" w:space="0" w:color="auto"/>
            <w:left w:val="none" w:sz="0" w:space="0" w:color="auto"/>
            <w:bottom w:val="none" w:sz="0" w:space="0" w:color="auto"/>
            <w:right w:val="none" w:sz="0" w:space="0" w:color="auto"/>
          </w:divBdr>
        </w:div>
        <w:div w:id="560286835">
          <w:marLeft w:val="1166"/>
          <w:marRight w:val="0"/>
          <w:marTop w:val="0"/>
          <w:marBottom w:val="0"/>
          <w:divBdr>
            <w:top w:val="none" w:sz="0" w:space="0" w:color="auto"/>
            <w:left w:val="none" w:sz="0" w:space="0" w:color="auto"/>
            <w:bottom w:val="none" w:sz="0" w:space="0" w:color="auto"/>
            <w:right w:val="none" w:sz="0" w:space="0" w:color="auto"/>
          </w:divBdr>
        </w:div>
        <w:div w:id="1512839146">
          <w:marLeft w:val="1166"/>
          <w:marRight w:val="0"/>
          <w:marTop w:val="0"/>
          <w:marBottom w:val="0"/>
          <w:divBdr>
            <w:top w:val="none" w:sz="0" w:space="0" w:color="auto"/>
            <w:left w:val="none" w:sz="0" w:space="0" w:color="auto"/>
            <w:bottom w:val="none" w:sz="0" w:space="0" w:color="auto"/>
            <w:right w:val="none" w:sz="0" w:space="0" w:color="auto"/>
          </w:divBdr>
        </w:div>
        <w:div w:id="1847674403">
          <w:marLeft w:val="1166"/>
          <w:marRight w:val="0"/>
          <w:marTop w:val="0"/>
          <w:marBottom w:val="0"/>
          <w:divBdr>
            <w:top w:val="none" w:sz="0" w:space="0" w:color="auto"/>
            <w:left w:val="none" w:sz="0" w:space="0" w:color="auto"/>
            <w:bottom w:val="none" w:sz="0" w:space="0" w:color="auto"/>
            <w:right w:val="none" w:sz="0" w:space="0" w:color="auto"/>
          </w:divBdr>
        </w:div>
      </w:divsChild>
    </w:div>
    <w:div w:id="93670096">
      <w:bodyDiv w:val="1"/>
      <w:marLeft w:val="0"/>
      <w:marRight w:val="0"/>
      <w:marTop w:val="0"/>
      <w:marBottom w:val="0"/>
      <w:divBdr>
        <w:top w:val="none" w:sz="0" w:space="0" w:color="auto"/>
        <w:left w:val="none" w:sz="0" w:space="0" w:color="auto"/>
        <w:bottom w:val="none" w:sz="0" w:space="0" w:color="auto"/>
        <w:right w:val="none" w:sz="0" w:space="0" w:color="auto"/>
      </w:divBdr>
    </w:div>
    <w:div w:id="99569829">
      <w:bodyDiv w:val="1"/>
      <w:marLeft w:val="0"/>
      <w:marRight w:val="0"/>
      <w:marTop w:val="0"/>
      <w:marBottom w:val="0"/>
      <w:divBdr>
        <w:top w:val="none" w:sz="0" w:space="0" w:color="auto"/>
        <w:left w:val="none" w:sz="0" w:space="0" w:color="auto"/>
        <w:bottom w:val="none" w:sz="0" w:space="0" w:color="auto"/>
        <w:right w:val="none" w:sz="0" w:space="0" w:color="auto"/>
      </w:divBdr>
    </w:div>
    <w:div w:id="142741513">
      <w:bodyDiv w:val="1"/>
      <w:marLeft w:val="0"/>
      <w:marRight w:val="0"/>
      <w:marTop w:val="0"/>
      <w:marBottom w:val="0"/>
      <w:divBdr>
        <w:top w:val="none" w:sz="0" w:space="0" w:color="auto"/>
        <w:left w:val="none" w:sz="0" w:space="0" w:color="auto"/>
        <w:bottom w:val="none" w:sz="0" w:space="0" w:color="auto"/>
        <w:right w:val="none" w:sz="0" w:space="0" w:color="auto"/>
      </w:divBdr>
    </w:div>
    <w:div w:id="182280758">
      <w:bodyDiv w:val="1"/>
      <w:marLeft w:val="0"/>
      <w:marRight w:val="0"/>
      <w:marTop w:val="0"/>
      <w:marBottom w:val="0"/>
      <w:divBdr>
        <w:top w:val="none" w:sz="0" w:space="0" w:color="auto"/>
        <w:left w:val="none" w:sz="0" w:space="0" w:color="auto"/>
        <w:bottom w:val="none" w:sz="0" w:space="0" w:color="auto"/>
        <w:right w:val="none" w:sz="0" w:space="0" w:color="auto"/>
      </w:divBdr>
    </w:div>
    <w:div w:id="194198665">
      <w:bodyDiv w:val="1"/>
      <w:marLeft w:val="0"/>
      <w:marRight w:val="0"/>
      <w:marTop w:val="0"/>
      <w:marBottom w:val="0"/>
      <w:divBdr>
        <w:top w:val="none" w:sz="0" w:space="0" w:color="auto"/>
        <w:left w:val="none" w:sz="0" w:space="0" w:color="auto"/>
        <w:bottom w:val="none" w:sz="0" w:space="0" w:color="auto"/>
        <w:right w:val="none" w:sz="0" w:space="0" w:color="auto"/>
      </w:divBdr>
    </w:div>
    <w:div w:id="272784518">
      <w:bodyDiv w:val="1"/>
      <w:marLeft w:val="0"/>
      <w:marRight w:val="0"/>
      <w:marTop w:val="0"/>
      <w:marBottom w:val="0"/>
      <w:divBdr>
        <w:top w:val="none" w:sz="0" w:space="0" w:color="auto"/>
        <w:left w:val="none" w:sz="0" w:space="0" w:color="auto"/>
        <w:bottom w:val="none" w:sz="0" w:space="0" w:color="auto"/>
        <w:right w:val="none" w:sz="0" w:space="0" w:color="auto"/>
      </w:divBdr>
    </w:div>
    <w:div w:id="328094589">
      <w:bodyDiv w:val="1"/>
      <w:marLeft w:val="0"/>
      <w:marRight w:val="0"/>
      <w:marTop w:val="0"/>
      <w:marBottom w:val="0"/>
      <w:divBdr>
        <w:top w:val="none" w:sz="0" w:space="0" w:color="auto"/>
        <w:left w:val="none" w:sz="0" w:space="0" w:color="auto"/>
        <w:bottom w:val="none" w:sz="0" w:space="0" w:color="auto"/>
        <w:right w:val="none" w:sz="0" w:space="0" w:color="auto"/>
      </w:divBdr>
      <w:divsChild>
        <w:div w:id="402993829">
          <w:marLeft w:val="547"/>
          <w:marRight w:val="0"/>
          <w:marTop w:val="0"/>
          <w:marBottom w:val="0"/>
          <w:divBdr>
            <w:top w:val="none" w:sz="0" w:space="0" w:color="auto"/>
            <w:left w:val="none" w:sz="0" w:space="0" w:color="auto"/>
            <w:bottom w:val="none" w:sz="0" w:space="0" w:color="auto"/>
            <w:right w:val="none" w:sz="0" w:space="0" w:color="auto"/>
          </w:divBdr>
        </w:div>
        <w:div w:id="562448169">
          <w:marLeft w:val="1166"/>
          <w:marRight w:val="0"/>
          <w:marTop w:val="0"/>
          <w:marBottom w:val="0"/>
          <w:divBdr>
            <w:top w:val="none" w:sz="0" w:space="0" w:color="auto"/>
            <w:left w:val="none" w:sz="0" w:space="0" w:color="auto"/>
            <w:bottom w:val="none" w:sz="0" w:space="0" w:color="auto"/>
            <w:right w:val="none" w:sz="0" w:space="0" w:color="auto"/>
          </w:divBdr>
        </w:div>
        <w:div w:id="1537963983">
          <w:marLeft w:val="1166"/>
          <w:marRight w:val="0"/>
          <w:marTop w:val="0"/>
          <w:marBottom w:val="0"/>
          <w:divBdr>
            <w:top w:val="none" w:sz="0" w:space="0" w:color="auto"/>
            <w:left w:val="none" w:sz="0" w:space="0" w:color="auto"/>
            <w:bottom w:val="none" w:sz="0" w:space="0" w:color="auto"/>
            <w:right w:val="none" w:sz="0" w:space="0" w:color="auto"/>
          </w:divBdr>
        </w:div>
        <w:div w:id="1740636904">
          <w:marLeft w:val="1166"/>
          <w:marRight w:val="0"/>
          <w:marTop w:val="0"/>
          <w:marBottom w:val="0"/>
          <w:divBdr>
            <w:top w:val="none" w:sz="0" w:space="0" w:color="auto"/>
            <w:left w:val="none" w:sz="0" w:space="0" w:color="auto"/>
            <w:bottom w:val="none" w:sz="0" w:space="0" w:color="auto"/>
            <w:right w:val="none" w:sz="0" w:space="0" w:color="auto"/>
          </w:divBdr>
        </w:div>
      </w:divsChild>
    </w:div>
    <w:div w:id="330643711">
      <w:bodyDiv w:val="1"/>
      <w:marLeft w:val="0"/>
      <w:marRight w:val="0"/>
      <w:marTop w:val="0"/>
      <w:marBottom w:val="0"/>
      <w:divBdr>
        <w:top w:val="none" w:sz="0" w:space="0" w:color="auto"/>
        <w:left w:val="none" w:sz="0" w:space="0" w:color="auto"/>
        <w:bottom w:val="none" w:sz="0" w:space="0" w:color="auto"/>
        <w:right w:val="none" w:sz="0" w:space="0" w:color="auto"/>
      </w:divBdr>
      <w:divsChild>
        <w:div w:id="105392432">
          <w:marLeft w:val="1440"/>
          <w:marRight w:val="0"/>
          <w:marTop w:val="0"/>
          <w:marBottom w:val="122"/>
          <w:divBdr>
            <w:top w:val="none" w:sz="0" w:space="0" w:color="auto"/>
            <w:left w:val="none" w:sz="0" w:space="0" w:color="auto"/>
            <w:bottom w:val="none" w:sz="0" w:space="0" w:color="auto"/>
            <w:right w:val="none" w:sz="0" w:space="0" w:color="auto"/>
          </w:divBdr>
        </w:div>
        <w:div w:id="114833921">
          <w:marLeft w:val="720"/>
          <w:marRight w:val="0"/>
          <w:marTop w:val="0"/>
          <w:marBottom w:val="122"/>
          <w:divBdr>
            <w:top w:val="none" w:sz="0" w:space="0" w:color="auto"/>
            <w:left w:val="none" w:sz="0" w:space="0" w:color="auto"/>
            <w:bottom w:val="none" w:sz="0" w:space="0" w:color="auto"/>
            <w:right w:val="none" w:sz="0" w:space="0" w:color="auto"/>
          </w:divBdr>
        </w:div>
        <w:div w:id="266618768">
          <w:marLeft w:val="720"/>
          <w:marRight w:val="0"/>
          <w:marTop w:val="0"/>
          <w:marBottom w:val="122"/>
          <w:divBdr>
            <w:top w:val="none" w:sz="0" w:space="0" w:color="auto"/>
            <w:left w:val="none" w:sz="0" w:space="0" w:color="auto"/>
            <w:bottom w:val="none" w:sz="0" w:space="0" w:color="auto"/>
            <w:right w:val="none" w:sz="0" w:space="0" w:color="auto"/>
          </w:divBdr>
        </w:div>
        <w:div w:id="822241174">
          <w:marLeft w:val="720"/>
          <w:marRight w:val="0"/>
          <w:marTop w:val="0"/>
          <w:marBottom w:val="122"/>
          <w:divBdr>
            <w:top w:val="none" w:sz="0" w:space="0" w:color="auto"/>
            <w:left w:val="none" w:sz="0" w:space="0" w:color="auto"/>
            <w:bottom w:val="none" w:sz="0" w:space="0" w:color="auto"/>
            <w:right w:val="none" w:sz="0" w:space="0" w:color="auto"/>
          </w:divBdr>
        </w:div>
        <w:div w:id="1266884512">
          <w:marLeft w:val="720"/>
          <w:marRight w:val="0"/>
          <w:marTop w:val="0"/>
          <w:marBottom w:val="122"/>
          <w:divBdr>
            <w:top w:val="none" w:sz="0" w:space="0" w:color="auto"/>
            <w:left w:val="none" w:sz="0" w:space="0" w:color="auto"/>
            <w:bottom w:val="none" w:sz="0" w:space="0" w:color="auto"/>
            <w:right w:val="none" w:sz="0" w:space="0" w:color="auto"/>
          </w:divBdr>
        </w:div>
      </w:divsChild>
    </w:div>
    <w:div w:id="368917322">
      <w:bodyDiv w:val="1"/>
      <w:marLeft w:val="0"/>
      <w:marRight w:val="0"/>
      <w:marTop w:val="0"/>
      <w:marBottom w:val="0"/>
      <w:divBdr>
        <w:top w:val="none" w:sz="0" w:space="0" w:color="auto"/>
        <w:left w:val="none" w:sz="0" w:space="0" w:color="auto"/>
        <w:bottom w:val="none" w:sz="0" w:space="0" w:color="auto"/>
        <w:right w:val="none" w:sz="0" w:space="0" w:color="auto"/>
      </w:divBdr>
    </w:div>
    <w:div w:id="391848098">
      <w:bodyDiv w:val="1"/>
      <w:marLeft w:val="0"/>
      <w:marRight w:val="0"/>
      <w:marTop w:val="0"/>
      <w:marBottom w:val="0"/>
      <w:divBdr>
        <w:top w:val="none" w:sz="0" w:space="0" w:color="auto"/>
        <w:left w:val="none" w:sz="0" w:space="0" w:color="auto"/>
        <w:bottom w:val="none" w:sz="0" w:space="0" w:color="auto"/>
        <w:right w:val="none" w:sz="0" w:space="0" w:color="auto"/>
      </w:divBdr>
    </w:div>
    <w:div w:id="407265467">
      <w:bodyDiv w:val="1"/>
      <w:marLeft w:val="0"/>
      <w:marRight w:val="0"/>
      <w:marTop w:val="0"/>
      <w:marBottom w:val="0"/>
      <w:divBdr>
        <w:top w:val="none" w:sz="0" w:space="0" w:color="auto"/>
        <w:left w:val="none" w:sz="0" w:space="0" w:color="auto"/>
        <w:bottom w:val="none" w:sz="0" w:space="0" w:color="auto"/>
        <w:right w:val="none" w:sz="0" w:space="0" w:color="auto"/>
      </w:divBdr>
      <w:divsChild>
        <w:div w:id="53310538">
          <w:marLeft w:val="274"/>
          <w:marRight w:val="0"/>
          <w:marTop w:val="58"/>
          <w:marBottom w:val="0"/>
          <w:divBdr>
            <w:top w:val="none" w:sz="0" w:space="0" w:color="auto"/>
            <w:left w:val="none" w:sz="0" w:space="0" w:color="auto"/>
            <w:bottom w:val="none" w:sz="0" w:space="0" w:color="auto"/>
            <w:right w:val="none" w:sz="0" w:space="0" w:color="auto"/>
          </w:divBdr>
        </w:div>
        <w:div w:id="388647200">
          <w:marLeft w:val="274"/>
          <w:marRight w:val="0"/>
          <w:marTop w:val="58"/>
          <w:marBottom w:val="0"/>
          <w:divBdr>
            <w:top w:val="none" w:sz="0" w:space="0" w:color="auto"/>
            <w:left w:val="none" w:sz="0" w:space="0" w:color="auto"/>
            <w:bottom w:val="none" w:sz="0" w:space="0" w:color="auto"/>
            <w:right w:val="none" w:sz="0" w:space="0" w:color="auto"/>
          </w:divBdr>
        </w:div>
        <w:div w:id="744062492">
          <w:marLeft w:val="274"/>
          <w:marRight w:val="0"/>
          <w:marTop w:val="58"/>
          <w:marBottom w:val="0"/>
          <w:divBdr>
            <w:top w:val="none" w:sz="0" w:space="0" w:color="auto"/>
            <w:left w:val="none" w:sz="0" w:space="0" w:color="auto"/>
            <w:bottom w:val="none" w:sz="0" w:space="0" w:color="auto"/>
            <w:right w:val="none" w:sz="0" w:space="0" w:color="auto"/>
          </w:divBdr>
        </w:div>
        <w:div w:id="795950586">
          <w:marLeft w:val="274"/>
          <w:marRight w:val="0"/>
          <w:marTop w:val="58"/>
          <w:marBottom w:val="0"/>
          <w:divBdr>
            <w:top w:val="none" w:sz="0" w:space="0" w:color="auto"/>
            <w:left w:val="none" w:sz="0" w:space="0" w:color="auto"/>
            <w:bottom w:val="none" w:sz="0" w:space="0" w:color="auto"/>
            <w:right w:val="none" w:sz="0" w:space="0" w:color="auto"/>
          </w:divBdr>
        </w:div>
        <w:div w:id="1404765246">
          <w:marLeft w:val="274"/>
          <w:marRight w:val="0"/>
          <w:marTop w:val="58"/>
          <w:marBottom w:val="0"/>
          <w:divBdr>
            <w:top w:val="none" w:sz="0" w:space="0" w:color="auto"/>
            <w:left w:val="none" w:sz="0" w:space="0" w:color="auto"/>
            <w:bottom w:val="none" w:sz="0" w:space="0" w:color="auto"/>
            <w:right w:val="none" w:sz="0" w:space="0" w:color="auto"/>
          </w:divBdr>
        </w:div>
      </w:divsChild>
    </w:div>
    <w:div w:id="445152666">
      <w:bodyDiv w:val="1"/>
      <w:marLeft w:val="0"/>
      <w:marRight w:val="0"/>
      <w:marTop w:val="0"/>
      <w:marBottom w:val="0"/>
      <w:divBdr>
        <w:top w:val="none" w:sz="0" w:space="0" w:color="auto"/>
        <w:left w:val="none" w:sz="0" w:space="0" w:color="auto"/>
        <w:bottom w:val="none" w:sz="0" w:space="0" w:color="auto"/>
        <w:right w:val="none" w:sz="0" w:space="0" w:color="auto"/>
      </w:divBdr>
    </w:div>
    <w:div w:id="445464877">
      <w:bodyDiv w:val="1"/>
      <w:marLeft w:val="0"/>
      <w:marRight w:val="0"/>
      <w:marTop w:val="0"/>
      <w:marBottom w:val="0"/>
      <w:divBdr>
        <w:top w:val="none" w:sz="0" w:space="0" w:color="auto"/>
        <w:left w:val="none" w:sz="0" w:space="0" w:color="auto"/>
        <w:bottom w:val="none" w:sz="0" w:space="0" w:color="auto"/>
        <w:right w:val="none" w:sz="0" w:space="0" w:color="auto"/>
      </w:divBdr>
    </w:div>
    <w:div w:id="496655171">
      <w:bodyDiv w:val="1"/>
      <w:marLeft w:val="0"/>
      <w:marRight w:val="0"/>
      <w:marTop w:val="0"/>
      <w:marBottom w:val="0"/>
      <w:divBdr>
        <w:top w:val="none" w:sz="0" w:space="0" w:color="auto"/>
        <w:left w:val="none" w:sz="0" w:space="0" w:color="auto"/>
        <w:bottom w:val="none" w:sz="0" w:space="0" w:color="auto"/>
        <w:right w:val="none" w:sz="0" w:space="0" w:color="auto"/>
      </w:divBdr>
    </w:div>
    <w:div w:id="527718239">
      <w:bodyDiv w:val="1"/>
      <w:marLeft w:val="0"/>
      <w:marRight w:val="0"/>
      <w:marTop w:val="0"/>
      <w:marBottom w:val="0"/>
      <w:divBdr>
        <w:top w:val="none" w:sz="0" w:space="0" w:color="auto"/>
        <w:left w:val="none" w:sz="0" w:space="0" w:color="auto"/>
        <w:bottom w:val="none" w:sz="0" w:space="0" w:color="auto"/>
        <w:right w:val="none" w:sz="0" w:space="0" w:color="auto"/>
      </w:divBdr>
    </w:div>
    <w:div w:id="613708777">
      <w:bodyDiv w:val="1"/>
      <w:marLeft w:val="0"/>
      <w:marRight w:val="0"/>
      <w:marTop w:val="0"/>
      <w:marBottom w:val="0"/>
      <w:divBdr>
        <w:top w:val="none" w:sz="0" w:space="0" w:color="auto"/>
        <w:left w:val="none" w:sz="0" w:space="0" w:color="auto"/>
        <w:bottom w:val="none" w:sz="0" w:space="0" w:color="auto"/>
        <w:right w:val="none" w:sz="0" w:space="0" w:color="auto"/>
      </w:divBdr>
    </w:div>
    <w:div w:id="678049514">
      <w:bodyDiv w:val="1"/>
      <w:marLeft w:val="0"/>
      <w:marRight w:val="0"/>
      <w:marTop w:val="0"/>
      <w:marBottom w:val="0"/>
      <w:divBdr>
        <w:top w:val="none" w:sz="0" w:space="0" w:color="auto"/>
        <w:left w:val="none" w:sz="0" w:space="0" w:color="auto"/>
        <w:bottom w:val="none" w:sz="0" w:space="0" w:color="auto"/>
        <w:right w:val="none" w:sz="0" w:space="0" w:color="auto"/>
      </w:divBdr>
    </w:div>
    <w:div w:id="678629078">
      <w:bodyDiv w:val="1"/>
      <w:marLeft w:val="0"/>
      <w:marRight w:val="0"/>
      <w:marTop w:val="0"/>
      <w:marBottom w:val="0"/>
      <w:divBdr>
        <w:top w:val="none" w:sz="0" w:space="0" w:color="auto"/>
        <w:left w:val="none" w:sz="0" w:space="0" w:color="auto"/>
        <w:bottom w:val="none" w:sz="0" w:space="0" w:color="auto"/>
        <w:right w:val="none" w:sz="0" w:space="0" w:color="auto"/>
      </w:divBdr>
    </w:div>
    <w:div w:id="709038271">
      <w:bodyDiv w:val="1"/>
      <w:marLeft w:val="0"/>
      <w:marRight w:val="0"/>
      <w:marTop w:val="0"/>
      <w:marBottom w:val="0"/>
      <w:divBdr>
        <w:top w:val="none" w:sz="0" w:space="0" w:color="auto"/>
        <w:left w:val="none" w:sz="0" w:space="0" w:color="auto"/>
        <w:bottom w:val="none" w:sz="0" w:space="0" w:color="auto"/>
        <w:right w:val="none" w:sz="0" w:space="0" w:color="auto"/>
      </w:divBdr>
    </w:div>
    <w:div w:id="769470615">
      <w:bodyDiv w:val="1"/>
      <w:marLeft w:val="0"/>
      <w:marRight w:val="0"/>
      <w:marTop w:val="0"/>
      <w:marBottom w:val="0"/>
      <w:divBdr>
        <w:top w:val="none" w:sz="0" w:space="0" w:color="auto"/>
        <w:left w:val="none" w:sz="0" w:space="0" w:color="auto"/>
        <w:bottom w:val="none" w:sz="0" w:space="0" w:color="auto"/>
        <w:right w:val="none" w:sz="0" w:space="0" w:color="auto"/>
      </w:divBdr>
    </w:div>
    <w:div w:id="772283011">
      <w:bodyDiv w:val="1"/>
      <w:marLeft w:val="0"/>
      <w:marRight w:val="0"/>
      <w:marTop w:val="0"/>
      <w:marBottom w:val="0"/>
      <w:divBdr>
        <w:top w:val="none" w:sz="0" w:space="0" w:color="auto"/>
        <w:left w:val="none" w:sz="0" w:space="0" w:color="auto"/>
        <w:bottom w:val="none" w:sz="0" w:space="0" w:color="auto"/>
        <w:right w:val="none" w:sz="0" w:space="0" w:color="auto"/>
      </w:divBdr>
    </w:div>
    <w:div w:id="837690820">
      <w:bodyDiv w:val="1"/>
      <w:marLeft w:val="0"/>
      <w:marRight w:val="0"/>
      <w:marTop w:val="0"/>
      <w:marBottom w:val="0"/>
      <w:divBdr>
        <w:top w:val="none" w:sz="0" w:space="0" w:color="auto"/>
        <w:left w:val="none" w:sz="0" w:space="0" w:color="auto"/>
        <w:bottom w:val="none" w:sz="0" w:space="0" w:color="auto"/>
        <w:right w:val="none" w:sz="0" w:space="0" w:color="auto"/>
      </w:divBdr>
    </w:div>
    <w:div w:id="943194428">
      <w:bodyDiv w:val="1"/>
      <w:marLeft w:val="0"/>
      <w:marRight w:val="0"/>
      <w:marTop w:val="0"/>
      <w:marBottom w:val="0"/>
      <w:divBdr>
        <w:top w:val="none" w:sz="0" w:space="0" w:color="auto"/>
        <w:left w:val="none" w:sz="0" w:space="0" w:color="auto"/>
        <w:bottom w:val="none" w:sz="0" w:space="0" w:color="auto"/>
        <w:right w:val="none" w:sz="0" w:space="0" w:color="auto"/>
      </w:divBdr>
    </w:div>
    <w:div w:id="1032731458">
      <w:bodyDiv w:val="1"/>
      <w:marLeft w:val="0"/>
      <w:marRight w:val="0"/>
      <w:marTop w:val="0"/>
      <w:marBottom w:val="0"/>
      <w:divBdr>
        <w:top w:val="none" w:sz="0" w:space="0" w:color="auto"/>
        <w:left w:val="none" w:sz="0" w:space="0" w:color="auto"/>
        <w:bottom w:val="none" w:sz="0" w:space="0" w:color="auto"/>
        <w:right w:val="none" w:sz="0" w:space="0" w:color="auto"/>
      </w:divBdr>
    </w:div>
    <w:div w:id="1068192075">
      <w:bodyDiv w:val="1"/>
      <w:marLeft w:val="0"/>
      <w:marRight w:val="0"/>
      <w:marTop w:val="0"/>
      <w:marBottom w:val="0"/>
      <w:divBdr>
        <w:top w:val="none" w:sz="0" w:space="0" w:color="auto"/>
        <w:left w:val="none" w:sz="0" w:space="0" w:color="auto"/>
        <w:bottom w:val="none" w:sz="0" w:space="0" w:color="auto"/>
        <w:right w:val="none" w:sz="0" w:space="0" w:color="auto"/>
      </w:divBdr>
    </w:div>
    <w:div w:id="1093815609">
      <w:bodyDiv w:val="1"/>
      <w:marLeft w:val="0"/>
      <w:marRight w:val="0"/>
      <w:marTop w:val="0"/>
      <w:marBottom w:val="0"/>
      <w:divBdr>
        <w:top w:val="none" w:sz="0" w:space="0" w:color="auto"/>
        <w:left w:val="none" w:sz="0" w:space="0" w:color="auto"/>
        <w:bottom w:val="none" w:sz="0" w:space="0" w:color="auto"/>
        <w:right w:val="none" w:sz="0" w:space="0" w:color="auto"/>
      </w:divBdr>
      <w:divsChild>
        <w:div w:id="1673679289">
          <w:marLeft w:val="0"/>
          <w:marRight w:val="0"/>
          <w:marTop w:val="0"/>
          <w:marBottom w:val="300"/>
          <w:divBdr>
            <w:top w:val="none" w:sz="0" w:space="0" w:color="auto"/>
            <w:left w:val="none" w:sz="0" w:space="0" w:color="auto"/>
            <w:bottom w:val="none" w:sz="0" w:space="0" w:color="auto"/>
            <w:right w:val="none" w:sz="0" w:space="0" w:color="auto"/>
          </w:divBdr>
        </w:div>
      </w:divsChild>
    </w:div>
    <w:div w:id="1107962115">
      <w:bodyDiv w:val="1"/>
      <w:marLeft w:val="0"/>
      <w:marRight w:val="0"/>
      <w:marTop w:val="0"/>
      <w:marBottom w:val="0"/>
      <w:divBdr>
        <w:top w:val="none" w:sz="0" w:space="0" w:color="auto"/>
        <w:left w:val="none" w:sz="0" w:space="0" w:color="auto"/>
        <w:bottom w:val="none" w:sz="0" w:space="0" w:color="auto"/>
        <w:right w:val="none" w:sz="0" w:space="0" w:color="auto"/>
      </w:divBdr>
    </w:div>
    <w:div w:id="1131049861">
      <w:bodyDiv w:val="1"/>
      <w:marLeft w:val="0"/>
      <w:marRight w:val="0"/>
      <w:marTop w:val="0"/>
      <w:marBottom w:val="0"/>
      <w:divBdr>
        <w:top w:val="none" w:sz="0" w:space="0" w:color="auto"/>
        <w:left w:val="none" w:sz="0" w:space="0" w:color="auto"/>
        <w:bottom w:val="none" w:sz="0" w:space="0" w:color="auto"/>
        <w:right w:val="none" w:sz="0" w:space="0" w:color="auto"/>
      </w:divBdr>
    </w:div>
    <w:div w:id="1145587636">
      <w:bodyDiv w:val="1"/>
      <w:marLeft w:val="0"/>
      <w:marRight w:val="0"/>
      <w:marTop w:val="0"/>
      <w:marBottom w:val="0"/>
      <w:divBdr>
        <w:top w:val="none" w:sz="0" w:space="0" w:color="auto"/>
        <w:left w:val="none" w:sz="0" w:space="0" w:color="auto"/>
        <w:bottom w:val="none" w:sz="0" w:space="0" w:color="auto"/>
        <w:right w:val="none" w:sz="0" w:space="0" w:color="auto"/>
      </w:divBdr>
    </w:div>
    <w:div w:id="1150708048">
      <w:bodyDiv w:val="1"/>
      <w:marLeft w:val="0"/>
      <w:marRight w:val="0"/>
      <w:marTop w:val="0"/>
      <w:marBottom w:val="0"/>
      <w:divBdr>
        <w:top w:val="none" w:sz="0" w:space="0" w:color="auto"/>
        <w:left w:val="none" w:sz="0" w:space="0" w:color="auto"/>
        <w:bottom w:val="none" w:sz="0" w:space="0" w:color="auto"/>
        <w:right w:val="none" w:sz="0" w:space="0" w:color="auto"/>
      </w:divBdr>
    </w:div>
    <w:div w:id="1168013051">
      <w:bodyDiv w:val="1"/>
      <w:marLeft w:val="0"/>
      <w:marRight w:val="0"/>
      <w:marTop w:val="0"/>
      <w:marBottom w:val="0"/>
      <w:divBdr>
        <w:top w:val="none" w:sz="0" w:space="0" w:color="auto"/>
        <w:left w:val="none" w:sz="0" w:space="0" w:color="auto"/>
        <w:bottom w:val="none" w:sz="0" w:space="0" w:color="auto"/>
        <w:right w:val="none" w:sz="0" w:space="0" w:color="auto"/>
      </w:divBdr>
    </w:div>
    <w:div w:id="1175799118">
      <w:bodyDiv w:val="1"/>
      <w:marLeft w:val="0"/>
      <w:marRight w:val="0"/>
      <w:marTop w:val="0"/>
      <w:marBottom w:val="0"/>
      <w:divBdr>
        <w:top w:val="none" w:sz="0" w:space="0" w:color="auto"/>
        <w:left w:val="none" w:sz="0" w:space="0" w:color="auto"/>
        <w:bottom w:val="none" w:sz="0" w:space="0" w:color="auto"/>
        <w:right w:val="none" w:sz="0" w:space="0" w:color="auto"/>
      </w:divBdr>
    </w:div>
    <w:div w:id="1231430612">
      <w:bodyDiv w:val="1"/>
      <w:marLeft w:val="0"/>
      <w:marRight w:val="0"/>
      <w:marTop w:val="0"/>
      <w:marBottom w:val="0"/>
      <w:divBdr>
        <w:top w:val="none" w:sz="0" w:space="0" w:color="auto"/>
        <w:left w:val="none" w:sz="0" w:space="0" w:color="auto"/>
        <w:bottom w:val="none" w:sz="0" w:space="0" w:color="auto"/>
        <w:right w:val="none" w:sz="0" w:space="0" w:color="auto"/>
      </w:divBdr>
    </w:div>
    <w:div w:id="1257709529">
      <w:bodyDiv w:val="1"/>
      <w:marLeft w:val="0"/>
      <w:marRight w:val="0"/>
      <w:marTop w:val="0"/>
      <w:marBottom w:val="0"/>
      <w:divBdr>
        <w:top w:val="none" w:sz="0" w:space="0" w:color="auto"/>
        <w:left w:val="none" w:sz="0" w:space="0" w:color="auto"/>
        <w:bottom w:val="none" w:sz="0" w:space="0" w:color="auto"/>
        <w:right w:val="none" w:sz="0" w:space="0" w:color="auto"/>
      </w:divBdr>
      <w:divsChild>
        <w:div w:id="708914745">
          <w:marLeft w:val="1166"/>
          <w:marRight w:val="0"/>
          <w:marTop w:val="0"/>
          <w:marBottom w:val="0"/>
          <w:divBdr>
            <w:top w:val="none" w:sz="0" w:space="0" w:color="auto"/>
            <w:left w:val="none" w:sz="0" w:space="0" w:color="auto"/>
            <w:bottom w:val="none" w:sz="0" w:space="0" w:color="auto"/>
            <w:right w:val="none" w:sz="0" w:space="0" w:color="auto"/>
          </w:divBdr>
        </w:div>
        <w:div w:id="1453088389">
          <w:marLeft w:val="547"/>
          <w:marRight w:val="0"/>
          <w:marTop w:val="0"/>
          <w:marBottom w:val="0"/>
          <w:divBdr>
            <w:top w:val="none" w:sz="0" w:space="0" w:color="auto"/>
            <w:left w:val="none" w:sz="0" w:space="0" w:color="auto"/>
            <w:bottom w:val="none" w:sz="0" w:space="0" w:color="auto"/>
            <w:right w:val="none" w:sz="0" w:space="0" w:color="auto"/>
          </w:divBdr>
        </w:div>
        <w:div w:id="1507818572">
          <w:marLeft w:val="1166"/>
          <w:marRight w:val="0"/>
          <w:marTop w:val="0"/>
          <w:marBottom w:val="0"/>
          <w:divBdr>
            <w:top w:val="none" w:sz="0" w:space="0" w:color="auto"/>
            <w:left w:val="none" w:sz="0" w:space="0" w:color="auto"/>
            <w:bottom w:val="none" w:sz="0" w:space="0" w:color="auto"/>
            <w:right w:val="none" w:sz="0" w:space="0" w:color="auto"/>
          </w:divBdr>
        </w:div>
        <w:div w:id="1823346270">
          <w:marLeft w:val="1166"/>
          <w:marRight w:val="0"/>
          <w:marTop w:val="0"/>
          <w:marBottom w:val="0"/>
          <w:divBdr>
            <w:top w:val="none" w:sz="0" w:space="0" w:color="auto"/>
            <w:left w:val="none" w:sz="0" w:space="0" w:color="auto"/>
            <w:bottom w:val="none" w:sz="0" w:space="0" w:color="auto"/>
            <w:right w:val="none" w:sz="0" w:space="0" w:color="auto"/>
          </w:divBdr>
        </w:div>
        <w:div w:id="2095668508">
          <w:marLeft w:val="1166"/>
          <w:marRight w:val="0"/>
          <w:marTop w:val="0"/>
          <w:marBottom w:val="0"/>
          <w:divBdr>
            <w:top w:val="none" w:sz="0" w:space="0" w:color="auto"/>
            <w:left w:val="none" w:sz="0" w:space="0" w:color="auto"/>
            <w:bottom w:val="none" w:sz="0" w:space="0" w:color="auto"/>
            <w:right w:val="none" w:sz="0" w:space="0" w:color="auto"/>
          </w:divBdr>
        </w:div>
      </w:divsChild>
    </w:div>
    <w:div w:id="1259563580">
      <w:bodyDiv w:val="1"/>
      <w:marLeft w:val="0"/>
      <w:marRight w:val="0"/>
      <w:marTop w:val="0"/>
      <w:marBottom w:val="0"/>
      <w:divBdr>
        <w:top w:val="none" w:sz="0" w:space="0" w:color="auto"/>
        <w:left w:val="none" w:sz="0" w:space="0" w:color="auto"/>
        <w:bottom w:val="none" w:sz="0" w:space="0" w:color="auto"/>
        <w:right w:val="none" w:sz="0" w:space="0" w:color="auto"/>
      </w:divBdr>
    </w:div>
    <w:div w:id="1296717573">
      <w:bodyDiv w:val="1"/>
      <w:marLeft w:val="0"/>
      <w:marRight w:val="0"/>
      <w:marTop w:val="0"/>
      <w:marBottom w:val="0"/>
      <w:divBdr>
        <w:top w:val="none" w:sz="0" w:space="0" w:color="auto"/>
        <w:left w:val="none" w:sz="0" w:space="0" w:color="auto"/>
        <w:bottom w:val="none" w:sz="0" w:space="0" w:color="auto"/>
        <w:right w:val="none" w:sz="0" w:space="0" w:color="auto"/>
      </w:divBdr>
    </w:div>
    <w:div w:id="1325939255">
      <w:bodyDiv w:val="1"/>
      <w:marLeft w:val="0"/>
      <w:marRight w:val="0"/>
      <w:marTop w:val="0"/>
      <w:marBottom w:val="0"/>
      <w:divBdr>
        <w:top w:val="none" w:sz="0" w:space="0" w:color="auto"/>
        <w:left w:val="none" w:sz="0" w:space="0" w:color="auto"/>
        <w:bottom w:val="none" w:sz="0" w:space="0" w:color="auto"/>
        <w:right w:val="none" w:sz="0" w:space="0" w:color="auto"/>
      </w:divBdr>
    </w:div>
    <w:div w:id="1339964657">
      <w:bodyDiv w:val="1"/>
      <w:marLeft w:val="0"/>
      <w:marRight w:val="0"/>
      <w:marTop w:val="0"/>
      <w:marBottom w:val="0"/>
      <w:divBdr>
        <w:top w:val="none" w:sz="0" w:space="0" w:color="auto"/>
        <w:left w:val="none" w:sz="0" w:space="0" w:color="auto"/>
        <w:bottom w:val="none" w:sz="0" w:space="0" w:color="auto"/>
        <w:right w:val="none" w:sz="0" w:space="0" w:color="auto"/>
      </w:divBdr>
      <w:divsChild>
        <w:div w:id="1295401984">
          <w:marLeft w:val="0"/>
          <w:marRight w:val="0"/>
          <w:marTop w:val="0"/>
          <w:marBottom w:val="300"/>
          <w:divBdr>
            <w:top w:val="none" w:sz="0" w:space="0" w:color="auto"/>
            <w:left w:val="none" w:sz="0" w:space="0" w:color="auto"/>
            <w:bottom w:val="none" w:sz="0" w:space="0" w:color="auto"/>
            <w:right w:val="none" w:sz="0" w:space="0" w:color="auto"/>
          </w:divBdr>
        </w:div>
      </w:divsChild>
    </w:div>
    <w:div w:id="1351759217">
      <w:bodyDiv w:val="1"/>
      <w:marLeft w:val="0"/>
      <w:marRight w:val="0"/>
      <w:marTop w:val="0"/>
      <w:marBottom w:val="0"/>
      <w:divBdr>
        <w:top w:val="none" w:sz="0" w:space="0" w:color="auto"/>
        <w:left w:val="none" w:sz="0" w:space="0" w:color="auto"/>
        <w:bottom w:val="none" w:sz="0" w:space="0" w:color="auto"/>
        <w:right w:val="none" w:sz="0" w:space="0" w:color="auto"/>
      </w:divBdr>
    </w:div>
    <w:div w:id="1352991062">
      <w:bodyDiv w:val="1"/>
      <w:marLeft w:val="0"/>
      <w:marRight w:val="0"/>
      <w:marTop w:val="0"/>
      <w:marBottom w:val="0"/>
      <w:divBdr>
        <w:top w:val="none" w:sz="0" w:space="0" w:color="auto"/>
        <w:left w:val="none" w:sz="0" w:space="0" w:color="auto"/>
        <w:bottom w:val="none" w:sz="0" w:space="0" w:color="auto"/>
        <w:right w:val="none" w:sz="0" w:space="0" w:color="auto"/>
      </w:divBdr>
    </w:div>
    <w:div w:id="1383335432">
      <w:bodyDiv w:val="1"/>
      <w:marLeft w:val="0"/>
      <w:marRight w:val="0"/>
      <w:marTop w:val="0"/>
      <w:marBottom w:val="0"/>
      <w:divBdr>
        <w:top w:val="none" w:sz="0" w:space="0" w:color="auto"/>
        <w:left w:val="none" w:sz="0" w:space="0" w:color="auto"/>
        <w:bottom w:val="none" w:sz="0" w:space="0" w:color="auto"/>
        <w:right w:val="none" w:sz="0" w:space="0" w:color="auto"/>
      </w:divBdr>
    </w:div>
    <w:div w:id="1385451295">
      <w:bodyDiv w:val="1"/>
      <w:marLeft w:val="0"/>
      <w:marRight w:val="0"/>
      <w:marTop w:val="0"/>
      <w:marBottom w:val="0"/>
      <w:divBdr>
        <w:top w:val="none" w:sz="0" w:space="0" w:color="auto"/>
        <w:left w:val="none" w:sz="0" w:space="0" w:color="auto"/>
        <w:bottom w:val="none" w:sz="0" w:space="0" w:color="auto"/>
        <w:right w:val="none" w:sz="0" w:space="0" w:color="auto"/>
      </w:divBdr>
    </w:div>
    <w:div w:id="1416435534">
      <w:bodyDiv w:val="1"/>
      <w:marLeft w:val="0"/>
      <w:marRight w:val="0"/>
      <w:marTop w:val="0"/>
      <w:marBottom w:val="0"/>
      <w:divBdr>
        <w:top w:val="none" w:sz="0" w:space="0" w:color="auto"/>
        <w:left w:val="none" w:sz="0" w:space="0" w:color="auto"/>
        <w:bottom w:val="none" w:sz="0" w:space="0" w:color="auto"/>
        <w:right w:val="none" w:sz="0" w:space="0" w:color="auto"/>
      </w:divBdr>
    </w:div>
    <w:div w:id="1432697215">
      <w:bodyDiv w:val="1"/>
      <w:marLeft w:val="0"/>
      <w:marRight w:val="0"/>
      <w:marTop w:val="0"/>
      <w:marBottom w:val="0"/>
      <w:divBdr>
        <w:top w:val="none" w:sz="0" w:space="0" w:color="auto"/>
        <w:left w:val="none" w:sz="0" w:space="0" w:color="auto"/>
        <w:bottom w:val="none" w:sz="0" w:space="0" w:color="auto"/>
        <w:right w:val="none" w:sz="0" w:space="0" w:color="auto"/>
      </w:divBdr>
    </w:div>
    <w:div w:id="1455446866">
      <w:bodyDiv w:val="1"/>
      <w:marLeft w:val="0"/>
      <w:marRight w:val="0"/>
      <w:marTop w:val="0"/>
      <w:marBottom w:val="0"/>
      <w:divBdr>
        <w:top w:val="none" w:sz="0" w:space="0" w:color="auto"/>
        <w:left w:val="none" w:sz="0" w:space="0" w:color="auto"/>
        <w:bottom w:val="none" w:sz="0" w:space="0" w:color="auto"/>
        <w:right w:val="none" w:sz="0" w:space="0" w:color="auto"/>
      </w:divBdr>
    </w:div>
    <w:div w:id="1457334780">
      <w:bodyDiv w:val="1"/>
      <w:marLeft w:val="0"/>
      <w:marRight w:val="0"/>
      <w:marTop w:val="0"/>
      <w:marBottom w:val="0"/>
      <w:divBdr>
        <w:top w:val="none" w:sz="0" w:space="0" w:color="auto"/>
        <w:left w:val="none" w:sz="0" w:space="0" w:color="auto"/>
        <w:bottom w:val="none" w:sz="0" w:space="0" w:color="auto"/>
        <w:right w:val="none" w:sz="0" w:space="0" w:color="auto"/>
      </w:divBdr>
    </w:div>
    <w:div w:id="1479419673">
      <w:bodyDiv w:val="1"/>
      <w:marLeft w:val="0"/>
      <w:marRight w:val="0"/>
      <w:marTop w:val="0"/>
      <w:marBottom w:val="0"/>
      <w:divBdr>
        <w:top w:val="none" w:sz="0" w:space="0" w:color="auto"/>
        <w:left w:val="none" w:sz="0" w:space="0" w:color="auto"/>
        <w:bottom w:val="none" w:sz="0" w:space="0" w:color="auto"/>
        <w:right w:val="none" w:sz="0" w:space="0" w:color="auto"/>
      </w:divBdr>
    </w:div>
    <w:div w:id="1515726639">
      <w:bodyDiv w:val="1"/>
      <w:marLeft w:val="0"/>
      <w:marRight w:val="0"/>
      <w:marTop w:val="0"/>
      <w:marBottom w:val="0"/>
      <w:divBdr>
        <w:top w:val="none" w:sz="0" w:space="0" w:color="auto"/>
        <w:left w:val="none" w:sz="0" w:space="0" w:color="auto"/>
        <w:bottom w:val="none" w:sz="0" w:space="0" w:color="auto"/>
        <w:right w:val="none" w:sz="0" w:space="0" w:color="auto"/>
      </w:divBdr>
    </w:div>
    <w:div w:id="1525361043">
      <w:bodyDiv w:val="1"/>
      <w:marLeft w:val="0"/>
      <w:marRight w:val="0"/>
      <w:marTop w:val="0"/>
      <w:marBottom w:val="0"/>
      <w:divBdr>
        <w:top w:val="none" w:sz="0" w:space="0" w:color="auto"/>
        <w:left w:val="none" w:sz="0" w:space="0" w:color="auto"/>
        <w:bottom w:val="none" w:sz="0" w:space="0" w:color="auto"/>
        <w:right w:val="none" w:sz="0" w:space="0" w:color="auto"/>
      </w:divBdr>
      <w:divsChild>
        <w:div w:id="408893976">
          <w:marLeft w:val="274"/>
          <w:marRight w:val="0"/>
          <w:marTop w:val="58"/>
          <w:marBottom w:val="0"/>
          <w:divBdr>
            <w:top w:val="none" w:sz="0" w:space="0" w:color="auto"/>
            <w:left w:val="none" w:sz="0" w:space="0" w:color="auto"/>
            <w:bottom w:val="none" w:sz="0" w:space="0" w:color="auto"/>
            <w:right w:val="none" w:sz="0" w:space="0" w:color="auto"/>
          </w:divBdr>
        </w:div>
        <w:div w:id="920992848">
          <w:marLeft w:val="274"/>
          <w:marRight w:val="0"/>
          <w:marTop w:val="58"/>
          <w:marBottom w:val="0"/>
          <w:divBdr>
            <w:top w:val="none" w:sz="0" w:space="0" w:color="auto"/>
            <w:left w:val="none" w:sz="0" w:space="0" w:color="auto"/>
            <w:bottom w:val="none" w:sz="0" w:space="0" w:color="auto"/>
            <w:right w:val="none" w:sz="0" w:space="0" w:color="auto"/>
          </w:divBdr>
        </w:div>
        <w:div w:id="1009597033">
          <w:marLeft w:val="274"/>
          <w:marRight w:val="0"/>
          <w:marTop w:val="58"/>
          <w:marBottom w:val="0"/>
          <w:divBdr>
            <w:top w:val="none" w:sz="0" w:space="0" w:color="auto"/>
            <w:left w:val="none" w:sz="0" w:space="0" w:color="auto"/>
            <w:bottom w:val="none" w:sz="0" w:space="0" w:color="auto"/>
            <w:right w:val="none" w:sz="0" w:space="0" w:color="auto"/>
          </w:divBdr>
        </w:div>
        <w:div w:id="1470899944">
          <w:marLeft w:val="274"/>
          <w:marRight w:val="0"/>
          <w:marTop w:val="58"/>
          <w:marBottom w:val="0"/>
          <w:divBdr>
            <w:top w:val="none" w:sz="0" w:space="0" w:color="auto"/>
            <w:left w:val="none" w:sz="0" w:space="0" w:color="auto"/>
            <w:bottom w:val="none" w:sz="0" w:space="0" w:color="auto"/>
            <w:right w:val="none" w:sz="0" w:space="0" w:color="auto"/>
          </w:divBdr>
        </w:div>
        <w:div w:id="1505821904">
          <w:marLeft w:val="274"/>
          <w:marRight w:val="0"/>
          <w:marTop w:val="58"/>
          <w:marBottom w:val="0"/>
          <w:divBdr>
            <w:top w:val="none" w:sz="0" w:space="0" w:color="auto"/>
            <w:left w:val="none" w:sz="0" w:space="0" w:color="auto"/>
            <w:bottom w:val="none" w:sz="0" w:space="0" w:color="auto"/>
            <w:right w:val="none" w:sz="0" w:space="0" w:color="auto"/>
          </w:divBdr>
        </w:div>
      </w:divsChild>
    </w:div>
    <w:div w:id="1547568898">
      <w:bodyDiv w:val="1"/>
      <w:marLeft w:val="0"/>
      <w:marRight w:val="0"/>
      <w:marTop w:val="0"/>
      <w:marBottom w:val="0"/>
      <w:divBdr>
        <w:top w:val="none" w:sz="0" w:space="0" w:color="auto"/>
        <w:left w:val="none" w:sz="0" w:space="0" w:color="auto"/>
        <w:bottom w:val="none" w:sz="0" w:space="0" w:color="auto"/>
        <w:right w:val="none" w:sz="0" w:space="0" w:color="auto"/>
      </w:divBdr>
    </w:div>
    <w:div w:id="1561477040">
      <w:bodyDiv w:val="1"/>
      <w:marLeft w:val="0"/>
      <w:marRight w:val="0"/>
      <w:marTop w:val="0"/>
      <w:marBottom w:val="0"/>
      <w:divBdr>
        <w:top w:val="none" w:sz="0" w:space="0" w:color="auto"/>
        <w:left w:val="none" w:sz="0" w:space="0" w:color="auto"/>
        <w:bottom w:val="none" w:sz="0" w:space="0" w:color="auto"/>
        <w:right w:val="none" w:sz="0" w:space="0" w:color="auto"/>
      </w:divBdr>
      <w:divsChild>
        <w:div w:id="223491138">
          <w:marLeft w:val="274"/>
          <w:marRight w:val="0"/>
          <w:marTop w:val="58"/>
          <w:marBottom w:val="0"/>
          <w:divBdr>
            <w:top w:val="none" w:sz="0" w:space="0" w:color="auto"/>
            <w:left w:val="none" w:sz="0" w:space="0" w:color="auto"/>
            <w:bottom w:val="none" w:sz="0" w:space="0" w:color="auto"/>
            <w:right w:val="none" w:sz="0" w:space="0" w:color="auto"/>
          </w:divBdr>
        </w:div>
        <w:div w:id="413551627">
          <w:marLeft w:val="274"/>
          <w:marRight w:val="0"/>
          <w:marTop w:val="58"/>
          <w:marBottom w:val="0"/>
          <w:divBdr>
            <w:top w:val="none" w:sz="0" w:space="0" w:color="auto"/>
            <w:left w:val="none" w:sz="0" w:space="0" w:color="auto"/>
            <w:bottom w:val="none" w:sz="0" w:space="0" w:color="auto"/>
            <w:right w:val="none" w:sz="0" w:space="0" w:color="auto"/>
          </w:divBdr>
        </w:div>
        <w:div w:id="1066611767">
          <w:marLeft w:val="274"/>
          <w:marRight w:val="0"/>
          <w:marTop w:val="58"/>
          <w:marBottom w:val="0"/>
          <w:divBdr>
            <w:top w:val="none" w:sz="0" w:space="0" w:color="auto"/>
            <w:left w:val="none" w:sz="0" w:space="0" w:color="auto"/>
            <w:bottom w:val="none" w:sz="0" w:space="0" w:color="auto"/>
            <w:right w:val="none" w:sz="0" w:space="0" w:color="auto"/>
          </w:divBdr>
        </w:div>
        <w:div w:id="1325088826">
          <w:marLeft w:val="274"/>
          <w:marRight w:val="0"/>
          <w:marTop w:val="58"/>
          <w:marBottom w:val="0"/>
          <w:divBdr>
            <w:top w:val="none" w:sz="0" w:space="0" w:color="auto"/>
            <w:left w:val="none" w:sz="0" w:space="0" w:color="auto"/>
            <w:bottom w:val="none" w:sz="0" w:space="0" w:color="auto"/>
            <w:right w:val="none" w:sz="0" w:space="0" w:color="auto"/>
          </w:divBdr>
        </w:div>
        <w:div w:id="1883711305">
          <w:marLeft w:val="274"/>
          <w:marRight w:val="0"/>
          <w:marTop w:val="58"/>
          <w:marBottom w:val="0"/>
          <w:divBdr>
            <w:top w:val="none" w:sz="0" w:space="0" w:color="auto"/>
            <w:left w:val="none" w:sz="0" w:space="0" w:color="auto"/>
            <w:bottom w:val="none" w:sz="0" w:space="0" w:color="auto"/>
            <w:right w:val="none" w:sz="0" w:space="0" w:color="auto"/>
          </w:divBdr>
        </w:div>
      </w:divsChild>
    </w:div>
    <w:div w:id="1567036859">
      <w:bodyDiv w:val="1"/>
      <w:marLeft w:val="0"/>
      <w:marRight w:val="0"/>
      <w:marTop w:val="0"/>
      <w:marBottom w:val="0"/>
      <w:divBdr>
        <w:top w:val="none" w:sz="0" w:space="0" w:color="auto"/>
        <w:left w:val="none" w:sz="0" w:space="0" w:color="auto"/>
        <w:bottom w:val="none" w:sz="0" w:space="0" w:color="auto"/>
        <w:right w:val="none" w:sz="0" w:space="0" w:color="auto"/>
      </w:divBdr>
    </w:div>
    <w:div w:id="1572082624">
      <w:bodyDiv w:val="1"/>
      <w:marLeft w:val="0"/>
      <w:marRight w:val="0"/>
      <w:marTop w:val="0"/>
      <w:marBottom w:val="0"/>
      <w:divBdr>
        <w:top w:val="none" w:sz="0" w:space="0" w:color="auto"/>
        <w:left w:val="none" w:sz="0" w:space="0" w:color="auto"/>
        <w:bottom w:val="none" w:sz="0" w:space="0" w:color="auto"/>
        <w:right w:val="none" w:sz="0" w:space="0" w:color="auto"/>
      </w:divBdr>
    </w:div>
    <w:div w:id="1616330718">
      <w:bodyDiv w:val="1"/>
      <w:marLeft w:val="0"/>
      <w:marRight w:val="0"/>
      <w:marTop w:val="0"/>
      <w:marBottom w:val="0"/>
      <w:divBdr>
        <w:top w:val="none" w:sz="0" w:space="0" w:color="auto"/>
        <w:left w:val="none" w:sz="0" w:space="0" w:color="auto"/>
        <w:bottom w:val="none" w:sz="0" w:space="0" w:color="auto"/>
        <w:right w:val="none" w:sz="0" w:space="0" w:color="auto"/>
      </w:divBdr>
    </w:div>
    <w:div w:id="1646351222">
      <w:bodyDiv w:val="1"/>
      <w:marLeft w:val="0"/>
      <w:marRight w:val="0"/>
      <w:marTop w:val="0"/>
      <w:marBottom w:val="0"/>
      <w:divBdr>
        <w:top w:val="none" w:sz="0" w:space="0" w:color="auto"/>
        <w:left w:val="none" w:sz="0" w:space="0" w:color="auto"/>
        <w:bottom w:val="none" w:sz="0" w:space="0" w:color="auto"/>
        <w:right w:val="none" w:sz="0" w:space="0" w:color="auto"/>
      </w:divBdr>
      <w:divsChild>
        <w:div w:id="1094010951">
          <w:marLeft w:val="0"/>
          <w:marRight w:val="0"/>
          <w:marTop w:val="0"/>
          <w:marBottom w:val="300"/>
          <w:divBdr>
            <w:top w:val="none" w:sz="0" w:space="0" w:color="auto"/>
            <w:left w:val="none" w:sz="0" w:space="0" w:color="auto"/>
            <w:bottom w:val="none" w:sz="0" w:space="0" w:color="auto"/>
            <w:right w:val="none" w:sz="0" w:space="0" w:color="auto"/>
          </w:divBdr>
        </w:div>
      </w:divsChild>
    </w:div>
    <w:div w:id="1666937989">
      <w:bodyDiv w:val="1"/>
      <w:marLeft w:val="0"/>
      <w:marRight w:val="0"/>
      <w:marTop w:val="0"/>
      <w:marBottom w:val="0"/>
      <w:divBdr>
        <w:top w:val="none" w:sz="0" w:space="0" w:color="auto"/>
        <w:left w:val="none" w:sz="0" w:space="0" w:color="auto"/>
        <w:bottom w:val="none" w:sz="0" w:space="0" w:color="auto"/>
        <w:right w:val="none" w:sz="0" w:space="0" w:color="auto"/>
      </w:divBdr>
    </w:div>
    <w:div w:id="1695963891">
      <w:bodyDiv w:val="1"/>
      <w:marLeft w:val="0"/>
      <w:marRight w:val="0"/>
      <w:marTop w:val="0"/>
      <w:marBottom w:val="0"/>
      <w:divBdr>
        <w:top w:val="none" w:sz="0" w:space="0" w:color="auto"/>
        <w:left w:val="none" w:sz="0" w:space="0" w:color="auto"/>
        <w:bottom w:val="none" w:sz="0" w:space="0" w:color="auto"/>
        <w:right w:val="none" w:sz="0" w:space="0" w:color="auto"/>
      </w:divBdr>
    </w:div>
    <w:div w:id="1720588650">
      <w:bodyDiv w:val="1"/>
      <w:marLeft w:val="0"/>
      <w:marRight w:val="0"/>
      <w:marTop w:val="0"/>
      <w:marBottom w:val="0"/>
      <w:divBdr>
        <w:top w:val="none" w:sz="0" w:space="0" w:color="auto"/>
        <w:left w:val="none" w:sz="0" w:space="0" w:color="auto"/>
        <w:bottom w:val="none" w:sz="0" w:space="0" w:color="auto"/>
        <w:right w:val="none" w:sz="0" w:space="0" w:color="auto"/>
      </w:divBdr>
    </w:div>
    <w:div w:id="1729648676">
      <w:bodyDiv w:val="1"/>
      <w:marLeft w:val="0"/>
      <w:marRight w:val="0"/>
      <w:marTop w:val="0"/>
      <w:marBottom w:val="0"/>
      <w:divBdr>
        <w:top w:val="none" w:sz="0" w:space="0" w:color="auto"/>
        <w:left w:val="none" w:sz="0" w:space="0" w:color="auto"/>
        <w:bottom w:val="none" w:sz="0" w:space="0" w:color="auto"/>
        <w:right w:val="none" w:sz="0" w:space="0" w:color="auto"/>
      </w:divBdr>
    </w:div>
    <w:div w:id="1783723675">
      <w:bodyDiv w:val="1"/>
      <w:marLeft w:val="0"/>
      <w:marRight w:val="0"/>
      <w:marTop w:val="0"/>
      <w:marBottom w:val="0"/>
      <w:divBdr>
        <w:top w:val="none" w:sz="0" w:space="0" w:color="auto"/>
        <w:left w:val="none" w:sz="0" w:space="0" w:color="auto"/>
        <w:bottom w:val="none" w:sz="0" w:space="0" w:color="auto"/>
        <w:right w:val="none" w:sz="0" w:space="0" w:color="auto"/>
      </w:divBdr>
      <w:divsChild>
        <w:div w:id="7490287">
          <w:marLeft w:val="547"/>
          <w:marRight w:val="0"/>
          <w:marTop w:val="0"/>
          <w:marBottom w:val="0"/>
          <w:divBdr>
            <w:top w:val="none" w:sz="0" w:space="0" w:color="auto"/>
            <w:left w:val="none" w:sz="0" w:space="0" w:color="auto"/>
            <w:bottom w:val="none" w:sz="0" w:space="0" w:color="auto"/>
            <w:right w:val="none" w:sz="0" w:space="0" w:color="auto"/>
          </w:divBdr>
        </w:div>
        <w:div w:id="629360432">
          <w:marLeft w:val="547"/>
          <w:marRight w:val="0"/>
          <w:marTop w:val="0"/>
          <w:marBottom w:val="0"/>
          <w:divBdr>
            <w:top w:val="none" w:sz="0" w:space="0" w:color="auto"/>
            <w:left w:val="none" w:sz="0" w:space="0" w:color="auto"/>
            <w:bottom w:val="none" w:sz="0" w:space="0" w:color="auto"/>
            <w:right w:val="none" w:sz="0" w:space="0" w:color="auto"/>
          </w:divBdr>
        </w:div>
        <w:div w:id="1486749762">
          <w:marLeft w:val="547"/>
          <w:marRight w:val="0"/>
          <w:marTop w:val="0"/>
          <w:marBottom w:val="0"/>
          <w:divBdr>
            <w:top w:val="none" w:sz="0" w:space="0" w:color="auto"/>
            <w:left w:val="none" w:sz="0" w:space="0" w:color="auto"/>
            <w:bottom w:val="none" w:sz="0" w:space="0" w:color="auto"/>
            <w:right w:val="none" w:sz="0" w:space="0" w:color="auto"/>
          </w:divBdr>
        </w:div>
      </w:divsChild>
    </w:div>
    <w:div w:id="1792548920">
      <w:bodyDiv w:val="1"/>
      <w:marLeft w:val="0"/>
      <w:marRight w:val="0"/>
      <w:marTop w:val="0"/>
      <w:marBottom w:val="0"/>
      <w:divBdr>
        <w:top w:val="none" w:sz="0" w:space="0" w:color="auto"/>
        <w:left w:val="none" w:sz="0" w:space="0" w:color="auto"/>
        <w:bottom w:val="none" w:sz="0" w:space="0" w:color="auto"/>
        <w:right w:val="none" w:sz="0" w:space="0" w:color="auto"/>
      </w:divBdr>
    </w:div>
    <w:div w:id="1792821972">
      <w:bodyDiv w:val="1"/>
      <w:marLeft w:val="0"/>
      <w:marRight w:val="0"/>
      <w:marTop w:val="0"/>
      <w:marBottom w:val="0"/>
      <w:divBdr>
        <w:top w:val="none" w:sz="0" w:space="0" w:color="auto"/>
        <w:left w:val="none" w:sz="0" w:space="0" w:color="auto"/>
        <w:bottom w:val="none" w:sz="0" w:space="0" w:color="auto"/>
        <w:right w:val="none" w:sz="0" w:space="0" w:color="auto"/>
      </w:divBdr>
      <w:divsChild>
        <w:div w:id="1587886640">
          <w:marLeft w:val="547"/>
          <w:marRight w:val="0"/>
          <w:marTop w:val="0"/>
          <w:marBottom w:val="0"/>
          <w:divBdr>
            <w:top w:val="none" w:sz="0" w:space="0" w:color="auto"/>
            <w:left w:val="none" w:sz="0" w:space="0" w:color="auto"/>
            <w:bottom w:val="none" w:sz="0" w:space="0" w:color="auto"/>
            <w:right w:val="none" w:sz="0" w:space="0" w:color="auto"/>
          </w:divBdr>
        </w:div>
      </w:divsChild>
    </w:div>
    <w:div w:id="1808354894">
      <w:bodyDiv w:val="1"/>
      <w:marLeft w:val="0"/>
      <w:marRight w:val="0"/>
      <w:marTop w:val="0"/>
      <w:marBottom w:val="0"/>
      <w:divBdr>
        <w:top w:val="none" w:sz="0" w:space="0" w:color="auto"/>
        <w:left w:val="none" w:sz="0" w:space="0" w:color="auto"/>
        <w:bottom w:val="none" w:sz="0" w:space="0" w:color="auto"/>
        <w:right w:val="none" w:sz="0" w:space="0" w:color="auto"/>
      </w:divBdr>
    </w:div>
    <w:div w:id="1870295367">
      <w:bodyDiv w:val="1"/>
      <w:marLeft w:val="0"/>
      <w:marRight w:val="0"/>
      <w:marTop w:val="0"/>
      <w:marBottom w:val="0"/>
      <w:divBdr>
        <w:top w:val="none" w:sz="0" w:space="0" w:color="auto"/>
        <w:left w:val="none" w:sz="0" w:space="0" w:color="auto"/>
        <w:bottom w:val="none" w:sz="0" w:space="0" w:color="auto"/>
        <w:right w:val="none" w:sz="0" w:space="0" w:color="auto"/>
      </w:divBdr>
    </w:div>
    <w:div w:id="1880897087">
      <w:bodyDiv w:val="1"/>
      <w:marLeft w:val="0"/>
      <w:marRight w:val="0"/>
      <w:marTop w:val="0"/>
      <w:marBottom w:val="0"/>
      <w:divBdr>
        <w:top w:val="none" w:sz="0" w:space="0" w:color="auto"/>
        <w:left w:val="none" w:sz="0" w:space="0" w:color="auto"/>
        <w:bottom w:val="none" w:sz="0" w:space="0" w:color="auto"/>
        <w:right w:val="none" w:sz="0" w:space="0" w:color="auto"/>
      </w:divBdr>
    </w:div>
    <w:div w:id="1912155092">
      <w:bodyDiv w:val="1"/>
      <w:marLeft w:val="0"/>
      <w:marRight w:val="0"/>
      <w:marTop w:val="0"/>
      <w:marBottom w:val="0"/>
      <w:divBdr>
        <w:top w:val="none" w:sz="0" w:space="0" w:color="auto"/>
        <w:left w:val="none" w:sz="0" w:space="0" w:color="auto"/>
        <w:bottom w:val="none" w:sz="0" w:space="0" w:color="auto"/>
        <w:right w:val="none" w:sz="0" w:space="0" w:color="auto"/>
      </w:divBdr>
    </w:div>
    <w:div w:id="1928810264">
      <w:bodyDiv w:val="1"/>
      <w:marLeft w:val="0"/>
      <w:marRight w:val="0"/>
      <w:marTop w:val="0"/>
      <w:marBottom w:val="0"/>
      <w:divBdr>
        <w:top w:val="none" w:sz="0" w:space="0" w:color="auto"/>
        <w:left w:val="none" w:sz="0" w:space="0" w:color="auto"/>
        <w:bottom w:val="none" w:sz="0" w:space="0" w:color="auto"/>
        <w:right w:val="none" w:sz="0" w:space="0" w:color="auto"/>
      </w:divBdr>
      <w:divsChild>
        <w:div w:id="301350272">
          <w:marLeft w:val="1166"/>
          <w:marRight w:val="0"/>
          <w:marTop w:val="0"/>
          <w:marBottom w:val="0"/>
          <w:divBdr>
            <w:top w:val="none" w:sz="0" w:space="0" w:color="auto"/>
            <w:left w:val="none" w:sz="0" w:space="0" w:color="auto"/>
            <w:bottom w:val="none" w:sz="0" w:space="0" w:color="auto"/>
            <w:right w:val="none" w:sz="0" w:space="0" w:color="auto"/>
          </w:divBdr>
        </w:div>
        <w:div w:id="1158695446">
          <w:marLeft w:val="547"/>
          <w:marRight w:val="0"/>
          <w:marTop w:val="0"/>
          <w:marBottom w:val="0"/>
          <w:divBdr>
            <w:top w:val="none" w:sz="0" w:space="0" w:color="auto"/>
            <w:left w:val="none" w:sz="0" w:space="0" w:color="auto"/>
            <w:bottom w:val="none" w:sz="0" w:space="0" w:color="auto"/>
            <w:right w:val="none" w:sz="0" w:space="0" w:color="auto"/>
          </w:divBdr>
        </w:div>
        <w:div w:id="1640380366">
          <w:marLeft w:val="1166"/>
          <w:marRight w:val="0"/>
          <w:marTop w:val="0"/>
          <w:marBottom w:val="0"/>
          <w:divBdr>
            <w:top w:val="none" w:sz="0" w:space="0" w:color="auto"/>
            <w:left w:val="none" w:sz="0" w:space="0" w:color="auto"/>
            <w:bottom w:val="none" w:sz="0" w:space="0" w:color="auto"/>
            <w:right w:val="none" w:sz="0" w:space="0" w:color="auto"/>
          </w:divBdr>
        </w:div>
      </w:divsChild>
    </w:div>
    <w:div w:id="1952471439">
      <w:bodyDiv w:val="1"/>
      <w:marLeft w:val="0"/>
      <w:marRight w:val="0"/>
      <w:marTop w:val="0"/>
      <w:marBottom w:val="0"/>
      <w:divBdr>
        <w:top w:val="none" w:sz="0" w:space="0" w:color="auto"/>
        <w:left w:val="none" w:sz="0" w:space="0" w:color="auto"/>
        <w:bottom w:val="none" w:sz="0" w:space="0" w:color="auto"/>
        <w:right w:val="none" w:sz="0" w:space="0" w:color="auto"/>
      </w:divBdr>
      <w:divsChild>
        <w:div w:id="126705884">
          <w:marLeft w:val="0"/>
          <w:marRight w:val="0"/>
          <w:marTop w:val="0"/>
          <w:marBottom w:val="300"/>
          <w:divBdr>
            <w:top w:val="none" w:sz="0" w:space="0" w:color="auto"/>
            <w:left w:val="none" w:sz="0" w:space="0" w:color="auto"/>
            <w:bottom w:val="none" w:sz="0" w:space="0" w:color="auto"/>
            <w:right w:val="none" w:sz="0" w:space="0" w:color="auto"/>
          </w:divBdr>
        </w:div>
      </w:divsChild>
    </w:div>
    <w:div w:id="1990747970">
      <w:bodyDiv w:val="1"/>
      <w:marLeft w:val="0"/>
      <w:marRight w:val="0"/>
      <w:marTop w:val="0"/>
      <w:marBottom w:val="0"/>
      <w:divBdr>
        <w:top w:val="none" w:sz="0" w:space="0" w:color="auto"/>
        <w:left w:val="none" w:sz="0" w:space="0" w:color="auto"/>
        <w:bottom w:val="none" w:sz="0" w:space="0" w:color="auto"/>
        <w:right w:val="none" w:sz="0" w:space="0" w:color="auto"/>
      </w:divBdr>
    </w:div>
    <w:div w:id="2005745866">
      <w:bodyDiv w:val="1"/>
      <w:marLeft w:val="0"/>
      <w:marRight w:val="0"/>
      <w:marTop w:val="0"/>
      <w:marBottom w:val="0"/>
      <w:divBdr>
        <w:top w:val="none" w:sz="0" w:space="0" w:color="auto"/>
        <w:left w:val="none" w:sz="0" w:space="0" w:color="auto"/>
        <w:bottom w:val="none" w:sz="0" w:space="0" w:color="auto"/>
        <w:right w:val="none" w:sz="0" w:space="0" w:color="auto"/>
      </w:divBdr>
    </w:div>
    <w:div w:id="2014140038">
      <w:bodyDiv w:val="1"/>
      <w:marLeft w:val="0"/>
      <w:marRight w:val="0"/>
      <w:marTop w:val="0"/>
      <w:marBottom w:val="0"/>
      <w:divBdr>
        <w:top w:val="none" w:sz="0" w:space="0" w:color="auto"/>
        <w:left w:val="none" w:sz="0" w:space="0" w:color="auto"/>
        <w:bottom w:val="none" w:sz="0" w:space="0" w:color="auto"/>
        <w:right w:val="none" w:sz="0" w:space="0" w:color="auto"/>
      </w:divBdr>
    </w:div>
    <w:div w:id="2015720781">
      <w:bodyDiv w:val="1"/>
      <w:marLeft w:val="0"/>
      <w:marRight w:val="0"/>
      <w:marTop w:val="0"/>
      <w:marBottom w:val="0"/>
      <w:divBdr>
        <w:top w:val="none" w:sz="0" w:space="0" w:color="auto"/>
        <w:left w:val="none" w:sz="0" w:space="0" w:color="auto"/>
        <w:bottom w:val="none" w:sz="0" w:space="0" w:color="auto"/>
        <w:right w:val="none" w:sz="0" w:space="0" w:color="auto"/>
      </w:divBdr>
    </w:div>
    <w:div w:id="2020158935">
      <w:bodyDiv w:val="1"/>
      <w:marLeft w:val="0"/>
      <w:marRight w:val="0"/>
      <w:marTop w:val="0"/>
      <w:marBottom w:val="0"/>
      <w:divBdr>
        <w:top w:val="none" w:sz="0" w:space="0" w:color="auto"/>
        <w:left w:val="none" w:sz="0" w:space="0" w:color="auto"/>
        <w:bottom w:val="none" w:sz="0" w:space="0" w:color="auto"/>
        <w:right w:val="none" w:sz="0" w:space="0" w:color="auto"/>
      </w:divBdr>
    </w:div>
    <w:div w:id="2042047193">
      <w:bodyDiv w:val="1"/>
      <w:marLeft w:val="0"/>
      <w:marRight w:val="0"/>
      <w:marTop w:val="0"/>
      <w:marBottom w:val="0"/>
      <w:divBdr>
        <w:top w:val="none" w:sz="0" w:space="0" w:color="auto"/>
        <w:left w:val="none" w:sz="0" w:space="0" w:color="auto"/>
        <w:bottom w:val="none" w:sz="0" w:space="0" w:color="auto"/>
        <w:right w:val="none" w:sz="0" w:space="0" w:color="auto"/>
      </w:divBdr>
      <w:divsChild>
        <w:div w:id="790444416">
          <w:marLeft w:val="806"/>
          <w:marRight w:val="0"/>
          <w:marTop w:val="125"/>
          <w:marBottom w:val="0"/>
          <w:divBdr>
            <w:top w:val="none" w:sz="0" w:space="0" w:color="auto"/>
            <w:left w:val="none" w:sz="0" w:space="0" w:color="auto"/>
            <w:bottom w:val="none" w:sz="0" w:space="0" w:color="auto"/>
            <w:right w:val="none" w:sz="0" w:space="0" w:color="auto"/>
          </w:divBdr>
        </w:div>
        <w:div w:id="1124810593">
          <w:marLeft w:val="720"/>
          <w:marRight w:val="0"/>
          <w:marTop w:val="125"/>
          <w:marBottom w:val="0"/>
          <w:divBdr>
            <w:top w:val="none" w:sz="0" w:space="0" w:color="auto"/>
            <w:left w:val="none" w:sz="0" w:space="0" w:color="auto"/>
            <w:bottom w:val="none" w:sz="0" w:space="0" w:color="auto"/>
            <w:right w:val="none" w:sz="0" w:space="0" w:color="auto"/>
          </w:divBdr>
        </w:div>
        <w:div w:id="1603684016">
          <w:marLeft w:val="720"/>
          <w:marRight w:val="0"/>
          <w:marTop w:val="125"/>
          <w:marBottom w:val="0"/>
          <w:divBdr>
            <w:top w:val="none" w:sz="0" w:space="0" w:color="auto"/>
            <w:left w:val="none" w:sz="0" w:space="0" w:color="auto"/>
            <w:bottom w:val="none" w:sz="0" w:space="0" w:color="auto"/>
            <w:right w:val="none" w:sz="0" w:space="0" w:color="auto"/>
          </w:divBdr>
        </w:div>
        <w:div w:id="1762871253">
          <w:marLeft w:val="720"/>
          <w:marRight w:val="0"/>
          <w:marTop w:val="125"/>
          <w:marBottom w:val="0"/>
          <w:divBdr>
            <w:top w:val="none" w:sz="0" w:space="0" w:color="auto"/>
            <w:left w:val="none" w:sz="0" w:space="0" w:color="auto"/>
            <w:bottom w:val="none" w:sz="0" w:space="0" w:color="auto"/>
            <w:right w:val="none" w:sz="0" w:space="0" w:color="auto"/>
          </w:divBdr>
        </w:div>
      </w:divsChild>
    </w:div>
    <w:div w:id="2048486088">
      <w:bodyDiv w:val="1"/>
      <w:marLeft w:val="0"/>
      <w:marRight w:val="0"/>
      <w:marTop w:val="0"/>
      <w:marBottom w:val="0"/>
      <w:divBdr>
        <w:top w:val="none" w:sz="0" w:space="0" w:color="auto"/>
        <w:left w:val="none" w:sz="0" w:space="0" w:color="auto"/>
        <w:bottom w:val="none" w:sz="0" w:space="0" w:color="auto"/>
        <w:right w:val="none" w:sz="0" w:space="0" w:color="auto"/>
      </w:divBdr>
      <w:divsChild>
        <w:div w:id="1042706797">
          <w:marLeft w:val="0"/>
          <w:marRight w:val="0"/>
          <w:marTop w:val="0"/>
          <w:marBottom w:val="0"/>
          <w:divBdr>
            <w:top w:val="none" w:sz="0" w:space="0" w:color="auto"/>
            <w:left w:val="none" w:sz="0" w:space="0" w:color="auto"/>
            <w:bottom w:val="none" w:sz="0" w:space="0" w:color="auto"/>
            <w:right w:val="none" w:sz="0" w:space="0" w:color="auto"/>
          </w:divBdr>
        </w:div>
      </w:divsChild>
    </w:div>
    <w:div w:id="2067294013">
      <w:bodyDiv w:val="1"/>
      <w:marLeft w:val="0"/>
      <w:marRight w:val="0"/>
      <w:marTop w:val="0"/>
      <w:marBottom w:val="0"/>
      <w:divBdr>
        <w:top w:val="none" w:sz="0" w:space="0" w:color="auto"/>
        <w:left w:val="none" w:sz="0" w:space="0" w:color="auto"/>
        <w:bottom w:val="none" w:sz="0" w:space="0" w:color="auto"/>
        <w:right w:val="none" w:sz="0" w:space="0" w:color="auto"/>
      </w:divBdr>
    </w:div>
    <w:div w:id="21296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icrosoft.com/security/blog/2019/01/23/azure-ad-helps-lululemon-enable-productivity-and-security-all-at-once-for-its-employees/" TargetMode="External"/><Relationship Id="rId117" Type="http://schemas.openxmlformats.org/officeDocument/2006/relationships/fontTable" Target="fontTable.xml"/><Relationship Id="rId21" Type="http://schemas.openxmlformats.org/officeDocument/2006/relationships/image" Target="media/image6.jpeg"/><Relationship Id="rId42" Type="http://schemas.openxmlformats.org/officeDocument/2006/relationships/hyperlink" Target="https://docs.microsoft.com/en-us/azure/active-directory/users-groups-roles/directory-assign-admin-roles" TargetMode="External"/><Relationship Id="rId47" Type="http://schemas.openxmlformats.org/officeDocument/2006/relationships/hyperlink" Target="https://azure.microsoft.com/en-us/resources/videos/ignite-2018-single-sign-on-best-practices-for-azure-active-directory-and-microsoft-accounts/" TargetMode="External"/><Relationship Id="rId63" Type="http://schemas.openxmlformats.org/officeDocument/2006/relationships/hyperlink" Target="https://docs.microsoft.com/en-us/azure/active-directory/saas-apps/tutorial-list" TargetMode="External"/><Relationship Id="rId68" Type="http://schemas.openxmlformats.org/officeDocument/2006/relationships/hyperlink" Target="https://docs.microsoft.com/en-us/azure/active-directory/saas-apps/tutorial-list" TargetMode="External"/><Relationship Id="rId84" Type="http://schemas.openxmlformats.org/officeDocument/2006/relationships/hyperlink" Target="https://docs.microsoft.com/en-us/azure/active-directory/manage-apps/configure-federated-single-sign-on-non-gallery-applications" TargetMode="External"/><Relationship Id="rId89" Type="http://schemas.openxmlformats.org/officeDocument/2006/relationships/hyperlink" Target="https://docs.microsoft.com/en-us/azure/active-directory/manage-apps/configure-password-single-sign-on-non-gallery-applications-problems" TargetMode="External"/><Relationship Id="rId112" Type="http://schemas.openxmlformats.org/officeDocument/2006/relationships/hyperlink" Target="https://docs.microsoft.com/en-us/azure/active-directory/manage-apps/application-sign-in-problem-custom-dev" TargetMode="External"/><Relationship Id="rId16" Type="http://schemas.openxmlformats.org/officeDocument/2006/relationships/image" Target="media/image2.png"/><Relationship Id="rId107" Type="http://schemas.openxmlformats.org/officeDocument/2006/relationships/hyperlink" Target="https://docs.microsoft.com/en-us/azure/active-directory/manage-apps/application-sign-in-problem-application-error" TargetMode="External"/><Relationship Id="rId11" Type="http://schemas.openxmlformats.org/officeDocument/2006/relationships/hyperlink" Target="https://docs.microsoft.com/azure/active-directory/active-directory-manage-groups" TargetMode="External"/><Relationship Id="rId32" Type="http://schemas.openxmlformats.org/officeDocument/2006/relationships/hyperlink" Target="https://techcommunity.microsoft.com/t5/Enterprise-Mobility-Security/How-to-enable-Single-Sign-On-for-my-Terminal-Server-connections/ba-p/246523" TargetMode="External"/><Relationship Id="rId37" Type="http://schemas.openxmlformats.org/officeDocument/2006/relationships/hyperlink" Target="https://youtu.be/vRA2Jbq5nCE" TargetMode="External"/><Relationship Id="rId53" Type="http://schemas.openxmlformats.org/officeDocument/2006/relationships/hyperlink" Target="https://azure.microsoft.com/en-us/resources/videos/ignite-2018-single-sign-on-best-practices-for-azure-active-directory-and-microsoft-accounts/" TargetMode="External"/><Relationship Id="rId58" Type="http://schemas.openxmlformats.org/officeDocument/2006/relationships/hyperlink" Target="https://youtu.be/YOvEghVPV0Y" TargetMode="External"/><Relationship Id="rId74" Type="http://schemas.openxmlformats.org/officeDocument/2006/relationships/hyperlink" Target="https://aka.ms/SSODeploymentPlan" TargetMode="External"/><Relationship Id="rId79" Type="http://schemas.openxmlformats.org/officeDocument/2006/relationships/hyperlink" Target="https://aka.ms/SSODeploymentPlan" TargetMode="External"/><Relationship Id="rId102" Type="http://schemas.openxmlformats.org/officeDocument/2006/relationships/hyperlink" Target="https://docs.microsoft.com/azure/active-directory/develop/active-directory-single-sign-out-protocol-reference" TargetMode="External"/><Relationship Id="rId5" Type="http://schemas.openxmlformats.org/officeDocument/2006/relationships/footnotes" Target="footnotes.xml"/><Relationship Id="rId90" Type="http://schemas.openxmlformats.org/officeDocument/2006/relationships/hyperlink" Target="https://aka.ms/SSODeploymentPlan" TargetMode="External"/><Relationship Id="rId95" Type="http://schemas.openxmlformats.org/officeDocument/2006/relationships/hyperlink" Target="https://docs.microsoft.com/azure/active-directory/active-directory-claims-mapping" TargetMode="External"/><Relationship Id="rId22" Type="http://schemas.openxmlformats.org/officeDocument/2006/relationships/hyperlink" Target="https://customers.microsoft.com/en-us/story/cushmanandwakefield" TargetMode="External"/><Relationship Id="rId27" Type="http://schemas.openxmlformats.org/officeDocument/2006/relationships/hyperlink" Target="https://azure.microsoft.com/en-us/case-studies/?service=active-directory" TargetMode="External"/><Relationship Id="rId43" Type="http://schemas.openxmlformats.org/officeDocument/2006/relationships/hyperlink" Target="https://docs.microsoft.com/en-us/azure/active-directory/saas-apps/tutorial-list" TargetMode="External"/><Relationship Id="rId48" Type="http://schemas.openxmlformats.org/officeDocument/2006/relationships/hyperlink" Target="https://www.microsoft.com/Search/result.aspx?form=mssupport&amp;q=phonefactor&amp;form=mssupport" TargetMode="External"/><Relationship Id="rId64" Type="http://schemas.openxmlformats.org/officeDocument/2006/relationships/hyperlink" Target="https://docs.microsoft.com/en-us/azure/active-directory/manage-apps/configure-single-sign-on-portal" TargetMode="External"/><Relationship Id="rId69" Type="http://schemas.openxmlformats.org/officeDocument/2006/relationships/image" Target="media/image9.png"/><Relationship Id="rId113" Type="http://schemas.openxmlformats.org/officeDocument/2006/relationships/hyperlink" Target="https://techcommunity.microsoft.com/" TargetMode="External"/><Relationship Id="rId118" Type="http://schemas.openxmlformats.org/officeDocument/2006/relationships/theme" Target="theme/theme1.xml"/><Relationship Id="rId80" Type="http://schemas.openxmlformats.org/officeDocument/2006/relationships/hyperlink" Target="https://aka.ms/SSODeploymentPlan" TargetMode="External"/><Relationship Id="rId85" Type="http://schemas.openxmlformats.org/officeDocument/2006/relationships/hyperlink" Target="https://docs.microsoft.com/en-us/azure/active-directory/manage-apps/configure-federated-single-sign-on-non-gallery-applications-problems" TargetMode="External"/><Relationship Id="rId12" Type="http://schemas.openxmlformats.org/officeDocument/2006/relationships/hyperlink" Target="https://docs.microsoft.com/azure/active-directory/active-directory-identityprotection" TargetMode="External"/><Relationship Id="rId17" Type="http://schemas.openxmlformats.org/officeDocument/2006/relationships/image" Target="media/image3.png"/><Relationship Id="rId33" Type="http://schemas.openxmlformats.org/officeDocument/2006/relationships/hyperlink" Target="https://techcommunity.microsoft.com/t5/Enterprise-Mobility-Security/Introducing-Web-Single-Sign-On-for-RemoteApp-and-Desktop/ba-p/246885" TargetMode="External"/><Relationship Id="rId38" Type="http://schemas.openxmlformats.org/officeDocument/2006/relationships/hyperlink" Target="https://docs.microsoft.com/en-us/azure/active-directory/manage-apps/what-is-single-sign-on" TargetMode="External"/><Relationship Id="rId59" Type="http://schemas.openxmlformats.org/officeDocument/2006/relationships/hyperlink" Target="https://youtu.be/kSfiDDNg14U" TargetMode="External"/><Relationship Id="rId103" Type="http://schemas.openxmlformats.org/officeDocument/2006/relationships/hyperlink" Target="https://docs.microsoft.com/en-us/azure/active-directory/manage-apps/application-sign-in-unexpected-user-consent-prompt" TargetMode="External"/><Relationship Id="rId108" Type="http://schemas.openxmlformats.org/officeDocument/2006/relationships/hyperlink" Target="https://docs.microsoft.com/en-us/azure/active-directory/manage-apps/application-sign-in-problem-password-sso-non-gallery" TargetMode="External"/><Relationship Id="rId54" Type="http://schemas.openxmlformats.org/officeDocument/2006/relationships/hyperlink" Target="https://azure.microsoft.com/en-us/resources/videos/integrating-salesforce-with-azure-ad-how-to-enable-single-sign-on/" TargetMode="External"/><Relationship Id="rId70" Type="http://schemas.openxmlformats.org/officeDocument/2006/relationships/hyperlink" Target="https://docs.microsoft.com/en-us/azure/active-directory/manage-apps/what-is-single-sign-on" TargetMode="External"/><Relationship Id="rId75" Type="http://schemas.openxmlformats.org/officeDocument/2006/relationships/hyperlink" Target="https://docs.microsoft.com/en-us/azure/active-directory/saas-apps/tutorial-list" TargetMode="External"/><Relationship Id="rId91" Type="http://schemas.openxmlformats.org/officeDocument/2006/relationships/hyperlink" Target="https://docs.microsoft.com/azure/active-directory/active-directory-b2b-what-is-azure-ad-b2b" TargetMode="External"/><Relationship Id="rId96" Type="http://schemas.openxmlformats.org/officeDocument/2006/relationships/hyperlink" Target="https://docs.microsoft.com/en-us/azure/active-directory/reports-monitoring/concept-audit-log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7.jpg"/><Relationship Id="rId28" Type="http://schemas.openxmlformats.org/officeDocument/2006/relationships/hyperlink" Target="https://docs.microsoft.com/en-us/azure/active-directory/fundamentals/whats-new" TargetMode="External"/><Relationship Id="rId49" Type="http://schemas.openxmlformats.org/officeDocument/2006/relationships/hyperlink" Target="https://social.msdn.microsoft.com/Forums/azure/newthread?category=windowsazureplatform&amp;forum=WindowsAzureAD&amp;prof=required" TargetMode="External"/><Relationship Id="rId114" Type="http://schemas.openxmlformats.org/officeDocument/2006/relationships/hyperlink" Target="http://stackoverflow.com/" TargetMode="External"/><Relationship Id="rId119" Type="http://schemas.openxmlformats.org/officeDocument/2006/relationships/customXml" Target="../customXml/item1.xml"/><Relationship Id="rId44" Type="http://schemas.openxmlformats.org/officeDocument/2006/relationships/hyperlink" Target="https://azuremarketplace.microsoft.com/marketplace/apps/category/azure-active-directory-apps" TargetMode="External"/><Relationship Id="rId60" Type="http://schemas.openxmlformats.org/officeDocument/2006/relationships/hyperlink" Target="https://youtu.be/vRA2Jbq5nCE" TargetMode="External"/><Relationship Id="rId65" Type="http://schemas.openxmlformats.org/officeDocument/2006/relationships/hyperlink" Target="https://aka.ms/adfstoaadsolutionguide" TargetMode="External"/><Relationship Id="rId81" Type="http://schemas.openxmlformats.org/officeDocument/2006/relationships/hyperlink" Target="https://youtu.be/vRA2Jbq5nCE" TargetMode="External"/><Relationship Id="rId86" Type="http://schemas.openxmlformats.org/officeDocument/2006/relationships/hyperlink" Target="https://docs.microsoft.com/en-us/azure/active-directory/manage-apps/configure-password-single-sign-on-gallery-applications" TargetMode="External"/><Relationship Id="rId4" Type="http://schemas.openxmlformats.org/officeDocument/2006/relationships/webSettings" Target="webSettings.xml"/><Relationship Id="rId9" Type="http://schemas.openxmlformats.org/officeDocument/2006/relationships/hyperlink" Target="https://docs.microsoft.com/azure/active-directory/active-directory-conditional-access-azure-portal" TargetMode="External"/><Relationship Id="rId13" Type="http://schemas.openxmlformats.org/officeDocument/2006/relationships/hyperlink" Target="https://azure.microsoft.com/en-us/pricing/details/active-directory/" TargetMode="External"/><Relationship Id="rId18" Type="http://schemas.openxmlformats.org/officeDocument/2006/relationships/image" Target="media/image4.png"/><Relationship Id="rId39" Type="http://schemas.openxmlformats.org/officeDocument/2006/relationships/hyperlink" Target="https://docs.microsoft.com/en-us/azure/active-directory/manage-apps/what-is-application-management" TargetMode="External"/><Relationship Id="rId109" Type="http://schemas.openxmlformats.org/officeDocument/2006/relationships/hyperlink" Target="https://docs.microsoft.com/en-us/azure/active-directory/manage-apps/application-sign-in-problem-first-party-microsoft" TargetMode="External"/><Relationship Id="rId34" Type="http://schemas.openxmlformats.org/officeDocument/2006/relationships/hyperlink" Target="https://channel9.msdn.com/Blogs/wriju/Azure-Active-Directory-and-Single-Sing-On?term=azure%20%20single%20sign%20on%20&amp;sortBy=top-rated&amp;lang-en=true" TargetMode="External"/><Relationship Id="rId50" Type="http://schemas.openxmlformats.org/officeDocument/2006/relationships/hyperlink" Target="https://info.microsoft.com/CO-AZUREPLAT-WBNR-FY18-03Mar-06-ManageYourEnterpriseApplicationsOption1-MCW0004438_02OnDemandRegistration-ForminBody.html" TargetMode="External"/><Relationship Id="rId55" Type="http://schemas.openxmlformats.org/officeDocument/2006/relationships/hyperlink" Target="https://channel9.msdn.com/Blogs/wriju/Azure-Active-Directory-and-Single-Sing-On?term=azure%20%20single%20sign%20on%20&amp;sortBy=top-rated&amp;lang-en=true" TargetMode="External"/><Relationship Id="rId76" Type="http://schemas.openxmlformats.org/officeDocument/2006/relationships/hyperlink" Target="https://docs.microsoft.com/en-us/azure/active-directory/manage-apps/configure-single-sign-on-portal" TargetMode="External"/><Relationship Id="rId97" Type="http://schemas.openxmlformats.org/officeDocument/2006/relationships/hyperlink" Target="https://docs.microsoft.com/en-us/azure/active-directory/reports-monitoring/concept-sign-ins" TargetMode="External"/><Relationship Id="rId104" Type="http://schemas.openxmlformats.org/officeDocument/2006/relationships/hyperlink" Target="https://docs.microsoft.com/en-us/azure/active-directory/manage-apps/application-sign-in-unexpected-user-consent-error" TargetMode="External"/><Relationship Id="rId120" Type="http://schemas.openxmlformats.org/officeDocument/2006/relationships/customXml" Target="../customXml/item2.xml"/><Relationship Id="rId7" Type="http://schemas.openxmlformats.org/officeDocument/2006/relationships/hyperlink" Target="https://azure.microsoft.com/en-in/resources/videos/overview-of-single-sign-on/" TargetMode="External"/><Relationship Id="rId71" Type="http://schemas.openxmlformats.org/officeDocument/2006/relationships/hyperlink" Target="https://aka.ms/SSODeploymentPlan" TargetMode="External"/><Relationship Id="rId92" Type="http://schemas.openxmlformats.org/officeDocument/2006/relationships/hyperlink" Target="https://docs.microsoft.com/azure/active-directory/active-directory-conditional-access-azure-portal" TargetMode="External"/><Relationship Id="rId2" Type="http://schemas.openxmlformats.org/officeDocument/2006/relationships/styles" Target="styles.xml"/><Relationship Id="rId29" Type="http://schemas.openxmlformats.org/officeDocument/2006/relationships/hyperlink" Target="https://techcommunity.microsoft.com/t5/Azure-Active-Directory-Identity/Support-for-more-apps-with-Azure-AD-Application-Proxy/ba-p/362909" TargetMode="External"/><Relationship Id="rId24" Type="http://schemas.openxmlformats.org/officeDocument/2006/relationships/hyperlink" Target="https://customers.microsoft.com/en-us/story/aramex-azure-active-directory-travel-transportation-united-arab-emirates-en" TargetMode="External"/><Relationship Id="rId40" Type="http://schemas.openxmlformats.org/officeDocument/2006/relationships/hyperlink" Target="https://aka.ms/SSODeploymentPlan" TargetMode="External"/><Relationship Id="rId45" Type="http://schemas.openxmlformats.org/officeDocument/2006/relationships/hyperlink" Target="https://docs.microsoft.com/en-us/azure/active-directory/manage-apps/configure-single-sign-on-portal" TargetMode="External"/><Relationship Id="rId66" Type="http://schemas.openxmlformats.org/officeDocument/2006/relationships/hyperlink" Target="https://aka.ms/SSODeploymentPlan" TargetMode="External"/><Relationship Id="rId87" Type="http://schemas.openxmlformats.org/officeDocument/2006/relationships/hyperlink" Target="https://docs.microsoft.com/en-us/azure/active-directory/manage-apps/configure-password-single-sign-on-gallery-applications-problems" TargetMode="External"/><Relationship Id="rId110" Type="http://schemas.openxmlformats.org/officeDocument/2006/relationships/hyperlink" Target="https://docs.microsoft.com/en-us/azure/active-directory/manage-apps/application-sign-in-problem-federated-sso-non-gallery" TargetMode="External"/><Relationship Id="rId115" Type="http://schemas.openxmlformats.org/officeDocument/2006/relationships/hyperlink" Target="http://social.msdn.microsoft.com/Forums/windowsazure/en-US/home?category=windowsazureplatform&amp;filter=alltypes&amp;sort=lastpostdesc" TargetMode="External"/><Relationship Id="rId61" Type="http://schemas.openxmlformats.org/officeDocument/2006/relationships/hyperlink" Target="https://www.oreilly.com/library/view/mastering-identity-and/9781785889448/" TargetMode="External"/><Relationship Id="rId82" Type="http://schemas.openxmlformats.org/officeDocument/2006/relationships/hyperlink" Target="https://docs.microsoft.com/en-us/azure/active-directory/manage-apps/configure-federated-single-sign-on-gallery-applications" TargetMode="External"/><Relationship Id="rId19" Type="http://schemas.openxmlformats.org/officeDocument/2006/relationships/image" Target="media/image5.jpeg"/><Relationship Id="rId14" Type="http://schemas.openxmlformats.org/officeDocument/2006/relationships/hyperlink" Target="https://aka.ms/SSODeploymentPlan" TargetMode="External"/><Relationship Id="rId30" Type="http://schemas.openxmlformats.org/officeDocument/2006/relationships/hyperlink" Target="https://techcommunity.microsoft.com/t5/Azure-Active-Directory-Identity/Single-sign-on-wins-over-business-and-users-at-lululemon/ba-p/321114" TargetMode="External"/><Relationship Id="rId35" Type="http://schemas.openxmlformats.org/officeDocument/2006/relationships/hyperlink" Target="https://youtu.be/YOvEghVPV0Y" TargetMode="External"/><Relationship Id="rId56" Type="http://schemas.openxmlformats.org/officeDocument/2006/relationships/hyperlink" Target="https://channel9.msdn.com/Blogs/OneCode/How-to-use-Azure-Access-Control-for-Single-Sign-On?term=azure%20%20single%20sign%20on%20&amp;sortBy=top-rated&amp;lang-en=true" TargetMode="External"/><Relationship Id="rId77" Type="http://schemas.openxmlformats.org/officeDocument/2006/relationships/hyperlink" Target="https://docs.microsoft.com/en-us/azure/active-directory/manage-apps/application-proxy-add-on-premises-application" TargetMode="External"/><Relationship Id="rId100" Type="http://schemas.openxmlformats.org/officeDocument/2006/relationships/hyperlink" Target="https://docs.microsoft.com/azure/active-directory/develop/active-directory-saml-claims-customization" TargetMode="External"/><Relationship Id="rId105" Type="http://schemas.openxmlformats.org/officeDocument/2006/relationships/hyperlink" Target="https://docs.microsoft.com/en-us/azure/active-directory/manage-apps/application-sign-in-other-problem-deeplink" TargetMode="External"/><Relationship Id="rId8" Type="http://schemas.openxmlformats.org/officeDocument/2006/relationships/hyperlink" Target="https://azure.microsoft.com/en-us/resources/videos/ignite-2018-single-sign-on-best-practices-for-azure-active-directory-and-microsoft-accounts/" TargetMode="External"/><Relationship Id="rId51" Type="http://schemas.openxmlformats.org/officeDocument/2006/relationships/hyperlink" Target="https://azure.microsoft.com/en-us/resources/videos/overview-of-single-sign-on/" TargetMode="External"/><Relationship Id="rId72" Type="http://schemas.openxmlformats.org/officeDocument/2006/relationships/hyperlink" Target="https://aka.ms/SSODeploymentPlan" TargetMode="External"/><Relationship Id="rId93" Type="http://schemas.openxmlformats.org/officeDocument/2006/relationships/hyperlink" Target="https://docs.microsoft.com/azure/active-directory/active-directory-identityprotection" TargetMode="External"/><Relationship Id="rId98" Type="http://schemas.openxmlformats.org/officeDocument/2006/relationships/hyperlink" Target="https://aka.ms/SSODeploymentPlan" TargetMode="External"/><Relationship Id="rId121" Type="http://schemas.openxmlformats.org/officeDocument/2006/relationships/customXml" Target="../customXml/item3.xml"/><Relationship Id="rId3" Type="http://schemas.openxmlformats.org/officeDocument/2006/relationships/settings" Target="settings.xml"/><Relationship Id="rId25" Type="http://schemas.openxmlformats.org/officeDocument/2006/relationships/image" Target="media/image8.jpeg"/><Relationship Id="rId46" Type="http://schemas.openxmlformats.org/officeDocument/2006/relationships/hyperlink" Target="https://aka.ms/SSODeploymentPlan" TargetMode="External"/><Relationship Id="rId67" Type="http://schemas.openxmlformats.org/officeDocument/2006/relationships/hyperlink" Target="https://aka.ms/SSODeploymentPlan" TargetMode="External"/><Relationship Id="rId116" Type="http://schemas.openxmlformats.org/officeDocument/2006/relationships/hyperlink" Target="https://feedback.azure.com/forums/169401-azure-active-directory" TargetMode="External"/><Relationship Id="rId20" Type="http://schemas.openxmlformats.org/officeDocument/2006/relationships/hyperlink" Target="https://customers.microsoft.com/en-us/story/hearst-media-and-cable-enterprise-mobility-and-security" TargetMode="External"/><Relationship Id="rId41" Type="http://schemas.openxmlformats.org/officeDocument/2006/relationships/hyperlink" Target="https://azure.microsoft.com/en-us/resources/videos/ignite-2018-single-sign-on-best-practices-for-azure-active-directory-and-microsoft-accounts/" TargetMode="External"/><Relationship Id="rId62" Type="http://schemas.openxmlformats.org/officeDocument/2006/relationships/hyperlink" Target="https://www.amazon.com/Authentication-Directory-Applications-Developer-Reference/dp/0735696942/ref=sr_1_fkmr0_1?keywords=Azure+multifactor+authentication&amp;qid=1550168894&amp;s=gateway&amp;sr=8-1-fkmr0" TargetMode="External"/><Relationship Id="rId83" Type="http://schemas.openxmlformats.org/officeDocument/2006/relationships/hyperlink" Target="https://docs.microsoft.com/en-us/azure/active-directory/manage-apps/configure-federated-single-sign-on-gallery-applications-problems" TargetMode="External"/><Relationship Id="rId88" Type="http://schemas.openxmlformats.org/officeDocument/2006/relationships/hyperlink" Target="https://docs.microsoft.com/en-us/azure/active-directory/manage-apps/configure-password-single-sign-on-non-gallery-applications" TargetMode="External"/><Relationship Id="rId111" Type="http://schemas.openxmlformats.org/officeDocument/2006/relationships/hyperlink" Target="https://docs.microsoft.com/en-us/azure/active-directory/manage-apps/application-sign-in-problem-federated-sso-gallery" TargetMode="External"/><Relationship Id="rId15" Type="http://schemas.openxmlformats.org/officeDocument/2006/relationships/image" Target="media/image1.png"/><Relationship Id="rId36" Type="http://schemas.openxmlformats.org/officeDocument/2006/relationships/hyperlink" Target="https://youtu.be/kSfiDDNg14U" TargetMode="External"/><Relationship Id="rId57" Type="http://schemas.openxmlformats.org/officeDocument/2006/relationships/hyperlink" Target="https://channel9.msdn.com/events/Ignite/Microsoft-Ignite-Orlando-2017/BRK3015?term=azure%20%20single%20sign%20on%20&amp;sortBy=top-rated&amp;lang-en=true" TargetMode="External"/><Relationship Id="rId106" Type="http://schemas.openxmlformats.org/officeDocument/2006/relationships/hyperlink" Target="https://docs.microsoft.com/en-us/azure/active-directory/manage-apps/application-sign-in-other-problem-access-panel" TargetMode="External"/><Relationship Id="rId10" Type="http://schemas.openxmlformats.org/officeDocument/2006/relationships/hyperlink" Target="https://docs.microsoft.com/azure/multi-factor-authentication/multi-factor-authentication-how-it-works" TargetMode="External"/><Relationship Id="rId31" Type="http://schemas.openxmlformats.org/officeDocument/2006/relationships/hyperlink" Target="https://techcommunity.microsoft.com/t5/ITOps-Talk-Blog/Step-By-Step-Setting-up-AD-FS-and-Enabling-Single-Sign-On-to/ba-p/295302" TargetMode="External"/><Relationship Id="rId52" Type="http://schemas.openxmlformats.org/officeDocument/2006/relationships/hyperlink" Target="https://azure.microsoft.com/en-us/resources/videos/introducing-single-sign-on-and-active-directory-integration/" TargetMode="External"/><Relationship Id="rId73" Type="http://schemas.openxmlformats.org/officeDocument/2006/relationships/hyperlink" Target="https://docs.microsoft.com/en-us/azure/active-directory/manage-apps/configure-single-sign-on-portal" TargetMode="External"/><Relationship Id="rId78" Type="http://schemas.openxmlformats.org/officeDocument/2006/relationships/hyperlink" Target="https://youtu.be/kSfiDDNg14U" TargetMode="External"/><Relationship Id="rId94" Type="http://schemas.openxmlformats.org/officeDocument/2006/relationships/hyperlink" Target="https://docs.microsoft.com/azure/active-directory/active-directory-configurable-token-lifetimes" TargetMode="External"/><Relationship Id="rId99" Type="http://schemas.openxmlformats.org/officeDocument/2006/relationships/hyperlink" Target="https://docs.microsoft.com/azure/active-directory/develop/active-directory-saml-debugging" TargetMode="External"/><Relationship Id="rId101" Type="http://schemas.openxmlformats.org/officeDocument/2006/relationships/hyperlink" Target="https://docs.microsoft.com/azure/active-directory/develop/active-directory-single-sign-on-protocol-re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9747D20D6DED49B1329DD1234C7775" ma:contentTypeVersion="8" ma:contentTypeDescription="Create a new document." ma:contentTypeScope="" ma:versionID="f94c5fdaf91fba9a1b284762d583aa52">
  <xsd:schema xmlns:xsd="http://www.w3.org/2001/XMLSchema" xmlns:xs="http://www.w3.org/2001/XMLSchema" xmlns:p="http://schemas.microsoft.com/office/2006/metadata/properties" xmlns:ns2="c4702a45-3ec4-4fd7-a388-03b1f7158b17" targetNamespace="http://schemas.microsoft.com/office/2006/metadata/properties" ma:root="true" ma:fieldsID="a62e4c58dfb49ab03c5c3ba0db97ac7c" ns2:_="">
    <xsd:import namespace="c4702a45-3ec4-4fd7-a388-03b1f7158b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02a45-3ec4-4fd7-a388-03b1f7158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FDCE3-8612-43AC-9BC6-C57C7D6EEB5F}"/>
</file>

<file path=customXml/itemProps2.xml><?xml version="1.0" encoding="utf-8"?>
<ds:datastoreItem xmlns:ds="http://schemas.openxmlformats.org/officeDocument/2006/customXml" ds:itemID="{280ACB15-744B-455E-8403-6918395DC52A}"/>
</file>

<file path=customXml/itemProps3.xml><?xml version="1.0" encoding="utf-8"?>
<ds:datastoreItem xmlns:ds="http://schemas.openxmlformats.org/officeDocument/2006/customXml" ds:itemID="{B2556C86-7AF0-406C-B68C-4E4B87FC334D}"/>
</file>

<file path=docProps/app.xml><?xml version="1.0" encoding="utf-8"?>
<Properties xmlns="http://schemas.openxmlformats.org/officeDocument/2006/extended-properties" xmlns:vt="http://schemas.openxmlformats.org/officeDocument/2006/docPropsVTypes">
  <Template>Normal.dotm</Template>
  <TotalTime>0</TotalTime>
  <Pages>11</Pages>
  <Words>4926</Words>
  <Characters>28079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2019-05-01T22:26:00Z</dcterms:created>
  <dcterms:modified xsi:type="dcterms:W3CDTF">2019-05-01T22:26:00Z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-1630675558</vt:i4>
  </property>
  <property fmtid="{D5CDD505-2E9C-101B-9397-08002B2CF9AE}" pid="3" name="AuthorIds_UIVersion_512">
    <vt:lpwstr>6</vt:lpwstr>
  </property>
  <property fmtid="{D5CDD505-2E9C-101B-9397-08002B2CF9AE}" pid="4" name="MSIP_Label_f42aa342-8706-4288-bd11-ebb85995028c_Application">
    <vt:lpwstr>Microsoft Azure Information Protection</vt:lpwstr>
  </property>
  <property fmtid="{D5CDD505-2E9C-101B-9397-08002B2CF9AE}" pid="5" name="Sensitivity">
    <vt:lpwstr>General</vt:lpwstr>
  </property>
  <property fmtid="{D5CDD505-2E9C-101B-9397-08002B2CF9AE}" pid="6" name="MSIP_Label_f42aa342-8706-4288-bd11-ebb85995028c_Enabled">
    <vt:lpwstr>True</vt:lpwstr>
  </property>
  <property fmtid="{D5CDD505-2E9C-101B-9397-08002B2CF9AE}" pid="7" name="ContentTypeId">
    <vt:lpwstr>0x0101006F9747D20D6DED49B1329DD1234C7775</vt:lpwstr>
  </property>
  <property fmtid="{D5CDD505-2E9C-101B-9397-08002B2CF9AE}" pid="8" name="MSIP_Label_f42aa342-8706-4288-bd11-ebb85995028c_SetDate">
    <vt:lpwstr>2018-11-12T17:40:15.5683197Z</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Name">
    <vt:lpwstr>General</vt:lpwstr>
  </property>
  <property fmtid="{D5CDD505-2E9C-101B-9397-08002B2CF9AE}" pid="11" name="MSIP_Label_f42aa342-8706-4288-bd11-ebb85995028c_Extended_MSFT_Method">
    <vt:lpwstr>Automatic</vt:lpwstr>
  </property>
  <property fmtid="{D5CDD505-2E9C-101B-9397-08002B2CF9AE}" pid="12" name="MSIP_Label_f42aa342-8706-4288-bd11-ebb85995028c_Owner">
    <vt:lpwstr>v-nisbab@microsoft.com</vt:lpwstr>
  </property>
</Properties>
</file>