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9" w:rsidRPr="00D6523B" w:rsidRDefault="009055A3">
      <w:pPr>
        <w:pStyle w:val="papertitle"/>
        <w:rPr>
          <w:b/>
          <w:sz w:val="36"/>
          <w:szCs w:val="36"/>
        </w:rPr>
      </w:pPr>
      <w:bookmarkStart w:id="0" w:name="OLE_LINK5"/>
      <w:bookmarkStart w:id="1" w:name="OLE_LINK6"/>
      <w:bookmarkStart w:id="2" w:name="OLE_LINK48"/>
      <w:bookmarkStart w:id="3" w:name="OLE_LINK49"/>
      <w:bookmarkStart w:id="4" w:name="OLE_LINK155"/>
      <w:bookmarkStart w:id="5" w:name="_GoBack"/>
      <w:r>
        <w:rPr>
          <w:rFonts w:ascii="Arial Unicode MS" w:eastAsia="Arial Unicode MS" w:hAnsi="Arial Unicode MS" w:cs="Arial Unicode MS"/>
          <w:b/>
          <w:sz w:val="36"/>
          <w:szCs w:val="36"/>
        </w:rPr>
        <w:t>Ma</w:t>
      </w:r>
      <w:r w:rsidR="0005379E">
        <w:rPr>
          <w:rFonts w:ascii="Arial Unicode MS" w:eastAsia="Arial Unicode MS" w:hAnsi="Arial Unicode MS" w:cs="Arial Unicode MS"/>
          <w:b/>
          <w:sz w:val="36"/>
          <w:szCs w:val="36"/>
        </w:rPr>
        <w:t>g</w:t>
      </w:r>
      <w:r w:rsidR="005E3076">
        <w:rPr>
          <w:rFonts w:ascii="Arial Unicode MS" w:eastAsia="Arial Unicode MS" w:hAnsi="Arial Unicode MS" w:cs="Arial Unicode MS"/>
          <w:b/>
          <w:sz w:val="36"/>
          <w:szCs w:val="36"/>
        </w:rPr>
        <w:t>L</w:t>
      </w:r>
      <w:r>
        <w:rPr>
          <w:rFonts w:ascii="Arial Unicode MS" w:eastAsia="Arial Unicode MS" w:hAnsi="Arial Unicode MS" w:cs="Arial Unicode MS"/>
          <w:b/>
          <w:sz w:val="36"/>
          <w:szCs w:val="36"/>
        </w:rPr>
        <w:t>oc:</w:t>
      </w:r>
      <w:r w:rsidR="004F16D4" w:rsidRPr="00D6523B">
        <w:rPr>
          <w:rFonts w:ascii="Arial Unicode MS" w:eastAsia="Arial Unicode MS" w:hAnsi="Arial Unicode MS" w:cs="Arial Unicode MS"/>
          <w:b/>
          <w:sz w:val="36"/>
          <w:szCs w:val="36"/>
        </w:rPr>
        <w:t>Indoor Localization</w:t>
      </w:r>
      <w:bookmarkEnd w:id="0"/>
      <w:bookmarkEnd w:id="1"/>
      <w:r w:rsidR="004F16D4" w:rsidRPr="00D6523B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r w:rsidR="008C7494">
        <w:rPr>
          <w:rFonts w:ascii="Arial Unicode MS" w:eastAsia="Arial Unicode MS" w:hAnsi="Arial Unicode MS" w:cs="Arial Unicode MS"/>
          <w:b/>
          <w:sz w:val="36"/>
          <w:szCs w:val="36"/>
        </w:rPr>
        <w:t>u</w:t>
      </w:r>
      <w:r w:rsidR="004F16D4" w:rsidRPr="00D6523B">
        <w:rPr>
          <w:rFonts w:ascii="Arial Unicode MS" w:eastAsia="Arial Unicode MS" w:hAnsi="Arial Unicode MS" w:cs="Arial Unicode MS"/>
          <w:b/>
          <w:sz w:val="36"/>
          <w:szCs w:val="36"/>
        </w:rPr>
        <w:t xml:space="preserve">sing </w:t>
      </w:r>
      <w:bookmarkStart w:id="6" w:name="OLE_LINK7"/>
      <w:bookmarkStart w:id="7" w:name="OLE_LINK8"/>
      <w:bookmarkStart w:id="8" w:name="OLE_LINK21"/>
      <w:bookmarkStart w:id="9" w:name="OLE_LINK22"/>
      <w:bookmarkStart w:id="10" w:name="OLE_LINK23"/>
      <w:bookmarkStart w:id="11" w:name="OLE_LINK24"/>
      <w:r w:rsidR="005E3076">
        <w:rPr>
          <w:rFonts w:ascii="Arial Unicode MS" w:eastAsia="Arial Unicode MS" w:hAnsi="Arial Unicode MS" w:cs="Arial Unicode MS"/>
          <w:b/>
          <w:sz w:val="36"/>
          <w:szCs w:val="36"/>
        </w:rPr>
        <w:t>G</w:t>
      </w:r>
      <w:r w:rsidR="004F16D4" w:rsidRPr="00D6523B">
        <w:rPr>
          <w:rFonts w:ascii="Arial Unicode MS" w:eastAsia="Arial Unicode MS" w:hAnsi="Arial Unicode MS" w:cs="Arial Unicode MS"/>
          <w:b/>
          <w:sz w:val="36"/>
          <w:szCs w:val="36"/>
        </w:rPr>
        <w:t>eomagnetic</w:t>
      </w:r>
      <w:bookmarkEnd w:id="6"/>
      <w:bookmarkEnd w:id="7"/>
      <w:bookmarkEnd w:id="8"/>
      <w:bookmarkEnd w:id="9"/>
      <w:r w:rsidR="004F16D4" w:rsidRPr="00D6523B">
        <w:rPr>
          <w:rFonts w:ascii="Arial Unicode MS" w:eastAsia="Arial Unicode MS" w:hAnsi="Arial Unicode MS" w:cs="Arial Unicode MS"/>
          <w:b/>
          <w:sz w:val="36"/>
          <w:szCs w:val="36"/>
        </w:rPr>
        <w:t>,</w:t>
      </w:r>
      <w:bookmarkEnd w:id="10"/>
      <w:bookmarkEnd w:id="11"/>
      <w:r w:rsidR="004F16D4" w:rsidRPr="00D6523B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bookmarkStart w:id="12" w:name="OLE_LINK9"/>
      <w:bookmarkStart w:id="13" w:name="OLE_LINK10"/>
      <w:r w:rsidR="00AD7BA3">
        <w:rPr>
          <w:rFonts w:ascii="Arial Unicode MS" w:eastAsia="Arial Unicode MS" w:hAnsi="Arial Unicode MS" w:cs="Arial Unicode MS"/>
          <w:b/>
          <w:sz w:val="36"/>
          <w:szCs w:val="36"/>
        </w:rPr>
        <w:t>WiFi</w:t>
      </w:r>
      <w:r w:rsidR="004F16D4" w:rsidRPr="00D6523B">
        <w:rPr>
          <w:rFonts w:ascii="Arial Unicode MS" w:eastAsia="Arial Unicode MS" w:hAnsi="Arial Unicode MS" w:cs="Arial Unicode MS"/>
          <w:b/>
          <w:sz w:val="36"/>
          <w:szCs w:val="36"/>
        </w:rPr>
        <w:t>,</w:t>
      </w:r>
      <w:r w:rsidR="004F16D4" w:rsidRPr="00D028FB">
        <w:rPr>
          <w:rFonts w:ascii="Arial Unicode MS" w:eastAsia="Arial Unicode MS" w:hAnsi="Arial Unicode MS" w:cs="Arial Unicode MS"/>
          <w:b/>
          <w:sz w:val="36"/>
          <w:szCs w:val="36"/>
        </w:rPr>
        <w:t xml:space="preserve"> </w:t>
      </w:r>
      <w:bookmarkEnd w:id="12"/>
      <w:bookmarkEnd w:id="13"/>
      <w:r w:rsidR="00D028FB" w:rsidRPr="00D028FB">
        <w:rPr>
          <w:rFonts w:ascii="Arial Unicode MS" w:eastAsia="Arial Unicode MS" w:hAnsi="Arial Unicode MS" w:cs="Arial Unicode MS"/>
          <w:b/>
          <w:sz w:val="36"/>
          <w:szCs w:val="36"/>
        </w:rPr>
        <w:t xml:space="preserve">and </w:t>
      </w:r>
      <w:bookmarkStart w:id="14" w:name="OLE_LINK4"/>
      <w:bookmarkStart w:id="15" w:name="OLE_LINK27"/>
      <w:r w:rsidR="00D028FB" w:rsidRPr="00D028FB">
        <w:rPr>
          <w:rFonts w:ascii="Arial Unicode MS" w:eastAsia="Arial Unicode MS" w:hAnsi="Arial Unicode MS" w:cs="Arial Unicode MS"/>
          <w:b/>
          <w:sz w:val="36"/>
          <w:szCs w:val="36"/>
        </w:rPr>
        <w:t>I</w:t>
      </w:r>
      <w:bookmarkEnd w:id="2"/>
      <w:bookmarkEnd w:id="3"/>
      <w:bookmarkEnd w:id="4"/>
      <w:bookmarkEnd w:id="14"/>
      <w:bookmarkEnd w:id="15"/>
      <w:r w:rsidR="00750139">
        <w:rPr>
          <w:rFonts w:ascii="Arial Unicode MS" w:eastAsia="Arial Unicode MS" w:hAnsi="Arial Unicode MS" w:cs="Arial Unicode MS"/>
          <w:b/>
          <w:sz w:val="36"/>
          <w:szCs w:val="36"/>
        </w:rPr>
        <w:t>NS</w:t>
      </w:r>
    </w:p>
    <w:bookmarkEnd w:id="5"/>
    <w:p w:rsidR="009303D9" w:rsidRPr="005B520E" w:rsidRDefault="009303D9" w:rsidP="007F6BAB">
      <w:pPr>
        <w:pStyle w:val="papersubtitle"/>
        <w:jc w:val="both"/>
        <w:sectPr w:rsidR="009303D9" w:rsidRPr="005B520E"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:rsidR="009303D9" w:rsidRPr="00980019" w:rsidRDefault="00980019" w:rsidP="005B520E">
      <w:pPr>
        <w:pStyle w:val="Author"/>
        <w:rPr>
          <w:sz w:val="20"/>
          <w:szCs w:val="20"/>
        </w:rPr>
      </w:pPr>
      <w:bookmarkStart w:id="16" w:name="OLE_LINK39"/>
      <w:bookmarkStart w:id="17" w:name="OLE_LINK40"/>
      <w:r w:rsidRPr="00980019">
        <w:rPr>
          <w:sz w:val="20"/>
          <w:szCs w:val="20"/>
        </w:rPr>
        <w:t>Kaiyao Wang</w:t>
      </w:r>
      <w:r w:rsidRPr="00980019">
        <w:rPr>
          <w:sz w:val="20"/>
          <w:szCs w:val="20"/>
          <w:vertAlign w:val="superscript"/>
        </w:rPr>
        <w:t>1</w:t>
      </w:r>
      <w:r w:rsidRPr="00980019">
        <w:rPr>
          <w:sz w:val="20"/>
          <w:szCs w:val="20"/>
        </w:rPr>
        <w:t>, Yongjun Liu</w:t>
      </w:r>
      <w:r w:rsidRPr="00980019">
        <w:rPr>
          <w:sz w:val="20"/>
          <w:szCs w:val="20"/>
          <w:vertAlign w:val="superscript"/>
        </w:rPr>
        <w:t>1</w:t>
      </w:r>
      <w:r w:rsidRPr="00980019">
        <w:rPr>
          <w:sz w:val="20"/>
          <w:szCs w:val="20"/>
        </w:rPr>
        <w:t>, Zhihao Xing</w:t>
      </w:r>
      <w:r w:rsidRPr="00980019">
        <w:rPr>
          <w:sz w:val="20"/>
          <w:szCs w:val="20"/>
          <w:vertAlign w:val="superscript"/>
        </w:rPr>
        <w:t>1</w:t>
      </w:r>
      <w:r w:rsidRPr="00980019">
        <w:rPr>
          <w:sz w:val="20"/>
          <w:szCs w:val="20"/>
        </w:rPr>
        <w:t>, Weipeng Jiang</w:t>
      </w:r>
      <w:r w:rsidRPr="00980019">
        <w:rPr>
          <w:sz w:val="20"/>
          <w:szCs w:val="20"/>
          <w:vertAlign w:val="superscript"/>
        </w:rPr>
        <w:t>1</w:t>
      </w:r>
      <w:r w:rsidRPr="00980019">
        <w:rPr>
          <w:sz w:val="20"/>
          <w:szCs w:val="20"/>
        </w:rPr>
        <w:t>, Hui Yang</w:t>
      </w:r>
      <w:r w:rsidRPr="00980019">
        <w:rPr>
          <w:sz w:val="20"/>
          <w:szCs w:val="20"/>
          <w:vertAlign w:val="superscript"/>
        </w:rPr>
        <w:t>1</w:t>
      </w:r>
      <w:r w:rsidRPr="00980019">
        <w:rPr>
          <w:sz w:val="20"/>
          <w:szCs w:val="20"/>
        </w:rPr>
        <w:t>, Yun Lei</w:t>
      </w:r>
      <w:r w:rsidRPr="00980019">
        <w:rPr>
          <w:sz w:val="20"/>
          <w:szCs w:val="20"/>
          <w:vertAlign w:val="superscript"/>
        </w:rPr>
        <w:t>1</w:t>
      </w:r>
      <w:r w:rsidRPr="00980019">
        <w:rPr>
          <w:sz w:val="20"/>
          <w:szCs w:val="20"/>
        </w:rPr>
        <w:t>, Xun Yang</w:t>
      </w:r>
      <w:r w:rsidRPr="00980019">
        <w:rPr>
          <w:sz w:val="20"/>
          <w:szCs w:val="20"/>
          <w:vertAlign w:val="superscript"/>
        </w:rPr>
        <w:t>1</w:t>
      </w:r>
    </w:p>
    <w:p w:rsidR="00980019" w:rsidRPr="00980019" w:rsidRDefault="00980019" w:rsidP="00980019">
      <w:pPr>
        <w:pStyle w:val="Affiliation"/>
        <w:rPr>
          <w:noProof/>
        </w:rPr>
      </w:pPr>
      <w:r w:rsidRPr="00980019">
        <w:rPr>
          <w:noProof/>
        </w:rPr>
        <w:t>Haiyong Luo</w:t>
      </w:r>
      <w:r w:rsidRPr="00980019">
        <w:rPr>
          <w:vertAlign w:val="superscript"/>
        </w:rPr>
        <w:t>2</w:t>
      </w:r>
      <w:r w:rsidRPr="00980019">
        <w:rPr>
          <w:noProof/>
        </w:rPr>
        <w:t>, Dongmeng Li</w:t>
      </w:r>
      <w:r w:rsidRPr="00980019">
        <w:rPr>
          <w:vertAlign w:val="superscript"/>
        </w:rPr>
        <w:t>2</w:t>
      </w:r>
      <w:r w:rsidRPr="00980019">
        <w:rPr>
          <w:noProof/>
        </w:rPr>
        <w:t>, Qu Wang</w:t>
      </w:r>
      <w:r w:rsidRPr="00980019">
        <w:rPr>
          <w:vertAlign w:val="superscript"/>
        </w:rPr>
        <w:t>2</w:t>
      </w:r>
    </w:p>
    <w:p w:rsidR="00980019" w:rsidRPr="00980019" w:rsidRDefault="00980019" w:rsidP="00980019">
      <w:pPr>
        <w:pStyle w:val="Affiliation"/>
        <w:rPr>
          <w:noProof/>
        </w:rPr>
      </w:pPr>
      <w:r w:rsidRPr="00980019">
        <w:rPr>
          <w:noProof/>
        </w:rPr>
        <w:t>Wenhua Shao</w:t>
      </w:r>
      <w:r w:rsidRPr="00980019">
        <w:rPr>
          <w:vertAlign w:val="superscript"/>
        </w:rPr>
        <w:t>3</w:t>
      </w:r>
      <w:r w:rsidRPr="00980019">
        <w:rPr>
          <w:noProof/>
        </w:rPr>
        <w:t>, Fang Zhao</w:t>
      </w:r>
      <w:r w:rsidRPr="00980019">
        <w:rPr>
          <w:vertAlign w:val="superscript"/>
        </w:rPr>
        <w:t>3</w:t>
      </w:r>
    </w:p>
    <w:p w:rsidR="000D27AA" w:rsidRDefault="00980019" w:rsidP="00980019">
      <w:pPr>
        <w:pStyle w:val="Affiliation"/>
        <w:rPr>
          <w:noProof/>
        </w:rPr>
      </w:pPr>
      <w:bookmarkStart w:id="18" w:name="OLE_LINK197"/>
      <w:bookmarkStart w:id="19" w:name="OLE_LINK198"/>
      <w:r w:rsidRPr="00980019">
        <w:rPr>
          <w:noProof/>
          <w:vertAlign w:val="superscript"/>
        </w:rPr>
        <w:t>1</w:t>
      </w:r>
      <w:bookmarkEnd w:id="18"/>
      <w:bookmarkEnd w:id="19"/>
      <w:r w:rsidR="000D27AA" w:rsidRPr="00980019">
        <w:rPr>
          <w:noProof/>
        </w:rPr>
        <w:t>H</w:t>
      </w:r>
      <w:r w:rsidRPr="00980019">
        <w:rPr>
          <w:noProof/>
        </w:rPr>
        <w:t>uawei</w:t>
      </w:r>
      <w:r w:rsidR="000D27AA" w:rsidRPr="00980019">
        <w:rPr>
          <w:noProof/>
        </w:rPr>
        <w:t xml:space="preserve"> T</w:t>
      </w:r>
      <w:r w:rsidRPr="00980019">
        <w:rPr>
          <w:noProof/>
        </w:rPr>
        <w:t>echnologies</w:t>
      </w:r>
      <w:r w:rsidR="000D27AA" w:rsidRPr="00980019">
        <w:rPr>
          <w:noProof/>
        </w:rPr>
        <w:t xml:space="preserve"> C</w:t>
      </w:r>
      <w:r w:rsidRPr="00980019">
        <w:rPr>
          <w:noProof/>
        </w:rPr>
        <w:t>o</w:t>
      </w:r>
      <w:r w:rsidR="000D27AA" w:rsidRPr="00980019">
        <w:rPr>
          <w:noProof/>
        </w:rPr>
        <w:t>.,L</w:t>
      </w:r>
      <w:r w:rsidRPr="00980019">
        <w:rPr>
          <w:noProof/>
        </w:rPr>
        <w:t>td</w:t>
      </w:r>
      <w:r w:rsidR="009A681D" w:rsidRPr="00980019">
        <w:rPr>
          <w:noProof/>
        </w:rPr>
        <w:t>.</w:t>
      </w:r>
      <w:r w:rsidRPr="00980019">
        <w:rPr>
          <w:noProof/>
        </w:rPr>
        <w:t xml:space="preserve"> </w:t>
      </w:r>
      <w:r w:rsidR="000D27AA" w:rsidRPr="00980019">
        <w:rPr>
          <w:noProof/>
        </w:rPr>
        <w:t>Beijing</w:t>
      </w:r>
      <w:r w:rsidRPr="00980019">
        <w:rPr>
          <w:noProof/>
        </w:rPr>
        <w:t>,</w:t>
      </w:r>
      <w:r w:rsidR="000D27AA" w:rsidRPr="00980019">
        <w:rPr>
          <w:noProof/>
        </w:rPr>
        <w:t xml:space="preserve">  P.R. China</w:t>
      </w:r>
    </w:p>
    <w:p w:rsidR="009303D9" w:rsidRPr="00980019" w:rsidRDefault="00980019" w:rsidP="000D27AA">
      <w:pPr>
        <w:pStyle w:val="Affiliation"/>
      </w:pPr>
      <w:bookmarkStart w:id="20" w:name="OLE_LINK195"/>
      <w:bookmarkStart w:id="21" w:name="OLE_LINK196"/>
      <w:r w:rsidRPr="00980019">
        <w:rPr>
          <w:vertAlign w:val="superscript"/>
        </w:rPr>
        <w:t>2</w:t>
      </w:r>
      <w:bookmarkEnd w:id="20"/>
      <w:bookmarkEnd w:id="21"/>
      <w:r w:rsidRPr="00980019">
        <w:t>Institute of Computing Technology, Chinese Academy of Sciences.</w:t>
      </w:r>
      <w:r w:rsidRPr="00980019">
        <w:rPr>
          <w:noProof/>
        </w:rPr>
        <w:t xml:space="preserve"> </w:t>
      </w:r>
      <w:bookmarkStart w:id="22" w:name="OLE_LINK188"/>
      <w:bookmarkStart w:id="23" w:name="OLE_LINK189"/>
      <w:r w:rsidRPr="00980019">
        <w:rPr>
          <w:noProof/>
        </w:rPr>
        <w:t>Beijing, P.R. China</w:t>
      </w:r>
      <w:bookmarkEnd w:id="22"/>
      <w:bookmarkEnd w:id="23"/>
    </w:p>
    <w:bookmarkEnd w:id="16"/>
    <w:bookmarkEnd w:id="17"/>
    <w:p w:rsidR="005C537B" w:rsidRDefault="00980019">
      <w:pPr>
        <w:pStyle w:val="Affiliation"/>
      </w:pPr>
      <w:r w:rsidRPr="00980019">
        <w:rPr>
          <w:vertAlign w:val="superscript"/>
        </w:rPr>
        <w:t>3</w:t>
      </w:r>
      <w:r w:rsidRPr="00980019">
        <w:t xml:space="preserve">School of Software Engineering, Beijing University of Posts and Telecommunications. </w:t>
      </w:r>
      <w:r w:rsidRPr="00980019">
        <w:rPr>
          <w:noProof/>
        </w:rPr>
        <w:t>Beijing, P.R. China</w:t>
      </w:r>
    </w:p>
    <w:p w:rsidR="00980019" w:rsidRPr="00D0211D" w:rsidRDefault="00D0211D">
      <w:pPr>
        <w:pStyle w:val="Affiliation"/>
        <w:rPr>
          <w:lang w:eastAsia="zh-CN"/>
        </w:rPr>
      </w:pPr>
      <w:r w:rsidRPr="00D0211D">
        <w:rPr>
          <w:rFonts w:hint="eastAsia"/>
          <w:lang w:eastAsia="zh-CN"/>
        </w:rPr>
        <w:t>{</w:t>
      </w:r>
      <w:r w:rsidR="00FE0C17">
        <w:rPr>
          <w:lang w:eastAsia="zh-CN"/>
        </w:rPr>
        <w:t>wangkaiyao, liu.yongjun, xingzhihao, jiangweipeng, yanghui.yang, leiyun, yangxun.yang</w:t>
      </w:r>
      <w:r w:rsidRPr="00D0211D">
        <w:rPr>
          <w:rFonts w:hint="eastAsia"/>
          <w:lang w:eastAsia="zh-CN"/>
        </w:rPr>
        <w:t>}</w:t>
      </w:r>
      <w:r w:rsidRPr="00D0211D">
        <w:rPr>
          <w:lang w:eastAsia="zh-CN"/>
        </w:rPr>
        <w:t>@huawei.com</w:t>
      </w:r>
      <w:r>
        <w:rPr>
          <w:lang w:eastAsia="zh-CN"/>
        </w:rPr>
        <w:t>, {</w:t>
      </w:r>
      <w:r w:rsidR="00FE0C17">
        <w:t>yhluo,</w:t>
      </w:r>
      <w:bookmarkStart w:id="24" w:name="OLE_LINK218"/>
      <w:bookmarkStart w:id="25" w:name="OLE_LINK219"/>
      <w:r w:rsidR="00FE0C17" w:rsidRPr="00FE0C17">
        <w:t xml:space="preserve"> </w:t>
      </w:r>
      <w:r w:rsidR="00FE0C17" w:rsidRPr="00656D24">
        <w:t>shaowenhua</w:t>
      </w:r>
      <w:bookmarkEnd w:id="24"/>
      <w:bookmarkEnd w:id="25"/>
      <w:r>
        <w:rPr>
          <w:lang w:eastAsia="zh-CN"/>
        </w:rPr>
        <w:t>}@ict.ac.cn</w:t>
      </w:r>
    </w:p>
    <w:p w:rsidR="00980019" w:rsidRDefault="00980019">
      <w:pPr>
        <w:pStyle w:val="Affiliation"/>
      </w:pPr>
    </w:p>
    <w:p w:rsidR="009303D9" w:rsidRPr="005B520E" w:rsidRDefault="009303D9"/>
    <w:p w:rsidR="009303D9" w:rsidRPr="005B520E" w:rsidRDefault="009303D9">
      <w:pPr>
        <w:sectPr w:rsidR="009303D9" w:rsidRPr="005B520E">
          <w:type w:val="continuous"/>
          <w:pgSz w:w="12240" w:h="15840" w:code="1"/>
          <w:pgMar w:top="1080" w:right="893" w:bottom="1440" w:left="893" w:header="720" w:footer="720" w:gutter="0"/>
          <w:cols w:space="720"/>
          <w:docGrid w:linePitch="360"/>
        </w:sectPr>
      </w:pPr>
    </w:p>
    <w:p w:rsidR="00D6523B" w:rsidRPr="008A4C53" w:rsidRDefault="009303D9" w:rsidP="007E7DBC">
      <w:pPr>
        <w:pStyle w:val="Abstract"/>
        <w:ind w:firstLine="0"/>
        <w:rPr>
          <w:sz w:val="28"/>
          <w:szCs w:val="28"/>
        </w:rPr>
      </w:pPr>
      <w:bookmarkStart w:id="26" w:name="OLE_LINK156"/>
      <w:bookmarkStart w:id="27" w:name="OLE_LINK157"/>
      <w:r w:rsidRPr="008A4C53">
        <w:rPr>
          <w:iCs/>
          <w:sz w:val="28"/>
          <w:szCs w:val="28"/>
        </w:rPr>
        <w:t>A</w:t>
      </w:r>
      <w:r w:rsidR="00D6523B" w:rsidRPr="008A4C53">
        <w:rPr>
          <w:iCs/>
          <w:sz w:val="28"/>
          <w:szCs w:val="28"/>
        </w:rPr>
        <w:t>BSTRACT</w:t>
      </w:r>
    </w:p>
    <w:p w:rsidR="008A3E0E" w:rsidRPr="001E1C15" w:rsidRDefault="00A7539B" w:rsidP="006F314D">
      <w:pPr>
        <w:widowControl w:val="0"/>
        <w:autoSpaceDE w:val="0"/>
        <w:autoSpaceDN w:val="0"/>
        <w:adjustRightInd w:val="0"/>
        <w:jc w:val="both"/>
        <w:rPr>
          <w:lang w:eastAsia="zh-CN"/>
        </w:rPr>
      </w:pPr>
      <w:bookmarkStart w:id="28" w:name="OLE_LINK86"/>
      <w:bookmarkStart w:id="29" w:name="OLE_LINK87"/>
      <w:bookmarkStart w:id="30" w:name="OLE_LINK71"/>
      <w:bookmarkStart w:id="31" w:name="OLE_LINK72"/>
      <w:bookmarkStart w:id="32" w:name="OLE_LINK73"/>
      <w:bookmarkStart w:id="33" w:name="OLE_LINK25"/>
      <w:bookmarkStart w:id="34" w:name="OLE_LINK26"/>
      <w:bookmarkStart w:id="35" w:name="OLE_LINK46"/>
      <w:bookmarkStart w:id="36" w:name="OLE_LINK47"/>
      <w:r w:rsidRPr="001E1C15">
        <w:rPr>
          <w:lang w:eastAsia="zh-CN"/>
        </w:rPr>
        <w:t xml:space="preserve">Most </w:t>
      </w:r>
      <w:r w:rsidR="00953368" w:rsidRPr="001E1C15">
        <w:rPr>
          <w:lang w:eastAsia="zh-CN"/>
        </w:rPr>
        <w:t xml:space="preserve">of </w:t>
      </w:r>
      <w:r w:rsidRPr="001E1C15">
        <w:rPr>
          <w:lang w:eastAsia="zh-CN"/>
        </w:rPr>
        <w:t xml:space="preserve">indoor </w:t>
      </w:r>
      <w:bookmarkStart w:id="37" w:name="OLE_LINK137"/>
      <w:bookmarkStart w:id="38" w:name="OLE_LINK138"/>
      <w:r w:rsidRPr="001E1C15">
        <w:rPr>
          <w:lang w:eastAsia="zh-CN"/>
        </w:rPr>
        <w:t xml:space="preserve">localization </w:t>
      </w:r>
      <w:bookmarkEnd w:id="37"/>
      <w:bookmarkEnd w:id="38"/>
      <w:r w:rsidRPr="001E1C15">
        <w:rPr>
          <w:lang w:eastAsia="zh-CN"/>
        </w:rPr>
        <w:t xml:space="preserve">solutions </w:t>
      </w:r>
      <w:r w:rsidR="00953368" w:rsidRPr="001E1C15">
        <w:rPr>
          <w:lang w:eastAsia="zh-CN"/>
        </w:rPr>
        <w:t xml:space="preserve">currently </w:t>
      </w:r>
      <w:r w:rsidRPr="001E1C15">
        <w:rPr>
          <w:lang w:eastAsia="zh-CN"/>
        </w:rPr>
        <w:t xml:space="preserve">rely on </w:t>
      </w:r>
      <w:r w:rsidR="00346577" w:rsidRPr="001E1C15">
        <w:rPr>
          <w:lang w:eastAsia="zh-CN"/>
        </w:rPr>
        <w:t>uncommonly technologies</w:t>
      </w:r>
      <w:bookmarkEnd w:id="28"/>
      <w:bookmarkEnd w:id="29"/>
      <w:r w:rsidR="00346577" w:rsidRPr="001E1C15">
        <w:rPr>
          <w:lang w:eastAsia="zh-CN"/>
        </w:rPr>
        <w:t xml:space="preserve"> such as ultra wide band (UWB), LED lights, </w:t>
      </w:r>
      <w:bookmarkStart w:id="39" w:name="OLE_LINK134"/>
      <w:bookmarkStart w:id="40" w:name="OLE_LINK135"/>
      <w:bookmarkStart w:id="41" w:name="OLE_LINK136"/>
      <w:r w:rsidR="003D7882" w:rsidRPr="001E1C15">
        <w:rPr>
          <w:lang w:eastAsia="zh-CN"/>
        </w:rPr>
        <w:t>ultrasonic</w:t>
      </w:r>
      <w:bookmarkEnd w:id="39"/>
      <w:bookmarkEnd w:id="40"/>
      <w:bookmarkEnd w:id="41"/>
      <w:r w:rsidRPr="001E1C15">
        <w:rPr>
          <w:lang w:eastAsia="zh-CN"/>
        </w:rPr>
        <w:t>.</w:t>
      </w:r>
      <w:bookmarkEnd w:id="30"/>
      <w:bookmarkEnd w:id="31"/>
      <w:bookmarkEnd w:id="32"/>
      <w:r w:rsidR="00346577" w:rsidRPr="001E1C15">
        <w:rPr>
          <w:lang w:eastAsia="zh-CN"/>
        </w:rPr>
        <w:t xml:space="preserve"> </w:t>
      </w:r>
      <w:bookmarkStart w:id="42" w:name="OLE_LINK76"/>
      <w:bookmarkStart w:id="43" w:name="OLE_LINK77"/>
      <w:bookmarkStart w:id="44" w:name="OLE_LINK74"/>
      <w:bookmarkStart w:id="45" w:name="OLE_LINK75"/>
      <w:r w:rsidR="00346577" w:rsidRPr="001E1C15">
        <w:rPr>
          <w:lang w:eastAsia="zh-CN"/>
        </w:rPr>
        <w:t xml:space="preserve">However, </w:t>
      </w:r>
      <w:r w:rsidR="00953368" w:rsidRPr="001E1C15">
        <w:rPr>
          <w:lang w:eastAsia="zh-CN"/>
        </w:rPr>
        <w:t xml:space="preserve">in </w:t>
      </w:r>
      <w:r w:rsidR="00346577" w:rsidRPr="001E1C15">
        <w:rPr>
          <w:lang w:eastAsia="zh-CN"/>
        </w:rPr>
        <w:t>th</w:t>
      </w:r>
      <w:r w:rsidR="007B5E16" w:rsidRPr="001E1C15">
        <w:rPr>
          <w:lang w:eastAsia="zh-CN"/>
        </w:rPr>
        <w:t>e</w:t>
      </w:r>
      <w:r w:rsidR="00346577" w:rsidRPr="001E1C15">
        <w:rPr>
          <w:lang w:eastAsia="zh-CN"/>
        </w:rPr>
        <w:t xml:space="preserve">se solutions </w:t>
      </w:r>
      <w:r w:rsidR="00953368" w:rsidRPr="001E1C15">
        <w:rPr>
          <w:lang w:eastAsia="zh-CN"/>
        </w:rPr>
        <w:t xml:space="preserve">the </w:t>
      </w:r>
      <w:r w:rsidR="00346577" w:rsidRPr="001E1C15">
        <w:rPr>
          <w:lang w:eastAsia="zh-CN"/>
        </w:rPr>
        <w:t>hardware modification</w:t>
      </w:r>
      <w:bookmarkEnd w:id="42"/>
      <w:bookmarkEnd w:id="43"/>
      <w:r w:rsidR="00953368" w:rsidRPr="001E1C15">
        <w:rPr>
          <w:lang w:eastAsia="zh-CN"/>
        </w:rPr>
        <w:t xml:space="preserve"> was required</w:t>
      </w:r>
      <w:r w:rsidR="00346577" w:rsidRPr="001E1C15">
        <w:rPr>
          <w:lang w:eastAsia="zh-CN"/>
        </w:rPr>
        <w:t>.</w:t>
      </w:r>
      <w:bookmarkStart w:id="46" w:name="OLE_LINK78"/>
      <w:bookmarkStart w:id="47" w:name="OLE_LINK79"/>
      <w:bookmarkEnd w:id="44"/>
      <w:bookmarkEnd w:id="45"/>
      <w:r w:rsidR="00346577" w:rsidRPr="001E1C15">
        <w:rPr>
          <w:lang w:eastAsia="zh-CN"/>
        </w:rPr>
        <w:t xml:space="preserve"> </w:t>
      </w:r>
      <w:r w:rsidR="00A901AB" w:rsidRPr="001E1C15">
        <w:rPr>
          <w:lang w:eastAsia="zh-CN"/>
        </w:rPr>
        <w:t xml:space="preserve">In this </w:t>
      </w:r>
      <w:r w:rsidR="00641BEE" w:rsidRPr="001E1C15">
        <w:rPr>
          <w:lang w:eastAsia="zh-CN"/>
        </w:rPr>
        <w:t>work</w:t>
      </w:r>
      <w:r w:rsidR="00A901AB" w:rsidRPr="001E1C15">
        <w:rPr>
          <w:lang w:eastAsia="zh-CN"/>
        </w:rPr>
        <w:t xml:space="preserve">, </w:t>
      </w:r>
      <w:bookmarkStart w:id="48" w:name="OLE_LINK29"/>
      <w:bookmarkStart w:id="49" w:name="OLE_LINK30"/>
      <w:bookmarkStart w:id="50" w:name="OLE_LINK31"/>
      <w:r w:rsidR="00A901AB" w:rsidRPr="001E1C15">
        <w:rPr>
          <w:lang w:eastAsia="zh-CN"/>
        </w:rPr>
        <w:t>we</w:t>
      </w:r>
      <w:bookmarkEnd w:id="48"/>
      <w:bookmarkEnd w:id="49"/>
      <w:bookmarkEnd w:id="50"/>
      <w:r w:rsidR="00A901AB" w:rsidRPr="001E1C15">
        <w:rPr>
          <w:lang w:eastAsia="zh-CN"/>
        </w:rPr>
        <w:t xml:space="preserve"> </w:t>
      </w:r>
      <w:r w:rsidR="00414470" w:rsidRPr="001E1C15">
        <w:t xml:space="preserve">developed </w:t>
      </w:r>
      <w:r w:rsidR="00222D94" w:rsidRPr="001E1C15">
        <w:rPr>
          <w:lang w:eastAsia="zh-CN"/>
        </w:rPr>
        <w:t>a</w:t>
      </w:r>
      <w:r w:rsidR="00346577" w:rsidRPr="001E1C15">
        <w:rPr>
          <w:lang w:eastAsia="zh-CN"/>
        </w:rPr>
        <w:t xml:space="preserve"> </w:t>
      </w:r>
      <w:r w:rsidR="00222D94" w:rsidRPr="001E1C15">
        <w:rPr>
          <w:lang w:eastAsia="zh-CN"/>
        </w:rPr>
        <w:t xml:space="preserve">low-cost </w:t>
      </w:r>
      <w:r w:rsidR="00346577" w:rsidRPr="001E1C15">
        <w:rPr>
          <w:lang w:eastAsia="zh-CN"/>
        </w:rPr>
        <w:t>indoor localization system</w:t>
      </w:r>
      <w:r w:rsidR="00F1337C" w:rsidRPr="001E1C15">
        <w:rPr>
          <w:lang w:eastAsia="zh-CN"/>
        </w:rPr>
        <w:t xml:space="preserve"> </w:t>
      </w:r>
      <w:r w:rsidR="00414470" w:rsidRPr="001E1C15">
        <w:rPr>
          <w:lang w:eastAsia="zh-CN"/>
        </w:rPr>
        <w:t>which relies on W</w:t>
      </w:r>
      <w:r w:rsidR="0079479C">
        <w:rPr>
          <w:lang w:eastAsia="zh-CN"/>
        </w:rPr>
        <w:t>i</w:t>
      </w:r>
      <w:r w:rsidR="00414470" w:rsidRPr="001E1C15">
        <w:rPr>
          <w:lang w:eastAsia="zh-CN"/>
        </w:rPr>
        <w:t>F</w:t>
      </w:r>
      <w:r w:rsidR="0079479C">
        <w:rPr>
          <w:lang w:eastAsia="zh-CN"/>
        </w:rPr>
        <w:t>i</w:t>
      </w:r>
      <w:r w:rsidR="00414470" w:rsidRPr="001E1C15">
        <w:rPr>
          <w:lang w:eastAsia="zh-CN"/>
        </w:rPr>
        <w:t xml:space="preserve"> signals and smartphone sensors</w:t>
      </w:r>
      <w:r w:rsidR="006F314D" w:rsidRPr="001E1C15">
        <w:rPr>
          <w:lang w:eastAsia="zh-CN"/>
        </w:rPr>
        <w:t xml:space="preserve">. Specifically, a practical and accurate smartphone localization solution </w:t>
      </w:r>
      <w:r w:rsidR="00953368" w:rsidRPr="001E1C15">
        <w:rPr>
          <w:lang w:eastAsia="zh-CN"/>
        </w:rPr>
        <w:t>is presented, and it has some excellent</w:t>
      </w:r>
      <w:r w:rsidR="008A3E0E" w:rsidRPr="001E1C15">
        <w:rPr>
          <w:lang w:eastAsia="zh-CN"/>
        </w:rPr>
        <w:t xml:space="preserve"> characteristics: </w:t>
      </w:r>
      <w:r w:rsidR="00CC5BF8" w:rsidRPr="001E1C15">
        <w:rPr>
          <w:lang w:eastAsia="zh-CN"/>
        </w:rPr>
        <w:t>high</w:t>
      </w:r>
      <w:r w:rsidR="007F01C7">
        <w:rPr>
          <w:lang w:eastAsia="zh-CN"/>
        </w:rPr>
        <w:t xml:space="preserve"> accuracy</w:t>
      </w:r>
      <w:r w:rsidR="008A3E0E" w:rsidRPr="001E1C15">
        <w:rPr>
          <w:lang w:eastAsia="zh-CN"/>
        </w:rPr>
        <w:t xml:space="preserve">; no </w:t>
      </w:r>
      <w:r w:rsidR="007F01C7" w:rsidRPr="007F01C7">
        <w:rPr>
          <w:lang w:eastAsia="zh-CN"/>
        </w:rPr>
        <w:t xml:space="preserve">requirement of </w:t>
      </w:r>
      <w:r w:rsidR="008A3E0E" w:rsidRPr="001E1C15">
        <w:rPr>
          <w:lang w:eastAsia="zh-CN"/>
        </w:rPr>
        <w:t>additional hardware components on the receiver side; using the existing infrastructure.</w:t>
      </w:r>
    </w:p>
    <w:bookmarkEnd w:id="33"/>
    <w:bookmarkEnd w:id="34"/>
    <w:bookmarkEnd w:id="35"/>
    <w:bookmarkEnd w:id="36"/>
    <w:bookmarkEnd w:id="46"/>
    <w:bookmarkEnd w:id="47"/>
    <w:p w:rsidR="00D6523B" w:rsidRPr="008A4C53" w:rsidRDefault="004D72B5" w:rsidP="00E93E51">
      <w:pPr>
        <w:pStyle w:val="Keywords"/>
        <w:ind w:firstLine="0"/>
        <w:rPr>
          <w:sz w:val="28"/>
          <w:szCs w:val="28"/>
        </w:rPr>
      </w:pPr>
      <w:r w:rsidRPr="008A4C53">
        <w:rPr>
          <w:i w:val="0"/>
          <w:sz w:val="28"/>
          <w:szCs w:val="28"/>
        </w:rPr>
        <w:t>Keywords</w:t>
      </w:r>
    </w:p>
    <w:p w:rsidR="009303D9" w:rsidRPr="001E1C15" w:rsidRDefault="00D6523B" w:rsidP="00E93E51">
      <w:pPr>
        <w:pStyle w:val="Keywords"/>
        <w:ind w:firstLine="0"/>
        <w:rPr>
          <w:b w:val="0"/>
          <w:bCs w:val="0"/>
          <w:i w:val="0"/>
          <w:sz w:val="20"/>
          <w:szCs w:val="20"/>
          <w:lang w:eastAsia="zh-CN"/>
        </w:rPr>
      </w:pPr>
      <w:bookmarkStart w:id="51" w:name="OLE_LINK34"/>
      <w:bookmarkStart w:id="52" w:name="OLE_LINK35"/>
      <w:bookmarkStart w:id="53" w:name="OLE_LINK36"/>
      <w:r w:rsidRPr="001E1C15">
        <w:rPr>
          <w:b w:val="0"/>
          <w:bCs w:val="0"/>
          <w:i w:val="0"/>
          <w:sz w:val="20"/>
          <w:szCs w:val="20"/>
          <w:lang w:eastAsia="zh-CN"/>
        </w:rPr>
        <w:t xml:space="preserve">Indoor </w:t>
      </w:r>
      <w:r w:rsidR="0051709D" w:rsidRPr="001E1C15">
        <w:rPr>
          <w:b w:val="0"/>
          <w:bCs w:val="0"/>
          <w:i w:val="0"/>
          <w:sz w:val="20"/>
          <w:szCs w:val="20"/>
          <w:lang w:eastAsia="zh-CN"/>
        </w:rPr>
        <w:t>l</w:t>
      </w:r>
      <w:r w:rsidRPr="001E1C15">
        <w:rPr>
          <w:b w:val="0"/>
          <w:bCs w:val="0"/>
          <w:i w:val="0"/>
          <w:sz w:val="20"/>
          <w:szCs w:val="20"/>
          <w:lang w:eastAsia="zh-CN"/>
        </w:rPr>
        <w:t>ocalization</w:t>
      </w:r>
      <w:bookmarkEnd w:id="51"/>
      <w:bookmarkEnd w:id="52"/>
      <w:bookmarkEnd w:id="53"/>
      <w:r w:rsidRPr="001E1C15">
        <w:rPr>
          <w:b w:val="0"/>
          <w:bCs w:val="0"/>
          <w:i w:val="0"/>
          <w:sz w:val="20"/>
          <w:szCs w:val="20"/>
          <w:lang w:eastAsia="zh-CN"/>
        </w:rPr>
        <w:t xml:space="preserve">, </w:t>
      </w:r>
      <w:r w:rsidR="00F2774B" w:rsidRPr="001E1C15">
        <w:rPr>
          <w:b w:val="0"/>
          <w:bCs w:val="0"/>
          <w:i w:val="0"/>
          <w:sz w:val="20"/>
          <w:szCs w:val="20"/>
          <w:lang w:eastAsia="zh-CN"/>
        </w:rPr>
        <w:t>G</w:t>
      </w:r>
      <w:r w:rsidRPr="001E1C15">
        <w:rPr>
          <w:b w:val="0"/>
          <w:bCs w:val="0"/>
          <w:i w:val="0"/>
          <w:sz w:val="20"/>
          <w:szCs w:val="20"/>
          <w:lang w:eastAsia="zh-CN"/>
        </w:rPr>
        <w:t>eomagneti</w:t>
      </w:r>
      <w:r w:rsidR="00EA5D7F">
        <w:rPr>
          <w:b w:val="0"/>
          <w:bCs w:val="0"/>
          <w:i w:val="0"/>
          <w:sz w:val="20"/>
          <w:szCs w:val="20"/>
          <w:lang w:eastAsia="zh-CN"/>
        </w:rPr>
        <w:t>c</w:t>
      </w:r>
      <w:r w:rsidRPr="001E1C15">
        <w:rPr>
          <w:b w:val="0"/>
          <w:bCs w:val="0"/>
          <w:i w:val="0"/>
          <w:sz w:val="20"/>
          <w:szCs w:val="20"/>
          <w:lang w:eastAsia="zh-CN"/>
        </w:rPr>
        <w:t>,</w:t>
      </w:r>
      <w:r w:rsidR="00F2774B" w:rsidRPr="001E1C15">
        <w:rPr>
          <w:b w:val="0"/>
          <w:bCs w:val="0"/>
          <w:i w:val="0"/>
          <w:sz w:val="20"/>
          <w:szCs w:val="20"/>
          <w:lang w:eastAsia="zh-CN"/>
        </w:rPr>
        <w:t xml:space="preserve"> </w:t>
      </w:r>
      <w:r w:rsidR="003B2697">
        <w:rPr>
          <w:b w:val="0"/>
          <w:bCs w:val="0"/>
          <w:i w:val="0"/>
          <w:sz w:val="20"/>
          <w:szCs w:val="20"/>
          <w:lang w:eastAsia="zh-CN"/>
        </w:rPr>
        <w:t>CSI,</w:t>
      </w:r>
      <w:r w:rsidR="00F2774B" w:rsidRPr="001E1C15">
        <w:rPr>
          <w:b w:val="0"/>
          <w:bCs w:val="0"/>
          <w:i w:val="0"/>
          <w:sz w:val="20"/>
          <w:szCs w:val="20"/>
          <w:lang w:eastAsia="zh-CN"/>
        </w:rPr>
        <w:t xml:space="preserve"> </w:t>
      </w:r>
      <w:r w:rsidR="00191E28" w:rsidRPr="001E1C15">
        <w:rPr>
          <w:b w:val="0"/>
          <w:bCs w:val="0"/>
          <w:i w:val="0"/>
          <w:sz w:val="20"/>
          <w:szCs w:val="20"/>
          <w:lang w:eastAsia="zh-CN"/>
        </w:rPr>
        <w:t>Particle filter</w:t>
      </w:r>
      <w:r w:rsidR="00F2774B" w:rsidRPr="001E1C15">
        <w:rPr>
          <w:b w:val="0"/>
          <w:bCs w:val="0"/>
          <w:i w:val="0"/>
          <w:sz w:val="20"/>
          <w:szCs w:val="20"/>
          <w:lang w:eastAsia="zh-CN"/>
        </w:rPr>
        <w:t xml:space="preserve">, </w:t>
      </w:r>
      <w:bookmarkStart w:id="54" w:name="OLE_LINK11"/>
      <w:bookmarkStart w:id="55" w:name="OLE_LINK12"/>
      <w:bookmarkStart w:id="56" w:name="OLE_LINK194"/>
      <w:r w:rsidR="00D028FB" w:rsidRPr="001E1C15">
        <w:rPr>
          <w:b w:val="0"/>
          <w:bCs w:val="0"/>
          <w:i w:val="0"/>
          <w:sz w:val="20"/>
          <w:szCs w:val="20"/>
          <w:lang w:eastAsia="zh-CN"/>
        </w:rPr>
        <w:t>Inertial navigation</w:t>
      </w:r>
      <w:bookmarkEnd w:id="26"/>
      <w:bookmarkEnd w:id="27"/>
      <w:bookmarkEnd w:id="54"/>
      <w:bookmarkEnd w:id="55"/>
      <w:bookmarkEnd w:id="56"/>
    </w:p>
    <w:p w:rsidR="009303D9" w:rsidRPr="000A4712" w:rsidRDefault="00A115E5" w:rsidP="00A115E5">
      <w:pPr>
        <w:pStyle w:val="Heading1"/>
        <w:numPr>
          <w:ilvl w:val="0"/>
          <w:numId w:val="0"/>
        </w:numPr>
        <w:jc w:val="both"/>
        <w:rPr>
          <w:b/>
          <w:sz w:val="28"/>
          <w:szCs w:val="28"/>
        </w:rPr>
      </w:pPr>
      <w:bookmarkStart w:id="57" w:name="OLE_LINK15"/>
      <w:bookmarkStart w:id="58" w:name="OLE_LINK16"/>
      <w:bookmarkStart w:id="59" w:name="OLE_LINK199"/>
      <w:bookmarkStart w:id="60" w:name="OLE_LINK200"/>
      <w:r w:rsidRPr="00A115E5">
        <w:rPr>
          <w:b/>
          <w:smallCaps w:val="0"/>
          <w:sz w:val="28"/>
          <w:szCs w:val="28"/>
        </w:rPr>
        <w:t xml:space="preserve"> 1</w:t>
      </w:r>
      <w:r>
        <w:rPr>
          <w:b/>
          <w:sz w:val="28"/>
          <w:szCs w:val="28"/>
        </w:rPr>
        <w:t xml:space="preserve">.  </w:t>
      </w:r>
      <w:bookmarkStart w:id="61" w:name="OLE_LINK158"/>
      <w:r>
        <w:rPr>
          <w:b/>
          <w:sz w:val="28"/>
          <w:szCs w:val="28"/>
        </w:rPr>
        <w:t xml:space="preserve"> </w:t>
      </w:r>
      <w:r w:rsidR="008A4C53">
        <w:rPr>
          <w:b/>
          <w:sz w:val="28"/>
          <w:szCs w:val="28"/>
        </w:rPr>
        <w:t>INTRODUCTION</w:t>
      </w:r>
      <w:bookmarkEnd w:id="57"/>
      <w:bookmarkEnd w:id="58"/>
    </w:p>
    <w:p w:rsidR="00045FB7" w:rsidRPr="001E1C15" w:rsidRDefault="00CE3392" w:rsidP="007A5CE8">
      <w:pPr>
        <w:widowControl w:val="0"/>
        <w:autoSpaceDE w:val="0"/>
        <w:autoSpaceDN w:val="0"/>
        <w:adjustRightInd w:val="0"/>
        <w:ind w:firstLineChars="100" w:firstLine="200"/>
        <w:jc w:val="both"/>
        <w:rPr>
          <w:lang w:eastAsia="zh-CN"/>
        </w:rPr>
      </w:pPr>
      <w:bookmarkStart w:id="62" w:name="OLE_LINK88"/>
      <w:bookmarkStart w:id="63" w:name="OLE_LINK89"/>
      <w:bookmarkStart w:id="64" w:name="OLE_LINK92"/>
      <w:bookmarkStart w:id="65" w:name="OLE_LINK93"/>
      <w:bookmarkStart w:id="66" w:name="OLE_LINK94"/>
      <w:bookmarkEnd w:id="59"/>
      <w:bookmarkEnd w:id="60"/>
      <w:r w:rsidRPr="001E1C15">
        <w:rPr>
          <w:lang w:eastAsia="zh-CN"/>
        </w:rPr>
        <w:t xml:space="preserve">Satellite based </w:t>
      </w:r>
      <w:bookmarkStart w:id="67" w:name="OLE_LINK44"/>
      <w:bookmarkStart w:id="68" w:name="OLE_LINK45"/>
      <w:bookmarkStart w:id="69" w:name="OLE_LINK205"/>
      <w:bookmarkStart w:id="70" w:name="OLE_LINK206"/>
      <w:r w:rsidRPr="001E1C15">
        <w:rPr>
          <w:lang w:eastAsia="zh-CN"/>
        </w:rPr>
        <w:t>localization</w:t>
      </w:r>
      <w:bookmarkEnd w:id="67"/>
      <w:bookmarkEnd w:id="68"/>
      <w:r w:rsidRPr="001E1C15">
        <w:rPr>
          <w:lang w:eastAsia="zh-CN"/>
        </w:rPr>
        <w:t xml:space="preserve"> </w:t>
      </w:r>
      <w:bookmarkEnd w:id="69"/>
      <w:bookmarkEnd w:id="70"/>
      <w:r w:rsidRPr="001E1C15">
        <w:rPr>
          <w:lang w:eastAsia="zh-CN"/>
        </w:rPr>
        <w:t>systems (such as GPS, GLONAS</w:t>
      </w:r>
      <w:r w:rsidR="00F257B9">
        <w:rPr>
          <w:lang w:eastAsia="zh-CN"/>
        </w:rPr>
        <w:t>S</w:t>
      </w:r>
      <w:r w:rsidRPr="001E1C15">
        <w:rPr>
          <w:lang w:eastAsia="zh-CN"/>
        </w:rPr>
        <w:t xml:space="preserve">, </w:t>
      </w:r>
      <w:r w:rsidR="004B6794" w:rsidRPr="001E1C15">
        <w:rPr>
          <w:lang w:eastAsia="zh-CN"/>
        </w:rPr>
        <w:t>B</w:t>
      </w:r>
      <w:r w:rsidRPr="001E1C15">
        <w:rPr>
          <w:lang w:eastAsia="zh-CN"/>
        </w:rPr>
        <w:t>ei</w:t>
      </w:r>
      <w:r w:rsidR="00F257B9">
        <w:rPr>
          <w:lang w:eastAsia="zh-CN"/>
        </w:rPr>
        <w:t>D</w:t>
      </w:r>
      <w:r w:rsidRPr="001E1C15">
        <w:rPr>
          <w:lang w:eastAsia="zh-CN"/>
        </w:rPr>
        <w:t xml:space="preserve">ou) cannot be </w:t>
      </w:r>
      <w:r w:rsidR="00304ED3" w:rsidRPr="001E1C15">
        <w:rPr>
          <w:lang w:eastAsia="zh-CN"/>
        </w:rPr>
        <w:t xml:space="preserve">used </w:t>
      </w:r>
      <w:r w:rsidRPr="001E1C15">
        <w:rPr>
          <w:lang w:eastAsia="zh-CN"/>
        </w:rPr>
        <w:t xml:space="preserve">indoor and </w:t>
      </w:r>
      <w:r w:rsidR="00BC2AC5" w:rsidRPr="001E1C15">
        <w:rPr>
          <w:lang w:eastAsia="zh-CN"/>
        </w:rPr>
        <w:t xml:space="preserve">in </w:t>
      </w:r>
      <w:r w:rsidRPr="001E1C15">
        <w:rPr>
          <w:lang w:eastAsia="zh-CN"/>
        </w:rPr>
        <w:t xml:space="preserve">underground environments. Hence, a lot of attention is focused on </w:t>
      </w:r>
      <w:r w:rsidR="00DC4CD8" w:rsidRPr="001E1C15">
        <w:rPr>
          <w:lang w:eastAsia="zh-CN"/>
        </w:rPr>
        <w:t>i</w:t>
      </w:r>
      <w:r w:rsidRPr="001E1C15">
        <w:rPr>
          <w:lang w:eastAsia="zh-CN"/>
        </w:rPr>
        <w:t xml:space="preserve">ndoor </w:t>
      </w:r>
      <w:bookmarkStart w:id="71" w:name="OLE_LINK80"/>
      <w:bookmarkStart w:id="72" w:name="OLE_LINK81"/>
      <w:r w:rsidRPr="001E1C15">
        <w:rPr>
          <w:lang w:eastAsia="zh-CN"/>
        </w:rPr>
        <w:t xml:space="preserve">localization </w:t>
      </w:r>
      <w:bookmarkStart w:id="73" w:name="OLE_LINK90"/>
      <w:bookmarkStart w:id="74" w:name="OLE_LINK91"/>
      <w:bookmarkEnd w:id="71"/>
      <w:bookmarkEnd w:id="72"/>
      <w:r w:rsidRPr="001E1C15">
        <w:rPr>
          <w:lang w:eastAsia="zh-CN"/>
        </w:rPr>
        <w:t>in recent years</w:t>
      </w:r>
      <w:bookmarkEnd w:id="73"/>
      <w:bookmarkEnd w:id="74"/>
      <w:r w:rsidRPr="001E1C15">
        <w:rPr>
          <w:lang w:eastAsia="zh-CN"/>
        </w:rPr>
        <w:t>.</w:t>
      </w:r>
      <w:bookmarkEnd w:id="62"/>
      <w:bookmarkEnd w:id="63"/>
      <w:r w:rsidR="00577A50" w:rsidRPr="001E1C15">
        <w:rPr>
          <w:lang w:eastAsia="zh-CN"/>
        </w:rPr>
        <w:t xml:space="preserve"> </w:t>
      </w:r>
      <w:r w:rsidR="00DC4CD8" w:rsidRPr="001E1C15">
        <w:rPr>
          <w:lang w:eastAsia="zh-CN"/>
        </w:rPr>
        <w:t>As a result a n</w:t>
      </w:r>
      <w:r w:rsidR="00E84052" w:rsidRPr="001E1C15">
        <w:rPr>
          <w:lang w:eastAsia="zh-CN"/>
        </w:rPr>
        <w:t xml:space="preserve">umber of </w:t>
      </w:r>
      <w:bookmarkStart w:id="75" w:name="OLE_LINK63"/>
      <w:bookmarkStart w:id="76" w:name="OLE_LINK64"/>
      <w:r w:rsidR="00DC4CD8" w:rsidRPr="001E1C15">
        <w:rPr>
          <w:lang w:eastAsia="zh-CN"/>
        </w:rPr>
        <w:t xml:space="preserve">technologies </w:t>
      </w:r>
      <w:bookmarkEnd w:id="75"/>
      <w:bookmarkEnd w:id="76"/>
      <w:r w:rsidR="00DC4CD8" w:rsidRPr="001E1C15">
        <w:rPr>
          <w:lang w:eastAsia="zh-CN"/>
        </w:rPr>
        <w:t xml:space="preserve">and </w:t>
      </w:r>
      <w:r w:rsidR="00E84052" w:rsidRPr="001E1C15">
        <w:rPr>
          <w:lang w:eastAsia="zh-CN"/>
        </w:rPr>
        <w:t xml:space="preserve">solutions were </w:t>
      </w:r>
      <w:r w:rsidR="00304ED3" w:rsidRPr="001E1C15">
        <w:rPr>
          <w:lang w:eastAsia="zh-CN"/>
        </w:rPr>
        <w:t xml:space="preserve">developed, such </w:t>
      </w:r>
      <w:bookmarkStart w:id="77" w:name="OLE_LINK65"/>
      <w:bookmarkStart w:id="78" w:name="OLE_LINK66"/>
      <w:r w:rsidR="00304ED3" w:rsidRPr="001E1C15">
        <w:rPr>
          <w:lang w:eastAsia="zh-CN"/>
        </w:rPr>
        <w:t>as ultra</w:t>
      </w:r>
      <w:r w:rsidR="00DC4CD8" w:rsidRPr="001E1C15">
        <w:rPr>
          <w:lang w:eastAsia="zh-CN"/>
        </w:rPr>
        <w:t xml:space="preserve"> wide band (UWB</w:t>
      </w:r>
      <w:r w:rsidR="009D10B3" w:rsidRPr="001E1C15">
        <w:rPr>
          <w:lang w:eastAsia="zh-CN"/>
        </w:rPr>
        <w:t>)</w:t>
      </w:r>
      <w:r w:rsidR="00DC4CD8" w:rsidRPr="001E1C15">
        <w:rPr>
          <w:lang w:eastAsia="zh-CN"/>
        </w:rPr>
        <w:t>,</w:t>
      </w:r>
      <w:r w:rsidR="00E93E51" w:rsidRPr="001E1C15">
        <w:rPr>
          <w:lang w:eastAsia="zh-CN"/>
        </w:rPr>
        <w:t xml:space="preserve"> LED light</w:t>
      </w:r>
      <w:r w:rsidR="00045FB7" w:rsidRPr="001E1C15">
        <w:rPr>
          <w:lang w:eastAsia="zh-CN"/>
        </w:rPr>
        <w:t>s</w:t>
      </w:r>
      <w:r w:rsidR="00E93E51" w:rsidRPr="001E1C15">
        <w:rPr>
          <w:lang w:eastAsia="zh-CN"/>
        </w:rPr>
        <w:t xml:space="preserve">, </w:t>
      </w:r>
      <w:bookmarkEnd w:id="77"/>
      <w:bookmarkEnd w:id="78"/>
      <w:r w:rsidR="00DA7B43" w:rsidRPr="001E1C15">
        <w:rPr>
          <w:lang w:eastAsia="zh-CN"/>
        </w:rPr>
        <w:t>ultrasound,</w:t>
      </w:r>
      <w:r w:rsidR="00DA7B43" w:rsidRPr="00DA7B43">
        <w:rPr>
          <w:lang w:eastAsia="zh-CN"/>
        </w:rPr>
        <w:t xml:space="preserve"> </w:t>
      </w:r>
      <w:r w:rsidR="00DA7B43" w:rsidRPr="001E1C15">
        <w:rPr>
          <w:lang w:eastAsia="zh-CN"/>
        </w:rPr>
        <w:t>to name a few</w:t>
      </w:r>
      <w:r w:rsidR="00045FB7" w:rsidRPr="001E1C15">
        <w:rPr>
          <w:lang w:eastAsia="zh-CN"/>
        </w:rPr>
        <w:t xml:space="preserve">. </w:t>
      </w:r>
      <w:bookmarkStart w:id="79" w:name="OLE_LINK69"/>
      <w:bookmarkStart w:id="80" w:name="OLE_LINK70"/>
      <w:r w:rsidR="00045FB7" w:rsidRPr="001E1C15">
        <w:rPr>
          <w:lang w:eastAsia="zh-CN"/>
        </w:rPr>
        <w:t>However</w:t>
      </w:r>
      <w:r w:rsidR="00903A70" w:rsidRPr="001E1C15">
        <w:rPr>
          <w:lang w:eastAsia="zh-CN"/>
        </w:rPr>
        <w:t>, th</w:t>
      </w:r>
      <w:r w:rsidR="007A5CE8" w:rsidRPr="001E1C15">
        <w:rPr>
          <w:lang w:eastAsia="zh-CN"/>
        </w:rPr>
        <w:t>e</w:t>
      </w:r>
      <w:r w:rsidR="00903A70" w:rsidRPr="001E1C15">
        <w:rPr>
          <w:lang w:eastAsia="zh-CN"/>
        </w:rPr>
        <w:t xml:space="preserve">se solutions require </w:t>
      </w:r>
      <w:r w:rsidR="007F01C7" w:rsidRPr="007F01C7">
        <w:rPr>
          <w:lang w:eastAsia="zh-CN"/>
        </w:rPr>
        <w:t>deploying special infrastructure</w:t>
      </w:r>
      <w:r w:rsidR="00903A70" w:rsidRPr="001E1C15">
        <w:rPr>
          <w:lang w:eastAsia="zh-CN"/>
        </w:rPr>
        <w:t xml:space="preserve">, </w:t>
      </w:r>
      <w:r w:rsidR="0005379E" w:rsidRPr="0005379E">
        <w:rPr>
          <w:lang w:eastAsia="zh-CN"/>
        </w:rPr>
        <w:t>which impedes</w:t>
      </w:r>
      <w:r w:rsidR="00903A70" w:rsidRPr="001E1C15">
        <w:rPr>
          <w:lang w:eastAsia="zh-CN"/>
        </w:rPr>
        <w:t xml:space="preserve"> immediate viability.</w:t>
      </w:r>
      <w:bookmarkEnd w:id="79"/>
      <w:bookmarkEnd w:id="80"/>
    </w:p>
    <w:p w:rsidR="00E84052" w:rsidRPr="00855A96" w:rsidRDefault="009055A3" w:rsidP="004B6794">
      <w:pPr>
        <w:widowControl w:val="0"/>
        <w:autoSpaceDE w:val="0"/>
        <w:autoSpaceDN w:val="0"/>
        <w:adjustRightInd w:val="0"/>
        <w:ind w:firstLineChars="100" w:firstLine="200"/>
        <w:jc w:val="both"/>
        <w:rPr>
          <w:rFonts w:ascii="CMR9" w:hAnsi="CMR9" w:cs="CMR9"/>
          <w:sz w:val="21"/>
          <w:szCs w:val="21"/>
          <w:lang w:eastAsia="zh-CN"/>
        </w:rPr>
      </w:pPr>
      <w:bookmarkStart w:id="81" w:name="OLE_LINK95"/>
      <w:bookmarkStart w:id="82" w:name="OLE_LINK96"/>
      <w:bookmarkEnd w:id="64"/>
      <w:bookmarkEnd w:id="65"/>
      <w:bookmarkEnd w:id="66"/>
      <w:r w:rsidRPr="001E1C15">
        <w:rPr>
          <w:lang w:eastAsia="zh-CN"/>
        </w:rPr>
        <w:t xml:space="preserve">In this work, we </w:t>
      </w:r>
      <w:r w:rsidR="005E3076" w:rsidRPr="001E1C15">
        <w:rPr>
          <w:lang w:eastAsia="zh-CN"/>
        </w:rPr>
        <w:t xml:space="preserve">propose </w:t>
      </w:r>
      <w:r w:rsidR="00DC4CD8" w:rsidRPr="001E1C15">
        <w:rPr>
          <w:lang w:eastAsia="zh-CN"/>
        </w:rPr>
        <w:t xml:space="preserve">a </w:t>
      </w:r>
      <w:r w:rsidR="00014DBB" w:rsidRPr="001E1C15">
        <w:rPr>
          <w:lang w:eastAsia="zh-CN"/>
        </w:rPr>
        <w:t xml:space="preserve">real-time </w:t>
      </w:r>
      <w:r w:rsidR="00DC4CD8" w:rsidRPr="001E1C15">
        <w:rPr>
          <w:lang w:eastAsia="zh-CN"/>
        </w:rPr>
        <w:t xml:space="preserve">localization system </w:t>
      </w:r>
      <w:r w:rsidR="00014DBB" w:rsidRPr="001E1C15">
        <w:rPr>
          <w:lang w:eastAsia="zh-CN"/>
        </w:rPr>
        <w:t xml:space="preserve">for both static and mobile scenarios with commodity off-the-shelf (COTS) </w:t>
      </w:r>
      <w:r w:rsidR="009A681D" w:rsidRPr="009A681D">
        <w:rPr>
          <w:lang w:eastAsia="zh-CN"/>
        </w:rPr>
        <w:t>smartphones</w:t>
      </w:r>
      <w:r w:rsidR="00014DBB" w:rsidRPr="001E1C15">
        <w:rPr>
          <w:lang w:eastAsia="zh-CN"/>
        </w:rPr>
        <w:t>.</w:t>
      </w:r>
      <w:bookmarkEnd w:id="81"/>
      <w:bookmarkEnd w:id="82"/>
      <w:r w:rsidR="00124793" w:rsidRPr="001E1C15">
        <w:rPr>
          <w:lang w:eastAsia="zh-CN"/>
        </w:rPr>
        <w:t xml:space="preserve"> The proposed system is named as Ma</w:t>
      </w:r>
      <w:r w:rsidR="0005379E">
        <w:rPr>
          <w:lang w:eastAsia="zh-CN"/>
        </w:rPr>
        <w:t>g</w:t>
      </w:r>
      <w:r w:rsidR="00124793" w:rsidRPr="001E1C15">
        <w:rPr>
          <w:lang w:eastAsia="zh-CN"/>
        </w:rPr>
        <w:t xml:space="preserve">Loc which can be used to localize </w:t>
      </w:r>
      <w:bookmarkStart w:id="83" w:name="OLE_LINK147"/>
      <w:bookmarkStart w:id="84" w:name="OLE_LINK148"/>
      <w:r w:rsidR="00124793" w:rsidRPr="001E1C15">
        <w:rPr>
          <w:lang w:eastAsia="zh-CN"/>
        </w:rPr>
        <w:t xml:space="preserve">smartphones </w:t>
      </w:r>
      <w:bookmarkEnd w:id="83"/>
      <w:bookmarkEnd w:id="84"/>
      <w:r w:rsidR="00BC2AC5" w:rsidRPr="001E1C15">
        <w:rPr>
          <w:lang w:eastAsia="zh-CN"/>
        </w:rPr>
        <w:t>with no</w:t>
      </w:r>
      <w:r w:rsidR="00855A96" w:rsidRPr="001E1C15">
        <w:rPr>
          <w:lang w:eastAsia="zh-CN"/>
        </w:rPr>
        <w:t>-</w:t>
      </w:r>
      <w:r w:rsidR="00124793" w:rsidRPr="001E1C15">
        <w:rPr>
          <w:lang w:eastAsia="zh-CN"/>
        </w:rPr>
        <w:t>additional hardware.</w:t>
      </w:r>
    </w:p>
    <w:p w:rsidR="009303D9" w:rsidRPr="000A4712" w:rsidRDefault="000A4712" w:rsidP="000A4712">
      <w:pPr>
        <w:pStyle w:val="Heading1"/>
        <w:numPr>
          <w:ilvl w:val="0"/>
          <w:numId w:val="0"/>
        </w:numPr>
        <w:jc w:val="both"/>
        <w:rPr>
          <w:b/>
          <w:sz w:val="28"/>
          <w:szCs w:val="28"/>
        </w:rPr>
      </w:pPr>
      <w:bookmarkStart w:id="85" w:name="OLE_LINK13"/>
      <w:bookmarkStart w:id="86" w:name="OLE_LINK14"/>
      <w:r>
        <w:rPr>
          <w:b/>
          <w:sz w:val="28"/>
          <w:szCs w:val="28"/>
        </w:rPr>
        <w:t>2.</w:t>
      </w:r>
      <w:r w:rsidR="000515A6">
        <w:rPr>
          <w:b/>
          <w:sz w:val="28"/>
          <w:szCs w:val="28"/>
        </w:rPr>
        <w:t xml:space="preserve">  </w:t>
      </w:r>
      <w:r w:rsidR="008A4C53">
        <w:rPr>
          <w:b/>
          <w:sz w:val="28"/>
          <w:szCs w:val="28"/>
        </w:rPr>
        <w:t xml:space="preserve"> </w:t>
      </w:r>
      <w:r w:rsidR="008A4C53" w:rsidRPr="000515A6">
        <w:rPr>
          <w:b/>
          <w:sz w:val="28"/>
          <w:szCs w:val="28"/>
        </w:rPr>
        <w:t>SYSTEM  DESIGN</w:t>
      </w:r>
    </w:p>
    <w:p w:rsidR="00D959FB" w:rsidRDefault="00FA7CD3" w:rsidP="009F185E">
      <w:pPr>
        <w:pStyle w:val="BodyText"/>
        <w:ind w:firstLineChars="100" w:firstLine="200"/>
        <w:rPr>
          <w:rFonts w:ascii="CMR9" w:hAnsi="CMR9" w:cs="CMR9"/>
          <w:spacing w:val="0"/>
          <w:sz w:val="21"/>
          <w:szCs w:val="21"/>
          <w:lang w:val="en-US" w:eastAsia="zh-CN"/>
        </w:rPr>
      </w:pPr>
      <w:bookmarkStart w:id="87" w:name="OLE_LINK220"/>
      <w:bookmarkStart w:id="88" w:name="OLE_LINK221"/>
      <w:bookmarkStart w:id="89" w:name="OLE_LINK119"/>
      <w:bookmarkStart w:id="90" w:name="OLE_LINK120"/>
      <w:bookmarkStart w:id="91" w:name="OLE_LINK211"/>
      <w:bookmarkStart w:id="92" w:name="OLE_LINK212"/>
      <w:bookmarkStart w:id="93" w:name="OLE_LINK37"/>
      <w:bookmarkStart w:id="94" w:name="OLE_LINK38"/>
      <w:bookmarkEnd w:id="85"/>
      <w:bookmarkEnd w:id="86"/>
      <w:r w:rsidRPr="001E1C15">
        <w:rPr>
          <w:spacing w:val="0"/>
          <w:lang w:val="en-US" w:eastAsia="zh-CN"/>
        </w:rPr>
        <w:t xml:space="preserve">The </w:t>
      </w:r>
      <w:bookmarkStart w:id="95" w:name="OLE_LINK123"/>
      <w:bookmarkStart w:id="96" w:name="OLE_LINK124"/>
      <w:bookmarkStart w:id="97" w:name="OLE_LINK113"/>
      <w:bookmarkStart w:id="98" w:name="OLE_LINK114"/>
      <w:r w:rsidRPr="001E1C15">
        <w:rPr>
          <w:spacing w:val="0"/>
          <w:lang w:val="en-US" w:eastAsia="zh-CN"/>
        </w:rPr>
        <w:t>Ma</w:t>
      </w:r>
      <w:r w:rsidR="0005379E">
        <w:rPr>
          <w:spacing w:val="0"/>
          <w:lang w:val="en-US" w:eastAsia="zh-CN"/>
        </w:rPr>
        <w:t>g</w:t>
      </w:r>
      <w:r w:rsidRPr="001E1C15">
        <w:rPr>
          <w:spacing w:val="0"/>
          <w:lang w:val="en-US" w:eastAsia="zh-CN"/>
        </w:rPr>
        <w:t>Loc</w:t>
      </w:r>
      <w:bookmarkEnd w:id="95"/>
      <w:bookmarkEnd w:id="96"/>
      <w:r w:rsidRPr="001E1C15">
        <w:rPr>
          <w:spacing w:val="0"/>
          <w:lang w:val="en-US" w:eastAsia="zh-CN"/>
        </w:rPr>
        <w:t xml:space="preserve"> </w:t>
      </w:r>
      <w:bookmarkEnd w:id="97"/>
      <w:bookmarkEnd w:id="98"/>
      <w:r w:rsidRPr="001E1C15">
        <w:rPr>
          <w:spacing w:val="0"/>
          <w:lang w:val="en-US" w:eastAsia="zh-CN"/>
        </w:rPr>
        <w:t xml:space="preserve">indoor </w:t>
      </w:r>
      <w:r w:rsidR="004A0583">
        <w:rPr>
          <w:lang w:eastAsia="zh-CN"/>
        </w:rPr>
        <w:t xml:space="preserve">localization </w:t>
      </w:r>
      <w:r w:rsidRPr="001E1C15">
        <w:rPr>
          <w:spacing w:val="0"/>
          <w:lang w:val="en-US" w:eastAsia="zh-CN"/>
        </w:rPr>
        <w:t xml:space="preserve">system </w:t>
      </w:r>
      <w:r w:rsidR="00BD34A7" w:rsidRPr="00BD34A7">
        <w:rPr>
          <w:spacing w:val="0"/>
          <w:lang w:val="en-US" w:eastAsia="zh-CN"/>
        </w:rPr>
        <w:t>combines geomagnetic matching, INS, altitude measurement</w:t>
      </w:r>
      <w:r w:rsidR="00BD34A7">
        <w:rPr>
          <w:spacing w:val="0"/>
          <w:lang w:val="en-US" w:eastAsia="zh-CN"/>
        </w:rPr>
        <w:t>,</w:t>
      </w:r>
      <w:r w:rsidR="0079479C">
        <w:rPr>
          <w:spacing w:val="0"/>
          <w:lang w:val="en-US" w:eastAsia="zh-CN"/>
        </w:rPr>
        <w:t xml:space="preserve"> Wi</w:t>
      </w:r>
      <w:r w:rsidR="00BD34A7" w:rsidRPr="00BD34A7">
        <w:rPr>
          <w:spacing w:val="0"/>
          <w:lang w:val="en-US" w:eastAsia="zh-CN"/>
        </w:rPr>
        <w:t>Fi fingerprint and particle filer together</w:t>
      </w:r>
      <w:bookmarkEnd w:id="87"/>
      <w:bookmarkEnd w:id="88"/>
      <w:r w:rsidR="00BD34A7" w:rsidRPr="00BD34A7">
        <w:rPr>
          <w:spacing w:val="0"/>
          <w:lang w:val="en-US" w:eastAsia="zh-CN"/>
        </w:rPr>
        <w:t xml:space="preserve">, </w:t>
      </w:r>
      <w:r w:rsidRPr="001E1C15">
        <w:rPr>
          <w:spacing w:val="0"/>
          <w:lang w:val="en-US" w:eastAsia="zh-CN"/>
        </w:rPr>
        <w:t xml:space="preserve">as shown in </w:t>
      </w:r>
      <w:bookmarkStart w:id="99" w:name="OLE_LINK128"/>
      <w:bookmarkStart w:id="100" w:name="OLE_LINK129"/>
      <w:r w:rsidR="00F257B9" w:rsidRPr="00F257B9">
        <w:rPr>
          <w:spacing w:val="0"/>
          <w:lang w:val="en-US" w:eastAsia="zh-CN"/>
        </w:rPr>
        <w:t>Fig.</w:t>
      </w:r>
      <w:bookmarkEnd w:id="99"/>
      <w:bookmarkEnd w:id="100"/>
      <w:r w:rsidRPr="001E1C15">
        <w:rPr>
          <w:spacing w:val="0"/>
          <w:lang w:val="en-US" w:eastAsia="zh-CN"/>
        </w:rPr>
        <w:t>1</w:t>
      </w:r>
      <w:bookmarkEnd w:id="89"/>
      <w:bookmarkEnd w:id="90"/>
      <w:r w:rsidRPr="001E1C15">
        <w:rPr>
          <w:spacing w:val="0"/>
          <w:lang w:val="en-US" w:eastAsia="zh-CN"/>
        </w:rPr>
        <w:t>.</w:t>
      </w:r>
      <w:bookmarkEnd w:id="91"/>
      <w:bookmarkEnd w:id="92"/>
    </w:p>
    <w:bookmarkEnd w:id="61"/>
    <w:bookmarkEnd w:id="93"/>
    <w:bookmarkEnd w:id="94"/>
    <w:p w:rsidR="005311CB" w:rsidRDefault="0005379E" w:rsidP="005311CB">
      <w:pPr>
        <w:pStyle w:val="BodyText"/>
        <w:ind w:firstLine="0"/>
      </w:pPr>
      <w:r>
        <w:object w:dxaOrig="12631" w:dyaOrig="6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5pt;height:139pt" o:ole="">
            <v:imagedata r:id="rId8" o:title=""/>
          </v:shape>
          <o:OLEObject Type="Embed" ProgID="Visio.Drawing.15" ShapeID="_x0000_i1025" DrawAspect="Content" ObjectID="_1529954626" r:id="rId9"/>
        </w:object>
      </w:r>
    </w:p>
    <w:p w:rsidR="00F55E6D" w:rsidRDefault="00F55E6D" w:rsidP="00F55E6D">
      <w:pPr>
        <w:pStyle w:val="BodyText"/>
        <w:jc w:val="center"/>
        <w:rPr>
          <w:rFonts w:ascii="CMR9" w:hAnsi="CMR9" w:cs="CMR9"/>
          <w:spacing w:val="0"/>
          <w:sz w:val="21"/>
          <w:szCs w:val="21"/>
          <w:lang w:val="en-US" w:eastAsia="zh-CN"/>
        </w:rPr>
      </w:pPr>
      <w:r w:rsidRPr="00C362EB">
        <w:rPr>
          <w:spacing w:val="0"/>
          <w:lang w:val="en-US" w:eastAsia="zh-CN"/>
        </w:rPr>
        <w:t>Figure 1: Localization system diagram</w:t>
      </w:r>
    </w:p>
    <w:p w:rsidR="00A26209" w:rsidRDefault="00A26209" w:rsidP="009F185E">
      <w:pPr>
        <w:widowControl w:val="0"/>
        <w:autoSpaceDE w:val="0"/>
        <w:autoSpaceDN w:val="0"/>
        <w:adjustRightInd w:val="0"/>
        <w:ind w:firstLineChars="100" w:firstLine="200"/>
        <w:jc w:val="both"/>
        <w:rPr>
          <w:lang w:eastAsia="zh-CN"/>
        </w:rPr>
      </w:pPr>
      <w:bookmarkStart w:id="101" w:name="OLE_LINK1"/>
      <w:bookmarkStart w:id="102" w:name="OLE_LINK213"/>
      <w:bookmarkStart w:id="103" w:name="OLE_LINK214"/>
      <w:r w:rsidRPr="001E1C15">
        <w:rPr>
          <w:lang w:eastAsia="zh-CN"/>
        </w:rPr>
        <w:t xml:space="preserve">Our </w:t>
      </w:r>
      <w:bookmarkEnd w:id="101"/>
      <w:r w:rsidR="000A675E" w:rsidRPr="001E1C15">
        <w:rPr>
          <w:lang w:eastAsia="zh-CN"/>
        </w:rPr>
        <w:t>system</w:t>
      </w:r>
      <w:r w:rsidRPr="001E1C15">
        <w:rPr>
          <w:lang w:eastAsia="zh-CN"/>
        </w:rPr>
        <w:t xml:space="preserve"> is divided into two phase</w:t>
      </w:r>
      <w:r w:rsidR="00E01E0D" w:rsidRPr="001E1C15">
        <w:rPr>
          <w:lang w:eastAsia="zh-CN"/>
        </w:rPr>
        <w:t>s</w:t>
      </w:r>
      <w:r w:rsidR="000A675E" w:rsidRPr="001E1C15">
        <w:rPr>
          <w:lang w:eastAsia="zh-CN"/>
        </w:rPr>
        <w:t xml:space="preserve">: </w:t>
      </w:r>
      <w:bookmarkStart w:id="104" w:name="OLE_LINK162"/>
      <w:bookmarkStart w:id="105" w:name="OLE_LINK163"/>
      <w:r w:rsidR="00BD34A7">
        <w:rPr>
          <w:lang w:eastAsia="zh-CN"/>
        </w:rPr>
        <w:t xml:space="preserve">the </w:t>
      </w:r>
      <w:r w:rsidR="008E7E99" w:rsidRPr="001E1C15">
        <w:rPr>
          <w:lang w:eastAsia="zh-CN"/>
        </w:rPr>
        <w:t>training</w:t>
      </w:r>
      <w:r w:rsidR="000A675E" w:rsidRPr="001E1C15">
        <w:rPr>
          <w:lang w:eastAsia="zh-CN"/>
        </w:rPr>
        <w:t xml:space="preserve"> phase</w:t>
      </w:r>
      <w:bookmarkEnd w:id="104"/>
      <w:bookmarkEnd w:id="105"/>
      <w:r w:rsidR="000A675E" w:rsidRPr="001E1C15">
        <w:rPr>
          <w:lang w:eastAsia="zh-CN"/>
        </w:rPr>
        <w:t xml:space="preserve"> and </w:t>
      </w:r>
      <w:r w:rsidR="00BD34A7">
        <w:rPr>
          <w:lang w:eastAsia="zh-CN"/>
        </w:rPr>
        <w:t xml:space="preserve">the </w:t>
      </w:r>
      <w:r w:rsidR="009A681D" w:rsidRPr="009A681D">
        <w:rPr>
          <w:lang w:eastAsia="zh-CN"/>
        </w:rPr>
        <w:t>online</w:t>
      </w:r>
      <w:r w:rsidR="009A681D">
        <w:rPr>
          <w:lang w:eastAsia="zh-CN"/>
        </w:rPr>
        <w:t xml:space="preserve"> </w:t>
      </w:r>
      <w:r w:rsidR="005858C3" w:rsidRPr="001E1C15">
        <w:rPr>
          <w:lang w:eastAsia="zh-CN"/>
        </w:rPr>
        <w:t xml:space="preserve">localization </w:t>
      </w:r>
      <w:r w:rsidR="000A675E" w:rsidRPr="001E1C15">
        <w:rPr>
          <w:lang w:eastAsia="zh-CN"/>
        </w:rPr>
        <w:t>phase</w:t>
      </w:r>
      <w:r w:rsidRPr="001E1C15">
        <w:rPr>
          <w:lang w:eastAsia="zh-CN"/>
        </w:rPr>
        <w:t>.</w:t>
      </w:r>
      <w:bookmarkEnd w:id="102"/>
      <w:bookmarkEnd w:id="103"/>
      <w:r w:rsidR="00E01E0D" w:rsidRPr="001E1C15">
        <w:rPr>
          <w:lang w:eastAsia="zh-CN"/>
        </w:rPr>
        <w:t xml:space="preserve"> </w:t>
      </w:r>
    </w:p>
    <w:p w:rsidR="00684EF6" w:rsidRPr="00684EF6" w:rsidRDefault="00684EF6" w:rsidP="00684EF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zh-CN"/>
        </w:rPr>
      </w:pPr>
      <w:bookmarkStart w:id="106" w:name="OLE_LINK164"/>
      <w:bookmarkStart w:id="107" w:name="OLE_LINK165"/>
      <w:bookmarkStart w:id="108" w:name="OLE_LINK215"/>
      <w:bookmarkStart w:id="109" w:name="OLE_LINK216"/>
      <w:r w:rsidRPr="00684EF6">
        <w:rPr>
          <w:b/>
          <w:sz w:val="24"/>
          <w:szCs w:val="24"/>
          <w:lang w:eastAsia="zh-CN"/>
        </w:rPr>
        <w:t xml:space="preserve">2.1 </w:t>
      </w:r>
      <w:r>
        <w:rPr>
          <w:b/>
          <w:sz w:val="24"/>
          <w:szCs w:val="24"/>
          <w:lang w:eastAsia="zh-CN"/>
        </w:rPr>
        <w:t>T</w:t>
      </w:r>
      <w:r w:rsidRPr="00684EF6">
        <w:rPr>
          <w:b/>
          <w:sz w:val="24"/>
          <w:szCs w:val="24"/>
          <w:lang w:eastAsia="zh-CN"/>
        </w:rPr>
        <w:t xml:space="preserve">raining </w:t>
      </w:r>
      <w:r>
        <w:rPr>
          <w:b/>
          <w:sz w:val="24"/>
          <w:szCs w:val="24"/>
          <w:lang w:eastAsia="zh-CN"/>
        </w:rPr>
        <w:t>P</w:t>
      </w:r>
      <w:r w:rsidRPr="00684EF6">
        <w:rPr>
          <w:b/>
          <w:sz w:val="24"/>
          <w:szCs w:val="24"/>
          <w:lang w:eastAsia="zh-CN"/>
        </w:rPr>
        <w:t>hase</w:t>
      </w:r>
    </w:p>
    <w:bookmarkEnd w:id="106"/>
    <w:bookmarkEnd w:id="107"/>
    <w:p w:rsidR="00684EF6" w:rsidRDefault="002B61BE" w:rsidP="009F185E">
      <w:pPr>
        <w:widowControl w:val="0"/>
        <w:autoSpaceDE w:val="0"/>
        <w:autoSpaceDN w:val="0"/>
        <w:adjustRightInd w:val="0"/>
        <w:ind w:firstLineChars="100" w:firstLine="200"/>
        <w:jc w:val="both"/>
        <w:rPr>
          <w:lang w:eastAsia="zh-CN"/>
        </w:rPr>
      </w:pPr>
      <w:r w:rsidRPr="002B61BE">
        <w:rPr>
          <w:lang w:eastAsia="zh-CN"/>
        </w:rPr>
        <w:t xml:space="preserve">The training phase is used to construct two </w:t>
      </w:r>
      <w:r w:rsidR="008F3F62" w:rsidRPr="008F3F62">
        <w:rPr>
          <w:lang w:eastAsia="zh-CN"/>
        </w:rPr>
        <w:t xml:space="preserve">kinds of </w:t>
      </w:r>
      <w:r w:rsidRPr="002B61BE">
        <w:rPr>
          <w:lang w:eastAsia="zh-CN"/>
        </w:rPr>
        <w:t xml:space="preserve">fingerprint maps. Measurements of the geomagnetic field and </w:t>
      </w:r>
      <w:r w:rsidR="004A3C95" w:rsidRPr="004A3C95">
        <w:rPr>
          <w:lang w:eastAsia="zh-CN"/>
        </w:rPr>
        <w:t>received signal strength indicator</w:t>
      </w:r>
      <w:r w:rsidR="004A3C95">
        <w:rPr>
          <w:lang w:eastAsia="zh-CN"/>
        </w:rPr>
        <w:t xml:space="preserve"> (</w:t>
      </w:r>
      <w:r w:rsidR="000964F9" w:rsidRPr="002B61BE">
        <w:rPr>
          <w:lang w:eastAsia="zh-CN"/>
        </w:rPr>
        <w:t>RSS</w:t>
      </w:r>
      <w:r w:rsidR="007F01C7">
        <w:rPr>
          <w:lang w:eastAsia="zh-CN"/>
        </w:rPr>
        <w:t>I</w:t>
      </w:r>
      <w:r w:rsidR="004A3C95">
        <w:rPr>
          <w:lang w:eastAsia="zh-CN"/>
        </w:rPr>
        <w:t xml:space="preserve">) or </w:t>
      </w:r>
      <w:r w:rsidR="004A3C95" w:rsidRPr="004A3C95">
        <w:rPr>
          <w:lang w:eastAsia="zh-CN"/>
        </w:rPr>
        <w:t>channel state information</w:t>
      </w:r>
      <w:r w:rsidR="000964F9">
        <w:rPr>
          <w:lang w:eastAsia="zh-CN"/>
        </w:rPr>
        <w:t xml:space="preserve"> </w:t>
      </w:r>
      <w:r w:rsidR="004A3C95">
        <w:rPr>
          <w:lang w:eastAsia="zh-CN"/>
        </w:rPr>
        <w:t>(</w:t>
      </w:r>
      <w:bookmarkStart w:id="110" w:name="OLE_LINK68"/>
      <w:bookmarkStart w:id="111" w:name="OLE_LINK82"/>
      <w:bookmarkStart w:id="112" w:name="OLE_LINK85"/>
      <w:bookmarkStart w:id="113" w:name="OLE_LINK97"/>
      <w:r w:rsidR="000964F9">
        <w:rPr>
          <w:lang w:eastAsia="zh-CN"/>
        </w:rPr>
        <w:t>CSI</w:t>
      </w:r>
      <w:r w:rsidR="007D1201">
        <w:rPr>
          <w:lang w:eastAsia="zh-CN"/>
        </w:rPr>
        <w:t>,</w:t>
      </w:r>
      <w:r w:rsidR="00D85B92">
        <w:rPr>
          <w:lang w:eastAsia="zh-CN"/>
        </w:rPr>
        <w:t xml:space="preserve"> </w:t>
      </w:r>
      <w:r w:rsidR="004A3C95">
        <w:rPr>
          <w:lang w:eastAsia="zh-CN"/>
        </w:rPr>
        <w:t xml:space="preserve">which is </w:t>
      </w:r>
      <w:bookmarkStart w:id="114" w:name="OLE_LINK67"/>
      <w:r w:rsidR="004A3C95">
        <w:rPr>
          <w:lang w:eastAsia="zh-CN"/>
        </w:rPr>
        <w:t>fine-grained</w:t>
      </w:r>
      <w:bookmarkEnd w:id="114"/>
      <w:r w:rsidR="00D85B92">
        <w:rPr>
          <w:lang w:eastAsia="zh-CN"/>
        </w:rPr>
        <w:t xml:space="preserve"> information and </w:t>
      </w:r>
      <w:r w:rsidR="00040FD3">
        <w:rPr>
          <w:lang w:eastAsia="zh-CN"/>
        </w:rPr>
        <w:t>may</w:t>
      </w:r>
      <w:r w:rsidR="00D85B92">
        <w:rPr>
          <w:lang w:eastAsia="zh-CN"/>
        </w:rPr>
        <w:t xml:space="preserve"> </w:t>
      </w:r>
      <w:bookmarkStart w:id="115" w:name="OLE_LINK83"/>
      <w:bookmarkStart w:id="116" w:name="OLE_LINK84"/>
      <w:r w:rsidR="00D85B92">
        <w:rPr>
          <w:lang w:eastAsia="zh-CN"/>
        </w:rPr>
        <w:t xml:space="preserve">enhance </w:t>
      </w:r>
      <w:bookmarkEnd w:id="115"/>
      <w:bookmarkEnd w:id="116"/>
      <w:r w:rsidR="00D85B92">
        <w:rPr>
          <w:lang w:eastAsia="zh-CN"/>
        </w:rPr>
        <w:t>accuracy of location</w:t>
      </w:r>
      <w:bookmarkEnd w:id="110"/>
      <w:bookmarkEnd w:id="111"/>
      <w:r w:rsidR="00D82D7E" w:rsidRPr="00D82D7E">
        <w:rPr>
          <w:lang w:eastAsia="zh-CN"/>
        </w:rPr>
        <w:t xml:space="preserve"> </w:t>
      </w:r>
      <w:r w:rsidR="00D82D7E">
        <w:rPr>
          <w:lang w:eastAsia="zh-CN"/>
        </w:rPr>
        <w:t>significantly</w:t>
      </w:r>
      <w:bookmarkEnd w:id="112"/>
      <w:bookmarkEnd w:id="113"/>
      <w:r w:rsidR="004A3C95">
        <w:rPr>
          <w:lang w:eastAsia="zh-CN"/>
        </w:rPr>
        <w:t>)</w:t>
      </w:r>
      <w:r w:rsidRPr="002B61BE">
        <w:rPr>
          <w:lang w:eastAsia="zh-CN"/>
        </w:rPr>
        <w:t xml:space="preserve"> are collected to respectively generate the geomagnetic fingerprint and the </w:t>
      </w:r>
      <w:bookmarkStart w:id="117" w:name="OLE_LINK116"/>
      <w:bookmarkStart w:id="118" w:name="OLE_LINK121"/>
      <w:bookmarkStart w:id="119" w:name="OLE_LINK2"/>
      <w:bookmarkStart w:id="120" w:name="OLE_LINK3"/>
      <w:r w:rsidR="00661538">
        <w:rPr>
          <w:lang w:eastAsia="zh-CN"/>
        </w:rPr>
        <w:t xml:space="preserve">WiFi </w:t>
      </w:r>
      <w:bookmarkEnd w:id="117"/>
      <w:bookmarkEnd w:id="118"/>
      <w:r w:rsidR="00661538">
        <w:rPr>
          <w:lang w:eastAsia="zh-CN"/>
        </w:rPr>
        <w:t>(</w:t>
      </w:r>
      <w:r w:rsidRPr="002B61BE">
        <w:rPr>
          <w:lang w:eastAsia="zh-CN"/>
        </w:rPr>
        <w:t>RSS</w:t>
      </w:r>
      <w:r w:rsidR="007F01C7">
        <w:rPr>
          <w:lang w:eastAsia="zh-CN"/>
        </w:rPr>
        <w:t>I</w:t>
      </w:r>
      <w:r w:rsidR="000964F9">
        <w:rPr>
          <w:lang w:eastAsia="zh-CN"/>
        </w:rPr>
        <w:t>/CSI</w:t>
      </w:r>
      <w:r w:rsidR="00661538">
        <w:rPr>
          <w:lang w:eastAsia="zh-CN"/>
        </w:rPr>
        <w:t>)</w:t>
      </w:r>
      <w:r w:rsidRPr="002B61BE">
        <w:rPr>
          <w:lang w:eastAsia="zh-CN"/>
        </w:rPr>
        <w:t xml:space="preserve"> fingerprint</w:t>
      </w:r>
      <w:bookmarkEnd w:id="119"/>
      <w:bookmarkEnd w:id="120"/>
      <w:r w:rsidRPr="002B61BE">
        <w:rPr>
          <w:lang w:eastAsia="zh-CN"/>
        </w:rPr>
        <w:t xml:space="preserve"> using the map information. </w:t>
      </w:r>
      <w:r w:rsidR="00A63597">
        <w:rPr>
          <w:lang w:eastAsia="zh-CN"/>
        </w:rPr>
        <w:t xml:space="preserve">The </w:t>
      </w:r>
      <w:bookmarkStart w:id="121" w:name="OLE_LINK144"/>
      <w:bookmarkStart w:id="122" w:name="OLE_LINK145"/>
      <w:r w:rsidR="00661538">
        <w:rPr>
          <w:lang w:eastAsia="zh-CN"/>
        </w:rPr>
        <w:t xml:space="preserve">WiFi </w:t>
      </w:r>
      <w:bookmarkEnd w:id="121"/>
      <w:bookmarkEnd w:id="122"/>
      <w:r w:rsidR="00A63597" w:rsidRPr="002B61BE">
        <w:rPr>
          <w:lang w:eastAsia="zh-CN"/>
        </w:rPr>
        <w:t>fingerprint</w:t>
      </w:r>
      <w:r w:rsidR="00A63597" w:rsidRPr="00A63597">
        <w:t xml:space="preserve"> </w:t>
      </w:r>
      <w:r w:rsidR="00A63597">
        <w:t xml:space="preserve">is </w:t>
      </w:r>
      <w:r w:rsidR="00A63597" w:rsidRPr="001E1C15">
        <w:rPr>
          <w:lang w:eastAsia="zh-CN"/>
        </w:rPr>
        <w:t>exploited to estimate</w:t>
      </w:r>
      <w:r w:rsidR="00A63597">
        <w:t xml:space="preserve"> </w:t>
      </w:r>
      <w:r w:rsidR="00661538" w:rsidRPr="00661538">
        <w:t xml:space="preserve">target </w:t>
      </w:r>
      <w:r w:rsidR="00661538">
        <w:t xml:space="preserve">initial or </w:t>
      </w:r>
      <w:r w:rsidR="00661538" w:rsidRPr="00661538">
        <w:t xml:space="preserve">coarse </w:t>
      </w:r>
      <w:r w:rsidR="00A63597">
        <w:t>location</w:t>
      </w:r>
      <w:r w:rsidR="00A63597">
        <w:rPr>
          <w:lang w:eastAsia="zh-CN"/>
        </w:rPr>
        <w:t>.</w:t>
      </w:r>
      <w:r w:rsidR="00A63597" w:rsidRPr="001E1C15">
        <w:rPr>
          <w:lang w:eastAsia="zh-CN"/>
        </w:rPr>
        <w:t xml:space="preserve"> </w:t>
      </w:r>
      <w:r w:rsidR="007947FB" w:rsidRPr="001E1C15">
        <w:rPr>
          <w:lang w:eastAsia="zh-CN"/>
        </w:rPr>
        <w:t>Three elements will be recorded in t</w:t>
      </w:r>
      <w:r w:rsidR="003B3DE6" w:rsidRPr="001E1C15">
        <w:rPr>
          <w:lang w:eastAsia="zh-CN"/>
        </w:rPr>
        <w:t xml:space="preserve">he </w:t>
      </w:r>
      <w:r w:rsidR="007947FB" w:rsidRPr="001E1C15">
        <w:rPr>
          <w:lang w:eastAsia="zh-CN"/>
        </w:rPr>
        <w:t xml:space="preserve">geomagnetic </w:t>
      </w:r>
      <w:r w:rsidR="00923B92" w:rsidRPr="001E1C15">
        <w:rPr>
          <w:lang w:eastAsia="zh-CN"/>
        </w:rPr>
        <w:t xml:space="preserve">fingerprint </w:t>
      </w:r>
      <w:r w:rsidR="003B3DE6" w:rsidRPr="001E1C15">
        <w:rPr>
          <w:lang w:eastAsia="zh-CN"/>
        </w:rPr>
        <w:t>map</w:t>
      </w:r>
      <w:r w:rsidR="007947FB" w:rsidRPr="001E1C15">
        <w:rPr>
          <w:lang w:eastAsia="zh-CN"/>
        </w:rPr>
        <w:t>:</w:t>
      </w:r>
      <w:r w:rsidR="003B3DE6" w:rsidRPr="001E1C15">
        <w:rPr>
          <w:lang w:eastAsia="zh-CN"/>
        </w:rPr>
        <w:t xml:space="preserve"> </w:t>
      </w:r>
      <w:bookmarkStart w:id="123" w:name="OLE_LINK149"/>
      <w:bookmarkStart w:id="124" w:name="OLE_LINK150"/>
      <w:r w:rsidR="007947FB" w:rsidRPr="001E1C15">
        <w:rPr>
          <w:lang w:eastAsia="zh-CN"/>
        </w:rPr>
        <w:t>magnetism magnitude</w:t>
      </w:r>
      <w:bookmarkEnd w:id="123"/>
      <w:bookmarkEnd w:id="124"/>
      <w:r w:rsidR="007947FB" w:rsidRPr="001E1C15">
        <w:rPr>
          <w:lang w:eastAsia="zh-CN"/>
        </w:rPr>
        <w:t xml:space="preserve">, orientation offset and </w:t>
      </w:r>
      <w:r w:rsidR="00002C4C" w:rsidRPr="001E1C15">
        <w:rPr>
          <w:lang w:eastAsia="zh-CN"/>
        </w:rPr>
        <w:t>map</w:t>
      </w:r>
      <w:r w:rsidR="007947FB" w:rsidRPr="001E1C15">
        <w:rPr>
          <w:lang w:eastAsia="zh-CN"/>
        </w:rPr>
        <w:t xml:space="preserve"> information.</w:t>
      </w:r>
      <w:bookmarkEnd w:id="108"/>
      <w:bookmarkEnd w:id="109"/>
      <w:r w:rsidR="007947FB" w:rsidRPr="001E1C15">
        <w:rPr>
          <w:lang w:eastAsia="zh-CN"/>
        </w:rPr>
        <w:t xml:space="preserve"> </w:t>
      </w:r>
    </w:p>
    <w:p w:rsidR="00002C4C" w:rsidRDefault="00684EF6" w:rsidP="00684EF6">
      <w:pPr>
        <w:widowControl w:val="0"/>
        <w:autoSpaceDE w:val="0"/>
        <w:autoSpaceDN w:val="0"/>
        <w:adjustRightInd w:val="0"/>
        <w:ind w:firstLineChars="100" w:firstLine="200"/>
        <w:jc w:val="both"/>
      </w:pPr>
      <w:r w:rsidRPr="00F957E2">
        <w:rPr>
          <w:rFonts w:hint="eastAsia"/>
        </w:rPr>
        <w:t>I</w:t>
      </w:r>
      <w:r w:rsidRPr="00F957E2">
        <w:t>n the indoor environment, magnetic signal is various. Although 3 axis changes when the smartphone is on different posture and placement, the combination of them remains stable. So we choose</w:t>
      </w:r>
      <w:r w:rsidR="000E3108">
        <w:t xml:space="preserve"> </w:t>
      </w:r>
      <m:oMath>
        <m:r>
          <m:rPr>
            <m:sty m:val="p"/>
          </m:rPr>
          <w:rPr>
            <w:rFonts w:ascii="Cambria Math" w:hAnsi="Cambria Math"/>
          </w:rPr>
          <m:t>mg=</m:t>
        </m:r>
        <m:rad>
          <m:radPr>
            <m:degHide m:val="1"/>
            <m:ctrlPr>
              <w:rPr>
                <w:rFonts w:ascii="Cambria Math" w:hAnsi="Cambria Math" w:cs="SimSun"/>
              </w:rPr>
            </m:ctrlPr>
          </m:radPr>
          <m:deg/>
          <m:e>
            <w:bookmarkStart w:id="125" w:name="OLE_LINK99"/>
            <w:bookmarkStart w:id="126" w:name="OLE_LINK98"/>
            <m:sSubSup>
              <m:sSubSupPr>
                <m:ctrlPr>
                  <w:rPr>
                    <w:rFonts w:ascii="Cambria Math" w:hAnsi="Cambria Math" w:cs="SimSun"/>
                    <w:i/>
                  </w:rPr>
                </m:ctrlPr>
              </m:sSubSupPr>
              <m:e>
                <m:r>
                  <w:rPr>
                    <w:rFonts w:ascii="Cambria Math" w:hAnsi="Cambria Math" w:cs="SimSun"/>
                  </w:rPr>
                  <m:t>m</m:t>
                </m:r>
              </m:e>
              <m:sub>
                <m:r>
                  <w:rPr>
                    <w:rFonts w:ascii="Cambria Math" w:hAnsi="Cambria Math" w:cs="SimSun"/>
                  </w:rPr>
                  <m:t>x</m:t>
                </m:r>
              </m:sub>
              <m:sup>
                <m:r>
                  <w:rPr>
                    <w:rFonts w:ascii="Cambria Math" w:hAnsi="Cambria Math" w:cs="SimSun"/>
                  </w:rPr>
                  <m:t>2</m:t>
                </m:r>
              </m:sup>
            </m:sSubSup>
            <w:bookmarkEnd w:id="125"/>
            <w:bookmarkEnd w:id="126"/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 w:cs="SimSun"/>
                    <w:i/>
                  </w:rPr>
                </m:ctrlPr>
              </m:sSubSupPr>
              <m:e>
                <m:r>
                  <w:rPr>
                    <w:rFonts w:ascii="Cambria Math" w:hAnsi="Cambria Math" w:cs="SimSun"/>
                  </w:rPr>
                  <m:t>m</m:t>
                </m:r>
              </m:e>
              <m:sub>
                <m:r>
                  <w:rPr>
                    <w:rFonts w:ascii="Cambria Math" w:hAnsi="Cambria Math" w:cs="SimSun"/>
                  </w:rPr>
                  <m:t>y</m:t>
                </m:r>
              </m:sub>
              <m:sup>
                <m:r>
                  <w:rPr>
                    <w:rFonts w:ascii="Cambria Math" w:hAnsi="Cambria Math" w:cs="SimSun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 w:cs="SimSun"/>
                    <w:i/>
                  </w:rPr>
                </m:ctrlPr>
              </m:sSubSupPr>
              <m:e>
                <m:r>
                  <w:rPr>
                    <w:rFonts w:ascii="Cambria Math" w:hAnsi="Cambria Math" w:cs="SimSun"/>
                  </w:rPr>
                  <m:t>m</m:t>
                </m:r>
              </m:e>
              <m:sub>
                <m:r>
                  <w:rPr>
                    <w:rFonts w:ascii="Cambria Math" w:hAnsi="Cambria Math" w:cs="SimSun"/>
                  </w:rPr>
                  <m:t>z</m:t>
                </m:r>
              </m:sub>
              <m:sup>
                <m:r>
                  <w:rPr>
                    <w:rFonts w:ascii="Cambria Math" w:hAnsi="Cambria Math" w:cs="SimSun"/>
                  </w:rPr>
                  <m:t>2</m:t>
                </m:r>
              </m:sup>
            </m:sSubSup>
          </m:e>
        </m:rad>
      </m:oMath>
      <w:r w:rsidR="000E3108" w:rsidRPr="00F957E2">
        <w:rPr>
          <w:rFonts w:hint="eastAsia"/>
        </w:rPr>
        <w:t xml:space="preserve"> </w:t>
      </w:r>
      <w:r w:rsidRPr="00F957E2">
        <w:rPr>
          <w:rFonts w:hint="eastAsia"/>
        </w:rPr>
        <w:t xml:space="preserve">as the </w:t>
      </w:r>
      <w:r w:rsidR="00F257B9" w:rsidRPr="00F257B9">
        <w:t xml:space="preserve">magnetic feature </w:t>
      </w:r>
      <w:r w:rsidRPr="00F957E2">
        <w:t xml:space="preserve">of fingerprinting from </w:t>
      </w:r>
      <w:r w:rsidRPr="00F957E2">
        <w:rPr>
          <w:rFonts w:hint="eastAsia"/>
        </w:rPr>
        <w:t>raw data.</w:t>
      </w:r>
    </w:p>
    <w:p w:rsidR="00684EF6" w:rsidRPr="00684EF6" w:rsidRDefault="00684EF6" w:rsidP="00684EF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  <w:lang w:eastAsia="zh-CN"/>
        </w:rPr>
      </w:pPr>
      <w:r w:rsidRPr="00684EF6">
        <w:rPr>
          <w:b/>
          <w:sz w:val="24"/>
          <w:szCs w:val="24"/>
          <w:lang w:eastAsia="zh-CN"/>
        </w:rPr>
        <w:t>2.</w:t>
      </w:r>
      <w:r>
        <w:rPr>
          <w:b/>
          <w:sz w:val="24"/>
          <w:szCs w:val="24"/>
          <w:lang w:eastAsia="zh-CN"/>
        </w:rPr>
        <w:t>2</w:t>
      </w:r>
      <w:r w:rsidRPr="00684EF6"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>L</w:t>
      </w:r>
      <w:r w:rsidRPr="00684EF6">
        <w:rPr>
          <w:b/>
          <w:sz w:val="24"/>
          <w:szCs w:val="24"/>
          <w:lang w:eastAsia="zh-CN"/>
        </w:rPr>
        <w:t xml:space="preserve">ocalization </w:t>
      </w:r>
      <w:r>
        <w:rPr>
          <w:b/>
          <w:sz w:val="24"/>
          <w:szCs w:val="24"/>
          <w:lang w:eastAsia="zh-CN"/>
        </w:rPr>
        <w:t>P</w:t>
      </w:r>
      <w:r w:rsidRPr="00684EF6">
        <w:rPr>
          <w:b/>
          <w:sz w:val="24"/>
          <w:szCs w:val="24"/>
          <w:lang w:eastAsia="zh-CN"/>
        </w:rPr>
        <w:t>hase</w:t>
      </w:r>
    </w:p>
    <w:p w:rsidR="005858C3" w:rsidRDefault="005858C3" w:rsidP="00CA41ED">
      <w:pPr>
        <w:widowControl w:val="0"/>
        <w:autoSpaceDE w:val="0"/>
        <w:autoSpaceDN w:val="0"/>
        <w:adjustRightInd w:val="0"/>
        <w:ind w:firstLineChars="100" w:firstLine="200"/>
        <w:jc w:val="both"/>
        <w:rPr>
          <w:sz w:val="21"/>
          <w:szCs w:val="21"/>
          <w:lang w:eastAsia="zh-CN"/>
        </w:rPr>
      </w:pPr>
      <w:r w:rsidRPr="001E1C15">
        <w:rPr>
          <w:lang w:eastAsia="zh-CN"/>
        </w:rPr>
        <w:t xml:space="preserve">In the </w:t>
      </w:r>
      <w:bookmarkStart w:id="127" w:name="OLE_LINK166"/>
      <w:bookmarkStart w:id="128" w:name="OLE_LINK167"/>
      <w:r w:rsidRPr="001E1C15">
        <w:rPr>
          <w:lang w:eastAsia="zh-CN"/>
        </w:rPr>
        <w:t xml:space="preserve">localization </w:t>
      </w:r>
      <w:bookmarkEnd w:id="127"/>
      <w:bookmarkEnd w:id="128"/>
      <w:r w:rsidRPr="001E1C15">
        <w:rPr>
          <w:lang w:eastAsia="zh-CN"/>
        </w:rPr>
        <w:t>phase, the fingerprint</w:t>
      </w:r>
      <w:r w:rsidR="00E27E39" w:rsidRPr="001E1C15">
        <w:rPr>
          <w:lang w:eastAsia="zh-CN"/>
        </w:rPr>
        <w:t>s</w:t>
      </w:r>
      <w:r w:rsidRPr="001E1C15">
        <w:rPr>
          <w:lang w:eastAsia="zh-CN"/>
        </w:rPr>
        <w:t xml:space="preserve"> </w:t>
      </w:r>
      <w:r w:rsidR="00E27E39" w:rsidRPr="001E1C15">
        <w:rPr>
          <w:lang w:eastAsia="zh-CN"/>
        </w:rPr>
        <w:t>are</w:t>
      </w:r>
      <w:r w:rsidRPr="001E1C15">
        <w:rPr>
          <w:lang w:eastAsia="zh-CN"/>
        </w:rPr>
        <w:t xml:space="preserve"> </w:t>
      </w:r>
      <w:bookmarkStart w:id="129" w:name="OLE_LINK43"/>
      <w:bookmarkStart w:id="130" w:name="OLE_LINK62"/>
      <w:r w:rsidRPr="001E1C15">
        <w:rPr>
          <w:lang w:eastAsia="zh-CN"/>
        </w:rPr>
        <w:t>exploited to estimate</w:t>
      </w:r>
      <w:bookmarkEnd w:id="129"/>
      <w:bookmarkEnd w:id="130"/>
      <w:r w:rsidRPr="001E1C15">
        <w:rPr>
          <w:lang w:eastAsia="zh-CN"/>
        </w:rPr>
        <w:t xml:space="preserve"> the position of </w:t>
      </w:r>
      <w:r w:rsidR="00C074F9" w:rsidRPr="001E1C15">
        <w:rPr>
          <w:lang w:eastAsia="zh-CN"/>
        </w:rPr>
        <w:t>smartphones</w:t>
      </w:r>
      <w:r w:rsidR="008E7E99" w:rsidRPr="001E1C15">
        <w:rPr>
          <w:lang w:eastAsia="zh-CN"/>
        </w:rPr>
        <w:t xml:space="preserve"> together</w:t>
      </w:r>
      <w:r w:rsidRPr="001E1C15">
        <w:rPr>
          <w:lang w:eastAsia="zh-CN"/>
        </w:rPr>
        <w:t xml:space="preserve"> with measurements of sensors.</w:t>
      </w:r>
    </w:p>
    <w:p w:rsidR="004D7BF3" w:rsidRPr="00A03788" w:rsidRDefault="005735A9" w:rsidP="00763A1F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1"/>
          <w:szCs w:val="21"/>
          <w:lang w:eastAsia="zh-CN"/>
        </w:rPr>
      </w:pPr>
      <w:bookmarkStart w:id="131" w:name="OLE_LINK176"/>
      <w:bookmarkStart w:id="132" w:name="OLE_LINK177"/>
      <w:r>
        <w:rPr>
          <w:lang w:eastAsia="zh-CN"/>
        </w:rPr>
        <w:t>G</w:t>
      </w:r>
      <w:r w:rsidR="00763A1F" w:rsidRPr="001E1C15">
        <w:rPr>
          <w:lang w:eastAsia="zh-CN"/>
        </w:rPr>
        <w:t>eomagnetic matching</w:t>
      </w:r>
    </w:p>
    <w:bookmarkEnd w:id="131"/>
    <w:bookmarkEnd w:id="132"/>
    <w:p w:rsidR="00763A1F" w:rsidRDefault="005735A9" w:rsidP="00CA41ED">
      <w:pPr>
        <w:widowControl w:val="0"/>
        <w:autoSpaceDE w:val="0"/>
        <w:autoSpaceDN w:val="0"/>
        <w:adjustRightInd w:val="0"/>
        <w:ind w:firstLineChars="100" w:firstLine="200"/>
        <w:jc w:val="both"/>
      </w:pPr>
      <w:r w:rsidRPr="00602D18">
        <w:t xml:space="preserve">The </w:t>
      </w:r>
      <w:r w:rsidR="0025635F">
        <w:t>geomagnetic fingerprints</w:t>
      </w:r>
      <w:r w:rsidRPr="00602D18">
        <w:t xml:space="preserve"> matching is a </w:t>
      </w:r>
      <w:bookmarkStart w:id="133" w:name="OLE_LINK54"/>
      <w:bookmarkStart w:id="134" w:name="OLE_LINK55"/>
      <w:r w:rsidRPr="00602D18">
        <w:t>time series matching problem</w:t>
      </w:r>
      <w:bookmarkEnd w:id="133"/>
      <w:bookmarkEnd w:id="134"/>
      <w:r w:rsidR="00F257B9" w:rsidRPr="00F257B9">
        <w:t>, which can be utilized to obtain accurate location estimate</w:t>
      </w:r>
      <w:r w:rsidRPr="00602D18">
        <w:t>. As the sampling rate might be different and</w:t>
      </w:r>
      <w:r w:rsidRPr="005735A9">
        <w:t xml:space="preserve"> </w:t>
      </w:r>
      <w:r w:rsidRPr="00602D18">
        <w:t xml:space="preserve">the speed of device movement might be different as well, time </w:t>
      </w:r>
      <w:r w:rsidRPr="00602D18">
        <w:lastRenderedPageBreak/>
        <w:t>series may be “</w:t>
      </w:r>
      <w:r w:rsidR="0074472B" w:rsidRPr="00602D18">
        <w:t>warped</w:t>
      </w:r>
      <w:r w:rsidRPr="00602D18">
        <w:t xml:space="preserve">” non-linearly by stretching or shrinking it along its time axis. </w:t>
      </w:r>
      <w:bookmarkStart w:id="135" w:name="OLE_LINK209"/>
      <w:bookmarkStart w:id="136" w:name="OLE_LINK210"/>
      <w:r w:rsidR="00F257B9">
        <w:t xml:space="preserve">Based on the fact that </w:t>
      </w:r>
      <w:r w:rsidRPr="00602D18">
        <w:rPr>
          <w:i/>
        </w:rPr>
        <w:t>Dynamic Time Warping (DTW)</w:t>
      </w:r>
      <w:r w:rsidRPr="00602D18">
        <w:t xml:space="preserve"> algorithm can find the optimal alignment between two time series</w:t>
      </w:r>
      <w:bookmarkEnd w:id="135"/>
      <w:bookmarkEnd w:id="136"/>
      <w:r w:rsidR="00F257B9">
        <w:t>, the DTW</w:t>
      </w:r>
      <w:r w:rsidRPr="00602D18">
        <w:t xml:space="preserve"> is used to </w:t>
      </w:r>
      <w:r w:rsidR="00F257B9" w:rsidRPr="00F257B9">
        <w:t>evaluate the geomagnetic</w:t>
      </w:r>
      <w:r w:rsidRPr="00602D18">
        <w:t xml:space="preserve"> time series similarity </w:t>
      </w:r>
      <w:r w:rsidR="00F257B9" w:rsidRPr="00F257B9">
        <w:t xml:space="preserve">to update the weight of particles for </w:t>
      </w:r>
      <w:r w:rsidR="00D55CE6">
        <w:t>each</w:t>
      </w:r>
      <w:r w:rsidR="00F257B9" w:rsidRPr="00F257B9">
        <w:t xml:space="preserve"> step and calibrate the target position </w:t>
      </w:r>
      <w:r w:rsidR="00D55CE6">
        <w:t>with</w:t>
      </w:r>
      <w:r w:rsidR="00F257B9" w:rsidRPr="00F257B9">
        <w:t xml:space="preserve"> geo</w:t>
      </w:r>
      <w:r w:rsidR="00F257B9">
        <w:t>magnetic</w:t>
      </w:r>
      <w:r w:rsidR="00D55CE6" w:rsidRPr="00D55CE6">
        <w:t xml:space="preserve"> </w:t>
      </w:r>
      <w:r w:rsidR="00D55CE6" w:rsidRPr="00F257B9">
        <w:t>trajectory</w:t>
      </w:r>
      <w:r w:rsidR="00F257B9">
        <w:t xml:space="preserve"> matching </w:t>
      </w:r>
      <w:r w:rsidR="00D55CE6">
        <w:t xml:space="preserve">result </w:t>
      </w:r>
      <w:r w:rsidR="00F257B9">
        <w:t>in our system</w:t>
      </w:r>
      <w:r w:rsidRPr="00602D18">
        <w:t>.</w:t>
      </w:r>
    </w:p>
    <w:p w:rsidR="005735A9" w:rsidRPr="00A03788" w:rsidRDefault="005735A9" w:rsidP="005735A9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sz w:val="21"/>
          <w:szCs w:val="21"/>
          <w:lang w:eastAsia="zh-CN"/>
        </w:rPr>
      </w:pPr>
      <w:r w:rsidRPr="001E1C15">
        <w:rPr>
          <w:lang w:eastAsia="zh-CN"/>
        </w:rPr>
        <w:t>Particle filter</w:t>
      </w:r>
    </w:p>
    <w:p w:rsidR="009E0D5B" w:rsidRDefault="00A03788" w:rsidP="00CA41ED">
      <w:pPr>
        <w:widowControl w:val="0"/>
        <w:autoSpaceDE w:val="0"/>
        <w:autoSpaceDN w:val="0"/>
        <w:adjustRightInd w:val="0"/>
        <w:ind w:firstLineChars="100" w:firstLine="200"/>
        <w:jc w:val="both"/>
        <w:rPr>
          <w:rFonts w:ascii="Times" w:eastAsia="PMingLiU" w:hAnsi="Times" w:cs="Times"/>
          <w:lang w:val="en-AU" w:eastAsia="zh-TW"/>
        </w:rPr>
      </w:pPr>
      <w:bookmarkStart w:id="137" w:name="OLE_LINK178"/>
      <w:bookmarkStart w:id="138" w:name="OLE_LINK179"/>
      <w:r w:rsidRPr="001E1C15">
        <w:rPr>
          <w:lang w:eastAsia="zh-CN"/>
        </w:rPr>
        <w:t>Particle filter</w:t>
      </w:r>
      <w:bookmarkEnd w:id="137"/>
      <w:bookmarkEnd w:id="138"/>
      <w:r w:rsidRPr="001E1C15">
        <w:rPr>
          <w:lang w:eastAsia="zh-CN"/>
        </w:rPr>
        <w:t xml:space="preserve"> algorithm integrates information from the</w:t>
      </w:r>
      <w:bookmarkStart w:id="139" w:name="OLE_LINK50"/>
      <w:bookmarkStart w:id="140" w:name="OLE_LINK51"/>
      <w:r w:rsidRPr="001E1C15">
        <w:rPr>
          <w:lang w:eastAsia="zh-CN"/>
        </w:rPr>
        <w:t xml:space="preserve"> </w:t>
      </w:r>
      <w:r w:rsidR="001A21AA">
        <w:rPr>
          <w:lang w:eastAsia="zh-CN"/>
        </w:rPr>
        <w:t>INS</w:t>
      </w:r>
      <w:r w:rsidRPr="001E1C15">
        <w:rPr>
          <w:lang w:eastAsia="zh-CN"/>
        </w:rPr>
        <w:t xml:space="preserve"> module, </w:t>
      </w:r>
      <w:r w:rsidR="001A21AA" w:rsidRPr="001A21AA">
        <w:rPr>
          <w:lang w:eastAsia="zh-CN"/>
        </w:rPr>
        <w:t>barometer</w:t>
      </w:r>
      <w:r w:rsidRPr="001E1C15">
        <w:rPr>
          <w:lang w:eastAsia="zh-CN"/>
        </w:rPr>
        <w:t>,</w:t>
      </w:r>
      <w:r w:rsidR="001A21AA">
        <w:rPr>
          <w:lang w:eastAsia="zh-CN"/>
        </w:rPr>
        <w:t xml:space="preserve"> </w:t>
      </w:r>
      <w:bookmarkStart w:id="141" w:name="OLE_LINK152"/>
      <w:bookmarkStart w:id="142" w:name="OLE_LINK153"/>
      <w:bookmarkStart w:id="143" w:name="OLE_LINK154"/>
      <w:r w:rsidR="00F257B9">
        <w:rPr>
          <w:lang w:eastAsia="zh-CN"/>
        </w:rPr>
        <w:t xml:space="preserve">WiFi </w:t>
      </w:r>
      <w:bookmarkEnd w:id="141"/>
      <w:bookmarkEnd w:id="142"/>
      <w:bookmarkEnd w:id="143"/>
      <w:r w:rsidR="001A21AA">
        <w:rPr>
          <w:lang w:eastAsia="zh-CN"/>
        </w:rPr>
        <w:t xml:space="preserve">matcher </w:t>
      </w:r>
      <w:r w:rsidRPr="001E1C15">
        <w:rPr>
          <w:lang w:eastAsia="zh-CN"/>
        </w:rPr>
        <w:t xml:space="preserve">and </w:t>
      </w:r>
      <w:r w:rsidR="001A21AA">
        <w:rPr>
          <w:lang w:eastAsia="zh-CN"/>
        </w:rPr>
        <w:t>geo</w:t>
      </w:r>
      <w:r w:rsidRPr="001E1C15">
        <w:rPr>
          <w:lang w:eastAsia="zh-CN"/>
        </w:rPr>
        <w:t>magnetic matcher</w:t>
      </w:r>
      <w:bookmarkEnd w:id="139"/>
      <w:bookmarkEnd w:id="140"/>
      <w:r w:rsidRPr="001E1C15">
        <w:rPr>
          <w:lang w:eastAsia="zh-CN"/>
        </w:rPr>
        <w:t>,</w:t>
      </w:r>
      <w:bookmarkStart w:id="144" w:name="OLE_LINK52"/>
      <w:bookmarkStart w:id="145" w:name="OLE_LINK53"/>
      <w:r w:rsidRPr="001E1C15">
        <w:rPr>
          <w:lang w:eastAsia="zh-CN"/>
        </w:rPr>
        <w:t xml:space="preserve"> to </w:t>
      </w:r>
      <w:r w:rsidR="00F257B9" w:rsidRPr="00F257B9">
        <w:rPr>
          <w:lang w:eastAsia="zh-CN"/>
        </w:rPr>
        <w:t>estimate</w:t>
      </w:r>
      <w:r w:rsidRPr="001E1C15">
        <w:rPr>
          <w:lang w:eastAsia="zh-CN"/>
        </w:rPr>
        <w:t xml:space="preserve"> the </w:t>
      </w:r>
      <w:bookmarkStart w:id="146" w:name="OLE_LINK180"/>
      <w:bookmarkStart w:id="147" w:name="OLE_LINK181"/>
      <w:r w:rsidRPr="001E1C15">
        <w:rPr>
          <w:lang w:eastAsia="zh-CN"/>
        </w:rPr>
        <w:t>posterior distribution</w:t>
      </w:r>
      <w:bookmarkEnd w:id="146"/>
      <w:bookmarkEnd w:id="147"/>
      <w:r w:rsidRPr="001E1C15">
        <w:rPr>
          <w:lang w:eastAsia="zh-CN"/>
        </w:rPr>
        <w:t xml:space="preserve"> of the </w:t>
      </w:r>
      <w:r w:rsidR="00F257B9">
        <w:rPr>
          <w:lang w:eastAsia="zh-CN"/>
        </w:rPr>
        <w:t xml:space="preserve">target </w:t>
      </w:r>
      <w:r w:rsidRPr="001E1C15">
        <w:rPr>
          <w:lang w:eastAsia="zh-CN"/>
        </w:rPr>
        <w:t>position</w:t>
      </w:r>
      <w:bookmarkEnd w:id="144"/>
      <w:bookmarkEnd w:id="145"/>
      <w:r w:rsidRPr="001E1C15">
        <w:rPr>
          <w:lang w:eastAsia="zh-CN"/>
        </w:rPr>
        <w:t xml:space="preserve">. </w:t>
      </w:r>
      <w:r w:rsidR="00432D17" w:rsidRPr="0097392E">
        <w:rPr>
          <w:rFonts w:ascii="Times" w:eastAsia="PMingLiU" w:hAnsi="Times" w:cs="Times"/>
          <w:lang w:val="en-AU" w:eastAsia="zh-TW"/>
        </w:rPr>
        <w:t xml:space="preserve">The state of each particle consists of </w:t>
      </w:r>
      <w:r w:rsidR="00432D17" w:rsidRPr="00167CAD">
        <w:rPr>
          <w:rFonts w:ascii="Times" w:eastAsia="PMingLiU" w:hAnsi="Times" w:cs="Times"/>
          <w:lang w:val="en-AU" w:eastAsia="zh-TW"/>
        </w:rPr>
        <w:t>two pixel coordinates</w:t>
      </w:r>
      <w:r w:rsidR="00432D17" w:rsidRPr="0097392E">
        <w:rPr>
          <w:rFonts w:ascii="Times" w:eastAsia="PMingLiU" w:hAnsi="Times" w:cs="Times"/>
          <w:lang w:val="en-AU" w:eastAsia="zh-TW"/>
        </w:rPr>
        <w:t xml:space="preserve"> x and y on the map, accuracy estimated, a direction </w:t>
      </w:r>
      <w:r w:rsidR="00432D17" w:rsidRPr="008D346D">
        <w:rPr>
          <w:rFonts w:ascii="Times" w:eastAsia="PMingLiU" w:hAnsi="Times" w:cs="Times"/>
          <w:i/>
          <w:lang w:val="en-AU" w:eastAsia="zh-TW"/>
        </w:rPr>
        <w:t>d</w:t>
      </w:r>
      <w:r w:rsidR="00432D17" w:rsidRPr="0097392E">
        <w:rPr>
          <w:rFonts w:ascii="Times" w:eastAsia="PMingLiU" w:hAnsi="Times" w:cs="Times"/>
          <w:lang w:val="en-AU" w:eastAsia="zh-TW"/>
        </w:rPr>
        <w:t xml:space="preserve">, a step length </w:t>
      </w:r>
      <w:r w:rsidR="00432D17" w:rsidRPr="008D346D">
        <w:rPr>
          <w:rFonts w:ascii="Times" w:eastAsia="PMingLiU" w:hAnsi="Times" w:cs="Times"/>
          <w:i/>
          <w:lang w:val="en-AU" w:eastAsia="zh-TW"/>
        </w:rPr>
        <w:t>l</w:t>
      </w:r>
      <w:r w:rsidR="00432D17" w:rsidRPr="0097392E">
        <w:rPr>
          <w:rFonts w:ascii="Times" w:eastAsia="PMingLiU" w:hAnsi="Times" w:cs="Times"/>
          <w:lang w:val="en-AU" w:eastAsia="zh-TW"/>
        </w:rPr>
        <w:t>, history state of each step, and history of magnetic data</w:t>
      </w:r>
      <w:r w:rsidR="00F257B9">
        <w:rPr>
          <w:rFonts w:ascii="Times" w:eastAsia="PMingLiU" w:hAnsi="Times" w:cs="Times"/>
          <w:lang w:val="en-AU" w:eastAsia="zh-TW"/>
        </w:rPr>
        <w:t>.</w:t>
      </w:r>
      <w:r w:rsidR="00432D17" w:rsidRPr="0097392E">
        <w:rPr>
          <w:rFonts w:ascii="Times" w:eastAsia="PMingLiU" w:hAnsi="Times" w:cs="Times"/>
          <w:lang w:val="en-AU" w:eastAsia="zh-TW"/>
        </w:rPr>
        <w:t xml:space="preserve"> </w:t>
      </w:r>
      <w:r w:rsidR="00F257B9">
        <w:rPr>
          <w:rFonts w:ascii="Times" w:eastAsia="PMingLiU" w:hAnsi="Times" w:cs="Times"/>
          <w:lang w:val="en-AU" w:eastAsia="zh-TW"/>
        </w:rPr>
        <w:t xml:space="preserve">Those </w:t>
      </w:r>
      <w:r w:rsidR="00167CAD" w:rsidRPr="0097392E">
        <w:rPr>
          <w:rFonts w:ascii="Times" w:eastAsia="PMingLiU" w:hAnsi="Times" w:cs="Times"/>
          <w:lang w:val="en-AU" w:eastAsia="zh-TW"/>
        </w:rPr>
        <w:t>altogether</w:t>
      </w:r>
      <w:r w:rsidR="00432D17" w:rsidRPr="0097392E">
        <w:rPr>
          <w:rFonts w:ascii="Times" w:eastAsia="PMingLiU" w:hAnsi="Times" w:cs="Times"/>
          <w:lang w:val="en-AU" w:eastAsia="zh-TW"/>
        </w:rPr>
        <w:t xml:space="preserve"> contribute to the final result.</w:t>
      </w:r>
    </w:p>
    <w:p w:rsidR="008D346D" w:rsidRDefault="00167CAD" w:rsidP="00CA41ED">
      <w:pPr>
        <w:widowControl w:val="0"/>
        <w:autoSpaceDE w:val="0"/>
        <w:autoSpaceDN w:val="0"/>
        <w:adjustRightInd w:val="0"/>
        <w:ind w:firstLineChars="100" w:firstLine="200"/>
        <w:jc w:val="both"/>
      </w:pPr>
      <w:r>
        <w:t>On the</w:t>
      </w:r>
      <w:r w:rsidR="008D346D" w:rsidRPr="004561D3">
        <w:rPr>
          <w:rFonts w:hint="eastAsia"/>
        </w:rPr>
        <w:t xml:space="preserve"> initialization</w:t>
      </w:r>
      <w:r w:rsidR="008D346D" w:rsidRPr="004561D3">
        <w:t xml:space="preserve"> </w:t>
      </w:r>
      <w:bookmarkStart w:id="148" w:name="OLE_LINK168"/>
      <w:r>
        <w:t>stage</w:t>
      </w:r>
      <w:bookmarkEnd w:id="148"/>
      <w:r>
        <w:t>,</w:t>
      </w:r>
      <w:r w:rsidR="008D346D" w:rsidRPr="004561D3">
        <w:t xml:space="preserve"> </w:t>
      </w:r>
      <w:r w:rsidR="008D346D" w:rsidRPr="00C93BEB">
        <w:t xml:space="preserve">particles </w:t>
      </w:r>
      <w:r w:rsidR="00E62D1D">
        <w:t>are</w:t>
      </w:r>
      <w:r>
        <w:t xml:space="preserve"> </w:t>
      </w:r>
      <w:r w:rsidRPr="00167CAD">
        <w:t xml:space="preserve">distributed according to the result with </w:t>
      </w:r>
      <w:r>
        <w:rPr>
          <w:lang w:eastAsia="zh-CN"/>
        </w:rPr>
        <w:t>WiFi</w:t>
      </w:r>
      <w:r w:rsidRPr="00167CAD">
        <w:t xml:space="preserve"> matcher</w:t>
      </w:r>
      <w:r>
        <w:t>.</w:t>
      </w:r>
      <w:r w:rsidRPr="00167CAD">
        <w:t xml:space="preserve"> After that, once a step is detected, the states of particles are updated with the newly collected data.</w:t>
      </w:r>
      <w:r>
        <w:t xml:space="preserve"> On the prediction stage, </w:t>
      </w:r>
      <w:r w:rsidRPr="00167CAD">
        <w:t>all particles move</w:t>
      </w:r>
      <w:r w:rsidR="00E12FC7" w:rsidRPr="00C93BEB">
        <w:t xml:space="preserve"> according to the move model. </w:t>
      </w:r>
      <w:r w:rsidR="00E12FC7">
        <w:t xml:space="preserve">And weights update relies on the observation model, which will make full use of </w:t>
      </w:r>
      <w:r>
        <w:t xml:space="preserve">collected </w:t>
      </w:r>
      <w:r w:rsidR="00E12FC7">
        <w:t xml:space="preserve">signal data. </w:t>
      </w:r>
      <w:r w:rsidR="00E12FC7" w:rsidRPr="00C93BEB">
        <w:t>Then follows a resampling step, where particles</w:t>
      </w:r>
      <w:r w:rsidR="00E12FC7">
        <w:t xml:space="preserve"> with higher weight are split</w:t>
      </w:r>
      <w:r w:rsidR="00E12FC7" w:rsidRPr="00C93BEB">
        <w:t xml:space="preserve"> and those who </w:t>
      </w:r>
      <w:r w:rsidR="00E12FC7" w:rsidRPr="00C93BEB">
        <w:rPr>
          <w:rFonts w:hint="eastAsia"/>
        </w:rPr>
        <w:t>bump the wall</w:t>
      </w:r>
      <w:r w:rsidR="00E12FC7" w:rsidRPr="00C93BEB">
        <w:t xml:space="preserve"> are killed. </w:t>
      </w:r>
      <w:r w:rsidR="00E12FC7" w:rsidRPr="00C93BEB">
        <w:rPr>
          <w:rFonts w:hint="eastAsia"/>
        </w:rPr>
        <w:t>Final</w:t>
      </w:r>
      <w:r w:rsidR="00E12FC7" w:rsidRPr="00C93BEB">
        <w:t xml:space="preserve">ly the update phase is proceeded normalizing the weight of all particles according to the measurement model, and the final position </w:t>
      </w:r>
      <w:r w:rsidR="004F4585" w:rsidRPr="004F4585">
        <w:t xml:space="preserve">estimation </w:t>
      </w:r>
      <w:r w:rsidR="00E12FC7" w:rsidRPr="00C93BEB">
        <w:t xml:space="preserve">result is packed and </w:t>
      </w:r>
      <w:r w:rsidR="00E12FC7">
        <w:t>delivered</w:t>
      </w:r>
      <w:r w:rsidR="00E12FC7" w:rsidRPr="00C93BEB">
        <w:t>.</w:t>
      </w:r>
    </w:p>
    <w:p w:rsidR="00E7339A" w:rsidRDefault="00E7339A" w:rsidP="00303D71">
      <w:pPr>
        <w:widowControl w:val="0"/>
        <w:autoSpaceDE w:val="0"/>
        <w:autoSpaceDN w:val="0"/>
        <w:adjustRightInd w:val="0"/>
        <w:ind w:firstLineChars="100" w:firstLine="200"/>
        <w:jc w:val="both"/>
        <w:rPr>
          <w:rFonts w:ascii="NimbusRomNo9L-ReguItal" w:hAnsi="NimbusRomNo9L-ReguItal" w:cs="NimbusRomNo9L-ReguItal"/>
          <w:sz w:val="21"/>
          <w:szCs w:val="21"/>
          <w:lang w:eastAsia="zh-CN"/>
        </w:rPr>
      </w:pPr>
      <w:bookmarkStart w:id="149" w:name="OLE_LINK17"/>
      <w:bookmarkStart w:id="150" w:name="OLE_LINK18"/>
      <w:bookmarkStart w:id="151" w:name="OLE_LINK159"/>
      <w:bookmarkStart w:id="152" w:name="OLE_LINK160"/>
      <w:r w:rsidRPr="001E1C15">
        <w:rPr>
          <w:lang w:eastAsia="zh-CN"/>
        </w:rPr>
        <w:t>Ma</w:t>
      </w:r>
      <w:r w:rsidR="0005379E">
        <w:rPr>
          <w:lang w:eastAsia="zh-CN"/>
        </w:rPr>
        <w:t>g</w:t>
      </w:r>
      <w:r w:rsidRPr="001E1C15">
        <w:rPr>
          <w:lang w:eastAsia="zh-CN"/>
        </w:rPr>
        <w:t>Loc</w:t>
      </w:r>
      <w:bookmarkEnd w:id="149"/>
      <w:bookmarkEnd w:id="150"/>
      <w:r w:rsidRPr="001E1C15">
        <w:rPr>
          <w:lang w:eastAsia="zh-CN"/>
        </w:rPr>
        <w:t xml:space="preserve"> </w:t>
      </w:r>
      <w:r w:rsidR="00C4435C" w:rsidRPr="001E1C15">
        <w:rPr>
          <w:lang w:eastAsia="zh-CN"/>
        </w:rPr>
        <w:t xml:space="preserve">system consists of </w:t>
      </w:r>
      <w:bookmarkStart w:id="153" w:name="OLE_LINK19"/>
      <w:bookmarkStart w:id="154" w:name="OLE_LINK20"/>
      <w:r w:rsidR="00705332" w:rsidRPr="001E1C15">
        <w:rPr>
          <w:lang w:eastAsia="zh-CN"/>
        </w:rPr>
        <w:t xml:space="preserve">existing Wi-Fi </w:t>
      </w:r>
      <w:r w:rsidR="00705332">
        <w:rPr>
          <w:lang w:eastAsia="zh-CN"/>
        </w:rPr>
        <w:t>devices</w:t>
      </w:r>
      <w:bookmarkEnd w:id="153"/>
      <w:bookmarkEnd w:id="154"/>
      <w:r w:rsidR="005B450F" w:rsidRPr="001E1C15">
        <w:rPr>
          <w:lang w:eastAsia="zh-CN"/>
        </w:rPr>
        <w:t xml:space="preserve"> and</w:t>
      </w:r>
      <w:r w:rsidR="00C4435C" w:rsidRPr="001E1C15">
        <w:rPr>
          <w:lang w:eastAsia="zh-CN"/>
        </w:rPr>
        <w:t xml:space="preserve"> </w:t>
      </w:r>
      <w:bookmarkStart w:id="155" w:name="OLE_LINK131"/>
      <w:r w:rsidR="00C4435C" w:rsidRPr="001E1C15">
        <w:rPr>
          <w:lang w:eastAsia="zh-CN"/>
        </w:rPr>
        <w:t xml:space="preserve">a </w:t>
      </w:r>
      <w:bookmarkStart w:id="156" w:name="OLE_LINK104"/>
      <w:bookmarkStart w:id="157" w:name="OLE_LINK105"/>
      <w:bookmarkStart w:id="158" w:name="OLE_LINK117"/>
      <w:bookmarkStart w:id="159" w:name="OLE_LINK118"/>
      <w:r w:rsidR="00C4435C" w:rsidRPr="001E1C15">
        <w:rPr>
          <w:lang w:eastAsia="zh-CN"/>
        </w:rPr>
        <w:t xml:space="preserve">tag </w:t>
      </w:r>
      <w:bookmarkEnd w:id="156"/>
      <w:bookmarkEnd w:id="157"/>
      <w:r w:rsidR="00303D71" w:rsidRPr="001E1C15">
        <w:rPr>
          <w:lang w:eastAsia="zh-CN"/>
        </w:rPr>
        <w:t>node</w:t>
      </w:r>
      <w:bookmarkEnd w:id="155"/>
      <w:bookmarkEnd w:id="158"/>
      <w:bookmarkEnd w:id="159"/>
      <w:r w:rsidR="00303D71" w:rsidRPr="001E1C15">
        <w:rPr>
          <w:lang w:eastAsia="zh-CN"/>
        </w:rPr>
        <w:t xml:space="preserve">. </w:t>
      </w:r>
      <w:r w:rsidR="004F4585" w:rsidRPr="004F4585">
        <w:rPr>
          <w:lang w:eastAsia="zh-CN"/>
        </w:rPr>
        <w:t xml:space="preserve">Figure 2 shows the </w:t>
      </w:r>
      <w:r w:rsidRPr="001E1C15">
        <w:rPr>
          <w:lang w:eastAsia="zh-CN"/>
        </w:rPr>
        <w:t xml:space="preserve">system </w:t>
      </w:r>
      <w:r w:rsidR="00BC2AC5" w:rsidRPr="001E1C15">
        <w:rPr>
          <w:lang w:eastAsia="zh-CN"/>
        </w:rPr>
        <w:t>deployment</w:t>
      </w:r>
      <w:r w:rsidRPr="001E1C15">
        <w:rPr>
          <w:lang w:eastAsia="zh-CN"/>
        </w:rPr>
        <w:t>.</w:t>
      </w:r>
      <w:bookmarkEnd w:id="151"/>
      <w:bookmarkEnd w:id="152"/>
    </w:p>
    <w:p w:rsidR="009930D0" w:rsidRDefault="00361692" w:rsidP="00C362EB">
      <w:pPr>
        <w:widowControl w:val="0"/>
        <w:autoSpaceDE w:val="0"/>
        <w:autoSpaceDN w:val="0"/>
        <w:adjustRightInd w:val="0"/>
      </w:pPr>
      <w:r>
        <w:object w:dxaOrig="12361" w:dyaOrig="8910">
          <v:shape id="_x0000_i1026" type="#_x0000_t75" style="width:200pt;height:145pt" o:ole="">
            <v:imagedata r:id="rId10" o:title=""/>
          </v:shape>
          <o:OLEObject Type="Embed" ProgID="Visio.Drawing.15" ShapeID="_x0000_i1026" DrawAspect="Content" ObjectID="_1529954627" r:id="rId11"/>
        </w:object>
      </w:r>
    </w:p>
    <w:p w:rsidR="00E7339A" w:rsidRDefault="00E7339A" w:rsidP="00C362EB">
      <w:pPr>
        <w:widowControl w:val="0"/>
        <w:autoSpaceDE w:val="0"/>
        <w:autoSpaceDN w:val="0"/>
        <w:adjustRightInd w:val="0"/>
        <w:rPr>
          <w:rFonts w:ascii="NimbusRomNo9L-ReguItal" w:hAnsi="NimbusRomNo9L-ReguItal" w:cs="NimbusRomNo9L-ReguItal"/>
          <w:sz w:val="21"/>
          <w:szCs w:val="21"/>
          <w:lang w:eastAsia="zh-CN"/>
        </w:rPr>
      </w:pPr>
      <w:r w:rsidRPr="00C362EB">
        <w:rPr>
          <w:rFonts w:ascii="CMBX9" w:hAnsi="CMBX9" w:cs="CMBX9"/>
          <w:lang w:eastAsia="zh-CN"/>
        </w:rPr>
        <w:t>Figure 2: Example deployment of our system.</w:t>
      </w:r>
    </w:p>
    <w:p w:rsidR="00C4435C" w:rsidRPr="006E2539" w:rsidRDefault="006B4E29" w:rsidP="00303D71">
      <w:pPr>
        <w:widowControl w:val="0"/>
        <w:autoSpaceDE w:val="0"/>
        <w:autoSpaceDN w:val="0"/>
        <w:adjustRightInd w:val="0"/>
        <w:ind w:firstLineChars="100" w:firstLine="200"/>
        <w:jc w:val="both"/>
        <w:rPr>
          <w:rFonts w:ascii="NimbusRomNo9L-ReguItal" w:hAnsi="NimbusRomNo9L-ReguItal" w:cs="NimbusRomNo9L-ReguItal"/>
          <w:sz w:val="21"/>
          <w:szCs w:val="21"/>
          <w:lang w:eastAsia="zh-CN"/>
        </w:rPr>
      </w:pPr>
      <w:bookmarkStart w:id="160" w:name="OLE_LINK60"/>
      <w:bookmarkStart w:id="161" w:name="OLE_LINK61"/>
      <w:bookmarkStart w:id="162" w:name="OLE_LINK58"/>
      <w:bookmarkStart w:id="163" w:name="OLE_LINK59"/>
      <w:bookmarkStart w:id="164" w:name="OLE_LINK161"/>
      <w:r w:rsidRPr="001E1C15">
        <w:rPr>
          <w:lang w:eastAsia="zh-CN"/>
        </w:rPr>
        <w:t xml:space="preserve">The </w:t>
      </w:r>
      <w:bookmarkStart w:id="165" w:name="OLE_LINK108"/>
      <w:bookmarkStart w:id="166" w:name="OLE_LINK109"/>
      <w:r w:rsidRPr="001E1C15">
        <w:rPr>
          <w:lang w:eastAsia="zh-CN"/>
        </w:rPr>
        <w:t xml:space="preserve">tag </w:t>
      </w:r>
      <w:bookmarkEnd w:id="165"/>
      <w:bookmarkEnd w:id="166"/>
      <w:r w:rsidRPr="001E1C15">
        <w:rPr>
          <w:lang w:eastAsia="zh-CN"/>
        </w:rPr>
        <w:t xml:space="preserve">node </w:t>
      </w:r>
      <w:r w:rsidR="004F4585">
        <w:rPr>
          <w:lang w:eastAsia="zh-CN"/>
        </w:rPr>
        <w:t>can be</w:t>
      </w:r>
      <w:r w:rsidRPr="001E1C15">
        <w:rPr>
          <w:lang w:eastAsia="zh-CN"/>
        </w:rPr>
        <w:t xml:space="preserve"> a common </w:t>
      </w:r>
      <w:r w:rsidR="003449AA">
        <w:rPr>
          <w:lang w:eastAsia="zh-CN"/>
        </w:rPr>
        <w:t>portable device</w:t>
      </w:r>
      <w:bookmarkEnd w:id="160"/>
      <w:bookmarkEnd w:id="161"/>
      <w:r w:rsidR="003449AA">
        <w:rPr>
          <w:lang w:eastAsia="zh-CN"/>
        </w:rPr>
        <w:t xml:space="preserve">, such as laptop, </w:t>
      </w:r>
      <w:r w:rsidR="003449AA" w:rsidRPr="001E1C15">
        <w:rPr>
          <w:lang w:eastAsia="zh-CN"/>
        </w:rPr>
        <w:t>smartphone</w:t>
      </w:r>
      <w:bookmarkEnd w:id="162"/>
      <w:bookmarkEnd w:id="163"/>
      <w:r w:rsidR="00705332">
        <w:rPr>
          <w:lang w:eastAsia="zh-CN"/>
        </w:rPr>
        <w:t xml:space="preserve">. </w:t>
      </w:r>
      <w:bookmarkStart w:id="167" w:name="OLE_LINK28"/>
      <w:r w:rsidR="00705332" w:rsidRPr="001E1C15">
        <w:rPr>
          <w:lang w:eastAsia="zh-CN"/>
        </w:rPr>
        <w:t>Ma</w:t>
      </w:r>
      <w:r w:rsidR="0005379E">
        <w:rPr>
          <w:lang w:eastAsia="zh-CN"/>
        </w:rPr>
        <w:t>g</w:t>
      </w:r>
      <w:r w:rsidR="00705332" w:rsidRPr="001E1C15">
        <w:rPr>
          <w:lang w:eastAsia="zh-CN"/>
        </w:rPr>
        <w:t>Loc</w:t>
      </w:r>
      <w:r w:rsidR="00705332" w:rsidRPr="00705332">
        <w:rPr>
          <w:lang w:eastAsia="zh-CN"/>
        </w:rPr>
        <w:t xml:space="preserve"> system</w:t>
      </w:r>
      <w:bookmarkEnd w:id="167"/>
      <w:r w:rsidR="00705332" w:rsidRPr="00705332">
        <w:rPr>
          <w:lang w:eastAsia="zh-CN"/>
        </w:rPr>
        <w:t xml:space="preserve"> runs locally on a smartphone</w:t>
      </w:r>
      <w:r w:rsidR="00F257B9">
        <w:rPr>
          <w:lang w:eastAsia="zh-CN"/>
        </w:rPr>
        <w:t>, shown in Fig.</w:t>
      </w:r>
      <w:r w:rsidR="006E2539" w:rsidRPr="001E1C15">
        <w:rPr>
          <w:lang w:eastAsia="zh-CN"/>
        </w:rPr>
        <w:t>3</w:t>
      </w:r>
      <w:r w:rsidRPr="001E1C15">
        <w:rPr>
          <w:lang w:eastAsia="zh-CN"/>
        </w:rPr>
        <w:t xml:space="preserve">. </w:t>
      </w:r>
      <w:bookmarkStart w:id="168" w:name="OLE_LINK106"/>
      <w:bookmarkStart w:id="169" w:name="OLE_LINK107"/>
      <w:r w:rsidRPr="001E1C15">
        <w:rPr>
          <w:lang w:eastAsia="zh-CN"/>
        </w:rPr>
        <w:t>The proposed system is a low-cost scheme</w:t>
      </w:r>
      <w:r w:rsidR="00CA7D11" w:rsidRPr="001E1C15">
        <w:rPr>
          <w:lang w:eastAsia="zh-CN"/>
        </w:rPr>
        <w:t xml:space="preserve"> without </w:t>
      </w:r>
      <w:bookmarkEnd w:id="168"/>
      <w:bookmarkEnd w:id="169"/>
      <w:r w:rsidR="00924F47" w:rsidRPr="001E1C15">
        <w:rPr>
          <w:lang w:eastAsia="zh-CN"/>
        </w:rPr>
        <w:t>requiring any additional hardware</w:t>
      </w:r>
      <w:r w:rsidRPr="001E1C15">
        <w:rPr>
          <w:lang w:eastAsia="zh-CN"/>
        </w:rPr>
        <w:t>.</w:t>
      </w:r>
      <w:bookmarkEnd w:id="164"/>
    </w:p>
    <w:p w:rsidR="00884BF0" w:rsidRPr="00C4435C" w:rsidRDefault="00B537CF" w:rsidP="000A7449">
      <w:pPr>
        <w:widowControl w:val="0"/>
        <w:autoSpaceDE w:val="0"/>
        <w:autoSpaceDN w:val="0"/>
        <w:adjustRightInd w:val="0"/>
        <w:rPr>
          <w:rFonts w:ascii="NimbusRomNo9L-ReguItal" w:hAnsi="NimbusRomNo9L-ReguItal" w:cs="NimbusRomNo9L-ReguItal"/>
          <w:lang w:eastAsia="zh-CN"/>
        </w:rPr>
      </w:pPr>
      <w:r w:rsidRPr="00B537CF">
        <w:rPr>
          <w:rFonts w:ascii="NimbusRomNo9L-ReguItal" w:hAnsi="NimbusRomNo9L-ReguItal" w:cs="NimbusRomNo9L-ReguItal"/>
          <w:noProof/>
        </w:rPr>
        <w:drawing>
          <wp:inline distT="0" distB="0" distL="0" distR="0">
            <wp:extent cx="1603770" cy="2851150"/>
            <wp:effectExtent l="0" t="0" r="0" b="6350"/>
            <wp:docPr id="1" name="图片 1" descr="D:\Screenshot_2015-12-28-16-12-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Screenshot_2015-12-28-16-12-3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61" cy="287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BF0" w:rsidRDefault="00884BF0" w:rsidP="00D4430E">
      <w:pPr>
        <w:widowControl w:val="0"/>
        <w:autoSpaceDE w:val="0"/>
        <w:autoSpaceDN w:val="0"/>
        <w:adjustRightInd w:val="0"/>
        <w:rPr>
          <w:rFonts w:ascii="NimbusRomNo9L-ReguItal" w:hAnsi="NimbusRomNo9L-ReguItal" w:cs="NimbusRomNo9L-ReguItal"/>
          <w:lang w:eastAsia="zh-CN"/>
        </w:rPr>
      </w:pPr>
      <w:r w:rsidRPr="00C362EB">
        <w:rPr>
          <w:rFonts w:ascii="NimbusRomNo9L-ReguItal" w:hAnsi="NimbusRomNo9L-ReguItal" w:cs="NimbusRomNo9L-ReguItal"/>
          <w:lang w:eastAsia="zh-CN"/>
        </w:rPr>
        <w:t xml:space="preserve">Figure </w:t>
      </w:r>
      <w:r w:rsidR="006E2539">
        <w:rPr>
          <w:rFonts w:ascii="NimbusRomNo9L-ReguItal" w:hAnsi="NimbusRomNo9L-ReguItal" w:cs="NimbusRomNo9L-ReguItal"/>
          <w:lang w:eastAsia="zh-CN"/>
        </w:rPr>
        <w:t>3</w:t>
      </w:r>
      <w:r w:rsidRPr="00884BF0">
        <w:rPr>
          <w:rFonts w:ascii="NimbusRomNo9L-ReguItal" w:hAnsi="NimbusRomNo9L-ReguItal" w:cs="NimbusRomNo9L-ReguItal"/>
          <w:lang w:eastAsia="zh-CN"/>
        </w:rPr>
        <w:t xml:space="preserve">: </w:t>
      </w:r>
      <w:bookmarkStart w:id="170" w:name="OLE_LINK41"/>
      <w:bookmarkStart w:id="171" w:name="OLE_LINK42"/>
      <w:r w:rsidR="00AE3DBF">
        <w:rPr>
          <w:lang w:eastAsia="zh-CN"/>
        </w:rPr>
        <w:t>Ma</w:t>
      </w:r>
      <w:r w:rsidR="0005379E">
        <w:rPr>
          <w:lang w:eastAsia="zh-CN"/>
        </w:rPr>
        <w:t>g</w:t>
      </w:r>
      <w:r w:rsidR="00AE3DBF">
        <w:rPr>
          <w:lang w:eastAsia="zh-CN"/>
        </w:rPr>
        <w:t xml:space="preserve">Loc </w:t>
      </w:r>
      <w:bookmarkStart w:id="172" w:name="OLE_LINK56"/>
      <w:bookmarkStart w:id="173" w:name="OLE_LINK57"/>
      <w:r w:rsidR="00AE3DBF">
        <w:rPr>
          <w:lang w:eastAsia="zh-CN"/>
        </w:rPr>
        <w:t xml:space="preserve">system </w:t>
      </w:r>
      <w:bookmarkStart w:id="174" w:name="OLE_LINK32"/>
      <w:bookmarkStart w:id="175" w:name="OLE_LINK33"/>
      <w:r w:rsidR="00AE3DBF">
        <w:rPr>
          <w:lang w:eastAsia="zh-CN"/>
        </w:rPr>
        <w:t>interface</w:t>
      </w:r>
      <w:bookmarkEnd w:id="170"/>
      <w:bookmarkEnd w:id="171"/>
      <w:bookmarkEnd w:id="172"/>
      <w:bookmarkEnd w:id="173"/>
      <w:bookmarkEnd w:id="174"/>
      <w:bookmarkEnd w:id="175"/>
    </w:p>
    <w:p w:rsidR="00575BCA" w:rsidRDefault="00575BCA" w:rsidP="0030386C">
      <w:pPr>
        <w:jc w:val="left"/>
      </w:pPr>
    </w:p>
    <w:p w:rsidR="0030386C" w:rsidRPr="0030386C" w:rsidRDefault="008F4632" w:rsidP="0030386C">
      <w:pPr>
        <w:jc w:val="left"/>
        <w:rPr>
          <w:b/>
          <w:smallCaps/>
          <w:noProof/>
          <w:sz w:val="28"/>
          <w:szCs w:val="28"/>
        </w:rPr>
      </w:pPr>
      <w:r>
        <w:rPr>
          <w:b/>
          <w:smallCaps/>
          <w:noProof/>
          <w:sz w:val="28"/>
          <w:szCs w:val="28"/>
        </w:rPr>
        <w:t>3</w:t>
      </w:r>
      <w:r w:rsidR="0030386C" w:rsidRPr="0030386C">
        <w:rPr>
          <w:b/>
          <w:smallCaps/>
          <w:noProof/>
          <w:sz w:val="28"/>
          <w:szCs w:val="28"/>
        </w:rPr>
        <w:t>. REFERENCES</w:t>
      </w:r>
    </w:p>
    <w:p w:rsidR="009303D9" w:rsidRPr="005B520E" w:rsidRDefault="009303D9"/>
    <w:p w:rsidR="009303D9" w:rsidRPr="00EB4919" w:rsidRDefault="00EB4919" w:rsidP="0004781E">
      <w:pPr>
        <w:pStyle w:val="references"/>
        <w:ind w:left="354" w:hanging="354"/>
        <w:rPr>
          <w:rFonts w:eastAsia="SimSun"/>
          <w:noProof w:val="0"/>
          <w:sz w:val="20"/>
          <w:szCs w:val="20"/>
        </w:rPr>
      </w:pPr>
      <w:r w:rsidRPr="00EB4919">
        <w:rPr>
          <w:rFonts w:eastAsia="SimSun"/>
          <w:noProof w:val="0"/>
          <w:sz w:val="20"/>
          <w:szCs w:val="20"/>
        </w:rPr>
        <w:t>Rui Tao, Haiyong Luo, Fang Zhao, Yongzhong Li. Multimodal Algorithm Based on Particle Filter for Indoor Localization with Smartphones. International Conference on Computer, Communications and Information Technology (CCIT),2014.</w:t>
      </w:r>
    </w:p>
    <w:p w:rsidR="009303D9" w:rsidRDefault="009303D9" w:rsidP="0005379E">
      <w:pPr>
        <w:pStyle w:val="references"/>
        <w:numPr>
          <w:ilvl w:val="0"/>
          <w:numId w:val="0"/>
        </w:numPr>
        <w:ind w:left="354"/>
      </w:pPr>
    </w:p>
    <w:p w:rsidR="009303D9" w:rsidRDefault="009303D9">
      <w:pPr>
        <w:pStyle w:val="references"/>
        <w:sectPr w:rsidR="009303D9" w:rsidSect="00C919A4">
          <w:type w:val="continuous"/>
          <w:pgSz w:w="12240" w:h="15840" w:code="1"/>
          <w:pgMar w:top="1080" w:right="907" w:bottom="1440" w:left="907" w:header="720" w:footer="720" w:gutter="0"/>
          <w:cols w:num="2" w:space="360"/>
          <w:docGrid w:linePitch="360"/>
        </w:sectPr>
      </w:pPr>
    </w:p>
    <w:p w:rsidR="009303D9" w:rsidRDefault="009303D9" w:rsidP="005B520E"/>
    <w:sectPr w:rsidR="009303D9">
      <w:type w:val="continuous"/>
      <w:pgSz w:w="12240" w:h="15840" w:code="1"/>
      <w:pgMar w:top="1080" w:right="893" w:bottom="1440" w:left="8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5D1" w:rsidRDefault="00D065D1" w:rsidP="009055A3">
      <w:r>
        <w:separator/>
      </w:r>
    </w:p>
  </w:endnote>
  <w:endnote w:type="continuationSeparator" w:id="0">
    <w:p w:rsidR="00D065D1" w:rsidRDefault="00D065D1" w:rsidP="00905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MR9">
    <w:altName w:val="Times New Roman"/>
    <w:panose1 w:val="00000000000000000000"/>
    <w:charset w:val="00"/>
    <w:family w:val="auto"/>
    <w:notTrueType/>
    <w:pitch w:val="default"/>
    <w:sig w:usb0="00000003" w:usb1="080E0000" w:usb2="00000010" w:usb3="00000000" w:csb0="00040001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RomNo9L-ReguIt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BX9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5D1" w:rsidRDefault="00D065D1" w:rsidP="009055A3">
      <w:r>
        <w:separator/>
      </w:r>
    </w:p>
  </w:footnote>
  <w:footnote w:type="continuationSeparator" w:id="0">
    <w:p w:rsidR="00D065D1" w:rsidRDefault="00D065D1" w:rsidP="00905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A363B4"/>
    <w:multiLevelType w:val="hybridMultilevel"/>
    <w:tmpl w:val="BC907D9A"/>
    <w:lvl w:ilvl="0" w:tplc="1E7AAE78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2" w15:restartNumberingAfterBreak="0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7" w15:restartNumberingAfterBreak="0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 w15:restartNumberingAfterBreak="0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0" w15:restartNumberingAfterBreak="0">
    <w:nsid w:val="54BC6573"/>
    <w:multiLevelType w:val="hybridMultilevel"/>
    <w:tmpl w:val="FA7AC0BC"/>
    <w:lvl w:ilvl="0" w:tplc="32A076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abstractNum w:abstractNumId="21" w15:restartNumberingAfterBreak="0">
    <w:nsid w:val="568A3925"/>
    <w:multiLevelType w:val="hybridMultilevel"/>
    <w:tmpl w:val="4AB2FE8A"/>
    <w:lvl w:ilvl="0" w:tplc="81FE5F1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A5B7C32"/>
    <w:multiLevelType w:val="hybridMultilevel"/>
    <w:tmpl w:val="C4CA2082"/>
    <w:lvl w:ilvl="0" w:tplc="1E7AAE78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3" w15:restartNumberingAfterBreak="0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5"/>
  </w:num>
  <w:num w:numId="2">
    <w:abstractNumId w:val="23"/>
  </w:num>
  <w:num w:numId="3">
    <w:abstractNumId w:val="14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9"/>
  </w:num>
  <w:num w:numId="9">
    <w:abstractNumId w:val="24"/>
  </w:num>
  <w:num w:numId="10">
    <w:abstractNumId w:val="16"/>
  </w:num>
  <w:num w:numId="11">
    <w:abstractNumId w:val="13"/>
  </w:num>
  <w:num w:numId="12">
    <w:abstractNumId w:val="12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8"/>
  </w:num>
  <w:num w:numId="25">
    <w:abstractNumId w:val="21"/>
  </w:num>
  <w:num w:numId="26">
    <w:abstractNumId w:val="20"/>
  </w:num>
  <w:num w:numId="27">
    <w:abstractNumId w:val="2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D9"/>
    <w:rsid w:val="00002C4C"/>
    <w:rsid w:val="00014DBB"/>
    <w:rsid w:val="00040FD3"/>
    <w:rsid w:val="00045FB7"/>
    <w:rsid w:val="0004781E"/>
    <w:rsid w:val="000515A6"/>
    <w:rsid w:val="0005379E"/>
    <w:rsid w:val="00066B83"/>
    <w:rsid w:val="00072DEF"/>
    <w:rsid w:val="0008680B"/>
    <w:rsid w:val="000964F9"/>
    <w:rsid w:val="000A4712"/>
    <w:rsid w:val="000A675E"/>
    <w:rsid w:val="000A7449"/>
    <w:rsid w:val="000C1E68"/>
    <w:rsid w:val="000C7E7F"/>
    <w:rsid w:val="000D27AA"/>
    <w:rsid w:val="000E3108"/>
    <w:rsid w:val="000F06AC"/>
    <w:rsid w:val="00124793"/>
    <w:rsid w:val="00126D19"/>
    <w:rsid w:val="00135146"/>
    <w:rsid w:val="00167CAD"/>
    <w:rsid w:val="0017519D"/>
    <w:rsid w:val="00191E28"/>
    <w:rsid w:val="00192610"/>
    <w:rsid w:val="001A1BF7"/>
    <w:rsid w:val="001A21AA"/>
    <w:rsid w:val="001A2EFD"/>
    <w:rsid w:val="001A7D91"/>
    <w:rsid w:val="001B67DC"/>
    <w:rsid w:val="001B708E"/>
    <w:rsid w:val="001E1C15"/>
    <w:rsid w:val="00222D94"/>
    <w:rsid w:val="002254A9"/>
    <w:rsid w:val="00234D34"/>
    <w:rsid w:val="0025635F"/>
    <w:rsid w:val="00292021"/>
    <w:rsid w:val="00295B6A"/>
    <w:rsid w:val="002B61BE"/>
    <w:rsid w:val="002E0CE0"/>
    <w:rsid w:val="002F6E23"/>
    <w:rsid w:val="0030386C"/>
    <w:rsid w:val="00303D71"/>
    <w:rsid w:val="00304ED3"/>
    <w:rsid w:val="00324CEB"/>
    <w:rsid w:val="003449AA"/>
    <w:rsid w:val="00346577"/>
    <w:rsid w:val="00361692"/>
    <w:rsid w:val="003719D6"/>
    <w:rsid w:val="00375EB4"/>
    <w:rsid w:val="003A19E2"/>
    <w:rsid w:val="003B2697"/>
    <w:rsid w:val="003B3DE6"/>
    <w:rsid w:val="003D7882"/>
    <w:rsid w:val="003F55DE"/>
    <w:rsid w:val="004107E4"/>
    <w:rsid w:val="00412C7A"/>
    <w:rsid w:val="00414470"/>
    <w:rsid w:val="00430584"/>
    <w:rsid w:val="004320E5"/>
    <w:rsid w:val="00432D17"/>
    <w:rsid w:val="00437B05"/>
    <w:rsid w:val="0048554A"/>
    <w:rsid w:val="004A0583"/>
    <w:rsid w:val="004A3C95"/>
    <w:rsid w:val="004A41AE"/>
    <w:rsid w:val="004B5E1C"/>
    <w:rsid w:val="004B6794"/>
    <w:rsid w:val="004D190F"/>
    <w:rsid w:val="004D44B5"/>
    <w:rsid w:val="004D72B5"/>
    <w:rsid w:val="004D7BF3"/>
    <w:rsid w:val="004F16D4"/>
    <w:rsid w:val="004F4585"/>
    <w:rsid w:val="00500EC4"/>
    <w:rsid w:val="0051709D"/>
    <w:rsid w:val="00523E11"/>
    <w:rsid w:val="005311CB"/>
    <w:rsid w:val="00547E1F"/>
    <w:rsid w:val="00551B7F"/>
    <w:rsid w:val="0057015A"/>
    <w:rsid w:val="005735A9"/>
    <w:rsid w:val="00575BCA"/>
    <w:rsid w:val="00577A50"/>
    <w:rsid w:val="005858C3"/>
    <w:rsid w:val="0059128D"/>
    <w:rsid w:val="005A439A"/>
    <w:rsid w:val="005B0344"/>
    <w:rsid w:val="005B1E94"/>
    <w:rsid w:val="005B450F"/>
    <w:rsid w:val="005B520E"/>
    <w:rsid w:val="005B7FAD"/>
    <w:rsid w:val="005C537B"/>
    <w:rsid w:val="005E2800"/>
    <w:rsid w:val="005E3076"/>
    <w:rsid w:val="005F08FD"/>
    <w:rsid w:val="0060316B"/>
    <w:rsid w:val="00641BEE"/>
    <w:rsid w:val="006464C3"/>
    <w:rsid w:val="00651A08"/>
    <w:rsid w:val="00661538"/>
    <w:rsid w:val="00670434"/>
    <w:rsid w:val="0067575A"/>
    <w:rsid w:val="00676C88"/>
    <w:rsid w:val="00684EF6"/>
    <w:rsid w:val="00685A2D"/>
    <w:rsid w:val="006B4E29"/>
    <w:rsid w:val="006B6B66"/>
    <w:rsid w:val="006E2539"/>
    <w:rsid w:val="006F314D"/>
    <w:rsid w:val="006F37F8"/>
    <w:rsid w:val="007021FE"/>
    <w:rsid w:val="00705332"/>
    <w:rsid w:val="00740EEA"/>
    <w:rsid w:val="0074472B"/>
    <w:rsid w:val="00750139"/>
    <w:rsid w:val="00763A1F"/>
    <w:rsid w:val="00785EB6"/>
    <w:rsid w:val="0079479C"/>
    <w:rsid w:val="007947FB"/>
    <w:rsid w:val="00794804"/>
    <w:rsid w:val="007A51F0"/>
    <w:rsid w:val="007A5CE8"/>
    <w:rsid w:val="007B33F1"/>
    <w:rsid w:val="007B4EBA"/>
    <w:rsid w:val="007B5E16"/>
    <w:rsid w:val="007C0308"/>
    <w:rsid w:val="007C2FF2"/>
    <w:rsid w:val="007C44F6"/>
    <w:rsid w:val="007D1201"/>
    <w:rsid w:val="007E6473"/>
    <w:rsid w:val="007E7DBC"/>
    <w:rsid w:val="007F01C7"/>
    <w:rsid w:val="007F1F99"/>
    <w:rsid w:val="007F6BAB"/>
    <w:rsid w:val="007F768F"/>
    <w:rsid w:val="0080791D"/>
    <w:rsid w:val="008304FB"/>
    <w:rsid w:val="00831452"/>
    <w:rsid w:val="00834BE9"/>
    <w:rsid w:val="00855A96"/>
    <w:rsid w:val="00855C40"/>
    <w:rsid w:val="00873603"/>
    <w:rsid w:val="00884BF0"/>
    <w:rsid w:val="008A2C7D"/>
    <w:rsid w:val="008A3E0E"/>
    <w:rsid w:val="008A4C53"/>
    <w:rsid w:val="008B0790"/>
    <w:rsid w:val="008C4B23"/>
    <w:rsid w:val="008C7494"/>
    <w:rsid w:val="008D346D"/>
    <w:rsid w:val="008D3D4D"/>
    <w:rsid w:val="008E335D"/>
    <w:rsid w:val="008E7E99"/>
    <w:rsid w:val="008F3F62"/>
    <w:rsid w:val="008F4632"/>
    <w:rsid w:val="00903A70"/>
    <w:rsid w:val="009055A3"/>
    <w:rsid w:val="00923B92"/>
    <w:rsid w:val="00923ECE"/>
    <w:rsid w:val="00924F47"/>
    <w:rsid w:val="009303D9"/>
    <w:rsid w:val="00933C64"/>
    <w:rsid w:val="00942A21"/>
    <w:rsid w:val="00947B91"/>
    <w:rsid w:val="00953368"/>
    <w:rsid w:val="00972203"/>
    <w:rsid w:val="00980019"/>
    <w:rsid w:val="00987CF4"/>
    <w:rsid w:val="009930D0"/>
    <w:rsid w:val="00995D24"/>
    <w:rsid w:val="009A02F0"/>
    <w:rsid w:val="009A31F1"/>
    <w:rsid w:val="009A681D"/>
    <w:rsid w:val="009C4377"/>
    <w:rsid w:val="009C575D"/>
    <w:rsid w:val="009D10B3"/>
    <w:rsid w:val="009E0D5B"/>
    <w:rsid w:val="009E2DAF"/>
    <w:rsid w:val="009E6A08"/>
    <w:rsid w:val="009F185E"/>
    <w:rsid w:val="009F1EFB"/>
    <w:rsid w:val="00A03788"/>
    <w:rsid w:val="00A059B3"/>
    <w:rsid w:val="00A115E5"/>
    <w:rsid w:val="00A20270"/>
    <w:rsid w:val="00A26209"/>
    <w:rsid w:val="00A31CFE"/>
    <w:rsid w:val="00A479FD"/>
    <w:rsid w:val="00A63597"/>
    <w:rsid w:val="00A7539B"/>
    <w:rsid w:val="00A901AB"/>
    <w:rsid w:val="00AB1389"/>
    <w:rsid w:val="00AB216A"/>
    <w:rsid w:val="00AD7BA3"/>
    <w:rsid w:val="00AE3409"/>
    <w:rsid w:val="00AE3DBF"/>
    <w:rsid w:val="00AF5DC5"/>
    <w:rsid w:val="00B11A60"/>
    <w:rsid w:val="00B22613"/>
    <w:rsid w:val="00B23652"/>
    <w:rsid w:val="00B537CF"/>
    <w:rsid w:val="00B92FBF"/>
    <w:rsid w:val="00B93BE2"/>
    <w:rsid w:val="00BA1025"/>
    <w:rsid w:val="00BC2AC5"/>
    <w:rsid w:val="00BC3420"/>
    <w:rsid w:val="00BD34A7"/>
    <w:rsid w:val="00BE7D3C"/>
    <w:rsid w:val="00BF5FF6"/>
    <w:rsid w:val="00C0207F"/>
    <w:rsid w:val="00C074F9"/>
    <w:rsid w:val="00C16117"/>
    <w:rsid w:val="00C362EB"/>
    <w:rsid w:val="00C40D7C"/>
    <w:rsid w:val="00C4435C"/>
    <w:rsid w:val="00C65CB4"/>
    <w:rsid w:val="00C701C5"/>
    <w:rsid w:val="00C74677"/>
    <w:rsid w:val="00C919A4"/>
    <w:rsid w:val="00C9253A"/>
    <w:rsid w:val="00CA41ED"/>
    <w:rsid w:val="00CA7D11"/>
    <w:rsid w:val="00CC393F"/>
    <w:rsid w:val="00CC5BF8"/>
    <w:rsid w:val="00CE3392"/>
    <w:rsid w:val="00D01D4B"/>
    <w:rsid w:val="00D0211D"/>
    <w:rsid w:val="00D028FB"/>
    <w:rsid w:val="00D031EE"/>
    <w:rsid w:val="00D065D1"/>
    <w:rsid w:val="00D3609A"/>
    <w:rsid w:val="00D4430E"/>
    <w:rsid w:val="00D5366C"/>
    <w:rsid w:val="00D55CE6"/>
    <w:rsid w:val="00D61562"/>
    <w:rsid w:val="00D632BE"/>
    <w:rsid w:val="00D6523B"/>
    <w:rsid w:val="00D7536F"/>
    <w:rsid w:val="00D82D7E"/>
    <w:rsid w:val="00D85B92"/>
    <w:rsid w:val="00D959FB"/>
    <w:rsid w:val="00DA7B43"/>
    <w:rsid w:val="00DB124D"/>
    <w:rsid w:val="00DC4CD8"/>
    <w:rsid w:val="00DD2391"/>
    <w:rsid w:val="00E01E0D"/>
    <w:rsid w:val="00E12FC7"/>
    <w:rsid w:val="00E27E39"/>
    <w:rsid w:val="00E438D5"/>
    <w:rsid w:val="00E61C43"/>
    <w:rsid w:val="00E61E12"/>
    <w:rsid w:val="00E62D1D"/>
    <w:rsid w:val="00E7339A"/>
    <w:rsid w:val="00E7596C"/>
    <w:rsid w:val="00E82D1B"/>
    <w:rsid w:val="00E84052"/>
    <w:rsid w:val="00E878F2"/>
    <w:rsid w:val="00E93E51"/>
    <w:rsid w:val="00EA5D7F"/>
    <w:rsid w:val="00EB31FC"/>
    <w:rsid w:val="00EB4919"/>
    <w:rsid w:val="00ED0149"/>
    <w:rsid w:val="00ED0FA5"/>
    <w:rsid w:val="00EF00FB"/>
    <w:rsid w:val="00EF56D1"/>
    <w:rsid w:val="00F03103"/>
    <w:rsid w:val="00F1337C"/>
    <w:rsid w:val="00F257B9"/>
    <w:rsid w:val="00F271DE"/>
    <w:rsid w:val="00F2774B"/>
    <w:rsid w:val="00F52B07"/>
    <w:rsid w:val="00F55E6D"/>
    <w:rsid w:val="00F627DA"/>
    <w:rsid w:val="00F63329"/>
    <w:rsid w:val="00F7288F"/>
    <w:rsid w:val="00F84065"/>
    <w:rsid w:val="00F87A06"/>
    <w:rsid w:val="00F9441B"/>
    <w:rsid w:val="00FA4C32"/>
    <w:rsid w:val="00FA5AB8"/>
    <w:rsid w:val="00FA7CD3"/>
    <w:rsid w:val="00FB2C92"/>
    <w:rsid w:val="00FE0C17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25500C-D868-4025-9825-FF5135DC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jc w:val="center"/>
    </w:pPr>
    <w:rPr>
      <w:lang w:eastAsia="en-US"/>
    </w:r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360"/>
        <w:tab w:val="num" w:pos="288"/>
      </w:tabs>
      <w:spacing w:before="120" w:after="60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  <w:lang w:eastAsia="en-US"/>
    </w:rPr>
  </w:style>
  <w:style w:type="paragraph" w:customStyle="1" w:styleId="Affiliation">
    <w:name w:val="Affiliation"/>
    <w:pPr>
      <w:jc w:val="center"/>
    </w:pPr>
    <w:rPr>
      <w:lang w:eastAsia="en-US"/>
    </w:r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  <w:lang w:eastAsia="en-US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eastAsia="en-US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  <w:lang w:eastAsia="en-US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  <w:lang w:eastAsia="en-US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  <w:lang w:eastAsia="en-US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  <w:lang w:eastAsia="en-US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  <w:lang w:eastAsia="en-US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  <w:lang w:eastAsia="en-US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character" w:customStyle="1" w:styleId="shorttext">
    <w:name w:val="short_text"/>
    <w:rsid w:val="00D028FB"/>
  </w:style>
  <w:style w:type="character" w:customStyle="1" w:styleId="hps">
    <w:name w:val="hps"/>
    <w:rsid w:val="00D028FB"/>
  </w:style>
  <w:style w:type="character" w:styleId="CommentReference">
    <w:name w:val="annotation reference"/>
    <w:rsid w:val="0017519D"/>
    <w:rPr>
      <w:sz w:val="21"/>
      <w:szCs w:val="21"/>
    </w:rPr>
  </w:style>
  <w:style w:type="paragraph" w:styleId="CommentText">
    <w:name w:val="annotation text"/>
    <w:basedOn w:val="Normal"/>
    <w:link w:val="CommentTextChar"/>
    <w:rsid w:val="0017519D"/>
    <w:pPr>
      <w:jc w:val="left"/>
    </w:pPr>
  </w:style>
  <w:style w:type="character" w:customStyle="1" w:styleId="CommentTextChar">
    <w:name w:val="Comment Text Char"/>
    <w:link w:val="CommentText"/>
    <w:rsid w:val="0017519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519D"/>
    <w:rPr>
      <w:b/>
      <w:bCs/>
    </w:rPr>
  </w:style>
  <w:style w:type="character" w:customStyle="1" w:styleId="CommentSubjectChar">
    <w:name w:val="Comment Subject Char"/>
    <w:link w:val="CommentSubject"/>
    <w:rsid w:val="0017519D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17519D"/>
    <w:rPr>
      <w:sz w:val="18"/>
      <w:szCs w:val="18"/>
    </w:rPr>
  </w:style>
  <w:style w:type="character" w:customStyle="1" w:styleId="BalloonTextChar">
    <w:name w:val="Balloon Text Char"/>
    <w:link w:val="BalloonText"/>
    <w:rsid w:val="0017519D"/>
    <w:rPr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9055A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link w:val="Header"/>
    <w:rsid w:val="009055A3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905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rsid w:val="009055A3"/>
    <w:rPr>
      <w:sz w:val="18"/>
      <w:szCs w:val="18"/>
      <w:lang w:eastAsia="en-US"/>
    </w:rPr>
  </w:style>
  <w:style w:type="paragraph" w:customStyle="1" w:styleId="Default">
    <w:name w:val="Default"/>
    <w:rsid w:val="003B3DE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3">
    <w:name w:val="style13"/>
    <w:basedOn w:val="DefaultParagraphFont"/>
    <w:rsid w:val="00EB4919"/>
  </w:style>
  <w:style w:type="character" w:customStyle="1" w:styleId="style19">
    <w:name w:val="style19"/>
    <w:basedOn w:val="DefaultParagraphFont"/>
    <w:rsid w:val="00EB4919"/>
  </w:style>
  <w:style w:type="character" w:styleId="Hyperlink">
    <w:name w:val="Hyperlink"/>
    <w:basedOn w:val="DefaultParagraphFont"/>
    <w:rsid w:val="00D021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2.vsd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__1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A79921-A7FD-496C-8C39-6FCBE0C837E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5861-DE71-4E9B-A789-71BEBEB3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Clare Scallon (Vega Consulting LLC)</cp:lastModifiedBy>
  <cp:revision>2</cp:revision>
  <dcterms:created xsi:type="dcterms:W3CDTF">2016-07-14T05:37:00Z</dcterms:created>
  <dcterms:modified xsi:type="dcterms:W3CDTF">2016-07-14T05:37:00Z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(3)EAo0JsPKUioe5r4gYhYlwXc6EPr0GnLApmVJNk+fp0H5LU1IdQN0w/Tn20teyKl49p3GfZfe
W7ryN1wIMhbh+aAt6oPTI4knXUYdlkE/9hAZmWmDPZjToaG95YMmv7V1WSXsonY4id4Y/Fqu
jAeeDVA5VC0ZNLtl89uOLeC6BwIlhLqiM9Yqnt+m91mx/X8BEgVD036YL9S6S7tgL3eYiIDu
n2ASUIaQ+IFktJsu4A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SlMBdQZXI46YraD5Q+SwPRFJYkxmbOv7Pe6fCJtSeW4S+lgYlqcotv
oqxlPcoEQ+45MZ2mg/5KSy5H0mk81O0VKquCLe/Jbd2MffP6/WW8hC8Q1A884Izh4yBoTGVR
fGGSXAxkc2qsce7gKn/5cEViJ5OIfBuGPLj077JH40xXUclZIz15a6340r1lw+CQW4hxDGpy
iSbXsle4zsOOyvAvgT0c90an2zeX4sMqFs5r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xlh6bu8HPg67bmvFkiwNLH+ji1Uz/qOhwmOG
9Ehzc04mjJtGRuyaY/uiAFg+N1P7Md0VNQqirGVZZeSfLrnszSidjdWQzoY26shlBFsxdxFF
z3dxbk4TPTvRvynehEyvuw==</vt:lpwstr>
  </property>
  <property fmtid="{D5CDD505-2E9C-101B-9397-08002B2CF9AE}" pid="7" name="_new_ms_pID_725432_00">
    <vt:lpwstr>_new_ms_pID_725432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1452566447</vt:lpwstr>
  </property>
</Properties>
</file>