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B5908" w:rsidRPr="00FC3884" w:rsidRDefault="00907BA9" w:rsidP="006B5B6F">
      <w:pPr>
        <w:pStyle w:val="BVL-Amendment-Name"/>
      </w:pPr>
      <w:bookmarkStart w:id="0" w:name="_GoBack"/>
      <w:bookmarkEnd w:id="0"/>
      <w:r>
        <w:t xml:space="preserve">Dodatok </w:t>
      </w:r>
      <w:r w:rsidR="00972706">
        <w:t>k podmienkam používania služieb online pre nemecké služby online</w:t>
      </w:r>
    </w:p>
    <w:p w:rsidR="00DB27E5" w:rsidRPr="00FC3884" w:rsidRDefault="00DB27E5" w:rsidP="00773BD6">
      <w:pPr>
        <w:pStyle w:val="EVL-Amend-Preamble-FirstPara"/>
      </w:pPr>
      <w:r>
        <w:t xml:space="preserve">Tento dodatok (ďalej len </w:t>
      </w:r>
      <w:r w:rsidR="00773BD6">
        <w:t>„</w:t>
      </w:r>
      <w:r>
        <w:t>dodatok</w:t>
      </w:r>
      <w:r w:rsidR="00773BD6">
        <w:t>“</w:t>
      </w:r>
      <w:r>
        <w:t xml:space="preserve">) upravuje vašu zmluvu o predplatnom služieb online spoločnosti Microsoft (ďalej len </w:t>
      </w:r>
      <w:r w:rsidR="00773BD6">
        <w:t>„</w:t>
      </w:r>
      <w:r>
        <w:t>zmluva o</w:t>
      </w:r>
      <w:r w:rsidR="00773BD6">
        <w:t> </w:t>
      </w:r>
      <w:r>
        <w:t>predplatnom</w:t>
      </w:r>
      <w:r w:rsidR="00773BD6">
        <w:t>“</w:t>
      </w:r>
      <w:r>
        <w:t>) vrátane podmienok používania služieb online (PPSO) zahrnutých v nej, a to výhradne v súvislosti s nemeckými službami online (v súlade s definíciou uvedenou nižšie). Podmienky a požiadavky uvedené v tomto dodatku nahrádzajú akékoľvek rozporné podmienky a požiadavky uvedené v zmluve o predplatnom vrátane PPSO.</w:t>
      </w:r>
    </w:p>
    <w:p w:rsidR="004B5908" w:rsidRPr="00FC3884" w:rsidRDefault="00972706">
      <w:pPr>
        <w:pStyle w:val="GVL-Amend-SS-Lvl-1-Title"/>
        <w:numPr>
          <w:ilvl w:val="0"/>
          <w:numId w:val="37"/>
        </w:numPr>
      </w:pPr>
      <w:r>
        <w:t>Definície.</w:t>
      </w:r>
    </w:p>
    <w:p w:rsidR="004B5908" w:rsidRPr="00FC3884" w:rsidRDefault="00972706">
      <w:pPr>
        <w:pStyle w:val="FVL-Amend-Body"/>
      </w:pPr>
      <w:r>
        <w:t xml:space="preserve">S výnimkou toho, čo je definované inak v tomto dodatku, budú mať všetky </w:t>
      </w:r>
      <w:r w:rsidR="00350EAF">
        <w:t xml:space="preserve">definované </w:t>
      </w:r>
      <w:r>
        <w:t xml:space="preserve">pojmy </w:t>
      </w:r>
      <w:r w:rsidR="00350EAF">
        <w:t xml:space="preserve">význam stanovený </w:t>
      </w:r>
      <w:r>
        <w:t>v zákazníkovej zmluve o predplatnom.</w:t>
      </w:r>
    </w:p>
    <w:p w:rsidR="004B5908" w:rsidRPr="00FC3884" w:rsidRDefault="00773BD6" w:rsidP="00773BD6">
      <w:r>
        <w:rPr>
          <w:rFonts w:cs="Arial"/>
          <w:szCs w:val="20"/>
        </w:rPr>
        <w:t>„</w:t>
      </w:r>
      <w:r w:rsidR="00972706">
        <w:rPr>
          <w:rFonts w:cs="Arial"/>
          <w:szCs w:val="20"/>
        </w:rPr>
        <w:t>Zákaznícke údaje</w:t>
      </w:r>
      <w:r>
        <w:rPr>
          <w:rFonts w:cs="Arial"/>
          <w:szCs w:val="20"/>
        </w:rPr>
        <w:t>“</w:t>
      </w:r>
      <w:r w:rsidR="00972706">
        <w:rPr>
          <w:rFonts w:cs="Arial"/>
          <w:szCs w:val="20"/>
        </w:rPr>
        <w:t xml:space="preserve"> sú na účely nemeckých služieb online všetky údaje vrátane všetkých textových, zvukových, obrazových súborov alebo videosúborov a softvéru, ktoré získa spoločnosť Microsoft a/alebo zmocnenec pre údaje od zákazníka alebo v jeho mene prostredníctvom používania nemeckých služieb online.</w:t>
      </w:r>
    </w:p>
    <w:p w:rsidR="004B5908" w:rsidRPr="00FC3884" w:rsidRDefault="00773BD6" w:rsidP="00773BD6">
      <w:r>
        <w:rPr>
          <w:rFonts w:cs="Arial"/>
          <w:szCs w:val="20"/>
        </w:rPr>
        <w:t>„</w:t>
      </w:r>
      <w:r w:rsidR="00972706">
        <w:rPr>
          <w:rFonts w:cs="Arial"/>
          <w:szCs w:val="20"/>
        </w:rPr>
        <w:t>Zmocnenec pre údaje</w:t>
      </w:r>
      <w:r>
        <w:rPr>
          <w:rFonts w:cs="Arial"/>
          <w:szCs w:val="20"/>
        </w:rPr>
        <w:t>“</w:t>
      </w:r>
      <w:r w:rsidR="00972706">
        <w:rPr>
          <w:rFonts w:cs="Arial"/>
          <w:szCs w:val="20"/>
        </w:rPr>
        <w:t xml:space="preserve"> je nemecký subjekt poverený spoločnosťou Microsoft vykonávaním kontroly a dohľadu nad prístupom k zákazníckym údajom v nemeckých službách online.</w:t>
      </w:r>
    </w:p>
    <w:p w:rsidR="004B5908" w:rsidRPr="00FC3884" w:rsidRDefault="00773BD6" w:rsidP="005B6512">
      <w:r>
        <w:rPr>
          <w:rFonts w:cs="Arial"/>
          <w:szCs w:val="20"/>
        </w:rPr>
        <w:t>„</w:t>
      </w:r>
      <w:r w:rsidR="00972706">
        <w:rPr>
          <w:rFonts w:cs="Arial"/>
          <w:szCs w:val="20"/>
        </w:rPr>
        <w:t>Nemecké služby online</w:t>
      </w:r>
      <w:r>
        <w:rPr>
          <w:rFonts w:cs="Arial"/>
          <w:szCs w:val="20"/>
        </w:rPr>
        <w:t>“</w:t>
      </w:r>
      <w:r w:rsidR="00972706">
        <w:rPr>
          <w:rFonts w:cs="Arial"/>
          <w:szCs w:val="20"/>
        </w:rPr>
        <w:t xml:space="preserve"> sú služby Microsoft Azure pre Nemecko, Microsoft Office 365 pre Nemecko a Microsoft Dynamics 365 pre Nemecko v súlade s ich podrobným opisom a vrátane akýchkoľvek iných služieb online spoločnosti Microsoft uvedených na adrese </w:t>
      </w:r>
      <w:hyperlink r:id="rId11" w:history="1">
        <w:r w:rsidR="007C23EA">
          <w:rPr>
            <w:rStyle w:val="Hyperlink"/>
          </w:rPr>
          <w:t>https://aka.ms/german_terms</w:t>
        </w:r>
      </w:hyperlink>
      <w:r w:rsidR="00972706" w:rsidRPr="00375C8E">
        <w:rPr>
          <w:rStyle w:val="Hyperlink"/>
          <w:color w:val="000000" w:themeColor="text1"/>
          <w:u w:val="none"/>
        </w:rPr>
        <w:t>,</w:t>
      </w:r>
      <w:r w:rsidR="00972706" w:rsidRPr="00375C8E">
        <w:rPr>
          <w:rFonts w:cs="Arial"/>
          <w:szCs w:val="20"/>
        </w:rPr>
        <w:t xml:space="preserve"> </w:t>
      </w:r>
      <w:r w:rsidR="00972706">
        <w:rPr>
          <w:rFonts w:cs="Arial"/>
          <w:szCs w:val="20"/>
        </w:rPr>
        <w:t>pre ktoré sú zákaznícke údaje umiestnené na hostiteľskom serveri v nemeckých dátových centrách.</w:t>
      </w:r>
    </w:p>
    <w:p w:rsidR="004B5908" w:rsidRPr="00FC3884" w:rsidRDefault="00773BD6" w:rsidP="00773BD6">
      <w:r>
        <w:rPr>
          <w:rFonts w:cs="Arial"/>
          <w:szCs w:val="20"/>
        </w:rPr>
        <w:t>„</w:t>
      </w:r>
      <w:r w:rsidR="00972706">
        <w:rPr>
          <w:rFonts w:cs="Arial"/>
          <w:szCs w:val="20"/>
        </w:rPr>
        <w:t>Nemecké dátové centrá</w:t>
      </w:r>
      <w:r>
        <w:rPr>
          <w:rFonts w:cs="Arial"/>
          <w:szCs w:val="20"/>
        </w:rPr>
        <w:t>“</w:t>
      </w:r>
      <w:r w:rsidR="00972706">
        <w:rPr>
          <w:rFonts w:cs="Arial"/>
          <w:szCs w:val="20"/>
        </w:rPr>
        <w:t xml:space="preserve"> sú dátové centrá umiestnené v Nemecku, ktoré slúžia ako hostiteľský server na poskytovanie nemeckých služieb online a z ktorých zmocnenec pre údaje vykonáva kontrolu a dohľad nad prístupom k zariadeniam obsahujúcim zákaznícke údaje.</w:t>
      </w:r>
      <w:r w:rsidR="003B0B4E">
        <w:rPr>
          <w:rFonts w:cs="Arial"/>
          <w:szCs w:val="20"/>
        </w:rPr>
        <w:t xml:space="preserve"> </w:t>
      </w:r>
      <w:r w:rsidR="00972706">
        <w:rPr>
          <w:rFonts w:cs="Arial"/>
          <w:szCs w:val="20"/>
        </w:rPr>
        <w:t>Ďalšie informácie o umiestnení a prevádzke nemeckých dátových centier nájdete v Centre dôveryhodnosti.</w:t>
      </w:r>
    </w:p>
    <w:p w:rsidR="004B5908" w:rsidRPr="00FC3884" w:rsidRDefault="00773BD6" w:rsidP="00773BD6">
      <w:r>
        <w:rPr>
          <w:rFonts w:cs="Arial"/>
          <w:szCs w:val="20"/>
        </w:rPr>
        <w:t>„</w:t>
      </w:r>
      <w:r w:rsidR="00972706">
        <w:rPr>
          <w:rFonts w:cs="Arial"/>
          <w:szCs w:val="20"/>
        </w:rPr>
        <w:t>Personál spoločnosti Microsoft</w:t>
      </w:r>
      <w:r>
        <w:rPr>
          <w:rFonts w:cs="Arial"/>
          <w:szCs w:val="20"/>
        </w:rPr>
        <w:t>“</w:t>
      </w:r>
      <w:r w:rsidR="00972706">
        <w:rPr>
          <w:rFonts w:cs="Arial"/>
          <w:szCs w:val="20"/>
        </w:rPr>
        <w:t xml:space="preserve"> sú zamestnanci a zmluvní dodávatelia spoločnosti Microsoft a jej afilácií, s výnimkou zmocnenca pre údaje (a akéhokoľvek jeho nástupcu).</w:t>
      </w:r>
    </w:p>
    <w:p w:rsidR="004B5908" w:rsidRPr="00FC3884" w:rsidRDefault="00972706">
      <w:pPr>
        <w:pStyle w:val="GVL-Amend-SS-Lvl-1-Title"/>
        <w:numPr>
          <w:ilvl w:val="0"/>
          <w:numId w:val="37"/>
        </w:numPr>
      </w:pPr>
      <w:r>
        <w:t>Doplnkové podmienky používania nemeckých služieb online.</w:t>
      </w:r>
    </w:p>
    <w:p w:rsidR="00DB27E5" w:rsidRPr="00FC3884" w:rsidRDefault="00972706" w:rsidP="00773BD6">
      <w:pPr>
        <w:pStyle w:val="ListParagraph"/>
        <w:numPr>
          <w:ilvl w:val="0"/>
          <w:numId w:val="38"/>
        </w:numPr>
        <w:contextualSpacing w:val="0"/>
      </w:pPr>
      <w:r>
        <w:rPr>
          <w:rFonts w:cs="Arial"/>
          <w:b/>
          <w:szCs w:val="20"/>
        </w:rPr>
        <w:t>Dodatok k podmienkam používania služieb online.</w:t>
      </w:r>
      <w:r w:rsidR="003B0B4E">
        <w:rPr>
          <w:rFonts w:cs="Arial"/>
          <w:b/>
          <w:szCs w:val="20"/>
        </w:rPr>
        <w:t xml:space="preserve"> </w:t>
      </w:r>
      <w:r>
        <w:rPr>
          <w:rFonts w:cs="Arial"/>
          <w:szCs w:val="20"/>
        </w:rPr>
        <w:t>Výhradne v súvislosti s nemeckými službami online platí, že definícia</w:t>
      </w:r>
      <w:r w:rsidR="00355A64">
        <w:rPr>
          <w:rFonts w:cs="Arial"/>
          <w:szCs w:val="20"/>
        </w:rPr>
        <w:t xml:space="preserve"> pojmu</w:t>
      </w:r>
      <w:r>
        <w:rPr>
          <w:rFonts w:cs="Arial"/>
          <w:szCs w:val="20"/>
        </w:rPr>
        <w:t xml:space="preserve"> </w:t>
      </w:r>
      <w:r w:rsidR="00773BD6">
        <w:rPr>
          <w:rFonts w:cs="Arial"/>
          <w:szCs w:val="20"/>
        </w:rPr>
        <w:t>„</w:t>
      </w:r>
      <w:r>
        <w:rPr>
          <w:rFonts w:cs="Arial"/>
          <w:szCs w:val="20"/>
        </w:rPr>
        <w:t>služieb online</w:t>
      </w:r>
      <w:r w:rsidR="00773BD6">
        <w:rPr>
          <w:rFonts w:cs="Arial"/>
          <w:szCs w:val="20"/>
        </w:rPr>
        <w:t>“</w:t>
      </w:r>
      <w:r>
        <w:rPr>
          <w:rFonts w:cs="Arial"/>
          <w:szCs w:val="20"/>
        </w:rPr>
        <w:t xml:space="preserve"> v PPSO vrátane článku Podmienky spracovávania údajov (</w:t>
      </w:r>
      <w:r w:rsidR="00773BD6">
        <w:rPr>
          <w:rFonts w:cs="Arial"/>
          <w:szCs w:val="20"/>
        </w:rPr>
        <w:t>„</w:t>
      </w:r>
      <w:r>
        <w:rPr>
          <w:rFonts w:cs="Arial"/>
          <w:szCs w:val="20"/>
        </w:rPr>
        <w:t>PSÚ</w:t>
      </w:r>
      <w:r w:rsidR="00773BD6">
        <w:rPr>
          <w:rFonts w:cs="Arial"/>
          <w:szCs w:val="20"/>
        </w:rPr>
        <w:t>“</w:t>
      </w:r>
      <w:r>
        <w:rPr>
          <w:rFonts w:cs="Arial"/>
          <w:szCs w:val="20"/>
        </w:rPr>
        <w:t>) sa bude vzťahovať na nemecké služby online,</w:t>
      </w:r>
      <w:r w:rsidR="00355A64">
        <w:rPr>
          <w:rFonts w:cs="Arial"/>
          <w:szCs w:val="20"/>
        </w:rPr>
        <w:t xml:space="preserve"> avšak </w:t>
      </w:r>
      <w:r>
        <w:rPr>
          <w:rFonts w:cs="Arial"/>
          <w:szCs w:val="20"/>
        </w:rPr>
        <w:t xml:space="preserve">PSÚ </w:t>
      </w:r>
      <w:r w:rsidR="00CF5151">
        <w:rPr>
          <w:rFonts w:cs="Arial"/>
          <w:szCs w:val="20"/>
        </w:rPr>
        <w:t xml:space="preserve">aj </w:t>
      </w:r>
      <w:r>
        <w:rPr>
          <w:rFonts w:cs="Arial"/>
          <w:szCs w:val="20"/>
        </w:rPr>
        <w:t xml:space="preserve">naďalej </w:t>
      </w:r>
      <w:r w:rsidR="00355A64">
        <w:rPr>
          <w:rFonts w:cs="Arial"/>
          <w:szCs w:val="20"/>
        </w:rPr>
        <w:t xml:space="preserve">nebudú zahŕňať </w:t>
      </w:r>
      <w:r>
        <w:rPr>
          <w:rFonts w:cs="Arial"/>
          <w:szCs w:val="20"/>
        </w:rPr>
        <w:t>ukážkové vydania.</w:t>
      </w:r>
      <w:r w:rsidR="003B0B4E">
        <w:rPr>
          <w:rFonts w:cs="Arial"/>
          <w:szCs w:val="20"/>
        </w:rPr>
        <w:t xml:space="preserve"> </w:t>
      </w:r>
      <w:r>
        <w:rPr>
          <w:rFonts w:cs="Arial"/>
          <w:szCs w:val="20"/>
        </w:rPr>
        <w:t>Tento dodatok zostáva v plnej platnosti a účinnosti až do odstránenia všetkých zákazníckych údajov pre jednotlivé predplatné v súlade so zmluvnými podmienkami.</w:t>
      </w:r>
    </w:p>
    <w:p w:rsidR="004B5908" w:rsidRPr="00FC3884" w:rsidRDefault="00972706">
      <w:pPr>
        <w:pStyle w:val="ListParagraph"/>
        <w:numPr>
          <w:ilvl w:val="0"/>
          <w:numId w:val="38"/>
        </w:numPr>
        <w:contextualSpacing w:val="0"/>
      </w:pPr>
      <w:r>
        <w:rPr>
          <w:rFonts w:cs="Arial"/>
          <w:b/>
          <w:szCs w:val="20"/>
        </w:rPr>
        <w:t>Umiestnenie zákazníckych údajov</w:t>
      </w:r>
      <w:r w:rsidRPr="00773BD6">
        <w:rPr>
          <w:rFonts w:cs="Arial"/>
          <w:b/>
          <w:bCs/>
          <w:szCs w:val="20"/>
        </w:rPr>
        <w:t>.</w:t>
      </w:r>
      <w:r w:rsidR="003B0B4E">
        <w:rPr>
          <w:rFonts w:cs="Arial"/>
          <w:szCs w:val="20"/>
        </w:rPr>
        <w:t xml:space="preserve"> </w:t>
      </w:r>
      <w:r>
        <w:rPr>
          <w:rFonts w:cs="Arial"/>
          <w:szCs w:val="20"/>
        </w:rPr>
        <w:t>Zákaznícke údaje budú uložené výhradne v rámci nemeckých dátových centier.</w:t>
      </w:r>
    </w:p>
    <w:p w:rsidR="004B5908" w:rsidRPr="00FC3884" w:rsidRDefault="00972706">
      <w:pPr>
        <w:ind w:left="1080"/>
      </w:pPr>
      <w:r>
        <w:rPr>
          <w:rFonts w:cs="Arial"/>
          <w:szCs w:val="20"/>
        </w:rPr>
        <w:t xml:space="preserve">Nemecké služby online nekontrolujú ani neobmedzujú oblasti, z ktorých </w:t>
      </w:r>
      <w:r w:rsidR="00550788">
        <w:rPr>
          <w:rFonts w:cs="Arial"/>
          <w:szCs w:val="20"/>
        </w:rPr>
        <w:t xml:space="preserve">môže </w:t>
      </w:r>
      <w:r>
        <w:rPr>
          <w:rFonts w:cs="Arial"/>
          <w:szCs w:val="20"/>
        </w:rPr>
        <w:t>zákazník a</w:t>
      </w:r>
      <w:r w:rsidR="00550788">
        <w:rPr>
          <w:rFonts w:cs="Arial"/>
          <w:szCs w:val="20"/>
        </w:rPr>
        <w:t>lebo</w:t>
      </w:r>
      <w:r>
        <w:rPr>
          <w:rFonts w:cs="Arial"/>
          <w:szCs w:val="20"/>
        </w:rPr>
        <w:t> jeho koncoví používatelia pristupovať k zákazníckym údajom alebo ich premiestňovať.</w:t>
      </w:r>
    </w:p>
    <w:p w:rsidR="004B5908" w:rsidRPr="00FC3884" w:rsidRDefault="00972706" w:rsidP="00627AC5">
      <w:pPr>
        <w:pStyle w:val="ListParagraph"/>
        <w:numPr>
          <w:ilvl w:val="0"/>
          <w:numId w:val="38"/>
        </w:numPr>
        <w:contextualSpacing w:val="0"/>
      </w:pPr>
      <w:r>
        <w:rPr>
          <w:rFonts w:cs="Arial"/>
          <w:b/>
          <w:szCs w:val="20"/>
        </w:rPr>
        <w:t>Prístup k zákazníckym údajom</w:t>
      </w:r>
      <w:r w:rsidRPr="00773BD6">
        <w:rPr>
          <w:rFonts w:cs="Arial"/>
          <w:b/>
          <w:bCs/>
          <w:szCs w:val="20"/>
        </w:rPr>
        <w:t>.</w:t>
      </w:r>
      <w:r w:rsidR="003B0B4E">
        <w:rPr>
          <w:rFonts w:cs="Arial"/>
          <w:szCs w:val="20"/>
        </w:rPr>
        <w:t xml:space="preserve"> </w:t>
      </w:r>
      <w:r w:rsidR="00EB3E07">
        <w:rPr>
          <w:rFonts w:cs="Arial"/>
          <w:szCs w:val="20"/>
        </w:rPr>
        <w:t>P</w:t>
      </w:r>
      <w:r>
        <w:rPr>
          <w:rFonts w:cs="Arial"/>
          <w:szCs w:val="20"/>
        </w:rPr>
        <w:t>rístup k zákazníckym údajom s výnimkou prístupu iniciovaného zákazníkom alebo jeho koncovými používateľmi</w:t>
      </w:r>
      <w:r w:rsidR="00EB3E07">
        <w:rPr>
          <w:rFonts w:cs="Arial"/>
          <w:szCs w:val="20"/>
        </w:rPr>
        <w:t xml:space="preserve"> kontroluje výlučne zmocnenec pre údaje</w:t>
      </w:r>
      <w:r>
        <w:rPr>
          <w:rFonts w:cs="Arial"/>
          <w:szCs w:val="20"/>
        </w:rPr>
        <w:t>. Personál spoločnosti Microsoft nemá prístup k zákazníckym údajom okrem nasledujúcich prípadov:</w:t>
      </w:r>
    </w:p>
    <w:p w:rsidR="004B5908" w:rsidRPr="00FC3884" w:rsidRDefault="00972706" w:rsidP="00627AC5">
      <w:pPr>
        <w:pStyle w:val="ListParagraph"/>
        <w:numPr>
          <w:ilvl w:val="0"/>
          <w:numId w:val="36"/>
        </w:numPr>
        <w:contextualSpacing w:val="0"/>
        <w:jc w:val="left"/>
      </w:pPr>
      <w:r>
        <w:rPr>
          <w:rFonts w:cs="Arial"/>
          <w:szCs w:val="20"/>
        </w:rPr>
        <w:t xml:space="preserve">Keď takýto prístup udelí zmocnenec pre údaje na obmedzený účel vyriešenia incidentu zákazníckej podpory alebo problému s nemeckými službami online spoločnosťou Microsoft alebo keď personál spoločnosti Microsoft vyžaduje takýto prístup na vykonávanie údržby alebo zlepšovania nemeckých služieb online. Za takých obmedzených okolností zmocnenec pre údaje udelí takýto prístup iba na dobu </w:t>
      </w:r>
      <w:r>
        <w:rPr>
          <w:rFonts w:cs="Arial"/>
          <w:szCs w:val="20"/>
        </w:rPr>
        <w:lastRenderedPageBreak/>
        <w:t>potrebnú na vyriešenie daného problému.</w:t>
      </w:r>
      <w:r w:rsidR="003B0B4E">
        <w:rPr>
          <w:rFonts w:cs="Arial"/>
          <w:szCs w:val="20"/>
        </w:rPr>
        <w:t xml:space="preserve"> </w:t>
      </w:r>
      <w:r>
        <w:rPr>
          <w:rFonts w:cs="Arial"/>
          <w:szCs w:val="20"/>
        </w:rPr>
        <w:t>Zmocnenec pre údaje bude monitorovať udelený prístup a po vyriešení problému ho zruší.</w:t>
      </w:r>
    </w:p>
    <w:p w:rsidR="004B5908" w:rsidRPr="00FC3884" w:rsidRDefault="00972706">
      <w:pPr>
        <w:pStyle w:val="ListParagraph"/>
        <w:ind w:firstLine="360"/>
        <w:contextualSpacing w:val="0"/>
      </w:pPr>
      <w:r>
        <w:rPr>
          <w:rFonts w:cs="Arial"/>
          <w:szCs w:val="20"/>
        </w:rPr>
        <w:t>alebo</w:t>
      </w:r>
    </w:p>
    <w:p w:rsidR="004B5908" w:rsidRPr="00FC3884" w:rsidRDefault="00972706" w:rsidP="00627AC5">
      <w:pPr>
        <w:pStyle w:val="ListParagraph"/>
        <w:numPr>
          <w:ilvl w:val="0"/>
          <w:numId w:val="36"/>
        </w:numPr>
        <w:contextualSpacing w:val="0"/>
        <w:jc w:val="left"/>
      </w:pPr>
      <w:r>
        <w:rPr>
          <w:rFonts w:cs="Arial"/>
          <w:szCs w:val="20"/>
        </w:rPr>
        <w:t>Keď takýto prístup udelí personálu spoločnosti Microsoft priamo zákazník (napríklad zákazník zdieľajúci počítač s technikom podpory spoločnosti Microsoft alebo odosielajúci súbor e-mailom technikovi podpory spoločnosti Microsoft).</w:t>
      </w:r>
      <w:r>
        <w:t xml:space="preserve"> </w:t>
      </w:r>
      <w:r>
        <w:rPr>
          <w:rFonts w:cs="Arial"/>
          <w:szCs w:val="20"/>
        </w:rPr>
        <w:t>Zmocnenec pre údaje nemá žiadny záväzok kontrolovať ani monitorovať takýto prístup.</w:t>
      </w:r>
    </w:p>
    <w:p w:rsidR="004B5908" w:rsidRPr="00FC3884" w:rsidRDefault="00972706">
      <w:pPr>
        <w:pStyle w:val="ListParagraph"/>
        <w:numPr>
          <w:ilvl w:val="0"/>
          <w:numId w:val="38"/>
        </w:numPr>
        <w:contextualSpacing w:val="0"/>
      </w:pPr>
      <w:r>
        <w:rPr>
          <w:rFonts w:cs="Arial"/>
          <w:b/>
          <w:szCs w:val="20"/>
        </w:rPr>
        <w:t>Zverejnenie zákazníckych údajov.</w:t>
      </w:r>
      <w:r w:rsidR="003B0B4E">
        <w:rPr>
          <w:rFonts w:cs="Arial"/>
          <w:b/>
          <w:szCs w:val="20"/>
        </w:rPr>
        <w:t xml:space="preserve"> </w:t>
      </w:r>
      <w:r>
        <w:rPr>
          <w:rFonts w:cs="Arial"/>
          <w:szCs w:val="20"/>
        </w:rPr>
        <w:t xml:space="preserve">Keďže personál spoločnosti Microsoft nebude mať žiadny prístup k zákazníckym údajom okrem prípadov, keď takýto prístup udelí a monitoruje zmocnenec pre údaje alebo </w:t>
      </w:r>
      <w:r w:rsidR="00ED04E2">
        <w:rPr>
          <w:rFonts w:cs="Arial"/>
          <w:szCs w:val="20"/>
        </w:rPr>
        <w:t xml:space="preserve">ho </w:t>
      </w:r>
      <w:r>
        <w:rPr>
          <w:rFonts w:cs="Arial"/>
          <w:szCs w:val="20"/>
        </w:rPr>
        <w:t>udelí zákazník, ako je to uvedené v tomto dokumente, spoločnosť Microsoft nemôže zverejňovať a</w:t>
      </w:r>
      <w:r w:rsidR="00ED04E2">
        <w:rPr>
          <w:rFonts w:cs="Arial"/>
          <w:szCs w:val="20"/>
        </w:rPr>
        <w:t xml:space="preserve"> ani </w:t>
      </w:r>
      <w:r>
        <w:rPr>
          <w:rFonts w:cs="Arial"/>
          <w:szCs w:val="20"/>
        </w:rPr>
        <w:t>nezverejní zákaznícke údaje žiadnej tretej strane (vrátane orgánov činných v trestnom konaní) bez schválenia poskytnutého zmocnencom pre údaje alebo zákazníkom.</w:t>
      </w:r>
    </w:p>
    <w:p w:rsidR="004B5908" w:rsidRPr="00FC3884" w:rsidRDefault="00972706">
      <w:pPr>
        <w:ind w:left="1080"/>
      </w:pPr>
      <w:r>
        <w:rPr>
          <w:rFonts w:cs="Arial"/>
          <w:szCs w:val="20"/>
        </w:rPr>
        <w:t>Ak spoločnosť Microsoft dostane žiadosť o zákaznícke údaje od tretej strany, spoločnosť Microsoft informuje túto tretiu stranu, že spoločnosť Microsoft nemá prístup k zákazníckym údajom, pričom požiada tretiu stranu o kontaktovanie zmocnenca pre údaje a/alebo zákazníka.</w:t>
      </w:r>
      <w:r w:rsidR="003B0B4E">
        <w:rPr>
          <w:rFonts w:cs="Arial"/>
          <w:szCs w:val="20"/>
        </w:rPr>
        <w:t xml:space="preserve"> </w:t>
      </w:r>
      <w:r>
        <w:rPr>
          <w:rFonts w:cs="Arial"/>
          <w:szCs w:val="20"/>
        </w:rPr>
        <w:t>V súvislosti s vyššie uvedeným môže spoločnosť Microsoft poskytnúť tretej strane základné kontaktné údaje zákazníka.</w:t>
      </w:r>
    </w:p>
    <w:p w:rsidR="004B5908" w:rsidRPr="00FC3884" w:rsidRDefault="00972706" w:rsidP="00FD154A">
      <w:pPr>
        <w:pStyle w:val="ListParagraph"/>
        <w:numPr>
          <w:ilvl w:val="0"/>
          <w:numId w:val="38"/>
        </w:numPr>
      </w:pPr>
      <w:r>
        <w:rPr>
          <w:rFonts w:cs="Arial"/>
          <w:b/>
          <w:szCs w:val="20"/>
        </w:rPr>
        <w:t>Spracovávanie údajov zmocnencom pre údaje.</w:t>
      </w:r>
      <w:r w:rsidR="003B0B4E">
        <w:rPr>
          <w:rFonts w:cs="Arial"/>
          <w:b/>
          <w:szCs w:val="20"/>
        </w:rPr>
        <w:t xml:space="preserve"> </w:t>
      </w:r>
      <w:r>
        <w:rPr>
          <w:rFonts w:cs="Arial"/>
          <w:szCs w:val="20"/>
        </w:rPr>
        <w:t xml:space="preserve">Zmocnenec pre údaje je </w:t>
      </w:r>
      <w:r w:rsidR="004C0023">
        <w:rPr>
          <w:rFonts w:cs="Arial"/>
          <w:szCs w:val="20"/>
        </w:rPr>
        <w:t>sprostredkovateľ</w:t>
      </w:r>
      <w:r>
        <w:rPr>
          <w:rFonts w:cs="Arial"/>
          <w:szCs w:val="20"/>
        </w:rPr>
        <w:t xml:space="preserve">om údajov (alebo pokiaľ je </w:t>
      </w:r>
      <w:r w:rsidR="004C0023">
        <w:rPr>
          <w:rFonts w:cs="Arial"/>
          <w:szCs w:val="20"/>
        </w:rPr>
        <w:t>sprostredkovateľ</w:t>
      </w:r>
      <w:r>
        <w:rPr>
          <w:rFonts w:cs="Arial"/>
          <w:szCs w:val="20"/>
        </w:rPr>
        <w:t xml:space="preserve">om údajov samotný zákazník, tak je podriadeným </w:t>
      </w:r>
      <w:r w:rsidR="004C0023">
        <w:rPr>
          <w:rFonts w:cs="Arial"/>
          <w:szCs w:val="20"/>
        </w:rPr>
        <w:t>sprostredkovateľ</w:t>
      </w:r>
      <w:r>
        <w:rPr>
          <w:rFonts w:cs="Arial"/>
          <w:szCs w:val="20"/>
        </w:rPr>
        <w:t>om) konajúcim v mene zákazníka na obmedzený účel vykonávania úloh alebo dohľadu nad úlohami vyžadujúcimi, aby mal personál spoločnosti Microsoft prístup k zákazníckym údajom alebo k infraštruktúre, v ktorej sú uložené zákaznícke údaje.</w:t>
      </w:r>
      <w:r w:rsidR="003B0B4E">
        <w:rPr>
          <w:rFonts w:cs="Arial"/>
          <w:szCs w:val="20"/>
        </w:rPr>
        <w:t xml:space="preserve"> </w:t>
      </w:r>
      <w:r>
        <w:rPr>
          <w:rFonts w:cs="Arial"/>
          <w:szCs w:val="20"/>
        </w:rPr>
        <w:t xml:space="preserve">Takéto úlohy bude vykonávať alebo na ne bude dohliadať zmocnenec pre údaje alebo inak priamo zákazník. Záväzky zmocnenca pre údaje voči zákazníkovi sú stanovené v samostatnej zmluve medzi zákazníkom a zmocnencom pre údaje (ďalej len </w:t>
      </w:r>
      <w:r w:rsidR="00773BD6">
        <w:rPr>
          <w:rFonts w:cs="Arial"/>
          <w:szCs w:val="20"/>
        </w:rPr>
        <w:t>„</w:t>
      </w:r>
      <w:r>
        <w:rPr>
          <w:rFonts w:cs="Arial"/>
          <w:szCs w:val="20"/>
        </w:rPr>
        <w:t>zmluva so zmocnencom pre údaje</w:t>
      </w:r>
      <w:r w:rsidR="00773BD6">
        <w:rPr>
          <w:rFonts w:cs="Arial"/>
          <w:szCs w:val="20"/>
        </w:rPr>
        <w:t>“</w:t>
      </w:r>
      <w:r>
        <w:rPr>
          <w:rFonts w:cs="Arial"/>
          <w:szCs w:val="20"/>
        </w:rPr>
        <w:t>).</w:t>
      </w:r>
      <w:r w:rsidR="003B0B4E">
        <w:rPr>
          <w:rFonts w:cs="Arial"/>
          <w:szCs w:val="20"/>
        </w:rPr>
        <w:t xml:space="preserve"> </w:t>
      </w:r>
      <w:r>
        <w:rPr>
          <w:rFonts w:cs="Arial"/>
          <w:szCs w:val="20"/>
        </w:rPr>
        <w:t>Akúkoľvek úpravu zmluvy so zmocnencom pre údaje musia schváliť v písomnej forme spoločnosť Microsoft a zmluvné strany zmluvy so zmocnencom pre údaje. Nezískanie takéhoto schválenia bude predstavovať závažné porušenie tohto dodatku.</w:t>
      </w:r>
    </w:p>
    <w:p w:rsidR="004B5908" w:rsidRPr="00FC3884" w:rsidRDefault="00972706">
      <w:pPr>
        <w:ind w:left="1080"/>
      </w:pPr>
      <w:r>
        <w:rPr>
          <w:rFonts w:cs="Arial"/>
          <w:szCs w:val="20"/>
        </w:rPr>
        <w:t xml:space="preserve">V súlade s rolou zmocnenca pre údaje ako </w:t>
      </w:r>
      <w:r w:rsidR="004C0023">
        <w:rPr>
          <w:rFonts w:cs="Arial"/>
          <w:szCs w:val="20"/>
        </w:rPr>
        <w:t>sprostredkovateľ</w:t>
      </w:r>
      <w:r>
        <w:rPr>
          <w:rFonts w:cs="Arial"/>
          <w:szCs w:val="20"/>
        </w:rPr>
        <w:t xml:space="preserve">a údajov je spoločnosť Microsoft </w:t>
      </w:r>
      <w:r w:rsidR="004C0023">
        <w:rPr>
          <w:rFonts w:cs="Arial"/>
          <w:szCs w:val="20"/>
        </w:rPr>
        <w:t>sprostredkovateľ</w:t>
      </w:r>
      <w:r>
        <w:rPr>
          <w:rFonts w:cs="Arial"/>
          <w:szCs w:val="20"/>
        </w:rPr>
        <w:t xml:space="preserve">om údajov (alebo v prípade, ak je </w:t>
      </w:r>
      <w:r w:rsidR="004C0023">
        <w:rPr>
          <w:rFonts w:cs="Arial"/>
          <w:szCs w:val="20"/>
        </w:rPr>
        <w:t>sprostredkovateľ</w:t>
      </w:r>
      <w:r>
        <w:rPr>
          <w:rFonts w:cs="Arial"/>
          <w:szCs w:val="20"/>
        </w:rPr>
        <w:t xml:space="preserve">om údajov samotný zákazník, je podriadeným </w:t>
      </w:r>
      <w:r w:rsidR="004C0023">
        <w:rPr>
          <w:rFonts w:cs="Arial"/>
          <w:szCs w:val="20"/>
        </w:rPr>
        <w:t>sprostredkovateľ</w:t>
      </w:r>
      <w:r>
        <w:rPr>
          <w:rFonts w:cs="Arial"/>
          <w:szCs w:val="20"/>
        </w:rPr>
        <w:t>om) konajúcim v mene zákazníka vo všetkých ostatných aspektoch poskytovania nemeckých služieb online, ako je to podrobne uvedené v zmluve a tomto dodatku.</w:t>
      </w:r>
      <w:r w:rsidR="003B0B4E">
        <w:rPr>
          <w:rFonts w:cs="Arial"/>
          <w:szCs w:val="20"/>
        </w:rPr>
        <w:t xml:space="preserve"> </w:t>
      </w:r>
      <w:r>
        <w:rPr>
          <w:rFonts w:cs="Arial"/>
          <w:szCs w:val="20"/>
        </w:rPr>
        <w:t xml:space="preserve">Z dôvodu objasnenia treba uviesť, že ani zmocnenec pre údaje, ani spoločnosť Microsoft nie sú podriadeným </w:t>
      </w:r>
      <w:r w:rsidR="004C0023">
        <w:rPr>
          <w:rFonts w:cs="Arial"/>
          <w:szCs w:val="20"/>
        </w:rPr>
        <w:t>sprostredkovateľ</w:t>
      </w:r>
      <w:r>
        <w:rPr>
          <w:rFonts w:cs="Arial"/>
          <w:szCs w:val="20"/>
        </w:rPr>
        <w:t>om údajov pre druhú zmluvnú stranu.</w:t>
      </w:r>
    </w:p>
    <w:p w:rsidR="004B5908" w:rsidRPr="00FC3884" w:rsidRDefault="00972706">
      <w:pPr>
        <w:pStyle w:val="ListParagraph"/>
        <w:numPr>
          <w:ilvl w:val="0"/>
          <w:numId w:val="38"/>
        </w:numPr>
      </w:pPr>
      <w:r>
        <w:rPr>
          <w:rFonts w:cs="Arial"/>
          <w:b/>
          <w:szCs w:val="20"/>
        </w:rPr>
        <w:t>Zmena zmocnenca pre údaje.</w:t>
      </w:r>
      <w:r w:rsidR="003B0B4E">
        <w:rPr>
          <w:rFonts w:cs="Arial"/>
          <w:b/>
          <w:szCs w:val="20"/>
        </w:rPr>
        <w:t xml:space="preserve"> </w:t>
      </w:r>
      <w:r>
        <w:rPr>
          <w:rFonts w:cs="Arial"/>
          <w:szCs w:val="20"/>
        </w:rPr>
        <w:t>Ak zmocnenca pre údaje nahradí nový subjekt (iný než nemecká afilácia existujúceho zmocnenca pre údaje), zákazníkovi sa to oznámi 90 dní pred vykonaním tejto zmeny.</w:t>
      </w:r>
      <w:r w:rsidR="003B0B4E">
        <w:rPr>
          <w:rFonts w:cs="Arial"/>
          <w:szCs w:val="20"/>
        </w:rPr>
        <w:t xml:space="preserve"> </w:t>
      </w:r>
      <w:r>
        <w:rPr>
          <w:rFonts w:cs="Arial"/>
          <w:szCs w:val="20"/>
        </w:rPr>
        <w:t>Každého nového zmocnenca pre údaje musí schváliť spoločnosť Microsoft, pričom tento bude: (1) plniť všetky záväzky stanovené v zmluve so zmocnencom pre údaje, (2) zaviazaný konať v súlade s nemeckými zákonmi, (3) zapísaný do obchodného registra a sídliť v Nemecku, pričom subjekt vlastniaci riadiace právomoci bude tiež zapísaný do obchodného registra a sídliť v Nemecku, a (4) finančne nezávislý od spoločnosti Microsoft.</w:t>
      </w:r>
      <w:r w:rsidR="003B0B4E">
        <w:rPr>
          <w:rFonts w:cs="Arial"/>
          <w:szCs w:val="20"/>
        </w:rPr>
        <w:t xml:space="preserve"> </w:t>
      </w:r>
      <w:r>
        <w:rPr>
          <w:rFonts w:cs="Arial"/>
          <w:szCs w:val="20"/>
        </w:rPr>
        <w:t>Ak zákazník vznesie námietku voči novému zmocnencovi pre údaje, zákazník môže vypovedať svoje predplatné nemeckých služieb online bez zmluvnej pokuty, a to tak, že poskytne spoločnosti Microsoft oznámenie o vypovedaní pred skončením 90-dňovej lehoty. Ak zákazník nevypovie predplatné pred skončením 90-dňovej lehoty v súlade s vyššie uvedenými podmienkami, bude sa to považovať za jeho súhlas s novým zmocnencom pre údaje.</w:t>
      </w:r>
    </w:p>
    <w:p w:rsidR="00AD62C0" w:rsidRPr="00FC3884" w:rsidRDefault="00972706" w:rsidP="00627AC5">
      <w:pPr>
        <w:ind w:left="1080"/>
      </w:pPr>
      <w:r>
        <w:rPr>
          <w:rFonts w:cs="Arial"/>
          <w:szCs w:val="20"/>
        </w:rPr>
        <w:t>Počas prechodnej fázy môže existujúci zmocnenec pre údaje podľa potreby udeliť svojmu nahrádzajúcemu zmocnencovi pre údaje obmedzený prístup pod dohľadom k zákazníckym údajom na účely zaškolenia nahrádzajúceho zmocnenca pre údaje v rámci prípravy na jeho prevzatie záväzkov na základe zmluvy so zmocnencom pre údaje.</w:t>
      </w:r>
    </w:p>
    <w:p w:rsidR="00CF2A8C" w:rsidRPr="00FC3884" w:rsidRDefault="00CF2A8C" w:rsidP="00CF2A8C">
      <w:pPr>
        <w:pStyle w:val="GVL-Amend-SS-Lvl-1-Title"/>
        <w:numPr>
          <w:ilvl w:val="0"/>
          <w:numId w:val="37"/>
        </w:numPr>
      </w:pPr>
      <w:r>
        <w:lastRenderedPageBreak/>
        <w:t>Povolené používanie</w:t>
      </w:r>
      <w:r w:rsidR="005B6512">
        <w:t>.</w:t>
      </w:r>
    </w:p>
    <w:p w:rsidR="00CF2A8C" w:rsidRPr="00FC3884" w:rsidRDefault="00CF2A8C" w:rsidP="00CF2A8C">
      <w:r>
        <w:t>Zákazník smie používať nemecké služby online iba v prípade, (i) ak má zákazník sídlo v Európskej únii, Európskom združení voľného obchodu alebo Spojenom kráľovstve, alebo (ii) na obchodné účely, ku ktorým dochádza v podstatnej miere v Európskej únii, Európskom združení voľného obchodu alebo Spojenom kráľovstve. Akékoľvek iné použitie môže mať za následok pozastavenie alebo vypovedanie nemeckých služieb online v súlade s postupmi stanovenými v článku Zásady prijateľného používania v podmienkach používania služieb online.</w:t>
      </w:r>
    </w:p>
    <w:p w:rsidR="004B5908" w:rsidRPr="00FC3884" w:rsidRDefault="00AD62C0" w:rsidP="00627AC5">
      <w:pPr>
        <w:spacing w:before="360"/>
        <w:rPr>
          <w:rFonts w:eastAsia="Times"/>
        </w:rPr>
      </w:pPr>
      <w:r>
        <w:t>S výnimkou zmien vykonaných týmto dodatkom zostáva zmluva o predplatnom nezmenená a v plnej platnosti a účinnosti. V prípade rozporu medzi ktorýmkoľvek ustanovením tohto dodatku a ktorýmkoľvek ustanovením zmluvy o predplatnom sa prednostne uplatní ustanovenie tohto dodatku.</w:t>
      </w:r>
    </w:p>
    <w:sectPr w:rsidR="004B5908" w:rsidRPr="00FC3884" w:rsidSect="000B3FCC">
      <w:headerReference w:type="even" r:id="rId12"/>
      <w:headerReference w:type="default" r:id="rId13"/>
      <w:footerReference w:type="default" r:id="rId14"/>
      <w:headerReference w:type="first" r:id="rId15"/>
      <w:footerReference w:type="first" r:id="rId16"/>
      <w:type w:val="continuous"/>
      <w:pgSz w:w="11907" w:h="16839"/>
      <w:pgMar w:top="1440" w:right="1440" w:bottom="1440" w:left="1440" w:header="576" w:footer="43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D7EAC" w:rsidRDefault="00DD7EAC">
      <w:pPr>
        <w:spacing w:before="0"/>
      </w:pPr>
      <w:r>
        <w:separator/>
      </w:r>
    </w:p>
  </w:endnote>
  <w:endnote w:type="continuationSeparator" w:id="0">
    <w:p w:rsidR="00DD7EAC" w:rsidRDefault="00DD7EAC">
      <w:pPr>
        <w:spacing w:before="0"/>
      </w:pPr>
      <w:r>
        <w:continuationSeparator/>
      </w:r>
    </w:p>
  </w:endnote>
  <w:endnote w:type="continuationNotice" w:id="1">
    <w:p w:rsidR="00DD7EAC" w:rsidRDefault="00DD7EAC">
      <w:pPr>
        <w:spacing w:before="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Times">
    <w:panose1 w:val="02020603050405020304"/>
    <w:charset w:val="00"/>
    <w:family w:val="roman"/>
    <w:pitch w:val="variable"/>
    <w:sig w:usb0="00000007" w:usb1="00000000" w:usb2="00000000" w:usb3="00000000" w:csb0="00000093"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029" w:type="dxa"/>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ook w:val="01E0" w:firstRow="1" w:lastRow="1" w:firstColumn="1" w:lastColumn="1" w:noHBand="0" w:noVBand="0"/>
    </w:tblPr>
    <w:tblGrid>
      <w:gridCol w:w="3533"/>
      <w:gridCol w:w="4056"/>
      <w:gridCol w:w="1440"/>
    </w:tblGrid>
    <w:tr w:rsidR="00112F56" w:rsidRPr="0005446D">
      <w:trPr>
        <w:jc w:val="center"/>
      </w:trPr>
      <w:tc>
        <w:tcPr>
          <w:tcW w:w="2971" w:type="dxa"/>
        </w:tcPr>
        <w:p w:rsidR="00112F56" w:rsidRPr="0005446D" w:rsidRDefault="00112F56" w:rsidP="00982180">
          <w:pPr>
            <w:autoSpaceDE w:val="0"/>
            <w:autoSpaceDN w:val="0"/>
            <w:adjustRightInd w:val="0"/>
            <w:spacing w:before="0"/>
            <w:jc w:val="left"/>
            <w:rPr>
              <w:rStyle w:val="LogoportDoNotTranslate"/>
              <w:rFonts w:ascii="Arial" w:eastAsiaTheme="minorEastAsia" w:hAnsi="Arial" w:cs="Arial"/>
              <w:color w:val="000000" w:themeColor="text1"/>
              <w:sz w:val="16"/>
              <w:szCs w:val="16"/>
            </w:rPr>
          </w:pPr>
          <w:r w:rsidRPr="0005446D">
            <w:rPr>
              <w:rStyle w:val="LogoportDoNotTranslate"/>
              <w:rFonts w:ascii="Arial" w:eastAsiaTheme="minorEastAsia" w:hAnsi="Arial" w:cs="Arial"/>
              <w:color w:val="000000" w:themeColor="text1"/>
              <w:sz w:val="16"/>
              <w:szCs w:val="16"/>
            </w:rPr>
            <w:t>2</w:t>
          </w:r>
          <w:r w:rsidR="007B7195">
            <w:rPr>
              <w:rStyle w:val="LogoportDoNotTranslate"/>
              <w:rFonts w:ascii="Arial" w:eastAsiaTheme="minorEastAsia" w:hAnsi="Arial" w:cs="Arial"/>
              <w:color w:val="000000" w:themeColor="text1"/>
              <w:sz w:val="16"/>
              <w:szCs w:val="16"/>
            </w:rPr>
            <w:t>017GermanSupptoOLS(WW)</w:t>
          </w:r>
          <w:r w:rsidRPr="0005446D">
            <w:rPr>
              <w:rStyle w:val="LogoportDoNotTranslate"/>
              <w:rFonts w:ascii="Arial" w:eastAsiaTheme="minorEastAsia" w:hAnsi="Arial" w:cs="Arial"/>
              <w:color w:val="000000" w:themeColor="text1"/>
              <w:sz w:val="16"/>
              <w:szCs w:val="16"/>
            </w:rPr>
            <w:t>(SLK)(Mar2017)</w:t>
          </w:r>
        </w:p>
      </w:tc>
      <w:tc>
        <w:tcPr>
          <w:tcW w:w="4500" w:type="dxa"/>
        </w:tcPr>
        <w:p w:rsidR="00112F56" w:rsidRPr="0005446D" w:rsidRDefault="007B7195" w:rsidP="007B7195">
          <w:pPr>
            <w:autoSpaceDE w:val="0"/>
            <w:autoSpaceDN w:val="0"/>
            <w:adjustRightInd w:val="0"/>
            <w:spacing w:before="0"/>
            <w:rPr>
              <w:rStyle w:val="LogoportDoNotTranslate"/>
              <w:rFonts w:ascii="Arial" w:eastAsiaTheme="minorEastAsia" w:hAnsi="Arial" w:cs="Arial"/>
              <w:color w:val="000000" w:themeColor="text1"/>
              <w:sz w:val="16"/>
              <w:szCs w:val="16"/>
            </w:rPr>
          </w:pPr>
          <w:r>
            <w:rPr>
              <w:rStyle w:val="LogoportDoNotTranslate"/>
              <w:rFonts w:ascii="Arial" w:eastAsiaTheme="minorEastAsia" w:hAnsi="Arial" w:cs="Arial"/>
              <w:color w:val="000000" w:themeColor="text1"/>
              <w:sz w:val="16"/>
              <w:szCs w:val="16"/>
            </w:rPr>
            <w:t xml:space="preserve">           </w:t>
          </w:r>
          <w:r w:rsidR="00112F56" w:rsidRPr="0005446D">
            <w:rPr>
              <w:rStyle w:val="LogoportDoNotTranslate"/>
              <w:rFonts w:ascii="Arial" w:eastAsiaTheme="minorEastAsia" w:hAnsi="Arial" w:cs="Arial"/>
              <w:color w:val="000000" w:themeColor="text1"/>
              <w:sz w:val="16"/>
              <w:szCs w:val="16"/>
            </w:rPr>
            <w:t>Microsoft Cloud in Germany</w:t>
          </w:r>
        </w:p>
        <w:p w:rsidR="00112F56" w:rsidRPr="0005446D" w:rsidRDefault="00112F56" w:rsidP="00982180">
          <w:pPr>
            <w:autoSpaceDE w:val="0"/>
            <w:autoSpaceDN w:val="0"/>
            <w:adjustRightInd w:val="0"/>
            <w:spacing w:before="0"/>
            <w:jc w:val="center"/>
            <w:rPr>
              <w:rStyle w:val="LogoportDoNotTranslate"/>
              <w:rFonts w:ascii="Arial" w:eastAsiaTheme="minorEastAsia" w:hAnsi="Arial" w:cs="Arial"/>
              <w:color w:val="000000" w:themeColor="text1"/>
              <w:sz w:val="16"/>
              <w:szCs w:val="16"/>
            </w:rPr>
          </w:pPr>
        </w:p>
      </w:tc>
      <w:tc>
        <w:tcPr>
          <w:tcW w:w="1558" w:type="dxa"/>
        </w:tcPr>
        <w:p w:rsidR="00112F56" w:rsidRPr="007B7195" w:rsidRDefault="00112F56" w:rsidP="007B7195">
          <w:pPr>
            <w:pStyle w:val="Footer"/>
            <w:jc w:val="right"/>
            <w:rPr>
              <w:rStyle w:val="LogoportDoNotTranslate"/>
              <w:rFonts w:ascii="Arial" w:hAnsi="Arial" w:cs="Arial"/>
              <w:noProof w:val="0"/>
              <w:color w:val="000000"/>
              <w:sz w:val="16"/>
              <w:szCs w:val="16"/>
            </w:rPr>
          </w:pPr>
          <w:r w:rsidRPr="0005446D">
            <w:rPr>
              <w:sz w:val="16"/>
              <w:szCs w:val="16"/>
            </w:rPr>
            <w:t xml:space="preserve">Page </w:t>
          </w:r>
          <w:r w:rsidRPr="0005446D">
            <w:rPr>
              <w:sz w:val="16"/>
              <w:szCs w:val="16"/>
            </w:rPr>
            <w:fldChar w:fldCharType="begin"/>
          </w:r>
          <w:r w:rsidRPr="0005446D">
            <w:rPr>
              <w:sz w:val="16"/>
              <w:szCs w:val="16"/>
            </w:rPr>
            <w:instrText xml:space="preserve"> PAGE  \* MERGEFORMAT </w:instrText>
          </w:r>
          <w:r w:rsidRPr="0005446D">
            <w:rPr>
              <w:sz w:val="16"/>
              <w:szCs w:val="16"/>
            </w:rPr>
            <w:fldChar w:fldCharType="separate"/>
          </w:r>
          <w:r w:rsidR="002B3976">
            <w:rPr>
              <w:noProof/>
              <w:sz w:val="16"/>
              <w:szCs w:val="16"/>
            </w:rPr>
            <w:t>2</w:t>
          </w:r>
          <w:r w:rsidRPr="0005446D">
            <w:rPr>
              <w:sz w:val="16"/>
              <w:szCs w:val="16"/>
            </w:rPr>
            <w:fldChar w:fldCharType="end"/>
          </w:r>
          <w:r w:rsidRPr="0005446D">
            <w:rPr>
              <w:sz w:val="16"/>
              <w:szCs w:val="16"/>
            </w:rPr>
            <w:t xml:space="preserve"> of </w:t>
          </w:r>
          <w:r w:rsidRPr="0005446D">
            <w:rPr>
              <w:sz w:val="16"/>
              <w:szCs w:val="16"/>
            </w:rPr>
            <w:fldChar w:fldCharType="begin"/>
          </w:r>
          <w:r w:rsidRPr="0005446D">
            <w:rPr>
              <w:sz w:val="16"/>
              <w:szCs w:val="16"/>
            </w:rPr>
            <w:instrText xml:space="preserve"> NUMPAGES  \* MERGEFORMAT </w:instrText>
          </w:r>
          <w:r w:rsidRPr="0005446D">
            <w:rPr>
              <w:sz w:val="16"/>
              <w:szCs w:val="16"/>
            </w:rPr>
            <w:fldChar w:fldCharType="separate"/>
          </w:r>
          <w:r w:rsidR="002B3976">
            <w:rPr>
              <w:noProof/>
              <w:sz w:val="16"/>
              <w:szCs w:val="16"/>
            </w:rPr>
            <w:t>3</w:t>
          </w:r>
          <w:r w:rsidRPr="0005446D">
            <w:rPr>
              <w:noProof/>
              <w:sz w:val="16"/>
              <w:szCs w:val="16"/>
            </w:rPr>
            <w:fldChar w:fldCharType="end"/>
          </w:r>
        </w:p>
      </w:tc>
    </w:tr>
  </w:tbl>
  <w:p w:rsidR="00112F56" w:rsidRPr="0005446D" w:rsidRDefault="00112F56">
    <w:pPr>
      <w:pStyle w:val="Footer"/>
      <w:rPr>
        <w:rFonts w:cs="Arial"/>
        <w:color w:val="000000" w:themeColor="text1"/>
        <w:sz w:val="16"/>
        <w:szCs w:val="16"/>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029" w:type="dxa"/>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ook w:val="01E0" w:firstRow="1" w:lastRow="1" w:firstColumn="1" w:lastColumn="1" w:noHBand="0" w:noVBand="0"/>
    </w:tblPr>
    <w:tblGrid>
      <w:gridCol w:w="3533"/>
      <w:gridCol w:w="4056"/>
      <w:gridCol w:w="1440"/>
    </w:tblGrid>
    <w:tr w:rsidR="00112F56" w:rsidRPr="005B6512" w:rsidTr="00112F56">
      <w:trPr>
        <w:jc w:val="center"/>
      </w:trPr>
      <w:tc>
        <w:tcPr>
          <w:tcW w:w="2971" w:type="dxa"/>
        </w:tcPr>
        <w:p w:rsidR="00112F56" w:rsidRPr="005B6512" w:rsidRDefault="00112F56" w:rsidP="00112F56">
          <w:pPr>
            <w:autoSpaceDE w:val="0"/>
            <w:autoSpaceDN w:val="0"/>
            <w:adjustRightInd w:val="0"/>
            <w:spacing w:before="0"/>
            <w:jc w:val="left"/>
            <w:rPr>
              <w:rStyle w:val="LogoportDoNotTranslate"/>
              <w:rFonts w:ascii="Arial" w:eastAsiaTheme="minorEastAsia" w:hAnsi="Arial" w:cs="Arial"/>
              <w:color w:val="000000" w:themeColor="text1"/>
              <w:sz w:val="16"/>
              <w:szCs w:val="16"/>
            </w:rPr>
          </w:pPr>
          <w:r w:rsidRPr="005B6512">
            <w:rPr>
              <w:rStyle w:val="LogoportDoNotTranslate"/>
              <w:rFonts w:ascii="Arial" w:eastAsiaTheme="minorEastAsia" w:hAnsi="Arial" w:cs="Arial"/>
              <w:color w:val="000000" w:themeColor="text1"/>
              <w:sz w:val="16"/>
              <w:szCs w:val="16"/>
            </w:rPr>
            <w:t>2</w:t>
          </w:r>
          <w:r w:rsidR="007B7195">
            <w:rPr>
              <w:rStyle w:val="LogoportDoNotTranslate"/>
              <w:rFonts w:ascii="Arial" w:eastAsiaTheme="minorEastAsia" w:hAnsi="Arial" w:cs="Arial"/>
              <w:color w:val="000000" w:themeColor="text1"/>
              <w:sz w:val="16"/>
              <w:szCs w:val="16"/>
            </w:rPr>
            <w:t>017GermanSupptoOLS(WW)</w:t>
          </w:r>
          <w:r w:rsidRPr="005B6512">
            <w:rPr>
              <w:rStyle w:val="LogoportDoNotTranslate"/>
              <w:rFonts w:ascii="Arial" w:eastAsiaTheme="minorEastAsia" w:hAnsi="Arial" w:cs="Arial"/>
              <w:color w:val="000000" w:themeColor="text1"/>
              <w:sz w:val="16"/>
              <w:szCs w:val="16"/>
            </w:rPr>
            <w:t>(SLK)(Mar2017)</w:t>
          </w:r>
        </w:p>
      </w:tc>
      <w:tc>
        <w:tcPr>
          <w:tcW w:w="4500" w:type="dxa"/>
        </w:tcPr>
        <w:p w:rsidR="00112F56" w:rsidRPr="005B6512" w:rsidRDefault="007B7195" w:rsidP="007B7195">
          <w:pPr>
            <w:autoSpaceDE w:val="0"/>
            <w:autoSpaceDN w:val="0"/>
            <w:adjustRightInd w:val="0"/>
            <w:spacing w:before="0"/>
            <w:rPr>
              <w:rStyle w:val="LogoportDoNotTranslate"/>
              <w:rFonts w:ascii="Arial" w:eastAsiaTheme="minorEastAsia" w:hAnsi="Arial" w:cs="Arial"/>
              <w:color w:val="000000" w:themeColor="text1"/>
              <w:sz w:val="16"/>
              <w:szCs w:val="16"/>
            </w:rPr>
          </w:pPr>
          <w:r>
            <w:rPr>
              <w:rStyle w:val="LogoportDoNotTranslate"/>
              <w:rFonts w:ascii="Arial" w:eastAsiaTheme="minorEastAsia" w:hAnsi="Arial" w:cs="Arial"/>
              <w:color w:val="000000" w:themeColor="text1"/>
              <w:sz w:val="16"/>
              <w:szCs w:val="16"/>
            </w:rPr>
            <w:t xml:space="preserve">           </w:t>
          </w:r>
          <w:r w:rsidR="00112F56" w:rsidRPr="005B6512">
            <w:rPr>
              <w:rStyle w:val="LogoportDoNotTranslate"/>
              <w:rFonts w:ascii="Arial" w:eastAsiaTheme="minorEastAsia" w:hAnsi="Arial" w:cs="Arial"/>
              <w:color w:val="000000" w:themeColor="text1"/>
              <w:sz w:val="16"/>
              <w:szCs w:val="16"/>
            </w:rPr>
            <w:t>Microsoft Cloud in Germany</w:t>
          </w:r>
        </w:p>
        <w:p w:rsidR="00112F56" w:rsidRPr="005B6512" w:rsidRDefault="00112F56" w:rsidP="00112F56">
          <w:pPr>
            <w:autoSpaceDE w:val="0"/>
            <w:autoSpaceDN w:val="0"/>
            <w:adjustRightInd w:val="0"/>
            <w:spacing w:before="0"/>
            <w:jc w:val="center"/>
            <w:rPr>
              <w:rStyle w:val="LogoportDoNotTranslate"/>
              <w:rFonts w:ascii="Arial" w:eastAsiaTheme="minorEastAsia" w:hAnsi="Arial" w:cs="Arial"/>
              <w:color w:val="000000" w:themeColor="text1"/>
              <w:sz w:val="16"/>
              <w:szCs w:val="16"/>
            </w:rPr>
          </w:pPr>
        </w:p>
      </w:tc>
      <w:tc>
        <w:tcPr>
          <w:tcW w:w="1558" w:type="dxa"/>
        </w:tcPr>
        <w:p w:rsidR="00112F56" w:rsidRPr="007B7195" w:rsidRDefault="00112F56" w:rsidP="007B7195">
          <w:pPr>
            <w:pStyle w:val="Footer"/>
            <w:jc w:val="right"/>
            <w:rPr>
              <w:rStyle w:val="LogoportDoNotTranslate"/>
              <w:rFonts w:ascii="Arial" w:hAnsi="Arial" w:cs="Arial"/>
              <w:noProof w:val="0"/>
              <w:color w:val="000000"/>
              <w:sz w:val="16"/>
              <w:szCs w:val="16"/>
            </w:rPr>
          </w:pPr>
          <w:r w:rsidRPr="005B6512">
            <w:rPr>
              <w:sz w:val="16"/>
              <w:szCs w:val="16"/>
            </w:rPr>
            <w:t xml:space="preserve">Page </w:t>
          </w:r>
          <w:r w:rsidRPr="005B6512">
            <w:rPr>
              <w:sz w:val="16"/>
              <w:szCs w:val="16"/>
            </w:rPr>
            <w:fldChar w:fldCharType="begin"/>
          </w:r>
          <w:r w:rsidRPr="005B6512">
            <w:rPr>
              <w:sz w:val="16"/>
              <w:szCs w:val="16"/>
            </w:rPr>
            <w:instrText xml:space="preserve"> PAGE  \* MERGEFORMAT </w:instrText>
          </w:r>
          <w:r w:rsidRPr="005B6512">
            <w:rPr>
              <w:sz w:val="16"/>
              <w:szCs w:val="16"/>
            </w:rPr>
            <w:fldChar w:fldCharType="separate"/>
          </w:r>
          <w:r w:rsidR="002B3976">
            <w:rPr>
              <w:noProof/>
              <w:sz w:val="16"/>
              <w:szCs w:val="16"/>
            </w:rPr>
            <w:t>1</w:t>
          </w:r>
          <w:r w:rsidRPr="005B6512">
            <w:rPr>
              <w:sz w:val="16"/>
              <w:szCs w:val="16"/>
            </w:rPr>
            <w:fldChar w:fldCharType="end"/>
          </w:r>
          <w:r w:rsidRPr="005B6512">
            <w:rPr>
              <w:sz w:val="16"/>
              <w:szCs w:val="16"/>
            </w:rPr>
            <w:t xml:space="preserve"> of </w:t>
          </w:r>
          <w:r w:rsidRPr="005B6512">
            <w:rPr>
              <w:sz w:val="16"/>
              <w:szCs w:val="16"/>
            </w:rPr>
            <w:fldChar w:fldCharType="begin"/>
          </w:r>
          <w:r w:rsidRPr="005B6512">
            <w:rPr>
              <w:sz w:val="16"/>
              <w:szCs w:val="16"/>
            </w:rPr>
            <w:instrText xml:space="preserve"> NUMPAGES  \* MERGEFORMAT </w:instrText>
          </w:r>
          <w:r w:rsidRPr="005B6512">
            <w:rPr>
              <w:sz w:val="16"/>
              <w:szCs w:val="16"/>
            </w:rPr>
            <w:fldChar w:fldCharType="separate"/>
          </w:r>
          <w:r w:rsidR="002B3976">
            <w:rPr>
              <w:noProof/>
              <w:sz w:val="16"/>
              <w:szCs w:val="16"/>
            </w:rPr>
            <w:t>3</w:t>
          </w:r>
          <w:r w:rsidRPr="005B6512">
            <w:rPr>
              <w:noProof/>
              <w:sz w:val="16"/>
              <w:szCs w:val="16"/>
            </w:rPr>
            <w:fldChar w:fldCharType="end"/>
          </w:r>
        </w:p>
      </w:tc>
    </w:tr>
  </w:tbl>
  <w:p w:rsidR="00112F56" w:rsidRPr="005B6512" w:rsidRDefault="00112F56" w:rsidP="005B6512">
    <w:pPr>
      <w:pStyle w:val="Footer"/>
      <w:rPr>
        <w:rFonts w:cs="Arial"/>
        <w:color w:val="000000" w:themeColor="text1"/>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D7EAC" w:rsidRDefault="00DD7EAC">
      <w:pPr>
        <w:spacing w:before="0"/>
      </w:pPr>
      <w:r>
        <w:separator/>
      </w:r>
    </w:p>
  </w:footnote>
  <w:footnote w:type="continuationSeparator" w:id="0">
    <w:p w:rsidR="00DD7EAC" w:rsidRDefault="00DD7EAC">
      <w:pPr>
        <w:spacing w:before="0"/>
      </w:pPr>
      <w:r>
        <w:continuationSeparator/>
      </w:r>
    </w:p>
  </w:footnote>
  <w:footnote w:type="continuationNotice" w:id="1">
    <w:p w:rsidR="00DD7EAC" w:rsidRDefault="00DD7EAC">
      <w:pPr>
        <w:spacing w:before="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12F56" w:rsidRDefault="00DD7EAC">
    <w:r>
      <w:pict>
        <v:shape id="WordPictureWatermark10a930ea6-a28c-41a7-9da0-7954c99042d8" o:spid="_x0000_s2050" style="position:absolute;left:0;text-align:left;margin-left:0;margin-top:0;width:470.25pt;height:264.75pt;z-index:-251658752;mso-position-horizontal:center;mso-position-horizontal-relative:margin;mso-position-vertical:center;mso-position-vertical-relative:margin" coordsize="21600,21600" o:spt="100" o:allowincell="f" adj="0,,0" path="">
          <v:stroke joinstyle="round"/>
          <v:imagedata r:id="rId1" o:title="image6" gain="19661f" blacklevel="22938f"/>
          <v:formulas/>
          <v:path o:connecttype="segments"/>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12F56" w:rsidRDefault="00DD7EAC">
    <w:pPr>
      <w:spacing w:before="240"/>
      <w:jc w:val="right"/>
      <w:outlineLvl w:val="0"/>
    </w:pPr>
    <w:r>
      <w:pict>
        <v:shape id="WordPictureWatermark1f2f8491a-0941-493f-b462-bc195c19ce5b" o:spid="_x0000_s2051" style="position:absolute;left:0;text-align:left;margin-left:0;margin-top:0;width:470.25pt;height:264.75pt;z-index:-251657728;mso-position-horizontal:center;mso-position-horizontal-relative:margin;mso-position-vertical:center;mso-position-vertical-relative:margin" coordsize="21600,21600" o:spt="100" o:allowincell="f" adj="0,,0" path="">
          <v:stroke joinstyle="round"/>
          <v:imagedata r:id="rId1" o:title="image6" gain="19661f" blacklevel="22938f"/>
          <v:formulas/>
          <v:path o:connecttype="segments"/>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12F56" w:rsidRDefault="00112F56">
    <w:pPr>
      <w:ind w:hanging="450"/>
      <w:jc w:val="right"/>
    </w:pPr>
    <w:r>
      <w:rPr>
        <w:noProof/>
        <w:lang w:val="en-US" w:eastAsia="en-US" w:bidi="he-IL"/>
      </w:rPr>
      <w:drawing>
        <wp:inline distT="0" distB="0" distL="0" distR="0">
          <wp:extent cx="6263640" cy="612648"/>
          <wp:effectExtent l="0" t="0" r="0" b="0"/>
          <wp:docPr id="1" name="Picture 1" descr="new header"/>
          <wp:cNvGraphicFramePr/>
          <a:graphic xmlns:a="http://schemas.openxmlformats.org/drawingml/2006/main">
            <a:graphicData uri="http://schemas.openxmlformats.org/drawingml/2006/picture">
              <pic:pic xmlns:pic="http://schemas.openxmlformats.org/drawingml/2006/picture">
                <pic:nvPicPr>
                  <pic:cNvPr id="0" name=""/>
                  <pic:cNvPicPr preferRelativeResize="0">
                    <a:picLocks noChangeAspect="1" noChangeArrowheads="1"/>
                  </pic:cNvPicPr>
                </pic:nvPicPr>
                <pic:blipFill>
                  <a:blip r:embed="rId1"/>
                  <a:stretch>
                    <a:fillRect/>
                  </a:stretch>
                </pic:blipFill>
                <pic:spPr bwMode="auto">
                  <a:xfrm>
                    <a:off x="0" y="0"/>
                    <a:ext cx="6263640" cy="612648"/>
                  </a:xfrm>
                  <a:prstGeom prst="rect">
                    <a:avLst/>
                  </a:prstGeom>
                </pic:spPr>
              </pic:pic>
            </a:graphicData>
          </a:graphic>
        </wp:inline>
      </w:drawing>
    </w:r>
    <w:r w:rsidR="00DD7EAC">
      <w:pict>
        <v:shape id="WordPictureWatermark1bf0f31e2-b179-4503-8a21-50a7b632b12d" o:spid="_x0000_s2049" style="position:absolute;left:0;text-align:left;margin-left:0;margin-top:0;width:470.25pt;height:264.75pt;z-index:-251659776;mso-position-horizontal:center;mso-position-horizontal-relative:margin;mso-position-vertical:center;mso-position-vertical-relative:margin" coordsize="21600,21600" o:spt="100" o:allowincell="f" adj="0,,0" path="">
          <v:stroke joinstyle="round"/>
          <v:imagedata r:id="rId2" o:title="image6" gain="19661f" blacklevel="22938f"/>
          <v:formulas/>
          <v:path o:connecttype="segments"/>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A27162"/>
    <w:multiLevelType w:val="hybridMultilevel"/>
    <w:tmpl w:val="DC2E82C6"/>
    <w:lvl w:ilvl="0" w:tplc="126CF530">
      <w:start w:val="1"/>
      <w:numFmt w:val="decimal"/>
      <w:pStyle w:val="VL-Amend-German-Step"/>
      <w:lvlText w:val="Schritt %1."/>
      <w:lvlJc w:val="right"/>
      <w:pPr>
        <w:ind w:left="360" w:hanging="360"/>
      </w:pPr>
      <w:rPr>
        <w:rFonts w:cs="Times New Roman"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791772E"/>
    <w:multiLevelType w:val="hybridMultilevel"/>
    <w:tmpl w:val="78FE02DC"/>
    <w:lvl w:ilvl="0" w:tplc="23980A98">
      <w:start w:val="1"/>
      <w:numFmt w:val="decimal"/>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B723B0F"/>
    <w:multiLevelType w:val="multilevel"/>
    <w:tmpl w:val="B4E2DDAE"/>
    <w:lvl w:ilvl="0">
      <w:start w:val="1"/>
      <w:numFmt w:val="decimal"/>
      <w:lvlText w:val="%1."/>
      <w:lvlJc w:val="left"/>
      <w:pPr>
        <w:tabs>
          <w:tab w:val="num" w:pos="720"/>
        </w:tabs>
        <w:ind w:left="720" w:hanging="720"/>
      </w:pPr>
      <w:rPr>
        <w:rFonts w:ascii="Arial" w:hAnsi="Arial" w:hint="default"/>
        <w:b/>
        <w:i/>
        <w:sz w:val="26"/>
      </w:rPr>
    </w:lvl>
    <w:lvl w:ilvl="1">
      <w:start w:val="1"/>
      <w:numFmt w:val="lowerLetter"/>
      <w:lvlText w:val="%2."/>
      <w:lvlJc w:val="left"/>
      <w:pPr>
        <w:tabs>
          <w:tab w:val="num" w:pos="1080"/>
        </w:tabs>
        <w:ind w:left="1080" w:hanging="360"/>
      </w:pPr>
      <w:rPr>
        <w:rFonts w:ascii="Arial" w:hAnsi="Arial" w:hint="default"/>
        <w:b/>
        <w:i w:val="0"/>
        <w:sz w:val="20"/>
      </w:rPr>
    </w:lvl>
    <w:lvl w:ilvl="2">
      <w:start w:val="1"/>
      <w:numFmt w:val="lowerRoman"/>
      <w:lvlText w:val="(%3)"/>
      <w:lvlJc w:val="left"/>
      <w:pPr>
        <w:tabs>
          <w:tab w:val="num" w:pos="1440"/>
        </w:tabs>
        <w:ind w:left="1440" w:hanging="360"/>
      </w:pPr>
      <w:rPr>
        <w:rFonts w:ascii="Arial" w:hAnsi="Arial" w:hint="default"/>
        <w:b/>
        <w:i w:val="0"/>
        <w:sz w:val="20"/>
      </w:rPr>
    </w:lvl>
    <w:lvl w:ilvl="3">
      <w:start w:val="1"/>
      <w:numFmt w:val="decimal"/>
      <w:lvlText w:val="%4)"/>
      <w:lvlJc w:val="left"/>
      <w:pPr>
        <w:tabs>
          <w:tab w:val="num" w:pos="1800"/>
        </w:tabs>
        <w:ind w:left="1800" w:hanging="360"/>
      </w:pPr>
      <w:rPr>
        <w:rFonts w:ascii="Arial" w:hAnsi="Arial" w:hint="default"/>
        <w:b/>
        <w:i w:val="0"/>
        <w:sz w:val="20"/>
      </w:rPr>
    </w:lvl>
    <w:lvl w:ilvl="4">
      <w:start w:val="1"/>
      <w:numFmt w:val="upperLetter"/>
      <w:lvlText w:val="%5."/>
      <w:lvlJc w:val="left"/>
      <w:pPr>
        <w:tabs>
          <w:tab w:val="num" w:pos="2160"/>
        </w:tabs>
        <w:ind w:left="216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 w15:restartNumberingAfterBreak="0">
    <w:nsid w:val="23134498"/>
    <w:multiLevelType w:val="hybridMultilevel"/>
    <w:tmpl w:val="9FE8111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2646760A"/>
    <w:multiLevelType w:val="hybridMultilevel"/>
    <w:tmpl w:val="D63E9E88"/>
    <w:lvl w:ilvl="0" w:tplc="02B6686C">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506E095A">
      <w:start w:val="1"/>
      <w:numFmt w:val="lowerLetter"/>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67B6B62"/>
    <w:multiLevelType w:val="multilevel"/>
    <w:tmpl w:val="497EDBF6"/>
    <w:lvl w:ilvl="0">
      <w:start w:val="1"/>
      <w:numFmt w:val="decimal"/>
      <w:lvlText w:val="Step %1."/>
      <w:lvlJc w:val="left"/>
      <w:pPr>
        <w:ind w:left="720" w:hanging="360"/>
      </w:pPr>
      <w:rPr>
        <w:rFonts w:ascii="Arial" w:hAnsi="Arial" w:cs="Arial" w:hint="default"/>
        <w:b/>
        <w:bdr w:val="none" w:sz="0" w:space="0" w:color="auto"/>
      </w:rPr>
    </w:lvl>
    <w:lvl w:ilvl="1">
      <w:start w:val="1"/>
      <w:numFmt w:val="lowerLetter"/>
      <w:lvlText w:val="%2."/>
      <w:lvlJc w:val="left"/>
      <w:pPr>
        <w:ind w:left="1440" w:hanging="360"/>
      </w:pPr>
      <w:rPr>
        <w:bdr w:val="none" w:sz="0" w:space="0" w:color="auto"/>
      </w:rPr>
    </w:lvl>
    <w:lvl w:ilvl="2">
      <w:start w:val="1"/>
      <w:numFmt w:val="lowerRoman"/>
      <w:lvlText w:val="%3."/>
      <w:lvlJc w:val="right"/>
      <w:pPr>
        <w:ind w:left="2160" w:hanging="180"/>
      </w:pPr>
      <w:rPr>
        <w:bdr w:val="none" w:sz="0" w:space="0" w:color="auto"/>
      </w:rPr>
    </w:lvl>
    <w:lvl w:ilvl="3">
      <w:start w:val="1"/>
      <w:numFmt w:val="decimal"/>
      <w:lvlText w:val="%4."/>
      <w:lvlJc w:val="left"/>
      <w:pPr>
        <w:ind w:left="2880" w:hanging="360"/>
      </w:pPr>
      <w:rPr>
        <w:bdr w:val="none" w:sz="0" w:space="0" w:color="auto"/>
      </w:rPr>
    </w:lvl>
    <w:lvl w:ilvl="4">
      <w:start w:val="1"/>
      <w:numFmt w:val="lowerLetter"/>
      <w:lvlText w:val="%5."/>
      <w:lvlJc w:val="left"/>
      <w:pPr>
        <w:ind w:left="3600" w:hanging="360"/>
      </w:pPr>
      <w:rPr>
        <w:bdr w:val="none" w:sz="0" w:space="0" w:color="auto"/>
      </w:rPr>
    </w:lvl>
    <w:lvl w:ilvl="5">
      <w:start w:val="1"/>
      <w:numFmt w:val="lowerRoman"/>
      <w:lvlText w:val="%6."/>
      <w:lvlJc w:val="right"/>
      <w:pPr>
        <w:ind w:left="4320" w:hanging="180"/>
      </w:pPr>
      <w:rPr>
        <w:bdr w:val="none" w:sz="0" w:space="0" w:color="auto"/>
      </w:rPr>
    </w:lvl>
    <w:lvl w:ilvl="6">
      <w:start w:val="1"/>
      <w:numFmt w:val="decimal"/>
      <w:lvlText w:val="%7."/>
      <w:lvlJc w:val="left"/>
      <w:pPr>
        <w:ind w:left="5040" w:hanging="360"/>
      </w:pPr>
      <w:rPr>
        <w:bdr w:val="none" w:sz="0" w:space="0" w:color="auto"/>
      </w:rPr>
    </w:lvl>
    <w:lvl w:ilvl="7">
      <w:start w:val="1"/>
      <w:numFmt w:val="lowerLetter"/>
      <w:lvlText w:val="%8."/>
      <w:lvlJc w:val="left"/>
      <w:pPr>
        <w:ind w:left="5760" w:hanging="360"/>
      </w:pPr>
      <w:rPr>
        <w:bdr w:val="none" w:sz="0" w:space="0" w:color="auto"/>
      </w:rPr>
    </w:lvl>
    <w:lvl w:ilvl="8">
      <w:start w:val="1"/>
      <w:numFmt w:val="lowerRoman"/>
      <w:lvlText w:val="%9."/>
      <w:lvlJc w:val="right"/>
      <w:pPr>
        <w:ind w:left="6480" w:hanging="180"/>
      </w:pPr>
      <w:rPr>
        <w:bdr w:val="none" w:sz="0" w:space="0" w:color="auto"/>
      </w:rPr>
    </w:lvl>
  </w:abstractNum>
  <w:abstractNum w:abstractNumId="6" w15:restartNumberingAfterBreak="0">
    <w:nsid w:val="26A844F9"/>
    <w:multiLevelType w:val="hybridMultilevel"/>
    <w:tmpl w:val="9EB2BA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A506E43"/>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 w15:restartNumberingAfterBreak="0">
    <w:nsid w:val="2FFA45C0"/>
    <w:multiLevelType w:val="multilevel"/>
    <w:tmpl w:val="255C9206"/>
    <w:lvl w:ilvl="0">
      <w:start w:val="1"/>
      <w:numFmt w:val="decimal"/>
      <w:pStyle w:val="GVL-Amend-SS-Lvl-1-Title"/>
      <w:lvlText w:val="%1."/>
      <w:lvlJc w:val="left"/>
      <w:pPr>
        <w:tabs>
          <w:tab w:val="num" w:pos="720"/>
        </w:tabs>
        <w:ind w:left="720" w:hanging="720"/>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specVanish w:val="0"/>
      </w:rPr>
    </w:lvl>
    <w:lvl w:ilvl="1">
      <w:start w:val="1"/>
      <w:numFmt w:val="lowerLetter"/>
      <w:pStyle w:val="HVL-Amend-SS-Lvl-2"/>
      <w:lvlText w:val="%2."/>
      <w:lvlJc w:val="left"/>
      <w:pPr>
        <w:tabs>
          <w:tab w:val="num" w:pos="1080"/>
        </w:tabs>
        <w:ind w:left="1080" w:hanging="360"/>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specVanish w:val="0"/>
      </w:rPr>
    </w:lvl>
    <w:lvl w:ilvl="2">
      <w:start w:val="1"/>
      <w:numFmt w:val="lowerRoman"/>
      <w:pStyle w:val="IVL-Amend-SS-Lvl-3"/>
      <w:lvlText w:val="(%3)"/>
      <w:lvlJc w:val="left"/>
      <w:pPr>
        <w:tabs>
          <w:tab w:val="num" w:pos="1440"/>
        </w:tabs>
        <w:ind w:left="1440" w:hanging="360"/>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specVanish w:val="0"/>
      </w:rPr>
    </w:lvl>
    <w:lvl w:ilvl="3">
      <w:start w:val="1"/>
      <w:numFmt w:val="decimal"/>
      <w:pStyle w:val="JVL-Amend-SS-Lvl-4"/>
      <w:lvlText w:val="%4)"/>
      <w:lvlJc w:val="left"/>
      <w:pPr>
        <w:tabs>
          <w:tab w:val="num" w:pos="1800"/>
        </w:tabs>
        <w:ind w:left="1800" w:hanging="360"/>
      </w:pPr>
      <w:rPr>
        <w:rFonts w:ascii="Arial" w:hAnsi="Arial" w:hint="default"/>
        <w:b/>
        <w:i w:val="0"/>
        <w:sz w:val="20"/>
      </w:rPr>
    </w:lvl>
    <w:lvl w:ilvl="4">
      <w:start w:val="1"/>
      <w:numFmt w:val="upperLetter"/>
      <w:pStyle w:val="KVL-Amend-SS-Lvl-5"/>
      <w:lvlText w:val="%5."/>
      <w:lvlJc w:val="left"/>
      <w:pPr>
        <w:tabs>
          <w:tab w:val="num" w:pos="2160"/>
        </w:tabs>
        <w:ind w:left="216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9" w15:restartNumberingAfterBreak="0">
    <w:nsid w:val="309C0C43"/>
    <w:multiLevelType w:val="hybridMultilevel"/>
    <w:tmpl w:val="0CFA3D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1597261"/>
    <w:multiLevelType w:val="hybridMultilevel"/>
    <w:tmpl w:val="7CB48CC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32B75934"/>
    <w:multiLevelType w:val="hybridMultilevel"/>
    <w:tmpl w:val="59DCB23A"/>
    <w:lvl w:ilvl="0" w:tplc="02B6686C">
      <w:start w:val="1"/>
      <w:numFmt w:val="decimal"/>
      <w:lvlText w:val="(%1)"/>
      <w:lvlJc w:val="left"/>
      <w:pPr>
        <w:ind w:left="1440" w:hanging="360"/>
      </w:pPr>
      <w:rPr>
        <w:rFonts w:hint="default"/>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15:restartNumberingAfterBreak="0">
    <w:nsid w:val="32F11587"/>
    <w:multiLevelType w:val="hybridMultilevel"/>
    <w:tmpl w:val="37D69B74"/>
    <w:lvl w:ilvl="0" w:tplc="04090019">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3" w15:restartNumberingAfterBreak="0">
    <w:nsid w:val="398031AA"/>
    <w:multiLevelType w:val="hybridMultilevel"/>
    <w:tmpl w:val="F55A0700"/>
    <w:lvl w:ilvl="0" w:tplc="D1F43116">
      <w:start w:val="1"/>
      <w:numFmt w:val="lowerRoman"/>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 w15:restartNumberingAfterBreak="0">
    <w:nsid w:val="3A906DBE"/>
    <w:multiLevelType w:val="hybridMultilevel"/>
    <w:tmpl w:val="5B5AF764"/>
    <w:lvl w:ilvl="0" w:tplc="04090019">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DBC0BB9"/>
    <w:multiLevelType w:val="hybridMultilevel"/>
    <w:tmpl w:val="3F4E2326"/>
    <w:lvl w:ilvl="0" w:tplc="02B6686C">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52B419D"/>
    <w:multiLevelType w:val="hybridMultilevel"/>
    <w:tmpl w:val="8CF4E9D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237573C"/>
    <w:multiLevelType w:val="hybridMultilevel"/>
    <w:tmpl w:val="F144663C"/>
    <w:lvl w:ilvl="0" w:tplc="6B38D216">
      <w:start w:val="1"/>
      <w:numFmt w:val="lowerLetter"/>
      <w:lvlText w:val="%1."/>
      <w:lvlJc w:val="left"/>
      <w:pPr>
        <w:ind w:left="108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52BC3FF7"/>
    <w:multiLevelType w:val="hybridMultilevel"/>
    <w:tmpl w:val="508A48D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B580889"/>
    <w:multiLevelType w:val="hybridMultilevel"/>
    <w:tmpl w:val="4386F07C"/>
    <w:lvl w:ilvl="0" w:tplc="7616B9E2">
      <w:start w:val="1"/>
      <w:numFmt w:val="lowerLetter"/>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5BAF0314"/>
    <w:multiLevelType w:val="hybridMultilevel"/>
    <w:tmpl w:val="FF00560A"/>
    <w:lvl w:ilvl="0" w:tplc="577A797C">
      <w:start w:val="1"/>
      <w:numFmt w:val="decimal"/>
      <w:pStyle w:val="VLAmend-Steps"/>
      <w:lvlText w:val="Step %1."/>
      <w:lvlJc w:val="left"/>
      <w:pPr>
        <w:ind w:left="1080" w:hanging="360"/>
      </w:pPr>
      <w:rPr>
        <w:rFonts w:hint="default"/>
        <w:b/>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5F0478DE"/>
    <w:multiLevelType w:val="hybridMultilevel"/>
    <w:tmpl w:val="ED00C944"/>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2" w15:restartNumberingAfterBreak="0">
    <w:nsid w:val="71C96C4F"/>
    <w:multiLevelType w:val="hybridMultilevel"/>
    <w:tmpl w:val="C58C0A08"/>
    <w:lvl w:ilvl="0" w:tplc="04090017">
      <w:start w:val="1"/>
      <w:numFmt w:val="lowerLetter"/>
      <w:lvlText w:val="%1)"/>
      <w:lvlJc w:val="left"/>
      <w:pPr>
        <w:ind w:left="144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8"/>
  </w:num>
  <w:num w:numId="2">
    <w:abstractNumId w:val="8"/>
  </w:num>
  <w:num w:numId="3">
    <w:abstractNumId w:val="8"/>
  </w:num>
  <w:num w:numId="4">
    <w:abstractNumId w:val="8"/>
  </w:num>
  <w:num w:numId="5">
    <w:abstractNumId w:val="8"/>
  </w:num>
  <w:num w:numId="6">
    <w:abstractNumId w:val="18"/>
  </w:num>
  <w:num w:numId="7">
    <w:abstractNumId w:val="20"/>
  </w:num>
  <w:num w:numId="8">
    <w:abstractNumId w:val="7"/>
  </w:num>
  <w:num w:numId="9">
    <w:abstractNumId w:val="5"/>
  </w:num>
  <w:num w:numId="10">
    <w:abstractNumId w:val="0"/>
  </w:num>
  <w:num w:numId="11">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
  </w:num>
  <w:num w:numId="13">
    <w:abstractNumId w:val="8"/>
  </w:num>
  <w:num w:numId="14">
    <w:abstractNumId w:val="8"/>
  </w:num>
  <w:num w:numId="15">
    <w:abstractNumId w:val="16"/>
  </w:num>
  <w:num w:numId="16">
    <w:abstractNumId w:val="6"/>
  </w:num>
  <w:num w:numId="17">
    <w:abstractNumId w:val="15"/>
  </w:num>
  <w:num w:numId="18">
    <w:abstractNumId w:val="9"/>
  </w:num>
  <w:num w:numId="19">
    <w:abstractNumId w:val="4"/>
  </w:num>
  <w:num w:numId="20">
    <w:abstractNumId w:val="22"/>
  </w:num>
  <w:num w:numId="21">
    <w:abstractNumId w:val="3"/>
  </w:num>
  <w:num w:numId="22">
    <w:abstractNumId w:val="19"/>
  </w:num>
  <w:num w:numId="23">
    <w:abstractNumId w:val="8"/>
  </w:num>
  <w:num w:numId="24">
    <w:abstractNumId w:val="8"/>
  </w:num>
  <w:num w:numId="25">
    <w:abstractNumId w:val="8"/>
  </w:num>
  <w:num w:numId="26">
    <w:abstractNumId w:val="8"/>
  </w:num>
  <w:num w:numId="27">
    <w:abstractNumId w:val="8"/>
  </w:num>
  <w:num w:numId="28">
    <w:abstractNumId w:val="8"/>
  </w:num>
  <w:num w:numId="29">
    <w:abstractNumId w:val="8"/>
  </w:num>
  <w:num w:numId="30">
    <w:abstractNumId w:val="14"/>
  </w:num>
  <w:num w:numId="31">
    <w:abstractNumId w:val="21"/>
  </w:num>
  <w:num w:numId="32">
    <w:abstractNumId w:val="8"/>
  </w:num>
  <w:num w:numId="33">
    <w:abstractNumId w:val="8"/>
  </w:num>
  <w:num w:numId="34">
    <w:abstractNumId w:val="13"/>
  </w:num>
  <w:num w:numId="35">
    <w:abstractNumId w:val="2"/>
  </w:num>
  <w:num w:numId="36">
    <w:abstractNumId w:val="11"/>
  </w:num>
  <w:num w:numId="37">
    <w:abstractNumId w:val="10"/>
  </w:num>
  <w:num w:numId="38">
    <w:abstractNumId w:val="17"/>
  </w:num>
  <w:num w:numId="39">
    <w:abstractNumId w:val="12"/>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ttachedTemplate r:id="rId1"/>
  <w:stylePaneFormatFilter w:val="5424" w:allStyles="0" w:customStyles="0" w:latentStyles="1" w:stylesInUse="0" w:headingStyles="1" w:numberingStyles="0" w:tableStyles="0" w:directFormattingOnRuns="0" w:directFormattingOnParagraphs="0" w:directFormattingOnNumbering="1" w:directFormattingOnTables="0" w:clearFormatting="1" w:top3HeadingStyles="0" w:visibleStyles="1" w:alternateStyleNames="0"/>
  <w:documentProtection w:edit="forms" w:enforcement="1" w:cryptProviderType="rsaAES" w:cryptAlgorithmClass="hash" w:cryptAlgorithmType="typeAny" w:cryptAlgorithmSid="14" w:cryptSpinCount="100000" w:hash="BIdiPoVlsSku7yjBsPpdsZXhcuaTU2GcMtTSZXXQgeSYrgO7p0snMT++JadJs+mzVoy/Q50IiVmpRh2JvbmPWA==" w:salt="q+Pd27q35rbUbOummHX/tQ=="/>
  <w:defaultTabStop w:val="720"/>
  <w:hyphenationZone w:val="425"/>
  <w:characterSpacingControl w:val="doNotCompress"/>
  <w:hdrShapeDefaults>
    <o:shapedefaults v:ext="edit" spidmax="2052"/>
    <o:shapelayout v:ext="edit">
      <o:idmap v:ext="edit" data="2"/>
    </o:shapelayout>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5908"/>
    <w:rsid w:val="0000100E"/>
    <w:rsid w:val="00017C5D"/>
    <w:rsid w:val="00020E5F"/>
    <w:rsid w:val="00023A5A"/>
    <w:rsid w:val="00034AA5"/>
    <w:rsid w:val="0004100C"/>
    <w:rsid w:val="0005446D"/>
    <w:rsid w:val="00063186"/>
    <w:rsid w:val="00071A70"/>
    <w:rsid w:val="00084251"/>
    <w:rsid w:val="0008621D"/>
    <w:rsid w:val="00086D2C"/>
    <w:rsid w:val="000A5436"/>
    <w:rsid w:val="000B3FCC"/>
    <w:rsid w:val="000B5C72"/>
    <w:rsid w:val="000D10DC"/>
    <w:rsid w:val="000D4E9F"/>
    <w:rsid w:val="000E3706"/>
    <w:rsid w:val="000E5E45"/>
    <w:rsid w:val="00112F56"/>
    <w:rsid w:val="00117AC2"/>
    <w:rsid w:val="00156233"/>
    <w:rsid w:val="0016532B"/>
    <w:rsid w:val="00175A07"/>
    <w:rsid w:val="001802B3"/>
    <w:rsid w:val="00181C8D"/>
    <w:rsid w:val="001832BC"/>
    <w:rsid w:val="00192088"/>
    <w:rsid w:val="001922DC"/>
    <w:rsid w:val="001C0AFF"/>
    <w:rsid w:val="001D010C"/>
    <w:rsid w:val="001E13EF"/>
    <w:rsid w:val="001F61B2"/>
    <w:rsid w:val="00206212"/>
    <w:rsid w:val="002152A8"/>
    <w:rsid w:val="00233969"/>
    <w:rsid w:val="00237D5E"/>
    <w:rsid w:val="00250702"/>
    <w:rsid w:val="00256436"/>
    <w:rsid w:val="00263104"/>
    <w:rsid w:val="00274596"/>
    <w:rsid w:val="00276E52"/>
    <w:rsid w:val="00285551"/>
    <w:rsid w:val="00286E44"/>
    <w:rsid w:val="0029113D"/>
    <w:rsid w:val="002B1953"/>
    <w:rsid w:val="002B3976"/>
    <w:rsid w:val="002C5016"/>
    <w:rsid w:val="002F6822"/>
    <w:rsid w:val="00321E9D"/>
    <w:rsid w:val="00345756"/>
    <w:rsid w:val="00350EAF"/>
    <w:rsid w:val="00355221"/>
    <w:rsid w:val="003555C8"/>
    <w:rsid w:val="00355A64"/>
    <w:rsid w:val="00360749"/>
    <w:rsid w:val="00370888"/>
    <w:rsid w:val="00375C8E"/>
    <w:rsid w:val="003831F5"/>
    <w:rsid w:val="003865ED"/>
    <w:rsid w:val="003A2FD1"/>
    <w:rsid w:val="003A4576"/>
    <w:rsid w:val="003B0B4E"/>
    <w:rsid w:val="003B133A"/>
    <w:rsid w:val="003B3F68"/>
    <w:rsid w:val="003B43CF"/>
    <w:rsid w:val="003B714E"/>
    <w:rsid w:val="003C142E"/>
    <w:rsid w:val="003C2832"/>
    <w:rsid w:val="003C306F"/>
    <w:rsid w:val="003C3DC6"/>
    <w:rsid w:val="003C7BB1"/>
    <w:rsid w:val="003D1CD7"/>
    <w:rsid w:val="003D63CF"/>
    <w:rsid w:val="00403C84"/>
    <w:rsid w:val="004057CC"/>
    <w:rsid w:val="00410BC4"/>
    <w:rsid w:val="00430947"/>
    <w:rsid w:val="00434A6A"/>
    <w:rsid w:val="00454F1C"/>
    <w:rsid w:val="00463B0A"/>
    <w:rsid w:val="00482779"/>
    <w:rsid w:val="004A19C9"/>
    <w:rsid w:val="004B5908"/>
    <w:rsid w:val="004B630A"/>
    <w:rsid w:val="004C0023"/>
    <w:rsid w:val="004C75F5"/>
    <w:rsid w:val="004C7FE1"/>
    <w:rsid w:val="004D6E4D"/>
    <w:rsid w:val="004F0767"/>
    <w:rsid w:val="004F4A07"/>
    <w:rsid w:val="00525D90"/>
    <w:rsid w:val="00536781"/>
    <w:rsid w:val="00550788"/>
    <w:rsid w:val="0056042D"/>
    <w:rsid w:val="005B228D"/>
    <w:rsid w:val="005B6512"/>
    <w:rsid w:val="005D582E"/>
    <w:rsid w:val="005E008A"/>
    <w:rsid w:val="005E6853"/>
    <w:rsid w:val="005F04B8"/>
    <w:rsid w:val="00604AF5"/>
    <w:rsid w:val="00610B0A"/>
    <w:rsid w:val="00612063"/>
    <w:rsid w:val="006172DC"/>
    <w:rsid w:val="006216A6"/>
    <w:rsid w:val="00622132"/>
    <w:rsid w:val="00627AC5"/>
    <w:rsid w:val="006345E7"/>
    <w:rsid w:val="00635CAA"/>
    <w:rsid w:val="006523C9"/>
    <w:rsid w:val="00662473"/>
    <w:rsid w:val="00663537"/>
    <w:rsid w:val="00685AE6"/>
    <w:rsid w:val="006879A1"/>
    <w:rsid w:val="0069175D"/>
    <w:rsid w:val="006958D3"/>
    <w:rsid w:val="006B2375"/>
    <w:rsid w:val="006B2AAE"/>
    <w:rsid w:val="006B5B6F"/>
    <w:rsid w:val="006B60CA"/>
    <w:rsid w:val="006B6E45"/>
    <w:rsid w:val="006C54BC"/>
    <w:rsid w:val="006C694E"/>
    <w:rsid w:val="006E0403"/>
    <w:rsid w:val="006E708C"/>
    <w:rsid w:val="00714C36"/>
    <w:rsid w:val="007302CB"/>
    <w:rsid w:val="00736412"/>
    <w:rsid w:val="00736F93"/>
    <w:rsid w:val="00747D8E"/>
    <w:rsid w:val="007513DA"/>
    <w:rsid w:val="00753DB9"/>
    <w:rsid w:val="0075561F"/>
    <w:rsid w:val="007602AC"/>
    <w:rsid w:val="00765373"/>
    <w:rsid w:val="007678FD"/>
    <w:rsid w:val="00767C89"/>
    <w:rsid w:val="00770E7E"/>
    <w:rsid w:val="00773BD6"/>
    <w:rsid w:val="0077630E"/>
    <w:rsid w:val="00782F82"/>
    <w:rsid w:val="00790C46"/>
    <w:rsid w:val="00794DE3"/>
    <w:rsid w:val="007A0B9B"/>
    <w:rsid w:val="007A1E82"/>
    <w:rsid w:val="007A76F5"/>
    <w:rsid w:val="007B7195"/>
    <w:rsid w:val="007B7C5A"/>
    <w:rsid w:val="007C23EA"/>
    <w:rsid w:val="007D5F12"/>
    <w:rsid w:val="007E24D9"/>
    <w:rsid w:val="007E4592"/>
    <w:rsid w:val="007E57F1"/>
    <w:rsid w:val="007E5EE4"/>
    <w:rsid w:val="007F0B19"/>
    <w:rsid w:val="007F593B"/>
    <w:rsid w:val="00843210"/>
    <w:rsid w:val="008772F3"/>
    <w:rsid w:val="008B2DCE"/>
    <w:rsid w:val="008B3D72"/>
    <w:rsid w:val="008C1FF8"/>
    <w:rsid w:val="008C21A2"/>
    <w:rsid w:val="008E2252"/>
    <w:rsid w:val="008E2860"/>
    <w:rsid w:val="0090034E"/>
    <w:rsid w:val="00907BA9"/>
    <w:rsid w:val="009152DC"/>
    <w:rsid w:val="009224D4"/>
    <w:rsid w:val="00927B87"/>
    <w:rsid w:val="00932075"/>
    <w:rsid w:val="009406A3"/>
    <w:rsid w:val="00946800"/>
    <w:rsid w:val="00950825"/>
    <w:rsid w:val="009529C0"/>
    <w:rsid w:val="00957453"/>
    <w:rsid w:val="0096282D"/>
    <w:rsid w:val="00972706"/>
    <w:rsid w:val="00973695"/>
    <w:rsid w:val="009751A2"/>
    <w:rsid w:val="00982180"/>
    <w:rsid w:val="0099604D"/>
    <w:rsid w:val="009B287F"/>
    <w:rsid w:val="009B293E"/>
    <w:rsid w:val="009C104D"/>
    <w:rsid w:val="009C2DFE"/>
    <w:rsid w:val="009D2614"/>
    <w:rsid w:val="009E297E"/>
    <w:rsid w:val="00A139C2"/>
    <w:rsid w:val="00A159B7"/>
    <w:rsid w:val="00A36684"/>
    <w:rsid w:val="00A36992"/>
    <w:rsid w:val="00A43775"/>
    <w:rsid w:val="00A552C0"/>
    <w:rsid w:val="00A6734A"/>
    <w:rsid w:val="00A71D37"/>
    <w:rsid w:val="00A76CAD"/>
    <w:rsid w:val="00A95411"/>
    <w:rsid w:val="00A97A6F"/>
    <w:rsid w:val="00AD52DB"/>
    <w:rsid w:val="00AD62C0"/>
    <w:rsid w:val="00AF19D2"/>
    <w:rsid w:val="00AF3712"/>
    <w:rsid w:val="00AF7C0D"/>
    <w:rsid w:val="00B1119A"/>
    <w:rsid w:val="00B461E5"/>
    <w:rsid w:val="00B46CDD"/>
    <w:rsid w:val="00B52E51"/>
    <w:rsid w:val="00B63D85"/>
    <w:rsid w:val="00B658CE"/>
    <w:rsid w:val="00B70A5B"/>
    <w:rsid w:val="00B735CB"/>
    <w:rsid w:val="00B86784"/>
    <w:rsid w:val="00B9572B"/>
    <w:rsid w:val="00B96BDE"/>
    <w:rsid w:val="00BA343E"/>
    <w:rsid w:val="00BB045C"/>
    <w:rsid w:val="00BD13ED"/>
    <w:rsid w:val="00BE01FD"/>
    <w:rsid w:val="00BE416D"/>
    <w:rsid w:val="00BE660D"/>
    <w:rsid w:val="00BF0372"/>
    <w:rsid w:val="00C11EEB"/>
    <w:rsid w:val="00C12945"/>
    <w:rsid w:val="00C24194"/>
    <w:rsid w:val="00C31E7B"/>
    <w:rsid w:val="00C330A3"/>
    <w:rsid w:val="00C51D07"/>
    <w:rsid w:val="00C76B15"/>
    <w:rsid w:val="00C831C2"/>
    <w:rsid w:val="00C905D3"/>
    <w:rsid w:val="00C91B63"/>
    <w:rsid w:val="00C962F0"/>
    <w:rsid w:val="00CA5862"/>
    <w:rsid w:val="00CB6A62"/>
    <w:rsid w:val="00CB7BC9"/>
    <w:rsid w:val="00CC5752"/>
    <w:rsid w:val="00CC65E4"/>
    <w:rsid w:val="00CC6894"/>
    <w:rsid w:val="00CD5B26"/>
    <w:rsid w:val="00CE0243"/>
    <w:rsid w:val="00CF2A8C"/>
    <w:rsid w:val="00CF5151"/>
    <w:rsid w:val="00D107FC"/>
    <w:rsid w:val="00D1572F"/>
    <w:rsid w:val="00D227C6"/>
    <w:rsid w:val="00D364B2"/>
    <w:rsid w:val="00D6612D"/>
    <w:rsid w:val="00D704A0"/>
    <w:rsid w:val="00D952B4"/>
    <w:rsid w:val="00DA2667"/>
    <w:rsid w:val="00DA572D"/>
    <w:rsid w:val="00DB27E5"/>
    <w:rsid w:val="00DB329C"/>
    <w:rsid w:val="00DC2E95"/>
    <w:rsid w:val="00DD705C"/>
    <w:rsid w:val="00DD7EAC"/>
    <w:rsid w:val="00E10836"/>
    <w:rsid w:val="00E1421F"/>
    <w:rsid w:val="00E22651"/>
    <w:rsid w:val="00E23511"/>
    <w:rsid w:val="00E27AFE"/>
    <w:rsid w:val="00E400F1"/>
    <w:rsid w:val="00E41F13"/>
    <w:rsid w:val="00E44D6E"/>
    <w:rsid w:val="00E63BC5"/>
    <w:rsid w:val="00E76F2E"/>
    <w:rsid w:val="00E81617"/>
    <w:rsid w:val="00E8445D"/>
    <w:rsid w:val="00EA1FC1"/>
    <w:rsid w:val="00EA77C9"/>
    <w:rsid w:val="00EB333A"/>
    <w:rsid w:val="00EB3E07"/>
    <w:rsid w:val="00EC591A"/>
    <w:rsid w:val="00ED04E2"/>
    <w:rsid w:val="00EF3528"/>
    <w:rsid w:val="00F223BE"/>
    <w:rsid w:val="00F5273E"/>
    <w:rsid w:val="00F553F6"/>
    <w:rsid w:val="00F60A84"/>
    <w:rsid w:val="00F87610"/>
    <w:rsid w:val="00F9031E"/>
    <w:rsid w:val="00FA75F0"/>
    <w:rsid w:val="00FC1805"/>
    <w:rsid w:val="00FC3884"/>
    <w:rsid w:val="00FD154A"/>
    <w:rsid w:val="00FD4CC9"/>
    <w:rsid w:val="00FE2A55"/>
    <w:rsid w:val="00FF185F"/>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5:docId w15:val="{C6716BB0-B721-4815-8DBF-20A676EA12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sk-SK" w:eastAsia="sk-SK" w:bidi="sk-SK"/>
      </w:rPr>
    </w:rPrDefault>
    <w:pPrDefault/>
  </w:docDefaults>
  <w:latentStyles w:defLockedState="0" w:defUIPriority="99" w:defSemiHidden="0" w:defUnhideWhenUsed="0" w:defQFormat="0" w:count="375">
    <w:lsdException w:name="Normal" w:uiPriority="0"/>
    <w:lsdException w:name="heading 1" w:uiPriority="0"/>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rsid w:val="000B3FCC"/>
    <w:pPr>
      <w:spacing w:before="120"/>
      <w:jc w:val="both"/>
    </w:pPr>
    <w:rPr>
      <w:rFonts w:ascii="Arial" w:hAnsi="Arial"/>
      <w:color w:val="000000"/>
      <w:szCs w:val="24"/>
    </w:rPr>
  </w:style>
  <w:style w:type="paragraph" w:styleId="Heading1">
    <w:name w:val="heading 1"/>
    <w:basedOn w:val="Normal"/>
    <w:next w:val="Normal"/>
    <w:link w:val="Heading1Char"/>
    <w:rsid w:val="000B3FCC"/>
    <w:pPr>
      <w:keepNext/>
      <w:spacing w:before="360" w:after="120"/>
      <w:ind w:left="720" w:hanging="720"/>
      <w:outlineLvl w:val="0"/>
    </w:pPr>
    <w:rPr>
      <w:b/>
      <w:bCs/>
      <w:i/>
      <w:iCs/>
      <w:color w:val="auto"/>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VL-Amend-List-Para-Not-Numbered">
    <w:name w:val="VL-Amend-List-Para-Not-Numbered"/>
    <w:basedOn w:val="FVL-Amend-Body"/>
    <w:link w:val="VL-Amend-List-Para-Not-NumberedChar"/>
    <w:qFormat/>
    <w:rsid w:val="000B3FCC"/>
  </w:style>
  <w:style w:type="paragraph" w:customStyle="1" w:styleId="VL-Amend-German-Step">
    <w:name w:val="VL-Amend-German-Step"/>
    <w:basedOn w:val="VLAmend-Steps"/>
    <w:link w:val="VL-Amend-German-StepChar"/>
    <w:qFormat/>
    <w:rsid w:val="000B3FCC"/>
    <w:pPr>
      <w:numPr>
        <w:numId w:val="10"/>
      </w:numPr>
      <w:ind w:left="1224"/>
    </w:pPr>
    <w:rPr>
      <w:b w:val="0"/>
    </w:rPr>
  </w:style>
  <w:style w:type="character" w:customStyle="1" w:styleId="VL-Amend-List-Para-Not-NumberedChar">
    <w:name w:val="VL-Amend-List-Para-Not-Numbered Char"/>
    <w:basedOn w:val="FVL-Amend-BodyChar"/>
    <w:link w:val="VL-Amend-List-Para-Not-Numbered"/>
    <w:rsid w:val="000B3FCC"/>
    <w:rPr>
      <w:rFonts w:ascii="Arial" w:eastAsia="MS Mincho" w:hAnsi="Arial" w:cs="Arial"/>
      <w:color w:val="000000"/>
      <w:szCs w:val="24"/>
    </w:rPr>
  </w:style>
  <w:style w:type="paragraph" w:customStyle="1" w:styleId="JVL-Amend-SS-Lvl-4">
    <w:name w:val="J.  VL-Amend-SS-Lvl-4"/>
    <w:basedOn w:val="Normal"/>
    <w:link w:val="JVL-Amend-SS-Lvl-4Char"/>
    <w:qFormat/>
    <w:rsid w:val="000B3FCC"/>
    <w:pPr>
      <w:numPr>
        <w:ilvl w:val="3"/>
        <w:numId w:val="5"/>
      </w:numPr>
    </w:pPr>
  </w:style>
  <w:style w:type="paragraph" w:customStyle="1" w:styleId="VL-Amend-Sig-Notify-Box">
    <w:name w:val="VL-Amend-Sig-Notify-Box"/>
    <w:basedOn w:val="Normal"/>
    <w:link w:val="VL-Amend-Sig-Notify-BoxChar"/>
    <w:qFormat/>
    <w:rsid w:val="000B3FCC"/>
    <w:pPr>
      <w:framePr w:hSpace="180" w:wrap="around" w:vAnchor="text" w:hAnchor="margin" w:xAlign="center" w:y="81"/>
      <w:spacing w:after="120" w:line="240" w:lineRule="atLeast"/>
      <w:ind w:left="80" w:right="80"/>
      <w:jc w:val="center"/>
    </w:pPr>
    <w:rPr>
      <w:rFonts w:eastAsia="MS Mincho" w:cs="Arial"/>
      <w:b/>
      <w:iCs/>
      <w:sz w:val="26"/>
      <w:szCs w:val="26"/>
    </w:rPr>
  </w:style>
  <w:style w:type="character" w:customStyle="1" w:styleId="JVL-Amend-SS-Lvl-4Char">
    <w:name w:val="J.  VL-Amend-SS-Lvl-4 Char"/>
    <w:basedOn w:val="DefaultParagraphFont"/>
    <w:link w:val="JVL-Amend-SS-Lvl-4"/>
    <w:rsid w:val="000B3FCC"/>
    <w:rPr>
      <w:rFonts w:ascii="Arial" w:hAnsi="Arial"/>
      <w:color w:val="000000"/>
      <w:szCs w:val="24"/>
    </w:rPr>
  </w:style>
  <w:style w:type="paragraph" w:customStyle="1" w:styleId="AVL-Amend-Program-Name">
    <w:name w:val="A.  VL-Amend-Program-Name"/>
    <w:basedOn w:val="Normal"/>
    <w:link w:val="AVL-Amend-Program-NameChar"/>
    <w:qFormat/>
    <w:rsid w:val="000B3FCC"/>
    <w:pPr>
      <w:tabs>
        <w:tab w:val="center" w:pos="4704"/>
        <w:tab w:val="right" w:pos="9407"/>
      </w:tabs>
      <w:spacing w:before="240"/>
      <w:jc w:val="left"/>
      <w:outlineLvl w:val="0"/>
    </w:pPr>
    <w:rPr>
      <w:rFonts w:eastAsia="MS Mincho" w:cs="Arial"/>
      <w:sz w:val="36"/>
      <w:szCs w:val="36"/>
    </w:rPr>
  </w:style>
  <w:style w:type="paragraph" w:customStyle="1" w:styleId="A1VL-Program-Name-No-Following-Lines">
    <w:name w:val="A.1  VL-Program-Name-No-Following-Lines"/>
    <w:basedOn w:val="AVL-Amend-Program-Name"/>
    <w:link w:val="A1VL-Program-Name-No-Following-LinesChar"/>
    <w:qFormat/>
    <w:rsid w:val="000B3FCC"/>
    <w:pPr>
      <w:spacing w:after="240"/>
    </w:pPr>
  </w:style>
  <w:style w:type="character" w:customStyle="1" w:styleId="AVL-Amend-Program-NameChar">
    <w:name w:val="A.  VL-Amend-Program-Name Char"/>
    <w:basedOn w:val="DefaultParagraphFont"/>
    <w:link w:val="AVL-Amend-Program-Name"/>
    <w:rsid w:val="000B3FCC"/>
    <w:rPr>
      <w:rFonts w:ascii="Arial" w:eastAsia="MS Mincho" w:hAnsi="Arial" w:cs="Arial"/>
      <w:color w:val="000000"/>
      <w:sz w:val="36"/>
      <w:szCs w:val="36"/>
    </w:rPr>
  </w:style>
  <w:style w:type="paragraph" w:customStyle="1" w:styleId="BVL-Amendment-Name">
    <w:name w:val="B.  VL-Amendment-Name"/>
    <w:basedOn w:val="AVL-Amend-Program-Name"/>
    <w:link w:val="BVL-Amendment-NameChar"/>
    <w:qFormat/>
    <w:rsid w:val="000B3FCC"/>
    <w:pPr>
      <w:spacing w:before="0"/>
    </w:pPr>
  </w:style>
  <w:style w:type="character" w:customStyle="1" w:styleId="A1VL-Program-Name-No-Following-LinesChar">
    <w:name w:val="A.1  VL-Program-Name-No-Following-Lines Char"/>
    <w:basedOn w:val="AVL-Amend-Program-NameChar"/>
    <w:link w:val="A1VL-Program-Name-No-Following-Lines"/>
    <w:rsid w:val="000B3FCC"/>
    <w:rPr>
      <w:rFonts w:ascii="Arial" w:eastAsia="MS Mincho" w:hAnsi="Arial" w:cs="Arial"/>
      <w:color w:val="000000"/>
      <w:sz w:val="36"/>
      <w:szCs w:val="36"/>
    </w:rPr>
  </w:style>
  <w:style w:type="paragraph" w:customStyle="1" w:styleId="CVL-Amendment-Code">
    <w:name w:val="C.  VL-Amendment-Code"/>
    <w:basedOn w:val="Normal"/>
    <w:link w:val="CVL-Amendment-CodeChar"/>
    <w:qFormat/>
    <w:rsid w:val="000B3FCC"/>
    <w:pPr>
      <w:spacing w:before="0" w:after="240"/>
      <w:jc w:val="left"/>
    </w:pPr>
    <w:rPr>
      <w:rFonts w:eastAsia="MS Mincho" w:cs="Arial"/>
      <w:sz w:val="32"/>
      <w:szCs w:val="36"/>
    </w:rPr>
  </w:style>
  <w:style w:type="character" w:customStyle="1" w:styleId="BVL-Amendment-NameChar">
    <w:name w:val="B.  VL-Amendment-Name Char"/>
    <w:basedOn w:val="AVL-Amend-Program-NameChar"/>
    <w:link w:val="BVL-Amendment-Name"/>
    <w:rsid w:val="000B3FCC"/>
    <w:rPr>
      <w:rFonts w:ascii="Arial" w:eastAsia="MS Mincho" w:hAnsi="Arial" w:cs="Arial"/>
      <w:color w:val="000000"/>
      <w:sz w:val="36"/>
      <w:szCs w:val="36"/>
    </w:rPr>
  </w:style>
  <w:style w:type="paragraph" w:customStyle="1" w:styleId="E1VL-Amend-Preamble">
    <w:name w:val="E.1  VL-Amend-Preamble"/>
    <w:basedOn w:val="BodyText"/>
    <w:link w:val="E1VL-Amend-PreambleChar"/>
    <w:qFormat/>
    <w:rsid w:val="000B3FCC"/>
    <w:pPr>
      <w:spacing w:after="0"/>
    </w:pPr>
    <w:rPr>
      <w:rFonts w:cs="Arial"/>
    </w:rPr>
  </w:style>
  <w:style w:type="character" w:customStyle="1" w:styleId="CVL-Amendment-CodeChar">
    <w:name w:val="C.  VL-Amendment-Code Char"/>
    <w:basedOn w:val="DefaultParagraphFont"/>
    <w:link w:val="CVL-Amendment-Code"/>
    <w:rsid w:val="000B3FCC"/>
    <w:rPr>
      <w:rFonts w:ascii="Arial" w:eastAsia="MS Mincho" w:hAnsi="Arial" w:cs="Arial"/>
      <w:color w:val="000000"/>
      <w:sz w:val="32"/>
      <w:szCs w:val="36"/>
    </w:rPr>
  </w:style>
  <w:style w:type="paragraph" w:customStyle="1" w:styleId="EVL-Amend-Preamble-FirstPara">
    <w:name w:val="E.  VL-Amend-Preamble-FirstPara"/>
    <w:basedOn w:val="BodyText"/>
    <w:link w:val="EVL-Amend-Preamble-FirstParaChar"/>
    <w:qFormat/>
    <w:rsid w:val="000B3FCC"/>
    <w:pPr>
      <w:spacing w:before="240" w:after="0"/>
    </w:pPr>
  </w:style>
  <w:style w:type="paragraph" w:styleId="BodyText">
    <w:name w:val="Body Text"/>
    <w:basedOn w:val="Normal"/>
    <w:link w:val="BodyTextChar"/>
    <w:uiPriority w:val="99"/>
    <w:semiHidden/>
    <w:unhideWhenUsed/>
    <w:rsid w:val="000B3FCC"/>
    <w:pPr>
      <w:spacing w:after="120"/>
    </w:pPr>
  </w:style>
  <w:style w:type="character" w:customStyle="1" w:styleId="BodyTextChar">
    <w:name w:val="Body Text Char"/>
    <w:basedOn w:val="DefaultParagraphFont"/>
    <w:link w:val="BodyText"/>
    <w:uiPriority w:val="99"/>
    <w:semiHidden/>
    <w:rsid w:val="000B3FCC"/>
    <w:rPr>
      <w:color w:val="000000"/>
      <w:szCs w:val="24"/>
    </w:rPr>
  </w:style>
  <w:style w:type="character" w:customStyle="1" w:styleId="E1VL-Amend-PreambleChar">
    <w:name w:val="E.1  VL-Amend-Preamble Char"/>
    <w:basedOn w:val="BodyTextChar"/>
    <w:link w:val="E1VL-Amend-Preamble"/>
    <w:rsid w:val="000B3FCC"/>
    <w:rPr>
      <w:rFonts w:ascii="Arial" w:hAnsi="Arial" w:cs="Arial"/>
      <w:color w:val="000000"/>
      <w:szCs w:val="24"/>
    </w:rPr>
  </w:style>
  <w:style w:type="paragraph" w:customStyle="1" w:styleId="G2VL-Amend-Section-Title-No-Numbering">
    <w:name w:val="G.2  VL-Amend-Section-Title-No-Numbering"/>
    <w:basedOn w:val="Heading1"/>
    <w:link w:val="G2VL-Amend-Section-Title-No-NumberingChar"/>
    <w:qFormat/>
    <w:rsid w:val="000B3FCC"/>
    <w:pPr>
      <w:spacing w:after="0"/>
      <w:jc w:val="left"/>
      <w:outlineLvl w:val="9"/>
    </w:pPr>
    <w:rPr>
      <w:rFonts w:eastAsia="MS Mincho" w:cs="Arial"/>
      <w:bCs w:val="0"/>
    </w:rPr>
  </w:style>
  <w:style w:type="character" w:customStyle="1" w:styleId="EVL-Amend-Preamble-FirstParaChar">
    <w:name w:val="E.  VL-Amend-Preamble-FirstPara Char"/>
    <w:basedOn w:val="BodyTextChar"/>
    <w:link w:val="EVL-Amend-Preamble-FirstPara"/>
    <w:rsid w:val="000B3FCC"/>
    <w:rPr>
      <w:rFonts w:ascii="Arial" w:hAnsi="Arial"/>
      <w:color w:val="000000"/>
      <w:szCs w:val="24"/>
    </w:rPr>
  </w:style>
  <w:style w:type="paragraph" w:customStyle="1" w:styleId="VL-Amend-First-Para">
    <w:name w:val="VL-Amend-First-Para"/>
    <w:basedOn w:val="BodyText"/>
    <w:link w:val="VL-Amend-First-ParaChar"/>
    <w:qFormat/>
    <w:rsid w:val="000B3FCC"/>
    <w:pPr>
      <w:spacing w:after="0"/>
    </w:pPr>
    <w:rPr>
      <w:rFonts w:eastAsia="MS Mincho" w:cs="Arial"/>
    </w:rPr>
  </w:style>
  <w:style w:type="character" w:customStyle="1" w:styleId="Heading1Char">
    <w:name w:val="Heading 1 Char"/>
    <w:basedOn w:val="DefaultParagraphFont"/>
    <w:link w:val="Heading1"/>
    <w:rsid w:val="000B3FCC"/>
    <w:rPr>
      <w:b/>
      <w:bCs/>
      <w:i/>
      <w:iCs/>
      <w:sz w:val="26"/>
      <w:szCs w:val="26"/>
    </w:rPr>
  </w:style>
  <w:style w:type="character" w:customStyle="1" w:styleId="G2VL-Amend-Section-Title-No-NumberingChar">
    <w:name w:val="G.2  VL-Amend-Section-Title-No-Numbering Char"/>
    <w:basedOn w:val="Heading1Char"/>
    <w:link w:val="G2VL-Amend-Section-Title-No-Numbering"/>
    <w:rsid w:val="000B3FCC"/>
    <w:rPr>
      <w:rFonts w:ascii="Arial" w:eastAsia="MS Mincho" w:hAnsi="Arial" w:cs="Arial"/>
      <w:b/>
      <w:bCs w:val="0"/>
      <w:i/>
      <w:iCs/>
      <w:sz w:val="26"/>
      <w:szCs w:val="26"/>
    </w:rPr>
  </w:style>
  <w:style w:type="paragraph" w:customStyle="1" w:styleId="FVL-Amend-Body">
    <w:name w:val="F.  VL-Amend-Body"/>
    <w:basedOn w:val="Normal"/>
    <w:link w:val="FVL-Amend-BodyChar"/>
    <w:qFormat/>
    <w:rsid w:val="000B3FCC"/>
    <w:rPr>
      <w:rFonts w:eastAsia="MS Mincho" w:cs="Arial"/>
    </w:rPr>
  </w:style>
  <w:style w:type="character" w:customStyle="1" w:styleId="VL-Amend-First-ParaChar">
    <w:name w:val="VL-Amend-First-Para Char"/>
    <w:basedOn w:val="BodyTextChar"/>
    <w:link w:val="VL-Amend-First-Para"/>
    <w:rsid w:val="000B3FCC"/>
    <w:rPr>
      <w:rFonts w:ascii="Arial" w:eastAsia="MS Mincho" w:hAnsi="Arial" w:cs="Arial"/>
      <w:color w:val="000000"/>
      <w:szCs w:val="24"/>
    </w:rPr>
  </w:style>
  <w:style w:type="paragraph" w:customStyle="1" w:styleId="GVL-Amend-SS-Lvl-1-Title">
    <w:name w:val="G.  VL-Amend-SS-Lvl-1-Title"/>
    <w:link w:val="GVL-Amend-SS-Lvl-1-TitleChar"/>
    <w:qFormat/>
    <w:rsid w:val="000B3FCC"/>
    <w:pPr>
      <w:numPr>
        <w:numId w:val="5"/>
      </w:numPr>
      <w:spacing w:before="360"/>
      <w:outlineLvl w:val="0"/>
    </w:pPr>
    <w:rPr>
      <w:rFonts w:ascii="Arial" w:eastAsia="MS Mincho" w:hAnsi="Arial" w:cs="Arial"/>
      <w:b/>
      <w:i/>
      <w:sz w:val="26"/>
      <w:szCs w:val="26"/>
    </w:rPr>
  </w:style>
  <w:style w:type="character" w:customStyle="1" w:styleId="FVL-Amend-BodyChar">
    <w:name w:val="F.  VL-Amend-Body Char"/>
    <w:basedOn w:val="DefaultParagraphFont"/>
    <w:link w:val="FVL-Amend-Body"/>
    <w:rsid w:val="000B3FCC"/>
    <w:rPr>
      <w:rFonts w:ascii="Arial" w:eastAsia="MS Mincho" w:hAnsi="Arial" w:cs="Arial"/>
      <w:color w:val="000000"/>
      <w:szCs w:val="24"/>
    </w:rPr>
  </w:style>
  <w:style w:type="character" w:customStyle="1" w:styleId="VL-Amend-Sig-Notify-BoxChar">
    <w:name w:val="VL-Amend-Sig-Notify-Box Char"/>
    <w:basedOn w:val="DefaultParagraphFont"/>
    <w:link w:val="VL-Amend-Sig-Notify-Box"/>
    <w:rsid w:val="000B3FCC"/>
    <w:rPr>
      <w:rFonts w:ascii="Arial" w:eastAsia="MS Mincho" w:hAnsi="Arial" w:cs="Arial"/>
      <w:b/>
      <w:iCs/>
      <w:color w:val="000000"/>
      <w:sz w:val="26"/>
      <w:szCs w:val="26"/>
    </w:rPr>
  </w:style>
  <w:style w:type="character" w:customStyle="1" w:styleId="GVL-Amend-SS-Lvl-1-TitleChar">
    <w:name w:val="G.  VL-Amend-SS-Lvl-1-Title Char"/>
    <w:basedOn w:val="G2VL-Amend-Section-Title-No-NumberingChar"/>
    <w:link w:val="GVL-Amend-SS-Lvl-1-Title"/>
    <w:rsid w:val="000B3FCC"/>
    <w:rPr>
      <w:rFonts w:ascii="Arial" w:eastAsia="MS Mincho" w:hAnsi="Arial" w:cs="Arial"/>
      <w:b/>
      <w:bCs w:val="0"/>
      <w:i/>
      <w:iCs w:val="0"/>
      <w:sz w:val="26"/>
      <w:szCs w:val="26"/>
    </w:rPr>
  </w:style>
  <w:style w:type="paragraph" w:customStyle="1" w:styleId="HVL-Amend-SS-Lvl-2">
    <w:name w:val="H.  VL-Amend-SS-Lvl-2"/>
    <w:basedOn w:val="Normal"/>
    <w:link w:val="HVL-Amend-SS-Lvl-2Char"/>
    <w:qFormat/>
    <w:rsid w:val="000B3FCC"/>
    <w:pPr>
      <w:numPr>
        <w:ilvl w:val="1"/>
        <w:numId w:val="5"/>
      </w:numPr>
      <w:adjustRightInd w:val="0"/>
      <w:outlineLvl w:val="1"/>
    </w:pPr>
    <w:rPr>
      <w:rFonts w:eastAsia="MS Mincho" w:cs="Arial"/>
    </w:rPr>
  </w:style>
  <w:style w:type="paragraph" w:customStyle="1" w:styleId="IVL-Amend-SS-Lvl-3">
    <w:name w:val="I.  VL-Amend-SS-Lvl-3"/>
    <w:basedOn w:val="Normal"/>
    <w:link w:val="IVL-Amend-SS-Lvl-3Char"/>
    <w:qFormat/>
    <w:rsid w:val="000B3FCC"/>
    <w:pPr>
      <w:numPr>
        <w:ilvl w:val="2"/>
        <w:numId w:val="5"/>
      </w:numPr>
      <w:adjustRightInd w:val="0"/>
      <w:outlineLvl w:val="2"/>
    </w:pPr>
    <w:rPr>
      <w:rFonts w:eastAsia="MS Mincho" w:cs="Arial"/>
    </w:rPr>
  </w:style>
  <w:style w:type="character" w:customStyle="1" w:styleId="HVL-Amend-SS-Lvl-2Char">
    <w:name w:val="H.  VL-Amend-SS-Lvl-2 Char"/>
    <w:basedOn w:val="DefaultParagraphFont"/>
    <w:link w:val="HVL-Amend-SS-Lvl-2"/>
    <w:rsid w:val="000B3FCC"/>
    <w:rPr>
      <w:rFonts w:ascii="Arial" w:eastAsia="MS Mincho" w:hAnsi="Arial" w:cs="Arial"/>
      <w:color w:val="000000"/>
      <w:szCs w:val="24"/>
    </w:rPr>
  </w:style>
  <w:style w:type="character" w:customStyle="1" w:styleId="IVL-Amend-SS-Lvl-3Char">
    <w:name w:val="I.  VL-Amend-SS-Lvl-3 Char"/>
    <w:basedOn w:val="DefaultParagraphFont"/>
    <w:link w:val="IVL-Amend-SS-Lvl-3"/>
    <w:rsid w:val="000B3FCC"/>
    <w:rPr>
      <w:rFonts w:ascii="Arial" w:eastAsia="MS Mincho" w:hAnsi="Arial" w:cs="Arial"/>
      <w:color w:val="000000"/>
      <w:szCs w:val="24"/>
    </w:rPr>
  </w:style>
  <w:style w:type="paragraph" w:customStyle="1" w:styleId="VL-Amend-Table-Header">
    <w:name w:val="VL-Amend-Table-Header"/>
    <w:basedOn w:val="Normal"/>
    <w:link w:val="VL-Amend-Table-HeaderChar"/>
    <w:qFormat/>
    <w:rsid w:val="000B3FCC"/>
    <w:pPr>
      <w:keepNext/>
      <w:spacing w:before="0"/>
      <w:jc w:val="center"/>
    </w:pPr>
    <w:rPr>
      <w:rFonts w:cs="Arial"/>
      <w:b/>
      <w:color w:val="FFFFFF" w:themeColor="background1"/>
      <w:szCs w:val="20"/>
    </w:rPr>
  </w:style>
  <w:style w:type="character" w:customStyle="1" w:styleId="VL-Amend-Table-HeaderChar">
    <w:name w:val="VL-Amend-Table-Header Char"/>
    <w:basedOn w:val="DefaultParagraphFont"/>
    <w:link w:val="VL-Amend-Table-Header"/>
    <w:rsid w:val="000B3FCC"/>
    <w:rPr>
      <w:rFonts w:ascii="Arial" w:hAnsi="Arial" w:cs="Arial"/>
      <w:b/>
      <w:color w:val="FFFFFF" w:themeColor="background1"/>
    </w:rPr>
  </w:style>
  <w:style w:type="paragraph" w:customStyle="1" w:styleId="VL-Amend-Closing">
    <w:name w:val="VL-Amend-Closing"/>
    <w:basedOn w:val="Normal"/>
    <w:link w:val="VL-Amend-ClosingChar"/>
    <w:qFormat/>
    <w:rsid w:val="000B3FCC"/>
    <w:pPr>
      <w:spacing w:after="240"/>
    </w:pPr>
    <w:rPr>
      <w:rFonts w:cs="Arial"/>
      <w:szCs w:val="20"/>
    </w:rPr>
  </w:style>
  <w:style w:type="character" w:customStyle="1" w:styleId="VL-Amend-ClosingChar">
    <w:name w:val="VL-Amend-Closing Char"/>
    <w:basedOn w:val="DefaultParagraphFont"/>
    <w:link w:val="VL-Amend-Closing"/>
    <w:rsid w:val="000B3FCC"/>
    <w:rPr>
      <w:rFonts w:ascii="Arial" w:hAnsi="Arial" w:cs="Arial"/>
      <w:color w:val="000000"/>
    </w:rPr>
  </w:style>
  <w:style w:type="paragraph" w:styleId="Footer">
    <w:name w:val="footer"/>
    <w:basedOn w:val="Normal"/>
    <w:link w:val="FooterChar"/>
    <w:unhideWhenUsed/>
    <w:rsid w:val="000B3FCC"/>
    <w:pPr>
      <w:tabs>
        <w:tab w:val="center" w:pos="4680"/>
        <w:tab w:val="right" w:pos="9360"/>
      </w:tabs>
      <w:spacing w:before="0"/>
    </w:pPr>
  </w:style>
  <w:style w:type="character" w:customStyle="1" w:styleId="FooterChar">
    <w:name w:val="Footer Char"/>
    <w:basedOn w:val="DefaultParagraphFont"/>
    <w:link w:val="Footer"/>
    <w:rsid w:val="000B3FCC"/>
    <w:rPr>
      <w:rFonts w:ascii="Arial" w:hAnsi="Arial"/>
      <w:color w:val="000000"/>
      <w:szCs w:val="24"/>
    </w:rPr>
  </w:style>
  <w:style w:type="paragraph" w:customStyle="1" w:styleId="VL-Amend-Footer-Left">
    <w:name w:val="VL-Amend-Footer-Left"/>
    <w:basedOn w:val="Normal"/>
    <w:link w:val="VL-Amend-Footer-LeftChar"/>
    <w:qFormat/>
    <w:rsid w:val="000B3FCC"/>
    <w:pPr>
      <w:spacing w:before="0"/>
      <w:jc w:val="left"/>
    </w:pPr>
    <w:rPr>
      <w:rFonts w:eastAsia="MS Mincho" w:cs="Arial"/>
      <w:sz w:val="16"/>
      <w:szCs w:val="16"/>
    </w:rPr>
  </w:style>
  <w:style w:type="character" w:customStyle="1" w:styleId="VL-Amend-Footer-LeftChar">
    <w:name w:val="VL-Amend-Footer-Left Char"/>
    <w:basedOn w:val="DefaultParagraphFont"/>
    <w:link w:val="VL-Amend-Footer-Left"/>
    <w:rsid w:val="000B3FCC"/>
    <w:rPr>
      <w:rFonts w:ascii="Arial" w:eastAsia="MS Mincho" w:hAnsi="Arial" w:cs="Arial"/>
      <w:color w:val="000000"/>
      <w:sz w:val="16"/>
      <w:szCs w:val="16"/>
    </w:rPr>
  </w:style>
  <w:style w:type="paragraph" w:customStyle="1" w:styleId="VL-Amend-Footer-Center">
    <w:name w:val="VL-Amend-Footer-Center"/>
    <w:basedOn w:val="VL-Amend-Footer-Left"/>
    <w:link w:val="VL-Amend-Footer-CenterChar"/>
    <w:qFormat/>
    <w:rsid w:val="000B3FCC"/>
    <w:pPr>
      <w:jc w:val="center"/>
    </w:pPr>
  </w:style>
  <w:style w:type="character" w:customStyle="1" w:styleId="VL-Amend-Footer-CenterChar">
    <w:name w:val="VL-Amend-Footer-Center Char"/>
    <w:basedOn w:val="VL-Amend-Footer-LeftChar"/>
    <w:link w:val="VL-Amend-Footer-Center"/>
    <w:rsid w:val="000B3FCC"/>
    <w:rPr>
      <w:rFonts w:ascii="Arial" w:eastAsia="MS Mincho" w:hAnsi="Arial" w:cs="Arial"/>
      <w:color w:val="000000"/>
      <w:sz w:val="16"/>
      <w:szCs w:val="16"/>
    </w:rPr>
  </w:style>
  <w:style w:type="paragraph" w:customStyle="1" w:styleId="VL-Amend-Footer-Right">
    <w:name w:val="VL-Amend-Footer-Right"/>
    <w:basedOn w:val="VL-Amend-Footer-Left"/>
    <w:link w:val="VL-Amend-Footer-RightChar"/>
    <w:qFormat/>
    <w:rsid w:val="000B3FCC"/>
    <w:pPr>
      <w:jc w:val="right"/>
    </w:pPr>
  </w:style>
  <w:style w:type="character" w:customStyle="1" w:styleId="VL-Amend-Footer-RightChar">
    <w:name w:val="VL-Amend-Footer-Right Char"/>
    <w:basedOn w:val="VL-Amend-Footer-LeftChar"/>
    <w:link w:val="VL-Amend-Footer-Right"/>
    <w:rsid w:val="000B3FCC"/>
    <w:rPr>
      <w:rFonts w:ascii="Arial" w:eastAsia="MS Mincho" w:hAnsi="Arial" w:cs="Arial"/>
      <w:color w:val="000000"/>
      <w:sz w:val="16"/>
      <w:szCs w:val="16"/>
    </w:rPr>
  </w:style>
  <w:style w:type="table" w:styleId="TableGrid">
    <w:name w:val="Table Grid"/>
    <w:basedOn w:val="TableNormal"/>
    <w:uiPriority w:val="39"/>
    <w:rsid w:val="000B3FC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ullet List,FooterText,numbered,Paragraphe de liste1,Bulletr List Paragraph,列出段落,列出段落1,List Paragraph21,Párrafo de lista1,Parágrafo da Lista1,リスト段落1,Listeafsnit1,OFF Bullet List,????,????1,P?rrafo de lista1"/>
    <w:basedOn w:val="Normal"/>
    <w:link w:val="ListParagraphChar"/>
    <w:uiPriority w:val="34"/>
    <w:qFormat/>
    <w:rsid w:val="000B3FCC"/>
    <w:pPr>
      <w:ind w:left="720"/>
      <w:contextualSpacing/>
    </w:pPr>
  </w:style>
  <w:style w:type="paragraph" w:customStyle="1" w:styleId="VL-Amend-ListParagraph-BeforeTable">
    <w:name w:val="VL-Amend-List Paragraph-Before Table"/>
    <w:basedOn w:val="ListParagraph"/>
    <w:link w:val="VL-Amend-ListParagraph-BeforeTableChar"/>
    <w:qFormat/>
    <w:rsid w:val="000B3FCC"/>
    <w:pPr>
      <w:spacing w:after="240"/>
    </w:pPr>
  </w:style>
  <w:style w:type="paragraph" w:customStyle="1" w:styleId="F1VL-Amend-Body-BeforeTable">
    <w:name w:val="F.1  VL-Amend-Body-Before Table"/>
    <w:basedOn w:val="FVL-Amend-Body"/>
    <w:link w:val="F1VL-Amend-Body-BeforeTableChar"/>
    <w:qFormat/>
    <w:rsid w:val="000B3FCC"/>
    <w:pPr>
      <w:spacing w:after="240"/>
    </w:pPr>
  </w:style>
  <w:style w:type="character" w:customStyle="1" w:styleId="ListParagraphChar">
    <w:name w:val="List Paragraph Char"/>
    <w:aliases w:val="Bullet List Char,FooterText Char,numbered Char,Paragraphe de liste1 Char,Bulletr List Paragraph Char,列出段落 Char,列出段落1 Char,List Paragraph21 Char,Párrafo de lista1 Char,Parágrafo da Lista1 Char,リスト段落1 Char,Listeafsnit1 Char,???? Char"/>
    <w:basedOn w:val="DefaultParagraphFont"/>
    <w:link w:val="ListParagraph"/>
    <w:uiPriority w:val="34"/>
    <w:rsid w:val="000B3FCC"/>
    <w:rPr>
      <w:rFonts w:ascii="Arial" w:hAnsi="Arial"/>
      <w:color w:val="000000"/>
      <w:szCs w:val="24"/>
    </w:rPr>
  </w:style>
  <w:style w:type="character" w:customStyle="1" w:styleId="VL-Amend-ListParagraph-BeforeTableChar">
    <w:name w:val="VL-Amend-List Paragraph-Before Table Char"/>
    <w:basedOn w:val="ListParagraphChar"/>
    <w:link w:val="VL-Amend-ListParagraph-BeforeTable"/>
    <w:rsid w:val="000B3FCC"/>
    <w:rPr>
      <w:rFonts w:ascii="Arial" w:hAnsi="Arial"/>
      <w:color w:val="000000"/>
      <w:szCs w:val="24"/>
    </w:rPr>
  </w:style>
  <w:style w:type="character" w:customStyle="1" w:styleId="F1VL-Amend-Body-BeforeTableChar">
    <w:name w:val="F.1  VL-Amend-Body-Before Table Char"/>
    <w:basedOn w:val="FVL-Amend-BodyChar"/>
    <w:link w:val="F1VL-Amend-Body-BeforeTable"/>
    <w:rsid w:val="000B3FCC"/>
    <w:rPr>
      <w:rFonts w:ascii="Arial" w:eastAsia="MS Mincho" w:hAnsi="Arial" w:cs="Arial"/>
      <w:color w:val="000000"/>
      <w:szCs w:val="24"/>
    </w:rPr>
  </w:style>
  <w:style w:type="paragraph" w:customStyle="1" w:styleId="F2VlAmend-Body-After-Table">
    <w:name w:val="F.2  Vl Amend-Body-After-Table"/>
    <w:basedOn w:val="FVL-Amend-Body"/>
    <w:link w:val="F2VlAmend-Body-After-TableChar"/>
    <w:qFormat/>
    <w:rsid w:val="000B3FCC"/>
    <w:pPr>
      <w:spacing w:before="240"/>
    </w:pPr>
  </w:style>
  <w:style w:type="paragraph" w:customStyle="1" w:styleId="VLAmend-Steps">
    <w:name w:val="VL Amend-Steps"/>
    <w:basedOn w:val="Normal"/>
    <w:link w:val="VLAmend-StepsChar"/>
    <w:rsid w:val="000B3FCC"/>
    <w:pPr>
      <w:numPr>
        <w:numId w:val="7"/>
      </w:numPr>
      <w:spacing w:before="240" w:after="240"/>
      <w:ind w:left="720" w:hanging="720"/>
    </w:pPr>
    <w:rPr>
      <w:b/>
    </w:rPr>
  </w:style>
  <w:style w:type="character" w:customStyle="1" w:styleId="F2VlAmend-Body-After-TableChar">
    <w:name w:val="F.2  Vl Amend-Body-After-Table Char"/>
    <w:basedOn w:val="FVL-Amend-BodyChar"/>
    <w:link w:val="F2VlAmend-Body-After-Table"/>
    <w:rsid w:val="000B3FCC"/>
    <w:rPr>
      <w:rFonts w:ascii="Arial" w:eastAsia="MS Mincho" w:hAnsi="Arial" w:cs="Arial"/>
      <w:color w:val="000000"/>
      <w:szCs w:val="24"/>
    </w:rPr>
  </w:style>
  <w:style w:type="character" w:customStyle="1" w:styleId="VLAmend-StepsChar">
    <w:name w:val="VL Amend-Steps Char"/>
    <w:basedOn w:val="DefaultParagraphFont"/>
    <w:link w:val="VLAmend-Steps"/>
    <w:rsid w:val="000B3FCC"/>
    <w:rPr>
      <w:rFonts w:ascii="Arial" w:hAnsi="Arial"/>
      <w:b/>
      <w:color w:val="000000"/>
      <w:szCs w:val="24"/>
    </w:rPr>
  </w:style>
  <w:style w:type="paragraph" w:customStyle="1" w:styleId="DVL-Amend-EnrollmentText-Left-ProposalID">
    <w:name w:val="D.  VL-Amend-Enrollment Text-Left-Proposal ID"/>
    <w:basedOn w:val="Normal"/>
    <w:link w:val="DVL-Amend-EnrollmentText-Left-ProposalIDChar"/>
    <w:qFormat/>
    <w:rsid w:val="000B3FCC"/>
    <w:pPr>
      <w:spacing w:before="0"/>
      <w:jc w:val="right"/>
    </w:pPr>
    <w:rPr>
      <w:rFonts w:eastAsia="Times"/>
      <w:sz w:val="16"/>
      <w:szCs w:val="16"/>
    </w:rPr>
  </w:style>
  <w:style w:type="paragraph" w:customStyle="1" w:styleId="D1VL-Amend-MicrosoftResellerText-Left-ProposalID">
    <w:name w:val="D.1  VL-Amend-Microsoft/Reseller Text-Left-Proposal ID"/>
    <w:basedOn w:val="Normal"/>
    <w:link w:val="D1VL-Amend-MicrosoftResellerText-Left-ProposalIDChar"/>
    <w:qFormat/>
    <w:rsid w:val="000B3FCC"/>
    <w:pPr>
      <w:spacing w:before="0"/>
      <w:jc w:val="right"/>
    </w:pPr>
    <w:rPr>
      <w:rFonts w:eastAsia="Times"/>
      <w:i/>
      <w:sz w:val="14"/>
      <w:szCs w:val="14"/>
    </w:rPr>
  </w:style>
  <w:style w:type="character" w:customStyle="1" w:styleId="DVL-Amend-EnrollmentText-Left-ProposalIDChar">
    <w:name w:val="D.  VL-Amend-Enrollment Text-Left-Proposal ID Char"/>
    <w:basedOn w:val="DefaultParagraphFont"/>
    <w:link w:val="DVL-Amend-EnrollmentText-Left-ProposalID"/>
    <w:rsid w:val="000B3FCC"/>
    <w:rPr>
      <w:rFonts w:ascii="Arial" w:eastAsia="Times" w:hAnsi="Arial"/>
      <w:color w:val="000000"/>
      <w:sz w:val="16"/>
      <w:szCs w:val="16"/>
    </w:rPr>
  </w:style>
  <w:style w:type="character" w:customStyle="1" w:styleId="D1VL-Amend-MicrosoftResellerText-Left-ProposalIDChar">
    <w:name w:val="D.1  VL-Amend-Microsoft/Reseller Text-Left-Proposal ID Char"/>
    <w:basedOn w:val="DefaultParagraphFont"/>
    <w:link w:val="D1VL-Amend-MicrosoftResellerText-Left-ProposalID"/>
    <w:rsid w:val="000B3FCC"/>
    <w:rPr>
      <w:rFonts w:ascii="Arial" w:eastAsia="Times" w:hAnsi="Arial"/>
      <w:i/>
      <w:color w:val="000000"/>
      <w:sz w:val="14"/>
      <w:szCs w:val="14"/>
    </w:rPr>
  </w:style>
  <w:style w:type="character" w:customStyle="1" w:styleId="VL-Amend-German-StepChar">
    <w:name w:val="VL-Amend-German-Step Char"/>
    <w:basedOn w:val="ListParagraphChar"/>
    <w:link w:val="VL-Amend-German-Step"/>
    <w:rsid w:val="000B3FCC"/>
    <w:rPr>
      <w:rFonts w:ascii="Arial" w:hAnsi="Arial"/>
      <w:color w:val="000000"/>
      <w:szCs w:val="24"/>
    </w:rPr>
  </w:style>
  <w:style w:type="paragraph" w:customStyle="1" w:styleId="G1VL-Amend-Section-Title-Centered">
    <w:name w:val="G.1  VL-Amend-Section-Title-Centered"/>
    <w:basedOn w:val="Normal"/>
    <w:link w:val="G1VL-Amend-Section-Title-CenteredChar"/>
    <w:qFormat/>
    <w:rsid w:val="000B3FCC"/>
    <w:pPr>
      <w:spacing w:before="480"/>
      <w:jc w:val="center"/>
    </w:pPr>
    <w:rPr>
      <w:b/>
      <w:i/>
      <w:sz w:val="28"/>
    </w:rPr>
  </w:style>
  <w:style w:type="paragraph" w:customStyle="1" w:styleId="H1VL-Amend-SS-Lvl-2-Body">
    <w:name w:val="H.1 VL-Amend-SS-Lvl-2-Body"/>
    <w:basedOn w:val="Normal"/>
    <w:link w:val="H1VL-Amend-SS-Lvl-2-BodyChar"/>
    <w:qFormat/>
    <w:rsid w:val="000B3FCC"/>
    <w:pPr>
      <w:spacing w:after="240"/>
      <w:ind w:left="1080"/>
    </w:pPr>
  </w:style>
  <w:style w:type="character" w:customStyle="1" w:styleId="G1VL-Amend-Section-Title-CenteredChar">
    <w:name w:val="G.1  VL-Amend-Section-Title-Centered Char"/>
    <w:basedOn w:val="DefaultParagraphFont"/>
    <w:link w:val="G1VL-Amend-Section-Title-Centered"/>
    <w:rsid w:val="000B3FCC"/>
    <w:rPr>
      <w:rFonts w:ascii="Arial" w:hAnsi="Arial"/>
      <w:b/>
      <w:i/>
      <w:color w:val="000000"/>
      <w:sz w:val="28"/>
      <w:szCs w:val="24"/>
    </w:rPr>
  </w:style>
  <w:style w:type="paragraph" w:customStyle="1" w:styleId="I1VL-Amend-SS-Lvl-3-Body">
    <w:name w:val="I.1  VL-Amend-SS-Lvl-3-Body"/>
    <w:basedOn w:val="H1VL-Amend-SS-Lvl-2-Body"/>
    <w:link w:val="I1VL-Amend-SS-Lvl-3-BodyChar"/>
    <w:qFormat/>
    <w:rsid w:val="000B3FCC"/>
    <w:pPr>
      <w:ind w:left="1440"/>
    </w:pPr>
  </w:style>
  <w:style w:type="character" w:customStyle="1" w:styleId="H1VL-Amend-SS-Lvl-2-BodyChar">
    <w:name w:val="H.1 VL-Amend-SS-Lvl-2-Body Char"/>
    <w:basedOn w:val="DefaultParagraphFont"/>
    <w:link w:val="H1VL-Amend-SS-Lvl-2-Body"/>
    <w:rsid w:val="000B3FCC"/>
    <w:rPr>
      <w:rFonts w:ascii="Arial" w:hAnsi="Arial"/>
      <w:color w:val="000000"/>
      <w:szCs w:val="24"/>
    </w:rPr>
  </w:style>
  <w:style w:type="paragraph" w:customStyle="1" w:styleId="J1VL-Amend-ss-Lvl-4-Body">
    <w:name w:val="J.1  VL-Amend-ss-Lvl-4-Body"/>
    <w:basedOn w:val="Normal"/>
    <w:link w:val="J1VL-Amend-ss-Lvl-4-BodyChar"/>
    <w:qFormat/>
    <w:rsid w:val="000B3FCC"/>
    <w:pPr>
      <w:ind w:left="1800"/>
    </w:pPr>
  </w:style>
  <w:style w:type="character" w:customStyle="1" w:styleId="I1VL-Amend-SS-Lvl-3-BodyChar">
    <w:name w:val="I.1  VL-Amend-SS-Lvl-3-Body Char"/>
    <w:basedOn w:val="H1VL-Amend-SS-Lvl-2-BodyChar"/>
    <w:link w:val="I1VL-Amend-SS-Lvl-3-Body"/>
    <w:rsid w:val="000B3FCC"/>
    <w:rPr>
      <w:rFonts w:ascii="Arial" w:hAnsi="Arial"/>
      <w:color w:val="000000"/>
      <w:szCs w:val="24"/>
    </w:rPr>
  </w:style>
  <w:style w:type="paragraph" w:customStyle="1" w:styleId="KVL-Amend-SS-Lvl-5">
    <w:name w:val="K.  VL-Amend-SS-Lvl-5"/>
    <w:basedOn w:val="JVL-Amend-SS-Lvl-4"/>
    <w:link w:val="KVL-Amend-SS-Lvl-5Char"/>
    <w:qFormat/>
    <w:rsid w:val="000B3FCC"/>
    <w:pPr>
      <w:numPr>
        <w:ilvl w:val="4"/>
      </w:numPr>
    </w:pPr>
  </w:style>
  <w:style w:type="character" w:customStyle="1" w:styleId="J1VL-Amend-ss-Lvl-4-BodyChar">
    <w:name w:val="J.1  VL-Amend-ss-Lvl-4-Body Char"/>
    <w:basedOn w:val="DefaultParagraphFont"/>
    <w:link w:val="J1VL-Amend-ss-Lvl-4-Body"/>
    <w:rsid w:val="000B3FCC"/>
    <w:rPr>
      <w:rFonts w:ascii="Arial" w:hAnsi="Arial"/>
      <w:color w:val="000000"/>
      <w:szCs w:val="24"/>
    </w:rPr>
  </w:style>
  <w:style w:type="paragraph" w:customStyle="1" w:styleId="K1VL-Amend-SS-Lvl-5-Body">
    <w:name w:val="K.1  VL-Amend-SS-Lvl-5-Body"/>
    <w:basedOn w:val="Normal"/>
    <w:link w:val="K1VL-Amend-SS-Lvl-5-BodyChar"/>
    <w:qFormat/>
    <w:rsid w:val="000B3FCC"/>
    <w:pPr>
      <w:ind w:left="2160"/>
    </w:pPr>
  </w:style>
  <w:style w:type="character" w:customStyle="1" w:styleId="KVL-Amend-SS-Lvl-5Char">
    <w:name w:val="K.  VL-Amend-SS-Lvl-5 Char"/>
    <w:basedOn w:val="JVL-Amend-SS-Lvl-4Char"/>
    <w:link w:val="KVL-Amend-SS-Lvl-5"/>
    <w:rsid w:val="000B3FCC"/>
    <w:rPr>
      <w:rFonts w:ascii="Arial" w:hAnsi="Arial"/>
      <w:color w:val="000000"/>
      <w:szCs w:val="24"/>
    </w:rPr>
  </w:style>
  <w:style w:type="character" w:customStyle="1" w:styleId="K1VL-Amend-SS-Lvl-5-BodyChar">
    <w:name w:val="K.1  VL-Amend-SS-Lvl-5-Body Char"/>
    <w:basedOn w:val="DefaultParagraphFont"/>
    <w:link w:val="K1VL-Amend-SS-Lvl-5-Body"/>
    <w:rsid w:val="000B3FCC"/>
    <w:rPr>
      <w:rFonts w:ascii="Arial" w:hAnsi="Arial"/>
      <w:color w:val="000000"/>
      <w:szCs w:val="24"/>
    </w:rPr>
  </w:style>
  <w:style w:type="paragraph" w:customStyle="1" w:styleId="VL-Program-Name">
    <w:name w:val="VL-Program-Name"/>
    <w:basedOn w:val="Normal"/>
    <w:link w:val="VL-Program-NameChar"/>
    <w:qFormat/>
    <w:rsid w:val="000B3FCC"/>
    <w:pPr>
      <w:tabs>
        <w:tab w:val="center" w:pos="4704"/>
        <w:tab w:val="right" w:pos="9407"/>
      </w:tabs>
      <w:spacing w:before="240"/>
      <w:jc w:val="left"/>
      <w:outlineLvl w:val="0"/>
    </w:pPr>
    <w:rPr>
      <w:rFonts w:eastAsia="MS Mincho" w:cs="Arial"/>
      <w:sz w:val="36"/>
      <w:szCs w:val="36"/>
    </w:rPr>
  </w:style>
  <w:style w:type="character" w:customStyle="1" w:styleId="VL-Program-NameChar">
    <w:name w:val="VL-Program-Name Char"/>
    <w:basedOn w:val="DefaultParagraphFont"/>
    <w:link w:val="VL-Program-Name"/>
    <w:rsid w:val="000B3FCC"/>
    <w:rPr>
      <w:rFonts w:ascii="Arial" w:eastAsia="MS Mincho" w:hAnsi="Arial" w:cs="Arial"/>
      <w:color w:val="000000"/>
      <w:sz w:val="36"/>
      <w:szCs w:val="36"/>
    </w:rPr>
  </w:style>
  <w:style w:type="paragraph" w:customStyle="1" w:styleId="Tableaddress">
    <w:name w:val="Table address"/>
    <w:basedOn w:val="Normal"/>
    <w:rsid w:val="000B3FCC"/>
    <w:pPr>
      <w:spacing w:before="40"/>
      <w:jc w:val="left"/>
    </w:pPr>
    <w:rPr>
      <w:rFonts w:eastAsia="Times" w:cs="Arial"/>
      <w:bCs/>
      <w:color w:val="auto"/>
      <w:sz w:val="18"/>
      <w:szCs w:val="20"/>
    </w:rPr>
  </w:style>
  <w:style w:type="character" w:styleId="Hyperlink">
    <w:name w:val="Hyperlink"/>
    <w:uiPriority w:val="99"/>
    <w:rsid w:val="000B3FCC"/>
    <w:rPr>
      <w:color w:val="0000FF"/>
      <w:u w:val="single"/>
    </w:rPr>
  </w:style>
  <w:style w:type="paragraph" w:styleId="CommentText">
    <w:name w:val="annotation text"/>
    <w:basedOn w:val="Normal"/>
    <w:link w:val="CommentTextChar"/>
    <w:uiPriority w:val="99"/>
    <w:rsid w:val="000B3FCC"/>
    <w:pPr>
      <w:spacing w:before="0"/>
      <w:jc w:val="left"/>
    </w:pPr>
    <w:rPr>
      <w:rFonts w:eastAsia="MS Mincho" w:cs="Arial"/>
      <w:color w:val="auto"/>
      <w:szCs w:val="20"/>
    </w:rPr>
  </w:style>
  <w:style w:type="character" w:customStyle="1" w:styleId="CommentTextChar">
    <w:name w:val="Comment Text Char"/>
    <w:basedOn w:val="DefaultParagraphFont"/>
    <w:link w:val="CommentText"/>
    <w:uiPriority w:val="99"/>
    <w:rsid w:val="000B3FCC"/>
    <w:rPr>
      <w:rFonts w:ascii="Arial" w:eastAsia="MS Mincho" w:hAnsi="Arial" w:cs="Arial"/>
    </w:rPr>
  </w:style>
  <w:style w:type="paragraph" w:styleId="NormalWeb">
    <w:name w:val="Normal (Web)"/>
    <w:basedOn w:val="Normal"/>
    <w:uiPriority w:val="99"/>
    <w:unhideWhenUsed/>
    <w:rsid w:val="000B3FCC"/>
    <w:pPr>
      <w:spacing w:before="100" w:beforeAutospacing="1" w:after="100" w:afterAutospacing="1"/>
      <w:jc w:val="left"/>
    </w:pPr>
    <w:rPr>
      <w:rFonts w:ascii="Times New Roman" w:eastAsia="Calibri" w:hAnsi="Times New Roman"/>
      <w:color w:val="auto"/>
      <w:sz w:val="24"/>
    </w:rPr>
  </w:style>
  <w:style w:type="character" w:styleId="Emphasis">
    <w:name w:val="Emphasis"/>
    <w:uiPriority w:val="20"/>
    <w:qFormat/>
    <w:rsid w:val="000B3FCC"/>
    <w:rPr>
      <w:i/>
      <w:iCs/>
    </w:rPr>
  </w:style>
  <w:style w:type="character" w:styleId="CommentReference">
    <w:name w:val="annotation reference"/>
    <w:basedOn w:val="DefaultParagraphFont"/>
    <w:uiPriority w:val="99"/>
    <w:rsid w:val="000B3FCC"/>
    <w:rPr>
      <w:sz w:val="16"/>
      <w:szCs w:val="16"/>
    </w:rPr>
  </w:style>
  <w:style w:type="paragraph" w:styleId="BalloonText">
    <w:name w:val="Balloon Text"/>
    <w:basedOn w:val="Normal"/>
    <w:link w:val="BalloonTextChar"/>
    <w:uiPriority w:val="99"/>
    <w:semiHidden/>
    <w:unhideWhenUsed/>
    <w:rsid w:val="000B3FCC"/>
    <w:pPr>
      <w:spacing w:before="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B3FCC"/>
    <w:rPr>
      <w:rFonts w:ascii="Segoe UI" w:hAnsi="Segoe UI" w:cs="Segoe UI"/>
      <w:color w:val="000000"/>
      <w:sz w:val="18"/>
      <w:szCs w:val="18"/>
    </w:rPr>
  </w:style>
  <w:style w:type="paragraph" w:styleId="CommentSubject">
    <w:name w:val="annotation subject"/>
    <w:basedOn w:val="CommentText"/>
    <w:next w:val="CommentText"/>
    <w:link w:val="CommentSubjectChar"/>
    <w:uiPriority w:val="99"/>
    <w:semiHidden/>
    <w:unhideWhenUsed/>
    <w:rsid w:val="000B3FCC"/>
    <w:pPr>
      <w:spacing w:before="120"/>
      <w:jc w:val="both"/>
    </w:pPr>
    <w:rPr>
      <w:rFonts w:eastAsia="Times New Roman" w:cs="Times New Roman"/>
      <w:b/>
      <w:bCs/>
      <w:color w:val="000000"/>
    </w:rPr>
  </w:style>
  <w:style w:type="character" w:customStyle="1" w:styleId="CommentSubjectChar">
    <w:name w:val="Comment Subject Char"/>
    <w:basedOn w:val="CommentTextChar"/>
    <w:link w:val="CommentSubject"/>
    <w:uiPriority w:val="99"/>
    <w:semiHidden/>
    <w:rsid w:val="000B3FCC"/>
    <w:rPr>
      <w:rFonts w:ascii="Arial" w:eastAsia="MS Mincho" w:hAnsi="Arial" w:cs="Arial"/>
      <w:b/>
      <w:bCs/>
      <w:color w:val="000000"/>
    </w:rPr>
  </w:style>
  <w:style w:type="character" w:styleId="PageNumber">
    <w:name w:val="page number"/>
    <w:basedOn w:val="DefaultParagraphFont"/>
    <w:rsid w:val="000B3FCC"/>
  </w:style>
  <w:style w:type="paragraph" w:customStyle="1" w:styleId="VL-Amend-EnrollmentText-Left-ProposalID">
    <w:name w:val="VL-Amend-Enrollment Text-Left-Proposal ID"/>
    <w:basedOn w:val="Normal"/>
    <w:link w:val="VL-Amend-EnrollmentText-Left-ProposalIDChar"/>
    <w:qFormat/>
    <w:rsid w:val="000B3FCC"/>
    <w:pPr>
      <w:spacing w:before="0"/>
      <w:jc w:val="right"/>
    </w:pPr>
    <w:rPr>
      <w:rFonts w:cs="Arial"/>
      <w:sz w:val="16"/>
      <w:szCs w:val="16"/>
    </w:rPr>
  </w:style>
  <w:style w:type="paragraph" w:customStyle="1" w:styleId="VL-Amend-MicrosoftResellerText-Left-ProposalID">
    <w:name w:val="VL-Amend-Microsoft/Reseller Text-Left-Proposal ID"/>
    <w:basedOn w:val="Normal"/>
    <w:link w:val="VL-Amend-MicrosoftResellerText-Left-ProposalIDChar"/>
    <w:qFormat/>
    <w:rsid w:val="000B3FCC"/>
    <w:pPr>
      <w:spacing w:before="0"/>
      <w:jc w:val="right"/>
    </w:pPr>
    <w:rPr>
      <w:rFonts w:cs="Arial"/>
      <w:i/>
      <w:sz w:val="14"/>
      <w:szCs w:val="14"/>
    </w:rPr>
  </w:style>
  <w:style w:type="paragraph" w:customStyle="1" w:styleId="MSsmalltype">
    <w:name w:val="_MS small type"/>
    <w:basedOn w:val="Normal"/>
    <w:next w:val="Normal"/>
    <w:rsid w:val="000B3FCC"/>
    <w:pPr>
      <w:spacing w:before="0"/>
      <w:jc w:val="left"/>
    </w:pPr>
    <w:rPr>
      <w:rFonts w:cs="Arial"/>
      <w:color w:val="auto"/>
      <w:sz w:val="16"/>
      <w:szCs w:val="20"/>
    </w:rPr>
  </w:style>
  <w:style w:type="character" w:customStyle="1" w:styleId="VL-Amend-EnrollmentText-Left-ProposalIDChar">
    <w:name w:val="VL-Amend-Enrollment Text-Left-Proposal ID Char"/>
    <w:basedOn w:val="DefaultParagraphFont"/>
    <w:link w:val="VL-Amend-EnrollmentText-Left-ProposalID"/>
    <w:locked/>
    <w:rsid w:val="000B3FCC"/>
    <w:rPr>
      <w:rFonts w:ascii="Arial" w:hAnsi="Arial" w:cs="Arial"/>
      <w:color w:val="000000"/>
      <w:sz w:val="16"/>
      <w:szCs w:val="16"/>
    </w:rPr>
  </w:style>
  <w:style w:type="character" w:customStyle="1" w:styleId="VL-Amend-MicrosoftResellerText-Left-ProposalIDChar">
    <w:name w:val="VL-Amend-Microsoft/Reseller Text-Left-Proposal ID Char"/>
    <w:basedOn w:val="DefaultParagraphFont"/>
    <w:link w:val="VL-Amend-MicrosoftResellerText-Left-ProposalID"/>
    <w:locked/>
    <w:rsid w:val="000B3FCC"/>
    <w:rPr>
      <w:rFonts w:ascii="Arial" w:hAnsi="Arial" w:cs="Arial"/>
      <w:i/>
      <w:color w:val="000000"/>
      <w:sz w:val="14"/>
      <w:szCs w:val="14"/>
    </w:rPr>
  </w:style>
  <w:style w:type="character" w:customStyle="1" w:styleId="ProductList-BodyChar">
    <w:name w:val="Product List - Body Char"/>
    <w:basedOn w:val="DefaultParagraphFont"/>
    <w:link w:val="ProductList-Body"/>
    <w:locked/>
    <w:rsid w:val="000B3FCC"/>
    <w:rPr>
      <w:sz w:val="18"/>
    </w:rPr>
  </w:style>
  <w:style w:type="paragraph" w:customStyle="1" w:styleId="ProductList-Body">
    <w:name w:val="Product List - Body"/>
    <w:basedOn w:val="Normal"/>
    <w:link w:val="ProductList-BodyChar"/>
    <w:qFormat/>
    <w:rsid w:val="000B3FCC"/>
    <w:pPr>
      <w:tabs>
        <w:tab w:val="left" w:pos="158"/>
      </w:tabs>
      <w:spacing w:before="0"/>
      <w:jc w:val="left"/>
    </w:pPr>
    <w:rPr>
      <w:rFonts w:ascii="Times New Roman" w:hAnsi="Times New Roman"/>
      <w:color w:val="auto"/>
      <w:sz w:val="18"/>
      <w:szCs w:val="20"/>
    </w:rPr>
  </w:style>
  <w:style w:type="paragraph" w:customStyle="1" w:styleId="VL-Amendment-Name">
    <w:name w:val="VL-Amendment-Name"/>
    <w:basedOn w:val="Normal"/>
    <w:link w:val="VL-Amendment-NameChar"/>
    <w:qFormat/>
    <w:rsid w:val="000B3FCC"/>
    <w:pPr>
      <w:tabs>
        <w:tab w:val="center" w:pos="4704"/>
        <w:tab w:val="right" w:pos="9407"/>
      </w:tabs>
      <w:spacing w:before="0"/>
      <w:jc w:val="left"/>
      <w:outlineLvl w:val="0"/>
    </w:pPr>
    <w:rPr>
      <w:rFonts w:eastAsia="MS Mincho" w:cs="Arial"/>
      <w:sz w:val="36"/>
      <w:szCs w:val="36"/>
    </w:rPr>
  </w:style>
  <w:style w:type="character" w:customStyle="1" w:styleId="VL-Amendment-NameChar">
    <w:name w:val="VL-Amendment-Name Char"/>
    <w:basedOn w:val="DefaultParagraphFont"/>
    <w:link w:val="VL-Amendment-Name"/>
    <w:rsid w:val="000B3FCC"/>
    <w:rPr>
      <w:rFonts w:ascii="Arial" w:eastAsia="MS Mincho" w:hAnsi="Arial" w:cs="Arial"/>
      <w:color w:val="000000"/>
      <w:sz w:val="36"/>
      <w:szCs w:val="36"/>
    </w:rPr>
  </w:style>
  <w:style w:type="paragraph" w:styleId="Revision">
    <w:name w:val="Revision"/>
    <w:hidden/>
    <w:uiPriority w:val="99"/>
    <w:semiHidden/>
    <w:rsid w:val="00DB27E5"/>
    <w:rPr>
      <w:rFonts w:ascii="Arial" w:hAnsi="Arial"/>
      <w:color w:val="000000"/>
      <w:szCs w:val="24"/>
    </w:rPr>
  </w:style>
  <w:style w:type="character" w:customStyle="1" w:styleId="LogoportDoNotTranslate">
    <w:name w:val="LogoportDoNotTranslate"/>
    <w:uiPriority w:val="99"/>
    <w:rsid w:val="007513DA"/>
    <w:rPr>
      <w:rFonts w:ascii="Courier New" w:hAnsi="Courier New"/>
      <w:noProof/>
      <w:color w:val="808080"/>
    </w:rPr>
  </w:style>
  <w:style w:type="character" w:customStyle="1" w:styleId="LogoportMarkup">
    <w:name w:val="LogoportMarkup"/>
    <w:basedOn w:val="DefaultParagraphFont"/>
    <w:rsid w:val="00FC3884"/>
    <w:rPr>
      <w:rFonts w:ascii="Courier New" w:hAnsi="Courier New" w:cs="Courier New"/>
      <w:b w:val="0"/>
      <w:color w:val="FF000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6904517">
      <w:bodyDiv w:val="1"/>
      <w:marLeft w:val="0"/>
      <w:marRight w:val="0"/>
      <w:marTop w:val="0"/>
      <w:marBottom w:val="0"/>
      <w:divBdr>
        <w:top w:val="none" w:sz="0" w:space="0" w:color="auto"/>
        <w:left w:val="none" w:sz="0" w:space="0" w:color="auto"/>
        <w:bottom w:val="none" w:sz="0" w:space="0" w:color="auto"/>
        <w:right w:val="none" w:sz="0" w:space="0" w:color="auto"/>
      </w:divBdr>
    </w:div>
    <w:div w:id="445346879">
      <w:bodyDiv w:val="1"/>
      <w:marLeft w:val="0"/>
      <w:marRight w:val="0"/>
      <w:marTop w:val="0"/>
      <w:marBottom w:val="0"/>
      <w:divBdr>
        <w:top w:val="none" w:sz="0" w:space="0" w:color="auto"/>
        <w:left w:val="none" w:sz="0" w:space="0" w:color="auto"/>
        <w:bottom w:val="none" w:sz="0" w:space="0" w:color="auto"/>
        <w:right w:val="none" w:sz="0" w:space="0" w:color="auto"/>
      </w:divBdr>
    </w:div>
    <w:div w:id="695039290">
      <w:bodyDiv w:val="1"/>
      <w:marLeft w:val="0"/>
      <w:marRight w:val="0"/>
      <w:marTop w:val="0"/>
      <w:marBottom w:val="0"/>
      <w:divBdr>
        <w:top w:val="none" w:sz="0" w:space="0" w:color="auto"/>
        <w:left w:val="none" w:sz="0" w:space="0" w:color="auto"/>
        <w:bottom w:val="none" w:sz="0" w:space="0" w:color="auto"/>
        <w:right w:val="none" w:sz="0" w:space="0" w:color="auto"/>
      </w:divBdr>
    </w:div>
    <w:div w:id="1585072893">
      <w:bodyDiv w:val="1"/>
      <w:marLeft w:val="0"/>
      <w:marRight w:val="0"/>
      <w:marTop w:val="0"/>
      <w:marBottom w:val="0"/>
      <w:divBdr>
        <w:top w:val="none" w:sz="0" w:space="0" w:color="auto"/>
        <w:left w:val="none" w:sz="0" w:space="0" w:color="auto"/>
        <w:bottom w:val="none" w:sz="0" w:space="0" w:color="auto"/>
        <w:right w:val="none" w:sz="0" w:space="0" w:color="auto"/>
      </w:divBdr>
    </w:div>
    <w:div w:id="214415402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aka.ms/german_terms" TargetMode="Externa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image" Target="media/image1.jpeg"/><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hmcda\Desktop\Updated%20Styles%20Amendment%20Template%2012%2012%2013dotx.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SharedWithUsers xmlns="413d18e3-5990-40a1-8dcb-0f3da32f25c0">
      <UserInfo>
        <DisplayName/>
        <AccountId xsi:nil="true"/>
        <AccountType/>
      </UserInfo>
    </SharedWithUser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9228909EEC41054DB80F479771A3DFAA" ma:contentTypeVersion="3" ma:contentTypeDescription="Create a new document." ma:contentTypeScope="" ma:versionID="7a6f2079fa3c2ca50c82847a36c797bf">
  <xsd:schema xmlns:xsd="http://www.w3.org/2001/XMLSchema" xmlns:xs="http://www.w3.org/2001/XMLSchema" xmlns:p="http://schemas.microsoft.com/office/2006/metadata/properties" xmlns:ns2="413d18e3-5990-40a1-8dcb-0f3da32f25c0" xmlns:ns3="f701e11a-e3d0-4c1c-aa6f-c34ed67e7a61" targetNamespace="http://schemas.microsoft.com/office/2006/metadata/properties" ma:root="true" ma:fieldsID="c9659bee8c61374dc7819bb9e117a309" ns2:_="" ns3:_="">
    <xsd:import namespace="413d18e3-5990-40a1-8dcb-0f3da32f25c0"/>
    <xsd:import namespace="f701e11a-e3d0-4c1c-aa6f-c34ed67e7a61"/>
    <xsd:element name="properties">
      <xsd:complexType>
        <xsd:sequence>
          <xsd:element name="documentManagement">
            <xsd:complexType>
              <xsd:all>
                <xsd:element ref="ns2:SharedWithUsers" minOccurs="0"/>
                <xsd:element ref="ns3:SharingHintHash"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13d18e3-5990-40a1-8dcb-0f3da32f25c0"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701e11a-e3d0-4c1c-aa6f-c34ed67e7a61" elementFormDefault="qualified">
    <xsd:import namespace="http://schemas.microsoft.com/office/2006/documentManagement/types"/>
    <xsd:import namespace="http://schemas.microsoft.com/office/infopath/2007/PartnerControls"/>
    <xsd:element name="SharingHintHash" ma:index="9" nillable="true" ma:displayName="Sharing Hint Hash" ma:internalName="SharingHintHash" ma:readOnly="true">
      <xsd:simpleType>
        <xsd:restriction base="dms:Text"/>
      </xsd:simpleType>
    </xsd:element>
    <xsd:element name="SharedWithDetails" ma:index="1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65E393A-0FF2-41D0-806A-2FE265D4F730}">
  <ds:schemaRefs>
    <ds:schemaRef ds:uri="http://schemas.microsoft.com/office/2006/metadata/properties"/>
    <ds:schemaRef ds:uri="http://schemas.microsoft.com/office/infopath/2007/PartnerControls"/>
    <ds:schemaRef ds:uri="413d18e3-5990-40a1-8dcb-0f3da32f25c0"/>
  </ds:schemaRefs>
</ds:datastoreItem>
</file>

<file path=customXml/itemProps2.xml><?xml version="1.0" encoding="utf-8"?>
<ds:datastoreItem xmlns:ds="http://schemas.openxmlformats.org/officeDocument/2006/customXml" ds:itemID="{0B206B1A-D94F-4B9B-BDBC-B90B61163D8D}">
  <ds:schemaRefs>
    <ds:schemaRef ds:uri="http://schemas.microsoft.com/sharepoint/v3/contenttype/forms"/>
  </ds:schemaRefs>
</ds:datastoreItem>
</file>

<file path=customXml/itemProps3.xml><?xml version="1.0" encoding="utf-8"?>
<ds:datastoreItem xmlns:ds="http://schemas.openxmlformats.org/officeDocument/2006/customXml" ds:itemID="{678EE5F1-0ED8-49F3-817D-06156BA9389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13d18e3-5990-40a1-8dcb-0f3da32f25c0"/>
    <ds:schemaRef ds:uri="f701e11a-e3d0-4c1c-aa6f-c34ed67e7a6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6DBAE7B0-5DF3-4B39-8FA8-A71076CECE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Updated Styles Amendment Template 12 12 13dotx</Template>
  <TotalTime>77</TotalTime>
  <Pages>3</Pages>
  <Words>1265</Words>
  <Characters>7217</Characters>
  <Application>Microsoft Office Word</Application>
  <DocSecurity>0</DocSecurity>
  <Lines>60</Lines>
  <Paragraphs>16</Paragraphs>
  <ScaleCrop>false</ScaleCrop>
  <HeadingPairs>
    <vt:vector size="6" baseType="variant">
      <vt:variant>
        <vt:lpstr>Title</vt:lpstr>
      </vt:variant>
      <vt:variant>
        <vt:i4>1</vt:i4>
      </vt:variant>
      <vt:variant>
        <vt:lpstr>Název</vt:lpstr>
      </vt:variant>
      <vt:variant>
        <vt:i4>1</vt:i4>
      </vt:variant>
      <vt:variant>
        <vt:lpstr>Titel</vt:lpstr>
      </vt:variant>
      <vt:variant>
        <vt:i4>1</vt:i4>
      </vt:variant>
    </vt:vector>
  </HeadingPairs>
  <TitlesOfParts>
    <vt:vector size="3" baseType="lpstr">
      <vt:lpstr/>
      <vt:lpstr/>
      <vt:lpstr/>
    </vt:vector>
  </TitlesOfParts>
  <Company>Deutsche Telekom AG</Company>
  <LinksUpToDate>false</LinksUpToDate>
  <CharactersWithSpaces>8466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 McDaniel</dc:creator>
  <cp:lastModifiedBy>Elise Gordon (Launch Consulting)</cp:lastModifiedBy>
  <cp:revision>29</cp:revision>
  <cp:lastPrinted>2017-05-24T06:29:00Z</cp:lastPrinted>
  <dcterms:created xsi:type="dcterms:W3CDTF">2017-04-24T14:26:00Z</dcterms:created>
  <dcterms:modified xsi:type="dcterms:W3CDTF">2017-06-02T19:49:00Z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0x0101009228909EEC41054DB80F479771A3DFAA</vt:lpwstr>
  </property>
  <property fmtid="{D5CDD505-2E9C-101B-9397-08002B2CF9AE}" pid="3" name="IsMyDocuments">
    <vt:bool>true</vt:bool>
  </property>
</Properties>
</file>