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9163FE" w14:textId="77777777" w:rsidR="006E03C8" w:rsidRDefault="006E03C8">
      <w:pPr>
        <w:pStyle w:val="Heading1"/>
        <w:divId w:val="1996687359"/>
        <w:rPr>
          <w:rFonts w:ascii="Open Sans" w:eastAsia="Times New Roman" w:hAnsi="Open Sans" w:cs="Open Sans"/>
          <w:color w:val="000000"/>
        </w:rPr>
      </w:pPr>
      <w:r>
        <w:rPr>
          <w:rFonts w:ascii="Open Sans" w:eastAsia="Times New Roman" w:hAnsi="Open Sans" w:cs="Open Sans"/>
          <w:color w:val="000000"/>
        </w:rPr>
        <w:t>Data processing details</w:t>
      </w:r>
    </w:p>
    <w:p w14:paraId="47B5E515" w14:textId="77777777" w:rsidR="006E03C8" w:rsidRPr="006E03C8" w:rsidRDefault="006E03C8">
      <w:pPr>
        <w:pStyle w:val="Heading2"/>
        <w:divId w:val="204951898"/>
        <w:rPr>
          <w:rFonts w:ascii="Open Sans" w:eastAsia="Times New Roman" w:hAnsi="Open Sans" w:cs="Open Sans"/>
          <w:color w:val="000000"/>
          <w:sz w:val="52"/>
          <w:szCs w:val="52"/>
        </w:rPr>
      </w:pPr>
      <w:r w:rsidRPr="006E03C8">
        <w:rPr>
          <w:rFonts w:ascii="Open Sans" w:eastAsia="Times New Roman" w:hAnsi="Open Sans" w:cs="Open Sans"/>
          <w:color w:val="000000"/>
          <w:sz w:val="52"/>
          <w:szCs w:val="52"/>
        </w:rPr>
        <w:t xml:space="preserve">Data processing details </w:t>
      </w:r>
    </w:p>
    <w:p w14:paraId="2822405B" w14:textId="77777777" w:rsidR="006E03C8" w:rsidRDefault="006E03C8">
      <w:pPr>
        <w:pStyle w:val="colorwayblack"/>
        <w:spacing w:before="0" w:beforeAutospacing="0" w:after="150" w:afterAutospacing="0" w:line="336" w:lineRule="auto"/>
        <w:divId w:val="1481312353"/>
        <w:rPr>
          <w:rFonts w:ascii="Open Sans" w:hAnsi="Open Sans" w:cs="Open Sans"/>
        </w:rPr>
      </w:pPr>
      <w:r>
        <w:rPr>
          <w:rFonts w:ascii="Open Sans" w:hAnsi="Open Sans" w:cs="Open Sans"/>
          <w:b/>
          <w:bCs/>
        </w:rPr>
        <w:t>Last Modified March 10, 2025</w:t>
      </w:r>
      <w:r>
        <w:rPr>
          <w:rFonts w:ascii="Open Sans" w:hAnsi="Open Sans" w:cs="Open Sans"/>
        </w:rPr>
        <w:t xml:space="preserve"> /</w:t>
      </w:r>
      <w:r>
        <w:rPr>
          <w:rFonts w:ascii="Open Sans" w:hAnsi="Open Sans" w:cs="Open Sans"/>
        </w:rPr>
        <w:t xml:space="preserve"> </w:t>
      </w:r>
      <w:hyperlink r:id="rId5" w:anchor="previous" w:history="1">
        <w:r>
          <w:rPr>
            <w:rStyle w:val="Hyperlink"/>
            <w:rFonts w:ascii="Open Sans" w:hAnsi="Open Sans" w:cs="Open Sans"/>
            <w:b/>
            <w:bCs/>
          </w:rPr>
          <w:t>Previous Versions</w:t>
        </w:r>
      </w:hyperlink>
    </w:p>
    <w:p w14:paraId="450BA1D9" w14:textId="77777777" w:rsidR="006E03C8" w:rsidRDefault="006E03C8">
      <w:pPr>
        <w:pStyle w:val="colorwayblack"/>
        <w:spacing w:before="0" w:beforeAutospacing="0" w:after="150" w:afterAutospacing="0" w:line="336" w:lineRule="auto"/>
        <w:divId w:val="334500971"/>
        <w:rPr>
          <w:rFonts w:ascii="Open Sans" w:hAnsi="Open Sans" w:cs="Open Sans"/>
        </w:rPr>
      </w:pPr>
      <w:r>
        <w:rPr>
          <w:rFonts w:ascii="Open Sans" w:hAnsi="Open Sans" w:cs="Open Sans"/>
        </w:rPr>
        <w:t>The following processing details are provided for the associated Services and tools:</w:t>
      </w:r>
    </w:p>
    <w:p w14:paraId="6A4CE3E9"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6" w:anchor="cloud-ivr" w:history="1">
        <w:r>
          <w:rPr>
            <w:rStyle w:val="Hyperlink"/>
            <w:rFonts w:ascii="Open Sans" w:eastAsia="Times New Roman" w:hAnsi="Open Sans" w:cs="Open Sans"/>
            <w:color w:val="141380"/>
          </w:rPr>
          <w:t>Cloud IVR</w:t>
        </w:r>
      </w:hyperlink>
    </w:p>
    <w:p w14:paraId="22D058EF"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7" w:anchor="enterprise" w:history="1">
        <w:r>
          <w:rPr>
            <w:rStyle w:val="Hyperlink"/>
            <w:rFonts w:ascii="Open Sans" w:eastAsia="Times New Roman" w:hAnsi="Open Sans" w:cs="Open Sans"/>
            <w:color w:val="141380"/>
          </w:rPr>
          <w:t>Conversational AI</w:t>
        </w:r>
      </w:hyperlink>
    </w:p>
    <w:p w14:paraId="2DF082E5"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8" w:anchor="daxcp" w:history="1">
        <w:r>
          <w:rPr>
            <w:rStyle w:val="Hyperlink"/>
            <w:rFonts w:ascii="Open Sans" w:eastAsia="Times New Roman" w:hAnsi="Open Sans" w:cs="Open Sans"/>
            <w:color w:val="141380"/>
          </w:rPr>
          <w:t xml:space="preserve">Dragon Ambient </w:t>
        </w:r>
        <w:proofErr w:type="spellStart"/>
        <w:proofErr w:type="gramStart"/>
        <w:r>
          <w:rPr>
            <w:rStyle w:val="Hyperlink"/>
            <w:rFonts w:ascii="Open Sans" w:eastAsia="Times New Roman" w:hAnsi="Open Sans" w:cs="Open Sans"/>
            <w:color w:val="141380"/>
          </w:rPr>
          <w:t>eXperience</w:t>
        </w:r>
        <w:proofErr w:type="spellEnd"/>
        <w:proofErr w:type="gramEnd"/>
        <w:r>
          <w:rPr>
            <w:rStyle w:val="Hyperlink"/>
            <w:rFonts w:ascii="Open Sans" w:eastAsia="Times New Roman" w:hAnsi="Open Sans" w:cs="Open Sans"/>
            <w:color w:val="141380"/>
          </w:rPr>
          <w:t xml:space="preserve"> Copilot (DAX CP)</w:t>
        </w:r>
      </w:hyperlink>
    </w:p>
    <w:p w14:paraId="7EDA5C43"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9" w:anchor="anywhere" w:history="1">
        <w:r>
          <w:rPr>
            <w:rStyle w:val="Hyperlink"/>
            <w:rFonts w:ascii="Open Sans" w:eastAsia="Times New Roman" w:hAnsi="Open Sans" w:cs="Open Sans"/>
            <w:color w:val="141380"/>
          </w:rPr>
          <w:t>Dragon Anywhere</w:t>
        </w:r>
      </w:hyperlink>
    </w:p>
    <w:p w14:paraId="1A1264B6"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0" w:anchor="anywhere" w:history="1">
        <w:r>
          <w:rPr>
            <w:rStyle w:val="Hyperlink"/>
            <w:rFonts w:ascii="Open Sans" w:eastAsia="Times New Roman" w:hAnsi="Open Sans" w:cs="Open Sans"/>
            <w:color w:val="141380"/>
          </w:rPr>
          <w:t>Dragon Legal Anywhere</w:t>
        </w:r>
      </w:hyperlink>
    </w:p>
    <w:p w14:paraId="4EAE6306"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1" w:anchor="dmd" w:history="1">
        <w:r>
          <w:rPr>
            <w:rStyle w:val="Hyperlink"/>
            <w:rFonts w:ascii="Open Sans" w:eastAsia="Times New Roman" w:hAnsi="Open Sans" w:cs="Open Sans"/>
            <w:color w:val="141380"/>
          </w:rPr>
          <w:t>Dragon Medical Direct (DMD)</w:t>
        </w:r>
      </w:hyperlink>
    </w:p>
    <w:p w14:paraId="1319ACE8"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2" w:anchor="dmd" w:history="1">
        <w:r>
          <w:rPr>
            <w:rStyle w:val="Hyperlink"/>
            <w:rFonts w:ascii="Open Sans" w:eastAsia="Times New Roman" w:hAnsi="Open Sans" w:cs="Open Sans"/>
            <w:color w:val="141380"/>
          </w:rPr>
          <w:t xml:space="preserve">Dragon Medical </w:t>
        </w:r>
        <w:proofErr w:type="spellStart"/>
        <w:r>
          <w:rPr>
            <w:rStyle w:val="Hyperlink"/>
            <w:rFonts w:ascii="Open Sans" w:eastAsia="Times New Roman" w:hAnsi="Open Sans" w:cs="Open Sans"/>
            <w:color w:val="141380"/>
          </w:rPr>
          <w:t>SpeechKit</w:t>
        </w:r>
        <w:proofErr w:type="spellEnd"/>
        <w:r>
          <w:rPr>
            <w:rStyle w:val="Hyperlink"/>
            <w:rFonts w:ascii="Open Sans" w:eastAsia="Times New Roman" w:hAnsi="Open Sans" w:cs="Open Sans"/>
            <w:color w:val="141380"/>
          </w:rPr>
          <w:t xml:space="preserve"> on</w:t>
        </w:r>
        <w:r>
          <w:rPr>
            <w:rStyle w:val="Hyperlink"/>
            <w:rFonts w:ascii="Open Sans" w:eastAsia="Times New Roman" w:hAnsi="Open Sans" w:cs="Open Sans"/>
            <w:color w:val="141380"/>
          </w:rPr>
          <w:noBreakHyphen/>
          <w:t>premise (DMSK on</w:t>
        </w:r>
        <w:r>
          <w:rPr>
            <w:rStyle w:val="Hyperlink"/>
            <w:rFonts w:ascii="Open Sans" w:eastAsia="Times New Roman" w:hAnsi="Open Sans" w:cs="Open Sans"/>
            <w:color w:val="141380"/>
          </w:rPr>
          <w:noBreakHyphen/>
          <w:t>premise)</w:t>
        </w:r>
      </w:hyperlink>
    </w:p>
    <w:p w14:paraId="5B0AFDF2"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3" w:anchor="dmo" w:history="1">
        <w:r>
          <w:rPr>
            <w:rStyle w:val="Hyperlink"/>
            <w:rFonts w:ascii="Open Sans" w:eastAsia="Times New Roman" w:hAnsi="Open Sans" w:cs="Open Sans"/>
            <w:color w:val="141380"/>
          </w:rPr>
          <w:t>Dragon Medical One (DMO)</w:t>
        </w:r>
      </w:hyperlink>
    </w:p>
    <w:p w14:paraId="4FBD198F"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4" w:anchor="dmo" w:history="1">
        <w:r>
          <w:rPr>
            <w:rStyle w:val="Hyperlink"/>
            <w:rFonts w:ascii="Open Sans" w:eastAsia="Times New Roman" w:hAnsi="Open Sans" w:cs="Open Sans"/>
            <w:color w:val="141380"/>
          </w:rPr>
          <w:t xml:space="preserve">Dragon Medical </w:t>
        </w:r>
        <w:proofErr w:type="spellStart"/>
        <w:r>
          <w:rPr>
            <w:rStyle w:val="Hyperlink"/>
            <w:rFonts w:ascii="Open Sans" w:eastAsia="Times New Roman" w:hAnsi="Open Sans" w:cs="Open Sans"/>
            <w:color w:val="141380"/>
          </w:rPr>
          <w:t>SpeechKit</w:t>
        </w:r>
        <w:proofErr w:type="spellEnd"/>
        <w:r>
          <w:rPr>
            <w:rStyle w:val="Hyperlink"/>
            <w:rFonts w:ascii="Open Sans" w:eastAsia="Times New Roman" w:hAnsi="Open Sans" w:cs="Open Sans"/>
            <w:color w:val="141380"/>
          </w:rPr>
          <w:t xml:space="preserve"> hosted service (DMSK hosted)</w:t>
        </w:r>
      </w:hyperlink>
    </w:p>
    <w:p w14:paraId="248A6B54"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5" w:anchor="dmd" w:history="1">
        <w:r>
          <w:rPr>
            <w:rStyle w:val="Hyperlink"/>
            <w:rFonts w:ascii="Open Sans" w:eastAsia="Times New Roman" w:hAnsi="Open Sans" w:cs="Open Sans"/>
            <w:color w:val="141380"/>
          </w:rPr>
          <w:t>Dragon Medical Workflow Edition (DMWE)</w:t>
        </w:r>
      </w:hyperlink>
    </w:p>
    <w:p w14:paraId="6D4429F7"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6" w:anchor="dmwm" w:history="1">
        <w:r>
          <w:rPr>
            <w:rStyle w:val="Hyperlink"/>
            <w:rFonts w:ascii="Open Sans" w:eastAsia="Times New Roman" w:hAnsi="Open Sans" w:cs="Open Sans"/>
            <w:color w:val="141380"/>
          </w:rPr>
          <w:t>Dragon Medical Workflow Manager (DMWM)</w:t>
        </w:r>
      </w:hyperlink>
    </w:p>
    <w:p w14:paraId="6B0AC843"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7" w:anchor="anywhere" w:history="1">
        <w:r>
          <w:rPr>
            <w:rStyle w:val="Hyperlink"/>
            <w:rFonts w:ascii="Open Sans" w:eastAsia="Times New Roman" w:hAnsi="Open Sans" w:cs="Open Sans"/>
            <w:color w:val="141380"/>
          </w:rPr>
          <w:t>Dragon Professional Anywhere</w:t>
        </w:r>
      </w:hyperlink>
    </w:p>
    <w:p w14:paraId="17B1A2F6"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8" w:anchor="dragon-tv" w:history="1">
        <w:r>
          <w:rPr>
            <w:rStyle w:val="Hyperlink"/>
            <w:rFonts w:ascii="Open Sans" w:eastAsia="Times New Roman" w:hAnsi="Open Sans" w:cs="Open Sans"/>
            <w:color w:val="141380"/>
          </w:rPr>
          <w:t>Dragon TV</w:t>
        </w:r>
      </w:hyperlink>
    </w:p>
    <w:p w14:paraId="14C56B25"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19" w:anchor="gatekeeper" w:history="1">
        <w:r>
          <w:rPr>
            <w:rStyle w:val="Hyperlink"/>
            <w:rFonts w:ascii="Open Sans" w:eastAsia="Times New Roman" w:hAnsi="Open Sans" w:cs="Open Sans"/>
            <w:color w:val="141380"/>
          </w:rPr>
          <w:t>Gatekeeper</w:t>
        </w:r>
      </w:hyperlink>
    </w:p>
    <w:p w14:paraId="74AC319F"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0" w:anchor="chat" w:history="1">
        <w:r>
          <w:rPr>
            <w:rStyle w:val="Hyperlink"/>
            <w:rFonts w:ascii="Open Sans" w:eastAsia="Times New Roman" w:hAnsi="Open Sans" w:cs="Open Sans"/>
            <w:color w:val="141380"/>
          </w:rPr>
          <w:t>Live Chat</w:t>
        </w:r>
      </w:hyperlink>
    </w:p>
    <w:p w14:paraId="0CF89009"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1" w:anchor="enterprise" w:history="1">
        <w:r>
          <w:rPr>
            <w:rStyle w:val="Hyperlink"/>
            <w:rFonts w:ascii="Open Sans" w:eastAsia="Times New Roman" w:hAnsi="Open Sans" w:cs="Open Sans"/>
            <w:color w:val="141380"/>
          </w:rPr>
          <w:t>MIX</w:t>
        </w:r>
      </w:hyperlink>
    </w:p>
    <w:p w14:paraId="36BA52B5"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2" w:anchor="mpower" w:history="1">
        <w:r>
          <w:rPr>
            <w:rStyle w:val="Hyperlink"/>
            <w:rFonts w:ascii="Open Sans" w:eastAsia="Times New Roman" w:hAnsi="Open Sans" w:cs="Open Sans"/>
            <w:color w:val="141380"/>
          </w:rPr>
          <w:t>mPower</w:t>
        </w:r>
      </w:hyperlink>
    </w:p>
    <w:p w14:paraId="2503AE64"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3" w:anchor="enterprise" w:history="1">
        <w:r>
          <w:rPr>
            <w:rStyle w:val="Hyperlink"/>
            <w:rFonts w:ascii="Open Sans" w:eastAsia="Times New Roman" w:hAnsi="Open Sans" w:cs="Open Sans"/>
            <w:color w:val="141380"/>
          </w:rPr>
          <w:t>Nuance Experience Studio</w:t>
        </w:r>
      </w:hyperlink>
    </w:p>
    <w:p w14:paraId="1945F47E"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4" w:anchor="winscribe" w:history="1">
        <w:r>
          <w:rPr>
            <w:rStyle w:val="Hyperlink"/>
            <w:rFonts w:ascii="Open Sans" w:eastAsia="Times New Roman" w:hAnsi="Open Sans" w:cs="Open Sans"/>
            <w:color w:val="141380"/>
          </w:rPr>
          <w:t>Nuance Winscribe Dictation</w:t>
        </w:r>
      </w:hyperlink>
    </w:p>
    <w:p w14:paraId="2BC14829"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5" w:anchor="dmo" w:history="1">
        <w:proofErr w:type="spellStart"/>
        <w:r>
          <w:rPr>
            <w:rStyle w:val="Hyperlink"/>
            <w:rFonts w:ascii="Open Sans" w:eastAsia="Times New Roman" w:hAnsi="Open Sans" w:cs="Open Sans"/>
            <w:color w:val="141380"/>
          </w:rPr>
          <w:t>PowerMic</w:t>
        </w:r>
        <w:proofErr w:type="spellEnd"/>
        <w:r>
          <w:rPr>
            <w:rStyle w:val="Hyperlink"/>
            <w:rFonts w:ascii="Open Sans" w:eastAsia="Times New Roman" w:hAnsi="Open Sans" w:cs="Open Sans"/>
            <w:color w:val="141380"/>
          </w:rPr>
          <w:t xml:space="preserve"> Mobile</w:t>
        </w:r>
      </w:hyperlink>
    </w:p>
    <w:p w14:paraId="30FA2430"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6" w:anchor="powerscribe" w:history="1">
        <w:proofErr w:type="spellStart"/>
        <w:r>
          <w:rPr>
            <w:rStyle w:val="Hyperlink"/>
            <w:rFonts w:ascii="Open Sans" w:eastAsia="Times New Roman" w:hAnsi="Open Sans" w:cs="Open Sans"/>
            <w:color w:val="141380"/>
          </w:rPr>
          <w:t>PowerScribe</w:t>
        </w:r>
        <w:proofErr w:type="spellEnd"/>
        <w:r>
          <w:rPr>
            <w:rStyle w:val="Hyperlink"/>
            <w:rFonts w:ascii="Open Sans" w:eastAsia="Times New Roman" w:hAnsi="Open Sans" w:cs="Open Sans"/>
            <w:color w:val="141380"/>
          </w:rPr>
          <w:t xml:space="preserve"> One</w:t>
        </w:r>
      </w:hyperlink>
    </w:p>
    <w:p w14:paraId="074B105F"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7" w:anchor="powerscribe" w:history="1">
        <w:proofErr w:type="spellStart"/>
        <w:r>
          <w:rPr>
            <w:rStyle w:val="Hyperlink"/>
            <w:rFonts w:ascii="Open Sans" w:eastAsia="Times New Roman" w:hAnsi="Open Sans" w:cs="Open Sans"/>
            <w:color w:val="141380"/>
          </w:rPr>
          <w:t>PowerScribe</w:t>
        </w:r>
        <w:proofErr w:type="spellEnd"/>
        <w:r>
          <w:rPr>
            <w:rStyle w:val="Hyperlink"/>
            <w:rFonts w:ascii="Open Sans" w:eastAsia="Times New Roman" w:hAnsi="Open Sans" w:cs="Open Sans"/>
            <w:color w:val="141380"/>
          </w:rPr>
          <w:t xml:space="preserve"> 360 with Mobile Radiologist</w:t>
        </w:r>
      </w:hyperlink>
    </w:p>
    <w:p w14:paraId="65BFB233"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8" w:anchor="powerscribe" w:history="1">
        <w:proofErr w:type="spellStart"/>
        <w:r>
          <w:rPr>
            <w:rStyle w:val="Hyperlink"/>
            <w:rFonts w:ascii="Open Sans" w:eastAsia="Times New Roman" w:hAnsi="Open Sans" w:cs="Open Sans"/>
            <w:color w:val="141380"/>
          </w:rPr>
          <w:t>PowerScribe</w:t>
        </w:r>
        <w:proofErr w:type="spellEnd"/>
        <w:r>
          <w:rPr>
            <w:rStyle w:val="Hyperlink"/>
            <w:rFonts w:ascii="Open Sans" w:eastAsia="Times New Roman" w:hAnsi="Open Sans" w:cs="Open Sans"/>
            <w:color w:val="141380"/>
          </w:rPr>
          <w:t xml:space="preserve"> 360 with Quality Check</w:t>
        </w:r>
      </w:hyperlink>
    </w:p>
    <w:p w14:paraId="06243662"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29" w:anchor="powershare" w:history="1">
        <w:proofErr w:type="spellStart"/>
        <w:r>
          <w:rPr>
            <w:rStyle w:val="Hyperlink"/>
            <w:rFonts w:ascii="Open Sans" w:eastAsia="Times New Roman" w:hAnsi="Open Sans" w:cs="Open Sans"/>
            <w:color w:val="141380"/>
          </w:rPr>
          <w:t>PowerShare</w:t>
        </w:r>
        <w:proofErr w:type="spellEnd"/>
      </w:hyperlink>
    </w:p>
    <w:p w14:paraId="3646F7A3"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30" w:anchor="proactive-engagement" w:history="1">
        <w:r>
          <w:rPr>
            <w:rStyle w:val="Hyperlink"/>
            <w:rFonts w:ascii="Open Sans" w:eastAsia="Times New Roman" w:hAnsi="Open Sans" w:cs="Open Sans"/>
            <w:color w:val="141380"/>
          </w:rPr>
          <w:t>Proactive Engagement</w:t>
        </w:r>
      </w:hyperlink>
    </w:p>
    <w:p w14:paraId="5B96FE3B"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31" w:anchor="services" w:history="1">
        <w:r>
          <w:rPr>
            <w:rStyle w:val="Hyperlink"/>
            <w:rFonts w:ascii="Open Sans" w:eastAsia="Times New Roman" w:hAnsi="Open Sans" w:cs="Open Sans"/>
            <w:color w:val="141380"/>
          </w:rPr>
          <w:t>Professional Services</w:t>
        </w:r>
      </w:hyperlink>
    </w:p>
    <w:p w14:paraId="4AA40B5A"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32" w:anchor="surgical-capd" w:history="1">
        <w:r>
          <w:rPr>
            <w:rStyle w:val="Hyperlink"/>
            <w:rFonts w:ascii="Open Sans" w:eastAsia="Times New Roman" w:hAnsi="Open Sans" w:cs="Open Sans"/>
            <w:color w:val="141380"/>
          </w:rPr>
          <w:t>Surgical CAPD</w:t>
        </w:r>
      </w:hyperlink>
    </w:p>
    <w:p w14:paraId="12546772" w14:textId="77777777" w:rsidR="006E03C8" w:rsidRDefault="006E03C8">
      <w:pPr>
        <w:numPr>
          <w:ilvl w:val="0"/>
          <w:numId w:val="3"/>
        </w:numPr>
        <w:spacing w:before="100" w:beforeAutospacing="1" w:after="100" w:afterAutospacing="1"/>
        <w:divId w:val="865869002"/>
        <w:rPr>
          <w:rFonts w:ascii="Open Sans" w:eastAsia="Times New Roman" w:hAnsi="Open Sans" w:cs="Open Sans"/>
          <w:color w:val="000000"/>
        </w:rPr>
      </w:pPr>
      <w:hyperlink r:id="rId33" w:anchor="chat" w:history="1">
        <w:r>
          <w:rPr>
            <w:rStyle w:val="Hyperlink"/>
            <w:rFonts w:ascii="Open Sans" w:eastAsia="Times New Roman" w:hAnsi="Open Sans" w:cs="Open Sans"/>
            <w:color w:val="141380"/>
          </w:rPr>
          <w:t>Virtual Assistant</w:t>
        </w:r>
      </w:hyperlink>
    </w:p>
    <w:p w14:paraId="4B113B88"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b/>
          <w:bCs/>
          <w:u w:val="single"/>
        </w:rPr>
        <w:t>Cloud IVR Services Data Processing Details</w:t>
      </w:r>
    </w:p>
    <w:p w14:paraId="6F25B64E"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lastRenderedPageBreak/>
        <w:t xml:space="preserve">(a) The nature and purpose of the Processing, including any transfer of Personal Data outside the EEA, is to facilitate automated conversations between Company’s customers/prospects and Company’s IVR applications, employees, or contingent workers and to operate, maintain, </w:t>
      </w:r>
      <w:proofErr w:type="gramStart"/>
      <w:r>
        <w:rPr>
          <w:rFonts w:ascii="Open Sans" w:hAnsi="Open Sans" w:cs="Open Sans"/>
        </w:rPr>
        <w:t>tune, enhance</w:t>
      </w:r>
      <w:proofErr w:type="gramEnd"/>
      <w:r>
        <w:rPr>
          <w:rFonts w:ascii="Open Sans" w:hAnsi="Open Sans" w:cs="Open Sans"/>
        </w:rPr>
        <w:t xml:space="preserve">, improve, and provide technical support for the Services. These conversations can include general Company information or requests and transactions specific to an individual Data </w:t>
      </w:r>
      <w:proofErr w:type="gramStart"/>
      <w:r>
        <w:rPr>
          <w:rFonts w:ascii="Open Sans" w:hAnsi="Open Sans" w:cs="Open Sans"/>
        </w:rPr>
        <w:t>Subject;</w:t>
      </w:r>
      <w:proofErr w:type="gramEnd"/>
    </w:p>
    <w:p w14:paraId="14CFCFBD"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 xml:space="preserve">(b) The categories of Data Subjects may include (1) employees, agents, or contingent workers of Company (who are natural persons) and (2) individuals identified </w:t>
      </w:r>
      <w:proofErr w:type="gramStart"/>
      <w:r>
        <w:rPr>
          <w:rFonts w:ascii="Open Sans" w:hAnsi="Open Sans" w:cs="Open Sans"/>
        </w:rPr>
        <w:t>through the use of</w:t>
      </w:r>
      <w:proofErr w:type="gramEnd"/>
      <w:r>
        <w:rPr>
          <w:rFonts w:ascii="Open Sans" w:hAnsi="Open Sans" w:cs="Open Sans"/>
        </w:rPr>
        <w:t xml:space="preserve"> the </w:t>
      </w:r>
      <w:proofErr w:type="gramStart"/>
      <w:r>
        <w:rPr>
          <w:rFonts w:ascii="Open Sans" w:hAnsi="Open Sans" w:cs="Open Sans"/>
        </w:rPr>
        <w:t>Services;</w:t>
      </w:r>
      <w:proofErr w:type="gramEnd"/>
    </w:p>
    <w:p w14:paraId="036153D0"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 xml:space="preserve">(c) The subject matter of the Processing is the automated conversations related to a specific request by the Data Subject, to answer a question or make updates to the Company services provided to the Data </w:t>
      </w:r>
      <w:proofErr w:type="gramStart"/>
      <w:r>
        <w:rPr>
          <w:rFonts w:ascii="Open Sans" w:hAnsi="Open Sans" w:cs="Open Sans"/>
        </w:rPr>
        <w:t>Subject;</w:t>
      </w:r>
      <w:proofErr w:type="gramEnd"/>
    </w:p>
    <w:p w14:paraId="47D91759"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 xml:space="preserve">(d) The types of Personal Data Processed involve information necessary to enable </w:t>
      </w:r>
      <w:proofErr w:type="gramStart"/>
      <w:r>
        <w:rPr>
          <w:rFonts w:ascii="Open Sans" w:hAnsi="Open Sans" w:cs="Open Sans"/>
        </w:rPr>
        <w:t>communications</w:t>
      </w:r>
      <w:proofErr w:type="gramEnd"/>
      <w:r>
        <w:rPr>
          <w:rFonts w:ascii="Open Sans" w:hAnsi="Open Sans" w:cs="Open Sans"/>
        </w:rPr>
        <w:t xml:space="preserve"> between Company and Data Subject and provided by the Data Subject </w:t>
      </w:r>
      <w:proofErr w:type="gramStart"/>
      <w:r>
        <w:rPr>
          <w:rFonts w:ascii="Open Sans" w:hAnsi="Open Sans" w:cs="Open Sans"/>
        </w:rPr>
        <w:t>in order to</w:t>
      </w:r>
      <w:proofErr w:type="gramEnd"/>
      <w:r>
        <w:rPr>
          <w:rFonts w:ascii="Open Sans" w:hAnsi="Open Sans" w:cs="Open Sans"/>
        </w:rPr>
        <w:t xml:space="preserve"> gain </w:t>
      </w:r>
      <w:proofErr w:type="gramStart"/>
      <w:r>
        <w:rPr>
          <w:rFonts w:ascii="Open Sans" w:hAnsi="Open Sans" w:cs="Open Sans"/>
        </w:rPr>
        <w:t>the information</w:t>
      </w:r>
      <w:proofErr w:type="gramEnd"/>
      <w:r>
        <w:rPr>
          <w:rFonts w:ascii="Open Sans" w:hAnsi="Open Sans" w:cs="Open Sans"/>
        </w:rPr>
        <w:t xml:space="preserve"> or update Company services, including but not limited to the following types:</w:t>
      </w:r>
    </w:p>
    <w:p w14:paraId="6E61816E"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b/>
          <w:bCs/>
        </w:rPr>
        <w:t>Device/Client Identifier</w:t>
      </w:r>
      <w:r>
        <w:rPr>
          <w:rFonts w:ascii="Open Sans" w:hAnsi="Open Sans" w:cs="Open Sans"/>
        </w:rPr>
        <w:t xml:space="preserve"> – Identifier that enables the communication between Company and user, such as customer’s phone number</w:t>
      </w:r>
    </w:p>
    <w:p w14:paraId="2DAF3978"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b/>
          <w:bCs/>
        </w:rPr>
        <w:t>Automated Conversation Content</w:t>
      </w:r>
      <w:r>
        <w:rPr>
          <w:rFonts w:ascii="Open Sans" w:hAnsi="Open Sans" w:cs="Open Sans"/>
        </w:rPr>
        <w:t xml:space="preserve"> – Recording or logging of the conversation between Company and user, including personal information normally exchanged during an automated conversation such as name, address, or email address</w:t>
      </w:r>
    </w:p>
    <w:p w14:paraId="363C88A3"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b/>
          <w:bCs/>
        </w:rPr>
        <w:t>Associated Data</w:t>
      </w:r>
      <w:r>
        <w:rPr>
          <w:rFonts w:ascii="Open Sans" w:hAnsi="Open Sans" w:cs="Open Sans"/>
        </w:rPr>
        <w:t xml:space="preserve"> – Specific personal information associated with an individual, requested by the Data Subject or Company necessary to fulfill the customer service request, such as verification information or information related to Data Subject’s account with </w:t>
      </w:r>
      <w:proofErr w:type="gramStart"/>
      <w:r>
        <w:rPr>
          <w:rFonts w:ascii="Open Sans" w:hAnsi="Open Sans" w:cs="Open Sans"/>
        </w:rPr>
        <w:t>Company;</w:t>
      </w:r>
      <w:proofErr w:type="gramEnd"/>
    </w:p>
    <w:p w14:paraId="4B529919"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lastRenderedPageBreak/>
        <w:t xml:space="preserve">(e) The categories of Personal Data may include special categories of personal data. Nuance’s technical and organization measures are designed from ground-up to ensure appropriate handling and protection of sensitive personal data. </w:t>
      </w:r>
    </w:p>
    <w:p w14:paraId="3AC843A7"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The Processing will comprise of collecting data during the automated conversation or collecting from Company’s backend systems. This data will be retained in a hosted database (</w:t>
      </w:r>
      <w:proofErr w:type="gramStart"/>
      <w:r>
        <w:rPr>
          <w:rFonts w:ascii="Open Sans" w:hAnsi="Open Sans" w:cs="Open Sans"/>
        </w:rPr>
        <w:t>with the exception of</w:t>
      </w:r>
      <w:proofErr w:type="gramEnd"/>
      <w:r>
        <w:rPr>
          <w:rFonts w:ascii="Open Sans" w:hAnsi="Open Sans" w:cs="Open Sans"/>
        </w:rPr>
        <w:t xml:space="preserve"> data that is masked according to predefined forms, automatic pattern matching, or manual overrides) and made available to authorized users of Nuance data APIs or reporting web tools.</w:t>
      </w:r>
    </w:p>
    <w:p w14:paraId="2FD822E7"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(f) Hosting of Personal Data will be conducted in the locations specified in the Company´s order. The locations available are:</w:t>
      </w:r>
    </w:p>
    <w:p w14:paraId="11BFCB77"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 USA</w:t>
      </w:r>
      <w:r>
        <w:rPr>
          <w:rFonts w:ascii="Open Sans" w:hAnsi="Open Sans" w:cs="Open Sans"/>
        </w:rPr>
        <w:br/>
        <w:t>• Ireland and The Netherlands</w:t>
      </w:r>
      <w:r>
        <w:rPr>
          <w:rFonts w:ascii="Open Sans" w:hAnsi="Open Sans" w:cs="Open Sans"/>
        </w:rPr>
        <w:br/>
        <w:t>• The U.K. (as agreed upon</w:t>
      </w:r>
      <w:proofErr w:type="gramStart"/>
      <w:r>
        <w:rPr>
          <w:rFonts w:ascii="Open Sans" w:hAnsi="Open Sans" w:cs="Open Sans"/>
        </w:rPr>
        <w:t>);</w:t>
      </w:r>
      <w:proofErr w:type="gramEnd"/>
    </w:p>
    <w:p w14:paraId="05ED5C04"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(g) The retention period will be: (</w:t>
      </w:r>
      <w:proofErr w:type="spellStart"/>
      <w:r>
        <w:rPr>
          <w:rFonts w:ascii="Open Sans" w:hAnsi="Open Sans" w:cs="Open Sans"/>
        </w:rPr>
        <w:t>i</w:t>
      </w:r>
      <w:proofErr w:type="spellEnd"/>
      <w:r>
        <w:rPr>
          <w:rFonts w:ascii="Open Sans" w:hAnsi="Open Sans" w:cs="Open Sans"/>
        </w:rPr>
        <w:t xml:space="preserve">) 13 months for Services, and (ii) 3 years to maintain, tune, enhance, improve and provide technical support or such other period agreed in documented instructions by Company, but in no event </w:t>
      </w:r>
      <w:proofErr w:type="gramStart"/>
      <w:r>
        <w:rPr>
          <w:rFonts w:ascii="Open Sans" w:hAnsi="Open Sans" w:cs="Open Sans"/>
        </w:rPr>
        <w:t>the retention period will</w:t>
      </w:r>
      <w:proofErr w:type="gramEnd"/>
      <w:r>
        <w:rPr>
          <w:rFonts w:ascii="Open Sans" w:hAnsi="Open Sans" w:cs="Open Sans"/>
        </w:rPr>
        <w:t xml:space="preserve"> be longer than 90 days following the duration of the Main Agreement.</w:t>
      </w:r>
    </w:p>
    <w:p w14:paraId="7DEFB960" w14:textId="77777777" w:rsidR="006E03C8" w:rsidRDefault="006E03C8">
      <w:pPr>
        <w:pStyle w:val="colorwayblack"/>
        <w:spacing w:before="0" w:beforeAutospacing="0" w:after="150" w:afterAutospacing="0" w:line="336" w:lineRule="auto"/>
        <w:divId w:val="994648358"/>
        <w:rPr>
          <w:rFonts w:ascii="Open Sans" w:hAnsi="Open Sans" w:cs="Open Sans"/>
        </w:rPr>
      </w:pPr>
      <w:r>
        <w:rPr>
          <w:rFonts w:ascii="Open Sans" w:hAnsi="Open Sans" w:cs="Open Sans"/>
        </w:rPr>
        <w:t xml:space="preserve">(h)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 </w:t>
      </w:r>
    </w:p>
    <w:p w14:paraId="70A7935B"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b/>
          <w:bCs/>
          <w:u w:val="single"/>
        </w:rPr>
        <w:t xml:space="preserve">Dragon Ambient </w:t>
      </w:r>
      <w:proofErr w:type="spellStart"/>
      <w:proofErr w:type="gramStart"/>
      <w:r>
        <w:rPr>
          <w:rFonts w:ascii="Open Sans" w:hAnsi="Open Sans" w:cs="Open Sans"/>
          <w:b/>
          <w:bCs/>
          <w:u w:val="single"/>
        </w:rPr>
        <w:t>eXperience</w:t>
      </w:r>
      <w:proofErr w:type="spellEnd"/>
      <w:proofErr w:type="gramEnd"/>
      <w:r>
        <w:rPr>
          <w:rFonts w:ascii="Open Sans" w:hAnsi="Open Sans" w:cs="Open Sans"/>
          <w:b/>
          <w:bCs/>
          <w:u w:val="single"/>
        </w:rPr>
        <w:t xml:space="preserve"> Copilot (DAX CP) Data Processing Details </w:t>
      </w:r>
    </w:p>
    <w:p w14:paraId="67CCF115"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(a) The subject matter, nature and purpose of the Processing, including any transfer of Personal Data outside the EEA, is for delivery of the Services to Company in accordance with Nuance’s published product documentation for the product in question, including voice recognition services to translate voice dictation to text for healthcare providers. DAX CP is a cloud-based solution that helps to produce </w:t>
      </w:r>
      <w:r>
        <w:rPr>
          <w:rFonts w:ascii="Open Sans" w:hAnsi="Open Sans" w:cs="Open Sans"/>
        </w:rPr>
        <w:lastRenderedPageBreak/>
        <w:t xml:space="preserve">clinical documentation for medical professionals, through voice recognition and artificial intelligence to translate conversations between a patient and a medical professional into a draft medical note. To fully optimize the artificial intelligence and voice recognition abilities of these programs, Company or Distributor, depending on whether Nuance uses a Distributor, instructs Nuance and its service providers/sub-processors and Affiliates to use, compile (including creating statistical and other models), </w:t>
      </w:r>
      <w:r>
        <w:rPr>
          <w:rFonts w:ascii="Open Sans" w:hAnsi="Open Sans" w:cs="Open Sans"/>
        </w:rPr>
        <w:t>annotate and otherwise analyze the data to develop, train, tune, enhance and improve the speech recognition, natural language understanding and other components of Nuance’s software and technologies embodied in the Services.</w:t>
      </w:r>
    </w:p>
    <w:p w14:paraId="3C49A98A"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(b) The categories of Data Subjects may include (1) patients or clients who receive medical care from Company and who are the subject of reports Processed by the Services, (2) Company personnel, including doctors, nurses, administrators, medical personnel and other authorized individuals who use the Services, (3) employees, agents, and contingent workers of Resellers (who are natural persons), and (4) employees, agents, or contingent workers of Distributor (who are natural persons).</w:t>
      </w:r>
    </w:p>
    <w:p w14:paraId="70F9F716"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(c) The types of Personal Data Processed are under the control of </w:t>
      </w:r>
      <w:proofErr w:type="gramStart"/>
      <w:r>
        <w:rPr>
          <w:rFonts w:ascii="Open Sans" w:hAnsi="Open Sans" w:cs="Open Sans"/>
        </w:rPr>
        <w:t>Company</w:t>
      </w:r>
      <w:proofErr w:type="gramEnd"/>
      <w:r>
        <w:rPr>
          <w:rFonts w:ascii="Open Sans" w:hAnsi="Open Sans" w:cs="Open Sans"/>
        </w:rPr>
        <w:t xml:space="preserve"> as </w:t>
      </w:r>
      <w:proofErr w:type="gramStart"/>
      <w:r>
        <w:rPr>
          <w:rFonts w:ascii="Open Sans" w:hAnsi="Open Sans" w:cs="Open Sans"/>
        </w:rPr>
        <w:t>Controller, and</w:t>
      </w:r>
      <w:proofErr w:type="gramEnd"/>
      <w:r>
        <w:rPr>
          <w:rFonts w:ascii="Open Sans" w:hAnsi="Open Sans" w:cs="Open Sans"/>
        </w:rPr>
        <w:t xml:space="preserve"> will depend on the categories of Personal Data Processed by Company using the Services, but will likely include name, date of birth, medical record number, other identification numbers, age, description of medical treatment and diagnosis, or financial information about patients or clients of Company. Additionally, Personal Data of Company personnel will also be Processed, including name, contact information and voice recordings. Further, Personal Data of Distributor and Reseller p</w:t>
      </w:r>
      <w:r>
        <w:rPr>
          <w:rFonts w:ascii="Open Sans" w:hAnsi="Open Sans" w:cs="Open Sans"/>
        </w:rPr>
        <w:t>ersonnel, including name and contact information, will also be Processed in the provision of third level service support and data analytics.</w:t>
      </w:r>
    </w:p>
    <w:p w14:paraId="4088ECAC"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(d) The categories of Personal Data involved and transferred may include sensitive personal data, namely health data. Nuance’s technical and organizational measures </w:t>
      </w:r>
      <w:r>
        <w:rPr>
          <w:rFonts w:ascii="Open Sans" w:hAnsi="Open Sans" w:cs="Open Sans"/>
        </w:rPr>
        <w:lastRenderedPageBreak/>
        <w:t>are designed from the ground-up to ensure appropriate handling and protection of such sensitive personal data.</w:t>
      </w:r>
    </w:p>
    <w:p w14:paraId="5FEC48B1"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(e) Hosting of Personal Data will be conducted in the following locations: </w:t>
      </w:r>
    </w:p>
    <w:p w14:paraId="06AD8FB6"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North America: </w:t>
      </w:r>
      <w:r>
        <w:rPr>
          <w:rFonts w:ascii="Open Sans" w:hAnsi="Open Sans" w:cs="Open Sans"/>
        </w:rPr>
        <w:br/>
        <w:t xml:space="preserve">• in the US for US and Canadian </w:t>
      </w:r>
      <w:proofErr w:type="gramStart"/>
      <w:r>
        <w:rPr>
          <w:rFonts w:ascii="Open Sans" w:hAnsi="Open Sans" w:cs="Open Sans"/>
        </w:rPr>
        <w:t>Companies;</w:t>
      </w:r>
      <w:proofErr w:type="gramEnd"/>
    </w:p>
    <w:p w14:paraId="4B6EF1B0"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EMEA</w:t>
      </w:r>
      <w:r>
        <w:rPr>
          <w:rFonts w:ascii="Open Sans" w:hAnsi="Open Sans" w:cs="Open Sans"/>
        </w:rPr>
        <w:br/>
        <w:t>• in France, Netherlands, Ireland or Sweden for French and Belgian companies;</w:t>
      </w:r>
      <w:r>
        <w:rPr>
          <w:rFonts w:ascii="Open Sans" w:hAnsi="Open Sans" w:cs="Open Sans"/>
        </w:rPr>
        <w:br/>
        <w:t xml:space="preserve">• in the United Kingdom, France, Ireland, Netherlands or Sweden for UK companies; </w:t>
      </w:r>
      <w:r>
        <w:rPr>
          <w:rFonts w:ascii="Open Sans" w:hAnsi="Open Sans" w:cs="Open Sans"/>
        </w:rPr>
        <w:br/>
        <w:t xml:space="preserve">• in Germany, Netherlands, France, Ireland or Sweden for all other European </w:t>
      </w:r>
      <w:proofErr w:type="gramStart"/>
      <w:r>
        <w:rPr>
          <w:rFonts w:ascii="Open Sans" w:hAnsi="Open Sans" w:cs="Open Sans"/>
        </w:rPr>
        <w:t>companies;</w:t>
      </w:r>
      <w:proofErr w:type="gramEnd"/>
      <w:r>
        <w:rPr>
          <w:rFonts w:ascii="Open Sans" w:hAnsi="Open Sans" w:cs="Open Sans"/>
        </w:rPr>
        <w:t xml:space="preserve"> </w:t>
      </w:r>
    </w:p>
    <w:p w14:paraId="7A3ACC18"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(f) The retention period is one (1) year.</w:t>
      </w:r>
    </w:p>
    <w:p w14:paraId="3CB4A8C9" w14:textId="77777777" w:rsidR="006E03C8" w:rsidRDefault="006E03C8">
      <w:pPr>
        <w:pStyle w:val="colorwayblack"/>
        <w:spacing w:before="0" w:beforeAutospacing="0" w:after="150" w:afterAutospacing="0" w:line="336" w:lineRule="auto"/>
        <w:divId w:val="505903259"/>
        <w:rPr>
          <w:rFonts w:ascii="Open Sans" w:hAnsi="Open Sans" w:cs="Open Sans"/>
        </w:rPr>
      </w:pPr>
      <w:r>
        <w:rPr>
          <w:rFonts w:ascii="Open Sans" w:hAnsi="Open Sans" w:cs="Open Sans"/>
        </w:rPr>
        <w:t xml:space="preserve">(g)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79BBE86E"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b/>
          <w:bCs/>
          <w:u w:val="single"/>
        </w:rPr>
        <w:t>Dragon Anywhere and Dragon Professional Anywhere and Dragon Legal Anywhere Data Processing Details</w:t>
      </w:r>
    </w:p>
    <w:p w14:paraId="38D0B3C1"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(a) The subject matter, nature and purpose of the Processing, including any transfer of Personal Data outside the EEA, is the delivery of the Services to Company in accordance with Nuance’s published product documentation for the product in question, including voice recognition services to translate voice dictation to text for users. Dragon Professional Anywhere is a cloud</w:t>
      </w:r>
      <w:r>
        <w:rPr>
          <w:rFonts w:ascii="Open Sans" w:hAnsi="Open Sans" w:cs="Open Sans"/>
        </w:rPr>
        <w:noBreakHyphen/>
        <w:t xml:space="preserve">based platform that helps to produce documentation through voice recognition services to translate voice dictation to text. The software and service </w:t>
      </w:r>
      <w:proofErr w:type="gramStart"/>
      <w:r>
        <w:rPr>
          <w:rFonts w:ascii="Open Sans" w:hAnsi="Open Sans" w:cs="Open Sans"/>
        </w:rPr>
        <w:t>is</w:t>
      </w:r>
      <w:proofErr w:type="gramEnd"/>
      <w:r>
        <w:rPr>
          <w:rFonts w:ascii="Open Sans" w:hAnsi="Open Sans" w:cs="Open Sans"/>
        </w:rPr>
        <w:t xml:space="preserve"> an application that permits users to dictate documents and reports that may include proprietary terminology. The application supports voice-based correction, formatting and navigation. Dictated text can be shared via email or saved as documents. To fully optimize the voice recognition abilities of these programs, Company instructs Nuance and its service </w:t>
      </w:r>
      <w:r>
        <w:rPr>
          <w:rFonts w:ascii="Open Sans" w:hAnsi="Open Sans" w:cs="Open Sans"/>
        </w:rPr>
        <w:lastRenderedPageBreak/>
        <w:t>pro</w:t>
      </w:r>
      <w:r>
        <w:rPr>
          <w:rFonts w:ascii="Open Sans" w:hAnsi="Open Sans" w:cs="Open Sans"/>
        </w:rPr>
        <w:t>viders/sub-processors and Affiliates to use, compile (including creating statistical and other models), annotate and otherwise analyze the data to develop, train, tune, enhance and improve the speech recognition, natural language understanding and other components of Nuance’s software and technologies embodied in the Services.</w:t>
      </w:r>
    </w:p>
    <w:p w14:paraId="398CCD41"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 xml:space="preserve">(b) The categories of Data Subjects may include (1) clients who receive services from </w:t>
      </w:r>
      <w:proofErr w:type="gramStart"/>
      <w:r>
        <w:rPr>
          <w:rFonts w:ascii="Open Sans" w:hAnsi="Open Sans" w:cs="Open Sans"/>
        </w:rPr>
        <w:t>Company</w:t>
      </w:r>
      <w:proofErr w:type="gramEnd"/>
      <w:r>
        <w:rPr>
          <w:rFonts w:ascii="Open Sans" w:hAnsi="Open Sans" w:cs="Open Sans"/>
        </w:rPr>
        <w:t xml:space="preserve"> and who are the subject of reports Processed by the Services, and (2) Company personnel and other authorized individuals who use the Services.</w:t>
      </w:r>
    </w:p>
    <w:p w14:paraId="69AAFDCB"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 xml:space="preserve">(c) The types of Personal Data Processed are under the control of Company as Controller and will depend on the categories of Personal Data Processed by Company using the Services. Additionally, Personal Data of Company personnel will also be Processed, including name, contact information and voice recordings. </w:t>
      </w:r>
    </w:p>
    <w:p w14:paraId="5FD74403"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 xml:space="preserve">(d) The categories of Personal Data involved and transferred may include special categories of personal data, namely health data. Nuance’s technical and organizational measures are designed from ground-up to ensure appropriate handling and protection of sensitive personal data. Hosting of Personal Data will be conducted in the following locations: </w:t>
      </w:r>
    </w:p>
    <w:p w14:paraId="60591D2D"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United States of America</w:t>
      </w:r>
    </w:p>
    <w:p w14:paraId="55C12B60"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(e) Hosting of Personal Data will be conducted in the United States of America for US Companies, Canada for Canadian companies, the United Kingdom for UK companies, Australia for Australian companies, and Germany for German companies.</w:t>
      </w:r>
    </w:p>
    <w:p w14:paraId="6EA9EE85"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t>(f) The retention period is the duration specified in the Main Agreement, or by law (or, if no specific data retention period is specified in the Main Agreement, the data retention period specified by Nuance data retention and destruction policy).</w:t>
      </w:r>
    </w:p>
    <w:p w14:paraId="08304CB2" w14:textId="77777777" w:rsidR="006E03C8" w:rsidRDefault="006E03C8">
      <w:pPr>
        <w:pStyle w:val="colorwayblack"/>
        <w:spacing w:before="0" w:beforeAutospacing="0" w:after="150" w:afterAutospacing="0" w:line="336" w:lineRule="auto"/>
        <w:divId w:val="31852395"/>
        <w:rPr>
          <w:rFonts w:ascii="Open Sans" w:hAnsi="Open Sans" w:cs="Open Sans"/>
        </w:rPr>
      </w:pPr>
      <w:r>
        <w:rPr>
          <w:rFonts w:ascii="Open Sans" w:hAnsi="Open Sans" w:cs="Open Sans"/>
        </w:rPr>
        <w:lastRenderedPageBreak/>
        <w:t xml:space="preserve">(g)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3FFAFD30"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b/>
          <w:bCs/>
          <w:u w:val="single"/>
        </w:rPr>
        <w:t xml:space="preserve">Dragon Medical Direct (DMD), Dragon Medical </w:t>
      </w:r>
      <w:proofErr w:type="spellStart"/>
      <w:r>
        <w:rPr>
          <w:rFonts w:ascii="Open Sans" w:hAnsi="Open Sans" w:cs="Open Sans"/>
          <w:b/>
          <w:bCs/>
          <w:u w:val="single"/>
        </w:rPr>
        <w:t>SpeechKit</w:t>
      </w:r>
      <w:proofErr w:type="spellEnd"/>
      <w:r>
        <w:rPr>
          <w:rFonts w:ascii="Open Sans" w:hAnsi="Open Sans" w:cs="Open Sans"/>
          <w:b/>
          <w:bCs/>
          <w:u w:val="single"/>
        </w:rPr>
        <w:t xml:space="preserve"> on</w:t>
      </w:r>
      <w:r>
        <w:rPr>
          <w:rFonts w:ascii="Open Sans" w:hAnsi="Open Sans" w:cs="Open Sans"/>
          <w:b/>
          <w:bCs/>
          <w:u w:val="single"/>
        </w:rPr>
        <w:noBreakHyphen/>
        <w:t>premise (DMSK) and Dragon Medical Workflow Edition (DMWE) Data Processing Details</w:t>
      </w:r>
    </w:p>
    <w:p w14:paraId="1AD000F1"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(a) The subject matter, nature and purpose of the Processing, including any transfer of Personal Data outside the EEA, is delivery of the Services in support of Dragon Medical Direct, an on</w:t>
      </w:r>
      <w:r>
        <w:rPr>
          <w:rFonts w:ascii="Open Sans" w:hAnsi="Open Sans" w:cs="Open Sans"/>
        </w:rPr>
        <w:noBreakHyphen/>
        <w:t>premise product in accordance with</w:t>
      </w:r>
    </w:p>
    <w:p w14:paraId="38C0E39C"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5AE8AB24"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2AFA6B42"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 xml:space="preserve">(iii) the Agreement in case of a DPA for Nuance Distributors, </w:t>
      </w:r>
    </w:p>
    <w:p w14:paraId="63F17B05"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 xml:space="preserve">as described in Nuance’s published product and service documentation, including voice recognition services to translate voice dictation to text for healthcare providers. Company or Distributor, depending on whether Nuance uses a Distributor, also instructs Nuance for an initial </w:t>
      </w:r>
      <w:proofErr w:type="gramStart"/>
      <w:r>
        <w:rPr>
          <w:rFonts w:ascii="Open Sans" w:hAnsi="Open Sans" w:cs="Open Sans"/>
        </w:rPr>
        <w:t>12 month</w:t>
      </w:r>
      <w:proofErr w:type="gramEnd"/>
      <w:r>
        <w:rPr>
          <w:rFonts w:ascii="Open Sans" w:hAnsi="Open Sans" w:cs="Open Sans"/>
        </w:rPr>
        <w:t xml:space="preserve"> period to provide a Customer Support Package, whereby data from Company’s system will be sent to Nuance’s CSO team to be placed into a dashboard of user metrics utilizing Microsoft’s Power BI tools. Dashboards are shared with Company to demonstrate how the license is being used, including, but not limited to, license activity, throughput or volumes dictated, the number of minutes the license is active</w:t>
      </w:r>
      <w:proofErr w:type="gramStart"/>
      <w:r>
        <w:rPr>
          <w:rFonts w:ascii="Open Sans" w:hAnsi="Open Sans" w:cs="Open Sans"/>
        </w:rPr>
        <w:t>, what</w:t>
      </w:r>
      <w:proofErr w:type="gramEnd"/>
      <w:r>
        <w:rPr>
          <w:rFonts w:ascii="Open Sans" w:hAnsi="Open Sans" w:cs="Open Sans"/>
        </w:rPr>
        <w:t xml:space="preserve"> efficiencies are being utilized.</w:t>
      </w:r>
    </w:p>
    <w:p w14:paraId="420969EC"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 xml:space="preserve">(b) The categories of Data Subjects may include (1) patients or clients who receive medical care from Company and who are the subject of reports Processed by the products, and (2) Company personnel, including doctors, nurses, administrators, medical personnel and other authorized individuals who use the Services. </w:t>
      </w:r>
    </w:p>
    <w:p w14:paraId="7E316D47"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lastRenderedPageBreak/>
        <w:t xml:space="preserve">(c) The types of Personal Data Processed are under the control of Company as Controller and will depend on the categories of Personal Data Processed by Company using the Service, but will likely include name, date of birth, medical record number, other identification numbers, age, description of medical treatment and diagnosis, or financial information about patients or clients of Company. Additionally, Personal Data of Company personnel will also be Processed, including name, contact information and voice </w:t>
      </w:r>
      <w:r>
        <w:rPr>
          <w:rFonts w:ascii="Open Sans" w:hAnsi="Open Sans" w:cs="Open Sans"/>
        </w:rPr>
        <w:t>recordings.</w:t>
      </w:r>
    </w:p>
    <w:p w14:paraId="493A483C"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(d) The categories of Personal Data Processed may include sensitive personal data, namely health data. Nuance’s technical and organizational measures are designed from ground</w:t>
      </w:r>
      <w:r>
        <w:rPr>
          <w:rFonts w:ascii="Open Sans" w:hAnsi="Open Sans" w:cs="Open Sans"/>
        </w:rPr>
        <w:noBreakHyphen/>
        <w:t xml:space="preserve">up to ensure appropriate handling and protection of sensitive personal data. </w:t>
      </w:r>
    </w:p>
    <w:p w14:paraId="5BF200FC"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(e) The healthcare records created with Dragon Medical Direct are maintained on Company’s on</w:t>
      </w:r>
      <w:r>
        <w:rPr>
          <w:rFonts w:ascii="Open Sans" w:hAnsi="Open Sans" w:cs="Open Sans"/>
        </w:rPr>
        <w:noBreakHyphen/>
        <w:t>premise platform and the retention of those records is at the discretion of Company. The retention period is the duration of the Main Agreement, Terms of Service, or Agreement respectively, and any data retention period specified therein or by law (or, if no specific data retention period is specified in the Product Agreement, the data retention period specified by Nuance data retention and destruction policy). Records pertaining to Nuance's account management, accounting and customer relationship manageme</w:t>
      </w:r>
      <w:r>
        <w:rPr>
          <w:rFonts w:ascii="Open Sans" w:hAnsi="Open Sans" w:cs="Open Sans"/>
        </w:rPr>
        <w:t>nt system are maintained for the duration of the relationship and for a period thereafter consistent with Nuance’s data retention and destruction policy.</w:t>
      </w:r>
    </w:p>
    <w:p w14:paraId="6E1C9F8E"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(f) Processing of Personal Data will be conducted in the following locations: Austria, Spain, Ireland, and the United States.</w:t>
      </w:r>
    </w:p>
    <w:p w14:paraId="5B220CE3" w14:textId="77777777" w:rsidR="006E03C8" w:rsidRDefault="006E03C8">
      <w:pPr>
        <w:pStyle w:val="colorwayblack"/>
        <w:spacing w:before="0" w:beforeAutospacing="0" w:after="150" w:afterAutospacing="0" w:line="336" w:lineRule="auto"/>
        <w:divId w:val="1273635926"/>
        <w:rPr>
          <w:rFonts w:ascii="Open Sans" w:hAnsi="Open Sans" w:cs="Open Sans"/>
        </w:rPr>
      </w:pPr>
      <w:r>
        <w:rPr>
          <w:rFonts w:ascii="Open Sans" w:hAnsi="Open Sans" w:cs="Open Sans"/>
        </w:rPr>
        <w:t xml:space="preserve">(g) The recurrence of the transfer of Personal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 </w:t>
      </w:r>
    </w:p>
    <w:p w14:paraId="44553582"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b/>
          <w:bCs/>
          <w:u w:val="single"/>
        </w:rPr>
        <w:lastRenderedPageBreak/>
        <w:t xml:space="preserve">Dragon Medical One (DMO), Dragon Medical </w:t>
      </w:r>
      <w:proofErr w:type="spellStart"/>
      <w:r>
        <w:rPr>
          <w:rFonts w:ascii="Open Sans" w:hAnsi="Open Sans" w:cs="Open Sans"/>
          <w:b/>
          <w:bCs/>
          <w:u w:val="single"/>
        </w:rPr>
        <w:t>Speechkit</w:t>
      </w:r>
      <w:proofErr w:type="spellEnd"/>
      <w:r>
        <w:rPr>
          <w:rFonts w:ascii="Open Sans" w:hAnsi="Open Sans" w:cs="Open Sans"/>
          <w:b/>
          <w:bCs/>
          <w:u w:val="single"/>
        </w:rPr>
        <w:t xml:space="preserve"> hosted solution (DMSK) and including </w:t>
      </w:r>
      <w:proofErr w:type="spellStart"/>
      <w:r>
        <w:rPr>
          <w:rFonts w:ascii="Open Sans" w:hAnsi="Open Sans" w:cs="Open Sans"/>
          <w:b/>
          <w:bCs/>
          <w:u w:val="single"/>
        </w:rPr>
        <w:t>PowerMic</w:t>
      </w:r>
      <w:proofErr w:type="spellEnd"/>
      <w:r>
        <w:rPr>
          <w:rFonts w:ascii="Open Sans" w:hAnsi="Open Sans" w:cs="Open Sans"/>
          <w:b/>
          <w:bCs/>
          <w:u w:val="single"/>
        </w:rPr>
        <w:t xml:space="preserve"> Mobile Data Processing Details</w:t>
      </w:r>
    </w:p>
    <w:p w14:paraId="13F29C4A"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(a) The subject matter, nature and purpose of the Processing, including any transfer of Personal Data outside the EEA, is delivery of the Services to Company in accordance with Nuance’s published product documentation for the product in question, including voice recognition services to translate voice dictation to text for healthcare providers. Dragon Medical One is a cloud-based platform that helps to produce clinical documentation for medical professionals, through voice recognition services to translate </w:t>
      </w:r>
      <w:r>
        <w:rPr>
          <w:rFonts w:ascii="Open Sans" w:hAnsi="Open Sans" w:cs="Open Sans"/>
        </w:rPr>
        <w:t>voice dictation to text. To fully optimize the voice recognition abilities of these programs, Company or Distributor, depending on whether Nuance uses a Distributor, instructs Nuance and its service providers/sub-processors and Affiliates to use, compile (including creating statistical and other models), annotate and otherwise analyze the data to develop, train, tune, enhance and improve the speech recognition, natural language understanding and other components of Nuance’s software and technologies embodie</w:t>
      </w:r>
      <w:r>
        <w:rPr>
          <w:rFonts w:ascii="Open Sans" w:hAnsi="Open Sans" w:cs="Open Sans"/>
        </w:rPr>
        <w:t>d in the Services.</w:t>
      </w:r>
    </w:p>
    <w:p w14:paraId="5D62711D"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(b) The categories of Data Subjects may include (1) patients or clients who receive medical care from Company and who are the subject of reports Processed by the Services, (2) Company personnel, including doctors, nurses, administrators, medical personnel and other authorized individuals who use the Services, (3) employees, agents, and contingent workers of Resellers (who are natural persons), and (4) employees, agents, or contingent workers of Distributor (who are natural persons).</w:t>
      </w:r>
    </w:p>
    <w:p w14:paraId="249A4226"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(c) The types of Personal Data Processed are under the control of </w:t>
      </w:r>
      <w:proofErr w:type="gramStart"/>
      <w:r>
        <w:rPr>
          <w:rFonts w:ascii="Open Sans" w:hAnsi="Open Sans" w:cs="Open Sans"/>
        </w:rPr>
        <w:t>Company</w:t>
      </w:r>
      <w:proofErr w:type="gramEnd"/>
      <w:r>
        <w:rPr>
          <w:rFonts w:ascii="Open Sans" w:hAnsi="Open Sans" w:cs="Open Sans"/>
        </w:rPr>
        <w:t xml:space="preserve"> as </w:t>
      </w:r>
      <w:proofErr w:type="gramStart"/>
      <w:r>
        <w:rPr>
          <w:rFonts w:ascii="Open Sans" w:hAnsi="Open Sans" w:cs="Open Sans"/>
        </w:rPr>
        <w:t>Controller, and</w:t>
      </w:r>
      <w:proofErr w:type="gramEnd"/>
      <w:r>
        <w:rPr>
          <w:rFonts w:ascii="Open Sans" w:hAnsi="Open Sans" w:cs="Open Sans"/>
        </w:rPr>
        <w:t xml:space="preserve"> will depend on the categories of Personal Data Processed by Company using the Services, but will likely include name, date of birth, medical record number, other identification numbers, age, description of medical treatment and diagnosis, or financial information about patients or clients of Company. Additionally, Personal Data of Company personnel will also be Processed, including </w:t>
      </w:r>
      <w:r>
        <w:rPr>
          <w:rFonts w:ascii="Open Sans" w:hAnsi="Open Sans" w:cs="Open Sans"/>
        </w:rPr>
        <w:lastRenderedPageBreak/>
        <w:t>name, contact information and voice recordings. Further, Personal Data of Distributor and Reseller p</w:t>
      </w:r>
      <w:r>
        <w:rPr>
          <w:rFonts w:ascii="Open Sans" w:hAnsi="Open Sans" w:cs="Open Sans"/>
        </w:rPr>
        <w:t xml:space="preserve">ersonnel, including name and contact information, will also be Processed in the provision of third level service support and data analytics. </w:t>
      </w:r>
    </w:p>
    <w:p w14:paraId="4CE872C3"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(d) The categories of Personal Data involved and transferred may include sensitive personal data, namely health data. Nuance’s technical and organizational measures are designed from ground-up to ensure appropriate handling and protection of such sensitive personal data. </w:t>
      </w:r>
    </w:p>
    <w:p w14:paraId="0C877D35"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(e) Hosting of Personal Data will be conducted in the following locations: </w:t>
      </w:r>
    </w:p>
    <w:p w14:paraId="44DB0FFA"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North America: in the US for US Companies and in Canada for Canadian </w:t>
      </w:r>
      <w:proofErr w:type="gramStart"/>
      <w:r>
        <w:rPr>
          <w:rFonts w:ascii="Open Sans" w:hAnsi="Open Sans" w:cs="Open Sans"/>
        </w:rPr>
        <w:t>Companies;</w:t>
      </w:r>
      <w:proofErr w:type="gramEnd"/>
      <w:r>
        <w:rPr>
          <w:rFonts w:ascii="Open Sans" w:hAnsi="Open Sans" w:cs="Open Sans"/>
        </w:rPr>
        <w:t xml:space="preserve"> </w:t>
      </w:r>
    </w:p>
    <w:p w14:paraId="2300CCBA"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EMEA: in France for French and Belgian companies, in the United Kingdom for UK and South African Companies, and in Germany for all other European </w:t>
      </w:r>
      <w:proofErr w:type="gramStart"/>
      <w:r>
        <w:rPr>
          <w:rFonts w:ascii="Open Sans" w:hAnsi="Open Sans" w:cs="Open Sans"/>
        </w:rPr>
        <w:t>Companies;</w:t>
      </w:r>
      <w:proofErr w:type="gramEnd"/>
    </w:p>
    <w:p w14:paraId="70BACC6A"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LATAM: in the US for LATAM </w:t>
      </w:r>
      <w:proofErr w:type="gramStart"/>
      <w:r>
        <w:rPr>
          <w:rFonts w:ascii="Open Sans" w:hAnsi="Open Sans" w:cs="Open Sans"/>
        </w:rPr>
        <w:t>Companies;</w:t>
      </w:r>
      <w:proofErr w:type="gramEnd"/>
    </w:p>
    <w:p w14:paraId="4940FE56"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APAC: in Australia for Australian, New Zealand and Singapore Companies. </w:t>
      </w:r>
    </w:p>
    <w:p w14:paraId="5D69FE96"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Switzerland: in Switzerland for Swiss companies</w:t>
      </w:r>
    </w:p>
    <w:p w14:paraId="4658960F"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Nordics: in Sweden for Swedish, Finnish, Danish, and Norwegian companies who have chosen the Nordic isolated cloud. </w:t>
      </w:r>
    </w:p>
    <w:p w14:paraId="4F81A7EC"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(f) The retention period is the duration of </w:t>
      </w:r>
    </w:p>
    <w:p w14:paraId="3C13E6D8"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628BCBB3"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28128D10"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(iii) the Agreement in case of a DPA for Nuance Distributors; and</w:t>
      </w:r>
    </w:p>
    <w:p w14:paraId="6ABA5C07"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0A6961BF" w14:textId="77777777" w:rsidR="006E03C8" w:rsidRDefault="006E03C8">
      <w:pPr>
        <w:pStyle w:val="colorwayblack"/>
        <w:spacing w:before="0" w:beforeAutospacing="0" w:after="150" w:afterAutospacing="0" w:line="336" w:lineRule="auto"/>
        <w:divId w:val="641007883"/>
        <w:rPr>
          <w:rFonts w:ascii="Open Sans" w:hAnsi="Open Sans" w:cs="Open Sans"/>
        </w:rPr>
      </w:pPr>
      <w:r>
        <w:rPr>
          <w:rFonts w:ascii="Open Sans" w:hAnsi="Open Sans" w:cs="Open Sans"/>
        </w:rPr>
        <w:lastRenderedPageBreak/>
        <w:t xml:space="preserve">(g)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07D790C4"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b/>
          <w:bCs/>
          <w:u w:val="single"/>
        </w:rPr>
        <w:t xml:space="preserve">Dragon Medical Workflow Manager (“DMWM”) Data Processing Details </w:t>
      </w:r>
    </w:p>
    <w:p w14:paraId="73D96167"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(a) The subject matter, nature and purpose of the Processing, including any transfer of Personal Data outside the EEA, is delivery of the Services to Company in accordance with Nuance’s published product documentation for the product in question, including voice recognition services to translate voice dictation to text for healthcare providers. Dragon Medical Workflow Manager is an end-to-end cloud-based clinical documentation creation solution that manages all steps in the clinical documentation process fr</w:t>
      </w:r>
      <w:r>
        <w:rPr>
          <w:rFonts w:ascii="Open Sans" w:hAnsi="Open Sans" w:cs="Open Sans"/>
        </w:rPr>
        <w:t xml:space="preserve">om creation to distribution and every step in between. Through DMWM letters and patient reports can be dictated using a microphone, digital recorder, or mobile device. Medical Professionals can also utilize Nuance’s AI-based speech recognition functionality to further enhance the documentation process and reduce the need for transcription, allowing clinicians to quickly and accurately create and electronically sign documents for immediate distribution by using voice recognition services to transcribe audio </w:t>
      </w:r>
      <w:r>
        <w:rPr>
          <w:rFonts w:ascii="Open Sans" w:hAnsi="Open Sans" w:cs="Open Sans"/>
        </w:rPr>
        <w:t>to text. To fully optimize the voice recognition abilities of these programs, Company or Distributor, depending on whether Nuance uses a Distributor instructs Nuance and its service providers/sub</w:t>
      </w:r>
      <w:r>
        <w:rPr>
          <w:rFonts w:ascii="Open Sans" w:hAnsi="Open Sans" w:cs="Open Sans"/>
        </w:rPr>
        <w:noBreakHyphen/>
        <w:t>processors and Affiliates to use, compile (including creating statistical and other models), annotate and otherwise analyze the data to develop, train, tune, enhance and improve the speech recognition, natural language understanding and other components of Nuance’s software and technologies embodied in the Services</w:t>
      </w:r>
      <w:r>
        <w:rPr>
          <w:rFonts w:ascii="Open Sans" w:hAnsi="Open Sans" w:cs="Open Sans"/>
        </w:rPr>
        <w:t>.</w:t>
      </w:r>
    </w:p>
    <w:p w14:paraId="757AA114"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(b) The categories of Data Subjects may include (1) patients or clients who receive medical care from </w:t>
      </w:r>
      <w:proofErr w:type="gramStart"/>
      <w:r>
        <w:rPr>
          <w:rFonts w:ascii="Open Sans" w:hAnsi="Open Sans" w:cs="Open Sans"/>
        </w:rPr>
        <w:t>Company</w:t>
      </w:r>
      <w:proofErr w:type="gramEnd"/>
      <w:r>
        <w:rPr>
          <w:rFonts w:ascii="Open Sans" w:hAnsi="Open Sans" w:cs="Open Sans"/>
        </w:rPr>
        <w:t xml:space="preserve"> and who are the subject of reports Processed by the Services, and (2) Company personnel, including doctors, nurses, administrators, medical personnel and other authorized individuals who use the Services.</w:t>
      </w:r>
    </w:p>
    <w:p w14:paraId="7C82756C"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lastRenderedPageBreak/>
        <w:t>(c) The types of Personal Data Processed are under the control of Company as Controller and will depend on the categories of Personal Data Processed by Company using the Services, but will likely include contact information, name, date of birth, medical record number, patient account number or other identification numbers, age, description and diagnosis of medical treatment, metadata, financial information, browsing information and other data about patients or clients of Company contained in letters. Additi</w:t>
      </w:r>
      <w:r>
        <w:rPr>
          <w:rFonts w:ascii="Open Sans" w:hAnsi="Open Sans" w:cs="Open Sans"/>
        </w:rPr>
        <w:t>onally, Personal Data of Company personnel will also be Processed, including name, contact information and voice recordings.</w:t>
      </w:r>
    </w:p>
    <w:p w14:paraId="33DFA580"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(d) The categories of Personal Data involved and transferred may include sensitive personal data, namely health data. Nuance’s technical and organizational measures are designed from ground-up to ensure appropriate handling and protection of such sensitive personal data. </w:t>
      </w:r>
    </w:p>
    <w:p w14:paraId="25DCDD51"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(e) Hosting of Personal Data will be conducted in the following locations: </w:t>
      </w:r>
    </w:p>
    <w:p w14:paraId="252340A6"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United Kingdom for United Kingdom</w:t>
      </w:r>
      <w:r>
        <w:rPr>
          <w:rFonts w:ascii="Open Sans" w:hAnsi="Open Sans" w:cs="Open Sans"/>
        </w:rPr>
        <w:br/>
        <w:t xml:space="preserve">Australia for APAC </w:t>
      </w:r>
    </w:p>
    <w:p w14:paraId="5473DA13"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(f) The retention period is the duration of </w:t>
      </w:r>
    </w:p>
    <w:p w14:paraId="7B81E676"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41733BB9"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7CC6EF9C"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(iii) the Agreement in case of a DPA for Nuance-Distributors; and</w:t>
      </w:r>
    </w:p>
    <w:p w14:paraId="76E337D8"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05E24332" w14:textId="77777777" w:rsidR="006E03C8" w:rsidRDefault="006E03C8">
      <w:pPr>
        <w:pStyle w:val="colorwayblack"/>
        <w:spacing w:before="0" w:beforeAutospacing="0" w:after="150" w:afterAutospacing="0" w:line="336" w:lineRule="auto"/>
        <w:divId w:val="1642342825"/>
        <w:rPr>
          <w:rFonts w:ascii="Open Sans" w:hAnsi="Open Sans" w:cs="Open Sans"/>
        </w:rPr>
      </w:pPr>
      <w:r>
        <w:rPr>
          <w:rFonts w:ascii="Open Sans" w:hAnsi="Open Sans" w:cs="Open Sans"/>
        </w:rPr>
        <w:t xml:space="preserve">(g)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54389407"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b/>
          <w:bCs/>
          <w:u w:val="single"/>
        </w:rPr>
        <w:t>Dragon TV Data Processing Details</w:t>
      </w:r>
    </w:p>
    <w:p w14:paraId="1993B998"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lastRenderedPageBreak/>
        <w:t xml:space="preserve">(a) The nature and purpose of the Processing, including any transfer of Personal Data outside the EEA, is to facilitate television user experience enhancements by means of voice services between Company’s customers/prospects and Company’s television delivery services, </w:t>
      </w:r>
      <w:proofErr w:type="spellStart"/>
      <w:r>
        <w:rPr>
          <w:rFonts w:ascii="Open Sans" w:hAnsi="Open Sans" w:cs="Open Sans"/>
        </w:rPr>
        <w:t>SmartSpeaker</w:t>
      </w:r>
      <w:proofErr w:type="spellEnd"/>
      <w:r>
        <w:rPr>
          <w:rFonts w:ascii="Open Sans" w:hAnsi="Open Sans" w:cs="Open Sans"/>
        </w:rPr>
        <w:t xml:space="preserve"> support services, employees, or contingent workers and to operate, maintain, </w:t>
      </w:r>
      <w:proofErr w:type="gramStart"/>
      <w:r>
        <w:rPr>
          <w:rFonts w:ascii="Open Sans" w:hAnsi="Open Sans" w:cs="Open Sans"/>
        </w:rPr>
        <w:t>tune, enhance</w:t>
      </w:r>
      <w:proofErr w:type="gramEnd"/>
      <w:r>
        <w:rPr>
          <w:rFonts w:ascii="Open Sans" w:hAnsi="Open Sans" w:cs="Open Sans"/>
        </w:rPr>
        <w:t xml:space="preserve">, improve, and provide technical support for the Services. </w:t>
      </w:r>
    </w:p>
    <w:p w14:paraId="5343C905"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(b) The categories of Data Subjects may include (1) employees, agents, or contingent workers of Company and (2) individuals authorized by Company to use the Services (for example, customers and prospective customers of Company</w:t>
      </w:r>
      <w:proofErr w:type="gramStart"/>
      <w:r>
        <w:rPr>
          <w:rFonts w:ascii="Open Sans" w:hAnsi="Open Sans" w:cs="Open Sans"/>
        </w:rPr>
        <w:t>);</w:t>
      </w:r>
      <w:proofErr w:type="gramEnd"/>
    </w:p>
    <w:p w14:paraId="6A83A59F"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 xml:space="preserve">(c) The subject matter of the Processing is the audio and resulting transcription related to each specific request by the Data Subject, to answer a question or make updates to the Company services provided to the Data </w:t>
      </w:r>
      <w:proofErr w:type="gramStart"/>
      <w:r>
        <w:rPr>
          <w:rFonts w:ascii="Open Sans" w:hAnsi="Open Sans" w:cs="Open Sans"/>
        </w:rPr>
        <w:t>Subject;</w:t>
      </w:r>
      <w:proofErr w:type="gramEnd"/>
    </w:p>
    <w:p w14:paraId="5775B8AD"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 xml:space="preserve">(d) The types of Personal Data Processed involve information necessary to enable </w:t>
      </w:r>
      <w:proofErr w:type="gramStart"/>
      <w:r>
        <w:rPr>
          <w:rFonts w:ascii="Open Sans" w:hAnsi="Open Sans" w:cs="Open Sans"/>
        </w:rPr>
        <w:t>communications</w:t>
      </w:r>
      <w:proofErr w:type="gramEnd"/>
      <w:r>
        <w:rPr>
          <w:rFonts w:ascii="Open Sans" w:hAnsi="Open Sans" w:cs="Open Sans"/>
        </w:rPr>
        <w:t xml:space="preserve"> between Company and Data Subject and provided by the Data Subject </w:t>
      </w:r>
      <w:proofErr w:type="gramStart"/>
      <w:r>
        <w:rPr>
          <w:rFonts w:ascii="Open Sans" w:hAnsi="Open Sans" w:cs="Open Sans"/>
        </w:rPr>
        <w:t>in order to</w:t>
      </w:r>
      <w:proofErr w:type="gramEnd"/>
      <w:r>
        <w:rPr>
          <w:rFonts w:ascii="Open Sans" w:hAnsi="Open Sans" w:cs="Open Sans"/>
        </w:rPr>
        <w:t xml:space="preserve"> gain the information or update Company services, including but not limited to:</w:t>
      </w:r>
    </w:p>
    <w:p w14:paraId="5A3A9E9C"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b/>
          <w:bCs/>
        </w:rPr>
        <w:t>Device/Client Identifier</w:t>
      </w:r>
      <w:r>
        <w:rPr>
          <w:rFonts w:ascii="Open Sans" w:hAnsi="Open Sans" w:cs="Open Sans"/>
        </w:rPr>
        <w:t xml:space="preserve"> – Identifier that enables the communication between Company and user, such as a unique identifier allocated to the device by the OEM.</w:t>
      </w:r>
    </w:p>
    <w:p w14:paraId="15E3B7BE"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b/>
          <w:bCs/>
        </w:rPr>
        <w:t>Audio Command/Query Content</w:t>
      </w:r>
      <w:r>
        <w:rPr>
          <w:rFonts w:ascii="Open Sans" w:hAnsi="Open Sans" w:cs="Open Sans"/>
        </w:rPr>
        <w:t xml:space="preserve"> – Incoming audio captured from microphones on Device or a </w:t>
      </w:r>
      <w:proofErr w:type="gramStart"/>
      <w:r>
        <w:rPr>
          <w:rFonts w:ascii="Open Sans" w:hAnsi="Open Sans" w:cs="Open Sans"/>
        </w:rPr>
        <w:t>Remote Control</w:t>
      </w:r>
      <w:proofErr w:type="gramEnd"/>
      <w:r>
        <w:rPr>
          <w:rFonts w:ascii="Open Sans" w:hAnsi="Open Sans" w:cs="Open Sans"/>
        </w:rPr>
        <w:t xml:space="preserve"> Unit (RCU) and the transcription of that audio.</w:t>
      </w:r>
    </w:p>
    <w:p w14:paraId="5C0CAB2B"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b/>
          <w:bCs/>
        </w:rPr>
        <w:t>User identifier</w:t>
      </w:r>
      <w:r>
        <w:rPr>
          <w:rFonts w:ascii="Open Sans" w:hAnsi="Open Sans" w:cs="Open Sans"/>
        </w:rPr>
        <w:t xml:space="preserve"> – Specific personal information requested by the Data Subject or Company necessary to fulfil the customer service request, such as </w:t>
      </w:r>
      <w:proofErr w:type="spellStart"/>
      <w:proofErr w:type="gramStart"/>
      <w:r>
        <w:rPr>
          <w:rFonts w:ascii="Open Sans" w:hAnsi="Open Sans" w:cs="Open Sans"/>
        </w:rPr>
        <w:t>userID</w:t>
      </w:r>
      <w:proofErr w:type="spellEnd"/>
      <w:r>
        <w:rPr>
          <w:rFonts w:ascii="Open Sans" w:hAnsi="Open Sans" w:cs="Open Sans"/>
        </w:rPr>
        <w:t>;</w:t>
      </w:r>
      <w:proofErr w:type="gramEnd"/>
    </w:p>
    <w:p w14:paraId="6D0F84D5"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 xml:space="preserve">(e) The categories of Personal Data may include special categories of personal data. Nuance’s technical and organizational measures are designed from ground-up to ensure appropriate handling and protection of sensitive personal data. </w:t>
      </w:r>
    </w:p>
    <w:p w14:paraId="0767D505"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lastRenderedPageBreak/>
        <w:t>(f) The Processing will comprise of receiving speech requests from the Data Subject via the Device or RCU on their premises during the transaction conversation or collecting from Company’s backend systems. This data will be retained in a hosted database (</w:t>
      </w:r>
      <w:proofErr w:type="gramStart"/>
      <w:r>
        <w:rPr>
          <w:rFonts w:ascii="Open Sans" w:hAnsi="Open Sans" w:cs="Open Sans"/>
        </w:rPr>
        <w:t>with the exception of</w:t>
      </w:r>
      <w:proofErr w:type="gramEnd"/>
      <w:r>
        <w:rPr>
          <w:rFonts w:ascii="Open Sans" w:hAnsi="Open Sans" w:cs="Open Sans"/>
        </w:rPr>
        <w:t xml:space="preserve"> data that is masked according to predefined forms, automatic pattern matching, or manual overrides) and made available to authorized users of Nuance data APIs or reporting web </w:t>
      </w:r>
      <w:proofErr w:type="gramStart"/>
      <w:r>
        <w:rPr>
          <w:rFonts w:ascii="Open Sans" w:hAnsi="Open Sans" w:cs="Open Sans"/>
        </w:rPr>
        <w:t>tools;</w:t>
      </w:r>
      <w:proofErr w:type="gramEnd"/>
    </w:p>
    <w:p w14:paraId="3563DB30"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(g) Hosting of Personal Data will be conducted in the following locations:</w:t>
      </w:r>
    </w:p>
    <w:p w14:paraId="52DC8705"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For Companies in EMEA:</w:t>
      </w:r>
      <w:r>
        <w:rPr>
          <w:rFonts w:ascii="Open Sans" w:hAnsi="Open Sans" w:cs="Open Sans"/>
        </w:rPr>
        <w:br/>
        <w:t>• In the EU (Ireland and The Netherlands) for DTV (based on NCS)</w:t>
      </w:r>
      <w:r>
        <w:rPr>
          <w:rFonts w:ascii="Open Sans" w:hAnsi="Open Sans" w:cs="Open Sans"/>
        </w:rPr>
        <w:br/>
        <w:t xml:space="preserve">• In UK for </w:t>
      </w:r>
      <w:proofErr w:type="spellStart"/>
      <w:r>
        <w:rPr>
          <w:rFonts w:ascii="Open Sans" w:hAnsi="Open Sans" w:cs="Open Sans"/>
        </w:rPr>
        <w:t>DTVaaS</w:t>
      </w:r>
      <w:proofErr w:type="spellEnd"/>
      <w:r>
        <w:rPr>
          <w:rFonts w:ascii="Open Sans" w:hAnsi="Open Sans" w:cs="Open Sans"/>
        </w:rPr>
        <w:t xml:space="preserve"> (based on Core Tech SaaS);</w:t>
      </w:r>
      <w:r>
        <w:rPr>
          <w:rFonts w:ascii="Open Sans" w:hAnsi="Open Sans" w:cs="Open Sans"/>
        </w:rPr>
        <w:br/>
        <w:t xml:space="preserve">For Companies in Rest of World: in the </w:t>
      </w:r>
      <w:proofErr w:type="gramStart"/>
      <w:r>
        <w:rPr>
          <w:rFonts w:ascii="Open Sans" w:hAnsi="Open Sans" w:cs="Open Sans"/>
        </w:rPr>
        <w:t>USA;</w:t>
      </w:r>
      <w:proofErr w:type="gramEnd"/>
      <w:r>
        <w:rPr>
          <w:rFonts w:ascii="Open Sans" w:hAnsi="Open Sans" w:cs="Open Sans"/>
        </w:rPr>
        <w:t xml:space="preserve"> </w:t>
      </w:r>
    </w:p>
    <w:p w14:paraId="7134A8B3"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(h) The retention period will be 120 days for Services, and 3 years to maintain, tune, enhance, improve and provide technical support or the duration specified in documented instructions by Company, but in no event longer than 90 days following the duration of the Main Agreement.</w:t>
      </w:r>
    </w:p>
    <w:p w14:paraId="0C38CBB9" w14:textId="77777777" w:rsidR="006E03C8" w:rsidRDefault="006E03C8">
      <w:pPr>
        <w:pStyle w:val="colorwayblack"/>
        <w:spacing w:before="0" w:beforeAutospacing="0" w:after="150" w:afterAutospacing="0" w:line="336" w:lineRule="auto"/>
        <w:divId w:val="1184396417"/>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 </w:t>
      </w:r>
    </w:p>
    <w:p w14:paraId="79EC32DF"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u w:val="single"/>
        </w:rPr>
        <w:t>Gatekeeper Data Processing Details</w:t>
      </w:r>
    </w:p>
    <w:p w14:paraId="75689DD4"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(a) The nature and purpose of the Processing, including any transfer of Personal Data outside the EEA, is to facilitate chat conversations between Company’s customers/prospects and Company’s employees, agents, or contingent workers and to operate, maintain, tune, enhance, improve, and provide technical support for the Services. These conversations can include general Company information or requests and transactions specific to an individual Data Subject. This conversation could also include dialog with a vi</w:t>
      </w:r>
      <w:r>
        <w:rPr>
          <w:rFonts w:ascii="Open Sans" w:hAnsi="Open Sans" w:cs="Open Sans"/>
        </w:rPr>
        <w:t xml:space="preserve">rtual </w:t>
      </w:r>
      <w:proofErr w:type="gramStart"/>
      <w:r>
        <w:rPr>
          <w:rFonts w:ascii="Open Sans" w:hAnsi="Open Sans" w:cs="Open Sans"/>
        </w:rPr>
        <w:t>assistant;</w:t>
      </w:r>
      <w:proofErr w:type="gramEnd"/>
    </w:p>
    <w:p w14:paraId="497BC1EE"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lastRenderedPageBreak/>
        <w:t>(b) The categories of Data Subjects may include (1) employees, agents, or contingent workers of Company and (2) individuals authorized by Company to use the Services (for example customers and prospective customers of Company</w:t>
      </w:r>
      <w:proofErr w:type="gramStart"/>
      <w:r>
        <w:rPr>
          <w:rFonts w:ascii="Open Sans" w:hAnsi="Open Sans" w:cs="Open Sans"/>
        </w:rPr>
        <w:t>);</w:t>
      </w:r>
      <w:proofErr w:type="gramEnd"/>
    </w:p>
    <w:p w14:paraId="2BCBA14D"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 xml:space="preserve">(c) The subject matter of the Processing is the chat conversations related to a specific request by the Data Subject, to answer a question or make updates to the Company services provided to the Data </w:t>
      </w:r>
      <w:proofErr w:type="gramStart"/>
      <w:r>
        <w:rPr>
          <w:rFonts w:ascii="Open Sans" w:hAnsi="Open Sans" w:cs="Open Sans"/>
        </w:rPr>
        <w:t>Subject;</w:t>
      </w:r>
      <w:proofErr w:type="gramEnd"/>
    </w:p>
    <w:p w14:paraId="3DF7D8A5"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 xml:space="preserve">(d) The types of Personal Data Processed involve information necessary to enable </w:t>
      </w:r>
      <w:proofErr w:type="gramStart"/>
      <w:r>
        <w:rPr>
          <w:rFonts w:ascii="Open Sans" w:hAnsi="Open Sans" w:cs="Open Sans"/>
        </w:rPr>
        <w:t>communications</w:t>
      </w:r>
      <w:proofErr w:type="gramEnd"/>
      <w:r>
        <w:rPr>
          <w:rFonts w:ascii="Open Sans" w:hAnsi="Open Sans" w:cs="Open Sans"/>
        </w:rPr>
        <w:t xml:space="preserve"> between Company and Data Subject and provided by the Data Subject </w:t>
      </w:r>
      <w:proofErr w:type="gramStart"/>
      <w:r>
        <w:rPr>
          <w:rFonts w:ascii="Open Sans" w:hAnsi="Open Sans" w:cs="Open Sans"/>
        </w:rPr>
        <w:t>in order to</w:t>
      </w:r>
      <w:proofErr w:type="gramEnd"/>
      <w:r>
        <w:rPr>
          <w:rFonts w:ascii="Open Sans" w:hAnsi="Open Sans" w:cs="Open Sans"/>
        </w:rPr>
        <w:t xml:space="preserve"> gain the information or update Company services, including but not limited to:</w:t>
      </w:r>
    </w:p>
    <w:p w14:paraId="683F0B54"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rPr>
        <w:t>Device/Client Identifier</w:t>
      </w:r>
      <w:r>
        <w:rPr>
          <w:rFonts w:ascii="Open Sans" w:hAnsi="Open Sans" w:cs="Open Sans"/>
        </w:rPr>
        <w:t xml:space="preserve"> – Identifier that enables communication between Company and user, such as telephone number, CLI, other telephony data, socket id or IP </w:t>
      </w:r>
      <w:proofErr w:type="gramStart"/>
      <w:r>
        <w:rPr>
          <w:rFonts w:ascii="Open Sans" w:hAnsi="Open Sans" w:cs="Open Sans"/>
        </w:rPr>
        <w:t>Address;</w:t>
      </w:r>
      <w:proofErr w:type="gramEnd"/>
    </w:p>
    <w:p w14:paraId="55A28A1A"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rPr>
        <w:t>Biometric Data</w:t>
      </w:r>
      <w:r>
        <w:rPr>
          <w:rFonts w:ascii="Open Sans" w:hAnsi="Open Sans" w:cs="Open Sans"/>
        </w:rPr>
        <w:t xml:space="preserve"> – </w:t>
      </w:r>
      <w:proofErr w:type="spellStart"/>
      <w:r>
        <w:rPr>
          <w:rFonts w:ascii="Open Sans" w:hAnsi="Open Sans" w:cs="Open Sans"/>
        </w:rPr>
        <w:t>VoicePrints</w:t>
      </w:r>
      <w:proofErr w:type="spellEnd"/>
      <w:r>
        <w:rPr>
          <w:rFonts w:ascii="Open Sans" w:hAnsi="Open Sans" w:cs="Open Sans"/>
        </w:rPr>
        <w:t xml:space="preserve">, </w:t>
      </w:r>
      <w:proofErr w:type="spellStart"/>
      <w:r>
        <w:rPr>
          <w:rFonts w:ascii="Open Sans" w:hAnsi="Open Sans" w:cs="Open Sans"/>
        </w:rPr>
        <w:t>ConversationPrint</w:t>
      </w:r>
      <w:proofErr w:type="spellEnd"/>
      <w:r>
        <w:rPr>
          <w:rFonts w:ascii="Open Sans" w:hAnsi="Open Sans" w:cs="Open Sans"/>
          <w:sz w:val="14"/>
          <w:szCs w:val="14"/>
          <w:vertAlign w:val="superscript"/>
        </w:rPr>
        <w:t>™</w:t>
      </w:r>
      <w:r>
        <w:rPr>
          <w:rFonts w:ascii="Open Sans" w:hAnsi="Open Sans" w:cs="Open Sans"/>
        </w:rPr>
        <w:t xml:space="preserve">, behavioral biometrics and other biometric identifiers and biometric </w:t>
      </w:r>
      <w:proofErr w:type="gramStart"/>
      <w:r>
        <w:rPr>
          <w:rFonts w:ascii="Open Sans" w:hAnsi="Open Sans" w:cs="Open Sans"/>
        </w:rPr>
        <w:t>information;</w:t>
      </w:r>
      <w:proofErr w:type="gramEnd"/>
    </w:p>
    <w:p w14:paraId="5798F98F"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rPr>
        <w:t>Call Center Conversation</w:t>
      </w:r>
      <w:r>
        <w:rPr>
          <w:rFonts w:ascii="Open Sans" w:hAnsi="Open Sans" w:cs="Open Sans"/>
        </w:rPr>
        <w:t xml:space="preserve"> </w:t>
      </w:r>
      <w:r>
        <w:rPr>
          <w:rFonts w:ascii="Open Sans" w:hAnsi="Open Sans" w:cs="Open Sans"/>
        </w:rPr>
        <w:t xml:space="preserve">– audio recording of the Data Subject/user speaking with a Company representative. Although not explicitly requested, unstructured conversation can contain personal information including, but not limited </w:t>
      </w:r>
      <w:proofErr w:type="gramStart"/>
      <w:r>
        <w:rPr>
          <w:rFonts w:ascii="Open Sans" w:hAnsi="Open Sans" w:cs="Open Sans"/>
        </w:rPr>
        <w:t>to:</w:t>
      </w:r>
      <w:proofErr w:type="gramEnd"/>
      <w:r>
        <w:rPr>
          <w:rFonts w:ascii="Open Sans" w:hAnsi="Open Sans" w:cs="Open Sans"/>
        </w:rPr>
        <w:t xml:space="preserve"> name, address, credit card </w:t>
      </w:r>
      <w:proofErr w:type="gramStart"/>
      <w:r>
        <w:rPr>
          <w:rFonts w:ascii="Open Sans" w:hAnsi="Open Sans" w:cs="Open Sans"/>
        </w:rPr>
        <w:t>number;</w:t>
      </w:r>
      <w:proofErr w:type="gramEnd"/>
    </w:p>
    <w:p w14:paraId="22AAD54B"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rPr>
        <w:t>Chat Message Content</w:t>
      </w:r>
      <w:r>
        <w:rPr>
          <w:rFonts w:ascii="Open Sans" w:hAnsi="Open Sans" w:cs="Open Sans"/>
        </w:rPr>
        <w:t xml:space="preserve"> – Transcript of the chat message between Company and user, including personal information normally exchanged during a customer service conversation such as name, address, or email </w:t>
      </w:r>
      <w:proofErr w:type="gramStart"/>
      <w:r>
        <w:rPr>
          <w:rFonts w:ascii="Open Sans" w:hAnsi="Open Sans" w:cs="Open Sans"/>
        </w:rPr>
        <w:t>address;</w:t>
      </w:r>
      <w:proofErr w:type="gramEnd"/>
    </w:p>
    <w:p w14:paraId="0EC558C5"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b/>
          <w:bCs/>
        </w:rPr>
        <w:t>Associated Data</w:t>
      </w:r>
      <w:r>
        <w:rPr>
          <w:rFonts w:ascii="Open Sans" w:hAnsi="Open Sans" w:cs="Open Sans"/>
        </w:rPr>
        <w:t xml:space="preserve"> – Specific personal information associated with an individual, requested by the Data Subject or Company necessary to fulfil the customer service request, such as verification information or information related to Data Subject’s account with </w:t>
      </w:r>
      <w:proofErr w:type="gramStart"/>
      <w:r>
        <w:rPr>
          <w:rFonts w:ascii="Open Sans" w:hAnsi="Open Sans" w:cs="Open Sans"/>
        </w:rPr>
        <w:t>Company;</w:t>
      </w:r>
      <w:proofErr w:type="gramEnd"/>
    </w:p>
    <w:p w14:paraId="43EB2BB9"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lastRenderedPageBreak/>
        <w:t xml:space="preserve">(e) The categories of Personal Data involved and transferred include special categories of personal data, including but not limited to biometric data. Nuance’s technical and organizational measures are designed from ground-up to ensure appropriate handling and protection of sensitive personal </w:t>
      </w:r>
      <w:proofErr w:type="gramStart"/>
      <w:r>
        <w:rPr>
          <w:rFonts w:ascii="Open Sans" w:hAnsi="Open Sans" w:cs="Open Sans"/>
        </w:rPr>
        <w:t>data;</w:t>
      </w:r>
      <w:proofErr w:type="gramEnd"/>
      <w:r>
        <w:rPr>
          <w:rFonts w:ascii="Open Sans" w:hAnsi="Open Sans" w:cs="Open Sans"/>
        </w:rPr>
        <w:t xml:space="preserve"> </w:t>
      </w:r>
    </w:p>
    <w:p w14:paraId="2FF92DDA"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(f) The Processing will comprise of collecting data from Company’s call center, IVR, or digital channels such as mobile apps or web (e.g. live chat). This data will be retained in a hosted database (</w:t>
      </w:r>
      <w:proofErr w:type="gramStart"/>
      <w:r>
        <w:rPr>
          <w:rFonts w:ascii="Open Sans" w:hAnsi="Open Sans" w:cs="Open Sans"/>
        </w:rPr>
        <w:t>with the exception of</w:t>
      </w:r>
      <w:proofErr w:type="gramEnd"/>
      <w:r>
        <w:rPr>
          <w:rFonts w:ascii="Open Sans" w:hAnsi="Open Sans" w:cs="Open Sans"/>
        </w:rPr>
        <w:t xml:space="preserve"> data that is masked according to predefined forms, automatic pattern matching, or manual overrides) and made available to authorized users of Nuance data APIs or reporting web </w:t>
      </w:r>
      <w:proofErr w:type="gramStart"/>
      <w:r>
        <w:rPr>
          <w:rFonts w:ascii="Open Sans" w:hAnsi="Open Sans" w:cs="Open Sans"/>
        </w:rPr>
        <w:t>tools;</w:t>
      </w:r>
      <w:proofErr w:type="gramEnd"/>
    </w:p>
    <w:p w14:paraId="0560CF47"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(g) Processing of Personal Data will be conducted in the following locations:</w:t>
      </w:r>
    </w:p>
    <w:p w14:paraId="6DFC8A6B"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For Companies in North America in the USA and Canada;</w:t>
      </w:r>
      <w:r>
        <w:rPr>
          <w:rFonts w:ascii="Open Sans" w:hAnsi="Open Sans" w:cs="Open Sans"/>
        </w:rPr>
        <w:br/>
        <w:t>For Companies in EMEA in UK, Ireland, and The Netherlands;</w:t>
      </w:r>
      <w:r>
        <w:rPr>
          <w:rFonts w:ascii="Open Sans" w:hAnsi="Open Sans" w:cs="Open Sans"/>
        </w:rPr>
        <w:br/>
        <w:t xml:space="preserve">For Companies in APAC in </w:t>
      </w:r>
      <w:proofErr w:type="gramStart"/>
      <w:r>
        <w:rPr>
          <w:rFonts w:ascii="Open Sans" w:hAnsi="Open Sans" w:cs="Open Sans"/>
        </w:rPr>
        <w:t>Australia;</w:t>
      </w:r>
      <w:proofErr w:type="gramEnd"/>
      <w:r>
        <w:rPr>
          <w:rFonts w:ascii="Open Sans" w:hAnsi="Open Sans" w:cs="Open Sans"/>
        </w:rPr>
        <w:t xml:space="preserve"> </w:t>
      </w:r>
    </w:p>
    <w:p w14:paraId="0C570A7C"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(h) The retention period will be 18 months for Services, and 3 years to maintain, tune, enhance, improve and provide technical support or the duration specified in documented instructions by Company, but in no event longer than 90 days following the duration of the Main Agreement.</w:t>
      </w:r>
    </w:p>
    <w:p w14:paraId="0239E1D6" w14:textId="77777777" w:rsidR="006E03C8" w:rsidRDefault="006E03C8">
      <w:pPr>
        <w:pStyle w:val="colorwayblack"/>
        <w:spacing w:before="0" w:beforeAutospacing="0" w:after="150" w:afterAutospacing="0" w:line="336" w:lineRule="auto"/>
        <w:divId w:val="34283836"/>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0199775C"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b/>
          <w:bCs/>
          <w:u w:val="single"/>
        </w:rPr>
        <w:t xml:space="preserve">MIX, Conversational AI and Nuance Experience Studio Data Processing Details </w:t>
      </w:r>
    </w:p>
    <w:p w14:paraId="7784A2C4"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 xml:space="preserve">(a) The nature and purpose of the Processing, including any transfer of Personal Data outside the EEA, is to facilitate chat conversations between Company’s customers/prospects and Company’s employees, agents, or contingent workers and to operate, maintain, tune, enhance, improve, and provide technical support for the Services. These conversations can include general Company information or </w:t>
      </w:r>
      <w:r>
        <w:rPr>
          <w:rFonts w:ascii="Open Sans" w:hAnsi="Open Sans" w:cs="Open Sans"/>
        </w:rPr>
        <w:lastRenderedPageBreak/>
        <w:t xml:space="preserve">requests and transactions specific to an individual Data Subject. This conversation could also include dialog with a virtual </w:t>
      </w:r>
      <w:proofErr w:type="gramStart"/>
      <w:r>
        <w:rPr>
          <w:rFonts w:ascii="Open Sans" w:hAnsi="Open Sans" w:cs="Open Sans"/>
        </w:rPr>
        <w:t>assistant;</w:t>
      </w:r>
      <w:proofErr w:type="gramEnd"/>
    </w:p>
    <w:p w14:paraId="36653FB2"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(b) The categories of Data Subjects may include (1) employees, agents, or contingent workers of Company and (2) individuals authorized by Company to use the Services (for example customers and prospective customers of Company</w:t>
      </w:r>
      <w:proofErr w:type="gramStart"/>
      <w:r>
        <w:rPr>
          <w:rFonts w:ascii="Open Sans" w:hAnsi="Open Sans" w:cs="Open Sans"/>
        </w:rPr>
        <w:t>);</w:t>
      </w:r>
      <w:proofErr w:type="gramEnd"/>
    </w:p>
    <w:p w14:paraId="6549581E"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 xml:space="preserve">(c) The subject matter of the Processing is the chat conversations related to a specific request by the Data Subject, to answer a question or make updates to the Company services provided to the Data </w:t>
      </w:r>
      <w:proofErr w:type="gramStart"/>
      <w:r>
        <w:rPr>
          <w:rFonts w:ascii="Open Sans" w:hAnsi="Open Sans" w:cs="Open Sans"/>
        </w:rPr>
        <w:t>Subject;</w:t>
      </w:r>
      <w:proofErr w:type="gramEnd"/>
    </w:p>
    <w:p w14:paraId="49C6698A"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 xml:space="preserve">(d) The types of Personal Data Processed involve information necessary to enable </w:t>
      </w:r>
      <w:proofErr w:type="gramStart"/>
      <w:r>
        <w:rPr>
          <w:rFonts w:ascii="Open Sans" w:hAnsi="Open Sans" w:cs="Open Sans"/>
        </w:rPr>
        <w:t>communications</w:t>
      </w:r>
      <w:proofErr w:type="gramEnd"/>
      <w:r>
        <w:rPr>
          <w:rFonts w:ascii="Open Sans" w:hAnsi="Open Sans" w:cs="Open Sans"/>
        </w:rPr>
        <w:t xml:space="preserve"> between Company and Data Subject and provided by the Data Subject </w:t>
      </w:r>
      <w:proofErr w:type="gramStart"/>
      <w:r>
        <w:rPr>
          <w:rFonts w:ascii="Open Sans" w:hAnsi="Open Sans" w:cs="Open Sans"/>
        </w:rPr>
        <w:t>in order to</w:t>
      </w:r>
      <w:proofErr w:type="gramEnd"/>
      <w:r>
        <w:rPr>
          <w:rFonts w:ascii="Open Sans" w:hAnsi="Open Sans" w:cs="Open Sans"/>
        </w:rPr>
        <w:t xml:space="preserve"> gain the information or update Company services, including but not limited to:</w:t>
      </w:r>
    </w:p>
    <w:p w14:paraId="5BCBA986"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b/>
          <w:bCs/>
        </w:rPr>
        <w:t>Device/Client Identifier</w:t>
      </w:r>
      <w:r>
        <w:rPr>
          <w:rFonts w:ascii="Open Sans" w:hAnsi="Open Sans" w:cs="Open Sans"/>
        </w:rPr>
        <w:t xml:space="preserve"> – Identifier that enables communication between Company and user, such as a socket id or IP </w:t>
      </w:r>
      <w:proofErr w:type="gramStart"/>
      <w:r>
        <w:rPr>
          <w:rFonts w:ascii="Open Sans" w:hAnsi="Open Sans" w:cs="Open Sans"/>
        </w:rPr>
        <w:t>Address;</w:t>
      </w:r>
      <w:proofErr w:type="gramEnd"/>
    </w:p>
    <w:p w14:paraId="2F336414"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b/>
          <w:bCs/>
        </w:rPr>
        <w:t>Chat Message Content</w:t>
      </w:r>
      <w:r>
        <w:rPr>
          <w:rFonts w:ascii="Open Sans" w:hAnsi="Open Sans" w:cs="Open Sans"/>
        </w:rPr>
        <w:t xml:space="preserve"> – Transcript of the chat message between Company and user, including personal information normally exchanged during a customer service conversation such as name, address, or email </w:t>
      </w:r>
      <w:proofErr w:type="gramStart"/>
      <w:r>
        <w:rPr>
          <w:rFonts w:ascii="Open Sans" w:hAnsi="Open Sans" w:cs="Open Sans"/>
        </w:rPr>
        <w:t>address;</w:t>
      </w:r>
      <w:proofErr w:type="gramEnd"/>
      <w:r>
        <w:rPr>
          <w:rFonts w:ascii="Open Sans" w:hAnsi="Open Sans" w:cs="Open Sans"/>
        </w:rPr>
        <w:t xml:space="preserve"> </w:t>
      </w:r>
    </w:p>
    <w:p w14:paraId="61932A68"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b/>
          <w:bCs/>
        </w:rPr>
        <w:t>Associated Data</w:t>
      </w:r>
      <w:r>
        <w:rPr>
          <w:rFonts w:ascii="Open Sans" w:hAnsi="Open Sans" w:cs="Open Sans"/>
        </w:rPr>
        <w:t xml:space="preserve"> – Specific personal information associated with an individual, requested by the Data Subject or Company necessary to fulfill the customer service request, such as verification information, or information related to Data Subject’s account with </w:t>
      </w:r>
      <w:proofErr w:type="gramStart"/>
      <w:r>
        <w:rPr>
          <w:rFonts w:ascii="Open Sans" w:hAnsi="Open Sans" w:cs="Open Sans"/>
        </w:rPr>
        <w:t>Company;</w:t>
      </w:r>
      <w:proofErr w:type="gramEnd"/>
      <w:r>
        <w:rPr>
          <w:rFonts w:ascii="Open Sans" w:hAnsi="Open Sans" w:cs="Open Sans"/>
        </w:rPr>
        <w:t xml:space="preserve"> </w:t>
      </w:r>
    </w:p>
    <w:p w14:paraId="65CEBB22"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 xml:space="preserve">(e) The categories of Personal Data involved and transferred may include special categories of personal data. Nuance’s technical and organizational measures are designed from ground-up to ensure appropriate handling and protection of sensitive personal data. </w:t>
      </w:r>
    </w:p>
    <w:p w14:paraId="46EE0202"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lastRenderedPageBreak/>
        <w:t>(f) The Processing will comprise of collecting data from Company’s web site, mobile app, or via a messaging channel (such as SMS), sending it to Company’s employee, agent, or contingent worker via an HTML-based agent desktop application. This data will be retained in a hosted database (</w:t>
      </w:r>
      <w:proofErr w:type="gramStart"/>
      <w:r>
        <w:rPr>
          <w:rFonts w:ascii="Open Sans" w:hAnsi="Open Sans" w:cs="Open Sans"/>
        </w:rPr>
        <w:t>with the exception of</w:t>
      </w:r>
      <w:proofErr w:type="gramEnd"/>
      <w:r>
        <w:rPr>
          <w:rFonts w:ascii="Open Sans" w:hAnsi="Open Sans" w:cs="Open Sans"/>
        </w:rPr>
        <w:t xml:space="preserve"> data that is masked according to predefined forms, automatic pattern matching, or manual overrides) and made available to authorized users of Nuance data APIs or reporting web </w:t>
      </w:r>
      <w:proofErr w:type="gramStart"/>
      <w:r>
        <w:rPr>
          <w:rFonts w:ascii="Open Sans" w:hAnsi="Open Sans" w:cs="Open Sans"/>
        </w:rPr>
        <w:t>tools;</w:t>
      </w:r>
      <w:proofErr w:type="gramEnd"/>
    </w:p>
    <w:p w14:paraId="33CFEDD4"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 xml:space="preserve">(g) Hosting of Personal Data will be conducted in the following locations: </w:t>
      </w:r>
    </w:p>
    <w:p w14:paraId="4AE3B575"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For Companies in North America in the USA;</w:t>
      </w:r>
      <w:r>
        <w:rPr>
          <w:rFonts w:ascii="Open Sans" w:hAnsi="Open Sans" w:cs="Open Sans"/>
        </w:rPr>
        <w:br/>
        <w:t>For Companies in EMEA in UK, Ireland, France, and The Netherlands;</w:t>
      </w:r>
      <w:r>
        <w:rPr>
          <w:rFonts w:ascii="Open Sans" w:hAnsi="Open Sans" w:cs="Open Sans"/>
        </w:rPr>
        <w:br/>
        <w:t>For Companies in APAC in Australia;</w:t>
      </w:r>
      <w:r>
        <w:rPr>
          <w:rFonts w:ascii="Open Sans" w:hAnsi="Open Sans" w:cs="Open Sans"/>
        </w:rPr>
        <w:br/>
        <w:t xml:space="preserve">For Companies in LATAM in the </w:t>
      </w:r>
      <w:proofErr w:type="gramStart"/>
      <w:r>
        <w:rPr>
          <w:rFonts w:ascii="Open Sans" w:hAnsi="Open Sans" w:cs="Open Sans"/>
        </w:rPr>
        <w:t>USA;</w:t>
      </w:r>
      <w:proofErr w:type="gramEnd"/>
      <w:r>
        <w:rPr>
          <w:rFonts w:ascii="Open Sans" w:hAnsi="Open Sans" w:cs="Open Sans"/>
        </w:rPr>
        <w:t xml:space="preserve"> </w:t>
      </w:r>
    </w:p>
    <w:p w14:paraId="1CB5225F"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(h) The retention period will be 18 months for Services, and 3 years to maintain, tune, enhance, improve and provide technical support or the duration specified in documented instructions by Company, but in no event longer than 90 days following the duration of the Main Agreement.</w:t>
      </w:r>
    </w:p>
    <w:p w14:paraId="6BF45A52" w14:textId="77777777" w:rsidR="006E03C8" w:rsidRDefault="006E03C8">
      <w:pPr>
        <w:pStyle w:val="colorwayblack"/>
        <w:spacing w:before="0" w:beforeAutospacing="0" w:after="150" w:afterAutospacing="0" w:line="336" w:lineRule="auto"/>
        <w:divId w:val="925532034"/>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1839E464"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b/>
          <w:bCs/>
          <w:u w:val="single"/>
        </w:rPr>
        <w:t>mPower Data Processing Details</w:t>
      </w:r>
    </w:p>
    <w:p w14:paraId="7FFB99AE"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(a) The subject matter, nature and purpose of the Processing, including any transfer of Personal Data outside the EEA, is delivery of the Services to Company in accordance with Nuance’s published product documentation for the product in question, including voice recognition services to translate voice dictation to text for the radiology domain. mPower is a cloud-based analytics platform providing access to actionable insights to help radiologists and their teams to optimize radiology performance, drive adop</w:t>
      </w:r>
      <w:r>
        <w:rPr>
          <w:rFonts w:ascii="Open Sans" w:hAnsi="Open Sans" w:cs="Open Sans"/>
        </w:rPr>
        <w:t xml:space="preserve">tion of valuable AI technologies, reduce risk of failed </w:t>
      </w:r>
      <w:r>
        <w:rPr>
          <w:rFonts w:ascii="Open Sans" w:hAnsi="Open Sans" w:cs="Open Sans"/>
        </w:rPr>
        <w:lastRenderedPageBreak/>
        <w:t xml:space="preserve">follow-ups, reduce costs, and increase revenues. Company gives Nuance the right to anonymize </w:t>
      </w:r>
      <w:proofErr w:type="gramStart"/>
      <w:r>
        <w:rPr>
          <w:rFonts w:ascii="Open Sans" w:hAnsi="Open Sans" w:cs="Open Sans"/>
        </w:rPr>
        <w:t>the personal</w:t>
      </w:r>
      <w:proofErr w:type="gramEnd"/>
      <w:r>
        <w:rPr>
          <w:rFonts w:ascii="Open Sans" w:hAnsi="Open Sans" w:cs="Open Sans"/>
        </w:rPr>
        <w:t xml:space="preserve"> data in accordance with applicable law and/or to de-identify the personal data in accordance with 45 C.F.R. §164.514 or other applicable law. Company or Distributor, depending on whether Nuance uses a Distributor, instructs Nuance and its service providers/sub-processors and Affiliates to use, compile (including creating statistical and other model</w:t>
      </w:r>
      <w:r>
        <w:rPr>
          <w:rFonts w:ascii="Open Sans" w:hAnsi="Open Sans" w:cs="Open Sans"/>
        </w:rPr>
        <w:t>s), annotate and otherwise analyze the personal data to develop, train, tune, enhance and improve the speech recognition, natural language understanding and other components of Nuance’s software and technologies embodied in the Services.</w:t>
      </w:r>
    </w:p>
    <w:p w14:paraId="7243A1BE"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(b) The categories of Data Subjects may include (1) patients or clients who receive medical care from the Company, (2) Company personnel, including doctors, nurses, administrators, medical personnel and other authorized individuals who use the Services, (3) employees, agents, and contingent workers of Resellers (who are natural persons), and (4) employees, agents, or contingent workers of Distributor (who are natural persons).</w:t>
      </w:r>
    </w:p>
    <w:p w14:paraId="27A0E7D7"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(c) The types of Personal Data Processed are under the control of </w:t>
      </w:r>
      <w:proofErr w:type="gramStart"/>
      <w:r>
        <w:rPr>
          <w:rFonts w:ascii="Open Sans" w:hAnsi="Open Sans" w:cs="Open Sans"/>
        </w:rPr>
        <w:t>Company</w:t>
      </w:r>
      <w:proofErr w:type="gramEnd"/>
      <w:r>
        <w:rPr>
          <w:rFonts w:ascii="Open Sans" w:hAnsi="Open Sans" w:cs="Open Sans"/>
        </w:rPr>
        <w:t xml:space="preserve"> as Controller and will depend on the categories of Personal Data Processed by Company using the Services, but will likely include name, date of birth, medical record number, other identification numbers, age, and the basic elements of the radiology report. Additionally, Personal Data of Company personnel will also be Processed, including name, contact information and voice recordings. Further, Personal Data of Distributor and Reseller personnel, including name and contact information, will also be P</w:t>
      </w:r>
      <w:r>
        <w:rPr>
          <w:rFonts w:ascii="Open Sans" w:hAnsi="Open Sans" w:cs="Open Sans"/>
        </w:rPr>
        <w:t>rocessed in the provision of third level service support and data analytics.</w:t>
      </w:r>
    </w:p>
    <w:p w14:paraId="62EAF9A5"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(d) The categories and types of Personal Data involved and transferred may include sensitive personal data, which may include but is not limited to health data. </w:t>
      </w:r>
      <w:r>
        <w:rPr>
          <w:rFonts w:ascii="Open Sans" w:hAnsi="Open Sans" w:cs="Open Sans"/>
        </w:rPr>
        <w:lastRenderedPageBreak/>
        <w:t xml:space="preserve">Nuance’s technical and organization measures are designed from ground-up to ensure appropriate handling and protection of sensitive personal data. </w:t>
      </w:r>
    </w:p>
    <w:p w14:paraId="6B782746"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(e) Data Centers for Processing of Personal Data will be in the following locations: </w:t>
      </w:r>
    </w:p>
    <w:p w14:paraId="7B879DB0"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All counties (excluding Australia and New Zealand) – United States</w:t>
      </w:r>
      <w:r>
        <w:rPr>
          <w:rFonts w:ascii="Open Sans" w:hAnsi="Open Sans" w:cs="Open Sans"/>
        </w:rPr>
        <w:br/>
        <w:t xml:space="preserve">Australia and New Zealand - Australia </w:t>
      </w:r>
    </w:p>
    <w:p w14:paraId="1CB9737B"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(f) The retention period is the duration of </w:t>
      </w:r>
    </w:p>
    <w:p w14:paraId="119009FB"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5DDBA2EC"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4E060F2D"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(iii) the Agreement in case of a DPA for Nuance Distributors; and</w:t>
      </w:r>
    </w:p>
    <w:p w14:paraId="59810A36"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Any data retention period specified in the above terms, as applicable, or by law (or, if no specific data retention period is specified in the above terms, the data retention period specified by Nuance data </w:t>
      </w:r>
      <w:proofErr w:type="gramStart"/>
      <w:r>
        <w:rPr>
          <w:rFonts w:ascii="Open Sans" w:hAnsi="Open Sans" w:cs="Open Sans"/>
        </w:rPr>
        <w:t>retention and destruction</w:t>
      </w:r>
      <w:proofErr w:type="gramEnd"/>
      <w:r>
        <w:rPr>
          <w:rFonts w:ascii="Open Sans" w:hAnsi="Open Sans" w:cs="Open Sans"/>
        </w:rPr>
        <w:t xml:space="preserve"> policy.</w:t>
      </w:r>
    </w:p>
    <w:p w14:paraId="4671A3CA" w14:textId="77777777" w:rsidR="006E03C8" w:rsidRDefault="006E03C8">
      <w:pPr>
        <w:pStyle w:val="colorwayblack"/>
        <w:spacing w:before="0" w:beforeAutospacing="0" w:after="150" w:afterAutospacing="0" w:line="336" w:lineRule="auto"/>
        <w:divId w:val="1082944558"/>
        <w:rPr>
          <w:rFonts w:ascii="Open Sans" w:hAnsi="Open Sans" w:cs="Open Sans"/>
        </w:rPr>
      </w:pPr>
      <w:r>
        <w:rPr>
          <w:rFonts w:ascii="Open Sans" w:hAnsi="Open Sans" w:cs="Open Sans"/>
        </w:rPr>
        <w:t xml:space="preserve">(g)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10A564FC"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b/>
          <w:bCs/>
          <w:u w:val="single"/>
        </w:rPr>
        <w:t xml:space="preserve">Nuance Winscribe Dictation (“Winscribe DD”) Data Processing Details </w:t>
      </w:r>
    </w:p>
    <w:p w14:paraId="341FE0E7"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(a) The subject matter, nature and purpose of the Processing, including any transfer of Personal Data outside the EEA, is delivery of the Services to Company in accordance with Nuance’s published product documentation for the product in question, including voice recognition services to translate voice dictation to text for healthcare providers. Nuance Winscribe Dictation is a cloud-based platform that enables business professionals to automate their dictation-to-transcription workflow and remove manual step</w:t>
      </w:r>
      <w:r>
        <w:rPr>
          <w:rFonts w:ascii="Open Sans" w:hAnsi="Open Sans" w:cs="Open Sans"/>
        </w:rPr>
        <w:t xml:space="preserve">s from the process. Winscribe DD automatically collects and delivers dictations, assesses information about each job and delivers work to the appropriate transcriptionist or support team. Users can choose between sending dictated work to support staff for transcription, sending it to </w:t>
      </w:r>
      <w:r>
        <w:rPr>
          <w:rFonts w:ascii="Open Sans" w:hAnsi="Open Sans" w:cs="Open Sans"/>
        </w:rPr>
        <w:lastRenderedPageBreak/>
        <w:t>Dragon Speech Recognition engine for automatic voice-to-text transcription or sending it to an outsourcing agency for completion. To fully optimize the voice recognition abilities of these programs, Company or Distributor, depe</w:t>
      </w:r>
      <w:r>
        <w:rPr>
          <w:rFonts w:ascii="Open Sans" w:hAnsi="Open Sans" w:cs="Open Sans"/>
        </w:rPr>
        <w:t xml:space="preserve">nding on whether Nuance uses a Distributor, instructs Nuance and its service providers/sub-processors and Affiliates to use, compile (including creating statistical and other models), annotate and otherwise analyze the data to develop, train, tune, enhance and improve the speech recognition, natural language understanding and other components of Nuance’s software and technologies embodied in the Services. </w:t>
      </w:r>
    </w:p>
    <w:p w14:paraId="4603D117"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 xml:space="preserve">(b) The categories of Data Subjects may include (1) clients who receive services from </w:t>
      </w:r>
      <w:proofErr w:type="gramStart"/>
      <w:r>
        <w:rPr>
          <w:rFonts w:ascii="Open Sans" w:hAnsi="Open Sans" w:cs="Open Sans"/>
        </w:rPr>
        <w:t>Company</w:t>
      </w:r>
      <w:proofErr w:type="gramEnd"/>
      <w:r>
        <w:rPr>
          <w:rFonts w:ascii="Open Sans" w:hAnsi="Open Sans" w:cs="Open Sans"/>
        </w:rPr>
        <w:t xml:space="preserve"> and who are the subject of reports Processed by the Services, and (2) Company personnel, including business professionals and all other authorized individuals who use the Services.</w:t>
      </w:r>
    </w:p>
    <w:p w14:paraId="1B792AA9"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(c) The types of Personal Data Processed are under the control of Company as Controller and will depend on the categories of Personal Data Processed by Company using the Services, but will likely include contact information (address, phone number, email address), name, date of birth, medical record number or other identification numbers, age, gender, description of medical treatment and diagnosis, appointment data, test results, financial information, metadata, IP Address, browsing time, cookie information,</w:t>
      </w:r>
      <w:r>
        <w:rPr>
          <w:rFonts w:ascii="Open Sans" w:hAnsi="Open Sans" w:cs="Open Sans"/>
        </w:rPr>
        <w:t xml:space="preserve"> website history, sensitive data (genetic data, health data, sex life, sexual orientation, racial or ethnic origin, religion or religious beliefs) and other data contained in the dictations (audio files). Additionally, Personal Data of Company personnel will also be Processed, including name, contact information and voice recordings. </w:t>
      </w:r>
    </w:p>
    <w:p w14:paraId="12665DEE"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(d) The categories of Personal Data involved and transferred may include sensitive personal data. Nuance’s technical and organizational measures are designed from ground</w:t>
      </w:r>
      <w:r>
        <w:rPr>
          <w:rFonts w:ascii="Open Sans" w:hAnsi="Open Sans" w:cs="Open Sans"/>
        </w:rPr>
        <w:noBreakHyphen/>
        <w:t xml:space="preserve">up to ensure appropriate handling and protection of sensitive personal data. </w:t>
      </w:r>
    </w:p>
    <w:p w14:paraId="7C2E2057"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lastRenderedPageBreak/>
        <w:t>(e) Hosting of Personal Data will be conducted in the following locations:</w:t>
      </w:r>
    </w:p>
    <w:p w14:paraId="109BA23E"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United Kingdom for United Kingdom</w:t>
      </w:r>
      <w:r>
        <w:rPr>
          <w:rFonts w:ascii="Open Sans" w:hAnsi="Open Sans" w:cs="Open Sans"/>
        </w:rPr>
        <w:br/>
        <w:t xml:space="preserve">Australia for APAC </w:t>
      </w:r>
    </w:p>
    <w:p w14:paraId="3DABE915"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 xml:space="preserve">(f) The retention period is the duration of </w:t>
      </w:r>
    </w:p>
    <w:p w14:paraId="0719AC30"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7EEF73F1"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433FE1D5"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(iii) the Agreement in case of a DPA for Nuance Distributors; and</w:t>
      </w:r>
    </w:p>
    <w:p w14:paraId="04C776D5"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732683AC" w14:textId="77777777" w:rsidR="006E03C8" w:rsidRDefault="006E03C8">
      <w:pPr>
        <w:pStyle w:val="colorwayblack"/>
        <w:spacing w:before="0" w:beforeAutospacing="0" w:after="150" w:afterAutospacing="0" w:line="336" w:lineRule="auto"/>
        <w:divId w:val="2067681783"/>
        <w:rPr>
          <w:rFonts w:ascii="Open Sans" w:hAnsi="Open Sans" w:cs="Open Sans"/>
        </w:rPr>
      </w:pPr>
      <w:r>
        <w:rPr>
          <w:rFonts w:ascii="Open Sans" w:hAnsi="Open Sans" w:cs="Open Sans"/>
        </w:rPr>
        <w:t xml:space="preserve">(g)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27964377" w14:textId="77777777" w:rsidR="006E03C8" w:rsidRDefault="006E03C8">
      <w:pPr>
        <w:pStyle w:val="colorwayblack"/>
        <w:spacing w:before="0" w:beforeAutospacing="0" w:after="150" w:afterAutospacing="0" w:line="336" w:lineRule="auto"/>
        <w:divId w:val="986206166"/>
        <w:rPr>
          <w:rFonts w:ascii="Open Sans" w:hAnsi="Open Sans" w:cs="Open Sans"/>
        </w:rPr>
      </w:pPr>
      <w:proofErr w:type="spellStart"/>
      <w:r>
        <w:rPr>
          <w:rFonts w:ascii="Open Sans" w:hAnsi="Open Sans" w:cs="Open Sans"/>
          <w:b/>
          <w:bCs/>
          <w:u w:val="single"/>
        </w:rPr>
        <w:t>PowerScribe</w:t>
      </w:r>
      <w:proofErr w:type="spellEnd"/>
      <w:r>
        <w:rPr>
          <w:rFonts w:ascii="Open Sans" w:hAnsi="Open Sans" w:cs="Open Sans"/>
          <w:b/>
          <w:bCs/>
          <w:u w:val="single"/>
        </w:rPr>
        <w:t xml:space="preserve"> One including </w:t>
      </w:r>
      <w:proofErr w:type="spellStart"/>
      <w:r>
        <w:rPr>
          <w:rFonts w:ascii="Open Sans" w:hAnsi="Open Sans" w:cs="Open Sans"/>
          <w:b/>
          <w:bCs/>
          <w:u w:val="single"/>
        </w:rPr>
        <w:t>PowerScribe</w:t>
      </w:r>
      <w:proofErr w:type="spellEnd"/>
      <w:r>
        <w:rPr>
          <w:rFonts w:ascii="Open Sans" w:hAnsi="Open Sans" w:cs="Open Sans"/>
          <w:b/>
          <w:bCs/>
          <w:u w:val="single"/>
        </w:rPr>
        <w:t xml:space="preserve"> 360 with Quality Check </w:t>
      </w:r>
      <w:proofErr w:type="spellStart"/>
      <w:r>
        <w:rPr>
          <w:rFonts w:ascii="Open Sans" w:hAnsi="Open Sans" w:cs="Open Sans"/>
          <w:b/>
          <w:bCs/>
          <w:u w:val="single"/>
        </w:rPr>
        <w:t>PowerScribe</w:t>
      </w:r>
      <w:proofErr w:type="spellEnd"/>
      <w:r>
        <w:rPr>
          <w:rFonts w:ascii="Open Sans" w:hAnsi="Open Sans" w:cs="Open Sans"/>
          <w:b/>
          <w:bCs/>
          <w:u w:val="single"/>
        </w:rPr>
        <w:t xml:space="preserve"> 360 with Mobile Radiologist Data Processing Details</w:t>
      </w:r>
    </w:p>
    <w:p w14:paraId="4AA6E7F3"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(a) The subject matter, nature and purpose of the Processing, including any transfer of Personal Data outside the EEA, is delivery of the Services to Company in accordance with Nuance’s published product documentation for the product in question, including voice recognition services to translate voice dictation to text for the radiology domain. </w:t>
      </w:r>
      <w:proofErr w:type="spellStart"/>
      <w:r>
        <w:rPr>
          <w:rFonts w:ascii="Open Sans" w:hAnsi="Open Sans" w:cs="Open Sans"/>
        </w:rPr>
        <w:t>PowerScribe</w:t>
      </w:r>
      <w:proofErr w:type="spellEnd"/>
      <w:r>
        <w:rPr>
          <w:rFonts w:ascii="Open Sans" w:hAnsi="Open Sans" w:cs="Open Sans"/>
        </w:rPr>
        <w:t xml:space="preserve"> One is a cloud</w:t>
      </w:r>
      <w:r>
        <w:rPr>
          <w:rFonts w:ascii="Open Sans" w:hAnsi="Open Sans" w:cs="Open Sans"/>
        </w:rPr>
        <w:noBreakHyphen/>
        <w:t xml:space="preserve">based platform for diagnostic imaging workflow management where uses can create reports with a variety of dictation styles. Company gives Nuance the right to anonymize </w:t>
      </w:r>
      <w:proofErr w:type="gramStart"/>
      <w:r>
        <w:rPr>
          <w:rFonts w:ascii="Open Sans" w:hAnsi="Open Sans" w:cs="Open Sans"/>
        </w:rPr>
        <w:t>the personal</w:t>
      </w:r>
      <w:proofErr w:type="gramEnd"/>
      <w:r>
        <w:rPr>
          <w:rFonts w:ascii="Open Sans" w:hAnsi="Open Sans" w:cs="Open Sans"/>
        </w:rPr>
        <w:t xml:space="preserve"> data in accordance with applicable law and/or to de-identify the personal data in accordance with 45 C.F.R. §164.514 or other applicable law. Company or Distributor, depending on whether Nuance uses a Distributor, instructs Nuance and its service providers/sub-processors and Affiliates to use, compile (</w:t>
      </w:r>
      <w:r>
        <w:rPr>
          <w:rFonts w:ascii="Open Sans" w:hAnsi="Open Sans" w:cs="Open Sans"/>
        </w:rPr>
        <w:t xml:space="preserve">including </w:t>
      </w:r>
      <w:r>
        <w:rPr>
          <w:rFonts w:ascii="Open Sans" w:hAnsi="Open Sans" w:cs="Open Sans"/>
        </w:rPr>
        <w:lastRenderedPageBreak/>
        <w:t>creating statistical and other models), annotate and otherwise analyze the personal data to develop, train, tune, enhance and improve the speech recognition, natural language understanding and other components of Nuance’s software and technologies embodied in the Services.</w:t>
      </w:r>
    </w:p>
    <w:p w14:paraId="001D2634"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(b) The categories of Data Subjects may include (1) patients or clients who receive medical care from the Company and who are the subject of reports Processed by the Services, (2) Company personnel, including doctors, nurses, administrators, medical personnel and other authorized individuals who use the Services, (3) employees, agents, and contingent workers of Resellers (who are natural persons), and (4) employees, agents, or contingent workers of Distributor (who are natural persons).</w:t>
      </w:r>
    </w:p>
    <w:p w14:paraId="794F52F5"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(c) The types of Personal Data involved are under the control of Company as </w:t>
      </w:r>
      <w:proofErr w:type="gramStart"/>
      <w:r>
        <w:rPr>
          <w:rFonts w:ascii="Open Sans" w:hAnsi="Open Sans" w:cs="Open Sans"/>
        </w:rPr>
        <w:t>Controller, and</w:t>
      </w:r>
      <w:proofErr w:type="gramEnd"/>
      <w:r>
        <w:rPr>
          <w:rFonts w:ascii="Open Sans" w:hAnsi="Open Sans" w:cs="Open Sans"/>
        </w:rPr>
        <w:t xml:space="preserve"> will depend on the categories of Personal Data Processed by Company using the Services, but will likely include name, date of birth, medical record number, other identification numbers, age, and the basic elements of the radiology report. Additionally, Personal Data of Company personnel will also be Processed, including name, contact information and voice recordings. Further, Personal Data of Distributor and Reseller personnel, including name and contact information, will also be Processed i</w:t>
      </w:r>
      <w:r>
        <w:rPr>
          <w:rFonts w:ascii="Open Sans" w:hAnsi="Open Sans" w:cs="Open Sans"/>
        </w:rPr>
        <w:t>n the provision of third level service support and data analytics.</w:t>
      </w:r>
    </w:p>
    <w:p w14:paraId="732E7870"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(d) The categories of Personal Data Processed and transferred may include sensitive personal data, which may include but is not limited to health data. Nuance’s technical and organization measures are designed from ground</w:t>
      </w:r>
      <w:r>
        <w:rPr>
          <w:rFonts w:ascii="Open Sans" w:hAnsi="Open Sans" w:cs="Open Sans"/>
        </w:rPr>
        <w:noBreakHyphen/>
        <w:t>up to ensure appropriate handling and protection of sensitive personal data.</w:t>
      </w:r>
    </w:p>
    <w:p w14:paraId="58CF5D71"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(e) Data Centers for Processing of Personal Data will be in the following locations: </w:t>
      </w:r>
    </w:p>
    <w:p w14:paraId="2640A287"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lastRenderedPageBreak/>
        <w:t>All counties (excluding Canada, Australia and New Zealand) – United States</w:t>
      </w:r>
      <w:r>
        <w:rPr>
          <w:rFonts w:ascii="Open Sans" w:hAnsi="Open Sans" w:cs="Open Sans"/>
        </w:rPr>
        <w:br/>
        <w:t>Canada - Canada</w:t>
      </w:r>
      <w:r>
        <w:rPr>
          <w:rFonts w:ascii="Open Sans" w:hAnsi="Open Sans" w:cs="Open Sans"/>
        </w:rPr>
        <w:br/>
        <w:t xml:space="preserve">Australia and New Zealand - Australia </w:t>
      </w:r>
    </w:p>
    <w:p w14:paraId="18A7CCCB"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(f) The retention period is the duration of </w:t>
      </w:r>
    </w:p>
    <w:p w14:paraId="7868409D"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5283C211"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23B8E9E8"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(iii) the Agreement in case of a DPA for Nuance Distributors; and</w:t>
      </w:r>
    </w:p>
    <w:p w14:paraId="07F23A0F"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72A9FD94" w14:textId="77777777" w:rsidR="006E03C8" w:rsidRDefault="006E03C8">
      <w:pPr>
        <w:pStyle w:val="colorwayblack"/>
        <w:spacing w:before="0" w:beforeAutospacing="0" w:after="150" w:afterAutospacing="0" w:line="336" w:lineRule="auto"/>
        <w:divId w:val="986206166"/>
        <w:rPr>
          <w:rFonts w:ascii="Open Sans" w:hAnsi="Open Sans" w:cs="Open Sans"/>
        </w:rPr>
      </w:pPr>
      <w:r>
        <w:rPr>
          <w:rFonts w:ascii="Open Sans" w:hAnsi="Open Sans" w:cs="Open Sans"/>
        </w:rPr>
        <w:t xml:space="preserve">(g)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7E721671" w14:textId="77777777" w:rsidR="006E03C8" w:rsidRDefault="006E03C8">
      <w:pPr>
        <w:pStyle w:val="colorwayblack"/>
        <w:spacing w:before="0" w:beforeAutospacing="0" w:after="150" w:afterAutospacing="0" w:line="336" w:lineRule="auto"/>
        <w:divId w:val="1072851942"/>
        <w:rPr>
          <w:rFonts w:ascii="Open Sans" w:hAnsi="Open Sans" w:cs="Open Sans"/>
        </w:rPr>
      </w:pPr>
      <w:proofErr w:type="spellStart"/>
      <w:r>
        <w:rPr>
          <w:rFonts w:ascii="Open Sans" w:hAnsi="Open Sans" w:cs="Open Sans"/>
          <w:b/>
          <w:bCs/>
          <w:u w:val="single"/>
        </w:rPr>
        <w:t>PowerShare</w:t>
      </w:r>
      <w:proofErr w:type="spellEnd"/>
      <w:r>
        <w:rPr>
          <w:rFonts w:ascii="Open Sans" w:hAnsi="Open Sans" w:cs="Open Sans"/>
          <w:b/>
          <w:bCs/>
          <w:u w:val="single"/>
        </w:rPr>
        <w:t xml:space="preserve"> Data Processing Details</w:t>
      </w:r>
    </w:p>
    <w:p w14:paraId="79D3DAAB"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(a) The subject matter, nature and purpose of the Processing, including any transfer of Personal Data outside the EEA, is delivery of the Services to Company in accordance with Nuance’s published product documentation for the product in question. </w:t>
      </w:r>
      <w:proofErr w:type="spellStart"/>
      <w:r>
        <w:rPr>
          <w:rFonts w:ascii="Open Sans" w:hAnsi="Open Sans" w:cs="Open Sans"/>
        </w:rPr>
        <w:t>PowerShare</w:t>
      </w:r>
      <w:proofErr w:type="spellEnd"/>
      <w:r>
        <w:rPr>
          <w:rFonts w:ascii="Open Sans" w:hAnsi="Open Sans" w:cs="Open Sans"/>
        </w:rPr>
        <w:t xml:space="preserve"> is a cloud-based platform for uploading, storing, and copying studies, and for transmitting studies with patients, providers, potential patients, and other facilities.</w:t>
      </w:r>
    </w:p>
    <w:p w14:paraId="4F78C86F"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(b) The categories of Data Subjects may include (1) potential patients of Company, (2) patients who receive medical care from Company and who are the subject of studies Processed by the Services, (3) Company personnel, including doctors, nurses, administrators, medical personnel and other authorized individuals who use the Services, (4) employees, agents, and contingent workers of Resellers (who </w:t>
      </w:r>
      <w:r>
        <w:rPr>
          <w:rFonts w:ascii="Open Sans" w:hAnsi="Open Sans" w:cs="Open Sans"/>
        </w:rPr>
        <w:lastRenderedPageBreak/>
        <w:t>are natural persons), and (5) employees, agents, or contingent workers of Distributor (who are natural persons).</w:t>
      </w:r>
    </w:p>
    <w:p w14:paraId="67AE1CF8"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(c) The types of Personal Data Processed will likely include name, date of birth, medical record number, other identification numbers, age, and health information of (potential) patients, including medical images. Additionally, Personal Data of Company personnel will also be Processed, including name and contact information. Further, Personal Data of Distributor and Reseller personnel, including name and contact information, will also be Processed in the provision of third level service support and data ana</w:t>
      </w:r>
      <w:r>
        <w:rPr>
          <w:rFonts w:ascii="Open Sans" w:hAnsi="Open Sans" w:cs="Open Sans"/>
        </w:rPr>
        <w:t xml:space="preserve">lytics. </w:t>
      </w:r>
    </w:p>
    <w:p w14:paraId="1D9A3D59"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(d) The categories of Personal Data involved and transferred may include sensitive personal data, including but not limited to health data. Nuance’s technical and organizational measures are designed from ground-up to ensure appropriate handling and protection of sensitive personal data. </w:t>
      </w:r>
    </w:p>
    <w:p w14:paraId="41303E59"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(e) Data Centers for Processing of Personal Data will be in the following locations: </w:t>
      </w:r>
      <w:r>
        <w:rPr>
          <w:rFonts w:ascii="Open Sans" w:hAnsi="Open Sans" w:cs="Open Sans"/>
        </w:rPr>
        <w:br/>
        <w:t>United States</w:t>
      </w:r>
    </w:p>
    <w:p w14:paraId="72D4ACF4"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(f) The retention period is the duration of </w:t>
      </w:r>
    </w:p>
    <w:p w14:paraId="63FBF790"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545530F1"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63438163"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(iii) the Agreement in case of a DPA for Nuance Distributors, and</w:t>
      </w:r>
    </w:p>
    <w:p w14:paraId="2FC7AC20"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1A231674" w14:textId="77777777" w:rsidR="006E03C8" w:rsidRDefault="006E03C8">
      <w:pPr>
        <w:pStyle w:val="colorwayblack"/>
        <w:spacing w:before="0" w:beforeAutospacing="0" w:after="150" w:afterAutospacing="0" w:line="336" w:lineRule="auto"/>
        <w:divId w:val="1072851942"/>
        <w:rPr>
          <w:rFonts w:ascii="Open Sans" w:hAnsi="Open Sans" w:cs="Open Sans"/>
        </w:rPr>
      </w:pPr>
      <w:r>
        <w:rPr>
          <w:rFonts w:ascii="Open Sans" w:hAnsi="Open Sans" w:cs="Open Sans"/>
        </w:rPr>
        <w:t xml:space="preserve">(g)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4F2116EA"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b/>
          <w:bCs/>
          <w:u w:val="single"/>
        </w:rPr>
        <w:t>Proactive Engagement Data Processing Details</w:t>
      </w:r>
    </w:p>
    <w:p w14:paraId="4378E061"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lastRenderedPageBreak/>
        <w:t xml:space="preserve">(a) The subject matter, nature and purpose of the Processing, including any transfer of Personal Data outside the EEA, is delivery of the Services to Company in accordance with Nuance’s published product documentation for the product in question, including outbound Voice, SMS and Email notifications. The Proactive Engagement Platform is a Nuance hosted platform that sends consumers notifications on behalf of </w:t>
      </w:r>
      <w:proofErr w:type="gramStart"/>
      <w:r>
        <w:rPr>
          <w:rFonts w:ascii="Open Sans" w:hAnsi="Open Sans" w:cs="Open Sans"/>
        </w:rPr>
        <w:t>Company</w:t>
      </w:r>
      <w:proofErr w:type="gramEnd"/>
      <w:r>
        <w:rPr>
          <w:rFonts w:ascii="Open Sans" w:hAnsi="Open Sans" w:cs="Open Sans"/>
        </w:rPr>
        <w:t xml:space="preserve">. Flight cancelation/delay messages, fraud on a credit card, payment reminders, utility outages, appointment reminders. </w:t>
      </w:r>
    </w:p>
    <w:p w14:paraId="0F44CD1F"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(b) The categories of Data Subjects may include (1) employees, agents, or contingent workers of Company and (2) individuals authorized by Company to use the Services (for example, customers and prospective customers of Company</w:t>
      </w:r>
      <w:proofErr w:type="gramStart"/>
      <w:r>
        <w:rPr>
          <w:rFonts w:ascii="Open Sans" w:hAnsi="Open Sans" w:cs="Open Sans"/>
        </w:rPr>
        <w:t>);</w:t>
      </w:r>
      <w:proofErr w:type="gramEnd"/>
    </w:p>
    <w:p w14:paraId="5D7DD69B"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 xml:space="preserve">(c) The nature and purpose of </w:t>
      </w:r>
      <w:proofErr w:type="gramStart"/>
      <w:r>
        <w:rPr>
          <w:rFonts w:ascii="Open Sans" w:hAnsi="Open Sans" w:cs="Open Sans"/>
        </w:rPr>
        <w:t>the data</w:t>
      </w:r>
      <w:proofErr w:type="gramEnd"/>
      <w:r>
        <w:rPr>
          <w:rFonts w:ascii="Open Sans" w:hAnsi="Open Sans" w:cs="Open Sans"/>
        </w:rPr>
        <w:t xml:space="preserve"> transfer and Processing is to facilitate personalized automated outbound notifications to Company’s customers who have opted on to receive outbound Voice, SMS or Email notifications related to Company’s products or services.</w:t>
      </w:r>
    </w:p>
    <w:p w14:paraId="3F9EE8ED"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 xml:space="preserve">(d) The subject matter of the Processing is the data used to create </w:t>
      </w:r>
      <w:proofErr w:type="gramStart"/>
      <w:r>
        <w:rPr>
          <w:rFonts w:ascii="Open Sans" w:hAnsi="Open Sans" w:cs="Open Sans"/>
        </w:rPr>
        <w:t>the outbound</w:t>
      </w:r>
      <w:proofErr w:type="gramEnd"/>
      <w:r>
        <w:rPr>
          <w:rFonts w:ascii="Open Sans" w:hAnsi="Open Sans" w:cs="Open Sans"/>
        </w:rPr>
        <w:t xml:space="preserve"> notification.</w:t>
      </w:r>
    </w:p>
    <w:p w14:paraId="4E5AA629"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(e) The types of Personal Data Processed involve information necessary to enable outbound notifications to the Data Subject, including but not limited to:</w:t>
      </w:r>
    </w:p>
    <w:p w14:paraId="06A5597A"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 xml:space="preserve">The list of individuals to be notified, their phone number, email address, first and last name, and additional data related to the use case, flight numbers, overdue payment amounts, credit card transactions, or appointment details. </w:t>
      </w:r>
    </w:p>
    <w:p w14:paraId="106643FD"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Data related to the specific use case – Specific Personal Data related to the notification necessary to personalize the message, such as customer id, verification information such date of birth, or last 4 social security number, last 4 credit card number, or other information related to Data Subject’s account with Company.</w:t>
      </w:r>
    </w:p>
    <w:p w14:paraId="3E4AE9E5"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lastRenderedPageBreak/>
        <w:t xml:space="preserve">(f) The categories of Personal Data involved and transferred may include special categories of personal data. Nuance’s technical and organizational measures are designed from ground-up to ensure appropriate handling and protection of sensitive personal data. </w:t>
      </w:r>
    </w:p>
    <w:p w14:paraId="5AFBDDBE"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(g) The Processing will comprise of collecting data during the automated conversation or collecting from Company’s backend systems. This data will be retained in a hosted database and made available to authorized users of Nuance data APIs or reporting web tools.</w:t>
      </w:r>
    </w:p>
    <w:p w14:paraId="0B769CEA"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 xml:space="preserve">(h) </w:t>
      </w:r>
      <w:r>
        <w:rPr>
          <w:rFonts w:ascii="Open Sans" w:hAnsi="Open Sans" w:cs="Open Sans"/>
        </w:rPr>
        <w:t>Processing of Personal Data will be conducted in the following locations: United States of America.</w:t>
      </w:r>
    </w:p>
    <w:p w14:paraId="606E7D25"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The retention period will be 13 months for detailed data related to the notification.</w:t>
      </w:r>
    </w:p>
    <w:p w14:paraId="09C3E0DE" w14:textId="77777777" w:rsidR="006E03C8" w:rsidRDefault="006E03C8">
      <w:pPr>
        <w:pStyle w:val="colorwayblack"/>
        <w:spacing w:before="0" w:beforeAutospacing="0" w:after="150" w:afterAutospacing="0" w:line="336" w:lineRule="auto"/>
        <w:divId w:val="1212765992"/>
        <w:rPr>
          <w:rFonts w:ascii="Open Sans" w:hAnsi="Open Sans" w:cs="Open Sans"/>
        </w:rPr>
      </w:pPr>
      <w:r>
        <w:rPr>
          <w:rFonts w:ascii="Open Sans" w:hAnsi="Open Sans" w:cs="Open Sans"/>
        </w:rPr>
        <w:t>(j) The frequency of the transfer depends on the frequency the Service is used by Company and will likely be recurrent.</w:t>
      </w:r>
    </w:p>
    <w:p w14:paraId="3A9651C2"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u w:val="single"/>
        </w:rPr>
        <w:t>Professional Services Processing Details</w:t>
      </w:r>
    </w:p>
    <w:p w14:paraId="33CB404A"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 xml:space="preserve">(a) The nature and purpose of the Processing, including any transfer of Personal Data outside the EEA, is to provide professional services </w:t>
      </w:r>
      <w:proofErr w:type="gramStart"/>
      <w:r>
        <w:rPr>
          <w:rFonts w:ascii="Open Sans" w:hAnsi="Open Sans" w:cs="Open Sans"/>
        </w:rPr>
        <w:t>including to</w:t>
      </w:r>
      <w:proofErr w:type="gramEnd"/>
      <w:r>
        <w:rPr>
          <w:rFonts w:ascii="Open Sans" w:hAnsi="Open Sans" w:cs="Open Sans"/>
        </w:rPr>
        <w:t xml:space="preserve"> design, develop, migrate, deploy, and unit test the Services and to operate, maintain, tune, enhance, improve and provide technical support for the Services. </w:t>
      </w:r>
    </w:p>
    <w:p w14:paraId="176E354C"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 xml:space="preserve">(b) The categories of Data Subjects may include (1) employees, agents, or contingent workers of Company and (2) individuals identified </w:t>
      </w:r>
      <w:proofErr w:type="gramStart"/>
      <w:r>
        <w:rPr>
          <w:rFonts w:ascii="Open Sans" w:hAnsi="Open Sans" w:cs="Open Sans"/>
        </w:rPr>
        <w:t>through the use of</w:t>
      </w:r>
      <w:proofErr w:type="gramEnd"/>
      <w:r>
        <w:rPr>
          <w:rFonts w:ascii="Open Sans" w:hAnsi="Open Sans" w:cs="Open Sans"/>
        </w:rPr>
        <w:t xml:space="preserve"> the Services.</w:t>
      </w:r>
    </w:p>
    <w:p w14:paraId="79FF52FD"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(c) The subject matter of the Processing is the provision of the agreed upon professional service(s) to Company that involves the processing of Personal Data.</w:t>
      </w:r>
    </w:p>
    <w:p w14:paraId="531F9E75"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lastRenderedPageBreak/>
        <w:t>(d) The types of Personal Data Processed involve information necessary to provide the Services, including but not limited to the following types:</w:t>
      </w:r>
    </w:p>
    <w:p w14:paraId="7F0ED3BA"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Business contact details</w:t>
      </w:r>
      <w:r>
        <w:rPr>
          <w:rFonts w:ascii="Open Sans" w:hAnsi="Open Sans" w:cs="Open Sans"/>
        </w:rPr>
        <w:t xml:space="preserve"> – name, email address, phone </w:t>
      </w:r>
      <w:proofErr w:type="gramStart"/>
      <w:r>
        <w:rPr>
          <w:rFonts w:ascii="Open Sans" w:hAnsi="Open Sans" w:cs="Open Sans"/>
        </w:rPr>
        <w:t>number;</w:t>
      </w:r>
      <w:proofErr w:type="gramEnd"/>
    </w:p>
    <w:p w14:paraId="76DD95FB"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Device/Client Identifier</w:t>
      </w:r>
      <w:r>
        <w:rPr>
          <w:rFonts w:ascii="Open Sans" w:hAnsi="Open Sans" w:cs="Open Sans"/>
        </w:rPr>
        <w:t xml:space="preserve"> – Identifier that enables communication between Company and user, such as telephone number, calling line identification (CLI), primary account number (PAN) data, other telephony data, socket id or IP </w:t>
      </w:r>
      <w:proofErr w:type="gramStart"/>
      <w:r>
        <w:rPr>
          <w:rFonts w:ascii="Open Sans" w:hAnsi="Open Sans" w:cs="Open Sans"/>
        </w:rPr>
        <w:t>Address;</w:t>
      </w:r>
      <w:proofErr w:type="gramEnd"/>
    </w:p>
    <w:p w14:paraId="2DCFB180"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Biometric Data</w:t>
      </w:r>
      <w:r>
        <w:rPr>
          <w:rFonts w:ascii="Open Sans" w:hAnsi="Open Sans" w:cs="Open Sans"/>
        </w:rPr>
        <w:t xml:space="preserve"> – </w:t>
      </w:r>
      <w:proofErr w:type="spellStart"/>
      <w:r>
        <w:rPr>
          <w:rFonts w:ascii="Open Sans" w:hAnsi="Open Sans" w:cs="Open Sans"/>
        </w:rPr>
        <w:t>VoicePrints</w:t>
      </w:r>
      <w:proofErr w:type="spellEnd"/>
      <w:r>
        <w:rPr>
          <w:rFonts w:ascii="Open Sans" w:hAnsi="Open Sans" w:cs="Open Sans"/>
        </w:rPr>
        <w:t xml:space="preserve">, </w:t>
      </w:r>
      <w:proofErr w:type="spellStart"/>
      <w:r>
        <w:rPr>
          <w:rFonts w:ascii="Open Sans" w:hAnsi="Open Sans" w:cs="Open Sans"/>
        </w:rPr>
        <w:t>ConversationPrint</w:t>
      </w:r>
      <w:proofErr w:type="spellEnd"/>
      <w:r>
        <w:rPr>
          <w:rFonts w:ascii="Open Sans" w:hAnsi="Open Sans" w:cs="Open Sans"/>
        </w:rPr>
        <w:t xml:space="preserve">™, behavioral biometrics and other biometric identifiers and biometric </w:t>
      </w:r>
      <w:proofErr w:type="gramStart"/>
      <w:r>
        <w:rPr>
          <w:rFonts w:ascii="Open Sans" w:hAnsi="Open Sans" w:cs="Open Sans"/>
        </w:rPr>
        <w:t>information;</w:t>
      </w:r>
      <w:proofErr w:type="gramEnd"/>
    </w:p>
    <w:p w14:paraId="13D943F5"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Interactive Voice Response (IVR) and Call Center Conversation</w:t>
      </w:r>
      <w:r>
        <w:rPr>
          <w:rFonts w:ascii="Open Sans" w:hAnsi="Open Sans" w:cs="Open Sans"/>
        </w:rPr>
        <w:t xml:space="preserve"> – audio recording of the Data Subject/user interacting with an IVR through DTMF data capture and spoken data capture and speaking with a Company representative or system. Although not explicitly requested, unstructured conversation can contain personal information including, but not limited </w:t>
      </w:r>
      <w:proofErr w:type="gramStart"/>
      <w:r>
        <w:rPr>
          <w:rFonts w:ascii="Open Sans" w:hAnsi="Open Sans" w:cs="Open Sans"/>
        </w:rPr>
        <w:t>to:</w:t>
      </w:r>
      <w:proofErr w:type="gramEnd"/>
      <w:r>
        <w:rPr>
          <w:rFonts w:ascii="Open Sans" w:hAnsi="Open Sans" w:cs="Open Sans"/>
        </w:rPr>
        <w:t xml:space="preserve"> name, address, credit card </w:t>
      </w:r>
      <w:proofErr w:type="gramStart"/>
      <w:r>
        <w:rPr>
          <w:rFonts w:ascii="Open Sans" w:hAnsi="Open Sans" w:cs="Open Sans"/>
        </w:rPr>
        <w:t>number;</w:t>
      </w:r>
      <w:proofErr w:type="gramEnd"/>
    </w:p>
    <w:p w14:paraId="1110DA49"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Chat Message Content</w:t>
      </w:r>
      <w:r>
        <w:rPr>
          <w:rFonts w:ascii="Open Sans" w:hAnsi="Open Sans" w:cs="Open Sans"/>
        </w:rPr>
        <w:t xml:space="preserve"> – Transcript of the chat message between Company or system and user, including personal information normally exchanged during a customer service conversation such as name, address, or email </w:t>
      </w:r>
      <w:proofErr w:type="gramStart"/>
      <w:r>
        <w:rPr>
          <w:rFonts w:ascii="Open Sans" w:hAnsi="Open Sans" w:cs="Open Sans"/>
        </w:rPr>
        <w:t>address;</w:t>
      </w:r>
      <w:proofErr w:type="gramEnd"/>
    </w:p>
    <w:p w14:paraId="4E92D28C"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b/>
          <w:bCs/>
        </w:rPr>
        <w:t>Associated Data</w:t>
      </w:r>
      <w:r>
        <w:rPr>
          <w:rFonts w:ascii="Open Sans" w:hAnsi="Open Sans" w:cs="Open Sans"/>
        </w:rPr>
        <w:t xml:space="preserve"> – Specific personal information associated with an individual, requested by the Data Subject or Company necessary to fulfil the customer service request, such as verification information or information related to Data Subject’s account with </w:t>
      </w:r>
      <w:proofErr w:type="gramStart"/>
      <w:r>
        <w:rPr>
          <w:rFonts w:ascii="Open Sans" w:hAnsi="Open Sans" w:cs="Open Sans"/>
        </w:rPr>
        <w:t>Company;</w:t>
      </w:r>
      <w:proofErr w:type="gramEnd"/>
    </w:p>
    <w:p w14:paraId="71A42F41"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(e) The categories of Personal Data may include Special Categories of Personal Data: biometric data.</w:t>
      </w:r>
    </w:p>
    <w:p w14:paraId="42B5CE1E"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(f) The Processing will comprise of the collection, use, storage, disclosure, recording and deletion of Personal Data.</w:t>
      </w:r>
    </w:p>
    <w:p w14:paraId="53B13854"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lastRenderedPageBreak/>
        <w:t>(g) Hosting of Personal Data will be conducted in the following locations:</w:t>
      </w:r>
    </w:p>
    <w:p w14:paraId="50CAC9C7"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 xml:space="preserve">USA, Canada, UK, and The </w:t>
      </w:r>
      <w:proofErr w:type="gramStart"/>
      <w:r>
        <w:rPr>
          <w:rFonts w:ascii="Open Sans" w:hAnsi="Open Sans" w:cs="Open Sans"/>
        </w:rPr>
        <w:t>Netherlands;</w:t>
      </w:r>
      <w:proofErr w:type="gramEnd"/>
    </w:p>
    <w:p w14:paraId="0EABBA47"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(h) The retention period will be 18 months for Services, and 3 years to maintain, tune, enhance, improve and provide technical support or the duration specified in documented instructions by Company, but in no event longer than 90 days following the duration of the Main Agreement.</w:t>
      </w:r>
    </w:p>
    <w:p w14:paraId="6D15E73E" w14:textId="77777777" w:rsidR="006E03C8" w:rsidRDefault="006E03C8">
      <w:pPr>
        <w:pStyle w:val="colorwayblack"/>
        <w:spacing w:before="0" w:beforeAutospacing="0" w:after="150" w:afterAutospacing="0" w:line="336" w:lineRule="auto"/>
        <w:divId w:val="1416778399"/>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The frequency of the transfer depends on the frequency that the professional service is required and/or requested by Company.</w:t>
      </w:r>
    </w:p>
    <w:p w14:paraId="7C55313A"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b/>
          <w:bCs/>
          <w:u w:val="single"/>
        </w:rPr>
        <w:t>Surgical CAPD Data Processing Details</w:t>
      </w:r>
    </w:p>
    <w:p w14:paraId="6B4E7A13"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(a) The subject matter, nature and purpose of the Processing, including any transfer of Personal Data outside the EEA, is delivery of the Services to Company in accordance with Nuance’s published product documentation for the product in question. Surgical CAPD is a cloud</w:t>
      </w:r>
      <w:r>
        <w:rPr>
          <w:rFonts w:ascii="Open Sans" w:hAnsi="Open Sans" w:cs="Open Sans"/>
        </w:rPr>
        <w:noBreakHyphen/>
        <w:t xml:space="preserve">based platform for surgical note documentation. Company gives Nuance the right to anonymize </w:t>
      </w:r>
      <w:proofErr w:type="gramStart"/>
      <w:r>
        <w:rPr>
          <w:rFonts w:ascii="Open Sans" w:hAnsi="Open Sans" w:cs="Open Sans"/>
        </w:rPr>
        <w:t>the personal</w:t>
      </w:r>
      <w:proofErr w:type="gramEnd"/>
      <w:r>
        <w:rPr>
          <w:rFonts w:ascii="Open Sans" w:hAnsi="Open Sans" w:cs="Open Sans"/>
        </w:rPr>
        <w:t xml:space="preserve"> data in accordance with applicable law and/or to de-identify the personal data in accordance with 45 C.F.R. §164.514 or other applicable law. Company or Distributor, depending on whether Nuance uses a Distributor, instructs Nuance and its service providers/sub-processors and Affiliates to use, compile (including creating statistical and other models), annotate and otherwise analyze the Personal Data to </w:t>
      </w:r>
      <w:r>
        <w:rPr>
          <w:rFonts w:ascii="Open Sans" w:hAnsi="Open Sans" w:cs="Open Sans"/>
        </w:rPr>
        <w:t>develop, train, tune, enhance and improve the speech recognition, natural language understanding and other components of Nuance’s software and technologies embodied in the Services.</w:t>
      </w:r>
    </w:p>
    <w:p w14:paraId="3CAE1C6B"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 xml:space="preserve">(b) The categories of Data Subjects may include (1) patients or clients who receive medical care from the Company and who are the subject of reports Processed by the Services, (2) Company personnel, including doctors, nurses, administrators, medical personnel and other authorized individuals who use the Services, (3) </w:t>
      </w:r>
      <w:r>
        <w:rPr>
          <w:rFonts w:ascii="Open Sans" w:hAnsi="Open Sans" w:cs="Open Sans"/>
        </w:rPr>
        <w:lastRenderedPageBreak/>
        <w:t>employees, agents, and contingent workers of Resellers (who are natural persons), and (4) employees, agents, or contingent workers of Distributor (who are natural persons).</w:t>
      </w:r>
    </w:p>
    <w:p w14:paraId="7E8515E6"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 xml:space="preserve">(c) The types of Personal Data involved are under the control of </w:t>
      </w:r>
      <w:proofErr w:type="gramStart"/>
      <w:r>
        <w:rPr>
          <w:rFonts w:ascii="Open Sans" w:hAnsi="Open Sans" w:cs="Open Sans"/>
        </w:rPr>
        <w:t>Company</w:t>
      </w:r>
      <w:proofErr w:type="gramEnd"/>
      <w:r>
        <w:rPr>
          <w:rFonts w:ascii="Open Sans" w:hAnsi="Open Sans" w:cs="Open Sans"/>
        </w:rPr>
        <w:t xml:space="preserve"> as </w:t>
      </w:r>
      <w:proofErr w:type="gramStart"/>
      <w:r>
        <w:rPr>
          <w:rFonts w:ascii="Open Sans" w:hAnsi="Open Sans" w:cs="Open Sans"/>
        </w:rPr>
        <w:t>Controller, and</w:t>
      </w:r>
      <w:proofErr w:type="gramEnd"/>
      <w:r>
        <w:rPr>
          <w:rFonts w:ascii="Open Sans" w:hAnsi="Open Sans" w:cs="Open Sans"/>
        </w:rPr>
        <w:t xml:space="preserve"> will depend on the categories of Personal Data Processed by Company using the Services, but will likely include name, date of birth, medical record number, other identification numbers, age, and the basic elements of the surgical report. Additionally, Personal Data of Company personnel will also be Processed, including name, contact information and voice recordings. Further, Personal Data of Distributor and Reseller personnel, including name and contact information, will also be P</w:t>
      </w:r>
      <w:r>
        <w:rPr>
          <w:rFonts w:ascii="Open Sans" w:hAnsi="Open Sans" w:cs="Open Sans"/>
        </w:rPr>
        <w:t>rocessed in the provision of third level service support and data analytics.</w:t>
      </w:r>
    </w:p>
    <w:p w14:paraId="52A6215F"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(d) The categories of Personal Data Processed and transferred may include sensitive Personal Data, which may include but is not limited to health data. Nuance’s technical and organization measures are designed from ground-up to ensure appropriate handling and protection of sensitive Personal Data.</w:t>
      </w:r>
    </w:p>
    <w:p w14:paraId="4A5B2D6D"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 xml:space="preserve">(e) Data Centers for Processing of Personal Data will be in the following locations: </w:t>
      </w:r>
    </w:p>
    <w:p w14:paraId="26EA885D"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United States</w:t>
      </w:r>
    </w:p>
    <w:p w14:paraId="0E7E227E"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 xml:space="preserve">(f) The retention period is the duration of </w:t>
      </w:r>
    </w:p>
    <w:p w14:paraId="17FDF2EC"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Main Agreement in case of a DPA for End </w:t>
      </w:r>
      <w:proofErr w:type="gramStart"/>
      <w:r>
        <w:rPr>
          <w:rFonts w:ascii="Open Sans" w:hAnsi="Open Sans" w:cs="Open Sans"/>
        </w:rPr>
        <w:t>Users;</w:t>
      </w:r>
      <w:proofErr w:type="gramEnd"/>
      <w:r>
        <w:rPr>
          <w:rFonts w:ascii="Open Sans" w:hAnsi="Open Sans" w:cs="Open Sans"/>
        </w:rPr>
        <w:t xml:space="preserve"> </w:t>
      </w:r>
    </w:p>
    <w:p w14:paraId="045D1597"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 xml:space="preserve">(ii) the Terms of Service in </w:t>
      </w:r>
      <w:proofErr w:type="gramStart"/>
      <w:r>
        <w:rPr>
          <w:rFonts w:ascii="Open Sans" w:hAnsi="Open Sans" w:cs="Open Sans"/>
        </w:rPr>
        <w:t>case</w:t>
      </w:r>
      <w:proofErr w:type="gramEnd"/>
      <w:r>
        <w:rPr>
          <w:rFonts w:ascii="Open Sans" w:hAnsi="Open Sans" w:cs="Open Sans"/>
        </w:rPr>
        <w:t xml:space="preserve"> of a DPA for Nuance </w:t>
      </w:r>
      <w:proofErr w:type="gramStart"/>
      <w:r>
        <w:rPr>
          <w:rFonts w:ascii="Open Sans" w:hAnsi="Open Sans" w:cs="Open Sans"/>
        </w:rPr>
        <w:t>Services;</w:t>
      </w:r>
      <w:proofErr w:type="gramEnd"/>
    </w:p>
    <w:p w14:paraId="0211EAC5"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(iii) the Agreement in case of a DPA for Nuance Distributors; and</w:t>
      </w:r>
    </w:p>
    <w:p w14:paraId="046841CA"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t>any data retention period specified in the above terms, as applicable, or by law (or, if no specific data retention period is specified in the above terms, the data retention period specified by Nuance data retention and destruction policy).</w:t>
      </w:r>
    </w:p>
    <w:p w14:paraId="2EB09B08" w14:textId="77777777" w:rsidR="006E03C8" w:rsidRDefault="006E03C8">
      <w:pPr>
        <w:pStyle w:val="colorwayblack"/>
        <w:spacing w:before="0" w:beforeAutospacing="0" w:after="150" w:afterAutospacing="0" w:line="336" w:lineRule="auto"/>
        <w:divId w:val="1230114188"/>
        <w:rPr>
          <w:rFonts w:ascii="Open Sans" w:hAnsi="Open Sans" w:cs="Open Sans"/>
        </w:rPr>
      </w:pPr>
      <w:r>
        <w:rPr>
          <w:rFonts w:ascii="Open Sans" w:hAnsi="Open Sans" w:cs="Open Sans"/>
        </w:rPr>
        <w:lastRenderedPageBreak/>
        <w:t xml:space="preserve">(g) The frequency of the transfer depends on the frequency the Service is used by </w:t>
      </w:r>
      <w:proofErr w:type="gramStart"/>
      <w:r>
        <w:rPr>
          <w:rFonts w:ascii="Open Sans" w:hAnsi="Open Sans" w:cs="Open Sans"/>
        </w:rPr>
        <w:t>Company</w:t>
      </w:r>
      <w:proofErr w:type="gramEnd"/>
      <w:r>
        <w:rPr>
          <w:rFonts w:ascii="Open Sans" w:hAnsi="Open Sans" w:cs="Open Sans"/>
        </w:rPr>
        <w:t xml:space="preserve"> and will likely be recurrent.</w:t>
      </w:r>
    </w:p>
    <w:p w14:paraId="483858AA"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b/>
          <w:bCs/>
          <w:u w:val="single"/>
        </w:rPr>
        <w:t>Virtual Assistant and Live Chat Data Processing Details</w:t>
      </w:r>
    </w:p>
    <w:p w14:paraId="34AE4963"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(a) The nature and purpose of the Processing, including any transfer of Personal Data outside the EEA, is to facilitate chat conversations between Company’s customers/prospects and Company’s employees, agents, or contingent workers and to operate, maintain, tune, enhance, improve, and provide technical support for the Services. These conversations can include general Company information or requests and transactions specific to an individual Data Subject. These conversations could also include dialog with a </w:t>
      </w:r>
      <w:r>
        <w:rPr>
          <w:rFonts w:ascii="Open Sans" w:hAnsi="Open Sans" w:cs="Open Sans"/>
        </w:rPr>
        <w:t xml:space="preserve">virtual </w:t>
      </w:r>
      <w:proofErr w:type="gramStart"/>
      <w:r>
        <w:rPr>
          <w:rFonts w:ascii="Open Sans" w:hAnsi="Open Sans" w:cs="Open Sans"/>
        </w:rPr>
        <w:t>assistant;</w:t>
      </w:r>
      <w:proofErr w:type="gramEnd"/>
    </w:p>
    <w:p w14:paraId="1D423209"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(b) The categories of Data Subjects may include (1) employees, agents, or contingent workers of Company and (2) individuals authorized by Company to use the Services (for example customers and prospective customers of Company</w:t>
      </w:r>
      <w:proofErr w:type="gramStart"/>
      <w:r>
        <w:rPr>
          <w:rFonts w:ascii="Open Sans" w:hAnsi="Open Sans" w:cs="Open Sans"/>
        </w:rPr>
        <w:t>);</w:t>
      </w:r>
      <w:proofErr w:type="gramEnd"/>
    </w:p>
    <w:p w14:paraId="0F86394C"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(c) The subject matter of the Processing is the chat conversations related to a specific request by the Data Subject, to answer a question or make updates to the Company services provided to the Data </w:t>
      </w:r>
      <w:proofErr w:type="gramStart"/>
      <w:r>
        <w:rPr>
          <w:rFonts w:ascii="Open Sans" w:hAnsi="Open Sans" w:cs="Open Sans"/>
        </w:rPr>
        <w:t>Subject;</w:t>
      </w:r>
      <w:proofErr w:type="gramEnd"/>
    </w:p>
    <w:p w14:paraId="2B50CAAA"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(d) The types of Personal Data Processed involve information necessary to enable </w:t>
      </w:r>
      <w:proofErr w:type="gramStart"/>
      <w:r>
        <w:rPr>
          <w:rFonts w:ascii="Open Sans" w:hAnsi="Open Sans" w:cs="Open Sans"/>
        </w:rPr>
        <w:t>communications</w:t>
      </w:r>
      <w:proofErr w:type="gramEnd"/>
      <w:r>
        <w:rPr>
          <w:rFonts w:ascii="Open Sans" w:hAnsi="Open Sans" w:cs="Open Sans"/>
        </w:rPr>
        <w:t xml:space="preserve"> between Company and Data Subject and provided by the Data Subject </w:t>
      </w:r>
      <w:proofErr w:type="gramStart"/>
      <w:r>
        <w:rPr>
          <w:rFonts w:ascii="Open Sans" w:hAnsi="Open Sans" w:cs="Open Sans"/>
        </w:rPr>
        <w:t>in order to</w:t>
      </w:r>
      <w:proofErr w:type="gramEnd"/>
      <w:r>
        <w:rPr>
          <w:rFonts w:ascii="Open Sans" w:hAnsi="Open Sans" w:cs="Open Sans"/>
        </w:rPr>
        <w:t xml:space="preserve"> gain the information or update Company services, including but not limited to:</w:t>
      </w:r>
    </w:p>
    <w:p w14:paraId="557B9C1F"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b/>
          <w:bCs/>
        </w:rPr>
        <w:t>Web Device/Client Identifier</w:t>
      </w:r>
      <w:r>
        <w:rPr>
          <w:rFonts w:ascii="Open Sans" w:hAnsi="Open Sans" w:cs="Open Sans"/>
        </w:rPr>
        <w:t xml:space="preserve"> – Identifier that enables Nuance to persist chat services with a user as they move through Company’s site. The identifier is generated using random elements and without using any device or client information. The identifier is stored by the user’s browser, can be cleared by removing cookies and local storage, and cannot be used to identify the user on </w:t>
      </w:r>
      <w:r>
        <w:rPr>
          <w:rFonts w:ascii="Open Sans" w:hAnsi="Open Sans" w:cs="Open Sans"/>
        </w:rPr>
        <w:lastRenderedPageBreak/>
        <w:t xml:space="preserve">sites not owned by </w:t>
      </w:r>
      <w:proofErr w:type="gramStart"/>
      <w:r>
        <w:rPr>
          <w:rFonts w:ascii="Open Sans" w:hAnsi="Open Sans" w:cs="Open Sans"/>
        </w:rPr>
        <w:t>Company</w:t>
      </w:r>
      <w:proofErr w:type="gramEnd"/>
      <w:r>
        <w:rPr>
          <w:rFonts w:ascii="Open Sans" w:hAnsi="Open Sans" w:cs="Open Sans"/>
        </w:rPr>
        <w:t>. The identifier is only shared with Company and is shared exclusively through Nuance</w:t>
      </w:r>
      <w:r>
        <w:rPr>
          <w:rFonts w:ascii="Open Sans" w:hAnsi="Open Sans" w:cs="Open Sans"/>
        </w:rPr>
        <w:noBreakHyphen/>
        <w:t xml:space="preserve">owned reporting tools and </w:t>
      </w:r>
      <w:proofErr w:type="gramStart"/>
      <w:r>
        <w:rPr>
          <w:rFonts w:ascii="Open Sans" w:hAnsi="Open Sans" w:cs="Open Sans"/>
        </w:rPr>
        <w:t>APIs;</w:t>
      </w:r>
      <w:proofErr w:type="gramEnd"/>
      <w:r>
        <w:rPr>
          <w:rFonts w:ascii="Open Sans" w:hAnsi="Open Sans" w:cs="Open Sans"/>
        </w:rPr>
        <w:t xml:space="preserve"> </w:t>
      </w:r>
    </w:p>
    <w:p w14:paraId="02212C3B"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b/>
          <w:bCs/>
        </w:rPr>
        <w:t>Web Device/Client Information</w:t>
      </w:r>
      <w:r>
        <w:rPr>
          <w:rFonts w:ascii="Open Sans" w:hAnsi="Open Sans" w:cs="Open Sans"/>
        </w:rPr>
        <w:t xml:space="preserve"> – Information about the device including browser user agent string and IP information. Nuance collects the IP address for the purpose of generating an approximate region code (using an offline, internal database) but does not retain the IP addresses of users. This information is used only for reporting purposes and is not used </w:t>
      </w:r>
      <w:proofErr w:type="gramStart"/>
      <w:r>
        <w:rPr>
          <w:rFonts w:ascii="Open Sans" w:hAnsi="Open Sans" w:cs="Open Sans"/>
        </w:rPr>
        <w:t>to</w:t>
      </w:r>
      <w:proofErr w:type="gramEnd"/>
      <w:r>
        <w:rPr>
          <w:rFonts w:ascii="Open Sans" w:hAnsi="Open Sans" w:cs="Open Sans"/>
        </w:rPr>
        <w:t xml:space="preserve"> track site visitors. The user agent string and region code are only shared with Company and are shared exclusively through Nuance</w:t>
      </w:r>
      <w:r>
        <w:rPr>
          <w:rFonts w:ascii="Open Sans" w:hAnsi="Open Sans" w:cs="Open Sans"/>
        </w:rPr>
        <w:noBreakHyphen/>
        <w:t xml:space="preserve">owned reporting tools and </w:t>
      </w:r>
      <w:proofErr w:type="gramStart"/>
      <w:r>
        <w:rPr>
          <w:rFonts w:ascii="Open Sans" w:hAnsi="Open Sans" w:cs="Open Sans"/>
        </w:rPr>
        <w:t>APIs;</w:t>
      </w:r>
      <w:proofErr w:type="gramEnd"/>
      <w:r>
        <w:rPr>
          <w:rFonts w:ascii="Open Sans" w:hAnsi="Open Sans" w:cs="Open Sans"/>
        </w:rPr>
        <w:t xml:space="preserve"> </w:t>
      </w:r>
    </w:p>
    <w:p w14:paraId="4DAA742D"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b/>
          <w:bCs/>
        </w:rPr>
        <w:t>Chat Message Content</w:t>
      </w:r>
      <w:r>
        <w:rPr>
          <w:rFonts w:ascii="Open Sans" w:hAnsi="Open Sans" w:cs="Open Sans"/>
        </w:rPr>
        <w:t xml:space="preserve"> – Transcript of the chat message between Company and user, including personal information normally exchanged during a customer service conversation such as name, address, or email </w:t>
      </w:r>
      <w:proofErr w:type="gramStart"/>
      <w:r>
        <w:rPr>
          <w:rFonts w:ascii="Open Sans" w:hAnsi="Open Sans" w:cs="Open Sans"/>
        </w:rPr>
        <w:t>address;</w:t>
      </w:r>
      <w:proofErr w:type="gramEnd"/>
      <w:r>
        <w:rPr>
          <w:rFonts w:ascii="Open Sans" w:hAnsi="Open Sans" w:cs="Open Sans"/>
        </w:rPr>
        <w:t xml:space="preserve"> </w:t>
      </w:r>
    </w:p>
    <w:p w14:paraId="1F37CAA7"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b/>
          <w:bCs/>
        </w:rPr>
        <w:t>Associated Data</w:t>
      </w:r>
      <w:r>
        <w:rPr>
          <w:rFonts w:ascii="Open Sans" w:hAnsi="Open Sans" w:cs="Open Sans"/>
        </w:rPr>
        <w:t xml:space="preserve"> – Specific personal information associated with an individual, requested by the Data Subject or Company necessary to fulfil the customer service request, such as verification information, or information related to Data Subject’s account with </w:t>
      </w:r>
      <w:proofErr w:type="gramStart"/>
      <w:r>
        <w:rPr>
          <w:rFonts w:ascii="Open Sans" w:hAnsi="Open Sans" w:cs="Open Sans"/>
        </w:rPr>
        <w:t>Company;</w:t>
      </w:r>
      <w:proofErr w:type="gramEnd"/>
      <w:r>
        <w:rPr>
          <w:rFonts w:ascii="Open Sans" w:hAnsi="Open Sans" w:cs="Open Sans"/>
        </w:rPr>
        <w:t xml:space="preserve"> </w:t>
      </w:r>
    </w:p>
    <w:p w14:paraId="3A662D27"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(e) The categories of Personal Data involved and transferred include sensitive personal data. Nuance’s technical and organizational measures are designed from ground-up to ensure appropriate handling and protection of sensitive personal data. </w:t>
      </w:r>
    </w:p>
    <w:p w14:paraId="7CDF0BC1"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(f) </w:t>
      </w:r>
      <w:proofErr w:type="gramStart"/>
      <w:r>
        <w:rPr>
          <w:rFonts w:ascii="Open Sans" w:hAnsi="Open Sans" w:cs="Open Sans"/>
        </w:rPr>
        <w:t>The Processing</w:t>
      </w:r>
      <w:proofErr w:type="gramEnd"/>
      <w:r>
        <w:rPr>
          <w:rFonts w:ascii="Open Sans" w:hAnsi="Open Sans" w:cs="Open Sans"/>
        </w:rPr>
        <w:t xml:space="preserve"> will comprise of collecting data from Company’s web site, mobile app, or via a messaging channel (such as SMS), sending it to Company’s employee, agent, or contingent worker via an HTML</w:t>
      </w:r>
      <w:r>
        <w:rPr>
          <w:rFonts w:ascii="Open Sans" w:hAnsi="Open Sans" w:cs="Open Sans"/>
        </w:rPr>
        <w:noBreakHyphen/>
        <w:t>based agent desktop application. This data will be retained in a hosted database (</w:t>
      </w:r>
      <w:proofErr w:type="gramStart"/>
      <w:r>
        <w:rPr>
          <w:rFonts w:ascii="Open Sans" w:hAnsi="Open Sans" w:cs="Open Sans"/>
        </w:rPr>
        <w:t>with the exception of</w:t>
      </w:r>
      <w:proofErr w:type="gramEnd"/>
      <w:r>
        <w:rPr>
          <w:rFonts w:ascii="Open Sans" w:hAnsi="Open Sans" w:cs="Open Sans"/>
        </w:rPr>
        <w:t xml:space="preserve"> data that is masked according to predefined forms, automatic pattern matching, or manual </w:t>
      </w:r>
      <w:r>
        <w:rPr>
          <w:rFonts w:ascii="Open Sans" w:hAnsi="Open Sans" w:cs="Open Sans"/>
        </w:rPr>
        <w:lastRenderedPageBreak/>
        <w:t xml:space="preserve">overrides) and made available to authorized users of Nuance data APIs or reporting web </w:t>
      </w:r>
      <w:proofErr w:type="gramStart"/>
      <w:r>
        <w:rPr>
          <w:rFonts w:ascii="Open Sans" w:hAnsi="Open Sans" w:cs="Open Sans"/>
        </w:rPr>
        <w:t>tools;</w:t>
      </w:r>
      <w:proofErr w:type="gramEnd"/>
    </w:p>
    <w:p w14:paraId="13D2DC1C"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(g) Hosting of Personal Data will be conducted in the following locations: </w:t>
      </w:r>
    </w:p>
    <w:p w14:paraId="1B52CE5A"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For Companies in North America in the USA;</w:t>
      </w:r>
      <w:r>
        <w:rPr>
          <w:rFonts w:ascii="Open Sans" w:hAnsi="Open Sans" w:cs="Open Sans"/>
        </w:rPr>
        <w:br/>
        <w:t>For Companies in EMEA in UK, Ireland, and The Netherlands;</w:t>
      </w:r>
      <w:r>
        <w:rPr>
          <w:rFonts w:ascii="Open Sans" w:hAnsi="Open Sans" w:cs="Open Sans"/>
        </w:rPr>
        <w:br/>
        <w:t>For Companies in APAC in Australia;</w:t>
      </w:r>
      <w:r>
        <w:rPr>
          <w:rFonts w:ascii="Open Sans" w:hAnsi="Open Sans" w:cs="Open Sans"/>
        </w:rPr>
        <w:br/>
        <w:t xml:space="preserve">For Companies in LATAM in the </w:t>
      </w:r>
      <w:proofErr w:type="gramStart"/>
      <w:r>
        <w:rPr>
          <w:rFonts w:ascii="Open Sans" w:hAnsi="Open Sans" w:cs="Open Sans"/>
        </w:rPr>
        <w:t>USA;</w:t>
      </w:r>
      <w:proofErr w:type="gramEnd"/>
      <w:r>
        <w:rPr>
          <w:rFonts w:ascii="Open Sans" w:hAnsi="Open Sans" w:cs="Open Sans"/>
        </w:rPr>
        <w:t xml:space="preserve"> </w:t>
      </w:r>
    </w:p>
    <w:p w14:paraId="52C324AB"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 xml:space="preserve">(h) The retention period will be 13 months for Services, and 3 years to maintain, tune, enhance, </w:t>
      </w:r>
      <w:proofErr w:type="gramStart"/>
      <w:r>
        <w:rPr>
          <w:rFonts w:ascii="Open Sans" w:hAnsi="Open Sans" w:cs="Open Sans"/>
        </w:rPr>
        <w:t>improve</w:t>
      </w:r>
      <w:proofErr w:type="gramEnd"/>
      <w:r>
        <w:rPr>
          <w:rFonts w:ascii="Open Sans" w:hAnsi="Open Sans" w:cs="Open Sans"/>
        </w:rPr>
        <w:t xml:space="preserve"> and provide technical support or the duration specified in documented instructions by Company, but in no event longer than 90 days following the duration of the Main Agreement.</w:t>
      </w:r>
    </w:p>
    <w:p w14:paraId="23628306" w14:textId="77777777" w:rsidR="006E03C8" w:rsidRDefault="006E03C8">
      <w:pPr>
        <w:pStyle w:val="colorwayblack"/>
        <w:spacing w:before="0" w:beforeAutospacing="0" w:after="150" w:afterAutospacing="0" w:line="336" w:lineRule="auto"/>
        <w:divId w:val="60446537"/>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xml:space="preserve">) The recurrence of the transfer of data depends on the frequency of support and maintenance required by </w:t>
      </w:r>
      <w:proofErr w:type="gramStart"/>
      <w:r>
        <w:rPr>
          <w:rFonts w:ascii="Open Sans" w:hAnsi="Open Sans" w:cs="Open Sans"/>
        </w:rPr>
        <w:t>Company</w:t>
      </w:r>
      <w:proofErr w:type="gramEnd"/>
      <w:r>
        <w:rPr>
          <w:rFonts w:ascii="Open Sans" w:hAnsi="Open Sans" w:cs="Open Sans"/>
        </w:rPr>
        <w:t xml:space="preserve"> or the Service.</w:t>
      </w:r>
    </w:p>
    <w:p w14:paraId="15493AEC" w14:textId="77777777" w:rsidR="006E03C8" w:rsidRDefault="006E03C8">
      <w:pPr>
        <w:pStyle w:val="colorwayblack"/>
        <w:spacing w:before="0" w:beforeAutospacing="0" w:after="150" w:afterAutospacing="0" w:line="336" w:lineRule="auto"/>
        <w:divId w:val="753629052"/>
        <w:rPr>
          <w:rFonts w:ascii="Open Sans" w:hAnsi="Open Sans" w:cs="Open Sans"/>
        </w:rPr>
      </w:pPr>
      <w:r>
        <w:rPr>
          <w:rFonts w:ascii="Open Sans" w:hAnsi="Open Sans" w:cs="Open Sans"/>
          <w:b/>
          <w:bCs/>
        </w:rPr>
        <w:t>Previous versions</w:t>
      </w:r>
    </w:p>
    <w:p w14:paraId="35663CFD"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4" w:tgtFrame="_blank" w:history="1">
        <w:r>
          <w:rPr>
            <w:rStyle w:val="Hyperlink"/>
            <w:rFonts w:ascii="Open Sans" w:eastAsia="Times New Roman" w:hAnsi="Open Sans" w:cs="Open Sans"/>
            <w:b/>
            <w:bCs/>
          </w:rPr>
          <w:t>June 12, 2018</w:t>
        </w:r>
        <w:r>
          <w:rPr>
            <w:rStyle w:val="sr-only1"/>
            <w:rFonts w:ascii="Open Sans" w:eastAsia="Times New Roman" w:hAnsi="Open Sans" w:cs="Open Sans"/>
            <w:color w:val="285CE6"/>
          </w:rPr>
          <w:t>(Open a new window)</w:t>
        </w:r>
      </w:hyperlink>
    </w:p>
    <w:p w14:paraId="2E3E73CD"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5" w:tgtFrame="_blank" w:history="1">
        <w:r>
          <w:rPr>
            <w:rStyle w:val="Hyperlink"/>
            <w:rFonts w:ascii="Open Sans" w:eastAsia="Times New Roman" w:hAnsi="Open Sans" w:cs="Open Sans"/>
            <w:b/>
            <w:bCs/>
          </w:rPr>
          <w:t>February 2, 2020</w:t>
        </w:r>
        <w:r>
          <w:rPr>
            <w:rStyle w:val="sr-only1"/>
            <w:rFonts w:ascii="Open Sans" w:eastAsia="Times New Roman" w:hAnsi="Open Sans" w:cs="Open Sans"/>
            <w:color w:val="285CE6"/>
          </w:rPr>
          <w:t>(Open a new window)</w:t>
        </w:r>
      </w:hyperlink>
    </w:p>
    <w:p w14:paraId="2CED5AA9"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6" w:tgtFrame="_blank" w:history="1">
        <w:r>
          <w:rPr>
            <w:rStyle w:val="Hyperlink"/>
            <w:rFonts w:ascii="Open Sans" w:eastAsia="Times New Roman" w:hAnsi="Open Sans" w:cs="Open Sans"/>
            <w:b/>
            <w:bCs/>
          </w:rPr>
          <w:t>April 24, 2020</w:t>
        </w:r>
        <w:r>
          <w:rPr>
            <w:rStyle w:val="sr-only1"/>
            <w:rFonts w:ascii="Open Sans" w:eastAsia="Times New Roman" w:hAnsi="Open Sans" w:cs="Open Sans"/>
            <w:color w:val="285CE6"/>
          </w:rPr>
          <w:t>(Open a new window)</w:t>
        </w:r>
      </w:hyperlink>
    </w:p>
    <w:p w14:paraId="28BBE169"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7" w:tgtFrame="_blank" w:history="1">
        <w:r>
          <w:rPr>
            <w:rStyle w:val="Hyperlink"/>
            <w:rFonts w:ascii="Open Sans" w:eastAsia="Times New Roman" w:hAnsi="Open Sans" w:cs="Open Sans"/>
            <w:b/>
            <w:bCs/>
          </w:rPr>
          <w:t>June 25, 2020</w:t>
        </w:r>
        <w:r>
          <w:rPr>
            <w:rStyle w:val="sr-only1"/>
            <w:rFonts w:ascii="Open Sans" w:eastAsia="Times New Roman" w:hAnsi="Open Sans" w:cs="Open Sans"/>
            <w:color w:val="285CE6"/>
          </w:rPr>
          <w:t>(Open a new window)</w:t>
        </w:r>
      </w:hyperlink>
    </w:p>
    <w:p w14:paraId="4AC32EB8"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8" w:tgtFrame="_blank" w:history="1">
        <w:r>
          <w:rPr>
            <w:rStyle w:val="Hyperlink"/>
            <w:rFonts w:ascii="Open Sans" w:eastAsia="Times New Roman" w:hAnsi="Open Sans" w:cs="Open Sans"/>
            <w:b/>
            <w:bCs/>
          </w:rPr>
          <w:t>October 1, 2020</w:t>
        </w:r>
        <w:r>
          <w:rPr>
            <w:rStyle w:val="sr-only1"/>
            <w:rFonts w:ascii="Open Sans" w:eastAsia="Times New Roman" w:hAnsi="Open Sans" w:cs="Open Sans"/>
            <w:color w:val="285CE6"/>
          </w:rPr>
          <w:t>(Open a new window)</w:t>
        </w:r>
      </w:hyperlink>
    </w:p>
    <w:p w14:paraId="3CE41DD0"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39" w:tgtFrame="_blank" w:history="1">
        <w:r>
          <w:rPr>
            <w:rStyle w:val="Hyperlink"/>
            <w:rFonts w:ascii="Open Sans" w:eastAsia="Times New Roman" w:hAnsi="Open Sans" w:cs="Open Sans"/>
            <w:b/>
            <w:bCs/>
          </w:rPr>
          <w:t>March 1, 2021</w:t>
        </w:r>
        <w:r>
          <w:rPr>
            <w:rStyle w:val="sr-only1"/>
            <w:rFonts w:ascii="Open Sans" w:eastAsia="Times New Roman" w:hAnsi="Open Sans" w:cs="Open Sans"/>
            <w:color w:val="285CE6"/>
          </w:rPr>
          <w:t>(Open a new window)</w:t>
        </w:r>
      </w:hyperlink>
    </w:p>
    <w:p w14:paraId="16588DA8"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0" w:tgtFrame="_blank" w:history="1">
        <w:r>
          <w:rPr>
            <w:rStyle w:val="Hyperlink"/>
            <w:rFonts w:ascii="Open Sans" w:eastAsia="Times New Roman" w:hAnsi="Open Sans" w:cs="Open Sans"/>
            <w:b/>
            <w:bCs/>
          </w:rPr>
          <w:t>May 15, 2021</w:t>
        </w:r>
        <w:r>
          <w:rPr>
            <w:rStyle w:val="sr-only1"/>
            <w:rFonts w:ascii="Open Sans" w:eastAsia="Times New Roman" w:hAnsi="Open Sans" w:cs="Open Sans"/>
            <w:color w:val="285CE6"/>
          </w:rPr>
          <w:t>(Open a new window)</w:t>
        </w:r>
      </w:hyperlink>
    </w:p>
    <w:p w14:paraId="5E3F1862"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1" w:tgtFrame="_blank" w:history="1">
        <w:r>
          <w:rPr>
            <w:rStyle w:val="Hyperlink"/>
            <w:rFonts w:ascii="Open Sans" w:eastAsia="Times New Roman" w:hAnsi="Open Sans" w:cs="Open Sans"/>
            <w:b/>
            <w:bCs/>
          </w:rPr>
          <w:t>September 15, 2021</w:t>
        </w:r>
        <w:r>
          <w:rPr>
            <w:rStyle w:val="sr-only1"/>
            <w:rFonts w:ascii="Open Sans" w:eastAsia="Times New Roman" w:hAnsi="Open Sans" w:cs="Open Sans"/>
            <w:color w:val="285CE6"/>
          </w:rPr>
          <w:t>(Open a new window)</w:t>
        </w:r>
      </w:hyperlink>
    </w:p>
    <w:p w14:paraId="359743D7"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2" w:tgtFrame="_blank" w:history="1">
        <w:r>
          <w:rPr>
            <w:rStyle w:val="Hyperlink"/>
            <w:rFonts w:ascii="Open Sans" w:eastAsia="Times New Roman" w:hAnsi="Open Sans" w:cs="Open Sans"/>
            <w:b/>
            <w:bCs/>
          </w:rPr>
          <w:t>April 30, 2022</w:t>
        </w:r>
        <w:r>
          <w:rPr>
            <w:rStyle w:val="sr-only1"/>
            <w:rFonts w:ascii="Open Sans" w:eastAsia="Times New Roman" w:hAnsi="Open Sans" w:cs="Open Sans"/>
            <w:color w:val="285CE6"/>
          </w:rPr>
          <w:t>(Open a new window)</w:t>
        </w:r>
      </w:hyperlink>
    </w:p>
    <w:p w14:paraId="07125997"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3" w:tgtFrame="_blank" w:history="1">
        <w:r>
          <w:rPr>
            <w:rStyle w:val="Hyperlink"/>
            <w:rFonts w:ascii="Open Sans" w:eastAsia="Times New Roman" w:hAnsi="Open Sans" w:cs="Open Sans"/>
            <w:b/>
            <w:bCs/>
          </w:rPr>
          <w:t>July 12, 2022</w:t>
        </w:r>
        <w:r>
          <w:rPr>
            <w:rStyle w:val="sr-only1"/>
            <w:rFonts w:ascii="Open Sans" w:eastAsia="Times New Roman" w:hAnsi="Open Sans" w:cs="Open Sans"/>
            <w:color w:val="285CE6"/>
          </w:rPr>
          <w:t>(Open a new window)</w:t>
        </w:r>
      </w:hyperlink>
    </w:p>
    <w:p w14:paraId="66039819"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4" w:tgtFrame="_blank" w:history="1">
        <w:r>
          <w:rPr>
            <w:rStyle w:val="Hyperlink"/>
            <w:rFonts w:ascii="Open Sans" w:eastAsia="Times New Roman" w:hAnsi="Open Sans" w:cs="Open Sans"/>
            <w:b/>
            <w:bCs/>
          </w:rPr>
          <w:t>September 15, 2022</w:t>
        </w:r>
        <w:r>
          <w:rPr>
            <w:rStyle w:val="sr-only1"/>
            <w:rFonts w:ascii="Open Sans" w:eastAsia="Times New Roman" w:hAnsi="Open Sans" w:cs="Open Sans"/>
            <w:color w:val="285CE6"/>
          </w:rPr>
          <w:t>(Open a new window)</w:t>
        </w:r>
      </w:hyperlink>
    </w:p>
    <w:p w14:paraId="32EED14C"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5" w:tgtFrame="_blank" w:history="1">
        <w:r>
          <w:rPr>
            <w:rStyle w:val="Hyperlink"/>
            <w:rFonts w:ascii="Open Sans" w:eastAsia="Times New Roman" w:hAnsi="Open Sans" w:cs="Open Sans"/>
            <w:b/>
            <w:bCs/>
          </w:rPr>
          <w:t>August 1, 2023</w:t>
        </w:r>
        <w:r>
          <w:rPr>
            <w:rStyle w:val="sr-only1"/>
            <w:rFonts w:ascii="Open Sans" w:eastAsia="Times New Roman" w:hAnsi="Open Sans" w:cs="Open Sans"/>
            <w:color w:val="285CE6"/>
          </w:rPr>
          <w:t>(Open a new window)</w:t>
        </w:r>
      </w:hyperlink>
    </w:p>
    <w:p w14:paraId="0EE01EC3"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6" w:tgtFrame="_blank" w:history="1">
        <w:r>
          <w:rPr>
            <w:rStyle w:val="Hyperlink"/>
            <w:rFonts w:ascii="Open Sans" w:eastAsia="Times New Roman" w:hAnsi="Open Sans" w:cs="Open Sans"/>
            <w:b/>
            <w:bCs/>
          </w:rPr>
          <w:t>April 1, 2024</w:t>
        </w:r>
        <w:r>
          <w:rPr>
            <w:rStyle w:val="sr-only1"/>
            <w:rFonts w:ascii="Open Sans" w:eastAsia="Times New Roman" w:hAnsi="Open Sans" w:cs="Open Sans"/>
            <w:color w:val="285CE6"/>
          </w:rPr>
          <w:t>(Open a new window)</w:t>
        </w:r>
      </w:hyperlink>
    </w:p>
    <w:p w14:paraId="4708E3A0"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7" w:tgtFrame="_blank" w:history="1">
        <w:r>
          <w:rPr>
            <w:rStyle w:val="Hyperlink"/>
            <w:rFonts w:ascii="Open Sans" w:eastAsia="Times New Roman" w:hAnsi="Open Sans" w:cs="Open Sans"/>
            <w:b/>
            <w:bCs/>
          </w:rPr>
          <w:t>October 17, 2024</w:t>
        </w:r>
        <w:r>
          <w:rPr>
            <w:rStyle w:val="sr-only1"/>
            <w:rFonts w:ascii="Open Sans" w:eastAsia="Times New Roman" w:hAnsi="Open Sans" w:cs="Open Sans"/>
            <w:color w:val="285CE6"/>
          </w:rPr>
          <w:t>(Open a new window)</w:t>
        </w:r>
      </w:hyperlink>
    </w:p>
    <w:p w14:paraId="3B114139" w14:textId="77777777" w:rsidR="006E03C8" w:rsidRDefault="006E03C8">
      <w:pPr>
        <w:numPr>
          <w:ilvl w:val="0"/>
          <w:numId w:val="4"/>
        </w:numPr>
        <w:spacing w:beforeAutospacing="1" w:afterAutospacing="1"/>
        <w:divId w:val="255359926"/>
        <w:rPr>
          <w:rFonts w:ascii="Open Sans" w:eastAsia="Times New Roman" w:hAnsi="Open Sans" w:cs="Open Sans"/>
          <w:color w:val="000000"/>
        </w:rPr>
      </w:pPr>
      <w:hyperlink r:id="rId48" w:tgtFrame="_blank" w:history="1">
        <w:r>
          <w:rPr>
            <w:rStyle w:val="Hyperlink"/>
            <w:rFonts w:ascii="Open Sans" w:eastAsia="Times New Roman" w:hAnsi="Open Sans" w:cs="Open Sans"/>
            <w:b/>
            <w:bCs/>
          </w:rPr>
          <w:t>December 20, 2024</w:t>
        </w:r>
        <w:r>
          <w:rPr>
            <w:rStyle w:val="sr-only1"/>
            <w:rFonts w:ascii="Open Sans" w:eastAsia="Times New Roman" w:hAnsi="Open Sans" w:cs="Open Sans"/>
            <w:color w:val="285CE6"/>
          </w:rPr>
          <w:t>(Open a new window)</w:t>
        </w:r>
      </w:hyperlink>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var(--bs-btn-font-family)">
    <w:panose1 w:val="00000000000000000000"/>
    <w:charset w:val="00"/>
    <w:family w:val="roman"/>
    <w:notTrueType/>
    <w:pitch w:val="default"/>
  </w:font>
  <w:font w:name="var(--bs-font-sans-serif)">
    <w:panose1 w:val="00000000000000000000"/>
    <w:charset w:val="00"/>
    <w:family w:val="roman"/>
    <w:notTrueType/>
    <w:pitch w:val="default"/>
  </w:font>
  <w:font w:name="Font Awesome 5 Free">
    <w:charset w:val="00"/>
    <w:family w:val="auto"/>
    <w:pitch w:val="default"/>
  </w:font>
  <w:font w:name="Font Awesome 5 Brands">
    <w:charset w:val="00"/>
    <w:family w:val="auto"/>
    <w:pitch w:val="default"/>
  </w:font>
  <w:font w:name="Open Sans">
    <w:charset w:val="00"/>
    <w:family w:val="swiss"/>
    <w:pitch w:val="variable"/>
    <w:sig w:usb0="E00002EF" w:usb1="4000205B" w:usb2="00000028" w:usb3="00000000" w:csb0="0000019F" w:csb1="00000000"/>
  </w:font>
  <w:font w:name="var(--bs-font-monospac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0D"/>
    <w:multiLevelType w:val="multilevel"/>
    <w:tmpl w:val="4150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3417"/>
    <w:multiLevelType w:val="multilevel"/>
    <w:tmpl w:val="3B50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E778E"/>
    <w:multiLevelType w:val="multilevel"/>
    <w:tmpl w:val="ADE8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00527"/>
    <w:multiLevelType w:val="multilevel"/>
    <w:tmpl w:val="A792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829EB"/>
    <w:multiLevelType w:val="multilevel"/>
    <w:tmpl w:val="8EBE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96B93"/>
    <w:multiLevelType w:val="multilevel"/>
    <w:tmpl w:val="43B4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C03E9"/>
    <w:multiLevelType w:val="multilevel"/>
    <w:tmpl w:val="4AF2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314807"/>
    <w:multiLevelType w:val="multilevel"/>
    <w:tmpl w:val="D0CCD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C572E"/>
    <w:multiLevelType w:val="multilevel"/>
    <w:tmpl w:val="9858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DF577C"/>
    <w:multiLevelType w:val="multilevel"/>
    <w:tmpl w:val="FD02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403473"/>
    <w:multiLevelType w:val="multilevel"/>
    <w:tmpl w:val="A2CA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693864"/>
    <w:multiLevelType w:val="multilevel"/>
    <w:tmpl w:val="4A3E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96664E"/>
    <w:multiLevelType w:val="multilevel"/>
    <w:tmpl w:val="F442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7103928">
    <w:abstractNumId w:val="5"/>
  </w:num>
  <w:num w:numId="2" w16cid:durableId="659381541">
    <w:abstractNumId w:val="2"/>
  </w:num>
  <w:num w:numId="3" w16cid:durableId="1271429102">
    <w:abstractNumId w:val="1"/>
  </w:num>
  <w:num w:numId="4" w16cid:durableId="662271480">
    <w:abstractNumId w:val="12"/>
  </w:num>
  <w:num w:numId="5" w16cid:durableId="231233936">
    <w:abstractNumId w:val="10"/>
  </w:num>
  <w:num w:numId="6" w16cid:durableId="192307413">
    <w:abstractNumId w:val="0"/>
  </w:num>
  <w:num w:numId="7" w16cid:durableId="1672490291">
    <w:abstractNumId w:val="6"/>
  </w:num>
  <w:num w:numId="8" w16cid:durableId="615135265">
    <w:abstractNumId w:val="4"/>
  </w:num>
  <w:num w:numId="9" w16cid:durableId="2078241518">
    <w:abstractNumId w:val="11"/>
  </w:num>
  <w:num w:numId="10" w16cid:durableId="683240991">
    <w:abstractNumId w:val="8"/>
  </w:num>
  <w:num w:numId="11" w16cid:durableId="818577166">
    <w:abstractNumId w:val="3"/>
  </w:num>
  <w:num w:numId="12" w16cid:durableId="1608613336">
    <w:abstractNumId w:val="9"/>
  </w:num>
  <w:num w:numId="13" w16cid:durableId="116316373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E03C8"/>
    <w:rsid w:val="006E03C8"/>
    <w:rsid w:val="008A3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3A67B"/>
  <w15:chartTrackingRefBased/>
  <w15:docId w15:val="{CC10802B-B1FC-4CB4-99E7-726B25736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00" w:afterAutospacing="1"/>
      <w:outlineLvl w:val="0"/>
    </w:pPr>
    <w:rPr>
      <w:kern w:val="36"/>
      <w:sz w:val="27"/>
      <w:szCs w:val="27"/>
    </w:rPr>
  </w:style>
  <w:style w:type="paragraph" w:styleId="Heading2">
    <w:name w:val="heading 2"/>
    <w:basedOn w:val="Normal"/>
    <w:link w:val="Heading2Char"/>
    <w:uiPriority w:val="9"/>
    <w:qFormat/>
    <w:pPr>
      <w:spacing w:after="100" w:afterAutospacing="1" w:line="259" w:lineRule="auto"/>
      <w:outlineLvl w:val="1"/>
    </w:pPr>
    <w:rPr>
      <w:spacing w:val="-15"/>
      <w:sz w:val="93"/>
      <w:szCs w:val="93"/>
    </w:rPr>
  </w:style>
  <w:style w:type="paragraph" w:styleId="Heading3">
    <w:name w:val="heading 3"/>
    <w:basedOn w:val="Normal"/>
    <w:link w:val="Heading3Char"/>
    <w:uiPriority w:val="9"/>
    <w:qFormat/>
    <w:pPr>
      <w:spacing w:after="100" w:afterAutospacing="1" w:line="264" w:lineRule="auto"/>
      <w:outlineLvl w:val="2"/>
    </w:pPr>
    <w:rPr>
      <w:spacing w:val="-15"/>
      <w:sz w:val="69"/>
      <w:szCs w:val="69"/>
    </w:rPr>
  </w:style>
  <w:style w:type="paragraph" w:styleId="Heading4">
    <w:name w:val="heading 4"/>
    <w:basedOn w:val="Normal"/>
    <w:link w:val="Heading4Char"/>
    <w:uiPriority w:val="9"/>
    <w:qFormat/>
    <w:pPr>
      <w:spacing w:after="100" w:afterAutospacing="1" w:line="264" w:lineRule="auto"/>
      <w:outlineLvl w:val="3"/>
    </w:pPr>
    <w:rPr>
      <w:spacing w:val="-8"/>
      <w:sz w:val="41"/>
      <w:szCs w:val="41"/>
    </w:rPr>
  </w:style>
  <w:style w:type="paragraph" w:styleId="Heading5">
    <w:name w:val="heading 5"/>
    <w:basedOn w:val="Normal"/>
    <w:link w:val="Heading5Char"/>
    <w:uiPriority w:val="9"/>
    <w:qFormat/>
    <w:pPr>
      <w:spacing w:after="100" w:afterAutospacing="1" w:line="264" w:lineRule="auto"/>
      <w:outlineLvl w:val="4"/>
    </w:pPr>
    <w:rPr>
      <w:b/>
      <w:bCs/>
      <w:spacing w:val="-8"/>
      <w:sz w:val="33"/>
      <w:szCs w:val="33"/>
    </w:rPr>
  </w:style>
  <w:style w:type="paragraph" w:styleId="Heading6">
    <w:name w:val="heading 6"/>
    <w:basedOn w:val="Normal"/>
    <w:link w:val="Heading6Char"/>
    <w:uiPriority w:val="9"/>
    <w:qFormat/>
    <w:pPr>
      <w:spacing w:line="336"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285CE6"/>
      <w:u w:val="none"/>
      <w:effect w:val="none"/>
      <w:shd w:val="clear" w:color="auto" w:fill="auto"/>
    </w:rPr>
  </w:style>
  <w:style w:type="character" w:styleId="FollowedHyperlink">
    <w:name w:val="FollowedHyperlink"/>
    <w:basedOn w:val="DefaultParagraphFont"/>
    <w:uiPriority w:val="99"/>
    <w:semiHidden/>
    <w:unhideWhenUsed/>
    <w:rPr>
      <w:strike w:val="0"/>
      <w:dstrike w:val="0"/>
      <w:color w:val="103FBB"/>
      <w:u w:val="none"/>
      <w:effect w:val="none"/>
      <w:shd w:val="clear" w:color="auto" w:fill="auto"/>
    </w:rPr>
  </w:style>
  <w:style w:type="paragraph" w:styleId="HTMLAddress">
    <w:name w:val="HTML Address"/>
    <w:basedOn w:val="Normal"/>
    <w:link w:val="HTMLAddressChar"/>
    <w:uiPriority w:val="99"/>
    <w:semiHidden/>
    <w:unhideWhenUsed/>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ode">
    <w:name w:val="HTML Code"/>
    <w:basedOn w:val="DefaultParagraphFont"/>
    <w:uiPriority w:val="99"/>
    <w:semiHidden/>
    <w:unhideWhenUsed/>
    <w:rPr>
      <w:rFonts w:ascii="Courier New" w:eastAsiaTheme="minorEastAsia" w:hAnsi="Courier New" w:cs="Courier New" w:hint="default"/>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4"/>
      <w:szCs w:val="24"/>
    </w:rPr>
  </w:style>
  <w:style w:type="character" w:styleId="HTMLKeyboard">
    <w:name w:val="HTML Keyboard"/>
    <w:basedOn w:val="DefaultParagraphFont"/>
    <w:uiPriority w:val="99"/>
    <w:semiHidden/>
    <w:unhideWhenUsed/>
    <w:rPr>
      <w:rFonts w:ascii="Courier New" w:eastAsiaTheme="minorEastAsia" w:hAnsi="Courier New" w:cs="Courier New" w:hint="default"/>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urier New" w:eastAsiaTheme="minorEastAsia" w:hAnsi="Courier New" w:cs="Courier New" w:hint="default"/>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after="150" w:line="336" w:lineRule="auto"/>
    </w:pPr>
  </w:style>
  <w:style w:type="paragraph" w:styleId="NormalWeb">
    <w:name w:val="Normal (Web)"/>
    <w:basedOn w:val="Normal"/>
    <w:uiPriority w:val="99"/>
    <w:semiHidden/>
    <w:unhideWhenUsed/>
    <w:pPr>
      <w:spacing w:after="150" w:line="336" w:lineRule="auto"/>
    </w:pPr>
  </w:style>
  <w:style w:type="paragraph" w:customStyle="1" w:styleId="video-desc">
    <w:name w:val="video-desc"/>
    <w:basedOn w:val="Normal"/>
    <w:pPr>
      <w:spacing w:after="300"/>
    </w:pPr>
    <w:rPr>
      <w:b/>
      <w:bCs/>
      <w:spacing w:val="-15"/>
      <w:sz w:val="36"/>
      <w:szCs w:val="36"/>
    </w:rPr>
  </w:style>
  <w:style w:type="paragraph" w:customStyle="1" w:styleId="video-under-desc">
    <w:name w:val="video-under-desc"/>
    <w:basedOn w:val="Normal"/>
    <w:rPr>
      <w:b/>
      <w:bCs/>
      <w:spacing w:val="-15"/>
      <w:sz w:val="36"/>
      <w:szCs w:val="36"/>
    </w:rPr>
  </w:style>
  <w:style w:type="paragraph" w:customStyle="1" w:styleId="eyebrow">
    <w:name w:val="eyebrow"/>
    <w:basedOn w:val="Normal"/>
    <w:pPr>
      <w:spacing w:after="150" w:line="264" w:lineRule="auto"/>
    </w:pPr>
    <w:rPr>
      <w:b/>
      <w:bCs/>
      <w:spacing w:val="-8"/>
      <w:sz w:val="33"/>
      <w:szCs w:val="33"/>
    </w:rPr>
  </w:style>
  <w:style w:type="paragraph" w:customStyle="1" w:styleId="button-label">
    <w:name w:val="button-label"/>
    <w:basedOn w:val="Normal"/>
    <w:pPr>
      <w:spacing w:after="150" w:line="336" w:lineRule="auto"/>
    </w:pPr>
    <w:rPr>
      <w:b/>
      <w:bCs/>
    </w:rPr>
  </w:style>
  <w:style w:type="paragraph" w:customStyle="1" w:styleId="button-group-label">
    <w:name w:val="button-group-label"/>
    <w:basedOn w:val="Normal"/>
    <w:pPr>
      <w:spacing w:after="120" w:line="336" w:lineRule="auto"/>
    </w:pPr>
    <w:rPr>
      <w:b/>
      <w:bCs/>
    </w:rPr>
  </w:style>
  <w:style w:type="paragraph" w:customStyle="1" w:styleId="description">
    <w:name w:val="description"/>
    <w:basedOn w:val="Normal"/>
    <w:pPr>
      <w:spacing w:after="150" w:line="336" w:lineRule="auto"/>
    </w:pPr>
  </w:style>
  <w:style w:type="paragraph" w:customStyle="1" w:styleId="h6">
    <w:name w:val="h6"/>
    <w:basedOn w:val="Normal"/>
    <w:pPr>
      <w:spacing w:line="336" w:lineRule="auto"/>
    </w:pPr>
    <w:rPr>
      <w:b/>
      <w:bCs/>
    </w:rPr>
  </w:style>
  <w:style w:type="paragraph" w:customStyle="1" w:styleId="h5">
    <w:name w:val="h5"/>
    <w:basedOn w:val="Normal"/>
    <w:pPr>
      <w:spacing w:after="100" w:afterAutospacing="1" w:line="264" w:lineRule="auto"/>
    </w:pPr>
    <w:rPr>
      <w:b/>
      <w:bCs/>
      <w:spacing w:val="-8"/>
      <w:sz w:val="33"/>
      <w:szCs w:val="33"/>
    </w:rPr>
  </w:style>
  <w:style w:type="paragraph" w:customStyle="1" w:styleId="h4">
    <w:name w:val="h4"/>
    <w:basedOn w:val="Normal"/>
    <w:pPr>
      <w:spacing w:after="100" w:afterAutospacing="1" w:line="264" w:lineRule="auto"/>
    </w:pPr>
    <w:rPr>
      <w:spacing w:val="-8"/>
      <w:sz w:val="41"/>
      <w:szCs w:val="41"/>
    </w:rPr>
  </w:style>
  <w:style w:type="paragraph" w:customStyle="1" w:styleId="h3">
    <w:name w:val="h3"/>
    <w:basedOn w:val="Normal"/>
    <w:pPr>
      <w:spacing w:after="100" w:afterAutospacing="1" w:line="264" w:lineRule="auto"/>
    </w:pPr>
    <w:rPr>
      <w:spacing w:val="-15"/>
      <w:sz w:val="69"/>
      <w:szCs w:val="69"/>
    </w:rPr>
  </w:style>
  <w:style w:type="paragraph" w:customStyle="1" w:styleId="h2">
    <w:name w:val="h2"/>
    <w:basedOn w:val="Normal"/>
    <w:pPr>
      <w:spacing w:after="100" w:afterAutospacing="1" w:line="259" w:lineRule="auto"/>
    </w:pPr>
    <w:rPr>
      <w:spacing w:val="-15"/>
      <w:sz w:val="93"/>
      <w:szCs w:val="93"/>
    </w:rPr>
  </w:style>
  <w:style w:type="paragraph" w:customStyle="1" w:styleId="h1">
    <w:name w:val="h1"/>
    <w:basedOn w:val="Normal"/>
    <w:pPr>
      <w:spacing w:after="100" w:afterAutospacing="1"/>
    </w:pPr>
    <w:rPr>
      <w:sz w:val="27"/>
      <w:szCs w:val="27"/>
    </w:rPr>
  </w:style>
  <w:style w:type="paragraph" w:customStyle="1" w:styleId="small">
    <w:name w:val="small"/>
    <w:basedOn w:val="Normal"/>
    <w:pPr>
      <w:spacing w:before="100" w:beforeAutospacing="1" w:after="100" w:afterAutospacing="1" w:line="336" w:lineRule="auto"/>
    </w:pPr>
    <w:rPr>
      <w:sz w:val="165"/>
      <w:szCs w:val="165"/>
    </w:rPr>
  </w:style>
  <w:style w:type="paragraph" w:customStyle="1" w:styleId="lead">
    <w:name w:val="lead"/>
    <w:basedOn w:val="Normal"/>
    <w:pPr>
      <w:spacing w:before="100" w:beforeAutospacing="1" w:after="100" w:afterAutospacing="1"/>
    </w:pPr>
  </w:style>
  <w:style w:type="paragraph" w:customStyle="1" w:styleId="display-1">
    <w:name w:val="display-1"/>
    <w:basedOn w:val="Normal"/>
    <w:pPr>
      <w:spacing w:before="100" w:beforeAutospacing="1" w:after="100" w:afterAutospacing="1"/>
    </w:pPr>
  </w:style>
  <w:style w:type="paragraph" w:customStyle="1" w:styleId="display-2">
    <w:name w:val="display-2"/>
    <w:basedOn w:val="Normal"/>
    <w:pPr>
      <w:spacing w:before="100" w:beforeAutospacing="1" w:after="100" w:afterAutospacing="1"/>
    </w:pPr>
  </w:style>
  <w:style w:type="paragraph" w:customStyle="1" w:styleId="display-3">
    <w:name w:val="display-3"/>
    <w:basedOn w:val="Normal"/>
    <w:pPr>
      <w:spacing w:before="100" w:beforeAutospacing="1" w:after="100" w:afterAutospacing="1"/>
    </w:pPr>
  </w:style>
  <w:style w:type="paragraph" w:customStyle="1" w:styleId="display-4">
    <w:name w:val="display-4"/>
    <w:basedOn w:val="Normal"/>
    <w:pPr>
      <w:spacing w:before="100" w:beforeAutospacing="1" w:after="100" w:afterAutospacing="1"/>
    </w:pPr>
  </w:style>
  <w:style w:type="paragraph" w:customStyle="1" w:styleId="display-5">
    <w:name w:val="display-5"/>
    <w:basedOn w:val="Normal"/>
    <w:pPr>
      <w:spacing w:before="100" w:beforeAutospacing="1" w:after="100" w:afterAutospacing="1"/>
    </w:pPr>
  </w:style>
  <w:style w:type="paragraph" w:customStyle="1" w:styleId="display-6">
    <w:name w:val="display-6"/>
    <w:basedOn w:val="Normal"/>
    <w:pPr>
      <w:spacing w:before="100" w:beforeAutospacing="1" w:after="100" w:afterAutospacing="1"/>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pPr>
  </w:style>
  <w:style w:type="paragraph" w:customStyle="1" w:styleId="initialism">
    <w:name w:val="initialism"/>
    <w:basedOn w:val="Normal"/>
    <w:pPr>
      <w:spacing w:before="100" w:beforeAutospacing="1" w:after="100" w:afterAutospacing="1"/>
    </w:pPr>
    <w:rPr>
      <w:caps/>
      <w:sz w:val="21"/>
      <w:szCs w:val="21"/>
    </w:rPr>
  </w:style>
  <w:style w:type="paragraph" w:customStyle="1" w:styleId="blockquote-footer">
    <w:name w:val="blockquote-footer"/>
    <w:basedOn w:val="Normal"/>
    <w:pPr>
      <w:spacing w:before="100" w:beforeAutospacing="1" w:after="100" w:afterAutospacing="1"/>
    </w:pPr>
    <w:rPr>
      <w:color w:val="6C757D"/>
      <w:sz w:val="21"/>
      <w:szCs w:val="21"/>
    </w:rPr>
  </w:style>
  <w:style w:type="paragraph" w:customStyle="1" w:styleId="figure-img">
    <w:name w:val="figure-img"/>
    <w:basedOn w:val="Normal"/>
    <w:pPr>
      <w:spacing w:before="100" w:beforeAutospacing="1" w:after="100" w:afterAutospacing="1"/>
    </w:pPr>
  </w:style>
  <w:style w:type="paragraph" w:customStyle="1" w:styleId="figure-caption">
    <w:name w:val="figure-caption"/>
    <w:basedOn w:val="Normal"/>
    <w:pPr>
      <w:spacing w:before="100" w:beforeAutospacing="1" w:after="100" w:afterAutospacing="1"/>
    </w:pPr>
    <w:rPr>
      <w:sz w:val="21"/>
      <w:szCs w:val="21"/>
    </w:r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container-xxl">
    <w:name w:val="container-xxl"/>
    <w:basedOn w:val="Normal"/>
    <w:pPr>
      <w:spacing w:before="100" w:beforeAutospacing="1" w:after="100" w:afterAutospacing="1"/>
    </w:pPr>
  </w:style>
  <w:style w:type="paragraph" w:customStyle="1" w:styleId="container-xl">
    <w:name w:val="container-xl"/>
    <w:basedOn w:val="Normal"/>
    <w:pPr>
      <w:spacing w:before="100" w:beforeAutospacing="1" w:after="100" w:afterAutospacing="1"/>
    </w:pPr>
  </w:style>
  <w:style w:type="paragraph" w:customStyle="1" w:styleId="container-lg">
    <w:name w:val="container-lg"/>
    <w:basedOn w:val="Normal"/>
    <w:pPr>
      <w:spacing w:before="100" w:beforeAutospacing="1" w:after="100" w:afterAutospacing="1"/>
    </w:pPr>
  </w:style>
  <w:style w:type="paragraph" w:customStyle="1" w:styleId="container-md">
    <w:name w:val="container-md"/>
    <w:basedOn w:val="Normal"/>
    <w:pPr>
      <w:spacing w:before="100" w:beforeAutospacing="1" w:after="100" w:afterAutospacing="1"/>
    </w:pPr>
  </w:style>
  <w:style w:type="paragraph" w:customStyle="1" w:styleId="container-sm">
    <w:name w:val="container-sm"/>
    <w:basedOn w:val="Normal"/>
    <w:pPr>
      <w:spacing w:before="100" w:beforeAutospacing="1" w:after="100" w:afterAutospacing="1"/>
    </w:pPr>
  </w:style>
  <w:style w:type="paragraph" w:customStyle="1" w:styleId="col-auto">
    <w:name w:val="col-auto"/>
    <w:basedOn w:val="Normal"/>
    <w:pPr>
      <w:spacing w:before="100" w:beforeAutospacing="1" w:after="100" w:afterAutospacing="1"/>
    </w:pPr>
  </w:style>
  <w:style w:type="paragraph" w:customStyle="1" w:styleId="col-1">
    <w:name w:val="col-1"/>
    <w:basedOn w:val="Normal"/>
    <w:pPr>
      <w:spacing w:before="100" w:beforeAutospacing="1" w:after="100" w:afterAutospacing="1"/>
    </w:pPr>
  </w:style>
  <w:style w:type="paragraph" w:customStyle="1" w:styleId="col-2">
    <w:name w:val="col-2"/>
    <w:basedOn w:val="Normal"/>
    <w:pPr>
      <w:spacing w:before="100" w:beforeAutospacing="1" w:after="100" w:afterAutospacing="1"/>
    </w:pPr>
  </w:style>
  <w:style w:type="paragraph" w:customStyle="1" w:styleId="col-3">
    <w:name w:val="col-3"/>
    <w:basedOn w:val="Normal"/>
    <w:pPr>
      <w:spacing w:before="100" w:beforeAutospacing="1" w:after="100" w:afterAutospacing="1"/>
    </w:pPr>
  </w:style>
  <w:style w:type="paragraph" w:customStyle="1" w:styleId="col-4">
    <w:name w:val="col-4"/>
    <w:basedOn w:val="Normal"/>
    <w:pPr>
      <w:spacing w:before="100" w:beforeAutospacing="1" w:after="100" w:afterAutospacing="1"/>
    </w:pPr>
  </w:style>
  <w:style w:type="paragraph" w:customStyle="1" w:styleId="col-5">
    <w:name w:val="col-5"/>
    <w:basedOn w:val="Normal"/>
    <w:pPr>
      <w:spacing w:before="100" w:beforeAutospacing="1" w:after="100" w:afterAutospacing="1"/>
    </w:pPr>
  </w:style>
  <w:style w:type="paragraph" w:customStyle="1" w:styleId="col-6">
    <w:name w:val="col-6"/>
    <w:basedOn w:val="Normal"/>
    <w:pPr>
      <w:spacing w:before="100" w:beforeAutospacing="1" w:after="100" w:afterAutospacing="1"/>
    </w:pPr>
  </w:style>
  <w:style w:type="paragraph" w:customStyle="1" w:styleId="col-7">
    <w:name w:val="col-7"/>
    <w:basedOn w:val="Normal"/>
    <w:pPr>
      <w:spacing w:before="100" w:beforeAutospacing="1" w:after="100" w:afterAutospacing="1"/>
    </w:pPr>
  </w:style>
  <w:style w:type="paragraph" w:customStyle="1" w:styleId="col-8">
    <w:name w:val="col-8"/>
    <w:basedOn w:val="Normal"/>
    <w:pPr>
      <w:spacing w:before="100" w:beforeAutospacing="1" w:after="100" w:afterAutospacing="1"/>
    </w:pPr>
  </w:style>
  <w:style w:type="paragraph" w:customStyle="1" w:styleId="col-9">
    <w:name w:val="col-9"/>
    <w:basedOn w:val="Normal"/>
    <w:pPr>
      <w:spacing w:before="100" w:beforeAutospacing="1" w:after="100" w:afterAutospacing="1"/>
    </w:pPr>
  </w:style>
  <w:style w:type="paragraph" w:customStyle="1" w:styleId="col-10">
    <w:name w:val="col-10"/>
    <w:basedOn w:val="Normal"/>
    <w:pPr>
      <w:spacing w:before="100" w:beforeAutospacing="1" w:after="100" w:afterAutospacing="1"/>
    </w:pPr>
  </w:style>
  <w:style w:type="paragraph" w:customStyle="1" w:styleId="col-11">
    <w:name w:val="col-11"/>
    <w:basedOn w:val="Normal"/>
    <w:pPr>
      <w:spacing w:before="100" w:beforeAutospacing="1" w:after="100" w:afterAutospacing="1"/>
    </w:pPr>
  </w:style>
  <w:style w:type="paragraph" w:customStyle="1" w:styleId="col-12">
    <w:name w:val="col-12"/>
    <w:basedOn w:val="Normal"/>
    <w:pPr>
      <w:spacing w:before="100" w:beforeAutospacing="1" w:after="100" w:afterAutospacing="1"/>
    </w:pPr>
  </w:style>
  <w:style w:type="paragraph" w:customStyle="1" w:styleId="offset-1">
    <w:name w:val="offset-1"/>
    <w:basedOn w:val="Normal"/>
    <w:pPr>
      <w:spacing w:before="100" w:beforeAutospacing="1" w:after="100" w:afterAutospacing="1"/>
      <w:ind w:left="979"/>
    </w:pPr>
  </w:style>
  <w:style w:type="paragraph" w:customStyle="1" w:styleId="offset-2">
    <w:name w:val="offset-2"/>
    <w:basedOn w:val="Normal"/>
    <w:pPr>
      <w:spacing w:before="100" w:beforeAutospacing="1" w:after="100" w:afterAutospacing="1"/>
      <w:ind w:left="1958"/>
    </w:pPr>
  </w:style>
  <w:style w:type="paragraph" w:customStyle="1" w:styleId="offset-3">
    <w:name w:val="offset-3"/>
    <w:basedOn w:val="Normal"/>
    <w:pPr>
      <w:spacing w:before="100" w:beforeAutospacing="1" w:after="100" w:afterAutospacing="1"/>
      <w:ind w:left="3060"/>
    </w:pPr>
  </w:style>
  <w:style w:type="paragraph" w:customStyle="1" w:styleId="offset-4">
    <w:name w:val="offset-4"/>
    <w:basedOn w:val="Normal"/>
    <w:pPr>
      <w:spacing w:before="100" w:beforeAutospacing="1" w:after="100" w:afterAutospacing="1"/>
      <w:ind w:left="4039"/>
    </w:pPr>
  </w:style>
  <w:style w:type="paragraph" w:customStyle="1" w:styleId="offset-5">
    <w:name w:val="offset-5"/>
    <w:basedOn w:val="Normal"/>
    <w:pPr>
      <w:spacing w:before="100" w:beforeAutospacing="1" w:after="100" w:afterAutospacing="1"/>
      <w:ind w:left="5018"/>
    </w:pPr>
  </w:style>
  <w:style w:type="paragraph" w:customStyle="1" w:styleId="offset-6">
    <w:name w:val="offset-6"/>
    <w:basedOn w:val="Normal"/>
    <w:pPr>
      <w:spacing w:before="100" w:beforeAutospacing="1" w:after="100" w:afterAutospacing="1"/>
      <w:ind w:left="6120"/>
    </w:pPr>
  </w:style>
  <w:style w:type="paragraph" w:customStyle="1" w:styleId="offset-7">
    <w:name w:val="offset-7"/>
    <w:basedOn w:val="Normal"/>
    <w:pPr>
      <w:spacing w:before="100" w:beforeAutospacing="1" w:after="100" w:afterAutospacing="1"/>
      <w:ind w:left="7099"/>
    </w:pPr>
  </w:style>
  <w:style w:type="paragraph" w:customStyle="1" w:styleId="offset-8">
    <w:name w:val="offset-8"/>
    <w:basedOn w:val="Normal"/>
    <w:pPr>
      <w:spacing w:before="100" w:beforeAutospacing="1" w:after="100" w:afterAutospacing="1"/>
      <w:ind w:left="8078"/>
    </w:pPr>
  </w:style>
  <w:style w:type="paragraph" w:customStyle="1" w:styleId="offset-9">
    <w:name w:val="offset-9"/>
    <w:basedOn w:val="Normal"/>
    <w:pPr>
      <w:spacing w:before="100" w:beforeAutospacing="1" w:after="100" w:afterAutospacing="1"/>
      <w:ind w:left="9180"/>
    </w:pPr>
  </w:style>
  <w:style w:type="paragraph" w:customStyle="1" w:styleId="offset-10">
    <w:name w:val="offset-10"/>
    <w:basedOn w:val="Normal"/>
    <w:pPr>
      <w:spacing w:before="100" w:beforeAutospacing="1" w:after="100" w:afterAutospacing="1"/>
      <w:ind w:left="10159"/>
    </w:pPr>
  </w:style>
  <w:style w:type="paragraph" w:customStyle="1" w:styleId="offset-11">
    <w:name w:val="offset-11"/>
    <w:basedOn w:val="Normal"/>
    <w:pPr>
      <w:spacing w:before="100" w:beforeAutospacing="1" w:after="100" w:afterAutospacing="1"/>
      <w:ind w:left="11138"/>
    </w:pPr>
  </w:style>
  <w:style w:type="paragraph" w:customStyle="1" w:styleId="table">
    <w:name w:val="table"/>
    <w:basedOn w:val="Normal"/>
    <w:pPr>
      <w:spacing w:before="100" w:beforeAutospacing="1" w:after="100" w:afterAutospacing="1"/>
      <w:textAlignment w:val="top"/>
    </w:pPr>
  </w:style>
  <w:style w:type="paragraph" w:customStyle="1" w:styleId="col-form-label">
    <w:name w:val="col-form-label"/>
    <w:basedOn w:val="Normal"/>
    <w:pPr>
      <w:spacing w:before="100" w:beforeAutospacing="1"/>
    </w:pPr>
  </w:style>
  <w:style w:type="paragraph" w:customStyle="1" w:styleId="form-text">
    <w:name w:val="form-text"/>
    <w:basedOn w:val="Normal"/>
    <w:pPr>
      <w:spacing w:before="100" w:beforeAutospacing="1" w:after="100" w:afterAutospacing="1"/>
    </w:pPr>
    <w:rPr>
      <w:sz w:val="21"/>
      <w:szCs w:val="21"/>
    </w:rPr>
  </w:style>
  <w:style w:type="paragraph" w:customStyle="1" w:styleId="form-control">
    <w:name w:val="form-control"/>
    <w:basedOn w:val="Normal"/>
    <w:pPr>
      <w:spacing w:before="100" w:beforeAutospacing="1" w:after="100" w:afterAutospacing="1"/>
    </w:pPr>
  </w:style>
  <w:style w:type="paragraph" w:customStyle="1" w:styleId="form-control-plaintext">
    <w:name w:val="form-control-plaintext"/>
    <w:basedOn w:val="Normal"/>
    <w:pPr>
      <w:pBdr>
        <w:top w:val="single" w:sz="24" w:space="0" w:color="auto"/>
        <w:left w:val="single" w:sz="24" w:space="0" w:color="auto"/>
        <w:bottom w:val="single" w:sz="24" w:space="0" w:color="auto"/>
        <w:right w:val="single" w:sz="24" w:space="0" w:color="auto"/>
      </w:pBdr>
      <w:spacing w:before="100" w:beforeAutospacing="1"/>
    </w:pPr>
  </w:style>
  <w:style w:type="paragraph" w:customStyle="1" w:styleId="form-select">
    <w:name w:val="form-select"/>
    <w:basedOn w:val="Normal"/>
    <w:pPr>
      <w:spacing w:before="100" w:beforeAutospacing="1" w:after="100" w:afterAutospacing="1"/>
    </w:pPr>
  </w:style>
  <w:style w:type="paragraph" w:customStyle="1" w:styleId="form-check">
    <w:name w:val="form-check"/>
    <w:basedOn w:val="Normal"/>
    <w:pPr>
      <w:spacing w:before="100" w:beforeAutospacing="1" w:after="100" w:afterAutospacing="1"/>
    </w:pPr>
  </w:style>
  <w:style w:type="paragraph" w:customStyle="1" w:styleId="form-check-reverse">
    <w:name w:val="form-check-reverse"/>
    <w:basedOn w:val="Normal"/>
    <w:pPr>
      <w:spacing w:before="100" w:beforeAutospacing="1" w:after="100" w:afterAutospacing="1"/>
      <w:jc w:val="right"/>
    </w:pPr>
  </w:style>
  <w:style w:type="paragraph" w:customStyle="1" w:styleId="form-check-input">
    <w:name w:val="form-check-input"/>
    <w:basedOn w:val="Normal"/>
    <w:pPr>
      <w:spacing w:before="60" w:after="100" w:afterAutospacing="1"/>
      <w:textAlignment w:val="top"/>
    </w:pPr>
  </w:style>
  <w:style w:type="paragraph" w:customStyle="1" w:styleId="form-switch">
    <w:name w:val="form-switch"/>
    <w:basedOn w:val="Normal"/>
    <w:pPr>
      <w:spacing w:before="100" w:beforeAutospacing="1" w:after="100" w:afterAutospacing="1"/>
    </w:pPr>
  </w:style>
  <w:style w:type="paragraph" w:customStyle="1" w:styleId="form-range">
    <w:name w:val="form-range"/>
    <w:basedOn w:val="Normal"/>
    <w:pPr>
      <w:spacing w:before="100" w:beforeAutospacing="1" w:after="100" w:afterAutospacing="1"/>
    </w:pPr>
  </w:style>
  <w:style w:type="paragraph" w:customStyle="1" w:styleId="input-group">
    <w:name w:val="input-group"/>
    <w:basedOn w:val="Normal"/>
    <w:pPr>
      <w:spacing w:before="100" w:beforeAutospacing="1" w:after="100" w:afterAutospacing="1"/>
    </w:pPr>
  </w:style>
  <w:style w:type="paragraph" w:customStyle="1" w:styleId="input-group-text">
    <w:name w:val="input-group-text"/>
    <w:basedOn w:val="Normal"/>
    <w:pPr>
      <w:spacing w:before="100" w:beforeAutospacing="1" w:after="100" w:afterAutospacing="1"/>
      <w:jc w:val="center"/>
    </w:pPr>
  </w:style>
  <w:style w:type="paragraph" w:customStyle="1" w:styleId="valid-feedback">
    <w:name w:val="valid-feedback"/>
    <w:basedOn w:val="Normal"/>
    <w:pPr>
      <w:spacing w:before="100" w:beforeAutospacing="1" w:after="100" w:afterAutospacing="1"/>
    </w:pPr>
    <w:rPr>
      <w:vanish/>
      <w:sz w:val="21"/>
      <w:szCs w:val="21"/>
    </w:rPr>
  </w:style>
  <w:style w:type="paragraph" w:customStyle="1" w:styleId="valid-tooltip">
    <w:name w:val="valid-tooltip"/>
    <w:basedOn w:val="Normal"/>
    <w:pPr>
      <w:spacing w:before="100" w:beforeAutospacing="1" w:after="100" w:afterAutospacing="1"/>
    </w:pPr>
    <w:rPr>
      <w:vanish/>
      <w:color w:val="FFFFFF"/>
    </w:rPr>
  </w:style>
  <w:style w:type="paragraph" w:customStyle="1" w:styleId="invalid-feedback">
    <w:name w:val="invalid-feedback"/>
    <w:basedOn w:val="Normal"/>
    <w:pPr>
      <w:spacing w:before="100" w:beforeAutospacing="1" w:after="100" w:afterAutospacing="1"/>
    </w:pPr>
    <w:rPr>
      <w:vanish/>
      <w:sz w:val="21"/>
      <w:szCs w:val="21"/>
    </w:rPr>
  </w:style>
  <w:style w:type="paragraph" w:customStyle="1" w:styleId="invalid-tooltip">
    <w:name w:val="invalid-tooltip"/>
    <w:basedOn w:val="Normal"/>
    <w:pPr>
      <w:spacing w:before="100" w:beforeAutospacing="1" w:after="100" w:afterAutospacing="1"/>
    </w:pPr>
    <w:rPr>
      <w:vanish/>
      <w:color w:val="FFFFFF"/>
    </w:rPr>
  </w:style>
  <w:style w:type="paragraph" w:customStyle="1" w:styleId="btn">
    <w:name w:val="btn"/>
    <w:basedOn w:val="Normal"/>
    <w:pPr>
      <w:shd w:val="clear" w:color="auto" w:fill="666666"/>
      <w:spacing w:before="100" w:beforeAutospacing="1" w:after="100" w:afterAutospacing="1" w:line="330" w:lineRule="atLeast"/>
      <w:jc w:val="center"/>
      <w:textAlignment w:val="center"/>
    </w:pPr>
    <w:rPr>
      <w:rFonts w:ascii="var(--bs-btn-font-family)" w:hAnsi="var(--bs-btn-font-family)"/>
      <w:color w:val="FFFFFF"/>
    </w:rPr>
  </w:style>
  <w:style w:type="paragraph" w:customStyle="1" w:styleId="btn-link">
    <w:name w:val="btn-link"/>
    <w:basedOn w:val="Normal"/>
    <w:pPr>
      <w:spacing w:before="100" w:beforeAutospacing="1" w:after="100" w:afterAutospacing="1"/>
    </w:pPr>
    <w:rPr>
      <w:u w:val="single"/>
    </w:rPr>
  </w:style>
  <w:style w:type="paragraph" w:customStyle="1" w:styleId="collapsing">
    <w:name w:val="collapsing"/>
    <w:basedOn w:val="Normal"/>
    <w:pPr>
      <w:spacing w:before="100" w:beforeAutospacing="1" w:after="100" w:afterAutospacing="1"/>
    </w:pPr>
  </w:style>
  <w:style w:type="paragraph" w:customStyle="1" w:styleId="dropdown-toggle">
    <w:name w:val="dropdown-toggle"/>
    <w:basedOn w:val="Normal"/>
    <w:pPr>
      <w:spacing w:before="100" w:beforeAutospacing="1" w:after="100" w:afterAutospacing="1"/>
    </w:pPr>
  </w:style>
  <w:style w:type="paragraph" w:customStyle="1" w:styleId="dropdown-menu">
    <w:name w:val="dropdown-menu"/>
    <w:basedOn w:val="Normal"/>
    <w:pPr>
      <w:spacing w:before="30"/>
    </w:pPr>
    <w:rPr>
      <w:vanish/>
    </w:rPr>
  </w:style>
  <w:style w:type="paragraph" w:customStyle="1" w:styleId="dropdown-divider">
    <w:name w:val="dropdown-divider"/>
    <w:basedOn w:val="Normal"/>
    <w:pPr>
      <w:spacing w:before="100" w:beforeAutospacing="1" w:after="100" w:afterAutospacing="1"/>
    </w:pPr>
  </w:style>
  <w:style w:type="paragraph" w:customStyle="1" w:styleId="dropdown-item">
    <w:name w:val="dropdown-item"/>
    <w:basedOn w:val="Normal"/>
    <w:pPr>
      <w:spacing w:before="100" w:beforeAutospacing="1" w:after="100" w:afterAutospacing="1"/>
    </w:pPr>
  </w:style>
  <w:style w:type="paragraph" w:customStyle="1" w:styleId="dropdown-header">
    <w:name w:val="dropdown-header"/>
    <w:basedOn w:val="Normal"/>
    <w:pPr>
      <w:spacing w:before="100" w:beforeAutospacing="1"/>
    </w:pPr>
  </w:style>
  <w:style w:type="paragraph" w:customStyle="1" w:styleId="dropdown-item-text">
    <w:name w:val="dropdown-item-text"/>
    <w:basedOn w:val="Normal"/>
    <w:pPr>
      <w:spacing w:before="100" w:beforeAutospacing="1" w:after="100" w:afterAutospacing="1"/>
    </w:p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nav">
    <w:name w:val="nav"/>
    <w:basedOn w:val="Normal"/>
    <w:pPr>
      <w:spacing w:before="100" w:beforeAutospacing="1"/>
    </w:pPr>
  </w:style>
  <w:style w:type="paragraph" w:customStyle="1" w:styleId="nav-link">
    <w:name w:val="nav-link"/>
    <w:basedOn w:val="Normal"/>
    <w:pPr>
      <w:spacing w:before="100" w:beforeAutospacing="1" w:after="100" w:afterAutospacing="1"/>
    </w:pPr>
  </w:style>
  <w:style w:type="paragraph" w:customStyle="1" w:styleId="navbar-brand">
    <w:name w:val="navbar-brand"/>
    <w:basedOn w:val="Normal"/>
    <w:pPr>
      <w:spacing w:before="100" w:beforeAutospacing="1" w:after="100" w:afterAutospacing="1"/>
    </w:pPr>
  </w:style>
  <w:style w:type="paragraph" w:customStyle="1" w:styleId="navbar-nav">
    <w:name w:val="navbar-nav"/>
    <w:basedOn w:val="Normal"/>
    <w:pPr>
      <w:spacing w:before="100" w:beforeAutospacing="1"/>
    </w:pPr>
  </w:style>
  <w:style w:type="paragraph" w:customStyle="1" w:styleId="navbar-toggler">
    <w:name w:val="navbar-toggler"/>
    <w:basedOn w:val="Normal"/>
    <w:pPr>
      <w:spacing w:before="100" w:beforeAutospacing="1" w:after="100" w:afterAutospacing="1"/>
    </w:pPr>
  </w:style>
  <w:style w:type="paragraph" w:customStyle="1" w:styleId="navbar-toggler-icon">
    <w:name w:val="navbar-toggler-icon"/>
    <w:basedOn w:val="Normal"/>
    <w:pPr>
      <w:spacing w:before="100" w:beforeAutospacing="1" w:after="100" w:afterAutospacing="1"/>
      <w:textAlignment w:val="center"/>
    </w:pPr>
  </w:style>
  <w:style w:type="paragraph" w:customStyle="1" w:styleId="card-subtitle">
    <w:name w:val="card-subtitle"/>
    <w:basedOn w:val="Normal"/>
    <w:pPr>
      <w:spacing w:before="100" w:beforeAutospacing="1"/>
    </w:pPr>
  </w:style>
  <w:style w:type="paragraph" w:customStyle="1" w:styleId="card-header">
    <w:name w:val="card-header"/>
    <w:basedOn w:val="Normal"/>
    <w:pPr>
      <w:spacing w:before="100" w:beforeAutospacing="1"/>
    </w:pPr>
  </w:style>
  <w:style w:type="paragraph" w:customStyle="1" w:styleId="card-header-tabs">
    <w:name w:val="card-header-tabs"/>
    <w:basedOn w:val="Normal"/>
    <w:pPr>
      <w:spacing w:before="100" w:beforeAutospacing="1" w:after="100" w:afterAutospacing="1"/>
    </w:pPr>
  </w:style>
  <w:style w:type="paragraph" w:customStyle="1" w:styleId="card-img">
    <w:name w:val="card-img"/>
    <w:basedOn w:val="Normal"/>
    <w:pPr>
      <w:spacing w:before="100" w:beforeAutospacing="1" w:after="100" w:afterAutospacing="1"/>
    </w:pPr>
  </w:style>
  <w:style w:type="paragraph" w:customStyle="1" w:styleId="card-img-top">
    <w:name w:val="card-img-top"/>
    <w:basedOn w:val="Normal"/>
    <w:pPr>
      <w:spacing w:before="100" w:beforeAutospacing="1" w:after="100" w:afterAutospacing="1"/>
    </w:pPr>
  </w:style>
  <w:style w:type="paragraph" w:customStyle="1" w:styleId="card-img-bottom">
    <w:name w:val="card-img-bottom"/>
    <w:basedOn w:val="Normal"/>
    <w:pPr>
      <w:spacing w:before="100" w:beforeAutospacing="1" w:after="100" w:afterAutospacing="1"/>
    </w:pPr>
  </w:style>
  <w:style w:type="paragraph" w:customStyle="1" w:styleId="accordion-button">
    <w:name w:val="accordion-button"/>
    <w:basedOn w:val="Normal"/>
    <w:pPr>
      <w:spacing w:before="100" w:beforeAutospacing="1" w:after="100" w:afterAutospacing="1"/>
    </w:pPr>
  </w:style>
  <w:style w:type="paragraph" w:customStyle="1" w:styleId="accordion-header">
    <w:name w:val="accordion-header"/>
    <w:basedOn w:val="Normal"/>
    <w:pPr>
      <w:spacing w:before="100" w:beforeAutospacing="1"/>
    </w:pPr>
  </w:style>
  <w:style w:type="paragraph" w:customStyle="1" w:styleId="pagination">
    <w:name w:val="pagination"/>
    <w:basedOn w:val="Normal"/>
    <w:pPr>
      <w:spacing w:before="100" w:beforeAutospacing="1" w:after="100" w:afterAutospacing="1"/>
    </w:pPr>
  </w:style>
  <w:style w:type="paragraph" w:customStyle="1" w:styleId="page-link">
    <w:name w:val="page-link"/>
    <w:basedOn w:val="Normal"/>
    <w:pPr>
      <w:spacing w:before="100" w:beforeAutospacing="1" w:after="100" w:afterAutospacing="1"/>
    </w:pPr>
  </w:style>
  <w:style w:type="paragraph" w:customStyle="1" w:styleId="badge">
    <w:name w:val="badge"/>
    <w:basedOn w:val="Normal"/>
    <w:pPr>
      <w:spacing w:before="100" w:beforeAutospacing="1" w:after="100" w:afterAutospacing="1"/>
      <w:jc w:val="center"/>
      <w:textAlignment w:val="baseline"/>
    </w:pPr>
  </w:style>
  <w:style w:type="paragraph" w:customStyle="1" w:styleId="alert-link">
    <w:name w:val="alert-link"/>
    <w:basedOn w:val="Normal"/>
    <w:pPr>
      <w:spacing w:before="100" w:beforeAutospacing="1" w:after="100" w:afterAutospacing="1"/>
    </w:pPr>
    <w:rPr>
      <w:b/>
      <w:bCs/>
    </w:rPr>
  </w:style>
  <w:style w:type="paragraph" w:customStyle="1" w:styleId="progress-bar">
    <w:name w:val="progress-bar"/>
    <w:basedOn w:val="Normal"/>
    <w:pPr>
      <w:spacing w:before="100" w:beforeAutospacing="1" w:after="100" w:afterAutospacing="1"/>
      <w:jc w:val="center"/>
    </w:pPr>
  </w:style>
  <w:style w:type="paragraph" w:customStyle="1" w:styleId="list-group">
    <w:name w:val="list-group"/>
    <w:basedOn w:val="Normal"/>
    <w:pPr>
      <w:spacing w:before="100" w:beforeAutospacing="1"/>
    </w:pPr>
  </w:style>
  <w:style w:type="paragraph" w:customStyle="1" w:styleId="list-group-item-action">
    <w:name w:val="list-group-item-action"/>
    <w:basedOn w:val="Normal"/>
    <w:pPr>
      <w:spacing w:before="100" w:beforeAutospacing="1" w:after="100" w:afterAutospacing="1"/>
    </w:pPr>
  </w:style>
  <w:style w:type="paragraph" w:customStyle="1" w:styleId="list-group-item">
    <w:name w:val="list-group-item"/>
    <w:basedOn w:val="Normal"/>
    <w:pPr>
      <w:spacing w:before="100" w:beforeAutospacing="1" w:after="100" w:afterAutospacing="1"/>
    </w:pPr>
  </w:style>
  <w:style w:type="paragraph" w:customStyle="1" w:styleId="btn-close">
    <w:name w:val="btn-close"/>
    <w:basedOn w:val="Normal"/>
    <w:pPr>
      <w:spacing w:before="100" w:beforeAutospacing="1" w:after="100" w:afterAutospacing="1"/>
    </w:pPr>
  </w:style>
  <w:style w:type="paragraph" w:customStyle="1" w:styleId="modal">
    <w:name w:val="modal"/>
    <w:basedOn w:val="Normal"/>
    <w:pPr>
      <w:spacing w:before="100" w:beforeAutospacing="1" w:after="100" w:afterAutospacing="1"/>
    </w:pPr>
    <w:rPr>
      <w:vanish/>
    </w:rPr>
  </w:style>
  <w:style w:type="paragraph" w:customStyle="1" w:styleId="modal-dialog">
    <w:name w:val="modal-dialog"/>
    <w:basedOn w:val="Normal"/>
    <w:pPr>
      <w:spacing w:before="100" w:beforeAutospacing="1" w:after="100" w:afterAutospacing="1"/>
    </w:pPr>
  </w:style>
  <w:style w:type="paragraph" w:customStyle="1" w:styleId="modal-content">
    <w:name w:val="modal-content"/>
    <w:basedOn w:val="Normal"/>
    <w:pPr>
      <w:spacing w:before="100" w:beforeAutospacing="1" w:after="100" w:afterAutospacing="1"/>
    </w:pPr>
  </w:style>
  <w:style w:type="paragraph" w:customStyle="1" w:styleId="modal-title">
    <w:name w:val="modal-title"/>
    <w:basedOn w:val="Normal"/>
    <w:pPr>
      <w:spacing w:before="100" w:beforeAutospacing="1"/>
    </w:pPr>
  </w:style>
  <w:style w:type="paragraph" w:customStyle="1" w:styleId="modal-fullscreen">
    <w:name w:val="modal-fullscreen"/>
    <w:basedOn w:val="Normal"/>
  </w:style>
  <w:style w:type="paragraph" w:customStyle="1" w:styleId="tooltip">
    <w:name w:val="tooltip"/>
    <w:basedOn w:val="Normal"/>
    <w:pPr>
      <w:spacing w:before="100" w:beforeAutospacing="1" w:after="100" w:afterAutospacing="1"/>
    </w:pPr>
    <w:rPr>
      <w:rFonts w:ascii="var(--bs-font-sans-serif)" w:hAnsi="var(--bs-font-sans-serif)"/>
    </w:rPr>
  </w:style>
  <w:style w:type="paragraph" w:customStyle="1" w:styleId="tooltip-inner">
    <w:name w:val="tooltip-inner"/>
    <w:basedOn w:val="Normal"/>
    <w:pPr>
      <w:shd w:val="clear" w:color="auto" w:fill="626D6F"/>
      <w:spacing w:before="100" w:beforeAutospacing="1" w:after="100" w:afterAutospacing="1"/>
      <w:jc w:val="center"/>
    </w:pPr>
  </w:style>
  <w:style w:type="paragraph" w:customStyle="1" w:styleId="popover">
    <w:name w:val="popover"/>
    <w:basedOn w:val="Normal"/>
    <w:pPr>
      <w:spacing w:before="100" w:beforeAutospacing="1" w:after="100" w:afterAutospacing="1"/>
    </w:pPr>
    <w:rPr>
      <w:rFonts w:ascii="var(--bs-font-sans-serif)" w:hAnsi="var(--bs-font-sans-serif)"/>
    </w:rPr>
  </w:style>
  <w:style w:type="paragraph" w:customStyle="1" w:styleId="popover-header">
    <w:name w:val="popover-header"/>
    <w:basedOn w:val="Normal"/>
    <w:pPr>
      <w:spacing w:before="100" w:beforeAutospacing="1"/>
    </w:pPr>
  </w:style>
  <w:style w:type="paragraph" w:customStyle="1" w:styleId="carousel-inner">
    <w:name w:val="carousel-inner"/>
    <w:basedOn w:val="Normal"/>
  </w:style>
  <w:style w:type="paragraph" w:customStyle="1" w:styleId="carousel-item">
    <w:name w:val="carousel-item"/>
    <w:basedOn w:val="Normal"/>
    <w:pPr>
      <w:spacing w:before="100" w:beforeAutospacing="1" w:after="100" w:afterAutospacing="1"/>
      <w:ind w:right="-12240"/>
    </w:pPr>
    <w:rPr>
      <w:vanish/>
    </w:rPr>
  </w:style>
  <w:style w:type="paragraph" w:customStyle="1" w:styleId="carousel-control-prev">
    <w:name w:val="carousel-control-prev"/>
    <w:basedOn w:val="Normal"/>
    <w:pPr>
      <w:spacing w:before="100" w:beforeAutospacing="1" w:after="100" w:afterAutospacing="1"/>
      <w:jc w:val="center"/>
    </w:pPr>
    <w:rPr>
      <w:color w:val="FFFFFF"/>
    </w:rPr>
  </w:style>
  <w:style w:type="paragraph" w:customStyle="1" w:styleId="carousel-control-next">
    <w:name w:val="carousel-control-next"/>
    <w:basedOn w:val="Normal"/>
    <w:pPr>
      <w:spacing w:before="100" w:beforeAutospacing="1" w:after="100" w:afterAutospacing="1"/>
      <w:jc w:val="center"/>
    </w:pPr>
    <w:rPr>
      <w:color w:val="FFFFFF"/>
    </w:rPr>
  </w:style>
  <w:style w:type="paragraph" w:customStyle="1" w:styleId="carousel-control-prev-icon">
    <w:name w:val="carousel-control-prev-icon"/>
    <w:basedOn w:val="Normal"/>
    <w:pPr>
      <w:spacing w:before="100" w:beforeAutospacing="1" w:after="100" w:afterAutospacing="1"/>
    </w:pPr>
  </w:style>
  <w:style w:type="paragraph" w:customStyle="1" w:styleId="carousel-control-next-icon">
    <w:name w:val="carousel-control-next-icon"/>
    <w:basedOn w:val="Normal"/>
    <w:pPr>
      <w:spacing w:before="100" w:beforeAutospacing="1" w:after="100" w:afterAutospacing="1"/>
    </w:pPr>
  </w:style>
  <w:style w:type="paragraph" w:customStyle="1" w:styleId="carousel-indicators">
    <w:name w:val="carousel-indicators"/>
    <w:basedOn w:val="Normal"/>
    <w:pPr>
      <w:ind w:left="1836" w:right="1836"/>
    </w:pPr>
  </w:style>
  <w:style w:type="paragraph" w:customStyle="1" w:styleId="carousel-caption">
    <w:name w:val="carousel-caption"/>
    <w:basedOn w:val="Normal"/>
    <w:pPr>
      <w:spacing w:before="100" w:beforeAutospacing="1" w:after="100" w:afterAutospacing="1"/>
      <w:jc w:val="center"/>
    </w:pPr>
    <w:rPr>
      <w:color w:val="FFFFFF"/>
    </w:rPr>
  </w:style>
  <w:style w:type="paragraph" w:customStyle="1" w:styleId="offcanvas-backdrop">
    <w:name w:val="offcanvas-backdrop"/>
    <w:basedOn w:val="Normal"/>
    <w:pPr>
      <w:shd w:val="clear" w:color="auto" w:fill="000000"/>
      <w:spacing w:before="100" w:beforeAutospacing="1" w:after="100" w:afterAutospacing="1"/>
    </w:pPr>
  </w:style>
  <w:style w:type="paragraph" w:customStyle="1" w:styleId="offcanvas-title">
    <w:name w:val="offcanvas-title"/>
    <w:basedOn w:val="Normal"/>
    <w:pPr>
      <w:spacing w:before="100" w:beforeAutospacing="1"/>
    </w:pPr>
  </w:style>
  <w:style w:type="paragraph" w:customStyle="1" w:styleId="placeholder">
    <w:name w:val="placeholder"/>
    <w:basedOn w:val="Normal"/>
    <w:pPr>
      <w:spacing w:before="100" w:beforeAutospacing="1" w:after="100" w:afterAutospacing="1"/>
      <w:textAlignment w:val="center"/>
    </w:pPr>
  </w:style>
  <w:style w:type="paragraph" w:customStyle="1" w:styleId="ratio">
    <w:name w:val="ratio"/>
    <w:basedOn w:val="Normal"/>
    <w:pPr>
      <w:spacing w:before="100" w:beforeAutospacing="1" w:after="100" w:afterAutospacing="1"/>
    </w:pPr>
  </w:style>
  <w:style w:type="paragraph" w:customStyle="1" w:styleId="text-truncate">
    <w:name w:val="text-truncate"/>
    <w:basedOn w:val="Normal"/>
    <w:pPr>
      <w:spacing w:before="100" w:beforeAutospacing="1" w:after="100" w:afterAutospacing="1"/>
    </w:pPr>
  </w:style>
  <w:style w:type="paragraph" w:customStyle="1" w:styleId="vr">
    <w:name w:val="vr"/>
    <w:basedOn w:val="Normal"/>
    <w:pPr>
      <w:spacing w:before="100" w:beforeAutospacing="1" w:after="100" w:afterAutospacing="1"/>
    </w:pPr>
  </w:style>
  <w:style w:type="paragraph" w:customStyle="1" w:styleId="bootstrap-select">
    <w:name w:val="bootstrap-select"/>
    <w:basedOn w:val="Normal"/>
    <w:pPr>
      <w:spacing w:before="100" w:beforeAutospacing="1" w:after="100" w:afterAutospacing="1"/>
      <w:textAlignment w:val="center"/>
    </w:pPr>
  </w:style>
  <w:style w:type="paragraph" w:customStyle="1" w:styleId="bs-searchbox">
    <w:name w:val="bs-searchbox"/>
    <w:basedOn w:val="Normal"/>
    <w:pPr>
      <w:spacing w:before="100" w:beforeAutospacing="1" w:after="100" w:afterAutospacing="1"/>
    </w:pPr>
  </w:style>
  <w:style w:type="paragraph" w:customStyle="1" w:styleId="bs-actionsbox">
    <w:name w:val="bs-actionsbox"/>
    <w:basedOn w:val="Normal"/>
    <w:pPr>
      <w:spacing w:before="100" w:beforeAutospacing="1" w:after="100" w:afterAutospacing="1"/>
    </w:pPr>
  </w:style>
  <w:style w:type="paragraph" w:customStyle="1" w:styleId="bs-donebutton">
    <w:name w:val="bs-donebutton"/>
    <w:basedOn w:val="Normal"/>
    <w:pPr>
      <w:spacing w:before="100" w:beforeAutospacing="1" w:after="100" w:afterAutospacing="1"/>
    </w:pPr>
  </w:style>
  <w:style w:type="paragraph" w:customStyle="1" w:styleId="fa">
    <w:name w:val="fa"/>
    <w:basedOn w:val="Normal"/>
    <w:pPr>
      <w:spacing w:before="100" w:beforeAutospacing="1" w:after="100" w:afterAutospacing="1"/>
    </w:pPr>
    <w:rPr>
      <w:rFonts w:ascii="Font Awesome 5 Free" w:hAnsi="Font Awesome 5 Free"/>
      <w:b/>
      <w:bCs/>
      <w:color w:val="000000"/>
    </w:rPr>
  </w:style>
  <w:style w:type="paragraph" w:customStyle="1" w:styleId="fas">
    <w:name w:val="fas"/>
    <w:basedOn w:val="Normal"/>
    <w:pPr>
      <w:spacing w:before="100" w:beforeAutospacing="1" w:after="100" w:afterAutospacing="1"/>
    </w:pPr>
    <w:rPr>
      <w:rFonts w:ascii="Font Awesome 5 Free" w:hAnsi="Font Awesome 5 Free"/>
      <w:b/>
      <w:bCs/>
      <w:color w:val="000000"/>
    </w:rPr>
  </w:style>
  <w:style w:type="paragraph" w:customStyle="1" w:styleId="far">
    <w:name w:val="far"/>
    <w:basedOn w:val="Normal"/>
    <w:pPr>
      <w:spacing w:before="100" w:beforeAutospacing="1" w:after="100" w:afterAutospacing="1"/>
    </w:pPr>
    <w:rPr>
      <w:rFonts w:ascii="Font Awesome 5 Free" w:hAnsi="Font Awesome 5 Free"/>
      <w:color w:val="000000"/>
    </w:rPr>
  </w:style>
  <w:style w:type="paragraph" w:customStyle="1" w:styleId="fal">
    <w:name w:val="fal"/>
    <w:basedOn w:val="Normal"/>
    <w:pPr>
      <w:spacing w:before="100" w:beforeAutospacing="1" w:after="100" w:afterAutospacing="1"/>
    </w:pPr>
  </w:style>
  <w:style w:type="paragraph" w:customStyle="1" w:styleId="fad">
    <w:name w:val="fad"/>
    <w:basedOn w:val="Normal"/>
    <w:pPr>
      <w:spacing w:before="100" w:beforeAutospacing="1" w:after="100" w:afterAutospacing="1"/>
    </w:pPr>
  </w:style>
  <w:style w:type="paragraph" w:customStyle="1" w:styleId="fab">
    <w:name w:val="fab"/>
    <w:basedOn w:val="Normal"/>
    <w:pPr>
      <w:spacing w:before="100" w:beforeAutospacing="1" w:after="100" w:afterAutospacing="1"/>
    </w:pPr>
    <w:rPr>
      <w:rFonts w:ascii="Font Awesome 5 Brands" w:hAnsi="Font Awesome 5 Brands"/>
      <w:color w:val="000000"/>
    </w:rPr>
  </w:style>
  <w:style w:type="paragraph" w:customStyle="1" w:styleId="fa-lg">
    <w:name w:val="fa-lg"/>
    <w:basedOn w:val="Normal"/>
    <w:pPr>
      <w:spacing w:before="100" w:beforeAutospacing="1" w:after="100" w:afterAutospacing="1" w:line="180" w:lineRule="atLeast"/>
    </w:pPr>
    <w:rPr>
      <w:sz w:val="32"/>
      <w:szCs w:val="32"/>
    </w:rPr>
  </w:style>
  <w:style w:type="paragraph" w:customStyle="1" w:styleId="fa-xs">
    <w:name w:val="fa-xs"/>
    <w:basedOn w:val="Normal"/>
    <w:pPr>
      <w:spacing w:before="100" w:beforeAutospacing="1" w:after="100" w:afterAutospacing="1"/>
    </w:pPr>
    <w:rPr>
      <w:sz w:val="18"/>
      <w:szCs w:val="18"/>
    </w:rPr>
  </w:style>
  <w:style w:type="paragraph" w:customStyle="1" w:styleId="fa-sm">
    <w:name w:val="fa-sm"/>
    <w:basedOn w:val="Normal"/>
    <w:pPr>
      <w:spacing w:before="100" w:beforeAutospacing="1" w:after="100" w:afterAutospacing="1"/>
    </w:pPr>
    <w:rPr>
      <w:sz w:val="21"/>
      <w:szCs w:val="21"/>
    </w:rPr>
  </w:style>
  <w:style w:type="paragraph" w:customStyle="1" w:styleId="fa-1x">
    <w:name w:val="fa-1x"/>
    <w:basedOn w:val="Normal"/>
    <w:pPr>
      <w:spacing w:before="100" w:beforeAutospacing="1" w:after="100" w:afterAutospacing="1"/>
    </w:pPr>
  </w:style>
  <w:style w:type="paragraph" w:customStyle="1" w:styleId="fa-2x">
    <w:name w:val="fa-2x"/>
    <w:basedOn w:val="Normal"/>
    <w:pPr>
      <w:spacing w:before="100" w:beforeAutospacing="1" w:after="100" w:afterAutospacing="1"/>
    </w:pPr>
    <w:rPr>
      <w:sz w:val="48"/>
      <w:szCs w:val="48"/>
    </w:rPr>
  </w:style>
  <w:style w:type="paragraph" w:customStyle="1" w:styleId="fa-3x">
    <w:name w:val="fa-3x"/>
    <w:basedOn w:val="Normal"/>
    <w:pPr>
      <w:spacing w:before="100" w:beforeAutospacing="1" w:after="100" w:afterAutospacing="1"/>
    </w:pPr>
    <w:rPr>
      <w:sz w:val="72"/>
      <w:szCs w:val="72"/>
    </w:rPr>
  </w:style>
  <w:style w:type="paragraph" w:customStyle="1" w:styleId="fa-4x">
    <w:name w:val="fa-4x"/>
    <w:basedOn w:val="Normal"/>
    <w:pPr>
      <w:spacing w:before="100" w:beforeAutospacing="1" w:after="100" w:afterAutospacing="1"/>
    </w:pPr>
    <w:rPr>
      <w:sz w:val="96"/>
      <w:szCs w:val="96"/>
    </w:rPr>
  </w:style>
  <w:style w:type="paragraph" w:customStyle="1" w:styleId="fa-5x">
    <w:name w:val="fa-5x"/>
    <w:basedOn w:val="Normal"/>
    <w:pPr>
      <w:spacing w:before="100" w:beforeAutospacing="1" w:after="100" w:afterAutospacing="1"/>
    </w:pPr>
    <w:rPr>
      <w:sz w:val="120"/>
      <w:szCs w:val="120"/>
    </w:rPr>
  </w:style>
  <w:style w:type="paragraph" w:customStyle="1" w:styleId="fa-6x">
    <w:name w:val="fa-6x"/>
    <w:basedOn w:val="Normal"/>
    <w:pPr>
      <w:spacing w:before="100" w:beforeAutospacing="1" w:after="100" w:afterAutospacing="1"/>
    </w:pPr>
    <w:rPr>
      <w:sz w:val="144"/>
      <w:szCs w:val="144"/>
    </w:rPr>
  </w:style>
  <w:style w:type="paragraph" w:customStyle="1" w:styleId="fa-7x">
    <w:name w:val="fa-7x"/>
    <w:basedOn w:val="Normal"/>
    <w:pPr>
      <w:spacing w:before="100" w:beforeAutospacing="1" w:after="100" w:afterAutospacing="1"/>
    </w:pPr>
    <w:rPr>
      <w:sz w:val="168"/>
      <w:szCs w:val="168"/>
    </w:rPr>
  </w:style>
  <w:style w:type="paragraph" w:customStyle="1" w:styleId="fa-8x">
    <w:name w:val="fa-8x"/>
    <w:basedOn w:val="Normal"/>
    <w:pPr>
      <w:spacing w:before="100" w:beforeAutospacing="1" w:after="100" w:afterAutospacing="1"/>
    </w:pPr>
    <w:rPr>
      <w:sz w:val="192"/>
      <w:szCs w:val="192"/>
    </w:rPr>
  </w:style>
  <w:style w:type="paragraph" w:customStyle="1" w:styleId="fa-9x">
    <w:name w:val="fa-9x"/>
    <w:basedOn w:val="Normal"/>
    <w:pPr>
      <w:spacing w:before="100" w:beforeAutospacing="1" w:after="100" w:afterAutospacing="1"/>
    </w:pPr>
    <w:rPr>
      <w:sz w:val="216"/>
      <w:szCs w:val="216"/>
    </w:rPr>
  </w:style>
  <w:style w:type="paragraph" w:customStyle="1" w:styleId="fa-10x">
    <w:name w:val="fa-10x"/>
    <w:basedOn w:val="Normal"/>
    <w:pPr>
      <w:spacing w:before="100" w:beforeAutospacing="1" w:after="100" w:afterAutospacing="1"/>
    </w:pPr>
    <w:rPr>
      <w:sz w:val="240"/>
      <w:szCs w:val="240"/>
    </w:rPr>
  </w:style>
  <w:style w:type="paragraph" w:customStyle="1" w:styleId="fa-fw">
    <w:name w:val="fa-fw"/>
    <w:basedOn w:val="Normal"/>
    <w:pPr>
      <w:spacing w:before="100" w:beforeAutospacing="1" w:after="100" w:afterAutospacing="1"/>
      <w:jc w:val="center"/>
    </w:pPr>
  </w:style>
  <w:style w:type="paragraph" w:customStyle="1" w:styleId="fa-ul">
    <w:name w:val="fa-ul"/>
    <w:basedOn w:val="Normal"/>
    <w:pPr>
      <w:spacing w:before="100" w:beforeAutospacing="1" w:after="100" w:afterAutospacing="1"/>
      <w:ind w:left="600"/>
    </w:pPr>
  </w:style>
  <w:style w:type="paragraph" w:customStyle="1" w:styleId="fa-li">
    <w:name w:val="fa-li"/>
    <w:basedOn w:val="Normal"/>
    <w:pPr>
      <w:spacing w:before="100" w:beforeAutospacing="1" w:after="100" w:afterAutospacing="1"/>
      <w:jc w:val="center"/>
    </w:pPr>
  </w:style>
  <w:style w:type="paragraph" w:customStyle="1" w:styleId="fa-border">
    <w:name w:val="fa-border"/>
    <w:basedOn w:val="Normal"/>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Normal"/>
    <w:pPr>
      <w:spacing w:before="100" w:beforeAutospacing="1" w:after="100" w:afterAutospacing="1" w:line="480" w:lineRule="atLeast"/>
      <w:textAlignment w:val="center"/>
    </w:pPr>
  </w:style>
  <w:style w:type="paragraph" w:customStyle="1" w:styleId="fa-stack-1x">
    <w:name w:val="fa-stack-1x"/>
    <w:basedOn w:val="Normal"/>
    <w:pPr>
      <w:spacing w:before="100" w:beforeAutospacing="1" w:after="100" w:afterAutospacing="1"/>
      <w:jc w:val="center"/>
    </w:pPr>
  </w:style>
  <w:style w:type="paragraph" w:customStyle="1" w:styleId="fa-stack-2x">
    <w:name w:val="fa-stack-2x"/>
    <w:basedOn w:val="Normal"/>
    <w:pPr>
      <w:spacing w:before="100" w:beforeAutospacing="1" w:after="100" w:afterAutospacing="1"/>
      <w:jc w:val="center"/>
    </w:pPr>
    <w:rPr>
      <w:sz w:val="48"/>
      <w:szCs w:val="48"/>
    </w:rPr>
  </w:style>
  <w:style w:type="paragraph" w:customStyle="1" w:styleId="fa-inverse">
    <w:name w:val="fa-inverse"/>
    <w:basedOn w:val="Normal"/>
    <w:pPr>
      <w:spacing w:before="100" w:beforeAutospacing="1" w:after="100" w:afterAutospacing="1"/>
    </w:pPr>
    <w:rPr>
      <w:color w:val="FFFFFF"/>
    </w:rPr>
  </w:style>
  <w:style w:type="paragraph" w:customStyle="1" w:styleId="sr-only">
    <w:name w:val="sr-only"/>
    <w:basedOn w:val="Normal"/>
    <w:pPr>
      <w:ind w:left="-15" w:right="-15"/>
    </w:pPr>
  </w:style>
  <w:style w:type="paragraph" w:customStyle="1" w:styleId="jumbotron">
    <w:name w:val="jumbotron"/>
    <w:basedOn w:val="Normal"/>
  </w:style>
  <w:style w:type="paragraph" w:customStyle="1" w:styleId="wrapper">
    <w:name w:val="wrapper"/>
    <w:basedOn w:val="Normal"/>
  </w:style>
  <w:style w:type="paragraph" w:customStyle="1" w:styleId="lead3">
    <w:name w:val="lead3"/>
    <w:basedOn w:val="Normal"/>
    <w:pPr>
      <w:spacing w:before="100" w:beforeAutospacing="1" w:after="100" w:afterAutospacing="1" w:line="336" w:lineRule="auto"/>
    </w:pPr>
  </w:style>
  <w:style w:type="paragraph" w:customStyle="1" w:styleId="lead1">
    <w:name w:val="lead1"/>
    <w:basedOn w:val="Normal"/>
    <w:pPr>
      <w:spacing w:before="100" w:beforeAutospacing="1" w:after="100" w:afterAutospacing="1" w:line="312" w:lineRule="auto"/>
    </w:pPr>
    <w:rPr>
      <w:color w:val="626D6F"/>
      <w:spacing w:val="-8"/>
      <w:sz w:val="36"/>
      <w:szCs w:val="36"/>
    </w:rPr>
  </w:style>
  <w:style w:type="paragraph" w:customStyle="1" w:styleId="lead2">
    <w:name w:val="lead2"/>
    <w:basedOn w:val="Normal"/>
    <w:pPr>
      <w:spacing w:before="100" w:beforeAutospacing="1" w:after="100" w:afterAutospacing="1" w:line="312" w:lineRule="auto"/>
    </w:pPr>
    <w:rPr>
      <w:sz w:val="30"/>
      <w:szCs w:val="30"/>
    </w:rPr>
  </w:style>
  <w:style w:type="paragraph" w:customStyle="1" w:styleId="lead6">
    <w:name w:val="lead6"/>
    <w:basedOn w:val="Normal"/>
    <w:pPr>
      <w:spacing w:before="100" w:beforeAutospacing="1" w:after="100" w:afterAutospacing="1" w:line="300" w:lineRule="auto"/>
    </w:pPr>
    <w:rPr>
      <w:sz w:val="33"/>
      <w:szCs w:val="33"/>
    </w:rPr>
  </w:style>
  <w:style w:type="paragraph" w:customStyle="1" w:styleId="bigfont60">
    <w:name w:val="bigfont60"/>
    <w:basedOn w:val="Normal"/>
    <w:pPr>
      <w:spacing w:before="100" w:beforeAutospacing="1" w:after="100" w:afterAutospacing="1"/>
    </w:pPr>
    <w:rPr>
      <w:sz w:val="90"/>
      <w:szCs w:val="90"/>
    </w:rPr>
  </w:style>
  <w:style w:type="paragraph" w:customStyle="1" w:styleId="bigfont75">
    <w:name w:val="bigfont75"/>
    <w:basedOn w:val="Normal"/>
    <w:pPr>
      <w:spacing w:before="100" w:beforeAutospacing="1" w:after="100" w:afterAutospacing="1"/>
    </w:pPr>
    <w:rPr>
      <w:sz w:val="113"/>
      <w:szCs w:val="113"/>
    </w:rPr>
  </w:style>
  <w:style w:type="paragraph" w:customStyle="1" w:styleId="bigfont110">
    <w:name w:val="bigfont110"/>
    <w:basedOn w:val="Normal"/>
    <w:pPr>
      <w:spacing w:before="100" w:beforeAutospacing="1"/>
    </w:pPr>
    <w:rPr>
      <w:spacing w:val="-30"/>
      <w:sz w:val="165"/>
      <w:szCs w:val="165"/>
    </w:rPr>
  </w:style>
  <w:style w:type="paragraph" w:customStyle="1" w:styleId="bigfont140">
    <w:name w:val="bigfont140"/>
    <w:basedOn w:val="Normal"/>
    <w:pPr>
      <w:spacing w:before="100" w:beforeAutospacing="1"/>
    </w:pPr>
    <w:rPr>
      <w:spacing w:val="-30"/>
      <w:sz w:val="195"/>
      <w:szCs w:val="195"/>
    </w:rPr>
  </w:style>
  <w:style w:type="paragraph" w:customStyle="1" w:styleId="caption">
    <w:name w:val="caption"/>
    <w:basedOn w:val="Normal"/>
    <w:pPr>
      <w:spacing w:before="100" w:beforeAutospacing="1" w:after="100" w:afterAutospacing="1" w:line="300" w:lineRule="auto"/>
    </w:pPr>
  </w:style>
  <w:style w:type="paragraph" w:customStyle="1" w:styleId="img-on-top">
    <w:name w:val="img-on-top"/>
    <w:basedOn w:val="Normal"/>
    <w:pPr>
      <w:spacing w:before="100" w:beforeAutospacing="1" w:after="300"/>
    </w:pPr>
  </w:style>
  <w:style w:type="paragraph" w:customStyle="1" w:styleId="img-on-top-left">
    <w:name w:val="img-on-top-left"/>
    <w:basedOn w:val="Normal"/>
    <w:pPr>
      <w:spacing w:before="100" w:beforeAutospacing="1" w:after="300"/>
    </w:pPr>
  </w:style>
  <w:style w:type="paragraph" w:customStyle="1" w:styleId="img-info-right">
    <w:name w:val="img-info-right"/>
    <w:basedOn w:val="Normal"/>
    <w:pPr>
      <w:spacing w:before="100" w:beforeAutospacing="1" w:after="100" w:afterAutospacing="1"/>
    </w:pPr>
  </w:style>
  <w:style w:type="paragraph" w:customStyle="1" w:styleId="box-on-grey-bg">
    <w:name w:val="box-on-grey-bg"/>
    <w:basedOn w:val="Normal"/>
    <w:pPr>
      <w:shd w:val="clear" w:color="auto" w:fill="F2F5F5"/>
      <w:spacing w:before="100" w:beforeAutospacing="1" w:after="100" w:afterAutospacing="1"/>
    </w:pPr>
  </w:style>
  <w:style w:type="paragraph" w:customStyle="1" w:styleId="white-box-on-color-bg">
    <w:name w:val="white-box-on-color-bg"/>
    <w:basedOn w:val="Normal"/>
    <w:pPr>
      <w:shd w:val="clear" w:color="auto" w:fill="FFFFFF"/>
      <w:spacing w:before="100" w:beforeAutospacing="1" w:after="100" w:afterAutospacing="1"/>
    </w:pPr>
  </w:style>
  <w:style w:type="paragraph" w:customStyle="1" w:styleId="white-box-hover">
    <w:name w:val="white-box-hover"/>
    <w:basedOn w:val="Normal"/>
    <w:pPr>
      <w:spacing w:before="100" w:beforeAutospacing="1" w:after="100" w:afterAutospacing="1"/>
      <w:textAlignment w:val="center"/>
    </w:pPr>
  </w:style>
  <w:style w:type="paragraph" w:customStyle="1" w:styleId="extralightgrey">
    <w:name w:val="extralightgrey"/>
    <w:basedOn w:val="Normal"/>
    <w:pPr>
      <w:spacing w:before="100" w:beforeAutospacing="1" w:after="100" w:afterAutospacing="1"/>
    </w:pPr>
    <w:rPr>
      <w:color w:val="F3F7F6"/>
    </w:rPr>
  </w:style>
  <w:style w:type="paragraph" w:customStyle="1" w:styleId="skyblue">
    <w:name w:val="skyblue"/>
    <w:basedOn w:val="Normal"/>
    <w:pPr>
      <w:spacing w:before="100" w:beforeAutospacing="1" w:after="100" w:afterAutospacing="1"/>
    </w:pPr>
    <w:rPr>
      <w:color w:val="2DC6D6"/>
    </w:rPr>
  </w:style>
  <w:style w:type="paragraph" w:customStyle="1" w:styleId="floodskyblue">
    <w:name w:val="floodskyblue"/>
    <w:basedOn w:val="Normal"/>
    <w:pPr>
      <w:shd w:val="clear" w:color="auto" w:fill="2DC6D6"/>
      <w:spacing w:before="100" w:beforeAutospacing="1" w:after="100" w:afterAutospacing="1"/>
    </w:pPr>
  </w:style>
  <w:style w:type="paragraph" w:customStyle="1" w:styleId="lightblue">
    <w:name w:val="lightblue"/>
    <w:basedOn w:val="Normal"/>
    <w:pPr>
      <w:spacing w:before="100" w:beforeAutospacing="1" w:after="100" w:afterAutospacing="1"/>
    </w:pPr>
    <w:rPr>
      <w:color w:val="0078C1"/>
    </w:rPr>
  </w:style>
  <w:style w:type="paragraph" w:customStyle="1" w:styleId="floodlightblue">
    <w:name w:val="floodlightblue"/>
    <w:basedOn w:val="Normal"/>
    <w:pPr>
      <w:shd w:val="clear" w:color="auto" w:fill="0078C1"/>
      <w:spacing w:before="100" w:beforeAutospacing="1" w:after="100" w:afterAutospacing="1"/>
    </w:pPr>
  </w:style>
  <w:style w:type="paragraph" w:customStyle="1" w:styleId="red">
    <w:name w:val="red"/>
    <w:basedOn w:val="Normal"/>
    <w:pPr>
      <w:spacing w:before="100" w:beforeAutospacing="1" w:after="100" w:afterAutospacing="1"/>
    </w:pPr>
    <w:rPr>
      <w:color w:val="FE001A"/>
    </w:rPr>
  </w:style>
  <w:style w:type="paragraph" w:customStyle="1" w:styleId="floodred">
    <w:name w:val="floodred"/>
    <w:basedOn w:val="Normal"/>
    <w:pPr>
      <w:shd w:val="clear" w:color="auto" w:fill="FE001A"/>
      <w:spacing w:before="100" w:beforeAutospacing="1" w:after="100" w:afterAutospacing="1"/>
    </w:pPr>
  </w:style>
  <w:style w:type="paragraph" w:customStyle="1" w:styleId="stickynav-anchor">
    <w:name w:val="stickynav-anchor"/>
    <w:basedOn w:val="Normal"/>
    <w:pPr>
      <w:spacing w:before="100" w:beforeAutospacing="1" w:after="100" w:afterAutospacing="1"/>
    </w:pPr>
  </w:style>
  <w:style w:type="paragraph" w:customStyle="1" w:styleId="btn-primary">
    <w:name w:val="btn-primary"/>
    <w:basedOn w:val="Normal"/>
    <w:pPr>
      <w:shd w:val="clear" w:color="auto" w:fill="285CE6"/>
      <w:spacing w:before="100" w:beforeAutospacing="1" w:after="100" w:afterAutospacing="1"/>
    </w:pPr>
  </w:style>
  <w:style w:type="paragraph" w:customStyle="1" w:styleId="btn-critical">
    <w:name w:val="btn-critical"/>
    <w:basedOn w:val="Normal"/>
    <w:pPr>
      <w:shd w:val="clear" w:color="auto" w:fill="FF5400"/>
      <w:spacing w:before="100" w:beforeAutospacing="1" w:after="100" w:afterAutospacing="1"/>
    </w:pPr>
    <w:rPr>
      <w:color w:val="000000"/>
    </w:rPr>
  </w:style>
  <w:style w:type="paragraph" w:customStyle="1" w:styleId="btn-w-border-dropdown">
    <w:name w:val="btn-w-border-dropdown"/>
    <w:basedOn w:val="Normal"/>
    <w:pPr>
      <w:pBdr>
        <w:top w:val="single" w:sz="12" w:space="5" w:color="FFFFFF"/>
        <w:left w:val="single" w:sz="12" w:space="18" w:color="FFFFFF"/>
        <w:bottom w:val="single" w:sz="12" w:space="5" w:color="FFFFFF"/>
        <w:right w:val="single" w:sz="12" w:space="18" w:color="FFFFFF"/>
      </w:pBdr>
      <w:spacing w:before="100" w:beforeAutospacing="1" w:after="100" w:afterAutospacing="1" w:line="270" w:lineRule="atLeast"/>
    </w:pPr>
    <w:rPr>
      <w:color w:val="FFFFFF"/>
    </w:rPr>
  </w:style>
  <w:style w:type="paragraph" w:customStyle="1" w:styleId="btn-bk-border-dropdown">
    <w:name w:val="btn-bk-border-dropdown"/>
    <w:basedOn w:val="Normal"/>
    <w:pPr>
      <w:pBdr>
        <w:top w:val="single" w:sz="12" w:space="5" w:color="000000"/>
        <w:left w:val="single" w:sz="12" w:space="18" w:color="000000"/>
        <w:bottom w:val="single" w:sz="12" w:space="5" w:color="000000"/>
        <w:right w:val="single" w:sz="12" w:space="18" w:color="000000"/>
      </w:pBdr>
      <w:spacing w:before="100" w:beforeAutospacing="1" w:after="100" w:afterAutospacing="1" w:line="270" w:lineRule="atLeast"/>
    </w:pPr>
    <w:rPr>
      <w:color w:val="000000"/>
    </w:rPr>
  </w:style>
  <w:style w:type="paragraph" w:customStyle="1" w:styleId="btn-bl-border-dropdown">
    <w:name w:val="btn-bl-border-dropdown"/>
    <w:basedOn w:val="Normal"/>
    <w:pPr>
      <w:pBdr>
        <w:top w:val="single" w:sz="12" w:space="5" w:color="285CE6"/>
        <w:left w:val="single" w:sz="12" w:space="18" w:color="285CE6"/>
        <w:bottom w:val="single" w:sz="12" w:space="5" w:color="285CE6"/>
        <w:right w:val="single" w:sz="12" w:space="18" w:color="285CE6"/>
      </w:pBdr>
      <w:spacing w:before="100" w:beforeAutospacing="1" w:after="100" w:afterAutospacing="1" w:line="270" w:lineRule="atLeast"/>
    </w:pPr>
    <w:rPr>
      <w:color w:val="285CE6"/>
    </w:rPr>
  </w:style>
  <w:style w:type="paragraph" w:customStyle="1" w:styleId="in-page-dropdown">
    <w:name w:val="in-page-dropdown"/>
    <w:basedOn w:val="Normal"/>
    <w:pPr>
      <w:spacing w:after="100" w:afterAutospacing="1"/>
    </w:pPr>
    <w:rPr>
      <w:sz w:val="21"/>
      <w:szCs w:val="21"/>
    </w:rPr>
  </w:style>
  <w:style w:type="paragraph" w:customStyle="1" w:styleId="video-title">
    <w:name w:val="video-title"/>
    <w:basedOn w:val="Normal"/>
    <w:pPr>
      <w:spacing w:before="100" w:beforeAutospacing="1" w:after="450"/>
    </w:pPr>
    <w:rPr>
      <w:b/>
      <w:bCs/>
      <w:spacing w:val="-15"/>
      <w:sz w:val="72"/>
      <w:szCs w:val="72"/>
    </w:rPr>
  </w:style>
  <w:style w:type="paragraph" w:customStyle="1" w:styleId="videowrapper">
    <w:name w:val="videowrapper"/>
    <w:basedOn w:val="Normal"/>
    <w:pPr>
      <w:spacing w:before="100" w:beforeAutospacing="1" w:after="100" w:afterAutospacing="1"/>
    </w:pPr>
  </w:style>
  <w:style w:type="paragraph" w:customStyle="1" w:styleId="videothumbplaybtn">
    <w:name w:val="video_thumb_playbtn"/>
    <w:basedOn w:val="Normal"/>
    <w:pPr>
      <w:spacing w:before="100" w:beforeAutospacing="1" w:after="100" w:afterAutospacing="1"/>
    </w:pPr>
  </w:style>
  <w:style w:type="paragraph" w:customStyle="1" w:styleId="cta">
    <w:name w:val="cta"/>
    <w:basedOn w:val="Normal"/>
    <w:pPr>
      <w:spacing w:before="100" w:beforeAutospacing="1" w:after="100" w:afterAutospacing="1"/>
    </w:pPr>
  </w:style>
  <w:style w:type="paragraph" w:customStyle="1" w:styleId="cta-orange">
    <w:name w:val="cta-orange"/>
    <w:basedOn w:val="Normal"/>
    <w:pPr>
      <w:shd w:val="clear" w:color="auto" w:fill="FF5400"/>
      <w:spacing w:before="100" w:beforeAutospacing="1" w:after="100" w:afterAutospacing="1" w:line="270" w:lineRule="atLeast"/>
    </w:pPr>
    <w:rPr>
      <w:color w:val="000000"/>
    </w:rPr>
  </w:style>
  <w:style w:type="paragraph" w:customStyle="1" w:styleId="cta-blue">
    <w:name w:val="cta-blue"/>
    <w:basedOn w:val="Normal"/>
    <w:pPr>
      <w:shd w:val="clear" w:color="auto" w:fill="285CE6"/>
      <w:spacing w:before="100" w:beforeAutospacing="1" w:after="100" w:afterAutospacing="1" w:line="270" w:lineRule="atLeast"/>
    </w:pPr>
    <w:rPr>
      <w:color w:val="FFFFFF"/>
    </w:rPr>
  </w:style>
  <w:style w:type="paragraph" w:customStyle="1" w:styleId="cta-w-border">
    <w:name w:val="cta-w-border"/>
    <w:basedOn w:val="Normal"/>
    <w:pPr>
      <w:pBdr>
        <w:top w:val="single" w:sz="12" w:space="5" w:color="FFFFFF"/>
        <w:left w:val="single" w:sz="12" w:space="18" w:color="FFFFFF"/>
        <w:bottom w:val="single" w:sz="12" w:space="5" w:color="FFFFFF"/>
        <w:right w:val="single" w:sz="12" w:space="18" w:color="FFFFFF"/>
      </w:pBdr>
      <w:spacing w:before="100" w:beforeAutospacing="1" w:after="100" w:afterAutospacing="1" w:line="270" w:lineRule="atLeast"/>
    </w:pPr>
    <w:rPr>
      <w:color w:val="FFFFFF"/>
    </w:rPr>
  </w:style>
  <w:style w:type="paragraph" w:customStyle="1" w:styleId="cta-g-border">
    <w:name w:val="cta-g-border"/>
    <w:basedOn w:val="Normal"/>
    <w:pPr>
      <w:pBdr>
        <w:top w:val="single" w:sz="12" w:space="5" w:color="C4CACA"/>
        <w:left w:val="single" w:sz="12" w:space="18" w:color="C4CACA"/>
        <w:bottom w:val="single" w:sz="12" w:space="5" w:color="C4CACA"/>
        <w:right w:val="single" w:sz="12" w:space="18" w:color="C4CACA"/>
      </w:pBdr>
      <w:spacing w:before="100" w:beforeAutospacing="1" w:after="100" w:afterAutospacing="1" w:line="270" w:lineRule="atLeast"/>
    </w:pPr>
    <w:rPr>
      <w:color w:val="000000"/>
    </w:rPr>
  </w:style>
  <w:style w:type="paragraph" w:customStyle="1" w:styleId="cta-bk-border">
    <w:name w:val="cta-bk-border"/>
    <w:basedOn w:val="Normal"/>
    <w:pPr>
      <w:pBdr>
        <w:top w:val="single" w:sz="12" w:space="5" w:color="000000"/>
        <w:left w:val="single" w:sz="12" w:space="18" w:color="000000"/>
        <w:bottom w:val="single" w:sz="12" w:space="5" w:color="000000"/>
        <w:right w:val="single" w:sz="12" w:space="18" w:color="000000"/>
      </w:pBdr>
      <w:spacing w:before="100" w:beforeAutospacing="1" w:after="100" w:afterAutospacing="1" w:line="270" w:lineRule="atLeast"/>
    </w:pPr>
    <w:rPr>
      <w:color w:val="000000"/>
    </w:rPr>
  </w:style>
  <w:style w:type="paragraph" w:customStyle="1" w:styleId="cta-bl-border">
    <w:name w:val="cta-bl-border"/>
    <w:basedOn w:val="Normal"/>
    <w:pPr>
      <w:pBdr>
        <w:top w:val="single" w:sz="12" w:space="5" w:color="285CE6"/>
        <w:left w:val="single" w:sz="12" w:space="18" w:color="285CE6"/>
        <w:bottom w:val="single" w:sz="12" w:space="5" w:color="285CE6"/>
        <w:right w:val="single" w:sz="12" w:space="18" w:color="285CE6"/>
      </w:pBdr>
      <w:spacing w:before="100" w:beforeAutospacing="1" w:after="100" w:afterAutospacing="1" w:line="270" w:lineRule="atLeast"/>
    </w:pPr>
    <w:rPr>
      <w:color w:val="285CE6"/>
    </w:rPr>
  </w:style>
  <w:style w:type="paragraph" w:customStyle="1" w:styleId="cta-dbl-border">
    <w:name w:val="cta-dbl-border"/>
    <w:basedOn w:val="Normal"/>
    <w:pPr>
      <w:pBdr>
        <w:top w:val="single" w:sz="12" w:space="5" w:color="141380"/>
        <w:left w:val="single" w:sz="12" w:space="18" w:color="141380"/>
        <w:bottom w:val="single" w:sz="12" w:space="5" w:color="141380"/>
        <w:right w:val="single" w:sz="12" w:space="18" w:color="141380"/>
      </w:pBdr>
      <w:spacing w:before="100" w:beforeAutospacing="1" w:after="100" w:afterAutospacing="1" w:line="270" w:lineRule="atLeast"/>
    </w:pPr>
    <w:rPr>
      <w:color w:val="141380"/>
    </w:rPr>
  </w:style>
  <w:style w:type="paragraph" w:customStyle="1" w:styleId="cta-og-border">
    <w:name w:val="cta-og-border"/>
    <w:basedOn w:val="Normal"/>
    <w:pPr>
      <w:pBdr>
        <w:top w:val="single" w:sz="12" w:space="5" w:color="FF5400"/>
        <w:left w:val="single" w:sz="12" w:space="18" w:color="FF5400"/>
        <w:bottom w:val="single" w:sz="12" w:space="5" w:color="FF5400"/>
        <w:right w:val="single" w:sz="12" w:space="18" w:color="FF5400"/>
      </w:pBdr>
      <w:spacing w:before="100" w:beforeAutospacing="1" w:after="100" w:afterAutospacing="1" w:line="270" w:lineRule="atLeast"/>
    </w:pPr>
    <w:rPr>
      <w:color w:val="FF5400"/>
    </w:rPr>
  </w:style>
  <w:style w:type="paragraph" w:customStyle="1" w:styleId="cta-bk-fill">
    <w:name w:val="cta-bk-fill"/>
    <w:basedOn w:val="Normal"/>
    <w:pPr>
      <w:shd w:val="clear" w:color="auto" w:fill="000000"/>
      <w:spacing w:before="100" w:beforeAutospacing="1" w:after="100" w:afterAutospacing="1" w:line="270" w:lineRule="atLeast"/>
    </w:pPr>
    <w:rPr>
      <w:color w:val="FFFFFF"/>
    </w:rPr>
  </w:style>
  <w:style w:type="paragraph" w:customStyle="1" w:styleId="cta-w-fill">
    <w:name w:val="cta-w-fill"/>
    <w:basedOn w:val="Normal"/>
    <w:pPr>
      <w:shd w:val="clear" w:color="auto" w:fill="FFFFFF"/>
      <w:spacing w:before="100" w:beforeAutospacing="1" w:after="100" w:afterAutospacing="1" w:line="270" w:lineRule="atLeast"/>
    </w:pPr>
    <w:rPr>
      <w:color w:val="000000"/>
    </w:rPr>
  </w:style>
  <w:style w:type="paragraph" w:customStyle="1" w:styleId="cta-completion">
    <w:name w:val="cta-completion"/>
    <w:basedOn w:val="Normal"/>
    <w:pPr>
      <w:shd w:val="clear" w:color="auto" w:fill="FF5400"/>
      <w:spacing w:before="100" w:beforeAutospacing="1" w:after="100" w:afterAutospacing="1" w:line="270" w:lineRule="atLeast"/>
    </w:pPr>
    <w:rPr>
      <w:color w:val="FFFFFF"/>
    </w:rPr>
  </w:style>
  <w:style w:type="paragraph" w:customStyle="1" w:styleId="cta-positive">
    <w:name w:val="cta-positive"/>
    <w:basedOn w:val="Normal"/>
    <w:pPr>
      <w:shd w:val="clear" w:color="auto" w:fill="0088CC"/>
      <w:spacing w:before="100" w:beforeAutospacing="1" w:after="100" w:afterAutospacing="1" w:line="270" w:lineRule="atLeast"/>
    </w:pPr>
    <w:rPr>
      <w:color w:val="FFFFFF"/>
    </w:rPr>
  </w:style>
  <w:style w:type="paragraph" w:customStyle="1" w:styleId="cta-neutral">
    <w:name w:val="cta-neutral"/>
    <w:basedOn w:val="Normal"/>
    <w:pPr>
      <w:pBdr>
        <w:top w:val="single" w:sz="12" w:space="5" w:color="C4CACA"/>
        <w:left w:val="single" w:sz="12" w:space="18" w:color="C4CACA"/>
        <w:bottom w:val="single" w:sz="12" w:space="5" w:color="C4CACA"/>
        <w:right w:val="single" w:sz="12" w:space="18" w:color="C4CACA"/>
      </w:pBdr>
      <w:spacing w:before="100" w:beforeAutospacing="1" w:after="100" w:afterAutospacing="1" w:line="270" w:lineRule="atLeast"/>
    </w:pPr>
    <w:rPr>
      <w:color w:val="000000"/>
    </w:rPr>
  </w:style>
  <w:style w:type="paragraph" w:customStyle="1" w:styleId="cta-negative">
    <w:name w:val="cta-negative"/>
    <w:basedOn w:val="Normal"/>
    <w:pPr>
      <w:pBdr>
        <w:top w:val="single" w:sz="12" w:space="5" w:color="E8112D"/>
        <w:left w:val="single" w:sz="12" w:space="18" w:color="E8112D"/>
        <w:bottom w:val="single" w:sz="12" w:space="5" w:color="E8112D"/>
        <w:right w:val="single" w:sz="12" w:space="18" w:color="E8112D"/>
      </w:pBdr>
      <w:shd w:val="clear" w:color="auto" w:fill="FFFFFF"/>
      <w:spacing w:before="100" w:beforeAutospacing="1" w:after="100" w:afterAutospacing="1" w:line="270" w:lineRule="atLeast"/>
    </w:pPr>
    <w:rPr>
      <w:color w:val="E8112D"/>
    </w:rPr>
  </w:style>
  <w:style w:type="paragraph" w:customStyle="1" w:styleId="ctawholewidwono">
    <w:name w:val="cta_wholewid_w_on_o"/>
    <w:basedOn w:val="Normal"/>
    <w:pPr>
      <w:shd w:val="clear" w:color="auto" w:fill="FF5400"/>
      <w:spacing w:before="100" w:beforeAutospacing="1" w:after="100" w:afterAutospacing="1" w:line="360" w:lineRule="atLeast"/>
      <w:jc w:val="center"/>
    </w:pPr>
    <w:rPr>
      <w:color w:val="FFFFFF"/>
      <w:sz w:val="33"/>
      <w:szCs w:val="33"/>
    </w:rPr>
  </w:style>
  <w:style w:type="paragraph" w:customStyle="1" w:styleId="ctawholewidcontainer">
    <w:name w:val="cta_wholewid_container"/>
    <w:basedOn w:val="Normal"/>
    <w:pPr>
      <w:spacing w:before="100" w:beforeAutospacing="1" w:after="100" w:afterAutospacing="1"/>
    </w:pPr>
  </w:style>
  <w:style w:type="paragraph" w:customStyle="1" w:styleId="expanded-section">
    <w:name w:val="expanded-section"/>
    <w:basedOn w:val="Normal"/>
    <w:pPr>
      <w:shd w:val="clear" w:color="auto" w:fill="F0F0F0"/>
      <w:spacing w:before="100" w:beforeAutospacing="1" w:after="100" w:afterAutospacing="1"/>
    </w:pPr>
    <w:rPr>
      <w:vanish/>
    </w:rPr>
  </w:style>
  <w:style w:type="paragraph" w:customStyle="1" w:styleId="panel">
    <w:name w:val="panel"/>
    <w:basedOn w:val="Normal"/>
    <w:pPr>
      <w:pBdr>
        <w:bottom w:val="single" w:sz="6" w:space="0" w:color="CCCCCC"/>
      </w:pBdr>
      <w:spacing w:before="100" w:beforeAutospacing="1" w:after="100" w:afterAutospacing="1"/>
    </w:pPr>
  </w:style>
  <w:style w:type="paragraph" w:customStyle="1" w:styleId="panel-subtitle">
    <w:name w:val="panel-subtitle"/>
    <w:basedOn w:val="Normal"/>
    <w:pPr>
      <w:spacing w:before="150"/>
      <w:ind w:left="450"/>
    </w:pPr>
    <w:rPr>
      <w:sz w:val="30"/>
      <w:szCs w:val="30"/>
    </w:rPr>
  </w:style>
  <w:style w:type="paragraph" w:customStyle="1" w:styleId="panel-body">
    <w:name w:val="panel-body"/>
    <w:basedOn w:val="Normal"/>
    <w:pPr>
      <w:spacing w:before="100" w:beforeAutospacing="1" w:after="100" w:afterAutospacing="1"/>
    </w:pPr>
  </w:style>
  <w:style w:type="paragraph" w:customStyle="1" w:styleId="plusminus">
    <w:name w:val="plusminus"/>
    <w:basedOn w:val="Normal"/>
    <w:pPr>
      <w:spacing w:before="100" w:beforeAutospacing="1" w:after="150"/>
      <w:ind w:left="600"/>
    </w:pPr>
  </w:style>
  <w:style w:type="paragraph" w:customStyle="1" w:styleId="showminus">
    <w:name w:val="showminus"/>
    <w:basedOn w:val="Normal"/>
    <w:pPr>
      <w:spacing w:before="100" w:beforeAutospacing="1" w:after="100" w:afterAutospacing="1"/>
    </w:pPr>
  </w:style>
  <w:style w:type="paragraph" w:customStyle="1" w:styleId="showplus">
    <w:name w:val="showplus"/>
    <w:basedOn w:val="Normal"/>
    <w:pPr>
      <w:spacing w:before="100" w:beforeAutospacing="1" w:after="100" w:afterAutospacing="1"/>
    </w:pPr>
  </w:style>
  <w:style w:type="paragraph" w:customStyle="1" w:styleId="xx-small">
    <w:name w:val="xx-small"/>
    <w:basedOn w:val="Normal"/>
    <w:pPr>
      <w:spacing w:before="100" w:beforeAutospacing="1" w:after="100" w:afterAutospacing="1"/>
    </w:pPr>
    <w:rPr>
      <w:sz w:val="75"/>
      <w:szCs w:val="75"/>
    </w:rPr>
  </w:style>
  <w:style w:type="paragraph" w:customStyle="1" w:styleId="x-small">
    <w:name w:val="x-small"/>
    <w:basedOn w:val="Normal"/>
    <w:pPr>
      <w:spacing w:before="100" w:beforeAutospacing="1" w:after="100" w:afterAutospacing="1"/>
    </w:pPr>
    <w:rPr>
      <w:sz w:val="120"/>
      <w:szCs w:val="120"/>
    </w:rPr>
  </w:style>
  <w:style w:type="paragraph" w:customStyle="1" w:styleId="medium">
    <w:name w:val="medium"/>
    <w:basedOn w:val="Normal"/>
    <w:pPr>
      <w:spacing w:before="100" w:beforeAutospacing="1" w:after="100" w:afterAutospacing="1"/>
    </w:pPr>
    <w:rPr>
      <w:sz w:val="210"/>
      <w:szCs w:val="210"/>
    </w:rPr>
  </w:style>
  <w:style w:type="paragraph" w:customStyle="1" w:styleId="large">
    <w:name w:val="large"/>
    <w:basedOn w:val="Normal"/>
    <w:pPr>
      <w:spacing w:before="100" w:beforeAutospacing="1" w:after="100" w:afterAutospacing="1"/>
    </w:pPr>
    <w:rPr>
      <w:sz w:val="255"/>
      <w:szCs w:val="255"/>
    </w:rPr>
  </w:style>
  <w:style w:type="paragraph" w:customStyle="1" w:styleId="x-large">
    <w:name w:val="x-large"/>
    <w:basedOn w:val="Normal"/>
    <w:pPr>
      <w:spacing w:before="100" w:beforeAutospacing="1" w:after="100" w:afterAutospacing="1"/>
    </w:pPr>
    <w:rPr>
      <w:sz w:val="300"/>
      <w:szCs w:val="300"/>
    </w:rPr>
  </w:style>
  <w:style w:type="paragraph" w:customStyle="1" w:styleId="normal-text">
    <w:name w:val="normal-text"/>
    <w:basedOn w:val="Normal"/>
    <w:pPr>
      <w:spacing w:before="100" w:beforeAutospacing="1" w:after="100" w:afterAutospacing="1"/>
    </w:pPr>
    <w:rPr>
      <w:color w:val="000000"/>
    </w:rPr>
  </w:style>
  <w:style w:type="paragraph" w:customStyle="1" w:styleId="arrow-up">
    <w:name w:val="arrow-up"/>
    <w:basedOn w:val="Normal"/>
    <w:pPr>
      <w:pBdr>
        <w:top w:val="single" w:sz="2" w:space="0" w:color="auto"/>
        <w:left w:val="single" w:sz="48" w:space="0" w:color="auto"/>
        <w:bottom w:val="single" w:sz="48" w:space="0" w:color="auto"/>
        <w:right w:val="single" w:sz="48" w:space="0" w:color="auto"/>
      </w:pBdr>
      <w:spacing w:after="100" w:afterAutospacing="1"/>
      <w:ind w:left="1713"/>
    </w:pPr>
  </w:style>
  <w:style w:type="paragraph" w:customStyle="1" w:styleId="arrow-down">
    <w:name w:val="arrow-down"/>
    <w:basedOn w:val="Normal"/>
    <w:pPr>
      <w:pBdr>
        <w:top w:val="single" w:sz="48" w:space="0" w:color="000000"/>
      </w:pBdr>
      <w:spacing w:before="100" w:beforeAutospacing="1" w:after="100" w:afterAutospacing="1"/>
    </w:pPr>
  </w:style>
  <w:style w:type="paragraph" w:customStyle="1" w:styleId="minusicon">
    <w:name w:val="minus_icon"/>
    <w:basedOn w:val="Normal"/>
    <w:pPr>
      <w:spacing w:before="100" w:beforeAutospacing="1" w:after="100" w:afterAutospacing="1"/>
    </w:pPr>
  </w:style>
  <w:style w:type="paragraph" w:customStyle="1" w:styleId="plusicon">
    <w:name w:val="plus_icon"/>
    <w:basedOn w:val="Normal"/>
    <w:pPr>
      <w:spacing w:before="100" w:beforeAutospacing="1" w:after="100" w:afterAutospacing="1"/>
    </w:pPr>
  </w:style>
  <w:style w:type="paragraph" w:customStyle="1" w:styleId="toggle-minus">
    <w:name w:val="toggle-minus"/>
    <w:basedOn w:val="Normal"/>
    <w:pPr>
      <w:spacing w:before="100" w:beforeAutospacing="1" w:after="100" w:afterAutospacing="1"/>
    </w:pPr>
  </w:style>
  <w:style w:type="paragraph" w:customStyle="1" w:styleId="toggle-plus">
    <w:name w:val="toggle-plus"/>
    <w:basedOn w:val="Normal"/>
    <w:pPr>
      <w:spacing w:before="100" w:beforeAutospacing="1" w:after="100" w:afterAutospacing="1"/>
    </w:pPr>
  </w:style>
  <w:style w:type="paragraph" w:customStyle="1" w:styleId="toggle-minus-blue-sm">
    <w:name w:val="toggle-minus-blue-sm"/>
    <w:basedOn w:val="Normal"/>
    <w:pPr>
      <w:spacing w:before="100" w:beforeAutospacing="1" w:after="100" w:afterAutospacing="1"/>
    </w:pPr>
  </w:style>
  <w:style w:type="paragraph" w:customStyle="1" w:styleId="toggle-plus-blue-sm">
    <w:name w:val="toggle-plus-blue-sm"/>
    <w:basedOn w:val="Normal"/>
    <w:pPr>
      <w:spacing w:before="100" w:beforeAutospacing="1" w:after="100" w:afterAutospacing="1"/>
    </w:pPr>
  </w:style>
  <w:style w:type="paragraph" w:customStyle="1" w:styleId="circle-base">
    <w:name w:val="circle-base"/>
    <w:basedOn w:val="Normal"/>
    <w:pPr>
      <w:spacing w:before="100" w:beforeAutospacing="1" w:after="100" w:afterAutospacing="1"/>
      <w:jc w:val="center"/>
    </w:pPr>
  </w:style>
  <w:style w:type="paragraph" w:customStyle="1" w:styleId="bordered-nav-tabs">
    <w:name w:val="bordered-nav-tabs"/>
    <w:basedOn w:val="Normal"/>
    <w:pPr>
      <w:spacing w:before="100" w:beforeAutospacing="1" w:after="100" w:afterAutospacing="1"/>
      <w:jc w:val="center"/>
    </w:pPr>
  </w:style>
  <w:style w:type="paragraph" w:customStyle="1" w:styleId="right-border-meddarkgrey">
    <w:name w:val="right-border-meddarkgrey"/>
    <w:basedOn w:val="Normal"/>
    <w:pPr>
      <w:pBdr>
        <w:right w:val="single" w:sz="6" w:space="16" w:color="666666"/>
      </w:pBdr>
      <w:spacing w:before="100" w:beforeAutospacing="1" w:after="100" w:afterAutospacing="1"/>
    </w:pPr>
  </w:style>
  <w:style w:type="paragraph" w:customStyle="1" w:styleId="bold">
    <w:name w:val="bold"/>
    <w:basedOn w:val="Normal"/>
    <w:pPr>
      <w:spacing w:before="100" w:beforeAutospacing="1" w:after="100" w:afterAutospacing="1"/>
    </w:pPr>
    <w:rPr>
      <w:b/>
      <w:bCs/>
    </w:rPr>
  </w:style>
  <w:style w:type="paragraph" w:customStyle="1" w:styleId="hide">
    <w:name w:val="hide"/>
    <w:basedOn w:val="Normal"/>
    <w:pPr>
      <w:spacing w:before="100" w:beforeAutospacing="1" w:after="100" w:afterAutospacing="1"/>
    </w:pPr>
    <w:rPr>
      <w:vanish/>
    </w:rPr>
  </w:style>
  <w:style w:type="paragraph" w:customStyle="1" w:styleId="nowrap">
    <w:name w:val="nowrap"/>
    <w:basedOn w:val="Normal"/>
    <w:pPr>
      <w:spacing w:before="100" w:beforeAutospacing="1" w:after="100" w:afterAutospacing="1"/>
    </w:pPr>
  </w:style>
  <w:style w:type="paragraph" w:customStyle="1" w:styleId="wholewidth">
    <w:name w:val="wholewidth"/>
    <w:basedOn w:val="Normal"/>
    <w:pPr>
      <w:spacing w:before="100" w:beforeAutospacing="1" w:after="100" w:afterAutospacing="1"/>
    </w:pPr>
  </w:style>
  <w:style w:type="paragraph" w:customStyle="1" w:styleId="sysrequirements">
    <w:name w:val="sysrequirements"/>
    <w:basedOn w:val="Normal"/>
    <w:pPr>
      <w:spacing w:before="100" w:beforeAutospacing="1" w:after="100" w:afterAutospacing="1"/>
    </w:pPr>
    <w:rPr>
      <w:sz w:val="18"/>
      <w:szCs w:val="18"/>
    </w:rPr>
  </w:style>
  <w:style w:type="paragraph" w:customStyle="1" w:styleId="viewall">
    <w:name w:val="viewall"/>
    <w:basedOn w:val="Normal"/>
    <w:pPr>
      <w:spacing w:before="100" w:beforeAutospacing="1" w:after="100" w:afterAutospacing="1"/>
    </w:pPr>
    <w:rPr>
      <w:b/>
      <w:bCs/>
    </w:rPr>
  </w:style>
  <w:style w:type="paragraph" w:customStyle="1" w:styleId="figcaption">
    <w:name w:val="figcaption"/>
    <w:basedOn w:val="Normal"/>
    <w:pPr>
      <w:spacing w:before="150" w:after="100" w:afterAutospacing="1"/>
    </w:pPr>
  </w:style>
  <w:style w:type="paragraph" w:customStyle="1" w:styleId="resource-small-box-g-bg">
    <w:name w:val="resource-small-box-g-bg"/>
    <w:basedOn w:val="Normal"/>
    <w:pPr>
      <w:pBdr>
        <w:top w:val="single" w:sz="48" w:space="15" w:color="000000"/>
      </w:pBdr>
      <w:shd w:val="clear" w:color="auto" w:fill="F2F5F5"/>
      <w:spacing w:before="100" w:beforeAutospacing="1" w:after="100" w:afterAutospacing="1"/>
    </w:pPr>
  </w:style>
  <w:style w:type="paragraph" w:customStyle="1" w:styleId="resource-small-box-w-bg">
    <w:name w:val="resource-small-box-w-bg"/>
    <w:basedOn w:val="Normal"/>
    <w:pPr>
      <w:pBdr>
        <w:top w:val="single" w:sz="48" w:space="15" w:color="000000"/>
      </w:pBdr>
      <w:shd w:val="clear" w:color="auto" w:fill="FFFFFF"/>
      <w:spacing w:before="100" w:beforeAutospacing="1" w:after="100" w:afterAutospacing="1"/>
    </w:pPr>
  </w:style>
  <w:style w:type="paragraph" w:customStyle="1" w:styleId="price-eyebrow">
    <w:name w:val="price-eyebrow"/>
    <w:basedOn w:val="Normal"/>
    <w:pPr>
      <w:spacing w:before="100" w:beforeAutospacing="1" w:after="100" w:afterAutospacing="1"/>
    </w:pPr>
  </w:style>
  <w:style w:type="paragraph" w:customStyle="1" w:styleId="price-caption">
    <w:name w:val="price-caption"/>
    <w:basedOn w:val="Normal"/>
    <w:pPr>
      <w:spacing w:before="100" w:beforeAutospacing="1" w:after="100" w:afterAutospacing="1"/>
    </w:pPr>
    <w:rPr>
      <w:sz w:val="21"/>
      <w:szCs w:val="21"/>
    </w:rPr>
  </w:style>
  <w:style w:type="paragraph" w:customStyle="1" w:styleId="promo-price">
    <w:name w:val="promo-price"/>
    <w:basedOn w:val="Normal"/>
    <w:pPr>
      <w:spacing w:before="100" w:beforeAutospacing="1" w:after="100" w:afterAutospacing="1"/>
    </w:pPr>
    <w:rPr>
      <w:b/>
      <w:bCs/>
      <w:color w:val="FF5400"/>
      <w:sz w:val="36"/>
      <w:szCs w:val="36"/>
    </w:rPr>
  </w:style>
  <w:style w:type="paragraph" w:customStyle="1" w:styleId="promo-price-big">
    <w:name w:val="promo-price-big"/>
    <w:basedOn w:val="Normal"/>
    <w:pPr>
      <w:spacing w:before="100" w:beforeAutospacing="1" w:after="100" w:afterAutospacing="1"/>
    </w:pPr>
    <w:rPr>
      <w:b/>
      <w:bCs/>
      <w:sz w:val="54"/>
      <w:szCs w:val="54"/>
    </w:rPr>
  </w:style>
  <w:style w:type="paragraph" w:customStyle="1" w:styleId="strike-through-price">
    <w:name w:val="strike-through-price"/>
    <w:basedOn w:val="Normal"/>
    <w:pPr>
      <w:spacing w:before="100" w:beforeAutospacing="1" w:after="100" w:afterAutospacing="1"/>
    </w:pPr>
    <w:rPr>
      <w:strike/>
      <w:color w:val="626D6F"/>
    </w:rPr>
  </w:style>
  <w:style w:type="paragraph" w:customStyle="1" w:styleId="cta-line">
    <w:name w:val="cta-line"/>
    <w:basedOn w:val="Normal"/>
    <w:pPr>
      <w:spacing w:before="300" w:after="100" w:afterAutospacing="1"/>
    </w:pPr>
  </w:style>
  <w:style w:type="paragraph" w:customStyle="1" w:styleId="learn-more">
    <w:name w:val="learn-more"/>
    <w:basedOn w:val="Normal"/>
    <w:pPr>
      <w:spacing w:before="100" w:beforeAutospacing="1" w:after="100" w:afterAutospacing="1"/>
      <w:ind w:left="300"/>
    </w:pPr>
  </w:style>
  <w:style w:type="paragraph" w:customStyle="1" w:styleId="button-w-label">
    <w:name w:val="button-w-label"/>
    <w:basedOn w:val="Normal"/>
    <w:pPr>
      <w:spacing w:before="100" w:beforeAutospacing="1" w:after="90"/>
      <w:ind w:right="300"/>
    </w:pPr>
  </w:style>
  <w:style w:type="paragraph" w:customStyle="1" w:styleId="button-w-label-center">
    <w:name w:val="button-w-label-center"/>
    <w:basedOn w:val="Normal"/>
    <w:pPr>
      <w:spacing w:before="100" w:beforeAutospacing="1" w:after="100" w:afterAutospacing="1"/>
      <w:ind w:left="150" w:right="150"/>
    </w:pPr>
  </w:style>
  <w:style w:type="paragraph" w:customStyle="1" w:styleId="product-feature-image">
    <w:name w:val="product-feature-image"/>
    <w:basedOn w:val="Normal"/>
    <w:pPr>
      <w:spacing w:before="100" w:beforeAutospacing="1" w:after="100" w:afterAutospacing="1"/>
      <w:ind w:right="300"/>
    </w:pPr>
  </w:style>
  <w:style w:type="paragraph" w:customStyle="1" w:styleId="carousel">
    <w:name w:val="carousel"/>
    <w:basedOn w:val="Normal"/>
    <w:pPr>
      <w:spacing w:before="100" w:beforeAutospacing="1"/>
    </w:pPr>
  </w:style>
  <w:style w:type="paragraph" w:customStyle="1" w:styleId="carousel-control">
    <w:name w:val="carousel-control"/>
    <w:basedOn w:val="Normal"/>
    <w:pPr>
      <w:pBdr>
        <w:top w:val="single" w:sz="6" w:space="0" w:color="B9B9BC"/>
        <w:left w:val="single" w:sz="6" w:space="0" w:color="B9B9BC"/>
        <w:bottom w:val="single" w:sz="6" w:space="0" w:color="B9B9BC"/>
        <w:right w:val="single" w:sz="6" w:space="0" w:color="B9B9BC"/>
      </w:pBdr>
      <w:shd w:val="clear" w:color="auto" w:fill="B9B9BC"/>
      <w:spacing w:before="100" w:beforeAutospacing="1" w:after="100" w:afterAutospacing="1"/>
    </w:pPr>
    <w:rPr>
      <w:color w:val="FFFFFF"/>
    </w:rPr>
  </w:style>
  <w:style w:type="paragraph" w:customStyle="1" w:styleId="control-wrapper">
    <w:name w:val="control-wrapper"/>
    <w:basedOn w:val="Normal"/>
  </w:style>
  <w:style w:type="paragraph" w:customStyle="1" w:styleId="socialbutton">
    <w:name w:val="socialbutton"/>
    <w:basedOn w:val="Normal"/>
    <w:pPr>
      <w:spacing w:before="100" w:beforeAutospacing="1" w:after="100" w:afterAutospacing="1"/>
    </w:pPr>
    <w:rPr>
      <w:color w:val="000000"/>
      <w:sz w:val="44"/>
      <w:szCs w:val="44"/>
    </w:rPr>
  </w:style>
  <w:style w:type="paragraph" w:customStyle="1" w:styleId="socialbuttonvert">
    <w:name w:val="socialbutton_vert"/>
    <w:basedOn w:val="Normal"/>
    <w:pPr>
      <w:spacing w:before="100" w:beforeAutospacing="1" w:after="100" w:afterAutospacing="1"/>
      <w:ind w:right="120"/>
      <w:textAlignment w:val="center"/>
    </w:pPr>
    <w:rPr>
      <w:sz w:val="36"/>
      <w:szCs w:val="36"/>
    </w:rPr>
  </w:style>
  <w:style w:type="paragraph" w:customStyle="1" w:styleId="social-section">
    <w:name w:val="social-section"/>
    <w:basedOn w:val="Normal"/>
    <w:pPr>
      <w:spacing w:before="100" w:beforeAutospacing="1" w:after="100" w:afterAutospacing="1"/>
      <w:textAlignment w:val="center"/>
    </w:pPr>
  </w:style>
  <w:style w:type="paragraph" w:customStyle="1" w:styleId="inline-socialmedia-twitter">
    <w:name w:val="inline-socialmedia-twitter"/>
    <w:basedOn w:val="Normal"/>
    <w:pPr>
      <w:spacing w:before="100" w:beforeAutospacing="1" w:after="100" w:afterAutospacing="1"/>
      <w:ind w:right="150"/>
    </w:pPr>
  </w:style>
  <w:style w:type="paragraph" w:customStyle="1" w:styleId="inline-socialmedia-facebook">
    <w:name w:val="inline-socialmedia-facebook"/>
    <w:basedOn w:val="Normal"/>
    <w:pPr>
      <w:spacing w:before="100" w:beforeAutospacing="1" w:after="100" w:afterAutospacing="1"/>
    </w:pPr>
  </w:style>
  <w:style w:type="paragraph" w:customStyle="1" w:styleId="inline-socialmedia-linkedin">
    <w:name w:val="inline-socialmedia-linkedin"/>
    <w:basedOn w:val="Normal"/>
    <w:pPr>
      <w:spacing w:before="100" w:beforeAutospacing="1" w:after="100" w:afterAutospacing="1"/>
    </w:pPr>
  </w:style>
  <w:style w:type="paragraph" w:customStyle="1" w:styleId="nodisplay">
    <w:name w:val="nodisplay"/>
    <w:basedOn w:val="Normal"/>
    <w:pPr>
      <w:spacing w:before="100" w:beforeAutospacing="1" w:after="100" w:afterAutospacing="1"/>
    </w:pPr>
    <w:rPr>
      <w:vanish/>
    </w:rPr>
  </w:style>
  <w:style w:type="paragraph" w:customStyle="1" w:styleId="nav-tabs">
    <w:name w:val="nav-tabs"/>
    <w:basedOn w:val="Normal"/>
    <w:pPr>
      <w:spacing w:before="100" w:beforeAutospacing="1" w:after="100" w:afterAutospacing="1"/>
    </w:pPr>
  </w:style>
  <w:style w:type="paragraph" w:customStyle="1" w:styleId="tab-content">
    <w:name w:val="tab-content"/>
    <w:basedOn w:val="Normal"/>
    <w:pPr>
      <w:shd w:val="clear" w:color="auto" w:fill="FFFFFF"/>
      <w:spacing w:before="100" w:beforeAutospacing="1" w:after="100" w:afterAutospacing="1"/>
    </w:pPr>
  </w:style>
  <w:style w:type="paragraph" w:customStyle="1" w:styleId="meganavcontentbrickadj">
    <w:name w:val="meganav_content_brick_adj"/>
    <w:basedOn w:val="Normal"/>
    <w:pPr>
      <w:shd w:val="clear" w:color="auto" w:fill="FFFFFF"/>
      <w:spacing w:before="900" w:after="100" w:afterAutospacing="1"/>
    </w:pPr>
  </w:style>
  <w:style w:type="paragraph" w:customStyle="1" w:styleId="landing-page">
    <w:name w:val="landing-page"/>
    <w:basedOn w:val="Normal"/>
    <w:pPr>
      <w:spacing w:before="100" w:beforeAutospacing="1" w:after="100" w:afterAutospacing="1"/>
    </w:pPr>
  </w:style>
  <w:style w:type="paragraph" w:customStyle="1" w:styleId="newlogo">
    <w:name w:val="newlogo"/>
    <w:basedOn w:val="Normal"/>
    <w:pPr>
      <w:spacing w:before="100" w:beforeAutospacing="1" w:after="100" w:afterAutospacing="1"/>
    </w:pPr>
  </w:style>
  <w:style w:type="paragraph" w:customStyle="1" w:styleId="footer-social-icons">
    <w:name w:val="footer-social-icons"/>
    <w:basedOn w:val="Normal"/>
    <w:pPr>
      <w:spacing w:before="100" w:beforeAutospacing="1" w:after="100" w:afterAutospacing="1"/>
      <w:jc w:val="right"/>
    </w:pPr>
  </w:style>
  <w:style w:type="paragraph" w:customStyle="1" w:styleId="close-button-light">
    <w:name w:val="close-button-light"/>
    <w:basedOn w:val="Normal"/>
    <w:pPr>
      <w:spacing w:before="100" w:beforeAutospacing="1" w:after="100" w:afterAutospacing="1"/>
    </w:pPr>
  </w:style>
  <w:style w:type="paragraph" w:customStyle="1" w:styleId="flyout-wrapper">
    <w:name w:val="flyout-wrapper"/>
    <w:basedOn w:val="Normal"/>
    <w:pPr>
      <w:spacing w:before="100" w:beforeAutospacing="1" w:after="100" w:afterAutospacing="1"/>
    </w:pPr>
  </w:style>
  <w:style w:type="paragraph" w:customStyle="1" w:styleId="reslib-searchpulldown">
    <w:name w:val="reslib-searchpulldown"/>
    <w:basedOn w:val="Normal"/>
    <w:pPr>
      <w:spacing w:before="120" w:after="100" w:afterAutospacing="1"/>
      <w:textAlignment w:val="top"/>
    </w:pPr>
  </w:style>
  <w:style w:type="paragraph" w:customStyle="1" w:styleId="reslib-nav">
    <w:name w:val="reslib-nav"/>
    <w:basedOn w:val="Normal"/>
    <w:pPr>
      <w:spacing w:before="600" w:after="150"/>
    </w:pPr>
  </w:style>
  <w:style w:type="paragraph" w:customStyle="1" w:styleId="reslib-light">
    <w:name w:val="reslib-light"/>
    <w:basedOn w:val="Normal"/>
    <w:pPr>
      <w:spacing w:before="100" w:beforeAutospacing="1" w:after="100" w:afterAutospacing="1"/>
    </w:pPr>
    <w:rPr>
      <w:color w:val="000000"/>
    </w:rPr>
  </w:style>
  <w:style w:type="paragraph" w:customStyle="1" w:styleId="reslib-dark">
    <w:name w:val="reslib-dark"/>
    <w:basedOn w:val="Normal"/>
    <w:pPr>
      <w:spacing w:before="100" w:beforeAutospacing="1" w:after="100" w:afterAutospacing="1"/>
    </w:pPr>
    <w:rPr>
      <w:color w:val="000000"/>
    </w:rPr>
  </w:style>
  <w:style w:type="paragraph" w:customStyle="1" w:styleId="reslib-item">
    <w:name w:val="reslib-item"/>
    <w:basedOn w:val="Normal"/>
    <w:pPr>
      <w:pBdr>
        <w:top w:val="single" w:sz="6" w:space="19" w:color="E5EBEB"/>
        <w:left w:val="single" w:sz="6" w:space="11" w:color="E5EBEB"/>
        <w:bottom w:val="single" w:sz="6" w:space="19" w:color="E5EBEB"/>
        <w:right w:val="single" w:sz="6" w:space="11" w:color="E5EBEB"/>
      </w:pBdr>
      <w:spacing w:after="450"/>
      <w:textAlignment w:val="top"/>
    </w:pPr>
  </w:style>
  <w:style w:type="paragraph" w:customStyle="1" w:styleId="reslib-item-type">
    <w:name w:val="reslib-item-type"/>
    <w:basedOn w:val="Normal"/>
    <w:pPr>
      <w:spacing w:before="100" w:beforeAutospacing="1" w:after="225"/>
    </w:pPr>
  </w:style>
  <w:style w:type="paragraph" w:customStyle="1" w:styleId="reslib-item-typetext">
    <w:name w:val="reslib-item-typetext"/>
    <w:basedOn w:val="Normal"/>
    <w:pPr>
      <w:spacing w:before="100" w:beforeAutospacing="1" w:after="100" w:afterAutospacing="1"/>
    </w:pPr>
    <w:rPr>
      <w:b/>
      <w:bCs/>
      <w:color w:val="000000"/>
      <w:sz w:val="27"/>
      <w:szCs w:val="27"/>
    </w:rPr>
  </w:style>
  <w:style w:type="paragraph" w:customStyle="1" w:styleId="reslib-item-typeicon">
    <w:name w:val="reslib-item-typeicon"/>
    <w:basedOn w:val="Normal"/>
    <w:pPr>
      <w:spacing w:before="100" w:beforeAutospacing="1" w:after="300"/>
    </w:pPr>
  </w:style>
  <w:style w:type="paragraph" w:customStyle="1" w:styleId="reslib-link">
    <w:name w:val="reslib-link"/>
    <w:basedOn w:val="Normal"/>
    <w:pPr>
      <w:spacing w:before="100" w:beforeAutospacing="1" w:after="100" w:afterAutospacing="1"/>
    </w:pPr>
    <w:rPr>
      <w:sz w:val="27"/>
      <w:szCs w:val="27"/>
    </w:rPr>
  </w:style>
  <w:style w:type="paragraph" w:customStyle="1" w:styleId="reslib-description">
    <w:name w:val="reslib-description"/>
    <w:basedOn w:val="Normal"/>
    <w:pPr>
      <w:spacing w:before="100" w:beforeAutospacing="1" w:after="100" w:afterAutospacing="1"/>
    </w:pPr>
    <w:rPr>
      <w:color w:val="626D6F"/>
      <w:sz w:val="21"/>
      <w:szCs w:val="21"/>
    </w:rPr>
  </w:style>
  <w:style w:type="paragraph" w:customStyle="1" w:styleId="reslib-logo-container">
    <w:name w:val="reslib-logo-container"/>
    <w:basedOn w:val="Normal"/>
    <w:pPr>
      <w:spacing w:after="300"/>
      <w:jc w:val="center"/>
    </w:pPr>
  </w:style>
  <w:style w:type="paragraph" w:customStyle="1" w:styleId="text-o-image">
    <w:name w:val="text-o-image"/>
    <w:basedOn w:val="Normal"/>
    <w:pPr>
      <w:spacing w:before="100" w:beforeAutospacing="1" w:after="100" w:afterAutospacing="1"/>
    </w:pPr>
  </w:style>
  <w:style w:type="paragraph" w:customStyle="1" w:styleId="successstory-quote">
    <w:name w:val="successstory-quote"/>
    <w:basedOn w:val="Normal"/>
    <w:pPr>
      <w:spacing w:before="100" w:beforeAutospacing="1" w:after="100" w:afterAutospacing="1" w:line="300" w:lineRule="auto"/>
    </w:pPr>
  </w:style>
  <w:style w:type="paragraph" w:customStyle="1" w:styleId="successstory-view-link">
    <w:name w:val="successstory-view-link"/>
    <w:basedOn w:val="Normal"/>
    <w:pPr>
      <w:spacing w:before="100" w:beforeAutospacing="1" w:after="100" w:afterAutospacing="1"/>
      <w:ind w:left="150"/>
    </w:pPr>
    <w:rPr>
      <w:b/>
      <w:bCs/>
    </w:rPr>
  </w:style>
  <w:style w:type="paragraph" w:customStyle="1" w:styleId="search-nav">
    <w:name w:val="search-nav"/>
    <w:basedOn w:val="Normal"/>
    <w:pPr>
      <w:spacing w:before="600" w:after="150"/>
    </w:pPr>
  </w:style>
  <w:style w:type="paragraph" w:customStyle="1" w:styleId="data-table">
    <w:name w:val="data-table"/>
    <w:basedOn w:val="Normal"/>
    <w:pPr>
      <w:spacing w:before="100" w:beforeAutospacing="1" w:after="100" w:afterAutospacing="1"/>
    </w:pPr>
  </w:style>
  <w:style w:type="paragraph" w:customStyle="1" w:styleId="feature-table">
    <w:name w:val="feature-table"/>
    <w:basedOn w:val="Normal"/>
    <w:pPr>
      <w:spacing w:before="100" w:beforeAutospacing="1" w:after="100" w:afterAutospacing="1"/>
    </w:pPr>
  </w:style>
  <w:style w:type="paragraph" w:customStyle="1" w:styleId="enlarge-off">
    <w:name w:val="enlarge-off"/>
    <w:basedOn w:val="Normal"/>
  </w:style>
  <w:style w:type="paragraph" w:customStyle="1" w:styleId="siteswitcher">
    <w:name w:val="siteswitcher"/>
    <w:basedOn w:val="Normal"/>
    <w:pPr>
      <w:shd w:val="clear" w:color="auto" w:fill="000000"/>
      <w:spacing w:before="100" w:beforeAutospacing="1" w:after="100" w:afterAutospacing="1"/>
    </w:pPr>
    <w:rPr>
      <w:color w:val="FFFFFF"/>
    </w:rPr>
  </w:style>
  <w:style w:type="paragraph" w:customStyle="1" w:styleId="nuan-vert-dotted-line">
    <w:name w:val="nuan-vert-dotted-line"/>
    <w:basedOn w:val="Normal"/>
    <w:pPr>
      <w:pBdr>
        <w:right w:val="dotted" w:sz="12" w:space="0" w:color="CCCCCC"/>
      </w:pBdr>
      <w:spacing w:before="100" w:beforeAutospacing="1" w:after="100" w:afterAutospacing="1"/>
    </w:pPr>
  </w:style>
  <w:style w:type="paragraph" w:customStyle="1" w:styleId="formstacked">
    <w:name w:val="formstacked"/>
    <w:basedOn w:val="Normal"/>
    <w:pPr>
      <w:spacing w:after="100" w:afterAutospacing="1"/>
    </w:pPr>
  </w:style>
  <w:style w:type="paragraph" w:customStyle="1" w:styleId="loading-indicator">
    <w:name w:val="loading-indicator"/>
    <w:basedOn w:val="Normal"/>
    <w:pPr>
      <w:pBdr>
        <w:top w:val="single" w:sz="36" w:space="0" w:color="1A6B96"/>
        <w:left w:val="single" w:sz="36" w:space="0" w:color="1A6B96"/>
        <w:bottom w:val="single" w:sz="36" w:space="0" w:color="1A6B96"/>
        <w:right w:val="single" w:sz="36" w:space="0" w:color="FFFFFF"/>
      </w:pBdr>
      <w:spacing w:before="150"/>
      <w:ind w:left="150" w:right="150"/>
    </w:pPr>
  </w:style>
  <w:style w:type="paragraph" w:customStyle="1" w:styleId="font-weight-semi-bold">
    <w:name w:val="font-weight-semi-bold"/>
    <w:basedOn w:val="Normal"/>
    <w:pPr>
      <w:spacing w:before="100" w:beforeAutospacing="1" w:after="100" w:afterAutospacing="1"/>
    </w:pPr>
  </w:style>
  <w:style w:type="paragraph" w:customStyle="1" w:styleId="defaultblack">
    <w:name w:val="defaultblack"/>
    <w:basedOn w:val="Normal"/>
    <w:pPr>
      <w:spacing w:before="100" w:beforeAutospacing="1" w:after="100" w:afterAutospacing="1"/>
    </w:pPr>
    <w:rPr>
      <w:color w:val="000000"/>
    </w:rPr>
  </w:style>
  <w:style w:type="paragraph" w:customStyle="1" w:styleId="bluetitle">
    <w:name w:val="bluetitle"/>
    <w:basedOn w:val="Normal"/>
    <w:pPr>
      <w:spacing w:before="100" w:beforeAutospacing="1" w:after="100" w:afterAutospacing="1"/>
    </w:pPr>
    <w:rPr>
      <w:color w:val="285CE6"/>
    </w:rPr>
  </w:style>
  <w:style w:type="paragraph" w:customStyle="1" w:styleId="svg-animation-container">
    <w:name w:val="svg-animation-container"/>
    <w:basedOn w:val="Normal"/>
    <w:pPr>
      <w:spacing w:before="100" w:beforeAutospacing="1" w:after="100" w:afterAutospacing="1"/>
      <w:jc w:val="center"/>
    </w:pPr>
  </w:style>
  <w:style w:type="paragraph" w:customStyle="1" w:styleId="carousel-button-controls">
    <w:name w:val="carousel-button-controls"/>
    <w:basedOn w:val="Normal"/>
    <w:pPr>
      <w:spacing w:before="100" w:beforeAutospacing="1" w:after="100" w:afterAutospacing="1"/>
      <w:textAlignment w:val="center"/>
    </w:pPr>
  </w:style>
  <w:style w:type="paragraph" w:customStyle="1" w:styleId="onepixel-hidden">
    <w:name w:val="onepixel-hidden"/>
    <w:basedOn w:val="Normal"/>
    <w:rPr>
      <w:sz w:val="2"/>
      <w:szCs w:val="2"/>
    </w:rPr>
  </w:style>
  <w:style w:type="paragraph" w:customStyle="1" w:styleId="pdf-thumb">
    <w:name w:val="pdf-thumb"/>
    <w:basedOn w:val="Normal"/>
    <w:pPr>
      <w:pBdr>
        <w:top w:val="single" w:sz="12" w:space="0" w:color="E5EBEB"/>
        <w:left w:val="single" w:sz="12" w:space="0" w:color="E5EBEB"/>
        <w:bottom w:val="single" w:sz="12" w:space="0" w:color="E5EBEB"/>
        <w:right w:val="single" w:sz="12" w:space="0" w:color="E5EBEB"/>
      </w:pBdr>
      <w:spacing w:before="100" w:beforeAutospacing="1" w:after="100" w:afterAutospacing="1"/>
    </w:pPr>
  </w:style>
  <w:style w:type="paragraph" w:customStyle="1" w:styleId="read-less-text">
    <w:name w:val="read-less-text"/>
    <w:basedOn w:val="Normal"/>
    <w:pPr>
      <w:spacing w:before="100" w:beforeAutospacing="1" w:after="100" w:afterAutospacing="1"/>
    </w:pPr>
    <w:rPr>
      <w:vanish/>
    </w:rPr>
  </w:style>
  <w:style w:type="paragraph" w:customStyle="1" w:styleId="webinarcustomwidth">
    <w:name w:val="webinarcustomwidth"/>
    <w:basedOn w:val="Normal"/>
    <w:pPr>
      <w:spacing w:before="100" w:beforeAutospacing="1" w:after="100" w:afterAutospacing="1"/>
    </w:pPr>
  </w:style>
  <w:style w:type="paragraph" w:customStyle="1" w:styleId="nuan-tooltip-inner">
    <w:name w:val="nuan-tooltip-inner"/>
    <w:basedOn w:val="Normal"/>
    <w:pPr>
      <w:spacing w:before="100" w:beforeAutospacing="1" w:after="100" w:afterAutospacing="1"/>
    </w:pPr>
    <w:rPr>
      <w:sz w:val="21"/>
      <w:szCs w:val="21"/>
    </w:rPr>
  </w:style>
  <w:style w:type="paragraph" w:customStyle="1" w:styleId="footer-twitter-icon">
    <w:name w:val="footer-twitter-icon"/>
    <w:basedOn w:val="Normal"/>
    <w:pPr>
      <w:spacing w:before="100" w:beforeAutospacing="1" w:after="150"/>
    </w:pPr>
  </w:style>
  <w:style w:type="paragraph" w:customStyle="1" w:styleId="footer-copyright-text">
    <w:name w:val="footer-copyright-text"/>
    <w:basedOn w:val="Normal"/>
    <w:pPr>
      <w:spacing w:before="100" w:beforeAutospacing="1" w:after="100" w:afterAutospacing="1"/>
    </w:pPr>
    <w:rPr>
      <w:color w:val="999999"/>
    </w:rPr>
  </w:style>
  <w:style w:type="paragraph" w:customStyle="1" w:styleId="mastheaddyn-media">
    <w:name w:val="masthead__dyn-media"/>
    <w:basedOn w:val="Normal"/>
    <w:pPr>
      <w:spacing w:before="100" w:beforeAutospacing="1" w:after="100" w:afterAutospacing="1"/>
    </w:pPr>
  </w:style>
  <w:style w:type="paragraph" w:customStyle="1" w:styleId="row-fluid">
    <w:name w:val="row-fluid"/>
    <w:basedOn w:val="Normal"/>
    <w:pPr>
      <w:spacing w:before="100" w:beforeAutospacing="1" w:after="100" w:afterAutospacing="1"/>
      <w:ind w:left="-225" w:right="-225"/>
    </w:pPr>
  </w:style>
  <w:style w:type="paragraph" w:customStyle="1" w:styleId="form-row">
    <w:name w:val="form-row"/>
    <w:basedOn w:val="Normal"/>
    <w:pPr>
      <w:spacing w:before="100" w:beforeAutospacing="1" w:after="100" w:afterAutospacing="1"/>
      <w:ind w:left="-75" w:right="-75"/>
    </w:pPr>
  </w:style>
  <w:style w:type="paragraph" w:customStyle="1" w:styleId="campaignoverlayform">
    <w:name w:val="campaignoverlayform"/>
    <w:basedOn w:val="Normal"/>
    <w:pPr>
      <w:spacing w:before="100" w:beforeAutospacing="1" w:after="100" w:afterAutospacing="1"/>
    </w:pPr>
  </w:style>
  <w:style w:type="paragraph" w:customStyle="1" w:styleId="center">
    <w:name w:val="center"/>
    <w:basedOn w:val="Normal"/>
    <w:pPr>
      <w:spacing w:before="100" w:beforeAutospacing="1" w:after="100" w:afterAutospacing="1"/>
      <w:jc w:val="center"/>
    </w:pPr>
  </w:style>
  <w:style w:type="paragraph" w:customStyle="1" w:styleId="input-group-prepend">
    <w:name w:val="input-group-prepend"/>
    <w:basedOn w:val="Normal"/>
    <w:pPr>
      <w:spacing w:before="100" w:beforeAutospacing="1" w:after="100" w:afterAutospacing="1"/>
      <w:ind w:right="-15"/>
    </w:pPr>
  </w:style>
  <w:style w:type="paragraph" w:customStyle="1" w:styleId="assetimage">
    <w:name w:val="assetimage"/>
    <w:basedOn w:val="Normal"/>
    <w:pPr>
      <w:spacing w:before="100" w:beforeAutospacing="1" w:after="100" w:afterAutospacing="1"/>
    </w:pPr>
  </w:style>
  <w:style w:type="paragraph" w:customStyle="1" w:styleId="masthead-multipanel-backgroundstyle">
    <w:name w:val="masthead-multipanel-backgroundstyle"/>
    <w:basedOn w:val="Normal"/>
    <w:pPr>
      <w:spacing w:before="100" w:beforeAutospacing="1" w:after="100" w:afterAutospacing="1"/>
    </w:pPr>
  </w:style>
  <w:style w:type="paragraph" w:customStyle="1" w:styleId="main-pane">
    <w:name w:val="main-pane"/>
    <w:basedOn w:val="Normal"/>
    <w:pPr>
      <w:spacing w:before="100" w:beforeAutospacing="1" w:after="100" w:afterAutospacing="1"/>
    </w:pPr>
  </w:style>
  <w:style w:type="paragraph" w:customStyle="1" w:styleId="maininside">
    <w:name w:val="maininside"/>
    <w:basedOn w:val="Normal"/>
    <w:pPr>
      <w:spacing w:before="100" w:beforeAutospacing="1" w:after="100" w:afterAutospacing="1"/>
    </w:pPr>
  </w:style>
  <w:style w:type="paragraph" w:customStyle="1" w:styleId="promo-pane">
    <w:name w:val="promo-pane"/>
    <w:basedOn w:val="Normal"/>
    <w:pPr>
      <w:spacing w:before="100" w:beforeAutospacing="1" w:after="100" w:afterAutospacing="1"/>
    </w:pPr>
  </w:style>
  <w:style w:type="paragraph" w:customStyle="1" w:styleId="promoinsideonepanel">
    <w:name w:val="promoinsideonepanel"/>
    <w:basedOn w:val="Normal"/>
    <w:pPr>
      <w:spacing w:before="100" w:beforeAutospacing="1" w:after="100" w:afterAutospacing="1"/>
    </w:pPr>
  </w:style>
  <w:style w:type="paragraph" w:customStyle="1" w:styleId="promoinsidetwopanel">
    <w:name w:val="promoinsidetwopanel"/>
    <w:basedOn w:val="Normal"/>
    <w:pPr>
      <w:spacing w:before="100" w:beforeAutospacing="1" w:after="100" w:afterAutospacing="1"/>
    </w:pPr>
  </w:style>
  <w:style w:type="paragraph" w:customStyle="1" w:styleId="headlinestyleh2">
    <w:name w:val="headlinestyleh2"/>
    <w:basedOn w:val="Normal"/>
    <w:pPr>
      <w:spacing w:before="100" w:beforeAutospacing="1" w:after="100" w:afterAutospacing="1"/>
    </w:pPr>
    <w:rPr>
      <w:spacing w:val="-15"/>
      <w:sz w:val="125"/>
      <w:szCs w:val="125"/>
    </w:rPr>
  </w:style>
  <w:style w:type="paragraph" w:customStyle="1" w:styleId="controls">
    <w:name w:val="controls"/>
    <w:basedOn w:val="Normal"/>
    <w:pPr>
      <w:spacing w:before="100" w:beforeAutospacing="1" w:after="100" w:afterAutospacing="1" w:line="300" w:lineRule="atLeast"/>
    </w:pPr>
    <w:rPr>
      <w:sz w:val="21"/>
      <w:szCs w:val="21"/>
    </w:rPr>
  </w:style>
  <w:style w:type="paragraph" w:customStyle="1" w:styleId="input-width2">
    <w:name w:val="input-width2"/>
    <w:basedOn w:val="Normal"/>
    <w:pPr>
      <w:spacing w:before="100" w:beforeAutospacing="1" w:after="100" w:afterAutospacing="1"/>
    </w:pPr>
  </w:style>
  <w:style w:type="paragraph" w:customStyle="1" w:styleId="input-width3">
    <w:name w:val="input-width3"/>
    <w:basedOn w:val="Normal"/>
    <w:pPr>
      <w:spacing w:before="100" w:beforeAutospacing="1" w:after="100" w:afterAutospacing="1"/>
    </w:pPr>
  </w:style>
  <w:style w:type="paragraph" w:customStyle="1" w:styleId="primarytile">
    <w:name w:val="primarytile"/>
    <w:basedOn w:val="Normal"/>
    <w:pPr>
      <w:pBdr>
        <w:bottom w:val="single" w:sz="6" w:space="0" w:color="5475FF"/>
        <w:right w:val="single" w:sz="6" w:space="0" w:color="5475FF"/>
      </w:pBdr>
      <w:spacing w:before="100" w:beforeAutospacing="1" w:after="100" w:afterAutospacing="1"/>
      <w:jc w:val="center"/>
    </w:pPr>
  </w:style>
  <w:style w:type="paragraph" w:customStyle="1" w:styleId="popup-logo">
    <w:name w:val="popup-logo"/>
    <w:basedOn w:val="Normal"/>
    <w:pPr>
      <w:spacing w:before="300" w:after="300"/>
      <w:jc w:val="center"/>
    </w:pPr>
  </w:style>
  <w:style w:type="paragraph" w:customStyle="1" w:styleId="topmenumargin">
    <w:name w:val="topmenumargin"/>
    <w:basedOn w:val="Normal"/>
    <w:pPr>
      <w:spacing w:before="1755" w:after="100" w:afterAutospacing="1"/>
    </w:pPr>
  </w:style>
  <w:style w:type="paragraph" w:customStyle="1" w:styleId="closemenu">
    <w:name w:val="closemenu"/>
    <w:basedOn w:val="Normal"/>
    <w:pPr>
      <w:spacing w:before="100" w:beforeAutospacing="1" w:after="100" w:afterAutospacing="1"/>
    </w:pPr>
  </w:style>
  <w:style w:type="paragraph" w:customStyle="1" w:styleId="secondlevel">
    <w:name w:val="secondlevel"/>
    <w:basedOn w:val="Normal"/>
    <w:pPr>
      <w:spacing w:before="100" w:beforeAutospacing="1" w:after="100" w:afterAutospacing="1"/>
    </w:pPr>
    <w:rPr>
      <w:vanish/>
    </w:rPr>
  </w:style>
  <w:style w:type="paragraph" w:customStyle="1" w:styleId="overlay-opacity">
    <w:name w:val="overlay-opacity"/>
    <w:basedOn w:val="Normal"/>
    <w:pPr>
      <w:shd w:val="clear" w:color="auto" w:fill="333333"/>
      <w:spacing w:before="100" w:beforeAutospacing="1" w:after="100" w:afterAutospacing="1"/>
    </w:pPr>
    <w:rPr>
      <w:vanish/>
    </w:rPr>
  </w:style>
  <w:style w:type="paragraph" w:customStyle="1" w:styleId="colorwaydarkblue-bg">
    <w:name w:val="colorwaydarkblue-bg"/>
    <w:basedOn w:val="Normal"/>
    <w:pPr>
      <w:shd w:val="clear" w:color="auto" w:fill="141380"/>
      <w:spacing w:before="100" w:beforeAutospacing="1" w:after="100" w:afterAutospacing="1"/>
    </w:pPr>
  </w:style>
  <w:style w:type="paragraph" w:customStyle="1" w:styleId="colorwaymedblue-bg">
    <w:name w:val="colorwaymedblue-bg"/>
    <w:basedOn w:val="Normal"/>
    <w:pPr>
      <w:shd w:val="clear" w:color="auto" w:fill="0073EA"/>
      <w:spacing w:before="100" w:beforeAutospacing="1" w:after="100" w:afterAutospacing="1"/>
    </w:pPr>
  </w:style>
  <w:style w:type="paragraph" w:customStyle="1" w:styleId="colorwayblue-bg">
    <w:name w:val="colorwayblue-bg"/>
    <w:basedOn w:val="Normal"/>
    <w:pPr>
      <w:shd w:val="clear" w:color="auto" w:fill="2DC6D6"/>
      <w:spacing w:before="100" w:beforeAutospacing="1" w:after="100" w:afterAutospacing="1"/>
    </w:pPr>
  </w:style>
  <w:style w:type="paragraph" w:customStyle="1" w:styleId="colorwaygreen-bg">
    <w:name w:val="colorwaygreen-bg"/>
    <w:basedOn w:val="Normal"/>
    <w:pPr>
      <w:shd w:val="clear" w:color="auto" w:fill="8FCE00"/>
      <w:spacing w:before="100" w:beforeAutospacing="1" w:after="100" w:afterAutospacing="1"/>
    </w:pPr>
  </w:style>
  <w:style w:type="paragraph" w:customStyle="1" w:styleId="colorwaylightblue-bg">
    <w:name w:val="colorwaylightblue-bg"/>
    <w:basedOn w:val="Normal"/>
    <w:pPr>
      <w:shd w:val="clear" w:color="auto" w:fill="2DC6D6"/>
      <w:spacing w:before="100" w:beforeAutospacing="1" w:after="100" w:afterAutospacing="1"/>
    </w:pPr>
  </w:style>
  <w:style w:type="paragraph" w:customStyle="1" w:styleId="colorwaylightgreen-bg">
    <w:name w:val="colorwaylightgreen-bg"/>
    <w:basedOn w:val="Normal"/>
    <w:pPr>
      <w:shd w:val="clear" w:color="auto" w:fill="8FCE00"/>
      <w:spacing w:before="100" w:beforeAutospacing="1" w:after="100" w:afterAutospacing="1"/>
    </w:pPr>
  </w:style>
  <w:style w:type="paragraph" w:customStyle="1" w:styleId="colorwaypurple-bg">
    <w:name w:val="colorwaypurple-bg"/>
    <w:basedOn w:val="Normal"/>
    <w:pPr>
      <w:shd w:val="clear" w:color="auto" w:fill="75178C"/>
      <w:spacing w:before="100" w:beforeAutospacing="1" w:after="100" w:afterAutospacing="1"/>
    </w:pPr>
  </w:style>
  <w:style w:type="paragraph" w:customStyle="1" w:styleId="colorwaymagenta-bg">
    <w:name w:val="colorwaymagenta-bg"/>
    <w:basedOn w:val="Normal"/>
    <w:pPr>
      <w:shd w:val="clear" w:color="auto" w:fill="DB28A5"/>
      <w:spacing w:before="100" w:beforeAutospacing="1" w:after="100" w:afterAutospacing="1"/>
    </w:pPr>
  </w:style>
  <w:style w:type="paragraph" w:customStyle="1" w:styleId="colorwaylightmagenta-bg">
    <w:name w:val="colorwaylightmagenta-bg"/>
    <w:basedOn w:val="Normal"/>
    <w:pPr>
      <w:shd w:val="clear" w:color="auto" w:fill="DB28A5"/>
      <w:spacing w:before="100" w:beforeAutospacing="1" w:after="100" w:afterAutospacing="1"/>
    </w:pPr>
  </w:style>
  <w:style w:type="paragraph" w:customStyle="1" w:styleId="colorwaygrey-bg">
    <w:name w:val="colorwaygrey-bg"/>
    <w:basedOn w:val="Normal"/>
    <w:pPr>
      <w:shd w:val="clear" w:color="auto" w:fill="E5EBEB"/>
      <w:spacing w:before="100" w:beforeAutospacing="1" w:after="100" w:afterAutospacing="1"/>
    </w:pPr>
  </w:style>
  <w:style w:type="paragraph" w:customStyle="1" w:styleId="colorwaymedgrey-bg">
    <w:name w:val="colorwaymedgrey-bg"/>
    <w:basedOn w:val="Normal"/>
    <w:pPr>
      <w:shd w:val="clear" w:color="auto" w:fill="C4CACA"/>
      <w:spacing w:before="100" w:beforeAutospacing="1" w:after="100" w:afterAutospacing="1"/>
    </w:pPr>
  </w:style>
  <w:style w:type="paragraph" w:customStyle="1" w:styleId="colorwaydarkgrey-bg">
    <w:name w:val="colorwaydarkgrey-bg"/>
    <w:basedOn w:val="Normal"/>
    <w:pPr>
      <w:shd w:val="clear" w:color="auto" w:fill="626D6F"/>
      <w:spacing w:before="100" w:beforeAutospacing="1" w:after="100" w:afterAutospacing="1"/>
    </w:pPr>
  </w:style>
  <w:style w:type="paragraph" w:customStyle="1" w:styleId="colorwayblack-bg">
    <w:name w:val="colorwayblack-bg"/>
    <w:basedOn w:val="Normal"/>
    <w:pPr>
      <w:shd w:val="clear" w:color="auto" w:fill="000000"/>
      <w:spacing w:before="100" w:beforeAutospacing="1" w:after="100" w:afterAutospacing="1"/>
    </w:pPr>
  </w:style>
  <w:style w:type="paragraph" w:customStyle="1" w:styleId="colorwaywhite-bg">
    <w:name w:val="colorwaywhite-bg"/>
    <w:basedOn w:val="Normal"/>
    <w:pPr>
      <w:shd w:val="clear" w:color="auto" w:fill="FFFFFF"/>
      <w:spacing w:before="100" w:beforeAutospacing="1" w:after="100" w:afterAutospacing="1"/>
    </w:pPr>
  </w:style>
  <w:style w:type="paragraph" w:customStyle="1" w:styleId="colorwaylightgrey-bg">
    <w:name w:val="colorwaylightgrey-bg"/>
    <w:basedOn w:val="Normal"/>
    <w:pPr>
      <w:shd w:val="clear" w:color="auto" w:fill="F2F5F5"/>
      <w:spacing w:before="100" w:beforeAutospacing="1" w:after="100" w:afterAutospacing="1"/>
    </w:pPr>
  </w:style>
  <w:style w:type="paragraph" w:customStyle="1" w:styleId="owl-carousel">
    <w:name w:val="owl-carousel"/>
    <w:basedOn w:val="Normal"/>
    <w:pPr>
      <w:spacing w:before="100" w:beforeAutospacing="1" w:after="100" w:afterAutospacing="1"/>
    </w:pPr>
    <w:rPr>
      <w:vanish/>
    </w:rPr>
  </w:style>
  <w:style w:type="paragraph" w:customStyle="1" w:styleId="multicolumncarousel">
    <w:name w:val="multicolumncarousel"/>
    <w:basedOn w:val="Normal"/>
    <w:pPr>
      <w:spacing w:before="100" w:beforeAutospacing="1" w:after="100" w:afterAutospacing="1"/>
    </w:pPr>
  </w:style>
  <w:style w:type="paragraph" w:customStyle="1" w:styleId="mastheadtransactional">
    <w:name w:val="mastheadtransactional"/>
    <w:basedOn w:val="Normal"/>
    <w:pPr>
      <w:shd w:val="clear" w:color="auto" w:fill="F1F4F4"/>
      <w:spacing w:before="100" w:beforeAutospacing="1" w:after="100" w:afterAutospacing="1"/>
    </w:pPr>
  </w:style>
  <w:style w:type="paragraph" w:customStyle="1" w:styleId="dragon-tab-nav">
    <w:name w:val="dragon-tab-nav"/>
    <w:basedOn w:val="Normal"/>
    <w:pPr>
      <w:spacing w:after="100" w:afterAutospacing="1"/>
    </w:pPr>
  </w:style>
  <w:style w:type="paragraph" w:customStyle="1" w:styleId="underline-text">
    <w:name w:val="underline-text"/>
    <w:basedOn w:val="Normal"/>
    <w:pPr>
      <w:spacing w:before="100" w:beforeAutospacing="1" w:after="100" w:afterAutospacing="1"/>
    </w:pPr>
    <w:rPr>
      <w:u w:val="single"/>
    </w:rPr>
  </w:style>
  <w:style w:type="paragraph" w:customStyle="1" w:styleId="featureslistsixplus">
    <w:name w:val="featureslistsixplus"/>
    <w:basedOn w:val="Normal"/>
    <w:pPr>
      <w:spacing w:before="100" w:beforeAutospacing="1" w:after="100" w:afterAutospacing="1"/>
    </w:pPr>
    <w:rPr>
      <w:vanish/>
    </w:rPr>
  </w:style>
  <w:style w:type="paragraph" w:customStyle="1" w:styleId="paymentpricenone">
    <w:name w:val="paymentpricenone"/>
    <w:basedOn w:val="Normal"/>
    <w:pPr>
      <w:spacing w:before="100" w:beforeAutospacing="1" w:after="100" w:afterAutospacing="1"/>
    </w:pPr>
    <w:rPr>
      <w:vanish/>
    </w:rPr>
  </w:style>
  <w:style w:type="paragraph" w:customStyle="1" w:styleId="language-wrapper">
    <w:name w:val="language-wrapper"/>
    <w:basedOn w:val="Normal"/>
    <w:pPr>
      <w:spacing w:before="100" w:beforeAutospacing="1" w:after="100" w:afterAutospacing="1"/>
    </w:pPr>
    <w:rPr>
      <w:vanish/>
    </w:rPr>
  </w:style>
  <w:style w:type="paragraph" w:customStyle="1" w:styleId="paymentpricehide">
    <w:name w:val="paymentpricehide"/>
    <w:basedOn w:val="Normal"/>
    <w:pPr>
      <w:spacing w:before="100" w:beforeAutospacing="1" w:after="100" w:afterAutospacing="1"/>
    </w:pPr>
    <w:rPr>
      <w:vanish/>
    </w:rPr>
  </w:style>
  <w:style w:type="paragraph" w:customStyle="1" w:styleId="paymentprice">
    <w:name w:val="paymentprice"/>
    <w:basedOn w:val="Normal"/>
    <w:pPr>
      <w:spacing w:before="100" w:beforeAutospacing="1" w:after="100" w:afterAutospacing="1"/>
    </w:pPr>
    <w:rPr>
      <w:b/>
      <w:bCs/>
      <w:sz w:val="42"/>
      <w:szCs w:val="42"/>
    </w:rPr>
  </w:style>
  <w:style w:type="paragraph" w:customStyle="1" w:styleId="sublabel">
    <w:name w:val="sublabel"/>
    <w:basedOn w:val="Normal"/>
    <w:pPr>
      <w:spacing w:before="100" w:beforeAutospacing="1" w:after="100" w:afterAutospacing="1"/>
      <w:jc w:val="center"/>
    </w:pPr>
    <w:rPr>
      <w:color w:val="626D6F"/>
      <w:sz w:val="20"/>
      <w:szCs w:val="20"/>
    </w:rPr>
  </w:style>
  <w:style w:type="paragraph" w:customStyle="1" w:styleId="dmobuynow">
    <w:name w:val="dmobuynow"/>
    <w:basedOn w:val="Normal"/>
    <w:pPr>
      <w:shd w:val="clear" w:color="auto" w:fill="F1F4F4"/>
      <w:spacing w:before="100" w:beforeAutospacing="1" w:after="100" w:afterAutospacing="1"/>
    </w:pPr>
  </w:style>
  <w:style w:type="paragraph" w:customStyle="1" w:styleId="price-title">
    <w:name w:val="price-title"/>
    <w:basedOn w:val="Normal"/>
    <w:pPr>
      <w:spacing w:before="100" w:beforeAutospacing="1" w:after="100" w:afterAutospacing="1"/>
    </w:pPr>
    <w:rPr>
      <w:b/>
      <w:bCs/>
    </w:rPr>
  </w:style>
  <w:style w:type="paragraph" w:customStyle="1" w:styleId="price-supplimental">
    <w:name w:val="price-supplimental"/>
    <w:basedOn w:val="Normal"/>
    <w:pPr>
      <w:spacing w:before="100" w:beforeAutospacing="1" w:after="100" w:afterAutospacing="1"/>
      <w:ind w:left="75"/>
    </w:pPr>
    <w:rPr>
      <w:color w:val="626D6F"/>
      <w:sz w:val="21"/>
      <w:szCs w:val="21"/>
    </w:rPr>
  </w:style>
  <w:style w:type="paragraph" w:customStyle="1" w:styleId="term-per">
    <w:name w:val="term-per"/>
    <w:basedOn w:val="Normal"/>
    <w:pPr>
      <w:spacing w:before="100" w:beforeAutospacing="1" w:after="100" w:afterAutospacing="1"/>
    </w:pPr>
  </w:style>
  <w:style w:type="paragraph" w:customStyle="1" w:styleId="input-counter">
    <w:name w:val="input-counter"/>
    <w:basedOn w:val="Normal"/>
    <w:pPr>
      <w:pBdr>
        <w:top w:val="single" w:sz="6" w:space="0" w:color="C4CACA"/>
        <w:left w:val="single" w:sz="6" w:space="0" w:color="C4CACA"/>
        <w:bottom w:val="single" w:sz="6" w:space="0" w:color="C4CACA"/>
        <w:right w:val="single" w:sz="6" w:space="0" w:color="C4CACA"/>
      </w:pBdr>
      <w:shd w:val="clear" w:color="auto" w:fill="E5EBEB"/>
      <w:spacing w:before="100" w:beforeAutospacing="1" w:after="100" w:afterAutospacing="1"/>
    </w:pPr>
  </w:style>
  <w:style w:type="paragraph" w:customStyle="1" w:styleId="input-counterplus">
    <w:name w:val="input-counter__plus"/>
    <w:basedOn w:val="Normal"/>
    <w:pPr>
      <w:spacing w:before="100" w:beforeAutospacing="1" w:after="100" w:afterAutospacing="1" w:line="300" w:lineRule="atLeast"/>
      <w:jc w:val="center"/>
    </w:pPr>
    <w:rPr>
      <w:color w:val="626D6F"/>
      <w:sz w:val="30"/>
      <w:szCs w:val="30"/>
    </w:rPr>
  </w:style>
  <w:style w:type="paragraph" w:customStyle="1" w:styleId="input-counterminus">
    <w:name w:val="input-counter__minus"/>
    <w:basedOn w:val="Normal"/>
    <w:pPr>
      <w:spacing w:before="100" w:beforeAutospacing="1" w:after="100" w:afterAutospacing="1" w:line="300" w:lineRule="atLeast"/>
      <w:jc w:val="center"/>
    </w:pPr>
    <w:rPr>
      <w:color w:val="626D6F"/>
      <w:sz w:val="30"/>
      <w:szCs w:val="30"/>
    </w:rPr>
  </w:style>
  <w:style w:type="paragraph" w:customStyle="1" w:styleId="input-counterinput">
    <w:name w:val="input-counter__input"/>
    <w:basedOn w:val="Normal"/>
    <w:pPr>
      <w:pBdr>
        <w:left w:val="single" w:sz="6" w:space="8" w:color="C4CACA"/>
        <w:right w:val="single" w:sz="6" w:space="8" w:color="C4CACA"/>
      </w:pBdr>
      <w:shd w:val="clear" w:color="auto" w:fill="FFFFFF"/>
      <w:jc w:val="center"/>
    </w:pPr>
    <w:rPr>
      <w:color w:val="333333"/>
      <w:sz w:val="21"/>
      <w:szCs w:val="21"/>
    </w:rPr>
  </w:style>
  <w:style w:type="paragraph" w:customStyle="1" w:styleId="fa-circle-info">
    <w:name w:val="fa-circle-info"/>
    <w:basedOn w:val="Normal"/>
    <w:pPr>
      <w:spacing w:before="100" w:beforeAutospacing="1" w:after="100" w:afterAutospacing="1"/>
      <w:ind w:left="150"/>
    </w:pPr>
    <w:rPr>
      <w:color w:val="285CE6"/>
    </w:rPr>
  </w:style>
  <w:style w:type="paragraph" w:customStyle="1" w:styleId="feature-header">
    <w:name w:val="feature-header"/>
    <w:basedOn w:val="Normal"/>
    <w:pPr>
      <w:spacing w:after="75"/>
    </w:pPr>
  </w:style>
  <w:style w:type="paragraph" w:customStyle="1" w:styleId="paymentonetimefee">
    <w:name w:val="paymentonetimefee"/>
    <w:basedOn w:val="Normal"/>
    <w:pPr>
      <w:spacing w:before="100" w:beforeAutospacing="1" w:after="100" w:afterAutospacing="1"/>
    </w:pPr>
    <w:rPr>
      <w:vanish/>
    </w:rPr>
  </w:style>
  <w:style w:type="paragraph" w:customStyle="1" w:styleId="ai-catalog-item-outline">
    <w:name w:val="ai-catalog-item-outline"/>
    <w:basedOn w:val="Normal"/>
    <w:pPr>
      <w:spacing w:after="450"/>
    </w:pPr>
  </w:style>
  <w:style w:type="paragraph" w:customStyle="1" w:styleId="ai-catalog-item-tags-item">
    <w:name w:val="ai-catalog-item-tags-item"/>
    <w:basedOn w:val="Normal"/>
    <w:pPr>
      <w:shd w:val="clear" w:color="auto" w:fill="626D6F"/>
      <w:spacing w:before="100" w:beforeAutospacing="1" w:after="100" w:afterAutospacing="1" w:line="270" w:lineRule="atLeast"/>
    </w:pPr>
    <w:rPr>
      <w:rFonts w:ascii="Open Sans" w:hAnsi="Open Sans" w:cs="Open Sans"/>
      <w:color w:val="FFFFFF"/>
      <w:sz w:val="21"/>
      <w:szCs w:val="21"/>
    </w:rPr>
  </w:style>
  <w:style w:type="paragraph" w:customStyle="1" w:styleId="resultfound">
    <w:name w:val="resultfound"/>
    <w:basedOn w:val="Normal"/>
    <w:pPr>
      <w:spacing w:before="240" w:after="100" w:afterAutospacing="1"/>
    </w:pPr>
  </w:style>
  <w:style w:type="paragraph" w:customStyle="1" w:styleId="noresultfoundmargin">
    <w:name w:val="noresultfoundmargin"/>
    <w:basedOn w:val="Normal"/>
    <w:pPr>
      <w:spacing w:before="326" w:after="1429"/>
    </w:pPr>
  </w:style>
  <w:style w:type="paragraph" w:customStyle="1" w:styleId="noresult">
    <w:name w:val="noresult"/>
    <w:basedOn w:val="Normal"/>
    <w:pPr>
      <w:spacing w:before="100" w:beforeAutospacing="1" w:after="100" w:afterAutospacing="1"/>
      <w:ind w:left="60"/>
    </w:pPr>
  </w:style>
  <w:style w:type="paragraph" w:customStyle="1" w:styleId="offering-modal">
    <w:name w:val="offering-modal"/>
    <w:basedOn w:val="Normal"/>
    <w:pPr>
      <w:spacing w:before="900" w:after="900"/>
    </w:pPr>
  </w:style>
  <w:style w:type="paragraph" w:customStyle="1" w:styleId="offering-title">
    <w:name w:val="offering-title"/>
    <w:basedOn w:val="Normal"/>
    <w:pPr>
      <w:spacing w:before="100" w:beforeAutospacing="1" w:after="100" w:afterAutospacing="1"/>
    </w:pPr>
    <w:rPr>
      <w:spacing w:val="-7"/>
    </w:rPr>
  </w:style>
  <w:style w:type="paragraph" w:customStyle="1" w:styleId="offering-fda">
    <w:name w:val="offering-fda"/>
    <w:basedOn w:val="Normal"/>
    <w:pPr>
      <w:spacing w:before="100" w:beforeAutospacing="1" w:after="100" w:afterAutospacing="1" w:line="270" w:lineRule="atLeast"/>
    </w:pPr>
    <w:rPr>
      <w:color w:val="626D6F"/>
    </w:rPr>
  </w:style>
  <w:style w:type="paragraph" w:customStyle="1" w:styleId="offering-right-image">
    <w:name w:val="offering-right-image"/>
    <w:basedOn w:val="Normal"/>
    <w:pPr>
      <w:spacing w:before="100" w:beforeAutospacing="1" w:after="100" w:afterAutospacing="1"/>
    </w:pPr>
  </w:style>
  <w:style w:type="paragraph" w:customStyle="1" w:styleId="offering-lead-para">
    <w:name w:val="offering-lead-para"/>
    <w:basedOn w:val="Normal"/>
    <w:pPr>
      <w:spacing w:before="100" w:beforeAutospacing="1" w:after="100" w:afterAutospacing="1" w:line="336" w:lineRule="auto"/>
    </w:pPr>
  </w:style>
  <w:style w:type="paragraph" w:customStyle="1" w:styleId="fda">
    <w:name w:val="fda"/>
    <w:basedOn w:val="Normal"/>
    <w:pPr>
      <w:spacing w:before="480" w:after="100" w:afterAutospacing="1"/>
    </w:pPr>
  </w:style>
  <w:style w:type="paragraph" w:customStyle="1" w:styleId="dropdown-menudata-bs-popper">
    <w:name w:val="dropdown-menu[data-bs-popper]"/>
    <w:basedOn w:val="Normal"/>
    <w:pPr>
      <w:spacing w:before="100" w:beforeAutospacing="1" w:after="100" w:afterAutospacing="1"/>
    </w:pPr>
  </w:style>
  <w:style w:type="paragraph" w:customStyle="1" w:styleId="accordion-collapse">
    <w:name w:val="accordion-collapse"/>
    <w:basedOn w:val="Normal"/>
    <w:pPr>
      <w:spacing w:before="100" w:beforeAutospacing="1" w:after="100" w:afterAutospacing="1"/>
    </w:pPr>
  </w:style>
  <w:style w:type="paragraph" w:customStyle="1" w:styleId="accordion-item">
    <w:name w:val="accordion-item"/>
    <w:basedOn w:val="Normal"/>
    <w:pPr>
      <w:spacing w:before="100" w:beforeAutospacing="1" w:after="100" w:afterAutospacing="1"/>
    </w:pPr>
  </w:style>
  <w:style w:type="paragraph" w:customStyle="1" w:styleId="tooltip-arrow">
    <w:name w:val="tooltip-arrow"/>
    <w:basedOn w:val="Normal"/>
    <w:pPr>
      <w:spacing w:before="100" w:beforeAutospacing="1" w:after="100" w:afterAutospacing="1"/>
    </w:pPr>
  </w:style>
  <w:style w:type="paragraph" w:customStyle="1" w:styleId="popover-arrow">
    <w:name w:val="popover-arrow"/>
    <w:basedOn w:val="Normal"/>
    <w:pPr>
      <w:spacing w:before="100" w:beforeAutospacing="1" w:after="100" w:afterAutospacing="1"/>
    </w:pPr>
  </w:style>
  <w:style w:type="paragraph" w:customStyle="1" w:styleId="no-results">
    <w:name w:val="no-results"/>
    <w:basedOn w:val="Normal"/>
    <w:pPr>
      <w:spacing w:before="100" w:beforeAutospacing="1" w:after="100" w:afterAutospacing="1"/>
    </w:pPr>
  </w:style>
  <w:style w:type="paragraph" w:customStyle="1" w:styleId="img-on-left">
    <w:name w:val="img-on-left"/>
    <w:basedOn w:val="Normal"/>
    <w:pPr>
      <w:spacing w:before="100" w:beforeAutospacing="1" w:after="100" w:afterAutospacing="1"/>
    </w:pPr>
  </w:style>
  <w:style w:type="paragraph" w:customStyle="1" w:styleId="text-color-dependent">
    <w:name w:val="text-color-dependent"/>
    <w:basedOn w:val="Normal"/>
    <w:pPr>
      <w:spacing w:before="100" w:beforeAutospacing="1" w:after="100" w:afterAutospacing="1"/>
    </w:pPr>
  </w:style>
  <w:style w:type="paragraph" w:customStyle="1" w:styleId="caret">
    <w:name w:val="caret"/>
    <w:basedOn w:val="Normal"/>
    <w:pPr>
      <w:spacing w:before="100" w:beforeAutospacing="1" w:after="100" w:afterAutospacing="1"/>
    </w:pPr>
  </w:style>
  <w:style w:type="paragraph" w:customStyle="1" w:styleId="section">
    <w:name w:val="section"/>
    <w:basedOn w:val="Normal"/>
    <w:pPr>
      <w:spacing w:before="100" w:beforeAutospacing="1" w:after="100" w:afterAutospacing="1"/>
    </w:pPr>
  </w:style>
  <w:style w:type="paragraph" w:customStyle="1" w:styleId="read-more">
    <w:name w:val="read-more"/>
    <w:basedOn w:val="Normal"/>
    <w:pPr>
      <w:spacing w:before="100" w:beforeAutospacing="1" w:after="100" w:afterAutospacing="1"/>
    </w:pPr>
  </w:style>
  <w:style w:type="paragraph" w:customStyle="1" w:styleId="price">
    <w:name w:val="price"/>
    <w:basedOn w:val="Normal"/>
    <w:pPr>
      <w:spacing w:before="100" w:beforeAutospacing="1" w:after="100" w:afterAutospacing="1"/>
    </w:pPr>
  </w:style>
  <w:style w:type="paragraph" w:customStyle="1" w:styleId="svg-icon">
    <w:name w:val="svg-icon"/>
    <w:basedOn w:val="Normal"/>
    <w:pPr>
      <w:spacing w:before="100" w:beforeAutospacing="1" w:after="100" w:afterAutospacing="1"/>
    </w:pPr>
  </w:style>
  <w:style w:type="paragraph" w:customStyle="1" w:styleId="formfieldbasic">
    <w:name w:val="formfieldbasic"/>
    <w:basedOn w:val="Normal"/>
    <w:pPr>
      <w:spacing w:before="100" w:beforeAutospacing="1" w:after="100" w:afterAutospacing="1"/>
    </w:pPr>
  </w:style>
  <w:style w:type="paragraph" w:customStyle="1" w:styleId="flyout-trigger">
    <w:name w:val="flyout-trigger"/>
    <w:basedOn w:val="Normal"/>
    <w:pPr>
      <w:spacing w:before="100" w:beforeAutospacing="1" w:after="100" w:afterAutospacing="1"/>
    </w:pPr>
  </w:style>
  <w:style w:type="paragraph" w:customStyle="1" w:styleId="flyout-content">
    <w:name w:val="flyout-content"/>
    <w:basedOn w:val="Normal"/>
    <w:pPr>
      <w:spacing w:before="100" w:beforeAutospacing="1" w:after="100" w:afterAutospacing="1"/>
    </w:pPr>
  </w:style>
  <w:style w:type="paragraph" w:customStyle="1" w:styleId="flyout-info">
    <w:name w:val="flyout-info"/>
    <w:basedOn w:val="Normal"/>
    <w:pPr>
      <w:spacing w:before="100" w:beforeAutospacing="1" w:after="100" w:afterAutospacing="1"/>
    </w:pPr>
  </w:style>
  <w:style w:type="paragraph" w:customStyle="1" w:styleId="reslib-paging">
    <w:name w:val="reslib-paging"/>
    <w:basedOn w:val="Normal"/>
    <w:pPr>
      <w:spacing w:before="100" w:beforeAutospacing="1" w:after="100" w:afterAutospacing="1"/>
    </w:pPr>
  </w:style>
  <w:style w:type="paragraph" w:customStyle="1" w:styleId="search-paging">
    <w:name w:val="search-paging"/>
    <w:basedOn w:val="Normal"/>
    <w:pPr>
      <w:spacing w:before="100" w:beforeAutospacing="1" w:after="100" w:afterAutospacing="1"/>
    </w:pPr>
  </w:style>
  <w:style w:type="paragraph" w:customStyle="1" w:styleId="submissionerror">
    <w:name w:val="submissionerror"/>
    <w:basedOn w:val="Normal"/>
    <w:pPr>
      <w:spacing w:before="100" w:beforeAutospacing="1" w:after="100" w:afterAutospacing="1"/>
    </w:pPr>
  </w:style>
  <w:style w:type="paragraph" w:customStyle="1" w:styleId="pagelist-title">
    <w:name w:val="pagelist-title"/>
    <w:basedOn w:val="Normal"/>
    <w:pPr>
      <w:spacing w:before="100" w:beforeAutospacing="1" w:after="100" w:afterAutospacing="1"/>
    </w:pPr>
  </w:style>
  <w:style w:type="paragraph" w:customStyle="1" w:styleId="siteswitcher-hinttext">
    <w:name w:val="siteswitcher-hinttext"/>
    <w:basedOn w:val="Normal"/>
    <w:pPr>
      <w:spacing w:before="100" w:beforeAutospacing="1" w:after="100" w:afterAutospacing="1"/>
    </w:pPr>
  </w:style>
  <w:style w:type="paragraph" w:customStyle="1" w:styleId="siteswitcher-sitelist">
    <w:name w:val="siteswitcher-sitelist"/>
    <w:basedOn w:val="Normal"/>
    <w:pPr>
      <w:spacing w:before="100" w:beforeAutospacing="1" w:after="100" w:afterAutospacing="1"/>
    </w:pPr>
  </w:style>
  <w:style w:type="paragraph" w:customStyle="1" w:styleId="siteswitcher-button">
    <w:name w:val="siteswitcher-button"/>
    <w:basedOn w:val="Normal"/>
    <w:pPr>
      <w:spacing w:before="100" w:beforeAutospacing="1" w:after="100" w:afterAutospacing="1"/>
    </w:pPr>
  </w:style>
  <w:style w:type="paragraph" w:customStyle="1" w:styleId="siteswitcher-close">
    <w:name w:val="siteswitcher-close"/>
    <w:basedOn w:val="Normal"/>
    <w:pPr>
      <w:spacing w:before="100" w:beforeAutospacing="1" w:after="100" w:afterAutospacing="1"/>
    </w:pPr>
  </w:style>
  <w:style w:type="paragraph" w:customStyle="1" w:styleId="select-selected">
    <w:name w:val="select-selected"/>
    <w:basedOn w:val="Normal"/>
    <w:pPr>
      <w:spacing w:before="100" w:beforeAutospacing="1" w:after="100" w:afterAutospacing="1"/>
    </w:pPr>
  </w:style>
  <w:style w:type="paragraph" w:customStyle="1" w:styleId="select-items">
    <w:name w:val="select-items"/>
    <w:basedOn w:val="Normal"/>
    <w:pPr>
      <w:spacing w:before="100" w:beforeAutospacing="1" w:after="100" w:afterAutospacing="1"/>
    </w:pPr>
  </w:style>
  <w:style w:type="paragraph" w:customStyle="1" w:styleId="nuan-form-field">
    <w:name w:val="nuan-form-field"/>
    <w:basedOn w:val="Normal"/>
    <w:pPr>
      <w:spacing w:before="100" w:beforeAutospacing="1" w:after="100" w:afterAutospacing="1"/>
    </w:pPr>
  </w:style>
  <w:style w:type="paragraph" w:customStyle="1" w:styleId="search-container">
    <w:name w:val="search-container"/>
    <w:basedOn w:val="Normal"/>
    <w:pPr>
      <w:spacing w:before="100" w:beforeAutospacing="1" w:after="100" w:afterAutospacing="1"/>
    </w:pPr>
  </w:style>
  <w:style w:type="paragraph" w:customStyle="1" w:styleId="card">
    <w:name w:val="card"/>
    <w:basedOn w:val="Normal"/>
    <w:pPr>
      <w:spacing w:before="100" w:beforeAutospacing="1" w:after="100" w:afterAutospacing="1"/>
    </w:pPr>
  </w:style>
  <w:style w:type="paragraph" w:customStyle="1" w:styleId="statsbrick">
    <w:name w:val="statsbrick"/>
    <w:basedOn w:val="Normal"/>
    <w:pPr>
      <w:spacing w:before="100" w:beforeAutospacing="1" w:after="100" w:afterAutospacing="1"/>
    </w:pPr>
  </w:style>
  <w:style w:type="paragraph" w:customStyle="1" w:styleId="frame-variable">
    <w:name w:val="frame-variable"/>
    <w:basedOn w:val="Normal"/>
    <w:pPr>
      <w:spacing w:before="100" w:beforeAutospacing="1" w:after="100" w:afterAutospacing="1"/>
    </w:pPr>
  </w:style>
  <w:style w:type="paragraph" w:customStyle="1" w:styleId="frame-block">
    <w:name w:val="frame-block"/>
    <w:basedOn w:val="Normal"/>
    <w:pPr>
      <w:spacing w:before="100" w:beforeAutospacing="1" w:after="100" w:afterAutospacing="1"/>
    </w:pPr>
  </w:style>
  <w:style w:type="paragraph" w:customStyle="1" w:styleId="frame-thin">
    <w:name w:val="frame-thin"/>
    <w:basedOn w:val="Normal"/>
    <w:pPr>
      <w:spacing w:before="100" w:beforeAutospacing="1" w:after="100" w:afterAutospacing="1"/>
    </w:pPr>
  </w:style>
  <w:style w:type="paragraph" w:customStyle="1" w:styleId="blocklink-hover">
    <w:name w:val="blocklink-hover"/>
    <w:basedOn w:val="Normal"/>
    <w:pPr>
      <w:spacing w:before="100" w:beforeAutospacing="1" w:after="100" w:afterAutospacing="1"/>
    </w:pPr>
  </w:style>
  <w:style w:type="paragraph" w:customStyle="1" w:styleId="svg-ani-control">
    <w:name w:val="svg-ani-control"/>
    <w:basedOn w:val="Normal"/>
    <w:pPr>
      <w:spacing w:before="100" w:beforeAutospacing="1" w:after="100" w:afterAutospacing="1"/>
    </w:pPr>
  </w:style>
  <w:style w:type="paragraph" w:customStyle="1" w:styleId="togglecarousel">
    <w:name w:val="togglecarousel"/>
    <w:basedOn w:val="Normal"/>
    <w:pPr>
      <w:spacing w:before="100" w:beforeAutospacing="1" w:after="100" w:afterAutospacing="1"/>
    </w:pPr>
  </w:style>
  <w:style w:type="paragraph" w:customStyle="1" w:styleId="div-table">
    <w:name w:val="div-table"/>
    <w:basedOn w:val="Normal"/>
    <w:pPr>
      <w:spacing w:before="100" w:beforeAutospacing="1" w:after="100" w:afterAutospacing="1"/>
    </w:pPr>
  </w:style>
  <w:style w:type="paragraph" w:customStyle="1" w:styleId="div-table-row">
    <w:name w:val="div-table-row"/>
    <w:basedOn w:val="Normal"/>
    <w:pPr>
      <w:spacing w:before="100" w:beforeAutospacing="1" w:after="100" w:afterAutospacing="1"/>
    </w:pPr>
  </w:style>
  <w:style w:type="paragraph" w:customStyle="1" w:styleId="div-table-col">
    <w:name w:val="div-table-col"/>
    <w:basedOn w:val="Normal"/>
    <w:pPr>
      <w:spacing w:before="100" w:beforeAutospacing="1" w:after="100" w:afterAutospacing="1"/>
    </w:pPr>
  </w:style>
  <w:style w:type="paragraph" w:customStyle="1" w:styleId="icon">
    <w:name w:val="icon"/>
    <w:basedOn w:val="Normal"/>
    <w:pPr>
      <w:spacing w:before="100" w:beforeAutospacing="1" w:after="100" w:afterAutospacing="1"/>
    </w:pPr>
  </w:style>
  <w:style w:type="paragraph" w:customStyle="1" w:styleId="nav-controls">
    <w:name w:val="nav-controls"/>
    <w:basedOn w:val="Normal"/>
    <w:pPr>
      <w:spacing w:before="100" w:beforeAutospacing="1" w:after="100" w:afterAutospacing="1"/>
    </w:pPr>
  </w:style>
  <w:style w:type="paragraph" w:customStyle="1" w:styleId="text-content">
    <w:name w:val="text-content"/>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nuan-close-button">
    <w:name w:val="nuan-close-button"/>
    <w:basedOn w:val="Normal"/>
    <w:pPr>
      <w:spacing w:before="100" w:beforeAutospacing="1" w:after="100" w:afterAutospacing="1"/>
    </w:pPr>
  </w:style>
  <w:style w:type="paragraph" w:customStyle="1" w:styleId="ctapopuplink">
    <w:name w:val="cta_popup_link"/>
    <w:basedOn w:val="Normal"/>
    <w:pPr>
      <w:spacing w:before="100" w:beforeAutospacing="1" w:after="100" w:afterAutospacing="1"/>
    </w:pPr>
  </w:style>
  <w:style w:type="paragraph" w:customStyle="1" w:styleId="inner">
    <w:name w:val="inner"/>
    <w:basedOn w:val="Normal"/>
    <w:pPr>
      <w:spacing w:before="100" w:beforeAutospacing="1" w:after="100" w:afterAutospacing="1"/>
    </w:pPr>
  </w:style>
  <w:style w:type="paragraph" w:customStyle="1" w:styleId="row">
    <w:name w:val="row"/>
    <w:basedOn w:val="Normal"/>
    <w:pPr>
      <w:spacing w:before="100" w:beforeAutospacing="1" w:after="100" w:afterAutospacing="1"/>
    </w:pPr>
  </w:style>
  <w:style w:type="paragraph" w:customStyle="1" w:styleId="owl-video-wrapper">
    <w:name w:val="owl-video-wrapper"/>
    <w:basedOn w:val="Normal"/>
    <w:pPr>
      <w:spacing w:before="100" w:beforeAutospacing="1" w:after="100" w:afterAutospacing="1"/>
    </w:pPr>
  </w:style>
  <w:style w:type="paragraph" w:customStyle="1" w:styleId="owl-video-play-icon">
    <w:name w:val="owl-video-play-icon"/>
    <w:basedOn w:val="Normal"/>
    <w:pPr>
      <w:spacing w:before="100" w:beforeAutospacing="1" w:after="100" w:afterAutospacing="1"/>
    </w:pPr>
  </w:style>
  <w:style w:type="paragraph" w:customStyle="1" w:styleId="owl-video-tn">
    <w:name w:val="owl-video-tn"/>
    <w:basedOn w:val="Normal"/>
    <w:pPr>
      <w:spacing w:before="100" w:beforeAutospacing="1" w:after="100" w:afterAutospacing="1"/>
    </w:pPr>
  </w:style>
  <w:style w:type="paragraph" w:customStyle="1" w:styleId="owl-video-frame">
    <w:name w:val="owl-video-frame"/>
    <w:basedOn w:val="Normal"/>
    <w:pPr>
      <w:spacing w:before="100" w:beforeAutospacing="1" w:after="100" w:afterAutospacing="1"/>
    </w:pPr>
  </w:style>
  <w:style w:type="paragraph" w:customStyle="1" w:styleId="owl-play-ctrl">
    <w:name w:val="owl-play-ctrl"/>
    <w:basedOn w:val="Normal"/>
    <w:pPr>
      <w:spacing w:before="100" w:beforeAutospacing="1" w:after="100" w:afterAutospacing="1"/>
    </w:pPr>
  </w:style>
  <w:style w:type="paragraph" w:customStyle="1" w:styleId="owl-dots">
    <w:name w:val="owl-dots"/>
    <w:basedOn w:val="Normal"/>
    <w:pPr>
      <w:spacing w:before="100" w:beforeAutospacing="1" w:after="100" w:afterAutospacing="1"/>
    </w:pPr>
  </w:style>
  <w:style w:type="paragraph" w:customStyle="1" w:styleId="carousel-control-pause-icon">
    <w:name w:val="carousel-control-pause-icon"/>
    <w:basedOn w:val="Normal"/>
    <w:pPr>
      <w:spacing w:before="100" w:beforeAutospacing="1" w:after="100" w:afterAutospacing="1"/>
    </w:pPr>
  </w:style>
  <w:style w:type="paragraph" w:customStyle="1" w:styleId="carousel-control-play-icon">
    <w:name w:val="carousel-control-play-icon"/>
    <w:basedOn w:val="Normal"/>
    <w:pPr>
      <w:spacing w:before="100" w:beforeAutospacing="1" w:after="100" w:afterAutospacing="1"/>
    </w:pPr>
  </w:style>
  <w:style w:type="paragraph" w:customStyle="1" w:styleId="label">
    <w:name w:val="label"/>
    <w:basedOn w:val="Normal"/>
    <w:pPr>
      <w:spacing w:before="100" w:beforeAutospacing="1" w:after="100" w:afterAutospacing="1"/>
    </w:pPr>
  </w:style>
  <w:style w:type="paragraph" w:customStyle="1" w:styleId="subheader">
    <w:name w:val="subheader"/>
    <w:basedOn w:val="Normal"/>
    <w:pPr>
      <w:spacing w:before="100" w:beforeAutospacing="1" w:after="100" w:afterAutospacing="1"/>
    </w:pPr>
  </w:style>
  <w:style w:type="paragraph" w:customStyle="1" w:styleId="form-group">
    <w:name w:val="form-group"/>
    <w:basedOn w:val="Normal"/>
    <w:pPr>
      <w:spacing w:before="100" w:beforeAutospacing="1" w:after="100" w:afterAutospacing="1"/>
    </w:pPr>
  </w:style>
  <w:style w:type="paragraph" w:customStyle="1" w:styleId="contactus-link">
    <w:name w:val="contactus-link"/>
    <w:basedOn w:val="Normal"/>
    <w:pPr>
      <w:spacing w:before="100" w:beforeAutospacing="1" w:after="100" w:afterAutospacing="1"/>
    </w:pPr>
  </w:style>
  <w:style w:type="paragraph" w:customStyle="1" w:styleId="contactusbtn">
    <w:name w:val="contactusbtn"/>
    <w:basedOn w:val="Normal"/>
    <w:pPr>
      <w:spacing w:before="100" w:beforeAutospacing="1" w:after="100" w:afterAutospacing="1"/>
    </w:pPr>
  </w:style>
  <w:style w:type="paragraph" w:customStyle="1" w:styleId="ai-catalog-item-logo">
    <w:name w:val="ai-catalog-item-logo"/>
    <w:basedOn w:val="Normal"/>
    <w:pPr>
      <w:spacing w:before="100" w:beforeAutospacing="1" w:after="100" w:afterAutospacing="1"/>
    </w:pPr>
  </w:style>
  <w:style w:type="paragraph" w:customStyle="1" w:styleId="offcanvas-header">
    <w:name w:val="offcanvas-header"/>
    <w:basedOn w:val="Normal"/>
    <w:pPr>
      <w:spacing w:before="100" w:beforeAutospacing="1" w:after="100" w:afterAutospacing="1"/>
    </w:pPr>
  </w:style>
  <w:style w:type="paragraph" w:customStyle="1" w:styleId="offcanvas-body">
    <w:name w:val="offcanvas-body"/>
    <w:basedOn w:val="Normal"/>
    <w:pPr>
      <w:spacing w:before="100" w:beforeAutospacing="1" w:after="100" w:afterAutospacing="1"/>
    </w:pPr>
  </w:style>
  <w:style w:type="paragraph" w:customStyle="1" w:styleId="filter-option">
    <w:name w:val="filter-option"/>
    <w:basedOn w:val="Normal"/>
    <w:pPr>
      <w:spacing w:before="100" w:beforeAutospacing="1" w:after="100" w:afterAutospacing="1"/>
    </w:pPr>
  </w:style>
  <w:style w:type="paragraph" w:customStyle="1" w:styleId="bs-select-clear-selected">
    <w:name w:val="bs-select-clear-selected"/>
    <w:basedOn w:val="Normal"/>
    <w:pPr>
      <w:spacing w:before="100" w:beforeAutospacing="1" w:after="100" w:afterAutospacing="1"/>
    </w:pPr>
  </w:style>
  <w:style w:type="paragraph" w:customStyle="1" w:styleId="notify">
    <w:name w:val="notify"/>
    <w:basedOn w:val="Normal"/>
    <w:pPr>
      <w:spacing w:before="100" w:beforeAutospacing="1" w:after="100" w:afterAutospacing="1"/>
    </w:pPr>
  </w:style>
  <w:style w:type="paragraph" w:customStyle="1" w:styleId="slide-content">
    <w:name w:val="slide-content"/>
    <w:basedOn w:val="Normal"/>
    <w:pPr>
      <w:spacing w:before="100" w:beforeAutospacing="1" w:after="100" w:afterAutospacing="1"/>
    </w:pPr>
  </w:style>
  <w:style w:type="paragraph" w:customStyle="1" w:styleId="middle">
    <w:name w:val="middle"/>
    <w:basedOn w:val="Normal"/>
    <w:pPr>
      <w:spacing w:before="100" w:beforeAutospacing="1" w:after="100" w:afterAutospacing="1"/>
    </w:pPr>
  </w:style>
  <w:style w:type="paragraph" w:customStyle="1" w:styleId="bottom">
    <w:name w:val="bottom"/>
    <w:basedOn w:val="Normal"/>
    <w:pPr>
      <w:spacing w:before="100" w:beforeAutospacing="1" w:after="100" w:afterAutospacing="1"/>
    </w:pPr>
  </w:style>
  <w:style w:type="paragraph" w:customStyle="1" w:styleId="title">
    <w:name w:val="title"/>
    <w:basedOn w:val="Normal"/>
    <w:pPr>
      <w:spacing w:before="100" w:beforeAutospacing="1" w:after="100" w:afterAutospacing="1"/>
    </w:pPr>
  </w:style>
  <w:style w:type="paragraph" w:customStyle="1" w:styleId="subtitle">
    <w:name w:val="subtitle"/>
    <w:basedOn w:val="Normal"/>
    <w:pPr>
      <w:spacing w:before="100" w:beforeAutospacing="1" w:after="100" w:afterAutospacing="1"/>
    </w:pPr>
  </w:style>
  <w:style w:type="paragraph" w:customStyle="1" w:styleId="volprice">
    <w:name w:val="volprice"/>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tile-block">
    <w:name w:val="tile-block"/>
    <w:basedOn w:val="Normal"/>
    <w:pPr>
      <w:spacing w:before="100" w:beforeAutospacing="1" w:after="100" w:afterAutospacing="1"/>
    </w:pPr>
  </w:style>
  <w:style w:type="paragraph" w:customStyle="1" w:styleId="tile-bg-image">
    <w:name w:val="tile-bg-image"/>
    <w:basedOn w:val="Normal"/>
    <w:pPr>
      <w:spacing w:before="100" w:beforeAutospacing="1" w:after="100" w:afterAutospacing="1"/>
    </w:pPr>
  </w:style>
  <w:style w:type="paragraph" w:customStyle="1" w:styleId="tile-content">
    <w:name w:val="tile-content"/>
    <w:basedOn w:val="Normal"/>
    <w:pPr>
      <w:spacing w:before="100" w:beforeAutospacing="1" w:after="100" w:afterAutospacing="1"/>
    </w:pPr>
  </w:style>
  <w:style w:type="paragraph" w:customStyle="1" w:styleId="tile">
    <w:name w:val="tile"/>
    <w:basedOn w:val="Normal"/>
    <w:pPr>
      <w:spacing w:before="100" w:beforeAutospacing="1" w:after="100" w:afterAutospacing="1"/>
    </w:pPr>
  </w:style>
  <w:style w:type="paragraph" w:customStyle="1" w:styleId="search-our-jobs">
    <w:name w:val="search-our-jobs"/>
    <w:basedOn w:val="Normal"/>
    <w:pPr>
      <w:spacing w:before="100" w:beforeAutospacing="1" w:after="100" w:afterAutospacing="1"/>
    </w:pPr>
  </w:style>
  <w:style w:type="paragraph" w:customStyle="1" w:styleId="card-body">
    <w:name w:val="card-body"/>
    <w:basedOn w:val="Normal"/>
    <w:pPr>
      <w:spacing w:before="100" w:beforeAutospacing="1" w:after="100" w:afterAutospacing="1"/>
    </w:pPr>
  </w:style>
  <w:style w:type="paragraph" w:customStyle="1" w:styleId="play-button">
    <w:name w:val="play-button"/>
    <w:basedOn w:val="Normal"/>
    <w:pPr>
      <w:spacing w:before="100" w:beforeAutospacing="1" w:after="100" w:afterAutospacing="1"/>
    </w:pPr>
  </w:style>
  <w:style w:type="paragraph" w:customStyle="1" w:styleId="active">
    <w:name w:val="active"/>
    <w:basedOn w:val="Normal"/>
    <w:pPr>
      <w:spacing w:before="100" w:beforeAutospacing="1" w:after="100" w:afterAutospacing="1"/>
    </w:pPr>
  </w:style>
  <w:style w:type="paragraph" w:customStyle="1" w:styleId="eyebrow-text">
    <w:name w:val="eyebrow-text"/>
    <w:basedOn w:val="Normal"/>
    <w:pPr>
      <w:spacing w:before="100" w:beforeAutospacing="1" w:after="100" w:afterAutospacing="1"/>
    </w:pPr>
  </w:style>
  <w:style w:type="paragraph" w:customStyle="1" w:styleId="ai-catalog-item-title">
    <w:name w:val="ai-catalog-item-title"/>
    <w:basedOn w:val="Normal"/>
    <w:pPr>
      <w:spacing w:before="100" w:beforeAutospacing="1" w:after="100" w:afterAutospacing="1"/>
    </w:pPr>
  </w:style>
  <w:style w:type="paragraph" w:customStyle="1" w:styleId="ai-catalog-item-description">
    <w:name w:val="ai-catalog-item-description"/>
    <w:basedOn w:val="Normal"/>
    <w:pPr>
      <w:spacing w:before="100" w:beforeAutospacing="1" w:after="100" w:afterAutospacing="1"/>
    </w:pPr>
  </w:style>
  <w:style w:type="paragraph" w:customStyle="1" w:styleId="reslib-btn">
    <w:name w:val="reslib-btn"/>
    <w:basedOn w:val="Normal"/>
    <w:pPr>
      <w:spacing w:before="100" w:beforeAutospacing="1" w:after="100" w:afterAutospacing="1"/>
    </w:pPr>
  </w:style>
  <w:style w:type="paragraph" w:customStyle="1" w:styleId="arrow">
    <w:name w:val="arrow"/>
    <w:basedOn w:val="Normal"/>
    <w:pPr>
      <w:spacing w:before="100" w:beforeAutospacing="1" w:after="100" w:afterAutospacing="1"/>
    </w:pPr>
  </w:style>
  <w:style w:type="paragraph" w:customStyle="1" w:styleId="arrow-size">
    <w:name w:val="arrow-size"/>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menunavcontainer1">
    <w:name w:val="menunavcontainer1"/>
    <w:basedOn w:val="Normal"/>
    <w:pPr>
      <w:spacing w:before="100" w:beforeAutospacing="1" w:after="100" w:afterAutospacing="1"/>
    </w:pPr>
  </w:style>
  <w:style w:type="paragraph" w:customStyle="1" w:styleId="searchbar">
    <w:name w:val="searchbar"/>
    <w:basedOn w:val="Normal"/>
    <w:pPr>
      <w:spacing w:before="100" w:beforeAutospacing="1" w:after="100" w:afterAutospacing="1"/>
    </w:pPr>
  </w:style>
  <w:style w:type="paragraph" w:customStyle="1" w:styleId="input-append">
    <w:name w:val="input-append"/>
    <w:basedOn w:val="Normal"/>
    <w:pPr>
      <w:spacing w:before="100" w:beforeAutospacing="1" w:after="100" w:afterAutospacing="1"/>
    </w:pPr>
  </w:style>
  <w:style w:type="paragraph" w:customStyle="1" w:styleId="fa-search">
    <w:name w:val="fa-search"/>
    <w:basedOn w:val="Normal"/>
    <w:pPr>
      <w:spacing w:before="100" w:beforeAutospacing="1" w:after="100" w:afterAutospacing="1"/>
    </w:pPr>
  </w:style>
  <w:style w:type="paragraph" w:customStyle="1" w:styleId="nav-only-item">
    <w:name w:val="nav-only-item"/>
    <w:basedOn w:val="Normal"/>
    <w:pPr>
      <w:spacing w:before="100" w:beforeAutospacing="1" w:after="100" w:afterAutospacing="1"/>
    </w:pPr>
  </w:style>
  <w:style w:type="paragraph" w:customStyle="1" w:styleId="inactive">
    <w:name w:val="inactive"/>
    <w:basedOn w:val="Normal"/>
    <w:pPr>
      <w:spacing w:before="100" w:beforeAutospacing="1" w:after="100" w:afterAutospacing="1"/>
    </w:pPr>
  </w:style>
  <w:style w:type="paragraph" w:customStyle="1" w:styleId="islast">
    <w:name w:val="islast"/>
    <w:basedOn w:val="Normal"/>
    <w:pPr>
      <w:spacing w:before="100" w:beforeAutospacing="1" w:after="100" w:afterAutospacing="1"/>
    </w:pPr>
  </w:style>
  <w:style w:type="paragraph" w:customStyle="1" w:styleId="nav-pills">
    <w:name w:val="nav-pills"/>
    <w:basedOn w:val="Normal"/>
    <w:pPr>
      <w:spacing w:before="100" w:beforeAutospacing="1" w:after="100" w:afterAutospacing="1"/>
    </w:pPr>
  </w:style>
  <w:style w:type="paragraph" w:customStyle="1" w:styleId="product-cat">
    <w:name w:val="product-cat"/>
    <w:basedOn w:val="Normal"/>
    <w:pPr>
      <w:spacing w:before="100" w:beforeAutospacing="1" w:after="100" w:afterAutospacing="1"/>
    </w:pPr>
  </w:style>
  <w:style w:type="paragraph" w:customStyle="1" w:styleId="list-wrap">
    <w:name w:val="list-wrap"/>
    <w:basedOn w:val="Normal"/>
    <w:pPr>
      <w:spacing w:before="100" w:beforeAutospacing="1" w:after="100" w:afterAutospacing="1"/>
    </w:pPr>
  </w:style>
  <w:style w:type="paragraph" w:customStyle="1" w:styleId="feed">
    <w:name w:val="feed"/>
    <w:basedOn w:val="Normal"/>
    <w:pPr>
      <w:spacing w:before="100" w:beforeAutospacing="1" w:after="100" w:afterAutospacing="1"/>
    </w:pPr>
  </w:style>
  <w:style w:type="paragraph" w:customStyle="1" w:styleId="countryselector">
    <w:name w:val="countryselector"/>
    <w:basedOn w:val="Normal"/>
    <w:pPr>
      <w:spacing w:before="100" w:beforeAutospacing="1" w:after="100" w:afterAutospacing="1"/>
    </w:pPr>
  </w:style>
  <w:style w:type="paragraph" w:customStyle="1" w:styleId="activecell">
    <w:name w:val="activecell"/>
    <w:basedOn w:val="Normal"/>
    <w:pPr>
      <w:spacing w:before="100" w:beforeAutospacing="1" w:after="100" w:afterAutospacing="1"/>
    </w:pPr>
  </w:style>
  <w:style w:type="paragraph" w:customStyle="1" w:styleId="inactivecell">
    <w:name w:val="inactivecell"/>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region-title">
    <w:name w:val="region-title"/>
    <w:basedOn w:val="Normal"/>
    <w:pPr>
      <w:spacing w:before="100" w:beforeAutospacing="1" w:after="100" w:afterAutospacing="1"/>
    </w:pPr>
  </w:style>
  <w:style w:type="paragraph" w:customStyle="1" w:styleId="nuan-social-sharing">
    <w:name w:val="nuan-social-sharing"/>
    <w:basedOn w:val="Normal"/>
    <w:pPr>
      <w:spacing w:before="100" w:beforeAutospacing="1" w:after="100" w:afterAutospacing="1"/>
    </w:pPr>
  </w:style>
  <w:style w:type="paragraph" w:customStyle="1" w:styleId="reslib-item2">
    <w:name w:val="reslib-item2"/>
    <w:basedOn w:val="Normal"/>
    <w:pPr>
      <w:spacing w:before="100" w:beforeAutospacing="1" w:after="100" w:afterAutospacing="1"/>
    </w:pPr>
  </w:style>
  <w:style w:type="paragraph" w:customStyle="1" w:styleId="reslib-item-title">
    <w:name w:val="reslib-item-title"/>
    <w:basedOn w:val="Normal"/>
    <w:pPr>
      <w:spacing w:before="100" w:beforeAutospacing="1" w:after="100" w:afterAutospacing="1"/>
    </w:pPr>
  </w:style>
  <w:style w:type="paragraph" w:customStyle="1" w:styleId="reslib-item-sublink">
    <w:name w:val="reslib-item-sublink"/>
    <w:basedOn w:val="Normal"/>
    <w:pPr>
      <w:spacing w:before="100" w:beforeAutospacing="1" w:after="100" w:afterAutospacing="1"/>
    </w:pPr>
  </w:style>
  <w:style w:type="paragraph" w:customStyle="1" w:styleId="reslib-item-subtitle">
    <w:name w:val="reslib-item-subtitle"/>
    <w:basedOn w:val="Normal"/>
    <w:pPr>
      <w:spacing w:before="100" w:beforeAutospacing="1" w:after="100" w:afterAutospacing="1"/>
    </w:pPr>
  </w:style>
  <w:style w:type="paragraph" w:customStyle="1" w:styleId="search-item">
    <w:name w:val="search-item"/>
    <w:basedOn w:val="Normal"/>
    <w:pPr>
      <w:spacing w:before="100" w:beforeAutospacing="1" w:after="100" w:afterAutospacing="1"/>
    </w:pPr>
  </w:style>
  <w:style w:type="paragraph" w:customStyle="1" w:styleId="search-link">
    <w:name w:val="search-link"/>
    <w:basedOn w:val="Normal"/>
    <w:pPr>
      <w:spacing w:before="100" w:beforeAutospacing="1" w:after="100" w:afterAutospacing="1"/>
    </w:pPr>
  </w:style>
  <w:style w:type="paragraph" w:customStyle="1" w:styleId="pagination-page-count">
    <w:name w:val="pagination-page-count"/>
    <w:basedOn w:val="Normal"/>
    <w:pPr>
      <w:spacing w:before="100" w:beforeAutospacing="1" w:after="100" w:afterAutospacing="1"/>
    </w:pPr>
  </w:style>
  <w:style w:type="paragraph" w:customStyle="1" w:styleId="pagination-all">
    <w:name w:val="pagination-all"/>
    <w:basedOn w:val="Normal"/>
    <w:pPr>
      <w:spacing w:before="100" w:beforeAutospacing="1" w:after="100" w:afterAutospacing="1"/>
    </w:pPr>
  </w:style>
  <w:style w:type="paragraph" w:customStyle="1" w:styleId="black">
    <w:name w:val="black"/>
    <w:basedOn w:val="Normal"/>
    <w:pPr>
      <w:spacing w:before="100" w:beforeAutospacing="1" w:after="100" w:afterAutospacing="1"/>
    </w:pPr>
    <w:rPr>
      <w:color w:val="000000"/>
    </w:rPr>
  </w:style>
  <w:style w:type="paragraph" w:customStyle="1" w:styleId="white">
    <w:name w:val="white"/>
    <w:basedOn w:val="Normal"/>
    <w:pPr>
      <w:spacing w:before="100" w:beforeAutospacing="1" w:after="100" w:afterAutospacing="1"/>
    </w:pPr>
    <w:rPr>
      <w:color w:val="FFFFFF"/>
    </w:rPr>
  </w:style>
  <w:style w:type="paragraph" w:customStyle="1" w:styleId="microsoft-lockup-white">
    <w:name w:val="microsoft-lockup-white"/>
    <w:basedOn w:val="Normal"/>
    <w:pPr>
      <w:spacing w:before="100" w:beforeAutospacing="1" w:after="100" w:afterAutospacing="1"/>
    </w:pPr>
  </w:style>
  <w:style w:type="paragraph" w:customStyle="1" w:styleId="microsoft-lockup">
    <w:name w:val="microsoft-lockup"/>
    <w:basedOn w:val="Normal"/>
    <w:pPr>
      <w:spacing w:before="100" w:beforeAutospacing="1" w:after="100" w:afterAutospacing="1"/>
    </w:pPr>
  </w:style>
  <w:style w:type="paragraph" w:customStyle="1" w:styleId="nuance-microsoft-lockup">
    <w:name w:val="nuance-microsoft-lockup"/>
    <w:basedOn w:val="Normal"/>
    <w:pPr>
      <w:spacing w:before="100" w:beforeAutospacing="1" w:after="100" w:afterAutospacing="1"/>
    </w:pPr>
  </w:style>
  <w:style w:type="paragraph" w:customStyle="1" w:styleId="nuance-microsoft-lockup-white">
    <w:name w:val="nuance-microsoft-lockup-white"/>
    <w:basedOn w:val="Normal"/>
    <w:pPr>
      <w:spacing w:before="100" w:beforeAutospacing="1" w:after="100" w:afterAutospacing="1"/>
    </w:pPr>
  </w:style>
  <w:style w:type="paragraph" w:customStyle="1" w:styleId="modal-body">
    <w:name w:val="modal-body"/>
    <w:basedOn w:val="Normal"/>
    <w:pPr>
      <w:spacing w:before="100" w:beforeAutospacing="1" w:after="100" w:afterAutospacing="1"/>
    </w:pPr>
  </w:style>
  <w:style w:type="paragraph" w:customStyle="1" w:styleId="utilityicon">
    <w:name w:val="utilityicon"/>
    <w:basedOn w:val="Normal"/>
    <w:pPr>
      <w:spacing w:before="100" w:beforeAutospacing="1" w:after="100" w:afterAutospacing="1"/>
    </w:pPr>
  </w:style>
  <w:style w:type="paragraph" w:customStyle="1" w:styleId="fa-bars">
    <w:name w:val="fa-bars"/>
    <w:basedOn w:val="Normal"/>
    <w:pPr>
      <w:spacing w:before="100" w:beforeAutospacing="1" w:after="100" w:afterAutospacing="1"/>
    </w:pPr>
  </w:style>
  <w:style w:type="paragraph" w:customStyle="1" w:styleId="navbar">
    <w:name w:val="navbar"/>
    <w:basedOn w:val="Normal"/>
    <w:pPr>
      <w:spacing w:before="100" w:beforeAutospacing="1" w:after="100" w:afterAutospacing="1"/>
    </w:pPr>
  </w:style>
  <w:style w:type="paragraph" w:customStyle="1" w:styleId="navicon">
    <w:name w:val="navicon"/>
    <w:basedOn w:val="Normal"/>
    <w:pPr>
      <w:spacing w:before="100" w:beforeAutospacing="1" w:after="100" w:afterAutospacing="1"/>
    </w:pPr>
  </w:style>
  <w:style w:type="paragraph" w:customStyle="1" w:styleId="newsecondarynavlinks">
    <w:name w:val="newsecondarynavlinks"/>
    <w:basedOn w:val="Normal"/>
    <w:pPr>
      <w:spacing w:before="100" w:beforeAutospacing="1" w:after="100" w:afterAutospacing="1"/>
    </w:pPr>
  </w:style>
  <w:style w:type="paragraph" w:customStyle="1" w:styleId="engageusbutton">
    <w:name w:val="engageusbutton"/>
    <w:basedOn w:val="Normal"/>
    <w:pPr>
      <w:spacing w:before="100" w:beforeAutospacing="1" w:after="100" w:afterAutospacing="1"/>
    </w:pPr>
  </w:style>
  <w:style w:type="paragraph" w:customStyle="1" w:styleId="naviconimage">
    <w:name w:val="naviconimage"/>
    <w:basedOn w:val="Normal"/>
    <w:pPr>
      <w:spacing w:before="100" w:beforeAutospacing="1" w:after="100" w:afterAutospacing="1"/>
    </w:pPr>
  </w:style>
  <w:style w:type="paragraph" w:customStyle="1" w:styleId="secondarynavigationtitle">
    <w:name w:val="secondarynavigationtitle"/>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left">
    <w:name w:val="left"/>
    <w:basedOn w:val="Normal"/>
    <w:pPr>
      <w:spacing w:before="100" w:beforeAutospacing="1" w:after="100" w:afterAutospacing="1"/>
    </w:pPr>
  </w:style>
  <w:style w:type="paragraph" w:customStyle="1" w:styleId="search-description">
    <w:name w:val="search-description"/>
    <w:basedOn w:val="Normal"/>
    <w:pPr>
      <w:spacing w:before="100" w:beforeAutospacing="1" w:after="100" w:afterAutospacing="1"/>
    </w:pPr>
  </w:style>
  <w:style w:type="paragraph" w:customStyle="1" w:styleId="job-location">
    <w:name w:val="job-location"/>
    <w:basedOn w:val="Normal"/>
    <w:pPr>
      <w:spacing w:before="100" w:beforeAutospacing="1" w:after="100" w:afterAutospacing="1"/>
    </w:pPr>
  </w:style>
  <w:style w:type="paragraph" w:customStyle="1" w:styleId="mobileinputbutton">
    <w:name w:val="mobileinputbutton"/>
    <w:basedOn w:val="Normal"/>
    <w:pPr>
      <w:spacing w:before="100" w:beforeAutospacing="1" w:after="100" w:afterAutospacing="1"/>
    </w:pPr>
  </w:style>
  <w:style w:type="paragraph" w:customStyle="1" w:styleId="breadcrumblink">
    <w:name w:val="breadcrumblink"/>
    <w:basedOn w:val="Normal"/>
    <w:pPr>
      <w:spacing w:before="100" w:beforeAutospacing="1" w:after="100" w:afterAutospacing="1"/>
    </w:pPr>
  </w:style>
  <w:style w:type="paragraph" w:customStyle="1" w:styleId="promospan">
    <w:name w:val="promospan"/>
    <w:basedOn w:val="Normal"/>
    <w:pPr>
      <w:spacing w:before="100" w:beforeAutospacing="1" w:after="100" w:afterAutospacing="1"/>
    </w:pPr>
  </w:style>
  <w:style w:type="paragraph" w:customStyle="1" w:styleId="promoimagesmall">
    <w:name w:val="promoimagesmall"/>
    <w:basedOn w:val="Normal"/>
    <w:pPr>
      <w:spacing w:before="100" w:beforeAutospacing="1" w:after="100" w:afterAutospacing="1"/>
    </w:pPr>
  </w:style>
  <w:style w:type="paragraph" w:customStyle="1" w:styleId="empty">
    <w:name w:val="empty"/>
    <w:basedOn w:val="Normal"/>
    <w:pPr>
      <w:spacing w:before="100" w:beforeAutospacing="1" w:after="100" w:afterAutospacing="1"/>
    </w:pPr>
  </w:style>
  <w:style w:type="paragraph" w:customStyle="1" w:styleId="full">
    <w:name w:val="full"/>
    <w:basedOn w:val="Normal"/>
    <w:pPr>
      <w:spacing w:before="100" w:beforeAutospacing="1" w:after="100" w:afterAutospacing="1"/>
    </w:pPr>
  </w:style>
  <w:style w:type="paragraph" w:customStyle="1" w:styleId="countryname">
    <w:name w:val="countryname"/>
    <w:basedOn w:val="Normal"/>
    <w:pPr>
      <w:spacing w:before="100" w:beforeAutospacing="1" w:after="100" w:afterAutospacing="1"/>
    </w:pPr>
  </w:style>
  <w:style w:type="paragraph" w:customStyle="1" w:styleId="disabled">
    <w:name w:val="disabled"/>
    <w:basedOn w:val="Normal"/>
    <w:pPr>
      <w:spacing w:before="100" w:beforeAutospacing="1" w:after="100" w:afterAutospacing="1"/>
    </w:pPr>
  </w:style>
  <w:style w:type="paragraph" w:customStyle="1" w:styleId="filter-button">
    <w:name w:val="filter-button"/>
    <w:basedOn w:val="Normal"/>
    <w:pPr>
      <w:spacing w:before="100" w:beforeAutospacing="1" w:after="100" w:afterAutospacing="1"/>
    </w:pPr>
  </w:style>
  <w:style w:type="paragraph" w:customStyle="1" w:styleId="text-bg-primary">
    <w:name w:val="text-bg-primary"/>
    <w:basedOn w:val="Normal"/>
    <w:pPr>
      <w:spacing w:before="100" w:beforeAutospacing="1" w:after="100" w:afterAutospacing="1"/>
    </w:pPr>
    <w:rPr>
      <w:color w:val="FFFFFF"/>
    </w:rPr>
  </w:style>
  <w:style w:type="paragraph" w:customStyle="1" w:styleId="text-bg-secondary">
    <w:name w:val="text-bg-secondary"/>
    <w:basedOn w:val="Normal"/>
    <w:pPr>
      <w:spacing w:before="100" w:beforeAutospacing="1" w:after="100" w:afterAutospacing="1"/>
    </w:pPr>
    <w:rPr>
      <w:color w:val="FFFFFF"/>
    </w:rPr>
  </w:style>
  <w:style w:type="paragraph" w:customStyle="1" w:styleId="text-bg-success">
    <w:name w:val="text-bg-success"/>
    <w:basedOn w:val="Normal"/>
    <w:pPr>
      <w:spacing w:before="100" w:beforeAutospacing="1" w:after="100" w:afterAutospacing="1"/>
    </w:pPr>
    <w:rPr>
      <w:color w:val="FFFFFF"/>
    </w:rPr>
  </w:style>
  <w:style w:type="paragraph" w:customStyle="1" w:styleId="text-bg-info">
    <w:name w:val="text-bg-info"/>
    <w:basedOn w:val="Normal"/>
    <w:pPr>
      <w:spacing w:before="100" w:beforeAutospacing="1" w:after="100" w:afterAutospacing="1"/>
    </w:pPr>
    <w:rPr>
      <w:color w:val="000000"/>
    </w:rPr>
  </w:style>
  <w:style w:type="paragraph" w:customStyle="1" w:styleId="text-bg-warning">
    <w:name w:val="text-bg-warning"/>
    <w:basedOn w:val="Normal"/>
    <w:pPr>
      <w:spacing w:before="100" w:beforeAutospacing="1" w:after="100" w:afterAutospacing="1"/>
    </w:pPr>
    <w:rPr>
      <w:color w:val="000000"/>
    </w:rPr>
  </w:style>
  <w:style w:type="paragraph" w:customStyle="1" w:styleId="text-bg-danger">
    <w:name w:val="text-bg-danger"/>
    <w:basedOn w:val="Normal"/>
    <w:pPr>
      <w:spacing w:before="100" w:beforeAutospacing="1" w:after="100" w:afterAutospacing="1"/>
    </w:pPr>
    <w:rPr>
      <w:color w:val="FFFFFF"/>
    </w:rPr>
  </w:style>
  <w:style w:type="paragraph" w:customStyle="1" w:styleId="text-bg-light">
    <w:name w:val="text-bg-light"/>
    <w:basedOn w:val="Normal"/>
    <w:pPr>
      <w:spacing w:before="100" w:beforeAutospacing="1" w:after="100" w:afterAutospacing="1"/>
    </w:pPr>
    <w:rPr>
      <w:color w:val="000000"/>
    </w:rPr>
  </w:style>
  <w:style w:type="paragraph" w:customStyle="1" w:styleId="text-bg-dark">
    <w:name w:val="text-bg-dark"/>
    <w:basedOn w:val="Normal"/>
    <w:pPr>
      <w:spacing w:before="100" w:beforeAutospacing="1" w:after="100" w:afterAutospacing="1"/>
    </w:pPr>
    <w:rPr>
      <w:color w:val="FFFFFF"/>
    </w:rPr>
  </w:style>
  <w:style w:type="paragraph" w:customStyle="1" w:styleId="align-baseline">
    <w:name w:val="align-baseline"/>
    <w:basedOn w:val="Normal"/>
    <w:pPr>
      <w:spacing w:before="100" w:beforeAutospacing="1" w:after="100" w:afterAutospacing="1"/>
      <w:textAlignment w:val="baseline"/>
    </w:pPr>
  </w:style>
  <w:style w:type="paragraph" w:customStyle="1" w:styleId="align-top">
    <w:name w:val="align-top"/>
    <w:basedOn w:val="Normal"/>
    <w:pPr>
      <w:spacing w:before="100" w:beforeAutospacing="1" w:after="100" w:afterAutospacing="1"/>
      <w:textAlignment w:val="top"/>
    </w:pPr>
  </w:style>
  <w:style w:type="paragraph" w:customStyle="1" w:styleId="align-middle">
    <w:name w:val="align-middle"/>
    <w:basedOn w:val="Normal"/>
    <w:pPr>
      <w:spacing w:before="100" w:beforeAutospacing="1" w:after="100" w:afterAutospacing="1"/>
      <w:textAlignment w:val="center"/>
    </w:pPr>
  </w:style>
  <w:style w:type="paragraph" w:customStyle="1" w:styleId="align-bottom">
    <w:name w:val="align-bottom"/>
    <w:basedOn w:val="Normal"/>
    <w:pPr>
      <w:spacing w:before="100" w:beforeAutospacing="1" w:after="100" w:afterAutospacing="1"/>
      <w:textAlignment w:val="bottom"/>
    </w:pPr>
  </w:style>
  <w:style w:type="paragraph" w:customStyle="1" w:styleId="align-text-bottom">
    <w:name w:val="align-text-bottom"/>
    <w:basedOn w:val="Normal"/>
    <w:pPr>
      <w:spacing w:before="100" w:beforeAutospacing="1" w:after="100" w:afterAutospacing="1"/>
      <w:textAlignment w:val="bottom"/>
    </w:pPr>
  </w:style>
  <w:style w:type="paragraph" w:customStyle="1" w:styleId="align-text-top">
    <w:name w:val="align-text-top"/>
    <w:basedOn w:val="Normal"/>
    <w:pPr>
      <w:spacing w:before="100" w:beforeAutospacing="1" w:after="100" w:afterAutospacing="1"/>
      <w:textAlignment w:val="top"/>
    </w:pPr>
  </w:style>
  <w:style w:type="paragraph" w:customStyle="1" w:styleId="d-inline">
    <w:name w:val="d-inline"/>
    <w:basedOn w:val="Normal"/>
    <w:pPr>
      <w:spacing w:before="100" w:beforeAutospacing="1" w:after="100" w:afterAutospacing="1"/>
    </w:pPr>
  </w:style>
  <w:style w:type="paragraph" w:customStyle="1" w:styleId="d-block">
    <w:name w:val="d-block"/>
    <w:basedOn w:val="Normal"/>
    <w:pPr>
      <w:spacing w:before="100" w:beforeAutospacing="1" w:after="100" w:afterAutospacing="1"/>
    </w:pPr>
  </w:style>
  <w:style w:type="paragraph" w:customStyle="1" w:styleId="d-none">
    <w:name w:val="d-none"/>
    <w:basedOn w:val="Normal"/>
    <w:pPr>
      <w:spacing w:before="100" w:beforeAutospacing="1" w:after="100" w:afterAutospacing="1"/>
    </w:pPr>
    <w:rPr>
      <w:vanish/>
    </w:rPr>
  </w:style>
  <w:style w:type="paragraph" w:customStyle="1" w:styleId="border-0">
    <w:name w:val="border-0"/>
    <w:basedOn w:val="Normal"/>
    <w:pPr>
      <w:spacing w:before="100" w:beforeAutospacing="1" w:after="100" w:afterAutospacing="1"/>
    </w:pPr>
  </w:style>
  <w:style w:type="paragraph" w:customStyle="1" w:styleId="border-top-0">
    <w:name w:val="border-top-0"/>
    <w:basedOn w:val="Normal"/>
    <w:pPr>
      <w:spacing w:before="100" w:beforeAutospacing="1" w:after="100" w:afterAutospacing="1"/>
    </w:pPr>
  </w:style>
  <w:style w:type="paragraph" w:customStyle="1" w:styleId="border-end-0">
    <w:name w:val="border-end-0"/>
    <w:basedOn w:val="Normal"/>
    <w:pPr>
      <w:spacing w:before="100" w:beforeAutospacing="1" w:after="100" w:afterAutospacing="1"/>
    </w:pPr>
  </w:style>
  <w:style w:type="paragraph" w:customStyle="1" w:styleId="border-bottom-0">
    <w:name w:val="border-bottom-0"/>
    <w:basedOn w:val="Normal"/>
    <w:pPr>
      <w:spacing w:before="100" w:beforeAutospacing="1" w:after="100" w:afterAutospacing="1"/>
    </w:pPr>
  </w:style>
  <w:style w:type="paragraph" w:customStyle="1" w:styleId="border-start-0">
    <w:name w:val="border-start-0"/>
    <w:basedOn w:val="Normal"/>
    <w:pPr>
      <w:spacing w:before="100" w:beforeAutospacing="1" w:after="100" w:afterAutospacing="1"/>
    </w:pPr>
  </w:style>
  <w:style w:type="paragraph" w:customStyle="1" w:styleId="border-1">
    <w:name w:val="border-1"/>
    <w:basedOn w:val="Normal"/>
    <w:pPr>
      <w:spacing w:before="100" w:beforeAutospacing="1" w:after="100" w:afterAutospacing="1"/>
    </w:pPr>
  </w:style>
  <w:style w:type="paragraph" w:customStyle="1" w:styleId="border-2">
    <w:name w:val="border-2"/>
    <w:basedOn w:val="Normal"/>
    <w:pPr>
      <w:spacing w:before="100" w:beforeAutospacing="1" w:after="100" w:afterAutospacing="1"/>
    </w:pPr>
  </w:style>
  <w:style w:type="paragraph" w:customStyle="1" w:styleId="border-3">
    <w:name w:val="border-3"/>
    <w:basedOn w:val="Normal"/>
    <w:pPr>
      <w:spacing w:before="100" w:beforeAutospacing="1" w:after="100" w:afterAutospacing="1"/>
    </w:pPr>
  </w:style>
  <w:style w:type="paragraph" w:customStyle="1" w:styleId="border-4">
    <w:name w:val="border-4"/>
    <w:basedOn w:val="Normal"/>
    <w:pPr>
      <w:spacing w:before="100" w:beforeAutospacing="1" w:after="100" w:afterAutospacing="1"/>
    </w:pPr>
  </w:style>
  <w:style w:type="paragraph" w:customStyle="1" w:styleId="border-5">
    <w:name w:val="border-5"/>
    <w:basedOn w:val="Normal"/>
    <w:pPr>
      <w:spacing w:before="100" w:beforeAutospacing="1" w:after="100" w:afterAutospacing="1"/>
    </w:pPr>
  </w:style>
  <w:style w:type="paragraph" w:customStyle="1" w:styleId="w-25">
    <w:name w:val="w-25"/>
    <w:basedOn w:val="Normal"/>
    <w:pPr>
      <w:spacing w:before="100" w:beforeAutospacing="1" w:after="100" w:afterAutospacing="1"/>
    </w:pPr>
  </w:style>
  <w:style w:type="paragraph" w:customStyle="1" w:styleId="w-50">
    <w:name w:val="w-50"/>
    <w:basedOn w:val="Normal"/>
    <w:pPr>
      <w:spacing w:before="100" w:beforeAutospacing="1" w:after="100" w:afterAutospacing="1"/>
    </w:pPr>
  </w:style>
  <w:style w:type="paragraph" w:customStyle="1" w:styleId="w-75">
    <w:name w:val="w-75"/>
    <w:basedOn w:val="Normal"/>
    <w:pPr>
      <w:spacing w:before="100" w:beforeAutospacing="1" w:after="100" w:afterAutospacing="1"/>
    </w:pPr>
  </w:style>
  <w:style w:type="paragraph" w:customStyle="1" w:styleId="w-100">
    <w:name w:val="w-100"/>
    <w:basedOn w:val="Normal"/>
    <w:pPr>
      <w:spacing w:before="100" w:beforeAutospacing="1" w:after="100" w:afterAutospacing="1"/>
    </w:pPr>
  </w:style>
  <w:style w:type="paragraph" w:customStyle="1" w:styleId="w-auto">
    <w:name w:val="w-auto"/>
    <w:basedOn w:val="Normal"/>
    <w:pPr>
      <w:spacing w:before="100" w:beforeAutospacing="1" w:after="100" w:afterAutospacing="1"/>
    </w:pPr>
  </w:style>
  <w:style w:type="paragraph" w:customStyle="1" w:styleId="m-0">
    <w:name w:val="m-0"/>
    <w:basedOn w:val="Normal"/>
  </w:style>
  <w:style w:type="paragraph" w:customStyle="1" w:styleId="m-auto">
    <w:name w:val="m-auto"/>
    <w:basedOn w:val="Normal"/>
    <w:pPr>
      <w:spacing w:before="100" w:beforeAutospacing="1" w:after="100" w:afterAutospacing="1"/>
    </w:pPr>
  </w:style>
  <w:style w:type="paragraph" w:customStyle="1" w:styleId="mx-0">
    <w:name w:val="mx-0"/>
    <w:basedOn w:val="Normal"/>
    <w:pPr>
      <w:spacing w:before="100" w:beforeAutospacing="1" w:after="100" w:afterAutospacing="1"/>
    </w:pPr>
  </w:style>
  <w:style w:type="paragraph" w:customStyle="1" w:styleId="mx-auto">
    <w:name w:val="mx-auto"/>
    <w:basedOn w:val="Normal"/>
    <w:pPr>
      <w:spacing w:before="100" w:beforeAutospacing="1" w:after="100" w:afterAutospacing="1"/>
    </w:pPr>
  </w:style>
  <w:style w:type="paragraph" w:customStyle="1" w:styleId="my-0">
    <w:name w:val="my-0"/>
    <w:basedOn w:val="Normal"/>
  </w:style>
  <w:style w:type="paragraph" w:customStyle="1" w:styleId="my-auto">
    <w:name w:val="my-auto"/>
    <w:basedOn w:val="Normal"/>
    <w:pPr>
      <w:spacing w:before="100" w:beforeAutospacing="1" w:after="100" w:afterAutospacing="1"/>
    </w:pPr>
  </w:style>
  <w:style w:type="paragraph" w:customStyle="1" w:styleId="mt-0">
    <w:name w:val="mt-0"/>
    <w:basedOn w:val="Normal"/>
    <w:pPr>
      <w:spacing w:after="100" w:afterAutospacing="1"/>
    </w:pPr>
  </w:style>
  <w:style w:type="paragraph" w:customStyle="1" w:styleId="mt-auto">
    <w:name w:val="mt-auto"/>
    <w:basedOn w:val="Normal"/>
    <w:pPr>
      <w:spacing w:before="100" w:beforeAutospacing="1" w:after="100" w:afterAutospacing="1"/>
    </w:pPr>
  </w:style>
  <w:style w:type="paragraph" w:customStyle="1" w:styleId="me-0">
    <w:name w:val="me-0"/>
    <w:basedOn w:val="Normal"/>
    <w:pPr>
      <w:spacing w:before="100" w:beforeAutospacing="1" w:after="100" w:afterAutospacing="1"/>
    </w:pPr>
  </w:style>
  <w:style w:type="paragraph" w:customStyle="1" w:styleId="me-auto">
    <w:name w:val="me-auto"/>
    <w:basedOn w:val="Normal"/>
    <w:pPr>
      <w:spacing w:before="100" w:beforeAutospacing="1" w:after="100" w:afterAutospacing="1"/>
    </w:pPr>
  </w:style>
  <w:style w:type="paragraph" w:customStyle="1" w:styleId="mb-0">
    <w:name w:val="mb-0"/>
    <w:basedOn w:val="Normal"/>
    <w:pPr>
      <w:spacing w:before="100" w:beforeAutospacing="1"/>
    </w:pPr>
  </w:style>
  <w:style w:type="paragraph" w:customStyle="1" w:styleId="mb-auto">
    <w:name w:val="mb-auto"/>
    <w:basedOn w:val="Normal"/>
    <w:pPr>
      <w:spacing w:before="100" w:beforeAutospacing="1" w:after="100" w:afterAutospacing="1"/>
    </w:pPr>
  </w:style>
  <w:style w:type="paragraph" w:customStyle="1" w:styleId="ms-0">
    <w:name w:val="ms-0"/>
    <w:basedOn w:val="Normal"/>
    <w:pPr>
      <w:spacing w:before="100" w:beforeAutospacing="1" w:after="100" w:afterAutospacing="1"/>
    </w:pPr>
  </w:style>
  <w:style w:type="paragraph" w:customStyle="1" w:styleId="ms-auto">
    <w:name w:val="ms-auto"/>
    <w:basedOn w:val="Normal"/>
    <w:pPr>
      <w:spacing w:before="100" w:beforeAutospacing="1" w:after="100" w:afterAutospacing="1"/>
    </w:pPr>
  </w:style>
  <w:style w:type="paragraph" w:customStyle="1" w:styleId="mr-0">
    <w:name w:val="mr-0"/>
    <w:basedOn w:val="Normal"/>
    <w:pPr>
      <w:spacing w:before="100" w:beforeAutospacing="1" w:after="100" w:afterAutospacing="1"/>
    </w:pPr>
  </w:style>
  <w:style w:type="paragraph" w:customStyle="1" w:styleId="ml-0">
    <w:name w:val="ml-0"/>
    <w:basedOn w:val="Normal"/>
    <w:pPr>
      <w:spacing w:before="100" w:beforeAutospacing="1" w:after="100" w:afterAutospacing="1"/>
    </w:pPr>
  </w:style>
  <w:style w:type="paragraph" w:customStyle="1" w:styleId="pr-0">
    <w:name w:val="pr-0"/>
    <w:basedOn w:val="Normal"/>
    <w:pPr>
      <w:spacing w:before="100" w:beforeAutospacing="1" w:after="100" w:afterAutospacing="1"/>
    </w:pPr>
  </w:style>
  <w:style w:type="paragraph" w:customStyle="1" w:styleId="pl-0">
    <w:name w:val="pl-0"/>
    <w:basedOn w:val="Normal"/>
    <w:pPr>
      <w:spacing w:before="100" w:beforeAutospacing="1" w:after="100" w:afterAutospacing="1"/>
    </w:pPr>
  </w:style>
  <w:style w:type="paragraph" w:customStyle="1" w:styleId="p-0">
    <w:name w:val="p-0"/>
    <w:basedOn w:val="Normal"/>
    <w:pPr>
      <w:spacing w:before="100" w:beforeAutospacing="1" w:after="100" w:afterAutospacing="1"/>
    </w:pPr>
  </w:style>
  <w:style w:type="paragraph" w:customStyle="1" w:styleId="px-0">
    <w:name w:val="px-0"/>
    <w:basedOn w:val="Normal"/>
    <w:pPr>
      <w:spacing w:before="100" w:beforeAutospacing="1" w:after="100" w:afterAutospacing="1"/>
    </w:pPr>
  </w:style>
  <w:style w:type="paragraph" w:customStyle="1" w:styleId="py-0">
    <w:name w:val="py-0"/>
    <w:basedOn w:val="Normal"/>
    <w:pPr>
      <w:spacing w:before="100" w:beforeAutospacing="1" w:after="100" w:afterAutospacing="1"/>
    </w:pPr>
  </w:style>
  <w:style w:type="paragraph" w:customStyle="1" w:styleId="pt-0">
    <w:name w:val="pt-0"/>
    <w:basedOn w:val="Normal"/>
    <w:pPr>
      <w:spacing w:before="100" w:beforeAutospacing="1" w:after="100" w:afterAutospacing="1"/>
    </w:pPr>
  </w:style>
  <w:style w:type="paragraph" w:customStyle="1" w:styleId="pe-0">
    <w:name w:val="pe-0"/>
    <w:basedOn w:val="Normal"/>
    <w:pPr>
      <w:spacing w:before="100" w:beforeAutospacing="1" w:after="100" w:afterAutospacing="1"/>
    </w:pPr>
  </w:style>
  <w:style w:type="paragraph" w:customStyle="1" w:styleId="pb-0">
    <w:name w:val="pb-0"/>
    <w:basedOn w:val="Normal"/>
    <w:pPr>
      <w:spacing w:before="100" w:beforeAutospacing="1" w:after="100" w:afterAutospacing="1"/>
    </w:pPr>
  </w:style>
  <w:style w:type="paragraph" w:customStyle="1" w:styleId="ps-0">
    <w:name w:val="ps-0"/>
    <w:basedOn w:val="Normal"/>
    <w:pPr>
      <w:spacing w:before="100" w:beforeAutospacing="1" w:after="100" w:afterAutospacing="1"/>
    </w:pPr>
  </w:style>
  <w:style w:type="paragraph" w:customStyle="1" w:styleId="font-monospace">
    <w:name w:val="font-monospace"/>
    <w:basedOn w:val="Normal"/>
    <w:pPr>
      <w:spacing w:before="100" w:beforeAutospacing="1" w:after="100" w:afterAutospacing="1"/>
    </w:pPr>
    <w:rPr>
      <w:rFonts w:ascii="var(--bs-font-monospace)" w:hAnsi="var(--bs-font-monospace)"/>
    </w:rPr>
  </w:style>
  <w:style w:type="paragraph" w:customStyle="1" w:styleId="fst-italic">
    <w:name w:val="fst-italic"/>
    <w:basedOn w:val="Normal"/>
    <w:pPr>
      <w:spacing w:before="100" w:beforeAutospacing="1" w:after="100" w:afterAutospacing="1"/>
    </w:pPr>
    <w:rPr>
      <w:i/>
      <w:iCs/>
    </w:rPr>
  </w:style>
  <w:style w:type="paragraph" w:customStyle="1" w:styleId="fst-normal">
    <w:name w:val="fst-normal"/>
    <w:basedOn w:val="Normal"/>
    <w:pPr>
      <w:spacing w:before="100" w:beforeAutospacing="1" w:after="100" w:afterAutospacing="1"/>
    </w:pPr>
  </w:style>
  <w:style w:type="paragraph" w:customStyle="1" w:styleId="fw-lighter">
    <w:name w:val="fw-lighter"/>
    <w:basedOn w:val="Normal"/>
    <w:pPr>
      <w:spacing w:before="100" w:beforeAutospacing="1" w:after="100" w:afterAutospacing="1"/>
    </w:pPr>
  </w:style>
  <w:style w:type="paragraph" w:customStyle="1" w:styleId="fw-light">
    <w:name w:val="fw-light"/>
    <w:basedOn w:val="Normal"/>
    <w:pPr>
      <w:spacing w:before="100" w:beforeAutospacing="1" w:after="100" w:afterAutospacing="1"/>
    </w:pPr>
  </w:style>
  <w:style w:type="paragraph" w:customStyle="1" w:styleId="fw-normal">
    <w:name w:val="fw-normal"/>
    <w:basedOn w:val="Normal"/>
    <w:pPr>
      <w:spacing w:before="100" w:beforeAutospacing="1" w:after="100" w:afterAutospacing="1"/>
    </w:pPr>
  </w:style>
  <w:style w:type="paragraph" w:customStyle="1" w:styleId="fw-medium">
    <w:name w:val="fw-medium"/>
    <w:basedOn w:val="Normal"/>
    <w:pPr>
      <w:spacing w:before="100" w:beforeAutospacing="1" w:after="100" w:afterAutospacing="1"/>
    </w:pPr>
  </w:style>
  <w:style w:type="paragraph" w:customStyle="1" w:styleId="fw-semibold">
    <w:name w:val="fw-semibold"/>
    <w:basedOn w:val="Normal"/>
    <w:pPr>
      <w:spacing w:before="100" w:beforeAutospacing="1" w:after="100" w:afterAutospacing="1"/>
    </w:pPr>
    <w:rPr>
      <w:b/>
      <w:bCs/>
    </w:rPr>
  </w:style>
  <w:style w:type="paragraph" w:customStyle="1" w:styleId="fw-bold">
    <w:name w:val="fw-bold"/>
    <w:basedOn w:val="Normal"/>
    <w:pPr>
      <w:spacing w:before="100" w:beforeAutospacing="1" w:after="100" w:afterAutospacing="1"/>
    </w:pPr>
    <w:rPr>
      <w:b/>
      <w:bCs/>
    </w:rPr>
  </w:style>
  <w:style w:type="paragraph" w:customStyle="1" w:styleId="fw-bolder">
    <w:name w:val="fw-bolder"/>
    <w:basedOn w:val="Normal"/>
    <w:pPr>
      <w:spacing w:before="100" w:beforeAutospacing="1" w:after="100" w:afterAutospacing="1"/>
    </w:pPr>
    <w:rPr>
      <w:b/>
      <w:bCs/>
    </w:rPr>
  </w:style>
  <w:style w:type="paragraph" w:customStyle="1" w:styleId="lh-1">
    <w:name w:val="lh-1"/>
    <w:basedOn w:val="Normal"/>
    <w:pPr>
      <w:spacing w:before="100" w:beforeAutospacing="1" w:after="100" w:afterAutospacing="1"/>
    </w:pPr>
  </w:style>
  <w:style w:type="paragraph" w:customStyle="1" w:styleId="lh-sm">
    <w:name w:val="lh-sm"/>
    <w:basedOn w:val="Normal"/>
    <w:pPr>
      <w:spacing w:before="100" w:beforeAutospacing="1" w:after="100" w:afterAutospacing="1"/>
    </w:pPr>
  </w:style>
  <w:style w:type="paragraph" w:customStyle="1" w:styleId="lh-base">
    <w:name w:val="lh-base"/>
    <w:basedOn w:val="Normal"/>
    <w:pPr>
      <w:spacing w:before="100" w:beforeAutospacing="1" w:after="100" w:afterAutospacing="1"/>
    </w:pPr>
  </w:style>
  <w:style w:type="paragraph" w:customStyle="1" w:styleId="lh-lg">
    <w:name w:val="lh-lg"/>
    <w:basedOn w:val="Normal"/>
    <w:pPr>
      <w:spacing w:before="100" w:beforeAutospacing="1" w:after="100" w:afterAutospacing="1" w:line="480" w:lineRule="auto"/>
    </w:pPr>
  </w:style>
  <w:style w:type="paragraph" w:customStyle="1" w:styleId="text-start">
    <w:name w:val="text-start"/>
    <w:basedOn w:val="Normal"/>
    <w:pPr>
      <w:spacing w:before="100" w:beforeAutospacing="1" w:after="100" w:afterAutospacing="1"/>
    </w:pPr>
  </w:style>
  <w:style w:type="paragraph" w:customStyle="1" w:styleId="text-end">
    <w:name w:val="text-end"/>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decoration-none">
    <w:name w:val="text-decoration-none"/>
    <w:basedOn w:val="Normal"/>
    <w:pPr>
      <w:spacing w:before="100" w:beforeAutospacing="1" w:after="100" w:afterAutospacing="1"/>
    </w:pPr>
  </w:style>
  <w:style w:type="paragraph" w:customStyle="1" w:styleId="text-decoration-underline">
    <w:name w:val="text-decoration-underline"/>
    <w:basedOn w:val="Normal"/>
    <w:pPr>
      <w:spacing w:before="100" w:beforeAutospacing="1" w:after="100" w:afterAutospacing="1"/>
    </w:pPr>
    <w:rPr>
      <w:u w:val="single"/>
    </w:rPr>
  </w:style>
  <w:style w:type="paragraph" w:customStyle="1" w:styleId="text-decoration-line-through">
    <w:name w:val="text-decoration-line-through"/>
    <w:basedOn w:val="Normal"/>
    <w:pPr>
      <w:spacing w:before="100" w:beforeAutospacing="1" w:after="100" w:afterAutospacing="1"/>
    </w:pPr>
    <w:rPr>
      <w:strike/>
    </w:rPr>
  </w:style>
  <w:style w:type="paragraph" w:customStyle="1" w:styleId="text-uppercase">
    <w:name w:val="text-uppercase"/>
    <w:basedOn w:val="Normal"/>
    <w:pPr>
      <w:spacing w:before="100" w:beforeAutospacing="1" w:after="100" w:afterAutospacing="1"/>
    </w:pPr>
    <w:rPr>
      <w:caps/>
    </w:rPr>
  </w:style>
  <w:style w:type="paragraph" w:customStyle="1" w:styleId="text-wrap">
    <w:name w:val="text-wrap"/>
    <w:basedOn w:val="Normal"/>
    <w:pPr>
      <w:spacing w:before="100" w:beforeAutospacing="1" w:after="100" w:afterAutospacing="1"/>
    </w:pPr>
  </w:style>
  <w:style w:type="paragraph" w:customStyle="1" w:styleId="text-nowrap">
    <w:name w:val="text-nowrap"/>
    <w:basedOn w:val="Normal"/>
    <w:pPr>
      <w:spacing w:before="100" w:beforeAutospacing="1" w:after="100" w:afterAutospacing="1"/>
    </w:pPr>
  </w:style>
  <w:style w:type="paragraph" w:customStyle="1" w:styleId="bg-transparent">
    <w:name w:val="bg-transparent"/>
    <w:basedOn w:val="Normal"/>
    <w:pPr>
      <w:spacing w:before="100" w:beforeAutospacing="1" w:after="100" w:afterAutospacing="1"/>
    </w:pPr>
  </w:style>
  <w:style w:type="paragraph" w:customStyle="1" w:styleId="magenta">
    <w:name w:val="magenta"/>
    <w:basedOn w:val="Normal"/>
    <w:pPr>
      <w:spacing w:before="100" w:beforeAutospacing="1" w:after="100" w:afterAutospacing="1"/>
    </w:pPr>
    <w:rPr>
      <w:color w:val="FF30EB"/>
    </w:rPr>
  </w:style>
  <w:style w:type="paragraph" w:customStyle="1" w:styleId="floodmagenta">
    <w:name w:val="floodmagenta"/>
    <w:basedOn w:val="Normal"/>
    <w:pPr>
      <w:shd w:val="clear" w:color="auto" w:fill="FF30EB"/>
      <w:spacing w:before="100" w:beforeAutospacing="1" w:after="100" w:afterAutospacing="1"/>
    </w:pPr>
  </w:style>
  <w:style w:type="paragraph" w:customStyle="1" w:styleId="purple">
    <w:name w:val="purple"/>
    <w:basedOn w:val="Normal"/>
    <w:pPr>
      <w:spacing w:before="100" w:beforeAutospacing="1" w:after="100" w:afterAutospacing="1"/>
    </w:pPr>
    <w:rPr>
      <w:color w:val="75178C"/>
    </w:rPr>
  </w:style>
  <w:style w:type="paragraph" w:customStyle="1" w:styleId="floodpurple">
    <w:name w:val="floodpurple"/>
    <w:basedOn w:val="Normal"/>
    <w:pPr>
      <w:shd w:val="clear" w:color="auto" w:fill="871799"/>
      <w:spacing w:before="100" w:beforeAutospacing="1" w:after="100" w:afterAutospacing="1"/>
    </w:pPr>
  </w:style>
  <w:style w:type="paragraph" w:customStyle="1" w:styleId="lightorange">
    <w:name w:val="lightorange"/>
    <w:basedOn w:val="Normal"/>
    <w:pPr>
      <w:spacing w:before="100" w:beforeAutospacing="1" w:after="100" w:afterAutospacing="1"/>
    </w:pPr>
    <w:rPr>
      <w:color w:val="FF9900"/>
    </w:rPr>
  </w:style>
  <w:style w:type="paragraph" w:customStyle="1" w:styleId="floodlightorange">
    <w:name w:val="floodlightorange"/>
    <w:basedOn w:val="Normal"/>
    <w:pPr>
      <w:shd w:val="clear" w:color="auto" w:fill="FF9900"/>
      <w:spacing w:before="100" w:beforeAutospacing="1" w:after="100" w:afterAutospacing="1"/>
    </w:pPr>
  </w:style>
  <w:style w:type="paragraph" w:customStyle="1" w:styleId="yellow">
    <w:name w:val="yellow"/>
    <w:basedOn w:val="Normal"/>
    <w:pPr>
      <w:spacing w:before="100" w:beforeAutospacing="1" w:after="100" w:afterAutospacing="1"/>
    </w:pPr>
    <w:rPr>
      <w:color w:val="FFDB00"/>
    </w:rPr>
  </w:style>
  <w:style w:type="paragraph" w:customStyle="1" w:styleId="floodyellow">
    <w:name w:val="floodyellow"/>
    <w:basedOn w:val="Normal"/>
    <w:pPr>
      <w:shd w:val="clear" w:color="auto" w:fill="FFDB00"/>
      <w:spacing w:before="100" w:beforeAutospacing="1" w:after="100" w:afterAutospacing="1"/>
    </w:pPr>
  </w:style>
  <w:style w:type="paragraph" w:customStyle="1" w:styleId="blue">
    <w:name w:val="blue"/>
    <w:basedOn w:val="Normal"/>
    <w:pPr>
      <w:spacing w:before="100" w:beforeAutospacing="1" w:after="100" w:afterAutospacing="1"/>
    </w:pPr>
    <w:rPr>
      <w:color w:val="141380"/>
    </w:rPr>
  </w:style>
  <w:style w:type="paragraph" w:customStyle="1" w:styleId="floodblue">
    <w:name w:val="floodblue"/>
    <w:basedOn w:val="Normal"/>
    <w:pPr>
      <w:shd w:val="clear" w:color="auto" w:fill="141380"/>
      <w:spacing w:before="100" w:beforeAutospacing="1" w:after="100" w:afterAutospacing="1"/>
    </w:pPr>
  </w:style>
  <w:style w:type="paragraph" w:customStyle="1" w:styleId="seafoam">
    <w:name w:val="seafoam"/>
    <w:basedOn w:val="Normal"/>
    <w:pPr>
      <w:spacing w:before="100" w:beforeAutospacing="1" w:after="100" w:afterAutospacing="1"/>
    </w:pPr>
    <w:rPr>
      <w:color w:val="2DC6D6"/>
    </w:rPr>
  </w:style>
  <w:style w:type="paragraph" w:customStyle="1" w:styleId="floodseafoam">
    <w:name w:val="floodseafoam"/>
    <w:basedOn w:val="Normal"/>
    <w:pPr>
      <w:shd w:val="clear" w:color="auto" w:fill="2DC6D6"/>
      <w:spacing w:before="100" w:beforeAutospacing="1" w:after="100" w:afterAutospacing="1"/>
    </w:pPr>
  </w:style>
  <w:style w:type="paragraph" w:customStyle="1" w:styleId="green">
    <w:name w:val="green"/>
    <w:basedOn w:val="Normal"/>
    <w:pPr>
      <w:spacing w:before="100" w:beforeAutospacing="1" w:after="100" w:afterAutospacing="1"/>
    </w:pPr>
    <w:rPr>
      <w:color w:val="00F536"/>
    </w:rPr>
  </w:style>
  <w:style w:type="paragraph" w:customStyle="1" w:styleId="floodgreen">
    <w:name w:val="floodgreen"/>
    <w:basedOn w:val="Normal"/>
    <w:pPr>
      <w:shd w:val="clear" w:color="auto" w:fill="00F536"/>
      <w:spacing w:before="100" w:beforeAutospacing="1" w:after="100" w:afterAutospacing="1"/>
    </w:pPr>
  </w:style>
  <w:style w:type="paragraph" w:customStyle="1" w:styleId="limegreen">
    <w:name w:val="limegreen"/>
    <w:basedOn w:val="Normal"/>
    <w:pPr>
      <w:spacing w:before="100" w:beforeAutospacing="1" w:after="100" w:afterAutospacing="1"/>
    </w:pPr>
    <w:rPr>
      <w:color w:val="8CD701"/>
    </w:rPr>
  </w:style>
  <w:style w:type="paragraph" w:customStyle="1" w:styleId="floodlimegreen">
    <w:name w:val="floodlimegreen"/>
    <w:basedOn w:val="Normal"/>
    <w:pPr>
      <w:shd w:val="clear" w:color="auto" w:fill="8CD701"/>
      <w:spacing w:before="100" w:beforeAutospacing="1" w:after="100" w:afterAutospacing="1"/>
    </w:pPr>
  </w:style>
  <w:style w:type="paragraph" w:customStyle="1" w:styleId="yellowgreen">
    <w:name w:val="yellowgreen"/>
    <w:basedOn w:val="Normal"/>
    <w:pPr>
      <w:spacing w:before="100" w:beforeAutospacing="1" w:after="100" w:afterAutospacing="1"/>
    </w:pPr>
    <w:rPr>
      <w:color w:val="8FCE00"/>
    </w:rPr>
  </w:style>
  <w:style w:type="paragraph" w:customStyle="1" w:styleId="floodyellowgreen">
    <w:name w:val="floodyellowgreen"/>
    <w:basedOn w:val="Normal"/>
    <w:pPr>
      <w:shd w:val="clear" w:color="auto" w:fill="8FCE00"/>
      <w:spacing w:before="100" w:beforeAutospacing="1" w:after="100" w:afterAutospacing="1"/>
    </w:pPr>
  </w:style>
  <w:style w:type="paragraph" w:customStyle="1" w:styleId="lightgrey">
    <w:name w:val="lightgrey"/>
    <w:basedOn w:val="Normal"/>
    <w:pPr>
      <w:spacing w:before="100" w:beforeAutospacing="1" w:after="100" w:afterAutospacing="1"/>
    </w:pPr>
    <w:rPr>
      <w:color w:val="E5EBEB"/>
    </w:rPr>
  </w:style>
  <w:style w:type="paragraph" w:customStyle="1" w:styleId="floodlightgrey">
    <w:name w:val="floodlightgrey"/>
    <w:basedOn w:val="Normal"/>
    <w:pPr>
      <w:shd w:val="clear" w:color="auto" w:fill="E5EBEB"/>
      <w:spacing w:before="100" w:beforeAutospacing="1" w:after="100" w:afterAutospacing="1"/>
    </w:pPr>
  </w:style>
  <w:style w:type="paragraph" w:customStyle="1" w:styleId="mediumlightgrey">
    <w:name w:val="mediumlightgrey"/>
    <w:basedOn w:val="Normal"/>
    <w:pPr>
      <w:spacing w:before="100" w:beforeAutospacing="1" w:after="100" w:afterAutospacing="1"/>
    </w:pPr>
    <w:rPr>
      <w:color w:val="C4CACA"/>
    </w:rPr>
  </w:style>
  <w:style w:type="paragraph" w:customStyle="1" w:styleId="floodmediumlightgrey">
    <w:name w:val="floodmediumlightgrey"/>
    <w:basedOn w:val="Normal"/>
    <w:pPr>
      <w:shd w:val="clear" w:color="auto" w:fill="C4CACA"/>
      <w:spacing w:before="100" w:beforeAutospacing="1" w:after="100" w:afterAutospacing="1"/>
    </w:pPr>
  </w:style>
  <w:style w:type="paragraph" w:customStyle="1" w:styleId="mediumdarkgrey">
    <w:name w:val="mediumdarkgrey"/>
    <w:basedOn w:val="Normal"/>
    <w:pPr>
      <w:spacing w:before="100" w:beforeAutospacing="1" w:after="100" w:afterAutospacing="1"/>
    </w:pPr>
    <w:rPr>
      <w:color w:val="626D6F"/>
    </w:rPr>
  </w:style>
  <w:style w:type="paragraph" w:customStyle="1" w:styleId="floodmediumdarkgrey">
    <w:name w:val="floodmediumdarkgrey"/>
    <w:basedOn w:val="Normal"/>
    <w:pPr>
      <w:shd w:val="clear" w:color="auto" w:fill="626D6F"/>
      <w:spacing w:before="100" w:beforeAutospacing="1" w:after="100" w:afterAutospacing="1"/>
    </w:pPr>
  </w:style>
  <w:style w:type="paragraph" w:customStyle="1" w:styleId="darkgrey">
    <w:name w:val="darkgrey"/>
    <w:basedOn w:val="Normal"/>
    <w:pPr>
      <w:spacing w:before="100" w:beforeAutospacing="1" w:after="100" w:afterAutospacing="1"/>
    </w:pPr>
    <w:rPr>
      <w:color w:val="333333"/>
    </w:rPr>
  </w:style>
  <w:style w:type="paragraph" w:customStyle="1" w:styleId="flooddarkgrey">
    <w:name w:val="flooddarkgrey"/>
    <w:basedOn w:val="Normal"/>
    <w:pPr>
      <w:shd w:val="clear" w:color="auto" w:fill="333333"/>
      <w:spacing w:before="100" w:beforeAutospacing="1" w:after="100" w:afterAutospacing="1"/>
    </w:pPr>
  </w:style>
  <w:style w:type="paragraph" w:customStyle="1" w:styleId="floodextralightgrey">
    <w:name w:val="floodextralightgrey"/>
    <w:basedOn w:val="Normal"/>
    <w:pPr>
      <w:shd w:val="clear" w:color="auto" w:fill="F3F7F6"/>
      <w:spacing w:before="100" w:beforeAutospacing="1" w:after="100" w:afterAutospacing="1"/>
    </w:pPr>
  </w:style>
  <w:style w:type="paragraph" w:customStyle="1" w:styleId="floodwhite">
    <w:name w:val="floodwhite"/>
    <w:basedOn w:val="Normal"/>
    <w:pPr>
      <w:shd w:val="clear" w:color="auto" w:fill="FFFFFF"/>
      <w:spacing w:before="100" w:beforeAutospacing="1" w:after="100" w:afterAutospacing="1"/>
    </w:pPr>
  </w:style>
  <w:style w:type="paragraph" w:customStyle="1" w:styleId="floodblack">
    <w:name w:val="floodblack"/>
    <w:basedOn w:val="Normal"/>
    <w:pPr>
      <w:shd w:val="clear" w:color="auto" w:fill="000000"/>
      <w:spacing w:before="100" w:beforeAutospacing="1" w:after="100" w:afterAutospacing="1"/>
    </w:pPr>
  </w:style>
  <w:style w:type="paragraph" w:customStyle="1" w:styleId="colorwaydarkblue">
    <w:name w:val="colorwaydarkblue"/>
    <w:basedOn w:val="Normal"/>
    <w:pPr>
      <w:spacing w:before="100" w:beforeAutospacing="1" w:after="100" w:afterAutospacing="1"/>
    </w:pPr>
    <w:rPr>
      <w:color w:val="141380"/>
    </w:rPr>
  </w:style>
  <w:style w:type="paragraph" w:customStyle="1" w:styleId="colorwayblue">
    <w:name w:val="colorwayblue"/>
    <w:basedOn w:val="Normal"/>
    <w:pPr>
      <w:spacing w:before="100" w:beforeAutospacing="1" w:after="100" w:afterAutospacing="1"/>
    </w:pPr>
    <w:rPr>
      <w:color w:val="2DC6D6"/>
    </w:rPr>
  </w:style>
  <w:style w:type="paragraph" w:customStyle="1" w:styleId="colorwaylightblue">
    <w:name w:val="colorwaylightblue"/>
    <w:basedOn w:val="Normal"/>
    <w:pPr>
      <w:spacing w:before="100" w:beforeAutospacing="1" w:after="100" w:afterAutospacing="1"/>
    </w:pPr>
    <w:rPr>
      <w:color w:val="75178C"/>
    </w:rPr>
  </w:style>
  <w:style w:type="paragraph" w:customStyle="1" w:styleId="colorwaygreen">
    <w:name w:val="colorwaygreen"/>
    <w:basedOn w:val="Normal"/>
    <w:pPr>
      <w:spacing w:before="100" w:beforeAutospacing="1" w:after="100" w:afterAutospacing="1"/>
    </w:pPr>
    <w:rPr>
      <w:color w:val="8FCE00"/>
    </w:rPr>
  </w:style>
  <w:style w:type="paragraph" w:customStyle="1" w:styleId="colorwaylightgreen">
    <w:name w:val="colorwaylightgreen"/>
    <w:basedOn w:val="Normal"/>
    <w:pPr>
      <w:spacing w:before="100" w:beforeAutospacing="1" w:after="100" w:afterAutospacing="1"/>
    </w:pPr>
    <w:rPr>
      <w:color w:val="8FCE00"/>
    </w:rPr>
  </w:style>
  <w:style w:type="paragraph" w:customStyle="1" w:styleId="colorwaypurple">
    <w:name w:val="colorwaypurple"/>
    <w:basedOn w:val="Normal"/>
    <w:pPr>
      <w:spacing w:before="100" w:beforeAutospacing="1" w:after="100" w:afterAutospacing="1"/>
    </w:pPr>
    <w:rPr>
      <w:color w:val="75178C"/>
    </w:rPr>
  </w:style>
  <w:style w:type="paragraph" w:customStyle="1" w:styleId="colorwaymegenta">
    <w:name w:val="colorwaymegenta"/>
    <w:basedOn w:val="Normal"/>
    <w:pPr>
      <w:spacing w:before="100" w:beforeAutospacing="1" w:after="100" w:afterAutospacing="1"/>
    </w:pPr>
    <w:rPr>
      <w:color w:val="DB28A5"/>
    </w:rPr>
  </w:style>
  <w:style w:type="paragraph" w:customStyle="1" w:styleId="colorwaylightpurple">
    <w:name w:val="colorwaylightpurple"/>
    <w:basedOn w:val="Normal"/>
    <w:pPr>
      <w:spacing w:before="100" w:beforeAutospacing="1" w:after="100" w:afterAutospacing="1"/>
    </w:pPr>
    <w:rPr>
      <w:color w:val="DB28A5"/>
    </w:rPr>
  </w:style>
  <w:style w:type="paragraph" w:customStyle="1" w:styleId="colorwaylightmagenta">
    <w:name w:val="colorwaylightmagenta"/>
    <w:basedOn w:val="Normal"/>
    <w:pPr>
      <w:spacing w:before="100" w:beforeAutospacing="1" w:after="100" w:afterAutospacing="1"/>
    </w:pPr>
    <w:rPr>
      <w:color w:val="DB28A5"/>
    </w:rPr>
  </w:style>
  <w:style w:type="paragraph" w:customStyle="1" w:styleId="colorwaylightgrey">
    <w:name w:val="colorwaylightgrey"/>
    <w:basedOn w:val="Normal"/>
    <w:pPr>
      <w:spacing w:before="100" w:beforeAutospacing="1" w:after="100" w:afterAutospacing="1"/>
    </w:pPr>
    <w:rPr>
      <w:color w:val="F2F5F5"/>
    </w:rPr>
  </w:style>
  <w:style w:type="paragraph" w:customStyle="1" w:styleId="colorwaymedgrey">
    <w:name w:val="colorwaymedgrey"/>
    <w:basedOn w:val="Normal"/>
    <w:pPr>
      <w:spacing w:before="100" w:beforeAutospacing="1" w:after="100" w:afterAutospacing="1"/>
    </w:pPr>
    <w:rPr>
      <w:color w:val="C4CACA"/>
    </w:rPr>
  </w:style>
  <w:style w:type="paragraph" w:customStyle="1" w:styleId="colorwaygrey">
    <w:name w:val="colorwaygrey"/>
    <w:basedOn w:val="Normal"/>
    <w:pPr>
      <w:spacing w:before="100" w:beforeAutospacing="1" w:after="100" w:afterAutospacing="1"/>
    </w:pPr>
    <w:rPr>
      <w:color w:val="E5EBEB"/>
    </w:rPr>
  </w:style>
  <w:style w:type="paragraph" w:customStyle="1" w:styleId="colorwaydarkgrey">
    <w:name w:val="colorwaydarkgrey"/>
    <w:basedOn w:val="Normal"/>
    <w:pPr>
      <w:spacing w:before="100" w:beforeAutospacing="1" w:after="100" w:afterAutospacing="1"/>
    </w:pPr>
    <w:rPr>
      <w:color w:val="626D6F"/>
    </w:rPr>
  </w:style>
  <w:style w:type="paragraph" w:customStyle="1" w:styleId="colorwayblack">
    <w:name w:val="colorwayblack"/>
    <w:basedOn w:val="Normal"/>
    <w:pPr>
      <w:spacing w:before="100" w:beforeAutospacing="1" w:after="100" w:afterAutospacing="1"/>
    </w:pPr>
    <w:rPr>
      <w:color w:val="000000"/>
    </w:rPr>
  </w:style>
  <w:style w:type="paragraph" w:customStyle="1" w:styleId="colorwaynuanceblack">
    <w:name w:val="colorwaynuanceblack"/>
    <w:basedOn w:val="Normal"/>
    <w:pPr>
      <w:spacing w:before="100" w:beforeAutospacing="1" w:after="100" w:afterAutospacing="1"/>
    </w:pPr>
    <w:rPr>
      <w:color w:val="000000"/>
    </w:rPr>
  </w:style>
  <w:style w:type="paragraph" w:customStyle="1" w:styleId="colorwaywhite">
    <w:name w:val="colorwaywhite"/>
    <w:basedOn w:val="Normal"/>
    <w:pPr>
      <w:spacing w:before="100" w:beforeAutospacing="1" w:after="100" w:afterAutospacing="1"/>
    </w:pPr>
    <w:rPr>
      <w:color w:val="FFFFFF"/>
    </w:rPr>
  </w:style>
  <w:style w:type="paragraph" w:customStyle="1" w:styleId="collapsed">
    <w:name w:val="collapsed"/>
    <w:basedOn w:val="Normal"/>
    <w:pPr>
      <w:pBdr>
        <w:bottom w:val="single" w:sz="2" w:space="0" w:color="85BBDD"/>
      </w:pBdr>
      <w:spacing w:before="100" w:beforeAutospacing="1" w:after="100" w:afterAutospacing="1"/>
    </w:pPr>
  </w:style>
  <w:style w:type="paragraph" w:customStyle="1" w:styleId="nounderline">
    <w:name w:val="nounderline"/>
    <w:basedOn w:val="Normal"/>
    <w:pPr>
      <w:spacing w:before="100" w:beforeAutospacing="1" w:after="100" w:afterAutospacing="1"/>
    </w:pPr>
  </w:style>
  <w:style w:type="paragraph" w:customStyle="1" w:styleId="hr-hide">
    <w:name w:val="hr-hide"/>
    <w:basedOn w:val="Normal"/>
    <w:pPr>
      <w:spacing w:after="100" w:afterAutospacing="1"/>
    </w:pPr>
  </w:style>
  <w:style w:type="paragraph" w:customStyle="1" w:styleId="pad180">
    <w:name w:val="pad180"/>
    <w:basedOn w:val="Normal"/>
    <w:pPr>
      <w:spacing w:before="100" w:beforeAutospacing="1" w:after="100" w:afterAutospacing="1"/>
    </w:pPr>
  </w:style>
  <w:style w:type="paragraph" w:customStyle="1" w:styleId="pad120">
    <w:name w:val="pad120"/>
    <w:basedOn w:val="Normal"/>
    <w:pPr>
      <w:spacing w:before="100" w:beforeAutospacing="1" w:after="100" w:afterAutospacing="1"/>
    </w:pPr>
  </w:style>
  <w:style w:type="paragraph" w:customStyle="1" w:styleId="pad100">
    <w:name w:val="pad100"/>
    <w:basedOn w:val="Normal"/>
    <w:pPr>
      <w:spacing w:before="100" w:beforeAutospacing="1" w:after="100" w:afterAutospacing="1"/>
    </w:pPr>
  </w:style>
  <w:style w:type="paragraph" w:customStyle="1" w:styleId="pad60">
    <w:name w:val="pad60"/>
    <w:basedOn w:val="Normal"/>
    <w:pPr>
      <w:spacing w:before="100" w:beforeAutospacing="1" w:after="100" w:afterAutospacing="1"/>
    </w:pPr>
  </w:style>
  <w:style w:type="paragraph" w:customStyle="1" w:styleId="pad50">
    <w:name w:val="pad50"/>
    <w:basedOn w:val="Normal"/>
    <w:pPr>
      <w:spacing w:before="100" w:beforeAutospacing="1" w:after="100" w:afterAutospacing="1"/>
    </w:pPr>
  </w:style>
  <w:style w:type="paragraph" w:customStyle="1" w:styleId="pad40">
    <w:name w:val="pad40"/>
    <w:basedOn w:val="Normal"/>
    <w:pPr>
      <w:spacing w:before="100" w:beforeAutospacing="1" w:after="100" w:afterAutospacing="1"/>
    </w:pPr>
  </w:style>
  <w:style w:type="paragraph" w:customStyle="1" w:styleId="pad30">
    <w:name w:val="pad30"/>
    <w:basedOn w:val="Normal"/>
    <w:pPr>
      <w:spacing w:before="100" w:beforeAutospacing="1" w:after="100" w:afterAutospacing="1"/>
    </w:pPr>
  </w:style>
  <w:style w:type="paragraph" w:customStyle="1" w:styleId="pad20">
    <w:name w:val="pad20"/>
    <w:basedOn w:val="Normal"/>
    <w:pPr>
      <w:spacing w:before="100" w:beforeAutospacing="1" w:after="100" w:afterAutospacing="1"/>
    </w:pPr>
  </w:style>
  <w:style w:type="paragraph" w:customStyle="1" w:styleId="pad10">
    <w:name w:val="pad10"/>
    <w:basedOn w:val="Normal"/>
    <w:pPr>
      <w:spacing w:before="100" w:beforeAutospacing="1" w:after="100" w:afterAutospacing="1"/>
    </w:pPr>
  </w:style>
  <w:style w:type="paragraph" w:customStyle="1" w:styleId="pad0">
    <w:name w:val="pad0"/>
    <w:basedOn w:val="Normal"/>
    <w:pPr>
      <w:spacing w:before="100" w:beforeAutospacing="1" w:after="100" w:afterAutospacing="1"/>
    </w:pPr>
  </w:style>
  <w:style w:type="paragraph" w:customStyle="1" w:styleId="pad180bottom">
    <w:name w:val="pad180bottom"/>
    <w:basedOn w:val="Normal"/>
    <w:pPr>
      <w:spacing w:before="100" w:beforeAutospacing="1" w:after="100" w:afterAutospacing="1"/>
    </w:pPr>
  </w:style>
  <w:style w:type="paragraph" w:customStyle="1" w:styleId="pad120bottom">
    <w:name w:val="pad120bottom"/>
    <w:basedOn w:val="Normal"/>
    <w:pPr>
      <w:spacing w:before="100" w:beforeAutospacing="1" w:after="100" w:afterAutospacing="1"/>
    </w:pPr>
  </w:style>
  <w:style w:type="paragraph" w:customStyle="1" w:styleId="pad100bottom">
    <w:name w:val="pad100bottom"/>
    <w:basedOn w:val="Normal"/>
    <w:pPr>
      <w:spacing w:before="100" w:beforeAutospacing="1" w:after="100" w:afterAutospacing="1"/>
    </w:pPr>
  </w:style>
  <w:style w:type="paragraph" w:customStyle="1" w:styleId="pad60bottom">
    <w:name w:val="pad60bottom"/>
    <w:basedOn w:val="Normal"/>
    <w:pPr>
      <w:spacing w:before="100" w:beforeAutospacing="1" w:after="100" w:afterAutospacing="1"/>
    </w:pPr>
  </w:style>
  <w:style w:type="paragraph" w:customStyle="1" w:styleId="pad40bottom">
    <w:name w:val="pad40bottom"/>
    <w:basedOn w:val="Normal"/>
    <w:pPr>
      <w:spacing w:before="100" w:beforeAutospacing="1" w:after="100" w:afterAutospacing="1"/>
    </w:pPr>
  </w:style>
  <w:style w:type="paragraph" w:customStyle="1" w:styleId="pad30bottom">
    <w:name w:val="pad30bottom"/>
    <w:basedOn w:val="Normal"/>
    <w:pPr>
      <w:spacing w:before="100" w:beforeAutospacing="1" w:after="100" w:afterAutospacing="1"/>
    </w:pPr>
  </w:style>
  <w:style w:type="paragraph" w:customStyle="1" w:styleId="pad20bottom">
    <w:name w:val="pad20bottom"/>
    <w:basedOn w:val="Normal"/>
    <w:pPr>
      <w:spacing w:before="100" w:beforeAutospacing="1" w:after="100" w:afterAutospacing="1"/>
    </w:pPr>
  </w:style>
  <w:style w:type="paragraph" w:customStyle="1" w:styleId="pad10bottom">
    <w:name w:val="pad10bottom"/>
    <w:basedOn w:val="Normal"/>
    <w:pPr>
      <w:spacing w:before="100" w:beforeAutospacing="1" w:after="100" w:afterAutospacing="1"/>
    </w:pPr>
  </w:style>
  <w:style w:type="paragraph" w:customStyle="1" w:styleId="pad0bottom">
    <w:name w:val="pad0bottom"/>
    <w:basedOn w:val="Normal"/>
    <w:pPr>
      <w:spacing w:before="100" w:beforeAutospacing="1" w:after="100" w:afterAutospacing="1"/>
    </w:pPr>
  </w:style>
  <w:style w:type="paragraph" w:customStyle="1" w:styleId="margin120">
    <w:name w:val="margin120"/>
    <w:basedOn w:val="Normal"/>
    <w:pPr>
      <w:spacing w:before="1800" w:after="100" w:afterAutospacing="1"/>
    </w:pPr>
  </w:style>
  <w:style w:type="paragraph" w:customStyle="1" w:styleId="margin100">
    <w:name w:val="margin100"/>
    <w:basedOn w:val="Normal"/>
    <w:pPr>
      <w:spacing w:before="1500" w:after="100" w:afterAutospacing="1"/>
    </w:pPr>
  </w:style>
  <w:style w:type="paragraph" w:customStyle="1" w:styleId="margin80">
    <w:name w:val="margin80"/>
    <w:basedOn w:val="Normal"/>
    <w:pPr>
      <w:spacing w:before="1200" w:after="100" w:afterAutospacing="1"/>
    </w:pPr>
  </w:style>
  <w:style w:type="paragraph" w:customStyle="1" w:styleId="margin60">
    <w:name w:val="margin60"/>
    <w:basedOn w:val="Normal"/>
    <w:pPr>
      <w:spacing w:before="900" w:after="100" w:afterAutospacing="1"/>
    </w:pPr>
  </w:style>
  <w:style w:type="paragraph" w:customStyle="1" w:styleId="margin50">
    <w:name w:val="margin50"/>
    <w:basedOn w:val="Normal"/>
    <w:pPr>
      <w:spacing w:before="750" w:after="100" w:afterAutospacing="1"/>
    </w:pPr>
  </w:style>
  <w:style w:type="paragraph" w:customStyle="1" w:styleId="margin40">
    <w:name w:val="margin40"/>
    <w:basedOn w:val="Normal"/>
    <w:pPr>
      <w:spacing w:before="600" w:after="100" w:afterAutospacing="1"/>
    </w:pPr>
  </w:style>
  <w:style w:type="paragraph" w:customStyle="1" w:styleId="margin30">
    <w:name w:val="margin30"/>
    <w:basedOn w:val="Normal"/>
    <w:pPr>
      <w:spacing w:before="450" w:after="100" w:afterAutospacing="1"/>
    </w:pPr>
  </w:style>
  <w:style w:type="paragraph" w:customStyle="1" w:styleId="margin20">
    <w:name w:val="margin20"/>
    <w:basedOn w:val="Normal"/>
    <w:pPr>
      <w:spacing w:before="300" w:after="100" w:afterAutospacing="1"/>
    </w:pPr>
  </w:style>
  <w:style w:type="paragraph" w:customStyle="1" w:styleId="margin10">
    <w:name w:val="margin10"/>
    <w:basedOn w:val="Normal"/>
    <w:pPr>
      <w:spacing w:before="150" w:after="100" w:afterAutospacing="1"/>
    </w:pPr>
  </w:style>
  <w:style w:type="paragraph" w:customStyle="1" w:styleId="margin120bottom">
    <w:name w:val="margin120bottom"/>
    <w:basedOn w:val="Normal"/>
    <w:pPr>
      <w:spacing w:before="100" w:beforeAutospacing="1" w:after="1800"/>
    </w:pPr>
  </w:style>
  <w:style w:type="paragraph" w:customStyle="1" w:styleId="margin100bottom">
    <w:name w:val="margin100bottom"/>
    <w:basedOn w:val="Normal"/>
    <w:pPr>
      <w:spacing w:before="100" w:beforeAutospacing="1" w:after="1500"/>
    </w:pPr>
  </w:style>
  <w:style w:type="paragraph" w:customStyle="1" w:styleId="margin80bottom">
    <w:name w:val="margin80bottom"/>
    <w:basedOn w:val="Normal"/>
    <w:pPr>
      <w:spacing w:before="100" w:beforeAutospacing="1" w:after="1200"/>
    </w:pPr>
  </w:style>
  <w:style w:type="paragraph" w:customStyle="1" w:styleId="margin60bottom">
    <w:name w:val="margin60bottom"/>
    <w:basedOn w:val="Normal"/>
    <w:pPr>
      <w:spacing w:before="100" w:beforeAutospacing="1" w:after="900"/>
    </w:pPr>
  </w:style>
  <w:style w:type="paragraph" w:customStyle="1" w:styleId="margin50bottom">
    <w:name w:val="margin50bottom"/>
    <w:basedOn w:val="Normal"/>
    <w:pPr>
      <w:spacing w:before="100" w:beforeAutospacing="1" w:after="750"/>
    </w:pPr>
  </w:style>
  <w:style w:type="paragraph" w:customStyle="1" w:styleId="margin40bottom">
    <w:name w:val="margin40bottom"/>
    <w:basedOn w:val="Normal"/>
    <w:pPr>
      <w:spacing w:before="100" w:beforeAutospacing="1" w:after="600"/>
    </w:pPr>
  </w:style>
  <w:style w:type="paragraph" w:customStyle="1" w:styleId="margin30bottom">
    <w:name w:val="margin30bottom"/>
    <w:basedOn w:val="Normal"/>
    <w:pPr>
      <w:spacing w:before="100" w:beforeAutospacing="1" w:after="450"/>
    </w:pPr>
  </w:style>
  <w:style w:type="paragraph" w:customStyle="1" w:styleId="margin20bottom">
    <w:name w:val="margin20bottom"/>
    <w:basedOn w:val="Normal"/>
    <w:pPr>
      <w:spacing w:before="100" w:beforeAutospacing="1" w:after="300"/>
    </w:pPr>
  </w:style>
  <w:style w:type="paragraph" w:customStyle="1" w:styleId="margin0bottom">
    <w:name w:val="margin0bottom"/>
    <w:basedOn w:val="Normal"/>
    <w:pPr>
      <w:spacing w:before="100" w:beforeAutospacing="1"/>
    </w:pPr>
  </w:style>
  <w:style w:type="paragraph" w:customStyle="1" w:styleId="eyebrowh5alignment">
    <w:name w:val="eyebrowh5alignment"/>
    <w:basedOn w:val="Normal"/>
    <w:pPr>
      <w:spacing w:before="750" w:after="100" w:afterAutospacing="1"/>
    </w:pPr>
  </w:style>
  <w:style w:type="paragraph" w:customStyle="1" w:styleId="margin20neg">
    <w:name w:val="margin20neg"/>
    <w:basedOn w:val="Normal"/>
    <w:pPr>
      <w:spacing w:after="100" w:afterAutospacing="1"/>
    </w:pPr>
  </w:style>
  <w:style w:type="paragraph" w:customStyle="1" w:styleId="nobg-image">
    <w:name w:val="nobg-image"/>
    <w:basedOn w:val="Normal"/>
    <w:pPr>
      <w:spacing w:before="100" w:beforeAutospacing="1" w:after="100" w:afterAutospacing="1"/>
    </w:pPr>
  </w:style>
  <w:style w:type="paragraph" w:customStyle="1" w:styleId="pad60bottomremove">
    <w:name w:val="pad60bottomremove"/>
    <w:basedOn w:val="Normal"/>
    <w:pPr>
      <w:spacing w:before="100" w:beforeAutospacing="1" w:after="100" w:afterAutospacing="1"/>
    </w:pPr>
  </w:style>
  <w:style w:type="paragraph" w:customStyle="1" w:styleId="marginbottomremove">
    <w:name w:val="marginbottomremove"/>
    <w:basedOn w:val="Normal"/>
  </w:style>
  <w:style w:type="paragraph" w:customStyle="1" w:styleId="backgroundimg-lefttop">
    <w:name w:val="backgroundimg-lefttop"/>
    <w:basedOn w:val="Normal"/>
    <w:pPr>
      <w:spacing w:before="100" w:beforeAutospacing="1" w:after="100" w:afterAutospacing="1"/>
    </w:pPr>
  </w:style>
  <w:style w:type="paragraph" w:customStyle="1" w:styleId="backgroundimg-leftcenter">
    <w:name w:val="backgroundimg-leftcenter"/>
    <w:basedOn w:val="Normal"/>
    <w:pPr>
      <w:spacing w:before="100" w:beforeAutospacing="1" w:after="100" w:afterAutospacing="1"/>
    </w:pPr>
  </w:style>
  <w:style w:type="paragraph" w:customStyle="1" w:styleId="backgroundimg-leftbottom">
    <w:name w:val="backgroundimg-leftbottom"/>
    <w:basedOn w:val="Normal"/>
    <w:pPr>
      <w:spacing w:before="100" w:beforeAutospacing="1" w:after="100" w:afterAutospacing="1"/>
    </w:pPr>
  </w:style>
  <w:style w:type="paragraph" w:customStyle="1" w:styleId="backgroundimg-centertop">
    <w:name w:val="backgroundimg-centertop"/>
    <w:basedOn w:val="Normal"/>
    <w:pPr>
      <w:spacing w:before="100" w:beforeAutospacing="1" w:after="100" w:afterAutospacing="1"/>
    </w:pPr>
  </w:style>
  <w:style w:type="paragraph" w:customStyle="1" w:styleId="backgroundimg-default">
    <w:name w:val="backgroundimg-default"/>
    <w:basedOn w:val="Normal"/>
    <w:pPr>
      <w:spacing w:before="100" w:beforeAutospacing="1" w:after="100" w:afterAutospacing="1"/>
    </w:pPr>
  </w:style>
  <w:style w:type="paragraph" w:customStyle="1" w:styleId="backgroundimg-centercenter">
    <w:name w:val="backgroundimg-centercenter"/>
    <w:basedOn w:val="Normal"/>
    <w:pPr>
      <w:spacing w:before="100" w:beforeAutospacing="1" w:after="100" w:afterAutospacing="1"/>
    </w:pPr>
  </w:style>
  <w:style w:type="paragraph" w:customStyle="1" w:styleId="backgroundimg-centerbottom">
    <w:name w:val="backgroundimg-centerbottom"/>
    <w:basedOn w:val="Normal"/>
    <w:pPr>
      <w:spacing w:before="100" w:beforeAutospacing="1" w:after="100" w:afterAutospacing="1"/>
    </w:pPr>
  </w:style>
  <w:style w:type="paragraph" w:customStyle="1" w:styleId="backgroundimg-righttop">
    <w:name w:val="backgroundimg-righttop"/>
    <w:basedOn w:val="Normal"/>
    <w:pPr>
      <w:spacing w:before="100" w:beforeAutospacing="1" w:after="100" w:afterAutospacing="1"/>
    </w:pPr>
  </w:style>
  <w:style w:type="paragraph" w:customStyle="1" w:styleId="backgroundimg-rightcenter">
    <w:name w:val="backgroundimg-rightcenter"/>
    <w:basedOn w:val="Normal"/>
    <w:pPr>
      <w:spacing w:before="100" w:beforeAutospacing="1" w:after="100" w:afterAutospacing="1"/>
    </w:pPr>
  </w:style>
  <w:style w:type="paragraph" w:customStyle="1" w:styleId="backgroundimg-rightbottom">
    <w:name w:val="backgroundimg-rightbottom"/>
    <w:basedOn w:val="Normal"/>
    <w:pPr>
      <w:spacing w:before="100" w:beforeAutospacing="1" w:after="100" w:afterAutospacing="1"/>
    </w:pPr>
  </w:style>
  <w:style w:type="paragraph" w:customStyle="1" w:styleId="backgroundimg-left">
    <w:name w:val="backgroundimg-left"/>
    <w:basedOn w:val="Normal"/>
    <w:pPr>
      <w:spacing w:before="100" w:beforeAutospacing="1" w:after="100" w:afterAutospacing="1"/>
    </w:pPr>
  </w:style>
  <w:style w:type="paragraph" w:customStyle="1" w:styleId="backgroundimg-right">
    <w:name w:val="backgroundimg-right"/>
    <w:basedOn w:val="Normal"/>
    <w:pPr>
      <w:spacing w:before="100" w:beforeAutospacing="1" w:after="100" w:afterAutospacing="1"/>
    </w:pPr>
  </w:style>
  <w:style w:type="paragraph" w:customStyle="1" w:styleId="backgroundimg-center">
    <w:name w:val="backgroundimg-center"/>
    <w:basedOn w:val="Normal"/>
    <w:pPr>
      <w:spacing w:before="100" w:beforeAutospacing="1" w:after="100" w:afterAutospacing="1"/>
    </w:pPr>
  </w:style>
  <w:style w:type="paragraph" w:customStyle="1" w:styleId="backgroundimg-defaulttop">
    <w:name w:val="backgroundimg-defaulttop"/>
    <w:basedOn w:val="Normal"/>
    <w:pPr>
      <w:spacing w:before="100" w:beforeAutospacing="1" w:after="100" w:afterAutospacing="1"/>
    </w:pPr>
  </w:style>
  <w:style w:type="paragraph" w:customStyle="1" w:styleId="backgroundimg-defaultcenter">
    <w:name w:val="backgroundimg-defaultcenter"/>
    <w:basedOn w:val="Normal"/>
    <w:pPr>
      <w:spacing w:before="100" w:beforeAutospacing="1" w:after="100" w:afterAutospacing="1"/>
    </w:pPr>
  </w:style>
  <w:style w:type="paragraph" w:customStyle="1" w:styleId="backgroundimg-defaultbottom">
    <w:name w:val="backgroundimg-defaultbottom"/>
    <w:basedOn w:val="Normal"/>
    <w:pPr>
      <w:spacing w:before="100" w:beforeAutospacing="1" w:after="100" w:afterAutospacing="1"/>
    </w:pPr>
  </w:style>
  <w:style w:type="paragraph" w:customStyle="1" w:styleId="oldlogo">
    <w:name w:val="oldlogo"/>
    <w:basedOn w:val="Normal"/>
    <w:pPr>
      <w:spacing w:before="100" w:beforeAutospacing="1" w:after="100" w:afterAutospacing="1"/>
    </w:pPr>
  </w:style>
  <w:style w:type="paragraph" w:customStyle="1" w:styleId="expandable-menu">
    <w:name w:val="expandable-menu"/>
    <w:basedOn w:val="Normal"/>
    <w:pPr>
      <w:spacing w:before="100" w:beforeAutospacing="1" w:after="100" w:afterAutospacing="1"/>
    </w:pPr>
  </w:style>
  <w:style w:type="paragraph" w:customStyle="1" w:styleId="hidepixelwhitespace">
    <w:name w:val="hidepixelwhitespace"/>
    <w:basedOn w:val="Normal"/>
    <w:pPr>
      <w:spacing w:before="100" w:beforeAutospacing="1" w:after="100" w:afterAutospacing="1"/>
    </w:pPr>
  </w:style>
  <w:style w:type="paragraph" w:customStyle="1" w:styleId="mastheadslide">
    <w:name w:val="mastheadslide"/>
    <w:basedOn w:val="Normal"/>
    <w:pPr>
      <w:spacing w:before="100" w:beforeAutospacing="1" w:after="100" w:afterAutospacing="1"/>
    </w:pPr>
  </w:style>
  <w:style w:type="paragraph" w:customStyle="1" w:styleId="text-left">
    <w:name w:val="text-left"/>
    <w:basedOn w:val="Normal"/>
    <w:pPr>
      <w:spacing w:before="100" w:beforeAutospacing="1" w:after="100" w:afterAutospacing="1"/>
    </w:pPr>
  </w:style>
  <w:style w:type="paragraph" w:customStyle="1" w:styleId="text-right">
    <w:name w:val="text-right"/>
    <w:basedOn w:val="Normal"/>
    <w:pPr>
      <w:spacing w:before="100" w:beforeAutospacing="1" w:after="100" w:afterAutospacing="1"/>
      <w:jc w:val="right"/>
    </w:pPr>
  </w:style>
  <w:style w:type="paragraph" w:customStyle="1" w:styleId="font-weight-light">
    <w:name w:val="font-weight-light"/>
    <w:basedOn w:val="Normal"/>
    <w:pPr>
      <w:spacing w:before="100" w:beforeAutospacing="1" w:after="100" w:afterAutospacing="1"/>
    </w:pPr>
  </w:style>
  <w:style w:type="paragraph" w:customStyle="1" w:styleId="font-weight-bold">
    <w:name w:val="font-weight-bold"/>
    <w:basedOn w:val="Normal"/>
    <w:pPr>
      <w:spacing w:before="100" w:beforeAutospacing="1" w:after="100" w:afterAutospacing="1"/>
    </w:pPr>
    <w:rPr>
      <w:b/>
      <w:bCs/>
    </w:rPr>
  </w:style>
  <w:style w:type="paragraph" w:customStyle="1" w:styleId="pb-60edit">
    <w:name w:val="pb-60edit"/>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multiline-label">
    <w:name w:val="multiline-label"/>
    <w:basedOn w:val="Normal"/>
    <w:pPr>
      <w:spacing w:before="100" w:beforeAutospacing="1" w:after="100" w:afterAutospacing="1"/>
    </w:pPr>
  </w:style>
  <w:style w:type="paragraph" w:customStyle="1" w:styleId="formselect">
    <w:name w:val="formselect"/>
    <w:basedOn w:val="Normal"/>
    <w:pPr>
      <w:spacing w:before="100" w:beforeAutospacing="1"/>
    </w:pPr>
  </w:style>
  <w:style w:type="paragraph" w:customStyle="1" w:styleId="colorwaymedblue">
    <w:name w:val="colorwaymedblue"/>
    <w:basedOn w:val="Normal"/>
    <w:pPr>
      <w:spacing w:before="100" w:beforeAutospacing="1" w:after="100" w:afterAutospacing="1"/>
    </w:pPr>
    <w:rPr>
      <w:color w:val="0073EA"/>
    </w:rPr>
  </w:style>
  <w:style w:type="paragraph" w:customStyle="1" w:styleId="colorwaymagenta">
    <w:name w:val="colorwaymagenta"/>
    <w:basedOn w:val="Normal"/>
    <w:pPr>
      <w:spacing w:before="100" w:beforeAutospacing="1" w:after="100" w:afterAutospacing="1"/>
    </w:pPr>
    <w:rPr>
      <w:color w:val="DB28A5"/>
    </w:rPr>
  </w:style>
  <w:style w:type="paragraph" w:customStyle="1" w:styleId="colorwaydefault">
    <w:name w:val="colorwaydefault"/>
    <w:basedOn w:val="Normal"/>
    <w:pPr>
      <w:spacing w:before="100" w:beforeAutospacing="1" w:after="100" w:afterAutospacing="1"/>
    </w:pPr>
    <w:rPr>
      <w:color w:val="000000"/>
    </w:rPr>
  </w:style>
  <w:style w:type="paragraph" w:customStyle="1" w:styleId="offcanvas">
    <w:name w:val="offcanvas"/>
    <w:basedOn w:val="Normal"/>
    <w:pPr>
      <w:spacing w:before="100" w:beforeAutospacing="1" w:after="100" w:afterAutospacing="1"/>
    </w:pPr>
  </w:style>
  <w:style w:type="paragraph" w:customStyle="1" w:styleId="filter-expand">
    <w:name w:val="filter-expand"/>
    <w:basedOn w:val="Normal"/>
    <w:pPr>
      <w:spacing w:before="100" w:beforeAutospacing="1" w:after="100" w:afterAutospacing="1"/>
    </w:pPr>
  </w:style>
  <w:style w:type="paragraph" w:customStyle="1" w:styleId="nav-item">
    <w:name w:val="nav-item"/>
    <w:basedOn w:val="Normal"/>
    <w:pPr>
      <w:spacing w:before="100" w:beforeAutospacing="1" w:after="100" w:afterAutospacing="1"/>
    </w:pPr>
  </w:style>
  <w:style w:type="paragraph" w:customStyle="1" w:styleId="text-muted">
    <w:name w:val="text-muted"/>
    <w:basedOn w:val="Normal"/>
    <w:pPr>
      <w:spacing w:before="100" w:beforeAutospacing="1" w:after="100" w:afterAutospacing="1"/>
    </w:pPr>
  </w:style>
  <w:style w:type="paragraph" w:customStyle="1" w:styleId="fa-arrow-up">
    <w:name w:val="fa-arrow-up"/>
    <w:basedOn w:val="Normal"/>
    <w:pPr>
      <w:spacing w:before="100" w:beforeAutospacing="1" w:after="100" w:afterAutospacing="1"/>
    </w:pPr>
  </w:style>
  <w:style w:type="character" w:customStyle="1" w:styleId="check-mark">
    <w:name w:val="check-mark"/>
    <w:basedOn w:val="DefaultParagraphFont"/>
  </w:style>
  <w:style w:type="character" w:customStyle="1" w:styleId="arrowdown">
    <w:name w:val="arrowdown"/>
    <w:basedOn w:val="DefaultParagraphFont"/>
  </w:style>
  <w:style w:type="paragraph" w:customStyle="1" w:styleId="resources">
    <w:name w:val="resources"/>
    <w:basedOn w:val="Normal"/>
    <w:pPr>
      <w:spacing w:before="100" w:beforeAutospacing="1" w:after="150"/>
      <w:ind w:left="300"/>
    </w:pPr>
  </w:style>
  <w:style w:type="paragraph" w:customStyle="1" w:styleId="download">
    <w:name w:val="download"/>
    <w:basedOn w:val="Normal"/>
    <w:pPr>
      <w:spacing w:before="100" w:beforeAutospacing="1" w:after="150"/>
      <w:ind w:left="300"/>
    </w:pPr>
  </w:style>
  <w:style w:type="paragraph" w:customStyle="1" w:styleId="first">
    <w:name w:val="first"/>
    <w:basedOn w:val="Normal"/>
    <w:pPr>
      <w:spacing w:before="100" w:beforeAutospacing="1" w:after="100" w:afterAutospacing="1"/>
    </w:pPr>
  </w:style>
  <w:style w:type="paragraph" w:customStyle="1" w:styleId="last">
    <w:name w:val="last"/>
    <w:basedOn w:val="Normal"/>
    <w:pPr>
      <w:spacing w:before="100" w:beforeAutospacing="1" w:after="100" w:afterAutospacing="1"/>
    </w:pPr>
  </w:style>
  <w:style w:type="paragraph" w:customStyle="1" w:styleId="other">
    <w:name w:val="other"/>
    <w:basedOn w:val="Normal"/>
    <w:pPr>
      <w:spacing w:before="100" w:beforeAutospacing="1" w:after="100" w:afterAutospacing="1"/>
    </w:pPr>
  </w:style>
  <w:style w:type="paragraph" w:customStyle="1" w:styleId="show">
    <w:name w:val="show"/>
    <w:basedOn w:val="Normal"/>
    <w:pPr>
      <w:spacing w:before="100" w:beforeAutospacing="1" w:after="100" w:afterAutospacing="1"/>
    </w:pPr>
  </w:style>
  <w:style w:type="paragraph" w:customStyle="1" w:styleId="form-check-input1">
    <w:name w:val="form-check-input1"/>
    <w:basedOn w:val="Normal"/>
    <w:pPr>
      <w:spacing w:before="60" w:after="150" w:line="336" w:lineRule="auto"/>
      <w:ind w:left="-360"/>
      <w:textAlignment w:val="top"/>
    </w:pPr>
  </w:style>
  <w:style w:type="paragraph" w:customStyle="1" w:styleId="form-check-input2">
    <w:name w:val="form-check-input2"/>
    <w:basedOn w:val="Normal"/>
    <w:pPr>
      <w:spacing w:before="60" w:after="150" w:line="336" w:lineRule="auto"/>
      <w:ind w:right="-360"/>
      <w:textAlignment w:val="top"/>
    </w:pPr>
  </w:style>
  <w:style w:type="paragraph" w:customStyle="1" w:styleId="form-check-input3">
    <w:name w:val="form-check-input3"/>
    <w:basedOn w:val="Normal"/>
    <w:pPr>
      <w:spacing w:before="60" w:after="150" w:line="336" w:lineRule="auto"/>
      <w:ind w:left="-600"/>
      <w:textAlignment w:val="top"/>
    </w:pPr>
  </w:style>
  <w:style w:type="paragraph" w:customStyle="1" w:styleId="dropdown-menudata-bs-popper1">
    <w:name w:val="dropdown-menu[data-bs-popper]1"/>
    <w:basedOn w:val="Normal"/>
    <w:pPr>
      <w:spacing w:after="150" w:line="336" w:lineRule="auto"/>
    </w:pPr>
  </w:style>
  <w:style w:type="paragraph" w:customStyle="1" w:styleId="dropdown-menudata-bs-popper2">
    <w:name w:val="dropdown-menu[data-bs-popper]2"/>
    <w:basedOn w:val="Normal"/>
    <w:pPr>
      <w:spacing w:after="150" w:line="336" w:lineRule="auto"/>
    </w:pPr>
  </w:style>
  <w:style w:type="paragraph" w:customStyle="1" w:styleId="dropdown-menudata-bs-popper3">
    <w:name w:val="dropdown-menu[data-bs-popper]3"/>
    <w:basedOn w:val="Normal"/>
    <w:pPr>
      <w:spacing w:after="150" w:line="336" w:lineRule="auto"/>
    </w:pPr>
  </w:style>
  <w:style w:type="paragraph" w:customStyle="1" w:styleId="input-group1">
    <w:name w:val="input-group1"/>
    <w:basedOn w:val="Normal"/>
    <w:pPr>
      <w:spacing w:after="150" w:line="336" w:lineRule="auto"/>
    </w:pPr>
  </w:style>
  <w:style w:type="paragraph" w:customStyle="1" w:styleId="nav-link1">
    <w:name w:val="nav-link1"/>
    <w:basedOn w:val="Normal"/>
    <w:pPr>
      <w:spacing w:after="150" w:line="336" w:lineRule="auto"/>
    </w:pPr>
  </w:style>
  <w:style w:type="paragraph" w:customStyle="1" w:styleId="nav-link2">
    <w:name w:val="nav-link2"/>
    <w:basedOn w:val="Normal"/>
    <w:pPr>
      <w:spacing w:after="150" w:line="336" w:lineRule="auto"/>
    </w:pPr>
  </w:style>
  <w:style w:type="paragraph" w:customStyle="1" w:styleId="nav-link3">
    <w:name w:val="nav-link3"/>
    <w:basedOn w:val="Normal"/>
    <w:pPr>
      <w:spacing w:after="150" w:line="336" w:lineRule="auto"/>
    </w:pPr>
  </w:style>
  <w:style w:type="paragraph" w:customStyle="1" w:styleId="navbar-toggler1">
    <w:name w:val="navbar-toggler1"/>
    <w:basedOn w:val="Normal"/>
    <w:pPr>
      <w:spacing w:after="150"/>
    </w:pPr>
    <w:rPr>
      <w:vanish/>
    </w:rPr>
  </w:style>
  <w:style w:type="paragraph" w:customStyle="1" w:styleId="offcanvas1">
    <w:name w:val="offcanvas1"/>
    <w:basedOn w:val="Normal"/>
    <w:pPr>
      <w:spacing w:after="150" w:line="336" w:lineRule="auto"/>
    </w:pPr>
  </w:style>
  <w:style w:type="paragraph" w:customStyle="1" w:styleId="offcanvas-header1">
    <w:name w:val="offcanvas-header1"/>
    <w:basedOn w:val="Normal"/>
    <w:pPr>
      <w:spacing w:after="150" w:line="336" w:lineRule="auto"/>
    </w:pPr>
    <w:rPr>
      <w:vanish/>
    </w:rPr>
  </w:style>
  <w:style w:type="paragraph" w:customStyle="1" w:styleId="offcanvas-body1">
    <w:name w:val="offcanvas-body1"/>
    <w:basedOn w:val="Normal"/>
    <w:pPr>
      <w:spacing w:after="150" w:line="336" w:lineRule="auto"/>
    </w:pPr>
  </w:style>
  <w:style w:type="paragraph" w:customStyle="1" w:styleId="accordion-collapse1">
    <w:name w:val="accordion-collapse1"/>
    <w:basedOn w:val="Normal"/>
    <w:pPr>
      <w:spacing w:after="150" w:line="336" w:lineRule="auto"/>
    </w:pPr>
  </w:style>
  <w:style w:type="paragraph" w:customStyle="1" w:styleId="accordion-item1">
    <w:name w:val="accordion-item1"/>
    <w:basedOn w:val="Normal"/>
    <w:pPr>
      <w:spacing w:after="150" w:line="336" w:lineRule="auto"/>
    </w:pPr>
  </w:style>
  <w:style w:type="paragraph" w:customStyle="1" w:styleId="modal-content1">
    <w:name w:val="modal-content1"/>
    <w:basedOn w:val="Normal"/>
    <w:pPr>
      <w:spacing w:after="150" w:line="336" w:lineRule="auto"/>
    </w:pPr>
  </w:style>
  <w:style w:type="paragraph" w:customStyle="1" w:styleId="tooltip-arrow1">
    <w:name w:val="tooltip-arrow1"/>
    <w:basedOn w:val="Normal"/>
    <w:pPr>
      <w:spacing w:after="150" w:line="336" w:lineRule="auto"/>
    </w:pPr>
  </w:style>
  <w:style w:type="paragraph" w:customStyle="1" w:styleId="popover-arrow1">
    <w:name w:val="popover-arrow1"/>
    <w:basedOn w:val="Normal"/>
    <w:pPr>
      <w:spacing w:after="150" w:line="336" w:lineRule="auto"/>
    </w:pPr>
  </w:style>
  <w:style w:type="paragraph" w:customStyle="1" w:styleId="carousel-caption1">
    <w:name w:val="carousel-caption1"/>
    <w:basedOn w:val="Normal"/>
    <w:pPr>
      <w:spacing w:after="150" w:line="336" w:lineRule="auto"/>
      <w:jc w:val="center"/>
    </w:pPr>
    <w:rPr>
      <w:color w:val="000000"/>
    </w:rPr>
  </w:style>
  <w:style w:type="paragraph" w:customStyle="1" w:styleId="bootstrap-select1">
    <w:name w:val="bootstrap-select1"/>
    <w:basedOn w:val="Normal"/>
    <w:pPr>
      <w:spacing w:line="336" w:lineRule="auto"/>
      <w:textAlignment w:val="center"/>
    </w:pPr>
  </w:style>
  <w:style w:type="paragraph" w:customStyle="1" w:styleId="bootstrap-select2">
    <w:name w:val="bootstrap-select2"/>
    <w:basedOn w:val="Normal"/>
    <w:pPr>
      <w:spacing w:line="336" w:lineRule="auto"/>
      <w:textAlignment w:val="center"/>
    </w:pPr>
  </w:style>
  <w:style w:type="paragraph" w:customStyle="1" w:styleId="bootstrap-select3">
    <w:name w:val="bootstrap-select3"/>
    <w:basedOn w:val="Normal"/>
    <w:pPr>
      <w:spacing w:line="336" w:lineRule="auto"/>
      <w:textAlignment w:val="center"/>
    </w:pPr>
  </w:style>
  <w:style w:type="paragraph" w:customStyle="1" w:styleId="form-control1">
    <w:name w:val="form-control1"/>
    <w:basedOn w:val="Normal"/>
    <w:pPr>
      <w:spacing w:after="150"/>
    </w:pPr>
  </w:style>
  <w:style w:type="paragraph" w:customStyle="1" w:styleId="filter-option1">
    <w:name w:val="filter-option1"/>
    <w:basedOn w:val="Normal"/>
    <w:pPr>
      <w:spacing w:after="150" w:line="336" w:lineRule="auto"/>
    </w:pPr>
  </w:style>
  <w:style w:type="paragraph" w:customStyle="1" w:styleId="filter-expand1">
    <w:name w:val="filter-expand1"/>
    <w:basedOn w:val="Normal"/>
    <w:pPr>
      <w:spacing w:after="150" w:line="336" w:lineRule="auto"/>
    </w:pPr>
  </w:style>
  <w:style w:type="paragraph" w:customStyle="1" w:styleId="caret1">
    <w:name w:val="caret1"/>
    <w:basedOn w:val="Normal"/>
    <w:pPr>
      <w:spacing w:after="150" w:line="336" w:lineRule="auto"/>
      <w:textAlignment w:val="center"/>
    </w:pPr>
  </w:style>
  <w:style w:type="paragraph" w:customStyle="1" w:styleId="bs-select-clear-selected1">
    <w:name w:val="bs-select-clear-selected1"/>
    <w:basedOn w:val="Normal"/>
    <w:pPr>
      <w:spacing w:after="150" w:line="336" w:lineRule="auto"/>
      <w:ind w:right="75"/>
      <w:jc w:val="center"/>
    </w:pPr>
  </w:style>
  <w:style w:type="character" w:customStyle="1" w:styleId="check-mark1">
    <w:name w:val="check-mark1"/>
    <w:basedOn w:val="DefaultParagraphFont"/>
    <w:rPr>
      <w:vanish/>
      <w:webHidden w:val="0"/>
      <w:specVanish w:val="0"/>
    </w:rPr>
  </w:style>
  <w:style w:type="paragraph" w:customStyle="1" w:styleId="notify1">
    <w:name w:val="notify1"/>
    <w:basedOn w:val="Normal"/>
    <w:pPr>
      <w:pBdr>
        <w:top w:val="single" w:sz="6" w:space="2" w:color="E3E3E3"/>
        <w:left w:val="single" w:sz="6" w:space="4" w:color="E3E3E3"/>
        <w:bottom w:val="single" w:sz="6" w:space="2" w:color="E3E3E3"/>
        <w:right w:val="single" w:sz="6" w:space="4" w:color="E3E3E3"/>
      </w:pBdr>
      <w:shd w:val="clear" w:color="auto" w:fill="F5F5F5"/>
      <w:spacing w:line="336" w:lineRule="auto"/>
      <w:ind w:left="244" w:right="244"/>
    </w:pPr>
  </w:style>
  <w:style w:type="paragraph" w:customStyle="1" w:styleId="no-results1">
    <w:name w:val="no-results1"/>
    <w:basedOn w:val="Normal"/>
    <w:pPr>
      <w:shd w:val="clear" w:color="auto" w:fill="F5F5F5"/>
      <w:spacing w:line="336" w:lineRule="auto"/>
      <w:ind w:left="75" w:right="75"/>
    </w:pPr>
  </w:style>
  <w:style w:type="paragraph" w:customStyle="1" w:styleId="btn-group1">
    <w:name w:val="btn-group1"/>
    <w:basedOn w:val="Normal"/>
    <w:pPr>
      <w:spacing w:after="150" w:line="336" w:lineRule="auto"/>
      <w:textAlignment w:val="center"/>
    </w:pPr>
  </w:style>
  <w:style w:type="paragraph" w:customStyle="1" w:styleId="btn-group2">
    <w:name w:val="btn-group2"/>
    <w:basedOn w:val="Normal"/>
    <w:pPr>
      <w:spacing w:after="150" w:line="336" w:lineRule="auto"/>
      <w:textAlignment w:val="center"/>
    </w:pPr>
  </w:style>
  <w:style w:type="paragraph" w:customStyle="1" w:styleId="form-control2">
    <w:name w:val="form-control2"/>
    <w:basedOn w:val="Normal"/>
  </w:style>
  <w:style w:type="paragraph" w:customStyle="1" w:styleId="img-info-right1">
    <w:name w:val="img-info-right1"/>
    <w:basedOn w:val="Normal"/>
    <w:pPr>
      <w:spacing w:after="150" w:line="336" w:lineRule="auto"/>
    </w:pPr>
  </w:style>
  <w:style w:type="paragraph" w:customStyle="1" w:styleId="img-on-left1">
    <w:name w:val="img-on-left1"/>
    <w:basedOn w:val="Normal"/>
    <w:pPr>
      <w:spacing w:after="150" w:line="336" w:lineRule="auto"/>
    </w:pPr>
  </w:style>
  <w:style w:type="paragraph" w:customStyle="1" w:styleId="img-info-right2">
    <w:name w:val="img-info-right2"/>
    <w:basedOn w:val="Normal"/>
    <w:pPr>
      <w:spacing w:after="150" w:line="336" w:lineRule="auto"/>
    </w:pPr>
  </w:style>
  <w:style w:type="paragraph" w:customStyle="1" w:styleId="img-on-left2">
    <w:name w:val="img-on-left2"/>
    <w:basedOn w:val="Normal"/>
    <w:pPr>
      <w:spacing w:after="150" w:line="336" w:lineRule="auto"/>
    </w:pPr>
  </w:style>
  <w:style w:type="paragraph" w:customStyle="1" w:styleId="first1">
    <w:name w:val="first1"/>
    <w:basedOn w:val="Normal"/>
    <w:pPr>
      <w:pBdr>
        <w:right w:val="single" w:sz="6" w:space="11" w:color="626D6F"/>
      </w:pBdr>
      <w:spacing w:before="100" w:beforeAutospacing="1" w:after="100" w:afterAutospacing="1"/>
    </w:pPr>
  </w:style>
  <w:style w:type="paragraph" w:customStyle="1" w:styleId="first2">
    <w:name w:val="first2"/>
    <w:basedOn w:val="Normal"/>
    <w:pPr>
      <w:pBdr>
        <w:right w:val="single" w:sz="6" w:space="11" w:color="626D6F"/>
      </w:pBdr>
      <w:spacing w:before="100" w:beforeAutospacing="1" w:after="100" w:afterAutospacing="1"/>
    </w:pPr>
    <w:rPr>
      <w:sz w:val="21"/>
      <w:szCs w:val="21"/>
    </w:rPr>
  </w:style>
  <w:style w:type="paragraph" w:customStyle="1" w:styleId="last1">
    <w:name w:val="last1"/>
    <w:basedOn w:val="Normal"/>
    <w:pPr>
      <w:spacing w:before="100" w:beforeAutospacing="1" w:after="100" w:afterAutospacing="1"/>
    </w:pPr>
  </w:style>
  <w:style w:type="paragraph" w:customStyle="1" w:styleId="last2">
    <w:name w:val="last2"/>
    <w:basedOn w:val="Normal"/>
    <w:pPr>
      <w:spacing w:before="100" w:beforeAutospacing="1" w:after="100" w:afterAutospacing="1"/>
    </w:pPr>
    <w:rPr>
      <w:sz w:val="21"/>
      <w:szCs w:val="21"/>
    </w:rPr>
  </w:style>
  <w:style w:type="paragraph" w:customStyle="1" w:styleId="h41">
    <w:name w:val="h41"/>
    <w:basedOn w:val="Normal"/>
    <w:pPr>
      <w:spacing w:after="150" w:line="264" w:lineRule="auto"/>
    </w:pPr>
    <w:rPr>
      <w:spacing w:val="-8"/>
      <w:sz w:val="41"/>
      <w:szCs w:val="41"/>
    </w:rPr>
  </w:style>
  <w:style w:type="paragraph" w:customStyle="1" w:styleId="h42">
    <w:name w:val="h42"/>
    <w:basedOn w:val="Normal"/>
    <w:pPr>
      <w:spacing w:after="150" w:line="264" w:lineRule="auto"/>
    </w:pPr>
    <w:rPr>
      <w:spacing w:val="-8"/>
      <w:sz w:val="41"/>
      <w:szCs w:val="41"/>
    </w:rPr>
  </w:style>
  <w:style w:type="paragraph" w:customStyle="1" w:styleId="h43">
    <w:name w:val="h43"/>
    <w:basedOn w:val="Normal"/>
    <w:pPr>
      <w:spacing w:after="150" w:line="264" w:lineRule="auto"/>
    </w:pPr>
    <w:rPr>
      <w:spacing w:val="-8"/>
      <w:sz w:val="41"/>
      <w:szCs w:val="41"/>
    </w:rPr>
  </w:style>
  <w:style w:type="paragraph" w:customStyle="1" w:styleId="h44">
    <w:name w:val="h44"/>
    <w:basedOn w:val="Normal"/>
    <w:pPr>
      <w:spacing w:after="150" w:line="264" w:lineRule="auto"/>
    </w:pPr>
    <w:rPr>
      <w:spacing w:val="-8"/>
      <w:sz w:val="41"/>
      <w:szCs w:val="41"/>
    </w:rPr>
  </w:style>
  <w:style w:type="paragraph" w:customStyle="1" w:styleId="h45">
    <w:name w:val="h45"/>
    <w:basedOn w:val="Normal"/>
    <w:pPr>
      <w:spacing w:after="150" w:line="264" w:lineRule="auto"/>
    </w:pPr>
    <w:rPr>
      <w:spacing w:val="-8"/>
      <w:sz w:val="41"/>
      <w:szCs w:val="41"/>
    </w:rPr>
  </w:style>
  <w:style w:type="paragraph" w:customStyle="1" w:styleId="h51">
    <w:name w:val="h51"/>
    <w:basedOn w:val="Normal"/>
    <w:pPr>
      <w:spacing w:after="150" w:line="264" w:lineRule="auto"/>
    </w:pPr>
    <w:rPr>
      <w:b/>
      <w:bCs/>
      <w:spacing w:val="-8"/>
      <w:sz w:val="33"/>
      <w:szCs w:val="33"/>
    </w:rPr>
  </w:style>
  <w:style w:type="paragraph" w:customStyle="1" w:styleId="h52">
    <w:name w:val="h52"/>
    <w:basedOn w:val="Normal"/>
    <w:pPr>
      <w:spacing w:after="150" w:line="264" w:lineRule="auto"/>
    </w:pPr>
    <w:rPr>
      <w:b/>
      <w:bCs/>
      <w:spacing w:val="-8"/>
      <w:sz w:val="33"/>
      <w:szCs w:val="33"/>
    </w:rPr>
  </w:style>
  <w:style w:type="paragraph" w:customStyle="1" w:styleId="h53">
    <w:name w:val="h53"/>
    <w:basedOn w:val="Normal"/>
    <w:pPr>
      <w:spacing w:after="150" w:line="264" w:lineRule="auto"/>
    </w:pPr>
    <w:rPr>
      <w:b/>
      <w:bCs/>
      <w:spacing w:val="-8"/>
      <w:sz w:val="33"/>
      <w:szCs w:val="33"/>
    </w:rPr>
  </w:style>
  <w:style w:type="paragraph" w:customStyle="1" w:styleId="h54">
    <w:name w:val="h54"/>
    <w:basedOn w:val="Normal"/>
    <w:pPr>
      <w:spacing w:after="150" w:line="264" w:lineRule="auto"/>
    </w:pPr>
    <w:rPr>
      <w:b/>
      <w:bCs/>
      <w:spacing w:val="-8"/>
      <w:sz w:val="33"/>
      <w:szCs w:val="33"/>
    </w:rPr>
  </w:style>
  <w:style w:type="paragraph" w:customStyle="1" w:styleId="h55">
    <w:name w:val="h55"/>
    <w:basedOn w:val="Normal"/>
    <w:pPr>
      <w:spacing w:after="150" w:line="264" w:lineRule="auto"/>
    </w:pPr>
    <w:rPr>
      <w:b/>
      <w:bCs/>
      <w:spacing w:val="-8"/>
      <w:sz w:val="33"/>
      <w:szCs w:val="33"/>
    </w:rPr>
  </w:style>
  <w:style w:type="paragraph" w:customStyle="1" w:styleId="h61">
    <w:name w:val="h61"/>
    <w:basedOn w:val="Normal"/>
    <w:pPr>
      <w:spacing w:line="336" w:lineRule="auto"/>
    </w:pPr>
    <w:rPr>
      <w:b/>
      <w:bCs/>
    </w:rPr>
  </w:style>
  <w:style w:type="paragraph" w:customStyle="1" w:styleId="h62">
    <w:name w:val="h62"/>
    <w:basedOn w:val="Normal"/>
    <w:pPr>
      <w:spacing w:line="336" w:lineRule="auto"/>
    </w:pPr>
    <w:rPr>
      <w:b/>
      <w:bCs/>
    </w:rPr>
  </w:style>
  <w:style w:type="paragraph" w:customStyle="1" w:styleId="h63">
    <w:name w:val="h63"/>
    <w:basedOn w:val="Normal"/>
    <w:pPr>
      <w:spacing w:line="336" w:lineRule="auto"/>
    </w:pPr>
    <w:rPr>
      <w:b/>
      <w:bCs/>
    </w:rPr>
  </w:style>
  <w:style w:type="paragraph" w:customStyle="1" w:styleId="h64">
    <w:name w:val="h64"/>
    <w:basedOn w:val="Normal"/>
    <w:pPr>
      <w:spacing w:line="336" w:lineRule="auto"/>
    </w:pPr>
    <w:rPr>
      <w:b/>
      <w:bCs/>
    </w:rPr>
  </w:style>
  <w:style w:type="paragraph" w:customStyle="1" w:styleId="h65">
    <w:name w:val="h65"/>
    <w:basedOn w:val="Normal"/>
    <w:pPr>
      <w:spacing w:line="336" w:lineRule="auto"/>
    </w:pPr>
    <w:rPr>
      <w:b/>
      <w:bCs/>
    </w:rPr>
  </w:style>
  <w:style w:type="paragraph" w:customStyle="1" w:styleId="description1">
    <w:name w:val="description1"/>
    <w:basedOn w:val="Normal"/>
    <w:pPr>
      <w:spacing w:before="60" w:after="150" w:line="336" w:lineRule="auto"/>
    </w:pPr>
  </w:style>
  <w:style w:type="paragraph" w:customStyle="1" w:styleId="lead11">
    <w:name w:val="lead11"/>
    <w:basedOn w:val="Normal"/>
    <w:pPr>
      <w:spacing w:after="150" w:line="312" w:lineRule="auto"/>
    </w:pPr>
    <w:rPr>
      <w:color w:val="FFFFFF"/>
      <w:spacing w:val="-8"/>
      <w:sz w:val="36"/>
      <w:szCs w:val="36"/>
    </w:rPr>
  </w:style>
  <w:style w:type="paragraph" w:customStyle="1" w:styleId="text-color-dependent1">
    <w:name w:val="text-color-dependent1"/>
    <w:basedOn w:val="Normal"/>
    <w:pPr>
      <w:spacing w:after="150" w:line="336" w:lineRule="auto"/>
    </w:pPr>
    <w:rPr>
      <w:color w:val="FFFFFF"/>
    </w:rPr>
  </w:style>
  <w:style w:type="paragraph" w:customStyle="1" w:styleId="text-color-dependent2">
    <w:name w:val="text-color-dependent2"/>
    <w:basedOn w:val="Normal"/>
    <w:pPr>
      <w:spacing w:after="150" w:line="336" w:lineRule="auto"/>
    </w:pPr>
    <w:rPr>
      <w:color w:val="FFFFFF"/>
    </w:rPr>
  </w:style>
  <w:style w:type="paragraph" w:customStyle="1" w:styleId="text-color-dependent3">
    <w:name w:val="text-color-dependent3"/>
    <w:basedOn w:val="Normal"/>
    <w:pPr>
      <w:spacing w:after="150" w:line="336" w:lineRule="auto"/>
    </w:pPr>
    <w:rPr>
      <w:color w:val="FFFFFF"/>
    </w:rPr>
  </w:style>
  <w:style w:type="paragraph" w:customStyle="1" w:styleId="text-color-dependent4">
    <w:name w:val="text-color-dependent4"/>
    <w:basedOn w:val="Normal"/>
    <w:pPr>
      <w:spacing w:after="150" w:line="336" w:lineRule="auto"/>
    </w:pPr>
    <w:rPr>
      <w:color w:val="000000"/>
    </w:rPr>
  </w:style>
  <w:style w:type="paragraph" w:customStyle="1" w:styleId="text-color-dependent5">
    <w:name w:val="text-color-dependent5"/>
    <w:basedOn w:val="Normal"/>
    <w:pPr>
      <w:spacing w:after="150" w:line="336" w:lineRule="auto"/>
    </w:pPr>
    <w:rPr>
      <w:color w:val="FFFFFF"/>
    </w:rPr>
  </w:style>
  <w:style w:type="paragraph" w:customStyle="1" w:styleId="text-color-dependent6">
    <w:name w:val="text-color-dependent6"/>
    <w:basedOn w:val="Normal"/>
    <w:pPr>
      <w:spacing w:after="150" w:line="336" w:lineRule="auto"/>
    </w:pPr>
    <w:rPr>
      <w:color w:val="FFFFFF"/>
    </w:rPr>
  </w:style>
  <w:style w:type="paragraph" w:customStyle="1" w:styleId="text-color-dependent7">
    <w:name w:val="text-color-dependent7"/>
    <w:basedOn w:val="Normal"/>
    <w:pPr>
      <w:spacing w:after="150" w:line="336" w:lineRule="auto"/>
    </w:pPr>
    <w:rPr>
      <w:color w:val="FFFFFF"/>
    </w:rPr>
  </w:style>
  <w:style w:type="paragraph" w:customStyle="1" w:styleId="searchbar1">
    <w:name w:val="searchbar1"/>
    <w:basedOn w:val="Normal"/>
    <w:pPr>
      <w:spacing w:before="300" w:after="150" w:line="336" w:lineRule="auto"/>
    </w:pPr>
  </w:style>
  <w:style w:type="paragraph" w:customStyle="1" w:styleId="mobileinputbutton1">
    <w:name w:val="mobileinputbutton1"/>
    <w:basedOn w:val="Normal"/>
    <w:pPr>
      <w:spacing w:after="150" w:line="336" w:lineRule="auto"/>
    </w:pPr>
  </w:style>
  <w:style w:type="paragraph" w:customStyle="1" w:styleId="input-append1">
    <w:name w:val="input-append1"/>
    <w:basedOn w:val="Normal"/>
    <w:pPr>
      <w:spacing w:before="300" w:after="150" w:line="336" w:lineRule="auto"/>
      <w:jc w:val="center"/>
    </w:pPr>
  </w:style>
  <w:style w:type="paragraph" w:customStyle="1" w:styleId="fa-search1">
    <w:name w:val="fa-search1"/>
    <w:basedOn w:val="Normal"/>
    <w:pPr>
      <w:spacing w:after="150" w:line="336" w:lineRule="auto"/>
    </w:pPr>
    <w:rPr>
      <w:color w:val="FFFFFF"/>
    </w:rPr>
  </w:style>
  <w:style w:type="paragraph" w:customStyle="1" w:styleId="nav-only-item1">
    <w:name w:val="nav-only-item1"/>
    <w:basedOn w:val="Normal"/>
    <w:pPr>
      <w:spacing w:after="150" w:line="336" w:lineRule="auto"/>
    </w:pPr>
  </w:style>
  <w:style w:type="paragraph" w:customStyle="1" w:styleId="inactive1">
    <w:name w:val="inactive1"/>
    <w:basedOn w:val="Normal"/>
    <w:pPr>
      <w:shd w:val="clear" w:color="auto" w:fill="FFFFFF"/>
      <w:spacing w:after="150" w:line="336" w:lineRule="auto"/>
    </w:pPr>
    <w:rPr>
      <w:color w:val="6E6E70"/>
    </w:rPr>
  </w:style>
  <w:style w:type="paragraph" w:customStyle="1" w:styleId="inactive2">
    <w:name w:val="inactive2"/>
    <w:basedOn w:val="Normal"/>
    <w:pPr>
      <w:pBdr>
        <w:right w:val="single" w:sz="6" w:space="0" w:color="E2E2E2"/>
      </w:pBdr>
      <w:shd w:val="clear" w:color="auto" w:fill="F2F2F2"/>
      <w:spacing w:after="150" w:line="336" w:lineRule="auto"/>
    </w:pPr>
    <w:rPr>
      <w:color w:val="000000"/>
    </w:rPr>
  </w:style>
  <w:style w:type="paragraph" w:customStyle="1" w:styleId="active1">
    <w:name w:val="active1"/>
    <w:basedOn w:val="Normal"/>
    <w:pPr>
      <w:spacing w:after="150" w:line="336" w:lineRule="auto"/>
    </w:pPr>
    <w:rPr>
      <w:b/>
      <w:bCs/>
    </w:rPr>
  </w:style>
  <w:style w:type="paragraph" w:customStyle="1" w:styleId="islast1">
    <w:name w:val="islast1"/>
    <w:basedOn w:val="Normal"/>
    <w:pPr>
      <w:spacing w:after="150" w:line="336" w:lineRule="auto"/>
    </w:pPr>
  </w:style>
  <w:style w:type="paragraph" w:customStyle="1" w:styleId="nav-pills1">
    <w:name w:val="nav-pills1"/>
    <w:basedOn w:val="Normal"/>
    <w:pPr>
      <w:spacing w:before="30" w:after="150" w:line="336" w:lineRule="auto"/>
    </w:pPr>
  </w:style>
  <w:style w:type="paragraph" w:customStyle="1" w:styleId="caret2">
    <w:name w:val="caret2"/>
    <w:basedOn w:val="Normal"/>
    <w:pPr>
      <w:spacing w:before="120" w:after="150" w:line="336" w:lineRule="auto"/>
    </w:pPr>
  </w:style>
  <w:style w:type="paragraph" w:customStyle="1" w:styleId="caret3">
    <w:name w:val="caret3"/>
    <w:basedOn w:val="Normal"/>
    <w:pPr>
      <w:spacing w:before="120" w:after="150" w:line="336" w:lineRule="auto"/>
    </w:pPr>
  </w:style>
  <w:style w:type="paragraph" w:customStyle="1" w:styleId="caret4">
    <w:name w:val="caret4"/>
    <w:basedOn w:val="Normal"/>
    <w:pPr>
      <w:spacing w:before="120" w:after="150" w:line="336" w:lineRule="auto"/>
    </w:pPr>
  </w:style>
  <w:style w:type="paragraph" w:customStyle="1" w:styleId="caret5">
    <w:name w:val="caret5"/>
    <w:basedOn w:val="Normal"/>
    <w:pPr>
      <w:spacing w:before="120" w:after="150" w:line="336" w:lineRule="auto"/>
    </w:pPr>
  </w:style>
  <w:style w:type="paragraph" w:customStyle="1" w:styleId="caret6">
    <w:name w:val="caret6"/>
    <w:basedOn w:val="Normal"/>
    <w:pPr>
      <w:spacing w:before="120" w:after="150" w:line="336" w:lineRule="auto"/>
    </w:pPr>
  </w:style>
  <w:style w:type="paragraph" w:customStyle="1" w:styleId="caret7">
    <w:name w:val="caret7"/>
    <w:basedOn w:val="Normal"/>
    <w:pPr>
      <w:spacing w:before="120" w:after="150" w:line="336" w:lineRule="auto"/>
    </w:pPr>
  </w:style>
  <w:style w:type="paragraph" w:customStyle="1" w:styleId="caret8">
    <w:name w:val="caret8"/>
    <w:basedOn w:val="Normal"/>
    <w:pPr>
      <w:spacing w:before="120" w:after="150" w:line="336" w:lineRule="auto"/>
    </w:pPr>
  </w:style>
  <w:style w:type="paragraph" w:customStyle="1" w:styleId="section1">
    <w:name w:val="section1"/>
    <w:basedOn w:val="Normal"/>
    <w:pPr>
      <w:spacing w:after="150" w:line="336" w:lineRule="auto"/>
    </w:pPr>
  </w:style>
  <w:style w:type="paragraph" w:customStyle="1" w:styleId="read-more1">
    <w:name w:val="read-more1"/>
    <w:basedOn w:val="Normal"/>
    <w:pPr>
      <w:spacing w:after="150" w:line="336" w:lineRule="auto"/>
    </w:pPr>
  </w:style>
  <w:style w:type="paragraph" w:customStyle="1" w:styleId="arrow-up1">
    <w:name w:val="arrow-up1"/>
    <w:basedOn w:val="Normal"/>
    <w:pPr>
      <w:pBdr>
        <w:top w:val="single" w:sz="2" w:space="0" w:color="auto"/>
        <w:left w:val="single" w:sz="48" w:space="0" w:color="auto"/>
        <w:bottom w:val="single" w:sz="48" w:space="0" w:color="auto"/>
        <w:right w:val="single" w:sz="48" w:space="0" w:color="auto"/>
      </w:pBdr>
      <w:spacing w:after="150" w:line="336" w:lineRule="auto"/>
      <w:ind w:left="1713"/>
    </w:pPr>
  </w:style>
  <w:style w:type="paragraph" w:customStyle="1" w:styleId="normal-text1">
    <w:name w:val="normal-text1"/>
    <w:basedOn w:val="Normal"/>
    <w:pPr>
      <w:spacing w:after="150" w:line="336" w:lineRule="auto"/>
    </w:pPr>
    <w:rPr>
      <w:color w:val="000000"/>
    </w:rPr>
  </w:style>
  <w:style w:type="paragraph" w:customStyle="1" w:styleId="ctawholewidwono1">
    <w:name w:val="cta_wholewid_w_on_o1"/>
    <w:basedOn w:val="Normal"/>
    <w:pPr>
      <w:shd w:val="clear" w:color="auto" w:fill="E14C02"/>
      <w:spacing w:after="150" w:line="360" w:lineRule="atLeast"/>
      <w:jc w:val="center"/>
    </w:pPr>
    <w:rPr>
      <w:color w:val="FFFFFF"/>
      <w:sz w:val="33"/>
      <w:szCs w:val="33"/>
    </w:rPr>
  </w:style>
  <w:style w:type="paragraph" w:customStyle="1" w:styleId="button-w-label1">
    <w:name w:val="button-w-label1"/>
    <w:basedOn w:val="Normal"/>
    <w:pPr>
      <w:spacing w:after="90" w:line="336" w:lineRule="auto"/>
      <w:ind w:left="150" w:right="150"/>
    </w:pPr>
  </w:style>
  <w:style w:type="paragraph" w:customStyle="1" w:styleId="button-w-label2">
    <w:name w:val="button-w-label2"/>
    <w:basedOn w:val="Normal"/>
    <w:pPr>
      <w:spacing w:after="90" w:line="336" w:lineRule="auto"/>
      <w:ind w:right="300"/>
    </w:pPr>
  </w:style>
  <w:style w:type="paragraph" w:customStyle="1" w:styleId="price1">
    <w:name w:val="price1"/>
    <w:basedOn w:val="Normal"/>
    <w:pPr>
      <w:spacing w:after="150" w:line="336" w:lineRule="auto"/>
    </w:pPr>
  </w:style>
  <w:style w:type="paragraph" w:customStyle="1" w:styleId="product-cat1">
    <w:name w:val="product-cat1"/>
    <w:basedOn w:val="Normal"/>
    <w:pPr>
      <w:spacing w:after="150" w:line="336" w:lineRule="auto"/>
    </w:pPr>
  </w:style>
  <w:style w:type="paragraph" w:customStyle="1" w:styleId="list-wrap1">
    <w:name w:val="list-wrap1"/>
    <w:basedOn w:val="Normal"/>
    <w:pPr>
      <w:spacing w:before="300" w:after="150" w:line="336" w:lineRule="auto"/>
    </w:pPr>
  </w:style>
  <w:style w:type="paragraph" w:customStyle="1" w:styleId="nav-tabs1">
    <w:name w:val="nav-tabs1"/>
    <w:basedOn w:val="Normal"/>
    <w:pPr>
      <w:spacing w:line="336" w:lineRule="auto"/>
      <w:jc w:val="center"/>
    </w:pPr>
  </w:style>
  <w:style w:type="paragraph" w:customStyle="1" w:styleId="nav-link4">
    <w:name w:val="nav-link4"/>
    <w:basedOn w:val="Normal"/>
    <w:pPr>
      <w:spacing w:after="150" w:line="336" w:lineRule="auto"/>
    </w:pPr>
    <w:rPr>
      <w:color w:val="285CE6"/>
    </w:rPr>
  </w:style>
  <w:style w:type="paragraph" w:customStyle="1" w:styleId="tab-content1">
    <w:name w:val="tab-content1"/>
    <w:basedOn w:val="Normal"/>
    <w:pPr>
      <w:spacing w:after="150" w:line="336" w:lineRule="auto"/>
    </w:pPr>
  </w:style>
  <w:style w:type="paragraph" w:customStyle="1" w:styleId="nav-item1">
    <w:name w:val="nav-item1"/>
    <w:basedOn w:val="Normal"/>
    <w:pPr>
      <w:spacing w:after="150" w:line="336" w:lineRule="auto"/>
    </w:pPr>
  </w:style>
  <w:style w:type="paragraph" w:customStyle="1" w:styleId="carousel-inner1">
    <w:name w:val="carousel-inner1"/>
    <w:basedOn w:val="Normal"/>
    <w:pPr>
      <w:spacing w:line="336" w:lineRule="auto"/>
    </w:pPr>
  </w:style>
  <w:style w:type="paragraph" w:customStyle="1" w:styleId="carousel-item1">
    <w:name w:val="carousel-item1"/>
    <w:basedOn w:val="Normal"/>
    <w:pPr>
      <w:spacing w:after="150" w:line="336" w:lineRule="auto"/>
      <w:ind w:right="-12240"/>
    </w:pPr>
    <w:rPr>
      <w:vanish/>
    </w:rPr>
  </w:style>
  <w:style w:type="paragraph" w:customStyle="1" w:styleId="slide-content1">
    <w:name w:val="slide-content1"/>
    <w:basedOn w:val="Normal"/>
    <w:pPr>
      <w:spacing w:after="150" w:line="336" w:lineRule="auto"/>
    </w:pPr>
  </w:style>
  <w:style w:type="paragraph" w:customStyle="1" w:styleId="svg-icon1">
    <w:name w:val="svg-icon1"/>
    <w:basedOn w:val="Normal"/>
    <w:pPr>
      <w:spacing w:after="150" w:line="336" w:lineRule="auto"/>
      <w:ind w:right="450"/>
    </w:pPr>
  </w:style>
  <w:style w:type="paragraph" w:customStyle="1" w:styleId="read-more2">
    <w:name w:val="read-more2"/>
    <w:basedOn w:val="Normal"/>
    <w:pPr>
      <w:spacing w:before="150" w:after="150" w:line="336" w:lineRule="auto"/>
    </w:pPr>
  </w:style>
  <w:style w:type="paragraph" w:customStyle="1" w:styleId="fa-arrow-up1">
    <w:name w:val="fa-arrow-up1"/>
    <w:basedOn w:val="Normal"/>
    <w:pPr>
      <w:spacing w:after="150" w:line="336" w:lineRule="auto"/>
    </w:pPr>
    <w:rPr>
      <w:color w:val="FFFFFF"/>
    </w:rPr>
  </w:style>
  <w:style w:type="paragraph" w:customStyle="1" w:styleId="formfieldbasic1">
    <w:name w:val="formfieldbasic1"/>
    <w:basedOn w:val="Normal"/>
    <w:pPr>
      <w:spacing w:after="150" w:line="336" w:lineRule="auto"/>
    </w:pPr>
  </w:style>
  <w:style w:type="paragraph" w:customStyle="1" w:styleId="carousel-item2">
    <w:name w:val="carousel-item2"/>
    <w:basedOn w:val="Normal"/>
    <w:pPr>
      <w:spacing w:after="150" w:line="336" w:lineRule="auto"/>
      <w:ind w:right="-12240"/>
    </w:pPr>
    <w:rPr>
      <w:vanish/>
    </w:rPr>
  </w:style>
  <w:style w:type="paragraph" w:customStyle="1" w:styleId="feed1">
    <w:name w:val="feed1"/>
    <w:basedOn w:val="Normal"/>
    <w:pPr>
      <w:spacing w:after="150" w:line="288" w:lineRule="auto"/>
    </w:pPr>
    <w:rPr>
      <w:color w:val="FE30EC"/>
    </w:rPr>
  </w:style>
  <w:style w:type="paragraph" w:customStyle="1" w:styleId="inactive3">
    <w:name w:val="inactive3"/>
    <w:basedOn w:val="Normal"/>
    <w:pPr>
      <w:shd w:val="clear" w:color="auto" w:fill="FFFFFF"/>
      <w:spacing w:after="150" w:line="336" w:lineRule="auto"/>
    </w:pPr>
    <w:rPr>
      <w:color w:val="6E6E70"/>
    </w:rPr>
  </w:style>
  <w:style w:type="paragraph" w:customStyle="1" w:styleId="inactive4">
    <w:name w:val="inactive4"/>
    <w:basedOn w:val="Normal"/>
    <w:pPr>
      <w:pBdr>
        <w:bottom w:val="single" w:sz="6" w:space="0" w:color="E5EBEB"/>
      </w:pBdr>
      <w:shd w:val="clear" w:color="auto" w:fill="FFFFFF"/>
      <w:spacing w:after="150" w:line="336" w:lineRule="auto"/>
    </w:pPr>
    <w:rPr>
      <w:color w:val="000000"/>
    </w:rPr>
  </w:style>
  <w:style w:type="paragraph" w:customStyle="1" w:styleId="active2">
    <w:name w:val="active2"/>
    <w:basedOn w:val="Normal"/>
    <w:pPr>
      <w:pBdr>
        <w:bottom w:val="single" w:sz="6" w:space="0" w:color="000000"/>
      </w:pBdr>
      <w:spacing w:after="150" w:line="336" w:lineRule="auto"/>
    </w:pPr>
    <w:rPr>
      <w:color w:val="000000"/>
    </w:rPr>
  </w:style>
  <w:style w:type="paragraph" w:customStyle="1" w:styleId="islast2">
    <w:name w:val="islast2"/>
    <w:basedOn w:val="Normal"/>
    <w:pPr>
      <w:spacing w:after="150" w:line="336" w:lineRule="auto"/>
    </w:pPr>
  </w:style>
  <w:style w:type="paragraph" w:customStyle="1" w:styleId="btn1">
    <w:name w:val="btn1"/>
    <w:basedOn w:val="Normal"/>
    <w:pPr>
      <w:shd w:val="clear" w:color="auto" w:fill="666666"/>
      <w:spacing w:after="150" w:line="210" w:lineRule="atLeast"/>
      <w:jc w:val="center"/>
      <w:textAlignment w:val="center"/>
    </w:pPr>
    <w:rPr>
      <w:rFonts w:ascii="var(--bs-btn-font-family)" w:hAnsi="var(--bs-btn-font-family)"/>
      <w:color w:val="FFFFFF"/>
    </w:rPr>
  </w:style>
  <w:style w:type="paragraph" w:customStyle="1" w:styleId="input-append2">
    <w:name w:val="input-append2"/>
    <w:basedOn w:val="Normal"/>
    <w:pPr>
      <w:spacing w:after="150" w:line="336" w:lineRule="auto"/>
    </w:pPr>
  </w:style>
  <w:style w:type="paragraph" w:customStyle="1" w:styleId="btn2">
    <w:name w:val="btn2"/>
    <w:basedOn w:val="Normal"/>
    <w:pPr>
      <w:shd w:val="clear" w:color="auto" w:fill="C4CACA"/>
      <w:spacing w:after="150" w:line="210" w:lineRule="atLeast"/>
      <w:jc w:val="center"/>
      <w:textAlignment w:val="center"/>
    </w:pPr>
    <w:rPr>
      <w:rFonts w:ascii="var(--bs-btn-font-family)" w:hAnsi="var(--bs-btn-font-family)"/>
      <w:color w:val="FFFFFF"/>
    </w:rPr>
  </w:style>
  <w:style w:type="paragraph" w:customStyle="1" w:styleId="fab1">
    <w:name w:val="fab1"/>
    <w:basedOn w:val="Normal"/>
    <w:pPr>
      <w:spacing w:after="150"/>
    </w:pPr>
    <w:rPr>
      <w:rFonts w:ascii="Font Awesome 5 Brands" w:hAnsi="Font Awesome 5 Brands"/>
      <w:color w:val="939B9C"/>
    </w:rPr>
  </w:style>
  <w:style w:type="paragraph" w:customStyle="1" w:styleId="far1">
    <w:name w:val="far1"/>
    <w:basedOn w:val="Normal"/>
    <w:pPr>
      <w:spacing w:after="150"/>
    </w:pPr>
    <w:rPr>
      <w:rFonts w:ascii="Font Awesome 5 Free" w:hAnsi="Font Awesome 5 Free"/>
      <w:color w:val="939B9C"/>
    </w:rPr>
  </w:style>
  <w:style w:type="paragraph" w:customStyle="1" w:styleId="fas1">
    <w:name w:val="fas1"/>
    <w:basedOn w:val="Normal"/>
    <w:pPr>
      <w:spacing w:after="150"/>
    </w:pPr>
    <w:rPr>
      <w:rFonts w:ascii="Font Awesome 5 Free" w:hAnsi="Font Awesome 5 Free"/>
      <w:b/>
      <w:bCs/>
      <w:color w:val="939B9C"/>
    </w:rPr>
  </w:style>
  <w:style w:type="paragraph" w:customStyle="1" w:styleId="fa-lg1">
    <w:name w:val="fa-lg1"/>
    <w:basedOn w:val="Normal"/>
    <w:pPr>
      <w:spacing w:after="150" w:line="180" w:lineRule="atLeast"/>
    </w:pPr>
  </w:style>
  <w:style w:type="paragraph" w:customStyle="1" w:styleId="btn3">
    <w:name w:val="btn3"/>
    <w:basedOn w:val="Normal"/>
    <w:pPr>
      <w:shd w:val="clear" w:color="auto" w:fill="0088CC"/>
      <w:spacing w:after="150" w:line="210" w:lineRule="atLeast"/>
      <w:jc w:val="center"/>
      <w:textAlignment w:val="center"/>
    </w:pPr>
    <w:rPr>
      <w:rFonts w:ascii="var(--bs-btn-font-family)" w:hAnsi="var(--bs-btn-font-family)"/>
      <w:color w:val="FFFFFF"/>
    </w:rPr>
  </w:style>
  <w:style w:type="paragraph" w:customStyle="1" w:styleId="fab2">
    <w:name w:val="fab2"/>
    <w:basedOn w:val="Normal"/>
    <w:pPr>
      <w:spacing w:after="150"/>
    </w:pPr>
    <w:rPr>
      <w:rFonts w:ascii="Font Awesome 5 Brands" w:hAnsi="Font Awesome 5 Brands"/>
      <w:color w:val="FFFFFF"/>
    </w:rPr>
  </w:style>
  <w:style w:type="paragraph" w:customStyle="1" w:styleId="far2">
    <w:name w:val="far2"/>
    <w:basedOn w:val="Normal"/>
    <w:pPr>
      <w:spacing w:after="150"/>
    </w:pPr>
    <w:rPr>
      <w:rFonts w:ascii="Font Awesome 5 Free" w:hAnsi="Font Awesome 5 Free"/>
      <w:color w:val="FFFFFF"/>
    </w:rPr>
  </w:style>
  <w:style w:type="paragraph" w:customStyle="1" w:styleId="fas2">
    <w:name w:val="fas2"/>
    <w:basedOn w:val="Normal"/>
    <w:pPr>
      <w:spacing w:after="150"/>
    </w:pPr>
    <w:rPr>
      <w:rFonts w:ascii="Font Awesome 5 Free" w:hAnsi="Font Awesome 5 Free"/>
      <w:b/>
      <w:bCs/>
      <w:color w:val="FFFFFF"/>
    </w:rPr>
  </w:style>
  <w:style w:type="paragraph" w:customStyle="1" w:styleId="empty1">
    <w:name w:val="empty1"/>
    <w:basedOn w:val="Normal"/>
    <w:pPr>
      <w:spacing w:after="150" w:line="336" w:lineRule="auto"/>
    </w:pPr>
    <w:rPr>
      <w:color w:val="C4CACA"/>
    </w:rPr>
  </w:style>
  <w:style w:type="paragraph" w:customStyle="1" w:styleId="full1">
    <w:name w:val="full1"/>
    <w:basedOn w:val="Normal"/>
    <w:pPr>
      <w:spacing w:after="150" w:line="336" w:lineRule="auto"/>
    </w:pPr>
    <w:rPr>
      <w:color w:val="000000"/>
    </w:rPr>
  </w:style>
  <w:style w:type="paragraph" w:customStyle="1" w:styleId="active3">
    <w:name w:val="active3"/>
    <w:basedOn w:val="Normal"/>
    <w:pPr>
      <w:pBdr>
        <w:bottom w:val="single" w:sz="6" w:space="11" w:color="000000"/>
      </w:pBdr>
      <w:spacing w:after="150" w:line="210" w:lineRule="atLeast"/>
    </w:pPr>
  </w:style>
  <w:style w:type="paragraph" w:customStyle="1" w:styleId="input-append3">
    <w:name w:val="input-append3"/>
    <w:basedOn w:val="Normal"/>
    <w:pPr>
      <w:spacing w:line="336" w:lineRule="auto"/>
    </w:pPr>
  </w:style>
  <w:style w:type="paragraph" w:customStyle="1" w:styleId="fa-search2">
    <w:name w:val="fa-search2"/>
    <w:basedOn w:val="Normal"/>
    <w:pPr>
      <w:spacing w:after="150" w:line="336" w:lineRule="auto"/>
    </w:pPr>
    <w:rPr>
      <w:color w:val="FFFFFF"/>
    </w:rPr>
  </w:style>
  <w:style w:type="paragraph" w:customStyle="1" w:styleId="countryselector1">
    <w:name w:val="countryselector1"/>
    <w:basedOn w:val="Normal"/>
    <w:pPr>
      <w:spacing w:after="150" w:line="336" w:lineRule="auto"/>
      <w:ind w:left="-150"/>
    </w:pPr>
    <w:rPr>
      <w:color w:val="999999"/>
    </w:rPr>
  </w:style>
  <w:style w:type="paragraph" w:customStyle="1" w:styleId="countryselector2">
    <w:name w:val="countryselector2"/>
    <w:basedOn w:val="Normal"/>
    <w:pPr>
      <w:spacing w:after="150" w:line="336" w:lineRule="auto"/>
      <w:ind w:left="-150"/>
    </w:pPr>
    <w:rPr>
      <w:color w:val="FFFFFF"/>
    </w:rPr>
  </w:style>
  <w:style w:type="paragraph" w:customStyle="1" w:styleId="activecell1">
    <w:name w:val="activecell1"/>
    <w:basedOn w:val="Normal"/>
    <w:pPr>
      <w:spacing w:after="150" w:line="336" w:lineRule="auto"/>
      <w:ind w:left="-45"/>
    </w:pPr>
  </w:style>
  <w:style w:type="paragraph" w:customStyle="1" w:styleId="breadcrumblink1">
    <w:name w:val="breadcrumblink1"/>
    <w:basedOn w:val="Normal"/>
    <w:pPr>
      <w:spacing w:after="150" w:line="336" w:lineRule="auto"/>
    </w:pPr>
  </w:style>
  <w:style w:type="paragraph" w:customStyle="1" w:styleId="activecell2">
    <w:name w:val="activecell2"/>
    <w:basedOn w:val="Normal"/>
    <w:pPr>
      <w:spacing w:after="150" w:line="336" w:lineRule="auto"/>
      <w:ind w:left="-45"/>
    </w:pPr>
    <w:rPr>
      <w:color w:val="FFFFFF"/>
    </w:rPr>
  </w:style>
  <w:style w:type="paragraph" w:customStyle="1" w:styleId="inactivecell1">
    <w:name w:val="inactivecell1"/>
    <w:basedOn w:val="Normal"/>
    <w:pPr>
      <w:spacing w:after="150" w:line="336" w:lineRule="auto"/>
    </w:pPr>
    <w:rPr>
      <w:color w:val="E5EBEB"/>
    </w:rPr>
  </w:style>
  <w:style w:type="paragraph" w:customStyle="1" w:styleId="fa1">
    <w:name w:val="fa1"/>
    <w:basedOn w:val="Normal"/>
    <w:pPr>
      <w:spacing w:after="150"/>
    </w:pPr>
    <w:rPr>
      <w:rFonts w:ascii="Font Awesome 5 Free" w:hAnsi="Font Awesome 5 Free"/>
      <w:b/>
      <w:bCs/>
      <w:color w:val="999999"/>
    </w:rPr>
  </w:style>
  <w:style w:type="paragraph" w:customStyle="1" w:styleId="fab3">
    <w:name w:val="fab3"/>
    <w:basedOn w:val="Normal"/>
    <w:pPr>
      <w:spacing w:after="150"/>
    </w:pPr>
    <w:rPr>
      <w:rFonts w:ascii="Font Awesome 5 Brands" w:hAnsi="Font Awesome 5 Brands"/>
      <w:color w:val="999999"/>
    </w:rPr>
  </w:style>
  <w:style w:type="paragraph" w:customStyle="1" w:styleId="fas3">
    <w:name w:val="fas3"/>
    <w:basedOn w:val="Normal"/>
    <w:pPr>
      <w:spacing w:after="150"/>
    </w:pPr>
    <w:rPr>
      <w:rFonts w:ascii="Font Awesome 5 Free" w:hAnsi="Font Awesome 5 Free"/>
      <w:b/>
      <w:bCs/>
      <w:color w:val="999999"/>
    </w:rPr>
  </w:style>
  <w:style w:type="paragraph" w:customStyle="1" w:styleId="far3">
    <w:name w:val="far3"/>
    <w:basedOn w:val="Normal"/>
    <w:pPr>
      <w:spacing w:after="150"/>
    </w:pPr>
    <w:rPr>
      <w:rFonts w:ascii="Font Awesome 5 Free" w:hAnsi="Font Awesome 5 Free"/>
      <w:color w:val="999999"/>
    </w:rPr>
  </w:style>
  <w:style w:type="paragraph" w:customStyle="1" w:styleId="arrow-up2">
    <w:name w:val="arrow-up2"/>
    <w:basedOn w:val="Normal"/>
    <w:pPr>
      <w:pBdr>
        <w:top w:val="single" w:sz="2" w:space="0" w:color="auto"/>
        <w:left w:val="single" w:sz="48" w:space="0" w:color="auto"/>
        <w:bottom w:val="single" w:sz="48" w:space="0" w:color="000000"/>
        <w:right w:val="single" w:sz="48" w:space="0" w:color="auto"/>
      </w:pBdr>
      <w:spacing w:after="150" w:line="336" w:lineRule="auto"/>
      <w:ind w:left="1638"/>
    </w:pPr>
  </w:style>
  <w:style w:type="paragraph" w:customStyle="1" w:styleId="col-md-121">
    <w:name w:val="col-md-121"/>
    <w:basedOn w:val="Normal"/>
    <w:pPr>
      <w:spacing w:after="150" w:line="336" w:lineRule="auto"/>
    </w:pPr>
  </w:style>
  <w:style w:type="paragraph" w:customStyle="1" w:styleId="fa2">
    <w:name w:val="fa2"/>
    <w:basedOn w:val="Normal"/>
    <w:pPr>
      <w:spacing w:after="150"/>
    </w:pPr>
    <w:rPr>
      <w:rFonts w:ascii="Font Awesome 5 Free" w:hAnsi="Font Awesome 5 Free"/>
      <w:b/>
      <w:bCs/>
      <w:color w:val="FFFFFF"/>
    </w:rPr>
  </w:style>
  <w:style w:type="paragraph" w:customStyle="1" w:styleId="fab4">
    <w:name w:val="fab4"/>
    <w:basedOn w:val="Normal"/>
    <w:pPr>
      <w:spacing w:after="150"/>
    </w:pPr>
    <w:rPr>
      <w:rFonts w:ascii="Font Awesome 5 Brands" w:hAnsi="Font Awesome 5 Brands"/>
      <w:color w:val="FFFFFF"/>
    </w:rPr>
  </w:style>
  <w:style w:type="paragraph" w:customStyle="1" w:styleId="far4">
    <w:name w:val="far4"/>
    <w:basedOn w:val="Normal"/>
    <w:pPr>
      <w:spacing w:after="150"/>
    </w:pPr>
    <w:rPr>
      <w:rFonts w:ascii="Font Awesome 5 Free" w:hAnsi="Font Awesome 5 Free"/>
      <w:color w:val="FFFFFF"/>
    </w:rPr>
  </w:style>
  <w:style w:type="paragraph" w:customStyle="1" w:styleId="fas4">
    <w:name w:val="fas4"/>
    <w:basedOn w:val="Normal"/>
    <w:pPr>
      <w:spacing w:after="150"/>
    </w:pPr>
    <w:rPr>
      <w:rFonts w:ascii="Font Awesome 5 Free" w:hAnsi="Font Awesome 5 Free"/>
      <w:b/>
      <w:bCs/>
      <w:color w:val="FFFFFF"/>
    </w:rPr>
  </w:style>
  <w:style w:type="paragraph" w:customStyle="1" w:styleId="region-title1">
    <w:name w:val="region-title1"/>
    <w:basedOn w:val="Normal"/>
    <w:pPr>
      <w:spacing w:after="150"/>
    </w:pPr>
    <w:rPr>
      <w:b/>
      <w:bCs/>
      <w:caps/>
      <w:color w:val="C4CACA"/>
      <w:sz w:val="27"/>
      <w:szCs w:val="27"/>
    </w:rPr>
  </w:style>
  <w:style w:type="paragraph" w:customStyle="1" w:styleId="active4">
    <w:name w:val="active4"/>
    <w:basedOn w:val="Normal"/>
    <w:pPr>
      <w:spacing w:after="150" w:line="336" w:lineRule="auto"/>
    </w:pPr>
    <w:rPr>
      <w:b/>
      <w:bCs/>
      <w:color w:val="FFFFFF"/>
    </w:rPr>
  </w:style>
  <w:style w:type="paragraph" w:customStyle="1" w:styleId="col-md-122">
    <w:name w:val="col-md-122"/>
    <w:basedOn w:val="Normal"/>
    <w:pPr>
      <w:spacing w:line="336" w:lineRule="auto"/>
    </w:pPr>
    <w:rPr>
      <w:color w:val="999999"/>
      <w:sz w:val="26"/>
      <w:szCs w:val="26"/>
    </w:rPr>
  </w:style>
  <w:style w:type="paragraph" w:customStyle="1" w:styleId="last3">
    <w:name w:val="last3"/>
    <w:basedOn w:val="Normal"/>
    <w:pPr>
      <w:spacing w:before="300" w:after="100" w:afterAutospacing="1"/>
    </w:pPr>
  </w:style>
  <w:style w:type="paragraph" w:customStyle="1" w:styleId="nuan-social-sharing1">
    <w:name w:val="nuan-social-sharing1"/>
    <w:basedOn w:val="Normal"/>
    <w:pPr>
      <w:spacing w:after="150" w:line="336" w:lineRule="auto"/>
      <w:ind w:right="75"/>
    </w:pPr>
  </w:style>
  <w:style w:type="paragraph" w:customStyle="1" w:styleId="flyout-trigger1">
    <w:name w:val="flyout-trigger1"/>
    <w:basedOn w:val="Normal"/>
    <w:pPr>
      <w:shd w:val="clear" w:color="auto" w:fill="285CE6"/>
      <w:spacing w:after="150" w:line="336" w:lineRule="auto"/>
    </w:pPr>
    <w:rPr>
      <w:color w:val="FFFFFF"/>
    </w:rPr>
  </w:style>
  <w:style w:type="paragraph" w:customStyle="1" w:styleId="flyout-content1">
    <w:name w:val="flyout-content1"/>
    <w:basedOn w:val="Normal"/>
    <w:pPr>
      <w:shd w:val="clear" w:color="auto" w:fill="DFE7E6"/>
      <w:spacing w:after="150" w:line="336" w:lineRule="auto"/>
      <w:ind w:right="-15000"/>
    </w:pPr>
    <w:rPr>
      <w:color w:val="000000"/>
      <w:sz w:val="21"/>
      <w:szCs w:val="21"/>
    </w:rPr>
  </w:style>
  <w:style w:type="paragraph" w:customStyle="1" w:styleId="flyout-info1">
    <w:name w:val="flyout-info1"/>
    <w:basedOn w:val="Normal"/>
    <w:pPr>
      <w:spacing w:line="336" w:lineRule="auto"/>
    </w:pPr>
    <w:rPr>
      <w:b/>
      <w:bCs/>
    </w:rPr>
  </w:style>
  <w:style w:type="paragraph" w:customStyle="1" w:styleId="middle1">
    <w:name w:val="middle1"/>
    <w:basedOn w:val="Normal"/>
    <w:pPr>
      <w:pBdr>
        <w:top w:val="single" w:sz="12" w:space="15" w:color="C4CACA"/>
      </w:pBdr>
      <w:spacing w:before="300" w:line="336" w:lineRule="auto"/>
    </w:pPr>
  </w:style>
  <w:style w:type="paragraph" w:customStyle="1" w:styleId="bottom1">
    <w:name w:val="bottom1"/>
    <w:basedOn w:val="Normal"/>
    <w:pPr>
      <w:pBdr>
        <w:top w:val="single" w:sz="12" w:space="15" w:color="C4CACA"/>
      </w:pBdr>
      <w:spacing w:before="300" w:line="336" w:lineRule="auto"/>
    </w:pPr>
  </w:style>
  <w:style w:type="paragraph" w:customStyle="1" w:styleId="title1">
    <w:name w:val="title1"/>
    <w:basedOn w:val="Normal"/>
    <w:pPr>
      <w:spacing w:after="150" w:line="336" w:lineRule="auto"/>
    </w:pPr>
    <w:rPr>
      <w:b/>
      <w:bCs/>
    </w:rPr>
  </w:style>
  <w:style w:type="paragraph" w:customStyle="1" w:styleId="subtitle1">
    <w:name w:val="subtitle1"/>
    <w:basedOn w:val="Normal"/>
    <w:pPr>
      <w:spacing w:before="150" w:after="150" w:line="336" w:lineRule="auto"/>
    </w:pPr>
    <w:rPr>
      <w:b/>
      <w:bCs/>
      <w:sz w:val="27"/>
      <w:szCs w:val="27"/>
    </w:rPr>
  </w:style>
  <w:style w:type="paragraph" w:customStyle="1" w:styleId="price2">
    <w:name w:val="price2"/>
    <w:basedOn w:val="Normal"/>
    <w:pPr>
      <w:spacing w:after="150" w:line="336" w:lineRule="auto"/>
    </w:pPr>
    <w:rPr>
      <w:b/>
      <w:bCs/>
      <w:color w:val="FF5400"/>
      <w:sz w:val="45"/>
      <w:szCs w:val="45"/>
    </w:rPr>
  </w:style>
  <w:style w:type="paragraph" w:customStyle="1" w:styleId="volprice1">
    <w:name w:val="volprice1"/>
    <w:basedOn w:val="Normal"/>
    <w:pPr>
      <w:spacing w:after="150" w:line="336" w:lineRule="auto"/>
    </w:pPr>
    <w:rPr>
      <w:b/>
      <w:bCs/>
      <w:sz w:val="36"/>
      <w:szCs w:val="36"/>
    </w:rPr>
  </w:style>
  <w:style w:type="paragraph" w:customStyle="1" w:styleId="cta-g-border1">
    <w:name w:val="cta-g-border1"/>
    <w:basedOn w:val="Normal"/>
    <w:pPr>
      <w:pBdr>
        <w:top w:val="single" w:sz="12" w:space="5" w:color="C4CACA"/>
        <w:left w:val="single" w:sz="12" w:space="18" w:color="C4CACA"/>
        <w:bottom w:val="single" w:sz="12" w:space="5" w:color="C4CACA"/>
        <w:right w:val="single" w:sz="12" w:space="18" w:color="C4CACA"/>
      </w:pBdr>
      <w:spacing w:after="150" w:line="270" w:lineRule="atLeast"/>
    </w:pPr>
    <w:rPr>
      <w:color w:val="000000"/>
    </w:rPr>
  </w:style>
  <w:style w:type="paragraph" w:customStyle="1" w:styleId="cta-g-border2">
    <w:name w:val="cta-g-border2"/>
    <w:basedOn w:val="Normal"/>
    <w:pPr>
      <w:pBdr>
        <w:top w:val="single" w:sz="12" w:space="5" w:color="E14C02"/>
        <w:left w:val="single" w:sz="12" w:space="18" w:color="E14C02"/>
        <w:bottom w:val="single" w:sz="12" w:space="5" w:color="E14C02"/>
        <w:right w:val="single" w:sz="12" w:space="18" w:color="E14C02"/>
      </w:pBdr>
      <w:shd w:val="clear" w:color="auto" w:fill="E5ECEB"/>
      <w:spacing w:after="150" w:line="270" w:lineRule="atLeast"/>
    </w:pPr>
    <w:rPr>
      <w:color w:val="000000"/>
    </w:rPr>
  </w:style>
  <w:style w:type="paragraph" w:customStyle="1" w:styleId="title2">
    <w:name w:val="title2"/>
    <w:basedOn w:val="Normal"/>
    <w:pPr>
      <w:spacing w:line="336" w:lineRule="auto"/>
    </w:pPr>
    <w:rPr>
      <w:color w:val="E14C02"/>
    </w:rPr>
  </w:style>
  <w:style w:type="paragraph" w:customStyle="1" w:styleId="price3">
    <w:name w:val="price3"/>
    <w:basedOn w:val="Normal"/>
    <w:pPr>
      <w:spacing w:line="336" w:lineRule="auto"/>
    </w:pPr>
  </w:style>
  <w:style w:type="paragraph" w:customStyle="1" w:styleId="reslib-btn1">
    <w:name w:val="reslib-btn1"/>
    <w:basedOn w:val="Normal"/>
    <w:pPr>
      <w:spacing w:after="150" w:line="336" w:lineRule="auto"/>
    </w:pPr>
  </w:style>
  <w:style w:type="paragraph" w:customStyle="1" w:styleId="reslib-paging1">
    <w:name w:val="reslib-paging1"/>
    <w:basedOn w:val="Normal"/>
    <w:pPr>
      <w:spacing w:after="150" w:line="336" w:lineRule="auto"/>
      <w:jc w:val="right"/>
    </w:pPr>
  </w:style>
  <w:style w:type="paragraph" w:customStyle="1" w:styleId="reslib-item-typetext1">
    <w:name w:val="reslib-item-typetext1"/>
    <w:basedOn w:val="Normal"/>
    <w:pPr>
      <w:spacing w:after="150" w:line="336" w:lineRule="auto"/>
    </w:pPr>
    <w:rPr>
      <w:b/>
      <w:bCs/>
      <w:color w:val="000000"/>
      <w:sz w:val="27"/>
      <w:szCs w:val="27"/>
    </w:rPr>
  </w:style>
  <w:style w:type="paragraph" w:customStyle="1" w:styleId="reslib-item21">
    <w:name w:val="reslib-item21"/>
    <w:basedOn w:val="Normal"/>
    <w:pPr>
      <w:pBdr>
        <w:top w:val="single" w:sz="48" w:space="19" w:color="E5EBEB"/>
        <w:left w:val="single" w:sz="6" w:space="11" w:color="E5EBEB"/>
        <w:bottom w:val="single" w:sz="6" w:space="19" w:color="E5EBEB"/>
        <w:right w:val="single" w:sz="6" w:space="11" w:color="E5EBEB"/>
      </w:pBdr>
      <w:spacing w:after="450" w:line="336" w:lineRule="auto"/>
    </w:pPr>
  </w:style>
  <w:style w:type="paragraph" w:customStyle="1" w:styleId="reslib-item22">
    <w:name w:val="reslib-item22"/>
    <w:basedOn w:val="Normal"/>
    <w:pPr>
      <w:pBdr>
        <w:top w:val="single" w:sz="48" w:space="19" w:color="C4CACA"/>
        <w:left w:val="single" w:sz="6" w:space="11" w:color="C4CACA"/>
        <w:bottom w:val="single" w:sz="6" w:space="19" w:color="C4CACA"/>
        <w:right w:val="single" w:sz="6" w:space="11" w:color="C4CACA"/>
      </w:pBdr>
      <w:spacing w:after="450" w:line="336" w:lineRule="auto"/>
    </w:pPr>
  </w:style>
  <w:style w:type="paragraph" w:customStyle="1" w:styleId="reslib-item-title1">
    <w:name w:val="reslib-item-title1"/>
    <w:basedOn w:val="Normal"/>
    <w:pPr>
      <w:spacing w:after="150" w:line="336" w:lineRule="auto"/>
    </w:pPr>
    <w:rPr>
      <w:spacing w:val="-15"/>
      <w:sz w:val="30"/>
      <w:szCs w:val="30"/>
    </w:rPr>
  </w:style>
  <w:style w:type="paragraph" w:customStyle="1" w:styleId="reslib-item-sublink1">
    <w:name w:val="reslib-item-sublink1"/>
    <w:basedOn w:val="Normal"/>
    <w:pPr>
      <w:spacing w:before="45" w:after="45"/>
    </w:pPr>
    <w:rPr>
      <w:sz w:val="23"/>
      <w:szCs w:val="23"/>
    </w:rPr>
  </w:style>
  <w:style w:type="paragraph" w:customStyle="1" w:styleId="reslib-item-subtitle1">
    <w:name w:val="reslib-item-subtitle1"/>
    <w:basedOn w:val="Normal"/>
    <w:pPr>
      <w:spacing w:before="150" w:line="336" w:lineRule="auto"/>
    </w:pPr>
  </w:style>
  <w:style w:type="paragraph" w:customStyle="1" w:styleId="reslib-item23">
    <w:name w:val="reslib-item23"/>
    <w:basedOn w:val="Normal"/>
    <w:pPr>
      <w:pBdr>
        <w:top w:val="single" w:sz="48" w:space="19" w:color="E5EBEB"/>
        <w:left w:val="single" w:sz="6" w:space="11" w:color="E5EBEB"/>
        <w:bottom w:val="single" w:sz="6" w:space="19" w:color="E5EBEB"/>
        <w:right w:val="single" w:sz="6" w:space="11" w:color="E5EBEB"/>
      </w:pBdr>
      <w:spacing w:after="450" w:line="336" w:lineRule="auto"/>
    </w:pPr>
  </w:style>
  <w:style w:type="paragraph" w:customStyle="1" w:styleId="reslib-item-subtitle2">
    <w:name w:val="reslib-item-subtitle2"/>
    <w:basedOn w:val="Normal"/>
    <w:pPr>
      <w:spacing w:before="150" w:line="336" w:lineRule="auto"/>
    </w:pPr>
  </w:style>
  <w:style w:type="paragraph" w:customStyle="1" w:styleId="btn-primary1">
    <w:name w:val="btn-primary1"/>
    <w:basedOn w:val="Normal"/>
    <w:pPr>
      <w:shd w:val="clear" w:color="auto" w:fill="285CE6"/>
      <w:spacing w:after="150" w:line="336" w:lineRule="auto"/>
    </w:pPr>
  </w:style>
  <w:style w:type="paragraph" w:customStyle="1" w:styleId="search-item1">
    <w:name w:val="search-item1"/>
    <w:basedOn w:val="Normal"/>
    <w:pPr>
      <w:pBdr>
        <w:top w:val="single" w:sz="48" w:space="19" w:color="E5EBEB"/>
        <w:left w:val="single" w:sz="6" w:space="11" w:color="E5EBEB"/>
        <w:bottom w:val="single" w:sz="6" w:space="19" w:color="E5EBEB"/>
        <w:right w:val="single" w:sz="6" w:space="11" w:color="E5EBEB"/>
      </w:pBdr>
      <w:spacing w:after="450" w:line="336" w:lineRule="auto"/>
      <w:ind w:right="300"/>
      <w:textAlignment w:val="top"/>
    </w:pPr>
  </w:style>
  <w:style w:type="paragraph" w:customStyle="1" w:styleId="search-item2">
    <w:name w:val="search-item2"/>
    <w:basedOn w:val="Normal"/>
    <w:pPr>
      <w:pBdr>
        <w:top w:val="single" w:sz="48" w:space="19" w:color="C4CACA"/>
        <w:left w:val="single" w:sz="6" w:space="11" w:color="C4CACA"/>
        <w:bottom w:val="single" w:sz="6" w:space="19" w:color="C4CACA"/>
        <w:right w:val="single" w:sz="6" w:space="11" w:color="C4CACA"/>
      </w:pBdr>
      <w:spacing w:after="450" w:line="336" w:lineRule="auto"/>
      <w:ind w:right="300"/>
      <w:textAlignment w:val="top"/>
    </w:pPr>
  </w:style>
  <w:style w:type="paragraph" w:customStyle="1" w:styleId="search-link1">
    <w:name w:val="search-link1"/>
    <w:basedOn w:val="Normal"/>
    <w:pPr>
      <w:spacing w:after="150" w:line="336" w:lineRule="auto"/>
    </w:pPr>
    <w:rPr>
      <w:b/>
      <w:bCs/>
      <w:spacing w:val="-15"/>
      <w:sz w:val="27"/>
      <w:szCs w:val="27"/>
    </w:rPr>
  </w:style>
  <w:style w:type="paragraph" w:customStyle="1" w:styleId="search-description1">
    <w:name w:val="search-description1"/>
    <w:basedOn w:val="Normal"/>
    <w:pPr>
      <w:spacing w:after="150" w:line="336" w:lineRule="auto"/>
    </w:pPr>
    <w:rPr>
      <w:color w:val="000000"/>
      <w:sz w:val="21"/>
      <w:szCs w:val="21"/>
    </w:rPr>
  </w:style>
  <w:style w:type="paragraph" w:customStyle="1" w:styleId="search-paging1">
    <w:name w:val="search-paging1"/>
    <w:basedOn w:val="Normal"/>
    <w:pPr>
      <w:spacing w:after="150" w:line="336" w:lineRule="auto"/>
      <w:jc w:val="right"/>
    </w:pPr>
  </w:style>
  <w:style w:type="paragraph" w:customStyle="1" w:styleId="col-md-61">
    <w:name w:val="col-md-61"/>
    <w:basedOn w:val="Normal"/>
    <w:pPr>
      <w:spacing w:after="150" w:line="336" w:lineRule="auto"/>
    </w:pPr>
  </w:style>
  <w:style w:type="paragraph" w:customStyle="1" w:styleId="col-md-41">
    <w:name w:val="col-md-41"/>
    <w:basedOn w:val="Normal"/>
    <w:pPr>
      <w:spacing w:after="150" w:line="336" w:lineRule="auto"/>
    </w:pPr>
  </w:style>
  <w:style w:type="paragraph" w:customStyle="1" w:styleId="col-md-31">
    <w:name w:val="col-md-31"/>
    <w:basedOn w:val="Normal"/>
    <w:pPr>
      <w:spacing w:after="150" w:line="336" w:lineRule="auto"/>
    </w:pPr>
  </w:style>
  <w:style w:type="paragraph" w:customStyle="1" w:styleId="tile-block1">
    <w:name w:val="tile-block1"/>
    <w:basedOn w:val="Normal"/>
    <w:pPr>
      <w:spacing w:after="150" w:line="336" w:lineRule="auto"/>
    </w:pPr>
  </w:style>
  <w:style w:type="paragraph" w:customStyle="1" w:styleId="tile-block2">
    <w:name w:val="tile-block2"/>
    <w:basedOn w:val="Normal"/>
    <w:pPr>
      <w:spacing w:after="150" w:line="336" w:lineRule="auto"/>
    </w:pPr>
  </w:style>
  <w:style w:type="paragraph" w:customStyle="1" w:styleId="tile-bg-image1">
    <w:name w:val="tile-bg-image1"/>
    <w:basedOn w:val="Normal"/>
    <w:pPr>
      <w:spacing w:after="150" w:line="336" w:lineRule="auto"/>
    </w:pPr>
  </w:style>
  <w:style w:type="paragraph" w:customStyle="1" w:styleId="tile-bg-image2">
    <w:name w:val="tile-bg-image2"/>
    <w:basedOn w:val="Normal"/>
    <w:pPr>
      <w:spacing w:after="150" w:line="336" w:lineRule="auto"/>
    </w:pPr>
  </w:style>
  <w:style w:type="paragraph" w:customStyle="1" w:styleId="tile-content1">
    <w:name w:val="tile-content1"/>
    <w:basedOn w:val="Normal"/>
    <w:pPr>
      <w:spacing w:after="150" w:line="336" w:lineRule="auto"/>
    </w:pPr>
  </w:style>
  <w:style w:type="paragraph" w:customStyle="1" w:styleId="tile-content2">
    <w:name w:val="tile-content2"/>
    <w:basedOn w:val="Normal"/>
    <w:pPr>
      <w:spacing w:after="150" w:line="336" w:lineRule="auto"/>
    </w:pPr>
  </w:style>
  <w:style w:type="paragraph" w:customStyle="1" w:styleId="tile-content3">
    <w:name w:val="tile-content3"/>
    <w:basedOn w:val="Normal"/>
    <w:pPr>
      <w:spacing w:after="150" w:line="336" w:lineRule="auto"/>
    </w:pPr>
  </w:style>
  <w:style w:type="paragraph" w:customStyle="1" w:styleId="tile-content4">
    <w:name w:val="tile-content4"/>
    <w:basedOn w:val="Normal"/>
    <w:pPr>
      <w:spacing w:after="150" w:line="336" w:lineRule="auto"/>
    </w:pPr>
  </w:style>
  <w:style w:type="paragraph" w:customStyle="1" w:styleId="tile-content5">
    <w:name w:val="tile-content5"/>
    <w:basedOn w:val="Normal"/>
    <w:pPr>
      <w:spacing w:after="150" w:line="336" w:lineRule="auto"/>
    </w:pPr>
  </w:style>
  <w:style w:type="paragraph" w:customStyle="1" w:styleId="tile-content6">
    <w:name w:val="tile-content6"/>
    <w:basedOn w:val="Normal"/>
    <w:pPr>
      <w:spacing w:after="150" w:line="336" w:lineRule="auto"/>
    </w:pPr>
  </w:style>
  <w:style w:type="paragraph" w:customStyle="1" w:styleId="tile1">
    <w:name w:val="tile1"/>
    <w:basedOn w:val="Normal"/>
    <w:pPr>
      <w:spacing w:after="150" w:line="336" w:lineRule="auto"/>
    </w:pPr>
  </w:style>
  <w:style w:type="paragraph" w:customStyle="1" w:styleId="submissionerror1">
    <w:name w:val="submissionerror1"/>
    <w:basedOn w:val="Normal"/>
    <w:pPr>
      <w:shd w:val="clear" w:color="auto" w:fill="FFDEE2"/>
      <w:spacing w:before="450" w:line="270" w:lineRule="atLeast"/>
    </w:pPr>
    <w:rPr>
      <w:color w:val="BF001A"/>
    </w:rPr>
  </w:style>
  <w:style w:type="paragraph" w:customStyle="1" w:styleId="submissionerror2">
    <w:name w:val="submissionerror2"/>
    <w:basedOn w:val="Normal"/>
    <w:pPr>
      <w:shd w:val="clear" w:color="auto" w:fill="FFDEE2"/>
      <w:spacing w:before="450" w:line="270" w:lineRule="atLeast"/>
    </w:pPr>
    <w:rPr>
      <w:color w:val="BF001A"/>
    </w:rPr>
  </w:style>
  <w:style w:type="paragraph" w:customStyle="1" w:styleId="submissionerror3">
    <w:name w:val="submissionerror3"/>
    <w:basedOn w:val="Normal"/>
    <w:pPr>
      <w:shd w:val="clear" w:color="auto" w:fill="FFDEE2"/>
      <w:spacing w:before="450" w:line="270" w:lineRule="atLeast"/>
    </w:pPr>
    <w:rPr>
      <w:color w:val="BF001A"/>
    </w:rPr>
  </w:style>
  <w:style w:type="paragraph" w:customStyle="1" w:styleId="icon1">
    <w:name w:val="icon1"/>
    <w:basedOn w:val="Normal"/>
    <w:pPr>
      <w:ind w:left="45" w:right="45"/>
      <w:jc w:val="center"/>
    </w:pPr>
    <w:rPr>
      <w:vanish/>
      <w:color w:val="BF001A"/>
      <w:sz w:val="21"/>
      <w:szCs w:val="21"/>
    </w:rPr>
  </w:style>
  <w:style w:type="paragraph" w:customStyle="1" w:styleId="icon2">
    <w:name w:val="icon2"/>
    <w:basedOn w:val="Normal"/>
    <w:pPr>
      <w:ind w:left="45" w:right="45"/>
      <w:jc w:val="center"/>
    </w:pPr>
    <w:rPr>
      <w:vanish/>
      <w:color w:val="BF001A"/>
      <w:sz w:val="21"/>
      <w:szCs w:val="21"/>
    </w:rPr>
  </w:style>
  <w:style w:type="paragraph" w:customStyle="1" w:styleId="icon3">
    <w:name w:val="icon3"/>
    <w:basedOn w:val="Normal"/>
    <w:pPr>
      <w:ind w:left="45" w:right="45"/>
      <w:jc w:val="center"/>
    </w:pPr>
    <w:rPr>
      <w:vanish/>
      <w:color w:val="BF001A"/>
      <w:sz w:val="21"/>
      <w:szCs w:val="21"/>
    </w:rPr>
  </w:style>
  <w:style w:type="paragraph" w:customStyle="1" w:styleId="pagelist-title1">
    <w:name w:val="pagelist-title1"/>
    <w:basedOn w:val="Normal"/>
    <w:pPr>
      <w:spacing w:after="150" w:line="336" w:lineRule="auto"/>
      <w:ind w:left="450" w:right="450"/>
    </w:pPr>
    <w:rPr>
      <w:sz w:val="21"/>
      <w:szCs w:val="21"/>
    </w:rPr>
  </w:style>
  <w:style w:type="paragraph" w:customStyle="1" w:styleId="pagelist-title2">
    <w:name w:val="pagelist-title2"/>
    <w:basedOn w:val="Normal"/>
    <w:pPr>
      <w:spacing w:after="150" w:line="336" w:lineRule="auto"/>
      <w:ind w:left="450" w:right="450"/>
    </w:pPr>
    <w:rPr>
      <w:b/>
      <w:bCs/>
      <w:sz w:val="21"/>
      <w:szCs w:val="21"/>
    </w:rPr>
  </w:style>
  <w:style w:type="paragraph" w:customStyle="1" w:styleId="siteswitcher-hinttext1">
    <w:name w:val="siteswitcher-hinttext1"/>
    <w:basedOn w:val="Normal"/>
    <w:pPr>
      <w:spacing w:before="150" w:after="150" w:line="336" w:lineRule="auto"/>
      <w:ind w:left="150" w:right="150"/>
    </w:pPr>
  </w:style>
  <w:style w:type="paragraph" w:customStyle="1" w:styleId="siteswitcher-sitelist1">
    <w:name w:val="siteswitcher-sitelist1"/>
    <w:basedOn w:val="Normal"/>
    <w:pPr>
      <w:spacing w:before="150" w:after="150" w:line="336" w:lineRule="auto"/>
      <w:ind w:left="150" w:right="150"/>
    </w:pPr>
  </w:style>
  <w:style w:type="paragraph" w:customStyle="1" w:styleId="siteswitcher-button1">
    <w:name w:val="siteswitcher-button1"/>
    <w:basedOn w:val="Normal"/>
    <w:pPr>
      <w:spacing w:before="150" w:after="150" w:line="336" w:lineRule="auto"/>
      <w:ind w:left="150" w:right="150"/>
    </w:pPr>
  </w:style>
  <w:style w:type="paragraph" w:customStyle="1" w:styleId="siteswitcher-close1">
    <w:name w:val="siteswitcher-close1"/>
    <w:basedOn w:val="Normal"/>
    <w:pPr>
      <w:spacing w:before="150" w:after="150" w:line="336" w:lineRule="auto"/>
      <w:ind w:left="150" w:right="150"/>
    </w:pPr>
  </w:style>
  <w:style w:type="paragraph" w:customStyle="1" w:styleId="select-selected1">
    <w:name w:val="select-selected1"/>
    <w:basedOn w:val="Normal"/>
    <w:pPr>
      <w:shd w:val="clear" w:color="auto" w:fill="FFFFFF"/>
      <w:spacing w:after="150" w:line="336" w:lineRule="auto"/>
    </w:pPr>
    <w:rPr>
      <w:color w:val="000000"/>
    </w:rPr>
  </w:style>
  <w:style w:type="paragraph" w:customStyle="1" w:styleId="select-items1">
    <w:name w:val="select-items1"/>
    <w:basedOn w:val="Normal"/>
    <w:pPr>
      <w:shd w:val="clear" w:color="auto" w:fill="FFFFFF"/>
      <w:spacing w:after="150" w:line="336" w:lineRule="auto"/>
    </w:pPr>
    <w:rPr>
      <w:color w:val="000000"/>
    </w:rPr>
  </w:style>
  <w:style w:type="paragraph" w:customStyle="1" w:styleId="cta-blue1">
    <w:name w:val="cta-blue1"/>
    <w:basedOn w:val="Normal"/>
    <w:pPr>
      <w:shd w:val="clear" w:color="auto" w:fill="285CE6"/>
      <w:spacing w:after="150" w:line="270" w:lineRule="atLeast"/>
    </w:pPr>
    <w:rPr>
      <w:color w:val="FFFFFF"/>
    </w:rPr>
  </w:style>
  <w:style w:type="paragraph" w:customStyle="1" w:styleId="topmenumargin1">
    <w:name w:val="topmenumargin1"/>
    <w:basedOn w:val="Normal"/>
    <w:pPr>
      <w:spacing w:before="2805" w:after="150" w:line="336" w:lineRule="auto"/>
    </w:pPr>
  </w:style>
  <w:style w:type="paragraph" w:customStyle="1" w:styleId="btn4">
    <w:name w:val="btn4"/>
    <w:basedOn w:val="Normal"/>
    <w:pPr>
      <w:shd w:val="clear" w:color="auto" w:fill="FFFFFF"/>
      <w:spacing w:after="150" w:line="336" w:lineRule="auto"/>
      <w:jc w:val="center"/>
      <w:textAlignment w:val="center"/>
    </w:pPr>
    <w:rPr>
      <w:rFonts w:ascii="var(--bs-btn-font-family)" w:hAnsi="var(--bs-btn-font-family)"/>
      <w:color w:val="000000"/>
      <w:sz w:val="21"/>
      <w:szCs w:val="21"/>
    </w:rPr>
  </w:style>
  <w:style w:type="paragraph" w:customStyle="1" w:styleId="dropdown-divider1">
    <w:name w:val="dropdown-divider1"/>
    <w:basedOn w:val="Normal"/>
    <w:pPr>
      <w:spacing w:line="336" w:lineRule="auto"/>
    </w:pPr>
  </w:style>
  <w:style w:type="paragraph" w:customStyle="1" w:styleId="dropdown-item1">
    <w:name w:val="dropdown-item1"/>
    <w:basedOn w:val="Normal"/>
    <w:pPr>
      <w:spacing w:after="150"/>
    </w:pPr>
    <w:rPr>
      <w:sz w:val="21"/>
      <w:szCs w:val="21"/>
    </w:rPr>
  </w:style>
  <w:style w:type="paragraph" w:customStyle="1" w:styleId="dropdown-toggle1">
    <w:name w:val="dropdown-toggle1"/>
    <w:basedOn w:val="Normal"/>
    <w:pPr>
      <w:spacing w:after="150" w:line="336" w:lineRule="auto"/>
    </w:pPr>
  </w:style>
  <w:style w:type="paragraph" w:customStyle="1" w:styleId="countryname1">
    <w:name w:val="countryname1"/>
    <w:basedOn w:val="Normal"/>
    <w:pPr>
      <w:spacing w:after="150" w:line="336" w:lineRule="auto"/>
      <w:textAlignment w:val="center"/>
    </w:pPr>
  </w:style>
  <w:style w:type="paragraph" w:customStyle="1" w:styleId="form-control3">
    <w:name w:val="form-control3"/>
    <w:basedOn w:val="Normal"/>
    <w:pPr>
      <w:spacing w:after="150"/>
    </w:pPr>
    <w:rPr>
      <w:sz w:val="21"/>
      <w:szCs w:val="21"/>
    </w:rPr>
  </w:style>
  <w:style w:type="paragraph" w:customStyle="1" w:styleId="text-color-dependent8">
    <w:name w:val="text-color-dependent8"/>
    <w:basedOn w:val="Normal"/>
    <w:pPr>
      <w:spacing w:after="150" w:line="336" w:lineRule="auto"/>
    </w:pPr>
    <w:rPr>
      <w:color w:val="FFFFFF"/>
    </w:rPr>
  </w:style>
  <w:style w:type="paragraph" w:customStyle="1" w:styleId="text-color-dependent9">
    <w:name w:val="text-color-dependent9"/>
    <w:basedOn w:val="Normal"/>
    <w:pPr>
      <w:spacing w:after="150" w:line="336" w:lineRule="auto"/>
    </w:pPr>
    <w:rPr>
      <w:color w:val="000000"/>
    </w:rPr>
  </w:style>
  <w:style w:type="paragraph" w:customStyle="1" w:styleId="text-color-dependent10">
    <w:name w:val="text-color-dependent10"/>
    <w:basedOn w:val="Normal"/>
    <w:pPr>
      <w:spacing w:after="150" w:line="336" w:lineRule="auto"/>
    </w:pPr>
    <w:rPr>
      <w:color w:val="000000"/>
    </w:rPr>
  </w:style>
  <w:style w:type="paragraph" w:customStyle="1" w:styleId="text-color-dependent11">
    <w:name w:val="text-color-dependent11"/>
    <w:basedOn w:val="Normal"/>
    <w:pPr>
      <w:spacing w:after="150" w:line="336" w:lineRule="auto"/>
    </w:pPr>
    <w:rPr>
      <w:color w:val="000000"/>
    </w:rPr>
  </w:style>
  <w:style w:type="paragraph" w:customStyle="1" w:styleId="text-color-dependent12">
    <w:name w:val="text-color-dependent12"/>
    <w:basedOn w:val="Normal"/>
    <w:pPr>
      <w:spacing w:after="150" w:line="336" w:lineRule="auto"/>
    </w:pPr>
    <w:rPr>
      <w:color w:val="000000"/>
    </w:rPr>
  </w:style>
  <w:style w:type="paragraph" w:customStyle="1" w:styleId="text-color-dependent13">
    <w:name w:val="text-color-dependent13"/>
    <w:basedOn w:val="Normal"/>
    <w:pPr>
      <w:spacing w:after="150" w:line="336" w:lineRule="auto"/>
    </w:pPr>
    <w:rPr>
      <w:color w:val="000000"/>
    </w:rPr>
  </w:style>
  <w:style w:type="paragraph" w:customStyle="1" w:styleId="nuan-form-field1">
    <w:name w:val="nuan-form-field1"/>
    <w:basedOn w:val="Normal"/>
    <w:pPr>
      <w:spacing w:after="150" w:line="336" w:lineRule="auto"/>
    </w:pPr>
  </w:style>
  <w:style w:type="paragraph" w:customStyle="1" w:styleId="loading-indicator1">
    <w:name w:val="loading-indicator1"/>
    <w:basedOn w:val="Normal"/>
    <w:pPr>
      <w:pBdr>
        <w:top w:val="single" w:sz="36" w:space="0" w:color="1A6B96"/>
        <w:left w:val="single" w:sz="36" w:space="0" w:color="1A6B96"/>
        <w:bottom w:val="single" w:sz="36" w:space="0" w:color="1A6B96"/>
        <w:right w:val="single" w:sz="36" w:space="0" w:color="FFFFFF"/>
      </w:pBdr>
      <w:spacing w:before="375" w:line="336" w:lineRule="auto"/>
      <w:ind w:left="150" w:right="150"/>
    </w:pPr>
  </w:style>
  <w:style w:type="paragraph" w:customStyle="1" w:styleId="loading-indicator2">
    <w:name w:val="loading-indicator2"/>
    <w:basedOn w:val="Normal"/>
    <w:pPr>
      <w:pBdr>
        <w:top w:val="single" w:sz="36" w:space="0" w:color="1A6B96"/>
        <w:left w:val="single" w:sz="36" w:space="0" w:color="1A6B96"/>
        <w:bottom w:val="single" w:sz="36" w:space="0" w:color="1A6B96"/>
        <w:right w:val="single" w:sz="36" w:space="0" w:color="FFFFFF"/>
      </w:pBdr>
      <w:spacing w:line="336" w:lineRule="auto"/>
      <w:ind w:left="150" w:right="150"/>
    </w:pPr>
  </w:style>
  <w:style w:type="paragraph" w:customStyle="1" w:styleId="search-container1">
    <w:name w:val="search-container1"/>
    <w:basedOn w:val="Normal"/>
    <w:pPr>
      <w:spacing w:after="150" w:line="336" w:lineRule="auto"/>
    </w:pPr>
  </w:style>
  <w:style w:type="paragraph" w:customStyle="1" w:styleId="form-row1">
    <w:name w:val="form-row1"/>
    <w:basedOn w:val="Normal"/>
    <w:pPr>
      <w:spacing w:line="336" w:lineRule="auto"/>
    </w:pPr>
  </w:style>
  <w:style w:type="paragraph" w:customStyle="1" w:styleId="search-our-jobs1">
    <w:name w:val="search-our-jobs1"/>
    <w:basedOn w:val="Normal"/>
    <w:pPr>
      <w:spacing w:after="150" w:line="336" w:lineRule="auto"/>
    </w:pPr>
  </w:style>
  <w:style w:type="paragraph" w:customStyle="1" w:styleId="card1">
    <w:name w:val="card1"/>
    <w:basedOn w:val="Normal"/>
    <w:pPr>
      <w:spacing w:after="150" w:line="336" w:lineRule="auto"/>
    </w:pPr>
  </w:style>
  <w:style w:type="paragraph" w:customStyle="1" w:styleId="card-header1">
    <w:name w:val="card-header1"/>
    <w:basedOn w:val="Normal"/>
    <w:pPr>
      <w:spacing w:line="336" w:lineRule="auto"/>
    </w:pPr>
  </w:style>
  <w:style w:type="paragraph" w:customStyle="1" w:styleId="card-header2">
    <w:name w:val="card-header2"/>
    <w:basedOn w:val="Normal"/>
    <w:pPr>
      <w:shd w:val="clear" w:color="auto" w:fill="FFFFFF"/>
      <w:spacing w:line="336" w:lineRule="auto"/>
    </w:pPr>
  </w:style>
  <w:style w:type="paragraph" w:customStyle="1" w:styleId="card-body1">
    <w:name w:val="card-body1"/>
    <w:basedOn w:val="Normal"/>
    <w:pPr>
      <w:pBdr>
        <w:top w:val="single" w:sz="6" w:space="0" w:color="E5EBEB"/>
        <w:left w:val="single" w:sz="6" w:space="0" w:color="E5EBEB"/>
        <w:bottom w:val="single" w:sz="6" w:space="0" w:color="E5EBEB"/>
        <w:right w:val="single" w:sz="6" w:space="0" w:color="E5EBEB"/>
      </w:pBdr>
      <w:spacing w:after="150" w:line="336" w:lineRule="auto"/>
    </w:pPr>
  </w:style>
  <w:style w:type="paragraph" w:customStyle="1" w:styleId="filter-button1">
    <w:name w:val="filter-button1"/>
    <w:basedOn w:val="Normal"/>
    <w:pPr>
      <w:spacing w:after="150" w:line="336" w:lineRule="auto"/>
    </w:pPr>
  </w:style>
  <w:style w:type="paragraph" w:customStyle="1" w:styleId="job-location1">
    <w:name w:val="job-location1"/>
    <w:basedOn w:val="Normal"/>
    <w:pPr>
      <w:spacing w:after="150" w:line="336" w:lineRule="auto"/>
    </w:pPr>
    <w:rPr>
      <w:color w:val="413E3C"/>
    </w:rPr>
  </w:style>
  <w:style w:type="paragraph" w:customStyle="1" w:styleId="disabled1">
    <w:name w:val="disabled1"/>
    <w:basedOn w:val="Normal"/>
    <w:pPr>
      <w:spacing w:after="150" w:line="336" w:lineRule="auto"/>
    </w:pPr>
    <w:rPr>
      <w:vanish/>
    </w:rPr>
  </w:style>
  <w:style w:type="paragraph" w:customStyle="1" w:styleId="pagination-page-count1">
    <w:name w:val="pagination-page-count1"/>
    <w:basedOn w:val="Normal"/>
    <w:pPr>
      <w:spacing w:after="225" w:line="336" w:lineRule="auto"/>
    </w:pPr>
  </w:style>
  <w:style w:type="paragraph" w:customStyle="1" w:styleId="pagination-all1">
    <w:name w:val="pagination-all1"/>
    <w:basedOn w:val="Normal"/>
    <w:pPr>
      <w:spacing w:after="150" w:line="336" w:lineRule="auto"/>
    </w:pPr>
  </w:style>
  <w:style w:type="paragraph" w:customStyle="1" w:styleId="statsbrick1">
    <w:name w:val="statsbrick1"/>
    <w:basedOn w:val="Normal"/>
    <w:pPr>
      <w:spacing w:line="336" w:lineRule="auto"/>
    </w:pPr>
  </w:style>
  <w:style w:type="paragraph" w:customStyle="1" w:styleId="svg-icon2">
    <w:name w:val="svg-icon2"/>
    <w:basedOn w:val="Normal"/>
    <w:pPr>
      <w:spacing w:after="150" w:line="336" w:lineRule="auto"/>
    </w:pPr>
  </w:style>
  <w:style w:type="paragraph" w:customStyle="1" w:styleId="frame-variable1">
    <w:name w:val="frame-variable1"/>
    <w:basedOn w:val="Normal"/>
    <w:pPr>
      <w:spacing w:after="150" w:line="336" w:lineRule="auto"/>
    </w:pPr>
  </w:style>
  <w:style w:type="paragraph" w:customStyle="1" w:styleId="frame-block1">
    <w:name w:val="frame-block1"/>
    <w:basedOn w:val="Normal"/>
    <w:pPr>
      <w:spacing w:after="150" w:line="336" w:lineRule="auto"/>
    </w:pPr>
  </w:style>
  <w:style w:type="paragraph" w:customStyle="1" w:styleId="wrapper1">
    <w:name w:val="wrapper1"/>
    <w:basedOn w:val="Normal"/>
    <w:pPr>
      <w:spacing w:line="336" w:lineRule="auto"/>
    </w:pPr>
  </w:style>
  <w:style w:type="paragraph" w:customStyle="1" w:styleId="wrapper2">
    <w:name w:val="wrapper2"/>
    <w:basedOn w:val="Normal"/>
    <w:pPr>
      <w:spacing w:line="336" w:lineRule="auto"/>
    </w:pPr>
  </w:style>
  <w:style w:type="paragraph" w:customStyle="1" w:styleId="frame-thin1">
    <w:name w:val="frame-thin1"/>
    <w:basedOn w:val="Normal"/>
    <w:pPr>
      <w:spacing w:after="150" w:line="336" w:lineRule="auto"/>
    </w:pPr>
  </w:style>
  <w:style w:type="paragraph" w:customStyle="1" w:styleId="wrapper3">
    <w:name w:val="wrapper3"/>
    <w:basedOn w:val="Normal"/>
    <w:pPr>
      <w:spacing w:line="336" w:lineRule="auto"/>
    </w:pPr>
  </w:style>
  <w:style w:type="paragraph" w:customStyle="1" w:styleId="black1">
    <w:name w:val="black1"/>
    <w:basedOn w:val="Normal"/>
    <w:pPr>
      <w:spacing w:after="150" w:line="336" w:lineRule="auto"/>
    </w:pPr>
    <w:rPr>
      <w:color w:val="000000"/>
    </w:rPr>
  </w:style>
  <w:style w:type="paragraph" w:customStyle="1" w:styleId="black2">
    <w:name w:val="black2"/>
    <w:basedOn w:val="Normal"/>
    <w:pPr>
      <w:spacing w:after="150" w:line="336" w:lineRule="auto"/>
    </w:pPr>
    <w:rPr>
      <w:color w:val="000000"/>
    </w:rPr>
  </w:style>
  <w:style w:type="paragraph" w:customStyle="1" w:styleId="white1">
    <w:name w:val="white1"/>
    <w:basedOn w:val="Normal"/>
    <w:pPr>
      <w:spacing w:after="150" w:line="336" w:lineRule="auto"/>
    </w:pPr>
    <w:rPr>
      <w:color w:val="FFFFFF"/>
    </w:rPr>
  </w:style>
  <w:style w:type="paragraph" w:customStyle="1" w:styleId="white2">
    <w:name w:val="white2"/>
    <w:basedOn w:val="Normal"/>
    <w:pPr>
      <w:spacing w:after="150" w:line="336" w:lineRule="auto"/>
    </w:pPr>
    <w:rPr>
      <w:color w:val="FFFFFF"/>
    </w:rPr>
  </w:style>
  <w:style w:type="paragraph" w:customStyle="1" w:styleId="microsoft-lockup-white1">
    <w:name w:val="microsoft-lockup-white1"/>
    <w:basedOn w:val="Normal"/>
    <w:pPr>
      <w:spacing w:after="150" w:line="336" w:lineRule="auto"/>
    </w:pPr>
  </w:style>
  <w:style w:type="paragraph" w:customStyle="1" w:styleId="microsoft-lockup-white2">
    <w:name w:val="microsoft-lockup-white2"/>
    <w:basedOn w:val="Normal"/>
    <w:pPr>
      <w:spacing w:after="150" w:line="336" w:lineRule="auto"/>
    </w:pPr>
  </w:style>
  <w:style w:type="paragraph" w:customStyle="1" w:styleId="microsoft-lockup1">
    <w:name w:val="microsoft-lockup1"/>
    <w:basedOn w:val="Normal"/>
    <w:pPr>
      <w:spacing w:after="150" w:line="336" w:lineRule="auto"/>
    </w:pPr>
  </w:style>
  <w:style w:type="paragraph" w:customStyle="1" w:styleId="microsoft-lockup2">
    <w:name w:val="microsoft-lockup2"/>
    <w:basedOn w:val="Normal"/>
    <w:pPr>
      <w:spacing w:after="150" w:line="336" w:lineRule="auto"/>
    </w:pPr>
  </w:style>
  <w:style w:type="paragraph" w:customStyle="1" w:styleId="nuance-microsoft-lockup1">
    <w:name w:val="nuance-microsoft-lockup1"/>
    <w:basedOn w:val="Normal"/>
    <w:pPr>
      <w:spacing w:after="150" w:line="336" w:lineRule="auto"/>
    </w:pPr>
  </w:style>
  <w:style w:type="paragraph" w:customStyle="1" w:styleId="nuance-microsoft-lockup2">
    <w:name w:val="nuance-microsoft-lockup2"/>
    <w:basedOn w:val="Normal"/>
    <w:pPr>
      <w:spacing w:after="150" w:line="336" w:lineRule="auto"/>
    </w:pPr>
  </w:style>
  <w:style w:type="paragraph" w:customStyle="1" w:styleId="nuance-microsoft-lockup-white1">
    <w:name w:val="nuance-microsoft-lockup-white1"/>
    <w:basedOn w:val="Normal"/>
    <w:pPr>
      <w:spacing w:after="150" w:line="336" w:lineRule="auto"/>
    </w:pPr>
  </w:style>
  <w:style w:type="paragraph" w:customStyle="1" w:styleId="nuance-microsoft-lockup-white2">
    <w:name w:val="nuance-microsoft-lockup-white2"/>
    <w:basedOn w:val="Normal"/>
    <w:pPr>
      <w:spacing w:after="150" w:line="336" w:lineRule="auto"/>
    </w:pPr>
  </w:style>
  <w:style w:type="paragraph" w:customStyle="1" w:styleId="frame-block2">
    <w:name w:val="frame-block2"/>
    <w:basedOn w:val="Normal"/>
    <w:pPr>
      <w:spacing w:after="150" w:line="336" w:lineRule="auto"/>
    </w:pPr>
  </w:style>
  <w:style w:type="paragraph" w:customStyle="1" w:styleId="wrapper4">
    <w:name w:val="wrapper4"/>
    <w:basedOn w:val="Normal"/>
    <w:pPr>
      <w:spacing w:line="336" w:lineRule="auto"/>
    </w:pPr>
  </w:style>
  <w:style w:type="paragraph" w:customStyle="1" w:styleId="play-button1">
    <w:name w:val="play-button1"/>
    <w:basedOn w:val="Normal"/>
    <w:pPr>
      <w:spacing w:after="150" w:line="336" w:lineRule="auto"/>
    </w:pPr>
  </w:style>
  <w:style w:type="paragraph" w:customStyle="1" w:styleId="play-button2">
    <w:name w:val="play-button2"/>
    <w:basedOn w:val="Normal"/>
    <w:pPr>
      <w:spacing w:after="150" w:line="336" w:lineRule="auto"/>
    </w:pPr>
  </w:style>
  <w:style w:type="paragraph" w:customStyle="1" w:styleId="arrow1">
    <w:name w:val="arrow1"/>
    <w:basedOn w:val="Normal"/>
    <w:pPr>
      <w:spacing w:line="336" w:lineRule="auto"/>
    </w:pPr>
  </w:style>
  <w:style w:type="paragraph" w:customStyle="1" w:styleId="arrow-size1">
    <w:name w:val="arrow-size1"/>
    <w:basedOn w:val="Normal"/>
    <w:pPr>
      <w:spacing w:line="336" w:lineRule="auto"/>
    </w:pPr>
  </w:style>
  <w:style w:type="paragraph" w:customStyle="1" w:styleId="white-box-on-color-bg1">
    <w:name w:val="white-box-on-color-bg1"/>
    <w:basedOn w:val="Normal"/>
    <w:pPr>
      <w:shd w:val="clear" w:color="auto" w:fill="FFFFFF"/>
      <w:spacing w:line="336" w:lineRule="auto"/>
    </w:pPr>
  </w:style>
  <w:style w:type="paragraph" w:customStyle="1" w:styleId="blocklink-hover1">
    <w:name w:val="blocklink-hover1"/>
    <w:basedOn w:val="Normal"/>
    <w:pPr>
      <w:pBdr>
        <w:bottom w:val="single" w:sz="24" w:space="0" w:color="285CE6"/>
      </w:pBdr>
      <w:spacing w:after="150" w:line="336" w:lineRule="auto"/>
    </w:pPr>
  </w:style>
  <w:style w:type="paragraph" w:customStyle="1" w:styleId="blocklink-hover2">
    <w:name w:val="blocklink-hover2"/>
    <w:basedOn w:val="Normal"/>
    <w:pPr>
      <w:pBdr>
        <w:bottom w:val="single" w:sz="24" w:space="0" w:color="285CE6"/>
      </w:pBdr>
      <w:spacing w:after="150" w:line="336" w:lineRule="auto"/>
    </w:pPr>
    <w:rPr>
      <w:vanish/>
    </w:rPr>
  </w:style>
  <w:style w:type="paragraph" w:customStyle="1" w:styleId="svg-ani-control1">
    <w:name w:val="svg-ani-control1"/>
    <w:basedOn w:val="Normal"/>
    <w:pPr>
      <w:spacing w:after="150" w:line="336" w:lineRule="auto"/>
    </w:pPr>
  </w:style>
  <w:style w:type="paragraph" w:customStyle="1" w:styleId="carousel-control-pause-icon1">
    <w:name w:val="carousel-control-pause-icon1"/>
    <w:basedOn w:val="Normal"/>
    <w:pPr>
      <w:spacing w:after="150" w:line="336" w:lineRule="auto"/>
    </w:pPr>
  </w:style>
  <w:style w:type="paragraph" w:customStyle="1" w:styleId="carousel-control-play-icon1">
    <w:name w:val="carousel-control-play-icon1"/>
    <w:basedOn w:val="Normal"/>
    <w:pPr>
      <w:spacing w:after="150" w:line="336" w:lineRule="auto"/>
    </w:pPr>
  </w:style>
  <w:style w:type="paragraph" w:customStyle="1" w:styleId="carousel-button-controls1">
    <w:name w:val="carousel-button-controls1"/>
    <w:basedOn w:val="Normal"/>
    <w:pPr>
      <w:spacing w:after="150" w:line="336" w:lineRule="auto"/>
      <w:jc w:val="center"/>
      <w:textAlignment w:val="center"/>
    </w:pPr>
  </w:style>
  <w:style w:type="paragraph" w:customStyle="1" w:styleId="togglecarousel1">
    <w:name w:val="togglecarousel1"/>
    <w:basedOn w:val="Normal"/>
    <w:pPr>
      <w:spacing w:after="150" w:line="336" w:lineRule="auto"/>
    </w:pPr>
  </w:style>
  <w:style w:type="paragraph" w:customStyle="1" w:styleId="nav-controls1">
    <w:name w:val="nav-controls1"/>
    <w:basedOn w:val="Normal"/>
    <w:pPr>
      <w:spacing w:after="150" w:line="336" w:lineRule="auto"/>
    </w:pPr>
  </w:style>
  <w:style w:type="paragraph" w:customStyle="1" w:styleId="active5">
    <w:name w:val="active5"/>
    <w:basedOn w:val="Normal"/>
    <w:pPr>
      <w:shd w:val="clear" w:color="auto" w:fill="FFFFFF"/>
      <w:spacing w:after="150" w:line="336" w:lineRule="auto"/>
    </w:pPr>
  </w:style>
  <w:style w:type="paragraph" w:customStyle="1" w:styleId="active6">
    <w:name w:val="active6"/>
    <w:basedOn w:val="Normal"/>
    <w:pPr>
      <w:shd w:val="clear" w:color="auto" w:fill="FFFFFF"/>
      <w:spacing w:after="150" w:line="336" w:lineRule="auto"/>
    </w:pPr>
  </w:style>
  <w:style w:type="paragraph" w:customStyle="1" w:styleId="active7">
    <w:name w:val="active7"/>
    <w:basedOn w:val="Normal"/>
    <w:pPr>
      <w:shd w:val="clear" w:color="auto" w:fill="FFFFFF"/>
      <w:spacing w:after="150" w:line="336" w:lineRule="auto"/>
    </w:pPr>
  </w:style>
  <w:style w:type="paragraph" w:customStyle="1" w:styleId="active8">
    <w:name w:val="active8"/>
    <w:basedOn w:val="Normal"/>
    <w:pPr>
      <w:shd w:val="clear" w:color="auto" w:fill="FFFFFF"/>
      <w:spacing w:after="150" w:line="336" w:lineRule="auto"/>
    </w:pPr>
  </w:style>
  <w:style w:type="paragraph" w:customStyle="1" w:styleId="active9">
    <w:name w:val="active9"/>
    <w:basedOn w:val="Normal"/>
    <w:pPr>
      <w:shd w:val="clear" w:color="auto" w:fill="FFFFFF"/>
      <w:spacing w:after="150" w:line="336" w:lineRule="auto"/>
    </w:pPr>
  </w:style>
  <w:style w:type="paragraph" w:customStyle="1" w:styleId="active10">
    <w:name w:val="active10"/>
    <w:basedOn w:val="Normal"/>
    <w:pPr>
      <w:shd w:val="clear" w:color="auto" w:fill="FFFFFF"/>
      <w:spacing w:after="150" w:line="336" w:lineRule="auto"/>
    </w:pPr>
  </w:style>
  <w:style w:type="paragraph" w:customStyle="1" w:styleId="active11">
    <w:name w:val="active11"/>
    <w:basedOn w:val="Normal"/>
    <w:pPr>
      <w:shd w:val="clear" w:color="auto" w:fill="FFFFFF"/>
      <w:spacing w:after="150" w:line="336" w:lineRule="auto"/>
    </w:pPr>
  </w:style>
  <w:style w:type="paragraph" w:customStyle="1" w:styleId="active12">
    <w:name w:val="active12"/>
    <w:basedOn w:val="Normal"/>
    <w:pPr>
      <w:shd w:val="clear" w:color="auto" w:fill="FFFFFF"/>
      <w:spacing w:after="150" w:line="336" w:lineRule="auto"/>
    </w:pPr>
  </w:style>
  <w:style w:type="paragraph" w:customStyle="1" w:styleId="div-table1">
    <w:name w:val="div-table1"/>
    <w:basedOn w:val="Normal"/>
    <w:pPr>
      <w:spacing w:after="150" w:line="336" w:lineRule="auto"/>
    </w:pPr>
  </w:style>
  <w:style w:type="paragraph" w:customStyle="1" w:styleId="div-table-row1">
    <w:name w:val="div-table-row1"/>
    <w:basedOn w:val="Normal"/>
    <w:pPr>
      <w:spacing w:after="150" w:line="336" w:lineRule="auto"/>
    </w:pPr>
  </w:style>
  <w:style w:type="paragraph" w:customStyle="1" w:styleId="div-table-col1">
    <w:name w:val="div-table-col1"/>
    <w:basedOn w:val="Normal"/>
    <w:pPr>
      <w:pBdr>
        <w:top w:val="single" w:sz="12" w:space="4" w:color="C4CACA"/>
        <w:left w:val="single" w:sz="12" w:space="4" w:color="C4CACA"/>
        <w:bottom w:val="single" w:sz="12" w:space="4" w:color="C4CACA"/>
        <w:right w:val="single" w:sz="12" w:space="4" w:color="C4CACA"/>
      </w:pBdr>
      <w:shd w:val="clear" w:color="auto" w:fill="FFFFFF"/>
      <w:spacing w:after="150" w:line="336" w:lineRule="auto"/>
    </w:pPr>
  </w:style>
  <w:style w:type="paragraph" w:customStyle="1" w:styleId="icon4">
    <w:name w:val="icon4"/>
    <w:basedOn w:val="Normal"/>
    <w:pPr>
      <w:spacing w:after="150" w:line="336" w:lineRule="auto"/>
    </w:pPr>
    <w:rPr>
      <w:vanish/>
    </w:rPr>
  </w:style>
  <w:style w:type="paragraph" w:customStyle="1" w:styleId="nav1">
    <w:name w:val="nav1"/>
    <w:basedOn w:val="Normal"/>
    <w:pPr>
      <w:spacing w:line="336" w:lineRule="auto"/>
    </w:pPr>
  </w:style>
  <w:style w:type="paragraph" w:customStyle="1" w:styleId="nav-link5">
    <w:name w:val="nav-link5"/>
    <w:basedOn w:val="Normal"/>
    <w:pPr>
      <w:pBdr>
        <w:top w:val="single" w:sz="12" w:space="0" w:color="C4CACA"/>
        <w:left w:val="single" w:sz="12" w:space="0" w:color="C4CACA"/>
        <w:bottom w:val="single" w:sz="12" w:space="0" w:color="C4CACA"/>
        <w:right w:val="single" w:sz="12" w:space="0" w:color="C4CACA"/>
      </w:pBdr>
      <w:spacing w:after="150" w:line="336" w:lineRule="auto"/>
    </w:pPr>
    <w:rPr>
      <w:color w:val="626D6F"/>
    </w:rPr>
  </w:style>
  <w:style w:type="paragraph" w:customStyle="1" w:styleId="modal-body1">
    <w:name w:val="modal-body1"/>
    <w:basedOn w:val="Normal"/>
    <w:pPr>
      <w:spacing w:before="100" w:beforeAutospacing="1" w:after="100" w:afterAutospacing="1" w:line="336" w:lineRule="auto"/>
      <w:jc w:val="center"/>
    </w:pPr>
  </w:style>
  <w:style w:type="paragraph" w:customStyle="1" w:styleId="modal-content2">
    <w:name w:val="modal-content2"/>
    <w:basedOn w:val="Normal"/>
    <w:pPr>
      <w:shd w:val="clear" w:color="auto" w:fill="00008B"/>
      <w:spacing w:after="150" w:line="336" w:lineRule="auto"/>
    </w:pPr>
    <w:rPr>
      <w:color w:val="FFFFFF"/>
    </w:rPr>
  </w:style>
  <w:style w:type="paragraph" w:customStyle="1" w:styleId="button-group-label1">
    <w:name w:val="button-group-label1"/>
    <w:basedOn w:val="Normal"/>
    <w:pPr>
      <w:spacing w:after="120" w:line="336" w:lineRule="auto"/>
    </w:pPr>
    <w:rPr>
      <w:b/>
      <w:bCs/>
    </w:rPr>
  </w:style>
  <w:style w:type="paragraph" w:customStyle="1" w:styleId="button-group-label2">
    <w:name w:val="button-group-label2"/>
    <w:basedOn w:val="Normal"/>
    <w:pPr>
      <w:spacing w:after="120" w:line="336" w:lineRule="auto"/>
    </w:pPr>
    <w:rPr>
      <w:b/>
      <w:bCs/>
    </w:rPr>
  </w:style>
  <w:style w:type="paragraph" w:customStyle="1" w:styleId="button-label1">
    <w:name w:val="button-label1"/>
    <w:basedOn w:val="Normal"/>
    <w:pPr>
      <w:spacing w:after="120" w:line="336" w:lineRule="auto"/>
    </w:pPr>
    <w:rPr>
      <w:b/>
      <w:bCs/>
    </w:rPr>
  </w:style>
  <w:style w:type="paragraph" w:customStyle="1" w:styleId="button-label2">
    <w:name w:val="button-label2"/>
    <w:basedOn w:val="Normal"/>
    <w:pPr>
      <w:spacing w:after="120" w:line="336" w:lineRule="auto"/>
    </w:pPr>
    <w:rPr>
      <w:b/>
      <w:bCs/>
    </w:rPr>
  </w:style>
  <w:style w:type="paragraph" w:customStyle="1" w:styleId="row1">
    <w:name w:val="row1"/>
    <w:basedOn w:val="Normal"/>
    <w:pPr>
      <w:spacing w:line="336" w:lineRule="auto"/>
    </w:pPr>
  </w:style>
  <w:style w:type="paragraph" w:customStyle="1" w:styleId="form-check1">
    <w:name w:val="form-check1"/>
    <w:basedOn w:val="Normal"/>
    <w:pPr>
      <w:spacing w:after="150" w:line="336" w:lineRule="auto"/>
    </w:pPr>
  </w:style>
  <w:style w:type="paragraph" w:customStyle="1" w:styleId="form-control4">
    <w:name w:val="form-control4"/>
    <w:basedOn w:val="Normal"/>
    <w:pPr>
      <w:spacing w:after="150"/>
      <w:textAlignment w:val="center"/>
    </w:pPr>
  </w:style>
  <w:style w:type="paragraph" w:customStyle="1" w:styleId="tab-content2">
    <w:name w:val="tab-content2"/>
    <w:basedOn w:val="Normal"/>
    <w:pPr>
      <w:shd w:val="clear" w:color="auto" w:fill="FFFFFF"/>
      <w:spacing w:after="150" w:line="336" w:lineRule="auto"/>
    </w:pPr>
  </w:style>
  <w:style w:type="paragraph" w:customStyle="1" w:styleId="black3">
    <w:name w:val="black3"/>
    <w:basedOn w:val="Normal"/>
    <w:pPr>
      <w:spacing w:after="150" w:line="336" w:lineRule="auto"/>
    </w:pPr>
    <w:rPr>
      <w:color w:val="000000"/>
    </w:rPr>
  </w:style>
  <w:style w:type="paragraph" w:customStyle="1" w:styleId="white3">
    <w:name w:val="white3"/>
    <w:basedOn w:val="Normal"/>
    <w:pPr>
      <w:spacing w:after="150" w:line="336" w:lineRule="auto"/>
    </w:pPr>
    <w:rPr>
      <w:color w:val="FFFFFF"/>
    </w:rPr>
  </w:style>
  <w:style w:type="paragraph" w:customStyle="1" w:styleId="nuance-microsoft-lockup3">
    <w:name w:val="nuance-microsoft-lockup3"/>
    <w:basedOn w:val="Normal"/>
    <w:pPr>
      <w:spacing w:after="150" w:line="336" w:lineRule="auto"/>
    </w:pPr>
  </w:style>
  <w:style w:type="paragraph" w:customStyle="1" w:styleId="nuance-microsoft-lockup-white3">
    <w:name w:val="nuance-microsoft-lockup-white3"/>
    <w:basedOn w:val="Normal"/>
    <w:pPr>
      <w:spacing w:after="150" w:line="336" w:lineRule="auto"/>
    </w:pPr>
  </w:style>
  <w:style w:type="paragraph" w:customStyle="1" w:styleId="text-content1">
    <w:name w:val="text-content1"/>
    <w:basedOn w:val="Normal"/>
    <w:pPr>
      <w:spacing w:after="150" w:line="336" w:lineRule="auto"/>
    </w:pPr>
  </w:style>
  <w:style w:type="paragraph" w:customStyle="1" w:styleId="h46">
    <w:name w:val="h46"/>
    <w:basedOn w:val="Normal"/>
    <w:pPr>
      <w:spacing w:after="150" w:line="264" w:lineRule="auto"/>
    </w:pPr>
    <w:rPr>
      <w:spacing w:val="-8"/>
      <w:sz w:val="41"/>
      <w:szCs w:val="41"/>
    </w:rPr>
  </w:style>
  <w:style w:type="paragraph" w:customStyle="1" w:styleId="text-content2">
    <w:name w:val="text-content2"/>
    <w:basedOn w:val="Normal"/>
    <w:pPr>
      <w:spacing w:after="150" w:line="336" w:lineRule="auto"/>
    </w:pPr>
  </w:style>
  <w:style w:type="paragraph" w:customStyle="1" w:styleId="control-label1">
    <w:name w:val="control-label1"/>
    <w:basedOn w:val="Normal"/>
    <w:pPr>
      <w:spacing w:after="150" w:line="336" w:lineRule="auto"/>
    </w:pPr>
  </w:style>
  <w:style w:type="paragraph" w:customStyle="1" w:styleId="col-md-62">
    <w:name w:val="col-md-62"/>
    <w:basedOn w:val="Normal"/>
    <w:pPr>
      <w:spacing w:after="150" w:line="336" w:lineRule="auto"/>
    </w:pPr>
  </w:style>
  <w:style w:type="paragraph" w:customStyle="1" w:styleId="col-md-42">
    <w:name w:val="col-md-42"/>
    <w:basedOn w:val="Normal"/>
    <w:pPr>
      <w:spacing w:after="150" w:line="336" w:lineRule="auto"/>
    </w:pPr>
  </w:style>
  <w:style w:type="paragraph" w:customStyle="1" w:styleId="col-md-32">
    <w:name w:val="col-md-32"/>
    <w:basedOn w:val="Normal"/>
    <w:pPr>
      <w:spacing w:after="150" w:line="336" w:lineRule="auto"/>
    </w:pPr>
  </w:style>
  <w:style w:type="paragraph" w:customStyle="1" w:styleId="col-md-11">
    <w:name w:val="col-md-11"/>
    <w:basedOn w:val="Normal"/>
    <w:pPr>
      <w:spacing w:after="150" w:line="336" w:lineRule="auto"/>
    </w:pPr>
  </w:style>
  <w:style w:type="paragraph" w:customStyle="1" w:styleId="col-md-21">
    <w:name w:val="col-md-21"/>
    <w:basedOn w:val="Normal"/>
    <w:pPr>
      <w:spacing w:after="150" w:line="336" w:lineRule="auto"/>
    </w:pPr>
  </w:style>
  <w:style w:type="paragraph" w:customStyle="1" w:styleId="nuan-close-button1">
    <w:name w:val="nuan-close-button1"/>
    <w:basedOn w:val="Normal"/>
    <w:pPr>
      <w:spacing w:after="150" w:line="336" w:lineRule="auto"/>
    </w:pPr>
    <w:rPr>
      <w:b/>
      <w:bCs/>
      <w:sz w:val="27"/>
      <w:szCs w:val="27"/>
    </w:rPr>
  </w:style>
  <w:style w:type="paragraph" w:customStyle="1" w:styleId="ctapopuplink1">
    <w:name w:val="cta_popup_link1"/>
    <w:basedOn w:val="Normal"/>
    <w:pPr>
      <w:spacing w:after="150" w:line="336" w:lineRule="auto"/>
    </w:pPr>
  </w:style>
  <w:style w:type="character" w:customStyle="1" w:styleId="arrowdown1">
    <w:name w:val="arrowdown1"/>
    <w:basedOn w:val="DefaultParagraphFont"/>
    <w:rPr>
      <w:bdr w:val="single" w:sz="2" w:space="0" w:color="FFFFFF" w:frame="1"/>
    </w:rPr>
  </w:style>
  <w:style w:type="paragraph" w:customStyle="1" w:styleId="topmenumargin2">
    <w:name w:val="topmenumargin2"/>
    <w:basedOn w:val="Normal"/>
    <w:pPr>
      <w:spacing w:before="1050" w:after="150" w:line="336" w:lineRule="auto"/>
    </w:pPr>
  </w:style>
  <w:style w:type="paragraph" w:customStyle="1" w:styleId="utilityicon1">
    <w:name w:val="utilityicon1"/>
    <w:basedOn w:val="Normal"/>
    <w:pPr>
      <w:spacing w:after="150" w:line="336" w:lineRule="auto"/>
    </w:pPr>
  </w:style>
  <w:style w:type="paragraph" w:customStyle="1" w:styleId="fa-bars1">
    <w:name w:val="fa-bars1"/>
    <w:basedOn w:val="Normal"/>
    <w:pPr>
      <w:spacing w:after="150" w:line="336" w:lineRule="auto"/>
    </w:pPr>
    <w:rPr>
      <w:color w:val="FFFFFF"/>
    </w:rPr>
  </w:style>
  <w:style w:type="paragraph" w:customStyle="1" w:styleId="modal-content3">
    <w:name w:val="modal-content3"/>
    <w:basedOn w:val="Normal"/>
    <w:pPr>
      <w:spacing w:after="150" w:line="336" w:lineRule="auto"/>
    </w:pPr>
  </w:style>
  <w:style w:type="paragraph" w:customStyle="1" w:styleId="navbar-brand1">
    <w:name w:val="navbar-brand1"/>
    <w:basedOn w:val="Normal"/>
    <w:pPr>
      <w:spacing w:after="150" w:line="336" w:lineRule="auto"/>
    </w:pPr>
    <w:rPr>
      <w:color w:val="FFFFFF"/>
    </w:rPr>
  </w:style>
  <w:style w:type="paragraph" w:customStyle="1" w:styleId="navbar1">
    <w:name w:val="navbar1"/>
    <w:basedOn w:val="Normal"/>
    <w:pPr>
      <w:spacing w:after="150" w:line="336" w:lineRule="auto"/>
    </w:pPr>
  </w:style>
  <w:style w:type="paragraph" w:customStyle="1" w:styleId="inner1">
    <w:name w:val="inner1"/>
    <w:basedOn w:val="Normal"/>
    <w:pPr>
      <w:shd w:val="clear" w:color="auto" w:fill="285CE6"/>
      <w:spacing w:after="150" w:line="336" w:lineRule="auto"/>
    </w:pPr>
  </w:style>
  <w:style w:type="paragraph" w:customStyle="1" w:styleId="row2">
    <w:name w:val="row2"/>
    <w:basedOn w:val="Normal"/>
    <w:pPr>
      <w:spacing w:line="336" w:lineRule="auto"/>
    </w:pPr>
  </w:style>
  <w:style w:type="paragraph" w:customStyle="1" w:styleId="navicon1">
    <w:name w:val="navicon1"/>
    <w:basedOn w:val="Normal"/>
    <w:pPr>
      <w:spacing w:after="150" w:line="336" w:lineRule="auto"/>
    </w:pPr>
  </w:style>
  <w:style w:type="paragraph" w:customStyle="1" w:styleId="newsecondarynavlinks1">
    <w:name w:val="newsecondarynavlinks1"/>
    <w:basedOn w:val="Normal"/>
    <w:pPr>
      <w:spacing w:line="336" w:lineRule="auto"/>
    </w:pPr>
  </w:style>
  <w:style w:type="paragraph" w:customStyle="1" w:styleId="engageusbutton1">
    <w:name w:val="engageusbutton1"/>
    <w:basedOn w:val="Normal"/>
    <w:pPr>
      <w:spacing w:after="150" w:line="336" w:lineRule="auto"/>
    </w:pPr>
  </w:style>
  <w:style w:type="paragraph" w:customStyle="1" w:styleId="cta1">
    <w:name w:val="cta1"/>
    <w:basedOn w:val="Normal"/>
    <w:pPr>
      <w:spacing w:after="150" w:line="336" w:lineRule="auto"/>
    </w:pPr>
    <w:rPr>
      <w:b/>
      <w:bCs/>
    </w:rPr>
  </w:style>
  <w:style w:type="paragraph" w:customStyle="1" w:styleId="navicon2">
    <w:name w:val="navicon2"/>
    <w:basedOn w:val="Normal"/>
    <w:pPr>
      <w:spacing w:after="150" w:line="336" w:lineRule="auto"/>
    </w:pPr>
  </w:style>
  <w:style w:type="paragraph" w:customStyle="1" w:styleId="naviconimage1">
    <w:name w:val="naviconimage1"/>
    <w:basedOn w:val="Normal"/>
    <w:pPr>
      <w:spacing w:after="150" w:line="336" w:lineRule="auto"/>
      <w:textAlignment w:val="center"/>
    </w:pPr>
  </w:style>
  <w:style w:type="paragraph" w:customStyle="1" w:styleId="secondarynavigationtitle1">
    <w:name w:val="secondarynavigationtitle1"/>
    <w:basedOn w:val="Normal"/>
    <w:pPr>
      <w:spacing w:after="150"/>
      <w:textAlignment w:val="center"/>
    </w:pPr>
    <w:rPr>
      <w:b/>
      <w:bCs/>
      <w:color w:val="333333"/>
      <w:sz w:val="20"/>
      <w:szCs w:val="20"/>
    </w:rPr>
  </w:style>
  <w:style w:type="paragraph" w:customStyle="1" w:styleId="show1">
    <w:name w:val="show1"/>
    <w:basedOn w:val="Normal"/>
    <w:pPr>
      <w:shd w:val="clear" w:color="auto" w:fill="C4CACA"/>
      <w:spacing w:before="100" w:beforeAutospacing="1" w:after="100" w:afterAutospacing="1"/>
    </w:pPr>
  </w:style>
  <w:style w:type="paragraph" w:customStyle="1" w:styleId="promospan1">
    <w:name w:val="promospan1"/>
    <w:basedOn w:val="Normal"/>
    <w:pPr>
      <w:shd w:val="clear" w:color="auto" w:fill="FFFFFF"/>
      <w:spacing w:before="375" w:line="336" w:lineRule="auto"/>
      <w:ind w:left="-525" w:right="525"/>
    </w:pPr>
  </w:style>
  <w:style w:type="paragraph" w:customStyle="1" w:styleId="promoimagesmall1">
    <w:name w:val="promoimagesmall1"/>
    <w:basedOn w:val="Normal"/>
    <w:pPr>
      <w:spacing w:before="300" w:after="150" w:line="336" w:lineRule="auto"/>
    </w:pPr>
  </w:style>
  <w:style w:type="paragraph" w:customStyle="1" w:styleId="cta-w-border1">
    <w:name w:val="cta-w-border1"/>
    <w:basedOn w:val="Normal"/>
    <w:pPr>
      <w:pBdr>
        <w:top w:val="single" w:sz="12" w:space="2" w:color="FFFFFF"/>
        <w:left w:val="single" w:sz="12" w:space="9" w:color="FFFFFF"/>
        <w:bottom w:val="single" w:sz="12" w:space="2" w:color="FFFFFF"/>
        <w:right w:val="single" w:sz="12" w:space="9" w:color="FFFFFF"/>
      </w:pBdr>
      <w:spacing w:after="150" w:line="270" w:lineRule="atLeast"/>
    </w:pPr>
    <w:rPr>
      <w:color w:val="FFFFFF"/>
      <w:sz w:val="18"/>
      <w:szCs w:val="18"/>
    </w:rPr>
  </w:style>
  <w:style w:type="paragraph" w:customStyle="1" w:styleId="cta-bl-border1">
    <w:name w:val="cta-bl-border1"/>
    <w:basedOn w:val="Normal"/>
    <w:pPr>
      <w:pBdr>
        <w:top w:val="single" w:sz="12" w:space="2" w:color="285CE6"/>
        <w:left w:val="single" w:sz="12" w:space="9" w:color="285CE6"/>
        <w:bottom w:val="single" w:sz="12" w:space="2" w:color="285CE6"/>
        <w:right w:val="single" w:sz="12" w:space="9" w:color="285CE6"/>
      </w:pBdr>
      <w:spacing w:after="150" w:line="270" w:lineRule="atLeast"/>
    </w:pPr>
    <w:rPr>
      <w:color w:val="285CE6"/>
      <w:sz w:val="18"/>
      <w:szCs w:val="18"/>
    </w:rPr>
  </w:style>
  <w:style w:type="paragraph" w:customStyle="1" w:styleId="menunavcontainer11">
    <w:name w:val="menunavcontainer11"/>
    <w:basedOn w:val="Normal"/>
    <w:pPr>
      <w:spacing w:after="150" w:line="336" w:lineRule="auto"/>
    </w:pPr>
  </w:style>
  <w:style w:type="paragraph" w:customStyle="1" w:styleId="row3">
    <w:name w:val="row3"/>
    <w:basedOn w:val="Normal"/>
    <w:pPr>
      <w:spacing w:after="150" w:line="336" w:lineRule="auto"/>
    </w:pPr>
  </w:style>
  <w:style w:type="paragraph" w:customStyle="1" w:styleId="hide1">
    <w:name w:val="hide1"/>
    <w:basedOn w:val="Normal"/>
    <w:pPr>
      <w:spacing w:after="150" w:line="336" w:lineRule="auto"/>
    </w:pPr>
    <w:rPr>
      <w:vanish/>
    </w:rPr>
  </w:style>
  <w:style w:type="paragraph" w:customStyle="1" w:styleId="logo1">
    <w:name w:val="logo1"/>
    <w:basedOn w:val="Normal"/>
    <w:pPr>
      <w:spacing w:after="150" w:line="336" w:lineRule="auto"/>
    </w:pPr>
    <w:rPr>
      <w:vanish/>
    </w:rPr>
  </w:style>
  <w:style w:type="paragraph" w:customStyle="1" w:styleId="other1">
    <w:name w:val="other1"/>
    <w:basedOn w:val="Normal"/>
    <w:pPr>
      <w:spacing w:before="100" w:beforeAutospacing="1" w:after="100" w:afterAutospacing="1"/>
    </w:pPr>
    <w:rPr>
      <w:color w:val="C4CACA"/>
      <w:sz w:val="21"/>
      <w:szCs w:val="21"/>
    </w:rPr>
  </w:style>
  <w:style w:type="paragraph" w:customStyle="1" w:styleId="caret9">
    <w:name w:val="caret9"/>
    <w:basedOn w:val="Normal"/>
    <w:pPr>
      <w:spacing w:after="150" w:line="336" w:lineRule="auto"/>
    </w:pPr>
  </w:style>
  <w:style w:type="paragraph" w:customStyle="1" w:styleId="other2">
    <w:name w:val="other2"/>
    <w:basedOn w:val="Normal"/>
    <w:pPr>
      <w:spacing w:before="100" w:beforeAutospacing="1" w:after="100" w:afterAutospacing="1"/>
    </w:pPr>
    <w:rPr>
      <w:color w:val="FFFFFF"/>
      <w:sz w:val="21"/>
      <w:szCs w:val="21"/>
    </w:rPr>
  </w:style>
  <w:style w:type="paragraph" w:customStyle="1" w:styleId="reslib-item1">
    <w:name w:val="reslib-item1"/>
    <w:basedOn w:val="Normal"/>
    <w:pPr>
      <w:pBdr>
        <w:top w:val="single" w:sz="6" w:space="19" w:color="E5EBEB"/>
        <w:left w:val="single" w:sz="6" w:space="11" w:color="E5EBEB"/>
        <w:bottom w:val="single" w:sz="6" w:space="19" w:color="E5EBEB"/>
        <w:right w:val="single" w:sz="6" w:space="11" w:color="E5EBEB"/>
      </w:pBdr>
      <w:spacing w:after="450" w:line="336" w:lineRule="auto"/>
      <w:textAlignment w:val="top"/>
    </w:pPr>
  </w:style>
  <w:style w:type="paragraph" w:customStyle="1" w:styleId="reslib-item-type1">
    <w:name w:val="reslib-item-type1"/>
    <w:basedOn w:val="Normal"/>
    <w:pPr>
      <w:spacing w:after="225" w:line="336" w:lineRule="auto"/>
      <w:ind w:left="-525"/>
    </w:pPr>
  </w:style>
  <w:style w:type="paragraph" w:customStyle="1" w:styleId="reslib-item-typeicon1">
    <w:name w:val="reslib-item-typeicon1"/>
    <w:basedOn w:val="Normal"/>
    <w:pPr>
      <w:spacing w:line="336" w:lineRule="auto"/>
    </w:pPr>
  </w:style>
  <w:style w:type="paragraph" w:customStyle="1" w:styleId="reslib-link1">
    <w:name w:val="reslib-link1"/>
    <w:basedOn w:val="Normal"/>
    <w:pPr>
      <w:spacing w:after="150" w:line="336" w:lineRule="auto"/>
      <w:jc w:val="center"/>
    </w:pPr>
    <w:rPr>
      <w:sz w:val="27"/>
      <w:szCs w:val="27"/>
    </w:rPr>
  </w:style>
  <w:style w:type="paragraph" w:customStyle="1" w:styleId="owl-carousel1">
    <w:name w:val="owl-carousel1"/>
    <w:basedOn w:val="Normal"/>
    <w:pPr>
      <w:spacing w:after="150" w:line="336" w:lineRule="auto"/>
    </w:pPr>
  </w:style>
  <w:style w:type="paragraph" w:customStyle="1" w:styleId="owl-video-wrapper1">
    <w:name w:val="owl-video-wrapper1"/>
    <w:basedOn w:val="Normal"/>
    <w:pPr>
      <w:shd w:val="clear" w:color="auto" w:fill="000000"/>
      <w:spacing w:after="150" w:line="336" w:lineRule="auto"/>
    </w:pPr>
  </w:style>
  <w:style w:type="paragraph" w:customStyle="1" w:styleId="owl-video-play-icon1">
    <w:name w:val="owl-video-play-icon1"/>
    <w:basedOn w:val="Normal"/>
    <w:pPr>
      <w:spacing w:after="150" w:line="336" w:lineRule="auto"/>
      <w:ind w:left="-600"/>
    </w:pPr>
  </w:style>
  <w:style w:type="paragraph" w:customStyle="1" w:styleId="owl-video-tn1">
    <w:name w:val="owl-video-tn1"/>
    <w:basedOn w:val="Normal"/>
    <w:pPr>
      <w:spacing w:after="150" w:line="336" w:lineRule="auto"/>
    </w:pPr>
    <w:rPr>
      <w:vanish/>
    </w:rPr>
  </w:style>
  <w:style w:type="paragraph" w:customStyle="1" w:styleId="owl-video-play-icon2">
    <w:name w:val="owl-video-play-icon2"/>
    <w:basedOn w:val="Normal"/>
    <w:pPr>
      <w:spacing w:after="150" w:line="336" w:lineRule="auto"/>
      <w:ind w:left="-600"/>
    </w:pPr>
    <w:rPr>
      <w:vanish/>
    </w:rPr>
  </w:style>
  <w:style w:type="paragraph" w:customStyle="1" w:styleId="owl-video-tn2">
    <w:name w:val="owl-video-tn2"/>
    <w:basedOn w:val="Normal"/>
    <w:pPr>
      <w:spacing w:after="150" w:line="336" w:lineRule="auto"/>
    </w:pPr>
  </w:style>
  <w:style w:type="paragraph" w:customStyle="1" w:styleId="owl-video-frame1">
    <w:name w:val="owl-video-frame1"/>
    <w:basedOn w:val="Normal"/>
    <w:pPr>
      <w:spacing w:after="150" w:line="336" w:lineRule="auto"/>
    </w:pPr>
  </w:style>
  <w:style w:type="paragraph" w:customStyle="1" w:styleId="owl-play-ctrl1">
    <w:name w:val="owl-play-ctrl1"/>
    <w:basedOn w:val="Normal"/>
    <w:pPr>
      <w:spacing w:before="300" w:after="150" w:line="336" w:lineRule="auto"/>
      <w:jc w:val="center"/>
    </w:pPr>
  </w:style>
  <w:style w:type="paragraph" w:customStyle="1" w:styleId="owl-dots1">
    <w:name w:val="owl-dots1"/>
    <w:basedOn w:val="Normal"/>
    <w:pPr>
      <w:spacing w:before="300" w:after="150" w:line="336" w:lineRule="auto"/>
      <w:jc w:val="center"/>
    </w:pPr>
  </w:style>
  <w:style w:type="paragraph" w:customStyle="1" w:styleId="carousel-control-pause-icon2">
    <w:name w:val="carousel-control-pause-icon2"/>
    <w:basedOn w:val="Normal"/>
    <w:pPr>
      <w:spacing w:after="150" w:line="336" w:lineRule="auto"/>
    </w:pPr>
  </w:style>
  <w:style w:type="paragraph" w:customStyle="1" w:styleId="carousel-control-play-icon2">
    <w:name w:val="carousel-control-play-icon2"/>
    <w:basedOn w:val="Normal"/>
    <w:pPr>
      <w:spacing w:after="150" w:line="336" w:lineRule="auto"/>
    </w:pPr>
  </w:style>
  <w:style w:type="paragraph" w:customStyle="1" w:styleId="nav-link6">
    <w:name w:val="nav-link6"/>
    <w:basedOn w:val="Normal"/>
    <w:pPr>
      <w:shd w:val="clear" w:color="auto" w:fill="E5EBEB"/>
      <w:spacing w:after="150" w:line="360" w:lineRule="atLeast"/>
      <w:ind w:right="120"/>
    </w:pPr>
    <w:rPr>
      <w:b/>
      <w:bCs/>
      <w:color w:val="000000"/>
      <w:spacing w:val="-1"/>
      <w:sz w:val="33"/>
      <w:szCs w:val="33"/>
    </w:rPr>
  </w:style>
  <w:style w:type="paragraph" w:customStyle="1" w:styleId="eyebrow-text1">
    <w:name w:val="eyebrow-text1"/>
    <w:basedOn w:val="Normal"/>
    <w:pPr>
      <w:spacing w:after="150" w:line="270" w:lineRule="atLeast"/>
    </w:pPr>
    <w:rPr>
      <w:caps/>
      <w:color w:val="000000"/>
      <w:sz w:val="21"/>
      <w:szCs w:val="21"/>
    </w:rPr>
  </w:style>
  <w:style w:type="paragraph" w:customStyle="1" w:styleId="label1">
    <w:name w:val="label1"/>
    <w:basedOn w:val="Normal"/>
    <w:pPr>
      <w:spacing w:after="120" w:line="210" w:lineRule="atLeast"/>
    </w:pPr>
    <w:rPr>
      <w:caps/>
      <w:color w:val="000000"/>
      <w:sz w:val="21"/>
      <w:szCs w:val="21"/>
    </w:rPr>
  </w:style>
  <w:style w:type="paragraph" w:customStyle="1" w:styleId="tab-content3">
    <w:name w:val="tab-content3"/>
    <w:basedOn w:val="Normal"/>
    <w:pPr>
      <w:shd w:val="clear" w:color="auto" w:fill="FFFFFF"/>
      <w:spacing w:after="150" w:line="336" w:lineRule="auto"/>
    </w:pPr>
  </w:style>
  <w:style w:type="paragraph" w:customStyle="1" w:styleId="btn5">
    <w:name w:val="btn5"/>
    <w:basedOn w:val="Normal"/>
    <w:pPr>
      <w:pBdr>
        <w:top w:val="single" w:sz="12" w:space="0" w:color="C4CACA"/>
        <w:left w:val="single" w:sz="12" w:space="0" w:color="C4CACA"/>
        <w:bottom w:val="single" w:sz="12" w:space="0" w:color="C4CACA"/>
        <w:right w:val="single" w:sz="12" w:space="0" w:color="C4CACA"/>
      </w:pBdr>
      <w:shd w:val="clear" w:color="auto" w:fill="F2F5F5"/>
      <w:spacing w:after="150" w:line="330" w:lineRule="atLeast"/>
      <w:ind w:right="240"/>
      <w:jc w:val="center"/>
      <w:textAlignment w:val="center"/>
    </w:pPr>
    <w:rPr>
      <w:rFonts w:ascii="var(--bs-btn-font-family)" w:hAnsi="var(--bs-btn-font-family)"/>
      <w:color w:val="000000"/>
      <w:sz w:val="33"/>
      <w:szCs w:val="33"/>
    </w:rPr>
  </w:style>
  <w:style w:type="paragraph" w:customStyle="1" w:styleId="eyebrow-text2">
    <w:name w:val="eyebrow-text2"/>
    <w:basedOn w:val="Normal"/>
    <w:pPr>
      <w:spacing w:after="120" w:line="225" w:lineRule="atLeast"/>
      <w:jc w:val="center"/>
    </w:pPr>
    <w:rPr>
      <w:color w:val="000000"/>
      <w:sz w:val="23"/>
      <w:szCs w:val="23"/>
    </w:rPr>
  </w:style>
  <w:style w:type="paragraph" w:customStyle="1" w:styleId="subheader1">
    <w:name w:val="subheader1"/>
    <w:basedOn w:val="Normal"/>
    <w:pPr>
      <w:spacing w:after="150"/>
    </w:pPr>
    <w:rPr>
      <w:b/>
      <w:bCs/>
    </w:rPr>
  </w:style>
  <w:style w:type="paragraph" w:customStyle="1" w:styleId="form-group1">
    <w:name w:val="form-group1"/>
    <w:basedOn w:val="Normal"/>
    <w:pPr>
      <w:spacing w:line="336" w:lineRule="auto"/>
    </w:pPr>
  </w:style>
  <w:style w:type="paragraph" w:customStyle="1" w:styleId="contactus-link1">
    <w:name w:val="contactus-link1"/>
    <w:basedOn w:val="Normal"/>
    <w:pPr>
      <w:spacing w:after="150" w:line="225" w:lineRule="atLeast"/>
    </w:pPr>
    <w:rPr>
      <w:b/>
      <w:bCs/>
      <w:color w:val="000000"/>
      <w:sz w:val="21"/>
      <w:szCs w:val="21"/>
      <w:u w:val="single"/>
    </w:rPr>
  </w:style>
  <w:style w:type="paragraph" w:customStyle="1" w:styleId="form-control5">
    <w:name w:val="form-control5"/>
    <w:basedOn w:val="Normal"/>
    <w:pPr>
      <w:shd w:val="clear" w:color="auto" w:fill="E5EBEB"/>
      <w:spacing w:after="150"/>
    </w:pPr>
    <w:rPr>
      <w:color w:val="000000"/>
    </w:rPr>
  </w:style>
  <w:style w:type="paragraph" w:customStyle="1" w:styleId="cta2">
    <w:name w:val="cta2"/>
    <w:basedOn w:val="Normal"/>
    <w:pPr>
      <w:spacing w:after="150" w:line="336" w:lineRule="auto"/>
    </w:pPr>
  </w:style>
  <w:style w:type="paragraph" w:customStyle="1" w:styleId="btn6">
    <w:name w:val="btn6"/>
    <w:basedOn w:val="Normal"/>
    <w:pPr>
      <w:shd w:val="clear" w:color="auto" w:fill="E14C02"/>
      <w:spacing w:after="150" w:line="330" w:lineRule="atLeast"/>
      <w:jc w:val="center"/>
      <w:textAlignment w:val="center"/>
    </w:pPr>
    <w:rPr>
      <w:rFonts w:ascii="var(--bs-btn-font-family)" w:hAnsi="var(--bs-btn-font-family)"/>
      <w:color w:val="FFFFFF"/>
    </w:rPr>
  </w:style>
  <w:style w:type="paragraph" w:customStyle="1" w:styleId="contactusbtn1">
    <w:name w:val="contactusbtn1"/>
    <w:basedOn w:val="Normal"/>
    <w:pPr>
      <w:spacing w:after="150" w:line="336" w:lineRule="auto"/>
    </w:pPr>
    <w:rPr>
      <w:vanish/>
    </w:rPr>
  </w:style>
  <w:style w:type="paragraph" w:customStyle="1" w:styleId="tab-content4">
    <w:name w:val="tab-content4"/>
    <w:basedOn w:val="Normal"/>
    <w:pPr>
      <w:shd w:val="clear" w:color="auto" w:fill="FFFFFF"/>
      <w:spacing w:after="150" w:line="336" w:lineRule="auto"/>
    </w:pPr>
  </w:style>
  <w:style w:type="paragraph" w:customStyle="1" w:styleId="left1">
    <w:name w:val="left1"/>
    <w:basedOn w:val="Normal"/>
    <w:pPr>
      <w:spacing w:after="150" w:line="336" w:lineRule="auto"/>
    </w:pPr>
    <w:rPr>
      <w:b/>
      <w:bCs/>
    </w:rPr>
  </w:style>
  <w:style w:type="paragraph" w:customStyle="1" w:styleId="ai-catalog-item-logo1">
    <w:name w:val="ai-catalog-item-logo1"/>
    <w:basedOn w:val="Normal"/>
    <w:pPr>
      <w:spacing w:after="285" w:line="336" w:lineRule="auto"/>
    </w:pPr>
  </w:style>
  <w:style w:type="paragraph" w:customStyle="1" w:styleId="ai-catalog-item-title1">
    <w:name w:val="ai-catalog-item-title1"/>
    <w:basedOn w:val="Normal"/>
    <w:pPr>
      <w:spacing w:after="150" w:line="264" w:lineRule="auto"/>
    </w:pPr>
    <w:rPr>
      <w:rFonts w:ascii="Open Sans" w:hAnsi="Open Sans" w:cs="Open Sans"/>
      <w:b/>
      <w:bCs/>
      <w:sz w:val="29"/>
      <w:szCs w:val="29"/>
    </w:rPr>
  </w:style>
  <w:style w:type="paragraph" w:customStyle="1" w:styleId="ai-catalog-item-description1">
    <w:name w:val="ai-catalog-item-description1"/>
    <w:basedOn w:val="Normal"/>
    <w:pPr>
      <w:spacing w:after="150" w:line="336" w:lineRule="auto"/>
    </w:pPr>
    <w:rPr>
      <w:rFonts w:ascii="Open Sans" w:hAnsi="Open Sans" w:cs="Open Sans"/>
      <w:color w:val="333333"/>
      <w:sz w:val="21"/>
      <w:szCs w:val="21"/>
    </w:rPr>
  </w:style>
  <w:style w:type="paragraph" w:customStyle="1" w:styleId="reslib-btn2">
    <w:name w:val="reslib-btn2"/>
    <w:basedOn w:val="Normal"/>
    <w:pPr>
      <w:spacing w:after="150" w:line="336" w:lineRule="auto"/>
      <w:ind w:left="360" w:right="90"/>
    </w:pPr>
  </w:style>
  <w:style w:type="paragraph" w:customStyle="1" w:styleId="cta-bl-border2">
    <w:name w:val="cta-bl-border2"/>
    <w:basedOn w:val="Normal"/>
    <w:pPr>
      <w:pBdr>
        <w:top w:val="single" w:sz="12" w:space="2" w:color="285CE6"/>
        <w:left w:val="single" w:sz="12" w:space="16" w:color="285CE6"/>
        <w:bottom w:val="single" w:sz="12" w:space="2" w:color="285CE6"/>
        <w:right w:val="single" w:sz="12" w:space="16" w:color="285CE6"/>
      </w:pBdr>
      <w:shd w:val="clear" w:color="auto" w:fill="FFFFFF"/>
      <w:spacing w:after="150" w:line="270" w:lineRule="atLeast"/>
    </w:pPr>
    <w:rPr>
      <w:color w:val="285CE6"/>
    </w:rPr>
  </w:style>
  <w:style w:type="paragraph" w:customStyle="1" w:styleId="cta-bl-border3">
    <w:name w:val="cta-bl-border3"/>
    <w:basedOn w:val="Normal"/>
    <w:pPr>
      <w:pBdr>
        <w:top w:val="single" w:sz="12" w:space="2" w:color="285CE6"/>
        <w:left w:val="single" w:sz="12" w:space="16" w:color="285CE6"/>
        <w:bottom w:val="single" w:sz="12" w:space="2" w:color="285CE6"/>
        <w:right w:val="single" w:sz="12" w:space="16" w:color="285CE6"/>
      </w:pBdr>
      <w:shd w:val="clear" w:color="auto" w:fill="285CE6"/>
      <w:spacing w:after="150" w:line="270" w:lineRule="atLeast"/>
    </w:pPr>
    <w:rPr>
      <w:color w:val="FFFFFF"/>
    </w:rPr>
  </w:style>
  <w:style w:type="paragraph" w:customStyle="1" w:styleId="reslib-searchpulldown1">
    <w:name w:val="reslib-searchpulldown1"/>
    <w:basedOn w:val="Normal"/>
    <w:pPr>
      <w:spacing w:before="120" w:after="150" w:line="336" w:lineRule="auto"/>
      <w:textAlignment w:val="top"/>
    </w:pPr>
  </w:style>
  <w:style w:type="paragraph" w:customStyle="1" w:styleId="dropdown-menu1">
    <w:name w:val="dropdown-menu1"/>
    <w:basedOn w:val="Normal"/>
    <w:pPr>
      <w:spacing w:before="30" w:line="336" w:lineRule="auto"/>
    </w:pPr>
    <w:rPr>
      <w:vanish/>
    </w:rPr>
  </w:style>
  <w:style w:type="paragraph" w:customStyle="1" w:styleId="dropdown-item2">
    <w:name w:val="dropdown-item2"/>
    <w:basedOn w:val="Normal"/>
    <w:pPr>
      <w:spacing w:after="150" w:line="336" w:lineRule="auto"/>
    </w:pPr>
    <w:rPr>
      <w:color w:val="FFFFFF"/>
    </w:rPr>
  </w:style>
  <w:style w:type="paragraph" w:customStyle="1" w:styleId="text-muted1">
    <w:name w:val="text-muted1"/>
    <w:basedOn w:val="Normal"/>
    <w:pPr>
      <w:spacing w:after="150" w:line="336" w:lineRule="auto"/>
    </w:pPr>
    <w:rPr>
      <w:color w:val="FFFFFF"/>
    </w:rPr>
  </w:style>
  <w:style w:type="paragraph" w:customStyle="1" w:styleId="dropdown-toggle2">
    <w:name w:val="dropdown-toggle2"/>
    <w:basedOn w:val="Normal"/>
    <w:pPr>
      <w:pBdr>
        <w:top w:val="single" w:sz="6" w:space="0" w:color="CCCCCC"/>
        <w:left w:val="single" w:sz="6" w:space="0" w:color="CCCCCC"/>
        <w:bottom w:val="single" w:sz="6" w:space="0" w:color="CCCCCC"/>
        <w:right w:val="single" w:sz="6" w:space="0" w:color="CCCCCC"/>
      </w:pBdr>
      <w:shd w:val="clear" w:color="auto" w:fill="E5EBEB"/>
      <w:spacing w:after="150" w:line="336" w:lineRule="auto"/>
    </w:pPr>
    <w:rPr>
      <w:b/>
      <w:bCs/>
      <w:color w:val="000000"/>
      <w:sz w:val="21"/>
      <w:szCs w:val="21"/>
    </w:rPr>
  </w:style>
  <w:style w:type="paragraph" w:customStyle="1" w:styleId="reslib-btn3">
    <w:name w:val="reslib-btn3"/>
    <w:basedOn w:val="Normal"/>
    <w:pPr>
      <w:shd w:val="clear" w:color="auto" w:fill="285CE6"/>
      <w:spacing w:after="150" w:line="336" w:lineRule="auto"/>
      <w:ind w:left="360" w:right="90"/>
    </w:pPr>
    <w:rPr>
      <w:color w:val="FFFFFF"/>
    </w:rPr>
  </w:style>
  <w:style w:type="paragraph" w:customStyle="1" w:styleId="row4">
    <w:name w:val="row4"/>
    <w:basedOn w:val="Normal"/>
    <w:pPr>
      <w:spacing w:before="75" w:after="150" w:line="336" w:lineRule="auto"/>
    </w:pPr>
  </w:style>
  <w:style w:type="character" w:customStyle="1" w:styleId="navbar-toggler-icon1">
    <w:name w:val="navbar-toggler-icon1"/>
    <w:basedOn w:val="DefaultParagraphFont"/>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character" w:customStyle="1" w:styleId="sr-only1">
    <w:name w:val="sr-only1"/>
    <w:basedOn w:val="DefaultParagraphFont"/>
    <w:rPr>
      <w:bdr w:val="none" w:sz="0" w:space="0" w:color="auto" w:frame="1"/>
    </w:rPr>
  </w:style>
  <w:style w:type="character" w:customStyle="1" w:styleId="fas5">
    <w:name w:val="fas5"/>
    <w:basedOn w:val="DefaultParagraphFont"/>
    <w:rPr>
      <w:rFonts w:ascii="Font Awesome 5 Free" w:hAnsi="Font Awesome 5 Free" w:hint="default"/>
      <w:b/>
      <w:bCs/>
      <w:i w:val="0"/>
      <w:iCs w:val="0"/>
      <w:smallCaps w:val="0"/>
      <w:color w:val="000000"/>
    </w:rPr>
  </w:style>
  <w:style w:type="paragraph" w:customStyle="1" w:styleId="other3">
    <w:name w:val="other3"/>
    <w:basedOn w:val="Normal"/>
    <w:pPr>
      <w:spacing w:before="100" w:beforeAutospacing="1" w:after="100" w:afterAutospacing="1"/>
    </w:pPr>
    <w:rPr>
      <w:color w:val="C4CACA"/>
      <w:spacing w:val="15"/>
      <w:sz w:val="21"/>
      <w:szCs w:val="21"/>
    </w:rPr>
  </w:style>
  <w:style w:type="character" w:customStyle="1" w:styleId="breadenus">
    <w:name w:val="bread_en_us"/>
    <w:basedOn w:val="DefaultParagraphFont"/>
  </w:style>
  <w:style w:type="character" w:customStyle="1" w:styleId="countryname2">
    <w:name w:val="countryname2"/>
    <w:basedOn w:val="DefaultParagraphFont"/>
  </w:style>
  <w:style w:type="paragraph" w:customStyle="1" w:styleId="activecell3">
    <w:name w:val="activecell3"/>
    <w:basedOn w:val="Normal"/>
    <w:pPr>
      <w:spacing w:before="100" w:beforeAutospacing="1" w:after="100" w:afterAutospacing="1"/>
      <w:ind w:left="-45"/>
    </w:pPr>
    <w:rPr>
      <w:sz w:val="18"/>
      <w:szCs w:val="18"/>
    </w:rPr>
  </w:style>
  <w:style w:type="character" w:customStyle="1" w:styleId="fas6">
    <w:name w:val="fas6"/>
    <w:basedOn w:val="DefaultParagraphFont"/>
    <w:rPr>
      <w:rFonts w:ascii="Font Awesome 5 Free" w:hAnsi="Font Awesome 5 Free" w:hint="default"/>
      <w:b/>
      <w:bCs/>
      <w:i w:val="0"/>
      <w:iCs w:val="0"/>
      <w:smallCaps w:val="0"/>
      <w:color w:val="999999"/>
    </w:rPr>
  </w:style>
  <w:style w:type="character" w:customStyle="1" w:styleId="breadcrumblink2">
    <w:name w:val="breadcrumblink2"/>
    <w:basedOn w:val="DefaultParagraphFont"/>
  </w:style>
  <w:style w:type="paragraph" w:customStyle="1" w:styleId="inactivecell2">
    <w:name w:val="inactivecell2"/>
    <w:basedOn w:val="Normal"/>
    <w:pPr>
      <w:spacing w:before="100" w:beforeAutospacing="1" w:after="100" w:afterAutospacing="1"/>
    </w:pPr>
    <w:rPr>
      <w:color w:val="E5EBEB"/>
      <w:sz w:val="18"/>
      <w:szCs w:val="18"/>
    </w:rPr>
  </w:style>
  <w:style w:type="character" w:customStyle="1" w:styleId="close-button-light1">
    <w:name w:val="close-button-light1"/>
    <w:basedOn w:val="DefaultParagraphFont"/>
  </w:style>
  <w:style w:type="character" w:customStyle="1" w:styleId="fab5">
    <w:name w:val="fab5"/>
    <w:basedOn w:val="DefaultParagraphFont"/>
    <w:rPr>
      <w:rFonts w:ascii="Font Awesome 5 Brands" w:hAnsi="Font Awesome 5 Brands" w:hint="default"/>
      <w:b w:val="0"/>
      <w:bCs w:val="0"/>
      <w:i w:val="0"/>
      <w:iCs w:val="0"/>
      <w:smallCaps w:val="0"/>
      <w:color w:val="000000"/>
    </w:rPr>
  </w:style>
  <w:style w:type="paragraph" w:customStyle="1" w:styleId="ot-acc-grpdesc">
    <w:name w:val="ot-acc-grpdesc"/>
    <w:basedOn w:val="Normal"/>
    <w:pPr>
      <w:spacing w:after="150" w:line="336" w:lineRule="auto"/>
    </w:pPr>
  </w:style>
  <w:style w:type="character" w:customStyle="1" w:styleId="ot-switch-nob">
    <w:name w:val="ot-switch-nob"/>
    <w:basedOn w:val="DefaultParagraphFont"/>
  </w:style>
  <w:style w:type="character" w:customStyle="1" w:styleId="ot-label-txt">
    <w:name w:val="ot-label-txt"/>
    <w:basedOn w:val="DefaultParagraphFont"/>
  </w:style>
  <w:style w:type="character" w:customStyle="1" w:styleId="ot-label-status">
    <w:name w:val="ot-label-status"/>
    <w:basedOn w:val="DefaultParagraphFont"/>
  </w:style>
  <w:style w:type="character" w:customStyle="1" w:styleId="ot-consent-hdr">
    <w:name w:val="ot-consent-hdr"/>
    <w:basedOn w:val="DefaultParagraphFont"/>
  </w:style>
  <w:style w:type="character" w:customStyle="1" w:styleId="ot-li-hdr">
    <w:name w:val="ot-li-hdr"/>
    <w:basedOn w:val="DefaultParagraphFont"/>
  </w:style>
  <w:style w:type="character" w:customStyle="1" w:styleId="ot-scrn-rdr">
    <w:name w:val="ot-scrn-rd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82571">
      <w:marLeft w:val="0"/>
      <w:marRight w:val="0"/>
      <w:marTop w:val="0"/>
      <w:marBottom w:val="0"/>
      <w:divBdr>
        <w:top w:val="none" w:sz="0" w:space="0" w:color="auto"/>
        <w:left w:val="none" w:sz="0" w:space="0" w:color="auto"/>
        <w:bottom w:val="none" w:sz="0" w:space="0" w:color="auto"/>
        <w:right w:val="none" w:sz="0" w:space="0" w:color="auto"/>
      </w:divBdr>
      <w:divsChild>
        <w:div w:id="1577202506">
          <w:marLeft w:val="0"/>
          <w:marRight w:val="0"/>
          <w:marTop w:val="0"/>
          <w:marBottom w:val="0"/>
          <w:divBdr>
            <w:top w:val="none" w:sz="0" w:space="0" w:color="auto"/>
            <w:left w:val="none" w:sz="0" w:space="0" w:color="auto"/>
            <w:bottom w:val="single" w:sz="6" w:space="0" w:color="484A4A"/>
            <w:right w:val="none" w:sz="0" w:space="0" w:color="auto"/>
          </w:divBdr>
          <w:divsChild>
            <w:div w:id="2125270446">
              <w:marLeft w:val="0"/>
              <w:marRight w:val="0"/>
              <w:marTop w:val="0"/>
              <w:marBottom w:val="0"/>
              <w:divBdr>
                <w:top w:val="none" w:sz="0" w:space="0" w:color="auto"/>
                <w:left w:val="none" w:sz="0" w:space="0" w:color="auto"/>
                <w:bottom w:val="none" w:sz="0" w:space="0" w:color="auto"/>
                <w:right w:val="none" w:sz="0" w:space="0" w:color="auto"/>
              </w:divBdr>
              <w:divsChild>
                <w:div w:id="1768110654">
                  <w:marLeft w:val="0"/>
                  <w:marRight w:val="0"/>
                  <w:marTop w:val="0"/>
                  <w:marBottom w:val="0"/>
                  <w:divBdr>
                    <w:top w:val="none" w:sz="0" w:space="0" w:color="auto"/>
                    <w:left w:val="none" w:sz="0" w:space="0" w:color="auto"/>
                    <w:bottom w:val="none" w:sz="0" w:space="0" w:color="auto"/>
                    <w:right w:val="none" w:sz="0" w:space="0" w:color="auto"/>
                  </w:divBdr>
                  <w:divsChild>
                    <w:div w:id="831678684">
                      <w:marLeft w:val="0"/>
                      <w:marRight w:val="0"/>
                      <w:marTop w:val="0"/>
                      <w:marBottom w:val="0"/>
                      <w:divBdr>
                        <w:top w:val="none" w:sz="0" w:space="0" w:color="auto"/>
                        <w:left w:val="none" w:sz="0" w:space="0" w:color="auto"/>
                        <w:bottom w:val="none" w:sz="0" w:space="0" w:color="auto"/>
                        <w:right w:val="none" w:sz="0" w:space="0" w:color="auto"/>
                      </w:divBdr>
                      <w:divsChild>
                        <w:div w:id="175612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95122">
          <w:marLeft w:val="0"/>
          <w:marRight w:val="0"/>
          <w:marTop w:val="0"/>
          <w:marBottom w:val="0"/>
          <w:divBdr>
            <w:top w:val="none" w:sz="0" w:space="0" w:color="auto"/>
            <w:left w:val="none" w:sz="0" w:space="0" w:color="auto"/>
            <w:bottom w:val="none" w:sz="0" w:space="0" w:color="auto"/>
            <w:right w:val="none" w:sz="0" w:space="0" w:color="auto"/>
          </w:divBdr>
          <w:divsChild>
            <w:div w:id="938873180">
              <w:marLeft w:val="0"/>
              <w:marRight w:val="0"/>
              <w:marTop w:val="0"/>
              <w:marBottom w:val="0"/>
              <w:divBdr>
                <w:top w:val="none" w:sz="0" w:space="0" w:color="auto"/>
                <w:left w:val="none" w:sz="0" w:space="0" w:color="auto"/>
                <w:bottom w:val="none" w:sz="0" w:space="0" w:color="auto"/>
                <w:right w:val="none" w:sz="0" w:space="0" w:color="auto"/>
              </w:divBdr>
              <w:divsChild>
                <w:div w:id="596867432">
                  <w:marLeft w:val="0"/>
                  <w:marRight w:val="0"/>
                  <w:marTop w:val="0"/>
                  <w:marBottom w:val="0"/>
                  <w:divBdr>
                    <w:top w:val="none" w:sz="0" w:space="0" w:color="auto"/>
                    <w:left w:val="none" w:sz="0" w:space="0" w:color="auto"/>
                    <w:bottom w:val="none" w:sz="0" w:space="0" w:color="auto"/>
                    <w:right w:val="none" w:sz="0" w:space="0" w:color="auto"/>
                  </w:divBdr>
                  <w:divsChild>
                    <w:div w:id="11533780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949705882">
              <w:marLeft w:val="0"/>
              <w:marRight w:val="0"/>
              <w:marTop w:val="0"/>
              <w:marBottom w:val="0"/>
              <w:divBdr>
                <w:top w:val="none" w:sz="0" w:space="0" w:color="auto"/>
                <w:left w:val="none" w:sz="0" w:space="0" w:color="auto"/>
                <w:bottom w:val="none" w:sz="0" w:space="0" w:color="auto"/>
                <w:right w:val="none" w:sz="0" w:space="0" w:color="auto"/>
              </w:divBdr>
              <w:divsChild>
                <w:div w:id="740257164">
                  <w:marLeft w:val="0"/>
                  <w:marRight w:val="0"/>
                  <w:marTop w:val="0"/>
                  <w:marBottom w:val="0"/>
                  <w:divBdr>
                    <w:top w:val="none" w:sz="0" w:space="0" w:color="auto"/>
                    <w:left w:val="none" w:sz="0" w:space="0" w:color="auto"/>
                    <w:bottom w:val="none" w:sz="0" w:space="0" w:color="auto"/>
                    <w:right w:val="none" w:sz="0" w:space="0" w:color="auto"/>
                  </w:divBdr>
                  <w:divsChild>
                    <w:div w:id="598100958">
                      <w:marLeft w:val="0"/>
                      <w:marRight w:val="0"/>
                      <w:marTop w:val="0"/>
                      <w:marBottom w:val="0"/>
                      <w:divBdr>
                        <w:top w:val="none" w:sz="0" w:space="0" w:color="auto"/>
                        <w:left w:val="none" w:sz="0" w:space="0" w:color="auto"/>
                        <w:bottom w:val="none" w:sz="0" w:space="0" w:color="auto"/>
                        <w:right w:val="none" w:sz="0" w:space="0" w:color="auto"/>
                      </w:divBdr>
                      <w:divsChild>
                        <w:div w:id="695885206">
                          <w:marLeft w:val="0"/>
                          <w:marRight w:val="0"/>
                          <w:marTop w:val="0"/>
                          <w:marBottom w:val="0"/>
                          <w:divBdr>
                            <w:top w:val="none" w:sz="0" w:space="0" w:color="auto"/>
                            <w:left w:val="none" w:sz="0" w:space="0" w:color="auto"/>
                            <w:bottom w:val="none" w:sz="0" w:space="0" w:color="auto"/>
                            <w:right w:val="none" w:sz="0" w:space="0" w:color="auto"/>
                          </w:divBdr>
                        </w:div>
                        <w:div w:id="1126582290">
                          <w:marLeft w:val="0"/>
                          <w:marRight w:val="0"/>
                          <w:marTop w:val="0"/>
                          <w:marBottom w:val="0"/>
                          <w:divBdr>
                            <w:top w:val="none" w:sz="0" w:space="0" w:color="auto"/>
                            <w:left w:val="none" w:sz="0" w:space="0" w:color="auto"/>
                            <w:bottom w:val="none" w:sz="0" w:space="0" w:color="auto"/>
                            <w:right w:val="none" w:sz="0" w:space="0" w:color="auto"/>
                          </w:divBdr>
                          <w:divsChild>
                            <w:div w:id="18243766">
                              <w:marLeft w:val="0"/>
                              <w:marRight w:val="0"/>
                              <w:marTop w:val="0"/>
                              <w:marBottom w:val="0"/>
                              <w:divBdr>
                                <w:top w:val="none" w:sz="0" w:space="0" w:color="auto"/>
                                <w:left w:val="none" w:sz="0" w:space="0" w:color="auto"/>
                                <w:bottom w:val="none" w:sz="0" w:space="0" w:color="auto"/>
                                <w:right w:val="none" w:sz="0" w:space="0" w:color="auto"/>
                              </w:divBdr>
                            </w:div>
                          </w:divsChild>
                        </w:div>
                        <w:div w:id="13975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820863">
      <w:marLeft w:val="0"/>
      <w:marRight w:val="0"/>
      <w:marTop w:val="0"/>
      <w:marBottom w:val="0"/>
      <w:divBdr>
        <w:top w:val="none" w:sz="0" w:space="0" w:color="auto"/>
        <w:left w:val="none" w:sz="0" w:space="0" w:color="auto"/>
        <w:bottom w:val="none" w:sz="0" w:space="0" w:color="auto"/>
        <w:right w:val="none" w:sz="0" w:space="0" w:color="auto"/>
      </w:divBdr>
      <w:divsChild>
        <w:div w:id="145324665">
          <w:marLeft w:val="0"/>
          <w:marRight w:val="0"/>
          <w:marTop w:val="0"/>
          <w:marBottom w:val="0"/>
          <w:divBdr>
            <w:top w:val="none" w:sz="0" w:space="0" w:color="auto"/>
            <w:left w:val="none" w:sz="0" w:space="0" w:color="auto"/>
            <w:bottom w:val="none" w:sz="0" w:space="0" w:color="auto"/>
            <w:right w:val="none" w:sz="0" w:space="0" w:color="auto"/>
          </w:divBdr>
          <w:divsChild>
            <w:div w:id="346059164">
              <w:marLeft w:val="0"/>
              <w:marRight w:val="0"/>
              <w:marTop w:val="0"/>
              <w:marBottom w:val="0"/>
              <w:divBdr>
                <w:top w:val="none" w:sz="0" w:space="0" w:color="auto"/>
                <w:left w:val="none" w:sz="0" w:space="0" w:color="auto"/>
                <w:bottom w:val="none" w:sz="0" w:space="0" w:color="auto"/>
                <w:right w:val="none" w:sz="0" w:space="0" w:color="auto"/>
              </w:divBdr>
              <w:divsChild>
                <w:div w:id="500975191">
                  <w:marLeft w:val="0"/>
                  <w:marRight w:val="0"/>
                  <w:marTop w:val="0"/>
                  <w:marBottom w:val="0"/>
                  <w:divBdr>
                    <w:top w:val="none" w:sz="0" w:space="0" w:color="auto"/>
                    <w:left w:val="none" w:sz="0" w:space="0" w:color="auto"/>
                    <w:bottom w:val="none" w:sz="0" w:space="0" w:color="auto"/>
                    <w:right w:val="none" w:sz="0" w:space="0" w:color="auto"/>
                  </w:divBdr>
                </w:div>
                <w:div w:id="82384725">
                  <w:marLeft w:val="0"/>
                  <w:marRight w:val="0"/>
                  <w:marTop w:val="0"/>
                  <w:marBottom w:val="0"/>
                  <w:divBdr>
                    <w:top w:val="none" w:sz="0" w:space="0" w:color="auto"/>
                    <w:left w:val="none" w:sz="0" w:space="0" w:color="auto"/>
                    <w:bottom w:val="none" w:sz="0" w:space="0" w:color="auto"/>
                    <w:right w:val="none" w:sz="0" w:space="0" w:color="auto"/>
                  </w:divBdr>
                  <w:divsChild>
                    <w:div w:id="882253044">
                      <w:marLeft w:val="0"/>
                      <w:marRight w:val="0"/>
                      <w:marTop w:val="0"/>
                      <w:marBottom w:val="0"/>
                      <w:divBdr>
                        <w:top w:val="none" w:sz="0" w:space="0" w:color="auto"/>
                        <w:left w:val="none" w:sz="0" w:space="0" w:color="auto"/>
                        <w:bottom w:val="none" w:sz="0" w:space="0" w:color="auto"/>
                        <w:right w:val="none" w:sz="0" w:space="0" w:color="auto"/>
                      </w:divBdr>
                      <w:divsChild>
                        <w:div w:id="615019856">
                          <w:marLeft w:val="0"/>
                          <w:marRight w:val="0"/>
                          <w:marTop w:val="0"/>
                          <w:marBottom w:val="0"/>
                          <w:divBdr>
                            <w:top w:val="none" w:sz="0" w:space="0" w:color="auto"/>
                            <w:left w:val="none" w:sz="0" w:space="0" w:color="auto"/>
                            <w:bottom w:val="none" w:sz="0" w:space="0" w:color="auto"/>
                            <w:right w:val="none" w:sz="0" w:space="0" w:color="auto"/>
                          </w:divBdr>
                        </w:div>
                      </w:divsChild>
                    </w:div>
                    <w:div w:id="1236236693">
                      <w:marLeft w:val="0"/>
                      <w:marRight w:val="0"/>
                      <w:marTop w:val="0"/>
                      <w:marBottom w:val="0"/>
                      <w:divBdr>
                        <w:top w:val="none" w:sz="0" w:space="0" w:color="auto"/>
                        <w:left w:val="none" w:sz="0" w:space="0" w:color="auto"/>
                        <w:bottom w:val="none" w:sz="0" w:space="0" w:color="auto"/>
                        <w:right w:val="none" w:sz="0" w:space="0" w:color="auto"/>
                      </w:divBdr>
                      <w:divsChild>
                        <w:div w:id="112993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98651">
                  <w:marLeft w:val="0"/>
                  <w:marRight w:val="0"/>
                  <w:marTop w:val="0"/>
                  <w:marBottom w:val="0"/>
                  <w:divBdr>
                    <w:top w:val="none" w:sz="0" w:space="0" w:color="auto"/>
                    <w:left w:val="none" w:sz="0" w:space="0" w:color="auto"/>
                    <w:bottom w:val="none" w:sz="0" w:space="0" w:color="auto"/>
                    <w:right w:val="none" w:sz="0" w:space="0" w:color="auto"/>
                  </w:divBdr>
                  <w:divsChild>
                    <w:div w:id="552547131">
                      <w:marLeft w:val="0"/>
                      <w:marRight w:val="0"/>
                      <w:marTop w:val="0"/>
                      <w:marBottom w:val="0"/>
                      <w:divBdr>
                        <w:top w:val="none" w:sz="0" w:space="0" w:color="auto"/>
                        <w:left w:val="none" w:sz="0" w:space="0" w:color="auto"/>
                        <w:bottom w:val="none" w:sz="0" w:space="0" w:color="auto"/>
                        <w:right w:val="none" w:sz="0" w:space="0" w:color="auto"/>
                      </w:divBdr>
                      <w:divsChild>
                        <w:div w:id="719548128">
                          <w:marLeft w:val="0"/>
                          <w:marRight w:val="0"/>
                          <w:marTop w:val="0"/>
                          <w:marBottom w:val="0"/>
                          <w:divBdr>
                            <w:top w:val="none" w:sz="0" w:space="0" w:color="auto"/>
                            <w:left w:val="none" w:sz="0" w:space="0" w:color="auto"/>
                            <w:bottom w:val="none" w:sz="0" w:space="0" w:color="auto"/>
                            <w:right w:val="none" w:sz="0" w:space="0" w:color="auto"/>
                          </w:divBdr>
                        </w:div>
                      </w:divsChild>
                    </w:div>
                    <w:div w:id="1660688673">
                      <w:marLeft w:val="0"/>
                      <w:marRight w:val="0"/>
                      <w:marTop w:val="0"/>
                      <w:marBottom w:val="0"/>
                      <w:divBdr>
                        <w:top w:val="none" w:sz="0" w:space="0" w:color="auto"/>
                        <w:left w:val="none" w:sz="0" w:space="0" w:color="auto"/>
                        <w:bottom w:val="none" w:sz="0" w:space="0" w:color="auto"/>
                        <w:right w:val="none" w:sz="0" w:space="0" w:color="auto"/>
                      </w:divBdr>
                      <w:divsChild>
                        <w:div w:id="206867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75727">
                  <w:marLeft w:val="0"/>
                  <w:marRight w:val="0"/>
                  <w:marTop w:val="0"/>
                  <w:marBottom w:val="0"/>
                  <w:divBdr>
                    <w:top w:val="none" w:sz="0" w:space="0" w:color="auto"/>
                    <w:left w:val="none" w:sz="0" w:space="0" w:color="auto"/>
                    <w:bottom w:val="none" w:sz="0" w:space="0" w:color="auto"/>
                    <w:right w:val="none" w:sz="0" w:space="0" w:color="auto"/>
                  </w:divBdr>
                  <w:divsChild>
                    <w:div w:id="422918088">
                      <w:marLeft w:val="0"/>
                      <w:marRight w:val="0"/>
                      <w:marTop w:val="0"/>
                      <w:marBottom w:val="0"/>
                      <w:divBdr>
                        <w:top w:val="none" w:sz="0" w:space="0" w:color="auto"/>
                        <w:left w:val="none" w:sz="0" w:space="0" w:color="auto"/>
                        <w:bottom w:val="none" w:sz="0" w:space="0" w:color="auto"/>
                        <w:right w:val="none" w:sz="0" w:space="0" w:color="auto"/>
                      </w:divBdr>
                      <w:divsChild>
                        <w:div w:id="941836304">
                          <w:marLeft w:val="0"/>
                          <w:marRight w:val="0"/>
                          <w:marTop w:val="0"/>
                          <w:marBottom w:val="0"/>
                          <w:divBdr>
                            <w:top w:val="none" w:sz="0" w:space="0" w:color="auto"/>
                            <w:left w:val="none" w:sz="0" w:space="0" w:color="auto"/>
                            <w:bottom w:val="none" w:sz="0" w:space="0" w:color="auto"/>
                            <w:right w:val="none" w:sz="0" w:space="0" w:color="auto"/>
                          </w:divBdr>
                        </w:div>
                      </w:divsChild>
                    </w:div>
                    <w:div w:id="87654077">
                      <w:marLeft w:val="0"/>
                      <w:marRight w:val="0"/>
                      <w:marTop w:val="0"/>
                      <w:marBottom w:val="0"/>
                      <w:divBdr>
                        <w:top w:val="none" w:sz="0" w:space="0" w:color="auto"/>
                        <w:left w:val="none" w:sz="0" w:space="0" w:color="auto"/>
                        <w:bottom w:val="none" w:sz="0" w:space="0" w:color="auto"/>
                        <w:right w:val="none" w:sz="0" w:space="0" w:color="auto"/>
                      </w:divBdr>
                      <w:divsChild>
                        <w:div w:id="4177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64096">
                  <w:marLeft w:val="0"/>
                  <w:marRight w:val="0"/>
                  <w:marTop w:val="0"/>
                  <w:marBottom w:val="0"/>
                  <w:divBdr>
                    <w:top w:val="none" w:sz="0" w:space="0" w:color="auto"/>
                    <w:left w:val="none" w:sz="0" w:space="0" w:color="auto"/>
                    <w:bottom w:val="none" w:sz="0" w:space="0" w:color="auto"/>
                    <w:right w:val="none" w:sz="0" w:space="0" w:color="auto"/>
                  </w:divBdr>
                  <w:divsChild>
                    <w:div w:id="1904754355">
                      <w:marLeft w:val="0"/>
                      <w:marRight w:val="0"/>
                      <w:marTop w:val="0"/>
                      <w:marBottom w:val="0"/>
                      <w:divBdr>
                        <w:top w:val="none" w:sz="0" w:space="0" w:color="auto"/>
                        <w:left w:val="none" w:sz="0" w:space="0" w:color="auto"/>
                        <w:bottom w:val="none" w:sz="0" w:space="0" w:color="auto"/>
                        <w:right w:val="none" w:sz="0" w:space="0" w:color="auto"/>
                      </w:divBdr>
                      <w:divsChild>
                        <w:div w:id="852843686">
                          <w:marLeft w:val="0"/>
                          <w:marRight w:val="0"/>
                          <w:marTop w:val="0"/>
                          <w:marBottom w:val="0"/>
                          <w:divBdr>
                            <w:top w:val="none" w:sz="0" w:space="0" w:color="auto"/>
                            <w:left w:val="none" w:sz="0" w:space="0" w:color="auto"/>
                            <w:bottom w:val="none" w:sz="0" w:space="0" w:color="auto"/>
                            <w:right w:val="none" w:sz="0" w:space="0" w:color="auto"/>
                          </w:divBdr>
                        </w:div>
                      </w:divsChild>
                    </w:div>
                    <w:div w:id="369649090">
                      <w:marLeft w:val="0"/>
                      <w:marRight w:val="0"/>
                      <w:marTop w:val="0"/>
                      <w:marBottom w:val="0"/>
                      <w:divBdr>
                        <w:top w:val="none" w:sz="0" w:space="0" w:color="auto"/>
                        <w:left w:val="none" w:sz="0" w:space="0" w:color="auto"/>
                        <w:bottom w:val="none" w:sz="0" w:space="0" w:color="auto"/>
                        <w:right w:val="none" w:sz="0" w:space="0" w:color="auto"/>
                      </w:divBdr>
                      <w:divsChild>
                        <w:div w:id="202763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56978">
              <w:marLeft w:val="0"/>
              <w:marRight w:val="0"/>
              <w:marTop w:val="0"/>
              <w:marBottom w:val="0"/>
              <w:divBdr>
                <w:top w:val="none" w:sz="0" w:space="0" w:color="auto"/>
                <w:left w:val="none" w:sz="0" w:space="0" w:color="auto"/>
                <w:bottom w:val="none" w:sz="0" w:space="0" w:color="auto"/>
                <w:right w:val="none" w:sz="0" w:space="0" w:color="auto"/>
              </w:divBdr>
              <w:divsChild>
                <w:div w:id="697707292">
                  <w:marLeft w:val="0"/>
                  <w:marRight w:val="0"/>
                  <w:marTop w:val="0"/>
                  <w:marBottom w:val="0"/>
                  <w:divBdr>
                    <w:top w:val="none" w:sz="0" w:space="0" w:color="auto"/>
                    <w:left w:val="none" w:sz="0" w:space="0" w:color="auto"/>
                    <w:bottom w:val="none" w:sz="0" w:space="0" w:color="auto"/>
                    <w:right w:val="none" w:sz="0" w:space="0" w:color="auto"/>
                  </w:divBdr>
                  <w:divsChild>
                    <w:div w:id="470824732">
                      <w:marLeft w:val="0"/>
                      <w:marRight w:val="0"/>
                      <w:marTop w:val="0"/>
                      <w:marBottom w:val="0"/>
                      <w:divBdr>
                        <w:top w:val="none" w:sz="0" w:space="0" w:color="auto"/>
                        <w:left w:val="none" w:sz="0" w:space="0" w:color="auto"/>
                        <w:bottom w:val="none" w:sz="0" w:space="0" w:color="auto"/>
                        <w:right w:val="none" w:sz="0" w:space="0" w:color="auto"/>
                      </w:divBdr>
                    </w:div>
                    <w:div w:id="1143156680">
                      <w:marLeft w:val="0"/>
                      <w:marRight w:val="0"/>
                      <w:marTop w:val="0"/>
                      <w:marBottom w:val="0"/>
                      <w:divBdr>
                        <w:top w:val="none" w:sz="0" w:space="0" w:color="auto"/>
                        <w:left w:val="none" w:sz="0" w:space="0" w:color="auto"/>
                        <w:bottom w:val="none" w:sz="0" w:space="0" w:color="auto"/>
                        <w:right w:val="none" w:sz="0" w:space="0" w:color="auto"/>
                      </w:divBdr>
                      <w:divsChild>
                        <w:div w:id="1522671149">
                          <w:marLeft w:val="0"/>
                          <w:marRight w:val="0"/>
                          <w:marTop w:val="0"/>
                          <w:marBottom w:val="0"/>
                          <w:divBdr>
                            <w:top w:val="none" w:sz="0" w:space="0" w:color="auto"/>
                            <w:left w:val="none" w:sz="0" w:space="0" w:color="auto"/>
                            <w:bottom w:val="none" w:sz="0" w:space="0" w:color="auto"/>
                            <w:right w:val="none" w:sz="0" w:space="0" w:color="auto"/>
                          </w:divBdr>
                          <w:divsChild>
                            <w:div w:id="281809955">
                              <w:marLeft w:val="0"/>
                              <w:marRight w:val="0"/>
                              <w:marTop w:val="0"/>
                              <w:marBottom w:val="0"/>
                              <w:divBdr>
                                <w:top w:val="none" w:sz="0" w:space="0" w:color="auto"/>
                                <w:left w:val="none" w:sz="0" w:space="0" w:color="auto"/>
                                <w:bottom w:val="none" w:sz="0" w:space="0" w:color="auto"/>
                                <w:right w:val="none" w:sz="0" w:space="0" w:color="auto"/>
                              </w:divBdr>
                              <w:divsChild>
                                <w:div w:id="1370257450">
                                  <w:marLeft w:val="0"/>
                                  <w:marRight w:val="0"/>
                                  <w:marTop w:val="0"/>
                                  <w:marBottom w:val="0"/>
                                  <w:divBdr>
                                    <w:top w:val="none" w:sz="0" w:space="0" w:color="auto"/>
                                    <w:left w:val="none" w:sz="0" w:space="0" w:color="auto"/>
                                    <w:bottom w:val="none" w:sz="0" w:space="0" w:color="auto"/>
                                    <w:right w:val="none" w:sz="0" w:space="0" w:color="auto"/>
                                  </w:divBdr>
                                  <w:divsChild>
                                    <w:div w:id="8895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51404">
              <w:marLeft w:val="0"/>
              <w:marRight w:val="0"/>
              <w:marTop w:val="0"/>
              <w:marBottom w:val="0"/>
              <w:divBdr>
                <w:top w:val="none" w:sz="0" w:space="0" w:color="auto"/>
                <w:left w:val="none" w:sz="0" w:space="0" w:color="auto"/>
                <w:bottom w:val="none" w:sz="0" w:space="0" w:color="auto"/>
                <w:right w:val="none" w:sz="0" w:space="0" w:color="auto"/>
              </w:divBdr>
              <w:divsChild>
                <w:div w:id="317660240">
                  <w:marLeft w:val="0"/>
                  <w:marRight w:val="0"/>
                  <w:marTop w:val="0"/>
                  <w:marBottom w:val="0"/>
                  <w:divBdr>
                    <w:top w:val="none" w:sz="0" w:space="0" w:color="auto"/>
                    <w:left w:val="none" w:sz="0" w:space="0" w:color="auto"/>
                    <w:bottom w:val="none" w:sz="0" w:space="0" w:color="auto"/>
                    <w:right w:val="none" w:sz="0" w:space="0" w:color="auto"/>
                  </w:divBdr>
                  <w:divsChild>
                    <w:div w:id="1173567268">
                      <w:marLeft w:val="0"/>
                      <w:marRight w:val="0"/>
                      <w:marTop w:val="0"/>
                      <w:marBottom w:val="0"/>
                      <w:divBdr>
                        <w:top w:val="none" w:sz="0" w:space="0" w:color="auto"/>
                        <w:left w:val="none" w:sz="0" w:space="0" w:color="auto"/>
                        <w:bottom w:val="none" w:sz="0" w:space="0" w:color="auto"/>
                        <w:right w:val="none" w:sz="0" w:space="0" w:color="auto"/>
                      </w:divBdr>
                    </w:div>
                    <w:div w:id="1572958877">
                      <w:marLeft w:val="0"/>
                      <w:marRight w:val="0"/>
                      <w:marTop w:val="0"/>
                      <w:marBottom w:val="0"/>
                      <w:divBdr>
                        <w:top w:val="none" w:sz="0" w:space="0" w:color="auto"/>
                        <w:left w:val="none" w:sz="0" w:space="0" w:color="auto"/>
                        <w:bottom w:val="none" w:sz="0" w:space="0" w:color="auto"/>
                        <w:right w:val="none" w:sz="0" w:space="0" w:color="auto"/>
                      </w:divBdr>
                      <w:divsChild>
                        <w:div w:id="1820027056">
                          <w:marLeft w:val="0"/>
                          <w:marRight w:val="0"/>
                          <w:marTop w:val="0"/>
                          <w:marBottom w:val="0"/>
                          <w:divBdr>
                            <w:top w:val="none" w:sz="0" w:space="0" w:color="auto"/>
                            <w:left w:val="none" w:sz="0" w:space="0" w:color="auto"/>
                            <w:bottom w:val="none" w:sz="0" w:space="0" w:color="auto"/>
                            <w:right w:val="none" w:sz="0" w:space="0" w:color="auto"/>
                          </w:divBdr>
                        </w:div>
                        <w:div w:id="1218931795">
                          <w:marLeft w:val="0"/>
                          <w:marRight w:val="0"/>
                          <w:marTop w:val="0"/>
                          <w:marBottom w:val="0"/>
                          <w:divBdr>
                            <w:top w:val="none" w:sz="0" w:space="0" w:color="auto"/>
                            <w:left w:val="none" w:sz="0" w:space="0" w:color="auto"/>
                            <w:bottom w:val="none" w:sz="0" w:space="0" w:color="auto"/>
                            <w:right w:val="none" w:sz="0" w:space="0" w:color="auto"/>
                          </w:divBdr>
                        </w:div>
                        <w:div w:id="1588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21786">
              <w:marLeft w:val="0"/>
              <w:marRight w:val="0"/>
              <w:marTop w:val="0"/>
              <w:marBottom w:val="0"/>
              <w:divBdr>
                <w:top w:val="none" w:sz="0" w:space="0" w:color="auto"/>
                <w:left w:val="none" w:sz="0" w:space="0" w:color="auto"/>
                <w:bottom w:val="none" w:sz="0" w:space="0" w:color="auto"/>
                <w:right w:val="none" w:sz="0" w:space="0" w:color="auto"/>
              </w:divBdr>
              <w:divsChild>
                <w:div w:id="2050883786">
                  <w:marLeft w:val="0"/>
                  <w:marRight w:val="0"/>
                  <w:marTop w:val="0"/>
                  <w:marBottom w:val="0"/>
                  <w:divBdr>
                    <w:top w:val="none" w:sz="0" w:space="0" w:color="auto"/>
                    <w:left w:val="none" w:sz="0" w:space="0" w:color="auto"/>
                    <w:bottom w:val="none" w:sz="0" w:space="0" w:color="auto"/>
                    <w:right w:val="none" w:sz="0" w:space="0" w:color="auto"/>
                  </w:divBdr>
                  <w:divsChild>
                    <w:div w:id="1727757452">
                      <w:marLeft w:val="0"/>
                      <w:marRight w:val="0"/>
                      <w:marTop w:val="0"/>
                      <w:marBottom w:val="0"/>
                      <w:divBdr>
                        <w:top w:val="none" w:sz="0" w:space="0" w:color="auto"/>
                        <w:left w:val="none" w:sz="0" w:space="0" w:color="auto"/>
                        <w:bottom w:val="none" w:sz="0" w:space="0" w:color="auto"/>
                        <w:right w:val="none" w:sz="0" w:space="0" w:color="auto"/>
                      </w:divBdr>
                    </w:div>
                    <w:div w:id="219707210">
                      <w:marLeft w:val="0"/>
                      <w:marRight w:val="0"/>
                      <w:marTop w:val="0"/>
                      <w:marBottom w:val="0"/>
                      <w:divBdr>
                        <w:top w:val="none" w:sz="0" w:space="0" w:color="auto"/>
                        <w:left w:val="none" w:sz="0" w:space="0" w:color="auto"/>
                        <w:bottom w:val="none" w:sz="0" w:space="0" w:color="auto"/>
                        <w:right w:val="none" w:sz="0" w:space="0" w:color="auto"/>
                      </w:divBdr>
                      <w:divsChild>
                        <w:div w:id="480735340">
                          <w:marLeft w:val="0"/>
                          <w:marRight w:val="0"/>
                          <w:marTop w:val="0"/>
                          <w:marBottom w:val="0"/>
                          <w:divBdr>
                            <w:top w:val="none" w:sz="0" w:space="0" w:color="auto"/>
                            <w:left w:val="none" w:sz="0" w:space="0" w:color="auto"/>
                            <w:bottom w:val="none" w:sz="0" w:space="0" w:color="auto"/>
                            <w:right w:val="none" w:sz="0" w:space="0" w:color="auto"/>
                          </w:divBdr>
                          <w:divsChild>
                            <w:div w:id="1493983480">
                              <w:marLeft w:val="0"/>
                              <w:marRight w:val="0"/>
                              <w:marTop w:val="0"/>
                              <w:marBottom w:val="0"/>
                              <w:divBdr>
                                <w:top w:val="none" w:sz="0" w:space="0" w:color="auto"/>
                                <w:left w:val="none" w:sz="0" w:space="0" w:color="auto"/>
                                <w:bottom w:val="none" w:sz="0" w:space="0" w:color="auto"/>
                                <w:right w:val="none" w:sz="0" w:space="0" w:color="auto"/>
                              </w:divBdr>
                              <w:divsChild>
                                <w:div w:id="601185187">
                                  <w:marLeft w:val="0"/>
                                  <w:marRight w:val="0"/>
                                  <w:marTop w:val="0"/>
                                  <w:marBottom w:val="0"/>
                                  <w:divBdr>
                                    <w:top w:val="none" w:sz="0" w:space="0" w:color="auto"/>
                                    <w:left w:val="none" w:sz="0" w:space="0" w:color="auto"/>
                                    <w:bottom w:val="none" w:sz="0" w:space="0" w:color="auto"/>
                                    <w:right w:val="none" w:sz="0" w:space="0" w:color="auto"/>
                                  </w:divBdr>
                                </w:div>
                                <w:div w:id="5123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668549">
              <w:marLeft w:val="0"/>
              <w:marRight w:val="0"/>
              <w:marTop w:val="0"/>
              <w:marBottom w:val="0"/>
              <w:divBdr>
                <w:top w:val="none" w:sz="0" w:space="0" w:color="auto"/>
                <w:left w:val="none" w:sz="0" w:space="0" w:color="auto"/>
                <w:bottom w:val="none" w:sz="0" w:space="0" w:color="auto"/>
                <w:right w:val="none" w:sz="0" w:space="0" w:color="auto"/>
              </w:divBdr>
              <w:divsChild>
                <w:div w:id="32809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692">
      <w:marLeft w:val="0"/>
      <w:marRight w:val="0"/>
      <w:marTop w:val="0"/>
      <w:marBottom w:val="0"/>
      <w:divBdr>
        <w:top w:val="none" w:sz="0" w:space="0" w:color="auto"/>
        <w:left w:val="none" w:sz="0" w:space="0" w:color="auto"/>
        <w:bottom w:val="none" w:sz="0" w:space="0" w:color="auto"/>
        <w:right w:val="none" w:sz="0" w:space="0" w:color="auto"/>
      </w:divBdr>
    </w:div>
    <w:div w:id="548105339">
      <w:marLeft w:val="0"/>
      <w:marRight w:val="0"/>
      <w:marTop w:val="0"/>
      <w:marBottom w:val="0"/>
      <w:divBdr>
        <w:top w:val="none" w:sz="0" w:space="0" w:color="auto"/>
        <w:left w:val="none" w:sz="0" w:space="0" w:color="auto"/>
        <w:bottom w:val="none" w:sz="0" w:space="0" w:color="auto"/>
        <w:right w:val="none" w:sz="0" w:space="0" w:color="auto"/>
      </w:divBdr>
    </w:div>
    <w:div w:id="632711470">
      <w:marLeft w:val="0"/>
      <w:marRight w:val="0"/>
      <w:marTop w:val="0"/>
      <w:marBottom w:val="0"/>
      <w:divBdr>
        <w:top w:val="none" w:sz="0" w:space="0" w:color="auto"/>
        <w:left w:val="none" w:sz="0" w:space="0" w:color="auto"/>
        <w:bottom w:val="none" w:sz="0" w:space="0" w:color="auto"/>
        <w:right w:val="none" w:sz="0" w:space="0" w:color="auto"/>
      </w:divBdr>
      <w:divsChild>
        <w:div w:id="1527206882">
          <w:marLeft w:val="0"/>
          <w:marRight w:val="0"/>
          <w:marTop w:val="0"/>
          <w:marBottom w:val="0"/>
          <w:divBdr>
            <w:top w:val="single" w:sz="6" w:space="15" w:color="484A4A"/>
            <w:left w:val="none" w:sz="0" w:space="0" w:color="auto"/>
            <w:bottom w:val="none" w:sz="0" w:space="0" w:color="auto"/>
            <w:right w:val="none" w:sz="0" w:space="0" w:color="auto"/>
          </w:divBdr>
          <w:divsChild>
            <w:div w:id="351225676">
              <w:marLeft w:val="0"/>
              <w:marRight w:val="0"/>
              <w:marTop w:val="0"/>
              <w:marBottom w:val="0"/>
              <w:divBdr>
                <w:top w:val="none" w:sz="0" w:space="0" w:color="auto"/>
                <w:left w:val="none" w:sz="0" w:space="0" w:color="auto"/>
                <w:bottom w:val="none" w:sz="0" w:space="0" w:color="auto"/>
                <w:right w:val="none" w:sz="0" w:space="0" w:color="auto"/>
              </w:divBdr>
              <w:divsChild>
                <w:div w:id="1322853422">
                  <w:marLeft w:val="0"/>
                  <w:marRight w:val="0"/>
                  <w:marTop w:val="0"/>
                  <w:marBottom w:val="0"/>
                  <w:divBdr>
                    <w:top w:val="none" w:sz="0" w:space="0" w:color="auto"/>
                    <w:left w:val="none" w:sz="0" w:space="0" w:color="auto"/>
                    <w:bottom w:val="none" w:sz="0" w:space="0" w:color="auto"/>
                    <w:right w:val="none" w:sz="0" w:space="0" w:color="auto"/>
                  </w:divBdr>
                  <w:divsChild>
                    <w:div w:id="421069652">
                      <w:marLeft w:val="0"/>
                      <w:marRight w:val="0"/>
                      <w:marTop w:val="0"/>
                      <w:marBottom w:val="0"/>
                      <w:divBdr>
                        <w:top w:val="none" w:sz="0" w:space="0" w:color="auto"/>
                        <w:left w:val="none" w:sz="0" w:space="0" w:color="auto"/>
                        <w:bottom w:val="none" w:sz="0" w:space="0" w:color="auto"/>
                        <w:right w:val="none" w:sz="0" w:space="0" w:color="auto"/>
                      </w:divBdr>
                      <w:divsChild>
                        <w:div w:id="1408073277">
                          <w:marLeft w:val="0"/>
                          <w:marRight w:val="0"/>
                          <w:marTop w:val="0"/>
                          <w:marBottom w:val="0"/>
                          <w:divBdr>
                            <w:top w:val="none" w:sz="0" w:space="0" w:color="auto"/>
                            <w:left w:val="none" w:sz="0" w:space="0" w:color="auto"/>
                            <w:bottom w:val="none" w:sz="0" w:space="0" w:color="auto"/>
                            <w:right w:val="none" w:sz="0" w:space="0" w:color="auto"/>
                          </w:divBdr>
                          <w:divsChild>
                            <w:div w:id="1158421468">
                              <w:marLeft w:val="0"/>
                              <w:marRight w:val="0"/>
                              <w:marTop w:val="0"/>
                              <w:marBottom w:val="0"/>
                              <w:divBdr>
                                <w:top w:val="none" w:sz="0" w:space="0" w:color="auto"/>
                                <w:left w:val="none" w:sz="0" w:space="0" w:color="auto"/>
                                <w:bottom w:val="none" w:sz="0" w:space="0" w:color="auto"/>
                                <w:right w:val="none" w:sz="0" w:space="0" w:color="auto"/>
                              </w:divBdr>
                              <w:divsChild>
                                <w:div w:id="20435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30427">
                      <w:marLeft w:val="0"/>
                      <w:marRight w:val="0"/>
                      <w:marTop w:val="0"/>
                      <w:marBottom w:val="0"/>
                      <w:divBdr>
                        <w:top w:val="none" w:sz="0" w:space="0" w:color="auto"/>
                        <w:left w:val="none" w:sz="0" w:space="0" w:color="auto"/>
                        <w:bottom w:val="none" w:sz="0" w:space="0" w:color="auto"/>
                        <w:right w:val="none" w:sz="0" w:space="0" w:color="auto"/>
                      </w:divBdr>
                      <w:divsChild>
                        <w:div w:id="749623672">
                          <w:marLeft w:val="0"/>
                          <w:marRight w:val="0"/>
                          <w:marTop w:val="0"/>
                          <w:marBottom w:val="0"/>
                          <w:divBdr>
                            <w:top w:val="none" w:sz="0" w:space="0" w:color="auto"/>
                            <w:left w:val="none" w:sz="0" w:space="0" w:color="auto"/>
                            <w:bottom w:val="none" w:sz="0" w:space="0" w:color="auto"/>
                            <w:right w:val="none" w:sz="0" w:space="0" w:color="auto"/>
                          </w:divBdr>
                          <w:divsChild>
                            <w:div w:id="1197424872">
                              <w:marLeft w:val="0"/>
                              <w:marRight w:val="0"/>
                              <w:marTop w:val="0"/>
                              <w:marBottom w:val="0"/>
                              <w:divBdr>
                                <w:top w:val="none" w:sz="0" w:space="0" w:color="auto"/>
                                <w:left w:val="none" w:sz="0" w:space="0" w:color="auto"/>
                                <w:bottom w:val="none" w:sz="0" w:space="0" w:color="auto"/>
                                <w:right w:val="none" w:sz="0" w:space="0" w:color="auto"/>
                              </w:divBdr>
                              <w:divsChild>
                                <w:div w:id="789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6541">
                      <w:marLeft w:val="0"/>
                      <w:marRight w:val="0"/>
                      <w:marTop w:val="0"/>
                      <w:marBottom w:val="0"/>
                      <w:divBdr>
                        <w:top w:val="none" w:sz="0" w:space="0" w:color="auto"/>
                        <w:left w:val="none" w:sz="0" w:space="0" w:color="auto"/>
                        <w:bottom w:val="none" w:sz="0" w:space="0" w:color="auto"/>
                        <w:right w:val="none" w:sz="0" w:space="0" w:color="auto"/>
                      </w:divBdr>
                      <w:divsChild>
                        <w:div w:id="399254961">
                          <w:marLeft w:val="0"/>
                          <w:marRight w:val="0"/>
                          <w:marTop w:val="0"/>
                          <w:marBottom w:val="0"/>
                          <w:divBdr>
                            <w:top w:val="none" w:sz="0" w:space="0" w:color="auto"/>
                            <w:left w:val="none" w:sz="0" w:space="0" w:color="auto"/>
                            <w:bottom w:val="none" w:sz="0" w:space="0" w:color="auto"/>
                            <w:right w:val="none" w:sz="0" w:space="0" w:color="auto"/>
                          </w:divBdr>
                          <w:divsChild>
                            <w:div w:id="49299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50935">
                  <w:marLeft w:val="0"/>
                  <w:marRight w:val="0"/>
                  <w:marTop w:val="0"/>
                  <w:marBottom w:val="0"/>
                  <w:divBdr>
                    <w:top w:val="none" w:sz="0" w:space="0" w:color="auto"/>
                    <w:left w:val="none" w:sz="0" w:space="0" w:color="auto"/>
                    <w:bottom w:val="none" w:sz="0" w:space="0" w:color="auto"/>
                    <w:right w:val="none" w:sz="0" w:space="0" w:color="auto"/>
                  </w:divBdr>
                  <w:divsChild>
                    <w:div w:id="308822435">
                      <w:marLeft w:val="0"/>
                      <w:marRight w:val="0"/>
                      <w:marTop w:val="0"/>
                      <w:marBottom w:val="0"/>
                      <w:divBdr>
                        <w:top w:val="none" w:sz="0" w:space="0" w:color="auto"/>
                        <w:left w:val="none" w:sz="0" w:space="0" w:color="auto"/>
                        <w:bottom w:val="none" w:sz="0" w:space="0" w:color="auto"/>
                        <w:right w:val="none" w:sz="0" w:space="0" w:color="auto"/>
                      </w:divBdr>
                    </w:div>
                    <w:div w:id="52999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984043">
      <w:marLeft w:val="0"/>
      <w:marRight w:val="0"/>
      <w:marTop w:val="0"/>
      <w:marBottom w:val="0"/>
      <w:divBdr>
        <w:top w:val="none" w:sz="0" w:space="0" w:color="auto"/>
        <w:left w:val="none" w:sz="0" w:space="0" w:color="auto"/>
        <w:bottom w:val="none" w:sz="0" w:space="0" w:color="auto"/>
        <w:right w:val="none" w:sz="0" w:space="0" w:color="auto"/>
      </w:divBdr>
      <w:divsChild>
        <w:div w:id="1123498880">
          <w:marLeft w:val="0"/>
          <w:marRight w:val="0"/>
          <w:marTop w:val="0"/>
          <w:marBottom w:val="0"/>
          <w:divBdr>
            <w:top w:val="none" w:sz="0" w:space="0" w:color="auto"/>
            <w:left w:val="none" w:sz="0" w:space="0" w:color="auto"/>
            <w:bottom w:val="none" w:sz="0" w:space="0" w:color="auto"/>
            <w:right w:val="none" w:sz="0" w:space="0" w:color="auto"/>
          </w:divBdr>
          <w:divsChild>
            <w:div w:id="199668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2591">
      <w:marLeft w:val="0"/>
      <w:marRight w:val="0"/>
      <w:marTop w:val="0"/>
      <w:marBottom w:val="0"/>
      <w:divBdr>
        <w:top w:val="none" w:sz="0" w:space="0" w:color="auto"/>
        <w:left w:val="none" w:sz="0" w:space="0" w:color="auto"/>
        <w:bottom w:val="none" w:sz="0" w:space="0" w:color="auto"/>
        <w:right w:val="none" w:sz="0" w:space="0" w:color="auto"/>
      </w:divBdr>
      <w:divsChild>
        <w:div w:id="1713655672">
          <w:marLeft w:val="0"/>
          <w:marRight w:val="0"/>
          <w:marTop w:val="0"/>
          <w:marBottom w:val="0"/>
          <w:divBdr>
            <w:top w:val="none" w:sz="0" w:space="0" w:color="auto"/>
            <w:left w:val="none" w:sz="0" w:space="0" w:color="auto"/>
            <w:bottom w:val="none" w:sz="0" w:space="0" w:color="auto"/>
            <w:right w:val="none" w:sz="0" w:space="0" w:color="auto"/>
          </w:divBdr>
          <w:divsChild>
            <w:div w:id="1579486752">
              <w:marLeft w:val="0"/>
              <w:marRight w:val="0"/>
              <w:marTop w:val="0"/>
              <w:marBottom w:val="0"/>
              <w:divBdr>
                <w:top w:val="none" w:sz="0" w:space="0" w:color="auto"/>
                <w:left w:val="none" w:sz="0" w:space="0" w:color="auto"/>
                <w:bottom w:val="none" w:sz="0" w:space="0" w:color="auto"/>
                <w:right w:val="none" w:sz="0" w:space="0" w:color="auto"/>
              </w:divBdr>
              <w:divsChild>
                <w:div w:id="1002856984">
                  <w:marLeft w:val="0"/>
                  <w:marRight w:val="0"/>
                  <w:marTop w:val="0"/>
                  <w:marBottom w:val="0"/>
                  <w:divBdr>
                    <w:top w:val="none" w:sz="0" w:space="0" w:color="auto"/>
                    <w:left w:val="none" w:sz="0" w:space="0" w:color="auto"/>
                    <w:bottom w:val="none" w:sz="0" w:space="0" w:color="auto"/>
                    <w:right w:val="none" w:sz="0" w:space="0" w:color="auto"/>
                  </w:divBdr>
                  <w:divsChild>
                    <w:div w:id="2010214162">
                      <w:marLeft w:val="0"/>
                      <w:marRight w:val="0"/>
                      <w:marTop w:val="0"/>
                      <w:marBottom w:val="0"/>
                      <w:divBdr>
                        <w:top w:val="none" w:sz="0" w:space="0" w:color="auto"/>
                        <w:left w:val="none" w:sz="0" w:space="0" w:color="auto"/>
                        <w:bottom w:val="none" w:sz="0" w:space="0" w:color="auto"/>
                        <w:right w:val="none" w:sz="0" w:space="0" w:color="auto"/>
                      </w:divBdr>
                      <w:divsChild>
                        <w:div w:id="20495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99831">
      <w:marLeft w:val="0"/>
      <w:marRight w:val="0"/>
      <w:marTop w:val="0"/>
      <w:marBottom w:val="0"/>
      <w:divBdr>
        <w:top w:val="none" w:sz="0" w:space="0" w:color="auto"/>
        <w:left w:val="none" w:sz="0" w:space="0" w:color="auto"/>
        <w:bottom w:val="none" w:sz="0" w:space="0" w:color="auto"/>
        <w:right w:val="none" w:sz="0" w:space="0" w:color="auto"/>
      </w:divBdr>
      <w:divsChild>
        <w:div w:id="1748112414">
          <w:marLeft w:val="0"/>
          <w:marRight w:val="0"/>
          <w:marTop w:val="0"/>
          <w:marBottom w:val="0"/>
          <w:divBdr>
            <w:top w:val="none" w:sz="0" w:space="0" w:color="auto"/>
            <w:left w:val="none" w:sz="0" w:space="0" w:color="auto"/>
            <w:bottom w:val="none" w:sz="0" w:space="0" w:color="auto"/>
            <w:right w:val="none" w:sz="0" w:space="0" w:color="auto"/>
          </w:divBdr>
          <w:divsChild>
            <w:div w:id="1089614594">
              <w:marLeft w:val="0"/>
              <w:marRight w:val="0"/>
              <w:marTop w:val="0"/>
              <w:marBottom w:val="0"/>
              <w:divBdr>
                <w:top w:val="none" w:sz="0" w:space="0" w:color="auto"/>
                <w:left w:val="none" w:sz="0" w:space="0" w:color="auto"/>
                <w:bottom w:val="none" w:sz="0" w:space="0" w:color="auto"/>
                <w:right w:val="none" w:sz="0" w:space="0" w:color="auto"/>
              </w:divBdr>
              <w:divsChild>
                <w:div w:id="970552216">
                  <w:marLeft w:val="0"/>
                  <w:marRight w:val="0"/>
                  <w:marTop w:val="0"/>
                  <w:marBottom w:val="0"/>
                  <w:divBdr>
                    <w:top w:val="none" w:sz="0" w:space="0" w:color="auto"/>
                    <w:left w:val="none" w:sz="0" w:space="0" w:color="auto"/>
                    <w:bottom w:val="none" w:sz="0" w:space="0" w:color="auto"/>
                    <w:right w:val="none" w:sz="0" w:space="0" w:color="auto"/>
                  </w:divBdr>
                  <w:divsChild>
                    <w:div w:id="1509365199">
                      <w:marLeft w:val="0"/>
                      <w:marRight w:val="0"/>
                      <w:marTop w:val="0"/>
                      <w:marBottom w:val="0"/>
                      <w:divBdr>
                        <w:top w:val="none" w:sz="0" w:space="0" w:color="auto"/>
                        <w:left w:val="none" w:sz="0" w:space="0" w:color="auto"/>
                        <w:bottom w:val="none" w:sz="0" w:space="0" w:color="auto"/>
                        <w:right w:val="none" w:sz="0" w:space="0" w:color="auto"/>
                      </w:divBdr>
                      <w:divsChild>
                        <w:div w:id="2064088605">
                          <w:marLeft w:val="0"/>
                          <w:marRight w:val="0"/>
                          <w:marTop w:val="0"/>
                          <w:marBottom w:val="0"/>
                          <w:divBdr>
                            <w:top w:val="none" w:sz="0" w:space="0" w:color="auto"/>
                            <w:left w:val="none" w:sz="0" w:space="0" w:color="auto"/>
                            <w:bottom w:val="none" w:sz="0" w:space="0" w:color="auto"/>
                            <w:right w:val="none" w:sz="0" w:space="0" w:color="auto"/>
                          </w:divBdr>
                          <w:divsChild>
                            <w:div w:id="91903048">
                              <w:marLeft w:val="0"/>
                              <w:marRight w:val="0"/>
                              <w:marTop w:val="0"/>
                              <w:marBottom w:val="0"/>
                              <w:divBdr>
                                <w:top w:val="none" w:sz="0" w:space="0" w:color="auto"/>
                                <w:left w:val="none" w:sz="0" w:space="0" w:color="auto"/>
                                <w:bottom w:val="none" w:sz="0" w:space="0" w:color="auto"/>
                                <w:right w:val="none" w:sz="0" w:space="0" w:color="auto"/>
                              </w:divBdr>
                              <w:divsChild>
                                <w:div w:id="910845669">
                                  <w:marLeft w:val="0"/>
                                  <w:marRight w:val="0"/>
                                  <w:marTop w:val="0"/>
                                  <w:marBottom w:val="0"/>
                                  <w:divBdr>
                                    <w:top w:val="none" w:sz="0" w:space="0" w:color="auto"/>
                                    <w:left w:val="none" w:sz="0" w:space="0" w:color="auto"/>
                                    <w:bottom w:val="none" w:sz="0" w:space="0" w:color="auto"/>
                                    <w:right w:val="none" w:sz="0" w:space="0" w:color="auto"/>
                                  </w:divBdr>
                                  <w:divsChild>
                                    <w:div w:id="698822997">
                                      <w:marLeft w:val="0"/>
                                      <w:marRight w:val="0"/>
                                      <w:marTop w:val="0"/>
                                      <w:marBottom w:val="0"/>
                                      <w:divBdr>
                                        <w:top w:val="none" w:sz="0" w:space="0" w:color="auto"/>
                                        <w:left w:val="none" w:sz="0" w:space="0" w:color="auto"/>
                                        <w:bottom w:val="none" w:sz="0" w:space="0" w:color="auto"/>
                                        <w:right w:val="none" w:sz="0" w:space="0" w:color="auto"/>
                                      </w:divBdr>
                                      <w:divsChild>
                                        <w:div w:id="894506040">
                                          <w:marLeft w:val="0"/>
                                          <w:marRight w:val="0"/>
                                          <w:marTop w:val="0"/>
                                          <w:marBottom w:val="0"/>
                                          <w:divBdr>
                                            <w:top w:val="none" w:sz="0" w:space="0" w:color="auto"/>
                                            <w:left w:val="none" w:sz="0" w:space="0" w:color="auto"/>
                                            <w:bottom w:val="none" w:sz="0" w:space="0" w:color="auto"/>
                                            <w:right w:val="none" w:sz="0" w:space="0" w:color="auto"/>
                                          </w:divBdr>
                                          <w:divsChild>
                                            <w:div w:id="1849367625">
                                              <w:marLeft w:val="0"/>
                                              <w:marRight w:val="0"/>
                                              <w:marTop w:val="0"/>
                                              <w:marBottom w:val="0"/>
                                              <w:divBdr>
                                                <w:top w:val="none" w:sz="0" w:space="0" w:color="auto"/>
                                                <w:left w:val="none" w:sz="0" w:space="0" w:color="auto"/>
                                                <w:bottom w:val="none" w:sz="0" w:space="0" w:color="auto"/>
                                                <w:right w:val="none" w:sz="0" w:space="0" w:color="auto"/>
                                              </w:divBdr>
                                              <w:divsChild>
                                                <w:div w:id="14813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729">
                                      <w:marLeft w:val="0"/>
                                      <w:marRight w:val="0"/>
                                      <w:marTop w:val="0"/>
                                      <w:marBottom w:val="0"/>
                                      <w:divBdr>
                                        <w:top w:val="none" w:sz="0" w:space="0" w:color="auto"/>
                                        <w:left w:val="none" w:sz="0" w:space="0" w:color="auto"/>
                                        <w:bottom w:val="none" w:sz="0" w:space="0" w:color="auto"/>
                                        <w:right w:val="none" w:sz="0" w:space="0" w:color="auto"/>
                                      </w:divBdr>
                                      <w:divsChild>
                                        <w:div w:id="169368192">
                                          <w:marLeft w:val="0"/>
                                          <w:marRight w:val="0"/>
                                          <w:marTop w:val="0"/>
                                          <w:marBottom w:val="0"/>
                                          <w:divBdr>
                                            <w:top w:val="none" w:sz="0" w:space="0" w:color="auto"/>
                                            <w:left w:val="none" w:sz="0" w:space="0" w:color="auto"/>
                                            <w:bottom w:val="none" w:sz="0" w:space="0" w:color="auto"/>
                                            <w:right w:val="none" w:sz="0" w:space="0" w:color="auto"/>
                                          </w:divBdr>
                                          <w:divsChild>
                                            <w:div w:id="1343239609">
                                              <w:marLeft w:val="0"/>
                                              <w:marRight w:val="0"/>
                                              <w:marTop w:val="0"/>
                                              <w:marBottom w:val="0"/>
                                              <w:divBdr>
                                                <w:top w:val="none" w:sz="0" w:space="0" w:color="auto"/>
                                                <w:left w:val="none" w:sz="0" w:space="0" w:color="auto"/>
                                                <w:bottom w:val="none" w:sz="0" w:space="0" w:color="auto"/>
                                                <w:right w:val="none" w:sz="0" w:space="0" w:color="auto"/>
                                              </w:divBdr>
                                              <w:divsChild>
                                                <w:div w:id="334500971">
                                                  <w:marLeft w:val="0"/>
                                                  <w:marRight w:val="0"/>
                                                  <w:marTop w:val="0"/>
                                                  <w:marBottom w:val="0"/>
                                                  <w:divBdr>
                                                    <w:top w:val="none" w:sz="0" w:space="0" w:color="auto"/>
                                                    <w:left w:val="none" w:sz="0" w:space="0" w:color="auto"/>
                                                    <w:bottom w:val="none" w:sz="0" w:space="0" w:color="auto"/>
                                                    <w:right w:val="none" w:sz="0" w:space="0" w:color="auto"/>
                                                  </w:divBdr>
                                                  <w:divsChild>
                                                    <w:div w:id="8658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01601">
                                      <w:marLeft w:val="0"/>
                                      <w:marRight w:val="0"/>
                                      <w:marTop w:val="0"/>
                                      <w:marBottom w:val="0"/>
                                      <w:divBdr>
                                        <w:top w:val="none" w:sz="0" w:space="0" w:color="auto"/>
                                        <w:left w:val="none" w:sz="0" w:space="0" w:color="auto"/>
                                        <w:bottom w:val="none" w:sz="0" w:space="0" w:color="auto"/>
                                        <w:right w:val="none" w:sz="0" w:space="0" w:color="auto"/>
                                      </w:divBdr>
                                      <w:divsChild>
                                        <w:div w:id="1902446787">
                                          <w:marLeft w:val="0"/>
                                          <w:marRight w:val="0"/>
                                          <w:marTop w:val="0"/>
                                          <w:marBottom w:val="0"/>
                                          <w:divBdr>
                                            <w:top w:val="none" w:sz="0" w:space="0" w:color="auto"/>
                                            <w:left w:val="none" w:sz="0" w:space="0" w:color="auto"/>
                                            <w:bottom w:val="none" w:sz="0" w:space="0" w:color="auto"/>
                                            <w:right w:val="none" w:sz="0" w:space="0" w:color="auto"/>
                                          </w:divBdr>
                                          <w:divsChild>
                                            <w:div w:id="1279293324">
                                              <w:marLeft w:val="0"/>
                                              <w:marRight w:val="0"/>
                                              <w:marTop w:val="0"/>
                                              <w:marBottom w:val="0"/>
                                              <w:divBdr>
                                                <w:top w:val="none" w:sz="0" w:space="0" w:color="auto"/>
                                                <w:left w:val="none" w:sz="0" w:space="0" w:color="auto"/>
                                                <w:bottom w:val="none" w:sz="0" w:space="0" w:color="auto"/>
                                                <w:right w:val="none" w:sz="0" w:space="0" w:color="auto"/>
                                              </w:divBdr>
                                              <w:divsChild>
                                                <w:div w:id="9946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82579">
                                      <w:marLeft w:val="0"/>
                                      <w:marRight w:val="0"/>
                                      <w:marTop w:val="0"/>
                                      <w:marBottom w:val="0"/>
                                      <w:divBdr>
                                        <w:top w:val="none" w:sz="0" w:space="0" w:color="auto"/>
                                        <w:left w:val="none" w:sz="0" w:space="0" w:color="auto"/>
                                        <w:bottom w:val="none" w:sz="0" w:space="0" w:color="auto"/>
                                        <w:right w:val="none" w:sz="0" w:space="0" w:color="auto"/>
                                      </w:divBdr>
                                      <w:divsChild>
                                        <w:div w:id="2069112682">
                                          <w:marLeft w:val="0"/>
                                          <w:marRight w:val="0"/>
                                          <w:marTop w:val="0"/>
                                          <w:marBottom w:val="0"/>
                                          <w:divBdr>
                                            <w:top w:val="none" w:sz="0" w:space="0" w:color="auto"/>
                                            <w:left w:val="none" w:sz="0" w:space="0" w:color="auto"/>
                                            <w:bottom w:val="none" w:sz="0" w:space="0" w:color="auto"/>
                                            <w:right w:val="none" w:sz="0" w:space="0" w:color="auto"/>
                                          </w:divBdr>
                                          <w:divsChild>
                                            <w:div w:id="1945385077">
                                              <w:marLeft w:val="0"/>
                                              <w:marRight w:val="0"/>
                                              <w:marTop w:val="0"/>
                                              <w:marBottom w:val="0"/>
                                              <w:divBdr>
                                                <w:top w:val="none" w:sz="0" w:space="0" w:color="auto"/>
                                                <w:left w:val="none" w:sz="0" w:space="0" w:color="auto"/>
                                                <w:bottom w:val="none" w:sz="0" w:space="0" w:color="auto"/>
                                                <w:right w:val="none" w:sz="0" w:space="0" w:color="auto"/>
                                              </w:divBdr>
                                              <w:divsChild>
                                                <w:div w:id="50590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72797">
                                      <w:marLeft w:val="0"/>
                                      <w:marRight w:val="0"/>
                                      <w:marTop w:val="0"/>
                                      <w:marBottom w:val="0"/>
                                      <w:divBdr>
                                        <w:top w:val="none" w:sz="0" w:space="0" w:color="auto"/>
                                        <w:left w:val="none" w:sz="0" w:space="0" w:color="auto"/>
                                        <w:bottom w:val="none" w:sz="0" w:space="0" w:color="auto"/>
                                        <w:right w:val="none" w:sz="0" w:space="0" w:color="auto"/>
                                      </w:divBdr>
                                      <w:divsChild>
                                        <w:div w:id="1429737774">
                                          <w:marLeft w:val="0"/>
                                          <w:marRight w:val="0"/>
                                          <w:marTop w:val="0"/>
                                          <w:marBottom w:val="0"/>
                                          <w:divBdr>
                                            <w:top w:val="none" w:sz="0" w:space="0" w:color="auto"/>
                                            <w:left w:val="none" w:sz="0" w:space="0" w:color="auto"/>
                                            <w:bottom w:val="none" w:sz="0" w:space="0" w:color="auto"/>
                                            <w:right w:val="none" w:sz="0" w:space="0" w:color="auto"/>
                                          </w:divBdr>
                                          <w:divsChild>
                                            <w:div w:id="634919336">
                                              <w:marLeft w:val="0"/>
                                              <w:marRight w:val="0"/>
                                              <w:marTop w:val="0"/>
                                              <w:marBottom w:val="0"/>
                                              <w:divBdr>
                                                <w:top w:val="none" w:sz="0" w:space="0" w:color="auto"/>
                                                <w:left w:val="none" w:sz="0" w:space="0" w:color="auto"/>
                                                <w:bottom w:val="none" w:sz="0" w:space="0" w:color="auto"/>
                                                <w:right w:val="none" w:sz="0" w:space="0" w:color="auto"/>
                                              </w:divBdr>
                                              <w:divsChild>
                                                <w:div w:id="318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3866">
                                      <w:marLeft w:val="0"/>
                                      <w:marRight w:val="0"/>
                                      <w:marTop w:val="0"/>
                                      <w:marBottom w:val="0"/>
                                      <w:divBdr>
                                        <w:top w:val="none" w:sz="0" w:space="0" w:color="auto"/>
                                        <w:left w:val="none" w:sz="0" w:space="0" w:color="auto"/>
                                        <w:bottom w:val="none" w:sz="0" w:space="0" w:color="auto"/>
                                        <w:right w:val="none" w:sz="0" w:space="0" w:color="auto"/>
                                      </w:divBdr>
                                      <w:divsChild>
                                        <w:div w:id="1832594745">
                                          <w:marLeft w:val="0"/>
                                          <w:marRight w:val="0"/>
                                          <w:marTop w:val="0"/>
                                          <w:marBottom w:val="0"/>
                                          <w:divBdr>
                                            <w:top w:val="none" w:sz="0" w:space="0" w:color="auto"/>
                                            <w:left w:val="none" w:sz="0" w:space="0" w:color="auto"/>
                                            <w:bottom w:val="none" w:sz="0" w:space="0" w:color="auto"/>
                                            <w:right w:val="none" w:sz="0" w:space="0" w:color="auto"/>
                                          </w:divBdr>
                                          <w:divsChild>
                                            <w:div w:id="2011978571">
                                              <w:marLeft w:val="0"/>
                                              <w:marRight w:val="0"/>
                                              <w:marTop w:val="0"/>
                                              <w:marBottom w:val="0"/>
                                              <w:divBdr>
                                                <w:top w:val="none" w:sz="0" w:space="0" w:color="auto"/>
                                                <w:left w:val="none" w:sz="0" w:space="0" w:color="auto"/>
                                                <w:bottom w:val="none" w:sz="0" w:space="0" w:color="auto"/>
                                                <w:right w:val="none" w:sz="0" w:space="0" w:color="auto"/>
                                              </w:divBdr>
                                              <w:divsChild>
                                                <w:div w:id="127363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28706">
                                      <w:marLeft w:val="0"/>
                                      <w:marRight w:val="0"/>
                                      <w:marTop w:val="0"/>
                                      <w:marBottom w:val="0"/>
                                      <w:divBdr>
                                        <w:top w:val="none" w:sz="0" w:space="0" w:color="auto"/>
                                        <w:left w:val="none" w:sz="0" w:space="0" w:color="auto"/>
                                        <w:bottom w:val="none" w:sz="0" w:space="0" w:color="auto"/>
                                        <w:right w:val="none" w:sz="0" w:space="0" w:color="auto"/>
                                      </w:divBdr>
                                      <w:divsChild>
                                        <w:div w:id="1804342798">
                                          <w:marLeft w:val="0"/>
                                          <w:marRight w:val="0"/>
                                          <w:marTop w:val="0"/>
                                          <w:marBottom w:val="0"/>
                                          <w:divBdr>
                                            <w:top w:val="none" w:sz="0" w:space="0" w:color="auto"/>
                                            <w:left w:val="none" w:sz="0" w:space="0" w:color="auto"/>
                                            <w:bottom w:val="none" w:sz="0" w:space="0" w:color="auto"/>
                                            <w:right w:val="none" w:sz="0" w:space="0" w:color="auto"/>
                                          </w:divBdr>
                                          <w:divsChild>
                                            <w:div w:id="128282701">
                                              <w:marLeft w:val="0"/>
                                              <w:marRight w:val="0"/>
                                              <w:marTop w:val="0"/>
                                              <w:marBottom w:val="0"/>
                                              <w:divBdr>
                                                <w:top w:val="none" w:sz="0" w:space="0" w:color="auto"/>
                                                <w:left w:val="none" w:sz="0" w:space="0" w:color="auto"/>
                                                <w:bottom w:val="none" w:sz="0" w:space="0" w:color="auto"/>
                                                <w:right w:val="none" w:sz="0" w:space="0" w:color="auto"/>
                                              </w:divBdr>
                                              <w:divsChild>
                                                <w:div w:id="64100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40158">
                                      <w:marLeft w:val="0"/>
                                      <w:marRight w:val="0"/>
                                      <w:marTop w:val="0"/>
                                      <w:marBottom w:val="0"/>
                                      <w:divBdr>
                                        <w:top w:val="none" w:sz="0" w:space="0" w:color="auto"/>
                                        <w:left w:val="none" w:sz="0" w:space="0" w:color="auto"/>
                                        <w:bottom w:val="none" w:sz="0" w:space="0" w:color="auto"/>
                                        <w:right w:val="none" w:sz="0" w:space="0" w:color="auto"/>
                                      </w:divBdr>
                                      <w:divsChild>
                                        <w:div w:id="1723864656">
                                          <w:marLeft w:val="0"/>
                                          <w:marRight w:val="0"/>
                                          <w:marTop w:val="0"/>
                                          <w:marBottom w:val="0"/>
                                          <w:divBdr>
                                            <w:top w:val="none" w:sz="0" w:space="0" w:color="auto"/>
                                            <w:left w:val="none" w:sz="0" w:space="0" w:color="auto"/>
                                            <w:bottom w:val="none" w:sz="0" w:space="0" w:color="auto"/>
                                            <w:right w:val="none" w:sz="0" w:space="0" w:color="auto"/>
                                          </w:divBdr>
                                          <w:divsChild>
                                            <w:div w:id="1530947057">
                                              <w:marLeft w:val="0"/>
                                              <w:marRight w:val="0"/>
                                              <w:marTop w:val="0"/>
                                              <w:marBottom w:val="0"/>
                                              <w:divBdr>
                                                <w:top w:val="none" w:sz="0" w:space="0" w:color="auto"/>
                                                <w:left w:val="none" w:sz="0" w:space="0" w:color="auto"/>
                                                <w:bottom w:val="none" w:sz="0" w:space="0" w:color="auto"/>
                                                <w:right w:val="none" w:sz="0" w:space="0" w:color="auto"/>
                                              </w:divBdr>
                                              <w:divsChild>
                                                <w:div w:id="164234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283441">
                                      <w:marLeft w:val="0"/>
                                      <w:marRight w:val="0"/>
                                      <w:marTop w:val="0"/>
                                      <w:marBottom w:val="0"/>
                                      <w:divBdr>
                                        <w:top w:val="none" w:sz="0" w:space="0" w:color="auto"/>
                                        <w:left w:val="none" w:sz="0" w:space="0" w:color="auto"/>
                                        <w:bottom w:val="none" w:sz="0" w:space="0" w:color="auto"/>
                                        <w:right w:val="none" w:sz="0" w:space="0" w:color="auto"/>
                                      </w:divBdr>
                                      <w:divsChild>
                                        <w:div w:id="1156266232">
                                          <w:marLeft w:val="0"/>
                                          <w:marRight w:val="0"/>
                                          <w:marTop w:val="0"/>
                                          <w:marBottom w:val="0"/>
                                          <w:divBdr>
                                            <w:top w:val="none" w:sz="0" w:space="0" w:color="auto"/>
                                            <w:left w:val="none" w:sz="0" w:space="0" w:color="auto"/>
                                            <w:bottom w:val="none" w:sz="0" w:space="0" w:color="auto"/>
                                            <w:right w:val="none" w:sz="0" w:space="0" w:color="auto"/>
                                          </w:divBdr>
                                          <w:divsChild>
                                            <w:div w:id="540291130">
                                              <w:marLeft w:val="0"/>
                                              <w:marRight w:val="0"/>
                                              <w:marTop w:val="0"/>
                                              <w:marBottom w:val="0"/>
                                              <w:divBdr>
                                                <w:top w:val="none" w:sz="0" w:space="0" w:color="auto"/>
                                                <w:left w:val="none" w:sz="0" w:space="0" w:color="auto"/>
                                                <w:bottom w:val="none" w:sz="0" w:space="0" w:color="auto"/>
                                                <w:right w:val="none" w:sz="0" w:space="0" w:color="auto"/>
                                              </w:divBdr>
                                              <w:divsChild>
                                                <w:div w:id="11843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485797">
                                      <w:marLeft w:val="0"/>
                                      <w:marRight w:val="0"/>
                                      <w:marTop w:val="0"/>
                                      <w:marBottom w:val="0"/>
                                      <w:divBdr>
                                        <w:top w:val="none" w:sz="0" w:space="0" w:color="auto"/>
                                        <w:left w:val="none" w:sz="0" w:space="0" w:color="auto"/>
                                        <w:bottom w:val="none" w:sz="0" w:space="0" w:color="auto"/>
                                        <w:right w:val="none" w:sz="0" w:space="0" w:color="auto"/>
                                      </w:divBdr>
                                      <w:divsChild>
                                        <w:div w:id="1123622473">
                                          <w:marLeft w:val="0"/>
                                          <w:marRight w:val="0"/>
                                          <w:marTop w:val="0"/>
                                          <w:marBottom w:val="0"/>
                                          <w:divBdr>
                                            <w:top w:val="none" w:sz="0" w:space="0" w:color="auto"/>
                                            <w:left w:val="none" w:sz="0" w:space="0" w:color="auto"/>
                                            <w:bottom w:val="none" w:sz="0" w:space="0" w:color="auto"/>
                                            <w:right w:val="none" w:sz="0" w:space="0" w:color="auto"/>
                                          </w:divBdr>
                                          <w:divsChild>
                                            <w:div w:id="2139757959">
                                              <w:marLeft w:val="0"/>
                                              <w:marRight w:val="0"/>
                                              <w:marTop w:val="0"/>
                                              <w:marBottom w:val="0"/>
                                              <w:divBdr>
                                                <w:top w:val="none" w:sz="0" w:space="0" w:color="auto"/>
                                                <w:left w:val="none" w:sz="0" w:space="0" w:color="auto"/>
                                                <w:bottom w:val="none" w:sz="0" w:space="0" w:color="auto"/>
                                                <w:right w:val="none" w:sz="0" w:space="0" w:color="auto"/>
                                              </w:divBdr>
                                              <w:divsChild>
                                                <w:div w:id="3428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28070">
                                      <w:marLeft w:val="0"/>
                                      <w:marRight w:val="0"/>
                                      <w:marTop w:val="0"/>
                                      <w:marBottom w:val="0"/>
                                      <w:divBdr>
                                        <w:top w:val="none" w:sz="0" w:space="0" w:color="auto"/>
                                        <w:left w:val="none" w:sz="0" w:space="0" w:color="auto"/>
                                        <w:bottom w:val="none" w:sz="0" w:space="0" w:color="auto"/>
                                        <w:right w:val="none" w:sz="0" w:space="0" w:color="auto"/>
                                      </w:divBdr>
                                      <w:divsChild>
                                        <w:div w:id="1176380086">
                                          <w:marLeft w:val="0"/>
                                          <w:marRight w:val="0"/>
                                          <w:marTop w:val="0"/>
                                          <w:marBottom w:val="0"/>
                                          <w:divBdr>
                                            <w:top w:val="none" w:sz="0" w:space="0" w:color="auto"/>
                                            <w:left w:val="none" w:sz="0" w:space="0" w:color="auto"/>
                                            <w:bottom w:val="none" w:sz="0" w:space="0" w:color="auto"/>
                                            <w:right w:val="none" w:sz="0" w:space="0" w:color="auto"/>
                                          </w:divBdr>
                                          <w:divsChild>
                                            <w:div w:id="1046106403">
                                              <w:marLeft w:val="0"/>
                                              <w:marRight w:val="0"/>
                                              <w:marTop w:val="0"/>
                                              <w:marBottom w:val="0"/>
                                              <w:divBdr>
                                                <w:top w:val="none" w:sz="0" w:space="0" w:color="auto"/>
                                                <w:left w:val="none" w:sz="0" w:space="0" w:color="auto"/>
                                                <w:bottom w:val="none" w:sz="0" w:space="0" w:color="auto"/>
                                                <w:right w:val="none" w:sz="0" w:space="0" w:color="auto"/>
                                              </w:divBdr>
                                              <w:divsChild>
                                                <w:div w:id="92553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466560">
                                      <w:marLeft w:val="0"/>
                                      <w:marRight w:val="0"/>
                                      <w:marTop w:val="0"/>
                                      <w:marBottom w:val="0"/>
                                      <w:divBdr>
                                        <w:top w:val="none" w:sz="0" w:space="0" w:color="auto"/>
                                        <w:left w:val="none" w:sz="0" w:space="0" w:color="auto"/>
                                        <w:bottom w:val="none" w:sz="0" w:space="0" w:color="auto"/>
                                        <w:right w:val="none" w:sz="0" w:space="0" w:color="auto"/>
                                      </w:divBdr>
                                      <w:divsChild>
                                        <w:div w:id="1932931901">
                                          <w:marLeft w:val="0"/>
                                          <w:marRight w:val="0"/>
                                          <w:marTop w:val="0"/>
                                          <w:marBottom w:val="0"/>
                                          <w:divBdr>
                                            <w:top w:val="none" w:sz="0" w:space="0" w:color="auto"/>
                                            <w:left w:val="none" w:sz="0" w:space="0" w:color="auto"/>
                                            <w:bottom w:val="none" w:sz="0" w:space="0" w:color="auto"/>
                                            <w:right w:val="none" w:sz="0" w:space="0" w:color="auto"/>
                                          </w:divBdr>
                                          <w:divsChild>
                                            <w:div w:id="1344671381">
                                              <w:marLeft w:val="0"/>
                                              <w:marRight w:val="0"/>
                                              <w:marTop w:val="0"/>
                                              <w:marBottom w:val="0"/>
                                              <w:divBdr>
                                                <w:top w:val="none" w:sz="0" w:space="0" w:color="auto"/>
                                                <w:left w:val="none" w:sz="0" w:space="0" w:color="auto"/>
                                                <w:bottom w:val="none" w:sz="0" w:space="0" w:color="auto"/>
                                                <w:right w:val="none" w:sz="0" w:space="0" w:color="auto"/>
                                              </w:divBdr>
                                              <w:divsChild>
                                                <w:div w:id="10829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02721">
                                      <w:marLeft w:val="0"/>
                                      <w:marRight w:val="0"/>
                                      <w:marTop w:val="0"/>
                                      <w:marBottom w:val="0"/>
                                      <w:divBdr>
                                        <w:top w:val="none" w:sz="0" w:space="0" w:color="auto"/>
                                        <w:left w:val="none" w:sz="0" w:space="0" w:color="auto"/>
                                        <w:bottom w:val="none" w:sz="0" w:space="0" w:color="auto"/>
                                        <w:right w:val="none" w:sz="0" w:space="0" w:color="auto"/>
                                      </w:divBdr>
                                      <w:divsChild>
                                        <w:div w:id="245306585">
                                          <w:marLeft w:val="0"/>
                                          <w:marRight w:val="0"/>
                                          <w:marTop w:val="0"/>
                                          <w:marBottom w:val="0"/>
                                          <w:divBdr>
                                            <w:top w:val="none" w:sz="0" w:space="0" w:color="auto"/>
                                            <w:left w:val="none" w:sz="0" w:space="0" w:color="auto"/>
                                            <w:bottom w:val="none" w:sz="0" w:space="0" w:color="auto"/>
                                            <w:right w:val="none" w:sz="0" w:space="0" w:color="auto"/>
                                          </w:divBdr>
                                          <w:divsChild>
                                            <w:div w:id="364065419">
                                              <w:marLeft w:val="0"/>
                                              <w:marRight w:val="0"/>
                                              <w:marTop w:val="0"/>
                                              <w:marBottom w:val="0"/>
                                              <w:divBdr>
                                                <w:top w:val="none" w:sz="0" w:space="0" w:color="auto"/>
                                                <w:left w:val="none" w:sz="0" w:space="0" w:color="auto"/>
                                                <w:bottom w:val="none" w:sz="0" w:space="0" w:color="auto"/>
                                                <w:right w:val="none" w:sz="0" w:space="0" w:color="auto"/>
                                              </w:divBdr>
                                              <w:divsChild>
                                                <w:div w:id="206768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34240">
                                      <w:marLeft w:val="0"/>
                                      <w:marRight w:val="0"/>
                                      <w:marTop w:val="0"/>
                                      <w:marBottom w:val="0"/>
                                      <w:divBdr>
                                        <w:top w:val="none" w:sz="0" w:space="0" w:color="auto"/>
                                        <w:left w:val="none" w:sz="0" w:space="0" w:color="auto"/>
                                        <w:bottom w:val="none" w:sz="0" w:space="0" w:color="auto"/>
                                        <w:right w:val="none" w:sz="0" w:space="0" w:color="auto"/>
                                      </w:divBdr>
                                      <w:divsChild>
                                        <w:div w:id="1872454007">
                                          <w:marLeft w:val="0"/>
                                          <w:marRight w:val="0"/>
                                          <w:marTop w:val="0"/>
                                          <w:marBottom w:val="0"/>
                                          <w:divBdr>
                                            <w:top w:val="none" w:sz="0" w:space="0" w:color="auto"/>
                                            <w:left w:val="none" w:sz="0" w:space="0" w:color="auto"/>
                                            <w:bottom w:val="none" w:sz="0" w:space="0" w:color="auto"/>
                                            <w:right w:val="none" w:sz="0" w:space="0" w:color="auto"/>
                                          </w:divBdr>
                                          <w:divsChild>
                                            <w:div w:id="1867979594">
                                              <w:marLeft w:val="0"/>
                                              <w:marRight w:val="0"/>
                                              <w:marTop w:val="0"/>
                                              <w:marBottom w:val="0"/>
                                              <w:divBdr>
                                                <w:top w:val="none" w:sz="0" w:space="0" w:color="auto"/>
                                                <w:left w:val="none" w:sz="0" w:space="0" w:color="auto"/>
                                                <w:bottom w:val="none" w:sz="0" w:space="0" w:color="auto"/>
                                                <w:right w:val="none" w:sz="0" w:space="0" w:color="auto"/>
                                              </w:divBdr>
                                              <w:divsChild>
                                                <w:div w:id="9862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5666">
                                      <w:marLeft w:val="0"/>
                                      <w:marRight w:val="0"/>
                                      <w:marTop w:val="0"/>
                                      <w:marBottom w:val="0"/>
                                      <w:divBdr>
                                        <w:top w:val="none" w:sz="0" w:space="0" w:color="auto"/>
                                        <w:left w:val="none" w:sz="0" w:space="0" w:color="auto"/>
                                        <w:bottom w:val="none" w:sz="0" w:space="0" w:color="auto"/>
                                        <w:right w:val="none" w:sz="0" w:space="0" w:color="auto"/>
                                      </w:divBdr>
                                      <w:divsChild>
                                        <w:div w:id="1343704958">
                                          <w:marLeft w:val="0"/>
                                          <w:marRight w:val="0"/>
                                          <w:marTop w:val="0"/>
                                          <w:marBottom w:val="0"/>
                                          <w:divBdr>
                                            <w:top w:val="none" w:sz="0" w:space="0" w:color="auto"/>
                                            <w:left w:val="none" w:sz="0" w:space="0" w:color="auto"/>
                                            <w:bottom w:val="none" w:sz="0" w:space="0" w:color="auto"/>
                                            <w:right w:val="none" w:sz="0" w:space="0" w:color="auto"/>
                                          </w:divBdr>
                                          <w:divsChild>
                                            <w:div w:id="1809979599">
                                              <w:marLeft w:val="0"/>
                                              <w:marRight w:val="0"/>
                                              <w:marTop w:val="0"/>
                                              <w:marBottom w:val="0"/>
                                              <w:divBdr>
                                                <w:top w:val="none" w:sz="0" w:space="0" w:color="auto"/>
                                                <w:left w:val="none" w:sz="0" w:space="0" w:color="auto"/>
                                                <w:bottom w:val="none" w:sz="0" w:space="0" w:color="auto"/>
                                                <w:right w:val="none" w:sz="0" w:space="0" w:color="auto"/>
                                              </w:divBdr>
                                              <w:divsChild>
                                                <w:div w:id="107285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1038">
                                      <w:marLeft w:val="0"/>
                                      <w:marRight w:val="0"/>
                                      <w:marTop w:val="0"/>
                                      <w:marBottom w:val="0"/>
                                      <w:divBdr>
                                        <w:top w:val="none" w:sz="0" w:space="0" w:color="auto"/>
                                        <w:left w:val="none" w:sz="0" w:space="0" w:color="auto"/>
                                        <w:bottom w:val="none" w:sz="0" w:space="0" w:color="auto"/>
                                        <w:right w:val="none" w:sz="0" w:space="0" w:color="auto"/>
                                      </w:divBdr>
                                      <w:divsChild>
                                        <w:div w:id="479348577">
                                          <w:marLeft w:val="0"/>
                                          <w:marRight w:val="0"/>
                                          <w:marTop w:val="0"/>
                                          <w:marBottom w:val="0"/>
                                          <w:divBdr>
                                            <w:top w:val="none" w:sz="0" w:space="0" w:color="auto"/>
                                            <w:left w:val="none" w:sz="0" w:space="0" w:color="auto"/>
                                            <w:bottom w:val="none" w:sz="0" w:space="0" w:color="auto"/>
                                            <w:right w:val="none" w:sz="0" w:space="0" w:color="auto"/>
                                          </w:divBdr>
                                          <w:divsChild>
                                            <w:div w:id="1139954161">
                                              <w:marLeft w:val="0"/>
                                              <w:marRight w:val="0"/>
                                              <w:marTop w:val="0"/>
                                              <w:marBottom w:val="0"/>
                                              <w:divBdr>
                                                <w:top w:val="none" w:sz="0" w:space="0" w:color="auto"/>
                                                <w:left w:val="none" w:sz="0" w:space="0" w:color="auto"/>
                                                <w:bottom w:val="none" w:sz="0" w:space="0" w:color="auto"/>
                                                <w:right w:val="none" w:sz="0" w:space="0" w:color="auto"/>
                                              </w:divBdr>
                                              <w:divsChild>
                                                <w:div w:id="121276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666967">
                                      <w:marLeft w:val="0"/>
                                      <w:marRight w:val="0"/>
                                      <w:marTop w:val="0"/>
                                      <w:marBottom w:val="0"/>
                                      <w:divBdr>
                                        <w:top w:val="none" w:sz="0" w:space="0" w:color="auto"/>
                                        <w:left w:val="none" w:sz="0" w:space="0" w:color="auto"/>
                                        <w:bottom w:val="none" w:sz="0" w:space="0" w:color="auto"/>
                                        <w:right w:val="none" w:sz="0" w:space="0" w:color="auto"/>
                                      </w:divBdr>
                                      <w:divsChild>
                                        <w:div w:id="312370822">
                                          <w:marLeft w:val="0"/>
                                          <w:marRight w:val="0"/>
                                          <w:marTop w:val="0"/>
                                          <w:marBottom w:val="0"/>
                                          <w:divBdr>
                                            <w:top w:val="none" w:sz="0" w:space="0" w:color="auto"/>
                                            <w:left w:val="none" w:sz="0" w:space="0" w:color="auto"/>
                                            <w:bottom w:val="none" w:sz="0" w:space="0" w:color="auto"/>
                                            <w:right w:val="none" w:sz="0" w:space="0" w:color="auto"/>
                                          </w:divBdr>
                                          <w:divsChild>
                                            <w:div w:id="1149592773">
                                              <w:marLeft w:val="0"/>
                                              <w:marRight w:val="0"/>
                                              <w:marTop w:val="0"/>
                                              <w:marBottom w:val="0"/>
                                              <w:divBdr>
                                                <w:top w:val="none" w:sz="0" w:space="0" w:color="auto"/>
                                                <w:left w:val="none" w:sz="0" w:space="0" w:color="auto"/>
                                                <w:bottom w:val="none" w:sz="0" w:space="0" w:color="auto"/>
                                                <w:right w:val="none" w:sz="0" w:space="0" w:color="auto"/>
                                              </w:divBdr>
                                              <w:divsChild>
                                                <w:div w:id="14167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41894">
                                      <w:marLeft w:val="0"/>
                                      <w:marRight w:val="0"/>
                                      <w:marTop w:val="0"/>
                                      <w:marBottom w:val="0"/>
                                      <w:divBdr>
                                        <w:top w:val="none" w:sz="0" w:space="0" w:color="auto"/>
                                        <w:left w:val="none" w:sz="0" w:space="0" w:color="auto"/>
                                        <w:bottom w:val="none" w:sz="0" w:space="0" w:color="auto"/>
                                        <w:right w:val="none" w:sz="0" w:space="0" w:color="auto"/>
                                      </w:divBdr>
                                      <w:divsChild>
                                        <w:div w:id="999768632">
                                          <w:marLeft w:val="0"/>
                                          <w:marRight w:val="0"/>
                                          <w:marTop w:val="0"/>
                                          <w:marBottom w:val="0"/>
                                          <w:divBdr>
                                            <w:top w:val="none" w:sz="0" w:space="0" w:color="auto"/>
                                            <w:left w:val="none" w:sz="0" w:space="0" w:color="auto"/>
                                            <w:bottom w:val="none" w:sz="0" w:space="0" w:color="auto"/>
                                            <w:right w:val="none" w:sz="0" w:space="0" w:color="auto"/>
                                          </w:divBdr>
                                          <w:divsChild>
                                            <w:div w:id="1320422883">
                                              <w:marLeft w:val="0"/>
                                              <w:marRight w:val="0"/>
                                              <w:marTop w:val="0"/>
                                              <w:marBottom w:val="0"/>
                                              <w:divBdr>
                                                <w:top w:val="none" w:sz="0" w:space="0" w:color="auto"/>
                                                <w:left w:val="none" w:sz="0" w:space="0" w:color="auto"/>
                                                <w:bottom w:val="none" w:sz="0" w:space="0" w:color="auto"/>
                                                <w:right w:val="none" w:sz="0" w:space="0" w:color="auto"/>
                                              </w:divBdr>
                                              <w:divsChild>
                                                <w:div w:id="123011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09174">
                                      <w:marLeft w:val="0"/>
                                      <w:marRight w:val="0"/>
                                      <w:marTop w:val="0"/>
                                      <w:marBottom w:val="0"/>
                                      <w:divBdr>
                                        <w:top w:val="none" w:sz="0" w:space="0" w:color="auto"/>
                                        <w:left w:val="none" w:sz="0" w:space="0" w:color="auto"/>
                                        <w:bottom w:val="none" w:sz="0" w:space="0" w:color="auto"/>
                                        <w:right w:val="none" w:sz="0" w:space="0" w:color="auto"/>
                                      </w:divBdr>
                                      <w:divsChild>
                                        <w:div w:id="1584221083">
                                          <w:marLeft w:val="0"/>
                                          <w:marRight w:val="0"/>
                                          <w:marTop w:val="0"/>
                                          <w:marBottom w:val="0"/>
                                          <w:divBdr>
                                            <w:top w:val="none" w:sz="0" w:space="0" w:color="auto"/>
                                            <w:left w:val="none" w:sz="0" w:space="0" w:color="auto"/>
                                            <w:bottom w:val="none" w:sz="0" w:space="0" w:color="auto"/>
                                            <w:right w:val="none" w:sz="0" w:space="0" w:color="auto"/>
                                          </w:divBdr>
                                          <w:divsChild>
                                            <w:div w:id="1053309945">
                                              <w:marLeft w:val="0"/>
                                              <w:marRight w:val="0"/>
                                              <w:marTop w:val="0"/>
                                              <w:marBottom w:val="0"/>
                                              <w:divBdr>
                                                <w:top w:val="none" w:sz="0" w:space="0" w:color="auto"/>
                                                <w:left w:val="none" w:sz="0" w:space="0" w:color="auto"/>
                                                <w:bottom w:val="none" w:sz="0" w:space="0" w:color="auto"/>
                                                <w:right w:val="none" w:sz="0" w:space="0" w:color="auto"/>
                                              </w:divBdr>
                                              <w:divsChild>
                                                <w:div w:id="6044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03332">
                                      <w:marLeft w:val="0"/>
                                      <w:marRight w:val="0"/>
                                      <w:marTop w:val="0"/>
                                      <w:marBottom w:val="0"/>
                                      <w:divBdr>
                                        <w:top w:val="none" w:sz="0" w:space="0" w:color="auto"/>
                                        <w:left w:val="none" w:sz="0" w:space="0" w:color="auto"/>
                                        <w:bottom w:val="none" w:sz="0" w:space="0" w:color="auto"/>
                                        <w:right w:val="none" w:sz="0" w:space="0" w:color="auto"/>
                                      </w:divBdr>
                                      <w:divsChild>
                                        <w:div w:id="634260879">
                                          <w:marLeft w:val="0"/>
                                          <w:marRight w:val="0"/>
                                          <w:marTop w:val="0"/>
                                          <w:marBottom w:val="0"/>
                                          <w:divBdr>
                                            <w:top w:val="none" w:sz="0" w:space="0" w:color="auto"/>
                                            <w:left w:val="none" w:sz="0" w:space="0" w:color="auto"/>
                                            <w:bottom w:val="none" w:sz="0" w:space="0" w:color="auto"/>
                                            <w:right w:val="none" w:sz="0" w:space="0" w:color="auto"/>
                                          </w:divBdr>
                                          <w:divsChild>
                                            <w:div w:id="1999381504">
                                              <w:marLeft w:val="0"/>
                                              <w:marRight w:val="0"/>
                                              <w:marTop w:val="0"/>
                                              <w:marBottom w:val="0"/>
                                              <w:divBdr>
                                                <w:top w:val="none" w:sz="0" w:space="0" w:color="auto"/>
                                                <w:left w:val="none" w:sz="0" w:space="0" w:color="auto"/>
                                                <w:bottom w:val="none" w:sz="0" w:space="0" w:color="auto"/>
                                                <w:right w:val="none" w:sz="0" w:space="0" w:color="auto"/>
                                              </w:divBdr>
                                              <w:divsChild>
                                                <w:div w:id="753629052">
                                                  <w:marLeft w:val="0"/>
                                                  <w:marRight w:val="0"/>
                                                  <w:marTop w:val="0"/>
                                                  <w:marBottom w:val="0"/>
                                                  <w:divBdr>
                                                    <w:top w:val="none" w:sz="0" w:space="0" w:color="auto"/>
                                                    <w:left w:val="none" w:sz="0" w:space="0" w:color="auto"/>
                                                    <w:bottom w:val="none" w:sz="0" w:space="0" w:color="auto"/>
                                                    <w:right w:val="none" w:sz="0" w:space="0" w:color="auto"/>
                                                  </w:divBdr>
                                                  <w:divsChild>
                                                    <w:div w:id="25535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5243597">
      <w:marLeft w:val="0"/>
      <w:marRight w:val="0"/>
      <w:marTop w:val="0"/>
      <w:marBottom w:val="0"/>
      <w:divBdr>
        <w:top w:val="none" w:sz="0" w:space="0" w:color="auto"/>
        <w:left w:val="none" w:sz="0" w:space="0" w:color="auto"/>
        <w:bottom w:val="none" w:sz="0" w:space="0" w:color="auto"/>
        <w:right w:val="none" w:sz="0" w:space="0" w:color="auto"/>
      </w:divBdr>
    </w:div>
    <w:div w:id="1656758631">
      <w:marLeft w:val="0"/>
      <w:marRight w:val="0"/>
      <w:marTop w:val="0"/>
      <w:marBottom w:val="0"/>
      <w:divBdr>
        <w:top w:val="none" w:sz="0" w:space="0" w:color="auto"/>
        <w:left w:val="none" w:sz="0" w:space="0" w:color="auto"/>
        <w:bottom w:val="none" w:sz="0" w:space="0" w:color="auto"/>
        <w:right w:val="none" w:sz="0" w:space="0" w:color="auto"/>
      </w:divBdr>
    </w:div>
    <w:div w:id="1913657952">
      <w:marLeft w:val="0"/>
      <w:marRight w:val="0"/>
      <w:marTop w:val="0"/>
      <w:marBottom w:val="0"/>
      <w:divBdr>
        <w:top w:val="none" w:sz="0" w:space="0" w:color="auto"/>
        <w:left w:val="none" w:sz="0" w:space="0" w:color="auto"/>
        <w:bottom w:val="none" w:sz="0" w:space="0" w:color="auto"/>
        <w:right w:val="none" w:sz="0" w:space="0" w:color="auto"/>
      </w:divBdr>
      <w:divsChild>
        <w:div w:id="1656956283">
          <w:marLeft w:val="0"/>
          <w:marRight w:val="0"/>
          <w:marTop w:val="0"/>
          <w:marBottom w:val="0"/>
          <w:divBdr>
            <w:top w:val="none" w:sz="0" w:space="0" w:color="auto"/>
            <w:left w:val="none" w:sz="0" w:space="0" w:color="auto"/>
            <w:bottom w:val="none" w:sz="0" w:space="0" w:color="auto"/>
            <w:right w:val="none" w:sz="0" w:space="0" w:color="auto"/>
          </w:divBdr>
          <w:divsChild>
            <w:div w:id="35859622">
              <w:marLeft w:val="0"/>
              <w:marRight w:val="0"/>
              <w:marTop w:val="0"/>
              <w:marBottom w:val="0"/>
              <w:divBdr>
                <w:top w:val="none" w:sz="0" w:space="0" w:color="auto"/>
                <w:left w:val="none" w:sz="0" w:space="0" w:color="auto"/>
                <w:bottom w:val="none" w:sz="0" w:space="0" w:color="auto"/>
                <w:right w:val="none" w:sz="0" w:space="0" w:color="auto"/>
              </w:divBdr>
              <w:divsChild>
                <w:div w:id="814562260">
                  <w:marLeft w:val="0"/>
                  <w:marRight w:val="0"/>
                  <w:marTop w:val="0"/>
                  <w:marBottom w:val="0"/>
                  <w:divBdr>
                    <w:top w:val="none" w:sz="0" w:space="0" w:color="auto"/>
                    <w:left w:val="none" w:sz="0" w:space="0" w:color="auto"/>
                    <w:bottom w:val="none" w:sz="0" w:space="0" w:color="auto"/>
                    <w:right w:val="none" w:sz="0" w:space="0" w:color="auto"/>
                  </w:divBdr>
                  <w:divsChild>
                    <w:div w:id="1356736826">
                      <w:marLeft w:val="0"/>
                      <w:marRight w:val="0"/>
                      <w:marTop w:val="0"/>
                      <w:marBottom w:val="0"/>
                      <w:divBdr>
                        <w:top w:val="none" w:sz="0" w:space="0" w:color="auto"/>
                        <w:left w:val="none" w:sz="0" w:space="0" w:color="auto"/>
                        <w:bottom w:val="none" w:sz="0" w:space="0" w:color="auto"/>
                        <w:right w:val="none" w:sz="0" w:space="0" w:color="auto"/>
                      </w:divBdr>
                      <w:divsChild>
                        <w:div w:id="239800903">
                          <w:marLeft w:val="0"/>
                          <w:marRight w:val="0"/>
                          <w:marTop w:val="0"/>
                          <w:marBottom w:val="0"/>
                          <w:divBdr>
                            <w:top w:val="none" w:sz="0" w:space="0" w:color="auto"/>
                            <w:left w:val="none" w:sz="0" w:space="0" w:color="auto"/>
                            <w:bottom w:val="none" w:sz="0" w:space="0" w:color="auto"/>
                            <w:right w:val="none" w:sz="0" w:space="0" w:color="auto"/>
                          </w:divBdr>
                          <w:divsChild>
                            <w:div w:id="1320386032">
                              <w:marLeft w:val="0"/>
                              <w:marRight w:val="0"/>
                              <w:marTop w:val="0"/>
                              <w:marBottom w:val="0"/>
                              <w:divBdr>
                                <w:top w:val="none" w:sz="0" w:space="0" w:color="auto"/>
                                <w:left w:val="none" w:sz="0" w:space="0" w:color="auto"/>
                                <w:bottom w:val="none" w:sz="0" w:space="0" w:color="auto"/>
                                <w:right w:val="none" w:sz="0" w:space="0" w:color="auto"/>
                              </w:divBdr>
                            </w:div>
                          </w:divsChild>
                        </w:div>
                        <w:div w:id="796874545">
                          <w:marLeft w:val="0"/>
                          <w:marRight w:val="0"/>
                          <w:marTop w:val="0"/>
                          <w:marBottom w:val="0"/>
                          <w:divBdr>
                            <w:top w:val="none" w:sz="0" w:space="0" w:color="auto"/>
                            <w:left w:val="none" w:sz="0" w:space="0" w:color="auto"/>
                            <w:bottom w:val="none" w:sz="0" w:space="0" w:color="auto"/>
                            <w:right w:val="none" w:sz="0" w:space="0" w:color="auto"/>
                          </w:divBdr>
                        </w:div>
                        <w:div w:id="2237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931">
                  <w:marLeft w:val="0"/>
                  <w:marRight w:val="0"/>
                  <w:marTop w:val="0"/>
                  <w:marBottom w:val="0"/>
                  <w:divBdr>
                    <w:top w:val="none" w:sz="0" w:space="0" w:color="auto"/>
                    <w:left w:val="none" w:sz="0" w:space="0" w:color="auto"/>
                    <w:bottom w:val="none" w:sz="0" w:space="0" w:color="auto"/>
                    <w:right w:val="none" w:sz="0" w:space="0" w:color="auto"/>
                  </w:divBdr>
                  <w:divsChild>
                    <w:div w:id="872110218">
                      <w:marLeft w:val="0"/>
                      <w:marRight w:val="0"/>
                      <w:marTop w:val="0"/>
                      <w:marBottom w:val="0"/>
                      <w:divBdr>
                        <w:top w:val="none" w:sz="0" w:space="0" w:color="auto"/>
                        <w:left w:val="none" w:sz="0" w:space="0" w:color="auto"/>
                        <w:bottom w:val="none" w:sz="0" w:space="0" w:color="auto"/>
                        <w:right w:val="none" w:sz="0" w:space="0" w:color="auto"/>
                      </w:divBdr>
                      <w:divsChild>
                        <w:div w:id="863254967">
                          <w:marLeft w:val="0"/>
                          <w:marRight w:val="0"/>
                          <w:marTop w:val="0"/>
                          <w:marBottom w:val="0"/>
                          <w:divBdr>
                            <w:top w:val="none" w:sz="0" w:space="0" w:color="auto"/>
                            <w:left w:val="none" w:sz="0" w:space="0" w:color="auto"/>
                            <w:bottom w:val="none" w:sz="0" w:space="0" w:color="auto"/>
                            <w:right w:val="none" w:sz="0" w:space="0" w:color="auto"/>
                          </w:divBdr>
                          <w:divsChild>
                            <w:div w:id="1347976508">
                              <w:marLeft w:val="0"/>
                              <w:marRight w:val="0"/>
                              <w:marTop w:val="0"/>
                              <w:marBottom w:val="0"/>
                              <w:divBdr>
                                <w:top w:val="none" w:sz="0" w:space="0" w:color="auto"/>
                                <w:left w:val="none" w:sz="0" w:space="0" w:color="auto"/>
                                <w:bottom w:val="none" w:sz="0" w:space="0" w:color="auto"/>
                                <w:right w:val="none" w:sz="0" w:space="0" w:color="auto"/>
                              </w:divBdr>
                            </w:div>
                            <w:div w:id="1955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4546">
                  <w:marLeft w:val="0"/>
                  <w:marRight w:val="0"/>
                  <w:marTop w:val="0"/>
                  <w:marBottom w:val="0"/>
                  <w:divBdr>
                    <w:top w:val="none" w:sz="0" w:space="0" w:color="auto"/>
                    <w:left w:val="none" w:sz="0" w:space="0" w:color="auto"/>
                    <w:bottom w:val="none" w:sz="0" w:space="0" w:color="auto"/>
                    <w:right w:val="none" w:sz="0" w:space="0" w:color="auto"/>
                  </w:divBdr>
                  <w:divsChild>
                    <w:div w:id="1760061641">
                      <w:marLeft w:val="0"/>
                      <w:marRight w:val="0"/>
                      <w:marTop w:val="0"/>
                      <w:marBottom w:val="0"/>
                      <w:divBdr>
                        <w:top w:val="none" w:sz="0" w:space="0" w:color="auto"/>
                        <w:left w:val="none" w:sz="0" w:space="0" w:color="auto"/>
                        <w:bottom w:val="none" w:sz="0" w:space="0" w:color="auto"/>
                        <w:right w:val="none" w:sz="0" w:space="0" w:color="auto"/>
                      </w:divBdr>
                      <w:divsChild>
                        <w:div w:id="144781034">
                          <w:marLeft w:val="0"/>
                          <w:marRight w:val="0"/>
                          <w:marTop w:val="0"/>
                          <w:marBottom w:val="0"/>
                          <w:divBdr>
                            <w:top w:val="none" w:sz="0" w:space="0" w:color="auto"/>
                            <w:left w:val="none" w:sz="0" w:space="0" w:color="auto"/>
                            <w:bottom w:val="none" w:sz="0" w:space="0" w:color="auto"/>
                            <w:right w:val="none" w:sz="0" w:space="0" w:color="auto"/>
                          </w:divBdr>
                          <w:divsChild>
                            <w:div w:id="1311204671">
                              <w:marLeft w:val="0"/>
                              <w:marRight w:val="0"/>
                              <w:marTop w:val="0"/>
                              <w:marBottom w:val="0"/>
                              <w:divBdr>
                                <w:top w:val="none" w:sz="0" w:space="0" w:color="auto"/>
                                <w:left w:val="none" w:sz="0" w:space="0" w:color="auto"/>
                                <w:bottom w:val="none" w:sz="0" w:space="0" w:color="auto"/>
                                <w:right w:val="none" w:sz="0" w:space="0" w:color="auto"/>
                              </w:divBdr>
                            </w:div>
                            <w:div w:id="26865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479081">
      <w:marLeft w:val="0"/>
      <w:marRight w:val="0"/>
      <w:marTop w:val="0"/>
      <w:marBottom w:val="0"/>
      <w:divBdr>
        <w:top w:val="none" w:sz="0" w:space="0" w:color="auto"/>
        <w:left w:val="none" w:sz="0" w:space="0" w:color="auto"/>
        <w:bottom w:val="none" w:sz="0" w:space="0" w:color="auto"/>
        <w:right w:val="none" w:sz="0" w:space="0" w:color="auto"/>
      </w:divBdr>
      <w:divsChild>
        <w:div w:id="522673475">
          <w:marLeft w:val="0"/>
          <w:marRight w:val="0"/>
          <w:marTop w:val="0"/>
          <w:marBottom w:val="0"/>
          <w:divBdr>
            <w:top w:val="single" w:sz="6" w:space="0" w:color="303030"/>
            <w:left w:val="single" w:sz="6" w:space="0" w:color="303030"/>
            <w:bottom w:val="single" w:sz="6" w:space="0" w:color="303030"/>
            <w:right w:val="single" w:sz="6" w:space="0" w:color="303030"/>
          </w:divBdr>
          <w:divsChild>
            <w:div w:id="746733383">
              <w:marLeft w:val="0"/>
              <w:marRight w:val="0"/>
              <w:marTop w:val="0"/>
              <w:marBottom w:val="0"/>
              <w:divBdr>
                <w:top w:val="none" w:sz="0" w:space="0" w:color="auto"/>
                <w:left w:val="none" w:sz="0" w:space="0" w:color="auto"/>
                <w:bottom w:val="none" w:sz="0" w:space="0" w:color="auto"/>
                <w:right w:val="none" w:sz="0" w:space="0" w:color="auto"/>
              </w:divBdr>
              <w:divsChild>
                <w:div w:id="9286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uance.com/about-us/terms-and-conditions/data-processing-terms/details.html" TargetMode="External"/><Relationship Id="rId18" Type="http://schemas.openxmlformats.org/officeDocument/2006/relationships/hyperlink" Target="https://www.nuance.com/about-us/terms-and-conditions/data-processing-terms/details.html" TargetMode="External"/><Relationship Id="rId26" Type="http://schemas.openxmlformats.org/officeDocument/2006/relationships/hyperlink" Target="https://www.nuance.com/about-us/terms-and-conditions/data-processing-terms/details.html" TargetMode="External"/><Relationship Id="rId39" Type="http://schemas.openxmlformats.org/officeDocument/2006/relationships/hyperlink" Target="https://www.nuance.com/about-us/terms-and-conditions/previous-versions/details-2021-0301.html" TargetMode="External"/><Relationship Id="rId21" Type="http://schemas.openxmlformats.org/officeDocument/2006/relationships/hyperlink" Target="https://www.nuance.com/about-us/terms-and-conditions/data-processing-terms/details.html" TargetMode="External"/><Relationship Id="rId34" Type="http://schemas.openxmlformats.org/officeDocument/2006/relationships/hyperlink" Target="https://www.nuance.com/about-us/terms-and-conditions/data-processing-terms/details-20180612.html" TargetMode="External"/><Relationship Id="rId42" Type="http://schemas.openxmlformats.org/officeDocument/2006/relationships/hyperlink" Target="https://www.nuance.com/about-us/terms-and-conditions/previous-versions/2022/details-2022-0430.html" TargetMode="External"/><Relationship Id="rId47" Type="http://schemas.openxmlformats.org/officeDocument/2006/relationships/hyperlink" Target="https://www.nuance.com/about-us/terms-and-conditions/previous-versions/2024/details-2024-1017.html" TargetMode="External"/><Relationship Id="rId50" Type="http://schemas.openxmlformats.org/officeDocument/2006/relationships/theme" Target="theme/theme1.xml"/><Relationship Id="rId7" Type="http://schemas.openxmlformats.org/officeDocument/2006/relationships/hyperlink" Target="https://www.nuance.com/about-us/terms-and-conditions/data-processing-terms/details.html" TargetMode="External"/><Relationship Id="rId2" Type="http://schemas.openxmlformats.org/officeDocument/2006/relationships/styles" Target="styles.xml"/><Relationship Id="rId16" Type="http://schemas.openxmlformats.org/officeDocument/2006/relationships/hyperlink" Target="https://www.nuance.com/about-us/terms-and-conditions/data-processing-terms/details.html" TargetMode="External"/><Relationship Id="rId29" Type="http://schemas.openxmlformats.org/officeDocument/2006/relationships/hyperlink" Target="https://www.nuance.com/about-us/terms-and-conditions/data-processing-terms/details.html" TargetMode="External"/><Relationship Id="rId11" Type="http://schemas.openxmlformats.org/officeDocument/2006/relationships/hyperlink" Target="https://www.nuance.com/about-us/terms-and-conditions/data-processing-terms/details.html" TargetMode="External"/><Relationship Id="rId24" Type="http://schemas.openxmlformats.org/officeDocument/2006/relationships/hyperlink" Target="https://www.nuance.com/about-us/terms-and-conditions/data-processing-terms/details.html" TargetMode="External"/><Relationship Id="rId32" Type="http://schemas.openxmlformats.org/officeDocument/2006/relationships/hyperlink" Target="https://www.nuance.com/about-us/terms-and-conditions/data-processing-terms/details.html" TargetMode="External"/><Relationship Id="rId37" Type="http://schemas.openxmlformats.org/officeDocument/2006/relationships/hyperlink" Target="https://www.nuance.com/about-us/terms-and-conditions/previous-versions/details-2020-0625.html" TargetMode="External"/><Relationship Id="rId40" Type="http://schemas.openxmlformats.org/officeDocument/2006/relationships/hyperlink" Target="https://www.nuance.com/about-us/terms-and-conditions/previous-versions/2021/details-2021-0515.html" TargetMode="External"/><Relationship Id="rId45" Type="http://schemas.openxmlformats.org/officeDocument/2006/relationships/hyperlink" Target="https://www.nuance.com/about-us/terms-and-conditions/previous-versions/2023/details-2023-0801.html" TargetMode="External"/><Relationship Id="rId5" Type="http://schemas.openxmlformats.org/officeDocument/2006/relationships/hyperlink" Target="https://www.nuance.com/about-us/terms-and-conditions/data-processing-terms/details.html" TargetMode="External"/><Relationship Id="rId15" Type="http://schemas.openxmlformats.org/officeDocument/2006/relationships/hyperlink" Target="https://www.nuance.com/about-us/terms-and-conditions/data-processing-terms/details.html" TargetMode="External"/><Relationship Id="rId23" Type="http://schemas.openxmlformats.org/officeDocument/2006/relationships/hyperlink" Target="https://www.nuance.com/about-us/terms-and-conditions/data-processing-terms/details.html" TargetMode="External"/><Relationship Id="rId28" Type="http://schemas.openxmlformats.org/officeDocument/2006/relationships/hyperlink" Target="https://www.nuance.com/about-us/terms-and-conditions/data-processing-terms/details.html" TargetMode="External"/><Relationship Id="rId36" Type="http://schemas.openxmlformats.org/officeDocument/2006/relationships/hyperlink" Target="https://www.nuance.com/about-us/terms-and-conditions/data-processing-terms/details-20200624.html" TargetMode="External"/><Relationship Id="rId49" Type="http://schemas.openxmlformats.org/officeDocument/2006/relationships/fontTable" Target="fontTable.xml"/><Relationship Id="rId10" Type="http://schemas.openxmlformats.org/officeDocument/2006/relationships/hyperlink" Target="https://www.nuance.com/about-us/terms-and-conditions/data-processing-terms/details.html" TargetMode="External"/><Relationship Id="rId19" Type="http://schemas.openxmlformats.org/officeDocument/2006/relationships/hyperlink" Target="https://www.nuance.com/about-us/terms-and-conditions/data-processing-terms/details.html" TargetMode="External"/><Relationship Id="rId31" Type="http://schemas.openxmlformats.org/officeDocument/2006/relationships/hyperlink" Target="https://www.nuance.com/about-us/terms-and-conditions/data-processing-terms/details.html" TargetMode="External"/><Relationship Id="rId44" Type="http://schemas.openxmlformats.org/officeDocument/2006/relationships/hyperlink" Target="https://www.nuance.com/about-us/terms-and-conditions/data-processing-terms/details-20220915.html" TargetMode="External"/><Relationship Id="rId4" Type="http://schemas.openxmlformats.org/officeDocument/2006/relationships/webSettings" Target="webSettings.xml"/><Relationship Id="rId9" Type="http://schemas.openxmlformats.org/officeDocument/2006/relationships/hyperlink" Target="https://www.nuance.com/about-us/terms-and-conditions/data-processing-terms/details.html" TargetMode="External"/><Relationship Id="rId14" Type="http://schemas.openxmlformats.org/officeDocument/2006/relationships/hyperlink" Target="https://www.nuance.com/about-us/terms-and-conditions/data-processing-terms/details.html" TargetMode="External"/><Relationship Id="rId22" Type="http://schemas.openxmlformats.org/officeDocument/2006/relationships/hyperlink" Target="https://www.nuance.com/about-us/terms-and-conditions/data-processing-terms/details.html" TargetMode="External"/><Relationship Id="rId27" Type="http://schemas.openxmlformats.org/officeDocument/2006/relationships/hyperlink" Target="https://www.nuance.com/about-us/terms-and-conditions/data-processing-terms/details.html" TargetMode="External"/><Relationship Id="rId30" Type="http://schemas.openxmlformats.org/officeDocument/2006/relationships/hyperlink" Target="https://www.nuance.com/about-us/terms-and-conditions/data-processing-terms/details.html" TargetMode="External"/><Relationship Id="rId35" Type="http://schemas.openxmlformats.org/officeDocument/2006/relationships/hyperlink" Target="https://www.nuance.com/about-us/terms-and-conditions/data-processing-terms/details-20200202.html" TargetMode="External"/><Relationship Id="rId43" Type="http://schemas.openxmlformats.org/officeDocument/2006/relationships/hyperlink" Target="https://www.nuance.com/about-us/terms-and-conditions/previous-versions/2022/details-2022-0712.html" TargetMode="External"/><Relationship Id="rId48" Type="http://schemas.openxmlformats.org/officeDocument/2006/relationships/hyperlink" Target="https://www.nuance.com/about-us/terms-and-conditions/previous-versions/2024/details-2024-1220.html" TargetMode="External"/><Relationship Id="rId8" Type="http://schemas.openxmlformats.org/officeDocument/2006/relationships/hyperlink" Target="https://www.nuance.com/about-us/terms-and-conditions/data-processing-terms/details.html" TargetMode="External"/><Relationship Id="rId3" Type="http://schemas.openxmlformats.org/officeDocument/2006/relationships/settings" Target="settings.xml"/><Relationship Id="rId12" Type="http://schemas.openxmlformats.org/officeDocument/2006/relationships/hyperlink" Target="https://www.nuance.com/about-us/terms-and-conditions/data-processing-terms/details.html" TargetMode="External"/><Relationship Id="rId17" Type="http://schemas.openxmlformats.org/officeDocument/2006/relationships/hyperlink" Target="https://www.nuance.com/about-us/terms-and-conditions/data-processing-terms/details.html" TargetMode="External"/><Relationship Id="rId25" Type="http://schemas.openxmlformats.org/officeDocument/2006/relationships/hyperlink" Target="https://www.nuance.com/about-us/terms-and-conditions/data-processing-terms/details.html" TargetMode="External"/><Relationship Id="rId33" Type="http://schemas.openxmlformats.org/officeDocument/2006/relationships/hyperlink" Target="https://www.nuance.com/about-us/terms-and-conditions/data-processing-terms/details.html" TargetMode="External"/><Relationship Id="rId38" Type="http://schemas.openxmlformats.org/officeDocument/2006/relationships/hyperlink" Target="https://www.nuance.com/about-us/terms-and-conditions/previous-versions/details-2020-1001.html" TargetMode="External"/><Relationship Id="rId46" Type="http://schemas.openxmlformats.org/officeDocument/2006/relationships/hyperlink" Target="https://www.nuance.com/about-us/terms-and-conditions/previous-versions/2024/details-2024-0401.html" TargetMode="External"/><Relationship Id="rId20" Type="http://schemas.openxmlformats.org/officeDocument/2006/relationships/hyperlink" Target="https://www.nuance.com/about-us/terms-and-conditions/data-processing-terms/details.html" TargetMode="External"/><Relationship Id="rId41" Type="http://schemas.openxmlformats.org/officeDocument/2006/relationships/hyperlink" Target="https://www.nuance.com/about-us/terms-and-conditions/previous-versions/2021/details-2021-0915.html" TargetMode="External"/><Relationship Id="rId1" Type="http://schemas.openxmlformats.org/officeDocument/2006/relationships/numbering" Target="numbering.xml"/><Relationship Id="rId6" Type="http://schemas.openxmlformats.org/officeDocument/2006/relationships/hyperlink" Target="https://www.nuance.com/about-us/terms-and-conditions/data-processing-terms/det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7867195-f2b8-4ac2-b0b6-6bb73cb33af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33</Pages>
  <Words>8528</Words>
  <Characters>54074</Characters>
  <Application>Microsoft Office Word</Application>
  <DocSecurity>0</DocSecurity>
  <Lines>450</Lines>
  <Paragraphs>124</Paragraphs>
  <ScaleCrop>false</ScaleCrop>
  <Company/>
  <LinksUpToDate>false</LinksUpToDate>
  <CharactersWithSpaces>62478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 Icon</dc:title>
  <dc:subject/>
  <dc:creator>Maria Cataldo</dc:creator>
  <cp:keywords/>
  <dc:description/>
  <cp:lastModifiedBy>Maria Cataldo</cp:lastModifiedBy>
  <cp:revision>2</cp:revision>
  <dcterms:created xsi:type="dcterms:W3CDTF">2025-05-21T14:35:00Z</dcterms:created>
  <dcterms:modified xsi:type="dcterms:W3CDTF">2025-05-21T14:35:00Z</dcterms:modified>
</cp:coreProperties>
</file>