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Microsofti litsentsi mobiilsus tarkvarakindlustuse kaudu ja RDS-i kasutaja kliendilitsents – laiendatud õiguste kontrollimise vorm.</w:t>
      </w:r>
    </w:p>
    <w:p w14:paraId="68B10445" w14:textId="4206EF1F" w:rsidR="009F5977" w:rsidRPr="00DB11AA" w:rsidRDefault="009F5977" w:rsidP="002D09B3">
      <w:pPr>
        <w:spacing w:before="360"/>
        <w:jc w:val="both"/>
      </w:pPr>
      <w:r>
        <w:t>Selle litsentsi kontrollimise vormi („vormi</w:t>
      </w:r>
      <w:r w:rsidR="006873B4">
        <w:t>“</w:t>
      </w:r>
      <w:r>
        <w:t>) eesmärk on kontrollida, kas allpool tuvastatud Microsofti hulgilitsentsimise olemil on allpool tuvastatud volitatud tarkvarakindlustuse partneri kaudu hangitava litsentsi mobiilsuse abil („volitatud mobiilsuspartner</w:t>
      </w:r>
      <w:r w:rsidR="006873B4">
        <w:t>“</w:t>
      </w:r>
      <w:r>
        <w:t>) juurutatavate Microsofti tarkvaratoodete korrektsed litsentsid. Selle vormi kontekstis võib „juriidiline isik</w:t>
      </w:r>
      <w:r w:rsidR="000F7565">
        <w:t>“</w:t>
      </w:r>
      <w:r>
        <w:t xml:space="preserve"> tähendada klienti, liitunud sidusettevõtet, riiklikku partnerit, õppeasutust või muud allpool tuvastatud hulgilitsentsimise lepingu sõlminud osapoolt.</w:t>
      </w:r>
    </w:p>
    <w:p w14:paraId="69FDB84F" w14:textId="77777777" w:rsidR="009F5977" w:rsidRPr="00DB11AA" w:rsidRDefault="009F5977" w:rsidP="00593F9E">
      <w:pPr>
        <w:spacing w:before="360"/>
      </w:pPr>
      <w:r>
        <w:rPr>
          <w:b/>
          <w:bCs/>
          <w:i/>
          <w:iCs/>
          <w:sz w:val="26"/>
          <w:szCs w:val="26"/>
        </w:rPr>
        <w:t>Juhised.</w:t>
      </w:r>
    </w:p>
    <w:p w14:paraId="4594A875" w14:textId="1061ACF4" w:rsidR="009F5977" w:rsidRPr="00DB11AA" w:rsidRDefault="009F5977" w:rsidP="00593F9E">
      <w:pPr>
        <w:jc w:val="both"/>
      </w:pPr>
      <w:r>
        <w:t xml:space="preserve">Juriidiline isik peab selle vormi täitma ja Microsoftile edastama, kontrollimaks litsentse, mis on juurutatud litsentsi mobiilsuse abiga tarkvarakindlustuse ja RDS-i kasutaja kliendilitsentsi (CAL-i) kaudu – laiendatud õigused ja tarkvarakindlustus. Tärn (*) osutab kohustuslikele väljadele. Volitatud mobiilsuspartneri asutuses toimuva litsentsi juurutamise ajal peab olem toimima järgmiselt: </w:t>
      </w:r>
    </w:p>
    <w:p w14:paraId="730F70B6" w14:textId="1BC04DC9" w:rsidR="009F5977" w:rsidRPr="00DB11AA" w:rsidRDefault="00C73E83" w:rsidP="00593F9E">
      <w:pPr>
        <w:pStyle w:val="ListParagraph"/>
        <w:numPr>
          <w:ilvl w:val="0"/>
          <w:numId w:val="1"/>
        </w:numPr>
        <w:ind w:left="1080"/>
        <w:contextualSpacing w:val="0"/>
        <w:jc w:val="both"/>
      </w:pPr>
      <w:r>
        <w:t xml:space="preserve">järgima tarkvarakindlustuse ja/või RDS-i kasutaja CAL-i tarkvarakindlustuse laiendatud õiguste kaudu hangitava litsentsi mobiilsuse kasutusõigusi, mis on esitatud tootetingimustes aadressil </w:t>
      </w:r>
      <w:hyperlink r:id="rId16" w:history="1">
        <w:r>
          <w:rPr>
            <w:rStyle w:val="Hyperlink"/>
          </w:rPr>
          <w:t>http://www.microsoft.com/licensing/about-licensing/product-licensing.aspx</w:t>
        </w:r>
      </w:hyperlink>
      <w:r>
        <w:t xml:space="preserve"> ja</w:t>
      </w:r>
    </w:p>
    <w:p w14:paraId="3263D8A6" w14:textId="77777777" w:rsidR="009F5977" w:rsidRPr="00DB11AA" w:rsidRDefault="00C73E83" w:rsidP="00593F9E">
      <w:pPr>
        <w:pStyle w:val="ListParagraph"/>
        <w:numPr>
          <w:ilvl w:val="0"/>
          <w:numId w:val="1"/>
        </w:numPr>
        <w:ind w:left="1080"/>
        <w:contextualSpacing w:val="0"/>
        <w:jc w:val="both"/>
      </w:pPr>
      <w:r>
        <w:t xml:space="preserve">ostma ja säilitama piisaval hulgal tarkvarakindlustuse kaudu hangitavaid litsentse, nagu nõuab olemi allpool tuvastatud hulgilitsentsileping. </w:t>
      </w:r>
    </w:p>
    <w:p w14:paraId="3B7B2CC0" w14:textId="0B36B2BC" w:rsidR="00BE6C0E" w:rsidRPr="00DB11AA" w:rsidRDefault="009F5977" w:rsidP="00593F9E">
      <w:pPr>
        <w:jc w:val="both"/>
      </w:pPr>
      <w:r>
        <w:t>Pärast kontrollimisprotsessi saadab Microsoft vormi esitajale ja selle volitatud mobiilsuspartnerile meilikinnituse. Microsofti kinnitust sellele vormile ei tohiks pidada juriidilise isiku hulgilitsentsilepingule vastavuse kinnituseks. Vorm kehtib olemi hulgilitsentsilepingu kestuse ajal.</w:t>
      </w:r>
    </w:p>
    <w:p w14:paraId="7F70906C" w14:textId="77777777" w:rsidR="0083644E" w:rsidRPr="00DB11AA" w:rsidRDefault="00BE6C0E" w:rsidP="00593F9E">
      <w:pPr>
        <w:spacing w:before="360"/>
      </w:pPr>
      <w:r>
        <w:t>RDS-i kasutaja CAL – laiendatud õigused kehtivad ainult RDS-i kasutaja CAL-ide korral, mitte Windowsi CAL-ide ega Windows Serveri puhul. Litsentsi mobiilsus tarkvarakindlustuse kaudu ega RDS-i kasutaja CAL – laiendatud õigused ei anna juurdepääsu kolmandate osapoolte serverites olevale Windows Serverile ega luba seda kasutada.</w:t>
      </w:r>
    </w:p>
    <w:p w14:paraId="1C6174CD" w14:textId="77777777" w:rsidR="009F5977" w:rsidRPr="00DB11AA" w:rsidRDefault="009F5977" w:rsidP="00593F9E">
      <w:pPr>
        <w:spacing w:before="360"/>
      </w:pPr>
      <w:r>
        <w:rPr>
          <w:b/>
          <w:bCs/>
          <w:i/>
          <w:iCs/>
          <w:sz w:val="26"/>
          <w:szCs w:val="26"/>
        </w:rPr>
        <w:t>Vormi täitmise aeg.</w:t>
      </w:r>
    </w:p>
    <w:p w14:paraId="61CA8FCC" w14:textId="77777777" w:rsidR="009F5977" w:rsidRPr="00DB11AA" w:rsidRDefault="009F5977" w:rsidP="00593F9E">
      <w:pPr>
        <w:jc w:val="both"/>
      </w:pPr>
      <w:r>
        <w:t xml:space="preserve">Olem peab vormi Microsoftile esitama 10 kalendripäeva jooksul alates ühest järgmistest sündmustest: </w:t>
      </w:r>
    </w:p>
    <w:p w14:paraId="32FB6F35" w14:textId="77777777" w:rsidR="009F5977" w:rsidRPr="00DB11AA" w:rsidRDefault="009F5977" w:rsidP="00593F9E">
      <w:pPr>
        <w:pStyle w:val="ListParagraph"/>
        <w:numPr>
          <w:ilvl w:val="0"/>
          <w:numId w:val="3"/>
        </w:numPr>
        <w:ind w:left="1080"/>
        <w:contextualSpacing w:val="0"/>
        <w:jc w:val="both"/>
      </w:pPr>
      <w:r>
        <w:t>litsentsitud toodete esialgne kasutamine tarkvarakindlustuse kaudu hangitava litsentsi mobiilsuse abil;</w:t>
      </w:r>
    </w:p>
    <w:p w14:paraId="72E625E2" w14:textId="77777777" w:rsidR="00043D3E" w:rsidRPr="00DB11AA" w:rsidRDefault="00043D3E" w:rsidP="00593F9E">
      <w:pPr>
        <w:pStyle w:val="ListParagraph"/>
        <w:numPr>
          <w:ilvl w:val="0"/>
          <w:numId w:val="3"/>
        </w:numPr>
        <w:ind w:left="1080"/>
        <w:contextualSpacing w:val="0"/>
        <w:jc w:val="both"/>
      </w:pPr>
      <w:r>
        <w:t>RDS-i kasutaja CAL-ide esialgne kasutamine RDS-i kasutaja CAL-i laiendatud õiguste alusel;</w:t>
      </w:r>
    </w:p>
    <w:p w14:paraId="024842F2" w14:textId="77777777" w:rsidR="009F5977" w:rsidRPr="00DB11AA" w:rsidRDefault="009F5977" w:rsidP="00593F9E">
      <w:pPr>
        <w:pStyle w:val="ListParagraph"/>
        <w:numPr>
          <w:ilvl w:val="0"/>
          <w:numId w:val="3"/>
        </w:numPr>
        <w:ind w:left="1080"/>
        <w:contextualSpacing w:val="0"/>
        <w:jc w:val="both"/>
      </w:pPr>
      <w:r>
        <w:t>litsentsi mobiilsusega toodete juurutamine tarkvarakindlustuse ja/või RDS-i kasutaja CAL-i kasutuse kaudu RDS-i kasutaja CAL-i laiendatud õiguste alusel, mida pole varem vormi kaudu kinnitatud;</w:t>
      </w:r>
    </w:p>
    <w:p w14:paraId="293CEA80" w14:textId="77777777" w:rsidR="009F5977" w:rsidRPr="00DB11AA" w:rsidRDefault="009F5977" w:rsidP="00593F9E">
      <w:pPr>
        <w:pStyle w:val="ListParagraph"/>
        <w:numPr>
          <w:ilvl w:val="0"/>
          <w:numId w:val="3"/>
        </w:numPr>
        <w:ind w:left="1080"/>
        <w:contextualSpacing w:val="0"/>
        <w:jc w:val="both"/>
      </w:pPr>
      <w:r>
        <w:t>litsentsi mobiilsusega toodete juurutamine tarkvarakindlustuse ja/või RDS-i kasutaja CAL-i kasutuse kaudu RDS-i kasutaja CAL-i laiendatud õiguste alusel, millel on erinev või lisanduv volitatud mobiilsuspartner;</w:t>
      </w:r>
    </w:p>
    <w:p w14:paraId="20FCE6E7" w14:textId="77777777" w:rsidR="009F5977" w:rsidRPr="00DB11AA" w:rsidRDefault="009F5977" w:rsidP="00593F9E">
      <w:pPr>
        <w:pStyle w:val="ListParagraph"/>
        <w:numPr>
          <w:ilvl w:val="0"/>
          <w:numId w:val="3"/>
        </w:numPr>
        <w:ind w:left="1080"/>
        <w:contextualSpacing w:val="0"/>
        <w:jc w:val="both"/>
      </w:pPr>
      <w:r>
        <w:t xml:space="preserve">juriidilise isiku tarkvarakindlustuse katte uuendamine tarkvarakindlustuse ja/või RDS-i kasutaja CAL-i laiendatud õiguste põhiste RDS-i kasutajate CAL-ide kaudu hangitava litsentsi mobiilsuse jaoks valitud toodete puhul. </w:t>
      </w:r>
    </w:p>
    <w:p w14:paraId="2132F174" w14:textId="77777777" w:rsidR="009F5977" w:rsidRPr="00DB11AA" w:rsidRDefault="009F5977" w:rsidP="006837A3">
      <w:pPr>
        <w:keepNext/>
        <w:spacing w:before="360"/>
      </w:pPr>
      <w:r>
        <w:rPr>
          <w:b/>
          <w:bCs/>
          <w:i/>
          <w:iCs/>
          <w:sz w:val="26"/>
          <w:szCs w:val="26"/>
        </w:rPr>
        <w:lastRenderedPageBreak/>
        <w:t>Olemi teave.</w:t>
      </w:r>
    </w:p>
    <w:p w14:paraId="3A65B832" w14:textId="4C738773" w:rsidR="009F5977" w:rsidRPr="00DB11AA" w:rsidRDefault="009F5977" w:rsidP="006837A3">
      <w:pPr>
        <w:keepNext/>
        <w:jc w:val="both"/>
      </w:pPr>
      <w:r>
        <w:t>Olem peab andma üksikasjalikku teavet hulgilitsentsilepingu kohta, millega rakenduvad litsentsid ja tarkvarakindlustus on hangitud. Olem võib sellel vormil käsitleda vaid üht hulgilitsentsilepingut. Samas võib vorm sisaldada mitut liitumist või litsentsinumbrit eeldusel, et neid toetab sama kanali partner, v.a MPSA lepingute puhul, mis võivad ühe ostukonto kohta sisaldada mitut kanalipartnerit.</w:t>
      </w:r>
    </w:p>
    <w:p w14:paraId="6B5833D2" w14:textId="37DE3721" w:rsidR="009F5977" w:rsidRPr="00DB11AA" w:rsidRDefault="009F5977" w:rsidP="006837A3">
      <w:pPr>
        <w:keepNext/>
        <w:jc w:val="both"/>
      </w:pPr>
      <w:r>
        <w:rPr>
          <w:b/>
          <w:bCs/>
        </w:rPr>
        <w:t>Juriidilise isiku nimi (peab olema juriidilise isiku nimi)*</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Täitke ainult üks tabel</w:t>
      </w:r>
    </w:p>
    <w:tbl>
      <w:tblPr>
        <w:tblStyle w:val="TableGrid"/>
        <w:tblW w:w="9360" w:type="dxa"/>
        <w:jc w:val="center"/>
        <w:tblLook w:val="04A0" w:firstRow="1" w:lastRow="0" w:firstColumn="1" w:lastColumn="0" w:noHBand="0" w:noVBand="1"/>
      </w:tblPr>
      <w:tblGrid>
        <w:gridCol w:w="3709"/>
        <w:gridCol w:w="1718"/>
        <w:gridCol w:w="1760"/>
        <w:gridCol w:w="2173"/>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Hulgilitsentsilepingu programm</w:t>
            </w:r>
          </w:p>
          <w:p w14:paraId="1970CDD6" w14:textId="77777777" w:rsidR="00A621B1" w:rsidRDefault="00406497" w:rsidP="001F70C7">
            <w:pPr>
              <w:keepNext/>
            </w:pPr>
            <w:r>
              <w:t>(valige programmi nimi)</w:t>
            </w:r>
          </w:p>
        </w:tc>
        <w:tc>
          <w:tcPr>
            <w:tcW w:w="1710" w:type="dxa"/>
            <w:shd w:val="clear" w:color="auto" w:fill="BFBFBF" w:themeFill="background1" w:themeFillShade="BF"/>
          </w:tcPr>
          <w:p w14:paraId="1795383A" w14:textId="77777777" w:rsidR="005F09A9" w:rsidRDefault="00A621B1" w:rsidP="001F70C7">
            <w:pPr>
              <w:keepNext/>
              <w:jc w:val="center"/>
            </w:pPr>
            <w:r>
              <w:t>Lepingu number*</w:t>
            </w:r>
          </w:p>
        </w:tc>
        <w:tc>
          <w:tcPr>
            <w:tcW w:w="1620" w:type="dxa"/>
            <w:shd w:val="clear" w:color="auto" w:fill="BFBFBF" w:themeFill="background1" w:themeFillShade="BF"/>
          </w:tcPr>
          <w:p w14:paraId="529AC65C" w14:textId="77777777" w:rsidR="005F09A9" w:rsidRDefault="00A621B1" w:rsidP="001F70C7">
            <w:pPr>
              <w:keepNext/>
              <w:jc w:val="center"/>
            </w:pPr>
            <w:r>
              <w:t>Liitumise number/numbrid*</w:t>
            </w:r>
          </w:p>
        </w:tc>
        <w:tc>
          <w:tcPr>
            <w:tcW w:w="2008" w:type="dxa"/>
            <w:shd w:val="clear" w:color="auto" w:fill="BFBFBF" w:themeFill="background1" w:themeFillShade="BF"/>
          </w:tcPr>
          <w:p w14:paraId="16B8A798" w14:textId="77777777" w:rsidR="005F09A9" w:rsidRDefault="00A621B1" w:rsidP="001F70C7">
            <w:pPr>
              <w:keepNext/>
              <w:jc w:val="center"/>
            </w:pPr>
            <w:r>
              <w:t>Tarkvarakindlustuse aegumiskuupäev(ad)*</w:t>
            </w:r>
          </w:p>
        </w:tc>
      </w:tr>
      <w:tr w:rsidR="00AD726A" w14:paraId="58632999" w14:textId="77777777" w:rsidTr="00CB24BB">
        <w:trPr>
          <w:cantSplit/>
          <w:jc w:val="center"/>
        </w:trPr>
        <w:tc>
          <w:tcPr>
            <w:tcW w:w="3691" w:type="dxa"/>
          </w:tcPr>
          <w:p w14:paraId="7DF154E5" w14:textId="0D83290E" w:rsidR="00AD726A" w:rsidRDefault="001416E6" w:rsidP="00700838">
            <w:pPr>
              <w:jc w:val="both"/>
            </w:pPr>
            <w:r>
              <w:fldChar w:fldCharType="begin">
                <w:ffData>
                  <w:name w:val=""/>
                  <w:enabled/>
                  <w:calcOnExit w:val="0"/>
                  <w:ddList>
                    <w:listEntry w:val="&lt;Valige leping&gt;"/>
                    <w:listEntry w:val="Enterprise Agreement"/>
                    <w:listEntry w:val="Enterprise Subscriptioni leping"/>
                    <w:listEntry w:val="Selecti leping"/>
                    <w:listEntry w:val="Academic Selecti leping"/>
                    <w:listEntry w:val="Campuse ja Schooli leping"/>
                  </w:ddList>
                </w:ffData>
              </w:fldChar>
            </w:r>
            <w:r>
              <w:instrText xml:space="preserve"> FORMDROPDOWN </w:instrText>
            </w:r>
            <w:r w:rsidR="009602B2">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709"/>
        <w:gridCol w:w="1718"/>
        <w:gridCol w:w="1760"/>
        <w:gridCol w:w="2173"/>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Microsofti toote- ja hoolduslepe</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 number*</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Ostukonto number/numbrid*</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Tarkvarakindlustuse aegumiskuupäev(ad)*</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709"/>
        <w:gridCol w:w="1718"/>
        <w:gridCol w:w="1760"/>
        <w:gridCol w:w="2173"/>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Open License’i programmid</w:t>
            </w:r>
          </w:p>
          <w:p w14:paraId="2E85FFCD" w14:textId="77777777" w:rsidR="00406497" w:rsidRDefault="00406497" w:rsidP="001F70C7">
            <w:pPr>
              <w:keepNext/>
            </w:pPr>
            <w:r>
              <w:t>(täitke ainult Open License’i programmide puhul)</w:t>
            </w:r>
          </w:p>
        </w:tc>
        <w:tc>
          <w:tcPr>
            <w:tcW w:w="1710" w:type="dxa"/>
            <w:shd w:val="clear" w:color="auto" w:fill="BFBFBF" w:themeFill="background1" w:themeFillShade="BF"/>
          </w:tcPr>
          <w:p w14:paraId="65B3208E" w14:textId="77777777" w:rsidR="00406497" w:rsidRDefault="001F70C7" w:rsidP="001F70C7">
            <w:pPr>
              <w:keepNext/>
              <w:jc w:val="center"/>
            </w:pPr>
            <w:r>
              <w:t>Volituse number*</w:t>
            </w:r>
          </w:p>
        </w:tc>
        <w:tc>
          <w:tcPr>
            <w:tcW w:w="1620" w:type="dxa"/>
            <w:shd w:val="clear" w:color="auto" w:fill="BFBFBF" w:themeFill="background1" w:themeFillShade="BF"/>
          </w:tcPr>
          <w:p w14:paraId="23F4D38F" w14:textId="77777777" w:rsidR="00406497" w:rsidRDefault="00406497" w:rsidP="001F70C7">
            <w:pPr>
              <w:keepNext/>
              <w:jc w:val="center"/>
            </w:pPr>
            <w:r>
              <w:t>Litsentsi number/numbrid*</w:t>
            </w:r>
          </w:p>
        </w:tc>
        <w:tc>
          <w:tcPr>
            <w:tcW w:w="2008" w:type="dxa"/>
            <w:shd w:val="clear" w:color="auto" w:fill="BFBFBF" w:themeFill="background1" w:themeFillShade="BF"/>
          </w:tcPr>
          <w:p w14:paraId="0264E4FA" w14:textId="77777777" w:rsidR="00406497" w:rsidRDefault="00406497" w:rsidP="001F70C7">
            <w:pPr>
              <w:keepNext/>
              <w:jc w:val="center"/>
            </w:pPr>
            <w:r>
              <w:t>Tarkvarakindlustuse aegumiskuupäev(ad)*</w:t>
            </w:r>
          </w:p>
        </w:tc>
      </w:tr>
      <w:bookmarkStart w:id="0" w:name="Dropdown1"/>
      <w:tr w:rsidR="00406497" w14:paraId="6CD6A443" w14:textId="77777777" w:rsidTr="00CB24BB">
        <w:trPr>
          <w:cantSplit/>
          <w:jc w:val="center"/>
        </w:trPr>
        <w:tc>
          <w:tcPr>
            <w:tcW w:w="3691" w:type="dxa"/>
          </w:tcPr>
          <w:p w14:paraId="680CFBCC" w14:textId="00A7AF99" w:rsidR="00406497" w:rsidRDefault="00406497" w:rsidP="00700838">
            <w:pPr>
              <w:jc w:val="both"/>
            </w:pPr>
            <w:r>
              <w:fldChar w:fldCharType="begin">
                <w:ffData>
                  <w:name w:val="Dropdown1"/>
                  <w:enabled/>
                  <w:calcOnExit w:val="0"/>
                  <w:ddList>
                    <w:listEntry w:val="&lt;Valige leping&gt;"/>
                    <w:listEntry w:val="Openi litsentsileping"/>
                    <w:listEntry w:val="Academic Openi litsentsileping"/>
                    <w:listEntry w:val="Charity Openi litsentsileping"/>
                    <w:listEntry w:val="Openi litsentsileping riigiasutustele"/>
                  </w:ddList>
                </w:ffData>
              </w:fldChar>
            </w:r>
            <w:r>
              <w:instrText xml:space="preserve"> FORMDROPDOWN </w:instrText>
            </w:r>
            <w:r w:rsidR="009602B2">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Open Value programmid</w:t>
            </w:r>
          </w:p>
          <w:p w14:paraId="48700491" w14:textId="77777777" w:rsidR="00406497" w:rsidRDefault="00406497" w:rsidP="001F70C7">
            <w:pPr>
              <w:keepNext/>
            </w:pPr>
            <w:r>
              <w:t>(täitke ainult Open Value programmide puhul)</w:t>
            </w:r>
          </w:p>
        </w:tc>
        <w:tc>
          <w:tcPr>
            <w:tcW w:w="1710" w:type="dxa"/>
            <w:shd w:val="clear" w:color="auto" w:fill="BFBFBF" w:themeFill="background1" w:themeFillShade="BF"/>
          </w:tcPr>
          <w:p w14:paraId="0C6C172B" w14:textId="77777777" w:rsidR="00406497" w:rsidRDefault="001F70C7" w:rsidP="001F70C7">
            <w:pPr>
              <w:keepNext/>
              <w:jc w:val="center"/>
            </w:pPr>
            <w:r>
              <w:t>Lepingu number*</w:t>
            </w:r>
          </w:p>
        </w:tc>
        <w:tc>
          <w:tcPr>
            <w:tcW w:w="3628" w:type="dxa"/>
            <w:shd w:val="clear" w:color="auto" w:fill="BFBFBF" w:themeFill="background1" w:themeFillShade="BF"/>
          </w:tcPr>
          <w:p w14:paraId="29C17862" w14:textId="77777777" w:rsidR="00406497" w:rsidRDefault="00406497" w:rsidP="001F70C7">
            <w:pPr>
              <w:keepNext/>
              <w:jc w:val="center"/>
            </w:pPr>
            <w:r>
              <w:t>Tarkvarakindlustuse aegumiskuupäev(ad)*</w:t>
            </w:r>
          </w:p>
        </w:tc>
      </w:tr>
      <w:tr w:rsidR="00406497" w14:paraId="44F7D091" w14:textId="77777777" w:rsidTr="00CB24BB">
        <w:trPr>
          <w:cantSplit/>
          <w:jc w:val="center"/>
        </w:trPr>
        <w:tc>
          <w:tcPr>
            <w:tcW w:w="3691" w:type="dxa"/>
          </w:tcPr>
          <w:p w14:paraId="2BA6FAC4" w14:textId="15F438BC" w:rsidR="00406497" w:rsidRDefault="00346014" w:rsidP="00700838">
            <w:pPr>
              <w:jc w:val="both"/>
            </w:pPr>
            <w:r>
              <w:fldChar w:fldCharType="begin">
                <w:ffData>
                  <w:name w:val=""/>
                  <w:enabled/>
                  <w:calcOnExit w:val="0"/>
                  <w:ddList>
                    <w:listEntry w:val="&lt;Valige leping&gt;"/>
                    <w:listEntry w:val="Open Value leping"/>
                    <w:listEntry w:val="Open Value Subscriptioni leping"/>
                    <w:listEntry w:val="Hariduslahenduste OVS-leping"/>
                  </w:ddList>
                </w:ffData>
              </w:fldChar>
            </w:r>
            <w:r>
              <w:instrText xml:space="preserve"> FORMDROPDOWN </w:instrText>
            </w:r>
            <w:r w:rsidR="009602B2">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Selecti programmid</w:t>
            </w:r>
          </w:p>
          <w:p w14:paraId="47EE7CDC" w14:textId="77777777" w:rsidR="00C05916" w:rsidRDefault="00C05916" w:rsidP="001F70C7">
            <w:pPr>
              <w:keepNext/>
            </w:pPr>
            <w:r>
              <w:t>(täitke ainult Select Plusi programmide puhul)</w:t>
            </w:r>
          </w:p>
        </w:tc>
        <w:tc>
          <w:tcPr>
            <w:tcW w:w="1710" w:type="dxa"/>
            <w:shd w:val="clear" w:color="auto" w:fill="BFBFBF" w:themeFill="background1" w:themeFillShade="BF"/>
          </w:tcPr>
          <w:p w14:paraId="2338D419" w14:textId="77777777" w:rsidR="00C05916" w:rsidRDefault="001F70C7" w:rsidP="001F70C7">
            <w:pPr>
              <w:keepNext/>
              <w:jc w:val="center"/>
            </w:pPr>
            <w:r>
              <w:t>Avalik kliendinumber*</w:t>
            </w:r>
          </w:p>
        </w:tc>
        <w:tc>
          <w:tcPr>
            <w:tcW w:w="3628" w:type="dxa"/>
            <w:shd w:val="clear" w:color="auto" w:fill="BFBFBF" w:themeFill="background1" w:themeFillShade="BF"/>
          </w:tcPr>
          <w:p w14:paraId="562D8432" w14:textId="77777777" w:rsidR="00C05916" w:rsidRDefault="00C05916" w:rsidP="001F70C7">
            <w:pPr>
              <w:keepNext/>
              <w:jc w:val="center"/>
            </w:pPr>
            <w:r>
              <w:t>Tarkvarakindlustuse aegumiskuupäev(ad)*</w:t>
            </w:r>
          </w:p>
        </w:tc>
      </w:tr>
      <w:tr w:rsidR="00C05916" w14:paraId="65694C5D" w14:textId="77777777" w:rsidTr="00CB24BB">
        <w:trPr>
          <w:cantSplit/>
          <w:jc w:val="center"/>
        </w:trPr>
        <w:tc>
          <w:tcPr>
            <w:tcW w:w="3691" w:type="dxa"/>
          </w:tcPr>
          <w:p w14:paraId="35CE7E41" w14:textId="72114265" w:rsidR="00C05916" w:rsidRDefault="001F70C7" w:rsidP="00700838">
            <w:pPr>
              <w:jc w:val="both"/>
            </w:pPr>
            <w:r>
              <w:fldChar w:fldCharType="begin">
                <w:ffData>
                  <w:name w:val=""/>
                  <w:enabled/>
                  <w:calcOnExit w:val="0"/>
                  <w:ddList>
                    <w:listEntry w:val="&lt;Valige leping&gt;"/>
                    <w:listEntry w:val="Select Plusi leping"/>
                    <w:listEntry w:val="Academic Select Plusi leping"/>
                  </w:ddList>
                </w:ffData>
              </w:fldChar>
            </w:r>
            <w:r>
              <w:instrText xml:space="preserve"> FORMDROPDOWN </w:instrText>
            </w:r>
            <w:r w:rsidR="009602B2">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Volitatud mobiilsuspartneri teave.</w:t>
      </w:r>
    </w:p>
    <w:p w14:paraId="7EE5F823" w14:textId="0805E62F" w:rsidR="009F5977" w:rsidRPr="00DB11AA" w:rsidRDefault="009F5977" w:rsidP="00593F9E">
      <w:pPr>
        <w:jc w:val="both"/>
      </w:pPr>
      <w:r>
        <w:t xml:space="preserve">Juriidiline isik peab valima aadressil </w:t>
      </w:r>
      <w:hyperlink r:id="rId17" w:anchor="tab=2" w:history="1">
        <w:r>
          <w:rPr>
            <w:rStyle w:val="Hyperlink"/>
          </w:rPr>
          <w:t>http://www.microsoft.com/licensing/software-assurance/license-mobility.aspx#tab=2</w:t>
        </w:r>
      </w:hyperlink>
      <w:r>
        <w:t xml:space="preserve"> või Microsofti tuvastataval järglassaidil esitatud loendist teenuse Microsoft Azure või volitatud mobiilsuspartneri. Kui juriidiline isik valib volitamata teenusepakkuja või esitab mittetäieliku teabe, siis lükkab Microsoft kinnitusvormi tagasi.</w:t>
      </w:r>
    </w:p>
    <w:p w14:paraId="576D5B90" w14:textId="655C5EFB" w:rsidR="0043239C" w:rsidRPr="00DB11AA" w:rsidRDefault="00D33B3E" w:rsidP="0043239C">
      <w:pPr>
        <w:jc w:val="both"/>
      </w:pPr>
      <w:r>
        <w:t>Juriidiline isik peab osutama Microsoft Azure’ile või valitud volitatud mobiilsuspartnerile, märkides alloleva ruudu.</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9602B2">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9602B2">
        <w:fldChar w:fldCharType="separate"/>
      </w:r>
      <w:r>
        <w:fldChar w:fldCharType="end"/>
      </w:r>
      <w:r>
        <w:t xml:space="preserve"> Volitatud mobiilsuspartner</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Kui juriidiline isik osutab volitatud mobiilsuspartnerile, tuleb allpool sisestada partneri teave (Microsoft Azure’i valimisel pole see vajalik).</w:t>
      </w:r>
    </w:p>
    <w:p w14:paraId="67890C21" w14:textId="63170C76" w:rsidR="009F5977" w:rsidRPr="00DB11AA" w:rsidRDefault="009F5977" w:rsidP="005F09A9">
      <w:pPr>
        <w:jc w:val="both"/>
      </w:pPr>
      <w:r>
        <w:rPr>
          <w:b/>
          <w:bCs/>
        </w:rPr>
        <w:t xml:space="preserve">Volitatud mobiilsuspartneri nimi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Volitatud mobiilsuspartneri veebisaidi URL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4CCC1D83" w:rsidR="009F5977" w:rsidRPr="00DB11AA" w:rsidRDefault="009F5977" w:rsidP="005F09A9">
      <w:pPr>
        <w:jc w:val="both"/>
      </w:pPr>
      <w:r>
        <w:rPr>
          <w:b/>
          <w:bCs/>
        </w:rPr>
        <w:t>Volitatud mobiilsuspartneri meiliaadress</w:t>
      </w:r>
      <w:r w:rsidR="0012512C">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lastRenderedPageBreak/>
        <w:t xml:space="preserve">Juurutatavad litsentsid (vt tabeleid tõendites A ja B). </w:t>
      </w:r>
    </w:p>
    <w:p w14:paraId="545B08E6" w14:textId="77777777" w:rsidR="00E25BBD" w:rsidRPr="00DB11AA" w:rsidRDefault="009F5977" w:rsidP="00593F9E">
      <w:pPr>
        <w:jc w:val="both"/>
      </w:pPr>
      <w:r>
        <w:t>Olem peab tõendis A toodud tabelis näitama, milliseid aktiivse tarkvarakindlustusega tooteid (sh kogused) ta volitatud mobiilsuspartneri abil juurutab. Tabelist puuduvad tooted ei ole tarkvarakindlustuse kaudu hangitava litsentsi mobiilsuse jaoks saadaval. Microsofti tarkvarakindlustuse kaudu hangitav litsentsi mobiilsus ei kontrolli tooteid, mida olem pole valinud.</w:t>
      </w:r>
    </w:p>
    <w:p w14:paraId="43713499" w14:textId="77777777" w:rsidR="009F5977" w:rsidRPr="00DB11AA" w:rsidRDefault="00E25BBD" w:rsidP="00593F9E">
      <w:pPr>
        <w:jc w:val="both"/>
      </w:pPr>
      <w:r>
        <w:t>Kui olem kasutab RDS-i CAL-i – laiendatud õigusi, peab ta tõendis B näitama, mitut aktiivse tarkvarakindlustusega RDS-i kasutaja CAL-i ta volitatud mobiilsuspartneriga kasutab.</w:t>
      </w:r>
    </w:p>
    <w:p w14:paraId="68FBB1A3" w14:textId="77777777" w:rsidR="009F5977" w:rsidRPr="00DB11AA" w:rsidRDefault="009F5977" w:rsidP="00593F9E">
      <w:pPr>
        <w:jc w:val="both"/>
      </w:pPr>
      <w:r>
        <w:t xml:space="preserve">Kui Microsoft ei saa olemi määratud mis tahes too(de)te kinnitamist lõpule viia, siis peab olem tarkvarakindlustuse ja/või RDS-i CAL-i tarkvarakindlustuse laiendatud õiguste kaudu hangitava litsentsi mobiilsuse nõuetele vastamiseks ostma nõutud litsentsid ja tarkvarakindlustuse ning esitama uue vormi. Teise võimalusena võib olem osta tarkvarateenuseid oma volitatud mobiilsuspartnerilt. Kui olem ei kasuta kumbagi eespool nimetatud võimalustest, siis peetakse teda ülalpool tuvastatud hulgilitsentsilepingu tingimustele mittevastavaks. </w:t>
      </w:r>
    </w:p>
    <w:p w14:paraId="1ADAB52D" w14:textId="77777777" w:rsidR="009F5977" w:rsidRPr="00DB11AA" w:rsidRDefault="009F5977" w:rsidP="00593F9E">
      <w:pPr>
        <w:jc w:val="both"/>
      </w:pPr>
      <w:r>
        <w:t xml:space="preserve">Osaledes tarkvarakindlustuse ja/või RDS-i CAL-i laiendatud õiguste kaudu hangitavas litsentsi mobiilsuses, nõustub juriidiline isik järgmisega: </w:t>
      </w:r>
    </w:p>
    <w:p w14:paraId="53653598" w14:textId="77777777" w:rsidR="009F5977" w:rsidRPr="00DB11AA" w:rsidRDefault="009F5977" w:rsidP="00593F9E">
      <w:pPr>
        <w:pStyle w:val="ListParagraph"/>
        <w:numPr>
          <w:ilvl w:val="0"/>
          <w:numId w:val="5"/>
        </w:numPr>
        <w:ind w:left="1080"/>
        <w:contextualSpacing w:val="0"/>
        <w:jc w:val="both"/>
      </w:pPr>
      <w:r>
        <w:t xml:space="preserve">sellel vormil oleva teabe avalikustamisega volitatud mobiilsuspartnerile; </w:t>
      </w:r>
    </w:p>
    <w:p w14:paraId="6CC5F589" w14:textId="77777777" w:rsidR="009F5977" w:rsidRPr="00DB11AA" w:rsidRDefault="009F5977" w:rsidP="00593F9E">
      <w:pPr>
        <w:pStyle w:val="ListParagraph"/>
        <w:numPr>
          <w:ilvl w:val="0"/>
          <w:numId w:val="5"/>
        </w:numPr>
        <w:ind w:left="1080"/>
        <w:contextualSpacing w:val="0"/>
        <w:jc w:val="both"/>
      </w:pPr>
      <w:r>
        <w:t>tarkvarakindlustuse ja/või RDS-i kasutaja CAL-i – laiendatud õiguste kaudu hangitava litsentsi mobiilsusega seotud vabatahtlike uuringute ja suhtlusega;</w:t>
      </w:r>
    </w:p>
    <w:p w14:paraId="01698980" w14:textId="77777777" w:rsidR="009F5977" w:rsidRPr="00DB11AA" w:rsidRDefault="009F5977" w:rsidP="00593F9E">
      <w:pPr>
        <w:pStyle w:val="ListParagraph"/>
        <w:numPr>
          <w:ilvl w:val="0"/>
          <w:numId w:val="5"/>
        </w:numPr>
        <w:ind w:left="1080"/>
        <w:contextualSpacing w:val="0"/>
        <w:jc w:val="both"/>
      </w:pPr>
      <w:r>
        <w:t>volitatud mobiilsuspartneri õigusega jagada Microsoftile nõudmise korral nõuetele vastavuse kontrollimiseks teavet toodete kohta, mille olem on tarkvarakindlustuse kaudu hangitava litsentsi mobiilsuse kaudu juurutanud ja/või millele juurde pääsenud RDS-i kasutaja CAL-i – laiendatud õiguste alusel;</w:t>
      </w:r>
    </w:p>
    <w:p w14:paraId="48CCA960" w14:textId="77777777" w:rsidR="009F5977" w:rsidRPr="00DB11AA" w:rsidRDefault="009F5977" w:rsidP="00593F9E">
      <w:pPr>
        <w:pStyle w:val="ListParagraph"/>
        <w:numPr>
          <w:ilvl w:val="0"/>
          <w:numId w:val="5"/>
        </w:numPr>
        <w:ind w:left="1080"/>
        <w:contextualSpacing w:val="0"/>
        <w:jc w:val="both"/>
      </w:pPr>
      <w:r>
        <w:t xml:space="preserve">volitatud mobiilsuspartneri õigusega lõpetada nõuetele mittevastavad tarkvarakindlustuse ja/või RDS-i CAL-i laiendatud õiguste kaudu hangitava litsentsi mobiilsuse alusel tehtud juurutused, kui Microsoft on juriidilist isikut sellest teavitanud. </w:t>
      </w:r>
    </w:p>
    <w:p w14:paraId="2817260C" w14:textId="77777777" w:rsidR="00172C03" w:rsidRDefault="00172C03"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172C03" w14:paraId="2BC1B51F" w14:textId="77777777" w:rsidTr="00172C03">
        <w:tc>
          <w:tcPr>
            <w:tcW w:w="9350" w:type="dxa"/>
            <w:tcBorders>
              <w:top w:val="single" w:sz="12" w:space="0" w:color="auto"/>
              <w:left w:val="single" w:sz="12" w:space="0" w:color="auto"/>
              <w:bottom w:val="single" w:sz="12" w:space="0" w:color="auto"/>
              <w:right w:val="single" w:sz="12" w:space="0" w:color="auto"/>
            </w:tcBorders>
          </w:tcPr>
          <w:p w14:paraId="39737026" w14:textId="1D39B059" w:rsidR="00172C03" w:rsidRPr="00DB11AA" w:rsidRDefault="00172C03" w:rsidP="00DE699E">
            <w:pPr>
              <w:spacing w:before="120" w:after="120"/>
              <w:jc w:val="both"/>
            </w:pPr>
            <w:r>
              <w:rPr>
                <w:b/>
                <w:bCs/>
              </w:rPr>
              <w:t>Olem:</w:t>
            </w:r>
            <w:r>
              <w:t xml:space="preserve"> saatke täidetud kontrollimisvorm alltoodud meili pseudonüümile või oma hulgilitsentsimise kanali partnerile või Microsofti kontohaldurile (vastavalt sobivusele) või volitatud mobiilsuspartnerile. </w:t>
            </w:r>
          </w:p>
          <w:p w14:paraId="1CA24634" w14:textId="77777777" w:rsidR="00172C03" w:rsidRPr="00DB11AA" w:rsidRDefault="00172C03" w:rsidP="00172C03">
            <w:pPr>
              <w:spacing w:after="120"/>
              <w:jc w:val="both"/>
            </w:pPr>
            <w:r>
              <w:rPr>
                <w:b/>
                <w:bCs/>
              </w:rPr>
              <w:t>Kanali partner / kontohaldur / volitatud mobiilsuspartner:</w:t>
            </w:r>
            <w:r>
              <w:t xml:space="preserve"> saatke täidetud kontrollimisvorm järgmisel meili pseudonüümil Microsoftile kinnitamiseks.</w:t>
            </w:r>
          </w:p>
          <w:p w14:paraId="186BEC5E" w14:textId="77777777" w:rsidR="00172C03" w:rsidRPr="00DB11AA" w:rsidRDefault="00172C03" w:rsidP="00172C03">
            <w:pPr>
              <w:autoSpaceDE w:val="0"/>
              <w:autoSpaceDN w:val="0"/>
            </w:pPr>
            <w:r>
              <w:rPr>
                <w:b/>
                <w:bCs/>
                <w:i/>
                <w:iCs/>
                <w:sz w:val="22"/>
                <w:szCs w:val="22"/>
              </w:rPr>
              <w:t xml:space="preserve">Microsofti piirkondlik keskus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7F57A3D1" w14:textId="77777777" w:rsidR="00172C03" w:rsidRPr="00DB11AA" w:rsidRDefault="00172C03" w:rsidP="00172C03">
            <w:pPr>
              <w:autoSpaceDE w:val="0"/>
              <w:autoSpaceDN w:val="0"/>
            </w:pPr>
          </w:p>
          <w:p w14:paraId="603488AD" w14:textId="77777777" w:rsidR="00172C03" w:rsidRPr="00DB11AA" w:rsidRDefault="00172C03" w:rsidP="00172C03">
            <w:pPr>
              <w:spacing w:after="120"/>
              <w:jc w:val="both"/>
            </w:pPr>
            <w:r>
              <w:t>Kui Microsoft on vormi kontrollinud, saavad juriidiline isik ja volitatud mobiilsuspartner meilikinnituse.</w:t>
            </w:r>
          </w:p>
          <w:p w14:paraId="5A6C4982" w14:textId="77777777" w:rsidR="00172C03" w:rsidRPr="00DB11AA" w:rsidRDefault="00172C03" w:rsidP="00172C03">
            <w:pPr>
              <w:autoSpaceDE w:val="0"/>
              <w:autoSpaceDN w:val="0"/>
            </w:pPr>
            <w:r>
              <w:rPr>
                <w:b/>
              </w:rPr>
              <w:t>Vormi õige esitamine.</w:t>
            </w:r>
          </w:p>
          <w:p w14:paraId="074CF951" w14:textId="77777777" w:rsidR="00172C03" w:rsidRPr="00DB11AA" w:rsidRDefault="00172C03" w:rsidP="00172C03">
            <w:pPr>
              <w:pStyle w:val="ListParagraph"/>
              <w:numPr>
                <w:ilvl w:val="0"/>
                <w:numId w:val="9"/>
              </w:numPr>
              <w:autoSpaceDE w:val="0"/>
              <w:autoSpaceDN w:val="0"/>
            </w:pPr>
            <w:r>
              <w:t>Veenduge, et ühe meiliedastuse kohta oleks lisatud vaid üks vorm.</w:t>
            </w:r>
          </w:p>
          <w:p w14:paraId="2F0539EC" w14:textId="77777777" w:rsidR="00172C03" w:rsidRPr="00DB11AA" w:rsidRDefault="00172C03" w:rsidP="00172C03">
            <w:pPr>
              <w:pStyle w:val="ListParagraph"/>
              <w:numPr>
                <w:ilvl w:val="0"/>
                <w:numId w:val="9"/>
              </w:numPr>
              <w:autoSpaceDE w:val="0"/>
              <w:autoSpaceDN w:val="0"/>
            </w:pPr>
            <w:r>
              <w:t>Meilisõnumi teemareale kirjutage „LM Submission „</w:t>
            </w:r>
            <w:r w:rsidRPr="00B90864">
              <w:rPr>
                <w:i/>
              </w:rPr>
              <w:t>Juriidilise isiku nimi</w:t>
            </w:r>
            <w:r>
              <w:t>““</w:t>
            </w:r>
          </w:p>
          <w:p w14:paraId="768BCDA0" w14:textId="77777777" w:rsidR="00172C03" w:rsidRPr="00DB11AA" w:rsidRDefault="00172C03" w:rsidP="00172C03">
            <w:pPr>
              <w:pStyle w:val="ListParagraph"/>
              <w:numPr>
                <w:ilvl w:val="0"/>
                <w:numId w:val="9"/>
              </w:numPr>
              <w:autoSpaceDE w:val="0"/>
              <w:autoSpaceDN w:val="0"/>
            </w:pPr>
            <w:r>
              <w:t>Veenduge, et kõik jaotised oleksid korralikult täidetud</w:t>
            </w:r>
          </w:p>
          <w:p w14:paraId="6C5C6A7C" w14:textId="77777777" w:rsidR="00172C03" w:rsidRPr="00DB11AA" w:rsidRDefault="00172C03" w:rsidP="00172C03">
            <w:pPr>
              <w:autoSpaceDE w:val="0"/>
              <w:autoSpaceDN w:val="0"/>
            </w:pPr>
            <w:bookmarkStart w:id="1" w:name="_GoBack"/>
            <w:bookmarkEnd w:id="1"/>
          </w:p>
          <w:p w14:paraId="0D8112FA" w14:textId="69BFBF32" w:rsidR="00172C03" w:rsidRPr="00DE699E" w:rsidRDefault="00172C03" w:rsidP="00DE699E">
            <w:pPr>
              <w:autoSpaceDE w:val="0"/>
              <w:autoSpaceDN w:val="0"/>
              <w:spacing w:after="120"/>
              <w:rPr>
                <w:color w:val="0000FF" w:themeColor="hyperlink"/>
                <w:u w:val="single"/>
              </w:rPr>
            </w:pPr>
            <w:r>
              <w:t>Lisateavet vormi täitmise kohta vaadake litsentsi mobiilsuse kinnitamisjuhisest:</w:t>
            </w:r>
            <w:r>
              <w:br/>
            </w:r>
            <w:hyperlink r:id="rId20" w:history="1">
              <w:r>
                <w:rPr>
                  <w:rStyle w:val="Hyperlink"/>
                </w:rPr>
                <w:t>http://download.microsoft.com/download/7/9/b/79bd917e-760b-48b6-a266-796b3e47c47a/License_Mobility_Customer_Verification_Guide.pdf</w:t>
              </w:r>
            </w:hyperlink>
          </w:p>
        </w:tc>
      </w:tr>
    </w:tbl>
    <w:p w14:paraId="029E9EF5" w14:textId="683A8542"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Tõend A</w:t>
      </w:r>
    </w:p>
    <w:p w14:paraId="5A9A8BE7" w14:textId="77777777" w:rsidR="009F5977" w:rsidRPr="00DB11AA" w:rsidRDefault="009F5977" w:rsidP="00C60250">
      <w:pPr>
        <w:spacing w:after="120"/>
        <w:jc w:val="both"/>
      </w:pPr>
      <w:r>
        <w:rPr>
          <w:u w:val="single"/>
        </w:rPr>
        <w:t>Juurutatavad litsentsid</w:t>
      </w:r>
      <w:r w:rsidRPr="005C3618">
        <w:t>:</w:t>
      </w:r>
      <w:r>
        <w:t xml:space="preserve"> näidake järgmises tabelis, milliseid aktiivse tarkvarakindlustusega tooteid (sh kogused) olem volitatud mobiilsuspartneri abil juurutab.</w:t>
      </w:r>
    </w:p>
    <w:p w14:paraId="75F608BD" w14:textId="77777777" w:rsidR="00872460" w:rsidRPr="00DB11AA" w:rsidRDefault="00872460" w:rsidP="00872460">
      <w:pPr>
        <w:spacing w:after="120"/>
        <w:jc w:val="both"/>
      </w:pPr>
      <w:r>
        <w:t>Mõned SKU-d sisaldavad mitut litsentsi (nt SQL Serveri topeltpakett). Selliste SKU-de puhul märkige allolevas tabelis litsentside arv igas SKU-s olevate litsentside põhjal (nt 2 SQL Serveri litsentsi topeltpaketi kohta.</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404"/>
        <w:gridCol w:w="1493"/>
        <w:gridCol w:w="1717"/>
        <w:gridCol w:w="1239"/>
        <w:gridCol w:w="791"/>
        <w:gridCol w:w="716"/>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Toode</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Väljaanne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Kontrollimiseks valitud</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Juurutatav kogus</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Kontrollitud (ainult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Jah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Skype'i ärirakenduse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Skype'i ärirakenduse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Skype'i ärirakenduse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(protsessori kohta)</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Business Intelligence</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(Core’i kohta)</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with SQL Server Technology</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with SQL Server Technology</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lastRenderedPageBreak/>
              <w:t>System Center Operations Manager with SQL Server Technology</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with SQL Server Technology</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with SQL Server Technology</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543" w:type="dxa"/>
            <w:vAlign w:val="center"/>
          </w:tcPr>
          <w:p w14:paraId="34ED4817" w14:textId="77777777" w:rsidR="0083011B" w:rsidRPr="00C13494" w:rsidRDefault="0083011B" w:rsidP="005841BF">
            <w:pPr>
              <w:rPr>
                <w:sz w:val="18"/>
                <w:szCs w:val="18"/>
              </w:rPr>
            </w:pPr>
            <w:r>
              <w:rPr>
                <w:sz w:val="18"/>
                <w:szCs w:val="18"/>
              </w:rPr>
              <w:t>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Mitmesugust</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with Enhanced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(protsessori kohta)</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(tuuma kohta)</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for Microsoft SharePoint and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Office’i auditeerimise ja kontrollimise haldusserver</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with SQL Server Technology</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Tõend B</w:t>
      </w:r>
    </w:p>
    <w:p w14:paraId="3889FBAD" w14:textId="77777777" w:rsidR="00F72EDB" w:rsidRPr="00DB11AA" w:rsidRDefault="00F72EDB" w:rsidP="00F72EDB">
      <w:pPr>
        <w:spacing w:after="120"/>
        <w:jc w:val="both"/>
      </w:pPr>
      <w:r>
        <w:t>Kasutuseks saadaolevad RDS-i kliendilitsentsid (CAL-id): näidake järgmises tabelis aktiivse tarkvarakindlustusega toodete kogus, mida olem volitatud mobiilsuspartneriga kasutab.</w:t>
      </w:r>
    </w:p>
    <w:tbl>
      <w:tblPr>
        <w:tblStyle w:val="TableGrid"/>
        <w:tblW w:w="9360" w:type="dxa"/>
        <w:jc w:val="center"/>
        <w:tblLook w:val="04A0" w:firstRow="1" w:lastRow="0" w:firstColumn="1" w:lastColumn="0" w:noHBand="0" w:noVBand="1"/>
      </w:tblPr>
      <w:tblGrid>
        <w:gridCol w:w="3395"/>
        <w:gridCol w:w="1499"/>
        <w:gridCol w:w="1717"/>
        <w:gridCol w:w="1239"/>
        <w:gridCol w:w="791"/>
        <w:gridCol w:w="719"/>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Toode</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Väljaanne</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Kontrollimiseks valitud</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Juurutatav kogus</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Kontrollitud (ainult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RDS-i kliendilitsents</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RDS-i CAL-id</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Jah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Ei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9602B2">
              <w:rPr>
                <w:sz w:val="18"/>
                <w:szCs w:val="18"/>
              </w:rPr>
            </w:r>
            <w:r w:rsidR="009602B2">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19F36D" w14:textId="77777777" w:rsidR="009602B2" w:rsidRDefault="009602B2" w:rsidP="009F5977">
      <w:pPr>
        <w:spacing w:before="0"/>
      </w:pPr>
      <w:r>
        <w:separator/>
      </w:r>
    </w:p>
  </w:endnote>
  <w:endnote w:type="continuationSeparator" w:id="0">
    <w:p w14:paraId="207E0CBE" w14:textId="77777777" w:rsidR="009602B2" w:rsidRDefault="009602B2"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B23D9" w14:textId="77777777" w:rsidR="00B13131" w:rsidRDefault="00B131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C57779" w:rsidRPr="0016414F" w14:paraId="25A84B61" w14:textId="77777777" w:rsidTr="00CB24BB">
      <w:trPr>
        <w:jc w:val="center"/>
      </w:trPr>
      <w:tc>
        <w:tcPr>
          <w:tcW w:w="4788" w:type="dxa"/>
        </w:tcPr>
        <w:p w14:paraId="15E9ACBE" w14:textId="68EE0869" w:rsidR="00C57779" w:rsidRPr="0016414F" w:rsidRDefault="00C57779" w:rsidP="0016414F">
          <w:pPr>
            <w:pStyle w:val="Footer"/>
            <w:rPr>
              <w:sz w:val="16"/>
              <w:szCs w:val="16"/>
              <w:lang w:val="pt-BR" w:eastAsia="en-US" w:bidi="ar-SA"/>
            </w:rPr>
          </w:pPr>
          <w:r w:rsidRPr="0016414F">
            <w:rPr>
              <w:sz w:val="16"/>
              <w:szCs w:val="16"/>
              <w:lang w:val="pt-BR" w:eastAsia="en-US" w:bidi="ar-SA"/>
            </w:rPr>
            <w:t>LicenseMobilityVerif(</w:t>
          </w:r>
          <w:r w:rsidR="00B13131">
            <w:rPr>
              <w:sz w:val="16"/>
              <w:szCs w:val="16"/>
              <w:lang w:val="pt-BR" w:eastAsia="en-US" w:bidi="ar-SA"/>
            </w:rPr>
            <w:t>EMEA)</w:t>
          </w:r>
          <w:r w:rsidRPr="0016414F">
            <w:rPr>
              <w:sz w:val="16"/>
              <w:szCs w:val="16"/>
              <w:lang w:val="pt-BR" w:eastAsia="en-US" w:bidi="ar-SA"/>
            </w:rPr>
            <w:t>(</w:t>
          </w:r>
          <w:r w:rsidR="0016414F">
            <w:rPr>
              <w:sz w:val="16"/>
              <w:szCs w:val="16"/>
              <w:lang w:val="pt-BR" w:eastAsia="en-US" w:bidi="ar-SA"/>
            </w:rPr>
            <w:t>EST</w:t>
          </w:r>
          <w:r w:rsidRPr="0016414F">
            <w:rPr>
              <w:sz w:val="16"/>
              <w:szCs w:val="16"/>
              <w:lang w:val="pt-BR" w:eastAsia="en-US" w:bidi="ar-SA"/>
            </w:rPr>
            <w:t>)(Sept2016)</w:t>
          </w:r>
        </w:p>
      </w:tc>
      <w:tc>
        <w:tcPr>
          <w:tcW w:w="4788" w:type="dxa"/>
        </w:tcPr>
        <w:p w14:paraId="4094B217" w14:textId="280D1A0C" w:rsidR="00C57779" w:rsidRPr="0016414F" w:rsidRDefault="00C57779" w:rsidP="002B6A06">
          <w:pPr>
            <w:pStyle w:val="Footer"/>
            <w:jc w:val="right"/>
            <w:rPr>
              <w:sz w:val="16"/>
              <w:szCs w:val="16"/>
              <w:lang w:val="pt-BR" w:eastAsia="en-US" w:bidi="ar-SA"/>
            </w:rPr>
          </w:pPr>
          <w:r w:rsidRPr="0016414F">
            <w:rPr>
              <w:sz w:val="16"/>
              <w:szCs w:val="16"/>
              <w:lang w:val="pt-BR" w:eastAsia="en-US" w:bidi="ar-SA"/>
            </w:rPr>
            <w:t xml:space="preserve">Page </w:t>
          </w:r>
          <w:r w:rsidRPr="0016414F">
            <w:rPr>
              <w:sz w:val="16"/>
              <w:szCs w:val="16"/>
              <w:lang w:val="pt-BR" w:eastAsia="en-US" w:bidi="ar-SA"/>
            </w:rPr>
            <w:fldChar w:fldCharType="begin"/>
          </w:r>
          <w:r w:rsidRPr="0016414F">
            <w:rPr>
              <w:sz w:val="16"/>
              <w:szCs w:val="16"/>
              <w:lang w:val="pt-BR" w:eastAsia="en-US" w:bidi="ar-SA"/>
            </w:rPr>
            <w:instrText xml:space="preserve"> PAGE  \* Arabic  \* MERGEFORMAT </w:instrText>
          </w:r>
          <w:r w:rsidRPr="0016414F">
            <w:rPr>
              <w:sz w:val="16"/>
              <w:szCs w:val="16"/>
              <w:lang w:val="pt-BR" w:eastAsia="en-US" w:bidi="ar-SA"/>
            </w:rPr>
            <w:fldChar w:fldCharType="separate"/>
          </w:r>
          <w:r w:rsidR="00DE699E">
            <w:rPr>
              <w:noProof/>
              <w:sz w:val="16"/>
              <w:szCs w:val="16"/>
              <w:lang w:val="pt-BR" w:eastAsia="en-US" w:bidi="ar-SA"/>
            </w:rPr>
            <w:t>6</w:t>
          </w:r>
          <w:r w:rsidRPr="0016414F">
            <w:rPr>
              <w:sz w:val="16"/>
              <w:szCs w:val="16"/>
              <w:lang w:val="pt-BR" w:eastAsia="en-US" w:bidi="ar-SA"/>
            </w:rPr>
            <w:fldChar w:fldCharType="end"/>
          </w:r>
          <w:r w:rsidRPr="0016414F">
            <w:rPr>
              <w:sz w:val="16"/>
              <w:szCs w:val="16"/>
              <w:lang w:val="pt-BR" w:eastAsia="en-US" w:bidi="ar-SA"/>
            </w:rPr>
            <w:t xml:space="preserve"> of </w:t>
          </w:r>
          <w:r w:rsidRPr="0016414F">
            <w:rPr>
              <w:sz w:val="16"/>
              <w:szCs w:val="16"/>
              <w:lang w:val="pt-BR" w:eastAsia="en-US" w:bidi="ar-SA"/>
            </w:rPr>
            <w:fldChar w:fldCharType="begin"/>
          </w:r>
          <w:r w:rsidRPr="0016414F">
            <w:rPr>
              <w:sz w:val="16"/>
              <w:szCs w:val="16"/>
              <w:lang w:val="pt-BR" w:eastAsia="en-US" w:bidi="ar-SA"/>
            </w:rPr>
            <w:instrText xml:space="preserve"> NUMPAGES  \* Arabic  \* MERGEFORMAT </w:instrText>
          </w:r>
          <w:r w:rsidRPr="0016414F">
            <w:rPr>
              <w:sz w:val="16"/>
              <w:szCs w:val="16"/>
              <w:lang w:val="pt-BR" w:eastAsia="en-US" w:bidi="ar-SA"/>
            </w:rPr>
            <w:fldChar w:fldCharType="separate"/>
          </w:r>
          <w:r w:rsidR="00DE699E">
            <w:rPr>
              <w:noProof/>
              <w:sz w:val="16"/>
              <w:szCs w:val="16"/>
              <w:lang w:val="pt-BR" w:eastAsia="en-US" w:bidi="ar-SA"/>
            </w:rPr>
            <w:t>6</w:t>
          </w:r>
          <w:r w:rsidRPr="0016414F">
            <w:rPr>
              <w:sz w:val="16"/>
              <w:szCs w:val="16"/>
              <w:lang w:val="pt-BR" w:eastAsia="en-US" w:bidi="ar-SA"/>
            </w:rPr>
            <w:fldChar w:fldCharType="end"/>
          </w:r>
        </w:p>
        <w:p w14:paraId="2380F79F" w14:textId="77777777" w:rsidR="00C57779" w:rsidRPr="0016414F" w:rsidRDefault="00C57779" w:rsidP="002B6A06">
          <w:pPr>
            <w:pStyle w:val="Footer"/>
            <w:jc w:val="right"/>
            <w:rPr>
              <w:sz w:val="16"/>
              <w:szCs w:val="16"/>
              <w:lang w:val="pt-BR" w:eastAsia="en-US" w:bidi="ar-SA"/>
            </w:rPr>
          </w:pPr>
        </w:p>
      </w:tc>
    </w:tr>
  </w:tbl>
  <w:p w14:paraId="4460A00E" w14:textId="77777777" w:rsidR="00C57779" w:rsidRPr="0016414F" w:rsidRDefault="00C57779">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C57779" w:rsidRPr="0012512C" w14:paraId="1B3A6820" w14:textId="77777777" w:rsidTr="00CB24BB">
      <w:trPr>
        <w:jc w:val="center"/>
      </w:trPr>
      <w:tc>
        <w:tcPr>
          <w:tcW w:w="4788" w:type="dxa"/>
        </w:tcPr>
        <w:p w14:paraId="4DF7F610" w14:textId="610E8611" w:rsidR="00C57779" w:rsidRPr="0012512C" w:rsidRDefault="00C57779" w:rsidP="0012512C">
          <w:pPr>
            <w:pStyle w:val="Footer"/>
            <w:rPr>
              <w:sz w:val="16"/>
              <w:szCs w:val="16"/>
              <w:lang w:val="pt-BR" w:eastAsia="en-US" w:bidi="ar-SA"/>
            </w:rPr>
          </w:pPr>
          <w:r w:rsidRPr="0012512C">
            <w:rPr>
              <w:sz w:val="16"/>
              <w:szCs w:val="16"/>
              <w:lang w:val="pt-BR" w:eastAsia="en-US" w:bidi="ar-SA"/>
            </w:rPr>
            <w:t>LicenseMobilityVerif(</w:t>
          </w:r>
          <w:r w:rsidR="00B13131">
            <w:rPr>
              <w:sz w:val="16"/>
              <w:szCs w:val="16"/>
              <w:lang w:val="pt-BR" w:eastAsia="en-US" w:bidi="ar-SA"/>
            </w:rPr>
            <w:t>EMEA)</w:t>
          </w:r>
          <w:r w:rsidRPr="0012512C">
            <w:rPr>
              <w:sz w:val="16"/>
              <w:szCs w:val="16"/>
              <w:lang w:val="pt-BR" w:eastAsia="en-US" w:bidi="ar-SA"/>
            </w:rPr>
            <w:t>(</w:t>
          </w:r>
          <w:r w:rsidR="0012512C">
            <w:rPr>
              <w:sz w:val="16"/>
              <w:szCs w:val="16"/>
              <w:lang w:val="pt-BR" w:eastAsia="en-US" w:bidi="ar-SA"/>
            </w:rPr>
            <w:t>EST</w:t>
          </w:r>
          <w:r w:rsidRPr="0012512C">
            <w:rPr>
              <w:sz w:val="16"/>
              <w:szCs w:val="16"/>
              <w:lang w:val="pt-BR" w:eastAsia="en-US" w:bidi="ar-SA"/>
            </w:rPr>
            <w:t>)(Sept2016)</w:t>
          </w:r>
        </w:p>
      </w:tc>
      <w:tc>
        <w:tcPr>
          <w:tcW w:w="4788" w:type="dxa"/>
        </w:tcPr>
        <w:p w14:paraId="3CA7A30C" w14:textId="54E51081" w:rsidR="00C57779" w:rsidRPr="0012512C" w:rsidRDefault="00C57779" w:rsidP="009F5977">
          <w:pPr>
            <w:pStyle w:val="Footer"/>
            <w:jc w:val="right"/>
            <w:rPr>
              <w:sz w:val="16"/>
              <w:szCs w:val="16"/>
              <w:lang w:val="pt-BR" w:eastAsia="en-US" w:bidi="ar-SA"/>
            </w:rPr>
          </w:pPr>
          <w:r w:rsidRPr="0012512C">
            <w:rPr>
              <w:sz w:val="16"/>
              <w:szCs w:val="16"/>
              <w:lang w:val="pt-BR" w:eastAsia="en-US" w:bidi="ar-SA"/>
            </w:rPr>
            <w:t xml:space="preserve">Page </w:t>
          </w:r>
          <w:r w:rsidRPr="0012512C">
            <w:rPr>
              <w:sz w:val="16"/>
              <w:szCs w:val="16"/>
              <w:lang w:val="pt-BR" w:eastAsia="en-US" w:bidi="ar-SA"/>
            </w:rPr>
            <w:fldChar w:fldCharType="begin"/>
          </w:r>
          <w:r w:rsidRPr="0012512C">
            <w:rPr>
              <w:sz w:val="16"/>
              <w:szCs w:val="16"/>
              <w:lang w:val="pt-BR" w:eastAsia="en-US" w:bidi="ar-SA"/>
            </w:rPr>
            <w:instrText xml:space="preserve"> PAGE  \* Arabic  \* MERGEFORMAT </w:instrText>
          </w:r>
          <w:r w:rsidRPr="0012512C">
            <w:rPr>
              <w:sz w:val="16"/>
              <w:szCs w:val="16"/>
              <w:lang w:val="pt-BR" w:eastAsia="en-US" w:bidi="ar-SA"/>
            </w:rPr>
            <w:fldChar w:fldCharType="separate"/>
          </w:r>
          <w:r w:rsidR="00DE699E">
            <w:rPr>
              <w:noProof/>
              <w:sz w:val="16"/>
              <w:szCs w:val="16"/>
              <w:lang w:val="pt-BR" w:eastAsia="en-US" w:bidi="ar-SA"/>
            </w:rPr>
            <w:t>1</w:t>
          </w:r>
          <w:r w:rsidRPr="0012512C">
            <w:rPr>
              <w:sz w:val="16"/>
              <w:szCs w:val="16"/>
              <w:lang w:val="pt-BR" w:eastAsia="en-US" w:bidi="ar-SA"/>
            </w:rPr>
            <w:fldChar w:fldCharType="end"/>
          </w:r>
          <w:r w:rsidRPr="0012512C">
            <w:rPr>
              <w:sz w:val="16"/>
              <w:szCs w:val="16"/>
              <w:lang w:val="pt-BR" w:eastAsia="en-US" w:bidi="ar-SA"/>
            </w:rPr>
            <w:t xml:space="preserve"> of </w:t>
          </w:r>
          <w:r w:rsidRPr="0012512C">
            <w:rPr>
              <w:sz w:val="16"/>
              <w:szCs w:val="16"/>
              <w:lang w:val="pt-BR" w:eastAsia="en-US" w:bidi="ar-SA"/>
            </w:rPr>
            <w:fldChar w:fldCharType="begin"/>
          </w:r>
          <w:r w:rsidRPr="0012512C">
            <w:rPr>
              <w:sz w:val="16"/>
              <w:szCs w:val="16"/>
              <w:lang w:val="pt-BR" w:eastAsia="en-US" w:bidi="ar-SA"/>
            </w:rPr>
            <w:instrText xml:space="preserve"> NUMPAGES  \* Arabic  \* MERGEFORMAT </w:instrText>
          </w:r>
          <w:r w:rsidRPr="0012512C">
            <w:rPr>
              <w:sz w:val="16"/>
              <w:szCs w:val="16"/>
              <w:lang w:val="pt-BR" w:eastAsia="en-US" w:bidi="ar-SA"/>
            </w:rPr>
            <w:fldChar w:fldCharType="separate"/>
          </w:r>
          <w:r w:rsidR="00DE699E">
            <w:rPr>
              <w:noProof/>
              <w:sz w:val="16"/>
              <w:szCs w:val="16"/>
              <w:lang w:val="pt-BR" w:eastAsia="en-US" w:bidi="ar-SA"/>
            </w:rPr>
            <w:t>6</w:t>
          </w:r>
          <w:r w:rsidRPr="0012512C">
            <w:rPr>
              <w:sz w:val="16"/>
              <w:szCs w:val="16"/>
              <w:lang w:val="pt-BR" w:eastAsia="en-US" w:bidi="ar-SA"/>
            </w:rPr>
            <w:fldChar w:fldCharType="end"/>
          </w:r>
        </w:p>
        <w:p w14:paraId="0626D808" w14:textId="77777777" w:rsidR="00C57779" w:rsidRPr="0012512C" w:rsidRDefault="00C57779" w:rsidP="009F5977">
          <w:pPr>
            <w:pStyle w:val="Footer"/>
            <w:jc w:val="right"/>
            <w:rPr>
              <w:sz w:val="16"/>
              <w:szCs w:val="16"/>
              <w:lang w:val="pt-BR" w:eastAsia="en-US" w:bidi="ar-SA"/>
            </w:rPr>
          </w:pPr>
        </w:p>
      </w:tc>
    </w:tr>
  </w:tbl>
  <w:p w14:paraId="2AB95676" w14:textId="77777777" w:rsidR="00C57779" w:rsidRPr="0012512C" w:rsidRDefault="00C57779">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DECCDD" w14:textId="77777777" w:rsidR="009602B2" w:rsidRDefault="009602B2" w:rsidP="009F5977">
      <w:pPr>
        <w:spacing w:before="0"/>
      </w:pPr>
      <w:r>
        <w:separator/>
      </w:r>
    </w:p>
  </w:footnote>
  <w:footnote w:type="continuationSeparator" w:id="0">
    <w:p w14:paraId="03228635" w14:textId="77777777" w:rsidR="009602B2" w:rsidRDefault="009602B2"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55CD2" w14:textId="77777777" w:rsidR="00B13131" w:rsidRDefault="00B131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F5E00"/>
    <w:multiLevelType w:val="hybridMultilevel"/>
    <w:tmpl w:val="041A9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1"/>
  </w:num>
  <w:num w:numId="6">
    <w:abstractNumId w:val="7"/>
  </w:num>
  <w:num w:numId="7">
    <w:abstractNumId w:val="3"/>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A28F2"/>
    <w:rsid w:val="000B1C21"/>
    <w:rsid w:val="000F0A9E"/>
    <w:rsid w:val="000F7565"/>
    <w:rsid w:val="00115E24"/>
    <w:rsid w:val="0012512C"/>
    <w:rsid w:val="0014026A"/>
    <w:rsid w:val="001416E6"/>
    <w:rsid w:val="00160497"/>
    <w:rsid w:val="00162683"/>
    <w:rsid w:val="0016414F"/>
    <w:rsid w:val="00172C03"/>
    <w:rsid w:val="001815F7"/>
    <w:rsid w:val="00197FF4"/>
    <w:rsid w:val="001A70AC"/>
    <w:rsid w:val="001B7660"/>
    <w:rsid w:val="001D4B90"/>
    <w:rsid w:val="001F0327"/>
    <w:rsid w:val="001F14EF"/>
    <w:rsid w:val="001F24C1"/>
    <w:rsid w:val="001F70C7"/>
    <w:rsid w:val="00214559"/>
    <w:rsid w:val="0025204A"/>
    <w:rsid w:val="00275A1D"/>
    <w:rsid w:val="00281B11"/>
    <w:rsid w:val="0029406F"/>
    <w:rsid w:val="002A0DFF"/>
    <w:rsid w:val="002A367B"/>
    <w:rsid w:val="002B6A06"/>
    <w:rsid w:val="002D09B3"/>
    <w:rsid w:val="002D2E55"/>
    <w:rsid w:val="00310174"/>
    <w:rsid w:val="00313DD0"/>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3239C"/>
    <w:rsid w:val="004606E8"/>
    <w:rsid w:val="004725F6"/>
    <w:rsid w:val="00491EB3"/>
    <w:rsid w:val="004931A5"/>
    <w:rsid w:val="004B5506"/>
    <w:rsid w:val="005222DE"/>
    <w:rsid w:val="005270D8"/>
    <w:rsid w:val="00582094"/>
    <w:rsid w:val="00583155"/>
    <w:rsid w:val="005841BF"/>
    <w:rsid w:val="00584E8D"/>
    <w:rsid w:val="00593F9E"/>
    <w:rsid w:val="005951D6"/>
    <w:rsid w:val="005B438C"/>
    <w:rsid w:val="005C3618"/>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873B4"/>
    <w:rsid w:val="006A223F"/>
    <w:rsid w:val="006A51B9"/>
    <w:rsid w:val="006A6ABD"/>
    <w:rsid w:val="00700838"/>
    <w:rsid w:val="0071125F"/>
    <w:rsid w:val="007125C9"/>
    <w:rsid w:val="00715CDC"/>
    <w:rsid w:val="00730C80"/>
    <w:rsid w:val="0076308C"/>
    <w:rsid w:val="007734CA"/>
    <w:rsid w:val="00792B07"/>
    <w:rsid w:val="007F5CF2"/>
    <w:rsid w:val="00800CE0"/>
    <w:rsid w:val="00820EDC"/>
    <w:rsid w:val="0083011B"/>
    <w:rsid w:val="00830E2F"/>
    <w:rsid w:val="0083492B"/>
    <w:rsid w:val="00834DCC"/>
    <w:rsid w:val="0083644E"/>
    <w:rsid w:val="00872460"/>
    <w:rsid w:val="008804B5"/>
    <w:rsid w:val="00886B8C"/>
    <w:rsid w:val="00897716"/>
    <w:rsid w:val="008A7D35"/>
    <w:rsid w:val="008C5477"/>
    <w:rsid w:val="00904B3C"/>
    <w:rsid w:val="00914311"/>
    <w:rsid w:val="009602B2"/>
    <w:rsid w:val="00975669"/>
    <w:rsid w:val="009771AF"/>
    <w:rsid w:val="00993A16"/>
    <w:rsid w:val="009A4606"/>
    <w:rsid w:val="009C20F9"/>
    <w:rsid w:val="009D3DC1"/>
    <w:rsid w:val="009E0CB3"/>
    <w:rsid w:val="009F5977"/>
    <w:rsid w:val="00A0367C"/>
    <w:rsid w:val="00A07235"/>
    <w:rsid w:val="00A26755"/>
    <w:rsid w:val="00A27E5A"/>
    <w:rsid w:val="00A621B1"/>
    <w:rsid w:val="00A844F9"/>
    <w:rsid w:val="00A90B99"/>
    <w:rsid w:val="00A9384B"/>
    <w:rsid w:val="00A94EE1"/>
    <w:rsid w:val="00AB060C"/>
    <w:rsid w:val="00AB30E3"/>
    <w:rsid w:val="00AD1B50"/>
    <w:rsid w:val="00AD726A"/>
    <w:rsid w:val="00AF0A53"/>
    <w:rsid w:val="00AF3C34"/>
    <w:rsid w:val="00AF4050"/>
    <w:rsid w:val="00AF7E57"/>
    <w:rsid w:val="00B13131"/>
    <w:rsid w:val="00B13FBB"/>
    <w:rsid w:val="00B36F29"/>
    <w:rsid w:val="00B45DE8"/>
    <w:rsid w:val="00B47973"/>
    <w:rsid w:val="00B54A9E"/>
    <w:rsid w:val="00B63FC4"/>
    <w:rsid w:val="00B73C31"/>
    <w:rsid w:val="00B90864"/>
    <w:rsid w:val="00B97C11"/>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A50D8"/>
    <w:rsid w:val="00CB1691"/>
    <w:rsid w:val="00CB24BB"/>
    <w:rsid w:val="00D00CA3"/>
    <w:rsid w:val="00D019A8"/>
    <w:rsid w:val="00D3224F"/>
    <w:rsid w:val="00D33B3E"/>
    <w:rsid w:val="00D55C19"/>
    <w:rsid w:val="00D83FAD"/>
    <w:rsid w:val="00D95D6F"/>
    <w:rsid w:val="00DA2310"/>
    <w:rsid w:val="00DB11AA"/>
    <w:rsid w:val="00DC39D3"/>
    <w:rsid w:val="00DE3514"/>
    <w:rsid w:val="00DE699E"/>
    <w:rsid w:val="00DE6B0A"/>
    <w:rsid w:val="00E16F26"/>
    <w:rsid w:val="00E25BBD"/>
    <w:rsid w:val="00E93F8A"/>
    <w:rsid w:val="00EB44BE"/>
    <w:rsid w:val="00EE4306"/>
    <w:rsid w:val="00F60E92"/>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rdjdhzoYtm+kbzG7tWz42jd8gT8=" w:salt="X/EOuYsunfR0ceB6LpU0s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et-EE" w:eastAsia="et-EE" w:bidi="et-EE"/>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2777</Words>
  <Characters>15831</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2016-08-30T18:42:00Z</dcterms:created>
  <dcterms:modified xsi:type="dcterms:W3CDTF">2016-12-14T18:25:00Z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