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E37B7" w14:textId="404B4FBE" w:rsidR="004B5908" w:rsidRPr="003C2D14" w:rsidRDefault="00972706" w:rsidP="007F28FD">
      <w:pPr>
        <w:spacing w:after="120"/>
        <w:jc w:val="center"/>
      </w:pPr>
      <w:bookmarkStart w:id="0" w:name="_GoBack"/>
      <w:bookmarkEnd w:id="0"/>
      <w:r>
        <w:rPr>
          <w:rFonts w:cs="Arial"/>
          <w:b/>
          <w:szCs w:val="20"/>
          <w:u w:val="single"/>
        </w:rPr>
        <w:t>Az Ügyfél és az Adatkezelési Megbízott Megállapodása</w:t>
      </w:r>
    </w:p>
    <w:p w14:paraId="1D8C2C58" w14:textId="54689447" w:rsidR="004B5908" w:rsidRPr="003C2D14" w:rsidRDefault="00972706" w:rsidP="00D44BA1">
      <w:r>
        <w:rPr>
          <w:rFonts w:cs="Arial"/>
          <w:i/>
          <w:szCs w:val="20"/>
        </w:rPr>
        <w:t>Megjegyzés: Az Ügyfél és az Adatkezelési Megbízott Megállapodása egy jogi szempontból külön szerződés, amely az Ügyfél és az Adatkezelési Megbízott között jön létre. A Microsoft nem szerződő fél e szerződés vonatkozásában.</w:t>
      </w:r>
    </w:p>
    <w:p w14:paraId="258DDCAD" w14:textId="0EF1AE57" w:rsidR="004B5908" w:rsidRPr="003C2D14" w:rsidRDefault="00972706" w:rsidP="00D44BA1">
      <w:r>
        <w:rPr>
          <w:rFonts w:cs="Arial"/>
          <w:szCs w:val="20"/>
        </w:rPr>
        <w:t xml:space="preserve">A jelen szerződés </w:t>
      </w:r>
      <w:r>
        <w:rPr>
          <w:szCs w:val="20"/>
        </w:rPr>
        <w:t>és a GDPR-függelék</w:t>
      </w:r>
      <w:r>
        <w:rPr>
          <w:rFonts w:cs="Arial"/>
          <w:szCs w:val="20"/>
        </w:rPr>
        <w:t xml:space="preserve"> (a továbbiakban „Adatkezelési Megbízotti Szerződés” vagy „Szerződés”) az (alább meghatározott) </w:t>
      </w:r>
      <w:r>
        <w:rPr>
          <w:rFonts w:cs="Arial"/>
          <w:b/>
          <w:szCs w:val="20"/>
        </w:rPr>
        <w:t>Adatkezelési Megbízott</w:t>
      </w:r>
      <w:r>
        <w:rPr>
          <w:rFonts w:cs="Arial"/>
          <w:szCs w:val="20"/>
        </w:rPr>
        <w:t xml:space="preserve"> és az </w:t>
      </w:r>
      <w:r>
        <w:rPr>
          <w:rFonts w:cs="Arial"/>
          <w:b/>
          <w:szCs w:val="20"/>
        </w:rPr>
        <w:t>Ügyfél</w:t>
      </w:r>
      <w:r>
        <w:rPr>
          <w:rFonts w:cs="Arial"/>
          <w:szCs w:val="20"/>
        </w:rPr>
        <w:t xml:space="preserve"> között jön létre arra korlátozódó céllal, hogy rögzítse az Adatkezelési Megbízottnak a Német Online Szolgáltatásokkal kapcsolatos kötelezettségeit.</w:t>
      </w:r>
    </w:p>
    <w:p w14:paraId="4E578EDF" w14:textId="77777777" w:rsidR="004B5908" w:rsidRPr="003C2D14" w:rsidRDefault="00972706" w:rsidP="00BE556A">
      <w:pPr>
        <w:spacing w:before="240"/>
      </w:pPr>
      <w:r>
        <w:rPr>
          <w:rFonts w:cs="Arial"/>
          <w:b/>
          <w:szCs w:val="20"/>
        </w:rPr>
        <w:t>Fogalommeghatározások</w:t>
      </w:r>
    </w:p>
    <w:p w14:paraId="1010D96E" w14:textId="77777777" w:rsidR="004B5908" w:rsidRPr="003C2D14" w:rsidRDefault="00972706" w:rsidP="00D44BA1">
      <w:r>
        <w:t xml:space="preserve">Az </w:t>
      </w:r>
      <w:r w:rsidRPr="000608F8">
        <w:rPr>
          <w:b/>
        </w:rPr>
        <w:t>„</w:t>
      </w:r>
      <w:r>
        <w:rPr>
          <w:rFonts w:cs="Arial"/>
          <w:b/>
          <w:szCs w:val="20"/>
        </w:rPr>
        <w:t>Ügyféladatok</w:t>
      </w:r>
      <w:r w:rsidRPr="000608F8">
        <w:rPr>
          <w:rFonts w:cs="Arial"/>
          <w:b/>
          <w:szCs w:val="20"/>
        </w:rPr>
        <w:t>”</w:t>
      </w:r>
      <w:r>
        <w:rPr>
          <w:rFonts w:cs="Arial"/>
          <w:szCs w:val="20"/>
        </w:rPr>
        <w:t xml:space="preserve"> minden olyan adatot jelent – beleértve minden szöveg-, hang-, video- és képfájlt, valamint szoftvert is –, amelyek a Microsoft és/vagy az Adatkezelési Megbízott számára az Ügyfél által, illetve az Ügyfél nevében a Német Online Szolgáltatások használata során átadásra kerülnek.</w:t>
      </w:r>
    </w:p>
    <w:p w14:paraId="71721152" w14:textId="597B946A" w:rsidR="004B5908" w:rsidRPr="003C2D14" w:rsidRDefault="00972706" w:rsidP="00D44BA1">
      <w:r>
        <w:t xml:space="preserve">Az </w:t>
      </w:r>
      <w:r w:rsidRPr="000608F8">
        <w:rPr>
          <w:b/>
        </w:rPr>
        <w:t>„</w:t>
      </w:r>
      <w:r>
        <w:rPr>
          <w:rFonts w:cs="Arial"/>
          <w:b/>
          <w:szCs w:val="20"/>
        </w:rPr>
        <w:t>Adatkezelési Megbízott</w:t>
      </w:r>
      <w:r w:rsidRPr="000608F8">
        <w:rPr>
          <w:rFonts w:cs="Arial"/>
          <w:b/>
          <w:szCs w:val="20"/>
        </w:rPr>
        <w:t>”</w:t>
      </w:r>
      <w:r>
        <w:rPr>
          <w:rFonts w:cs="Arial"/>
          <w:szCs w:val="20"/>
        </w:rPr>
        <w:t xml:space="preserve"> a </w:t>
      </w:r>
      <w:r>
        <w:t xml:space="preserve">T-Systems International GmbH (Hahnstr. </w:t>
      </w:r>
      <w:r>
        <w:rPr>
          <w:rFonts w:cs="Arial"/>
          <w:szCs w:val="20"/>
        </w:rPr>
        <w:t xml:space="preserve">43, 60528 Frankfurt), amely a Deutsche Telekom AG leányvállalata; székhelye Frankfurtban található. További adatok a </w:t>
      </w:r>
      <w:hyperlink r:id="rId9" w:history="1">
        <w:r>
          <w:rPr>
            <w:rStyle w:val="Hyperlink"/>
            <w:rFonts w:cs="Arial"/>
            <w:szCs w:val="20"/>
          </w:rPr>
          <w:t>http://www.t-systems.com/compulsory-statement</w:t>
        </w:r>
      </w:hyperlink>
      <w:r>
        <w:rPr>
          <w:rFonts w:cs="Arial"/>
          <w:szCs w:val="20"/>
        </w:rPr>
        <w:t xml:space="preserve"> webhelyen érhetők el.</w:t>
      </w:r>
    </w:p>
    <w:p w14:paraId="755D35A0" w14:textId="771B4857" w:rsidR="00AD319F" w:rsidRPr="003C2D14" w:rsidRDefault="00AD319F" w:rsidP="00D44BA1">
      <w:r>
        <w:t xml:space="preserve">Az </w:t>
      </w:r>
      <w:r w:rsidRPr="000608F8">
        <w:rPr>
          <w:b/>
        </w:rPr>
        <w:t>„</w:t>
      </w:r>
      <w:r>
        <w:rPr>
          <w:b/>
          <w:szCs w:val="20"/>
        </w:rPr>
        <w:t>Általános adatvédelmi rendelet</w:t>
      </w:r>
      <w:r w:rsidRPr="000608F8">
        <w:rPr>
          <w:b/>
          <w:szCs w:val="20"/>
        </w:rPr>
        <w:t>”</w:t>
      </w:r>
      <w:r>
        <w:rPr>
          <w:szCs w:val="20"/>
        </w:rPr>
        <w:t xml:space="preserve"> vagy </w:t>
      </w:r>
      <w:r w:rsidRPr="000608F8">
        <w:rPr>
          <w:b/>
          <w:szCs w:val="20"/>
        </w:rPr>
        <w:t>„</w:t>
      </w:r>
      <w:r>
        <w:rPr>
          <w:b/>
          <w:szCs w:val="20"/>
        </w:rPr>
        <w:t>GDPR</w:t>
      </w:r>
      <w:r w:rsidRPr="000608F8">
        <w:rPr>
          <w:b/>
          <w:szCs w:val="20"/>
        </w:rPr>
        <w:t>”</w:t>
      </w:r>
      <w:r>
        <w:rPr>
          <w:szCs w:val="20"/>
        </w:rPr>
        <w:t xml:space="preserve"> (General Data Protection Regulation) az Európai Parlament és a Tanács által 2016. április 27-én kiadott, a természetes személyeknek a személyes adatok kezelésével és az ilyen adatok szabad mozgásával kapcsolatos védelméről szóló, és a 95/46/EK irányelvet hatályon kívül helyező 2016/679 (EU) számú rendeletét jelenti.</w:t>
      </w:r>
    </w:p>
    <w:p w14:paraId="400F781E" w14:textId="258C47AD" w:rsidR="004B5908" w:rsidRPr="00EB6BD5" w:rsidRDefault="00972706" w:rsidP="00D44BA1">
      <w:pPr>
        <w:rPr>
          <w:spacing w:val="-3"/>
        </w:rPr>
      </w:pPr>
      <w:r w:rsidRPr="00EB6BD5">
        <w:rPr>
          <w:spacing w:val="-3"/>
        </w:rPr>
        <w:t xml:space="preserve">A </w:t>
      </w:r>
      <w:r w:rsidRPr="000608F8">
        <w:rPr>
          <w:b/>
          <w:spacing w:val="-3"/>
        </w:rPr>
        <w:t>„</w:t>
      </w:r>
      <w:r w:rsidRPr="00EB6BD5">
        <w:rPr>
          <w:rFonts w:cs="Arial"/>
          <w:b/>
          <w:spacing w:val="-3"/>
          <w:szCs w:val="20"/>
        </w:rPr>
        <w:t>Német Online Szolgáltatások</w:t>
      </w:r>
      <w:r w:rsidRPr="000608F8">
        <w:rPr>
          <w:rFonts w:cs="Arial"/>
          <w:b/>
          <w:spacing w:val="-3"/>
          <w:szCs w:val="20"/>
        </w:rPr>
        <w:t>”</w:t>
      </w:r>
      <w:r w:rsidRPr="00EB6BD5">
        <w:rPr>
          <w:rFonts w:cs="Arial"/>
          <w:spacing w:val="-3"/>
          <w:szCs w:val="20"/>
        </w:rPr>
        <w:t xml:space="preserve"> a Microsoft Azure Germany, a Microsoft Office 365 Germany és a Microsoft Dynamics 365 Germany szolgáltatást jelenti, amelyeket a </w:t>
      </w:r>
      <w:hyperlink r:id="rId10" w:history="1">
        <w:r w:rsidRPr="00EB6BD5">
          <w:rPr>
            <w:rStyle w:val="Hyperlink"/>
            <w:spacing w:val="-3"/>
          </w:rPr>
          <w:t>https://aka.ms/german_terms</w:t>
        </w:r>
      </w:hyperlink>
      <w:r w:rsidRPr="00EB6BD5">
        <w:rPr>
          <w:rFonts w:cs="Arial"/>
          <w:spacing w:val="-3"/>
          <w:szCs w:val="20"/>
        </w:rPr>
        <w:t xml:space="preserve"> webhely ismertet részletesen, továbbá az itt említett webhelyen meghatározott bármilyen egyéb olyan Microsoft online szolgáltatást is, amelyre vonatkozóan az Ügyféladatokat Német Adatközpontokban tárolják.</w:t>
      </w:r>
    </w:p>
    <w:p w14:paraId="2C7FDE28" w14:textId="727F4508" w:rsidR="004B5908" w:rsidRPr="003C2D14" w:rsidRDefault="00972706" w:rsidP="00D44BA1">
      <w:r>
        <w:t xml:space="preserve">A </w:t>
      </w:r>
      <w:r w:rsidRPr="000608F8">
        <w:rPr>
          <w:b/>
        </w:rPr>
        <w:t>„</w:t>
      </w:r>
      <w:r>
        <w:rPr>
          <w:rFonts w:cs="Arial"/>
          <w:b/>
          <w:szCs w:val="20"/>
        </w:rPr>
        <w:t>Német Adatközpontok</w:t>
      </w:r>
      <w:r w:rsidRPr="000608F8">
        <w:rPr>
          <w:rFonts w:cs="Arial"/>
          <w:b/>
          <w:szCs w:val="20"/>
        </w:rPr>
        <w:t>”</w:t>
      </w:r>
      <w:r>
        <w:rPr>
          <w:rFonts w:cs="Arial"/>
          <w:szCs w:val="20"/>
        </w:rPr>
        <w:t xml:space="preserve"> azokat a Németországban található adatközpontokat jelenti, amelyekből a Német Online Szolgáltatásokat üzemeltetik, és ahol az Adatkezelési Megbízott ellenőrzése alatt tartja és felügyeli az Ügyféladatokat tartalmazó berendezésekhez való hozzáférést.</w:t>
      </w:r>
    </w:p>
    <w:p w14:paraId="407A7468" w14:textId="77777777" w:rsidR="004B5908" w:rsidRPr="003C2D14" w:rsidRDefault="00972706" w:rsidP="00D44BA1">
      <w:r>
        <w:t xml:space="preserve">A </w:t>
      </w:r>
      <w:r w:rsidRPr="000608F8">
        <w:rPr>
          <w:b/>
        </w:rPr>
        <w:t>„</w:t>
      </w:r>
      <w:r>
        <w:rPr>
          <w:rFonts w:cs="Arial"/>
          <w:b/>
          <w:szCs w:val="20"/>
        </w:rPr>
        <w:t>Microsoft</w:t>
      </w:r>
      <w:r w:rsidRPr="000608F8">
        <w:rPr>
          <w:rFonts w:cs="Arial"/>
          <w:b/>
          <w:szCs w:val="20"/>
        </w:rPr>
        <w:t>”</w:t>
      </w:r>
      <w:r>
        <w:rPr>
          <w:rFonts w:cs="Arial"/>
          <w:szCs w:val="20"/>
        </w:rPr>
        <w:t xml:space="preserve"> a Microsofttal Kötött Szerződésben meghatározott Microsoft jogi személyt és annak társvállalatait jelenti.</w:t>
      </w:r>
    </w:p>
    <w:p w14:paraId="34D08563" w14:textId="77777777" w:rsidR="004B5908" w:rsidRPr="003C2D14" w:rsidRDefault="00972706" w:rsidP="00D44BA1">
      <w:r>
        <w:t xml:space="preserve">A </w:t>
      </w:r>
      <w:r w:rsidRPr="000608F8">
        <w:rPr>
          <w:b/>
        </w:rPr>
        <w:t>„</w:t>
      </w:r>
      <w:r>
        <w:rPr>
          <w:rFonts w:cs="Arial"/>
          <w:b/>
          <w:szCs w:val="20"/>
        </w:rPr>
        <w:t>Microsoft Személyzete</w:t>
      </w:r>
      <w:r w:rsidRPr="000608F8">
        <w:rPr>
          <w:rFonts w:cs="Arial"/>
          <w:b/>
          <w:szCs w:val="20"/>
        </w:rPr>
        <w:t>”</w:t>
      </w:r>
      <w:r>
        <w:rPr>
          <w:rFonts w:cs="Arial"/>
          <w:szCs w:val="20"/>
        </w:rPr>
        <w:t xml:space="preserve"> a Microsoftot és annak alkalmazottjait és vállalkozóit jelenti, az Adatkezelési Megbízott (és az Adatkezelési Megbízott bármely jogutódjának) kivételével.</w:t>
      </w:r>
    </w:p>
    <w:p w14:paraId="3E99E502" w14:textId="777A41D1" w:rsidR="004B5908" w:rsidRPr="003C2D14" w:rsidRDefault="00972706" w:rsidP="00D44BA1">
      <w:r>
        <w:t xml:space="preserve">A </w:t>
      </w:r>
      <w:r w:rsidRPr="000608F8">
        <w:rPr>
          <w:b/>
        </w:rPr>
        <w:t>„</w:t>
      </w:r>
      <w:r>
        <w:rPr>
          <w:rFonts w:cs="Arial"/>
          <w:b/>
          <w:szCs w:val="20"/>
        </w:rPr>
        <w:t>Microsofttal Kötött Szerződés</w:t>
      </w:r>
      <w:r w:rsidRPr="000608F8">
        <w:rPr>
          <w:rFonts w:cs="Arial"/>
          <w:b/>
          <w:szCs w:val="20"/>
        </w:rPr>
        <w:t>”</w:t>
      </w:r>
      <w:r>
        <w:rPr>
          <w:rFonts w:cs="Arial"/>
          <w:szCs w:val="20"/>
        </w:rPr>
        <w:t xml:space="preserve"> az Ügyfél Microsofttal kötött mennyiségi licencszerződését jelenti, ideértve az Online Szolgáltatások Feltételeit (a továbbiakban „OST”) és Az Online Szolgáltatások Feltételeinek a Német Online Szolgáltatásokra vonatkozó Kiegészítését (a továbbiakban az „OST Kiegészítése”) is.</w:t>
      </w:r>
    </w:p>
    <w:p w14:paraId="283BF8CC" w14:textId="39339808" w:rsidR="00D74787" w:rsidRPr="003C2D14" w:rsidRDefault="00D74787" w:rsidP="00D44BA1">
      <w:r>
        <w:t xml:space="preserve">A </w:t>
      </w:r>
      <w:r w:rsidRPr="000608F8">
        <w:rPr>
          <w:b/>
        </w:rPr>
        <w:t>„</w:t>
      </w:r>
      <w:r>
        <w:rPr>
          <w:b/>
          <w:szCs w:val="20"/>
        </w:rPr>
        <w:t>Személyes Adat</w:t>
      </w:r>
      <w:r w:rsidRPr="000608F8">
        <w:rPr>
          <w:b/>
          <w:szCs w:val="20"/>
        </w:rPr>
        <w:t>”</w:t>
      </w:r>
      <w:r>
        <w:rPr>
          <w:szCs w:val="20"/>
        </w:rPr>
        <w:t xml:space="preserve">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30F3407D" w14:textId="77777777" w:rsidR="004B5908" w:rsidRPr="003C2D14" w:rsidRDefault="00972706" w:rsidP="00BE556A">
      <w:pPr>
        <w:keepNext/>
        <w:spacing w:before="240"/>
      </w:pPr>
      <w:r>
        <w:rPr>
          <w:rFonts w:cs="Arial"/>
          <w:b/>
          <w:szCs w:val="20"/>
        </w:rPr>
        <w:t>Az Adatkezelési Megbízott által végzett adatfeldolgozás tárgya, terjedelme és célja; Online Szolgáltatások Feltételei</w:t>
      </w:r>
    </w:p>
    <w:p w14:paraId="3DCBA6AE" w14:textId="79599A14" w:rsidR="008C03BA" w:rsidRPr="003C2D14" w:rsidRDefault="00972706" w:rsidP="00D44BA1">
      <w:pPr>
        <w:rPr>
          <w:rFonts w:eastAsia="Arial"/>
        </w:rPr>
      </w:pPr>
      <w:r>
        <w:rPr>
          <w:rFonts w:cs="Arial"/>
          <w:szCs w:val="20"/>
        </w:rPr>
        <w:t xml:space="preserve">Az Adatkezelési Megbízott olyan adatfeldolgozó (vagy ha maga az Ügyfél az adatfeldolgozó, akkor olyan további feldolgozó), amely arra korlátozódó céllal jár el az Ügyfél nevében, hogy végrehajtsa, illetve felügyelje az olyan feladatokat, amelyeknél valakinek hozzá kell férnie az Ügyféladatokhoz vagy ahhoz az infrastruktúrához, amelyben az Ügyféladatok találhatók. Az ilyen feladatokat vagy az Adatkezelési Megbízott hajtja végre, illetve felügyeli, vagy közvetlenül az Ügyfél. </w:t>
      </w:r>
      <w:r>
        <w:rPr>
          <w:rFonts w:eastAsia="Arial" w:cs="Arial"/>
        </w:rPr>
        <w:t>Figyelemmel az Adatkezelési Megbízott adatfeldolgozói szerepére, minden más szempontból a Microsoft az az adatfeldolgozó (vagy ha maga az Ügyfél az adatfeldolgozó, akkor az a további feldolgozó), amely az Ügyfél nevében a Microsofttal Kötött Szerződésben (amelynek a Microsoft Szolgáltatásiszint-</w:t>
      </w:r>
      <w:r>
        <w:rPr>
          <w:rFonts w:eastAsia="Arial" w:cs="Arial"/>
        </w:rPr>
        <w:lastRenderedPageBreak/>
        <w:t>szerződések is részét képezik) részletezett Német Online Szolgáltatások nyújtásának érdekében eljár. Az egyértelműség kedvéért: sem az Adatkezelési Megbízott, sem a Microsoft nem további adatfeldolgozója a másik félnek.</w:t>
      </w:r>
    </w:p>
    <w:p w14:paraId="7EFDCF2D" w14:textId="574CF123" w:rsidR="004B5908" w:rsidRPr="003C2D14" w:rsidRDefault="00B82D57" w:rsidP="00D44BA1">
      <w:r>
        <w:rPr>
          <w:rFonts w:cs="Arial"/>
          <w:szCs w:val="20"/>
        </w:rPr>
        <w:t>Az adatalanyok közé tartoznak az Ügyfél képviselői és végfelhasználói, ideértve az Ügyfél alkalmazottjait, vállalkozóit és ügyfeleit is. Az adatalanyok közé tartozhatnak olyan személyek is, akik személyes adatokat próbálnak meg közölni vagy átadni a Microsoft által nyújtott Online Szolgáltatások felhasználóinak.</w:t>
      </w:r>
    </w:p>
    <w:p w14:paraId="6809BB0E" w14:textId="576FA913" w:rsidR="004B5908" w:rsidRPr="003C2D14" w:rsidRDefault="00972706" w:rsidP="00D44BA1">
      <w:pPr>
        <w:pStyle w:val="ListParagraph"/>
        <w:contextualSpacing w:val="0"/>
      </w:pPr>
      <w:r>
        <w:rPr>
          <w:rFonts w:cs="Arial"/>
          <w:b/>
          <w:szCs w:val="20"/>
        </w:rPr>
        <w:t>Az Ügyféladatok használata.</w:t>
      </w:r>
      <w:r>
        <w:rPr>
          <w:rFonts w:cs="Arial"/>
          <w:szCs w:val="20"/>
        </w:rPr>
        <w:t xml:space="preserve"> Ügyféladatok kizárólag a Német Online Szolgáltatásoknak az Ügyfél részére történő nyújtása céljából kerülnek felhasználásra, ideértve az ilyen szolgáltatások nyújtásával összeegyeztethető célokat is. Az Ügyféladatokat, illetve az azokból származó információkat az Adatkezelési Megbízott nem használja fel sem hirdetési, sem hasonló kereskedelmi célra. Szerződő félként az Ügyfél fenntart minden jogot, jogcímet és érdekeltséget az Ügyféladatok vonatkozásában. Az Ügyféladatokra vonatkozóan az Adatkezelési Megbízott kizárólag arra szerez jogot, hogy a jelen Szerződésből fakadó kötelezettségei teljesítéséhez szükséges mértékben felhasználja az Ügyféladatokat.</w:t>
      </w:r>
    </w:p>
    <w:p w14:paraId="5859E54C" w14:textId="0C5F6E29" w:rsidR="004B5908" w:rsidRPr="003C2D14" w:rsidRDefault="00972706" w:rsidP="00D44BA1">
      <w:pPr>
        <w:pStyle w:val="ListParagraph"/>
        <w:contextualSpacing w:val="0"/>
      </w:pPr>
      <w:r>
        <w:rPr>
          <w:rFonts w:cs="Arial"/>
          <w:b/>
          <w:szCs w:val="20"/>
        </w:rPr>
        <w:t>Értesítés Biztonsági Eseményről.</w:t>
      </w:r>
      <w:r>
        <w:rPr>
          <w:rFonts w:cs="Arial"/>
          <w:szCs w:val="20"/>
        </w:rPr>
        <w:t xml:space="preserve"> Ha az Adatkezelési Megbízottnak a jelen Szerződés által előírt kötelezettségei teljesítése közben tudomására jut a biztonság bármilyen olyan megsértése, amelynek következtében véletlenül vagy jogszerűtlenül megsemmisítették, módosították, illetéktelenül nyilvánosságra hozták vagy elérték az Adatkezelési Megbízott kezelésében lévő Ügyféladatokat vagy Személyes Adatokat, vagy az ilyen adatok elvesztek (a továbbiakban ezek mindegyike egy „Biztonsági Esemény”), akkor az Adatkezelési Megbízott a Microsofttal egyeztetve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0BBE6CF4" w14:textId="13D76266" w:rsidR="004B5908" w:rsidRPr="003C2D14" w:rsidRDefault="00972706" w:rsidP="00D44BA1">
      <w:pPr>
        <w:pStyle w:val="ProductList-Body"/>
        <w:spacing w:before="120"/>
        <w:ind w:left="720"/>
        <w:jc w:val="both"/>
      </w:pPr>
      <w:r>
        <w:rPr>
          <w:rFonts w:ascii="Arial" w:hAnsi="Arial" w:cs="Arial"/>
          <w:sz w:val="20"/>
        </w:rPr>
        <w:t>A Biztonsági Eseményekről szóló értesítés(eke)t az Ügyfél egy vagy több adminisztrátora kapja meg az Adatkezelési Megbízott által kiválasztott bármilyen módon, ideértve az e-mailt is. Kizárólag az Ügyfél a felelős annak biztosításáért, hogy az Ügyfél adminisztrátorai mindig pontos kapcsolattartási adatokat tároljanak minden vonatkozó Német Online Szolgáltatások portáljain. Az Adatkezelési Megbízottnak az a kötelezettsége, hogy a jelen szakasz rendelkezéseinek megfelelően jelentsen egy Biztonsági Eseményt vagy reagáljon rá, nem jelenti azt, hogy az Adatkezelési Megbízott elismeri a Biztonsági Eseménnyel kapcsolatos bármilyen hibáját vagy felelősségét.</w:t>
      </w:r>
    </w:p>
    <w:p w14:paraId="48E6B148" w14:textId="49121D0C" w:rsidR="007A0C73" w:rsidRPr="003C2D14" w:rsidRDefault="007A0C73" w:rsidP="00D44BA1">
      <w:pPr>
        <w:pStyle w:val="ProductList-Body"/>
        <w:spacing w:before="120"/>
        <w:ind w:left="720"/>
        <w:jc w:val="both"/>
      </w:pPr>
      <w:r>
        <w:rPr>
          <w:rFonts w:ascii="Arial" w:hAnsi="Arial" w:cs="Arial"/>
          <w:sz w:val="20"/>
        </w:rPr>
        <w:t>Az Adatkezelési Megbízott minden tőle elvárható intézkedést megtesz annak érdekében, hogy segítse az Ügyfelet abban, hogy az Ügyfél teljesíteni tudja a GDPR 33. cikkében vagy egyéb alkalmazandó jogszabályokban vagy előírásokban megfogalmazott, a megfelelő felügyelő hatóságnak és az érintetteknek az ilyen Biztonsági Eseményről való értesítésére vonatkozó kötelezettségét.</w:t>
      </w:r>
    </w:p>
    <w:p w14:paraId="2366860A" w14:textId="77777777" w:rsidR="004B5908" w:rsidRPr="003C2D14" w:rsidRDefault="00972706" w:rsidP="00D44BA1">
      <w:pPr>
        <w:pStyle w:val="ProductList-Body"/>
        <w:spacing w:before="120"/>
        <w:ind w:left="720"/>
        <w:jc w:val="both"/>
      </w:pPr>
      <w:r>
        <w:rPr>
          <w:rFonts w:ascii="Arial" w:hAnsi="Arial" w:cs="Arial"/>
          <w:sz w:val="20"/>
        </w:rPr>
        <w:t>Az Ügyfél köteles azonnal értesíteni az Adatkezelési Megbízottat a fiókjaival vagy hitelesítési adataival történt bármilyen lehetséges visszaélésről, illetve az Adatkezelési Megbízott ellenőrzése alatt álló Német Online Szolgáltatással kapcsolatos bármilyen biztonsági eseményről.</w:t>
      </w:r>
    </w:p>
    <w:p w14:paraId="2F30E65B" w14:textId="6035A820" w:rsidR="004B5908" w:rsidRPr="003C2D14" w:rsidRDefault="00972706" w:rsidP="00D44BA1">
      <w:pPr>
        <w:pStyle w:val="ProductList-Body"/>
        <w:spacing w:before="120"/>
        <w:ind w:left="720"/>
        <w:jc w:val="both"/>
      </w:pPr>
      <w:r>
        <w:rPr>
          <w:rFonts w:ascii="Arial" w:hAnsi="Arial" w:cs="Arial"/>
          <w:b/>
          <w:sz w:val="20"/>
        </w:rPr>
        <w:t>Az Ügyféladatok törlése.</w:t>
      </w:r>
      <w:r>
        <w:rPr>
          <w:rFonts w:ascii="Arial" w:hAnsi="Arial" w:cs="Arial"/>
          <w:sz w:val="20"/>
        </w:rPr>
        <w:t xml:space="preserve"> Legfeljebb 180 nappal a Német Online Szolgáltatások Ügyfél általi használatának lejárta vagy felmondása után törlésre kerül az Adatkezelési Megbízott birtokában lévő minden Ügyféladat.</w:t>
      </w:r>
    </w:p>
    <w:p w14:paraId="0201F7CC" w14:textId="057FC140" w:rsidR="004B5908" w:rsidRPr="00EB6BD5" w:rsidRDefault="00972706" w:rsidP="00D44BA1">
      <w:pPr>
        <w:pStyle w:val="ProductList-Body"/>
        <w:spacing w:before="120"/>
        <w:ind w:left="720"/>
        <w:jc w:val="both"/>
        <w:rPr>
          <w:spacing w:val="-4"/>
        </w:rPr>
      </w:pPr>
      <w:r w:rsidRPr="00EB6BD5">
        <w:rPr>
          <w:rFonts w:ascii="Arial" w:hAnsi="Arial" w:cs="Arial"/>
          <w:b/>
          <w:spacing w:val="-4"/>
          <w:sz w:val="20"/>
        </w:rPr>
        <w:t>Az Ügyféladatokhoz való hozzáférés.</w:t>
      </w:r>
      <w:r w:rsidRPr="00EB6BD5">
        <w:rPr>
          <w:rFonts w:ascii="Arial" w:hAnsi="Arial" w:cs="Arial"/>
          <w:spacing w:val="-4"/>
          <w:sz w:val="20"/>
        </w:rPr>
        <w:t xml:space="preserve"> A jelen Szerződés tartama alatt az Adatkezelési Megbízott a saját döntése alapján, valamint az EU Adatvédelmi Irányelve 12. cikkének (b) bekezdésében foglaltakat átültető alkalmazandó jogszabályokban előírtak szerint szükséges mértékben: vagy (1) lehetőséget biztosít az Ügyfélnek arra, hogy kijavítsa, törölje vagy zárolja az Ügyféladatokat, vagy (2) az Ügyfél nevében elvégzi ezeket a javításokat, törléseket, illetve zárolásokat.</w:t>
      </w:r>
    </w:p>
    <w:p w14:paraId="208BEC35" w14:textId="63DBA2B5" w:rsidR="004B5908" w:rsidRPr="003C2D14" w:rsidRDefault="00972706" w:rsidP="00D44BA1">
      <w:pPr>
        <w:pStyle w:val="ProductList-Body"/>
        <w:spacing w:before="120"/>
        <w:ind w:left="720"/>
        <w:jc w:val="both"/>
      </w:pPr>
      <w:r>
        <w:rPr>
          <w:rFonts w:ascii="Arial" w:hAnsi="Arial" w:cs="Arial"/>
          <w:b/>
          <w:sz w:val="20"/>
        </w:rPr>
        <w:t>Tanúsítványok és ellenőrzések.</w:t>
      </w:r>
      <w:r>
        <w:rPr>
          <w:rFonts w:ascii="Arial" w:hAnsi="Arial" w:cs="Arial"/>
          <w:sz w:val="20"/>
        </w:rPr>
        <w:t xml:space="preserve"> Az Adatkezelési Megbízott egyeztet a Microsofttal annak biztosítása érdekében, hogy az Ügyféladatok Adatkezelési Megbízott általi kezelése megfeleljen a Német Online Szolgáltatásokra alkalmazandó adatvédelmi szabályzatnak, ISO szabványoknak és ellenőrzéseknek (ideértve az Ügyfélnek az ilyen ellenőrzésekkel kapcsolatos jogait is). Ha az Ügyfél módosítani szeretné ezt a megbízást, akkor az Ügyfélnek </w:t>
      </w:r>
      <w:r>
        <w:rPr>
          <w:rFonts w:ascii="Arial" w:hAnsi="Arial" w:cs="Arial"/>
          <w:sz w:val="20"/>
        </w:rPr>
        <w:lastRenderedPageBreak/>
        <w:t>jogában áll ezt a GDPR-feltételekben meghatározott módon megtenni; módosítási kérését írásban kell benyújtania.</w:t>
      </w:r>
    </w:p>
    <w:p w14:paraId="73495563" w14:textId="6583BA36" w:rsidR="004B5908" w:rsidRPr="003C2D14" w:rsidRDefault="00972706" w:rsidP="00D44BA1">
      <w:pPr>
        <w:ind w:left="720"/>
      </w:pPr>
      <w:r>
        <w:rPr>
          <w:rFonts w:cs="Arial"/>
          <w:b/>
          <w:szCs w:val="20"/>
        </w:rPr>
        <w:t>Biztonság.</w:t>
      </w:r>
      <w:r>
        <w:rPr>
          <w:rFonts w:cs="Arial"/>
          <w:szCs w:val="20"/>
        </w:rPr>
        <w:t xml:space="preserve"> Az Adatkezelési Megbízott elkötelezte magát arra, hogy segédkezzen az Ügyfél adatai biztonságának védelmében. Ezért az Adatkezelési Megbízott a Microsoft által kialakított megfelelő technikai és szervezeti intézkedéseket, belső ellenőrzéseket és információbiztonsági eljárásokat foganatosított, tart fenn és követ. Ezeket az intézkedéseket – ideértve azokat az alkalmazandó szabványokat is, amelyeken az ellenőrzések és az információbiztonsági eljárások alapulnak – a </w:t>
      </w:r>
      <w:r>
        <w:rPr>
          <w:rFonts w:eastAsia="Arial" w:cs="Arial"/>
        </w:rPr>
        <w:t>Microsoft Online Szolgáltatások Feltételei</w:t>
      </w:r>
      <w:r>
        <w:rPr>
          <w:rFonts w:cs="Arial"/>
          <w:szCs w:val="20"/>
        </w:rPr>
        <w:t xml:space="preserve"> ismertetik részletesen, és az a céljuk, hogy megvédjék az Ügyféladatokat a véletlen, illetéktelen vagy jogszerűtlen hozzáféréstől, nyilvánosságra hozataltól, módosítástól, elveszéstől vagy megsemmisüléstől. Az Adatkezelési Megbízott a jelen Szerződésben részletezett módon ellenőrzése alatt tartja továbbá az Ügyféladatokhoz való hozzáférést is.</w:t>
      </w:r>
    </w:p>
    <w:p w14:paraId="5F5DAFAC" w14:textId="3B62FB08" w:rsidR="004B5908" w:rsidRPr="003C2D14" w:rsidRDefault="00972706" w:rsidP="00D44BA1">
      <w:pPr>
        <w:ind w:left="720"/>
      </w:pPr>
      <w:r>
        <w:rPr>
          <w:rFonts w:cs="Arial"/>
          <w:b/>
          <w:szCs w:val="20"/>
        </w:rPr>
        <w:t xml:space="preserve">Utasítások. </w:t>
      </w:r>
      <w:r>
        <w:rPr>
          <w:rFonts w:cs="Arial"/>
          <w:szCs w:val="20"/>
        </w:rPr>
        <w:t>Adatfeldolgozóként (vagy további feldolgozóként) az Adatkezelési Megbízott kizárólag az Ügyfél utasításai alapján végez műveleteket. Az Adatkezelési Megbízotti Szerződés tartalmazza az Ügyfél által az Adatkezelési Megbízott számára az Ügyféladatok feldolgozására vonatkozóan adott teljes és végleges utasításokat. Bármely további vagy eltérő utasításról külön, írásban kell megállapodni, és ahhoz a Microsoft és az Adatkezelési Megbízott jóváhagyása szükséges.</w:t>
      </w:r>
    </w:p>
    <w:p w14:paraId="2F596948" w14:textId="77777777" w:rsidR="00E162D8" w:rsidRPr="003C2D14" w:rsidRDefault="00E162D8" w:rsidP="00D44BA1">
      <w:pPr>
        <w:ind w:left="720"/>
      </w:pPr>
      <w:r>
        <w:rPr>
          <w:rFonts w:cs="Arial"/>
          <w:b/>
          <w:szCs w:val="20"/>
        </w:rPr>
        <w:t>Az adatkezelési tevékenységek nyilvántartása.</w:t>
      </w:r>
      <w:r>
        <w:rPr>
          <w:rFonts w:cs="Arial"/>
          <w:szCs w:val="20"/>
        </w:rPr>
        <w:t xml:space="preserve"> Az Adatkezelési Megbízott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1428BB70" w14:textId="77777777" w:rsidR="00E162D8" w:rsidRPr="003C2D14" w:rsidRDefault="00E162D8" w:rsidP="00D44BA1">
      <w:pPr>
        <w:ind w:left="720"/>
      </w:pPr>
      <w:r>
        <w:rPr>
          <w:rFonts w:cs="Arial"/>
          <w:b/>
          <w:szCs w:val="20"/>
        </w:rPr>
        <w:t>Adatvédelmi tisztviselő.</w:t>
      </w:r>
      <w:r>
        <w:rPr>
          <w:rFonts w:cs="Arial"/>
          <w:szCs w:val="20"/>
        </w:rPr>
        <w:t xml:space="preserve"> Az Adatkezelési Megbízott vállalja, hogy független, hozzáértő és megbízható Adatvédelmi Tisztviselőt nevez ki, ha ezt előírják az Európai Unió vagy annak a tagállamnak a vonatkozó törvényei, amelyben az Adatfeldolgozó tevékenykedik.</w:t>
      </w:r>
    </w:p>
    <w:p w14:paraId="5F453227" w14:textId="4C834008" w:rsidR="00E162D8" w:rsidRPr="003C2D14" w:rsidRDefault="00E162D8" w:rsidP="00D44BA1">
      <w:pPr>
        <w:ind w:left="720"/>
      </w:pPr>
      <w:r>
        <w:rPr>
          <w:rFonts w:cs="Arial"/>
          <w:b/>
          <w:szCs w:val="20"/>
        </w:rPr>
        <w:t>GDPR.</w:t>
      </w:r>
      <w:r>
        <w:rPr>
          <w:rFonts w:cs="Arial"/>
          <w:szCs w:val="20"/>
        </w:rPr>
        <w:t xml:space="preserve"> Amennyiben az Adatkezelési Megbízott a Személyes Adatok adatfeldolgozója vagy további adatfeldolgozója, az ilyen feldolgozásra az itt és a GDPR-függelékben leírt feltételek vonatkoznak.</w:t>
      </w:r>
    </w:p>
    <w:p w14:paraId="28294B4D" w14:textId="77777777" w:rsidR="004B5908" w:rsidRPr="003C2D14" w:rsidRDefault="00972706" w:rsidP="00BE556A">
      <w:pPr>
        <w:keepNext/>
        <w:spacing w:before="240"/>
      </w:pPr>
      <w:r>
        <w:rPr>
          <w:rFonts w:cs="Arial"/>
          <w:b/>
          <w:szCs w:val="20"/>
        </w:rPr>
        <w:t>Az Ügyféladatokhoz való hozzáférés</w:t>
      </w:r>
    </w:p>
    <w:p w14:paraId="533A9F70" w14:textId="7A550F57" w:rsidR="004B5908" w:rsidRPr="003C2D14" w:rsidRDefault="00972706" w:rsidP="00D44BA1">
      <w:pPr>
        <w:keepNext/>
      </w:pPr>
      <w:r>
        <w:rPr>
          <w:rFonts w:cs="Arial"/>
          <w:szCs w:val="20"/>
        </w:rPr>
        <w:t>Az Ügyfél vagy az Ügyfél végfelhasználói által kezdeményezett hozzáférésen kívül egyedül az Adatkezelési Megbízott tartja ellenőrzése alatt az Ügyféladatokhoz való hozzáférést. A Microsoft Személyzete nem férhet hozzá az Ügyféladatokhoz, kivéve a következő eseteket:</w:t>
      </w:r>
    </w:p>
    <w:p w14:paraId="0B037D0F" w14:textId="3F5041F0" w:rsidR="004B5908" w:rsidRPr="003C2D14" w:rsidRDefault="00972706" w:rsidP="00D44BA1">
      <w:pPr>
        <w:pStyle w:val="ListParagraph"/>
        <w:numPr>
          <w:ilvl w:val="0"/>
          <w:numId w:val="17"/>
        </w:numPr>
        <w:contextualSpacing w:val="0"/>
      </w:pPr>
      <w:r>
        <w:rPr>
          <w:rFonts w:cs="Arial"/>
          <w:szCs w:val="20"/>
        </w:rPr>
        <w:t>Ha az ilyen hozzáférésre az Adatkezelési Megbízott ad engedélyt arra korlátozódó céllal, hogy a Microsoft Személyzete megoldjon egy, a Német Online Szolgáltatásokkal kapcsolatos ügyféltámogatási eseményt vagy problémát, vagy ha az ilyen hozzáférésre azért van szüksége a Microsoftnak, hogy a Német Online Szolgáltatásokat karbantartsa vagy továbbfejlessze. Az Adatkezelési Megbízott ezekben a korlátozott esetekben is csak a probléma megoldásához szükséges időre ad ilyen hozzáférést. Az Adatkezelési Megbízott figyelemmel kíséri a megadott hozzáférést, és amint megoldódott a probléma, megszünteti a hozzáférést.</w:t>
      </w:r>
    </w:p>
    <w:p w14:paraId="1FE1551C" w14:textId="77777777" w:rsidR="004B5908" w:rsidRPr="003C2D14" w:rsidRDefault="00972706" w:rsidP="00D44BA1">
      <w:pPr>
        <w:pStyle w:val="ListParagraph"/>
        <w:ind w:left="360"/>
        <w:contextualSpacing w:val="0"/>
      </w:pPr>
      <w:r>
        <w:rPr>
          <w:rFonts w:cs="Arial"/>
          <w:szCs w:val="20"/>
        </w:rPr>
        <w:t>vagy</w:t>
      </w:r>
    </w:p>
    <w:p w14:paraId="228AD08A" w14:textId="2E5FE4C5" w:rsidR="004B5908" w:rsidRPr="003C2D14" w:rsidRDefault="00972706" w:rsidP="00D44BA1">
      <w:pPr>
        <w:pStyle w:val="ListParagraph"/>
        <w:numPr>
          <w:ilvl w:val="0"/>
          <w:numId w:val="17"/>
        </w:numPr>
        <w:contextualSpacing w:val="0"/>
      </w:pPr>
      <w:r>
        <w:rPr>
          <w:rFonts w:cs="Arial"/>
          <w:szCs w:val="20"/>
        </w:rPr>
        <w:t>Ha ilyen hozzáférést közvetlenül az Ügyfél ad a Microsoft Személyzetének (például az Ügyfél megosztja számítógépének asztalát a Microsoft támogatási mérnökével, vagy e-mailben elküld egy fájlt a Microsoft támogatási mérnökének). Az Adatkezelési Megbízottnak nem kötelessége ellenőrizni vagy figyelemmel kísérni az ilyen hozzáférést.</w:t>
      </w:r>
    </w:p>
    <w:p w14:paraId="426F0EE8" w14:textId="77777777" w:rsidR="004B5908" w:rsidRPr="003C2D14" w:rsidRDefault="00972706" w:rsidP="00BE556A">
      <w:pPr>
        <w:keepNext/>
        <w:spacing w:before="240"/>
      </w:pPr>
      <w:r>
        <w:rPr>
          <w:rFonts w:cs="Arial"/>
          <w:b/>
          <w:szCs w:val="20"/>
        </w:rPr>
        <w:t>Egyéb hozzáférés</w:t>
      </w:r>
    </w:p>
    <w:p w14:paraId="399BACC7" w14:textId="77777777" w:rsidR="004B5908" w:rsidRPr="003C2D14" w:rsidRDefault="00972706" w:rsidP="00D44BA1">
      <w:r>
        <w:rPr>
          <w:rFonts w:cs="Arial"/>
          <w:szCs w:val="20"/>
        </w:rPr>
        <w:t>Az olyan vészhelyzetekben, amelyek az Ügyféladatoknak otthont adó adatközpontokban lévő személyek vagy vagyontárgyak károsodásának közvetlen veszélyét idézik elő, az Adatkezelési Megbízott hozzáférést biztosíthat a vészhelyzetben intézkedésre jogosultaknak (például a rendőröknek, a mentősöknek, a tűzoltóknak), de csak olyan mértékben és annyi időre, amennyire a vészhelyzet megoldásához észszerűen szükséges. Az Adatkezelési Megbízott felügyeli az ilyen vészhelyzetben intézkedő személyek hozzáférését, hogy biztosítsa, hogy Ügyféladatokhoz ne férhessenek hozzá.</w:t>
      </w:r>
    </w:p>
    <w:p w14:paraId="2440279C" w14:textId="77777777" w:rsidR="004B5908" w:rsidRPr="003C2D14" w:rsidRDefault="00972706" w:rsidP="00D44BA1">
      <w:r>
        <w:rPr>
          <w:rFonts w:cs="Arial"/>
          <w:szCs w:val="20"/>
        </w:rPr>
        <w:lastRenderedPageBreak/>
        <w:t>A Microsoft az Adatkezelési Megbízott felügyelete nélkül is telepíthet levélszemétszűrő és kártevőirtó frissítéseket a Német Online Szolgáltatásokra, feltéve, hogy az ilyen frissítések nem biztosítanak hozzáférést az Ügyféladatokhoz a Microsoft számára.</w:t>
      </w:r>
    </w:p>
    <w:p w14:paraId="4C3C52EE" w14:textId="77777777" w:rsidR="004B5908" w:rsidRPr="003C2D14" w:rsidRDefault="00972706" w:rsidP="00BE556A">
      <w:pPr>
        <w:keepNext/>
        <w:spacing w:before="240"/>
      </w:pPr>
      <w:r>
        <w:rPr>
          <w:rFonts w:cs="Arial"/>
          <w:b/>
          <w:szCs w:val="20"/>
        </w:rPr>
        <w:t>Az Ügyféladatok nyilvánosságra hozatala</w:t>
      </w:r>
    </w:p>
    <w:p w14:paraId="41464456" w14:textId="1E62B683" w:rsidR="004B5908" w:rsidRPr="003C2D14" w:rsidRDefault="00972706" w:rsidP="00D44BA1">
      <w:r>
        <w:rPr>
          <w:rFonts w:cs="Arial"/>
          <w:szCs w:val="20"/>
        </w:rPr>
        <w:t>Az Ügyféladatokat az Adatkezelési Megbízott nem hozza harmadik felek tudomására, kivéve, (1) ha az Ügyfél ezt kéri; (2) a jelen Adatkezelési Megbízotti Szerződésben leírtak szerint; valamint (3) ha ezt a német jogszabályok előírják.</w:t>
      </w:r>
    </w:p>
    <w:p w14:paraId="3FB862D8" w14:textId="77777777" w:rsidR="004B5908" w:rsidRPr="003C2D14" w:rsidRDefault="00972706" w:rsidP="00D44BA1">
      <w:r>
        <w:rPr>
          <w:rFonts w:cs="Arial"/>
          <w:szCs w:val="20"/>
        </w:rPr>
        <w:t>Az Adatkezelési Megbízott nem bocsát semmilyen Ügyféladatot a bűnüldöző szervek rendelkezésére, kivéve, ha ezt a német jogszabályok előírják. Amennyiben az Adatkezelési Megbízottnak kötelező kiadnia az Ügyféladatokat a bűnüldöző szerveknek, erről azonnal értesíti az Ügyfelet, és eljuttatja az Ügyfélhez a kiadatási kérelem egy példányát, kivéve, ha ezt jogszabály tiltja.</w:t>
      </w:r>
    </w:p>
    <w:p w14:paraId="1FB4DCE0" w14:textId="12B7BFC9" w:rsidR="004B5908" w:rsidRPr="003C2D14" w:rsidRDefault="00972706" w:rsidP="00D44BA1">
      <w:r>
        <w:rPr>
          <w:rFonts w:cs="Arial"/>
          <w:szCs w:val="20"/>
        </w:rPr>
        <w:t>Ha bármilyen más harmadik féltől (például az Ügyfél végfelhasználóitól) érkezik az Ügyféladatokra vonatkozó kérés, akkor az Adatkezelési Megbízott azonnal értesíti az Ügyfelet, kivéve, ha ezt tiltják a német jogszabályok. Ha törvényi előírás nem kötelezi az Adatkezelési Megbízottat az Ügyféladatok kiadására, akkor az Adatkezelési Megbízott vissza fogja utasítani a kérést. Amennyiben a kérés érvényes, és az Adatkezelési Megbízott az adatok kiadására lenne kényszeríthető, akkor az Adatkezelési Megbízott arra fogja kérni az adott harmadik felet, hogy az Ügyféltől kérje az Ügyféladatokat. Ha egy adatalany a saját adataihoz kér hozzáférést, akkor az Adatkezelési Megbízott az ilyen kérést az Ügyfélhez továbbítja.</w:t>
      </w:r>
    </w:p>
    <w:p w14:paraId="788A4022" w14:textId="66755CAF" w:rsidR="004B5908" w:rsidRPr="003C2D14" w:rsidRDefault="00972706" w:rsidP="00D44BA1">
      <w:r>
        <w:rPr>
          <w:rFonts w:cs="Arial"/>
          <w:szCs w:val="20"/>
        </w:rPr>
        <w:t>A fentiekre tekintettel az Adatkezelési Megbízott semmilyen harmadik félnek nem ad: (1) közvetlen, közvetett, általános vagy szabad hozzáférést az Ügyféladatokhoz; (2) az Ügyféladatok titkosítására használt platformtitkosítási kulcsot, illetve lehetőséget az ilyen titkosítás feltörésére; illetve (3) semmiféle hozzáférést az Ügyféladatokhoz, ha az Adatkezelési Megbízott tudja, hogy az ilyen adatokat a kérésben megfogalmazottaktól eltérő célokra fogják felhasználni.</w:t>
      </w:r>
    </w:p>
    <w:p w14:paraId="6ACB527B" w14:textId="77777777" w:rsidR="004B5908" w:rsidRPr="003C2D14" w:rsidRDefault="00972706" w:rsidP="00D44BA1">
      <w:r>
        <w:rPr>
          <w:rFonts w:cs="Arial"/>
          <w:szCs w:val="20"/>
        </w:rPr>
        <w:t>A fentiek elősegítése érdekében az Adatkezelési Megbízott megadhatja a harmadik félnek az Ügyfél alapvető kapcsolattartási adatait.</w:t>
      </w:r>
    </w:p>
    <w:p w14:paraId="15283BE3" w14:textId="77777777" w:rsidR="004B5908" w:rsidRPr="003C2D14" w:rsidRDefault="00972706" w:rsidP="00BE556A">
      <w:pPr>
        <w:keepNext/>
        <w:spacing w:before="240"/>
      </w:pPr>
      <w:r>
        <w:rPr>
          <w:rFonts w:cs="Arial"/>
          <w:b/>
          <w:szCs w:val="20"/>
        </w:rPr>
        <w:t>Az adatkezelés helye</w:t>
      </w:r>
    </w:p>
    <w:p w14:paraId="438E290A" w14:textId="22C56CA8" w:rsidR="004B5908" w:rsidRPr="003C2D14" w:rsidRDefault="00972706" w:rsidP="00D44BA1">
      <w:r>
        <w:rPr>
          <w:rFonts w:cs="Arial"/>
          <w:szCs w:val="20"/>
        </w:rPr>
        <w:t>Az Ügyféladatok Adatkezelési Megbízott által végzett összes feldolgozása Németországon belül történik.</w:t>
      </w:r>
    </w:p>
    <w:p w14:paraId="3FC9399A" w14:textId="77777777" w:rsidR="004B5908" w:rsidRPr="003C2D14" w:rsidRDefault="00972706" w:rsidP="00BE556A">
      <w:pPr>
        <w:keepNext/>
        <w:spacing w:before="240"/>
      </w:pPr>
      <w:r>
        <w:rPr>
          <w:rFonts w:cs="Arial"/>
          <w:b/>
          <w:szCs w:val="20"/>
        </w:rPr>
        <w:t>Alvállalkozók és társvállalatok</w:t>
      </w:r>
    </w:p>
    <w:p w14:paraId="25B3A209" w14:textId="77777777" w:rsidR="004B5908" w:rsidRPr="003C2D14" w:rsidRDefault="00972706" w:rsidP="00D44BA1">
      <w:r>
        <w:rPr>
          <w:rFonts w:cs="Arial"/>
          <w:szCs w:val="20"/>
        </w:rPr>
        <w:t>Az Ügyfél írásbeli jóváhagyása nélkül az Adatkezelési Megbízott nem adhatja alvállalkozásba az Ügyféladatok általa végzett feldolgozásának egyetlen részét sem.</w:t>
      </w:r>
    </w:p>
    <w:p w14:paraId="775C0BFB" w14:textId="1E28D9DC" w:rsidR="004B5908" w:rsidRPr="003C2D14" w:rsidRDefault="00972706" w:rsidP="00D44BA1">
      <w:pPr>
        <w:keepNext/>
      </w:pPr>
      <w:r>
        <w:rPr>
          <w:rFonts w:cs="Arial"/>
          <w:szCs w:val="20"/>
        </w:rPr>
        <w:t>Az Adatkezelési Megbízott bizonyos adatfeldolgozási feladatokra használhatja az alább felsorolt társvállalatait; ehhez az Ügyfél ezennel hozzájárulását adja:</w:t>
      </w:r>
    </w:p>
    <w:p w14:paraId="608C4F92" w14:textId="3748D87A" w:rsidR="004B5908" w:rsidRPr="003C2D14" w:rsidRDefault="00972706" w:rsidP="00D44BA1">
      <w:pPr>
        <w:pStyle w:val="ListParagraph"/>
        <w:keepNext/>
        <w:contextualSpacing w:val="0"/>
      </w:pPr>
      <w:r>
        <w:rPr>
          <w:rFonts w:cs="Arial"/>
          <w:bCs/>
          <w:szCs w:val="20"/>
        </w:rPr>
        <w:t xml:space="preserve">Deutsche Telekom </w:t>
      </w:r>
      <w:r>
        <w:t>Individual Solutions &amp; Products GmbH</w:t>
      </w:r>
    </w:p>
    <w:p w14:paraId="01D589FB" w14:textId="514D4C3A" w:rsidR="004B5908" w:rsidRPr="003C2D14" w:rsidRDefault="00972706" w:rsidP="00D44BA1">
      <w:pPr>
        <w:spacing w:before="0"/>
        <w:ind w:left="720"/>
      </w:pPr>
      <w:r>
        <w:rPr>
          <w:rFonts w:cs="Arial"/>
          <w:szCs w:val="20"/>
        </w:rPr>
        <w:t xml:space="preserve">Cím: </w:t>
      </w:r>
      <w:r>
        <w:t>Friedrich-Ebert-Allee 71-77, 53113 Bonn, Németország</w:t>
      </w:r>
    </w:p>
    <w:p w14:paraId="418B0C89" w14:textId="77777777" w:rsidR="004B5908" w:rsidRPr="003C2D14" w:rsidRDefault="00972706" w:rsidP="00D44BA1">
      <w:pPr>
        <w:pStyle w:val="ListParagraph"/>
        <w:keepNext/>
        <w:contextualSpacing w:val="0"/>
      </w:pPr>
      <w:r>
        <w:rPr>
          <w:rFonts w:cs="Arial"/>
          <w:bCs/>
          <w:szCs w:val="20"/>
        </w:rPr>
        <w:t>T-Systems on site services GmbH (OS)</w:t>
      </w:r>
    </w:p>
    <w:p w14:paraId="0E6CBC1D" w14:textId="77777777" w:rsidR="004B5908" w:rsidRPr="003C2D14" w:rsidRDefault="00972706" w:rsidP="00D44BA1">
      <w:pPr>
        <w:spacing w:before="0"/>
        <w:ind w:left="720"/>
      </w:pPr>
      <w:r>
        <w:rPr>
          <w:rFonts w:cs="Arial"/>
          <w:szCs w:val="20"/>
        </w:rPr>
        <w:t>Cím: Holzhauser Straße 4 – 8, 13509 Berlin, Németország</w:t>
      </w:r>
    </w:p>
    <w:p w14:paraId="5715528B" w14:textId="77777777" w:rsidR="004B5908" w:rsidRPr="003C2D14" w:rsidRDefault="00972706" w:rsidP="00D44BA1">
      <w:pPr>
        <w:pStyle w:val="ListParagraph"/>
        <w:keepNext/>
        <w:contextualSpacing w:val="0"/>
      </w:pPr>
      <w:r>
        <w:rPr>
          <w:rFonts w:cs="Arial"/>
          <w:bCs/>
          <w:szCs w:val="20"/>
        </w:rPr>
        <w:t>I.T.E.N.O.S. International Telecom Network Operation Services GmbH (ITENOS)</w:t>
      </w:r>
    </w:p>
    <w:p w14:paraId="680C8BAA" w14:textId="77777777" w:rsidR="004B5908" w:rsidRPr="003C2D14" w:rsidRDefault="00972706" w:rsidP="00D44BA1">
      <w:pPr>
        <w:spacing w:before="0"/>
        <w:ind w:left="720"/>
      </w:pPr>
      <w:r>
        <w:rPr>
          <w:rFonts w:cs="Arial"/>
          <w:szCs w:val="20"/>
        </w:rPr>
        <w:t>Cím: Lievelingsweg 125, 53119 Bonn, Németország</w:t>
      </w:r>
    </w:p>
    <w:p w14:paraId="55973E30" w14:textId="77777777" w:rsidR="004B5908" w:rsidRPr="003C2D14" w:rsidRDefault="00972706" w:rsidP="00D44BA1">
      <w:pPr>
        <w:pStyle w:val="ListParagraph"/>
        <w:keepNext/>
        <w:contextualSpacing w:val="0"/>
      </w:pPr>
      <w:r>
        <w:rPr>
          <w:rFonts w:cs="Arial"/>
          <w:bCs/>
          <w:szCs w:val="20"/>
        </w:rPr>
        <w:t>T-Systems Multimedia Solutions GmbH (MMS)</w:t>
      </w:r>
    </w:p>
    <w:p w14:paraId="26399998" w14:textId="77777777" w:rsidR="004B5908" w:rsidRPr="003C2D14" w:rsidRDefault="00972706" w:rsidP="00D44BA1">
      <w:pPr>
        <w:spacing w:before="0"/>
        <w:ind w:left="720"/>
      </w:pPr>
      <w:r>
        <w:rPr>
          <w:rFonts w:cs="Arial"/>
          <w:szCs w:val="20"/>
        </w:rPr>
        <w:t>Cím: Riesaer Str. 5, 01129 Drezda, Németország</w:t>
      </w:r>
    </w:p>
    <w:p w14:paraId="70C9F27B" w14:textId="77777777" w:rsidR="004B5908" w:rsidRPr="003C2D14" w:rsidRDefault="00972706" w:rsidP="00D44BA1">
      <w:pPr>
        <w:keepNext/>
        <w:ind w:left="720"/>
      </w:pPr>
      <w:r>
        <w:rPr>
          <w:rFonts w:cs="Arial"/>
          <w:bCs/>
          <w:szCs w:val="20"/>
        </w:rPr>
        <w:t>Deutsche Telekom Technischer Service GmbH (DTTS)</w:t>
      </w:r>
    </w:p>
    <w:p w14:paraId="0E68507F" w14:textId="77777777" w:rsidR="004B5908" w:rsidRPr="003C2D14" w:rsidRDefault="00972706" w:rsidP="00D44BA1">
      <w:pPr>
        <w:spacing w:before="0"/>
        <w:ind w:left="720"/>
      </w:pPr>
      <w:r>
        <w:rPr>
          <w:rFonts w:cs="Arial"/>
          <w:szCs w:val="20"/>
        </w:rPr>
        <w:t>Cím: Friedrich-Ebert-Allee 71-77, 53113 Bonn, Németország</w:t>
      </w:r>
    </w:p>
    <w:p w14:paraId="30F37A39" w14:textId="77777777" w:rsidR="004B5908" w:rsidRPr="003C2D14" w:rsidRDefault="00972706" w:rsidP="00D44BA1">
      <w:pPr>
        <w:pStyle w:val="ListParagraph"/>
        <w:keepNext/>
        <w:contextualSpacing w:val="0"/>
      </w:pPr>
      <w:r>
        <w:rPr>
          <w:rFonts w:cs="Arial"/>
          <w:bCs/>
          <w:szCs w:val="20"/>
        </w:rPr>
        <w:t xml:space="preserve">Telekom Deutschland GmbH </w:t>
      </w:r>
    </w:p>
    <w:p w14:paraId="07A4A338" w14:textId="32558176" w:rsidR="004B5908" w:rsidRPr="003C2D14" w:rsidRDefault="00972706" w:rsidP="00D44BA1">
      <w:pPr>
        <w:spacing w:before="0"/>
        <w:ind w:left="720"/>
      </w:pPr>
      <w:r>
        <w:rPr>
          <w:rFonts w:cs="Arial"/>
          <w:szCs w:val="20"/>
        </w:rPr>
        <w:t>Cím: Landgrabenweg 151, 53227 Bonn, Németország</w:t>
      </w:r>
    </w:p>
    <w:p w14:paraId="3C6A8501" w14:textId="77777777" w:rsidR="004B5908" w:rsidRPr="003C2D14" w:rsidRDefault="00972706" w:rsidP="00D44BA1">
      <w:pPr>
        <w:pStyle w:val="ListParagraph"/>
        <w:keepNext/>
        <w:contextualSpacing w:val="0"/>
      </w:pPr>
      <w:r>
        <w:rPr>
          <w:rFonts w:cs="Arial"/>
          <w:bCs/>
          <w:szCs w:val="20"/>
        </w:rPr>
        <w:t>Deutsche Telekom AG</w:t>
      </w:r>
    </w:p>
    <w:p w14:paraId="5D7D5805" w14:textId="616CE6D2" w:rsidR="004B5908" w:rsidRPr="003C2D14" w:rsidRDefault="00972706" w:rsidP="00D44BA1">
      <w:pPr>
        <w:spacing w:before="0"/>
        <w:ind w:left="720"/>
      </w:pPr>
      <w:r>
        <w:rPr>
          <w:rFonts w:cs="Arial"/>
          <w:szCs w:val="20"/>
        </w:rPr>
        <w:t>Cím: Friedrich-Ebert-Allee 140, 53113 Bonn, Németország</w:t>
      </w:r>
    </w:p>
    <w:p w14:paraId="0F0056C1" w14:textId="77777777" w:rsidR="004B5908" w:rsidRPr="003C2D14" w:rsidRDefault="00972706" w:rsidP="00D44BA1">
      <w:r>
        <w:rPr>
          <w:rFonts w:cs="Arial"/>
          <w:szCs w:val="20"/>
        </w:rPr>
        <w:lastRenderedPageBreak/>
        <w:t>Az Adatkezelési Megbízott marad a felelős az ilyen társvállalatoknak a jelen Szerződés alapján végzett munkájáért, és köteles biztosítani, hogy az ilyen társvállalatok teljesítsék a jelen Szerződésben foglalt összes követelményt, ideértve azt is, hogy az Ügyféladatok feldolgozása kizárólag Németországon belül és a német jogszabályoknak megfelelően történhet.</w:t>
      </w:r>
    </w:p>
    <w:p w14:paraId="1B0CF412" w14:textId="77777777" w:rsidR="004B5908" w:rsidRPr="003C2D14" w:rsidRDefault="00972706" w:rsidP="00BE556A">
      <w:pPr>
        <w:keepNext/>
        <w:spacing w:before="240"/>
      </w:pPr>
      <w:r>
        <w:rPr>
          <w:rFonts w:cs="Arial"/>
          <w:b/>
          <w:szCs w:val="20"/>
        </w:rPr>
        <w:t>A jogszabályoknak való megfelelés</w:t>
      </w:r>
    </w:p>
    <w:p w14:paraId="5AFC14BA" w14:textId="77777777" w:rsidR="004B5908" w:rsidRPr="003C2D14" w:rsidRDefault="00972706" w:rsidP="00D44BA1">
      <w:r>
        <w:rPr>
          <w:rFonts w:cs="Arial"/>
          <w:szCs w:val="20"/>
        </w:rPr>
        <w:t>Az Adatkezelési Megbízott munkatársai kötelesek megőrizni bármely Ügyféladat biztonságát és titkosságát a jelen Szerződésben előírtak szerint, és ez a kötelezettségük jogviszonyuk megszűnése után is fennáll.</w:t>
      </w:r>
    </w:p>
    <w:p w14:paraId="13B41AA2" w14:textId="0FA026C1" w:rsidR="004B5908" w:rsidRPr="003C2D14" w:rsidRDefault="00972706" w:rsidP="00D44BA1">
      <w:r>
        <w:rPr>
          <w:rFonts w:cs="Arial"/>
          <w:szCs w:val="20"/>
        </w:rPr>
        <w:t>Az Adatkezelési Megbízott betart minden, a Német Online Szolgáltatások nyújtásának rá vonatkozó részére alkalmazandó jogszabályt és előírást. Az Adatkezelési Megbízott azonban nem felelős az Ügyfélre vagy annak iparágára alkalmazandó, nem általánosan az Adatkezelési Megbízottra alkalmazandó jogszabályok vagy előírások betartásáért. Az Adatkezelési Megbízott nem állapítja meg, hogy az Ügyféladatok tartalmaznak-e olyan adatokat, amelyekre bármilyen specifikus jogszabály vagy előírás vonatkozik.</w:t>
      </w:r>
    </w:p>
    <w:p w14:paraId="7F6E8460" w14:textId="04AA68DF" w:rsidR="004B5908" w:rsidRPr="003C2D14" w:rsidRDefault="00972706" w:rsidP="00D44BA1">
      <w:r>
        <w:rPr>
          <w:rFonts w:cs="Arial"/>
          <w:szCs w:val="20"/>
        </w:rPr>
        <w:t>Az Ügyfél köteles betartani a Német Online Szolgáltatások Ügyfél általi igénybevételére alkalmazandó összes jogszabályt és előírást, ideértve a személyes adatok védelmére, az adatvédelemre, valamint az egyéb törvényi titoktartási kötelezettségekre vonatkozó jogszabályokat is. Az Ügyfél a felelős az olyan összetevők adatvédelmének és az azokra vonatkozó biztonsági intézkedéseknek a megvalósításáért és fenntartásáért, amelyeket az Ügyfél biztosít vagy felügyel (például az ügyfél egy Microsoft Azure-beli virtuális gépén vagy alkalmazásán belül), és ugyancsak az Ügyfél a felelős annak megállapításáért, hogy a Német Online Szolgáltatások bármely konkrét jogszabály vagy előírás szerint alkalmasak-e információk tárolására és feldolgozására.</w:t>
      </w:r>
    </w:p>
    <w:p w14:paraId="4DD95AAC" w14:textId="77777777" w:rsidR="004B5908" w:rsidRPr="003C2D14" w:rsidRDefault="00972706" w:rsidP="00BE556A">
      <w:pPr>
        <w:keepNext/>
        <w:spacing w:before="240"/>
      </w:pPr>
      <w:r>
        <w:rPr>
          <w:rFonts w:cs="Arial"/>
          <w:b/>
          <w:szCs w:val="20"/>
        </w:rPr>
        <w:t>Adatvédelmi kapcsolattartó</w:t>
      </w:r>
    </w:p>
    <w:p w14:paraId="1EA1AA32" w14:textId="77777777" w:rsidR="0016610E" w:rsidRPr="003C2D14" w:rsidRDefault="0016610E" w:rsidP="00D44BA1">
      <w:pPr>
        <w:keepNext/>
      </w:pPr>
      <w:r>
        <w:rPr>
          <w:rFonts w:cs="Arial"/>
          <w:szCs w:val="20"/>
        </w:rPr>
        <w:t>Az Adatkezelési Megbízott Adatvédelmi Tisztviselője:</w:t>
      </w:r>
    </w:p>
    <w:p w14:paraId="3B0AFDAE" w14:textId="77777777" w:rsidR="0016610E" w:rsidRPr="003C2D14" w:rsidRDefault="0016610E" w:rsidP="00D44BA1">
      <w:pPr>
        <w:keepNext/>
        <w:ind w:left="720"/>
      </w:pPr>
      <w:r>
        <w:rPr>
          <w:rFonts w:cs="Arial"/>
          <w:szCs w:val="20"/>
        </w:rPr>
        <w:t>Adatvédelmi Tisztviselő: Dr. Claus Ulmer</w:t>
      </w:r>
    </w:p>
    <w:p w14:paraId="63D709FD" w14:textId="22F9ED56" w:rsidR="0016610E" w:rsidRPr="003C2D14" w:rsidRDefault="0016610E" w:rsidP="00D44BA1">
      <w:pPr>
        <w:spacing w:before="0"/>
        <w:ind w:left="720"/>
      </w:pPr>
      <w:r>
        <w:rPr>
          <w:rFonts w:cs="Arial"/>
          <w:szCs w:val="20"/>
        </w:rPr>
        <w:t>E-mail-cím: datenschutz@telekom.de</w:t>
      </w:r>
    </w:p>
    <w:p w14:paraId="267865CE" w14:textId="30987541" w:rsidR="004B5908" w:rsidRPr="003C2D14" w:rsidRDefault="00972706" w:rsidP="00D44BA1">
      <w:pPr>
        <w:keepNext/>
      </w:pPr>
      <w:r>
        <w:rPr>
          <w:rFonts w:cs="Arial"/>
          <w:szCs w:val="20"/>
        </w:rPr>
        <w:t>Az Adatkezelési Megbízott adatvédelmi kapcsolattartója az alábbi címen érhető el:</w:t>
      </w:r>
    </w:p>
    <w:p w14:paraId="73E66A32" w14:textId="77777777" w:rsidR="004B5908" w:rsidRPr="003C2D14" w:rsidRDefault="00972706" w:rsidP="00D44BA1">
      <w:pPr>
        <w:keepNext/>
        <w:ind w:left="720"/>
      </w:pPr>
      <w:r>
        <w:rPr>
          <w:rFonts w:cs="Arial"/>
          <w:szCs w:val="20"/>
        </w:rPr>
        <w:t>Deutsche Telekom AG</w:t>
      </w:r>
    </w:p>
    <w:p w14:paraId="6985029D" w14:textId="77777777" w:rsidR="004B5908" w:rsidRPr="003C2D14" w:rsidRDefault="00972706" w:rsidP="00D44BA1">
      <w:pPr>
        <w:keepNext/>
        <w:spacing w:before="0"/>
        <w:ind w:left="720"/>
      </w:pPr>
      <w:r>
        <w:rPr>
          <w:rFonts w:cs="Arial"/>
          <w:szCs w:val="20"/>
        </w:rPr>
        <w:t xml:space="preserve">Konzerndatenschutz / Group Privacy </w:t>
      </w:r>
    </w:p>
    <w:p w14:paraId="2EC22404" w14:textId="2D7A3D6F" w:rsidR="004B5908" w:rsidRPr="003C2D14" w:rsidRDefault="00972706" w:rsidP="00D44BA1">
      <w:pPr>
        <w:keepNext/>
        <w:spacing w:before="0"/>
        <w:ind w:left="720"/>
      </w:pPr>
      <w:r>
        <w:rPr>
          <w:rFonts w:cs="Arial"/>
          <w:szCs w:val="20"/>
        </w:rPr>
        <w:t>Konzernbeauftragter für den Datenschutz / CPO</w:t>
      </w:r>
    </w:p>
    <w:p w14:paraId="54C17D69" w14:textId="4593846B" w:rsidR="004B5908" w:rsidRPr="003C2D14" w:rsidRDefault="00972706" w:rsidP="00D44BA1">
      <w:pPr>
        <w:keepNext/>
        <w:spacing w:before="0"/>
        <w:ind w:left="720"/>
      </w:pPr>
      <w:r>
        <w:rPr>
          <w:rFonts w:cs="Arial"/>
          <w:szCs w:val="20"/>
        </w:rPr>
        <w:t>Friedrich-Ebert-Allee 140</w:t>
      </w:r>
    </w:p>
    <w:p w14:paraId="1DF4FAB7" w14:textId="77777777" w:rsidR="004B5908" w:rsidRPr="003C2D14" w:rsidRDefault="00972706" w:rsidP="00D44BA1">
      <w:pPr>
        <w:spacing w:before="0"/>
        <w:ind w:left="720"/>
        <w:rPr>
          <w:rFonts w:eastAsiaTheme="minorEastAsia"/>
        </w:rPr>
      </w:pPr>
      <w:r>
        <w:rPr>
          <w:rFonts w:cs="Arial"/>
          <w:szCs w:val="20"/>
        </w:rPr>
        <w:t>D-53113 Bonn, Németország</w:t>
      </w:r>
    </w:p>
    <w:p w14:paraId="57C738F7" w14:textId="77777777" w:rsidR="004B5908" w:rsidRPr="003C2D14" w:rsidRDefault="00972706" w:rsidP="00BE556A">
      <w:pPr>
        <w:keepNext/>
        <w:spacing w:before="240"/>
      </w:pPr>
      <w:r>
        <w:rPr>
          <w:rFonts w:cs="Arial"/>
          <w:b/>
          <w:szCs w:val="20"/>
        </w:rPr>
        <w:t>Tartam és megszűnés; az adatfeldolgozás időtartama; hatályban maradó rendelkezések</w:t>
      </w:r>
    </w:p>
    <w:p w14:paraId="10E13AF8" w14:textId="650D4DE4" w:rsidR="004B5908" w:rsidRPr="003C2D14" w:rsidRDefault="00972706" w:rsidP="00D44BA1">
      <w:r>
        <w:rPr>
          <w:rFonts w:cs="Arial"/>
          <w:szCs w:val="20"/>
        </w:rPr>
        <w:t>A jelen Adatkezelési Megbízotti Szerződés automatikusan megszűnik, (1) ha bármilyen módon megszűnik vagy lejár az Ügyfél Microsofttal Kötött Szerződése vagy a vonatkozó Német Online Szolgáltatásokra vonatkozó beléptetése; vagy (2) ha az Ügyfél kifogást emel egy helyettesítő adatkezelési megbízottra történő, az alábbi Átruházás című rendelkezésnek megfelelő átruházás ellen. Továbbá az Adatkezelési Megbízott 90 napos felmondási idővel felmondhatja a jelen Adatkezelési Megbízotti Szerződést, ha az Adatkezelési Megbízott Microsofttal kötött szerződése megszűnik, és az Adatkezelési Megbízott többé már nem folytat Adatkezelési Megbízotti tevékenységet.</w:t>
      </w:r>
    </w:p>
    <w:p w14:paraId="2B9FEA67" w14:textId="77777777" w:rsidR="004B5908" w:rsidRPr="003C2D14" w:rsidRDefault="00972706" w:rsidP="00D44BA1">
      <w:r>
        <w:rPr>
          <w:rFonts w:cs="Arial"/>
          <w:szCs w:val="20"/>
        </w:rPr>
        <w:t>Az Adatkezelési Megbízottnak a birtokában lévő Ügyféladatokra vonatkozó kötelezettségei egészen az ilyen Ügyféladatok törléséig érvényben és hatályban maradnak.</w:t>
      </w:r>
    </w:p>
    <w:p w14:paraId="30F02EA3" w14:textId="77777777" w:rsidR="004B5908" w:rsidRPr="003C2D14" w:rsidRDefault="00972706" w:rsidP="00BE556A">
      <w:pPr>
        <w:keepNext/>
        <w:spacing w:before="240"/>
      </w:pPr>
      <w:r>
        <w:rPr>
          <w:rFonts w:cs="Arial"/>
          <w:b/>
          <w:szCs w:val="20"/>
        </w:rPr>
        <w:t>Átruházás; változás az Adatkezelési Megbízott személyében</w:t>
      </w:r>
    </w:p>
    <w:p w14:paraId="0939E60E" w14:textId="124B58BA" w:rsidR="004B5908" w:rsidRPr="003C2D14" w:rsidRDefault="00972706" w:rsidP="00D44BA1">
      <w:r>
        <w:rPr>
          <w:rFonts w:cs="Arial"/>
          <w:szCs w:val="20"/>
        </w:rPr>
        <w:t>Az Ügyfél csak akkor ruházhatja át a jelen Adatkezelési Megbízotti Szerződést társvállalatára, ha (1) az ilyen átruházást megengedi a Microsofttal Kötött Szerződésének átruházásra vonatkozó rendelkezése, (2) az Ügyfél ezzel egy időben a Microsofttal Kötött Szerződését is átruházza ugyanarra a társvállalatára, és (3) az Ügyfél írásban tájékoztatást ad az átruházásról. Az Ügyfél általi bármilyen egyéb átruházást írásban jóvá kell hagynia az Adatkezelési Megbízottnak és a Microsoftnak, és bármilyen ilyen átruházás ilyen jóváhagyás nélkül semmis.</w:t>
      </w:r>
    </w:p>
    <w:p w14:paraId="0D3B5B77" w14:textId="5ACB8ED1" w:rsidR="004B5908" w:rsidRPr="003C2D14" w:rsidRDefault="00972706" w:rsidP="00D44BA1">
      <w:r>
        <w:rPr>
          <w:rFonts w:cs="Arial"/>
          <w:szCs w:val="20"/>
        </w:rPr>
        <w:lastRenderedPageBreak/>
        <w:t>Az Adatkezelési Megbízott átruházhatja a jelen Szerződést egy helyettesítő Adatkezelési Megbízottra, az ilyen átruházásról az Ügyfelet 90 nappal korábban írásban értesítenie kell. Ha az Ügyfél kifogást emel az ilyen átruházás ellen, akkor az Ügyfél egyedüli jogorvoslati lehetősége az, hogy a 90 napos időszak vége előtt írásban felmondja a jelen Adatkezelési Megbízotti Szerződést, amely esetben a jelen Szerződés az ilyen írásos nyilatkozat Adatkezelési Megbízott általi kézhezvételekor megszűntnek tekintendő. Ha az Ügyfél a 90 napos időszak vége előtt nem emel kifogást a fenti feltételeknek megfelelően, akkor úgy tekintendő, hogy az Ügyfél elfogadta az átruházást, és az Adatkezelési Megbízotti Szerződés teljes mértékben érvényes és hatályos marad a helyettesítő adatkezelési megbízottal.</w:t>
      </w:r>
    </w:p>
    <w:p w14:paraId="3930966F" w14:textId="77777777" w:rsidR="004B5908" w:rsidRPr="003C2D14" w:rsidRDefault="00972706" w:rsidP="00D44BA1">
      <w:r>
        <w:rPr>
          <w:rFonts w:cs="Arial"/>
          <w:szCs w:val="20"/>
        </w:rPr>
        <w:t>Az átmeneti időszakban a jelenlegi Adatkezelési Megbízott korlátozott, felügyelt hozzáférést biztosíthat a helyébe lépő Adatkezelési Megbízott számára, amennyiben szükség van a helyébe lépő Adatkezelési Megbízott felkészítő képzéséhez ahhoz, hogy vállalni tudja a jelen Szerződésből rá háruló kötelezettségeket.</w:t>
      </w:r>
    </w:p>
    <w:p w14:paraId="1807EEA1" w14:textId="77777777" w:rsidR="004B5908" w:rsidRPr="003C2D14" w:rsidRDefault="00972706" w:rsidP="00BE556A">
      <w:pPr>
        <w:keepNext/>
        <w:spacing w:before="240"/>
      </w:pPr>
      <w:r>
        <w:rPr>
          <w:rFonts w:cs="Arial"/>
          <w:b/>
          <w:szCs w:val="20"/>
        </w:rPr>
        <w:t>Felelősség</w:t>
      </w:r>
    </w:p>
    <w:p w14:paraId="035A42DA" w14:textId="2B74AACB" w:rsidR="004B5908" w:rsidRPr="003C2D14" w:rsidRDefault="00972706" w:rsidP="00D44BA1">
      <w:pPr>
        <w:pStyle w:val="ListParagraph"/>
        <w:keepNext/>
        <w:numPr>
          <w:ilvl w:val="0"/>
          <w:numId w:val="19"/>
        </w:numPr>
        <w:contextualSpacing w:val="0"/>
      </w:pPr>
      <w:r>
        <w:rPr>
          <w:rFonts w:cs="Arial"/>
          <w:szCs w:val="20"/>
        </w:rPr>
        <w:t>Az Adatkezelési Megbízott kizárólag a törvényi szabályoknak megfelelően tartozik felelősséggel az Ügyfélnek:</w:t>
      </w:r>
    </w:p>
    <w:p w14:paraId="38C346B0" w14:textId="3A5BFB87" w:rsidR="004B5908" w:rsidRPr="003C2D14" w:rsidRDefault="00972706" w:rsidP="00D44BA1">
      <w:pPr>
        <w:pStyle w:val="ListParagraph"/>
        <w:numPr>
          <w:ilvl w:val="0"/>
          <w:numId w:val="20"/>
        </w:numPr>
        <w:ind w:left="1080"/>
        <w:contextualSpacing w:val="0"/>
      </w:pPr>
      <w:r>
        <w:rPr>
          <w:rFonts w:cs="Arial"/>
          <w:szCs w:val="20"/>
        </w:rPr>
        <w:t>az Adatkezelési Megbízott, annak jogi vagy megbízott ügynökei részéről felmerült szándékos magatartás vagy súlyos gondatlanság által okozott bármilyen kárért;</w:t>
      </w:r>
    </w:p>
    <w:p w14:paraId="367BAF32" w14:textId="14F3FE4A" w:rsidR="004B5908" w:rsidRPr="003C2D14" w:rsidRDefault="00972706" w:rsidP="00D44BA1">
      <w:pPr>
        <w:pStyle w:val="ListParagraph"/>
        <w:numPr>
          <w:ilvl w:val="0"/>
          <w:numId w:val="20"/>
        </w:numPr>
        <w:ind w:left="1080"/>
        <w:contextualSpacing w:val="0"/>
      </w:pPr>
      <w:r>
        <w:rPr>
          <w:rFonts w:cs="Arial"/>
          <w:szCs w:val="20"/>
        </w:rPr>
        <w:t>a Termékfelelősségi Törvénynek megfelelően;</w:t>
      </w:r>
    </w:p>
    <w:p w14:paraId="41FCE229" w14:textId="77777777" w:rsidR="004B5908" w:rsidRPr="003C2D14" w:rsidRDefault="00972706" w:rsidP="00D44BA1">
      <w:pPr>
        <w:pStyle w:val="ListParagraph"/>
        <w:numPr>
          <w:ilvl w:val="0"/>
          <w:numId w:val="20"/>
        </w:numPr>
        <w:ind w:left="1080"/>
        <w:contextualSpacing w:val="0"/>
      </w:pPr>
      <w:r>
        <w:rPr>
          <w:rFonts w:cs="Arial"/>
          <w:szCs w:val="20"/>
        </w:rPr>
        <w:t>az Adatkezelési Megbízott, annak jogi vagy megbízott ügynökei által okozott halálból, személyi sérülésből vagy egészségkárosodásból eredő károkért; valamint</w:t>
      </w:r>
    </w:p>
    <w:p w14:paraId="1D7D264C" w14:textId="13D79BD4" w:rsidR="004B5908" w:rsidRPr="003C2D14" w:rsidRDefault="00972706" w:rsidP="00D44BA1">
      <w:pPr>
        <w:pStyle w:val="ListParagraph"/>
        <w:numPr>
          <w:ilvl w:val="0"/>
          <w:numId w:val="20"/>
        </w:numPr>
        <w:ind w:left="1080"/>
        <w:contextualSpacing w:val="0"/>
      </w:pPr>
      <w:r>
        <w:rPr>
          <w:rFonts w:cs="Arial"/>
          <w:szCs w:val="20"/>
        </w:rPr>
        <w:t>amennyiben az Adatkezelési Megbízottat a Német Polgári Törvénykönyv („Bürgerliches Gesetzbuch”) 434. és 443. szakasza szerinti garanciális felelősség terheli,</w:t>
      </w:r>
    </w:p>
    <w:p w14:paraId="1931D82B" w14:textId="77777777" w:rsidR="00A03DCF" w:rsidRPr="003C2D14" w:rsidRDefault="00972706" w:rsidP="00D44BA1">
      <w:pPr>
        <w:pStyle w:val="ListParagraph"/>
        <w:numPr>
          <w:ilvl w:val="0"/>
          <w:numId w:val="19"/>
        </w:numPr>
        <w:contextualSpacing w:val="0"/>
      </w:pPr>
      <w:r>
        <w:rPr>
          <w:rFonts w:cs="Arial"/>
          <w:szCs w:val="20"/>
        </w:rPr>
        <w:t>Kismértékű gondatlanság esetében az Adatkezelési Megbízottat nem terheli felelősség, kivéve, ha olyan jelentős szerződéses kötelezettségét szegte meg, amelynek teljesítése előfeltétele a Szerződés megfelelő teljesítésének, vagy amelynek megszegése veszélyezteti a Szerződés céljának elérését, és amelynek teljesítésére az ügyfél normál körülmények között számíthat (</w:t>
      </w:r>
      <w:r>
        <w:rPr>
          <w:rFonts w:cs="Arial"/>
          <w:i/>
          <w:szCs w:val="20"/>
        </w:rPr>
        <w:t>Kardinalpflichten</w:t>
      </w:r>
      <w:r>
        <w:rPr>
          <w:rFonts w:cs="Arial"/>
          <w:szCs w:val="20"/>
        </w:rPr>
        <w:t>).</w:t>
      </w:r>
    </w:p>
    <w:p w14:paraId="6532FE8F" w14:textId="1A430C0C" w:rsidR="004B5908" w:rsidRPr="003C2D14" w:rsidRDefault="00972706" w:rsidP="00D44BA1">
      <w:pPr>
        <w:pStyle w:val="ListParagraph"/>
        <w:contextualSpacing w:val="0"/>
      </w:pPr>
      <w:r>
        <w:rPr>
          <w:rFonts w:cs="Arial"/>
          <w:szCs w:val="20"/>
        </w:rPr>
        <w:t>Ha az Adatkezelési Megbízottnak a jelen (2) alszakasz szerinti felelőssége merül fel, akkor bármely vagyoni vagy pénzbeli kár a Szerződés esetében jellemző előrelátható kárra korlátozódik. Ez vonatkozik az elmaradt haszonra és a meghiúsult megtakarításokra is.</w:t>
      </w:r>
    </w:p>
    <w:p w14:paraId="2CDA4BF9" w14:textId="1757254E" w:rsidR="004B5908" w:rsidRPr="003C2D14" w:rsidRDefault="00972706" w:rsidP="00D44BA1">
      <w:pPr>
        <w:pStyle w:val="ListParagraph"/>
        <w:contextualSpacing w:val="0"/>
      </w:pPr>
      <w:r>
        <w:rPr>
          <w:rFonts w:cs="Arial"/>
          <w:szCs w:val="20"/>
        </w:rPr>
        <w:t>A vagyoni kárra és a pénzbeli kárra vonatkozóan a jelen (2) alszakaszban körülírt kártérítési felelősség a következő összegek közül a kisebbikre korlátozódik: (a) 250 000 euró káreseményenként és 500 000 euró a jelen Szerződésből eredő összes kár vonatkozásában; és (b) a Microsofttal Kötött Szerződésben meghatározott korlátozott felelősség összege.</w:t>
      </w:r>
    </w:p>
    <w:p w14:paraId="4DA16A0B" w14:textId="0D4A47EB" w:rsidR="004B5908" w:rsidRPr="003C2D14" w:rsidRDefault="00972706" w:rsidP="00D44BA1">
      <w:pPr>
        <w:pStyle w:val="ListParagraph"/>
        <w:contextualSpacing w:val="0"/>
      </w:pPr>
      <w:r>
        <w:rPr>
          <w:rFonts w:cs="Arial"/>
          <w:szCs w:val="20"/>
        </w:rPr>
        <w:t>A fenti (1) alszakaszban meghatározott felelősséget nem érinti a jelen (2) alszakasz.</w:t>
      </w:r>
    </w:p>
    <w:p w14:paraId="446E18FD" w14:textId="77777777" w:rsidR="004B5908" w:rsidRPr="003C2D14" w:rsidRDefault="00972706" w:rsidP="00D44BA1">
      <w:pPr>
        <w:pStyle w:val="ListParagraph"/>
        <w:numPr>
          <w:ilvl w:val="0"/>
          <w:numId w:val="19"/>
        </w:numPr>
        <w:contextualSpacing w:val="0"/>
      </w:pPr>
      <w:r>
        <w:rPr>
          <w:rFonts w:cs="Arial"/>
          <w:szCs w:val="20"/>
        </w:rPr>
        <w:t>Az (1)–(2) alszakasz megfelelően alkalmazandó a költségek megtérítésére vonatkozó igények és az ügyfél által az Adatkezelési Megbízottal szemben támasztott bármely egyéb felelősségi és kártalanítási igény esetén is.</w:t>
      </w:r>
    </w:p>
    <w:p w14:paraId="4EC17874" w14:textId="77777777" w:rsidR="004B5908" w:rsidRPr="003C2D14" w:rsidRDefault="00972706" w:rsidP="00BE556A">
      <w:pPr>
        <w:keepNext/>
        <w:spacing w:before="240"/>
      </w:pPr>
      <w:r>
        <w:rPr>
          <w:rFonts w:cs="Arial"/>
          <w:b/>
          <w:szCs w:val="20"/>
        </w:rPr>
        <w:t>Alkalmazandó jog és illetékesség</w:t>
      </w:r>
    </w:p>
    <w:p w14:paraId="6F36CC1C" w14:textId="0C0C9035" w:rsidR="004B5908" w:rsidRPr="003C2D14" w:rsidRDefault="00972706" w:rsidP="00D44BA1">
      <w:r>
        <w:rPr>
          <w:rFonts w:cs="Arial"/>
          <w:szCs w:val="20"/>
        </w:rPr>
        <w:t>A jelen Adatkezelési Megbízotti Szerződés feltételeire Németország törvényei az irányadók, és azoknak megfelelően értelmezendők. A jelen Adatkezelési Megbízotti Szerződés rendelkezéseinek bíróság előtti érvényesítése esetén a jogérvényesítés helye Németország.</w:t>
      </w:r>
    </w:p>
    <w:p w14:paraId="24414370" w14:textId="77777777" w:rsidR="004B5908" w:rsidRPr="003C2D14" w:rsidRDefault="00972706" w:rsidP="00BE556A">
      <w:pPr>
        <w:keepNext/>
        <w:spacing w:before="240"/>
      </w:pPr>
      <w:r>
        <w:rPr>
          <w:rFonts w:cs="Arial"/>
          <w:b/>
          <w:szCs w:val="20"/>
        </w:rPr>
        <w:t>Értesítések</w:t>
      </w:r>
    </w:p>
    <w:p w14:paraId="76C4DD80" w14:textId="2DBA80C8" w:rsidR="004B5908" w:rsidRPr="003C2D14" w:rsidRDefault="00972706" w:rsidP="00D44BA1">
      <w:r>
        <w:rPr>
          <w:rFonts w:cs="Arial"/>
          <w:szCs w:val="20"/>
        </w:rPr>
        <w:t>Az értesítések a tértivevényen szereplő dátum napján vagy a kézbesítésnek a futárszolgálat visszaigazolásán szereplő dátuma napján minősülnek kézbesítettnek. A jelen Adatkezelési Megbízotti Szerződéssel kapcsolatos értesítéseket, meghatalmazásokat és kérelmeket közönséges vagy elsőbbségi levélként vagy gyorsfutárral kell eljuttatni az Adatkezelési Megbízottnak az alábbi címre:</w:t>
      </w:r>
    </w:p>
    <w:p w14:paraId="79727214" w14:textId="77777777" w:rsidR="004B5908" w:rsidRPr="003C2D14" w:rsidRDefault="00972706" w:rsidP="00D44BA1">
      <w:pPr>
        <w:keepNext/>
        <w:ind w:left="720"/>
      </w:pPr>
      <w:r>
        <w:rPr>
          <w:rFonts w:cs="Arial"/>
          <w:szCs w:val="20"/>
        </w:rPr>
        <w:lastRenderedPageBreak/>
        <w:t>T-Systems International GmbH</w:t>
      </w:r>
    </w:p>
    <w:p w14:paraId="368F6FC3" w14:textId="77777777" w:rsidR="004B5908" w:rsidRPr="003C2D14" w:rsidRDefault="00972706" w:rsidP="00D44BA1">
      <w:pPr>
        <w:keepNext/>
        <w:spacing w:before="0"/>
        <w:ind w:left="720"/>
      </w:pPr>
      <w:r>
        <w:rPr>
          <w:color w:val="auto"/>
        </w:rPr>
        <w:t>Digital Division</w:t>
      </w:r>
    </w:p>
    <w:p w14:paraId="37BF677A" w14:textId="77777777" w:rsidR="004B5908" w:rsidRPr="003C2D14" w:rsidRDefault="00972706" w:rsidP="00D44BA1">
      <w:pPr>
        <w:keepNext/>
        <w:spacing w:before="0"/>
        <w:ind w:left="720"/>
      </w:pPr>
      <w:r>
        <w:rPr>
          <w:color w:val="auto"/>
        </w:rPr>
        <w:t>CPPE / Microsoft – Postfach 29</w:t>
      </w:r>
    </w:p>
    <w:p w14:paraId="44F192C7" w14:textId="77777777" w:rsidR="004B5908" w:rsidRPr="003C2D14" w:rsidRDefault="00972706" w:rsidP="00D44BA1">
      <w:pPr>
        <w:keepNext/>
        <w:spacing w:before="0"/>
        <w:ind w:left="720"/>
      </w:pPr>
      <w:r>
        <w:rPr>
          <w:color w:val="auto"/>
        </w:rPr>
        <w:t xml:space="preserve">Fasanenweg 5 </w:t>
      </w:r>
    </w:p>
    <w:p w14:paraId="0298C5DF" w14:textId="77777777" w:rsidR="004B5908" w:rsidRPr="003C2D14" w:rsidRDefault="00972706" w:rsidP="00D44BA1">
      <w:pPr>
        <w:keepNext/>
        <w:spacing w:before="0"/>
        <w:ind w:left="720"/>
      </w:pPr>
      <w:r>
        <w:rPr>
          <w:color w:val="auto"/>
        </w:rPr>
        <w:t>70771 Leinfelden-Echterdingen</w:t>
      </w:r>
    </w:p>
    <w:p w14:paraId="39EBACDE" w14:textId="77777777" w:rsidR="004B5908" w:rsidRPr="003C2D14" w:rsidRDefault="00972706" w:rsidP="00D44BA1">
      <w:pPr>
        <w:spacing w:before="0"/>
        <w:ind w:left="720"/>
      </w:pPr>
      <w:r>
        <w:rPr>
          <w:rFonts w:cs="Arial"/>
          <w:szCs w:val="20"/>
        </w:rPr>
        <w:t>Németország</w:t>
      </w:r>
    </w:p>
    <w:p w14:paraId="1C133BDA" w14:textId="77777777" w:rsidR="004B5908" w:rsidRPr="003C2D14" w:rsidRDefault="00972706" w:rsidP="00D44BA1">
      <w:pPr>
        <w:keepNext/>
      </w:pPr>
      <w:r>
        <w:rPr>
          <w:rFonts w:cs="Arial"/>
          <w:szCs w:val="20"/>
        </w:rPr>
        <w:t>Minden értesítés másolati példányát meg kell küldeni a következő címre:</w:t>
      </w:r>
    </w:p>
    <w:p w14:paraId="22640DBD" w14:textId="77777777" w:rsidR="00D44BA1" w:rsidRPr="003C2D14" w:rsidRDefault="00972706" w:rsidP="00D44BA1">
      <w:pPr>
        <w:keepNext/>
        <w:ind w:left="720"/>
      </w:pPr>
      <w:r>
        <w:rPr>
          <w:rFonts w:cs="Arial"/>
          <w:szCs w:val="20"/>
        </w:rPr>
        <w:t>Microsoft Corporation</w:t>
      </w:r>
    </w:p>
    <w:p w14:paraId="2A39A4D3" w14:textId="77777777" w:rsidR="00D44BA1" w:rsidRPr="003C2D14" w:rsidRDefault="00972706" w:rsidP="00D44BA1">
      <w:pPr>
        <w:keepNext/>
        <w:spacing w:before="0"/>
        <w:ind w:left="720"/>
      </w:pPr>
      <w:r>
        <w:rPr>
          <w:rFonts w:cs="Arial"/>
          <w:szCs w:val="20"/>
        </w:rPr>
        <w:t>Legal and Corporate Affairs</w:t>
      </w:r>
    </w:p>
    <w:p w14:paraId="28EBD23E" w14:textId="61A5A1B6" w:rsidR="004B5908" w:rsidRPr="003C2D14" w:rsidRDefault="00972706" w:rsidP="00D44BA1">
      <w:pPr>
        <w:keepNext/>
        <w:spacing w:before="0"/>
        <w:ind w:left="720"/>
      </w:pPr>
      <w:r>
        <w:rPr>
          <w:rFonts w:cs="Arial"/>
          <w:szCs w:val="20"/>
        </w:rPr>
        <w:t>Volume Licensing Group</w:t>
      </w:r>
    </w:p>
    <w:p w14:paraId="79ED6944" w14:textId="77777777" w:rsidR="004B5908" w:rsidRPr="003C2D14" w:rsidRDefault="00972706" w:rsidP="00D44BA1">
      <w:pPr>
        <w:keepNext/>
        <w:spacing w:before="0"/>
        <w:ind w:left="720"/>
      </w:pPr>
      <w:r>
        <w:rPr>
          <w:rFonts w:cs="Arial"/>
          <w:szCs w:val="20"/>
        </w:rPr>
        <w:t>One Microsoft Way</w:t>
      </w:r>
    </w:p>
    <w:p w14:paraId="23EC4041" w14:textId="77777777" w:rsidR="004B5908" w:rsidRPr="003C2D14" w:rsidRDefault="00972706" w:rsidP="00D44BA1">
      <w:pPr>
        <w:keepNext/>
        <w:spacing w:before="0"/>
        <w:ind w:left="720"/>
      </w:pPr>
      <w:r>
        <w:rPr>
          <w:rFonts w:cs="Arial"/>
          <w:szCs w:val="20"/>
        </w:rPr>
        <w:t>Redmond, WA 98052</w:t>
      </w:r>
    </w:p>
    <w:p w14:paraId="3969BC7B" w14:textId="77777777" w:rsidR="004B5908" w:rsidRPr="003C2D14" w:rsidRDefault="00972706" w:rsidP="00D44BA1">
      <w:pPr>
        <w:spacing w:before="0"/>
        <w:ind w:left="720"/>
      </w:pPr>
      <w:r>
        <w:rPr>
          <w:rFonts w:cs="Arial"/>
          <w:szCs w:val="20"/>
        </w:rPr>
        <w:t>USA</w:t>
      </w:r>
    </w:p>
    <w:p w14:paraId="28707D5F" w14:textId="77777777" w:rsidR="004B5908" w:rsidRPr="003C2D14" w:rsidRDefault="00972706" w:rsidP="00BE556A">
      <w:pPr>
        <w:keepNext/>
        <w:spacing w:before="240"/>
      </w:pPr>
      <w:r>
        <w:rPr>
          <w:rFonts w:cs="Arial"/>
          <w:b/>
          <w:szCs w:val="20"/>
        </w:rPr>
        <w:t>A szerződés teljessége; módosítások</w:t>
      </w:r>
    </w:p>
    <w:p w14:paraId="7E86724F" w14:textId="1FE000AE" w:rsidR="004B5908" w:rsidRPr="003C2D14" w:rsidRDefault="00972706" w:rsidP="00D44BA1">
      <w:r>
        <w:rPr>
          <w:rFonts w:cs="Arial"/>
          <w:bCs/>
          <w:szCs w:val="20"/>
        </w:rPr>
        <w:t>A jelen Adatkezelési Megbízotti Szerződés alkotja a felek közti teljes megállapodást a szerződés tárgyának tekintetében, és felvált minden korábbi vagy egyidejű közlést.</w:t>
      </w:r>
      <w:r>
        <w:rPr>
          <w:rFonts w:cs="Arial"/>
          <w:szCs w:val="20"/>
        </w:rPr>
        <w:t xml:space="preserve"> A jelen Adatkezelési Megbízotti Szerződés bármilyen módosítását írásban jóvá kell hagynia a Microsoftnak, az Adatkezelési Megbízottnak és az Ügyfélnek.</w:t>
      </w:r>
    </w:p>
    <w:p w14:paraId="06DC47E0" w14:textId="77777777" w:rsidR="004B5908" w:rsidRPr="003C2D14" w:rsidRDefault="00972706" w:rsidP="00BE556A">
      <w:pPr>
        <w:keepNext/>
        <w:spacing w:before="240"/>
      </w:pPr>
      <w:r>
        <w:rPr>
          <w:rFonts w:cs="Arial"/>
          <w:b/>
          <w:szCs w:val="20"/>
        </w:rPr>
        <w:t>A jelen Adatkezelési Megbízotti Szerződés aláírása</w:t>
      </w:r>
    </w:p>
    <w:p w14:paraId="42964996" w14:textId="509756B2" w:rsidR="00352EF7" w:rsidRPr="003C2D14" w:rsidRDefault="00352EF7" w:rsidP="0018068C">
      <w:pPr>
        <w:keepNext/>
      </w:pPr>
      <w:r>
        <w:rPr>
          <w:rFonts w:cs="Arial"/>
          <w:szCs w:val="20"/>
        </w:rPr>
        <w:t>A jelen Adatkezelési Megbízotti Szerződés a következő felek között jön létre:</w:t>
      </w:r>
    </w:p>
    <w:p w14:paraId="1A91E433" w14:textId="044405A8" w:rsidR="00352EF7" w:rsidRPr="003C2D14" w:rsidRDefault="00352EF7" w:rsidP="0018068C">
      <w:pPr>
        <w:keepNext/>
        <w:ind w:left="720"/>
      </w:pPr>
      <w:r>
        <w:t xml:space="preserve">az alább meghatározott </w:t>
      </w:r>
      <w:r>
        <w:rPr>
          <w:rFonts w:cs="Arial"/>
          <w:b/>
          <w:szCs w:val="20"/>
        </w:rPr>
        <w:t>Ügyfél</w:t>
      </w:r>
    </w:p>
    <w:p w14:paraId="69EC30CC" w14:textId="77777777" w:rsidR="00352EF7" w:rsidRPr="003C2D14" w:rsidRDefault="00352EF7" w:rsidP="0018068C">
      <w:pPr>
        <w:keepNext/>
        <w:ind w:left="720"/>
      </w:pPr>
      <w:r>
        <w:rPr>
          <w:rFonts w:cs="Arial"/>
          <w:szCs w:val="20"/>
        </w:rPr>
        <w:t>és</w:t>
      </w:r>
    </w:p>
    <w:p w14:paraId="6B023039" w14:textId="77777777" w:rsidR="00D44BA1" w:rsidRPr="003C2D14" w:rsidRDefault="00352EF7" w:rsidP="0018068C">
      <w:pPr>
        <w:keepNext/>
        <w:ind w:left="720"/>
      </w:pPr>
      <w:r>
        <w:rPr>
          <w:rFonts w:cs="Arial"/>
          <w:b/>
          <w:szCs w:val="20"/>
        </w:rPr>
        <w:t>T-Systems International GmbH</w:t>
      </w:r>
    </w:p>
    <w:p w14:paraId="60352546" w14:textId="77777777" w:rsidR="00D44BA1" w:rsidRPr="003C2D14" w:rsidRDefault="00352EF7" w:rsidP="0018068C">
      <w:pPr>
        <w:keepNext/>
        <w:spacing w:before="0"/>
        <w:ind w:left="720"/>
      </w:pPr>
      <w:r>
        <w:rPr>
          <w:rFonts w:cs="Arial"/>
          <w:szCs w:val="20"/>
        </w:rPr>
        <w:t>Hahnstraße 43d</w:t>
      </w:r>
    </w:p>
    <w:p w14:paraId="61C624B7" w14:textId="77777777" w:rsidR="00D44BA1" w:rsidRPr="003C2D14" w:rsidRDefault="00352EF7" w:rsidP="0018068C">
      <w:pPr>
        <w:keepNext/>
        <w:spacing w:before="0"/>
        <w:ind w:left="720"/>
      </w:pPr>
      <w:r>
        <w:rPr>
          <w:rFonts w:cs="Arial"/>
          <w:szCs w:val="20"/>
        </w:rPr>
        <w:t>60528 Frankfurt a.M.</w:t>
      </w:r>
    </w:p>
    <w:p w14:paraId="2518EBC3" w14:textId="4D557068" w:rsidR="00352EF7" w:rsidRPr="003C2D14" w:rsidRDefault="00352EF7" w:rsidP="0018068C">
      <w:pPr>
        <w:spacing w:before="0"/>
        <w:ind w:left="720"/>
      </w:pPr>
      <w:r>
        <w:rPr>
          <w:rFonts w:cs="Arial"/>
          <w:szCs w:val="20"/>
        </w:rPr>
        <w:t>Németország</w:t>
      </w:r>
    </w:p>
    <w:p w14:paraId="4BBE0390" w14:textId="6B02B269" w:rsidR="004B5908" w:rsidRPr="003C2D14" w:rsidRDefault="00972706" w:rsidP="00D44BA1">
      <w:r>
        <w:rPr>
          <w:rFonts w:cs="Arial"/>
          <w:szCs w:val="20"/>
        </w:rPr>
        <w:t>Az Ügyfél a felelős azért, és neki kell megállapítania, hogy az adatvédelmi törvény vagy az Ügyfélre alkalmazandó más jogszabályok (például a német adatvédelmi törvény) megkövetelik-e, hogy a jelen Adatkezelési Megbízotti Szerződést írásos formában kössék meg.</w:t>
      </w:r>
    </w:p>
    <w:p w14:paraId="539B8513" w14:textId="529AECFF" w:rsidR="004B5908" w:rsidRPr="003C2D14" w:rsidRDefault="00972706" w:rsidP="0018068C">
      <w:pPr>
        <w:keepNext/>
      </w:pPr>
      <w:r>
        <w:rPr>
          <w:rFonts w:cs="Arial"/>
          <w:szCs w:val="20"/>
        </w:rPr>
        <w:t>Ha igen, akkor az Ügyfélnek ki kell nyomtatnia a jelen Szerződést, és módosítás nélkül alább alá kell írnia, és el kell juttatnia a következő címre:</w:t>
      </w:r>
    </w:p>
    <w:p w14:paraId="7FEC5503" w14:textId="77777777" w:rsidR="00F87263" w:rsidRPr="003C2D14" w:rsidRDefault="00F87263" w:rsidP="0018068C">
      <w:pPr>
        <w:keepNext/>
        <w:ind w:left="720"/>
      </w:pPr>
      <w:r>
        <w:rPr>
          <w:rFonts w:cs="Arial"/>
          <w:szCs w:val="20"/>
        </w:rPr>
        <w:t>Microsoft Deutschland GmbH</w:t>
      </w:r>
    </w:p>
    <w:p w14:paraId="28864921" w14:textId="77777777" w:rsidR="00F87263" w:rsidRPr="003C2D14" w:rsidRDefault="00F87263" w:rsidP="0018068C">
      <w:pPr>
        <w:keepNext/>
        <w:spacing w:before="0"/>
        <w:ind w:left="720"/>
      </w:pPr>
      <w:r>
        <w:rPr>
          <w:rFonts w:cs="Arial"/>
          <w:szCs w:val="20"/>
        </w:rPr>
        <w:t>Attention: Microsoft Cloud Germany</w:t>
      </w:r>
    </w:p>
    <w:p w14:paraId="42B04656" w14:textId="77777777" w:rsidR="00F87263" w:rsidRPr="003C2D14" w:rsidRDefault="00F87263" w:rsidP="0018068C">
      <w:pPr>
        <w:keepNext/>
        <w:spacing w:before="0"/>
        <w:ind w:left="720"/>
      </w:pPr>
      <w:r>
        <w:rPr>
          <w:rFonts w:cs="Arial"/>
          <w:szCs w:val="20"/>
        </w:rPr>
        <w:t>Walter-Gropius-Straße 5</w:t>
      </w:r>
    </w:p>
    <w:p w14:paraId="7F8738CA" w14:textId="77777777" w:rsidR="00F87263" w:rsidRPr="003C2D14" w:rsidRDefault="00F87263" w:rsidP="0018068C">
      <w:pPr>
        <w:keepNext/>
        <w:spacing w:before="0"/>
        <w:ind w:left="720"/>
      </w:pPr>
      <w:r>
        <w:rPr>
          <w:rFonts w:cs="Arial"/>
          <w:szCs w:val="20"/>
        </w:rPr>
        <w:t>80807 München</w:t>
      </w:r>
    </w:p>
    <w:p w14:paraId="10985D3F" w14:textId="1B668AEE" w:rsidR="00F87263" w:rsidRPr="003C2D14" w:rsidRDefault="00F87263" w:rsidP="0018068C">
      <w:pPr>
        <w:spacing w:before="0"/>
        <w:ind w:left="720"/>
      </w:pPr>
      <w:r>
        <w:rPr>
          <w:rFonts w:cs="Arial"/>
          <w:szCs w:val="20"/>
        </w:rPr>
        <w:t>Németország</w:t>
      </w:r>
    </w:p>
    <w:p w14:paraId="104D1AF9" w14:textId="1C82C8E2" w:rsidR="004B5908" w:rsidRPr="003C2D14" w:rsidRDefault="00972706" w:rsidP="00D44BA1">
      <w:r>
        <w:rPr>
          <w:rFonts w:cs="Arial"/>
          <w:szCs w:val="20"/>
        </w:rPr>
        <w:t>Ahol ez megengedett, a felek (vagy azok meghatalmazott képviselői) a Szerződést elektronikus jóváhagyással is megköthetik.</w:t>
      </w:r>
    </w:p>
    <w:p w14:paraId="7910799A" w14:textId="77777777" w:rsidR="004B5908" w:rsidRPr="003C2D14" w:rsidRDefault="004B5908" w:rsidP="00D44BA1"/>
    <w:p w14:paraId="455A8596" w14:textId="300080C3" w:rsidR="00AD62C0" w:rsidRPr="003C2D14" w:rsidRDefault="00352EF7" w:rsidP="0018068C">
      <w:pPr>
        <w:keepNext/>
        <w:tabs>
          <w:tab w:val="left" w:pos="2151"/>
          <w:tab w:val="left" w:pos="8280"/>
        </w:tabs>
      </w:pPr>
      <w:r>
        <w:rPr>
          <w:rFonts w:cs="Arial"/>
          <w:szCs w:val="20"/>
        </w:rPr>
        <w:lastRenderedPageBreak/>
        <w:t xml:space="preserve">Ügyfél aláírása (nem kötelező): </w:t>
      </w:r>
      <w:r>
        <w:rPr>
          <w:rFonts w:cs="Arial"/>
          <w:szCs w:val="20"/>
          <w:u w:val="single"/>
        </w:rPr>
        <w:tab/>
      </w:r>
    </w:p>
    <w:p w14:paraId="3CC3ABED" w14:textId="3F7AAC47" w:rsidR="00AD62C0" w:rsidRPr="003C2D14" w:rsidRDefault="00AD62C0" w:rsidP="0018068C">
      <w:pPr>
        <w:keepNext/>
        <w:tabs>
          <w:tab w:val="left" w:pos="2070"/>
          <w:tab w:val="left" w:pos="3780"/>
          <w:tab w:val="left" w:pos="8280"/>
        </w:tabs>
        <w:ind w:left="-144" w:firstLine="720"/>
      </w:pPr>
      <w:r>
        <w:rPr>
          <w:rFonts w:cs="Arial"/>
          <w:szCs w:val="20"/>
        </w:rPr>
        <w:t xml:space="preserve">Jogalany neve (jogi személy neve): </w:t>
      </w:r>
      <w:r>
        <w:rPr>
          <w:rFonts w:cs="Arial"/>
          <w:szCs w:val="20"/>
        </w:rPr>
        <w:tab/>
      </w:r>
      <w:r>
        <w:rPr>
          <w:rFonts w:cs="Arial"/>
          <w:szCs w:val="20"/>
          <w:u w:val="single"/>
        </w:rPr>
        <w:tab/>
      </w:r>
    </w:p>
    <w:p w14:paraId="39A7742C" w14:textId="39AFAD8D" w:rsidR="00AD62C0" w:rsidRPr="003C2D14" w:rsidRDefault="00AD62C0" w:rsidP="0018068C">
      <w:pPr>
        <w:keepNext/>
        <w:tabs>
          <w:tab w:val="left" w:pos="3780"/>
          <w:tab w:val="left" w:pos="8280"/>
        </w:tabs>
        <w:ind w:left="-144" w:firstLine="720"/>
      </w:pPr>
      <w:r>
        <w:rPr>
          <w:rFonts w:cs="Arial"/>
          <w:szCs w:val="20"/>
        </w:rPr>
        <w:t xml:space="preserve">Utónév és vezetéknév nyomtatott betűvel: </w:t>
      </w:r>
      <w:r>
        <w:rPr>
          <w:rFonts w:cs="Arial"/>
          <w:szCs w:val="20"/>
          <w:u w:val="single"/>
        </w:rPr>
        <w:tab/>
      </w:r>
    </w:p>
    <w:p w14:paraId="682083FD" w14:textId="5CB57E00" w:rsidR="00AD62C0" w:rsidRPr="003C2D14" w:rsidRDefault="00AD62C0" w:rsidP="0018068C">
      <w:pPr>
        <w:keepNext/>
        <w:tabs>
          <w:tab w:val="left" w:pos="2070"/>
          <w:tab w:val="left" w:pos="8280"/>
        </w:tabs>
        <w:ind w:left="-144" w:firstLine="720"/>
      </w:pPr>
      <w:r>
        <w:rPr>
          <w:rFonts w:cs="Arial"/>
          <w:szCs w:val="20"/>
        </w:rPr>
        <w:t xml:space="preserve">Beosztás nyomtatott betűvel: </w:t>
      </w:r>
      <w:r>
        <w:rPr>
          <w:rFonts w:cs="Arial"/>
          <w:szCs w:val="20"/>
          <w:u w:val="single"/>
        </w:rPr>
        <w:tab/>
      </w:r>
    </w:p>
    <w:p w14:paraId="012228A4" w14:textId="2499A1D7" w:rsidR="00DD5C79" w:rsidRPr="003C2D14" w:rsidRDefault="00AD62C0" w:rsidP="0018068C">
      <w:pPr>
        <w:keepNext/>
        <w:tabs>
          <w:tab w:val="left" w:pos="2070"/>
          <w:tab w:val="left" w:pos="8280"/>
        </w:tabs>
        <w:ind w:left="-144" w:firstLine="720"/>
      </w:pPr>
      <w:r>
        <w:rPr>
          <w:rFonts w:cs="Arial"/>
          <w:szCs w:val="20"/>
        </w:rPr>
        <w:t xml:space="preserve">Aláírás napja: </w:t>
      </w:r>
      <w:r>
        <w:rPr>
          <w:rFonts w:cs="Arial"/>
          <w:szCs w:val="20"/>
          <w:u w:val="single"/>
        </w:rPr>
        <w:tab/>
      </w:r>
      <w:r>
        <w:rPr>
          <w:rFonts w:cs="Arial"/>
          <w:szCs w:val="20"/>
          <w:u w:val="single"/>
        </w:rPr>
        <w:tab/>
      </w:r>
    </w:p>
    <w:p w14:paraId="030F3382" w14:textId="6C6B32EB" w:rsidR="00DD5C79" w:rsidRPr="003C2D14" w:rsidRDefault="00DD5C79" w:rsidP="0018068C">
      <w:pPr>
        <w:keepNext/>
        <w:tabs>
          <w:tab w:val="left" w:pos="2070"/>
          <w:tab w:val="left" w:pos="8280"/>
        </w:tabs>
        <w:ind w:left="-144" w:firstLine="720"/>
      </w:pPr>
      <w:r>
        <w:rPr>
          <w:rFonts w:cs="Arial"/>
          <w:szCs w:val="20"/>
        </w:rPr>
        <w:t xml:space="preserve">Telefonszám: </w:t>
      </w:r>
      <w:r>
        <w:rPr>
          <w:rFonts w:cs="Arial"/>
          <w:szCs w:val="20"/>
          <w:u w:val="single"/>
        </w:rPr>
        <w:tab/>
      </w:r>
      <w:r>
        <w:rPr>
          <w:rFonts w:cs="Arial"/>
          <w:szCs w:val="20"/>
          <w:u w:val="single"/>
        </w:rPr>
        <w:tab/>
      </w:r>
    </w:p>
    <w:p w14:paraId="4274701B" w14:textId="1535504F" w:rsidR="00AD62C0" w:rsidRPr="003C2D14" w:rsidRDefault="00DD5C79" w:rsidP="0018068C">
      <w:pPr>
        <w:keepNext/>
        <w:tabs>
          <w:tab w:val="left" w:pos="2070"/>
          <w:tab w:val="left" w:pos="8280"/>
        </w:tabs>
        <w:ind w:left="-144" w:firstLine="720"/>
      </w:pPr>
      <w:r>
        <w:rPr>
          <w:rFonts w:cs="Arial"/>
          <w:szCs w:val="20"/>
        </w:rPr>
        <w:t xml:space="preserve">E-mail-cím: </w:t>
      </w:r>
      <w:r>
        <w:rPr>
          <w:rFonts w:cs="Arial"/>
          <w:szCs w:val="20"/>
          <w:u w:val="single"/>
        </w:rPr>
        <w:tab/>
      </w:r>
      <w:r>
        <w:rPr>
          <w:rFonts w:cs="Arial"/>
          <w:szCs w:val="20"/>
          <w:u w:val="single"/>
        </w:rPr>
        <w:tab/>
      </w:r>
    </w:p>
    <w:p w14:paraId="781F39F8" w14:textId="1762373F" w:rsidR="00AE1844" w:rsidRPr="003C2D14" w:rsidRDefault="00AE1844" w:rsidP="0018068C">
      <w:pPr>
        <w:keepNext/>
        <w:tabs>
          <w:tab w:val="left" w:pos="2070"/>
          <w:tab w:val="left" w:pos="8280"/>
        </w:tabs>
        <w:ind w:left="-144" w:firstLine="720"/>
      </w:pPr>
      <w:r>
        <w:rPr>
          <w:rFonts w:cs="Arial"/>
          <w:szCs w:val="20"/>
        </w:rPr>
        <w:t xml:space="preserve">Cím: </w:t>
      </w:r>
      <w:r>
        <w:rPr>
          <w:rFonts w:cs="Arial"/>
          <w:szCs w:val="20"/>
          <w:u w:val="single"/>
        </w:rPr>
        <w:tab/>
      </w:r>
      <w:r>
        <w:rPr>
          <w:rFonts w:cs="Arial"/>
          <w:szCs w:val="20"/>
          <w:u w:val="single"/>
        </w:rPr>
        <w:tab/>
      </w:r>
    </w:p>
    <w:p w14:paraId="73433339" w14:textId="0BBA10BD" w:rsidR="00AE1844" w:rsidRPr="003C2D14" w:rsidRDefault="00EB6BD5" w:rsidP="00EB6BD5">
      <w:pPr>
        <w:tabs>
          <w:tab w:val="left" w:pos="990"/>
          <w:tab w:val="left" w:pos="8280"/>
        </w:tabs>
        <w:ind w:left="-144" w:firstLine="720"/>
      </w:pPr>
      <w:r>
        <w:rPr>
          <w:rFonts w:cs="Arial"/>
          <w:szCs w:val="20"/>
        </w:rPr>
        <w:tab/>
      </w:r>
      <w:r w:rsidR="0018068C">
        <w:rPr>
          <w:rFonts w:cs="Arial"/>
          <w:szCs w:val="20"/>
          <w:u w:val="single"/>
        </w:rPr>
        <w:tab/>
      </w:r>
    </w:p>
    <w:p w14:paraId="23D37077" w14:textId="77777777" w:rsidR="00AD62C0" w:rsidRPr="003C2D14" w:rsidRDefault="00AD62C0" w:rsidP="00D44BA1">
      <w:pPr>
        <w:tabs>
          <w:tab w:val="left" w:pos="8280"/>
        </w:tabs>
      </w:pPr>
    </w:p>
    <w:p w14:paraId="018E4B25" w14:textId="40FEB32A" w:rsidR="00AD62C0" w:rsidRPr="003C2D14" w:rsidRDefault="00352EF7" w:rsidP="0018068C">
      <w:pPr>
        <w:keepNext/>
        <w:tabs>
          <w:tab w:val="left" w:pos="3330"/>
          <w:tab w:val="left" w:pos="8280"/>
        </w:tabs>
      </w:pPr>
      <w:r>
        <w:rPr>
          <w:rFonts w:cs="Arial"/>
          <w:szCs w:val="20"/>
        </w:rPr>
        <w:t xml:space="preserve">Az Adatkezelési Megbízott nem kötelező aláírása: </w:t>
      </w:r>
      <w:r>
        <w:rPr>
          <w:rFonts w:cs="Arial"/>
          <w:szCs w:val="20"/>
          <w:u w:val="single"/>
        </w:rPr>
        <w:tab/>
      </w:r>
    </w:p>
    <w:p w14:paraId="326F2C60" w14:textId="77777777" w:rsidR="0018068C" w:rsidRPr="003C2D14" w:rsidRDefault="00352EF7" w:rsidP="0018068C">
      <w:pPr>
        <w:keepNext/>
        <w:tabs>
          <w:tab w:val="left" w:pos="3330"/>
          <w:tab w:val="left" w:pos="8280"/>
        </w:tabs>
        <w:ind w:left="540"/>
      </w:pPr>
      <w:r>
        <w:rPr>
          <w:rFonts w:cs="Arial"/>
          <w:szCs w:val="20"/>
        </w:rPr>
        <w:t>T-Systems International GmbH</w:t>
      </w:r>
    </w:p>
    <w:p w14:paraId="53E3B0D4" w14:textId="77777777" w:rsidR="0018068C" w:rsidRPr="003C2D14" w:rsidRDefault="00352EF7" w:rsidP="0018068C">
      <w:pPr>
        <w:keepNext/>
        <w:tabs>
          <w:tab w:val="left" w:pos="3330"/>
          <w:tab w:val="left" w:pos="8280"/>
        </w:tabs>
        <w:spacing w:before="0"/>
        <w:ind w:left="547"/>
      </w:pPr>
      <w:r>
        <w:rPr>
          <w:rFonts w:cs="Arial"/>
          <w:szCs w:val="20"/>
        </w:rPr>
        <w:t xml:space="preserve">Hahnstraße 43d </w:t>
      </w:r>
    </w:p>
    <w:p w14:paraId="70334085" w14:textId="77777777" w:rsidR="0018068C" w:rsidRPr="003C2D14" w:rsidRDefault="00352EF7" w:rsidP="0018068C">
      <w:pPr>
        <w:keepNext/>
        <w:tabs>
          <w:tab w:val="left" w:pos="3330"/>
          <w:tab w:val="left" w:pos="8280"/>
        </w:tabs>
        <w:spacing w:before="0"/>
        <w:ind w:left="547"/>
      </w:pPr>
      <w:r>
        <w:rPr>
          <w:rFonts w:cs="Arial"/>
          <w:szCs w:val="20"/>
        </w:rPr>
        <w:t>60528 Frankfurt a.M.</w:t>
      </w:r>
    </w:p>
    <w:p w14:paraId="6086977E" w14:textId="638E9692" w:rsidR="00352EF7" w:rsidRPr="003C2D14" w:rsidRDefault="00352EF7" w:rsidP="0018068C">
      <w:pPr>
        <w:keepNext/>
        <w:tabs>
          <w:tab w:val="left" w:pos="3330"/>
          <w:tab w:val="left" w:pos="8280"/>
        </w:tabs>
        <w:spacing w:before="0"/>
        <w:ind w:left="547"/>
      </w:pPr>
      <w:r>
        <w:rPr>
          <w:rFonts w:cs="Arial"/>
          <w:szCs w:val="20"/>
        </w:rPr>
        <w:t>Németország</w:t>
      </w:r>
    </w:p>
    <w:p w14:paraId="4AE5699C" w14:textId="127979AD" w:rsidR="00AD62C0" w:rsidRPr="003C2D14" w:rsidRDefault="00AD62C0" w:rsidP="0018068C">
      <w:pPr>
        <w:keepNext/>
        <w:tabs>
          <w:tab w:val="left" w:pos="3330"/>
          <w:tab w:val="left" w:pos="8280"/>
        </w:tabs>
        <w:ind w:left="540"/>
      </w:pPr>
      <w:r>
        <w:rPr>
          <w:rFonts w:cs="Arial"/>
          <w:szCs w:val="20"/>
        </w:rPr>
        <w:t xml:space="preserve">Utónév és </w:t>
      </w:r>
      <w:r w:rsidR="00EB6BD5">
        <w:rPr>
          <w:rFonts w:cs="Arial"/>
          <w:szCs w:val="20"/>
        </w:rPr>
        <w:t xml:space="preserve">vezetéknév nyomtatott betűvel: </w:t>
      </w:r>
      <w:r>
        <w:rPr>
          <w:rFonts w:cs="Arial"/>
          <w:szCs w:val="20"/>
          <w:u w:val="single"/>
        </w:rPr>
        <w:tab/>
      </w:r>
    </w:p>
    <w:p w14:paraId="5E117517" w14:textId="495CBA9B" w:rsidR="00AD62C0" w:rsidRPr="003C2D14" w:rsidRDefault="00AD62C0" w:rsidP="0018068C">
      <w:pPr>
        <w:keepNext/>
        <w:tabs>
          <w:tab w:val="left" w:pos="2070"/>
          <w:tab w:val="left" w:pos="8280"/>
        </w:tabs>
        <w:ind w:left="540"/>
      </w:pPr>
      <w:r>
        <w:rPr>
          <w:rFonts w:cs="Arial"/>
          <w:szCs w:val="20"/>
        </w:rPr>
        <w:t xml:space="preserve">Vállalat*: </w:t>
      </w:r>
      <w:r>
        <w:rPr>
          <w:rFonts w:cs="Arial"/>
          <w:szCs w:val="20"/>
          <w:u w:val="single"/>
        </w:rPr>
        <w:tab/>
      </w:r>
      <w:r>
        <w:rPr>
          <w:rFonts w:cs="Arial"/>
          <w:szCs w:val="20"/>
          <w:u w:val="single"/>
        </w:rPr>
        <w:tab/>
      </w:r>
    </w:p>
    <w:p w14:paraId="5EC5DC7A" w14:textId="77777777" w:rsidR="00AD62C0" w:rsidRPr="003C2D14" w:rsidRDefault="00AD62C0" w:rsidP="00B64EA1">
      <w:pPr>
        <w:keepNext/>
        <w:tabs>
          <w:tab w:val="left" w:pos="2070"/>
        </w:tabs>
        <w:spacing w:before="0"/>
        <w:ind w:left="567" w:right="765" w:firstLine="9"/>
      </w:pPr>
      <w:r>
        <w:rPr>
          <w:rFonts w:cs="Arial"/>
          <w:i/>
          <w:szCs w:val="20"/>
        </w:rPr>
        <w:t>*ha az Adatkezelési Megbízottól különböző vállalat rendelkezik meghatalmazással arra, hogy az Adatkezelési Megbízott nevében aláírjon</w:t>
      </w:r>
    </w:p>
    <w:p w14:paraId="67A82E74" w14:textId="53B4A4A6" w:rsidR="00AD62C0" w:rsidRPr="003C2D14" w:rsidRDefault="00AD62C0" w:rsidP="0018068C">
      <w:pPr>
        <w:keepNext/>
        <w:tabs>
          <w:tab w:val="left" w:pos="2070"/>
          <w:tab w:val="left" w:pos="8280"/>
        </w:tabs>
        <w:ind w:left="-144" w:firstLine="720"/>
      </w:pPr>
      <w:r>
        <w:rPr>
          <w:rFonts w:cs="Arial"/>
          <w:szCs w:val="20"/>
        </w:rPr>
        <w:t xml:space="preserve">Beosztás nyomtatott betűvel: </w:t>
      </w:r>
      <w:r>
        <w:rPr>
          <w:rFonts w:cs="Arial"/>
          <w:szCs w:val="20"/>
          <w:u w:val="single"/>
        </w:rPr>
        <w:tab/>
      </w:r>
    </w:p>
    <w:p w14:paraId="3A0AF4D4" w14:textId="7D2E8D90" w:rsidR="00AD62C0" w:rsidRPr="003C2D14" w:rsidRDefault="00AD62C0" w:rsidP="00D44BA1">
      <w:pPr>
        <w:tabs>
          <w:tab w:val="left" w:pos="2070"/>
          <w:tab w:val="left" w:pos="8280"/>
        </w:tabs>
        <w:ind w:left="-144" w:firstLine="720"/>
      </w:pPr>
      <w:r>
        <w:rPr>
          <w:rFonts w:cs="Arial"/>
          <w:szCs w:val="20"/>
        </w:rPr>
        <w:t xml:space="preserve">Aláírás napja: </w:t>
      </w:r>
      <w:r>
        <w:rPr>
          <w:rFonts w:cs="Arial"/>
          <w:szCs w:val="20"/>
          <w:u w:val="single"/>
        </w:rPr>
        <w:tab/>
      </w:r>
      <w:r>
        <w:rPr>
          <w:rFonts w:cs="Arial"/>
          <w:szCs w:val="20"/>
          <w:u w:val="single"/>
        </w:rPr>
        <w:tab/>
      </w:r>
    </w:p>
    <w:p w14:paraId="434E301B" w14:textId="77777777" w:rsidR="00A428F4" w:rsidRPr="003C2D14" w:rsidRDefault="00A428F4" w:rsidP="00D44BA1">
      <w:r>
        <w:br w:type="page"/>
      </w:r>
    </w:p>
    <w:p w14:paraId="039AA7C7" w14:textId="77777777" w:rsidR="00E93917" w:rsidRPr="003C2D14" w:rsidRDefault="00E93917" w:rsidP="007F28FD">
      <w:pPr>
        <w:spacing w:after="120"/>
        <w:jc w:val="center"/>
        <w:rPr>
          <w:rFonts w:eastAsia="Times"/>
        </w:rPr>
      </w:pPr>
      <w:r>
        <w:rPr>
          <w:rFonts w:eastAsia="Times"/>
          <w:b/>
          <w:i/>
          <w:sz w:val="24"/>
          <w:szCs w:val="20"/>
        </w:rPr>
        <w:lastRenderedPageBreak/>
        <w:t>Az 1. melléklet GDPR-függeléke</w:t>
      </w:r>
    </w:p>
    <w:p w14:paraId="18315435" w14:textId="3C9AA214" w:rsidR="00E93917" w:rsidRPr="003C2D14" w:rsidRDefault="00E93917" w:rsidP="00D44BA1">
      <w:pPr>
        <w:pStyle w:val="ProductList-Body"/>
        <w:spacing w:before="120"/>
        <w:jc w:val="both"/>
      </w:pPr>
      <w:r>
        <w:rPr>
          <w:rFonts w:ascii="Arial" w:hAnsi="Arial" w:cs="Arial"/>
          <w:sz w:val="20"/>
        </w:rPr>
        <w:t>Az Adatkezelési Megbízott minden ügyfelével szemben 2018. május 25-i hatállyal vállalja a GDPR-feltételek által előírt kötelezettségek teljesítését.</w:t>
      </w:r>
    </w:p>
    <w:p w14:paraId="17D37EB4" w14:textId="18135882" w:rsidR="00E93917" w:rsidRPr="003C2D14" w:rsidRDefault="00E93917" w:rsidP="00D44BA1">
      <w:pPr>
        <w:pStyle w:val="ProductList-Body"/>
        <w:spacing w:before="120"/>
        <w:jc w:val="both"/>
      </w:pPr>
      <w:r>
        <w:rPr>
          <w:rFonts w:ascii="Arial" w:hAnsi="Arial" w:cs="Arial"/>
          <w:sz w:val="20"/>
        </w:rPr>
        <w:t>A jelen GDPR-feltételek a GDPR hatókörén belül a Személyes Adatoknak az Ügyfél nevében az Adatkezelési Megbízott általi kezelésére vonatkoznak. A jelen GDPR-feltételek nem korlátozzák és nem csökkentik az Adatkezelési Megbízott által az Adatkezelési Megbízott és az Ügyfél között létrejött szerződésben az Ügyféllel szemben vállalt semmilyen adatvédelmi kötelezettséget. A jelen GDPR-feltételek nem alkalmazandók olyan esetekben, amikor az Adatkezelési Megbízott a Személyes Adatok adatkezelője.</w:t>
      </w:r>
    </w:p>
    <w:p w14:paraId="27B07BEF" w14:textId="77777777" w:rsidR="00E93917" w:rsidRPr="003C2D14" w:rsidRDefault="00E93917" w:rsidP="00BE556A">
      <w:pPr>
        <w:pStyle w:val="ProductList-Body"/>
        <w:spacing w:before="240"/>
        <w:jc w:val="both"/>
        <w:outlineLvl w:val="1"/>
      </w:pPr>
      <w:r>
        <w:rPr>
          <w:rFonts w:ascii="Arial" w:hAnsi="Arial" w:cs="Arial"/>
          <w:b/>
          <w:sz w:val="20"/>
        </w:rPr>
        <w:t>Vonatkozó GDPR-kötelezettségek: 28., 32. és 33. cikk</w:t>
      </w:r>
    </w:p>
    <w:p w14:paraId="6D16AFF2" w14:textId="3C0002D3" w:rsidR="00E93917" w:rsidRPr="00EB6BD5" w:rsidRDefault="00E93917" w:rsidP="00BE556A">
      <w:pPr>
        <w:pStyle w:val="ProductList-Body"/>
        <w:numPr>
          <w:ilvl w:val="0"/>
          <w:numId w:val="40"/>
        </w:numPr>
        <w:tabs>
          <w:tab w:val="clear" w:pos="158"/>
        </w:tabs>
        <w:spacing w:before="120"/>
        <w:ind w:left="540"/>
        <w:jc w:val="both"/>
        <w:rPr>
          <w:spacing w:val="-2"/>
        </w:rPr>
      </w:pPr>
      <w:r w:rsidRPr="00EB6BD5">
        <w:rPr>
          <w:rFonts w:ascii="Arial" w:hAnsi="Arial" w:cs="Arial"/>
          <w:spacing w:val="-2"/>
          <w:sz w:val="20"/>
        </w:rPr>
        <w:t>Az Adatkezelési Megbízott az Ügyfél előzetesen írásban tett eseti vagy általános felhatalmazása nélkül további adatfeldolgozót nem vehet igénybe. Az általános írásbeli felhatalmazás esetén az Adatkezelési Megbízott tájékoztatja az Ügyfelet minden olyan tervezett változásról, amely további adatfeldolgozók igénybevételét vagy azok cseréjét érinti, ezzel lehetőséget biztosítva az Ügyfélnek arra, hogy ezekkel a változtatásokkal szemben kifogást emeljen. (28. cikk (2) bekezdés)</w:t>
      </w:r>
    </w:p>
    <w:p w14:paraId="1A68D279" w14:textId="63A8F48D" w:rsidR="00E93917" w:rsidRPr="00EB6BD5" w:rsidRDefault="00E93917" w:rsidP="00BE556A">
      <w:pPr>
        <w:pStyle w:val="ProductList-Body"/>
        <w:numPr>
          <w:ilvl w:val="0"/>
          <w:numId w:val="40"/>
        </w:numPr>
        <w:tabs>
          <w:tab w:val="clear" w:pos="158"/>
        </w:tabs>
        <w:spacing w:before="120"/>
        <w:ind w:left="540"/>
        <w:jc w:val="both"/>
        <w:rPr>
          <w:spacing w:val="-2"/>
        </w:rPr>
      </w:pPr>
      <w:r w:rsidRPr="00EB6BD5">
        <w:rPr>
          <w:rFonts w:ascii="Arial" w:hAnsi="Arial" w:cs="Arial"/>
          <w:spacing w:val="-2"/>
          <w:sz w:val="20"/>
        </w:rPr>
        <w:t xml:space="preserve">Az Európai Unió (a továbbiakban „Unió”), illetve a tagállamok jogszabályai alapján az Adatkezelési Megbízott adatkezelési tevékenységére a jelen GDPR-feltételek az irányadók, és az Ügyfél vonatkozásában az Adatkezelési Megbízottra kötelező érvénnyel bírnak. Az adatkezelés tárgyát és időtartamát, az adatkezelés jellegét és célját, a Személyes Adatok típusát, az érintettek kategóriáit és az Ügyfél kötelezettségeit és jogait az Ügyfél és a Microsoft (mint különálló adatfeldolgozó), valamint az Adatkezelési Megbízott között létrejött, a jelen GDPR-feltételeket is magába foglaló szerződés határozza meg. Ennek értelmében az Adatkezelési Megbízott a Microsofttal egyeztetve: </w:t>
      </w:r>
    </w:p>
    <w:p w14:paraId="425F33AA" w14:textId="752999F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a Személyes Adatokat kizárólag az Ügyfél írásbeli utasításai alapján kezeli, kivéve akkor, ha az adatkezelést az Adatkezelési Megbízottra alkalmazandó uniós vagy tagállami jog írja elő; ebben az esetben erről a jogi előírásról az Adatkezelési Megbízott az Ügyfelet az adatkezelést megelőzően értesíti, kivéve ha az adatkezelő értesítését az adott jogszabály fontos közérdekből tiltja; </w:t>
      </w:r>
    </w:p>
    <w:p w14:paraId="594DD414" w14:textId="2F3E24C0"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biztosítja azt, hogy a Személyes Adatok kezelésére feljogosított személyek titoktartási kötelezettséget vállalnak vagy jogszabályon alapuló megfelelő titoktartási kötelezettség alatt állnak; </w:t>
      </w:r>
    </w:p>
    <w:p w14:paraId="19CDDC82" w14:textId="7AD244B3"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meghozza a GDPR 32. cikkében előírt intézkedéseket; </w:t>
      </w:r>
    </w:p>
    <w:p w14:paraId="09912785" w14:textId="24D97515"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tiszteletben tartja a további adatfeldolgozó igénybevételére vonatkozóan a 1. és 3. bekezdésben említett feltételeket; </w:t>
      </w:r>
    </w:p>
    <w:p w14:paraId="20A5C6F3" w14:textId="1211E727"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az adatkezelés jellegének figyelembevételével, a megfelelő technikai és szervezési intézkedésekkel a lehetséges mértékben segíti az Ügyfelet abban, hogy az Ügyfél teljesíteni tudja kötelezettségét az érintettnek a GDPR III. fejezetében foglalt jogai gyakorlásához kapcsolódó kérelmek megválaszolása tekintetében; </w:t>
      </w:r>
    </w:p>
    <w:p w14:paraId="12CE2382" w14:textId="5E192A0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segíti az Ügyfelet a GDPR 32–36. cikke szerinti kötelezettségek teljesítésében, figyelembe véve az adatkezelés jellegét és az Adatkezelési Megbízott rendelkezésére álló információkat;</w:t>
      </w:r>
    </w:p>
    <w:p w14:paraId="0934F3CB" w14:textId="6159744A"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4F7963C0" w14:textId="1DB8F28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7EF48EA5" w14:textId="51A7114E" w:rsidR="00E93917" w:rsidRPr="003C2D14" w:rsidRDefault="00E93917" w:rsidP="00BE556A">
      <w:pPr>
        <w:pStyle w:val="ProductList-Body"/>
        <w:tabs>
          <w:tab w:val="clear" w:pos="158"/>
          <w:tab w:val="left" w:pos="540"/>
        </w:tabs>
        <w:spacing w:before="120"/>
        <w:ind w:left="540"/>
        <w:jc w:val="both"/>
      </w:pPr>
      <w:r>
        <w:rPr>
          <w:rFonts w:ascii="Arial" w:hAnsi="Arial" w:cs="Arial"/>
          <w:sz w:val="20"/>
        </w:rPr>
        <w:t>Az Adatkezelési Megbízott haladéktalanul tájékoztatja az Ügyfelet, ha úgy véli, hogy annak valamely utasítása sérti a GDPR rendeletet vagy a tagállami vagy uniós adatvédelmi rendelkezéseket. (28. cikk (3) bekezdés)</w:t>
      </w:r>
    </w:p>
    <w:p w14:paraId="07113E3D" w14:textId="67BE983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lastRenderedPageBreak/>
        <w:t>Ha az Adatkezelési Megbízott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 lesznek érvényesek, mint amelyek az adatkezelő és az adatfeldolgozó között létrejött, a jelen GDPR-feltételekben szerepelnek. Ennek értelmében a további adatfeldolgozónak megfelelő garanciákat kell nyújtania a szükséges technikai és szervezési intézkedések végrehajtására, és ezáltal biztosítania kell, hogy az adatkezelés kielégítse a GDPR követelményeit. Ha a további adatfeldolgozó nem teljesíti adatvédelmi kötelezettségeit, az Adatkezelési Megbízott teljes felelősséggel tartozik az Ügyfél felé a további adatfeldolgozó kötelezettségeinek a teljesítéséért. (28. cikk (4) bekezdés)</w:t>
      </w:r>
    </w:p>
    <w:p w14:paraId="3B8D6C06" w14:textId="1EF566B7"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Az Ügyfél és az Adatkezelési Megbízott a tudomány és technológia állása és a megvalósítás költségei, továbbá az adatkezelés jellege, hatóköre, körülményei és céljai, valamint a természetes személyek jogaira és szabadságaira jelentett, változó valószínűségű és súlyosságú kockázatok figyelembevételével megfelelő technikai és szervezési intézkedéseket hajt végre annak érdekében, hogy a kockázatok mértékének megfelelő szintű adatbiztonságot garantálja, ideértve többek között adott esetben a következőket: </w:t>
      </w:r>
    </w:p>
    <w:p w14:paraId="3B75EF0F" w14:textId="7D2F9A9F"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a Személyes Adatok álnevesítését és titkosítását; </w:t>
      </w:r>
    </w:p>
    <w:p w14:paraId="3660D3DD" w14:textId="54D9FED6"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a Személyes Adatok kezelésére használt rendszerek és szolgáltatások folyamatos bizalmas jellegének biztosítását, épségét, rendelkezésre állását és ellenálló képességét; </w:t>
      </w:r>
    </w:p>
    <w:p w14:paraId="3BAC8EB7" w14:textId="545BA2D4"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fizikai vagy műszaki incidens esetén az arra való képességet, hogy a Személyes Adatokhoz való hozzáférést és az adatok rendelkezésre állását kellő időben vissza lehet állítani; továbbá</w:t>
      </w:r>
    </w:p>
    <w:p w14:paraId="65EBDC9E" w14:textId="6A45E7C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az adatkezelés biztonságának garantálására hozott technikai és szervezési intézkedések hatékonyságának rendszeres tesztelésére, felmérésére és értékelésére szolgáló eljárást. (32. cikk (1) bekezdés)</w:t>
      </w:r>
    </w:p>
    <w:p w14:paraId="247B86F2" w14:textId="35FC67A4"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31F4BAD2" w14:textId="330A3D6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Az Ügyfél és az Adatkezelési Megbízott intézkedéseket hoz annak biztosítására, hogy az Ügyfél vagy az Adatkezelési Megbízott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14AFDA04" w14:textId="39827D93" w:rsidR="00E93917" w:rsidRPr="00EB6BD5" w:rsidRDefault="00E93917" w:rsidP="00BE556A">
      <w:pPr>
        <w:pStyle w:val="ProductList-Body"/>
        <w:numPr>
          <w:ilvl w:val="0"/>
          <w:numId w:val="40"/>
        </w:numPr>
        <w:tabs>
          <w:tab w:val="clear" w:pos="158"/>
        </w:tabs>
        <w:spacing w:before="120"/>
        <w:ind w:left="540"/>
        <w:jc w:val="both"/>
        <w:rPr>
          <w:spacing w:val="-2"/>
        </w:rPr>
      </w:pPr>
      <w:r w:rsidRPr="00EB6BD5">
        <w:rPr>
          <w:rFonts w:ascii="Arial" w:hAnsi="Arial" w:cs="Arial"/>
          <w:spacing w:val="-2"/>
          <w:sz w:val="20"/>
        </w:rPr>
        <w:t>Azt követően, hogy az Adatkezelési Megbízott tudomást szerzett róla, az Adatkezelési Megbízott a Microsofttal egyeztetve az adatvédelmi incidensről indokolatlan késedelem nélkül köteles értesíteni az Ügyfelet. (33. cikk (2) bekezdés). Az ilyen értesítésnek tartalmaznia kell azokat az információkat, amelyeket a 33. cikk (3) bekezdése alapján az adatfeldolgozónak közölnie kell az adatkezelővel, amennyiben az ilyen információk észszerűen elérhetőek az Adatkezelési Megbízott számára, a jelen szerződés Értesítés Biztonsági Eseményről című szakaszában leírtak szerint.</w:t>
      </w:r>
    </w:p>
    <w:sectPr w:rsidR="00E93917" w:rsidRPr="00EB6BD5" w:rsidSect="000B3FCC">
      <w:headerReference w:type="even" r:id="rId11"/>
      <w:headerReference w:type="default" r:id="rId12"/>
      <w:footerReference w:type="default" r:id="rId13"/>
      <w:headerReference w:type="first" r:id="rId14"/>
      <w:footerReference w:type="first" r:id="rId15"/>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9004D5" w14:textId="77777777" w:rsidR="00350815" w:rsidRDefault="00350815">
      <w:pPr>
        <w:spacing w:before="0"/>
      </w:pPr>
      <w:r>
        <w:separator/>
      </w:r>
    </w:p>
  </w:endnote>
  <w:endnote w:type="continuationSeparator" w:id="0">
    <w:p w14:paraId="2E2AC4AE" w14:textId="77777777" w:rsidR="00350815" w:rsidRDefault="00350815">
      <w:pPr>
        <w:spacing w:before="0"/>
      </w:pPr>
      <w:r>
        <w:continuationSeparator/>
      </w:r>
    </w:p>
  </w:endnote>
  <w:endnote w:type="continuationNotice" w:id="1">
    <w:p w14:paraId="4C1373A1" w14:textId="77777777" w:rsidR="00350815" w:rsidRDefault="00350815">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60405020304"/>
    <w:charset w:val="00"/>
    <w:family w:val="roman"/>
    <w:pitch w:val="variable"/>
    <w:sig w:usb0="00000007" w:usb1="00000000" w:usb2="00000000" w:usb3="00000000" w:csb0="00000093"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00022FF" w:usb1="C000205B" w:usb2="00000009" w:usb3="00000000" w:csb0="000001D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75"/>
      <w:gridCol w:w="2830"/>
      <w:gridCol w:w="1724"/>
    </w:tblGrid>
    <w:tr w:rsidR="00BE556A" w:rsidRPr="005F2357" w14:paraId="5EBF00B8" w14:textId="77777777" w:rsidTr="00091BE2">
      <w:trPr>
        <w:jc w:val="center"/>
      </w:trPr>
      <w:tc>
        <w:tcPr>
          <w:tcW w:w="3195" w:type="dxa"/>
          <w:tcBorders>
            <w:top w:val="nil"/>
            <w:left w:val="nil"/>
            <w:bottom w:val="nil"/>
            <w:right w:val="nil"/>
          </w:tcBorders>
        </w:tcPr>
        <w:p w14:paraId="328AE83C" w14:textId="4541DA7B" w:rsidR="00BE556A" w:rsidRPr="00EB6BD5" w:rsidRDefault="00BE556A" w:rsidP="00EB6BD5">
          <w:pPr>
            <w:pStyle w:val="VL-Amend-Footer-Left"/>
            <w:rPr>
              <w:lang w:val="sv-SE" w:eastAsia="en-US" w:bidi="ar-SA"/>
            </w:rPr>
          </w:pPr>
          <w:r w:rsidRPr="00EB6BD5">
            <w:rPr>
              <w:lang w:val="sv-SE" w:eastAsia="en-US" w:bidi="ar-SA"/>
            </w:rPr>
            <w:t>MOSP2017CustomerDataTrusteeAgr(WW)(</w:t>
          </w:r>
          <w:r w:rsidR="00EB6BD5">
            <w:rPr>
              <w:lang w:val="sv-SE" w:eastAsia="en-US" w:bidi="ar-SA"/>
            </w:rPr>
            <w:t>HUN</w:t>
          </w:r>
          <w:r w:rsidRPr="00EB6BD5">
            <w:rPr>
              <w:lang w:val="sv-SE" w:eastAsia="en-US" w:bidi="ar-SA"/>
            </w:rPr>
            <w:t>)(Aug2018)</w:t>
          </w:r>
        </w:p>
      </w:tc>
      <w:tc>
        <w:tcPr>
          <w:tcW w:w="3640" w:type="dxa"/>
          <w:tcBorders>
            <w:top w:val="nil"/>
            <w:left w:val="nil"/>
            <w:bottom w:val="nil"/>
            <w:right w:val="nil"/>
          </w:tcBorders>
        </w:tcPr>
        <w:p w14:paraId="15FC10A7" w14:textId="77777777" w:rsidR="00BE556A" w:rsidRPr="00EB6BD5" w:rsidRDefault="00BE556A" w:rsidP="00BE556A">
          <w:pPr>
            <w:pStyle w:val="VL-Amendment-Name"/>
            <w:jc w:val="center"/>
            <w:rPr>
              <w:sz w:val="16"/>
              <w:szCs w:val="16"/>
              <w:lang w:val="en-US" w:eastAsia="en-US" w:bidi="ar-SA"/>
            </w:rPr>
          </w:pPr>
          <w:r w:rsidRPr="00EB6BD5">
            <w:rPr>
              <w:sz w:val="16"/>
              <w:szCs w:val="16"/>
              <w:lang w:val="en-US" w:eastAsia="en-US" w:bidi="ar-SA"/>
            </w:rPr>
            <w:t>Microsoft Cloud in Germany</w:t>
          </w:r>
        </w:p>
      </w:tc>
      <w:tc>
        <w:tcPr>
          <w:tcW w:w="2194" w:type="dxa"/>
          <w:tcBorders>
            <w:left w:val="nil"/>
          </w:tcBorders>
        </w:tcPr>
        <w:p w14:paraId="02179BC2" w14:textId="77777777" w:rsidR="00BE556A" w:rsidRPr="00EB6BD5" w:rsidRDefault="00BE556A" w:rsidP="00BE556A">
          <w:pPr>
            <w:pStyle w:val="VL-Amend-Footer-Right"/>
            <w:rPr>
              <w:lang w:val="en-US" w:eastAsia="en-US" w:bidi="ar-SA"/>
            </w:rPr>
          </w:pPr>
          <w:r w:rsidRPr="00EB6BD5">
            <w:rPr>
              <w:lang w:val="en-US" w:eastAsia="en-US" w:bidi="ar-SA"/>
            </w:rPr>
            <w:t xml:space="preserve">Page </w:t>
          </w:r>
          <w:r w:rsidRPr="00EB6BD5">
            <w:rPr>
              <w:lang w:val="en-US" w:eastAsia="en-US" w:bidi="ar-SA"/>
            </w:rPr>
            <w:fldChar w:fldCharType="begin"/>
          </w:r>
          <w:r w:rsidRPr="00EB6BD5">
            <w:rPr>
              <w:lang w:val="en-US" w:eastAsia="en-US" w:bidi="ar-SA"/>
            </w:rPr>
            <w:instrText xml:space="preserve"> PAGE  \* MERGEFORMAT </w:instrText>
          </w:r>
          <w:r w:rsidRPr="00EB6BD5">
            <w:rPr>
              <w:lang w:val="en-US" w:eastAsia="en-US" w:bidi="ar-SA"/>
            </w:rPr>
            <w:fldChar w:fldCharType="separate"/>
          </w:r>
          <w:r w:rsidR="004C5F5C">
            <w:rPr>
              <w:noProof/>
              <w:lang w:val="en-US" w:eastAsia="en-US" w:bidi="ar-SA"/>
            </w:rPr>
            <w:t>10</w:t>
          </w:r>
          <w:r w:rsidRPr="00EB6BD5">
            <w:rPr>
              <w:lang w:val="en-US" w:eastAsia="en-US" w:bidi="ar-SA"/>
            </w:rPr>
            <w:fldChar w:fldCharType="end"/>
          </w:r>
          <w:r w:rsidRPr="00EB6BD5">
            <w:rPr>
              <w:lang w:val="en-US" w:eastAsia="en-US" w:bidi="ar-SA"/>
            </w:rPr>
            <w:t xml:space="preserve"> of </w:t>
          </w:r>
          <w:r w:rsidRPr="00EB6BD5">
            <w:rPr>
              <w:lang w:val="en-US" w:eastAsia="en-US" w:bidi="ar-SA"/>
            </w:rPr>
            <w:fldChar w:fldCharType="begin"/>
          </w:r>
          <w:r w:rsidRPr="00EB6BD5">
            <w:rPr>
              <w:lang w:val="en-US" w:eastAsia="en-US" w:bidi="ar-SA"/>
            </w:rPr>
            <w:instrText xml:space="preserve"> NUMPAGES  \* MERGEFORMAT </w:instrText>
          </w:r>
          <w:r w:rsidRPr="00EB6BD5">
            <w:rPr>
              <w:lang w:val="en-US" w:eastAsia="en-US" w:bidi="ar-SA"/>
            </w:rPr>
            <w:fldChar w:fldCharType="separate"/>
          </w:r>
          <w:r w:rsidR="004C5F5C">
            <w:rPr>
              <w:noProof/>
              <w:lang w:val="en-US" w:eastAsia="en-US" w:bidi="ar-SA"/>
            </w:rPr>
            <w:t>10</w:t>
          </w:r>
          <w:r w:rsidRPr="00EB6BD5">
            <w:rPr>
              <w:lang w:val="en-US" w:eastAsia="en-US" w:bidi="ar-SA"/>
            </w:rPr>
            <w:fldChar w:fldCharType="end"/>
          </w:r>
        </w:p>
      </w:tc>
    </w:tr>
  </w:tbl>
  <w:p w14:paraId="608B893B" w14:textId="77777777" w:rsidR="00BE556A" w:rsidRPr="00EB6BD5" w:rsidRDefault="00BE556A" w:rsidP="00BE556A">
    <w:pPr>
      <w:spacing w:before="0"/>
      <w:rPr>
        <w:sz w:val="16"/>
        <w:szCs w:val="16"/>
        <w:lang w:val="en-US" w:eastAsia="en-US"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75"/>
      <w:gridCol w:w="2830"/>
      <w:gridCol w:w="1724"/>
    </w:tblGrid>
    <w:tr w:rsidR="007D5F12" w:rsidRPr="008925B8" w14:paraId="76E6A974" w14:textId="77777777" w:rsidTr="0098728D">
      <w:trPr>
        <w:jc w:val="center"/>
      </w:trPr>
      <w:tc>
        <w:tcPr>
          <w:tcW w:w="3195" w:type="dxa"/>
          <w:tcBorders>
            <w:top w:val="nil"/>
            <w:left w:val="nil"/>
            <w:bottom w:val="nil"/>
            <w:right w:val="nil"/>
          </w:tcBorders>
        </w:tcPr>
        <w:p w14:paraId="7BD99E73" w14:textId="668FC339" w:rsidR="007D5F12" w:rsidRPr="00EB6BD5" w:rsidRDefault="0098728D" w:rsidP="00EB6BD5">
          <w:pPr>
            <w:pStyle w:val="VL-Amend-Footer-Left"/>
            <w:rPr>
              <w:lang w:val="sv-SE" w:eastAsia="en-US" w:bidi="ar-SA"/>
            </w:rPr>
          </w:pPr>
          <w:r w:rsidRPr="00EB6BD5">
            <w:rPr>
              <w:lang w:val="sv-SE" w:eastAsia="en-US" w:bidi="ar-SA"/>
            </w:rPr>
            <w:t>MOSP2017CustomerDataTrusteeAgr(WW)(</w:t>
          </w:r>
          <w:r w:rsidR="00EB6BD5">
            <w:rPr>
              <w:lang w:val="sv-SE" w:eastAsia="en-US" w:bidi="ar-SA"/>
            </w:rPr>
            <w:t>HUN</w:t>
          </w:r>
          <w:r w:rsidRPr="00EB6BD5">
            <w:rPr>
              <w:lang w:val="sv-SE" w:eastAsia="en-US" w:bidi="ar-SA"/>
            </w:rPr>
            <w:t>)(Aug2018)</w:t>
          </w:r>
        </w:p>
      </w:tc>
      <w:tc>
        <w:tcPr>
          <w:tcW w:w="3640" w:type="dxa"/>
          <w:tcBorders>
            <w:top w:val="nil"/>
            <w:left w:val="nil"/>
            <w:bottom w:val="nil"/>
            <w:right w:val="nil"/>
          </w:tcBorders>
        </w:tcPr>
        <w:p w14:paraId="3C981EBD" w14:textId="660A827F" w:rsidR="007D5F12" w:rsidRPr="00EB6BD5" w:rsidRDefault="007D5F12" w:rsidP="000843EE">
          <w:pPr>
            <w:pStyle w:val="VL-Amendment-Name"/>
            <w:jc w:val="center"/>
            <w:rPr>
              <w:sz w:val="16"/>
              <w:szCs w:val="16"/>
              <w:lang w:val="en-US" w:eastAsia="en-US" w:bidi="ar-SA"/>
            </w:rPr>
          </w:pPr>
          <w:r w:rsidRPr="00EB6BD5">
            <w:rPr>
              <w:sz w:val="16"/>
              <w:szCs w:val="16"/>
              <w:lang w:val="en-US" w:eastAsia="en-US" w:bidi="ar-SA"/>
            </w:rPr>
            <w:t>Microsoft Cloud in Germany</w:t>
          </w:r>
        </w:p>
      </w:tc>
      <w:tc>
        <w:tcPr>
          <w:tcW w:w="2194" w:type="dxa"/>
          <w:tcBorders>
            <w:left w:val="nil"/>
          </w:tcBorders>
        </w:tcPr>
        <w:p w14:paraId="5A6BDC13" w14:textId="239DECD8" w:rsidR="007D5F12" w:rsidRPr="00EB6BD5" w:rsidRDefault="007D5F12">
          <w:pPr>
            <w:pStyle w:val="VL-Amend-Footer-Right"/>
            <w:rPr>
              <w:lang w:val="en-US" w:eastAsia="en-US" w:bidi="ar-SA"/>
            </w:rPr>
          </w:pPr>
          <w:r w:rsidRPr="00EB6BD5">
            <w:rPr>
              <w:lang w:val="en-US" w:eastAsia="en-US" w:bidi="ar-SA"/>
            </w:rPr>
            <w:t xml:space="preserve">Page </w:t>
          </w:r>
          <w:r w:rsidRPr="00EB6BD5">
            <w:rPr>
              <w:lang w:val="en-US" w:eastAsia="en-US" w:bidi="ar-SA"/>
            </w:rPr>
            <w:fldChar w:fldCharType="begin"/>
          </w:r>
          <w:r w:rsidRPr="00EB6BD5">
            <w:rPr>
              <w:lang w:val="en-US" w:eastAsia="en-US" w:bidi="ar-SA"/>
            </w:rPr>
            <w:instrText xml:space="preserve"> PAGE  \* MERGEFORMAT </w:instrText>
          </w:r>
          <w:r w:rsidRPr="00EB6BD5">
            <w:rPr>
              <w:lang w:val="en-US" w:eastAsia="en-US" w:bidi="ar-SA"/>
            </w:rPr>
            <w:fldChar w:fldCharType="separate"/>
          </w:r>
          <w:r w:rsidR="004C5F5C">
            <w:rPr>
              <w:noProof/>
              <w:lang w:val="en-US" w:eastAsia="en-US" w:bidi="ar-SA"/>
            </w:rPr>
            <w:t>1</w:t>
          </w:r>
          <w:r w:rsidRPr="00EB6BD5">
            <w:rPr>
              <w:lang w:val="en-US" w:eastAsia="en-US" w:bidi="ar-SA"/>
            </w:rPr>
            <w:fldChar w:fldCharType="end"/>
          </w:r>
          <w:r w:rsidRPr="00EB6BD5">
            <w:rPr>
              <w:lang w:val="en-US" w:eastAsia="en-US" w:bidi="ar-SA"/>
            </w:rPr>
            <w:t xml:space="preserve"> of </w:t>
          </w:r>
          <w:r w:rsidRPr="00EB6BD5">
            <w:rPr>
              <w:lang w:val="en-US" w:eastAsia="en-US" w:bidi="ar-SA"/>
            </w:rPr>
            <w:fldChar w:fldCharType="begin"/>
          </w:r>
          <w:r w:rsidR="000F4E63" w:rsidRPr="00EB6BD5">
            <w:rPr>
              <w:lang w:val="en-US" w:eastAsia="en-US" w:bidi="ar-SA"/>
            </w:rPr>
            <w:instrText xml:space="preserve"> NUMPAGES  \* MERGEFORMAT </w:instrText>
          </w:r>
          <w:r w:rsidRPr="00EB6BD5">
            <w:rPr>
              <w:lang w:val="en-US" w:eastAsia="en-US" w:bidi="ar-SA"/>
            </w:rPr>
            <w:fldChar w:fldCharType="separate"/>
          </w:r>
          <w:r w:rsidR="004C5F5C">
            <w:rPr>
              <w:noProof/>
              <w:lang w:val="en-US" w:eastAsia="en-US" w:bidi="ar-SA"/>
            </w:rPr>
            <w:t>10</w:t>
          </w:r>
          <w:r w:rsidRPr="00EB6BD5">
            <w:rPr>
              <w:lang w:val="en-US" w:eastAsia="en-US" w:bidi="ar-SA"/>
            </w:rPr>
            <w:fldChar w:fldCharType="end"/>
          </w:r>
        </w:p>
      </w:tc>
    </w:tr>
  </w:tbl>
  <w:p w14:paraId="09FFBE35" w14:textId="77777777" w:rsidR="007D5F12" w:rsidRPr="00EB6BD5" w:rsidRDefault="007D5F12" w:rsidP="00BE556A">
    <w:pPr>
      <w:spacing w:before="0"/>
      <w:rPr>
        <w:sz w:val="16"/>
        <w:szCs w:val="16"/>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5A0CE0" w14:textId="77777777" w:rsidR="00350815" w:rsidRDefault="00350815">
      <w:pPr>
        <w:spacing w:before="0"/>
      </w:pPr>
      <w:r>
        <w:separator/>
      </w:r>
    </w:p>
  </w:footnote>
  <w:footnote w:type="continuationSeparator" w:id="0">
    <w:p w14:paraId="3FEB229D" w14:textId="77777777" w:rsidR="00350815" w:rsidRDefault="00350815">
      <w:pPr>
        <w:spacing w:before="0"/>
      </w:pPr>
      <w:r>
        <w:continuationSeparator/>
      </w:r>
    </w:p>
  </w:footnote>
  <w:footnote w:type="continuationNotice" w:id="1">
    <w:p w14:paraId="04684906" w14:textId="77777777" w:rsidR="00350815" w:rsidRDefault="00350815">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84DA4B" w14:textId="77777777" w:rsidR="007D5F12" w:rsidRDefault="00350815">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2871EE" w14:textId="77777777" w:rsidR="007D5F12" w:rsidRDefault="00350815">
    <w:pPr>
      <w:spacing w:before="240"/>
      <w:jc w:val="right"/>
      <w:outlineLvl w:val="0"/>
    </w:pPr>
    <w:r>
      <w:pict w14:anchorId="650022CD">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2F3530" w14:textId="7E15E19B" w:rsidR="007D5F12" w:rsidRDefault="007D5F12">
    <w:pPr>
      <w:ind w:hanging="450"/>
      <w:jc w:val="right"/>
    </w:pPr>
    <w:r>
      <w:rPr>
        <w:noProof/>
        <w:lang w:val="en-US" w:eastAsia="en-US" w:bidi="ar-SA"/>
      </w:rPr>
      <w:drawing>
        <wp:inline distT="0" distB="0" distL="0" distR="0" wp14:anchorId="5143F620" wp14:editId="374619CB">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350815">
      <w:pict w14:anchorId="1758575E">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5A13F0"/>
    <w:multiLevelType w:val="hybridMultilevel"/>
    <w:tmpl w:val="FBE08694"/>
    <w:lvl w:ilvl="0" w:tplc="54329902">
      <w:start w:val="1"/>
      <w:numFmt w:val="decimal"/>
      <w:lvlText w:val="%1."/>
      <w:lvlJc w:val="left"/>
      <w:pPr>
        <w:ind w:left="878" w:hanging="360"/>
      </w:pPr>
      <w:rPr>
        <w:rFonts w:ascii="Arial" w:hAnsi="Arial" w:cs="Arial" w:hint="default"/>
        <w:b/>
        <w:bCs/>
        <w:sz w:val="20"/>
        <w:szCs w:val="20"/>
      </w:rPr>
    </w:lvl>
    <w:lvl w:ilvl="1" w:tplc="4830E856">
      <w:start w:val="1"/>
      <w:numFmt w:val="lowerLetter"/>
      <w:lvlText w:val="(%2)"/>
      <w:lvlJc w:val="left"/>
      <w:pPr>
        <w:ind w:left="1958" w:hanging="720"/>
      </w:pPr>
      <w:rPr>
        <w:rFonts w:ascii="Arial" w:hAnsi="Arial" w:cs="Arial" w:hint="default"/>
        <w:b/>
        <w:sz w:val="20"/>
        <w:szCs w:val="20"/>
      </w:r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2">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7">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9"/>
  </w:num>
  <w:num w:numId="3">
    <w:abstractNumId w:val="9"/>
  </w:num>
  <w:num w:numId="4">
    <w:abstractNumId w:val="9"/>
  </w:num>
  <w:num w:numId="5">
    <w:abstractNumId w:val="9"/>
  </w:num>
  <w:num w:numId="6">
    <w:abstractNumId w:val="19"/>
  </w:num>
  <w:num w:numId="7">
    <w:abstractNumId w:val="21"/>
  </w:num>
  <w:num w:numId="8">
    <w:abstractNumId w:val="8"/>
  </w:num>
  <w:num w:numId="9">
    <w:abstractNumId w:val="6"/>
  </w:num>
  <w:num w:numId="10">
    <w:abstractNumId w:val="0"/>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9"/>
  </w:num>
  <w:num w:numId="14">
    <w:abstractNumId w:val="9"/>
  </w:num>
  <w:num w:numId="15">
    <w:abstractNumId w:val="17"/>
  </w:num>
  <w:num w:numId="16">
    <w:abstractNumId w:val="7"/>
  </w:num>
  <w:num w:numId="17">
    <w:abstractNumId w:val="16"/>
  </w:num>
  <w:num w:numId="18">
    <w:abstractNumId w:val="10"/>
  </w:num>
  <w:num w:numId="19">
    <w:abstractNumId w:val="5"/>
  </w:num>
  <w:num w:numId="20">
    <w:abstractNumId w:val="23"/>
  </w:num>
  <w:num w:numId="21">
    <w:abstractNumId w:val="4"/>
  </w:num>
  <w:num w:numId="22">
    <w:abstractNumId w:val="20"/>
  </w:num>
  <w:num w:numId="23">
    <w:abstractNumId w:val="9"/>
  </w:num>
  <w:num w:numId="24">
    <w:abstractNumId w:val="9"/>
  </w:num>
  <w:num w:numId="25">
    <w:abstractNumId w:val="9"/>
  </w:num>
  <w:num w:numId="26">
    <w:abstractNumId w:val="9"/>
  </w:num>
  <w:num w:numId="27">
    <w:abstractNumId w:val="9"/>
  </w:num>
  <w:num w:numId="28">
    <w:abstractNumId w:val="9"/>
  </w:num>
  <w:num w:numId="29">
    <w:abstractNumId w:val="9"/>
  </w:num>
  <w:num w:numId="30">
    <w:abstractNumId w:val="15"/>
  </w:num>
  <w:num w:numId="31">
    <w:abstractNumId w:val="22"/>
  </w:num>
  <w:num w:numId="32">
    <w:abstractNumId w:val="9"/>
  </w:num>
  <w:num w:numId="33">
    <w:abstractNumId w:val="9"/>
  </w:num>
  <w:num w:numId="34">
    <w:abstractNumId w:val="14"/>
  </w:num>
  <w:num w:numId="35">
    <w:abstractNumId w:val="3"/>
  </w:num>
  <w:num w:numId="36">
    <w:abstractNumId w:val="12"/>
  </w:num>
  <w:num w:numId="37">
    <w:abstractNumId w:val="11"/>
  </w:num>
  <w:num w:numId="38">
    <w:abstractNumId w:val="18"/>
  </w:num>
  <w:num w:numId="39">
    <w:abstractNumId w:val="13"/>
  </w:num>
  <w:num w:numId="40">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3A5A"/>
    <w:rsid w:val="00034AA5"/>
    <w:rsid w:val="0004100C"/>
    <w:rsid w:val="000608F8"/>
    <w:rsid w:val="00062FED"/>
    <w:rsid w:val="00071A70"/>
    <w:rsid w:val="000843EE"/>
    <w:rsid w:val="000855FB"/>
    <w:rsid w:val="00086D2C"/>
    <w:rsid w:val="000A5436"/>
    <w:rsid w:val="000B3FCC"/>
    <w:rsid w:val="000D10DC"/>
    <w:rsid w:val="000D4E9F"/>
    <w:rsid w:val="000E3706"/>
    <w:rsid w:val="000E5E45"/>
    <w:rsid w:val="000F4E63"/>
    <w:rsid w:val="00117AC2"/>
    <w:rsid w:val="00132AFD"/>
    <w:rsid w:val="00142434"/>
    <w:rsid w:val="0016610E"/>
    <w:rsid w:val="00175A07"/>
    <w:rsid w:val="001802B3"/>
    <w:rsid w:val="0018068C"/>
    <w:rsid w:val="00181C8D"/>
    <w:rsid w:val="001832BC"/>
    <w:rsid w:val="0018548D"/>
    <w:rsid w:val="001922DC"/>
    <w:rsid w:val="001A3CC6"/>
    <w:rsid w:val="001C0AFF"/>
    <w:rsid w:val="002152A8"/>
    <w:rsid w:val="00233969"/>
    <w:rsid w:val="00237D5E"/>
    <w:rsid w:val="002440E8"/>
    <w:rsid w:val="00256436"/>
    <w:rsid w:val="00263104"/>
    <w:rsid w:val="00274596"/>
    <w:rsid w:val="00276E52"/>
    <w:rsid w:val="00285551"/>
    <w:rsid w:val="00286E44"/>
    <w:rsid w:val="002B1953"/>
    <w:rsid w:val="002C0237"/>
    <w:rsid w:val="002C5016"/>
    <w:rsid w:val="002E4901"/>
    <w:rsid w:val="002F6822"/>
    <w:rsid w:val="00316125"/>
    <w:rsid w:val="00345756"/>
    <w:rsid w:val="00350815"/>
    <w:rsid w:val="00352EF7"/>
    <w:rsid w:val="003555C8"/>
    <w:rsid w:val="003557C5"/>
    <w:rsid w:val="00360749"/>
    <w:rsid w:val="00370888"/>
    <w:rsid w:val="003737D3"/>
    <w:rsid w:val="003831F5"/>
    <w:rsid w:val="003A4576"/>
    <w:rsid w:val="003B3F68"/>
    <w:rsid w:val="003B43CF"/>
    <w:rsid w:val="003B714E"/>
    <w:rsid w:val="003C142E"/>
    <w:rsid w:val="003C2832"/>
    <w:rsid w:val="003C2D14"/>
    <w:rsid w:val="003C3DC6"/>
    <w:rsid w:val="003C7BB1"/>
    <w:rsid w:val="003D63CF"/>
    <w:rsid w:val="00410BC4"/>
    <w:rsid w:val="004114FB"/>
    <w:rsid w:val="00411945"/>
    <w:rsid w:val="00430947"/>
    <w:rsid w:val="00456449"/>
    <w:rsid w:val="00475227"/>
    <w:rsid w:val="004A19C9"/>
    <w:rsid w:val="004A6445"/>
    <w:rsid w:val="004B5908"/>
    <w:rsid w:val="004B630A"/>
    <w:rsid w:val="004C5F5C"/>
    <w:rsid w:val="004C7FE1"/>
    <w:rsid w:val="004D6E4D"/>
    <w:rsid w:val="004F4A07"/>
    <w:rsid w:val="005154C8"/>
    <w:rsid w:val="00524584"/>
    <w:rsid w:val="00525D90"/>
    <w:rsid w:val="00534A3C"/>
    <w:rsid w:val="00551E90"/>
    <w:rsid w:val="0056042D"/>
    <w:rsid w:val="00566495"/>
    <w:rsid w:val="005B228D"/>
    <w:rsid w:val="005B49D1"/>
    <w:rsid w:val="005D582E"/>
    <w:rsid w:val="005E6853"/>
    <w:rsid w:val="005F04B8"/>
    <w:rsid w:val="005F2357"/>
    <w:rsid w:val="00604AF5"/>
    <w:rsid w:val="00610B0A"/>
    <w:rsid w:val="006172DC"/>
    <w:rsid w:val="00622132"/>
    <w:rsid w:val="006345E7"/>
    <w:rsid w:val="00635CAA"/>
    <w:rsid w:val="006523C9"/>
    <w:rsid w:val="00662473"/>
    <w:rsid w:val="0068480A"/>
    <w:rsid w:val="00685AE6"/>
    <w:rsid w:val="006958D3"/>
    <w:rsid w:val="006B2375"/>
    <w:rsid w:val="006B2AAE"/>
    <w:rsid w:val="006B60CA"/>
    <w:rsid w:val="006C54BC"/>
    <w:rsid w:val="006C694E"/>
    <w:rsid w:val="006E0403"/>
    <w:rsid w:val="006E708C"/>
    <w:rsid w:val="007302CB"/>
    <w:rsid w:val="00736412"/>
    <w:rsid w:val="00736F93"/>
    <w:rsid w:val="007404E4"/>
    <w:rsid w:val="00747D8E"/>
    <w:rsid w:val="00754472"/>
    <w:rsid w:val="0075561F"/>
    <w:rsid w:val="00765373"/>
    <w:rsid w:val="007678FD"/>
    <w:rsid w:val="00767C89"/>
    <w:rsid w:val="0077630E"/>
    <w:rsid w:val="007772AD"/>
    <w:rsid w:val="00790C46"/>
    <w:rsid w:val="007A0B9B"/>
    <w:rsid w:val="007A0C73"/>
    <w:rsid w:val="007A1E82"/>
    <w:rsid w:val="007A76F5"/>
    <w:rsid w:val="007B7C5A"/>
    <w:rsid w:val="007C711E"/>
    <w:rsid w:val="007D5F12"/>
    <w:rsid w:val="007E087C"/>
    <w:rsid w:val="007E24D9"/>
    <w:rsid w:val="007E4592"/>
    <w:rsid w:val="007E57F1"/>
    <w:rsid w:val="007E5EE4"/>
    <w:rsid w:val="007F0B19"/>
    <w:rsid w:val="007F28FD"/>
    <w:rsid w:val="008066BE"/>
    <w:rsid w:val="008314F8"/>
    <w:rsid w:val="008772F3"/>
    <w:rsid w:val="0088694C"/>
    <w:rsid w:val="008925B8"/>
    <w:rsid w:val="008B2DCE"/>
    <w:rsid w:val="008C03BA"/>
    <w:rsid w:val="008C1FF8"/>
    <w:rsid w:val="008C21A2"/>
    <w:rsid w:val="008E2252"/>
    <w:rsid w:val="008F2EA3"/>
    <w:rsid w:val="0090034E"/>
    <w:rsid w:val="009152DC"/>
    <w:rsid w:val="009224D4"/>
    <w:rsid w:val="00924F4C"/>
    <w:rsid w:val="00932075"/>
    <w:rsid w:val="00935B62"/>
    <w:rsid w:val="009406A3"/>
    <w:rsid w:val="00950825"/>
    <w:rsid w:val="00957453"/>
    <w:rsid w:val="0096282D"/>
    <w:rsid w:val="00972706"/>
    <w:rsid w:val="009751A2"/>
    <w:rsid w:val="0098728D"/>
    <w:rsid w:val="00991DD1"/>
    <w:rsid w:val="0099604D"/>
    <w:rsid w:val="009B287F"/>
    <w:rsid w:val="009B293E"/>
    <w:rsid w:val="009C104D"/>
    <w:rsid w:val="009C2DFE"/>
    <w:rsid w:val="009D2614"/>
    <w:rsid w:val="009E297E"/>
    <w:rsid w:val="00A03DCF"/>
    <w:rsid w:val="00A139C2"/>
    <w:rsid w:val="00A36684"/>
    <w:rsid w:val="00A428F4"/>
    <w:rsid w:val="00A43775"/>
    <w:rsid w:val="00A552C0"/>
    <w:rsid w:val="00A63FB5"/>
    <w:rsid w:val="00A71D37"/>
    <w:rsid w:val="00A76CAD"/>
    <w:rsid w:val="00A95411"/>
    <w:rsid w:val="00A97A6F"/>
    <w:rsid w:val="00AB5492"/>
    <w:rsid w:val="00AC30DA"/>
    <w:rsid w:val="00AD319F"/>
    <w:rsid w:val="00AD62C0"/>
    <w:rsid w:val="00AE1844"/>
    <w:rsid w:val="00AF072A"/>
    <w:rsid w:val="00AF3712"/>
    <w:rsid w:val="00AF7C0D"/>
    <w:rsid w:val="00B461E5"/>
    <w:rsid w:val="00B64EA1"/>
    <w:rsid w:val="00B70A5B"/>
    <w:rsid w:val="00B735CB"/>
    <w:rsid w:val="00B77239"/>
    <w:rsid w:val="00B82D57"/>
    <w:rsid w:val="00B86784"/>
    <w:rsid w:val="00B9572B"/>
    <w:rsid w:val="00BA343E"/>
    <w:rsid w:val="00BB045C"/>
    <w:rsid w:val="00BD13ED"/>
    <w:rsid w:val="00BD788B"/>
    <w:rsid w:val="00BE01FD"/>
    <w:rsid w:val="00BE416D"/>
    <w:rsid w:val="00BE556A"/>
    <w:rsid w:val="00BE660D"/>
    <w:rsid w:val="00BF0372"/>
    <w:rsid w:val="00BF6ED8"/>
    <w:rsid w:val="00C006D7"/>
    <w:rsid w:val="00C01ED1"/>
    <w:rsid w:val="00C11EEB"/>
    <w:rsid w:val="00C12945"/>
    <w:rsid w:val="00C24194"/>
    <w:rsid w:val="00C31E7B"/>
    <w:rsid w:val="00C338BF"/>
    <w:rsid w:val="00C4567E"/>
    <w:rsid w:val="00C53739"/>
    <w:rsid w:val="00C76B15"/>
    <w:rsid w:val="00C905D3"/>
    <w:rsid w:val="00C91B63"/>
    <w:rsid w:val="00CA5862"/>
    <w:rsid w:val="00CB0348"/>
    <w:rsid w:val="00CB6A62"/>
    <w:rsid w:val="00CB7BC9"/>
    <w:rsid w:val="00CC65E4"/>
    <w:rsid w:val="00CD5B26"/>
    <w:rsid w:val="00D1135E"/>
    <w:rsid w:val="00D227C6"/>
    <w:rsid w:val="00D278ED"/>
    <w:rsid w:val="00D27ACA"/>
    <w:rsid w:val="00D363F5"/>
    <w:rsid w:val="00D364B2"/>
    <w:rsid w:val="00D44BA1"/>
    <w:rsid w:val="00D45C9B"/>
    <w:rsid w:val="00D704A0"/>
    <w:rsid w:val="00D74787"/>
    <w:rsid w:val="00DA572D"/>
    <w:rsid w:val="00DC2E95"/>
    <w:rsid w:val="00DD5C79"/>
    <w:rsid w:val="00DD705C"/>
    <w:rsid w:val="00E1421F"/>
    <w:rsid w:val="00E162D8"/>
    <w:rsid w:val="00E22651"/>
    <w:rsid w:val="00E23511"/>
    <w:rsid w:val="00E3386F"/>
    <w:rsid w:val="00E377B0"/>
    <w:rsid w:val="00E41F13"/>
    <w:rsid w:val="00E63BC5"/>
    <w:rsid w:val="00E76F2E"/>
    <w:rsid w:val="00E8445D"/>
    <w:rsid w:val="00E93917"/>
    <w:rsid w:val="00EA77C9"/>
    <w:rsid w:val="00EB333A"/>
    <w:rsid w:val="00EB6BD5"/>
    <w:rsid w:val="00EC591A"/>
    <w:rsid w:val="00EF3528"/>
    <w:rsid w:val="00F223BE"/>
    <w:rsid w:val="00F27118"/>
    <w:rsid w:val="00F42984"/>
    <w:rsid w:val="00F5273E"/>
    <w:rsid w:val="00F553F6"/>
    <w:rsid w:val="00F60A84"/>
    <w:rsid w:val="00F66C53"/>
    <w:rsid w:val="00F87263"/>
    <w:rsid w:val="00F87610"/>
    <w:rsid w:val="00F9026C"/>
    <w:rsid w:val="00F9031E"/>
    <w:rsid w:val="00F97CD1"/>
    <w:rsid w:val="00FA75F0"/>
    <w:rsid w:val="00FC1805"/>
    <w:rsid w:val="00FD4CC9"/>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documentProtection w:edit="forms" w:enforcement="true" w:cryptProviderType="rsaFull" w:cryptAlgorithmClass="hash" w:cryptAlgorithmType="typeAny" w:cryptAlgorithmSid="4" w:cryptSpinCount="50000" w:hash="aUKLf8dv1oZZoZyW2S/8Nl6/uXI=" w:salt="o2HrgeVX2a7AeCH9LdVDW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hu-HU"/>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hu-HU"/>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92535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aka.ms/german_terms" TargetMode="External"/><Relationship Id="rId4" Type="http://schemas.microsoft.com/office/2007/relationships/stylesWithEffects" Target="stylesWithEffects.xml"/><Relationship Id="rId9" Type="http://schemas.openxmlformats.org/officeDocument/2006/relationships/hyperlink" Target="http://www.t-systems.com/compulsory-statement"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6C12C9-0C2D-4C2B-AD54-E6F11862FA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4939</Words>
  <Characters>28156</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33029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2018-07-24T23:21:00Z</dcterms:created>
  <dcterms:modified xsi:type="dcterms:W3CDTF">2018-08-02T18:41:00Z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2018-01-09T00:16:35.7466392Z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