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381649" w:rsidRDefault="00374E8C" w:rsidP="000079F0">
      <w:pPr>
        <w:spacing w:before="240"/>
        <w:jc w:val="left"/>
        <w:rPr>
          <w:sz w:val="32"/>
          <w:szCs w:val="32"/>
        </w:rPr>
      </w:pPr>
      <w:bookmarkStart w:id="0" w:name="_Toc261346423"/>
      <w:bookmarkStart w:id="1" w:name="_GoBack"/>
      <w:bookmarkEnd w:id="1"/>
      <w:r w:rsidRPr="00381649">
        <w:rPr>
          <w:sz w:val="32"/>
          <w:szCs w:val="32"/>
        </w:rPr>
        <w:t>Maakohtaiset ehdot.</w:t>
      </w:r>
    </w:p>
    <w:p w14:paraId="33AF0E11" w14:textId="77777777" w:rsidR="00374E8C" w:rsidRPr="00381649" w:rsidRDefault="005A7A05" w:rsidP="0093018B">
      <w:pPr>
        <w:spacing w:before="0" w:after="240"/>
        <w:jc w:val="left"/>
        <w:rPr>
          <w:sz w:val="32"/>
          <w:szCs w:val="32"/>
        </w:rPr>
      </w:pPr>
      <w:r w:rsidRPr="00381649">
        <w:rPr>
          <w:sz w:val="32"/>
          <w:szCs w:val="32"/>
        </w:rPr>
        <w:t>Microsoft Products and Services Agreement</w:t>
      </w:r>
    </w:p>
    <w:p w14:paraId="5DBB76D8" w14:textId="77777777" w:rsidR="00374E8C" w:rsidRPr="00FC1DC7" w:rsidRDefault="00930618" w:rsidP="00374E8C">
      <w:pPr>
        <w:spacing w:before="360"/>
      </w:pPr>
      <w:r>
        <w:t>Seuraavat maakohtaiset ehdot korvaavat Microsoft Products and Services Agreement -sopimuksen (”Sopimus”) yleisten ehtojen ja (mahdollisten) Professional Services -ehtojen vastaavat ehdot tai täydentävät niitä seuraavasti:</w:t>
      </w:r>
    </w:p>
    <w:p w14:paraId="7BCB200C" w14:textId="77777777" w:rsidR="00374E8C" w:rsidRPr="00FC1DC7" w:rsidRDefault="00374E8C" w:rsidP="00B471C1">
      <w:pPr>
        <w:pStyle w:val="Heading1"/>
        <w:numPr>
          <w:ilvl w:val="0"/>
          <w:numId w:val="30"/>
        </w:numPr>
        <w:spacing w:after="0"/>
        <w:ind w:left="360"/>
      </w:pPr>
      <w:r>
        <w:rPr>
          <w:rFonts w:cs="Arial"/>
        </w:rPr>
        <w:t>Sijainnin mukaan määräytyvät maakohtaiset yleiset ehdot.</w:t>
      </w:r>
      <w:bookmarkEnd w:id="0"/>
    </w:p>
    <w:p w14:paraId="3A99558F" w14:textId="77777777" w:rsidR="00374E8C" w:rsidRPr="00FC1DC7" w:rsidRDefault="00374E8C" w:rsidP="006B0AED">
      <w:pPr>
        <w:spacing w:after="240"/>
      </w:pPr>
      <w:r>
        <w:t>Tässä kohdassa 1 yksilöidyissä valtioissa sijaitsevien Asiakkaiden osalta seuraavat maakohtaiset ehdot korvaavat vastaavat edellä esitetyt yleiset ehdot tai täydentävät niitä seuraavasti:</w:t>
      </w:r>
    </w:p>
    <w:p w14:paraId="277429B0" w14:textId="77777777" w:rsidR="00374E8C" w:rsidRPr="00FC1DC7" w:rsidRDefault="00374E8C" w:rsidP="00374E8C">
      <w:pPr>
        <w:keepNext/>
        <w:shd w:val="clear" w:color="auto" w:fill="000000"/>
        <w:spacing w:after="120"/>
      </w:pPr>
      <w:r>
        <w:rPr>
          <w:b/>
          <w:bCs/>
          <w:color w:val="FFFFFF"/>
        </w:rPr>
        <w:t>Australia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574355DF" w:rsidR="00374E8C" w:rsidRPr="00FD455A" w:rsidRDefault="00374E8C" w:rsidP="00A61A19">
            <w:pPr>
              <w:spacing w:after="120"/>
              <w:ind w:left="86" w:right="86"/>
              <w:rPr>
                <w:b/>
                <w:bCs/>
              </w:rPr>
            </w:pPr>
            <w:r>
              <w:rPr>
                <w:b/>
                <w:bCs/>
              </w:rPr>
              <w:t>Lisätään kohtaan ”Tuotetakuut” seuraava alakohta:</w:t>
            </w:r>
          </w:p>
        </w:tc>
      </w:tr>
    </w:tbl>
    <w:p w14:paraId="196199FB" w14:textId="59FC40D4" w:rsidR="00374E8C" w:rsidRPr="00FC1DC7" w:rsidRDefault="00930618" w:rsidP="00930618">
      <w:pPr>
        <w:spacing w:after="240"/>
        <w:ind w:left="1080" w:hanging="360"/>
      </w:pPr>
      <w:r>
        <w:rPr>
          <w:b/>
          <w:bCs/>
        </w:rPr>
        <w:t>d.</w:t>
      </w:r>
      <w:r>
        <w:rPr>
          <w:b/>
          <w:bCs/>
        </w:rPr>
        <w:tab/>
        <w:t>Kuluttajan oikeudet.</w:t>
      </w:r>
      <w:r w:rsidR="00381649">
        <w:t xml:space="preserve"> </w:t>
      </w:r>
      <w:r>
        <w:t>Tämän Sopimuksen (tai minkä tahansa Lisäsopimuksen) ehdoista riippumatta kuluttajilla voi olla tiettyjä oikeuksia korvauksiin vuonna 2010 annetun Australian kilpailu- ja kuluttajalain (Competition and Consumer Act) ja muiden vastaavien Australian valtiollisten ja alueellisten lakien nojalla, joiden osalta vastuuta ei voida sulkea pois. Tällaisissa tapauksissa Microsoftin vastuu rajoittuu lain sallimissa rajoissa, Microsoftin valinnan mukaan joko (1) tuotteen korvaamiseen toisella tai (2) viallisten tuotteiden korjaamiseen.</w:t>
      </w:r>
      <w:r w:rsidR="00381649">
        <w:t xml:space="preserve"> </w:t>
      </w:r>
      <w:r>
        <w:t>Australian laki vaatii, että Microsoft ilmoittaa sen kuluttaja-asiakkaille seuraavaa: Tuotteisiimme liittyy takuita, joita Australian kilpailu- ja kuluttajalain mukaisesti ei voi poissulkea. Asiakkaalla on oikeus korvaavaan tuotteeseen tai hyvitykseen vakavan virheen tapauksessa ja korvaukseen muista kohtuudella ennakoitavista menetyksistä tai vahingoista. Asiakkaalla on myös oikeus saada tavarat korjattua tai vaihdettua uuteen, jos ne eivät ole hyväksyttävää laatua ja virhe ei ole vakava.</w:t>
      </w:r>
    </w:p>
    <w:p w14:paraId="505CFA0A" w14:textId="77777777" w:rsidR="00374E8C" w:rsidRPr="00FC1DC7" w:rsidRDefault="00374E8C" w:rsidP="00374E8C">
      <w:pPr>
        <w:keepNext/>
        <w:shd w:val="clear" w:color="auto" w:fill="000000"/>
        <w:spacing w:before="360" w:after="120"/>
      </w:pPr>
      <w:r>
        <w:rPr>
          <w:b/>
          <w:bCs/>
          <w:color w:val="FFFFFF"/>
        </w:rPr>
        <w:t>Bangladesh, Intia, Indonesia, Kiina, Filippiinit, Sri Lanka, Thaimaa ja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77777777" w:rsidR="00374E8C" w:rsidRPr="00FD455A" w:rsidRDefault="00374E8C" w:rsidP="00374E8C">
            <w:pPr>
              <w:keepNext/>
              <w:spacing w:after="120"/>
              <w:ind w:left="86" w:right="86"/>
              <w:rPr>
                <w:b/>
                <w:bCs/>
              </w:rPr>
            </w:pPr>
            <w:r>
              <w:rPr>
                <w:b/>
                <w:bCs/>
              </w:rPr>
              <w:t>Korvataan kohta ”Riitojen ratkaiseminen” seuraavalla:</w:t>
            </w:r>
          </w:p>
        </w:tc>
      </w:tr>
    </w:tbl>
    <w:p w14:paraId="32C9F70E" w14:textId="00219867" w:rsidR="00374E8C" w:rsidRPr="00FC1DC7" w:rsidRDefault="004F78AC" w:rsidP="00930618">
      <w:pPr>
        <w:ind w:left="1080" w:hanging="360"/>
      </w:pPr>
      <w:r>
        <w:rPr>
          <w:b/>
          <w:bCs/>
        </w:rPr>
        <w:t>j.</w:t>
      </w:r>
      <w:r>
        <w:rPr>
          <w:b/>
          <w:bCs/>
        </w:rPr>
        <w:tab/>
        <w:t>Riitojen ratkaiseminen.</w:t>
      </w:r>
      <w:r w:rsidR="00381649">
        <w:rPr>
          <w:b/>
          <w:bCs/>
        </w:rPr>
        <w:t xml:space="preserve"> </w:t>
      </w:r>
      <w:r>
        <w:rPr>
          <w:bCs/>
        </w:rPr>
        <w:t>Jos sopijapuolet nostavat kanteen tämän Sopimuksen tai mahdollisen Lisäsopimuksen nojalla edellä mainituissa maissa, osapuolet hyväksyvät, että kanne ratkaistaan tämän kohdan mukaisessa välimiesmenettelyssä:</w:t>
      </w:r>
      <w:r w:rsidR="00381649">
        <w:rPr>
          <w:b/>
          <w:bCs/>
        </w:rPr>
        <w:t xml:space="preserve"> </w:t>
      </w:r>
      <w:r>
        <w:t>Välitystuomio on lopullinen ja sitova, eikä siitä voida valittaa. Välitystuomio on täytäntöönpanokelpoinen edellä mainituissa maissa tai muualla.</w:t>
      </w:r>
      <w:r w:rsidR="00381649">
        <w:t xml:space="preserve"> </w:t>
      </w:r>
      <w:r>
        <w:t>Osapuolet luopuvat kaikista valitusoikeuksistaan tai muista vastaavista kanneoikeuksistaan sovellettavan lain sallimaan enimmäismäärään saakka.</w:t>
      </w:r>
      <w:r w:rsidR="00381649">
        <w:t xml:space="preserve"> </w:t>
      </w:r>
      <w:r>
        <w:t>Edellä mainitut toimipaikkamääräykset eivät estä osapuolta hakemasta kieltomääräyksen lievennystä immateriaalioikeuden loukkauksen tai luottamuksellisuusvelvoitteen rikkomisen vuoksi miltä tahansa toimivaltaiselta tuomioistuimelta.</w:t>
      </w:r>
      <w:r w:rsidR="00381649">
        <w:t xml:space="preserve"> </w:t>
      </w:r>
      <w:r>
        <w:t>Välimiesmenettelyn kieli on englanti.</w:t>
      </w:r>
      <w:r w:rsidR="00381649">
        <w:t xml:space="preserve"> </w:t>
      </w:r>
      <w:r>
        <w:t>Lisäksi seuraavat ehdot koskevat seuraavassa lueteltuja maita.</w:t>
      </w:r>
    </w:p>
    <w:p w14:paraId="0917A10A" w14:textId="70B752B7" w:rsidR="00374E8C" w:rsidRPr="00FC1DC7" w:rsidRDefault="00374E8C" w:rsidP="00930618">
      <w:pPr>
        <w:ind w:left="1080"/>
      </w:pPr>
      <w:r>
        <w:rPr>
          <w:b/>
          <w:bCs/>
        </w:rPr>
        <w:t>Bangladesh, Indonesia, Sri Lanka, Thaimaa ja Vietnam.</w:t>
      </w:r>
      <w:r w:rsidR="00381649">
        <w:t xml:space="preserve"> </w:t>
      </w:r>
      <w:r>
        <w:t>Tästä Sopimuksesta (mukaan lukien mahdolliset Lisäsopimukset) mahdollisesti aiheutuvat tai niihin liittyvät riitaisuudet, mukaan lukien erimielisyydet voimassaolosta, pätevyydestä tai päättämisestä, ratkaistaan lopullisesti välimiesmenettelyssä Singaporen kansainvälisen välityslautakunnan (SIAC) sääntöjen mukaisesti, jotka sisällytetään tällä viittauksella tähän kohtaan.</w:t>
      </w:r>
      <w:r w:rsidR="00381649">
        <w:t xml:space="preserve"> </w:t>
      </w:r>
      <w:r>
        <w:t>Välimiesoikeus koostuu yhdestä välimiehestä, jonka nimittää SIAC:n puheenjohtaja.</w:t>
      </w:r>
      <w:r w:rsidR="00381649">
        <w:t xml:space="preserve"> </w:t>
      </w:r>
      <w:r>
        <w:rPr>
          <w:bCs/>
        </w:rPr>
        <w:t>Välimies</w:t>
      </w:r>
      <w:r>
        <w:t>menettelyn kielenä on englanti.</w:t>
      </w:r>
    </w:p>
    <w:p w14:paraId="6A89C503" w14:textId="402FE822" w:rsidR="00374E8C" w:rsidRPr="00FC1DC7" w:rsidRDefault="00374E8C" w:rsidP="00930618">
      <w:pPr>
        <w:ind w:left="1080"/>
      </w:pPr>
      <w:r>
        <w:rPr>
          <w:b/>
          <w:bCs/>
        </w:rPr>
        <w:t>Intia</w:t>
      </w:r>
      <w:r>
        <w:rPr>
          <w:b/>
        </w:rPr>
        <w:t>.</w:t>
      </w:r>
      <w:r w:rsidR="00381649">
        <w:t xml:space="preserve"> </w:t>
      </w:r>
      <w:r>
        <w:t>Välimiesmenettely tapahtuu Singaporen kansainvälisen välityslautakunnan (SIAC) sääntöjen mukaisesti. Nämä säännöt sisällytetään tällä viittauksella tähän kohtaan. Välimiesoikeus koostuu yhdestä välimiehestä, jonka nimittää SIAC:n puheenjohtaja. Välimiesmenettelyn kieli on englanti ja välimiesmenettelyn paikka on Singapore.</w:t>
      </w:r>
      <w:r w:rsidR="00381649">
        <w:t xml:space="preserve"> </w:t>
      </w:r>
      <w:r>
        <w:t>Välimiehen päätös on lopullinen ja sitova.</w:t>
      </w:r>
      <w:r w:rsidR="00381649">
        <w:t xml:space="preserve"> </w:t>
      </w:r>
      <w:r>
        <w:t>New Delhin tuomioistuimilla on yksinomainen tuomiovalta kaikkien päätöksen ja/tai väliaikaisen päätöksen täytäntöönpanoa koskevien kanteiden suhteen.</w:t>
      </w:r>
    </w:p>
    <w:p w14:paraId="4257EFC3" w14:textId="749B704B" w:rsidR="00374E8C" w:rsidRPr="00FC1DC7" w:rsidRDefault="00374E8C" w:rsidP="00930618">
      <w:pPr>
        <w:ind w:left="1080"/>
      </w:pPr>
      <w:r>
        <w:rPr>
          <w:b/>
        </w:rPr>
        <w:t>Kiina.</w:t>
      </w:r>
      <w:r w:rsidR="00381649">
        <w:rPr>
          <w:b/>
        </w:rPr>
        <w:t xml:space="preserve"> </w:t>
      </w:r>
      <w:r>
        <w:t xml:space="preserve">Tästä Sopimuksesta (mukaan lukien mitkä tahansa Lisäsopimukset) mahdollisesti aiheutuvat tai siihen liittyvät riidat, mukaan lukien erimielisyydet sen voimassaolosta, pätevyydestä tai päättämisestä, ratkaistaan sitovassa välimiesmenettelyssä Kiinan kansainvälisessä talous- ja </w:t>
      </w:r>
      <w:r>
        <w:lastRenderedPageBreak/>
        <w:t>kauppavälityslautakunnassa (CIETAC), Pekingissä, lautakunnan kulloinkin voimassa olevien sääntöjen mukaisesti.</w:t>
      </w:r>
    </w:p>
    <w:p w14:paraId="4295E65A" w14:textId="5A00BC6E" w:rsidR="00374E8C" w:rsidRPr="00FC1DC7" w:rsidRDefault="00374E8C" w:rsidP="00930618">
      <w:pPr>
        <w:ind w:left="1080"/>
      </w:pPr>
      <w:r>
        <w:rPr>
          <w:b/>
        </w:rPr>
        <w:t>Filippiinit.</w:t>
      </w:r>
      <w:r w:rsidR="00381649">
        <w:t xml:space="preserve"> </w:t>
      </w:r>
      <w:r>
        <w:t>Tästä Sopimuksesta tai mahdollisesta Lisäsopimuksesta mahdollisesti aiheutuvat tai niihin liittyvät riitaisuudet, mukaan lukien erimielisyydet voimassaolosta, pätevyydestä tai päättämisestä, ratkaistaan lopullisesti välimiesmenettelyssä Singaporen kansainvälisen välityslautakunnan (SIAC) sääntöjen mukaisesti, jotka sisällytetään tällä viittauksella tähän kohtaan.</w:t>
      </w:r>
      <w:r w:rsidR="00381649">
        <w:t xml:space="preserve"> </w:t>
      </w:r>
      <w:r>
        <w:t>Välimiesoikeus koostuu yhdestä välimiehestä, jonka nimittää SIAC:n puheenjohtaja.</w:t>
      </w:r>
    </w:p>
    <w:p w14:paraId="0A0FA7DE" w14:textId="77777777" w:rsidR="00374E8C" w:rsidRPr="00FC1DC7" w:rsidRDefault="00374E8C" w:rsidP="00374E8C">
      <w:pPr>
        <w:keepNext/>
        <w:shd w:val="clear" w:color="auto" w:fill="000000"/>
        <w:spacing w:before="360" w:after="120"/>
      </w:pPr>
      <w:r>
        <w:rPr>
          <w:b/>
          <w:bCs/>
          <w:color w:val="FFFFFF"/>
        </w:rPr>
        <w:t>Japani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77777777" w:rsidR="00374E8C" w:rsidRPr="00FD455A" w:rsidRDefault="00374E8C" w:rsidP="00C92A69">
            <w:pPr>
              <w:spacing w:after="120"/>
              <w:ind w:left="86" w:right="86"/>
              <w:rPr>
                <w:b/>
                <w:bCs/>
              </w:rPr>
            </w:pPr>
            <w:r>
              <w:rPr>
                <w:b/>
                <w:bCs/>
              </w:rPr>
              <w:t>Korvataan Käyttöoikeussivuston määritelmän kohdassa ”Määritelmät” yksilöity URL-osoite seuraavalla:</w:t>
            </w:r>
          </w:p>
        </w:tc>
      </w:tr>
    </w:tbl>
    <w:p w14:paraId="6E5CE593" w14:textId="4AAB51CE" w:rsidR="00C92A69" w:rsidRPr="00FC1DC7" w:rsidRDefault="00123C2A" w:rsidP="00A61A19">
      <w:pPr>
        <w:spacing w:after="240"/>
        <w:ind w:firstLine="720"/>
      </w:pPr>
      <w:hyperlink r:id="rId12" w:history="1">
        <w:r w:rsidR="00DB1938">
          <w:rPr>
            <w:rStyle w:val="Hyperlink"/>
          </w:rPr>
          <w:t>http://www.microsoft.com/japan/licensing/product.mspx</w:t>
        </w:r>
      </w:hyperlink>
      <w:r w:rsidR="00381649">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470C34CF" w:rsidR="00374E8C" w:rsidRPr="00FD455A" w:rsidRDefault="00374E8C" w:rsidP="00044BB2">
            <w:pPr>
              <w:spacing w:after="120"/>
              <w:ind w:left="86" w:right="86"/>
              <w:rPr>
                <w:b/>
                <w:bCs/>
              </w:rPr>
            </w:pPr>
            <w:r>
              <w:rPr>
                <w:b/>
                <w:bCs/>
              </w:rPr>
              <w:t xml:space="preserve">Korvataan alakohta </w:t>
            </w:r>
            <w:r w:rsidR="00044BB2">
              <w:rPr>
                <w:b/>
                <w:bCs/>
              </w:rPr>
              <w:t>”</w:t>
            </w:r>
            <w:r>
              <w:rPr>
                <w:b/>
                <w:bCs/>
              </w:rPr>
              <w:t>Riitojen ratkaiseminen</w:t>
            </w:r>
            <w:r w:rsidR="00044BB2">
              <w:rPr>
                <w:b/>
                <w:bCs/>
              </w:rPr>
              <w:t>”</w:t>
            </w:r>
            <w:r>
              <w:rPr>
                <w:b/>
                <w:bCs/>
              </w:rPr>
              <w:t xml:space="preserve"> seuraavalla:</w:t>
            </w:r>
          </w:p>
        </w:tc>
      </w:tr>
    </w:tbl>
    <w:p w14:paraId="71C65547" w14:textId="032C3E11" w:rsidR="00374E8C" w:rsidRPr="00FC1DC7" w:rsidRDefault="004F78AC" w:rsidP="00930618">
      <w:pPr>
        <w:spacing w:after="240"/>
        <w:ind w:left="1080" w:hanging="360"/>
      </w:pPr>
      <w:r>
        <w:rPr>
          <w:b/>
          <w:color w:val="auto"/>
        </w:rPr>
        <w:t>j</w:t>
      </w:r>
      <w:r>
        <w:rPr>
          <w:color w:val="auto"/>
        </w:rPr>
        <w:t>.</w:t>
      </w:r>
      <w:r>
        <w:rPr>
          <w:color w:val="auto"/>
        </w:rPr>
        <w:tab/>
      </w:r>
      <w:r>
        <w:rPr>
          <w:b/>
        </w:rPr>
        <w:t>Riitojen ratkaiseminen.</w:t>
      </w:r>
      <w:r>
        <w:t xml:space="preserve"> </w:t>
      </w:r>
      <w:r>
        <w:rPr>
          <w:color w:val="auto"/>
        </w:rPr>
        <w:t>Kaikki tästä Sopimuksesta tai mahdollisesta Lisäsopimuksesta aiheutuvat tai siihen liittyvät riidat, mukaan lukien erimielisyydet sen voimassaolosta, pätevyydestä tai päättämisestä, ratkaistaan Tokion tuomioistuimessa.</w:t>
      </w:r>
      <w:r w:rsidR="00381649">
        <w:rPr>
          <w:color w:val="auto"/>
        </w:rPr>
        <w:t xml:space="preserve"> </w:t>
      </w:r>
      <w:r>
        <w:t>Tämä oikeusistuimen valinta ei estä kumpaakaan osapuolta hakemasta kieltomääräyksen lievennystä immateriaalioikeuden loukkauksen tai luottamuksellisuusvelvoitteen rikkomisen vuoksi.</w:t>
      </w:r>
    </w:p>
    <w:p w14:paraId="60C2678C" w14:textId="77777777" w:rsidR="00374E8C" w:rsidRPr="00FC1DC7" w:rsidRDefault="00374E8C" w:rsidP="00B471C1">
      <w:pPr>
        <w:keepNext/>
        <w:shd w:val="clear" w:color="auto" w:fill="000000"/>
        <w:spacing w:before="240" w:after="120"/>
      </w:pPr>
      <w:r>
        <w:rPr>
          <w:b/>
          <w:bCs/>
          <w:color w:val="FFFFFF"/>
        </w:rPr>
        <w:t>Uusi-Seelanti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019AF06E" w:rsidR="00374E8C" w:rsidRPr="00FD455A" w:rsidRDefault="00374E8C" w:rsidP="00374E8C">
            <w:pPr>
              <w:keepNext/>
              <w:spacing w:after="120"/>
              <w:ind w:left="86" w:right="86"/>
              <w:rPr>
                <w:b/>
                <w:bCs/>
              </w:rPr>
            </w:pPr>
            <w:r>
              <w:rPr>
                <w:b/>
                <w:bCs/>
              </w:rPr>
              <w:t xml:space="preserve">Lisätään kohtaan </w:t>
            </w:r>
            <w:r w:rsidR="00044BB2">
              <w:rPr>
                <w:b/>
                <w:bCs/>
              </w:rPr>
              <w:t>”</w:t>
            </w:r>
            <w:r>
              <w:rPr>
                <w:b/>
                <w:bCs/>
              </w:rPr>
              <w:t>Muut ehdot</w:t>
            </w:r>
            <w:r w:rsidR="00044BB2">
              <w:rPr>
                <w:b/>
                <w:bCs/>
              </w:rPr>
              <w:t>”</w:t>
            </w:r>
            <w:r>
              <w:rPr>
                <w:b/>
                <w:bCs/>
              </w:rPr>
              <w:t xml:space="preserve"> seuraava alakohta:</w:t>
            </w:r>
          </w:p>
        </w:tc>
      </w:tr>
    </w:tbl>
    <w:p w14:paraId="1073C0AE" w14:textId="77777777" w:rsidR="00374E8C" w:rsidRPr="00FC1DC7" w:rsidRDefault="006B0AED" w:rsidP="0096128C">
      <w:pPr>
        <w:tabs>
          <w:tab w:val="left" w:pos="2893"/>
        </w:tabs>
        <w:ind w:left="1080" w:hanging="360"/>
      </w:pPr>
      <w:r>
        <w:rPr>
          <w:b/>
          <w:bCs/>
        </w:rPr>
        <w:t>o.</w:t>
      </w:r>
      <w:r>
        <w:rPr>
          <w:b/>
          <w:bCs/>
        </w:rPr>
        <w:tab/>
        <w:t>Lakiin perustuva vastuu.</w:t>
      </w:r>
      <w:r>
        <w:rPr>
          <w:b/>
          <w:bCs/>
        </w:rPr>
        <w:tab/>
      </w:r>
    </w:p>
    <w:p w14:paraId="43B37C46" w14:textId="19986B5C" w:rsidR="00374E8C" w:rsidRPr="00FC1DC7" w:rsidRDefault="00374E8C" w:rsidP="00374E8C">
      <w:pPr>
        <w:pStyle w:val="ListParagraph"/>
        <w:numPr>
          <w:ilvl w:val="0"/>
          <w:numId w:val="27"/>
        </w:numPr>
        <w:ind w:left="1440"/>
        <w:contextualSpacing w:val="0"/>
      </w:pPr>
      <w:r>
        <w:rPr>
          <w:b/>
          <w:bCs/>
        </w:rPr>
        <w:t>Liiketoiminta.</w:t>
      </w:r>
      <w:r w:rsidR="00381649">
        <w:rPr>
          <w:b/>
          <w:bCs/>
        </w:rPr>
        <w:t xml:space="preserve"> </w:t>
      </w:r>
      <w:r>
        <w:rPr>
          <w:bCs/>
        </w:rPr>
        <w:t>Jos Microsoft on tuotteiden tai palveluiden toimittajana (vuoden 1993 Consumer Guarantee Act -laissa (”CGA”) tarkoitetuin tavoin), Asiakas vahvistaa hankkivansa Microsoftilta tuotteita tai palveluita ainoastaan liiketoimintatarkoituksiin (kuten määritelty CGA:ssa) ja Asiakas hyväksyy sen, että CGA:ta ei sovelleta Microsoftin toimittamiin tuotteisiin tai palveluihin.</w:t>
      </w:r>
    </w:p>
    <w:p w14:paraId="57B35196" w14:textId="55F5A2D5" w:rsidR="00374E8C" w:rsidRPr="00FC1DC7" w:rsidRDefault="00374E8C" w:rsidP="00374E8C">
      <w:pPr>
        <w:pStyle w:val="ListParagraph"/>
        <w:numPr>
          <w:ilvl w:val="0"/>
          <w:numId w:val="27"/>
        </w:numPr>
        <w:ind w:left="1440"/>
        <w:contextualSpacing w:val="0"/>
      </w:pPr>
      <w:r>
        <w:rPr>
          <w:b/>
          <w:bCs/>
        </w:rPr>
        <w:t>Kuluttajat.</w:t>
      </w:r>
      <w:r w:rsidR="00381649">
        <w:rPr>
          <w:b/>
          <w:bCs/>
        </w:rPr>
        <w:t xml:space="preserve"> </w:t>
      </w:r>
      <w:r>
        <w:rPr>
          <w:bCs/>
        </w:rPr>
        <w:t>Tämän Sopimuksen ehtojen tarkoituksena ei ole rajoittaa niitä kuluttajan oikeuksia, joista määrätään CGA:ssa – silloin, kun kyseinen säädös on sovellettavissa – paitsi kyseisen säädöksen sallimissa rajoissa, ja tarvittaessa tämän Sopimuksen ehtoja on muutettava siltä osin kuin edellä mainittu näin vaatii.</w:t>
      </w:r>
    </w:p>
    <w:p w14:paraId="154DBE43" w14:textId="77777777" w:rsidR="00374E8C" w:rsidRPr="00FC1DC7" w:rsidRDefault="00374E8C" w:rsidP="0093018B">
      <w:pPr>
        <w:pStyle w:val="Heading1"/>
        <w:numPr>
          <w:ilvl w:val="0"/>
          <w:numId w:val="30"/>
        </w:numPr>
        <w:spacing w:after="0"/>
        <w:ind w:left="360"/>
      </w:pPr>
      <w:bookmarkStart w:id="2" w:name="_Toc261346424"/>
      <w:r>
        <w:rPr>
          <w:rFonts w:cs="Arial"/>
        </w:rPr>
        <w:t>Sovellettavan lain mukaan määräytyvät maakohtaiset yleiset ehdot.</w:t>
      </w:r>
      <w:bookmarkEnd w:id="2"/>
    </w:p>
    <w:p w14:paraId="6288D0DA" w14:textId="77777777" w:rsidR="00374E8C" w:rsidRPr="00FC1DC7" w:rsidRDefault="00374E8C" w:rsidP="00374E8C">
      <w:r>
        <w:t>Mikäli jossakin tapauksessa sovelletaan tämän Sopimuksen ehtojen tai tuomioistuimen määräyksen nojalla jonkin jäljempänä luetellun maan lakeja, seuraavat maakohtaiset ehdot korvaavat vastaavat edellä esitetyt yleiset ehdot tai täydentävät niitä seuraavasti:</w:t>
      </w:r>
    </w:p>
    <w:p w14:paraId="35C12419" w14:textId="77777777" w:rsidR="00374E8C" w:rsidRPr="00FC1DC7" w:rsidRDefault="00374E8C" w:rsidP="00374E8C">
      <w:pPr>
        <w:keepNext/>
        <w:shd w:val="clear" w:color="auto" w:fill="000000"/>
        <w:spacing w:before="360" w:after="120"/>
      </w:pPr>
      <w:r>
        <w:rPr>
          <w:b/>
          <w:bCs/>
          <w:color w:val="FFFFFF"/>
        </w:rPr>
        <w:t>Itävalta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49ECCFFA" w:rsidR="00374E8C" w:rsidRPr="00FD455A" w:rsidRDefault="00374E8C">
            <w:pPr>
              <w:keepNext/>
              <w:spacing w:after="120"/>
              <w:ind w:left="86" w:right="86"/>
              <w:rPr>
                <w:b/>
                <w:bCs/>
              </w:rPr>
            </w:pPr>
            <w:r>
              <w:rPr>
                <w:b/>
                <w:bCs/>
              </w:rPr>
              <w:t>Lisätään kohtaan ”Tuotetakuut” seuraava alakohta:</w:t>
            </w:r>
          </w:p>
        </w:tc>
      </w:tr>
    </w:tbl>
    <w:p w14:paraId="14B7A589" w14:textId="7DF2302F" w:rsidR="00374E8C" w:rsidRPr="00FC1DC7" w:rsidRDefault="00374E8C" w:rsidP="00930618">
      <w:pPr>
        <w:pStyle w:val="ListParagraph"/>
        <w:numPr>
          <w:ilvl w:val="0"/>
          <w:numId w:val="36"/>
        </w:numPr>
        <w:ind w:left="1080"/>
        <w:contextualSpacing w:val="0"/>
      </w:pPr>
      <w:r>
        <w:rPr>
          <w:b/>
          <w:bCs/>
        </w:rPr>
        <w:t>Sovitut ominaisuudet; Vaatimukset, jotka perustuvat laatua tai omistusoikeutta koskeviin virheisiin.</w:t>
      </w:r>
      <w:r w:rsidR="00381649">
        <w:t xml:space="preserve"> </w:t>
      </w:r>
      <w:r>
        <w:t xml:space="preserve">Siltä osin ja mikäli Microsoftin edellytetään toimittavan vielä valmistamatta oleva irtain esine (herzustellende, bewegliche Sache), sovelletaan seuraavia tämän kohdan ehtoja e.–i. vaatimuksiin, jotka perustuvat laatua tai omistusoikeutta koskeviin virheisiin (yhteisesti </w:t>
      </w:r>
      <w:r w:rsidR="00044BB2">
        <w:t>”</w:t>
      </w:r>
      <w:r>
        <w:t>Virheet</w:t>
      </w:r>
      <w:r w:rsidR="00044BB2">
        <w:t>”</w:t>
      </w:r>
      <w:r>
        <w:t xml:space="preserve">). Niitä ei kuitenkaan sovelleta, milloin vaatimukset koskevat vahingonkorvausta tai kulujen hyvitystä. Virheisiin perustuviin vahingonkorvausvaatimuksiin tai niistä aiheutuvia kuluja koskeviin vaatimuksiin sovelletaan </w:t>
      </w:r>
      <w:r w:rsidR="00044BB2">
        <w:t>”</w:t>
      </w:r>
      <w:r>
        <w:t>Vastuunrajoitus</w:t>
      </w:r>
      <w:r w:rsidR="00044BB2">
        <w:t>”</w:t>
      </w:r>
      <w:r>
        <w:t>-kohdan ehtoja.</w:t>
      </w:r>
    </w:p>
    <w:p w14:paraId="64563336" w14:textId="3AEB1F17" w:rsidR="00374E8C" w:rsidRPr="00FC1DC7" w:rsidRDefault="00374E8C" w:rsidP="0093018B">
      <w:pPr>
        <w:pStyle w:val="ListParagraph"/>
        <w:numPr>
          <w:ilvl w:val="0"/>
          <w:numId w:val="36"/>
        </w:numPr>
        <w:ind w:left="1080"/>
        <w:contextualSpacing w:val="0"/>
      </w:pPr>
      <w:r>
        <w:rPr>
          <w:b/>
          <w:bCs/>
        </w:rPr>
        <w:t>Takuu koskien virheen vilpillistä salaamista.</w:t>
      </w:r>
      <w:r w:rsidR="00381649">
        <w:t xml:space="preserve"> </w:t>
      </w:r>
      <w:r w:rsidR="0027488F">
        <w:t>Asiakkaan oikeudet ja niiden voimassaolon päättyminen määräytyvät yksin sovellettavan pakottavan lain mukaisesti, milloin kyseessä on virheen vilpillinen salaaminen</w:t>
      </w:r>
      <w:r w:rsidR="0027488F">
        <w:t xml:space="preserve"> (arglistiges Verschweigen).</w:t>
      </w:r>
    </w:p>
    <w:p w14:paraId="59F79288" w14:textId="69148574" w:rsidR="00374E8C" w:rsidRPr="00FC1DC7" w:rsidRDefault="00374E8C" w:rsidP="0093018B">
      <w:pPr>
        <w:pStyle w:val="ListParagraph"/>
        <w:numPr>
          <w:ilvl w:val="0"/>
          <w:numId w:val="36"/>
        </w:numPr>
        <w:ind w:left="1080"/>
        <w:contextualSpacing w:val="0"/>
      </w:pPr>
      <w:r>
        <w:rPr>
          <w:b/>
          <w:bCs/>
        </w:rPr>
        <w:lastRenderedPageBreak/>
        <w:t>Yksilöidyt ohjelmiston ominaisuudet.</w:t>
      </w:r>
      <w:r w:rsidR="00381649">
        <w:t xml:space="preserve"> </w:t>
      </w:r>
      <w:r w:rsidR="004F68FD">
        <w:t>Microsoft ilmoittaa Asiakkaalle nimenomaisesti, että nykyisen teknologian kehitysvaiheen perusteella ei ole mahdollista kehittää monitahoisia ohjelmistotuotteita, jotka olisivat teknisesti täysin virheettömiä. Sopimusperusteisesti yksilöidyt ohjelmiston ominaisuudet</w:t>
      </w:r>
      <w:r w:rsidR="004F68FD">
        <w:t xml:space="preserve"> (vertragliche Beschaffenheit),</w:t>
      </w:r>
      <w:r>
        <w:t xml:space="preserve"> jotka olisivat teknisesti täysin virheettömiä. Sopimusperusteisesti yksilöidyt ohjelmiston ominaisuudet, jotka Microsoftin on määrä toimittaa, eivät edellytä, että ohjelmisto olisi täysin vailla ohjelmointivirheitä, vaan ainoastaan, että ohjelmistossa ei ole sen käyttöä olennaisesti vaikeuttavia ohjelmointivirheitä.</w:t>
      </w:r>
    </w:p>
    <w:p w14:paraId="09BD452D" w14:textId="735718F1" w:rsidR="00374E8C" w:rsidRPr="00FC1DC7" w:rsidRDefault="00374E8C" w:rsidP="0093018B">
      <w:pPr>
        <w:pStyle w:val="ListParagraph"/>
        <w:numPr>
          <w:ilvl w:val="0"/>
          <w:numId w:val="36"/>
        </w:numPr>
        <w:ind w:left="1080"/>
        <w:contextualSpacing w:val="0"/>
      </w:pPr>
      <w:r>
        <w:rPr>
          <w:b/>
          <w:bCs/>
        </w:rPr>
        <w:t>Velvoite ilmoittaa virheistä kirjallisesti.</w:t>
      </w:r>
      <w:r w:rsidR="00381649">
        <w:t xml:space="preserve"> </w:t>
      </w:r>
      <w:r>
        <w:t>Siltä osin ja mikäli Microsoftin edellytetään toimittavan vielä valmistamatta oleva irtain esine, Asiakas voi esittää Microsoftille vaatimuksen ainoastaan, jos Asiakas on asianmukaisesti täyttänyt velvoitteensa ilmoittaa Microsoftille kaikista virheistä siten kuin asiasta Itävallan Kauppalain (UGB) 377 pykälässä säädetään.</w:t>
      </w:r>
      <w:r w:rsidR="00381649">
        <w:t xml:space="preserve"> </w:t>
      </w:r>
      <w:r>
        <w:t>Asiakkaan on välittömästi toimitettava Microsoftille kirjallinen ilmoitus kaikista Itävallan Kauppalain (UGB) 377 pykälän mukaisen tutkimuksen aikana havaitsemistaan virheistä, kuitenkin viimeistään kahden viikon kuluessa toimituksesta. Asiakkaan on ilmoitettava Microsoftille kirjallisesti kaikista piilevistä virheistä välittömästi niiden havaitsemisen jälkeen.</w:t>
      </w:r>
    </w:p>
    <w:p w14:paraId="3D1373B0" w14:textId="0B35359B" w:rsidR="00374E8C" w:rsidRPr="00FC1DC7" w:rsidRDefault="00374E8C" w:rsidP="0093018B">
      <w:pPr>
        <w:pStyle w:val="ListParagraph"/>
        <w:numPr>
          <w:ilvl w:val="0"/>
          <w:numId w:val="36"/>
        </w:numPr>
        <w:ind w:left="1080"/>
        <w:contextualSpacing w:val="0"/>
      </w:pPr>
      <w:r>
        <w:rPr>
          <w:b/>
          <w:bCs/>
        </w:rPr>
        <w:t>Rajoitetun takuun ulkopuolelle jäävien virheiden hyvittäminen.</w:t>
      </w:r>
      <w:r w:rsidR="00381649">
        <w:t xml:space="preserve"> </w:t>
      </w:r>
      <w:r>
        <w:t>Mikäli Microsoft osoittaa, ettei sellaista virhettä ole ollut, josta Microsoft on vastuussa tämän kohdan nojalla, Microsoftilla on oikeus vaatia tavanomaisiin veloitusperusteisiinsa perustuvaa hyvitystä niistä kuluista, jotka ovat aiheutuneet sen oikeudesta korvaukseen.</w:t>
      </w:r>
    </w:p>
    <w:p w14:paraId="2E4A0473" w14:textId="6E644EA2" w:rsidR="00374E8C" w:rsidRPr="00FC1DC7" w:rsidRDefault="00374E8C" w:rsidP="0093018B">
      <w:pPr>
        <w:pStyle w:val="ListParagraph"/>
        <w:numPr>
          <w:ilvl w:val="0"/>
          <w:numId w:val="36"/>
        </w:numPr>
        <w:ind w:left="1080"/>
        <w:contextualSpacing w:val="0"/>
      </w:pPr>
      <w:r>
        <w:rPr>
          <w:b/>
          <w:bCs/>
        </w:rPr>
        <w:t>Muuttamisesta johtuvien virheiden poissulkeminen takuusta.</w:t>
      </w:r>
      <w:r w:rsidR="00381649">
        <w:t xml:space="preserve"> </w:t>
      </w:r>
      <w:r>
        <w:t>Asiakas ei voi esittää vaatimusta tämän kohdan nojalla, mikäli Asiakas tai kolmas osapuoli on ilman Microsoftin suostumusta muuttanut toimitettua mutta vielä valmistamatta olevaa irtainta esinettä tai työsuoritusta, ellei Asiakas kykene osoittamaan, ettei kyseessä oleva virhe johtunut kyseisestä muuttamisesta.</w:t>
      </w:r>
    </w:p>
    <w:p w14:paraId="68997DA0" w14:textId="77777777" w:rsidR="005F12E7" w:rsidRPr="00FC1DC7" w:rsidRDefault="005F12E7" w:rsidP="0096128C">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1CF39126" w:rsidR="005F12E7" w:rsidRPr="00FD455A" w:rsidRDefault="005F12E7">
            <w:pPr>
              <w:keepNext/>
              <w:spacing w:after="120"/>
              <w:ind w:left="86" w:right="86"/>
              <w:rPr>
                <w:b/>
                <w:bCs/>
              </w:rPr>
            </w:pPr>
            <w:r>
              <w:rPr>
                <w:b/>
                <w:bCs/>
              </w:rPr>
              <w:t>Korvataan kohdan ”Tuotetakuut” alakohta ”Takuiden poissulkeminen” seuraavalla:</w:t>
            </w:r>
          </w:p>
        </w:tc>
      </w:tr>
    </w:tbl>
    <w:p w14:paraId="1A383B3F" w14:textId="471424CA" w:rsidR="005F12E7" w:rsidRPr="00FC1DC7" w:rsidRDefault="0093018B" w:rsidP="0093018B">
      <w:pPr>
        <w:ind w:left="1080" w:hanging="360"/>
      </w:pPr>
      <w:r>
        <w:rPr>
          <w:b/>
          <w:iCs/>
        </w:rPr>
        <w:t>c.</w:t>
      </w:r>
      <w:r>
        <w:rPr>
          <w:b/>
          <w:iCs/>
        </w:rPr>
        <w:tab/>
        <w:t>Takuiden poissulkeminen. Edellä mainittuja rajoitettuja takuita lukuun ottamatta Microsoft ei myönnä Tuotteille mitään muita takuita tai ehtoja ja kiistää kaikki muut nimenomaiset, oletetut tai lakisääteiset takuut tai ehdot, mukaan lukien takuut ja ehdot laadusta, omistusoikeudesta, oikeuksien loukkaamattomuudesta, soveltuvuudesta kaupankäynnin kohteeksi ja sopivuudesta johonkin tiettyyn tarkoitukseen.</w:t>
      </w:r>
    </w:p>
    <w:p w14:paraId="7A459FA6" w14:textId="77777777" w:rsidR="00374E8C" w:rsidRPr="00FC1DC7" w:rsidRDefault="00374E8C" w:rsidP="00374E8C">
      <w:pPr>
        <w:keepNext/>
        <w:shd w:val="clear" w:color="auto" w:fill="000000"/>
        <w:spacing w:before="360" w:after="120"/>
      </w:pPr>
      <w:r>
        <w:rPr>
          <w:b/>
          <w:bCs/>
          <w:color w:val="FFFFFF"/>
        </w:rPr>
        <w:t>Tšekin tasavalta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77777777" w:rsidR="00374E8C" w:rsidRPr="00FD455A" w:rsidRDefault="00374E8C" w:rsidP="00725834">
            <w:pPr>
              <w:spacing w:after="120"/>
              <w:ind w:left="86" w:right="86"/>
              <w:rPr>
                <w:b/>
                <w:bCs/>
              </w:rPr>
            </w:pPr>
            <w:r>
              <w:rPr>
                <w:b/>
                <w:bCs/>
              </w:rPr>
              <w:t>Lisätään kohdan ”Vastuunrajoitus” ensimmäiseen kappaleeseen seuraava:</w:t>
            </w:r>
          </w:p>
        </w:tc>
      </w:tr>
    </w:tbl>
    <w:p w14:paraId="0339E56A" w14:textId="77777777" w:rsidR="00C84944" w:rsidRPr="00FC1DC7" w:rsidRDefault="00924DE4" w:rsidP="00930618">
      <w:pPr>
        <w:spacing w:after="240"/>
        <w:ind w:left="1080"/>
      </w:pPr>
      <w:r>
        <w:t>Tämän kappaleen sisältämät rajoitukset vastaavat niitä vahinkoja, jotka osapuolet nimenomaisesti katsovat ennakoitaviksi tämän Sopimuksen tekemisen ajankohtana ottaen huomioon kaikki olosuhteet, joista osapuolet ovat tietoisia tai joista näiden tulisi olla tietoisia toimiessaan huolellisesti, ja jotka voivat syntyä tämän Sopimuksen mukaisten velvoitteiden rikkomuksesta Microsoftin toimesta. Tämän kohdan mukainen vastuunrajoitus ei koske kummankaan osapuolen törkeästä huolimattomuudesta tai tahallisesta teosta johtuvia vastuita.</w:t>
      </w:r>
    </w:p>
    <w:p w14:paraId="5F22D4EB" w14:textId="77777777" w:rsidR="00924DE4" w:rsidRPr="00FC1DC7" w:rsidRDefault="00C53E2B" w:rsidP="00930618">
      <w:pPr>
        <w:spacing w:after="240"/>
        <w:ind w:left="1080"/>
      </w:pPr>
      <w:r>
        <w:t>Vahingonkorvaukset, joihin osapuolella on oikeus tämän Sopimuksen perusteella, maksetaan rahallisena korvauksena. Siviililain (laki nro 89/2012, yhd.) pykälää 2951 (1) ja sen lisäystä ei sovelleta.</w:t>
      </w:r>
    </w:p>
    <w:p w14:paraId="564F2B2A" w14:textId="77777777" w:rsidR="00255419" w:rsidRPr="00FC1DC7" w:rsidRDefault="00255419" w:rsidP="00255419">
      <w:pPr>
        <w:keepNext/>
        <w:shd w:val="clear" w:color="auto" w:fill="000000"/>
        <w:spacing w:before="360" w:after="120"/>
      </w:pPr>
      <w:r>
        <w:rPr>
          <w:b/>
          <w:bCs/>
          <w:color w:val="FFFFFF"/>
        </w:rPr>
        <w:t xml:space="preserve">Englanti ja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77777777" w:rsidR="00255419" w:rsidRPr="00FD455A" w:rsidRDefault="00255419" w:rsidP="005F7E31">
            <w:pPr>
              <w:spacing w:after="120"/>
              <w:ind w:left="86" w:right="86"/>
              <w:rPr>
                <w:b/>
                <w:bCs/>
              </w:rPr>
            </w:pPr>
            <w:r>
              <w:rPr>
                <w:b/>
                <w:bCs/>
              </w:rPr>
              <w:t>Korvataan ”Vastuunrajoitus”-osan kohta ”Rajoitukset” seuraavalla:</w:t>
            </w:r>
          </w:p>
        </w:tc>
      </w:tr>
    </w:tbl>
    <w:p w14:paraId="56959D7F" w14:textId="6C867350" w:rsidR="00255419" w:rsidRPr="00FC1DC7" w:rsidRDefault="00255419" w:rsidP="00930618">
      <w:pPr>
        <w:pStyle w:val="ListParagraph"/>
        <w:numPr>
          <w:ilvl w:val="0"/>
          <w:numId w:val="57"/>
        </w:numPr>
        <w:spacing w:after="240"/>
        <w:ind w:left="1080"/>
        <w:contextualSpacing w:val="0"/>
        <w:jc w:val="left"/>
      </w:pPr>
      <w:r>
        <w:rPr>
          <w:b/>
        </w:rPr>
        <w:t>Rajoitukset</w:t>
      </w:r>
      <w:r w:rsidRPr="00391296">
        <w:rPr>
          <w:b/>
        </w:rPr>
        <w:t>.</w:t>
      </w:r>
      <w:r w:rsidR="00381649">
        <w:t xml:space="preserve"> </w:t>
      </w:r>
      <w:r>
        <w:t xml:space="preserve">Missään tapauksessa kumpikaan osapuoli ei ole korvausvelvollinen </w:t>
      </w:r>
      <w:r>
        <w:rPr>
          <w:iCs/>
        </w:rPr>
        <w:t>(suorasta tai epäsuorasta) voittojen menetyksestä tai odotettujen säästöjen menetyksestä, epäsuorista</w:t>
      </w:r>
      <w:r>
        <w:t>, satunnaisista, erityisistä, rangaistuksenluonteisista tai välillisistä vahingoista tai käytön menetyksestä, tuoton menetyksestä tai liiketoiminnan keskeytyksestä, olipa aiheuttaja tai korvausvelvollisuusteoria mikä tahansa.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77777777" w:rsidR="00862614" w:rsidRPr="00FD455A" w:rsidRDefault="00862614" w:rsidP="00862614">
            <w:pPr>
              <w:spacing w:after="120"/>
              <w:ind w:left="86" w:right="86"/>
              <w:rPr>
                <w:b/>
                <w:bCs/>
              </w:rPr>
            </w:pPr>
            <w:r>
              <w:rPr>
                <w:b/>
                <w:bCs/>
              </w:rPr>
              <w:lastRenderedPageBreak/>
              <w:t>Lisätään kohtaan ”Vastuunrajoitus” seuraava alakohta:</w:t>
            </w:r>
          </w:p>
        </w:tc>
      </w:tr>
    </w:tbl>
    <w:p w14:paraId="1938240E" w14:textId="6CB1E793" w:rsidR="00862614" w:rsidRPr="00FC1DC7" w:rsidRDefault="00862614" w:rsidP="0096128C">
      <w:pPr>
        <w:pStyle w:val="ListParagraph"/>
        <w:numPr>
          <w:ilvl w:val="0"/>
          <w:numId w:val="52"/>
        </w:numPr>
        <w:spacing w:after="60"/>
        <w:jc w:val="left"/>
      </w:pPr>
      <w:r>
        <w:rPr>
          <w:b/>
        </w:rPr>
        <w:t>Vastuu kuolemasta tai henkilövahingoista.</w:t>
      </w:r>
      <w:r w:rsidR="00381649">
        <w:t xml:space="preserve"> </w:t>
      </w:r>
      <w:r>
        <w:t>Mikään tässä Sopimuksessa sanottu ei sulje pois vahingonkorvausvastuuta kuolemasta tai henkilövahingoista, jotka on aiheutettu tuottamuksellisesti tai antamalla tahallisesti vääriä tietoja.</w:t>
      </w:r>
    </w:p>
    <w:p w14:paraId="19CBEEBA" w14:textId="77777777" w:rsidR="00374E8C" w:rsidRPr="00FC1DC7" w:rsidRDefault="00374E8C" w:rsidP="00374E8C">
      <w:pPr>
        <w:keepNext/>
        <w:shd w:val="clear" w:color="auto" w:fill="000000"/>
        <w:spacing w:before="360" w:after="120"/>
      </w:pPr>
      <w:r>
        <w:rPr>
          <w:b/>
          <w:bCs/>
          <w:color w:val="FFFFFF"/>
        </w:rPr>
        <w:t>Saksa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67BE3A66" w:rsidR="00374E8C" w:rsidRPr="00FD455A" w:rsidRDefault="00374E8C">
            <w:pPr>
              <w:keepNext/>
              <w:spacing w:after="120"/>
              <w:ind w:left="86" w:right="86"/>
              <w:rPr>
                <w:b/>
                <w:bCs/>
              </w:rPr>
            </w:pPr>
            <w:r>
              <w:rPr>
                <w:b/>
                <w:bCs/>
              </w:rPr>
              <w:t>Lisätään kohtaan ”Tuotetakuut” seuraava alakohta:</w:t>
            </w:r>
          </w:p>
        </w:tc>
      </w:tr>
    </w:tbl>
    <w:p w14:paraId="64A054BC" w14:textId="5B9C572F" w:rsidR="00374E8C" w:rsidRPr="00FC1DC7" w:rsidRDefault="00374E8C" w:rsidP="00930618">
      <w:pPr>
        <w:pStyle w:val="ListParagraph"/>
        <w:numPr>
          <w:ilvl w:val="0"/>
          <w:numId w:val="57"/>
        </w:numPr>
        <w:ind w:left="1080"/>
      </w:pPr>
      <w:r>
        <w:t>Siltä osin ja mikäli Microsoftin edellytetään toimittavan vielä valmistamatta oleva irtain esine (herzustellende, bewegliche Sache)</w:t>
      </w:r>
      <w:r w:rsidR="00381649">
        <w:t>,</w:t>
      </w:r>
      <w:r>
        <w:t xml:space="preserve"> sovelletaan seuraavia ehtoja vaatimuksiin, jotka perustuvat laatua tai omistusoikeutta koskeviin virheisiin (yhteisesti </w:t>
      </w:r>
      <w:r w:rsidR="00044BB2">
        <w:t>”</w:t>
      </w:r>
      <w:r>
        <w:t>Virheet</w:t>
      </w:r>
      <w:r w:rsidR="00044BB2">
        <w:t>”</w:t>
      </w:r>
      <w:r>
        <w:t xml:space="preserve">). Niitä ei kuitenkaan sovelleta, milloin vaatimukset koskevat vahingonkorvausta tai kulujen hyvitystä. Virheisiin perustuviin vahingonkorvausvaatimuksiin tai niistä aiheutuvia kuluja koskeviin vaatimuksiin sovelletaan </w:t>
      </w:r>
      <w:r w:rsidR="00044BB2">
        <w:t>”</w:t>
      </w:r>
      <w:r>
        <w:t>Vastuunrajoitus</w:t>
      </w:r>
      <w:r w:rsidR="00044BB2">
        <w:t>”</w:t>
      </w:r>
      <w:r>
        <w:t>-kohdan ehtoja.</w:t>
      </w:r>
    </w:p>
    <w:p w14:paraId="75DF94FF" w14:textId="535093A6" w:rsidR="00374E8C" w:rsidRPr="00FC1DC7" w:rsidRDefault="00712CB5" w:rsidP="0093018B">
      <w:pPr>
        <w:pStyle w:val="ListParagraph"/>
        <w:numPr>
          <w:ilvl w:val="0"/>
          <w:numId w:val="45"/>
        </w:numPr>
        <w:ind w:left="1440"/>
        <w:contextualSpacing w:val="0"/>
      </w:pPr>
      <w:r>
        <w:t>Asiakkaan oikeudet ja niiden voimassaolon päättyminen määräytyvät yksin sovellettavan pakottavan lain mukaisesti, milloin kyseessä on virheen vilpillinen salaaminen</w:t>
      </w:r>
      <w:r>
        <w:t xml:space="preserve"> (arglistiges Verschweigen).</w:t>
      </w:r>
    </w:p>
    <w:p w14:paraId="1D63FFA3" w14:textId="77777777" w:rsidR="00374E8C" w:rsidRPr="00FC1DC7" w:rsidRDefault="00374E8C" w:rsidP="0093018B">
      <w:pPr>
        <w:pStyle w:val="ListParagraph"/>
        <w:numPr>
          <w:ilvl w:val="0"/>
          <w:numId w:val="45"/>
        </w:numPr>
        <w:ind w:left="1440"/>
        <w:contextualSpacing w:val="0"/>
      </w:pPr>
      <w:r>
        <w:t>Microsoftilla ei ole vastuuta siltä osin kuin vaatimus perustuu (1) Asiakkaan toimittamiin spesifikaatioihin, koodiin tai materiaaleihin; (2) siihen, että Asiakas on jatkanut Palvelusuoritteiden käyttöä sen jälkeen, kun Microsoft on kehottanut Asiakasta lopettamaan kyseisen käytön tällaisen vaatimuksen vuoksi; (3) siihen, että Asiakas on yhdistänyt Palvelusuoritteita muiden kuin Microsoftin valmistamaan tuotteeseen, dataan tai liiketoimintamenetelmään.</w:t>
      </w:r>
    </w:p>
    <w:p w14:paraId="2052D394" w14:textId="0553CA15" w:rsidR="00374E8C" w:rsidRPr="00FC1DC7" w:rsidRDefault="00641A6E" w:rsidP="0093018B">
      <w:pPr>
        <w:pStyle w:val="ListParagraph"/>
        <w:numPr>
          <w:ilvl w:val="0"/>
          <w:numId w:val="45"/>
        </w:numPr>
        <w:ind w:left="1440"/>
        <w:contextualSpacing w:val="0"/>
      </w:pPr>
      <w:r>
        <w:t>Microsoft korjaa ne Virheet, joista Asiakas on antanut ilmoituksen ennen tässä kohdassa säädetyn määräajan päättymistä. Siltä osin kuin Asiakas on esittänyt myöhempää suoritusta</w:t>
      </w:r>
      <w:r>
        <w:t xml:space="preserve"> (Nacherfüllung)</w:t>
      </w:r>
      <w:r>
        <w:t xml:space="preserve"> koskevan</w:t>
      </w:r>
      <w:r w:rsidR="00374E8C">
        <w:t xml:space="preserve"> vaatimuksen Microsoftia vastaan, Microsoftilla on oikeus yksinomaisen harkintansa mukaan joko korjata Virhe tai toimittaa uusi irtain esine, tai, mikäli virhe on työsuorituksessa, luoda uusi työ, jossa ei ole Virheitä. Asiakas suostuu toimimaan yhteistyössä Microsoftin myöhemmän suorituksen yhteydessä antamalla kaikki pyydetyt tiedot ja dokumentaation sekä tarjoamaan kaiken vaadittavan kohtuullisen tuen.</w:t>
      </w:r>
    </w:p>
    <w:p w14:paraId="248B938F" w14:textId="553D1F58" w:rsidR="00374E8C" w:rsidRPr="00FC1DC7" w:rsidRDefault="00374E8C" w:rsidP="00362125">
      <w:pPr>
        <w:pStyle w:val="ListParagraph"/>
        <w:numPr>
          <w:ilvl w:val="0"/>
          <w:numId w:val="45"/>
        </w:numPr>
        <w:ind w:left="1440"/>
        <w:contextualSpacing w:val="0"/>
      </w:pPr>
      <w:r>
        <w:t>Kaikki vaatimukset, jotka Asiakas on oikeutettu esittämään tämän kohdan nojalla, on esitettävä yhden vuoden kuluessa.</w:t>
      </w:r>
      <w:r w:rsidR="00381649">
        <w:t xml:space="preserve"> </w:t>
      </w:r>
      <w:r>
        <w:t xml:space="preserve">Toimitettua mutta vielä valmistamatta olevaa irtainta esinettä koskeva vanhenemisaika alkaa toimituspäivästä; </w:t>
      </w:r>
      <w:r w:rsidR="005D2CE5">
        <w:t>milloin kyseessä on työsuoritus, vanhenemisaika alkaa hyväksymispäivästä</w:t>
      </w:r>
      <w:r w:rsidR="005D2CE5">
        <w:t xml:space="preserve"> (Abnahme).</w:t>
      </w:r>
    </w:p>
    <w:p w14:paraId="19A890AB" w14:textId="77777777" w:rsidR="00374E8C" w:rsidRPr="00FC1DC7" w:rsidRDefault="00374E8C" w:rsidP="00374E8C">
      <w:pPr>
        <w:keepNext/>
        <w:shd w:val="clear" w:color="auto" w:fill="000000"/>
        <w:spacing w:before="360" w:after="120"/>
      </w:pPr>
      <w:r>
        <w:rPr>
          <w:b/>
          <w:bCs/>
          <w:color w:val="FFFFFF"/>
        </w:rPr>
        <w:t>Unkari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5BFC9DE1" w:rsidR="00374E8C" w:rsidRPr="00FD455A" w:rsidRDefault="00374E8C" w:rsidP="00044BB2">
            <w:pPr>
              <w:keepNext/>
              <w:spacing w:after="120"/>
              <w:ind w:left="86" w:right="86"/>
              <w:rPr>
                <w:b/>
                <w:bCs/>
              </w:rPr>
            </w:pPr>
            <w:r>
              <w:rPr>
                <w:b/>
                <w:bCs/>
              </w:rPr>
              <w:t xml:space="preserve">Lisätään kohtaan </w:t>
            </w:r>
            <w:r w:rsidR="00044BB2">
              <w:rPr>
                <w:b/>
                <w:bCs/>
              </w:rPr>
              <w:t>”</w:t>
            </w:r>
            <w:r>
              <w:rPr>
                <w:b/>
                <w:bCs/>
              </w:rPr>
              <w:t>Vastuunrajoitus</w:t>
            </w:r>
            <w:r w:rsidR="00044BB2">
              <w:rPr>
                <w:b/>
                <w:bCs/>
              </w:rPr>
              <w:t>”</w:t>
            </w:r>
            <w:r>
              <w:rPr>
                <w:b/>
                <w:bCs/>
              </w:rPr>
              <w:t xml:space="preserve"> seuraava alakohta:</w:t>
            </w:r>
          </w:p>
        </w:tc>
      </w:tr>
    </w:tbl>
    <w:p w14:paraId="79AE841B" w14:textId="31ACCE97" w:rsidR="00C84944" w:rsidRPr="00FC1DC7" w:rsidRDefault="00D92D70" w:rsidP="00930618">
      <w:pPr>
        <w:ind w:left="1080" w:hanging="360"/>
      </w:pPr>
      <w:r>
        <w:rPr>
          <w:b/>
          <w:bCs/>
        </w:rPr>
        <w:t>e.</w:t>
      </w:r>
      <w:r>
        <w:rPr>
          <w:b/>
          <w:bCs/>
        </w:rPr>
        <w:tab/>
        <w:t>Yhteisesti sovitut ehdot.</w:t>
      </w:r>
      <w:r w:rsidR="00381649">
        <w:t xml:space="preserve"> </w:t>
      </w:r>
      <w:r>
        <w:t>Osapuolet hyväksyvät, että osapuolet ovat tehneet tämän Sopimuksen ja neuvotelleet sovitut ehdot yhteisesti ja että osapuolilla on ollut mahdollisuus tarjota muutosehdotuksia luonnokseen.</w:t>
      </w:r>
      <w:r w:rsidR="00381649">
        <w:t xml:space="preserve"> </w:t>
      </w:r>
      <w:r>
        <w:t>Asiakas on tietoinen, että Microsoft on nimenomaisesti kiinnittänyt Asiakkaan huomion tämän Sopimuksen kohtien ”Tuotetakuut”, ”Puolustautuminen kolmansien osapuolten kanteita vastaan” ja ”Vastuunrajoitus” ehtoihin ja määräyksiin ja Asiakas nimenomaisesti hyväksyy kyseiset ehdot.</w:t>
      </w:r>
    </w:p>
    <w:p w14:paraId="370EF526" w14:textId="77777777" w:rsidR="00374E8C" w:rsidRPr="00FC1DC7" w:rsidRDefault="00374E8C" w:rsidP="00374E8C">
      <w:pPr>
        <w:keepNext/>
        <w:shd w:val="clear" w:color="auto" w:fill="000000"/>
        <w:spacing w:before="360" w:after="120"/>
      </w:pPr>
      <w:r>
        <w:rPr>
          <w:b/>
          <w:bCs/>
          <w:color w:val="FFFFFF"/>
        </w:rPr>
        <w:t>Puola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3F4476F7" w:rsidR="00374E8C" w:rsidRPr="00FD455A" w:rsidRDefault="00374E8C" w:rsidP="00BC390A">
            <w:pPr>
              <w:spacing w:after="120"/>
              <w:ind w:left="86" w:right="86"/>
              <w:rPr>
                <w:b/>
                <w:bCs/>
              </w:rPr>
            </w:pPr>
            <w:r>
              <w:rPr>
                <w:b/>
                <w:bCs/>
              </w:rPr>
              <w:t xml:space="preserve">Lisätään kohtaan </w:t>
            </w:r>
            <w:r w:rsidR="00044BB2">
              <w:rPr>
                <w:b/>
                <w:bCs/>
              </w:rPr>
              <w:t>”</w:t>
            </w:r>
            <w:r>
              <w:rPr>
                <w:b/>
                <w:bCs/>
              </w:rPr>
              <w:t>Vastuunrajoitus</w:t>
            </w:r>
            <w:r w:rsidR="00044BB2">
              <w:rPr>
                <w:b/>
                <w:bCs/>
              </w:rPr>
              <w:t>”</w:t>
            </w:r>
            <w:r>
              <w:rPr>
                <w:b/>
                <w:bCs/>
              </w:rPr>
              <w:t xml:space="preserve"> seuraava alakohta:</w:t>
            </w:r>
          </w:p>
        </w:tc>
      </w:tr>
    </w:tbl>
    <w:p w14:paraId="4646FA0A" w14:textId="77777777" w:rsidR="00374E8C" w:rsidRPr="00FC1DC7" w:rsidRDefault="00BC390A" w:rsidP="00930618">
      <w:pPr>
        <w:ind w:left="1080" w:hanging="360"/>
      </w:pPr>
      <w:r>
        <w:rPr>
          <w:b/>
        </w:rPr>
        <w:t>e</w:t>
      </w:r>
      <w:r w:rsidRPr="00CD4C9D">
        <w:rPr>
          <w:b/>
        </w:rPr>
        <w:t>.</w:t>
      </w:r>
      <w:r>
        <w:tab/>
        <w:t>Jos vahingon aiheuttanut teko tai laiminlyönti muodostui siitä, että Microsoft ei suoriutunut tai suoriutui puutteellisesti tämän Sopimuksen tai jonkin Lisäsopimuksen mukaisista velvoitteistaan, ja muodosti samalla perusteen Microsoftin oikeudenvastaista tekoa koskevalle vastuulle, Asiakkaalla on oikeus vaatia, että tällainen vahinko korjataan yksinomaan tämän Sopimuksen kohdan mukaisesti ja vain edellä mainitussa alakohdassa ”Vastuunrajoitus” määritellyn soveltamisalan rajoissa.</w:t>
      </w:r>
    </w:p>
    <w:p w14:paraId="2BF32A0D" w14:textId="77777777" w:rsidR="00374E8C" w:rsidRPr="00FC1DC7" w:rsidRDefault="00374E8C" w:rsidP="00374E8C">
      <w:pPr>
        <w:keepNext/>
        <w:shd w:val="clear" w:color="auto" w:fill="000000"/>
        <w:spacing w:before="360" w:after="120"/>
      </w:pPr>
      <w:r>
        <w:rPr>
          <w:b/>
          <w:bCs/>
          <w:color w:val="FFFFFF"/>
        </w:rPr>
        <w:lastRenderedPageBreak/>
        <w:t>Romania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2F058B40" w:rsidR="00374E8C" w:rsidRPr="00FD455A" w:rsidRDefault="00374E8C" w:rsidP="00E65E7F">
            <w:pPr>
              <w:keepNext/>
              <w:spacing w:after="120"/>
              <w:ind w:left="86" w:right="86"/>
              <w:rPr>
                <w:b/>
                <w:bCs/>
              </w:rPr>
            </w:pPr>
            <w:r>
              <w:rPr>
                <w:b/>
                <w:bCs/>
              </w:rPr>
              <w:t xml:space="preserve">Lisätään kohtaan </w:t>
            </w:r>
            <w:r w:rsidR="00E65E7F">
              <w:rPr>
                <w:b/>
                <w:bCs/>
              </w:rPr>
              <w:t>”</w:t>
            </w:r>
            <w:r>
              <w:rPr>
                <w:b/>
                <w:bCs/>
              </w:rPr>
              <w:t>Muut ehdot</w:t>
            </w:r>
            <w:r w:rsidR="00E65E7F">
              <w:rPr>
                <w:b/>
                <w:bCs/>
              </w:rPr>
              <w:t>”</w:t>
            </w:r>
            <w:r>
              <w:rPr>
                <w:b/>
                <w:bCs/>
              </w:rPr>
              <w:t xml:space="preserve"> seuraava alakohta:</w:t>
            </w:r>
          </w:p>
        </w:tc>
      </w:tr>
    </w:tbl>
    <w:p w14:paraId="6DF4A91C" w14:textId="7E66BA7D" w:rsidR="00374E8C" w:rsidRPr="00FC1DC7" w:rsidRDefault="00E913CE" w:rsidP="00930618">
      <w:pPr>
        <w:pStyle w:val="ListParagraph"/>
        <w:adjustRightInd w:val="0"/>
        <w:snapToGrid w:val="0"/>
        <w:ind w:left="1080" w:hanging="360"/>
        <w:contextualSpacing w:val="0"/>
      </w:pPr>
      <w:r>
        <w:rPr>
          <w:b/>
          <w:bCs/>
        </w:rPr>
        <w:t>o.</w:t>
      </w:r>
      <w:r>
        <w:rPr>
          <w:b/>
          <w:bCs/>
        </w:rPr>
        <w:tab/>
      </w:r>
      <w:r>
        <w:rPr>
          <w:bCs/>
        </w:rPr>
        <w:t>Osapuolet hyväksyvät, että osapuolet ovat tehneet tämän Sopimuksen ja neuvotelleet sovitut ehdot yhteisesti ja että osapuolilla on ollut mahdollisuus tarjota muutosehdotuksia luonnokseen.</w:t>
      </w:r>
      <w:r w:rsidR="00381649">
        <w:rPr>
          <w:bCs/>
        </w:rPr>
        <w:t xml:space="preserve"> </w:t>
      </w:r>
      <w:r>
        <w:rPr>
          <w:bCs/>
        </w:rPr>
        <w:t>Asiakas vakuuttaa, että allekirjoittamalla tähän Sopimukseen liitetyn allekirjoituslomakkeen asiakas erikseen hyväksyy kaikki Microsoftin tässä Sopimuksessa asettamat ehdot − myös ne, jotka saatetaan tulkita epätavallisiksi ehdoiksi (Romanian siviililain artiklan 1203 nojalla), mukaan lukien rajoituksetta seuraavien kohtien ehdot: Kohta </w:t>
      </w:r>
      <w:r w:rsidR="00E65E7F">
        <w:rPr>
          <w:bCs/>
        </w:rPr>
        <w:t>”</w:t>
      </w:r>
      <w:r>
        <w:rPr>
          <w:bCs/>
        </w:rPr>
        <w:t>Oikeuksien myöntäminen, oikeudet ja ehdot”; kohta ”Tuotetakuut”; kohta ”Puolustautuminen kolmansien osapuolten vaatimuksia vastaan”; kohta ”Vastuunrajoitus”; kohta ”Voimassaolo ja voimassaolon päättyminen”; alakohta ”Sopimuksen siirto”; alakohta ”Riitojen ratkaiseminen”; alakohta ”Sovellettava laki”; alakohta ”Tilaaminen, hinnoittelu ja maksaminen”; alakohta ”Yhdysvaltain vienti”.</w:t>
      </w:r>
    </w:p>
    <w:p w14:paraId="5E087F8C" w14:textId="77777777" w:rsidR="00374E8C" w:rsidRPr="00FC1DC7" w:rsidRDefault="00374E8C" w:rsidP="00374E8C">
      <w:pPr>
        <w:keepNext/>
        <w:shd w:val="clear" w:color="auto" w:fill="000000"/>
        <w:spacing w:before="360" w:after="120"/>
      </w:pPr>
      <w:r>
        <w:rPr>
          <w:b/>
          <w:bCs/>
          <w:color w:val="FFFFFF"/>
        </w:rPr>
        <w:t>Ukraina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0AC4096A" w:rsidR="00374E8C" w:rsidRPr="00FD455A" w:rsidRDefault="00374E8C" w:rsidP="00E65E7F">
            <w:pPr>
              <w:keepNext/>
              <w:spacing w:after="120"/>
              <w:ind w:left="86" w:right="86"/>
              <w:rPr>
                <w:b/>
                <w:bCs/>
              </w:rPr>
            </w:pPr>
            <w:r>
              <w:rPr>
                <w:b/>
                <w:bCs/>
              </w:rPr>
              <w:t xml:space="preserve">Lisätään kohtaan </w:t>
            </w:r>
            <w:r w:rsidR="00E65E7F">
              <w:rPr>
                <w:b/>
                <w:bCs/>
              </w:rPr>
              <w:t>”</w:t>
            </w:r>
            <w:r>
              <w:rPr>
                <w:b/>
                <w:bCs/>
              </w:rPr>
              <w:t>Vastuunrajoitus</w:t>
            </w:r>
            <w:r w:rsidR="00E65E7F">
              <w:rPr>
                <w:b/>
                <w:bCs/>
              </w:rPr>
              <w:t>”</w:t>
            </w:r>
            <w:r>
              <w:rPr>
                <w:b/>
                <w:bCs/>
              </w:rPr>
              <w:t xml:space="preserve"> seuraava alakohta:</w:t>
            </w:r>
          </w:p>
        </w:tc>
      </w:tr>
    </w:tbl>
    <w:p w14:paraId="7C35F9E2" w14:textId="2652CC5E" w:rsidR="00374E8C" w:rsidRPr="00FC1DC7" w:rsidRDefault="002237A3" w:rsidP="006B0AED">
      <w:pPr>
        <w:ind w:left="1080" w:hanging="360"/>
      </w:pPr>
      <w:r>
        <w:rPr>
          <w:b/>
          <w:bCs/>
        </w:rPr>
        <w:t>e.</w:t>
      </w:r>
      <w:r>
        <w:rPr>
          <w:b/>
          <w:bCs/>
        </w:rPr>
        <w:tab/>
        <w:t>Soveltaminen.</w:t>
      </w:r>
      <w:r w:rsidR="00381649">
        <w:t xml:space="preserve"> </w:t>
      </w:r>
      <w:r>
        <w:t>Lukuun ottamatta tämän kohdan nimenomaisia määräyksiä, tähän Sopimukseen (ja mahdollisiin Lisäsopimuksiin) sisältyviä vahingonkorvausvastuun rajoituksia sovelletaan riippumatta siitä, perustuuko vastuu sopimusrikkomukseen, oikeudenvastaiseen tekoon, takuusitoumuksen rikkomiseen tai muuhun lailliseen perusteeseen.</w:t>
      </w:r>
    </w:p>
    <w:p w14:paraId="3DC04CEF" w14:textId="77777777" w:rsidR="00481CDA" w:rsidRPr="00FC1DC7" w:rsidRDefault="00481CDA" w:rsidP="006B0AED">
      <w:pPr>
        <w:pStyle w:val="Heading1"/>
        <w:numPr>
          <w:ilvl w:val="0"/>
          <w:numId w:val="30"/>
        </w:numPr>
        <w:spacing w:after="0"/>
        <w:ind w:left="360"/>
      </w:pPr>
      <w:r>
        <w:rPr>
          <w:rFonts w:cs="Arial"/>
        </w:rPr>
        <w:t>Sovellettavan lain mukaan määräytyvät maakohtaiset Professional Services -palveluiden ehdot.</w:t>
      </w:r>
    </w:p>
    <w:p w14:paraId="15545427" w14:textId="77777777" w:rsidR="00481CDA" w:rsidRPr="00FC1DC7" w:rsidRDefault="00481CDA" w:rsidP="0093018B">
      <w:r>
        <w:t>Mikäli jossakin tapauksessa sovelletaan tämän Sopimuksen ehtojen tai tuomioistuimen määräyksen nojalla jonkin jäljempänä luetellun maan lakeja, seuraavat maakohtaiset ehdot korvaavat vastaavat edellä esitetyt (mahdolliset) Professional Services -palveluiden ehdot tai täydentävät niitä seuraavasti:</w:t>
      </w:r>
    </w:p>
    <w:p w14:paraId="5F2D2226" w14:textId="77777777" w:rsidR="006460FE" w:rsidRPr="00FC1DC7" w:rsidRDefault="006460FE" w:rsidP="0093018B">
      <w:pPr>
        <w:keepNext/>
        <w:shd w:val="clear" w:color="auto" w:fill="000000"/>
        <w:spacing w:before="360" w:after="120"/>
      </w:pPr>
      <w:r>
        <w:rPr>
          <w:b/>
          <w:bCs/>
          <w:color w:val="FFFFFF"/>
        </w:rPr>
        <w:t>Australia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257B56A1" w:rsidR="006460FE" w:rsidRPr="00FD455A" w:rsidRDefault="006460FE" w:rsidP="00C84944">
            <w:pPr>
              <w:spacing w:after="120"/>
              <w:ind w:left="86" w:right="86"/>
              <w:rPr>
                <w:b/>
                <w:bCs/>
              </w:rPr>
            </w:pPr>
            <w:r>
              <w:rPr>
                <w:b/>
                <w:bCs/>
              </w:rPr>
              <w:t>Lisätään kohtaan ”Professional Services -palveluiden takuu” seuraava alakohta:</w:t>
            </w:r>
          </w:p>
        </w:tc>
      </w:tr>
    </w:tbl>
    <w:p w14:paraId="35E7D3E8" w14:textId="140E7E4F" w:rsidR="006460FE" w:rsidRPr="00FC1DC7" w:rsidRDefault="00F17269" w:rsidP="00F17269">
      <w:pPr>
        <w:spacing w:after="240"/>
        <w:ind w:left="1440" w:hanging="360"/>
      </w:pPr>
      <w:r>
        <w:rPr>
          <w:b/>
          <w:bCs/>
        </w:rPr>
        <w:t>(i)</w:t>
      </w:r>
      <w:r>
        <w:rPr>
          <w:b/>
          <w:bCs/>
        </w:rPr>
        <w:tab/>
        <w:t>Kuluttajan oikeudet.</w:t>
      </w:r>
      <w:r w:rsidR="00381649">
        <w:t xml:space="preserve"> </w:t>
      </w:r>
      <w:r>
        <w:t>Näistä ehdoista riippumatta kuluttajilla voi olla tiettyjä oikeuksia korvauksiin vuonna 2010 annetun Australian kilpailu- ja kuluttajalain (Competition and Consumer Act) ja muiden vastaavien Australian valtiollisten ja alueellisten lakien nojalla, joiden osalta vastuuta ei voida sulkea pois. Tällaisissa tapauksissa Microsoftin vastuu rajoittuu lain sallimissa rajoissa, Microsoftin valinnan mukaan joko (1) Professional Services -palveluiden uudelleen toimittamiseen tai (2) Professional Services -palveluiden uudelleentoimituksen hintaan.</w:t>
      </w:r>
      <w:r w:rsidR="00381649">
        <w:t xml:space="preserve"> </w:t>
      </w:r>
      <w:r>
        <w:t>Australian laki vaatii, että Microsoft ilmoittaa sen kuluttaja-asiakkaille seuraavaa: Tuotteisiimme liittyy takuita, joita Australian kilpailu- ja kuluttajalain mukaisesti ei voi poissulkea. Asiakkaalla on oikeus korvaavaan tuotteeseen tai hyvitykseen vakavan virheen tapauksessa ja korvaukseen muista kohtuudella ennakoitavista menetyksistä tai vahingoista. Asiakkaalla on myös oikeus saada tavarat korjattua tai vaihdettua uuteen, jos ne eivät ole hyväksyttävää laatua ja virhe ei ole vakava.</w:t>
      </w:r>
    </w:p>
    <w:p w14:paraId="19B9438D" w14:textId="77777777" w:rsidR="0006594A" w:rsidRPr="00FC1DC7" w:rsidRDefault="0006594A" w:rsidP="0006594A">
      <w:pPr>
        <w:keepNext/>
        <w:shd w:val="clear" w:color="auto" w:fill="000000"/>
        <w:spacing w:before="360" w:after="120"/>
      </w:pPr>
      <w:r>
        <w:rPr>
          <w:b/>
          <w:bCs/>
          <w:color w:val="FFFFFF"/>
        </w:rPr>
        <w:t>Itävalta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56216C3A" w:rsidR="00016D09" w:rsidRPr="00FD455A" w:rsidRDefault="00AE3058" w:rsidP="00016D09">
            <w:pPr>
              <w:keepNext/>
              <w:spacing w:after="120"/>
              <w:ind w:left="86" w:right="86"/>
              <w:rPr>
                <w:b/>
                <w:bCs/>
              </w:rPr>
            </w:pPr>
            <w:r>
              <w:rPr>
                <w:b/>
                <w:bCs/>
              </w:rPr>
              <w:t>Korvataan kohta ”Professional Services -palveluiden takuu” seuraavalla:</w:t>
            </w:r>
          </w:p>
        </w:tc>
      </w:tr>
    </w:tbl>
    <w:p w14:paraId="3C1638F3" w14:textId="5B41C449" w:rsidR="00725834" w:rsidRPr="00FC1DC7" w:rsidRDefault="00930618" w:rsidP="00725834">
      <w:pPr>
        <w:ind w:left="1080" w:hanging="360"/>
      </w:pPr>
      <w:r>
        <w:rPr>
          <w:b/>
        </w:rPr>
        <w:t>d.</w:t>
      </w:r>
      <w:r>
        <w:rPr>
          <w:b/>
        </w:rPr>
        <w:tab/>
        <w:t>Professional Services -palveluiden takuu.</w:t>
      </w:r>
    </w:p>
    <w:p w14:paraId="3B938B55" w14:textId="4693FDBF" w:rsidR="00016D09" w:rsidRPr="00FC1DC7" w:rsidRDefault="00016D09" w:rsidP="00362125">
      <w:pPr>
        <w:pStyle w:val="ListParagraph"/>
        <w:numPr>
          <w:ilvl w:val="0"/>
          <w:numId w:val="56"/>
        </w:numPr>
        <w:ind w:left="1440"/>
        <w:contextualSpacing w:val="0"/>
      </w:pPr>
      <w:r>
        <w:rPr>
          <w:b/>
          <w:bCs/>
        </w:rPr>
        <w:t>Sovitut ominaisuudet; Vaatimukset, jotka perustuvat laatua tai omistusoikeutta koskeviin virheisiin.</w:t>
      </w:r>
      <w:r w:rsidR="00381649">
        <w:t xml:space="preserve"> </w:t>
      </w:r>
      <w:r>
        <w:t xml:space="preserve">Siltä osin kuin Microsoftin Professional Services -palveluiden katsotaan – poikkeuksellisesti – olevan työsuorituksia (Werkleistungen), sovelletaan seuraavia tämän kohdan ehtoja (i)–(vi) vaatimuksiin, jotka perustuvat laatua tai omistusoikeutta koskeviin virheisiin (yhteisesti </w:t>
      </w:r>
      <w:r w:rsidR="00E65E7F">
        <w:t>”</w:t>
      </w:r>
      <w:r>
        <w:t>Virheet</w:t>
      </w:r>
      <w:r w:rsidR="00E65E7F">
        <w:t>”</w:t>
      </w:r>
      <w:r>
        <w:t xml:space="preserve">). Niitä ei kuitenkaan sovelleta, milloin vaatimukset koskevat vahingonkorvausta tai kulujen hyvitystä. Virheisiin perustuviin vahingonkorvausvaatimuksiin tai niistä aiheutuvia kuluja koskeviin vaatimuksiin sovelletaan </w:t>
      </w:r>
      <w:r w:rsidR="00E65E7F">
        <w:t>”</w:t>
      </w:r>
      <w:r>
        <w:t>Professional Services -palveluiden korvausvelvollisuuden rajoitus” -kohdan ehtoja.</w:t>
      </w:r>
    </w:p>
    <w:p w14:paraId="2655198B" w14:textId="24E85D38" w:rsidR="00016D09" w:rsidRPr="00FC1DC7" w:rsidRDefault="00016D09" w:rsidP="00362125">
      <w:pPr>
        <w:pStyle w:val="ListParagraph"/>
        <w:numPr>
          <w:ilvl w:val="0"/>
          <w:numId w:val="56"/>
        </w:numPr>
        <w:ind w:left="1440"/>
        <w:contextualSpacing w:val="0"/>
      </w:pPr>
      <w:r>
        <w:rPr>
          <w:b/>
          <w:bCs/>
        </w:rPr>
        <w:lastRenderedPageBreak/>
        <w:t>Takuu koskien virheen vilpillistä salaamista.</w:t>
      </w:r>
      <w:r w:rsidR="00381649">
        <w:t xml:space="preserve"> </w:t>
      </w:r>
      <w:r w:rsidR="00575619">
        <w:t>Asiakkaan oikeudet ja niiden voimassaolon päättyminen määräytyvät yksin sovellettavan pakottavan lain mukaisesti, milloin kyseessä on virheen vilpillinen salaaminen</w:t>
      </w:r>
      <w:r w:rsidR="00575619">
        <w:t xml:space="preserve"> (arglistiges Verschweigen).</w:t>
      </w:r>
    </w:p>
    <w:p w14:paraId="29C19EEC" w14:textId="014CF68E" w:rsidR="00016D09" w:rsidRPr="00FC1DC7" w:rsidRDefault="00016D09" w:rsidP="00362125">
      <w:pPr>
        <w:pStyle w:val="ListParagraph"/>
        <w:numPr>
          <w:ilvl w:val="0"/>
          <w:numId w:val="56"/>
        </w:numPr>
        <w:ind w:left="1440"/>
        <w:contextualSpacing w:val="0"/>
      </w:pPr>
      <w:r>
        <w:rPr>
          <w:b/>
          <w:bCs/>
        </w:rPr>
        <w:t>Yksilöidyt ohjelmiston ominaisuudet.</w:t>
      </w:r>
      <w:r w:rsidR="00381649">
        <w:t xml:space="preserve"> </w:t>
      </w:r>
      <w:r w:rsidR="003130B0">
        <w:t>Microsoft ilmoittaa Asiakkaalle nimenomaisesti, että nykyisen teknologian kehitysvaiheen perusteella ei ole mahdollista kehittää monitahoisia ohjelmistotuotteita, jotka olisivat teknisesti täysin virheettömiä. Sopimusperusteisesti yksilöidyt ohjelmiston ominaisuudet</w:t>
      </w:r>
      <w:r w:rsidR="003130B0">
        <w:t xml:space="preserve"> (vertragliche Beschaffenheit),</w:t>
      </w:r>
      <w:r w:rsidR="003130B0">
        <w:t xml:space="preserve"> jotka</w:t>
      </w:r>
      <w:r>
        <w:t xml:space="preserve"> Microsoftin on määrä toimittaa, eivät edellytä, että ohjelmisto olisi täysin vailla ohjelmointivirheitä, vaan ainoastaan, että ohjelmistossa ei ole sen käyttöä olennaisesti vaikeuttavia ohjelmointivirheitä.</w:t>
      </w:r>
    </w:p>
    <w:p w14:paraId="03FA8AC5" w14:textId="3DB21D24" w:rsidR="00016D09" w:rsidRPr="00FC1DC7" w:rsidRDefault="00016D09" w:rsidP="00362125">
      <w:pPr>
        <w:pStyle w:val="ListParagraph"/>
        <w:numPr>
          <w:ilvl w:val="0"/>
          <w:numId w:val="56"/>
        </w:numPr>
        <w:ind w:left="1440"/>
        <w:contextualSpacing w:val="0"/>
      </w:pPr>
      <w:r>
        <w:rPr>
          <w:b/>
          <w:bCs/>
        </w:rPr>
        <w:t>Velvoite ilmoittaa virheistä kirjallisesti.</w:t>
      </w:r>
      <w:r w:rsidR="00381649">
        <w:t xml:space="preserve"> </w:t>
      </w:r>
      <w:r>
        <w:t>Siltä osin ja mikäli Microsoftin edellytetään toimittavan vielä valmistamatta oleva irtain esine, Asiakas voi esittää Microsoftille vaatimuksen ainoastaan, jos Asiakas on asianmukaisesti täyttänyt velvoitteensa ilmoittaa Microsoftille kaikista virheistä siten kuin asiasta Itävallan Kauppalain (UGB) 377 pykälässä säädetään.</w:t>
      </w:r>
      <w:r w:rsidR="00381649">
        <w:t xml:space="preserve"> </w:t>
      </w:r>
      <w:r>
        <w:t>Asiakkaan on välittömästi toimitettava Microsoftille kirjallinen ilmoitus kaikista Itävallan Kauppalain (UGB) 377 pykälän mukaisen tutkimuksen aikana havaitsemistaan virheistä, kuitenkin viimeistään kahden viikon kuluessa toimituksesta. Asiakkaan on ilmoitettava Microsoftille kirjallisesti kaikista piilevistä virheistä välittömästi niiden havaitsemisen jälkeen.</w:t>
      </w:r>
    </w:p>
    <w:p w14:paraId="3DAA6289" w14:textId="38F017EC" w:rsidR="00016D09" w:rsidRPr="00FC1DC7" w:rsidRDefault="00016D09" w:rsidP="00362125">
      <w:pPr>
        <w:pStyle w:val="ListParagraph"/>
        <w:numPr>
          <w:ilvl w:val="0"/>
          <w:numId w:val="56"/>
        </w:numPr>
        <w:ind w:left="1440"/>
        <w:contextualSpacing w:val="0"/>
      </w:pPr>
      <w:r>
        <w:rPr>
          <w:b/>
          <w:bCs/>
        </w:rPr>
        <w:t>Rajoitetun takuun ulkopuolelle jäävien virheiden hyvittäminen.</w:t>
      </w:r>
      <w:r w:rsidR="00381649">
        <w:t xml:space="preserve"> </w:t>
      </w:r>
      <w:r>
        <w:t>Mikäli Microsoft osoittaa, ettei sellaista virhettä ole ollut, josta Microsoft on vastuussa tämän kohdan nojalla, Microsoftilla on oikeus vaatia tavanomaisiin veloitusperusteisiinsa perustuvaa hyvitystä niistä kuluista, jotka ovat aiheutuneet sen oikeudesta korvaukseen.</w:t>
      </w:r>
    </w:p>
    <w:p w14:paraId="4C92F9BC" w14:textId="4384551B" w:rsidR="00016D09" w:rsidRPr="00FC1DC7" w:rsidRDefault="00016D09" w:rsidP="006B0AED">
      <w:pPr>
        <w:pStyle w:val="ListParagraph"/>
        <w:numPr>
          <w:ilvl w:val="0"/>
          <w:numId w:val="56"/>
        </w:numPr>
        <w:spacing w:after="240"/>
        <w:ind w:left="1440"/>
        <w:contextualSpacing w:val="0"/>
      </w:pPr>
      <w:r>
        <w:rPr>
          <w:b/>
          <w:bCs/>
        </w:rPr>
        <w:t>Muuttamisesta johtuvien virheiden poissulkeminen takuusta.</w:t>
      </w:r>
      <w:r w:rsidR="00381649">
        <w:t xml:space="preserve"> </w:t>
      </w:r>
      <w:r>
        <w:t>Asiakas ei voi esittää vaatimusta tämän kohdan nojalla, mikäli Asiakas tai kolmas osapuoli on ilman Microsoftin suostumusta muuttanut toimitettua mutta vielä valmistamatta olevaa irtainta esinettä tai työsuoritusta, ellei Asiakas kykene osoittamaan, ettei kyseessä oleva virhe johtunut kyseisestä muuttamisesta.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6C782F0D" w:rsidR="00016D09" w:rsidRPr="00FD455A" w:rsidRDefault="00016D09" w:rsidP="00BF349A">
            <w:pPr>
              <w:spacing w:after="120"/>
              <w:ind w:left="86" w:right="86"/>
              <w:rPr>
                <w:b/>
                <w:bCs/>
              </w:rPr>
            </w:pPr>
            <w:r>
              <w:rPr>
                <w:b/>
                <w:bCs/>
              </w:rPr>
              <w:t>Korvataan kohta ”Professional Services -palveluiden korvausvelvollisuuden rajoitus” seuraavalla:</w:t>
            </w:r>
          </w:p>
        </w:tc>
      </w:tr>
    </w:tbl>
    <w:p w14:paraId="08BE3095" w14:textId="1CB9F0EF" w:rsidR="00016D09" w:rsidRPr="00FC1DC7" w:rsidRDefault="00362125" w:rsidP="00362125">
      <w:pPr>
        <w:ind w:left="1080" w:hanging="360"/>
      </w:pPr>
      <w:r>
        <w:rPr>
          <w:b/>
          <w:bCs/>
        </w:rPr>
        <w:t>e.</w:t>
      </w:r>
      <w:r>
        <w:rPr>
          <w:b/>
          <w:bCs/>
        </w:rPr>
        <w:tab/>
        <w:t>Professional Services -palveluiden korvausvelvollisuuden rajoitus.</w:t>
      </w:r>
      <w:r>
        <w:t xml:space="preserve"> Riippumatta siitä, johtuvatko Professional Services -palvelujen suorituskykyyn liittyvät vahingot sopimusrikkomuksesta, Virheistä tai laittomista toimista, Microsoftin vastuu kaikista näistä vahingoista on rajoitettu seuraavasti:</w:t>
      </w:r>
    </w:p>
    <w:p w14:paraId="035A74E9" w14:textId="1527C65F" w:rsidR="00016D09" w:rsidRPr="00FC1DC7" w:rsidRDefault="00016D09" w:rsidP="00362125">
      <w:pPr>
        <w:pStyle w:val="ListParagraph"/>
        <w:numPr>
          <w:ilvl w:val="0"/>
          <w:numId w:val="62"/>
        </w:numPr>
        <w:ind w:left="1440"/>
        <w:contextualSpacing w:val="0"/>
      </w:pPr>
      <w:r>
        <w:rPr>
          <w:b/>
          <w:bCs/>
        </w:rPr>
        <w:t>Vastuu koskien tuottamuksellisuutta, ”vakavaa” törkeää huolimattomuutta, tuotevastuuta, virheen vilpillistä salaamista sekä vaatimuksia, jotka perustuvat kuolemaan tai muuhun henkilövahinkoon.</w:t>
      </w:r>
      <w:r w:rsidR="00381649">
        <w:t xml:space="preserve"> </w:t>
      </w:r>
      <w:r>
        <w:t xml:space="preserve">Milloin kyseessä on tahallinen teko tai </w:t>
      </w:r>
      <w:r>
        <w:rPr>
          <w:bCs/>
        </w:rPr>
        <w:t>”vakava” törkeä huolimattomuus</w:t>
      </w:r>
      <w:r>
        <w:t xml:space="preserve"> Tuotevastuulakiin perustuvat vaatimukset, virheen vilpillinen salaaminen sekä vaatimukset, jotka perustuvat kuolemaan tai muuhun henkilövahinkoon, Microsoftin vastuu määräytyy pakottavan lain mukaisesti. </w:t>
      </w:r>
    </w:p>
    <w:p w14:paraId="4043CBA3" w14:textId="568E8429" w:rsidR="00016D09" w:rsidRPr="00FC1DC7" w:rsidRDefault="00016D09" w:rsidP="00362125">
      <w:pPr>
        <w:pStyle w:val="ListParagraph"/>
        <w:numPr>
          <w:ilvl w:val="0"/>
          <w:numId w:val="62"/>
        </w:numPr>
        <w:ind w:left="1440"/>
        <w:contextualSpacing w:val="0"/>
      </w:pPr>
      <w:r>
        <w:rPr>
          <w:b/>
          <w:bCs/>
        </w:rPr>
        <w:t>Rajoitus koskien ”yksinkertaista” törkeää huolimattomuutta.</w:t>
      </w:r>
      <w:r w:rsidR="00381649">
        <w:t xml:space="preserve"> </w:t>
      </w:r>
      <w:r>
        <w:t>Mikäli vahinko johtuu ”yksinkertaisesta” törkeästä huolimattomuudesta, Microsoftin vastuu rajoittuu tyypillisiin, ennakoitavissa oleviin vahinkoihin, kuitenkin enintään Asiakkaan puutteellisesti suoritetusta Professional Services -palvelusta maksamaan summaan tai useiden Professional Services -palvelujen osalta niiden kokonaissummaan.</w:t>
      </w:r>
      <w:r w:rsidR="00381649">
        <w:t xml:space="preserve"> </w:t>
      </w:r>
      <w:r>
        <w:t xml:space="preserve">Microsoftin kokonaisvastuu on rajoitettu ilmaisten Professional Services -palveluiden osalta enintään 5 000 Yhdysvaltain dollariin tai vastaavaan määrään kansallisessa valuutassa. </w:t>
      </w:r>
    </w:p>
    <w:p w14:paraId="03E80083" w14:textId="24B6A67F" w:rsidR="00016D09" w:rsidRPr="00FC1DC7" w:rsidRDefault="00016D09" w:rsidP="00362125">
      <w:pPr>
        <w:ind w:left="1440"/>
      </w:pPr>
      <w:r>
        <w:t xml:space="preserve">Mikäli vahinko on aiheutettu </w:t>
      </w:r>
      <w:r w:rsidR="00E65E7F">
        <w:t>”</w:t>
      </w:r>
      <w:r>
        <w:t>ilmiselvällä</w:t>
      </w:r>
      <w:r w:rsidR="00E65E7F">
        <w:t>”</w:t>
      </w:r>
      <w:r>
        <w:t xml:space="preserve"> törkeällä huolimattomuudella, Microsoft ei missään olosuhteissa ole vastuussa epäsuorista menetyksistä tai välillisistä vahingoista (mukaan lukien rajoituksetta todennäköisten liikevoittojen menetykset sekä maineen ja tietojen menetykset sekä liiketoiminnan keskeytymisestä tai muista vastaavista menetyksistä aiheutuneet vahingot), jotka aiheutuvat mistä tahansa Palveluvahvistuksesta, Palvelusuoritteista, Korjauksista, Tuotteista tai muusta aineistosta tai tiedoista.</w:t>
      </w:r>
    </w:p>
    <w:p w14:paraId="76686253" w14:textId="6B4271CC" w:rsidR="00016D09" w:rsidRPr="00FC1DC7" w:rsidRDefault="00016D09" w:rsidP="00362125">
      <w:pPr>
        <w:pStyle w:val="ListParagraph"/>
        <w:numPr>
          <w:ilvl w:val="0"/>
          <w:numId w:val="62"/>
        </w:numPr>
        <w:ind w:left="1440"/>
        <w:contextualSpacing w:val="0"/>
      </w:pPr>
      <w:r>
        <w:rPr>
          <w:b/>
          <w:bCs/>
        </w:rPr>
        <w:t>Näyttö tuottamuksellisuudesta tai törkeästä huolimattomuudesta.</w:t>
      </w:r>
      <w:r w:rsidR="00381649">
        <w:t xml:space="preserve"> </w:t>
      </w:r>
      <w:r>
        <w:t>Asiakkaan tulee osoittaa tuottamuksellisuus tai törkeä huolimattomuus.</w:t>
      </w:r>
    </w:p>
    <w:p w14:paraId="1D9107F6" w14:textId="005109F1" w:rsidR="00016D09" w:rsidRPr="00FC1DC7" w:rsidRDefault="00016D09" w:rsidP="00362125">
      <w:pPr>
        <w:pStyle w:val="ListParagraph"/>
        <w:numPr>
          <w:ilvl w:val="0"/>
          <w:numId w:val="62"/>
        </w:numPr>
        <w:ind w:left="1440"/>
        <w:contextualSpacing w:val="0"/>
      </w:pPr>
      <w:r>
        <w:rPr>
          <w:b/>
          <w:bCs/>
        </w:rPr>
        <w:t>Rajoitus koskien lievää huolimattomuutta.</w:t>
      </w:r>
      <w:r w:rsidR="00381649">
        <w:t xml:space="preserve"> </w:t>
      </w:r>
      <w:r>
        <w:t>Microsoftilla ei ole vahingonkorvausvastuuta lievää huolimattomuutta koskevissa tapauksissa.</w:t>
      </w:r>
    </w:p>
    <w:p w14:paraId="5FEB1AF1" w14:textId="03E429EE" w:rsidR="00016D09" w:rsidRPr="00FC1DC7" w:rsidRDefault="00016D09" w:rsidP="00362125">
      <w:pPr>
        <w:pStyle w:val="ListParagraph"/>
        <w:numPr>
          <w:ilvl w:val="0"/>
          <w:numId w:val="62"/>
        </w:numPr>
        <w:ind w:left="1440"/>
        <w:contextualSpacing w:val="0"/>
      </w:pPr>
      <w:r>
        <w:rPr>
          <w:b/>
          <w:bCs/>
        </w:rPr>
        <w:t>Vastuu tietojen menetyksistä ja niiden takaisinhankinnasta aiheutuneista kustannuksista.</w:t>
      </w:r>
      <w:r w:rsidR="00381649">
        <w:t xml:space="preserve"> </w:t>
      </w:r>
      <w:r>
        <w:t xml:space="preserve">Asiakas on velvollinen turvaamaan kaikki tiedot ja ohjelmat ajalta ennen yhteistyötä Microsoftin kanssa. Microsoft ei ole missään olosuhteissa vastuussa tietojen tai ohjelmien menetyksestä tai </w:t>
      </w:r>
      <w:r>
        <w:lastRenderedPageBreak/>
        <w:t>kustannuksista, jotka aiheutuvat tietojen ja ohjelmien takaisinhankinnasta, mikäli vahingot olisi voitu välttää täyttämällä tämä velvoite. Lisäksi Microsoft toimii olettaen, ettei tavanomaista ohjelmistoa ole muutettu tai muokattu, ellei Asiakas ole ilmoittanut näistä muutoksista tai muokkauksista yksityiskohtaisesti ja kirjallisesti ennen yhteistyön aloittamista Microsoftin kanssa.</w:t>
      </w:r>
    </w:p>
    <w:p w14:paraId="597580B1" w14:textId="47EEF055" w:rsidR="00016D09" w:rsidRPr="00FC1DC7" w:rsidRDefault="00016D09" w:rsidP="00362125">
      <w:pPr>
        <w:pStyle w:val="ListParagraph"/>
        <w:numPr>
          <w:ilvl w:val="0"/>
          <w:numId w:val="62"/>
        </w:numPr>
        <w:ind w:left="1440"/>
        <w:contextualSpacing w:val="0"/>
      </w:pPr>
      <w:r>
        <w:rPr>
          <w:b/>
          <w:bCs/>
        </w:rPr>
        <w:t>Rajoitettu vastuuvaatimusaika.</w:t>
      </w:r>
      <w:r w:rsidR="00381649">
        <w:t xml:space="preserve"> </w:t>
      </w:r>
      <w:r>
        <w:t>Kaikki Virheisiin perustuvat vahingonkorvausvaatimukset on esitettävä yhden vuoden kuluessa.</w:t>
      </w:r>
      <w:r w:rsidR="00381649">
        <w:t xml:space="preserve"> </w:t>
      </w:r>
      <w:r>
        <w:t>Milloin kyseessä on työsuoritus, vanhenemisaika alkaa hyväksymispäivästä (Abnahme).</w:t>
      </w:r>
    </w:p>
    <w:p w14:paraId="0BD6EAC8" w14:textId="77777777" w:rsidR="00016D09" w:rsidRPr="00FC1DC7" w:rsidRDefault="00016D09" w:rsidP="00362125">
      <w:pPr>
        <w:ind w:left="1440"/>
      </w:pPr>
      <w:r>
        <w:t>Muut Microsoftia vastaan esitetyt vahingonkorvausvaatimukset vanhenevat kahden vuoden kuluessa siitä päivästä lukien, kun vaatimuksen peruste on ilmennyt.</w:t>
      </w:r>
    </w:p>
    <w:p w14:paraId="4EF9C463" w14:textId="77777777" w:rsidR="00016D09" w:rsidRPr="00FC1DC7" w:rsidRDefault="00016D09" w:rsidP="00362125">
      <w:pPr>
        <w:ind w:left="1440"/>
      </w:pPr>
      <w:r>
        <w:t>Tämän alakohdan ”Rajoitettu vastuuvaatimusaika” sisältämää ehtoa ei sovelleta tapauksiin, joihin sovelletaan edellä olevaa alakohtaa ”Vastuu koskien tuottamuksellisuutta, ”vakavaa” törkeää huolimattomuutta, tuotevastuuta, virheen vilpillistä salaamista sekä vaatimuksia, jotka perustuvat kuolemaan tai muuhun henkilövahinkoon”. Näihin tapauksiin sovelletaan pakottavan lain säännöksiä.</w:t>
      </w:r>
    </w:p>
    <w:p w14:paraId="5EEFD99D" w14:textId="77777777" w:rsidR="00516C18" w:rsidRPr="00FC1DC7" w:rsidRDefault="00516C18" w:rsidP="00516C18">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16A57B4F" w:rsidR="00516C18" w:rsidRPr="00FD455A" w:rsidRDefault="00516C18" w:rsidP="00E92CC0">
            <w:pPr>
              <w:keepNext/>
              <w:spacing w:after="120"/>
              <w:ind w:left="86" w:right="86"/>
              <w:rPr>
                <w:b/>
                <w:bCs/>
              </w:rPr>
            </w:pPr>
            <w:r>
              <w:rPr>
                <w:b/>
                <w:bCs/>
              </w:rPr>
              <w:t>Korvataan kohta ”</w:t>
            </w:r>
            <w:r>
              <w:rPr>
                <w:b/>
              </w:rPr>
              <w:t>Professional Services -palveluita koskeva laki ja riitojen ratkaisu</w:t>
            </w:r>
            <w:r>
              <w:rPr>
                <w:b/>
                <w:bCs/>
              </w:rPr>
              <w:t>” seuraavalla:</w:t>
            </w:r>
          </w:p>
        </w:tc>
      </w:tr>
    </w:tbl>
    <w:p w14:paraId="4515030C" w14:textId="40332440" w:rsidR="00516C18" w:rsidRPr="00FC1DC7" w:rsidRDefault="00516C18" w:rsidP="00362125">
      <w:pPr>
        <w:pStyle w:val="ListParagraph"/>
        <w:numPr>
          <w:ilvl w:val="0"/>
          <w:numId w:val="53"/>
        </w:numPr>
        <w:ind w:left="1080"/>
      </w:pPr>
      <w:r>
        <w:rPr>
          <w:b/>
        </w:rPr>
        <w:t>Professional Services -palveluita koskeva laki ja riitojen ratkaisu</w:t>
      </w:r>
      <w:r w:rsidR="00391296">
        <w:rPr>
          <w:b/>
        </w:rPr>
        <w:t>.</w:t>
      </w:r>
      <w:r>
        <w:t xml:space="preserve"> Kunkin Palveluvahvistuksen nojalla toimitetun Professional Services -palvelun ehtoja sovelletaan ja niitä tulkitaan sen toimivallan lakien mukaisesti, jossa kyseisiä Professional Services -palveluita toimittavan Microsoft-yhtiön pääkonttori sijaitsee. Jos Asiakas nostaa kanteen jonkin </w:t>
      </w:r>
      <w:r>
        <w:rPr>
          <w:rFonts w:eastAsiaTheme="minorHAnsi"/>
          <w:color w:val="000000" w:themeColor="text1"/>
        </w:rPr>
        <w:t>Palveluvahvistuksen nojalla, toimipaikka sijaitsee sillä paikkakunnalla, jossa palvelut Asiakkaalle toimittavan Microsoft-yhtiön pääkonttori sijaitsee</w:t>
      </w:r>
      <w:r>
        <w:t>.</w:t>
      </w:r>
    </w:p>
    <w:p w14:paraId="5222C1B1" w14:textId="77777777" w:rsidR="00516C18" w:rsidRPr="00FC1DC7" w:rsidRDefault="00516C18" w:rsidP="00516C18">
      <w:pPr>
        <w:keepNext/>
        <w:shd w:val="clear" w:color="auto" w:fill="000000"/>
        <w:spacing w:before="360" w:after="120"/>
      </w:pPr>
      <w:r>
        <w:rPr>
          <w:b/>
          <w:bCs/>
          <w:color w:val="FFFFFF"/>
        </w:rPr>
        <w:t>Tšekin tasavalta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2D271F2B" w:rsidR="00516C18" w:rsidRPr="00FD455A" w:rsidRDefault="00516C18" w:rsidP="00516C18">
            <w:pPr>
              <w:spacing w:after="120"/>
              <w:ind w:left="86" w:right="86"/>
              <w:rPr>
                <w:b/>
                <w:bCs/>
              </w:rPr>
            </w:pPr>
            <w:r>
              <w:rPr>
                <w:b/>
                <w:bCs/>
              </w:rPr>
              <w:t>Lisätään kohtaan ”Professional Services -palveluiden takuu” seuraava alakohta:</w:t>
            </w:r>
          </w:p>
        </w:tc>
      </w:tr>
    </w:tbl>
    <w:p w14:paraId="2F9691C3" w14:textId="2F6C4703" w:rsidR="00516C18" w:rsidRPr="00FC1DC7" w:rsidRDefault="00F17269" w:rsidP="00F17269">
      <w:pPr>
        <w:spacing w:after="240"/>
        <w:ind w:left="1440" w:hanging="360"/>
      </w:pPr>
      <w:r>
        <w:rPr>
          <w:b/>
        </w:rPr>
        <w:t>(i)</w:t>
      </w:r>
      <w:r>
        <w:rPr>
          <w:b/>
        </w:rPr>
        <w:tab/>
        <w:t>Palvelusuoritteet.</w:t>
      </w:r>
      <w:r w:rsidR="00381649">
        <w:rPr>
          <w:b/>
        </w:rPr>
        <w:t xml:space="preserve"> </w:t>
      </w:r>
      <w:r>
        <w:t>Microsoftin Palvelusuoritteet on kehitetty viimeisimmän teknisen ja tieteellisen tietämyksen mukaisesti.</w:t>
      </w:r>
      <w:r w:rsidR="00381649">
        <w:t xml:space="preserve"> </w:t>
      </w:r>
      <w:r>
        <w:t>Microsoft ilmoittaa nimenomaisesti, että nykyisen teknologian kehitysvaiheen perusteella ei ole mahdollista kehittää monitahoisia ohjelmistotuotteita, jotka olisivat teknisesti täysin vailla mahdollisesti tulevaisuudessa ilmeneviä virheitä.</w:t>
      </w:r>
      <w:r w:rsidR="00381649">
        <w:t xml:space="preserve"> </w:t>
      </w:r>
      <w:r>
        <w:t>Microsoftin kehittämien ohjelmistojen ei tarvitse olla täysin vailla ohjelmointivirheitä, mutta ne toimivat oleellisilta osin Microsoftin käyttöoppaiden mukaisesti, tai mikäli käyttöoppaita ei ole, asianomaisen Palveluvahvistuksen tai alan standardien mukaisesti.</w:t>
      </w:r>
    </w:p>
    <w:p w14:paraId="3E62C47A" w14:textId="77777777" w:rsidR="005F7E31" w:rsidRPr="00FC1DC7" w:rsidRDefault="005F7E31" w:rsidP="005F7E31">
      <w:pPr>
        <w:keepNext/>
        <w:shd w:val="clear" w:color="auto" w:fill="000000"/>
        <w:spacing w:before="360" w:after="120"/>
      </w:pPr>
      <w:r>
        <w:rPr>
          <w:b/>
          <w:bCs/>
          <w:color w:val="FFFFFF"/>
        </w:rPr>
        <w:t>Saksa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65E30824" w:rsidR="005F7E31" w:rsidRPr="00FD455A" w:rsidRDefault="00110645" w:rsidP="00E92CC0">
            <w:pPr>
              <w:keepNext/>
              <w:spacing w:after="120"/>
              <w:ind w:left="86" w:right="86"/>
              <w:rPr>
                <w:b/>
                <w:bCs/>
              </w:rPr>
            </w:pPr>
            <w:r>
              <w:rPr>
                <w:b/>
                <w:bCs/>
              </w:rPr>
              <w:t>Korvataan kohta ”Professional Services -palveluiden takuu” seuraavalla:</w:t>
            </w:r>
          </w:p>
        </w:tc>
      </w:tr>
    </w:tbl>
    <w:p w14:paraId="2B58F70D" w14:textId="5E8DBB64" w:rsidR="005F7E31" w:rsidRPr="00FC1DC7" w:rsidRDefault="005F7E31" w:rsidP="00362125">
      <w:pPr>
        <w:pStyle w:val="ListParagraph"/>
        <w:numPr>
          <w:ilvl w:val="0"/>
          <w:numId w:val="60"/>
        </w:numPr>
        <w:ind w:left="1080"/>
      </w:pPr>
      <w:r>
        <w:t xml:space="preserve">Siltä osin kuin Microsoftin Professional Services -palveluiden katsotaan – poikkeuksellisesti – olevan työsuorituksia (Werkleistungen), sovelletaan seuraavia tämän kohdan ehtoja (i)–(vi) vaatimuksiin, jotka perustuvat laatua tai omistusoikeutta koskeviin virheisiin (yhteisesti </w:t>
      </w:r>
      <w:r w:rsidR="00E65E7F">
        <w:t>”</w:t>
      </w:r>
      <w:r>
        <w:t>Virheet</w:t>
      </w:r>
      <w:r w:rsidR="00E65E7F">
        <w:t>”</w:t>
      </w:r>
      <w:r>
        <w:t>). Niitä ei kuitenkaan sovelleta, milloin vaatimukset koskevat vahingonkorvausta tai kulujen hyvitystä. Virheisiin perustuviin vahingonkorvausvaatimuksiin tai niistä aiheutuvia kuluja koskeviin vaatimuksiin sovelletaan ”Professional Services -palveluiden korvausvelvollisuuden rajoitus” -kohdan ehtoja.</w:t>
      </w:r>
    </w:p>
    <w:p w14:paraId="0F0A853E" w14:textId="009B4476" w:rsidR="005F7E31" w:rsidRPr="00FC1DC7" w:rsidRDefault="00D918B2" w:rsidP="00362125">
      <w:pPr>
        <w:pStyle w:val="ListParagraph"/>
        <w:numPr>
          <w:ilvl w:val="0"/>
          <w:numId w:val="58"/>
        </w:numPr>
        <w:ind w:left="1440"/>
        <w:contextualSpacing w:val="0"/>
      </w:pPr>
      <w:r>
        <w:t>Asiakkaan oikeudet ja niiden voimassaolon päättyminen määräytyvät yksin sovellettavan pakottavan lain mukaisesti, milloin kyseessä on virheen vilpillinen salaaminen</w:t>
      </w:r>
      <w:r>
        <w:t xml:space="preserve"> (arglistiges Verschweigen).</w:t>
      </w:r>
    </w:p>
    <w:p w14:paraId="21A654FF" w14:textId="77777777" w:rsidR="005F7E31" w:rsidRPr="00FC1DC7" w:rsidRDefault="005F7E31" w:rsidP="00362125">
      <w:pPr>
        <w:pStyle w:val="ListParagraph"/>
        <w:numPr>
          <w:ilvl w:val="0"/>
          <w:numId w:val="58"/>
        </w:numPr>
        <w:ind w:left="1440"/>
        <w:contextualSpacing w:val="0"/>
      </w:pPr>
      <w:r>
        <w:t>Microsoftilla ei ole vastuuta siltä osin kuin vaatimus perustuu (1) Asiakkaan toimittamiin spesifikaatioihin, koodiin tai materiaaleihin; (2) siihen, että Asiakas on jatkanut Palvelusuoritteiden käyttöä sen jälkeen, kun Microsoft on kehottanut Asiakasta lopettamaan kyseisen käytön tällaisen vaatimuksen vuoksi; (3) siihen, että Asiakas on yhdistänyt Palvelusuoritteita muiden kuin Microsoftin valmistamaan tuotteeseen, dataan tai liiketoimintamenetelmään.</w:t>
      </w:r>
    </w:p>
    <w:p w14:paraId="05177A54" w14:textId="237FE68F" w:rsidR="005F7E31" w:rsidRPr="00FC1DC7" w:rsidRDefault="000E18D8" w:rsidP="00362125">
      <w:pPr>
        <w:pStyle w:val="ListParagraph"/>
        <w:numPr>
          <w:ilvl w:val="0"/>
          <w:numId w:val="58"/>
        </w:numPr>
        <w:ind w:left="1440"/>
        <w:contextualSpacing w:val="0"/>
      </w:pPr>
      <w:r>
        <w:lastRenderedPageBreak/>
        <w:t>Microsoft korjaa ne Virheet, joista Asiakas on antanut ilmoituksen ennen tässä kohdassa säädetyn määräajan päättymistä. Siltä osin kuin Asiakas on esittänyt myöhempää suoritusta</w:t>
      </w:r>
      <w:r>
        <w:t xml:space="preserve"> (Nacherfüllung)</w:t>
      </w:r>
      <w:r>
        <w:t xml:space="preserve"> koskevan</w:t>
      </w:r>
      <w:r w:rsidR="005F7E31">
        <w:t xml:space="preserve"> vaatimuksen Microsoftia vastaan, Microsoftilla on oikeus yksinomaisen harkintansa mukaan joko korjata Virhe tai toimittaa uusi irtain esine, tai, mikäli virhe on työsuorituksessa, luoda uusi työ, jossa ei ole Virheitä. Asiakas suostuu toimimaan yhteistyössä Microsoftin myöhemmän suorituksen yhteydessä antamalla kaikki pyydetyt tiedot ja dokumentaation sekä tarjoamaan kaiken vaadittavan kohtuullisen tuen. </w:t>
      </w:r>
    </w:p>
    <w:p w14:paraId="70BCAB20" w14:textId="5F9E100C" w:rsidR="005F7E31" w:rsidRPr="00FC1DC7" w:rsidRDefault="005F7E31" w:rsidP="00A61A19">
      <w:pPr>
        <w:pStyle w:val="ListParagraph"/>
        <w:numPr>
          <w:ilvl w:val="0"/>
          <w:numId w:val="58"/>
        </w:numPr>
        <w:spacing w:after="240"/>
        <w:ind w:left="1440"/>
        <w:contextualSpacing w:val="0"/>
      </w:pPr>
      <w:r>
        <w:t>Kaikki vaatimukset, jotka Asiakas on oikeutettu esittämään tämän kohdan nojalla, on esitettävä yhden vuoden kuluessa.</w:t>
      </w:r>
      <w:r w:rsidR="00381649">
        <w:t xml:space="preserve"> </w:t>
      </w:r>
      <w:r>
        <w:t xml:space="preserve">Toimitettua mutta vielä valmistamatta olevaa irtainta esinettä koskeva vanhenemisaika alkaa toimituspäivästä; </w:t>
      </w:r>
      <w:r w:rsidR="008D2AFF">
        <w:t>milloin kyseessä on työsuoritus, vanhenemisaika alkaa hyväksymispäivästä</w:t>
      </w:r>
      <w:r w:rsidR="008D2AFF">
        <w:t xml:space="preserve">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3FB4176A" w:rsidR="005F7E31" w:rsidRPr="00FD455A" w:rsidRDefault="005F7E31" w:rsidP="00BF349A">
            <w:pPr>
              <w:spacing w:after="120"/>
              <w:ind w:left="86" w:right="86"/>
              <w:rPr>
                <w:b/>
                <w:bCs/>
              </w:rPr>
            </w:pPr>
            <w:r>
              <w:rPr>
                <w:b/>
                <w:bCs/>
              </w:rPr>
              <w:t>Korvataan kohta ”Professional Services -palveluiden korvausvelvollisuuden rajoitus” seuraavalla:</w:t>
            </w:r>
          </w:p>
        </w:tc>
      </w:tr>
    </w:tbl>
    <w:p w14:paraId="784C0084" w14:textId="77A495B8" w:rsidR="005F7E31" w:rsidRPr="00FC1DC7" w:rsidRDefault="00362125" w:rsidP="00362125">
      <w:pPr>
        <w:ind w:left="1080" w:hanging="360"/>
      </w:pPr>
      <w:r>
        <w:rPr>
          <w:b/>
        </w:rPr>
        <w:t>e.</w:t>
      </w:r>
      <w:r>
        <w:tab/>
      </w:r>
      <w:r w:rsidR="005B047E">
        <w:t xml:space="preserve">Professional Services -palveluiden korvausvelvollisuuden rajoitus. Käytännössä saattaa esiintyä tilanteita, jolloin Asiakkaalla on oikeus vaatia Microsoftilta vahingonkorvausta tai tarpeettomien </w:t>
      </w:r>
      <w:r w:rsidR="005B047E">
        <w:t xml:space="preserve">(Ersatz vergeblicher Aufwendungen) </w:t>
      </w:r>
      <w:r w:rsidR="005B047E">
        <w:t>kulujen</w:t>
      </w:r>
      <w:r>
        <w:t xml:space="preserve"> hyvitystä.</w:t>
      </w:r>
      <w:r w:rsidR="00381649">
        <w:t xml:space="preserve"> </w:t>
      </w:r>
      <w:r>
        <w:t>Riippumatta siitä, mikä Asiakkaan vaatimuksen oikeudellinen peruste on (sopimusrikkomus, virheet, oikeudenvastainen teko tai muu), Microsoftin vastuu kaikista näistä johtuvista vahingoista on rajoitettu seuraavasti:</w:t>
      </w:r>
    </w:p>
    <w:p w14:paraId="16BCCBC1" w14:textId="77777777" w:rsidR="005F7E31" w:rsidRPr="00FC1DC7" w:rsidRDefault="007A29DD" w:rsidP="00362125">
      <w:pPr>
        <w:ind w:left="1440" w:hanging="360"/>
      </w:pPr>
      <w:r>
        <w:rPr>
          <w:b/>
          <w:bCs/>
        </w:rPr>
        <w:t>(i)</w:t>
      </w:r>
      <w:r>
        <w:rPr>
          <w:bCs/>
        </w:rPr>
        <w:t xml:space="preserve"> </w:t>
      </w:r>
      <w:r>
        <w:tab/>
        <w:t>Milloin kyseessä on tahallinen teko, Saksan tuotevastuulakiin perustuvat vaatimukset, virheen vilpillinen salaaminen sekä vaatimukset, jotka perustuvat kuolemaan tai muuhun henkilövahinkoon, Microsoftin vastuu määräytyy yksin pakottavan lain mukaisesti.</w:t>
      </w:r>
    </w:p>
    <w:p w14:paraId="63E17212" w14:textId="77777777" w:rsidR="005F7E31" w:rsidRPr="00FC1DC7" w:rsidRDefault="007A29DD" w:rsidP="00362125">
      <w:pPr>
        <w:ind w:left="1440" w:hanging="360"/>
      </w:pPr>
      <w:r>
        <w:rPr>
          <w:b/>
          <w:bCs/>
        </w:rPr>
        <w:t>(ii)</w:t>
      </w:r>
      <w:r>
        <w:rPr>
          <w:bCs/>
        </w:rPr>
        <w:t xml:space="preserve"> </w:t>
      </w:r>
      <w:r>
        <w:t>Mikäli vahinko on aiheutunut törkeän huolimattomuuden vuoksi, Microsoftin vastuu rajoittuu tyypillisiin, ennalta arvattaviin vahinkoihin. Tätä vastuun rajoitusta ei kuitenkaan sovelleta, mikäli vahingon on aiheuttanut Microsoftin johtava työntekijä tai laillinen edustaja.</w:t>
      </w:r>
    </w:p>
    <w:p w14:paraId="5AE1F6E7" w14:textId="2E0E799F" w:rsidR="005F7E31" w:rsidRPr="00FC1DC7" w:rsidRDefault="007A29DD" w:rsidP="00362125">
      <w:pPr>
        <w:ind w:left="1440" w:hanging="360"/>
      </w:pPr>
      <w:r>
        <w:rPr>
          <w:b/>
          <w:bCs/>
        </w:rPr>
        <w:t>(iii)</w:t>
      </w:r>
      <w:r>
        <w:rPr>
          <w:bCs/>
        </w:rPr>
        <w:t xml:space="preserve"> </w:t>
      </w:r>
      <w:r>
        <w:rPr>
          <w:bCs/>
        </w:rPr>
        <w:tab/>
      </w:r>
      <w:r>
        <w:t>Mikäli vahinko on aiheutunut lievän huolimattomuuden vuoksi, Microsoft on korvausvelvollinen ainoastaan, kun kyseessä on sellaisten sopimusvelvoitteiden rikkominen, joiden täyttämistä tämän sopimuksen asianmukainen täytäntöönpano edellyttää, joiden rikkominen vaarantaa tämän sopimuksen tarkoituksen ja joiden noudattamiseen Asiakas voi jatkuvasti luottaa (niin kutsutut päävelvoitteet).</w:t>
      </w:r>
      <w:r w:rsidR="00381649">
        <w:t xml:space="preserve"> </w:t>
      </w:r>
      <w:r>
        <w:t>Tällaisissa tapauksissa Microsoftin vastuu rajoittuu tyypillisiin, ennalta arvattaviin vahinkoihin.</w:t>
      </w:r>
      <w:r w:rsidR="00381649">
        <w:t xml:space="preserve"> </w:t>
      </w:r>
      <w:r>
        <w:t>Missään muussa tapauksessa Microsoft ei ole vastuussa lievästä huolimattomuudesta.</w:t>
      </w:r>
    </w:p>
    <w:p w14:paraId="29C9D802" w14:textId="77777777" w:rsidR="005F7E31" w:rsidRPr="00FC1DC7" w:rsidRDefault="007A29DD" w:rsidP="00362125">
      <w:pPr>
        <w:ind w:left="1440" w:hanging="360"/>
      </w:pPr>
      <w:r>
        <w:rPr>
          <w:b/>
          <w:bCs/>
        </w:rPr>
        <w:t>(iv)</w:t>
      </w:r>
      <w:r>
        <w:rPr>
          <w:b/>
          <w:bCs/>
        </w:rPr>
        <w:tab/>
      </w:r>
      <w:r>
        <w:rPr>
          <w:bCs/>
        </w:rPr>
        <w:t>Tapauksissa</w:t>
      </w:r>
      <w:r>
        <w:t>, joissa on kyse tuottamukseen perustumattomasta vastuusta koskien kyvyttömyyttä suoritukseen viivästyksen aikana, Microsoftin vastuu on myös rajoitettu tyypillisiin, ennalta arvattaviin vahinkoihin.</w:t>
      </w:r>
    </w:p>
    <w:p w14:paraId="3F708145" w14:textId="77777777" w:rsidR="005F7E31" w:rsidRPr="00FC1DC7" w:rsidRDefault="007A29DD" w:rsidP="00362125">
      <w:pPr>
        <w:ind w:left="1440" w:hanging="360"/>
      </w:pPr>
      <w:r>
        <w:rPr>
          <w:b/>
        </w:rPr>
        <w:t>(v)</w:t>
      </w:r>
      <w:r>
        <w:tab/>
        <w:t>Milloin Microsoftin edellytetään toimittavan vielä valmistamatta oleva irtain esine, mahdolliset virheisiin perustuvat vahingonkorvausvaatimukset tai niistä aiheutuneita kuluja koskevat vaatimukset korvataan ainoastaan, mikäli Asiakas on noudattanut takuukohdassa kuvattua velvoitettaan ilmoittaa Microsoftille kaikista Virheistä.</w:t>
      </w:r>
    </w:p>
    <w:p w14:paraId="5A1C04EA" w14:textId="4DDA9601" w:rsidR="005F7E31" w:rsidRPr="00FC1DC7" w:rsidRDefault="007A29DD" w:rsidP="00362125">
      <w:pPr>
        <w:ind w:left="1440" w:hanging="360"/>
      </w:pPr>
      <w:r>
        <w:rPr>
          <w:b/>
        </w:rPr>
        <w:t>(vi)</w:t>
      </w:r>
      <w:r>
        <w:tab/>
        <w:t>Kaikki Virheisiin perustuvat vahingonkorvaus- tai kulukorvausvaatimukset on esitettävä yhden vuoden kuluessa.</w:t>
      </w:r>
      <w:r w:rsidR="00381649">
        <w:t xml:space="preserve"> </w:t>
      </w:r>
      <w:r w:rsidR="00E33F8D">
        <w:t>Toimitettua mutta vielä valmistamatta olevaa irtainta esinettä koskeva vanhenemisaika alkaa toimituspäivästä; milloin kyseessä on työsuoritus, vanhenemisaika alkaa hyväksymispäivästä</w:t>
      </w:r>
      <w:r w:rsidR="00E33F8D">
        <w:t xml:space="preserve"> (Abnahme).</w:t>
      </w:r>
    </w:p>
    <w:p w14:paraId="7FF55E78" w14:textId="77777777" w:rsidR="005F7E31" w:rsidRPr="00FC1DC7" w:rsidRDefault="005F7E31" w:rsidP="00362125">
      <w:pPr>
        <w:ind w:left="1440"/>
      </w:pPr>
      <w:r>
        <w:t>Muut Microsoftia vastaan esitetyt vahingonkorvausvaatimukset tai aiheutuneita kuluja koskevat vaatimukset vanhenevat kahden vuoden kuluessa siitä päivästä lukien, kun vaatimuksen peruste on ilmennyt.</w:t>
      </w:r>
    </w:p>
    <w:p w14:paraId="03361D28" w14:textId="0E758CC7" w:rsidR="005F7E31" w:rsidRPr="00FC1DC7" w:rsidRDefault="005F7E31" w:rsidP="00362125">
      <w:pPr>
        <w:ind w:left="1440"/>
      </w:pPr>
      <w:r>
        <w:t>Tämän alakohdan sisältämää ehtoa ei sovelleta Microsoftin Virheen vilpilliseen salaamiseen, tahallisiin tekoihin eikä tapauksiin, joissa Microsoft on syyllistynyt törkeään huolimattomuuteen tai joihin liittyy kuolema tai muu henkilövahinko.</w:t>
      </w:r>
      <w:r w:rsidR="00381649">
        <w:t xml:space="preserve"> </w:t>
      </w:r>
      <w:r>
        <w:t>Näihin tapauksiin sovelletaan pakottavan lain säännöksiä.</w:t>
      </w:r>
    </w:p>
    <w:p w14:paraId="4E0928E0" w14:textId="26968B1A" w:rsidR="00A10C25" w:rsidRPr="00FC1DC7" w:rsidRDefault="00A10C25" w:rsidP="00A10C25">
      <w:pPr>
        <w:keepNext/>
        <w:shd w:val="clear" w:color="auto" w:fill="000000"/>
        <w:spacing w:before="360" w:after="120"/>
      </w:pPr>
      <w:r>
        <w:rPr>
          <w:b/>
          <w:bCs/>
          <w:color w:val="FFFFFF"/>
        </w:rPr>
        <w:lastRenderedPageBreak/>
        <w:t>Intia, Kiinan kansantasavalta, Thaimaa ja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0ECA1131" w:rsidR="00A10C25" w:rsidRPr="00FD455A" w:rsidRDefault="00A10C25" w:rsidP="00185D2B">
            <w:pPr>
              <w:keepNext/>
              <w:spacing w:after="120"/>
              <w:ind w:left="86" w:right="86"/>
              <w:rPr>
                <w:b/>
                <w:bCs/>
              </w:rPr>
            </w:pPr>
            <w:r>
              <w:rPr>
                <w:b/>
                <w:bCs/>
              </w:rPr>
              <w:t>Korvataan kohta ”</w:t>
            </w:r>
            <w:r>
              <w:rPr>
                <w:b/>
              </w:rPr>
              <w:t>Professional Services -palveluita koskeva laki ja riitojen ratkaisu</w:t>
            </w:r>
            <w:r>
              <w:rPr>
                <w:b/>
                <w:bCs/>
              </w:rPr>
              <w:t>” seuraavalla:</w:t>
            </w:r>
          </w:p>
        </w:tc>
      </w:tr>
    </w:tbl>
    <w:p w14:paraId="326999DE" w14:textId="77777777" w:rsidR="00A10C25" w:rsidRPr="00FC1DC7" w:rsidRDefault="00A10C25" w:rsidP="00362125">
      <w:pPr>
        <w:pStyle w:val="ListParagraph"/>
        <w:numPr>
          <w:ilvl w:val="0"/>
          <w:numId w:val="55"/>
        </w:numPr>
        <w:ind w:left="1080"/>
      </w:pPr>
      <w:r>
        <w:rPr>
          <w:b/>
        </w:rPr>
        <w:t xml:space="preserve">Sovellettava laki. </w:t>
      </w:r>
      <w:r>
        <w:t xml:space="preserve">Kaikkiin Palveluvahvistuksiin sovelletaan sen lainkäyttöalueen lakeja, jossa Professional Services -palvelut suorittavan Microsoftin Konserniyhtiön päätoimipaikka sijaitsee. </w:t>
      </w:r>
    </w:p>
    <w:p w14:paraId="1840AE78" w14:textId="77777777" w:rsidR="0087286D" w:rsidRPr="00FC1DC7" w:rsidRDefault="0087286D" w:rsidP="0087286D">
      <w:pPr>
        <w:keepNext/>
        <w:shd w:val="clear" w:color="auto" w:fill="000000"/>
        <w:spacing w:before="360" w:after="120"/>
      </w:pPr>
      <w:r>
        <w:rPr>
          <w:b/>
          <w:bCs/>
          <w:color w:val="FFFFFF"/>
        </w:rPr>
        <w:t>Bangladesh, Indonesia ja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65750A9E" w:rsidR="0087286D" w:rsidRPr="00FD455A" w:rsidRDefault="0087286D" w:rsidP="00E92CC0">
            <w:pPr>
              <w:keepNext/>
              <w:spacing w:after="120"/>
              <w:ind w:left="86" w:right="86"/>
              <w:rPr>
                <w:b/>
                <w:bCs/>
              </w:rPr>
            </w:pPr>
            <w:r>
              <w:rPr>
                <w:b/>
                <w:bCs/>
              </w:rPr>
              <w:t>Korvataan kohta ”</w:t>
            </w:r>
            <w:r>
              <w:rPr>
                <w:b/>
              </w:rPr>
              <w:t>Professional Services -palveluita koskeva laki ja riitojen ratkaisu</w:t>
            </w:r>
            <w:r>
              <w:rPr>
                <w:b/>
                <w:bCs/>
              </w:rPr>
              <w:t>” seuraavalla:</w:t>
            </w:r>
          </w:p>
        </w:tc>
      </w:tr>
    </w:tbl>
    <w:p w14:paraId="4AB86775" w14:textId="77777777" w:rsidR="0087286D" w:rsidRPr="00FC1DC7" w:rsidRDefault="0087286D" w:rsidP="00362125">
      <w:pPr>
        <w:pStyle w:val="ListParagraph"/>
        <w:numPr>
          <w:ilvl w:val="0"/>
          <w:numId w:val="61"/>
        </w:numPr>
        <w:ind w:left="1080"/>
      </w:pPr>
      <w:r>
        <w:rPr>
          <w:b/>
        </w:rPr>
        <w:t xml:space="preserve">Sovellettava laki. </w:t>
      </w:r>
      <w:r>
        <w:t xml:space="preserve">Lisäsopimuksiin ja niiden tulkintaan sovelletaan Singaporen lakeja. </w:t>
      </w:r>
    </w:p>
    <w:p w14:paraId="1F65C507" w14:textId="77777777" w:rsidR="00A10C25" w:rsidRPr="00FC1DC7" w:rsidRDefault="00A10C25" w:rsidP="00185D2B">
      <w:pPr>
        <w:keepNext/>
        <w:shd w:val="clear" w:color="auto" w:fill="000000"/>
        <w:spacing w:before="360" w:after="120"/>
      </w:pPr>
      <w:r>
        <w:rPr>
          <w:b/>
          <w:bCs/>
          <w:color w:val="FFFFFF"/>
        </w:rPr>
        <w:t>Filippiinit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6E43B172" w:rsidR="00A10C25" w:rsidRPr="00FD455A" w:rsidRDefault="00E92CC0" w:rsidP="00E92CC0">
            <w:pPr>
              <w:keepNext/>
              <w:spacing w:after="120"/>
              <w:ind w:left="86" w:right="86"/>
              <w:rPr>
                <w:b/>
                <w:bCs/>
              </w:rPr>
            </w:pPr>
            <w:r>
              <w:rPr>
                <w:b/>
                <w:bCs/>
              </w:rPr>
              <w:t>Korvataan kohta ”</w:t>
            </w:r>
            <w:r>
              <w:rPr>
                <w:b/>
              </w:rPr>
              <w:t>Professional Services -palveluita koskeva laki ja riitojen ratkaisu</w:t>
            </w:r>
            <w:r>
              <w:rPr>
                <w:b/>
                <w:bCs/>
              </w:rPr>
              <w:t xml:space="preserve">” seuraavalla: </w:t>
            </w:r>
          </w:p>
        </w:tc>
      </w:tr>
    </w:tbl>
    <w:p w14:paraId="6D0837CF" w14:textId="71D068CC" w:rsidR="00A10C25" w:rsidRPr="00FC1DC7" w:rsidRDefault="004F78AC" w:rsidP="00A61A19">
      <w:pPr>
        <w:ind w:left="1080" w:hanging="360"/>
      </w:pPr>
      <w:r>
        <w:rPr>
          <w:b/>
        </w:rPr>
        <w:t>h.</w:t>
      </w:r>
      <w:r>
        <w:rPr>
          <w:b/>
        </w:rPr>
        <w:tab/>
        <w:t>Professional Services -palveluihin sovellettava laki ja riitojen ratkaiseminen.</w:t>
      </w:r>
      <w:r>
        <w:t xml:space="preserve"> Kaikkiin Palveluvahvistuksiin sovelletaan sen maan lakeja, jossa Professional Services -palvelut suorittavan Microsoftin Konserniyhtiön rekisteröity toimipaikka sijaitsee. Kaikista Palveluvahvistuksista mahdollisesti aiheutuvat tai niihin liittyvät riitaisuudet, mukaan lukien kysymykset niiden voimassaolosta, pätevyydestä tai päättämisestä, ratkaistaan välimiesmenettelyssä riidan syntyhetkellä voimassa olevien Yhdistyneiden kansakuntien kauppaoikeuden toimikunnan (UNCITRAL) välityssääntöjen mukaisesti.</w:t>
      </w:r>
      <w:r w:rsidR="00381649">
        <w:t xml:space="preserve"> </w:t>
      </w:r>
      <w:r>
        <w:t>Välimiesmenettelyn paikka on Singapore.</w:t>
      </w:r>
      <w:r w:rsidR="00381649">
        <w:t xml:space="preserve"> </w:t>
      </w:r>
      <w:r>
        <w:rPr>
          <w:bCs/>
        </w:rPr>
        <w:t>Välimies</w:t>
      </w:r>
      <w:r>
        <w:t>menettelyn kielenä on englanti.</w:t>
      </w:r>
    </w:p>
    <w:p w14:paraId="6F51F995" w14:textId="77777777" w:rsidR="000B527C" w:rsidRPr="00FC1DC7" w:rsidRDefault="000B527C" w:rsidP="0096128C">
      <w:pPr>
        <w:keepNext/>
        <w:shd w:val="clear" w:color="auto" w:fill="000000"/>
        <w:spacing w:before="360" w:after="120"/>
      </w:pPr>
      <w:r>
        <w:rPr>
          <w:b/>
          <w:bCs/>
          <w:color w:val="FFFFFF"/>
        </w:rPr>
        <w:t>Slovakian tasavalta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5A9BFA6D" w:rsidR="000B527C" w:rsidRPr="00FD455A" w:rsidRDefault="000B527C" w:rsidP="00E92CC0">
            <w:pPr>
              <w:spacing w:after="120"/>
              <w:ind w:left="86" w:right="86"/>
              <w:rPr>
                <w:b/>
                <w:bCs/>
              </w:rPr>
            </w:pPr>
            <w:r>
              <w:rPr>
                <w:b/>
                <w:bCs/>
              </w:rPr>
              <w:t>Lisätään kohtaan ”Professional Services -palveluiden takuu” seuraava alakohta:</w:t>
            </w:r>
          </w:p>
        </w:tc>
      </w:tr>
    </w:tbl>
    <w:p w14:paraId="0FDF1309" w14:textId="5D869379" w:rsidR="000B527C" w:rsidRPr="00FC1DC7" w:rsidRDefault="00F17269" w:rsidP="00F17269">
      <w:pPr>
        <w:spacing w:after="240"/>
        <w:ind w:left="1440" w:hanging="360"/>
      </w:pPr>
      <w:r>
        <w:rPr>
          <w:b/>
        </w:rPr>
        <w:t>(i)</w:t>
      </w:r>
      <w:r>
        <w:tab/>
        <w:t>Microsoftin Palvelusuoritteet on kehitetty viimeisimmän teknisen ja tieteellisen tietämyksen mukaisesti.</w:t>
      </w:r>
      <w:r w:rsidR="00381649">
        <w:t xml:space="preserve"> </w:t>
      </w:r>
      <w:r>
        <w:t>Microsoft ilmoittaa Asiakkaalle nimenomaisesti, että nykyisen teknologian kehitysvaiheen perusteella ei ole mahdollista kehittää monitahoisia ohjelmistotuotteita, jotka olisivat teknisesti täysin vailla mahdollisesti tulevaisuudessa esiin tulevia virheitä.</w:t>
      </w:r>
      <w:r w:rsidR="00381649">
        <w:t xml:space="preserve"> </w:t>
      </w:r>
      <w:r>
        <w:t>Microsoftin kehittämien ohjelmistojen ei tarvitse olla täysin vailla ohjelmointivirheitä, mutta ne toimivat oleellisin osin Microsoftin käyttäjädokumentaation mukaisesti, tai mikäli käyttäjädokumentaatiota ei ole, asianomaisen Palveluvahvistuksen mukaisesti.</w:t>
      </w:r>
    </w:p>
    <w:p w14:paraId="7BE9EF19" w14:textId="77777777" w:rsidR="000B527C" w:rsidRPr="00FC1DC7" w:rsidRDefault="000B527C" w:rsidP="0096128C">
      <w:pPr>
        <w:keepNext/>
        <w:shd w:val="clear" w:color="auto" w:fill="000000"/>
        <w:spacing w:before="360" w:after="120"/>
      </w:pPr>
      <w:r>
        <w:rPr>
          <w:b/>
          <w:bCs/>
          <w:color w:val="FFFFFF"/>
        </w:rPr>
        <w:t>Sveitsi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Lisätään Microsoft Products and Services Agreement -sopimuksen Professional Services -palveluiden ehtoihin seuraava:</w:t>
            </w:r>
          </w:p>
        </w:tc>
      </w:tr>
    </w:tbl>
    <w:p w14:paraId="161DC9C3" w14:textId="77777777" w:rsidR="006460FE" w:rsidRPr="00FC1DC7" w:rsidRDefault="000B527C" w:rsidP="006B0AED">
      <w:pPr>
        <w:pStyle w:val="ListParagraph"/>
        <w:numPr>
          <w:ilvl w:val="0"/>
          <w:numId w:val="59"/>
        </w:numPr>
        <w:ind w:left="1080"/>
      </w:pPr>
      <w:r>
        <w:t>Kaikki Professional Services -palvelut tarjotaan Sveitsin velvoiteoikeudellisen lainsäädännön kohdassa 394 ja sitä seuraavissa kohdissa määritetyn valtuutussopimuksen mukaisesti</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53E886" w14:textId="77777777" w:rsidR="00123C2A" w:rsidRDefault="00123C2A" w:rsidP="00135BAF">
      <w:pPr>
        <w:spacing w:before="0"/>
      </w:pPr>
      <w:r>
        <w:separator/>
      </w:r>
    </w:p>
  </w:endnote>
  <w:endnote w:type="continuationSeparator" w:id="0">
    <w:p w14:paraId="77309C10" w14:textId="77777777" w:rsidR="00123C2A" w:rsidRDefault="00123C2A"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5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A00002BF" w:usb1="68C7FCFB" w:usb2="00000010"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0B4655" w14:textId="77777777" w:rsidR="00044BB2" w:rsidRDefault="00044BB2" w:rsidP="00044BB2"/>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7"/>
      <w:gridCol w:w="4192"/>
    </w:tblGrid>
    <w:tr w:rsidR="00044BB2" w:rsidRPr="00855DCB" w14:paraId="6A6F32EF" w14:textId="77777777" w:rsidTr="007D6F99">
      <w:trPr>
        <w:jc w:val="center"/>
      </w:trPr>
      <w:tc>
        <w:tcPr>
          <w:tcW w:w="4875" w:type="dxa"/>
        </w:tcPr>
        <w:p w14:paraId="1696065F" w14:textId="77777777" w:rsidR="00044BB2" w:rsidRPr="00855DCB" w:rsidRDefault="00044BB2" w:rsidP="007D6F99">
          <w:pPr>
            <w:pStyle w:val="Footer"/>
            <w:rPr>
              <w:sz w:val="16"/>
              <w:szCs w:val="16"/>
            </w:rPr>
          </w:pPr>
          <w:r>
            <w:rPr>
              <w:sz w:val="16"/>
              <w:szCs w:val="16"/>
            </w:rPr>
            <w:t>MPSA2016Agr(CountrySpecificProv)(WW)(FIN)(May2016)</w:t>
          </w:r>
        </w:p>
      </w:tc>
      <w:tc>
        <w:tcPr>
          <w:tcW w:w="4485" w:type="dxa"/>
        </w:tcPr>
        <w:p w14:paraId="147F15AC" w14:textId="77777777" w:rsidR="00044BB2" w:rsidRPr="00855DCB" w:rsidRDefault="00044BB2" w:rsidP="007D6F99">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C41C4F">
            <w:rPr>
              <w:noProof/>
              <w:sz w:val="16"/>
              <w:szCs w:val="16"/>
            </w:rPr>
            <w:t>9</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C41C4F">
            <w:rPr>
              <w:noProof/>
              <w:sz w:val="16"/>
              <w:szCs w:val="16"/>
            </w:rPr>
            <w:t>9</w:t>
          </w:r>
          <w:r w:rsidRPr="00855DCB">
            <w:rPr>
              <w:sz w:val="16"/>
              <w:szCs w:val="16"/>
            </w:rPr>
            <w:fldChar w:fldCharType="end"/>
          </w:r>
        </w:p>
      </w:tc>
    </w:tr>
  </w:tbl>
  <w:p w14:paraId="4701F7A8" w14:textId="77777777" w:rsidR="00044BB2" w:rsidRDefault="00044BB2" w:rsidP="00044BB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9F72A7" w14:textId="77777777" w:rsidR="00044BB2" w:rsidRDefault="00044BB2" w:rsidP="00044BB2"/>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7"/>
      <w:gridCol w:w="4192"/>
    </w:tblGrid>
    <w:tr w:rsidR="00044BB2" w:rsidRPr="00855DCB" w14:paraId="1A6DC020" w14:textId="77777777" w:rsidTr="007D6F99">
      <w:trPr>
        <w:jc w:val="center"/>
      </w:trPr>
      <w:tc>
        <w:tcPr>
          <w:tcW w:w="4875" w:type="dxa"/>
        </w:tcPr>
        <w:p w14:paraId="2CFE19BB" w14:textId="7CF74A63" w:rsidR="00044BB2" w:rsidRPr="00855DCB" w:rsidRDefault="00044BB2" w:rsidP="00044BB2">
          <w:pPr>
            <w:pStyle w:val="Footer"/>
            <w:rPr>
              <w:sz w:val="16"/>
              <w:szCs w:val="16"/>
            </w:rPr>
          </w:pPr>
          <w:r>
            <w:rPr>
              <w:sz w:val="16"/>
              <w:szCs w:val="16"/>
            </w:rPr>
            <w:t>MPSA2016Agr(CountrySpecificProv)(WW)(FIN)(May2016)</w:t>
          </w:r>
        </w:p>
      </w:tc>
      <w:tc>
        <w:tcPr>
          <w:tcW w:w="4485" w:type="dxa"/>
        </w:tcPr>
        <w:p w14:paraId="2B2DE317" w14:textId="77777777" w:rsidR="00044BB2" w:rsidRPr="00855DCB" w:rsidRDefault="00044BB2" w:rsidP="007D6F99">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C41C4F">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C41C4F">
            <w:rPr>
              <w:noProof/>
              <w:sz w:val="16"/>
              <w:szCs w:val="16"/>
            </w:rPr>
            <w:t>1</w:t>
          </w:r>
          <w:r w:rsidRPr="00855DCB">
            <w:rPr>
              <w:sz w:val="16"/>
              <w:szCs w:val="16"/>
            </w:rPr>
            <w:fldChar w:fldCharType="end"/>
          </w:r>
        </w:p>
      </w:tc>
    </w:tr>
  </w:tbl>
  <w:p w14:paraId="7F704C22" w14:textId="77777777" w:rsidR="00044BB2" w:rsidRDefault="00044BB2" w:rsidP="00044BB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FBCB1B" w14:textId="77777777" w:rsidR="00123C2A" w:rsidRDefault="00123C2A" w:rsidP="00135BAF">
      <w:pPr>
        <w:spacing w:before="0"/>
      </w:pPr>
      <w:r>
        <w:separator/>
      </w:r>
    </w:p>
  </w:footnote>
  <w:footnote w:type="continuationSeparator" w:id="0">
    <w:p w14:paraId="0828C25C" w14:textId="77777777" w:rsidR="00123C2A" w:rsidRDefault="00123C2A"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123C2A">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123C2A">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123C2A"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US" w:eastAsia="zh-C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44BB2"/>
    <w:rsid w:val="000619EF"/>
    <w:rsid w:val="0006594A"/>
    <w:rsid w:val="00083830"/>
    <w:rsid w:val="00087210"/>
    <w:rsid w:val="000B0BEF"/>
    <w:rsid w:val="000B527C"/>
    <w:rsid w:val="000E05C7"/>
    <w:rsid w:val="000E18D8"/>
    <w:rsid w:val="00110645"/>
    <w:rsid w:val="00123C2A"/>
    <w:rsid w:val="00135BAF"/>
    <w:rsid w:val="00165BAD"/>
    <w:rsid w:val="00185D2B"/>
    <w:rsid w:val="001A0876"/>
    <w:rsid w:val="001D0B28"/>
    <w:rsid w:val="002237A3"/>
    <w:rsid w:val="0024259A"/>
    <w:rsid w:val="00255419"/>
    <w:rsid w:val="0027488F"/>
    <w:rsid w:val="00276EF2"/>
    <w:rsid w:val="002B3F28"/>
    <w:rsid w:val="002B61D4"/>
    <w:rsid w:val="002C4E29"/>
    <w:rsid w:val="002C66DE"/>
    <w:rsid w:val="002E7344"/>
    <w:rsid w:val="002F4512"/>
    <w:rsid w:val="0030478A"/>
    <w:rsid w:val="003060AF"/>
    <w:rsid w:val="003130B0"/>
    <w:rsid w:val="00345612"/>
    <w:rsid w:val="00357856"/>
    <w:rsid w:val="00362125"/>
    <w:rsid w:val="00364445"/>
    <w:rsid w:val="00374E8C"/>
    <w:rsid w:val="00381649"/>
    <w:rsid w:val="0038410A"/>
    <w:rsid w:val="00391296"/>
    <w:rsid w:val="003B7EAE"/>
    <w:rsid w:val="003D11D6"/>
    <w:rsid w:val="00405F23"/>
    <w:rsid w:val="00424BA3"/>
    <w:rsid w:val="0044148F"/>
    <w:rsid w:val="00452D4F"/>
    <w:rsid w:val="00481CDA"/>
    <w:rsid w:val="004D42A6"/>
    <w:rsid w:val="004D4D80"/>
    <w:rsid w:val="004F54E7"/>
    <w:rsid w:val="004F68FD"/>
    <w:rsid w:val="004F78AC"/>
    <w:rsid w:val="004F7A94"/>
    <w:rsid w:val="00500722"/>
    <w:rsid w:val="005014D2"/>
    <w:rsid w:val="00512626"/>
    <w:rsid w:val="00516C18"/>
    <w:rsid w:val="00523691"/>
    <w:rsid w:val="005300EA"/>
    <w:rsid w:val="00541E1A"/>
    <w:rsid w:val="00543533"/>
    <w:rsid w:val="0054388F"/>
    <w:rsid w:val="005634F2"/>
    <w:rsid w:val="00575619"/>
    <w:rsid w:val="005A0CAB"/>
    <w:rsid w:val="005A7A05"/>
    <w:rsid w:val="005B047E"/>
    <w:rsid w:val="005C16B8"/>
    <w:rsid w:val="005D2CE5"/>
    <w:rsid w:val="005E272E"/>
    <w:rsid w:val="005F12E7"/>
    <w:rsid w:val="005F7E31"/>
    <w:rsid w:val="00640CCA"/>
    <w:rsid w:val="00641A6E"/>
    <w:rsid w:val="006460FE"/>
    <w:rsid w:val="006B0AED"/>
    <w:rsid w:val="006B6D37"/>
    <w:rsid w:val="00712CB5"/>
    <w:rsid w:val="00725834"/>
    <w:rsid w:val="0073165C"/>
    <w:rsid w:val="0076317F"/>
    <w:rsid w:val="007A29DD"/>
    <w:rsid w:val="007A2CED"/>
    <w:rsid w:val="007C458C"/>
    <w:rsid w:val="007C664E"/>
    <w:rsid w:val="007D14D9"/>
    <w:rsid w:val="007F3461"/>
    <w:rsid w:val="00804766"/>
    <w:rsid w:val="00814ED5"/>
    <w:rsid w:val="00835503"/>
    <w:rsid w:val="0084352C"/>
    <w:rsid w:val="00862614"/>
    <w:rsid w:val="00863388"/>
    <w:rsid w:val="008704CB"/>
    <w:rsid w:val="0087286D"/>
    <w:rsid w:val="00885A8A"/>
    <w:rsid w:val="008D2AFF"/>
    <w:rsid w:val="008E51DD"/>
    <w:rsid w:val="00917716"/>
    <w:rsid w:val="00922639"/>
    <w:rsid w:val="00924DE4"/>
    <w:rsid w:val="0093018B"/>
    <w:rsid w:val="00930618"/>
    <w:rsid w:val="0096128C"/>
    <w:rsid w:val="009649F1"/>
    <w:rsid w:val="00967E5E"/>
    <w:rsid w:val="0097668A"/>
    <w:rsid w:val="0099473C"/>
    <w:rsid w:val="009A3779"/>
    <w:rsid w:val="009A4D76"/>
    <w:rsid w:val="009B3B96"/>
    <w:rsid w:val="009B4437"/>
    <w:rsid w:val="009B6330"/>
    <w:rsid w:val="009D3977"/>
    <w:rsid w:val="00A10C25"/>
    <w:rsid w:val="00A257D7"/>
    <w:rsid w:val="00A25F2E"/>
    <w:rsid w:val="00A47B92"/>
    <w:rsid w:val="00A52B7A"/>
    <w:rsid w:val="00A61A19"/>
    <w:rsid w:val="00A87315"/>
    <w:rsid w:val="00AA1411"/>
    <w:rsid w:val="00AA6021"/>
    <w:rsid w:val="00AE3058"/>
    <w:rsid w:val="00B06A64"/>
    <w:rsid w:val="00B10B6C"/>
    <w:rsid w:val="00B1406A"/>
    <w:rsid w:val="00B37691"/>
    <w:rsid w:val="00B4184B"/>
    <w:rsid w:val="00B4484F"/>
    <w:rsid w:val="00B471C1"/>
    <w:rsid w:val="00B74597"/>
    <w:rsid w:val="00BC2241"/>
    <w:rsid w:val="00BC390A"/>
    <w:rsid w:val="00BE678E"/>
    <w:rsid w:val="00BE7FE2"/>
    <w:rsid w:val="00BF349A"/>
    <w:rsid w:val="00C41C4F"/>
    <w:rsid w:val="00C51440"/>
    <w:rsid w:val="00C51F30"/>
    <w:rsid w:val="00C53E2B"/>
    <w:rsid w:val="00C7130E"/>
    <w:rsid w:val="00C821E0"/>
    <w:rsid w:val="00C84944"/>
    <w:rsid w:val="00C85307"/>
    <w:rsid w:val="00C92A69"/>
    <w:rsid w:val="00C9572C"/>
    <w:rsid w:val="00CD4C9D"/>
    <w:rsid w:val="00CF39E0"/>
    <w:rsid w:val="00D04638"/>
    <w:rsid w:val="00D2067F"/>
    <w:rsid w:val="00D520FD"/>
    <w:rsid w:val="00D918B2"/>
    <w:rsid w:val="00D92D70"/>
    <w:rsid w:val="00DA4FBA"/>
    <w:rsid w:val="00DB1938"/>
    <w:rsid w:val="00DC2755"/>
    <w:rsid w:val="00DE3765"/>
    <w:rsid w:val="00DF01DB"/>
    <w:rsid w:val="00E01437"/>
    <w:rsid w:val="00E040B9"/>
    <w:rsid w:val="00E20BB0"/>
    <w:rsid w:val="00E2102C"/>
    <w:rsid w:val="00E27F2F"/>
    <w:rsid w:val="00E3259F"/>
    <w:rsid w:val="00E33F8D"/>
    <w:rsid w:val="00E54ED5"/>
    <w:rsid w:val="00E55622"/>
    <w:rsid w:val="00E56923"/>
    <w:rsid w:val="00E65E7F"/>
    <w:rsid w:val="00E913CE"/>
    <w:rsid w:val="00E92CC0"/>
    <w:rsid w:val="00EA69E6"/>
    <w:rsid w:val="00F004FC"/>
    <w:rsid w:val="00F02B81"/>
    <w:rsid w:val="00F17269"/>
    <w:rsid w:val="00F25AC4"/>
    <w:rsid w:val="00F3569F"/>
    <w:rsid w:val="00F50B35"/>
    <w:rsid w:val="00F8197F"/>
    <w:rsid w:val="00F92B25"/>
    <w:rsid w:val="00FC1DC7"/>
    <w:rsid w:val="00FD21F4"/>
    <w:rsid w:val="00FD455A"/>
    <w:rsid w:val="00FD5029"/>
    <w:rsid w:val="00FF050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4bbpllcxYauu9qhE1jN0xXaHpEM=" w:salt="2Jo8Lhy3mA3do9eBsumhA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D19BEB2-6FDE-4D5C-89E5-D6A1F31C19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4982</Words>
  <Characters>28403</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2016-04-22T18:00:00Z</dcterms:created>
  <dcterms:modified xsi:type="dcterms:W3CDTF">2016-05-05T18:48:00Z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