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510CBE" w:rsidRDefault="00374E8C" w:rsidP="000079F0">
      <w:pPr>
        <w:spacing w:before="240"/>
        <w:jc w:val="left"/>
        <w:rPr>
          <w:sz w:val="32"/>
          <w:szCs w:val="32"/>
        </w:rPr>
      </w:pPr>
      <w:bookmarkStart w:id="0" w:name="_Toc261346423"/>
      <w:r w:rsidRPr="00510CBE">
        <w:rPr>
          <w:sz w:val="32"/>
          <w:szCs w:val="32"/>
        </w:rPr>
        <w:t>Državam prilagojena določila</w:t>
      </w:r>
    </w:p>
    <w:p w14:paraId="33AF0E11" w14:textId="77777777" w:rsidR="00374E8C" w:rsidRPr="00510CBE" w:rsidRDefault="005A7A05" w:rsidP="0093018B">
      <w:pPr>
        <w:spacing w:before="0" w:after="240"/>
        <w:jc w:val="left"/>
        <w:rPr>
          <w:sz w:val="32"/>
          <w:szCs w:val="32"/>
        </w:rPr>
      </w:pPr>
      <w:r w:rsidRPr="00510CBE">
        <w:rPr>
          <w:sz w:val="32"/>
          <w:szCs w:val="32"/>
        </w:rPr>
        <w:t>Pogodba o Microsoftovih izdelkih in storitvah</w:t>
      </w:r>
    </w:p>
    <w:p w14:paraId="5DBB76D8" w14:textId="77777777" w:rsidR="00374E8C" w:rsidRPr="00FC1DC7" w:rsidRDefault="00930618" w:rsidP="00374E8C">
      <w:pPr>
        <w:spacing w:before="360"/>
      </w:pPr>
      <w:r>
        <w:t>Spodnja državam prilagojena določila nadomestijo ali dopolnjujejo enakovredna določila v morebitnih splošnih pogojih in pogojih za strokovne storitve v pogodbi Microsoft Products and Services Agreement (»pogodba«), kot je navedeno:</w:t>
      </w:r>
    </w:p>
    <w:p w14:paraId="7BCB200C" w14:textId="30952107" w:rsidR="00374E8C" w:rsidRPr="00FC1DC7" w:rsidRDefault="00374E8C" w:rsidP="00B471C1">
      <w:pPr>
        <w:pStyle w:val="Heading1"/>
        <w:numPr>
          <w:ilvl w:val="0"/>
          <w:numId w:val="30"/>
        </w:numPr>
        <w:spacing w:after="0"/>
        <w:ind w:left="360"/>
      </w:pPr>
      <w:r>
        <w:rPr>
          <w:rFonts w:cs="Arial"/>
        </w:rPr>
        <w:t>Državam prilagojeni splošni pogoji, določeni z lokacijo</w:t>
      </w:r>
      <w:bookmarkEnd w:id="0"/>
      <w:r w:rsidR="00510CBE">
        <w:rPr>
          <w:rFonts w:cs="Arial"/>
        </w:rPr>
        <w:t>.</w:t>
      </w:r>
    </w:p>
    <w:p w14:paraId="3A99558F" w14:textId="77777777" w:rsidR="00374E8C" w:rsidRPr="00FC1DC7" w:rsidRDefault="00374E8C" w:rsidP="006B0AED">
      <w:pPr>
        <w:spacing w:after="240"/>
      </w:pPr>
      <w:r>
        <w:t>Za stranke v državah, ki so navedene v tem razdelku 1, državam prilagojena določila nadomestijo ali dopolnjujejo enakovredna določila splošnih pogojev, kot je navedeno:</w:t>
      </w:r>
    </w:p>
    <w:p w14:paraId="277429B0" w14:textId="77777777" w:rsidR="00374E8C" w:rsidRPr="00FC1DC7" w:rsidRDefault="00374E8C" w:rsidP="00374E8C">
      <w:pPr>
        <w:keepNext/>
        <w:shd w:val="clear" w:color="auto" w:fill="000000"/>
        <w:spacing w:after="120"/>
      </w:pPr>
      <w:r>
        <w:rPr>
          <w:b/>
          <w:bCs/>
          <w:color w:val="FFFFFF"/>
        </w:rPr>
        <w:t>Avstralija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E28AC2A" w14:textId="77777777" w:rsidTr="00185D2B">
        <w:trPr>
          <w:jc w:val="center"/>
        </w:trPr>
        <w:tc>
          <w:tcPr>
            <w:tcW w:w="9029" w:type="dxa"/>
            <w:shd w:val="clear" w:color="auto" w:fill="C6D9F1"/>
          </w:tcPr>
          <w:p w14:paraId="2E701D81" w14:textId="574355DF" w:rsidR="00374E8C" w:rsidRPr="00FD455A" w:rsidRDefault="00374E8C" w:rsidP="00A61A19">
            <w:pPr>
              <w:spacing w:after="120"/>
              <w:ind w:left="86" w:right="86"/>
              <w:rPr>
                <w:b/>
                <w:bCs/>
              </w:rPr>
            </w:pPr>
            <w:r>
              <w:rPr>
                <w:b/>
                <w:bCs/>
              </w:rPr>
              <w:t>Razdelek, imenovan »Jamstva za izdelke«, dopolnite s tem:</w:t>
            </w:r>
          </w:p>
        </w:tc>
      </w:tr>
    </w:tbl>
    <w:p w14:paraId="196199FB" w14:textId="5101D892" w:rsidR="00374E8C" w:rsidRPr="00FC1DC7" w:rsidRDefault="00620094" w:rsidP="00930618">
      <w:pPr>
        <w:spacing w:after="240"/>
        <w:ind w:left="1080" w:hanging="360"/>
      </w:pPr>
      <w:r>
        <w:rPr>
          <w:b/>
          <w:bCs/>
        </w:rPr>
        <w:t>d.</w:t>
      </w:r>
      <w:r w:rsidR="00930618">
        <w:rPr>
          <w:b/>
          <w:bCs/>
        </w:rPr>
        <w:tab/>
        <w:t>Potrošnikova pravna sredstva.</w:t>
      </w:r>
      <w:r w:rsidR="00510CBE">
        <w:t xml:space="preserve"> </w:t>
      </w:r>
      <w:r w:rsidR="00930618">
        <w:t>Ne glede na določbe v tej pogodbi (ali katerem koli dodatku k pogodbi) imajo lahko potrošniki določene pravice ali pravna sredstva na podlagi Zakona o konkurenci in potrošnikih iz leta 2010 (Cth) ter podobnih zakonov zveznih dr</w:t>
      </w:r>
      <w:bookmarkStart w:id="1" w:name="_GoBack"/>
      <w:bookmarkEnd w:id="1"/>
      <w:r w:rsidR="00930618">
        <w:t>žav in območji v Avstraliji, ki se nanašajo na odgovornost, ki je ni mogoče izključiti. V takem primeru je do največje mogoče mere, ki jo dovoljuje zakon, taka odgovornost po Microsoftovi izbiri v primeru blaga omejena na (1) zamenjavo blaga ali (2) popravilo napak v blagu.</w:t>
      </w:r>
      <w:r w:rsidR="00510CBE">
        <w:t xml:space="preserve"> </w:t>
      </w:r>
      <w:r w:rsidR="00930618">
        <w:t>V skladu z avstralsko zakonodajo moramo kupce Microsoftovega blaga obvestiti o naslednjem: za naše blago veljajo garancije, ki ne morejo biti izključene v skladu z avstralsko zakonodajo o varstvu potrošnikov. Upravičeni ste do zamenjave ali vračila zaradi večje napake in odškodnine za kakršno koli drugo razumno predvidljivo izgubo ali škodo. Poleg tega ste upravičeni do popravila ali zamenjave blaga, če blago ni sprejemljive kakovosti in napaka ne ustreza zahtevam za večjo napako.</w:t>
      </w:r>
    </w:p>
    <w:p w14:paraId="505CFA0A" w14:textId="77777777" w:rsidR="00374E8C" w:rsidRPr="00FC1DC7" w:rsidRDefault="00374E8C" w:rsidP="00374E8C">
      <w:pPr>
        <w:keepNext/>
        <w:shd w:val="clear" w:color="auto" w:fill="000000"/>
        <w:spacing w:before="360" w:after="120"/>
      </w:pPr>
      <w:r>
        <w:rPr>
          <w:b/>
          <w:bCs/>
          <w:color w:val="FFFFFF"/>
        </w:rPr>
        <w:t>Bangladeš, Indija, Indonezija, Ljudska republika Kitajska, Filipini, Šrilanka, Tajska in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185D2B">
        <w:trPr>
          <w:jc w:val="center"/>
        </w:trPr>
        <w:tc>
          <w:tcPr>
            <w:tcW w:w="9243" w:type="dxa"/>
            <w:shd w:val="clear" w:color="auto" w:fill="C6D9F1"/>
          </w:tcPr>
          <w:p w14:paraId="19F132E4" w14:textId="77777777" w:rsidR="00374E8C" w:rsidRPr="00FD455A" w:rsidRDefault="00374E8C" w:rsidP="00374E8C">
            <w:pPr>
              <w:keepNext/>
              <w:spacing w:after="120"/>
              <w:ind w:left="86" w:right="86"/>
              <w:rPr>
                <w:b/>
                <w:bCs/>
              </w:rPr>
            </w:pPr>
            <w:r>
              <w:rPr>
                <w:b/>
                <w:bCs/>
              </w:rPr>
              <w:t>Razdelek, imenovan »Reševanje sporov«, nadomestite s tem:</w:t>
            </w:r>
          </w:p>
        </w:tc>
      </w:tr>
    </w:tbl>
    <w:p w14:paraId="32C9F70E" w14:textId="7527375D" w:rsidR="00374E8C" w:rsidRPr="00FC1DC7" w:rsidRDefault="004F78AC" w:rsidP="00930618">
      <w:pPr>
        <w:ind w:left="1080" w:hanging="360"/>
      </w:pPr>
      <w:r>
        <w:rPr>
          <w:b/>
          <w:bCs/>
        </w:rPr>
        <w:t>j.</w:t>
      </w:r>
      <w:r>
        <w:rPr>
          <w:b/>
          <w:bCs/>
        </w:rPr>
        <w:tab/>
        <w:t>Reševanje sporov.</w:t>
      </w:r>
      <w:r w:rsidR="00510CBE">
        <w:rPr>
          <w:b/>
          <w:bCs/>
        </w:rPr>
        <w:t xml:space="preserve"> </w:t>
      </w:r>
      <w:r>
        <w:rPr>
          <w:bCs/>
        </w:rPr>
        <w:t>Če se v kateri koli od zgoraj navedenih držav sproži kakršen koli postopek, ki izhaja iz te pogodbe ali iz morebitnega dodatka k pogodbi, pogodbeni stranki soglašata, da se postopek dokončno reši z arbitražo v sladu s pogoji tega razdelka.</w:t>
      </w:r>
      <w:r w:rsidR="00510CBE">
        <w:rPr>
          <w:b/>
          <w:bCs/>
        </w:rPr>
        <w:t xml:space="preserve"> </w:t>
      </w:r>
      <w:r>
        <w:t>Odločitev arbitra je dokončna, zavezujoča in je ni mogoče izpodbijati ter se lahko uporabi kot osnova za sodbo o zadevnem sporu v zgoraj imenovanih državah ali drugje.</w:t>
      </w:r>
      <w:r w:rsidR="00510CBE">
        <w:t xml:space="preserve"> </w:t>
      </w:r>
      <w:r>
        <w:t>V največjem obsegu, ki ga dovoljuje upoštevna zakonodaja, se pogodbeni stranki odpovesta pravici do kakršne koli oblike ugovora ali druge pritožbe na sodišču.</w:t>
      </w:r>
      <w:r w:rsidR="00510CBE">
        <w:t xml:space="preserve"> </w:t>
      </w:r>
      <w:r>
        <w:t>Te izbire kraja nobeni pogodbeni stranki ne preprečujejo, da bi zahtevala prepoved v povezavi s kršitvijo pravic intelektualne lastnine ali obveznosti za varovanje zaupnosti pri kateri koli ustrezni sodni pristojnosti.</w:t>
      </w:r>
      <w:r w:rsidR="00510CBE">
        <w:t xml:space="preserve"> </w:t>
      </w:r>
      <w:r>
        <w:t>Jezik arbitraže je angleščina.</w:t>
      </w:r>
      <w:r w:rsidR="00510CBE">
        <w:t xml:space="preserve"> </w:t>
      </w:r>
      <w:r>
        <w:t>Poleg tega za spodaj navedene države veljajo naslednji pogoji.</w:t>
      </w:r>
    </w:p>
    <w:p w14:paraId="0917A10A" w14:textId="7AEF6CDE" w:rsidR="00374E8C" w:rsidRPr="00FC1DC7" w:rsidRDefault="00374E8C" w:rsidP="00930618">
      <w:pPr>
        <w:ind w:left="1080"/>
      </w:pPr>
      <w:r>
        <w:rPr>
          <w:b/>
          <w:bCs/>
        </w:rPr>
        <w:t>Bangladeš, Indonezija, Šrilanka, Tajska in Vietnam.</w:t>
      </w:r>
      <w:r w:rsidR="00510CBE">
        <w:t xml:space="preserve"> </w:t>
      </w:r>
      <w:r>
        <w:t>Vsi spori, ki izhajajo iz te pogodbe ali so z njo povezani (vključno z morebitnim dodatkom k pogodbi), vključno z morebitnimi vprašanji glede njenega obstoja, veljavnosti ali odpovedi, se obravnavajo in dokončno rešijo z arbitražo v Singapurju v skladu z arbitražnimi pravili arbitražnega središča Singapore International Arbitration Centre (»SIAC«), katerega pravila so s sklicem vključena v ta razdelek.</w:t>
      </w:r>
      <w:r w:rsidR="00510CBE">
        <w:t xml:space="preserve"> </w:t>
      </w:r>
      <w:r>
        <w:t>Arbitražno sodišče je sestavljeno iz enega arbitra, ki ga imenuje predsednik središča SIAC.</w:t>
      </w:r>
      <w:r w:rsidR="00510CBE">
        <w:t xml:space="preserve"> </w:t>
      </w:r>
      <w:r>
        <w:rPr>
          <w:bCs/>
        </w:rPr>
        <w:t>Arbitražni p</w:t>
      </w:r>
      <w:r>
        <w:t>ostopki se izvedejo v angleščini.</w:t>
      </w:r>
    </w:p>
    <w:p w14:paraId="6A89C503" w14:textId="6AE0E282" w:rsidR="00374E8C" w:rsidRPr="00FC1DC7" w:rsidRDefault="00374E8C" w:rsidP="00930618">
      <w:pPr>
        <w:ind w:left="1080"/>
      </w:pPr>
      <w:r>
        <w:rPr>
          <w:b/>
          <w:bCs/>
        </w:rPr>
        <w:t>Indija</w:t>
      </w:r>
      <w:r>
        <w:rPr>
          <w:b/>
        </w:rPr>
        <w:t>.</w:t>
      </w:r>
      <w:r w:rsidR="00510CBE">
        <w:t xml:space="preserve"> </w:t>
      </w:r>
      <w:r>
        <w:t>Arbitraža poteka v skladu z mednarodnimi arbitražnimi pravili arbitražnega središča Singapore International Arbitration Centre (»SIAC«), katerega pravila so s sklicem vključena v ta podrazdelek. Arbitražno sodišče je sestavljeno iz enega arbitra, ki ga imenuje predsednik središča SIAC. Jezik arbitraže je angleščina, kraj arbitraže pa Singapur.</w:t>
      </w:r>
      <w:r w:rsidR="00510CBE">
        <w:t xml:space="preserve"> </w:t>
      </w:r>
      <w:r>
        <w:t>Odločitev arbitra je dokončna in zavezujoča.</w:t>
      </w:r>
      <w:r w:rsidR="00510CBE">
        <w:t xml:space="preserve"> </w:t>
      </w:r>
      <w:r>
        <w:t>Za izvrševanje zahtevkov, ki so povezani z uveljavljanjem dosojenega in/ali za odločitev o katerem koli ukrepu začasnega zavarovanja, so izključno pristojna sodišča v New Delhiju.</w:t>
      </w:r>
    </w:p>
    <w:p w14:paraId="4257EFC3" w14:textId="54DFCE01" w:rsidR="00374E8C" w:rsidRPr="00FC1DC7" w:rsidRDefault="00374E8C" w:rsidP="00930618">
      <w:pPr>
        <w:ind w:left="1080"/>
      </w:pPr>
      <w:r>
        <w:rPr>
          <w:b/>
        </w:rPr>
        <w:t xml:space="preserve"> Ljudska republika Kitajska (»LRK«).</w:t>
      </w:r>
      <w:r w:rsidR="00510CBE">
        <w:rPr>
          <w:b/>
        </w:rPr>
        <w:t xml:space="preserve"> </w:t>
      </w:r>
      <w:r>
        <w:t xml:space="preserve">Morebitni spori, ki izhajajo iz te pogodbe ali so z njo povezani (vključno z morebitnim dodatkom k pogodbi), vključno z morebitnimi vprašanji glede njenega obstoja, </w:t>
      </w:r>
      <w:r>
        <w:lastRenderedPageBreak/>
        <w:t>veljavnosti ali odpovedi, se predložijo v zavezujočo arbitražo pri komisiji China International Economic and Trade Arbitration Commission (CIETAC) v Pekingu v skladu z njenimi trenutno veljavnimi pravili.</w:t>
      </w:r>
    </w:p>
    <w:p w14:paraId="4295E65A" w14:textId="4F62ABDA" w:rsidR="00374E8C" w:rsidRPr="00FC1DC7" w:rsidRDefault="00374E8C" w:rsidP="00930618">
      <w:pPr>
        <w:ind w:left="1080"/>
      </w:pPr>
      <w:r>
        <w:rPr>
          <w:b/>
        </w:rPr>
        <w:t>Filipini.</w:t>
      </w:r>
      <w:r w:rsidR="00510CBE">
        <w:t xml:space="preserve"> </w:t>
      </w:r>
      <w:r>
        <w:t>Vsi spori, ki izhajajo iz te pogodbe ali so povezani z njo ali z morebitno dodatno pogodbo, vključno z morebitnimi vprašanji glede njenega obstoja, veljavnosti ali odpovedi, se obravnavajo in dokončno rešijo z arbitražo v Singapurju v skladu z arbitražnimi pravili arbitražnega središča Singapore International Arbitration Centre (»SIAC«), katerega pravila so s sklicem vključena v ta razdelek.</w:t>
      </w:r>
      <w:r w:rsidR="00510CBE">
        <w:t xml:space="preserve"> </w:t>
      </w:r>
      <w:r>
        <w:t>Arbitražno sodišče je sestavljeno iz enega arbitra, ki ga imenuje predsednik središča SIAC.</w:t>
      </w:r>
    </w:p>
    <w:p w14:paraId="0A0FA7DE" w14:textId="77777777" w:rsidR="00374E8C" w:rsidRPr="00FC1DC7" w:rsidRDefault="00374E8C" w:rsidP="00374E8C">
      <w:pPr>
        <w:keepNext/>
        <w:shd w:val="clear" w:color="auto" w:fill="000000"/>
        <w:spacing w:before="360" w:after="120"/>
      </w:pPr>
      <w:r>
        <w:rPr>
          <w:b/>
          <w:bCs/>
          <w:color w:val="FFFFFF"/>
        </w:rPr>
        <w:t>Japonska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9D9836D" w14:textId="77777777" w:rsidTr="00185D2B">
        <w:trPr>
          <w:jc w:val="center"/>
        </w:trPr>
        <w:tc>
          <w:tcPr>
            <w:tcW w:w="9029" w:type="dxa"/>
            <w:shd w:val="clear" w:color="auto" w:fill="C6D9F1"/>
          </w:tcPr>
          <w:p w14:paraId="15A79A5C" w14:textId="77777777" w:rsidR="00374E8C" w:rsidRPr="00FD455A" w:rsidRDefault="00374E8C" w:rsidP="00C92A69">
            <w:pPr>
              <w:spacing w:after="120"/>
              <w:ind w:left="86" w:right="86"/>
              <w:rPr>
                <w:b/>
                <w:bCs/>
              </w:rPr>
            </w:pPr>
            <w:r>
              <w:rPr>
                <w:b/>
                <w:bCs/>
              </w:rPr>
              <w:t>URL, ki je naveden v definiciji spletnega mesta za licenciranje v razdelku, imenovanem »Definicije«, nadomestite s tem:</w:t>
            </w:r>
          </w:p>
        </w:tc>
      </w:tr>
    </w:tbl>
    <w:p w14:paraId="6E5CE593" w14:textId="7D12AA30" w:rsidR="00C92A69" w:rsidRPr="00FC1DC7" w:rsidRDefault="00672E6F" w:rsidP="00A61A19">
      <w:pPr>
        <w:spacing w:after="240"/>
        <w:ind w:firstLine="720"/>
      </w:pPr>
      <w:hyperlink r:id="rId12" w:history="1">
        <w:r w:rsidR="00DB1938">
          <w:rPr>
            <w:rStyle w:val="Hyperlink"/>
          </w:rPr>
          <w:t>http://www.microsoft.com/japan/licensing/product.mspx</w:t>
        </w:r>
      </w:hyperlink>
      <w:r w:rsidR="00510CBE">
        <w:rPr>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DDD6707" w14:textId="77777777" w:rsidTr="00185D2B">
        <w:trPr>
          <w:jc w:val="center"/>
        </w:trPr>
        <w:tc>
          <w:tcPr>
            <w:tcW w:w="9029" w:type="dxa"/>
            <w:shd w:val="clear" w:color="auto" w:fill="C6D9F1"/>
          </w:tcPr>
          <w:p w14:paraId="7CE0244C" w14:textId="77777777" w:rsidR="00374E8C" w:rsidRPr="00FD455A" w:rsidRDefault="00374E8C" w:rsidP="00374E8C">
            <w:pPr>
              <w:spacing w:after="120"/>
              <w:ind w:left="86" w:right="86"/>
              <w:rPr>
                <w:b/>
                <w:bCs/>
              </w:rPr>
            </w:pPr>
            <w:r>
              <w:rPr>
                <w:b/>
                <w:bCs/>
              </w:rPr>
              <w:t>Podrazdelek, imenovan »Reševanje sporov«, nadomestite s tem:</w:t>
            </w:r>
          </w:p>
        </w:tc>
      </w:tr>
    </w:tbl>
    <w:p w14:paraId="71C65547" w14:textId="43D63623" w:rsidR="00374E8C" w:rsidRPr="00FC1DC7" w:rsidRDefault="004F78AC" w:rsidP="00930618">
      <w:pPr>
        <w:spacing w:after="240"/>
        <w:ind w:left="1080" w:hanging="360"/>
      </w:pPr>
      <w:r>
        <w:rPr>
          <w:b/>
          <w:color w:val="auto"/>
        </w:rPr>
        <w:t>j</w:t>
      </w:r>
      <w:r>
        <w:rPr>
          <w:color w:val="auto"/>
        </w:rPr>
        <w:t>.</w:t>
      </w:r>
      <w:r>
        <w:rPr>
          <w:color w:val="auto"/>
        </w:rPr>
        <w:tab/>
      </w:r>
      <w:r>
        <w:rPr>
          <w:b/>
        </w:rPr>
        <w:t>Reševanje sporov.</w:t>
      </w:r>
      <w:r>
        <w:t xml:space="preserve"> M</w:t>
      </w:r>
      <w:r>
        <w:rPr>
          <w:color w:val="auto"/>
        </w:rPr>
        <w:t>orebitni postopki, ki izhajajo iz te pogodbe ali morebitnega dodatka k pogodbi oziroma so z njima povezani, vključno z morebitnimi vprašanji glede njenega obstoja, veljavnosti ali odpovedi, so pod izključno pristojnostjo okrajnega sodišča v Tokiu.</w:t>
      </w:r>
      <w:r w:rsidR="00510CBE">
        <w:rPr>
          <w:color w:val="auto"/>
        </w:rPr>
        <w:t xml:space="preserve"> </w:t>
      </w:r>
      <w:r>
        <w:t>Ta sporazum o pristojnosti nobeni pogodbeni stranki ne preprečuje, da bi zahtevala prepoved v povezavi s kršitvijo pravic intelektualne lastnine ali obveznosti za varovanje zaupnosti.</w:t>
      </w:r>
    </w:p>
    <w:p w14:paraId="60C2678C" w14:textId="77777777" w:rsidR="00374E8C" w:rsidRPr="00FC1DC7" w:rsidRDefault="00374E8C" w:rsidP="00B471C1">
      <w:pPr>
        <w:keepNext/>
        <w:shd w:val="clear" w:color="auto" w:fill="000000"/>
        <w:spacing w:before="240" w:after="120"/>
      </w:pPr>
      <w:r>
        <w:rPr>
          <w:b/>
          <w:bCs/>
          <w:color w:val="FFFFFF"/>
        </w:rPr>
        <w:t>Nova Zelandija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77777777" w:rsidR="00374E8C" w:rsidRPr="00FD455A" w:rsidRDefault="00374E8C" w:rsidP="00374E8C">
            <w:pPr>
              <w:keepNext/>
              <w:spacing w:after="120"/>
              <w:ind w:left="86" w:right="86"/>
              <w:rPr>
                <w:b/>
                <w:bCs/>
              </w:rPr>
            </w:pPr>
            <w:r>
              <w:rPr>
                <w:b/>
                <w:bCs/>
              </w:rPr>
              <w:t>Razdelek, imenovan »Razno«, dopolnite s tem:</w:t>
            </w:r>
          </w:p>
        </w:tc>
      </w:tr>
    </w:tbl>
    <w:p w14:paraId="1073C0AE" w14:textId="534319EE" w:rsidR="00374E8C" w:rsidRPr="00FC1DC7" w:rsidRDefault="00950E35" w:rsidP="0096128C">
      <w:pPr>
        <w:tabs>
          <w:tab w:val="left" w:pos="2893"/>
        </w:tabs>
        <w:ind w:left="1080" w:hanging="360"/>
      </w:pPr>
      <w:r>
        <w:rPr>
          <w:b/>
          <w:bCs/>
        </w:rPr>
        <w:t>o.</w:t>
      </w:r>
      <w:r>
        <w:rPr>
          <w:b/>
          <w:bCs/>
        </w:rPr>
        <w:tab/>
        <w:t>Zakonska odgovornost.</w:t>
      </w:r>
    </w:p>
    <w:p w14:paraId="43B37C46" w14:textId="5122B07A" w:rsidR="00374E8C" w:rsidRPr="00FC1DC7" w:rsidRDefault="00374E8C" w:rsidP="00374E8C">
      <w:pPr>
        <w:pStyle w:val="ListParagraph"/>
        <w:numPr>
          <w:ilvl w:val="0"/>
          <w:numId w:val="27"/>
        </w:numPr>
        <w:ind w:left="1440"/>
        <w:contextualSpacing w:val="0"/>
      </w:pPr>
      <w:r>
        <w:rPr>
          <w:b/>
          <w:bCs/>
        </w:rPr>
        <w:t>Poslovanje.</w:t>
      </w:r>
      <w:r w:rsidR="00510CBE">
        <w:rPr>
          <w:b/>
          <w:bCs/>
        </w:rPr>
        <w:t xml:space="preserve"> </w:t>
      </w:r>
      <w:r>
        <w:rPr>
          <w:bCs/>
        </w:rPr>
        <w:t>Ko je Microsoft dobavitelj (kot je ta pojem opredeljen v Zakonu o potrošniških jamstvih iz leta 1993 – Consumer Guaranties Act (»CGA«)) izdelkov ali storitev, stranka potrjuje, da se izdelki ali storitve, ki jih dobavlja Microsoft, pridobivajo v poslovne namene (kot je ta pojem opredeljen v zakonu CGA); hkrati pa stranka soglaša, da CGA ne velja za izdelke ali storitve, ki jih dobavlja Microsoft.</w:t>
      </w:r>
    </w:p>
    <w:p w14:paraId="57B35196" w14:textId="343BA4D6" w:rsidR="00374E8C" w:rsidRPr="00FC1DC7" w:rsidRDefault="00374E8C" w:rsidP="00374E8C">
      <w:pPr>
        <w:pStyle w:val="ListParagraph"/>
        <w:numPr>
          <w:ilvl w:val="0"/>
          <w:numId w:val="27"/>
        </w:numPr>
        <w:ind w:left="1440"/>
        <w:contextualSpacing w:val="0"/>
      </w:pPr>
      <w:r>
        <w:rPr>
          <w:b/>
          <w:bCs/>
        </w:rPr>
        <w:t>Potrošniki.</w:t>
      </w:r>
      <w:r w:rsidR="00510CBE">
        <w:rPr>
          <w:b/>
          <w:bCs/>
        </w:rPr>
        <w:t xml:space="preserve"> </w:t>
      </w:r>
      <w:r>
        <w:rPr>
          <w:bCs/>
        </w:rPr>
        <w:t>Noben del te pogodbe ni namenjen omejevanju pravic »potrošnika« po zakonu CGA, kjer ta velja, razen do mere, ki jo zakon dovoljuje, pogoji te pogodbe pa se prilagodijo v meri, ki je potrebna za dosego tega namena.</w:t>
      </w:r>
    </w:p>
    <w:p w14:paraId="154DBE43" w14:textId="77777777" w:rsidR="00374E8C" w:rsidRPr="00FC1DC7" w:rsidRDefault="00374E8C" w:rsidP="0093018B">
      <w:pPr>
        <w:pStyle w:val="Heading1"/>
        <w:numPr>
          <w:ilvl w:val="0"/>
          <w:numId w:val="30"/>
        </w:numPr>
        <w:spacing w:after="0"/>
        <w:ind w:left="360"/>
      </w:pPr>
      <w:bookmarkStart w:id="2" w:name="_Toc261346424"/>
      <w:r>
        <w:rPr>
          <w:rFonts w:cs="Arial"/>
        </w:rPr>
        <w:t>Državam prilagojeni splošni pogoji, določeni z upoštevno zakonodajo.</w:t>
      </w:r>
      <w:bookmarkEnd w:id="2"/>
    </w:p>
    <w:p w14:paraId="6288D0DA" w14:textId="77777777" w:rsidR="00374E8C" w:rsidRPr="00FC1DC7" w:rsidRDefault="00374E8C" w:rsidP="00374E8C">
      <w:r>
        <w:t>V primerih, kjer se glede na pogoje pogodbe ali ugotovitev sodišča uporablja pravo katere koli od spodaj navedenih pristojnosti, spodnja državam prilagojena določila nadomestijo ali dopolnjujejo enakovredna določila splošnih pogojev, kot je navedeno:</w:t>
      </w:r>
    </w:p>
    <w:p w14:paraId="35C12419" w14:textId="77777777" w:rsidR="00374E8C" w:rsidRPr="00FC1DC7" w:rsidRDefault="00374E8C" w:rsidP="00374E8C">
      <w:pPr>
        <w:keepNext/>
        <w:shd w:val="clear" w:color="auto" w:fill="000000"/>
        <w:spacing w:before="360" w:after="120"/>
      </w:pPr>
      <w:r>
        <w:rPr>
          <w:b/>
          <w:bCs/>
          <w:color w:val="FFFFFF"/>
        </w:rPr>
        <w:t>Avstrija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0AF5D9F8" w14:textId="77777777" w:rsidTr="00185D2B">
        <w:trPr>
          <w:jc w:val="center"/>
        </w:trPr>
        <w:tc>
          <w:tcPr>
            <w:tcW w:w="9029" w:type="dxa"/>
            <w:shd w:val="clear" w:color="auto" w:fill="C6D9F1"/>
          </w:tcPr>
          <w:p w14:paraId="4D9291F2" w14:textId="49ECCFFA" w:rsidR="00374E8C" w:rsidRPr="00FD455A" w:rsidRDefault="00374E8C">
            <w:pPr>
              <w:keepNext/>
              <w:spacing w:after="120"/>
              <w:ind w:left="86" w:right="86"/>
              <w:rPr>
                <w:b/>
                <w:bCs/>
              </w:rPr>
            </w:pPr>
            <w:r>
              <w:rPr>
                <w:b/>
                <w:bCs/>
              </w:rPr>
              <w:t>Razdelek, imenovan »Jamstva za izdelke«, dopolnite s tem:</w:t>
            </w:r>
          </w:p>
        </w:tc>
      </w:tr>
    </w:tbl>
    <w:p w14:paraId="14B7A589" w14:textId="098F47B7" w:rsidR="00374E8C" w:rsidRPr="00FC1DC7" w:rsidRDefault="00374E8C" w:rsidP="00930618">
      <w:pPr>
        <w:pStyle w:val="ListParagraph"/>
        <w:numPr>
          <w:ilvl w:val="0"/>
          <w:numId w:val="36"/>
        </w:numPr>
        <w:ind w:left="1080"/>
        <w:contextualSpacing w:val="0"/>
      </w:pPr>
      <w:r>
        <w:rPr>
          <w:b/>
          <w:bCs/>
        </w:rPr>
        <w:t>Dogovorjene značilnosti; zahtevki zaradi Napak glede kakovosti ali lastništva.</w:t>
      </w:r>
      <w:r w:rsidR="00510CBE">
        <w:t xml:space="preserve"> </w:t>
      </w:r>
      <w:r>
        <w:t>Če mora Microsoft dobaviti premičnino, ki še ni izdelana (herzustellende, bewegliche Sache), veljajo spodnja določila e. do i. tega razdelka za vse zahtevke zaradi napak glede kakovosti ali lastništva (skupaj imenovane »napake«), vendar pa ta določila ne veljajo za odškodninske zahtevke ali zahtevke za povrnitev stroškov. Določila razdelka z naslovom »Omejitev odgovornosti« veljajo za odškodninske zahtevke ali stroške, ki so posledica Napak.</w:t>
      </w:r>
    </w:p>
    <w:p w14:paraId="64563336" w14:textId="2D5A20EC" w:rsidR="00374E8C" w:rsidRPr="00FC1DC7" w:rsidRDefault="00374E8C" w:rsidP="0093018B">
      <w:pPr>
        <w:pStyle w:val="ListParagraph"/>
        <w:numPr>
          <w:ilvl w:val="0"/>
          <w:numId w:val="36"/>
        </w:numPr>
        <w:ind w:left="1080"/>
        <w:contextualSpacing w:val="0"/>
      </w:pPr>
      <w:r>
        <w:rPr>
          <w:b/>
          <w:bCs/>
        </w:rPr>
        <w:t>Jamstvo v primeru namernega nerazkritja napak.</w:t>
      </w:r>
      <w:r w:rsidR="00510CBE">
        <w:t xml:space="preserve"> </w:t>
      </w:r>
      <w:r>
        <w:t>Strankine pravice in njihovo prenehanje veljavnosti se v primeru namernega nerazkritja Napak (arglistiges Verschweigen) izrecno določijo v skladu z upoštevno zakonodajo.</w:t>
      </w:r>
    </w:p>
    <w:p w14:paraId="59F79288" w14:textId="26205783" w:rsidR="00374E8C" w:rsidRPr="00FC1DC7" w:rsidRDefault="00374E8C" w:rsidP="0093018B">
      <w:pPr>
        <w:pStyle w:val="ListParagraph"/>
        <w:numPr>
          <w:ilvl w:val="0"/>
          <w:numId w:val="36"/>
        </w:numPr>
        <w:ind w:left="1080"/>
        <w:contextualSpacing w:val="0"/>
      </w:pPr>
      <w:r>
        <w:rPr>
          <w:b/>
          <w:bCs/>
        </w:rPr>
        <w:t>Določene značilnosti programske opreme.</w:t>
      </w:r>
      <w:r w:rsidR="00510CBE">
        <w:t xml:space="preserve"> </w:t>
      </w:r>
      <w:r>
        <w:t xml:space="preserve">Microsoft stranko izrecno obvešča, da glede na trenutno stanje tehnologije ni mogoče razviti zapletenih izdelkov programske opreme, ki bi bili popolnoma brez tehničnih pomanjkljivosti. Pogodbeno določene značilnosti (vertragliche Beschaffenheit) programske </w:t>
      </w:r>
      <w:r>
        <w:lastRenderedPageBreak/>
        <w:t>opreme, ki jo Microsoft dobavi, ne zahtevajo, da je programska oprema popolnoma brez programskih napak, temveč zgolj brez programskih napak, ki bistveno ovirajo njeno uporabo.</w:t>
      </w:r>
    </w:p>
    <w:p w14:paraId="09BD452D" w14:textId="5512DFCE" w:rsidR="00374E8C" w:rsidRPr="00FC1DC7" w:rsidRDefault="00374E8C" w:rsidP="0093018B">
      <w:pPr>
        <w:pStyle w:val="ListParagraph"/>
        <w:numPr>
          <w:ilvl w:val="0"/>
          <w:numId w:val="36"/>
        </w:numPr>
        <w:ind w:left="1080"/>
        <w:contextualSpacing w:val="0"/>
      </w:pPr>
      <w:r>
        <w:rPr>
          <w:b/>
          <w:bCs/>
        </w:rPr>
        <w:t>Obveznost pisnega obvestila o vseh napakah.</w:t>
      </w:r>
      <w:r w:rsidR="00510CBE">
        <w:t xml:space="preserve"> </w:t>
      </w:r>
      <w:r>
        <w:t>Če mora Microsoft dobaviti premičnino, ki še ni izdelana, lahko stranka od njega zahteva odškodnino, le če je ravnala v skladu s svojo obveznostjo, da Microsoft obvesti o vseh Napakah v skladu s 377. členom avstrijskega zakona o podjetjih (UGB).</w:t>
      </w:r>
      <w:r w:rsidR="00510CBE">
        <w:t xml:space="preserve"> </w:t>
      </w:r>
      <w:r>
        <w:t>O vseh očitnih napakah, ki jih stranka odkrije pri pregledu v skladu s 377. členom avstrijskega zakona o podjetjih (UGB), mora takoj oz. najpozneje dva tedna po dobavi pisno obvestiti Microsoft. Stranka mora Microsoft pisno obvestiti o vseh skritih Napakah, takoj ko jih odkrije.</w:t>
      </w:r>
    </w:p>
    <w:p w14:paraId="3D1373B0" w14:textId="12B88E6E" w:rsidR="00374E8C" w:rsidRPr="00FC1DC7" w:rsidRDefault="00374E8C" w:rsidP="0093018B">
      <w:pPr>
        <w:pStyle w:val="ListParagraph"/>
        <w:numPr>
          <w:ilvl w:val="0"/>
          <w:numId w:val="36"/>
        </w:numPr>
        <w:ind w:left="1080"/>
        <w:contextualSpacing w:val="0"/>
      </w:pPr>
      <w:r>
        <w:rPr>
          <w:b/>
          <w:bCs/>
        </w:rPr>
        <w:t>Povračilo za napake, ki niso zajete v omejeno jamstvo.</w:t>
      </w:r>
      <w:r w:rsidR="00510CBE">
        <w:t xml:space="preserve"> </w:t>
      </w:r>
      <w:r>
        <w:t>Če Microsoft dokaže, da ni Napake, za katero je odgovoren na podlagi tega razdelka, je Microsoft upravičen do povračila stroškov, nastalih pri prizadevanjih za odpravo Napake, na podlagi Microsoftovih standardnih cen.</w:t>
      </w:r>
    </w:p>
    <w:p w14:paraId="2E4A0473" w14:textId="2DF0DC90" w:rsidR="00374E8C" w:rsidRPr="00FC1DC7" w:rsidRDefault="00374E8C" w:rsidP="0093018B">
      <w:pPr>
        <w:pStyle w:val="ListParagraph"/>
        <w:numPr>
          <w:ilvl w:val="0"/>
          <w:numId w:val="36"/>
        </w:numPr>
        <w:ind w:left="1080"/>
        <w:contextualSpacing w:val="0"/>
      </w:pPr>
      <w:r>
        <w:rPr>
          <w:b/>
          <w:bCs/>
        </w:rPr>
        <w:t>Brez jamstva za napake, ki so posledica sprememb.</w:t>
      </w:r>
      <w:r w:rsidR="00510CBE">
        <w:t xml:space="preserve"> </w:t>
      </w:r>
      <w:r>
        <w:t>Če je stranka ali tretja oseba brez Microsoftovega soglasja spremenila dobavljeno premičnino, ki še ni izdelana, oziroma izvedbo del, stranka ne more vložiti zahtevka na podlagi tega razdelka, razen če stranka lahko dokaže, da zadevne napake niso posledica teh sprememb.</w:t>
      </w:r>
    </w:p>
    <w:p w14:paraId="68997DA0" w14:textId="77777777" w:rsidR="005F12E7" w:rsidRPr="00FC1DC7" w:rsidRDefault="005F12E7" w:rsidP="0096128C">
      <w:pPr>
        <w:keepNext/>
        <w:shd w:val="clear" w:color="auto" w:fill="000000"/>
        <w:spacing w:before="360" w:after="120"/>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FD455A" w14:paraId="27DB116D" w14:textId="77777777" w:rsidTr="0096128C">
        <w:trPr>
          <w:jc w:val="center"/>
        </w:trPr>
        <w:tc>
          <w:tcPr>
            <w:tcW w:w="9029" w:type="dxa"/>
            <w:shd w:val="clear" w:color="auto" w:fill="BDD6EE" w:themeFill="accent1" w:themeFillTint="66"/>
          </w:tcPr>
          <w:p w14:paraId="637558C3" w14:textId="1CF39126" w:rsidR="005F12E7" w:rsidRPr="00FD455A" w:rsidRDefault="005F12E7">
            <w:pPr>
              <w:keepNext/>
              <w:spacing w:after="120"/>
              <w:ind w:left="86" w:right="86"/>
              <w:rPr>
                <w:b/>
                <w:bCs/>
              </w:rPr>
            </w:pPr>
            <w:r>
              <w:rPr>
                <w:b/>
                <w:bCs/>
              </w:rPr>
              <w:t>Podrazdelek, imenovan »Zavrnitev odgovornosti«, v razdelku »Jamstva za izdelke« nadomestite s tem:</w:t>
            </w:r>
          </w:p>
        </w:tc>
      </w:tr>
    </w:tbl>
    <w:p w14:paraId="1A383B3F" w14:textId="471424CA" w:rsidR="005F12E7" w:rsidRPr="00FC1DC7" w:rsidRDefault="0093018B" w:rsidP="0093018B">
      <w:pPr>
        <w:ind w:left="1080" w:hanging="360"/>
      </w:pPr>
      <w:r>
        <w:rPr>
          <w:b/>
          <w:iCs/>
        </w:rPr>
        <w:t>c.</w:t>
      </w:r>
      <w:r>
        <w:rPr>
          <w:b/>
          <w:iCs/>
        </w:rPr>
        <w:tab/>
        <w:t>Zavrnitev odgovornosti. Razen omejenih jamstev, navedenih zgoraj, Microsoft ne daje nobenih drugih jamstev ali pogojev za izdelke in zavrača vsa druga izrecna, implicitna ali zakonska jamstva ali pogoje, vključno z jamstvi in pogoji za izdelke, med drugim tudi jamstvi in pogoji glede kakovosti, lastništva, odsotnosti kršitve pravic intelektualne lastnine, primernosti za prodajo ali primernosti za določen namen.</w:t>
      </w:r>
    </w:p>
    <w:p w14:paraId="7A459FA6" w14:textId="77777777" w:rsidR="00374E8C" w:rsidRPr="00FC1DC7" w:rsidRDefault="00374E8C" w:rsidP="00374E8C">
      <w:pPr>
        <w:keepNext/>
        <w:shd w:val="clear" w:color="auto" w:fill="000000"/>
        <w:spacing w:before="360" w:after="120"/>
      </w:pPr>
      <w:r>
        <w:rPr>
          <w:b/>
          <w:bCs/>
          <w:color w:val="FFFFFF"/>
        </w:rPr>
        <w:t>Češka republika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77777777" w:rsidR="00374E8C" w:rsidRPr="00FD455A" w:rsidRDefault="00374E8C" w:rsidP="00725834">
            <w:pPr>
              <w:spacing w:after="120"/>
              <w:ind w:left="86" w:right="86"/>
              <w:rPr>
                <w:b/>
                <w:bCs/>
              </w:rPr>
            </w:pPr>
            <w:r>
              <w:rPr>
                <w:b/>
                <w:bCs/>
              </w:rPr>
              <w:t>Prvi odstavek razdelka, imenovanega »Omejitev odgovornosti«, dopolnite s tem:</w:t>
            </w:r>
          </w:p>
        </w:tc>
      </w:tr>
    </w:tbl>
    <w:p w14:paraId="0339E56A" w14:textId="77777777" w:rsidR="00C84944" w:rsidRPr="00FC1DC7" w:rsidRDefault="00924DE4" w:rsidP="00930618">
      <w:pPr>
        <w:spacing w:after="240"/>
        <w:ind w:left="1080"/>
      </w:pPr>
      <w:r>
        <w:t>Omejitve iz tega odstavka veljajo za škodo, za katero pogodbeni stranki izrecno soglašata, da jo je mogoče predvideti v času sklenitve te pogodbe, pri tem pa se upoštevajo vse okoliščine, ki so pogodbenima strankama znane oziroma bi jima morale biti znane pri poslovanju z dolžno skrbnostjo in so lahko posledica kršitve Microsoftovih obveznosti iz te pogodbe. Omejitev odgovornosti v tem razdelku ne velja za odgovornosti, ki izhajajo iz namernega nepravilnega ravnanja ali hude malomarnosti katere koli pogodbene stranke.</w:t>
      </w:r>
    </w:p>
    <w:p w14:paraId="5F22D4EB" w14:textId="77777777" w:rsidR="00924DE4" w:rsidRPr="00FC1DC7" w:rsidRDefault="00C53E2B" w:rsidP="00930618">
      <w:pPr>
        <w:spacing w:after="240"/>
        <w:ind w:left="1080"/>
      </w:pPr>
      <w:r>
        <w:t>Upravičenost katere koli pogodbene stranke do morebitnega povračila škode, ki je morda nastala v okviru te pogodbe, bo izpolnjena z denarnim nadomestilom. Razdelek 2951 (1) Civilnega zakonika (Zakon št. 89/2012 Coll.) z vsemi spremembami ne velja.</w:t>
      </w:r>
    </w:p>
    <w:p w14:paraId="564F2B2A" w14:textId="77777777" w:rsidR="00255419" w:rsidRPr="00FC1DC7" w:rsidRDefault="00255419" w:rsidP="00255419">
      <w:pPr>
        <w:keepNext/>
        <w:shd w:val="clear" w:color="auto" w:fill="000000"/>
        <w:spacing w:before="360" w:after="120"/>
      </w:pPr>
      <w:r>
        <w:rPr>
          <w:b/>
          <w:bCs/>
          <w:color w:val="FFFFFF"/>
        </w:rPr>
        <w:t xml:space="preserve">Anglija in Wales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185D2B">
        <w:trPr>
          <w:jc w:val="center"/>
        </w:trPr>
        <w:tc>
          <w:tcPr>
            <w:tcW w:w="9029" w:type="dxa"/>
            <w:shd w:val="clear" w:color="auto" w:fill="C6D9F1"/>
          </w:tcPr>
          <w:p w14:paraId="3637DB67" w14:textId="77777777" w:rsidR="00255419" w:rsidRPr="00FD455A" w:rsidRDefault="00255419" w:rsidP="005F7E31">
            <w:pPr>
              <w:spacing w:after="120"/>
              <w:ind w:left="86" w:right="86"/>
              <w:rPr>
                <w:b/>
                <w:bCs/>
              </w:rPr>
            </w:pPr>
            <w:r>
              <w:rPr>
                <w:b/>
                <w:bCs/>
              </w:rPr>
              <w:t>Podrazdelek »Izključitve« v razdelku »Omejitev odgovornosti« nadomestite s tem:</w:t>
            </w:r>
          </w:p>
        </w:tc>
      </w:tr>
    </w:tbl>
    <w:p w14:paraId="56959D7F" w14:textId="1746EBD3" w:rsidR="00255419" w:rsidRPr="00FC1DC7" w:rsidRDefault="00255419" w:rsidP="00930618">
      <w:pPr>
        <w:pStyle w:val="ListParagraph"/>
        <w:numPr>
          <w:ilvl w:val="0"/>
          <w:numId w:val="57"/>
        </w:numPr>
        <w:spacing w:after="240"/>
        <w:ind w:left="1080"/>
        <w:contextualSpacing w:val="0"/>
        <w:jc w:val="left"/>
      </w:pPr>
      <w:r>
        <w:rPr>
          <w:b/>
        </w:rPr>
        <w:t>Izključitve</w:t>
      </w:r>
      <w:r w:rsidRPr="00510CBE">
        <w:rPr>
          <w:b/>
        </w:rPr>
        <w:t>.</w:t>
      </w:r>
      <w:r w:rsidR="00510CBE">
        <w:t xml:space="preserve"> </w:t>
      </w:r>
      <w:r>
        <w:t xml:space="preserve">Pogodbeni stranki nista v nobenem primeru odgovorni za </w:t>
      </w:r>
      <w:r>
        <w:rPr>
          <w:iCs/>
        </w:rPr>
        <w:t>izgubo dobička ali izgubo predvidenih prihrankov (v obeh primerih posrednih ali neposrednih), posredno</w:t>
      </w:r>
      <w:r>
        <w:t>, naključno, posebno, kaznovalno ali posledično škodo oziroma izgubo zmožnosti uporabe ali prekinitvijo poslovanja, ne glede na to, kako nastane ali na kateri koli teoriji odgovornosti.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77777777" w:rsidR="00862614" w:rsidRPr="00FD455A" w:rsidRDefault="00862614" w:rsidP="00862614">
            <w:pPr>
              <w:spacing w:after="120"/>
              <w:ind w:left="86" w:right="86"/>
              <w:rPr>
                <w:b/>
                <w:bCs/>
              </w:rPr>
            </w:pPr>
            <w:r>
              <w:rPr>
                <w:b/>
                <w:bCs/>
              </w:rPr>
              <w:t>Razdelek, imenovan »Omejitev odgovornosti«, dopolnite s tem podrazdelkom:</w:t>
            </w:r>
          </w:p>
        </w:tc>
      </w:tr>
    </w:tbl>
    <w:p w14:paraId="1938240E" w14:textId="049C3B24" w:rsidR="00862614" w:rsidRPr="00FC1DC7" w:rsidRDefault="00862614" w:rsidP="0096128C">
      <w:pPr>
        <w:pStyle w:val="ListParagraph"/>
        <w:numPr>
          <w:ilvl w:val="0"/>
          <w:numId w:val="52"/>
        </w:numPr>
        <w:spacing w:after="60"/>
        <w:jc w:val="left"/>
      </w:pPr>
      <w:r>
        <w:rPr>
          <w:b/>
        </w:rPr>
        <w:t>Odgovornost za smrt ali telesne poškodbe.</w:t>
      </w:r>
      <w:r w:rsidR="00510CBE">
        <w:t xml:space="preserve"> </w:t>
      </w:r>
      <w:r>
        <w:t>Nič v tej pogodbi ne izključuje odgovornosti za smrt ali telesne poškodbe, povzročeno zaradi malomarnosti, ali odgovornosti za lažno predstavitev.</w:t>
      </w:r>
    </w:p>
    <w:p w14:paraId="19CBEEBA" w14:textId="77777777" w:rsidR="00374E8C" w:rsidRPr="00FC1DC7" w:rsidRDefault="00374E8C" w:rsidP="00374E8C">
      <w:pPr>
        <w:keepNext/>
        <w:shd w:val="clear" w:color="auto" w:fill="000000"/>
        <w:spacing w:before="360" w:after="120"/>
      </w:pPr>
      <w:r>
        <w:rPr>
          <w:b/>
          <w:bCs/>
          <w:color w:val="FFFFFF"/>
        </w:rPr>
        <w:lastRenderedPageBreak/>
        <w:t>Nemčija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611E5B45" w14:textId="77777777" w:rsidTr="00185D2B">
        <w:trPr>
          <w:jc w:val="center"/>
        </w:trPr>
        <w:tc>
          <w:tcPr>
            <w:tcW w:w="9029" w:type="dxa"/>
            <w:shd w:val="clear" w:color="auto" w:fill="C6D9F1"/>
          </w:tcPr>
          <w:p w14:paraId="3F920D8B" w14:textId="67BE3A66" w:rsidR="00374E8C" w:rsidRPr="00FD455A" w:rsidRDefault="00374E8C">
            <w:pPr>
              <w:keepNext/>
              <w:spacing w:after="120"/>
              <w:ind w:left="86" w:right="86"/>
              <w:rPr>
                <w:b/>
                <w:bCs/>
              </w:rPr>
            </w:pPr>
            <w:r>
              <w:rPr>
                <w:b/>
                <w:bCs/>
              </w:rPr>
              <w:t>Razdelek, imenovan »Jamstva za izdelke«, dopolnite s tem:</w:t>
            </w:r>
          </w:p>
        </w:tc>
      </w:tr>
    </w:tbl>
    <w:p w14:paraId="64A054BC" w14:textId="77777777" w:rsidR="00374E8C" w:rsidRPr="00FC1DC7" w:rsidRDefault="00374E8C" w:rsidP="00930618">
      <w:pPr>
        <w:pStyle w:val="ListParagraph"/>
        <w:numPr>
          <w:ilvl w:val="0"/>
          <w:numId w:val="57"/>
        </w:numPr>
        <w:ind w:left="1080"/>
      </w:pPr>
      <w:r>
        <w:t>Če mora Microsoft dobaviti premičnino, ki še ni izdelana (herzustellende, bewegliche Sache), veljajo spodnja določila za vse zahtevke zaradi napak glede kakovosti ali lastništva (skupaj imenovane »napake«), vendar pa ta določila ne veljajo za odškodninske zahtevke ali zahtevke za povrnitev stroškov. Določila razdelka z naslovom »Omejitev odgovornosti« veljajo za vse odškodninske zahtevke ali stroške, ki so posledica Napak.</w:t>
      </w:r>
    </w:p>
    <w:p w14:paraId="75DF94FF" w14:textId="77777777" w:rsidR="00374E8C" w:rsidRPr="00FC1DC7" w:rsidRDefault="00374E8C" w:rsidP="0093018B">
      <w:pPr>
        <w:pStyle w:val="ListParagraph"/>
        <w:numPr>
          <w:ilvl w:val="0"/>
          <w:numId w:val="45"/>
        </w:numPr>
        <w:ind w:left="1440"/>
        <w:contextualSpacing w:val="0"/>
      </w:pPr>
      <w:r>
        <w:t>Strankine pravice in njihovo zastaranje se v primeru namernega nerazkritja napak (arglistiges Verschweigen) izrecno določijo v skladu z upoštevno zakonodajo.</w:t>
      </w:r>
    </w:p>
    <w:p w14:paraId="1D63FFA3" w14:textId="77777777" w:rsidR="00374E8C" w:rsidRPr="00FC1DC7" w:rsidRDefault="00374E8C" w:rsidP="0093018B">
      <w:pPr>
        <w:pStyle w:val="ListParagraph"/>
        <w:numPr>
          <w:ilvl w:val="0"/>
          <w:numId w:val="45"/>
        </w:numPr>
        <w:ind w:left="1440"/>
        <w:contextualSpacing w:val="0"/>
      </w:pPr>
      <w:r>
        <w:t>Microsoftove obveznosti ne veljajo, če zahtevek temelji na (1) specifikacijah, kodi ali gradivu, ki jih dobavi stranka; (2) strankini uporabi predmetov dobave storitev, potem ko jo Microsoft obvesti, da jih mora prenehati uporabljati zaradi takega zahtevka; (3) strankinem združevanju predmetov dobave storitev z izdelki, podatki ali poslovnimi procesi, ki niso Microsoftovi.</w:t>
      </w:r>
    </w:p>
    <w:p w14:paraId="2052D394" w14:textId="77777777" w:rsidR="00374E8C" w:rsidRPr="00FC1DC7" w:rsidRDefault="00374E8C" w:rsidP="0093018B">
      <w:pPr>
        <w:pStyle w:val="ListParagraph"/>
        <w:numPr>
          <w:ilvl w:val="0"/>
          <w:numId w:val="45"/>
        </w:numPr>
        <w:ind w:left="1440"/>
        <w:contextualSpacing w:val="0"/>
      </w:pPr>
      <w:r>
        <w:t>Microsoft bo odpravil vse napake, o katerih ga obvesti stranka pred potekom zastaralnega roka, določenega v tem razdelku. Če je zahtevek stranke povezan z nadaljnjim izvajanjem (Nacherfüllung), ima Microsoft pravico, da po lastni izbiri odpravi Napake ali dobavi novo premičnino oziroma, če se napaka nanaša na izvedbo del, znova izvede delo, tako da bo brez Napak. Stranka soglaša, da bo pri Microsoftovem nadaljnjem izvajanju sodelovala z zagotavljanjem vseh potrebnih informacij in dokumentacije ter potrebne razumne pomoči.</w:t>
      </w:r>
    </w:p>
    <w:p w14:paraId="248B938F" w14:textId="19B518D3" w:rsidR="00374E8C" w:rsidRPr="00FC1DC7" w:rsidRDefault="00374E8C" w:rsidP="00362125">
      <w:pPr>
        <w:pStyle w:val="ListParagraph"/>
        <w:numPr>
          <w:ilvl w:val="0"/>
          <w:numId w:val="45"/>
        </w:numPr>
        <w:ind w:left="1440"/>
        <w:contextualSpacing w:val="0"/>
      </w:pPr>
      <w:r>
        <w:t>Vsi zahtevki, do katerih je stranka upravičena v skladu s tem razdelkom, zastarajo v roku enega leta.</w:t>
      </w:r>
      <w:r w:rsidR="00510CBE">
        <w:t xml:space="preserve"> </w:t>
      </w:r>
      <w:r>
        <w:t>Za dobavljeno premičnino, ki še ni izdelana, začne to obdobje teči na datum dobave. V primerih izvedbe del začne obdobje veljati na datum sprejema (Abnahme).</w:t>
      </w:r>
    </w:p>
    <w:p w14:paraId="19A890AB" w14:textId="77777777" w:rsidR="00374E8C" w:rsidRPr="00FC1DC7" w:rsidRDefault="00374E8C" w:rsidP="00374E8C">
      <w:pPr>
        <w:keepNext/>
        <w:shd w:val="clear" w:color="auto" w:fill="000000"/>
        <w:spacing w:before="360" w:after="120"/>
      </w:pPr>
      <w:r>
        <w:rPr>
          <w:b/>
          <w:bCs/>
          <w:color w:val="FFFFFF"/>
        </w:rPr>
        <w:t>Madžarska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77777777" w:rsidR="00374E8C" w:rsidRPr="00FD455A" w:rsidRDefault="00374E8C" w:rsidP="00924DE4">
            <w:pPr>
              <w:keepNext/>
              <w:spacing w:after="120"/>
              <w:ind w:left="86" w:right="86"/>
              <w:rPr>
                <w:b/>
                <w:bCs/>
              </w:rPr>
            </w:pPr>
            <w:r>
              <w:rPr>
                <w:b/>
                <w:bCs/>
              </w:rPr>
              <w:t>Razdelek, imenovan »Omejitev odgovornosti«, dopolnite s tem:</w:t>
            </w:r>
          </w:p>
        </w:tc>
      </w:tr>
    </w:tbl>
    <w:p w14:paraId="79AE841B" w14:textId="0BA37D8C" w:rsidR="00C84944" w:rsidRPr="00FC1DC7" w:rsidRDefault="00D92D70" w:rsidP="00930618">
      <w:pPr>
        <w:ind w:left="1080" w:hanging="360"/>
      </w:pPr>
      <w:r>
        <w:rPr>
          <w:b/>
          <w:bCs/>
        </w:rPr>
        <w:t>e.</w:t>
      </w:r>
      <w:r>
        <w:rPr>
          <w:b/>
          <w:bCs/>
        </w:rPr>
        <w:tab/>
        <w:t>Dogovorjeni pogoji.</w:t>
      </w:r>
      <w:r w:rsidR="00510CBE">
        <w:t xml:space="preserve"> </w:t>
      </w:r>
      <w:r>
        <w:t>Pogodbeni stranki potrjujeta, da je bila ta pogodba sklenjena na podlagi določil, o katerih sta se pogodbeni stranki dogovorili s pogajanji, in da sta imeli priložnost predlagati dopolnila za osnutke pogodb.</w:t>
      </w:r>
      <w:r w:rsidR="00510CBE">
        <w:t xml:space="preserve"> </w:t>
      </w:r>
      <w:r>
        <w:t>Stranka potrjuje, da jo je Microsoft izrecno opozoril na pogoje in določila v razdelkih »Jamstva za izdelke«, »Obramba pred zahtevki tretjih oseb« in »Omejitev odgovornosti« te pogodbe, in izrecno potrjuje sprejem teh pogojev.</w:t>
      </w:r>
    </w:p>
    <w:p w14:paraId="370EF526" w14:textId="77777777" w:rsidR="00374E8C" w:rsidRPr="00FC1DC7" w:rsidRDefault="00374E8C" w:rsidP="00374E8C">
      <w:pPr>
        <w:keepNext/>
        <w:shd w:val="clear" w:color="auto" w:fill="000000"/>
        <w:spacing w:before="360" w:after="120"/>
      </w:pPr>
      <w:r>
        <w:rPr>
          <w:b/>
          <w:bCs/>
          <w:color w:val="FFFFFF"/>
        </w:rPr>
        <w:t>Poljska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77777777" w:rsidR="00374E8C" w:rsidRPr="00FD455A" w:rsidRDefault="00374E8C" w:rsidP="00BC390A">
            <w:pPr>
              <w:spacing w:after="120"/>
              <w:ind w:left="86" w:right="86"/>
              <w:rPr>
                <w:b/>
                <w:bCs/>
              </w:rPr>
            </w:pPr>
            <w:r>
              <w:rPr>
                <w:b/>
                <w:bCs/>
              </w:rPr>
              <w:t>Razdelek, imenovan »Omejitev odgovornosti«, dopolnite s tem:</w:t>
            </w:r>
          </w:p>
        </w:tc>
      </w:tr>
    </w:tbl>
    <w:p w14:paraId="4646FA0A" w14:textId="77777777" w:rsidR="00374E8C" w:rsidRPr="00FC1DC7" w:rsidRDefault="00BC390A" w:rsidP="00930618">
      <w:pPr>
        <w:ind w:left="1080" w:hanging="360"/>
      </w:pPr>
      <w:r>
        <w:rPr>
          <w:b/>
        </w:rPr>
        <w:t>e</w:t>
      </w:r>
      <w:r w:rsidRPr="00E77731">
        <w:rPr>
          <w:b/>
        </w:rPr>
        <w:t>.</w:t>
      </w:r>
      <w:r>
        <w:tab/>
        <w:t>Če dejanje ali opustitev, ki povzroči škodo, vključuje Microsoftovo neizvajanje ali neustrezno izvajanje te pogodbe ali morebitnega dodatka k pogodbi in hkrati predstavlja osnovo za Microsoftovo odškodninsko odgovornost, je stranka upravičena do zahtevka, da je taka škoda popravljena izključno na podlagi tega razdelka pogodbe in le z namenom, navedenim v zgornjem podrazdelku »Omejitev odgovornosti«.</w:t>
      </w:r>
    </w:p>
    <w:p w14:paraId="2BF32A0D" w14:textId="77777777" w:rsidR="00374E8C" w:rsidRPr="00FC1DC7" w:rsidRDefault="00374E8C" w:rsidP="00374E8C">
      <w:pPr>
        <w:keepNext/>
        <w:shd w:val="clear" w:color="auto" w:fill="000000"/>
        <w:spacing w:before="360" w:after="120"/>
      </w:pPr>
      <w:r>
        <w:rPr>
          <w:b/>
          <w:bCs/>
          <w:color w:val="FFFFFF"/>
        </w:rPr>
        <w:t>Romunija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77777777" w:rsidR="00374E8C" w:rsidRPr="00FD455A" w:rsidRDefault="00374E8C" w:rsidP="00F3569F">
            <w:pPr>
              <w:keepNext/>
              <w:spacing w:after="120"/>
              <w:ind w:left="86" w:right="86"/>
              <w:rPr>
                <w:b/>
                <w:bCs/>
              </w:rPr>
            </w:pPr>
            <w:r>
              <w:rPr>
                <w:b/>
                <w:bCs/>
              </w:rPr>
              <w:t>Razdelek, imenovan »Razno«, dopolnite s tem:</w:t>
            </w:r>
          </w:p>
        </w:tc>
      </w:tr>
    </w:tbl>
    <w:p w14:paraId="6DF4A91C" w14:textId="11B2FA31" w:rsidR="00374E8C" w:rsidRPr="00FC1DC7" w:rsidRDefault="00E913CE" w:rsidP="00930618">
      <w:pPr>
        <w:pStyle w:val="ListParagraph"/>
        <w:adjustRightInd w:val="0"/>
        <w:snapToGrid w:val="0"/>
        <w:ind w:left="1080" w:hanging="360"/>
        <w:contextualSpacing w:val="0"/>
      </w:pPr>
      <w:r>
        <w:rPr>
          <w:b/>
          <w:bCs/>
        </w:rPr>
        <w:t>o.</w:t>
      </w:r>
      <w:r>
        <w:rPr>
          <w:b/>
          <w:bCs/>
        </w:rPr>
        <w:tab/>
      </w:r>
      <w:r>
        <w:rPr>
          <w:bCs/>
        </w:rPr>
        <w:t>Pogodbeni stranki potrjujeta, da je bila ta pogodba sklenjena na podlagi določil, o katerih sta se pogodbeni stranki dogovorili s pogajanji, in da sta imeli priložnost predlagati dopolnila za osnutke pogodb.</w:t>
      </w:r>
      <w:r w:rsidR="00510CBE">
        <w:rPr>
          <w:bCs/>
        </w:rPr>
        <w:t xml:space="preserve"> </w:t>
      </w:r>
      <w:r>
        <w:rPr>
          <w:bCs/>
        </w:rPr>
        <w:t>Stranka izjavlja, da s podpisom obrazca za podpis, ki je priložen tej pogodbi, izrecno potrjuje in sprejema vsa njegova določila, vključno s tistimi, ki jih je mogoče opredeliti kot nenavadne klavzule (kot to določa člen 1203 romunskega Civilnega zakonika) in so določeni v tej Microsoftovi pogodbi ter vključujejo, a niso omejeni na ta določila: Razdelek z naslovom »Podelitve, pravice in pogoji«; razdelek z naslovom »Jamstva za izdelke«; razdelek z naslovom »Obramba pred zahtevki tretjih oseb«; razdelek z naslovom »Omejitev odgovornosti«; razdelek z naslovom »Obdobje veljavnosti in odpoved pogodbe«; podrazdelek z naslovom »Prenos«, podrazdelek z naslovom »Reševanje sporov«; podrazdelek z naslovom »Upoštevna zakonodaja«, podrazdelek z naslovom »Naročanje, cene in plačilo«; podrazdelek z naslovom »Izvozna zakonodaja ZDA«.</w:t>
      </w:r>
    </w:p>
    <w:p w14:paraId="5E087F8C" w14:textId="77777777" w:rsidR="00374E8C" w:rsidRPr="00FC1DC7" w:rsidRDefault="00374E8C" w:rsidP="00374E8C">
      <w:pPr>
        <w:keepNext/>
        <w:shd w:val="clear" w:color="auto" w:fill="000000"/>
        <w:spacing w:before="360" w:after="120"/>
      </w:pPr>
      <w:r>
        <w:rPr>
          <w:b/>
          <w:bCs/>
          <w:color w:val="FFFFFF"/>
        </w:rPr>
        <w:lastRenderedPageBreak/>
        <w:t>Ukrajina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77777777" w:rsidR="00374E8C" w:rsidRPr="00FD455A" w:rsidRDefault="00374E8C" w:rsidP="002237A3">
            <w:pPr>
              <w:keepNext/>
              <w:spacing w:after="120"/>
              <w:ind w:left="86" w:right="86"/>
              <w:rPr>
                <w:b/>
                <w:bCs/>
              </w:rPr>
            </w:pPr>
            <w:r>
              <w:rPr>
                <w:b/>
                <w:bCs/>
              </w:rPr>
              <w:t>Razdelek, imenovan »Omejitev odgovornosti«, dopolnite s tem:</w:t>
            </w:r>
          </w:p>
        </w:tc>
      </w:tr>
    </w:tbl>
    <w:p w14:paraId="7C35F9E2" w14:textId="78C38257" w:rsidR="00374E8C" w:rsidRPr="00FC1DC7" w:rsidRDefault="002237A3" w:rsidP="006B0AED">
      <w:pPr>
        <w:ind w:left="1080" w:hanging="360"/>
      </w:pPr>
      <w:r>
        <w:rPr>
          <w:b/>
          <w:bCs/>
        </w:rPr>
        <w:t>e.</w:t>
      </w:r>
      <w:r>
        <w:rPr>
          <w:b/>
          <w:bCs/>
        </w:rPr>
        <w:tab/>
        <w:t>Uporaba.</w:t>
      </w:r>
      <w:r w:rsidR="00510CBE">
        <w:t xml:space="preserve"> </w:t>
      </w:r>
      <w:r>
        <w:t>Če v tem razdelku ni izrecno določeno drugače, omejitve in izključitve odgovornosti za škodo v tej pogodbi (vključno s katerim koli dodatkom k pogodbi) veljajo ne glede na to, ali odgovornost temelji na kršitvi pogodbe, nepogodbeni odškodninski odgovornosti, kršitvi jamstev ali kateri koli drugi pravni teoriji.</w:t>
      </w:r>
    </w:p>
    <w:p w14:paraId="3DC04CEF" w14:textId="77777777" w:rsidR="00481CDA" w:rsidRPr="00FC1DC7" w:rsidRDefault="00481CDA" w:rsidP="006B0AED">
      <w:pPr>
        <w:pStyle w:val="Heading1"/>
        <w:numPr>
          <w:ilvl w:val="0"/>
          <w:numId w:val="30"/>
        </w:numPr>
        <w:spacing w:after="0"/>
        <w:ind w:left="360"/>
      </w:pPr>
      <w:r>
        <w:rPr>
          <w:rFonts w:cs="Arial"/>
        </w:rPr>
        <w:t>Državam prilagojeni pogoji za strokovne storitve, določeni z upoštevno zakonodajo.</w:t>
      </w:r>
    </w:p>
    <w:p w14:paraId="15545427" w14:textId="77777777" w:rsidR="00481CDA" w:rsidRPr="00FC1DC7" w:rsidRDefault="00481CDA" w:rsidP="0093018B">
      <w:r>
        <w:t>V primerih, kjer se glede na pogoje pogodbe ali ugotovitev sodišča uporablja pravo katere koli od spodaj navedenih pristojnosti, spodnja državam prilagojena določila nadomestijo ali dopolnjujejo enakovredna določila morebitnih pogojev za strokovne storitve, kot je navedeno:</w:t>
      </w:r>
    </w:p>
    <w:p w14:paraId="5F2D2226" w14:textId="77777777" w:rsidR="006460FE" w:rsidRPr="00FC1DC7" w:rsidRDefault="006460FE" w:rsidP="0093018B">
      <w:pPr>
        <w:keepNext/>
        <w:shd w:val="clear" w:color="auto" w:fill="000000"/>
        <w:spacing w:before="360" w:after="120"/>
      </w:pPr>
      <w:r>
        <w:rPr>
          <w:b/>
          <w:bCs/>
          <w:color w:val="FFFFFF"/>
        </w:rPr>
        <w:t>Avstralija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FD455A" w14:paraId="1FCDD16C" w14:textId="77777777" w:rsidTr="00185D2B">
        <w:trPr>
          <w:jc w:val="center"/>
        </w:trPr>
        <w:tc>
          <w:tcPr>
            <w:tcW w:w="9029" w:type="dxa"/>
            <w:shd w:val="clear" w:color="auto" w:fill="C6D9F1"/>
          </w:tcPr>
          <w:p w14:paraId="6183FEAB" w14:textId="257B56A1" w:rsidR="006460FE" w:rsidRPr="00FD455A" w:rsidRDefault="006460FE" w:rsidP="00C84944">
            <w:pPr>
              <w:spacing w:after="120"/>
              <w:ind w:left="86" w:right="86"/>
              <w:rPr>
                <w:b/>
                <w:bCs/>
              </w:rPr>
            </w:pPr>
            <w:r>
              <w:rPr>
                <w:b/>
                <w:bCs/>
              </w:rPr>
              <w:t>Razdelek, imenovan »Jamstvo za strokovne storitve«, dopolnite s tem:</w:t>
            </w:r>
          </w:p>
        </w:tc>
      </w:tr>
    </w:tbl>
    <w:p w14:paraId="35E7D3E8" w14:textId="525C6661" w:rsidR="006460FE" w:rsidRPr="00FC1DC7" w:rsidRDefault="00F17269" w:rsidP="00F17269">
      <w:pPr>
        <w:spacing w:after="240"/>
        <w:ind w:left="1440" w:hanging="360"/>
      </w:pPr>
      <w:r>
        <w:rPr>
          <w:b/>
          <w:bCs/>
        </w:rPr>
        <w:t>(i)</w:t>
      </w:r>
      <w:r>
        <w:rPr>
          <w:b/>
          <w:bCs/>
        </w:rPr>
        <w:tab/>
        <w:t>Potrošnikova pravna sredstva.</w:t>
      </w:r>
      <w:r w:rsidR="00510CBE">
        <w:t xml:space="preserve"> </w:t>
      </w:r>
      <w:r>
        <w:t>Ne glede na te določbe imajo lahko potrošniki določene pravice ali pravna sredstva na podlagi Zakona o konkurenci in potrošnikih iz leta 2010 (Cth) ter podobnih zakonov zveznih držav in območji v Avstraliji, ki se nanašajo na odgovornost, ki je ni mogoče izključiti. V takem primeru je do največje mogoče mere, ki jo dovoljuje zakon, taka odgovornost po Microsoftovi izbiri v primeru strokovnih storitev omejena na (1) vnovično dobavo strokovnih storitev ali (2) stroške vnovične dobave strokovnih storitev.</w:t>
      </w:r>
      <w:r w:rsidR="00510CBE">
        <w:t xml:space="preserve"> </w:t>
      </w:r>
      <w:r>
        <w:t>V skladu z avstralsko zakonodajo moramo kupce Microsoftovega blaga obvestiti o naslednjem: za naše blago veljajo garancije, ki ne morejo biti izključene v skladu z avstralsko zakonodajo o varstvu potrošnikov. Upravičeni ste do zamenjave ali vračila zaradi večje napake in odškodnine za kakršno koli drugo razumno predvidljivo izgubo ali škodo. Poleg tega ste upravičeni do popravila ali zamenjave blaga, če blago ni sprejemljive kakovosti in napaka ne ustreza zahtevam za večjo napako.</w:t>
      </w:r>
    </w:p>
    <w:p w14:paraId="19B9438D" w14:textId="77777777" w:rsidR="0006594A" w:rsidRPr="00FC1DC7" w:rsidRDefault="0006594A" w:rsidP="0006594A">
      <w:pPr>
        <w:keepNext/>
        <w:shd w:val="clear" w:color="auto" w:fill="000000"/>
        <w:spacing w:before="360" w:after="120"/>
      </w:pPr>
      <w:r>
        <w:rPr>
          <w:b/>
          <w:bCs/>
          <w:color w:val="FFFFFF"/>
        </w:rPr>
        <w:t>Avstrija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1AE0582" w14:textId="77777777" w:rsidTr="00BF349A">
        <w:trPr>
          <w:jc w:val="center"/>
        </w:trPr>
        <w:tc>
          <w:tcPr>
            <w:tcW w:w="9029" w:type="dxa"/>
            <w:shd w:val="clear" w:color="auto" w:fill="C6D9F1"/>
          </w:tcPr>
          <w:p w14:paraId="73612AA6" w14:textId="56216C3A" w:rsidR="00016D09" w:rsidRPr="00FD455A" w:rsidRDefault="00AE3058" w:rsidP="00016D09">
            <w:pPr>
              <w:keepNext/>
              <w:spacing w:after="120"/>
              <w:ind w:left="86" w:right="86"/>
              <w:rPr>
                <w:b/>
                <w:bCs/>
              </w:rPr>
            </w:pPr>
            <w:r>
              <w:rPr>
                <w:b/>
                <w:bCs/>
              </w:rPr>
              <w:t>Razdelek, imenovan »Jamstvo za strokovne storitve«, nadomestite s tem:</w:t>
            </w:r>
          </w:p>
        </w:tc>
      </w:tr>
    </w:tbl>
    <w:p w14:paraId="3C1638F3" w14:textId="08757A67" w:rsidR="00725834" w:rsidRPr="00FC1DC7" w:rsidRDefault="00950E35" w:rsidP="00725834">
      <w:pPr>
        <w:ind w:left="1080" w:hanging="360"/>
      </w:pPr>
      <w:r>
        <w:rPr>
          <w:b/>
        </w:rPr>
        <w:t>d.</w:t>
      </w:r>
      <w:r w:rsidR="00930618">
        <w:rPr>
          <w:b/>
        </w:rPr>
        <w:tab/>
        <w:t>Jamstvo za strokovne storitve</w:t>
      </w:r>
      <w:r w:rsidR="000342A7">
        <w:rPr>
          <w:b/>
        </w:rPr>
        <w:t>.</w:t>
      </w:r>
    </w:p>
    <w:p w14:paraId="3B938B55" w14:textId="7F6F6ADE" w:rsidR="00016D09" w:rsidRPr="00FC1DC7" w:rsidRDefault="00016D09" w:rsidP="00362125">
      <w:pPr>
        <w:pStyle w:val="ListParagraph"/>
        <w:numPr>
          <w:ilvl w:val="0"/>
          <w:numId w:val="56"/>
        </w:numPr>
        <w:ind w:left="1440"/>
        <w:contextualSpacing w:val="0"/>
      </w:pPr>
      <w:r>
        <w:rPr>
          <w:b/>
          <w:bCs/>
        </w:rPr>
        <w:t>Dogovorjene značilnosti; zahtevki zaradi Napak glede kakovosti ali lastništva.</w:t>
      </w:r>
      <w:r w:rsidR="00510CBE">
        <w:t xml:space="preserve"> </w:t>
      </w:r>
      <w:r>
        <w:t>Če se Microsoftove strokovne storitve izjemoma obravnavajo kot izvedbe del (Werkleistungen), za zahtevke zaradi napak glede kakovosti ali lastništva (skupaj imenovane »napake«) veljajo spodnja določila od točke (v) do (vi) tega razdelka, vendar pa ta določila ne veljajo za odškodninske zahtevke ali zahtevke za povrnitev stroškov. Določila razdelka z naslovom »Omejitev odgovornosti za strokovne storitve« veljajo za odškodninske zahtevke ali stroške, ki so posledica napak.</w:t>
      </w:r>
    </w:p>
    <w:p w14:paraId="2655198B" w14:textId="3D43BCCA" w:rsidR="00016D09" w:rsidRPr="00FC1DC7" w:rsidRDefault="00016D09" w:rsidP="00362125">
      <w:pPr>
        <w:pStyle w:val="ListParagraph"/>
        <w:numPr>
          <w:ilvl w:val="0"/>
          <w:numId w:val="56"/>
        </w:numPr>
        <w:ind w:left="1440"/>
        <w:contextualSpacing w:val="0"/>
      </w:pPr>
      <w:r>
        <w:rPr>
          <w:b/>
          <w:bCs/>
        </w:rPr>
        <w:t>Jamstvo v primeru namernega nerazkritja napak.</w:t>
      </w:r>
      <w:r w:rsidR="00510CBE">
        <w:t xml:space="preserve"> </w:t>
      </w:r>
      <w:r>
        <w:t>Strankine pravice in njihovo prenehanje veljavnosti se v primeru namernega nerazkritja Napak (arglistiges Verschweigen) izrecno določijo v skladu z upoštevno zakonodajo.</w:t>
      </w:r>
    </w:p>
    <w:p w14:paraId="29C19EEC" w14:textId="404E7BA3" w:rsidR="00016D09" w:rsidRPr="00FC1DC7" w:rsidRDefault="00016D09" w:rsidP="00362125">
      <w:pPr>
        <w:pStyle w:val="ListParagraph"/>
        <w:numPr>
          <w:ilvl w:val="0"/>
          <w:numId w:val="56"/>
        </w:numPr>
        <w:ind w:left="1440"/>
        <w:contextualSpacing w:val="0"/>
      </w:pPr>
      <w:r>
        <w:rPr>
          <w:b/>
          <w:bCs/>
        </w:rPr>
        <w:t>Določene značilnosti programske opreme.</w:t>
      </w:r>
      <w:r w:rsidR="00510CBE">
        <w:t xml:space="preserve"> </w:t>
      </w:r>
      <w:r>
        <w:t>Microsoft stranko izrecno obvešča, da glede na trenutno stanje tehnologije ni mogoče razviti zapletenih izdelkov programske opreme, ki bi bili popolnoma brez tehničnih pomanjkljivosti. Pogodbeno določene značilnosti (vertragliche Beschaffenheit) programske opreme, ki jo Microsoft dobavi, ne zahtevajo, da je programska oprema popolnoma brez programskih napak, temveč zgolj brez programskih napak, ki bistveno ovirajo njeno uporabo.</w:t>
      </w:r>
    </w:p>
    <w:p w14:paraId="03FA8AC5" w14:textId="00848EF7" w:rsidR="00016D09" w:rsidRPr="00FC1DC7" w:rsidRDefault="00016D09" w:rsidP="00362125">
      <w:pPr>
        <w:pStyle w:val="ListParagraph"/>
        <w:numPr>
          <w:ilvl w:val="0"/>
          <w:numId w:val="56"/>
        </w:numPr>
        <w:ind w:left="1440"/>
        <w:contextualSpacing w:val="0"/>
      </w:pPr>
      <w:r>
        <w:rPr>
          <w:b/>
          <w:bCs/>
        </w:rPr>
        <w:t>Obveznost pisnega obvestila o vseh napakah.</w:t>
      </w:r>
      <w:r w:rsidR="00510CBE">
        <w:t xml:space="preserve"> </w:t>
      </w:r>
      <w:r>
        <w:t>Če mora Microsoft dobaviti premičnino, ki še ni izdelana, lahko stranka od njega zahteva odškodnino, le če je ravnala v skladu s svojo obveznostjo, da Microsoft obvesti o vseh Napakah v skladu s 377. členom avstrijskega zakona o podjetjih (UGB).</w:t>
      </w:r>
      <w:r w:rsidR="00510CBE">
        <w:t xml:space="preserve"> </w:t>
      </w:r>
      <w:r>
        <w:t>O vseh očitnih napakah, ki jih stranka odkrije pri pregledu v skladu s 377. členom avstrijskega zakona o podjetjih (UGB), mora takoj oz. najpozneje dva tedna po dobavi pisno obvestiti Microsoft. Stranka mora Microsoft pisno obvestiti o vseh skritih Napakah, takoj ko jih odkrije.</w:t>
      </w:r>
    </w:p>
    <w:p w14:paraId="3DAA6289" w14:textId="14B6363D" w:rsidR="00016D09" w:rsidRPr="00FC1DC7" w:rsidRDefault="00016D09" w:rsidP="00362125">
      <w:pPr>
        <w:pStyle w:val="ListParagraph"/>
        <w:numPr>
          <w:ilvl w:val="0"/>
          <w:numId w:val="56"/>
        </w:numPr>
        <w:ind w:left="1440"/>
        <w:contextualSpacing w:val="0"/>
      </w:pPr>
      <w:r>
        <w:rPr>
          <w:b/>
          <w:bCs/>
        </w:rPr>
        <w:lastRenderedPageBreak/>
        <w:t>Povračilo za napake, ki niso zajete v omejeno jamstvo.</w:t>
      </w:r>
      <w:r w:rsidR="00510CBE">
        <w:t xml:space="preserve"> </w:t>
      </w:r>
      <w:r>
        <w:t>Če Microsoft dokaže, da ni Napake, za katero je odgovoren na podlagi tega razdelka, je Microsoft upravičen do povračila stroškov, nastalih pri prizadevanjih za odpravo Napake, na podlagi Microsoftovih standardnih cen.</w:t>
      </w:r>
    </w:p>
    <w:p w14:paraId="4C92F9BC" w14:textId="46289AA4" w:rsidR="00016D09" w:rsidRPr="00FC1DC7" w:rsidRDefault="00016D09" w:rsidP="006B0AED">
      <w:pPr>
        <w:pStyle w:val="ListParagraph"/>
        <w:numPr>
          <w:ilvl w:val="0"/>
          <w:numId w:val="56"/>
        </w:numPr>
        <w:spacing w:after="240"/>
        <w:ind w:left="1440"/>
        <w:contextualSpacing w:val="0"/>
      </w:pPr>
      <w:r>
        <w:rPr>
          <w:b/>
          <w:bCs/>
        </w:rPr>
        <w:t>Brez jamstva za napake, ki so posledica sprememb.</w:t>
      </w:r>
      <w:r w:rsidR="00510CBE">
        <w:t xml:space="preserve"> </w:t>
      </w:r>
      <w:r>
        <w:t>Če je stranka ali tretja oseba brez Microsoftovega soglasja spremenila dobavljeno premičnino, ki še ni izdelana, oziroma izvedbo del, stranka ne more vložiti zahtevka na podlagi tega razdelka, razen če stranka lahko dokaže, da zadevne napake niso posledica teh sprememb.</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981EF17" w14:textId="77777777" w:rsidTr="00BF349A">
        <w:trPr>
          <w:jc w:val="center"/>
        </w:trPr>
        <w:tc>
          <w:tcPr>
            <w:tcW w:w="9029" w:type="dxa"/>
            <w:shd w:val="clear" w:color="auto" w:fill="C6D9F1"/>
          </w:tcPr>
          <w:p w14:paraId="3D838494" w14:textId="6C782F0D" w:rsidR="00016D09" w:rsidRPr="00FD455A" w:rsidRDefault="00016D09" w:rsidP="00BF349A">
            <w:pPr>
              <w:spacing w:after="120"/>
              <w:ind w:left="86" w:right="86"/>
              <w:rPr>
                <w:b/>
                <w:bCs/>
              </w:rPr>
            </w:pPr>
            <w:r>
              <w:rPr>
                <w:b/>
                <w:bCs/>
              </w:rPr>
              <w:t>Razdelek, imenovan »Omejitev odgovornosti za strokovne storitve«, nadomestite s tem:</w:t>
            </w:r>
          </w:p>
        </w:tc>
      </w:tr>
    </w:tbl>
    <w:p w14:paraId="08BE3095" w14:textId="4ABE4FD7" w:rsidR="00016D09" w:rsidRPr="00FC1DC7" w:rsidRDefault="00362125" w:rsidP="00362125">
      <w:pPr>
        <w:ind w:left="1080" w:hanging="360"/>
      </w:pPr>
      <w:r>
        <w:rPr>
          <w:b/>
          <w:bCs/>
        </w:rPr>
        <w:t>e.</w:t>
      </w:r>
      <w:r>
        <w:rPr>
          <w:b/>
          <w:bCs/>
        </w:rPr>
        <w:tab/>
        <w:t>Omejitev odgovornosti za strokovne storitve</w:t>
      </w:r>
      <w:r w:rsidR="00E77731">
        <w:rPr>
          <w:b/>
          <w:bCs/>
        </w:rPr>
        <w:t>.</w:t>
      </w:r>
      <w:r>
        <w:t xml:space="preserve"> Microsoftova odgovornost za katero koli in kakršno koli škodo v zvezi z izvajanjem strokovnih storitev, in sicer ne glede na to, ali jo je povzročila kršitev pogodbe, napaka ali nezakonito dejanje, je omejena, kot sledi:</w:t>
      </w:r>
    </w:p>
    <w:p w14:paraId="035A74E9" w14:textId="7BC11A2D" w:rsidR="00016D09" w:rsidRPr="00FC1DC7" w:rsidRDefault="00016D09" w:rsidP="00362125">
      <w:pPr>
        <w:pStyle w:val="ListParagraph"/>
        <w:numPr>
          <w:ilvl w:val="0"/>
          <w:numId w:val="62"/>
        </w:numPr>
        <w:ind w:left="1440"/>
        <w:contextualSpacing w:val="0"/>
      </w:pPr>
      <w:r>
        <w:rPr>
          <w:b/>
          <w:bCs/>
        </w:rPr>
        <w:t>Odgovornost v primeru naklepnih dejanj, »resne« hude malomarnosti, odgovornost za izdelke, odgovornost v primeru namernega nerazkritja in zahtevkov zaradi smrti, telesne ali zdravstvene škode.</w:t>
      </w:r>
      <w:r w:rsidR="00510CBE">
        <w:t xml:space="preserve"> </w:t>
      </w:r>
      <w:r>
        <w:t xml:space="preserve">V primerih naklepnih dejanj ali dejanj, povzročenih iz </w:t>
      </w:r>
      <w:r>
        <w:rPr>
          <w:bCs/>
        </w:rPr>
        <w:t>»resne« hude malomarnosti</w:t>
      </w:r>
      <w:r>
        <w:t xml:space="preserve">, zahtevkov po Zakonu o odgovornosti za izdelek, namernega nerazkritja napak in v primerih zahtevkov zaradi smrti, telesne ali zdravstvene škode, se Microsoftova odgovornost ugotavlja izključno v skladu z upoštevno zakonodajo. </w:t>
      </w:r>
    </w:p>
    <w:p w14:paraId="4043CBA3" w14:textId="26D71486" w:rsidR="00016D09" w:rsidRPr="00FC1DC7" w:rsidRDefault="00016D09" w:rsidP="00362125">
      <w:pPr>
        <w:pStyle w:val="ListParagraph"/>
        <w:numPr>
          <w:ilvl w:val="0"/>
          <w:numId w:val="62"/>
        </w:numPr>
        <w:ind w:left="1440"/>
        <w:contextualSpacing w:val="0"/>
      </w:pPr>
      <w:r>
        <w:rPr>
          <w:b/>
          <w:bCs/>
        </w:rPr>
        <w:t>Omejitev v primeru »preproste« hude malomarnosti.</w:t>
      </w:r>
      <w:r w:rsidR="00510CBE">
        <w:t xml:space="preserve"> </w:t>
      </w:r>
      <w:r>
        <w:t>V primeru »preproste« hude malomarnosti je Microsoftova odgovornost omejena na povrnitev običajne predvidljive škode, vendar le do tiste vrednosti, kolikor je stranka upoštevala strokovne storitve, ki niso bile pravilno izvedene, oz. v primeru več strokovnih storitev do njihove skupne vrednosti.</w:t>
      </w:r>
      <w:r w:rsidR="00510CBE">
        <w:t xml:space="preserve"> </w:t>
      </w:r>
      <w:r>
        <w:t xml:space="preserve">Za strokovne storitve, ki so stranki zagotovljene brezplačno, Microsoftova skupna odgovornost stranki ne bo presegla zneska 5000 USD oz. protivrednosti v lokalni valuti. </w:t>
      </w:r>
    </w:p>
    <w:p w14:paraId="03E80083" w14:textId="77777777" w:rsidR="00016D09" w:rsidRPr="00FC1DC7" w:rsidRDefault="00016D09" w:rsidP="00362125">
      <w:pPr>
        <w:ind w:left="1440"/>
      </w:pPr>
      <w:r>
        <w:t>V primeru »lažje« hude malomarnosti Microsoft v nobenem primeru ne odgovarja za naključno izgubo ali posledično škodo (vključno z izgubo pričakovanega dobička, izgubo dobrega imena, izgubo podatkov, izgubo kot posledico prekinitve poslovanja ali podobnimi izgubami, vendar ne omejeno nanje), ki izhaja iz katere koli izjave o storitvah, predmeta dobave storitev, popravkov, izdelkov ali drugih gradiv ali informacij ali je z njimi povezana.</w:t>
      </w:r>
    </w:p>
    <w:p w14:paraId="76686253" w14:textId="0CAF39C5" w:rsidR="00016D09" w:rsidRPr="00FC1DC7" w:rsidRDefault="00016D09" w:rsidP="00362125">
      <w:pPr>
        <w:pStyle w:val="ListParagraph"/>
        <w:numPr>
          <w:ilvl w:val="0"/>
          <w:numId w:val="62"/>
        </w:numPr>
        <w:ind w:left="1440"/>
        <w:contextualSpacing w:val="0"/>
      </w:pPr>
      <w:r>
        <w:rPr>
          <w:b/>
          <w:bCs/>
        </w:rPr>
        <w:t>Dokaz o naklepu ali hudi malomarnosti.</w:t>
      </w:r>
      <w:r w:rsidR="00510CBE">
        <w:t xml:space="preserve"> </w:t>
      </w:r>
      <w:r>
        <w:t>Stranka mora dokazati naklep ali hudo malomarnost.</w:t>
      </w:r>
    </w:p>
    <w:p w14:paraId="1D9107F6" w14:textId="180DE777" w:rsidR="00016D09" w:rsidRPr="00FC1DC7" w:rsidRDefault="00016D09" w:rsidP="00362125">
      <w:pPr>
        <w:pStyle w:val="ListParagraph"/>
        <w:numPr>
          <w:ilvl w:val="0"/>
          <w:numId w:val="62"/>
        </w:numPr>
        <w:ind w:left="1440"/>
        <w:contextualSpacing w:val="0"/>
      </w:pPr>
      <w:r>
        <w:rPr>
          <w:b/>
          <w:bCs/>
        </w:rPr>
        <w:t>Omejitev v primeru lahke malomarnosti.</w:t>
      </w:r>
      <w:r w:rsidR="00510CBE">
        <w:t xml:space="preserve"> </w:t>
      </w:r>
      <w:r>
        <w:t>Microsoftova odgovornost za lahko malomarnost je izključena.</w:t>
      </w:r>
    </w:p>
    <w:p w14:paraId="5FEB1AF1" w14:textId="7BED838B" w:rsidR="00016D09" w:rsidRPr="00FC1DC7" w:rsidRDefault="00016D09" w:rsidP="00362125">
      <w:pPr>
        <w:pStyle w:val="ListParagraph"/>
        <w:numPr>
          <w:ilvl w:val="0"/>
          <w:numId w:val="62"/>
        </w:numPr>
        <w:ind w:left="1440"/>
        <w:contextualSpacing w:val="0"/>
      </w:pPr>
      <w:r>
        <w:rPr>
          <w:b/>
          <w:bCs/>
        </w:rPr>
        <w:t>Odgovornost za izgubo podatkov in stroške obnovitve.</w:t>
      </w:r>
      <w:r w:rsidR="00510CBE">
        <w:t xml:space="preserve"> </w:t>
      </w:r>
      <w:r>
        <w:t>Strankina obveznost je, da zavaruje vse podatke in programe še pred uporabo Microsoftovih programov. Microsoft v nobenem primeru ni odgovoren za izgubo podatkov ali programov oz. za stroške obnovitve podatkov ali programov, če bi se stranka z izpolnitvijo te obveznosti temu lahko izognila. Poleg tega Microsoft predvideva, da standardna programska oprema ni bila prilagojena ali spremenjena, razen če je stranka pisno podrobno opisala take prilagoditve ali spremembe pred Microsoftovim izvajanjem.</w:t>
      </w:r>
    </w:p>
    <w:p w14:paraId="597580B1" w14:textId="0902EF83" w:rsidR="00016D09" w:rsidRPr="00FC1DC7" w:rsidRDefault="00016D09" w:rsidP="00362125">
      <w:pPr>
        <w:pStyle w:val="ListParagraph"/>
        <w:numPr>
          <w:ilvl w:val="0"/>
          <w:numId w:val="62"/>
        </w:numPr>
        <w:ind w:left="1440"/>
        <w:contextualSpacing w:val="0"/>
      </w:pPr>
      <w:r>
        <w:rPr>
          <w:b/>
          <w:bCs/>
        </w:rPr>
        <w:t>Omejeno obdobje za zahtevke za odgovornost.</w:t>
      </w:r>
      <w:r w:rsidR="00510CBE">
        <w:t xml:space="preserve"> </w:t>
      </w:r>
      <w:r>
        <w:t>Vsak zahtevek za povrnitev škode, ki je posledica Napak, zastara v enem letu.</w:t>
      </w:r>
      <w:r w:rsidR="00510CBE">
        <w:t xml:space="preserve"> </w:t>
      </w:r>
      <w:r>
        <w:t>V primerih izvedbe del začne obdobje veljati na datum sprejema (Abnahme).</w:t>
      </w:r>
    </w:p>
    <w:p w14:paraId="0BD6EAC8" w14:textId="77777777" w:rsidR="00016D09" w:rsidRPr="00FC1DC7" w:rsidRDefault="00016D09" w:rsidP="00362125">
      <w:pPr>
        <w:ind w:left="1440"/>
      </w:pPr>
      <w:r>
        <w:t>Vsi drugi zahtevki proti Microsoftu za povrnitev škode zastarajo dve leti po datumu, ko je prišlo do vzroka za vložitev zahtevka.</w:t>
      </w:r>
    </w:p>
    <w:p w14:paraId="4EF9C463" w14:textId="77777777" w:rsidR="00016D09" w:rsidRPr="00FC1DC7" w:rsidRDefault="00016D09" w:rsidP="00362125">
      <w:pPr>
        <w:ind w:left="1440"/>
      </w:pPr>
      <w:r>
        <w:t>Določba v tem podrazdelku, imenovana »Omejeno obdobje za zahtevke za odgovornost«, ne velja v primerih, ki jih ureja zgornji podrazdelek, imenovan »Odgovornost v primeru naklepnih dejanj, »resne« hude malomarnosti, odgovornost za izdelke, odgovornost v primeru namernega nerazkritja in zahtevkov zaradi smrti, telesne ali zdravstvene škode«. V takih primerih velja upoštevna zakonodaja.</w:t>
      </w:r>
    </w:p>
    <w:p w14:paraId="5EEFD99D" w14:textId="77777777" w:rsidR="00516C18" w:rsidRPr="00FC1DC7" w:rsidRDefault="00516C18" w:rsidP="00516C18">
      <w:pPr>
        <w:keepNext/>
        <w:shd w:val="clear" w:color="auto" w:fill="000000"/>
        <w:spacing w:before="360" w:after="120"/>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62A73E7C" w14:textId="77777777" w:rsidTr="00BF349A">
        <w:trPr>
          <w:jc w:val="center"/>
        </w:trPr>
        <w:tc>
          <w:tcPr>
            <w:tcW w:w="9029" w:type="dxa"/>
            <w:shd w:val="clear" w:color="auto" w:fill="C6D9F1"/>
          </w:tcPr>
          <w:p w14:paraId="327C3919" w14:textId="16A57B4F" w:rsidR="00516C18" w:rsidRPr="00FD455A" w:rsidRDefault="00516C18" w:rsidP="00E92CC0">
            <w:pPr>
              <w:keepNext/>
              <w:spacing w:after="120"/>
              <w:ind w:left="86" w:right="86"/>
              <w:rPr>
                <w:b/>
                <w:bCs/>
              </w:rPr>
            </w:pPr>
            <w:r>
              <w:rPr>
                <w:b/>
                <w:bCs/>
              </w:rPr>
              <w:t>Razdelek, imenovan »</w:t>
            </w:r>
            <w:r>
              <w:rPr>
                <w:b/>
              </w:rPr>
              <w:t>Upoštevna zakonodaja in reševanje sporov za strokovne storitve</w:t>
            </w:r>
            <w:r>
              <w:rPr>
                <w:b/>
                <w:bCs/>
              </w:rPr>
              <w:t>«, nadomestite s tem:</w:t>
            </w:r>
          </w:p>
        </w:tc>
      </w:tr>
    </w:tbl>
    <w:p w14:paraId="4515030C" w14:textId="4B3FD04F" w:rsidR="00516C18" w:rsidRPr="00FC1DC7" w:rsidRDefault="00516C18" w:rsidP="00362125">
      <w:pPr>
        <w:pStyle w:val="ListParagraph"/>
        <w:numPr>
          <w:ilvl w:val="0"/>
          <w:numId w:val="53"/>
        </w:numPr>
        <w:ind w:left="1080"/>
      </w:pPr>
      <w:r>
        <w:rPr>
          <w:b/>
        </w:rPr>
        <w:t>Upoštevna zakonodaja in reševanje sporov za strokovne storitve</w:t>
      </w:r>
      <w:r w:rsidR="00E77731">
        <w:rPr>
          <w:b/>
        </w:rPr>
        <w:t>.</w:t>
      </w:r>
      <w:r>
        <w:t xml:space="preserve"> Pogoje vsake izjave o storitvah ureja zakonodaja pristojnosti, v kateri ima sedež Microsoftovo lastniško povezano podjetje, ki dobavlja strokovne storitve, skladno s katero se tudi razlagajo. Če stranka začne postopek za uveljavitev </w:t>
      </w:r>
      <w:r>
        <w:rPr>
          <w:rFonts w:eastAsiaTheme="minorHAnsi"/>
          <w:color w:val="000000" w:themeColor="text1"/>
        </w:rPr>
        <w:t xml:space="preserve">izjave </w:t>
      </w:r>
      <w:r>
        <w:rPr>
          <w:rFonts w:eastAsiaTheme="minorHAnsi"/>
          <w:color w:val="000000" w:themeColor="text1"/>
        </w:rPr>
        <w:lastRenderedPageBreak/>
        <w:t>o storitvah, velja pristojnost v kraju, kjer ima sedež Microsoftovo lastniško povezano podjetje, ki dobavlja storitve</w:t>
      </w:r>
      <w:r>
        <w:t>.</w:t>
      </w:r>
    </w:p>
    <w:p w14:paraId="5222C1B1" w14:textId="77777777" w:rsidR="00516C18" w:rsidRPr="00FC1DC7" w:rsidRDefault="00516C18" w:rsidP="00516C18">
      <w:pPr>
        <w:keepNext/>
        <w:shd w:val="clear" w:color="auto" w:fill="000000"/>
        <w:spacing w:before="360" w:after="120"/>
      </w:pPr>
      <w:r>
        <w:rPr>
          <w:b/>
          <w:bCs/>
          <w:color w:val="FFFFFF"/>
        </w:rPr>
        <w:t>Češka republika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7957925A" w14:textId="77777777" w:rsidTr="00BF349A">
        <w:trPr>
          <w:jc w:val="center"/>
        </w:trPr>
        <w:tc>
          <w:tcPr>
            <w:tcW w:w="9029" w:type="dxa"/>
            <w:shd w:val="clear" w:color="auto" w:fill="C6D9F1"/>
          </w:tcPr>
          <w:p w14:paraId="1A6D9771" w14:textId="2D271F2B" w:rsidR="00516C18" w:rsidRPr="00FD455A" w:rsidRDefault="00516C18" w:rsidP="00516C18">
            <w:pPr>
              <w:spacing w:after="120"/>
              <w:ind w:left="86" w:right="86"/>
              <w:rPr>
                <w:b/>
                <w:bCs/>
              </w:rPr>
            </w:pPr>
            <w:r>
              <w:rPr>
                <w:b/>
                <w:bCs/>
              </w:rPr>
              <w:t>Razdelek, imenovan »Jamstvo za strokovne storitve«, dopolnite s tem:</w:t>
            </w:r>
          </w:p>
        </w:tc>
      </w:tr>
    </w:tbl>
    <w:p w14:paraId="2F9691C3" w14:textId="709A9FE4" w:rsidR="00516C18" w:rsidRPr="00FC1DC7" w:rsidRDefault="00F17269" w:rsidP="00F17269">
      <w:pPr>
        <w:spacing w:after="240"/>
        <w:ind w:left="1440" w:hanging="360"/>
      </w:pPr>
      <w:r>
        <w:rPr>
          <w:b/>
        </w:rPr>
        <w:t>(i)</w:t>
      </w:r>
      <w:r>
        <w:rPr>
          <w:b/>
        </w:rPr>
        <w:tab/>
        <w:t>Predmeti dobave storitev.</w:t>
      </w:r>
      <w:r w:rsidR="00510CBE">
        <w:rPr>
          <w:b/>
        </w:rPr>
        <w:t xml:space="preserve"> </w:t>
      </w:r>
      <w:r>
        <w:t>Microsoftovi predmeti dobave storitev so razviti v skladu z najnovejšim tehničnim in znanstvenim znanjem.</w:t>
      </w:r>
      <w:r w:rsidR="00510CBE">
        <w:t xml:space="preserve"> </w:t>
      </w:r>
      <w:r>
        <w:t>Microsoft izrecno obvešča stranko, da glede na trenutno stanje tehnologije ni mogoče razviti zapletene programske opreme, ki bi bila popolnoma brez tehničnih pomanjkljivosti, ki se lahko pojavijo v prihodnosti.</w:t>
      </w:r>
      <w:r w:rsidR="00510CBE">
        <w:t xml:space="preserve"> </w:t>
      </w:r>
      <w:r>
        <w:t>Programska oprema, ki jo ponuja Microsoft, ni nujno popolnoma brez programskih napak, vendar bo v največji možni meri delovala v skladu z Microsoftovim gradivom, ki je namenjeno uporabnikom oziroma, če ni gradiva, ki je namenjeno uporabnikom, v skladu z najnovejšo izjavo o storitvah ali z industrijskimi standardi.</w:t>
      </w:r>
    </w:p>
    <w:p w14:paraId="3E62C47A" w14:textId="77777777" w:rsidR="005F7E31" w:rsidRPr="00FC1DC7" w:rsidRDefault="005F7E31" w:rsidP="005F7E31">
      <w:pPr>
        <w:keepNext/>
        <w:shd w:val="clear" w:color="auto" w:fill="000000"/>
        <w:spacing w:before="360" w:after="120"/>
      </w:pPr>
      <w:r>
        <w:rPr>
          <w:b/>
          <w:bCs/>
          <w:color w:val="FFFFFF"/>
        </w:rPr>
        <w:t>Nemčija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334CFB7F" w14:textId="77777777" w:rsidTr="00BF349A">
        <w:trPr>
          <w:jc w:val="center"/>
        </w:trPr>
        <w:tc>
          <w:tcPr>
            <w:tcW w:w="9029" w:type="dxa"/>
            <w:shd w:val="clear" w:color="auto" w:fill="C6D9F1"/>
          </w:tcPr>
          <w:p w14:paraId="6E183F9A" w14:textId="65E30824" w:rsidR="005F7E31" w:rsidRPr="00FD455A" w:rsidRDefault="00110645" w:rsidP="00E92CC0">
            <w:pPr>
              <w:keepNext/>
              <w:spacing w:after="120"/>
              <w:ind w:left="86" w:right="86"/>
              <w:rPr>
                <w:b/>
                <w:bCs/>
              </w:rPr>
            </w:pPr>
            <w:r>
              <w:rPr>
                <w:b/>
                <w:bCs/>
              </w:rPr>
              <w:t>Razdelek, imenovan »Jamstvo za strokovne storitve«, nadomestite s tem:</w:t>
            </w:r>
          </w:p>
        </w:tc>
      </w:tr>
    </w:tbl>
    <w:p w14:paraId="2B58F70D" w14:textId="77777777" w:rsidR="005F7E31" w:rsidRPr="00FC1DC7" w:rsidRDefault="005F7E31" w:rsidP="00362125">
      <w:pPr>
        <w:pStyle w:val="ListParagraph"/>
        <w:numPr>
          <w:ilvl w:val="0"/>
          <w:numId w:val="60"/>
        </w:numPr>
        <w:ind w:left="1080"/>
      </w:pPr>
      <w:r>
        <w:t>Če se Microsoftove strokovne storitve izjemoma obravnavajo kot izvedbe del (Werkleistungen), za zahtevke zaradi napak glede kakovosti ali lastništva (skupaj imenovane »napake«) veljajo naslednja določila, vendar pa ta določila ne veljajo za odškodninske zahtevke ali zahtevke za povrnitev stroškov. Določila razdelka z naslovom »Omejitev odgovornosti za strokovne storitve« veljajo za odškodninske zahtevke ali stroške, ki so posledica napak.</w:t>
      </w:r>
    </w:p>
    <w:p w14:paraId="0F0A853E" w14:textId="77777777" w:rsidR="005F7E31" w:rsidRPr="00FC1DC7" w:rsidRDefault="005F7E31" w:rsidP="00362125">
      <w:pPr>
        <w:pStyle w:val="ListParagraph"/>
        <w:numPr>
          <w:ilvl w:val="0"/>
          <w:numId w:val="58"/>
        </w:numPr>
        <w:ind w:left="1440"/>
        <w:contextualSpacing w:val="0"/>
      </w:pPr>
      <w:r>
        <w:t>Strankine pravice in njihovo zastaranje se v primeru namernega nerazkritja napak (arglistiges Verschweigen) izrecno določijo v skladu z upoštevno zakonodajo.</w:t>
      </w:r>
    </w:p>
    <w:p w14:paraId="21A654FF" w14:textId="77777777" w:rsidR="005F7E31" w:rsidRPr="00FC1DC7" w:rsidRDefault="005F7E31" w:rsidP="00362125">
      <w:pPr>
        <w:pStyle w:val="ListParagraph"/>
        <w:numPr>
          <w:ilvl w:val="0"/>
          <w:numId w:val="58"/>
        </w:numPr>
        <w:ind w:left="1440"/>
        <w:contextualSpacing w:val="0"/>
      </w:pPr>
      <w:r>
        <w:t>Microsoftove obveznosti ne veljajo, če zahtevek temelji na (1) specifikacijah, kodi ali gradivu, ki jih dobavi stranka; (2) strankini uporabi predmetov dobave storitev, potem ko jo Microsoft obvesti, da jih mora prenehati uporabljati zaradi takega zahtevka; (3) strankinem združevanju predmetov dobave storitev z izdelki, podatki ali poslovnimi procesi, ki niso Microsoftovi.</w:t>
      </w:r>
    </w:p>
    <w:p w14:paraId="05177A54" w14:textId="77777777" w:rsidR="005F7E31" w:rsidRPr="00FC1DC7" w:rsidRDefault="005F7E31" w:rsidP="00362125">
      <w:pPr>
        <w:pStyle w:val="ListParagraph"/>
        <w:numPr>
          <w:ilvl w:val="0"/>
          <w:numId w:val="58"/>
        </w:numPr>
        <w:ind w:left="1440"/>
        <w:contextualSpacing w:val="0"/>
      </w:pPr>
      <w:r>
        <w:t xml:space="preserve">Microsoft bo odpravil vse napake, o katerih ga obvesti stranka pred potekom zastaralnega roka, določenega v tem razdelku. Če je zahtevek stranke povezan z nadaljnjim izvajanjem (Nacherfüllung), ima Microsoft pravico, da po lastni izbiri odpravi Napake ali dobavi novo premičnino oziroma, če se napaka nanaša na izvedbo del, znova izvede delo, tako da bo brez Napak. Stranka soglaša, da bo pri Microsoftovem nadaljnjem izvajanju sodelovala z zagotavljanjem vseh potrebnih informacij in dokumentacije ter potrebne razumne pomoči. </w:t>
      </w:r>
    </w:p>
    <w:p w14:paraId="70BCAB20" w14:textId="2CF4FF4F" w:rsidR="005F7E31" w:rsidRPr="00FC1DC7" w:rsidRDefault="005F7E31" w:rsidP="00A61A19">
      <w:pPr>
        <w:pStyle w:val="ListParagraph"/>
        <w:numPr>
          <w:ilvl w:val="0"/>
          <w:numId w:val="58"/>
        </w:numPr>
        <w:spacing w:after="240"/>
        <w:ind w:left="1440"/>
        <w:contextualSpacing w:val="0"/>
      </w:pPr>
      <w:r>
        <w:t>Vsi zahtevki, do katerih je stranka upravičena v skladu s tem razdelkom, zastarajo v roku enega leta.</w:t>
      </w:r>
      <w:r w:rsidR="00510CBE">
        <w:t xml:space="preserve"> </w:t>
      </w:r>
      <w:r>
        <w:t>Za dobavljeno premičnino, ki še ni izdelana, začne to obdobje teči na datum dobave. V primerih izvedbe del začne obdobje veljati na datum sprejema (Abnahme).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75271B37" w14:textId="77777777" w:rsidTr="00BF349A">
        <w:trPr>
          <w:jc w:val="center"/>
        </w:trPr>
        <w:tc>
          <w:tcPr>
            <w:tcW w:w="9029" w:type="dxa"/>
            <w:shd w:val="clear" w:color="auto" w:fill="C6D9F1"/>
          </w:tcPr>
          <w:p w14:paraId="10FDD6D3" w14:textId="3FB4176A" w:rsidR="005F7E31" w:rsidRPr="00FD455A" w:rsidRDefault="005F7E31" w:rsidP="00BF349A">
            <w:pPr>
              <w:spacing w:after="120"/>
              <w:ind w:left="86" w:right="86"/>
              <w:rPr>
                <w:b/>
                <w:bCs/>
              </w:rPr>
            </w:pPr>
            <w:r>
              <w:rPr>
                <w:b/>
                <w:bCs/>
              </w:rPr>
              <w:t>Razdelek, imenovan »Omejitev odgovornosti za strokovne storitve«, nadomestite s tem:</w:t>
            </w:r>
          </w:p>
        </w:tc>
      </w:tr>
    </w:tbl>
    <w:p w14:paraId="784C0084" w14:textId="0B122439" w:rsidR="005F7E31" w:rsidRPr="00FC1DC7" w:rsidRDefault="00362125" w:rsidP="00362125">
      <w:pPr>
        <w:ind w:left="1080" w:hanging="360"/>
      </w:pPr>
      <w:r>
        <w:rPr>
          <w:b/>
        </w:rPr>
        <w:t>e.</w:t>
      </w:r>
      <w:r>
        <w:tab/>
        <w:t>Omejitev odgovornosti za strokovne storitve V določenih okoliščinah ima stranka morda pravico, da od Microsofta zahteva odškodnino ali povračilo stroškov (Ersatz vergeblicher Aufwendungen).</w:t>
      </w:r>
      <w:r w:rsidR="00510CBE">
        <w:t xml:space="preserve"> </w:t>
      </w:r>
      <w:r>
        <w:t>Ne glede na pravno podlago strankinega zahtevka (kršitev pogodbe, napake, nepogodbena odškodninska odgovornost ali drugo) je Microsoftova odgovornost omejena, kot sledi:</w:t>
      </w:r>
    </w:p>
    <w:p w14:paraId="16BCCBC1" w14:textId="1DE5798B" w:rsidR="005F7E31" w:rsidRPr="00FC1DC7" w:rsidRDefault="007A29DD" w:rsidP="00362125">
      <w:pPr>
        <w:ind w:left="1440" w:hanging="360"/>
      </w:pPr>
      <w:r>
        <w:rPr>
          <w:b/>
          <w:bCs/>
        </w:rPr>
        <w:t>(i)</w:t>
      </w:r>
      <w:r>
        <w:tab/>
        <w:t>V primerih naklepnih dejanj, zahtevkov po nemškem Zakonu o odgovornosti za izdelek, namernega nerazkritja napak in v primerih zahtevkov zaradi smrti, telesne ali zdravstvene škode, se Microsoftova odgovornost ugotavlja izključno v skladu z upoštevno zakonodajo.</w:t>
      </w:r>
    </w:p>
    <w:p w14:paraId="63E17212" w14:textId="146C92F4" w:rsidR="005F7E31" w:rsidRPr="00FC1DC7" w:rsidRDefault="007A29DD" w:rsidP="00362125">
      <w:pPr>
        <w:ind w:left="1440" w:hanging="360"/>
      </w:pPr>
      <w:r>
        <w:rPr>
          <w:b/>
          <w:bCs/>
        </w:rPr>
        <w:t>(ii)</w:t>
      </w:r>
      <w:r w:rsidR="00797D60">
        <w:rPr>
          <w:bCs/>
        </w:rPr>
        <w:tab/>
      </w:r>
      <w:r>
        <w:t>V primerih hude malomarnosti je Microsoftova odgovornost omejena na povrnitev običajne, predvidljive škode. Ta omejitev pa ne velja, če so škodo povzročili Microsoftovi vodilni zaposleni ali njegovi pravni zastopniki.</w:t>
      </w:r>
    </w:p>
    <w:p w14:paraId="5AE1F6E7" w14:textId="6E67A06B" w:rsidR="005F7E31" w:rsidRPr="00FC1DC7" w:rsidRDefault="007A29DD" w:rsidP="00362125">
      <w:pPr>
        <w:ind w:left="1440" w:hanging="360"/>
      </w:pPr>
      <w:r>
        <w:rPr>
          <w:b/>
          <w:bCs/>
        </w:rPr>
        <w:t>(iii)</w:t>
      </w:r>
      <w:r w:rsidR="00797D60">
        <w:rPr>
          <w:bCs/>
        </w:rPr>
        <w:tab/>
      </w:r>
      <w:r>
        <w:t>V primerih lahke malomarnosti je Microsoft odgovoren le, če krši tiste pogodbene obveznosti, katerih izpolnitev zagotavlja ustrezno izvajanje te pogodbe, katerih kršitev ogrozi namen te pogodbe in skladnost, na katero se lahko stranka vedno zanaša (tako imenovane »osnovne obveznosti«).</w:t>
      </w:r>
      <w:r w:rsidR="00510CBE">
        <w:t xml:space="preserve"> </w:t>
      </w:r>
      <w:r>
        <w:t>V takih primerih je Microsoftova odgovornost omejena na povrnitev običajne in predvidljive škode.</w:t>
      </w:r>
      <w:r w:rsidR="00510CBE">
        <w:t xml:space="preserve"> </w:t>
      </w:r>
      <w:r>
        <w:t>V vseh drugih primerih Microsoft ni odgovoren za lahko malomarnost.</w:t>
      </w:r>
    </w:p>
    <w:p w14:paraId="29C9D802" w14:textId="77777777" w:rsidR="005F7E31" w:rsidRPr="00FC1DC7" w:rsidRDefault="007A29DD" w:rsidP="00362125">
      <w:pPr>
        <w:ind w:left="1440" w:hanging="360"/>
      </w:pPr>
      <w:r>
        <w:rPr>
          <w:b/>
          <w:bCs/>
        </w:rPr>
        <w:lastRenderedPageBreak/>
        <w:t>(iv)</w:t>
      </w:r>
      <w:r>
        <w:rPr>
          <w:b/>
          <w:bCs/>
        </w:rPr>
        <w:tab/>
      </w:r>
      <w:r>
        <w:rPr>
          <w:bCs/>
        </w:rPr>
        <w:t>V</w:t>
      </w:r>
      <w:r>
        <w:t xml:space="preserve"> primerih objektivne odgovornosti za nezmožnost izpolnitve obveznosti pri zapoznelem izvajanju je Microsoftova odgovornost omejena na običajno predvidljivo škodo.</w:t>
      </w:r>
    </w:p>
    <w:p w14:paraId="3F708145" w14:textId="77777777" w:rsidR="005F7E31" w:rsidRPr="00FC1DC7" w:rsidRDefault="007A29DD" w:rsidP="00362125">
      <w:pPr>
        <w:ind w:left="1440" w:hanging="360"/>
      </w:pPr>
      <w:r>
        <w:rPr>
          <w:b/>
        </w:rPr>
        <w:t>(v)</w:t>
      </w:r>
      <w:r>
        <w:tab/>
        <w:t>V primerih, kjer mora Microsoft dobaviti premičnino, ki še ni izdelana, so vsi zahtevki za povrnitev škode ali stroškov zaradi napak, pogojeni s tem, ali je stranka ravnala v skladu z njenimi obveznostmi, opisanimi v razdelku o jamstvu, da o vseh napakah obvesti Microsoft.</w:t>
      </w:r>
    </w:p>
    <w:p w14:paraId="5A1C04EA" w14:textId="11E72031" w:rsidR="005F7E31" w:rsidRPr="00FC1DC7" w:rsidRDefault="007A29DD" w:rsidP="00362125">
      <w:pPr>
        <w:ind w:left="1440" w:hanging="360"/>
      </w:pPr>
      <w:r>
        <w:rPr>
          <w:b/>
        </w:rPr>
        <w:t>(vi)</w:t>
      </w:r>
      <w:r>
        <w:tab/>
        <w:t>Vsi zahtevki za povrnitev škode ali stroškov zaradi Napak zastarajo v enem letu.</w:t>
      </w:r>
      <w:r w:rsidR="00510CBE">
        <w:t xml:space="preserve"> </w:t>
      </w:r>
      <w:r>
        <w:t>Za dobavljeno premičnino, ki še ni izdelana, začne to obdobje teči na datum dobave. V primerih izvedbe del začne obdobje veljati na datum sprejema (Abnahme).</w:t>
      </w:r>
    </w:p>
    <w:p w14:paraId="7FF55E78" w14:textId="77777777" w:rsidR="005F7E31" w:rsidRPr="00FC1DC7" w:rsidRDefault="005F7E31" w:rsidP="00362125">
      <w:pPr>
        <w:ind w:left="1440"/>
      </w:pPr>
      <w:r>
        <w:t>Vsi drugi zahtevki proti Microsoftu za povrnitev škode ali stroškov zastarajo dve leti po datumu, ko je prišlo do vzroka za vložitev zahtevka.</w:t>
      </w:r>
    </w:p>
    <w:p w14:paraId="03361D28" w14:textId="7D220890" w:rsidR="005F7E31" w:rsidRPr="00FC1DC7" w:rsidRDefault="005F7E31" w:rsidP="00362125">
      <w:pPr>
        <w:ind w:left="1440"/>
      </w:pPr>
      <w:r>
        <w:t>Določilo v tem podrazdelku ne velja za zlonamerno nerazkritje napake, naklepna dejanja ali v primerih Microsoftove hude malomarnosti oziroma za zahtevke zaradi smrti, telesne ali zdravstvene škode.</w:t>
      </w:r>
      <w:r w:rsidR="00510CBE">
        <w:t xml:space="preserve"> </w:t>
      </w:r>
      <w:r>
        <w:t>V takih primerih velja upoštevna zakonodaja.</w:t>
      </w:r>
    </w:p>
    <w:p w14:paraId="4E0928E0" w14:textId="26968B1A" w:rsidR="00A10C25" w:rsidRPr="00FC1DC7" w:rsidRDefault="00A10C25" w:rsidP="00A10C25">
      <w:pPr>
        <w:keepNext/>
        <w:shd w:val="clear" w:color="auto" w:fill="000000"/>
        <w:spacing w:before="360" w:after="120"/>
      </w:pPr>
      <w:r>
        <w:rPr>
          <w:b/>
          <w:bCs/>
          <w:color w:val="FFFFFF"/>
        </w:rPr>
        <w:t>Indija, Ljudska republika Kitajska, Tajska in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3D9258E8" w14:textId="77777777" w:rsidTr="00A10C25">
        <w:trPr>
          <w:jc w:val="center"/>
        </w:trPr>
        <w:tc>
          <w:tcPr>
            <w:tcW w:w="9029" w:type="dxa"/>
            <w:shd w:val="clear" w:color="auto" w:fill="C6D9F1"/>
          </w:tcPr>
          <w:p w14:paraId="5071ECB2" w14:textId="0ECA1131" w:rsidR="00A10C25" w:rsidRPr="00FD455A" w:rsidRDefault="00A10C25" w:rsidP="00185D2B">
            <w:pPr>
              <w:keepNext/>
              <w:spacing w:after="120"/>
              <w:ind w:left="86" w:right="86"/>
              <w:rPr>
                <w:b/>
                <w:bCs/>
              </w:rPr>
            </w:pPr>
            <w:r>
              <w:rPr>
                <w:b/>
                <w:bCs/>
              </w:rPr>
              <w:t>Razdelek, imenovan »</w:t>
            </w:r>
            <w:r>
              <w:rPr>
                <w:b/>
              </w:rPr>
              <w:t>Upoštevna zakonodaja in reševanje sporov za strokovne storitve</w:t>
            </w:r>
            <w:r>
              <w:rPr>
                <w:b/>
                <w:bCs/>
              </w:rPr>
              <w:t>«, nadomestite s tem:</w:t>
            </w:r>
          </w:p>
        </w:tc>
      </w:tr>
    </w:tbl>
    <w:p w14:paraId="326999DE" w14:textId="77777777" w:rsidR="00A10C25" w:rsidRPr="00FC1DC7" w:rsidRDefault="00A10C25" w:rsidP="00362125">
      <w:pPr>
        <w:pStyle w:val="ListParagraph"/>
        <w:numPr>
          <w:ilvl w:val="0"/>
          <w:numId w:val="55"/>
        </w:numPr>
        <w:ind w:left="1080"/>
      </w:pPr>
      <w:r>
        <w:rPr>
          <w:b/>
        </w:rPr>
        <w:t xml:space="preserve">Upoštevna zakonodaja. </w:t>
      </w:r>
      <w:r>
        <w:t xml:space="preserve">Pogoje vsake izjave o storitvah ureja zakonodaja pristojnosti, v kateri ima sedež Microsoftovo lastniško povezano podjetje, ki dobavlja strokovne storitve, skladno s katero se tudi razlagajo. </w:t>
      </w:r>
    </w:p>
    <w:p w14:paraId="1840AE78" w14:textId="77777777" w:rsidR="0087286D" w:rsidRPr="00FC1DC7" w:rsidRDefault="0087286D" w:rsidP="0087286D">
      <w:pPr>
        <w:keepNext/>
        <w:shd w:val="clear" w:color="auto" w:fill="000000"/>
        <w:spacing w:before="360" w:after="120"/>
      </w:pPr>
      <w:r>
        <w:rPr>
          <w:b/>
          <w:bCs/>
          <w:color w:val="FFFFFF"/>
        </w:rPr>
        <w:t>Bangladeš, Indonezija in Šrilanka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FD455A" w14:paraId="23FA0C59" w14:textId="77777777" w:rsidTr="00BF349A">
        <w:trPr>
          <w:jc w:val="center"/>
        </w:trPr>
        <w:tc>
          <w:tcPr>
            <w:tcW w:w="9029" w:type="dxa"/>
            <w:shd w:val="clear" w:color="auto" w:fill="C6D9F1"/>
          </w:tcPr>
          <w:p w14:paraId="0471FCC0" w14:textId="65750A9E" w:rsidR="0087286D" w:rsidRPr="00FD455A" w:rsidRDefault="0087286D" w:rsidP="00E92CC0">
            <w:pPr>
              <w:keepNext/>
              <w:spacing w:after="120"/>
              <w:ind w:left="86" w:right="86"/>
              <w:rPr>
                <w:b/>
                <w:bCs/>
              </w:rPr>
            </w:pPr>
            <w:r>
              <w:rPr>
                <w:b/>
                <w:bCs/>
              </w:rPr>
              <w:t>Razdelek, imenovan »</w:t>
            </w:r>
            <w:r>
              <w:rPr>
                <w:b/>
              </w:rPr>
              <w:t>Upoštevna zakonodaja in reševanje sporov za strokovne storitve</w:t>
            </w:r>
            <w:r>
              <w:rPr>
                <w:b/>
                <w:bCs/>
              </w:rPr>
              <w:t>«, nadomestite s tem:</w:t>
            </w:r>
          </w:p>
        </w:tc>
      </w:tr>
    </w:tbl>
    <w:p w14:paraId="4AB86775" w14:textId="77777777" w:rsidR="0087286D" w:rsidRPr="00FC1DC7" w:rsidRDefault="0087286D" w:rsidP="00362125">
      <w:pPr>
        <w:pStyle w:val="ListParagraph"/>
        <w:numPr>
          <w:ilvl w:val="0"/>
          <w:numId w:val="61"/>
        </w:numPr>
        <w:ind w:left="1080"/>
      </w:pPr>
      <w:r>
        <w:rPr>
          <w:b/>
        </w:rPr>
        <w:t xml:space="preserve">Upoštevna zakonodaja. </w:t>
      </w:r>
      <w:r>
        <w:t xml:space="preserve">Za določila vsake izjave o storitvah se uporablja singapursko pravo, skladno s katerim se tudi razlaga. </w:t>
      </w:r>
    </w:p>
    <w:p w14:paraId="1F65C507" w14:textId="77777777" w:rsidR="00A10C25" w:rsidRPr="00FC1DC7" w:rsidRDefault="00A10C25" w:rsidP="00185D2B">
      <w:pPr>
        <w:keepNext/>
        <w:shd w:val="clear" w:color="auto" w:fill="000000"/>
        <w:spacing w:before="360" w:after="120"/>
      </w:pPr>
      <w:r>
        <w:rPr>
          <w:b/>
          <w:bCs/>
          <w:color w:val="FFFFFF"/>
        </w:rPr>
        <w:t>Filipini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417CD51B" w14:textId="77777777" w:rsidTr="00185D2B">
        <w:trPr>
          <w:jc w:val="center"/>
        </w:trPr>
        <w:tc>
          <w:tcPr>
            <w:tcW w:w="9029" w:type="dxa"/>
            <w:shd w:val="clear" w:color="auto" w:fill="C6D9F1"/>
          </w:tcPr>
          <w:p w14:paraId="1E446900" w14:textId="6E43B172" w:rsidR="00A10C25" w:rsidRPr="00FD455A" w:rsidRDefault="00E92CC0" w:rsidP="00E92CC0">
            <w:pPr>
              <w:keepNext/>
              <w:spacing w:after="120"/>
              <w:ind w:left="86" w:right="86"/>
              <w:rPr>
                <w:b/>
                <w:bCs/>
              </w:rPr>
            </w:pPr>
            <w:r>
              <w:rPr>
                <w:b/>
                <w:bCs/>
              </w:rPr>
              <w:t>Razdelek, imenovan »</w:t>
            </w:r>
            <w:r>
              <w:rPr>
                <w:b/>
              </w:rPr>
              <w:t>Upoštevna zakonodaja in reševanje sporov za strokovne storitve</w:t>
            </w:r>
            <w:r>
              <w:rPr>
                <w:b/>
                <w:bCs/>
              </w:rPr>
              <w:t xml:space="preserve">«, nadomestite s tem: </w:t>
            </w:r>
          </w:p>
        </w:tc>
      </w:tr>
    </w:tbl>
    <w:p w14:paraId="6D0837CF" w14:textId="0209C10D" w:rsidR="00A10C25" w:rsidRPr="00FC1DC7" w:rsidRDefault="004F78AC" w:rsidP="00A61A19">
      <w:pPr>
        <w:ind w:left="1080" w:hanging="360"/>
      </w:pPr>
      <w:r>
        <w:rPr>
          <w:b/>
        </w:rPr>
        <w:t>h.</w:t>
      </w:r>
      <w:r>
        <w:rPr>
          <w:b/>
        </w:rPr>
        <w:tab/>
        <w:t>Upoštevna zakonodaja in reševanje sporov za strokovne storitve</w:t>
      </w:r>
      <w:r w:rsidR="00E77731">
        <w:rPr>
          <w:b/>
        </w:rPr>
        <w:t>.</w:t>
      </w:r>
      <w:r>
        <w:t xml:space="preserve"> Pogoje vsake izjave o storitvah ureja zakonodaja pristojnosti, v kateri ima sedež Microsoftovo lastniško povezano podjetje, ki dobavlja strokovne storitve, skladno s katero se tudi razlagajo. Vsi spori, ki izhajajo iz izjave o storitvah ali so z njo povezani, vključno z morebitnimi vprašanji glede njenega obstoja, veljavnosti ali odpovedi, so razrešeni z arbitražo v skladu z arbitražnimi pravili UNCITRAL, ki veljajo na dan spora.</w:t>
      </w:r>
      <w:r w:rsidR="00510CBE">
        <w:t xml:space="preserve"> </w:t>
      </w:r>
      <w:r>
        <w:t>Kraj arbitraže bo Singapur.</w:t>
      </w:r>
      <w:r w:rsidR="00510CBE">
        <w:t xml:space="preserve"> </w:t>
      </w:r>
      <w:r>
        <w:rPr>
          <w:bCs/>
        </w:rPr>
        <w:t>Arbitražni p</w:t>
      </w:r>
      <w:r>
        <w:t>ostopki se izvedejo v angleščini.</w:t>
      </w:r>
    </w:p>
    <w:p w14:paraId="6F51F995" w14:textId="77777777" w:rsidR="000B527C" w:rsidRPr="00FC1DC7" w:rsidRDefault="000B527C" w:rsidP="0096128C">
      <w:pPr>
        <w:keepNext/>
        <w:shd w:val="clear" w:color="auto" w:fill="000000"/>
        <w:spacing w:before="360" w:after="120"/>
      </w:pPr>
      <w:r>
        <w:rPr>
          <w:b/>
          <w:bCs/>
          <w:color w:val="FFFFFF"/>
        </w:rPr>
        <w:t>Slovaška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645444C5" w14:textId="77777777" w:rsidTr="00BF349A">
        <w:trPr>
          <w:jc w:val="center"/>
        </w:trPr>
        <w:tc>
          <w:tcPr>
            <w:tcW w:w="9243" w:type="dxa"/>
            <w:shd w:val="clear" w:color="auto" w:fill="C6D9F1"/>
          </w:tcPr>
          <w:p w14:paraId="36E0ACDC" w14:textId="5A9BFA6D" w:rsidR="000B527C" w:rsidRPr="00FD455A" w:rsidRDefault="000B527C" w:rsidP="00E92CC0">
            <w:pPr>
              <w:spacing w:after="120"/>
              <w:ind w:left="86" w:right="86"/>
              <w:rPr>
                <w:b/>
                <w:bCs/>
              </w:rPr>
            </w:pPr>
            <w:r>
              <w:rPr>
                <w:b/>
                <w:bCs/>
              </w:rPr>
              <w:t>Razdelek, imenovan »Jamstvo za strokovne storitve«, dopolnite s tem:</w:t>
            </w:r>
          </w:p>
        </w:tc>
      </w:tr>
    </w:tbl>
    <w:p w14:paraId="0FDF1309" w14:textId="18B81455" w:rsidR="000B527C" w:rsidRPr="00FC1DC7" w:rsidRDefault="00F17269" w:rsidP="00F17269">
      <w:pPr>
        <w:spacing w:after="240"/>
        <w:ind w:left="1440" w:hanging="360"/>
      </w:pPr>
      <w:r>
        <w:rPr>
          <w:b/>
        </w:rPr>
        <w:t>(i)</w:t>
      </w:r>
      <w:r>
        <w:tab/>
        <w:t>Microsoftovi predmeti dobave storitev so razviti v skladu z najnovejšim tehničnim in znanstvenim znanjem.</w:t>
      </w:r>
      <w:r w:rsidR="00510CBE">
        <w:t xml:space="preserve"> </w:t>
      </w:r>
      <w:r>
        <w:t>Microsoft izrecno obvešča stranko, da glede na trenutno stanje tehnologije ni mogoče razviti zapletenih izdelkov programske opreme, ki bi bili popolnoma brez tehničnih pomanjkljivosti, ki se lahko pojavijo v prihodnosti.</w:t>
      </w:r>
      <w:r w:rsidR="00510CBE">
        <w:t xml:space="preserve"> </w:t>
      </w:r>
      <w:r>
        <w:t>Programska oprema, ki jo ponuja Microsoft, ni nujno popolnoma brez programskih napak, vendar deluje v skladu z Microsoftovim gradivom, ki je namenjeno uporabnikom oziroma, če ni gradiva, namenjenega uporabnikom, v skladu z najnovejšo izjavo o storitvah.</w:t>
      </w:r>
    </w:p>
    <w:p w14:paraId="7BE9EF19" w14:textId="77777777" w:rsidR="000B527C" w:rsidRPr="00FC1DC7" w:rsidRDefault="000B527C" w:rsidP="0096128C">
      <w:pPr>
        <w:keepNext/>
        <w:shd w:val="clear" w:color="auto" w:fill="000000"/>
        <w:spacing w:before="360" w:after="120"/>
      </w:pPr>
      <w:r>
        <w:rPr>
          <w:b/>
          <w:bCs/>
          <w:color w:val="FFFFFF"/>
        </w:rPr>
        <w:lastRenderedPageBreak/>
        <w:t>Švica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77777777" w:rsidR="000B527C" w:rsidRPr="00FD455A" w:rsidRDefault="000B527C" w:rsidP="00C84944">
            <w:pPr>
              <w:keepNext/>
              <w:spacing w:after="120"/>
              <w:ind w:left="86" w:right="86"/>
              <w:rPr>
                <w:b/>
                <w:bCs/>
              </w:rPr>
            </w:pPr>
            <w:r>
              <w:rPr>
                <w:b/>
                <w:bCs/>
              </w:rPr>
              <w:t>Razdelek, imenovan »Pogoji pogodbe o Microsoftovih izdelkih in storitvah za strokovne storitve«, dopolnite s tem:</w:t>
            </w:r>
          </w:p>
        </w:tc>
      </w:tr>
    </w:tbl>
    <w:p w14:paraId="161DC9C3" w14:textId="77777777" w:rsidR="006460FE" w:rsidRPr="00FC1DC7" w:rsidRDefault="000B527C" w:rsidP="006B0AED">
      <w:pPr>
        <w:pStyle w:val="ListParagraph"/>
        <w:numPr>
          <w:ilvl w:val="0"/>
          <w:numId w:val="59"/>
        </w:numPr>
        <w:ind w:left="1080"/>
      </w:pPr>
      <w:r>
        <w:t>Vse strokovne storitve se zagotavljajo v skladu z mandatno pogodbo v smislu 394. odstavka in nadaljnjih odstavkov švicarskega obligacijskega zakonika.</w:t>
      </w:r>
    </w:p>
    <w:sectPr w:rsidR="006460FE" w:rsidRPr="00FC1DC7"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A3562D" w14:textId="77777777" w:rsidR="00672E6F" w:rsidRDefault="00672E6F" w:rsidP="00135BAF">
      <w:pPr>
        <w:spacing w:before="0"/>
      </w:pPr>
      <w:r>
        <w:separator/>
      </w:r>
    </w:p>
  </w:endnote>
  <w:endnote w:type="continuationSeparator" w:id="0">
    <w:p w14:paraId="152C12E7" w14:textId="77777777" w:rsidR="00672E6F" w:rsidRDefault="00672E6F"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3035E1" w14:textId="77777777" w:rsidR="00510CBE" w:rsidRPr="00950E35" w:rsidRDefault="00510CBE" w:rsidP="00510CBE">
    <w:pPr>
      <w:rPr>
        <w:sz w:val="16"/>
        <w:szCs w:val="16"/>
      </w:rPr>
    </w:pPr>
  </w:p>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1"/>
      <w:gridCol w:w="4188"/>
    </w:tblGrid>
    <w:tr w:rsidR="00510CBE" w:rsidRPr="00950E35" w14:paraId="54C3D117" w14:textId="77777777" w:rsidTr="006D2EBD">
      <w:trPr>
        <w:jc w:val="center"/>
      </w:trPr>
      <w:tc>
        <w:tcPr>
          <w:tcW w:w="4875" w:type="dxa"/>
        </w:tcPr>
        <w:p w14:paraId="538FAD90" w14:textId="77777777" w:rsidR="00510CBE" w:rsidRPr="00950E35" w:rsidRDefault="00510CBE" w:rsidP="006D2EBD">
          <w:pPr>
            <w:pStyle w:val="Footer"/>
            <w:rPr>
              <w:sz w:val="16"/>
              <w:szCs w:val="16"/>
            </w:rPr>
          </w:pPr>
          <w:r w:rsidRPr="00950E35">
            <w:rPr>
              <w:sz w:val="16"/>
              <w:szCs w:val="16"/>
            </w:rPr>
            <w:t>MPSA2016Agr(CountrySpecificProv)(WW)(SLN)(May2016)</w:t>
          </w:r>
        </w:p>
      </w:tc>
      <w:tc>
        <w:tcPr>
          <w:tcW w:w="4485" w:type="dxa"/>
        </w:tcPr>
        <w:p w14:paraId="4A024953" w14:textId="77777777" w:rsidR="00510CBE" w:rsidRPr="00950E35" w:rsidRDefault="00510CBE" w:rsidP="006D2EBD">
          <w:pPr>
            <w:pStyle w:val="Footer"/>
            <w:jc w:val="right"/>
            <w:rPr>
              <w:sz w:val="16"/>
              <w:szCs w:val="16"/>
            </w:rPr>
          </w:pPr>
          <w:r w:rsidRPr="00950E35">
            <w:rPr>
              <w:sz w:val="16"/>
              <w:szCs w:val="16"/>
            </w:rPr>
            <w:t xml:space="preserve">Page </w:t>
          </w:r>
          <w:r w:rsidRPr="00950E35">
            <w:rPr>
              <w:sz w:val="16"/>
              <w:szCs w:val="16"/>
            </w:rPr>
            <w:fldChar w:fldCharType="begin"/>
          </w:r>
          <w:r w:rsidRPr="00950E35">
            <w:rPr>
              <w:sz w:val="16"/>
              <w:szCs w:val="16"/>
            </w:rPr>
            <w:instrText xml:space="preserve"> PAGE  \* Arabic  \* MERGEFORMAT </w:instrText>
          </w:r>
          <w:r w:rsidRPr="00950E35">
            <w:rPr>
              <w:sz w:val="16"/>
              <w:szCs w:val="16"/>
            </w:rPr>
            <w:fldChar w:fldCharType="separate"/>
          </w:r>
          <w:r w:rsidR="00750A49">
            <w:rPr>
              <w:noProof/>
              <w:sz w:val="16"/>
              <w:szCs w:val="16"/>
            </w:rPr>
            <w:t>9</w:t>
          </w:r>
          <w:r w:rsidRPr="00950E35">
            <w:rPr>
              <w:sz w:val="16"/>
              <w:szCs w:val="16"/>
            </w:rPr>
            <w:fldChar w:fldCharType="end"/>
          </w:r>
          <w:r w:rsidRPr="00950E35">
            <w:rPr>
              <w:sz w:val="16"/>
              <w:szCs w:val="16"/>
            </w:rPr>
            <w:t xml:space="preserve"> of </w:t>
          </w:r>
          <w:r w:rsidRPr="00950E35">
            <w:rPr>
              <w:sz w:val="16"/>
              <w:szCs w:val="16"/>
            </w:rPr>
            <w:fldChar w:fldCharType="begin"/>
          </w:r>
          <w:r w:rsidRPr="00950E35">
            <w:rPr>
              <w:sz w:val="16"/>
              <w:szCs w:val="16"/>
            </w:rPr>
            <w:instrText xml:space="preserve"> NUMPAGES  \* Arabic  \* MERGEFORMAT </w:instrText>
          </w:r>
          <w:r w:rsidRPr="00950E35">
            <w:rPr>
              <w:sz w:val="16"/>
              <w:szCs w:val="16"/>
            </w:rPr>
            <w:fldChar w:fldCharType="separate"/>
          </w:r>
          <w:r w:rsidR="00750A49">
            <w:rPr>
              <w:noProof/>
              <w:sz w:val="16"/>
              <w:szCs w:val="16"/>
            </w:rPr>
            <w:t>9</w:t>
          </w:r>
          <w:r w:rsidRPr="00950E35">
            <w:rPr>
              <w:sz w:val="16"/>
              <w:szCs w:val="16"/>
            </w:rPr>
            <w:fldChar w:fldCharType="end"/>
          </w:r>
        </w:p>
      </w:tc>
    </w:tr>
  </w:tbl>
  <w:p w14:paraId="77393452" w14:textId="77777777" w:rsidR="00510CBE" w:rsidRPr="00950E35" w:rsidRDefault="00510CBE" w:rsidP="00510CBE">
    <w:pPr>
      <w:pStyle w:val="Foo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E9ABD7" w14:textId="77777777" w:rsidR="00510CBE" w:rsidRPr="00950E35" w:rsidRDefault="00510CBE" w:rsidP="00510CBE">
    <w:pPr>
      <w:rPr>
        <w:sz w:val="16"/>
        <w:szCs w:val="16"/>
      </w:rPr>
    </w:pPr>
  </w:p>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1"/>
      <w:gridCol w:w="4188"/>
    </w:tblGrid>
    <w:tr w:rsidR="00510CBE" w:rsidRPr="00950E35" w14:paraId="4545A991" w14:textId="77777777" w:rsidTr="006D2EBD">
      <w:trPr>
        <w:jc w:val="center"/>
      </w:trPr>
      <w:tc>
        <w:tcPr>
          <w:tcW w:w="4875" w:type="dxa"/>
        </w:tcPr>
        <w:p w14:paraId="79722840" w14:textId="102AABE6" w:rsidR="00510CBE" w:rsidRPr="00950E35" w:rsidRDefault="00510CBE" w:rsidP="00510CBE">
          <w:pPr>
            <w:pStyle w:val="Footer"/>
            <w:rPr>
              <w:sz w:val="16"/>
              <w:szCs w:val="16"/>
            </w:rPr>
          </w:pPr>
          <w:r w:rsidRPr="00950E35">
            <w:rPr>
              <w:sz w:val="16"/>
              <w:szCs w:val="16"/>
            </w:rPr>
            <w:t>MPSA2016Agr(CountrySpecificProv)(WW)(SLN)(May2016)</w:t>
          </w:r>
        </w:p>
      </w:tc>
      <w:tc>
        <w:tcPr>
          <w:tcW w:w="4485" w:type="dxa"/>
        </w:tcPr>
        <w:p w14:paraId="2B7F1497" w14:textId="77777777" w:rsidR="00510CBE" w:rsidRPr="00950E35" w:rsidRDefault="00510CBE" w:rsidP="006D2EBD">
          <w:pPr>
            <w:pStyle w:val="Footer"/>
            <w:jc w:val="right"/>
            <w:rPr>
              <w:sz w:val="16"/>
              <w:szCs w:val="16"/>
            </w:rPr>
          </w:pPr>
          <w:r w:rsidRPr="00950E35">
            <w:rPr>
              <w:sz w:val="16"/>
              <w:szCs w:val="16"/>
            </w:rPr>
            <w:t xml:space="preserve">Page </w:t>
          </w:r>
          <w:r w:rsidRPr="00950E35">
            <w:rPr>
              <w:sz w:val="16"/>
              <w:szCs w:val="16"/>
            </w:rPr>
            <w:fldChar w:fldCharType="begin"/>
          </w:r>
          <w:r w:rsidRPr="00950E35">
            <w:rPr>
              <w:sz w:val="16"/>
              <w:szCs w:val="16"/>
            </w:rPr>
            <w:instrText xml:space="preserve"> PAGE  \* Arabic  \* MERGEFORMAT </w:instrText>
          </w:r>
          <w:r w:rsidRPr="00950E35">
            <w:rPr>
              <w:sz w:val="16"/>
              <w:szCs w:val="16"/>
            </w:rPr>
            <w:fldChar w:fldCharType="separate"/>
          </w:r>
          <w:r w:rsidR="00750A49">
            <w:rPr>
              <w:noProof/>
              <w:sz w:val="16"/>
              <w:szCs w:val="16"/>
            </w:rPr>
            <w:t>1</w:t>
          </w:r>
          <w:r w:rsidRPr="00950E35">
            <w:rPr>
              <w:sz w:val="16"/>
              <w:szCs w:val="16"/>
            </w:rPr>
            <w:fldChar w:fldCharType="end"/>
          </w:r>
          <w:r w:rsidRPr="00950E35">
            <w:rPr>
              <w:sz w:val="16"/>
              <w:szCs w:val="16"/>
            </w:rPr>
            <w:t xml:space="preserve"> of </w:t>
          </w:r>
          <w:r w:rsidRPr="00950E35">
            <w:rPr>
              <w:sz w:val="16"/>
              <w:szCs w:val="16"/>
            </w:rPr>
            <w:fldChar w:fldCharType="begin"/>
          </w:r>
          <w:r w:rsidRPr="00950E35">
            <w:rPr>
              <w:sz w:val="16"/>
              <w:szCs w:val="16"/>
            </w:rPr>
            <w:instrText xml:space="preserve"> NUMPAGES  \* Arabic  \* MERGEFORMAT </w:instrText>
          </w:r>
          <w:r w:rsidRPr="00950E35">
            <w:rPr>
              <w:sz w:val="16"/>
              <w:szCs w:val="16"/>
            </w:rPr>
            <w:fldChar w:fldCharType="separate"/>
          </w:r>
          <w:r w:rsidR="00750A49">
            <w:rPr>
              <w:noProof/>
              <w:sz w:val="16"/>
              <w:szCs w:val="16"/>
            </w:rPr>
            <w:t>9</w:t>
          </w:r>
          <w:r w:rsidRPr="00950E35">
            <w:rPr>
              <w:sz w:val="16"/>
              <w:szCs w:val="16"/>
            </w:rPr>
            <w:fldChar w:fldCharType="end"/>
          </w:r>
        </w:p>
      </w:tc>
    </w:tr>
  </w:tbl>
  <w:p w14:paraId="1C86E8CF" w14:textId="77777777" w:rsidR="00510CBE" w:rsidRPr="00950E35" w:rsidRDefault="00510CBE" w:rsidP="00510CBE">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989BC1" w14:textId="77777777" w:rsidR="00672E6F" w:rsidRDefault="00672E6F" w:rsidP="00135BAF">
      <w:pPr>
        <w:spacing w:before="0"/>
      </w:pPr>
      <w:r>
        <w:separator/>
      </w:r>
    </w:p>
  </w:footnote>
  <w:footnote w:type="continuationSeparator" w:id="0">
    <w:p w14:paraId="6C87183B" w14:textId="77777777" w:rsidR="00672E6F" w:rsidRDefault="00672E6F"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672E6F">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672E6F">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672E6F"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US" w:eastAsia="ko-KR"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6D09"/>
    <w:rsid w:val="000342A7"/>
    <w:rsid w:val="000619EF"/>
    <w:rsid w:val="0006594A"/>
    <w:rsid w:val="00083830"/>
    <w:rsid w:val="00087210"/>
    <w:rsid w:val="000B0BEF"/>
    <w:rsid w:val="000B527C"/>
    <w:rsid w:val="000E05C7"/>
    <w:rsid w:val="00110645"/>
    <w:rsid w:val="00135BAF"/>
    <w:rsid w:val="00165BAD"/>
    <w:rsid w:val="00185D2B"/>
    <w:rsid w:val="001A0876"/>
    <w:rsid w:val="002237A3"/>
    <w:rsid w:val="0024259A"/>
    <w:rsid w:val="00255419"/>
    <w:rsid w:val="00276EF2"/>
    <w:rsid w:val="002B3F28"/>
    <w:rsid w:val="002C4E29"/>
    <w:rsid w:val="002C66DE"/>
    <w:rsid w:val="002D785E"/>
    <w:rsid w:val="002E7344"/>
    <w:rsid w:val="002F4512"/>
    <w:rsid w:val="0030478A"/>
    <w:rsid w:val="003060AF"/>
    <w:rsid w:val="00345612"/>
    <w:rsid w:val="00357856"/>
    <w:rsid w:val="00362125"/>
    <w:rsid w:val="00364445"/>
    <w:rsid w:val="00374E8C"/>
    <w:rsid w:val="0038410A"/>
    <w:rsid w:val="003B7EAE"/>
    <w:rsid w:val="003D11D6"/>
    <w:rsid w:val="00405F23"/>
    <w:rsid w:val="00424BA3"/>
    <w:rsid w:val="00452D4F"/>
    <w:rsid w:val="00481CDA"/>
    <w:rsid w:val="004D42A6"/>
    <w:rsid w:val="004D4D80"/>
    <w:rsid w:val="004F54E7"/>
    <w:rsid w:val="004F78AC"/>
    <w:rsid w:val="004F7A94"/>
    <w:rsid w:val="005014D2"/>
    <w:rsid w:val="00510CBE"/>
    <w:rsid w:val="00512626"/>
    <w:rsid w:val="00516C18"/>
    <w:rsid w:val="005300EA"/>
    <w:rsid w:val="00541E1A"/>
    <w:rsid w:val="00543533"/>
    <w:rsid w:val="0054388F"/>
    <w:rsid w:val="005634F2"/>
    <w:rsid w:val="005A0CAB"/>
    <w:rsid w:val="005A7A05"/>
    <w:rsid w:val="005E272E"/>
    <w:rsid w:val="005F12E7"/>
    <w:rsid w:val="005F7E31"/>
    <w:rsid w:val="00620094"/>
    <w:rsid w:val="00640CCA"/>
    <w:rsid w:val="006460FE"/>
    <w:rsid w:val="00672E6F"/>
    <w:rsid w:val="006B0AED"/>
    <w:rsid w:val="006B6D37"/>
    <w:rsid w:val="00725834"/>
    <w:rsid w:val="0073165C"/>
    <w:rsid w:val="00750A49"/>
    <w:rsid w:val="0076317F"/>
    <w:rsid w:val="00797D60"/>
    <w:rsid w:val="007A29DD"/>
    <w:rsid w:val="007A2CED"/>
    <w:rsid w:val="007C458C"/>
    <w:rsid w:val="007C664E"/>
    <w:rsid w:val="007D14D9"/>
    <w:rsid w:val="007F3461"/>
    <w:rsid w:val="00814ED5"/>
    <w:rsid w:val="00835503"/>
    <w:rsid w:val="0084352C"/>
    <w:rsid w:val="00862614"/>
    <w:rsid w:val="00863388"/>
    <w:rsid w:val="008704CB"/>
    <w:rsid w:val="0087286D"/>
    <w:rsid w:val="00885A8A"/>
    <w:rsid w:val="008E51DD"/>
    <w:rsid w:val="00917716"/>
    <w:rsid w:val="00922639"/>
    <w:rsid w:val="0092450C"/>
    <w:rsid w:val="00924DE4"/>
    <w:rsid w:val="0093018B"/>
    <w:rsid w:val="00930618"/>
    <w:rsid w:val="00950E35"/>
    <w:rsid w:val="0096128C"/>
    <w:rsid w:val="009649F1"/>
    <w:rsid w:val="00967E5E"/>
    <w:rsid w:val="0097668A"/>
    <w:rsid w:val="0099473C"/>
    <w:rsid w:val="009A4D76"/>
    <w:rsid w:val="009B3B96"/>
    <w:rsid w:val="009B4437"/>
    <w:rsid w:val="009B6330"/>
    <w:rsid w:val="009D3977"/>
    <w:rsid w:val="00A10C25"/>
    <w:rsid w:val="00A257D7"/>
    <w:rsid w:val="00A25F2E"/>
    <w:rsid w:val="00A47B92"/>
    <w:rsid w:val="00A52B7A"/>
    <w:rsid w:val="00A61A19"/>
    <w:rsid w:val="00A87315"/>
    <w:rsid w:val="00AA6021"/>
    <w:rsid w:val="00AE3058"/>
    <w:rsid w:val="00B06A64"/>
    <w:rsid w:val="00B10B6C"/>
    <w:rsid w:val="00B1406A"/>
    <w:rsid w:val="00B163EF"/>
    <w:rsid w:val="00B37691"/>
    <w:rsid w:val="00B4184B"/>
    <w:rsid w:val="00B471C1"/>
    <w:rsid w:val="00B74597"/>
    <w:rsid w:val="00BC2241"/>
    <w:rsid w:val="00BC390A"/>
    <w:rsid w:val="00BE678E"/>
    <w:rsid w:val="00BE7FE2"/>
    <w:rsid w:val="00BF349A"/>
    <w:rsid w:val="00C51440"/>
    <w:rsid w:val="00C51F30"/>
    <w:rsid w:val="00C53E2B"/>
    <w:rsid w:val="00C7130E"/>
    <w:rsid w:val="00C821E0"/>
    <w:rsid w:val="00C84944"/>
    <w:rsid w:val="00C85307"/>
    <w:rsid w:val="00C92A69"/>
    <w:rsid w:val="00C9572C"/>
    <w:rsid w:val="00CF39E0"/>
    <w:rsid w:val="00D04638"/>
    <w:rsid w:val="00D2067F"/>
    <w:rsid w:val="00D520FD"/>
    <w:rsid w:val="00D92D70"/>
    <w:rsid w:val="00DA4FBA"/>
    <w:rsid w:val="00DB1938"/>
    <w:rsid w:val="00DE3765"/>
    <w:rsid w:val="00DF01DB"/>
    <w:rsid w:val="00E040B9"/>
    <w:rsid w:val="00E20BB0"/>
    <w:rsid w:val="00E2102C"/>
    <w:rsid w:val="00E27F2F"/>
    <w:rsid w:val="00E3259F"/>
    <w:rsid w:val="00E54ED5"/>
    <w:rsid w:val="00E55622"/>
    <w:rsid w:val="00E56923"/>
    <w:rsid w:val="00E77731"/>
    <w:rsid w:val="00E913CE"/>
    <w:rsid w:val="00E92CC0"/>
    <w:rsid w:val="00F004FC"/>
    <w:rsid w:val="00F02B81"/>
    <w:rsid w:val="00F17269"/>
    <w:rsid w:val="00F25AC4"/>
    <w:rsid w:val="00F3569F"/>
    <w:rsid w:val="00F50B35"/>
    <w:rsid w:val="00F8197F"/>
    <w:rsid w:val="00F92B25"/>
    <w:rsid w:val="00FC1DC7"/>
    <w:rsid w:val="00FD21F4"/>
    <w:rsid w:val="00FD455A"/>
    <w:rsid w:val="00FD50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ezhQV2dvPFYiUN7s2LnR3HGnpAY=" w:salt="PPG8XO7FLJrzOsi8fjKmw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753BB6D-C53E-47E9-A926-4EE833C2C2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4564</Words>
  <Characters>26019</Characters>
  <Application>Microsoft Office Word</Application>
  <DocSecurity>0</DocSecurity>
  <Lines>216</Lines>
  <Paragraphs>61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30522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2016-04-22T18:00:00Z</dcterms:created>
  <dcterms:modified xsi:type="dcterms:W3CDTF">2016-05-05T11:52:00Z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