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23A2A3" w14:textId="776852DD" w:rsidR="00112B7F" w:rsidRPr="00A71327" w:rsidRDefault="00840B46" w:rsidP="006777AF">
      <w:pPr>
        <w:pStyle w:val="DocSubtitle"/>
        <w:ind w:left="-9"/>
        <w:rPr>
          <w:rFonts w:cs="Segoe UI"/>
          <w:szCs w:val="30"/>
        </w:rPr>
      </w:pPr>
      <w:r w:rsidRPr="00A71327">
        <w:rPr>
          <w:rFonts w:cs="Segoe UI"/>
          <w:noProof/>
          <w:szCs w:val="30"/>
          <w:lang w:eastAsia="zh-CN"/>
        </w:rPr>
        <w:drawing>
          <wp:anchor distT="0" distB="0" distL="114300" distR="114300" simplePos="0" relativeHeight="251660288" behindDoc="1" locked="0" layoutInCell="0" allowOverlap="1" wp14:anchorId="1466D2C1" wp14:editId="283406E9">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11"/>
                    <a:stretch>
                      <a:fillRect/>
                    </a:stretch>
                  </pic:blipFill>
                  <pic:spPr>
                    <a:xfrm>
                      <a:off x="0" y="0"/>
                      <a:ext cx="7771130" cy="10056495"/>
                    </a:xfrm>
                    <a:prstGeom prst="rect">
                      <a:avLst/>
                    </a:prstGeom>
                  </pic:spPr>
                </pic:pic>
              </a:graphicData>
            </a:graphic>
          </wp:anchor>
        </w:drawing>
      </w:r>
      <w:bookmarkStart w:id="0" w:name="_GoBack"/>
      <w:bookmarkEnd w:id="0"/>
      <w:r w:rsidRPr="00A71327">
        <w:rPr>
          <w:rFonts w:cs="Segoe UI"/>
          <w:szCs w:val="30"/>
          <w:rtl/>
        </w:rPr>
        <w:t xml:space="preserve">الترخيص المجمع من </w:t>
      </w:r>
      <w:r w:rsidRPr="00A71327">
        <w:rPr>
          <w:rFonts w:cs="Segoe UI"/>
          <w:szCs w:val="30"/>
        </w:rPr>
        <w:t>Microsoft</w:t>
      </w:r>
      <w:r w:rsidRPr="00A71327">
        <w:rPr>
          <w:rFonts w:cs="Segoe UI"/>
          <w:szCs w:val="30"/>
          <w:rtl/>
        </w:rPr>
        <w:t xml:space="preserve"> </w:t>
      </w:r>
    </w:p>
    <w:p w14:paraId="5A22EF86" w14:textId="3A938A59" w:rsidR="00C415FE" w:rsidRPr="00352443" w:rsidRDefault="003B5822" w:rsidP="006777AF">
      <w:pPr>
        <w:pStyle w:val="DocTitle"/>
        <w:ind w:left="-9"/>
        <w:rPr>
          <w:rFonts w:asciiTheme="majorHAnsi" w:hAnsiTheme="majorHAnsi" w:cs="Segoe UI"/>
          <w:szCs w:val="80"/>
        </w:rPr>
      </w:pPr>
      <w:r w:rsidRPr="00352443">
        <w:rPr>
          <w:rFonts w:asciiTheme="majorHAnsi" w:hAnsiTheme="majorHAnsi" w:cs="Segoe UI"/>
          <w:szCs w:val="80"/>
          <w:rtl/>
        </w:rPr>
        <w:t xml:space="preserve">دليل ترخيص اتفاقية منتجات </w:t>
      </w:r>
      <w:r w:rsidR="006B7752" w:rsidRPr="00352443">
        <w:rPr>
          <w:rFonts w:asciiTheme="majorHAnsi" w:hAnsiTheme="majorHAnsi" w:cs="Segoe UI"/>
          <w:szCs w:val="80"/>
        </w:rPr>
        <w:br/>
      </w:r>
      <w:r w:rsidRPr="00352443">
        <w:rPr>
          <w:rFonts w:asciiTheme="majorHAnsi" w:hAnsiTheme="majorHAnsi" w:cs="Segoe UI"/>
          <w:szCs w:val="80"/>
          <w:rtl/>
        </w:rPr>
        <w:t xml:space="preserve">وخدمات </w:t>
      </w:r>
      <w:r w:rsidRPr="00352443">
        <w:rPr>
          <w:rFonts w:asciiTheme="majorHAnsi" w:hAnsiTheme="majorHAnsi" w:cs="Segoe UI"/>
          <w:szCs w:val="80"/>
        </w:rPr>
        <w:t>Microsoft</w:t>
      </w:r>
    </w:p>
    <w:p w14:paraId="094BDD3F" w14:textId="77777777" w:rsidR="00C415FE" w:rsidRPr="00A71327" w:rsidRDefault="00C415FE" w:rsidP="006777AF">
      <w:pPr>
        <w:pStyle w:val="DocTitle"/>
        <w:rPr>
          <w:rFonts w:ascii="Segoe UI" w:hAnsi="Segoe UI" w:cs="Segoe UI"/>
          <w:szCs w:val="80"/>
          <w:lang w:eastAsia="en-US"/>
        </w:rPr>
      </w:pPr>
    </w:p>
    <w:p w14:paraId="3E736D23" w14:textId="169D36C0" w:rsidR="001D1377" w:rsidRPr="00352443" w:rsidRDefault="00D24FCB" w:rsidP="006777AF">
      <w:pPr>
        <w:pStyle w:val="DocTitle"/>
        <w:ind w:left="-9"/>
        <w:rPr>
          <w:rFonts w:asciiTheme="majorHAnsi" w:hAnsiTheme="majorHAnsi" w:cs="Segoe UI"/>
          <w:szCs w:val="80"/>
        </w:rPr>
      </w:pPr>
      <w:r w:rsidRPr="00D24FCB">
        <w:rPr>
          <w:rFonts w:asciiTheme="majorHAnsi" w:hAnsiTheme="majorHAnsi" w:cs="Segoe UI"/>
          <w:szCs w:val="80"/>
          <w:rtl/>
        </w:rPr>
        <w:t xml:space="preserve">أغسطس </w:t>
      </w:r>
      <w:r w:rsidRPr="00245251">
        <w:rPr>
          <w:rFonts w:asciiTheme="majorHAnsi" w:hAnsiTheme="majorHAnsi" w:cs="Segoe UI"/>
          <w:szCs w:val="80"/>
          <w:rtl/>
        </w:rPr>
        <w:t>2016</w:t>
      </w:r>
    </w:p>
    <w:p w14:paraId="6D2EBAD8" w14:textId="77777777" w:rsidR="001D1377" w:rsidRPr="00A71327" w:rsidRDefault="001D1377" w:rsidP="006777AF">
      <w:pPr>
        <w:rPr>
          <w:rFonts w:cs="Segoe UI"/>
        </w:rPr>
      </w:pPr>
    </w:p>
    <w:p w14:paraId="34C2D639" w14:textId="77777777" w:rsidR="002322E1" w:rsidRPr="00A71327" w:rsidRDefault="002322E1" w:rsidP="006777AF">
      <w:pPr>
        <w:rPr>
          <w:rFonts w:cs="Segoe UI"/>
        </w:rPr>
      </w:pPr>
    </w:p>
    <w:p w14:paraId="31A115F6" w14:textId="1570FF82" w:rsidR="00112B7F" w:rsidRPr="00A71327" w:rsidRDefault="00112B7F" w:rsidP="006777AF">
      <w:pPr>
        <w:rPr>
          <w:rFonts w:cs="Segoe UI"/>
        </w:rPr>
      </w:pPr>
      <w:r w:rsidRPr="00A71327">
        <w:rPr>
          <w:rFonts w:cs="Segoe UI"/>
          <w:noProof/>
          <w:lang w:eastAsia="zh-CN"/>
        </w:rPr>
        <w:drawing>
          <wp:anchor distT="0" distB="0" distL="114300" distR="114300" simplePos="0" relativeHeight="251655168"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11"/>
                    <a:stretch>
                      <a:fillRect/>
                    </a:stretch>
                  </pic:blipFill>
                  <pic:spPr>
                    <a:xfrm>
                      <a:off x="0" y="0"/>
                      <a:ext cx="7771130" cy="10056495"/>
                    </a:xfrm>
                    <a:prstGeom prst="rect">
                      <a:avLst/>
                    </a:prstGeom>
                  </pic:spPr>
                </pic:pic>
              </a:graphicData>
            </a:graphic>
          </wp:anchor>
        </w:drawing>
      </w:r>
    </w:p>
    <w:p w14:paraId="0BD43C43" w14:textId="77777777" w:rsidR="00112B7F" w:rsidRPr="00A71327" w:rsidRDefault="00112B7F" w:rsidP="006777AF">
      <w:pPr>
        <w:pStyle w:val="DocTitlewhite"/>
        <w:rPr>
          <w:rFonts w:ascii="Segoe UI" w:hAnsi="Segoe UI" w:cs="Segoe UI"/>
        </w:rPr>
      </w:pPr>
    </w:p>
    <w:p w14:paraId="68188B2A" w14:textId="77777777" w:rsidR="00112B7F" w:rsidRPr="00A71327" w:rsidRDefault="00112B7F" w:rsidP="006777AF">
      <w:pPr>
        <w:rPr>
          <w:rFonts w:cs="Segoe UI"/>
        </w:rPr>
      </w:pPr>
    </w:p>
    <w:p w14:paraId="109FA646" w14:textId="77777777" w:rsidR="001D1377" w:rsidRPr="00A71327" w:rsidRDefault="001D1377" w:rsidP="006777AF">
      <w:pPr>
        <w:rPr>
          <w:rFonts w:cs="Segoe UI"/>
        </w:rPr>
      </w:pPr>
    </w:p>
    <w:p w14:paraId="57BA8101" w14:textId="77777777" w:rsidR="00112B7F" w:rsidRPr="00A71327" w:rsidRDefault="00112B7F" w:rsidP="006777AF">
      <w:pPr>
        <w:rPr>
          <w:rFonts w:cs="Segoe UI"/>
        </w:rPr>
      </w:pPr>
    </w:p>
    <w:p w14:paraId="28F3D855" w14:textId="77777777" w:rsidR="00112B7F" w:rsidRPr="00A71327" w:rsidRDefault="00112B7F" w:rsidP="006777AF">
      <w:pPr>
        <w:pStyle w:val="DocTitle"/>
        <w:rPr>
          <w:rFonts w:ascii="Segoe UI" w:hAnsi="Segoe UI" w:cs="Segoe UI"/>
        </w:rPr>
      </w:pPr>
    </w:p>
    <w:p w14:paraId="2DBF0DF8" w14:textId="77777777" w:rsidR="00112B7F" w:rsidRPr="00A71327" w:rsidRDefault="00112B7F" w:rsidP="006777AF">
      <w:pPr>
        <w:rPr>
          <w:rFonts w:cs="Segoe UI"/>
        </w:rPr>
      </w:pPr>
    </w:p>
    <w:p w14:paraId="758A6957" w14:textId="77777777" w:rsidR="00175A86" w:rsidRPr="00A71327" w:rsidRDefault="00175A86" w:rsidP="006777AF">
      <w:pPr>
        <w:pStyle w:val="BodyText"/>
        <w:rPr>
          <w:rFonts w:cs="Segoe UI"/>
        </w:rPr>
        <w:sectPr w:rsidR="00175A86" w:rsidRPr="00A71327" w:rsidSect="00175A86">
          <w:headerReference w:type="default" r:id="rId12"/>
          <w:footerReference w:type="default" r:id="rId13"/>
          <w:headerReference w:type="first" r:id="rId14"/>
          <w:pgSz w:w="12240" w:h="15840" w:code="1"/>
          <w:pgMar w:top="1800" w:right="720" w:bottom="1440" w:left="720" w:header="720" w:footer="360" w:gutter="0"/>
          <w:cols w:space="720"/>
          <w:bidi/>
          <w:docGrid w:linePitch="360"/>
        </w:sectPr>
      </w:pPr>
    </w:p>
    <w:p w14:paraId="59F82C09" w14:textId="77777777" w:rsidR="00112B7F" w:rsidRPr="00C67308" w:rsidRDefault="00C415FE" w:rsidP="006777AF">
      <w:pPr>
        <w:pStyle w:val="BodyText"/>
        <w:rPr>
          <w:rFonts w:cs="Segoe UI"/>
          <w:sz w:val="36"/>
          <w:szCs w:val="36"/>
        </w:rPr>
      </w:pPr>
      <w:r w:rsidRPr="00C67308">
        <w:rPr>
          <w:rFonts w:cs="Segoe UI"/>
          <w:color w:val="68217A"/>
          <w:sz w:val="36"/>
          <w:szCs w:val="36"/>
          <w:rtl/>
        </w:rPr>
        <w:lastRenderedPageBreak/>
        <w:t>جدول المحتويات</w:t>
      </w:r>
    </w:p>
    <w:p w14:paraId="53683DC2" w14:textId="77777777" w:rsidR="009F3B27" w:rsidRPr="00274CB7" w:rsidRDefault="0037779D">
      <w:pPr>
        <w:pStyle w:val="TOC1"/>
        <w:rPr>
          <w:rFonts w:eastAsiaTheme="minorEastAsia" w:cs="Segoe UI"/>
          <w:color w:val="auto"/>
          <w:szCs w:val="20"/>
          <w:rtl/>
          <w:lang w:eastAsia="zh-CN"/>
        </w:rPr>
      </w:pPr>
      <w:r w:rsidRPr="00274CB7">
        <w:rPr>
          <w:rFonts w:cs="Segoe UI"/>
          <w:szCs w:val="20"/>
        </w:rPr>
        <w:fldChar w:fldCharType="begin"/>
      </w:r>
      <w:r w:rsidRPr="00274CB7">
        <w:rPr>
          <w:rFonts w:cs="Segoe UI"/>
          <w:szCs w:val="20"/>
        </w:rPr>
        <w:instrText xml:space="preserve"> TOC \o "1-2" \h \z \u </w:instrText>
      </w:r>
      <w:r w:rsidRPr="00274CB7">
        <w:rPr>
          <w:rFonts w:cs="Segoe UI"/>
          <w:szCs w:val="20"/>
        </w:rPr>
        <w:fldChar w:fldCharType="separate"/>
      </w:r>
      <w:hyperlink w:anchor="_Toc457951799" w:history="1">
        <w:r w:rsidR="009F3B27" w:rsidRPr="00274CB7">
          <w:rPr>
            <w:rStyle w:val="Hyperlink"/>
            <w:rFonts w:cs="Segoe UI" w:hint="cs"/>
            <w:szCs w:val="20"/>
            <w:rtl/>
          </w:rPr>
          <w:t>الغرض</w:t>
        </w:r>
        <w:r w:rsidR="009F3B27" w:rsidRPr="00274CB7">
          <w:rPr>
            <w:rStyle w:val="Hyperlink"/>
            <w:rFonts w:cs="Segoe UI"/>
            <w:szCs w:val="20"/>
            <w:rtl/>
          </w:rPr>
          <w:t xml:space="preserve"> </w:t>
        </w:r>
        <w:r w:rsidR="009F3B27" w:rsidRPr="00274CB7">
          <w:rPr>
            <w:rStyle w:val="Hyperlink"/>
            <w:rFonts w:cs="Segoe UI" w:hint="cs"/>
            <w:szCs w:val="20"/>
            <w:rtl/>
          </w:rPr>
          <w:t>من</w:t>
        </w:r>
        <w:r w:rsidR="009F3B27" w:rsidRPr="00274CB7">
          <w:rPr>
            <w:rStyle w:val="Hyperlink"/>
            <w:rFonts w:cs="Segoe UI"/>
            <w:szCs w:val="20"/>
            <w:rtl/>
          </w:rPr>
          <w:t xml:space="preserve"> </w:t>
        </w:r>
        <w:r w:rsidR="009F3B27" w:rsidRPr="00274CB7">
          <w:rPr>
            <w:rStyle w:val="Hyperlink"/>
            <w:rFonts w:cs="Segoe UI" w:hint="cs"/>
            <w:szCs w:val="20"/>
            <w:rtl/>
          </w:rPr>
          <w:t>المستند</w:t>
        </w:r>
        <w:r w:rsidR="009F3B27" w:rsidRPr="00274CB7">
          <w:rPr>
            <w:rStyle w:val="Hyperlink"/>
            <w:rFonts w:cs="Segoe UI"/>
            <w:szCs w:val="20"/>
            <w:rtl/>
          </w:rPr>
          <w:t xml:space="preserve"> </w:t>
        </w:r>
        <w:r w:rsidR="009F3B27" w:rsidRPr="00274CB7">
          <w:rPr>
            <w:rStyle w:val="Hyperlink"/>
            <w:rFonts w:cs="Segoe UI" w:hint="cs"/>
            <w:szCs w:val="20"/>
            <w:rtl/>
          </w:rPr>
          <w:t>والموارد</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Toc457951799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1</w:t>
        </w:r>
        <w:r w:rsidR="009F3B27" w:rsidRPr="00274CB7">
          <w:rPr>
            <w:rFonts w:cs="Segoe UI"/>
            <w:webHidden/>
            <w:szCs w:val="20"/>
            <w:rtl/>
          </w:rPr>
          <w:fldChar w:fldCharType="end"/>
        </w:r>
      </w:hyperlink>
    </w:p>
    <w:p w14:paraId="611611F1" w14:textId="77777777" w:rsidR="009F3B27" w:rsidRPr="00274CB7" w:rsidRDefault="00B7250E">
      <w:pPr>
        <w:pStyle w:val="TOC1"/>
        <w:rPr>
          <w:rFonts w:eastAsiaTheme="minorEastAsia" w:cs="Segoe UI"/>
          <w:color w:val="auto"/>
          <w:szCs w:val="20"/>
          <w:rtl/>
          <w:lang w:eastAsia="zh-CN"/>
        </w:rPr>
      </w:pPr>
      <w:hyperlink w:anchor="_Toc457951800" w:history="1">
        <w:r w:rsidR="009F3B27" w:rsidRPr="00274CB7">
          <w:rPr>
            <w:rStyle w:val="Hyperlink"/>
            <w:rFonts w:cs="Segoe UI" w:hint="cs"/>
            <w:szCs w:val="20"/>
            <w:rtl/>
          </w:rPr>
          <w:t>الفصل</w:t>
        </w:r>
        <w:r w:rsidR="009F3B27" w:rsidRPr="00274CB7">
          <w:rPr>
            <w:rStyle w:val="Hyperlink"/>
            <w:rFonts w:cs="Segoe UI"/>
            <w:szCs w:val="20"/>
            <w:rtl/>
          </w:rPr>
          <w:t xml:space="preserve"> </w:t>
        </w:r>
        <w:r w:rsidR="009F3B27" w:rsidRPr="00274CB7">
          <w:rPr>
            <w:rStyle w:val="Hyperlink"/>
            <w:rFonts w:cs="Segoe UI"/>
            <w:szCs w:val="20"/>
            <w:lang w:bidi=""/>
          </w:rPr>
          <w:t>1</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Toc457951800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2</w:t>
        </w:r>
        <w:r w:rsidR="009F3B27" w:rsidRPr="00274CB7">
          <w:rPr>
            <w:rFonts w:cs="Segoe UI"/>
            <w:webHidden/>
            <w:szCs w:val="20"/>
            <w:rtl/>
          </w:rPr>
          <w:fldChar w:fldCharType="end"/>
        </w:r>
      </w:hyperlink>
    </w:p>
    <w:p w14:paraId="26BB3BEB" w14:textId="77777777" w:rsidR="009F3B27" w:rsidRPr="00274CB7" w:rsidRDefault="00B7250E">
      <w:pPr>
        <w:pStyle w:val="TOC1"/>
        <w:rPr>
          <w:rFonts w:eastAsiaTheme="minorEastAsia" w:cs="Segoe UI"/>
          <w:color w:val="auto"/>
          <w:szCs w:val="20"/>
          <w:rtl/>
          <w:lang w:eastAsia="zh-CN"/>
        </w:rPr>
      </w:pPr>
      <w:hyperlink w:anchor="_Toc457951801" w:history="1">
        <w:r w:rsidR="009F3B27" w:rsidRPr="00581250">
          <w:rPr>
            <w:rStyle w:val="Hyperlink"/>
            <w:rFonts w:asciiTheme="majorHAnsi" w:eastAsiaTheme="majorEastAsia" w:hAnsiTheme="majorHAnsi" w:cs="Segoe UI"/>
            <w:szCs w:val="20"/>
            <w:rtl/>
          </w:rPr>
          <w:t xml:space="preserve">كيف تعمل اتفاقية منتجات وخدمات </w:t>
        </w:r>
        <w:r w:rsidR="009F3B27" w:rsidRPr="00151AB7">
          <w:rPr>
            <w:rStyle w:val="Hyperlink"/>
            <w:rFonts w:asciiTheme="majorHAnsi" w:eastAsiaTheme="majorEastAsia" w:hAnsiTheme="majorHAnsi" w:cstheme="minorHAnsi"/>
            <w:bCs/>
            <w:szCs w:val="20"/>
          </w:rPr>
          <w:t>Microsoft</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Toc457951801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2</w:t>
        </w:r>
        <w:r w:rsidR="009F3B27" w:rsidRPr="00274CB7">
          <w:rPr>
            <w:rFonts w:cs="Segoe UI"/>
            <w:webHidden/>
            <w:szCs w:val="20"/>
            <w:rtl/>
          </w:rPr>
          <w:fldChar w:fldCharType="end"/>
        </w:r>
      </w:hyperlink>
    </w:p>
    <w:p w14:paraId="77F67963" w14:textId="77777777" w:rsidR="009F3B27" w:rsidRPr="00274CB7" w:rsidRDefault="00B7250E">
      <w:pPr>
        <w:pStyle w:val="TOC1"/>
        <w:rPr>
          <w:rFonts w:eastAsiaTheme="minorEastAsia" w:cs="Segoe UI"/>
          <w:color w:val="auto"/>
          <w:szCs w:val="20"/>
          <w:rtl/>
          <w:lang w:eastAsia="zh-CN"/>
        </w:rPr>
      </w:pPr>
      <w:hyperlink w:anchor="_Toc457951802" w:history="1">
        <w:r w:rsidR="009F3B27" w:rsidRPr="00581250">
          <w:rPr>
            <w:rStyle w:val="Hyperlink"/>
            <w:rFonts w:asciiTheme="majorHAnsi" w:eastAsiaTheme="majorEastAsia" w:hAnsiTheme="majorHAnsi" w:cs="Segoe UI" w:hint="cs"/>
            <w:szCs w:val="20"/>
            <w:rtl/>
          </w:rPr>
          <w:t>شراء</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الخدمات</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الإدارية</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Toc457951802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3</w:t>
        </w:r>
        <w:r w:rsidR="009F3B27" w:rsidRPr="00274CB7">
          <w:rPr>
            <w:rFonts w:cs="Segoe UI"/>
            <w:webHidden/>
            <w:szCs w:val="20"/>
            <w:rtl/>
          </w:rPr>
          <w:fldChar w:fldCharType="end"/>
        </w:r>
      </w:hyperlink>
    </w:p>
    <w:p w14:paraId="459BD50F" w14:textId="77777777" w:rsidR="009F3B27" w:rsidRPr="00274CB7" w:rsidRDefault="00B7250E">
      <w:pPr>
        <w:pStyle w:val="TOC1"/>
        <w:rPr>
          <w:rFonts w:eastAsiaTheme="minorEastAsia" w:cs="Segoe UI"/>
          <w:color w:val="auto"/>
          <w:szCs w:val="20"/>
          <w:rtl/>
          <w:lang w:eastAsia="zh-CN"/>
        </w:rPr>
      </w:pPr>
      <w:hyperlink w:anchor="_Toc457951803" w:history="1">
        <w:r w:rsidR="009F3B27" w:rsidRPr="00274CB7">
          <w:rPr>
            <w:rStyle w:val="Hyperlink"/>
            <w:rFonts w:cs="Segoe UI" w:hint="cs"/>
            <w:szCs w:val="20"/>
            <w:rtl/>
          </w:rPr>
          <w:t>البند</w:t>
        </w:r>
        <w:r w:rsidR="009F3B27" w:rsidRPr="00274CB7">
          <w:rPr>
            <w:rStyle w:val="Hyperlink"/>
            <w:rFonts w:cs="Segoe UI"/>
            <w:szCs w:val="20"/>
            <w:rtl/>
          </w:rPr>
          <w:t xml:space="preserve"> </w:t>
        </w:r>
        <w:r w:rsidR="009F3B27" w:rsidRPr="00274CB7">
          <w:rPr>
            <w:rStyle w:val="Hyperlink"/>
            <w:rFonts w:cs="Segoe UI"/>
            <w:szCs w:val="20"/>
            <w:lang w:bidi=""/>
          </w:rPr>
          <w:t>2</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Toc457951803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5</w:t>
        </w:r>
        <w:r w:rsidR="009F3B27" w:rsidRPr="00274CB7">
          <w:rPr>
            <w:rFonts w:cs="Segoe UI"/>
            <w:webHidden/>
            <w:szCs w:val="20"/>
            <w:rtl/>
          </w:rPr>
          <w:fldChar w:fldCharType="end"/>
        </w:r>
      </w:hyperlink>
    </w:p>
    <w:p w14:paraId="0649714D" w14:textId="77777777" w:rsidR="009F3B27" w:rsidRPr="00274CB7" w:rsidRDefault="00B7250E">
      <w:pPr>
        <w:pStyle w:val="TOC1"/>
        <w:rPr>
          <w:rFonts w:eastAsiaTheme="minorEastAsia" w:cs="Segoe UI"/>
          <w:color w:val="auto"/>
          <w:szCs w:val="20"/>
          <w:rtl/>
          <w:lang w:eastAsia="zh-CN"/>
        </w:rPr>
      </w:pPr>
      <w:hyperlink w:anchor="_Toc457951804" w:history="1">
        <w:r w:rsidR="009F3B27" w:rsidRPr="00581250">
          <w:rPr>
            <w:rStyle w:val="Hyperlink"/>
            <w:rFonts w:asciiTheme="majorHAnsi" w:eastAsiaTheme="majorEastAsia" w:hAnsiTheme="majorHAnsi" w:cs="Segoe UI" w:hint="cs"/>
            <w:szCs w:val="20"/>
            <w:rtl/>
          </w:rPr>
          <w:t>حقوق</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نسخ</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المنتجات</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وعمل</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صور</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منها</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Toc457951804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5</w:t>
        </w:r>
        <w:r w:rsidR="009F3B27" w:rsidRPr="00274CB7">
          <w:rPr>
            <w:rFonts w:cs="Segoe UI"/>
            <w:webHidden/>
            <w:szCs w:val="20"/>
            <w:rtl/>
          </w:rPr>
          <w:fldChar w:fldCharType="end"/>
        </w:r>
      </w:hyperlink>
    </w:p>
    <w:p w14:paraId="4A8C4A13" w14:textId="77777777" w:rsidR="009F3B27" w:rsidRPr="00274CB7" w:rsidRDefault="00B7250E">
      <w:pPr>
        <w:pStyle w:val="TOC1"/>
        <w:rPr>
          <w:rFonts w:eastAsiaTheme="minorEastAsia" w:cs="Segoe UI"/>
          <w:color w:val="auto"/>
          <w:szCs w:val="20"/>
          <w:rtl/>
          <w:lang w:eastAsia="zh-CN"/>
        </w:rPr>
      </w:pPr>
      <w:hyperlink w:anchor="_Toc457951805" w:history="1">
        <w:r w:rsidR="009F3B27" w:rsidRPr="00581250">
          <w:rPr>
            <w:rStyle w:val="Hyperlink"/>
            <w:rFonts w:asciiTheme="majorHAnsi" w:eastAsiaTheme="majorEastAsia" w:hAnsiTheme="majorHAnsi" w:cs="Segoe UI" w:hint="cs"/>
            <w:szCs w:val="20"/>
            <w:rtl/>
          </w:rPr>
          <w:t>عملية</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نقل</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الترخيص</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Toc457951805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5</w:t>
        </w:r>
        <w:r w:rsidR="009F3B27" w:rsidRPr="00274CB7">
          <w:rPr>
            <w:rFonts w:cs="Segoe UI"/>
            <w:webHidden/>
            <w:szCs w:val="20"/>
            <w:rtl/>
          </w:rPr>
          <w:fldChar w:fldCharType="end"/>
        </w:r>
      </w:hyperlink>
    </w:p>
    <w:p w14:paraId="0302901A" w14:textId="77777777" w:rsidR="009F3B27" w:rsidRPr="00274CB7" w:rsidRDefault="00B7250E">
      <w:pPr>
        <w:pStyle w:val="TOC1"/>
        <w:rPr>
          <w:rFonts w:eastAsiaTheme="minorEastAsia" w:cs="Segoe UI"/>
          <w:color w:val="auto"/>
          <w:szCs w:val="20"/>
          <w:rtl/>
          <w:lang w:eastAsia="zh-CN"/>
        </w:rPr>
      </w:pPr>
      <w:hyperlink w:anchor="_Toc457951806" w:history="1">
        <w:r w:rsidR="009F3B27" w:rsidRPr="00581250">
          <w:rPr>
            <w:rStyle w:val="Hyperlink"/>
            <w:rFonts w:asciiTheme="majorHAnsi" w:eastAsiaTheme="majorEastAsia" w:hAnsiTheme="majorHAnsi" w:cs="Segoe UI" w:hint="cs"/>
            <w:szCs w:val="20"/>
            <w:rtl/>
          </w:rPr>
          <w:t>عملية</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التحقق</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من</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الامتثال</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و</w:t>
        </w:r>
        <w:r w:rsidR="009F3B27" w:rsidRPr="00581250">
          <w:rPr>
            <w:rStyle w:val="Hyperlink"/>
            <w:rFonts w:asciiTheme="majorHAnsi" w:eastAsiaTheme="majorEastAsia" w:hAnsiTheme="majorHAnsi" w:cs="Segoe UI"/>
            <w:szCs w:val="20"/>
            <w:rtl/>
          </w:rPr>
          <w:t xml:space="preserve"> </w:t>
        </w:r>
        <w:r w:rsidR="009F3B27" w:rsidRPr="00581250">
          <w:rPr>
            <w:rStyle w:val="Hyperlink"/>
            <w:rFonts w:asciiTheme="majorHAnsi" w:eastAsiaTheme="majorEastAsia" w:hAnsiTheme="majorHAnsi" w:cs="Segoe UI" w:hint="cs"/>
            <w:szCs w:val="20"/>
            <w:rtl/>
          </w:rPr>
          <w:t>القيود</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Toc457951806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5</w:t>
        </w:r>
        <w:r w:rsidR="009F3B27" w:rsidRPr="00274CB7">
          <w:rPr>
            <w:rFonts w:cs="Segoe UI"/>
            <w:webHidden/>
            <w:szCs w:val="20"/>
            <w:rtl/>
          </w:rPr>
          <w:fldChar w:fldCharType="end"/>
        </w:r>
      </w:hyperlink>
    </w:p>
    <w:p w14:paraId="145ED6B7" w14:textId="77777777" w:rsidR="009F3B27" w:rsidRPr="00274CB7" w:rsidRDefault="00B7250E">
      <w:pPr>
        <w:pStyle w:val="TOC1"/>
        <w:rPr>
          <w:rFonts w:eastAsiaTheme="minorEastAsia" w:cs="Segoe UI"/>
          <w:color w:val="auto"/>
          <w:szCs w:val="20"/>
          <w:rtl/>
          <w:lang w:eastAsia="zh-CN"/>
        </w:rPr>
      </w:pPr>
      <w:hyperlink w:anchor="_Toc457951807" w:history="1">
        <w:r w:rsidR="009F3B27" w:rsidRPr="00581250">
          <w:rPr>
            <w:rStyle w:val="Hyperlink"/>
            <w:rFonts w:asciiTheme="majorHAnsi" w:eastAsiaTheme="majorEastAsia" w:hAnsiTheme="majorHAnsi" w:cs="Segoe UI"/>
            <w:szCs w:val="20"/>
            <w:rtl/>
          </w:rPr>
          <w:t>عمليات التصفية</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Toc457951807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5</w:t>
        </w:r>
        <w:r w:rsidR="009F3B27" w:rsidRPr="00274CB7">
          <w:rPr>
            <w:rFonts w:cs="Segoe UI"/>
            <w:webHidden/>
            <w:szCs w:val="20"/>
            <w:rtl/>
          </w:rPr>
          <w:fldChar w:fldCharType="end"/>
        </w:r>
      </w:hyperlink>
    </w:p>
    <w:p w14:paraId="155FF6D6" w14:textId="77777777" w:rsidR="009F3B27" w:rsidRPr="00274CB7" w:rsidRDefault="00B7250E">
      <w:pPr>
        <w:pStyle w:val="TOC1"/>
        <w:rPr>
          <w:rFonts w:eastAsiaTheme="minorEastAsia" w:cs="Segoe UI"/>
          <w:color w:val="auto"/>
          <w:szCs w:val="20"/>
          <w:rtl/>
          <w:lang w:eastAsia="zh-CN"/>
        </w:rPr>
      </w:pPr>
      <w:hyperlink w:anchor="_Toc457951808" w:history="1">
        <w:r w:rsidR="009F3B27" w:rsidRPr="00274CB7">
          <w:rPr>
            <w:rStyle w:val="Hyperlink"/>
            <w:rFonts w:cs="Segoe UI" w:hint="cs"/>
            <w:szCs w:val="20"/>
            <w:rtl/>
          </w:rPr>
          <w:t>ا</w:t>
        </w:r>
        <w:r w:rsidR="009F3B27" w:rsidRPr="00581250">
          <w:rPr>
            <w:rStyle w:val="Hyperlink"/>
            <w:rFonts w:asciiTheme="majorHAnsi" w:hAnsiTheme="majorHAnsi" w:cs="Segoe UI"/>
            <w:szCs w:val="20"/>
            <w:rtl/>
          </w:rPr>
          <w:t>لكوارث الطبيعية</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Toc457951808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5</w:t>
        </w:r>
        <w:r w:rsidR="009F3B27" w:rsidRPr="00274CB7">
          <w:rPr>
            <w:rFonts w:cs="Segoe UI"/>
            <w:webHidden/>
            <w:szCs w:val="20"/>
            <w:rtl/>
          </w:rPr>
          <w:fldChar w:fldCharType="end"/>
        </w:r>
      </w:hyperlink>
    </w:p>
    <w:p w14:paraId="1D8D3DBF" w14:textId="77777777" w:rsidR="009F3B27" w:rsidRPr="00274CB7" w:rsidRDefault="00B7250E">
      <w:pPr>
        <w:pStyle w:val="TOC1"/>
        <w:rPr>
          <w:rFonts w:eastAsiaTheme="minorEastAsia" w:cs="Segoe UI"/>
          <w:color w:val="auto"/>
          <w:szCs w:val="20"/>
          <w:rtl/>
          <w:lang w:eastAsia="zh-CN"/>
        </w:rPr>
      </w:pPr>
      <w:hyperlink w:anchor="_Toc457951809" w:history="1">
        <w:r w:rsidR="009F3B27" w:rsidRPr="00274CB7">
          <w:rPr>
            <w:rStyle w:val="Hyperlink"/>
            <w:rFonts w:cs="Segoe UI" w:hint="cs"/>
            <w:szCs w:val="20"/>
            <w:rtl/>
          </w:rPr>
          <w:t>البند</w:t>
        </w:r>
        <w:r w:rsidR="009F3B27" w:rsidRPr="00274CB7">
          <w:rPr>
            <w:rStyle w:val="Hyperlink"/>
            <w:rFonts w:cs="Segoe UI"/>
            <w:szCs w:val="20"/>
            <w:rtl/>
          </w:rPr>
          <w:t xml:space="preserve"> </w:t>
        </w:r>
        <w:r w:rsidR="009F3B27" w:rsidRPr="00274CB7">
          <w:rPr>
            <w:rStyle w:val="Hyperlink"/>
            <w:rFonts w:cs="Segoe UI"/>
            <w:szCs w:val="20"/>
            <w:lang w:bidi=""/>
          </w:rPr>
          <w:t>3</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Toc457951809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6</w:t>
        </w:r>
        <w:r w:rsidR="009F3B27" w:rsidRPr="00274CB7">
          <w:rPr>
            <w:rFonts w:cs="Segoe UI"/>
            <w:webHidden/>
            <w:szCs w:val="20"/>
            <w:rtl/>
          </w:rPr>
          <w:fldChar w:fldCharType="end"/>
        </w:r>
      </w:hyperlink>
    </w:p>
    <w:p w14:paraId="4E867F3C" w14:textId="77777777" w:rsidR="009F3B27" w:rsidRPr="00274CB7" w:rsidRDefault="00B7250E">
      <w:pPr>
        <w:pStyle w:val="TOC1"/>
        <w:rPr>
          <w:rFonts w:eastAsiaTheme="minorEastAsia" w:cs="Segoe UI"/>
          <w:color w:val="auto"/>
          <w:szCs w:val="20"/>
          <w:rtl/>
          <w:lang w:eastAsia="zh-CN"/>
        </w:rPr>
      </w:pPr>
      <w:hyperlink w:anchor="_Toc457951810" w:history="1">
        <w:r w:rsidR="009F3B27" w:rsidRPr="00581250">
          <w:rPr>
            <w:rStyle w:val="Hyperlink"/>
            <w:rFonts w:asciiTheme="majorHAnsi" w:eastAsiaTheme="majorEastAsia" w:hAnsiTheme="majorHAnsi" w:cs="Segoe UI"/>
            <w:szCs w:val="20"/>
            <w:rtl/>
          </w:rPr>
          <w:t xml:space="preserve">تغيرات دليل الترخيص طوال </w:t>
        </w:r>
        <w:r w:rsidR="009F3B27" w:rsidRPr="00581250">
          <w:rPr>
            <w:rStyle w:val="Hyperlink"/>
            <w:rFonts w:asciiTheme="majorHAnsi" w:eastAsiaTheme="majorEastAsia" w:hAnsiTheme="majorHAnsi" w:cs="Segoe UI"/>
            <w:szCs w:val="20"/>
            <w:lang w:bidi=""/>
          </w:rPr>
          <w:t>12</w:t>
        </w:r>
        <w:r w:rsidR="009F3B27" w:rsidRPr="00581250">
          <w:rPr>
            <w:rStyle w:val="Hyperlink"/>
            <w:rFonts w:asciiTheme="majorHAnsi" w:eastAsiaTheme="majorEastAsia" w:hAnsiTheme="majorHAnsi" w:cs="Segoe UI"/>
            <w:szCs w:val="20"/>
            <w:rtl/>
          </w:rPr>
          <w:t xml:space="preserve"> شهرًا</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Toc457951810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6</w:t>
        </w:r>
        <w:r w:rsidR="009F3B27" w:rsidRPr="00274CB7">
          <w:rPr>
            <w:rFonts w:cs="Segoe UI"/>
            <w:webHidden/>
            <w:szCs w:val="20"/>
            <w:rtl/>
          </w:rPr>
          <w:fldChar w:fldCharType="end"/>
        </w:r>
      </w:hyperlink>
    </w:p>
    <w:p w14:paraId="18CBF924" w14:textId="77777777" w:rsidR="009F3B27" w:rsidRPr="00274CB7" w:rsidRDefault="00B7250E">
      <w:pPr>
        <w:pStyle w:val="TOC1"/>
        <w:rPr>
          <w:rFonts w:eastAsiaTheme="minorEastAsia" w:cs="Segoe UI"/>
          <w:color w:val="auto"/>
          <w:szCs w:val="20"/>
          <w:rtl/>
          <w:lang w:eastAsia="zh-CN"/>
        </w:rPr>
      </w:pPr>
      <w:hyperlink w:anchor="_Toc457951811" w:history="1">
        <w:r w:rsidR="009F3B27" w:rsidRPr="00274CB7">
          <w:rPr>
            <w:rStyle w:val="Hyperlink"/>
            <w:rFonts w:cs="Segoe UI" w:hint="cs"/>
            <w:szCs w:val="20"/>
            <w:rtl/>
          </w:rPr>
          <w:t>الملحق</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Toc457951811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7</w:t>
        </w:r>
        <w:r w:rsidR="009F3B27" w:rsidRPr="00274CB7">
          <w:rPr>
            <w:rFonts w:cs="Segoe UI"/>
            <w:webHidden/>
            <w:szCs w:val="20"/>
            <w:rtl/>
          </w:rPr>
          <w:fldChar w:fldCharType="end"/>
        </w:r>
      </w:hyperlink>
    </w:p>
    <w:p w14:paraId="64219379" w14:textId="77777777" w:rsidR="009F3B27" w:rsidRPr="00274CB7" w:rsidRDefault="00B7250E">
      <w:pPr>
        <w:pStyle w:val="TOC1"/>
        <w:rPr>
          <w:rFonts w:eastAsiaTheme="minorEastAsia" w:cs="Segoe UI"/>
          <w:color w:val="auto"/>
          <w:szCs w:val="20"/>
          <w:rtl/>
          <w:lang w:eastAsia="zh-CN"/>
        </w:rPr>
      </w:pPr>
      <w:hyperlink w:anchor="_Toc457951812" w:history="1">
        <w:r w:rsidR="009F3B27" w:rsidRPr="00581250">
          <w:rPr>
            <w:rStyle w:val="Hyperlink"/>
            <w:rFonts w:eastAsiaTheme="majorEastAsia" w:cs="Segoe UI" w:hint="cs"/>
            <w:szCs w:val="20"/>
            <w:rtl/>
          </w:rPr>
          <w:t>تعريفالمناطق</w:t>
        </w:r>
        <w:r w:rsidR="009F3B27" w:rsidRPr="00274CB7">
          <w:rPr>
            <w:rFonts w:cs="Segoe UI"/>
            <w:webHidden/>
            <w:szCs w:val="20"/>
            <w:rtl/>
          </w:rPr>
          <w:tab/>
        </w:r>
        <w:r w:rsidR="009F3B27" w:rsidRPr="00274CB7">
          <w:rPr>
            <w:rFonts w:cs="Segoe UI"/>
            <w:webHidden/>
            <w:szCs w:val="20"/>
            <w:rtl/>
          </w:rPr>
          <w:fldChar w:fldCharType="begin"/>
        </w:r>
        <w:r w:rsidR="009F3B27" w:rsidRPr="00274CB7">
          <w:rPr>
            <w:rFonts w:cs="Segoe UI"/>
            <w:webHidden/>
            <w:szCs w:val="20"/>
            <w:rtl/>
          </w:rPr>
          <w:instrText xml:space="preserve"> </w:instrText>
        </w:r>
        <w:r w:rsidR="009F3B27" w:rsidRPr="00274CB7">
          <w:rPr>
            <w:rFonts w:cs="Segoe UI"/>
            <w:webHidden/>
            <w:szCs w:val="20"/>
          </w:rPr>
          <w:instrText>PAGEREF</w:instrText>
        </w:r>
        <w:r w:rsidR="009F3B27" w:rsidRPr="00274CB7">
          <w:rPr>
            <w:rFonts w:cs="Segoe UI"/>
            <w:webHidden/>
            <w:szCs w:val="20"/>
            <w:rtl/>
          </w:rPr>
          <w:instrText xml:space="preserve"> _</w:instrText>
        </w:r>
        <w:r w:rsidR="009F3B27" w:rsidRPr="00274CB7">
          <w:rPr>
            <w:rFonts w:cs="Segoe UI"/>
            <w:webHidden/>
            <w:szCs w:val="20"/>
          </w:rPr>
          <w:instrText>Toc457951812 \h</w:instrText>
        </w:r>
        <w:r w:rsidR="009F3B27" w:rsidRPr="00274CB7">
          <w:rPr>
            <w:rFonts w:cs="Segoe UI"/>
            <w:webHidden/>
            <w:szCs w:val="20"/>
            <w:rtl/>
          </w:rPr>
          <w:instrText xml:space="preserve"> </w:instrText>
        </w:r>
        <w:r w:rsidR="009F3B27" w:rsidRPr="00274CB7">
          <w:rPr>
            <w:rFonts w:cs="Segoe UI"/>
            <w:webHidden/>
            <w:szCs w:val="20"/>
            <w:rtl/>
          </w:rPr>
        </w:r>
        <w:r w:rsidR="009F3B27" w:rsidRPr="00274CB7">
          <w:rPr>
            <w:rFonts w:cs="Segoe UI"/>
            <w:webHidden/>
            <w:szCs w:val="20"/>
            <w:rtl/>
          </w:rPr>
          <w:fldChar w:fldCharType="separate"/>
        </w:r>
        <w:r w:rsidR="001D1BB1">
          <w:rPr>
            <w:rFonts w:cs="Segoe UI"/>
            <w:webHidden/>
            <w:szCs w:val="20"/>
            <w:rtl/>
          </w:rPr>
          <w:t>7</w:t>
        </w:r>
        <w:r w:rsidR="009F3B27" w:rsidRPr="00274CB7">
          <w:rPr>
            <w:rFonts w:cs="Segoe UI"/>
            <w:webHidden/>
            <w:szCs w:val="20"/>
            <w:rtl/>
          </w:rPr>
          <w:fldChar w:fldCharType="end"/>
        </w:r>
      </w:hyperlink>
    </w:p>
    <w:p w14:paraId="53DEC633" w14:textId="063D8185" w:rsidR="00BC6802" w:rsidRPr="00A71327" w:rsidRDefault="0037779D" w:rsidP="006777AF">
      <w:pPr>
        <w:pStyle w:val="BodyText"/>
        <w:rPr>
          <w:rFonts w:cs="Segoe UI"/>
        </w:rPr>
      </w:pPr>
      <w:r w:rsidRPr="00274CB7">
        <w:rPr>
          <w:rFonts w:cs="Segoe UI"/>
          <w:sz w:val="20"/>
        </w:rPr>
        <w:fldChar w:fldCharType="end"/>
      </w:r>
    </w:p>
    <w:p w14:paraId="24667BE1" w14:textId="6BC4FB6A" w:rsidR="00BC6802" w:rsidRPr="00732DE3" w:rsidRDefault="00BC6802" w:rsidP="006777AF">
      <w:pPr>
        <w:pStyle w:val="Hdg1noborder"/>
        <w:rPr>
          <w:rFonts w:cs="Segoe UI"/>
          <w:bCs/>
          <w:szCs w:val="36"/>
        </w:rPr>
      </w:pPr>
      <w:bookmarkStart w:id="1" w:name="_Toc403380293"/>
      <w:bookmarkStart w:id="2" w:name="_Toc403985011"/>
      <w:bookmarkStart w:id="3" w:name="_Toc457951799"/>
      <w:r w:rsidRPr="00732DE3">
        <w:rPr>
          <w:rFonts w:cs="Segoe UI"/>
          <w:bCs/>
          <w:szCs w:val="36"/>
          <w:rtl/>
        </w:rPr>
        <w:t>الغرض من المستند والموارد</w:t>
      </w:r>
      <w:bookmarkEnd w:id="1"/>
      <w:bookmarkEnd w:id="2"/>
      <w:bookmarkEnd w:id="3"/>
    </w:p>
    <w:p w14:paraId="0AAB290E" w14:textId="0310FE53" w:rsidR="0038541A" w:rsidRPr="000A12CE" w:rsidRDefault="00BC6802" w:rsidP="006777AF">
      <w:pPr>
        <w:pStyle w:val="BodyText"/>
        <w:rPr>
          <w:rFonts w:cs="Segoe UI"/>
          <w:szCs w:val="18"/>
        </w:rPr>
      </w:pPr>
      <w:r w:rsidRPr="000A12CE">
        <w:rPr>
          <w:rFonts w:cs="Segoe UI"/>
          <w:szCs w:val="18"/>
          <w:rtl/>
        </w:rPr>
        <w:t xml:space="preserve">يقدم دليل الترخيص هذا معلومات لدعم العملاء الذين أبرموا اتفاقية منتجات وخدمات </w:t>
      </w:r>
      <w:r w:rsidRPr="000A12CE">
        <w:rPr>
          <w:rFonts w:cs="Segoe UI"/>
          <w:szCs w:val="18"/>
        </w:rPr>
        <w:t>Microsoft</w:t>
      </w:r>
      <w:r w:rsidRPr="000A12CE">
        <w:rPr>
          <w:rFonts w:cs="Segoe UI"/>
          <w:szCs w:val="18"/>
          <w:rtl/>
        </w:rPr>
        <w:t xml:space="preserve"> ‏</w:t>
      </w:r>
      <w:r w:rsidRPr="000A12CE">
        <w:rPr>
          <w:rFonts w:cs="Segoe UI"/>
          <w:szCs w:val="18"/>
        </w:rPr>
        <w:t>(MPSA)</w:t>
      </w:r>
      <w:r w:rsidRPr="000A12CE">
        <w:rPr>
          <w:rFonts w:cs="Segoe UI"/>
          <w:szCs w:val="18"/>
          <w:rtl/>
        </w:rPr>
        <w:t xml:space="preserve"> بشأن بنية الحساب وعمليات الطلب والأسعار وأية مصطلحات أخرى.</w:t>
      </w:r>
      <w:r w:rsidR="00744643">
        <w:rPr>
          <w:rFonts w:cs="Segoe UI"/>
          <w:szCs w:val="18"/>
          <w:rtl/>
        </w:rPr>
        <w:t xml:space="preserve"> </w:t>
      </w:r>
      <w:r w:rsidRPr="000A12CE">
        <w:rPr>
          <w:rFonts w:cs="Segoe UI"/>
          <w:szCs w:val="18"/>
          <w:rtl/>
        </w:rPr>
        <w:t xml:space="preserve">وكافة المصطلحات ذات الأحرف الكبيرة المستخدمة وغير المعرَّفة في دليل الترخيص هذا تحمل المعاني نفسها الموضحة في </w:t>
      </w:r>
      <w:r w:rsidRPr="000A12CE">
        <w:rPr>
          <w:rFonts w:cs="Segoe UI"/>
          <w:szCs w:val="18"/>
        </w:rPr>
        <w:t>MPSA</w:t>
      </w:r>
      <w:r w:rsidRPr="000A12CE">
        <w:rPr>
          <w:rFonts w:cs="Segoe UI"/>
          <w:szCs w:val="18"/>
          <w:rtl/>
        </w:rPr>
        <w:t>، بما في ذلك شروط المنتجات.</w:t>
      </w:r>
    </w:p>
    <w:p w14:paraId="6352A80B" w14:textId="24B21307" w:rsidR="00BC6802" w:rsidRPr="000A12CE" w:rsidRDefault="00BC6802" w:rsidP="006777AF">
      <w:pPr>
        <w:pStyle w:val="BodyText"/>
        <w:rPr>
          <w:rFonts w:cs="Segoe UI"/>
          <w:szCs w:val="18"/>
        </w:rPr>
      </w:pPr>
      <w:r w:rsidRPr="000A12CE">
        <w:rPr>
          <w:rFonts w:cs="Segoe UI"/>
          <w:szCs w:val="18"/>
          <w:rtl/>
        </w:rPr>
        <w:t xml:space="preserve">يمكن الاطلاع على نظرة عامة حول </w:t>
      </w:r>
      <w:r w:rsidRPr="000A12CE">
        <w:rPr>
          <w:rFonts w:cs="Segoe UI"/>
          <w:szCs w:val="18"/>
        </w:rPr>
        <w:t>MPSA</w:t>
      </w:r>
      <w:r w:rsidRPr="000A12CE">
        <w:rPr>
          <w:rFonts w:cs="Segoe UI"/>
          <w:szCs w:val="18"/>
          <w:rtl/>
        </w:rPr>
        <w:t xml:space="preserve"> على </w:t>
      </w:r>
      <w:hyperlink r:id="rId15" w:history="1">
        <w:r w:rsidRPr="000A12CE">
          <w:rPr>
            <w:rStyle w:val="Hyperlink"/>
            <w:rFonts w:cs="Segoe UI"/>
            <w:szCs w:val="18"/>
          </w:rPr>
          <w:t>http://www.microsoft.com/licensing/mpsa/</w:t>
        </w:r>
      </w:hyperlink>
      <w:r w:rsidRPr="00193C67">
        <w:rPr>
          <w:rStyle w:val="Hyperlink"/>
          <w:rFonts w:cs="Segoe UI"/>
          <w:color w:val="auto"/>
          <w:szCs w:val="18"/>
          <w:u w:val="none"/>
          <w:rtl/>
        </w:rPr>
        <w:t>.</w:t>
      </w:r>
      <w:r w:rsidR="00744643">
        <w:rPr>
          <w:rStyle w:val="Hyperlink"/>
          <w:rFonts w:cs="Segoe UI"/>
          <w:szCs w:val="18"/>
          <w:rtl/>
        </w:rPr>
        <w:t xml:space="preserve"> </w:t>
      </w:r>
    </w:p>
    <w:p w14:paraId="7505A368" w14:textId="6F419287" w:rsidR="00BC6802" w:rsidRPr="000A12CE" w:rsidRDefault="00BC6802" w:rsidP="006777AF">
      <w:pPr>
        <w:pStyle w:val="BodyText"/>
        <w:rPr>
          <w:rFonts w:cs="Segoe UI"/>
          <w:szCs w:val="18"/>
        </w:rPr>
      </w:pPr>
      <w:r w:rsidRPr="000A12CE">
        <w:rPr>
          <w:rFonts w:cs="Segoe UI"/>
          <w:szCs w:val="18"/>
          <w:rtl/>
        </w:rPr>
        <w:t xml:space="preserve">للاطلاع على أحدث إصدار من هذا المستند وتفاصيل حقوق الاستخدام وشروط المنتج، يرجى مراجعة </w:t>
      </w:r>
      <w:hyperlink r:id="rId16" w:history="1">
        <w:r w:rsidRPr="000A12CE">
          <w:rPr>
            <w:rStyle w:val="Hyperlink"/>
            <w:rFonts w:cs="Segoe UI"/>
            <w:szCs w:val="18"/>
          </w:rPr>
          <w:t>http://www.microsoft.com/licensing/contracts</w:t>
        </w:r>
      </w:hyperlink>
      <w:r w:rsidRPr="000A12CE">
        <w:rPr>
          <w:rFonts w:cs="Segoe UI"/>
          <w:szCs w:val="18"/>
          <w:rtl/>
        </w:rPr>
        <w:t>.</w:t>
      </w:r>
      <w:r w:rsidR="00744643">
        <w:rPr>
          <w:rFonts w:cs="Segoe UI"/>
          <w:szCs w:val="18"/>
          <w:rtl/>
        </w:rPr>
        <w:t xml:space="preserve"> </w:t>
      </w:r>
    </w:p>
    <w:p w14:paraId="745ABED2" w14:textId="77777777" w:rsidR="00BE480E" w:rsidRPr="00A71327" w:rsidRDefault="00BE480E" w:rsidP="006777AF">
      <w:pPr>
        <w:spacing w:line="240" w:lineRule="auto"/>
        <w:rPr>
          <w:rFonts w:cs="Segoe UI"/>
        </w:rPr>
      </w:pPr>
      <w:r w:rsidRPr="00A71327">
        <w:rPr>
          <w:rFonts w:cs="Segoe UI"/>
        </w:rPr>
        <w:br w:type="page"/>
      </w:r>
    </w:p>
    <w:p w14:paraId="585769CF" w14:textId="20522273" w:rsidR="00BC6802" w:rsidRPr="00B112DF" w:rsidRDefault="00BC6802" w:rsidP="006777AF">
      <w:pPr>
        <w:pStyle w:val="Hdg1noborder"/>
        <w:spacing w:before="120" w:after="0"/>
        <w:rPr>
          <w:rFonts w:cs="Segoe UI"/>
          <w:bCs/>
          <w:szCs w:val="36"/>
        </w:rPr>
      </w:pPr>
      <w:bookmarkStart w:id="4" w:name="_Toc403380294"/>
      <w:bookmarkStart w:id="5" w:name="_Toc403985012"/>
      <w:bookmarkStart w:id="6" w:name="_Toc457951800"/>
      <w:r w:rsidRPr="00B112DF">
        <w:rPr>
          <w:rFonts w:cs="Segoe UI"/>
          <w:bCs/>
          <w:szCs w:val="36"/>
          <w:rtl/>
        </w:rPr>
        <w:lastRenderedPageBreak/>
        <w:t xml:space="preserve">الفصل </w:t>
      </w:r>
      <w:r w:rsidRPr="00B112DF">
        <w:rPr>
          <w:rFonts w:cs="Segoe UI"/>
          <w:bCs/>
          <w:szCs w:val="36"/>
          <w:lang w:bidi=""/>
        </w:rPr>
        <w:t>1</w:t>
      </w:r>
      <w:bookmarkEnd w:id="4"/>
      <w:bookmarkEnd w:id="5"/>
      <w:bookmarkEnd w:id="6"/>
    </w:p>
    <w:p w14:paraId="2C831D37" w14:textId="2308B238" w:rsidR="003B5822" w:rsidRPr="00C075CD" w:rsidRDefault="00EC190C" w:rsidP="006777AF">
      <w:pPr>
        <w:pStyle w:val="Hdg1noborder"/>
        <w:spacing w:before="120" w:after="120" w:line="240" w:lineRule="auto"/>
        <w:rPr>
          <w:rFonts w:asciiTheme="majorHAnsi" w:eastAsiaTheme="majorEastAsia" w:hAnsiTheme="majorHAnsi" w:cs="Segoe UI"/>
          <w:sz w:val="28"/>
          <w:szCs w:val="28"/>
        </w:rPr>
      </w:pPr>
      <w:bookmarkStart w:id="7" w:name="_Toc403380295"/>
      <w:bookmarkStart w:id="8" w:name="_Toc403985013"/>
      <w:bookmarkStart w:id="9" w:name="_Toc457951801"/>
      <w:r w:rsidRPr="00C075CD">
        <w:rPr>
          <w:rFonts w:asciiTheme="majorHAnsi" w:eastAsiaTheme="majorEastAsia" w:hAnsiTheme="majorHAnsi" w:cs="Segoe UI"/>
          <w:bCs/>
          <w:color w:val="8064A2" w:themeColor="accent4"/>
          <w:sz w:val="28"/>
          <w:szCs w:val="28"/>
          <w:rtl/>
        </w:rPr>
        <w:t xml:space="preserve">كيف تعمل اتفاقية منتجات وخدمات </w:t>
      </w:r>
      <w:r w:rsidRPr="00C075CD">
        <w:rPr>
          <w:rFonts w:asciiTheme="majorHAnsi" w:eastAsiaTheme="majorEastAsia" w:hAnsiTheme="majorHAnsi" w:cs="Segoe UI"/>
          <w:bCs/>
          <w:color w:val="8064A2" w:themeColor="accent4"/>
          <w:sz w:val="28"/>
          <w:szCs w:val="28"/>
        </w:rPr>
        <w:t>Microsoft</w:t>
      </w:r>
      <w:bookmarkEnd w:id="7"/>
      <w:bookmarkEnd w:id="8"/>
      <w:bookmarkEnd w:id="9"/>
    </w:p>
    <w:p w14:paraId="3D0499DA" w14:textId="77777777" w:rsidR="00EE5D60" w:rsidRPr="00435BB4" w:rsidRDefault="00FD4C65" w:rsidP="006777AF">
      <w:pPr>
        <w:pStyle w:val="Thirdheading"/>
        <w:rPr>
          <w:rFonts w:cs="Segoe UI"/>
          <w:bCs/>
          <w:szCs w:val="20"/>
        </w:rPr>
      </w:pPr>
      <w:r w:rsidRPr="00435BB4">
        <w:rPr>
          <w:rFonts w:cs="Segoe UI"/>
          <w:b/>
          <w:bCs/>
          <w:szCs w:val="20"/>
          <w:rtl/>
        </w:rPr>
        <w:t>بنية الحساب</w:t>
      </w:r>
    </w:p>
    <w:p w14:paraId="748F15FC" w14:textId="633BD4D0" w:rsidR="002B4822" w:rsidRPr="004D30F2" w:rsidRDefault="002B4822" w:rsidP="006777AF">
      <w:pPr>
        <w:pStyle w:val="BodyText"/>
        <w:rPr>
          <w:rFonts w:cs="Segoe UI"/>
          <w:szCs w:val="18"/>
        </w:rPr>
      </w:pPr>
      <w:r w:rsidRPr="004D30F2">
        <w:rPr>
          <w:rFonts w:cs="Segoe UI"/>
          <w:szCs w:val="18"/>
          <w:rtl/>
        </w:rPr>
        <w:t xml:space="preserve">بفضل اتفاقية منتجات وخدمات </w:t>
      </w:r>
      <w:r w:rsidRPr="004D30F2">
        <w:rPr>
          <w:rFonts w:cs="Segoe UI"/>
          <w:szCs w:val="18"/>
        </w:rPr>
        <w:t>Microsoft</w:t>
      </w:r>
      <w:r w:rsidRPr="004D30F2">
        <w:rPr>
          <w:rFonts w:cs="Segoe UI"/>
          <w:szCs w:val="18"/>
          <w:rtl/>
        </w:rPr>
        <w:t>، ستتمتع بمرونة في إعداد بنية الشراء التي ترغب فيها لإجراء عمليات شراء التراخيص المجمعة باستخدام حسابات الشراء.</w:t>
      </w:r>
      <w:r w:rsidR="00744643" w:rsidRPr="004D30F2">
        <w:rPr>
          <w:rFonts w:cs="Segoe UI"/>
          <w:szCs w:val="18"/>
          <w:rtl/>
        </w:rPr>
        <w:t xml:space="preserve"> </w:t>
      </w:r>
      <w:r w:rsidRPr="004D30F2">
        <w:rPr>
          <w:rFonts w:cs="Segoe UI"/>
          <w:szCs w:val="18"/>
          <w:rtl/>
        </w:rPr>
        <w:t>ويُعرَف حساب الشراء بأنه أي وحدة داخل مؤسستك ترغب في أن تتيح لها شراء البرامج أو الخدمات عبر الإنترنت.</w:t>
      </w:r>
      <w:r w:rsidR="00744643" w:rsidRPr="004D30F2">
        <w:rPr>
          <w:rFonts w:cs="Segoe UI"/>
          <w:szCs w:val="18"/>
          <w:rtl/>
        </w:rPr>
        <w:t xml:space="preserve"> </w:t>
      </w:r>
      <w:r w:rsidRPr="004D30F2">
        <w:rPr>
          <w:rFonts w:cs="Segoe UI"/>
          <w:szCs w:val="18"/>
          <w:rtl/>
        </w:rPr>
        <w:t xml:space="preserve">وترتبط حسابات الشراء باتفاقية منتجات وخدمات </w:t>
      </w:r>
      <w:r w:rsidRPr="004D30F2">
        <w:rPr>
          <w:rFonts w:cs="Segoe UI"/>
          <w:szCs w:val="18"/>
        </w:rPr>
        <w:t>Microsoft</w:t>
      </w:r>
      <w:r w:rsidRPr="004D30F2">
        <w:rPr>
          <w:rFonts w:cs="Segoe UI"/>
          <w:szCs w:val="18"/>
          <w:rtl/>
        </w:rPr>
        <w:t xml:space="preserve"> الخاصة بمؤسستك عبر الكيان القانوني المعرَّف في نموذج تسجيل حساب الشراء.</w:t>
      </w:r>
    </w:p>
    <w:p w14:paraId="71AABA69" w14:textId="4615F1EA" w:rsidR="00551301" w:rsidRPr="004D30F2" w:rsidRDefault="00986457" w:rsidP="006777AF">
      <w:pPr>
        <w:pStyle w:val="BodyText"/>
        <w:rPr>
          <w:rFonts w:cs="Segoe UI"/>
          <w:szCs w:val="18"/>
        </w:rPr>
      </w:pPr>
      <w:r w:rsidRPr="004D30F2">
        <w:rPr>
          <w:rFonts w:cs="Segoe UI"/>
          <w:szCs w:val="18"/>
          <w:rtl/>
        </w:rPr>
        <w:t>تتوفر ثلاثة أنواع من حسابات الشراء التي يدعمها العملاء بمختلف فئاتهم: تجارية وحكومية وأكاديمية.</w:t>
      </w:r>
      <w:r w:rsidR="00744643" w:rsidRPr="004D30F2">
        <w:rPr>
          <w:rFonts w:cs="Segoe UI"/>
          <w:szCs w:val="18"/>
          <w:rtl/>
        </w:rPr>
        <w:t xml:space="preserve"> </w:t>
      </w:r>
      <w:r w:rsidRPr="004D30F2">
        <w:rPr>
          <w:rFonts w:cs="Segoe UI"/>
          <w:szCs w:val="18"/>
          <w:rtl/>
        </w:rPr>
        <w:t xml:space="preserve">لكي تكون المؤسسة مؤهلة لامتلاك حساب شراء حكومي أو أكاديمي، يجب أن تلبي متطلبات الأهلية ذات الصلة وهذه المتطلبات موجودة على </w:t>
      </w:r>
      <w:hyperlink r:id="rId17" w:history="1">
        <w:r w:rsidRPr="004D30F2">
          <w:rPr>
            <w:rStyle w:val="Hyperlink"/>
            <w:rFonts w:cs="Segoe UI"/>
            <w:szCs w:val="18"/>
          </w:rPr>
          <w:t>http://www.microsoftvolumelicensing.com/contracts</w:t>
        </w:r>
      </w:hyperlink>
      <w:r w:rsidRPr="004D30F2">
        <w:rPr>
          <w:rFonts w:cs="Segoe UI"/>
          <w:szCs w:val="18"/>
          <w:rtl/>
        </w:rPr>
        <w:t>.</w:t>
      </w:r>
    </w:p>
    <w:p w14:paraId="57454CD8" w14:textId="22CBC23F" w:rsidR="002B4822" w:rsidRPr="004D30F2" w:rsidRDefault="002B4822" w:rsidP="006777AF">
      <w:pPr>
        <w:pStyle w:val="BodyText"/>
        <w:rPr>
          <w:rFonts w:cs="Segoe UI"/>
          <w:szCs w:val="18"/>
        </w:rPr>
      </w:pPr>
      <w:r w:rsidRPr="004D30F2">
        <w:rPr>
          <w:rFonts w:cs="Segoe UI"/>
          <w:szCs w:val="18"/>
          <w:rtl/>
        </w:rPr>
        <w:t>تتيح لك بنية حساب الشراء المرنة إمكانية تعريف وإعادة تعريف تكوين الشراء بالمؤسسة اعتمادًا على احتياجات الأعمال.</w:t>
      </w:r>
      <w:r w:rsidR="00744643" w:rsidRPr="004D30F2">
        <w:rPr>
          <w:rFonts w:cs="Segoe UI"/>
          <w:szCs w:val="18"/>
          <w:rtl/>
        </w:rPr>
        <w:t xml:space="preserve"> </w:t>
      </w:r>
      <w:r w:rsidRPr="004D30F2">
        <w:rPr>
          <w:rFonts w:cs="Segoe UI"/>
          <w:szCs w:val="18"/>
          <w:rtl/>
        </w:rPr>
        <w:t>ويمكن إنشاء هذه الحسابات على مستوى المؤسسة أو الشركة التابعة أو القسم أو حتى لمجموعة فرعية من الموظفين.</w:t>
      </w:r>
    </w:p>
    <w:p w14:paraId="18A1DAD4" w14:textId="31CADB9A" w:rsidR="003B5822" w:rsidRPr="004D30F2" w:rsidRDefault="002B4822" w:rsidP="006777AF">
      <w:pPr>
        <w:pStyle w:val="BodyText"/>
        <w:rPr>
          <w:rFonts w:cs="Segoe UI"/>
          <w:szCs w:val="18"/>
        </w:rPr>
      </w:pPr>
      <w:r w:rsidRPr="004D30F2">
        <w:rPr>
          <w:rFonts w:cs="Segoe UI"/>
          <w:szCs w:val="18"/>
          <w:rtl/>
        </w:rPr>
        <w:t>تتمثل الخطوة الأولى في أن تحدد الطريقة التي تريد أن تستخدمها مؤسستك لشراء المنتجات.</w:t>
      </w:r>
      <w:r w:rsidR="00744643" w:rsidRPr="004D30F2">
        <w:rPr>
          <w:rFonts w:cs="Segoe UI"/>
          <w:szCs w:val="18"/>
          <w:rtl/>
        </w:rPr>
        <w:t xml:space="preserve"> </w:t>
      </w:r>
      <w:r w:rsidRPr="004D30F2">
        <w:rPr>
          <w:rFonts w:cs="Segoe UI"/>
          <w:szCs w:val="18"/>
          <w:rtl/>
        </w:rPr>
        <w:t>ويساعدك هذا في توجيه البنية التي تم تأسيسها لعمليات شراء التراخيص المجمعة.</w:t>
      </w:r>
      <w:r w:rsidR="00744643" w:rsidRPr="004D30F2">
        <w:rPr>
          <w:rFonts w:cs="Segoe UI"/>
          <w:szCs w:val="18"/>
          <w:rtl/>
        </w:rPr>
        <w:t xml:space="preserve"> </w:t>
      </w:r>
    </w:p>
    <w:p w14:paraId="1454C11F" w14:textId="0BCE4E8B" w:rsidR="00EE5D60" w:rsidRPr="004D30F2" w:rsidRDefault="00EE5D60" w:rsidP="006777AF">
      <w:pPr>
        <w:pStyle w:val="BodyText"/>
        <w:rPr>
          <w:rFonts w:cs="Segoe UI"/>
          <w:szCs w:val="18"/>
        </w:rPr>
      </w:pPr>
      <w:r w:rsidRPr="004D30F2">
        <w:rPr>
          <w:rFonts w:cs="Segoe UI"/>
          <w:szCs w:val="18"/>
          <w:rtl/>
        </w:rPr>
        <w:t>إذا كنت تريد، على سبيل المثال، أن تدير عمليات الشراء مركزيًا، فيمكنك تسجيل حساب شراء واحد:</w:t>
      </w:r>
      <w:r w:rsidR="00744643" w:rsidRPr="004D30F2">
        <w:rPr>
          <w:rFonts w:cs="Segoe UI"/>
          <w:szCs w:val="18"/>
          <w:rtl/>
        </w:rPr>
        <w:t xml:space="preserve"> </w:t>
      </w:r>
    </w:p>
    <w:tbl>
      <w:tblPr>
        <w:tblStyle w:val="MediumShading1-Accent4"/>
        <w:bidiVisual/>
        <w:tblW w:w="0" w:type="auto"/>
        <w:tblInd w:w="225" w:type="dxa"/>
        <w:tblLook w:val="04A0" w:firstRow="1" w:lastRow="0" w:firstColumn="1" w:lastColumn="0" w:noHBand="0" w:noVBand="1"/>
      </w:tblPr>
      <w:tblGrid>
        <w:gridCol w:w="6750"/>
      </w:tblGrid>
      <w:tr w:rsidR="002678BC" w:rsidRPr="00A71327" w14:paraId="0F405AC9" w14:textId="77777777" w:rsidTr="0096191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837C10" w:rsidRDefault="002678BC" w:rsidP="006777AF">
            <w:pPr>
              <w:pStyle w:val="BodyText"/>
              <w:spacing w:after="0" w:line="240" w:lineRule="auto"/>
              <w:jc w:val="center"/>
              <w:rPr>
                <w:rFonts w:cs="Segoe UI"/>
                <w:color w:val="FFFFFF" w:themeColor="background1"/>
                <w:sz w:val="16"/>
                <w:szCs w:val="16"/>
              </w:rPr>
            </w:pPr>
            <w:r w:rsidRPr="00837C10">
              <w:rPr>
                <w:rFonts w:cs="Segoe UI"/>
                <w:color w:val="FFFFFF" w:themeColor="background1"/>
                <w:sz w:val="16"/>
                <w:szCs w:val="16"/>
                <w:rtl/>
              </w:rPr>
              <w:t>حساب الشراء</w:t>
            </w:r>
          </w:p>
        </w:tc>
      </w:tr>
      <w:tr w:rsidR="002678BC" w:rsidRPr="00A71327" w14:paraId="7A8A4300" w14:textId="77777777" w:rsidTr="0096191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837C10" w:rsidRDefault="002678BC" w:rsidP="006777AF">
            <w:pPr>
              <w:pStyle w:val="BodyText"/>
              <w:spacing w:after="0" w:line="240" w:lineRule="auto"/>
              <w:jc w:val="center"/>
              <w:rPr>
                <w:rFonts w:cs="Segoe UI"/>
                <w:color w:val="FFFFFF" w:themeColor="background1"/>
                <w:sz w:val="16"/>
                <w:szCs w:val="16"/>
              </w:rPr>
            </w:pPr>
            <w:r w:rsidRPr="00837C10">
              <w:rPr>
                <w:rFonts w:cs="Segoe UI"/>
                <w:color w:val="8064A2" w:themeColor="accent4"/>
                <w:sz w:val="16"/>
                <w:szCs w:val="16"/>
              </w:rPr>
              <w:t>MPSA</w:t>
            </w:r>
          </w:p>
        </w:tc>
      </w:tr>
    </w:tbl>
    <w:p w14:paraId="25394166" w14:textId="35E7778C" w:rsidR="002C6347" w:rsidRPr="00732EE7" w:rsidRDefault="001273AD" w:rsidP="006777AF">
      <w:pPr>
        <w:pStyle w:val="BodyText"/>
        <w:spacing w:before="240"/>
        <w:rPr>
          <w:rFonts w:cs="Segoe UI"/>
          <w:szCs w:val="18"/>
        </w:rPr>
      </w:pPr>
      <w:r w:rsidRPr="00732EE7">
        <w:rPr>
          <w:rFonts w:cs="Segoe UI"/>
          <w:szCs w:val="18"/>
          <w:rtl/>
        </w:rPr>
        <w:t xml:space="preserve">إذا كنت تريد، بدلاً من ذلك، أن تستخدم طريقة أقل مركزية، فيمكنك تسجيل العديد من حسابات الشراء، ويمكن أن يكون لديك أنواع مختلفة من حسابات الشراء استطعت الحصول عليها بموجب اتفاقية منتجات وخدمات </w:t>
      </w:r>
      <w:r w:rsidRPr="00732EE7">
        <w:rPr>
          <w:rFonts w:cs="Segoe UI"/>
          <w:szCs w:val="18"/>
        </w:rPr>
        <w:t>Microsoft</w:t>
      </w:r>
      <w:r w:rsidRPr="00732EE7">
        <w:rPr>
          <w:rFonts w:cs="Segoe UI"/>
          <w:szCs w:val="18"/>
          <w:rtl/>
        </w:rPr>
        <w:t xml:space="preserve"> ‏</w:t>
      </w:r>
      <w:r w:rsidRPr="00732EE7">
        <w:rPr>
          <w:rFonts w:cs="Segoe UI"/>
          <w:szCs w:val="18"/>
        </w:rPr>
        <w:t>(MPSA)</w:t>
      </w:r>
      <w:r w:rsidRPr="00732EE7">
        <w:rPr>
          <w:rFonts w:cs="Segoe UI"/>
          <w:szCs w:val="18"/>
          <w:rtl/>
        </w:rPr>
        <w:t xml:space="preserve"> الفردية.</w:t>
      </w:r>
      <w:r w:rsidR="00744643" w:rsidRPr="00732EE7">
        <w:rPr>
          <w:rFonts w:cs="Segoe UI"/>
          <w:szCs w:val="18"/>
          <w:rtl/>
        </w:rPr>
        <w:t xml:space="preserve"> </w:t>
      </w:r>
    </w:p>
    <w:tbl>
      <w:tblPr>
        <w:tblStyle w:val="MediumShading1-Accent4"/>
        <w:bidiVisual/>
        <w:tblW w:w="0" w:type="auto"/>
        <w:tblInd w:w="230" w:type="dxa"/>
        <w:tblLook w:val="04A0" w:firstRow="1" w:lastRow="0" w:firstColumn="1" w:lastColumn="0" w:noHBand="0" w:noVBand="1"/>
      </w:tblPr>
      <w:tblGrid>
        <w:gridCol w:w="2250"/>
        <w:gridCol w:w="2250"/>
        <w:gridCol w:w="2250"/>
      </w:tblGrid>
      <w:tr w:rsidR="002678BC" w:rsidRPr="00A71327" w14:paraId="34BEAFEC" w14:textId="77777777" w:rsidTr="0096191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837C10" w:rsidRDefault="002678BC" w:rsidP="006777AF">
            <w:pPr>
              <w:pStyle w:val="BodyText"/>
              <w:spacing w:after="0" w:line="240" w:lineRule="auto"/>
              <w:jc w:val="center"/>
              <w:rPr>
                <w:rFonts w:cs="Segoe UI"/>
                <w:sz w:val="16"/>
                <w:szCs w:val="16"/>
              </w:rPr>
            </w:pPr>
            <w:r w:rsidRPr="00837C10">
              <w:rPr>
                <w:rFonts w:cs="Segoe UI"/>
                <w:color w:val="FFFFFF" w:themeColor="background1"/>
                <w:sz w:val="16"/>
                <w:szCs w:val="16"/>
                <w:rtl/>
              </w:rPr>
              <w:t xml:space="preserve">حساب الشراء </w:t>
            </w:r>
            <w:r w:rsidRPr="00837C10">
              <w:rPr>
                <w:rFonts w:cs="Segoe UI"/>
                <w:color w:val="FFFFFF" w:themeColor="background1"/>
                <w:sz w:val="16"/>
                <w:szCs w:val="16"/>
                <w:lang w:bidi=""/>
              </w:rPr>
              <w:t>1</w:t>
            </w:r>
          </w:p>
          <w:p w14:paraId="1EFD0A85" w14:textId="77777777" w:rsidR="002678BC" w:rsidRPr="00837C10" w:rsidRDefault="00E77ED7" w:rsidP="006777AF">
            <w:pPr>
              <w:pStyle w:val="BodyText"/>
              <w:spacing w:after="0" w:line="240" w:lineRule="auto"/>
              <w:jc w:val="center"/>
              <w:rPr>
                <w:rFonts w:cs="Segoe UI"/>
                <w:color w:val="FFFFFF" w:themeColor="background1"/>
                <w:sz w:val="16"/>
                <w:szCs w:val="16"/>
              </w:rPr>
            </w:pPr>
            <w:r w:rsidRPr="00837C10">
              <w:rPr>
                <w:rFonts w:cs="Segoe UI"/>
                <w:color w:val="FFFFFF" w:themeColor="background1"/>
                <w:sz w:val="16"/>
                <w:szCs w:val="16"/>
              </w:rPr>
              <w:t>Academic</w:t>
            </w:r>
          </w:p>
        </w:tc>
        <w:tc>
          <w:tcPr>
            <w:tcW w:w="2250" w:type="dxa"/>
            <w:vAlign w:val="center"/>
          </w:tcPr>
          <w:p w14:paraId="6C89649C" w14:textId="77777777" w:rsidR="002678BC" w:rsidRPr="00837C10" w:rsidRDefault="002678BC" w:rsidP="006777AF">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837C10">
              <w:rPr>
                <w:rFonts w:cs="Segoe UI"/>
                <w:color w:val="FFFFFF" w:themeColor="background1"/>
                <w:sz w:val="16"/>
                <w:szCs w:val="16"/>
                <w:rtl/>
              </w:rPr>
              <w:t xml:space="preserve">حساب الشراء </w:t>
            </w:r>
            <w:r w:rsidRPr="00837C10">
              <w:rPr>
                <w:rFonts w:cs="Segoe UI"/>
                <w:color w:val="FFFFFF" w:themeColor="background1"/>
                <w:sz w:val="16"/>
                <w:szCs w:val="16"/>
                <w:lang w:bidi=""/>
              </w:rPr>
              <w:t>2</w:t>
            </w:r>
          </w:p>
          <w:p w14:paraId="6DE59BC5" w14:textId="77777777" w:rsidR="002678BC" w:rsidRPr="00837C10" w:rsidRDefault="00E77ED7" w:rsidP="006777AF">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837C10">
              <w:rPr>
                <w:rFonts w:cs="Segoe UI"/>
                <w:color w:val="FFFFFF" w:themeColor="background1"/>
                <w:sz w:val="16"/>
                <w:szCs w:val="16"/>
                <w:rtl/>
              </w:rPr>
              <w:t>تجاري</w:t>
            </w:r>
          </w:p>
        </w:tc>
        <w:tc>
          <w:tcPr>
            <w:tcW w:w="2250" w:type="dxa"/>
            <w:vAlign w:val="center"/>
          </w:tcPr>
          <w:p w14:paraId="1C95D260" w14:textId="77777777" w:rsidR="00E77ED7" w:rsidRPr="00837C10" w:rsidRDefault="002678BC" w:rsidP="006777AF">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837C10">
              <w:rPr>
                <w:rFonts w:cs="Segoe UI"/>
                <w:color w:val="FFFFFF" w:themeColor="background1"/>
                <w:sz w:val="16"/>
                <w:szCs w:val="16"/>
                <w:rtl/>
              </w:rPr>
              <w:t xml:space="preserve">حساب الشراء </w:t>
            </w:r>
            <w:r w:rsidRPr="00837C10">
              <w:rPr>
                <w:rFonts w:cs="Segoe UI"/>
                <w:color w:val="FFFFFF" w:themeColor="background1"/>
                <w:sz w:val="16"/>
                <w:szCs w:val="16"/>
                <w:lang w:bidi=""/>
              </w:rPr>
              <w:t>3</w:t>
            </w:r>
          </w:p>
          <w:p w14:paraId="3AB45F74" w14:textId="77777777" w:rsidR="002678BC" w:rsidRPr="00837C10" w:rsidRDefault="00E77ED7" w:rsidP="006777AF">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837C10">
              <w:rPr>
                <w:rFonts w:cs="Segoe UI"/>
                <w:color w:val="FFFFFF" w:themeColor="background1"/>
                <w:sz w:val="16"/>
                <w:szCs w:val="16"/>
                <w:rtl/>
              </w:rPr>
              <w:t>تجاري</w:t>
            </w:r>
          </w:p>
        </w:tc>
      </w:tr>
      <w:tr w:rsidR="002678BC" w:rsidRPr="00A71327" w14:paraId="6193AAEC" w14:textId="77777777" w:rsidTr="0096191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837C10" w:rsidRDefault="002678BC" w:rsidP="006777AF">
            <w:pPr>
              <w:pStyle w:val="BodyText"/>
              <w:spacing w:after="0" w:line="240" w:lineRule="auto"/>
              <w:jc w:val="center"/>
              <w:rPr>
                <w:rFonts w:cs="Segoe UI"/>
                <w:color w:val="FFFFFF" w:themeColor="background1"/>
                <w:sz w:val="16"/>
                <w:szCs w:val="16"/>
              </w:rPr>
            </w:pPr>
            <w:r w:rsidRPr="00837C10">
              <w:rPr>
                <w:rFonts w:cs="Segoe UI"/>
                <w:color w:val="8064A2" w:themeColor="accent4"/>
                <w:sz w:val="16"/>
                <w:szCs w:val="16"/>
              </w:rPr>
              <w:t>MPSA</w:t>
            </w:r>
          </w:p>
        </w:tc>
      </w:tr>
    </w:tbl>
    <w:p w14:paraId="791115BE" w14:textId="77777777" w:rsidR="002C6347" w:rsidRPr="00A71327" w:rsidRDefault="002C6347" w:rsidP="006777AF">
      <w:pPr>
        <w:pStyle w:val="Thirdheading"/>
        <w:rPr>
          <w:rFonts w:ascii="Segoe UI" w:hAnsi="Segoe UI" w:cs="Segoe UI"/>
        </w:rPr>
      </w:pPr>
    </w:p>
    <w:tbl>
      <w:tblPr>
        <w:tblStyle w:val="MediumShading1-Accent4"/>
        <w:bidiVisual/>
        <w:tblW w:w="0" w:type="auto"/>
        <w:tblInd w:w="230" w:type="dxa"/>
        <w:tblLook w:val="04A0" w:firstRow="1" w:lastRow="0" w:firstColumn="1" w:lastColumn="0" w:noHBand="0" w:noVBand="1"/>
      </w:tblPr>
      <w:tblGrid>
        <w:gridCol w:w="2250"/>
        <w:gridCol w:w="2250"/>
        <w:gridCol w:w="2250"/>
      </w:tblGrid>
      <w:tr w:rsidR="002C6347" w:rsidRPr="00A71327" w14:paraId="304424C5" w14:textId="77777777" w:rsidTr="0096191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837C10" w:rsidRDefault="002C6347" w:rsidP="006777AF">
            <w:pPr>
              <w:pStyle w:val="BodyText"/>
              <w:spacing w:after="0" w:line="240" w:lineRule="auto"/>
              <w:jc w:val="center"/>
              <w:rPr>
                <w:rFonts w:cs="Segoe UI"/>
                <w:sz w:val="16"/>
                <w:szCs w:val="16"/>
              </w:rPr>
            </w:pPr>
            <w:r w:rsidRPr="00837C10">
              <w:rPr>
                <w:rFonts w:cs="Segoe UI"/>
                <w:color w:val="FFFFFF" w:themeColor="background1"/>
                <w:sz w:val="16"/>
                <w:szCs w:val="16"/>
                <w:rtl/>
              </w:rPr>
              <w:t xml:space="preserve">حساب الشراء </w:t>
            </w:r>
            <w:r w:rsidRPr="00837C10">
              <w:rPr>
                <w:rFonts w:cs="Segoe UI"/>
                <w:color w:val="FFFFFF" w:themeColor="background1"/>
                <w:sz w:val="16"/>
                <w:szCs w:val="16"/>
                <w:lang w:bidi=""/>
              </w:rPr>
              <w:t>1</w:t>
            </w:r>
          </w:p>
          <w:p w14:paraId="77828F54" w14:textId="77777777" w:rsidR="002C6347" w:rsidRPr="00837C10" w:rsidRDefault="002C6347" w:rsidP="006777AF">
            <w:pPr>
              <w:pStyle w:val="BodyText"/>
              <w:spacing w:after="0" w:line="240" w:lineRule="auto"/>
              <w:jc w:val="center"/>
              <w:rPr>
                <w:rFonts w:cs="Segoe UI"/>
                <w:color w:val="FFFFFF" w:themeColor="background1"/>
                <w:sz w:val="16"/>
                <w:szCs w:val="16"/>
              </w:rPr>
            </w:pPr>
            <w:r w:rsidRPr="00837C10">
              <w:rPr>
                <w:rFonts w:cs="Segoe UI"/>
                <w:color w:val="FFFFFF" w:themeColor="background1"/>
                <w:sz w:val="16"/>
                <w:szCs w:val="16"/>
                <w:rtl/>
              </w:rPr>
              <w:t>تجاري</w:t>
            </w:r>
          </w:p>
        </w:tc>
        <w:tc>
          <w:tcPr>
            <w:tcW w:w="2250" w:type="dxa"/>
            <w:vAlign w:val="center"/>
          </w:tcPr>
          <w:p w14:paraId="66C17F73" w14:textId="77777777" w:rsidR="002C6347" w:rsidRPr="00837C10" w:rsidRDefault="002C6347" w:rsidP="006777AF">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837C10">
              <w:rPr>
                <w:rFonts w:cs="Segoe UI"/>
                <w:color w:val="FFFFFF" w:themeColor="background1"/>
                <w:sz w:val="16"/>
                <w:szCs w:val="16"/>
                <w:rtl/>
              </w:rPr>
              <w:t xml:space="preserve">حساب الشراء </w:t>
            </w:r>
            <w:r w:rsidRPr="00837C10">
              <w:rPr>
                <w:rFonts w:cs="Segoe UI"/>
                <w:color w:val="FFFFFF" w:themeColor="background1"/>
                <w:sz w:val="16"/>
                <w:szCs w:val="16"/>
                <w:lang w:bidi=""/>
              </w:rPr>
              <w:t>2</w:t>
            </w:r>
          </w:p>
          <w:p w14:paraId="28435B63" w14:textId="77777777" w:rsidR="002C6347" w:rsidRPr="00837C10" w:rsidRDefault="002C6347" w:rsidP="006777AF">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837C10">
              <w:rPr>
                <w:rFonts w:cs="Segoe UI"/>
                <w:color w:val="FFFFFF" w:themeColor="background1"/>
                <w:sz w:val="16"/>
                <w:szCs w:val="16"/>
                <w:rtl/>
              </w:rPr>
              <w:t>تجاري</w:t>
            </w:r>
          </w:p>
        </w:tc>
        <w:tc>
          <w:tcPr>
            <w:tcW w:w="2250" w:type="dxa"/>
            <w:vAlign w:val="center"/>
          </w:tcPr>
          <w:p w14:paraId="3B159B10" w14:textId="77777777" w:rsidR="002C6347" w:rsidRPr="00837C10" w:rsidRDefault="002C6347" w:rsidP="006777AF">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837C10">
              <w:rPr>
                <w:rFonts w:cs="Segoe UI"/>
                <w:color w:val="FFFFFF" w:themeColor="background1"/>
                <w:sz w:val="16"/>
                <w:szCs w:val="16"/>
                <w:rtl/>
              </w:rPr>
              <w:t xml:space="preserve">حساب الشراء </w:t>
            </w:r>
            <w:r w:rsidRPr="00837C10">
              <w:rPr>
                <w:rFonts w:cs="Segoe UI"/>
                <w:color w:val="FFFFFF" w:themeColor="background1"/>
                <w:sz w:val="16"/>
                <w:szCs w:val="16"/>
                <w:lang w:bidi=""/>
              </w:rPr>
              <w:t>3</w:t>
            </w:r>
          </w:p>
          <w:p w14:paraId="46EA9432" w14:textId="77777777" w:rsidR="002C6347" w:rsidRPr="00837C10" w:rsidRDefault="002C6347" w:rsidP="006777AF">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837C10">
              <w:rPr>
                <w:rFonts w:cs="Segoe UI"/>
                <w:color w:val="FFFFFF" w:themeColor="background1"/>
                <w:sz w:val="16"/>
                <w:szCs w:val="16"/>
                <w:rtl/>
              </w:rPr>
              <w:t>تجاري</w:t>
            </w:r>
          </w:p>
        </w:tc>
      </w:tr>
      <w:tr w:rsidR="002C6347" w:rsidRPr="00A71327" w14:paraId="53E8ABDE" w14:textId="77777777" w:rsidTr="0096191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837C10" w:rsidRDefault="002C6347" w:rsidP="006777AF">
            <w:pPr>
              <w:pStyle w:val="BodyText"/>
              <w:spacing w:after="0" w:line="240" w:lineRule="auto"/>
              <w:jc w:val="center"/>
              <w:rPr>
                <w:rFonts w:cs="Segoe UI"/>
                <w:color w:val="FFFFFF" w:themeColor="background1"/>
                <w:sz w:val="16"/>
                <w:szCs w:val="16"/>
              </w:rPr>
            </w:pPr>
            <w:r w:rsidRPr="00837C10">
              <w:rPr>
                <w:rFonts w:cs="Segoe UI"/>
                <w:color w:val="8064A2" w:themeColor="accent4"/>
                <w:sz w:val="16"/>
                <w:szCs w:val="16"/>
              </w:rPr>
              <w:t>MPSA</w:t>
            </w:r>
          </w:p>
        </w:tc>
      </w:tr>
    </w:tbl>
    <w:p w14:paraId="20163758" w14:textId="7B2F5030" w:rsidR="001660CB" w:rsidRPr="00A71327" w:rsidRDefault="001660CB" w:rsidP="006777AF">
      <w:pPr>
        <w:pStyle w:val="Thirdheading"/>
        <w:rPr>
          <w:rFonts w:ascii="Segoe UI" w:hAnsi="Segoe UI" w:cs="Segoe UI"/>
        </w:rPr>
      </w:pPr>
    </w:p>
    <w:p w14:paraId="0F5600B1" w14:textId="77777777" w:rsidR="000F6294" w:rsidRPr="00435BB4" w:rsidRDefault="000F6294" w:rsidP="006777AF">
      <w:pPr>
        <w:pStyle w:val="Thirdheading"/>
        <w:rPr>
          <w:rFonts w:cs="Segoe UI"/>
          <w:bCs/>
          <w:szCs w:val="20"/>
        </w:rPr>
      </w:pPr>
      <w:r w:rsidRPr="00435BB4">
        <w:rPr>
          <w:rFonts w:cs="Segoe UI"/>
          <w:b/>
          <w:bCs/>
          <w:szCs w:val="20"/>
          <w:rtl/>
        </w:rPr>
        <w:t>شهر الذكرى السنوية لحساب الشراء</w:t>
      </w:r>
    </w:p>
    <w:p w14:paraId="716531FB" w14:textId="2F1ACB1B" w:rsidR="00BA0D95" w:rsidRPr="00BC2EE7" w:rsidRDefault="00F55CB5" w:rsidP="006777AF">
      <w:pPr>
        <w:pStyle w:val="BodyText"/>
        <w:rPr>
          <w:rFonts w:cs="Segoe UI"/>
          <w:szCs w:val="18"/>
        </w:rPr>
      </w:pPr>
      <w:r w:rsidRPr="00BC2EE7">
        <w:rPr>
          <w:rFonts w:cs="Segoe UI"/>
          <w:szCs w:val="18"/>
          <w:rtl/>
        </w:rPr>
        <w:t>عند تسجيل كل حساب شراء، يجوز لك اختيار شهر معين يتم فيه تنظيم عمليات الشراء المشتملة على مدد اشتراك، وذلك بهدف تحديد ذكرى سنوية واحدة ومتسقة لعمليات التجديد.</w:t>
      </w:r>
      <w:r w:rsidR="00744643" w:rsidRPr="00BC2EE7">
        <w:rPr>
          <w:rFonts w:cs="Segoe UI"/>
          <w:szCs w:val="18"/>
          <w:rtl/>
        </w:rPr>
        <w:t xml:space="preserve"> </w:t>
      </w:r>
      <w:r w:rsidRPr="00BC2EE7">
        <w:rPr>
          <w:rFonts w:cs="Segoe UI"/>
          <w:szCs w:val="18"/>
          <w:rtl/>
        </w:rPr>
        <w:t>فعلى سبيل المثال، إذا اختار أحد الحسابات شهر يناير كذكرى سنوية له، فسيتم إدراج أية عملية شراء للخدمات عبر الإنترنت أجريت باستخدام هذا الحساب في هذا الشهر، مما ينتج عنه تجديد الخدمات عبر الإنترنت في شهر يناير من كل عام.</w:t>
      </w:r>
      <w:r w:rsidR="00744643" w:rsidRPr="00BC2EE7">
        <w:rPr>
          <w:rFonts w:cs="Segoe UI"/>
          <w:szCs w:val="18"/>
          <w:rtl/>
        </w:rPr>
        <w:t xml:space="preserve"> </w:t>
      </w:r>
      <w:r w:rsidRPr="00BC2EE7">
        <w:rPr>
          <w:rFonts w:cs="Segoe UI"/>
          <w:szCs w:val="18"/>
          <w:rtl/>
        </w:rPr>
        <w:t xml:space="preserve">ويمكنك تغيير هذا الموعد لاحقًا حسبما تقتضيه حاجة مؤسستك عبر مركز </w:t>
      </w:r>
      <w:r w:rsidRPr="00BC2EE7">
        <w:rPr>
          <w:rFonts w:cs="Segoe UI"/>
          <w:szCs w:val="18"/>
        </w:rPr>
        <w:t>Microsoft Business</w:t>
      </w:r>
      <w:r w:rsidRPr="00BC2EE7">
        <w:rPr>
          <w:rFonts w:cs="Segoe UI"/>
          <w:szCs w:val="18"/>
          <w:rtl/>
        </w:rPr>
        <w:t>.</w:t>
      </w:r>
      <w:r w:rsidR="00744643" w:rsidRPr="00BC2EE7">
        <w:rPr>
          <w:rFonts w:cs="Segoe UI"/>
          <w:szCs w:val="18"/>
          <w:rtl/>
        </w:rPr>
        <w:t xml:space="preserve"> </w:t>
      </w:r>
      <w:r w:rsidRPr="00BC2EE7">
        <w:rPr>
          <w:rFonts w:cs="Segoe UI"/>
          <w:szCs w:val="18"/>
          <w:rtl/>
        </w:rPr>
        <w:t>ولن تؤثر أي تغييرات إلا على الطلبيات التي تُقدم في المستقبل.</w:t>
      </w:r>
    </w:p>
    <w:p w14:paraId="523B666A" w14:textId="5452BF4F" w:rsidR="009C6617" w:rsidRPr="00BC2EE7" w:rsidRDefault="00351635" w:rsidP="006777AF">
      <w:pPr>
        <w:pStyle w:val="BodyText"/>
        <w:rPr>
          <w:rFonts w:cs="Segoe UI"/>
          <w:szCs w:val="18"/>
        </w:rPr>
      </w:pPr>
      <w:r w:rsidRPr="00BC2EE7">
        <w:rPr>
          <w:rFonts w:cs="Segoe UI"/>
          <w:szCs w:val="18"/>
          <w:rtl/>
        </w:rPr>
        <w:t>بالنسبة لحسابات الشراء الحكومية والأكاديمية، يمكن تحديد تاريخ انتهاء لعمليات الشراء؛</w:t>
      </w:r>
      <w:r w:rsidR="00744643" w:rsidRPr="00BC2EE7">
        <w:rPr>
          <w:rFonts w:cs="Segoe UI"/>
          <w:szCs w:val="18"/>
          <w:rtl/>
        </w:rPr>
        <w:t xml:space="preserve"> </w:t>
      </w:r>
      <w:r w:rsidRPr="00BC2EE7">
        <w:rPr>
          <w:rFonts w:cs="Segoe UI"/>
          <w:szCs w:val="18"/>
          <w:rtl/>
        </w:rPr>
        <w:t>وبتحديد هذا الخيار، لن يكون من الممكن مد فترات الاشتراك بعد هذا التاريخ،</w:t>
      </w:r>
      <w:r w:rsidR="00744643" w:rsidRPr="00BC2EE7">
        <w:rPr>
          <w:rFonts w:cs="Segoe UI"/>
          <w:szCs w:val="18"/>
          <w:rtl/>
        </w:rPr>
        <w:t xml:space="preserve"> </w:t>
      </w:r>
      <w:r w:rsidRPr="00BC2EE7">
        <w:rPr>
          <w:rFonts w:cs="Segoe UI"/>
          <w:szCs w:val="18"/>
          <w:rtl/>
        </w:rPr>
        <w:t>إلا أنه من الممكن مد هذا التاريخ إذا اقتضت الحاجة ذلك.</w:t>
      </w:r>
      <w:r w:rsidR="00744643" w:rsidRPr="00BC2EE7">
        <w:rPr>
          <w:rFonts w:cs="Segoe UI"/>
          <w:szCs w:val="18"/>
          <w:rtl/>
        </w:rPr>
        <w:t xml:space="preserve"> </w:t>
      </w:r>
    </w:p>
    <w:p w14:paraId="3E54FF24" w14:textId="77777777" w:rsidR="00EE5D60" w:rsidRPr="00435BB4" w:rsidRDefault="00EE5D60" w:rsidP="006777AF">
      <w:pPr>
        <w:pStyle w:val="Thirdheading"/>
        <w:rPr>
          <w:rFonts w:cs="Segoe UI"/>
          <w:bCs/>
          <w:szCs w:val="20"/>
        </w:rPr>
      </w:pPr>
      <w:r w:rsidRPr="00435BB4">
        <w:rPr>
          <w:rFonts w:cs="Segoe UI"/>
          <w:b/>
          <w:bCs/>
          <w:szCs w:val="20"/>
          <w:rtl/>
        </w:rPr>
        <w:t>مسؤول الاتفاقية</w:t>
      </w:r>
    </w:p>
    <w:p w14:paraId="5DCCE091" w14:textId="1A27CCB5" w:rsidR="00EE5D60" w:rsidRPr="00EF47AA" w:rsidRDefault="00B60D55" w:rsidP="006777AF">
      <w:pPr>
        <w:pStyle w:val="BodyText"/>
        <w:rPr>
          <w:rFonts w:cs="Segoe UI"/>
          <w:szCs w:val="18"/>
        </w:rPr>
      </w:pPr>
      <w:r w:rsidRPr="00EF47AA">
        <w:rPr>
          <w:rFonts w:cs="Segoe UI"/>
          <w:szCs w:val="18"/>
          <w:rtl/>
        </w:rPr>
        <w:t xml:space="preserve">يجب توقيع كل اتفاقية من اتفاقيات </w:t>
      </w:r>
      <w:r w:rsidRPr="00EF47AA">
        <w:rPr>
          <w:rFonts w:cs="Segoe UI"/>
          <w:szCs w:val="18"/>
        </w:rPr>
        <w:t>MPSA</w:t>
      </w:r>
      <w:r w:rsidRPr="00EF47AA">
        <w:rPr>
          <w:rFonts w:cs="Segoe UI"/>
          <w:szCs w:val="18"/>
          <w:rtl/>
        </w:rPr>
        <w:t xml:space="preserve"> من قِبل كيان قانوني وهو "العميل". يقوم العميل بتحديد حساب شراء واحد ليكون مسؤول الاتفاقية.</w:t>
      </w:r>
      <w:r w:rsidR="00744643" w:rsidRPr="00EF47AA">
        <w:rPr>
          <w:rFonts w:cs="Segoe UI"/>
          <w:szCs w:val="18"/>
          <w:rtl/>
        </w:rPr>
        <w:t xml:space="preserve"> </w:t>
      </w:r>
      <w:r w:rsidRPr="00EF47AA">
        <w:rPr>
          <w:rFonts w:cs="Segoe UI"/>
          <w:szCs w:val="18"/>
          <w:rtl/>
        </w:rPr>
        <w:t>يجوز إضافة حسابات شراء أخرى ويجوز ربطها بمسؤول الاتفاقية.</w:t>
      </w:r>
      <w:r w:rsidR="00744643" w:rsidRPr="00EF47AA">
        <w:rPr>
          <w:rFonts w:cs="Segoe UI"/>
          <w:szCs w:val="18"/>
          <w:rtl/>
        </w:rPr>
        <w:t xml:space="preserve"> </w:t>
      </w:r>
      <w:r w:rsidRPr="00EF47AA">
        <w:rPr>
          <w:rFonts w:cs="Segoe UI"/>
          <w:szCs w:val="18"/>
          <w:rtl/>
        </w:rPr>
        <w:t>وهذا يمنح مسؤول الاتفاقية نظرة موحدة على كل الأصول داخل المؤسسة، كما يقدم مصدرًا واحدًا سهلاً لإدارة جميع حسابات الشراء.</w:t>
      </w:r>
      <w:r w:rsidR="00744643" w:rsidRPr="00EF47AA">
        <w:rPr>
          <w:rFonts w:cs="Segoe UI"/>
          <w:szCs w:val="18"/>
          <w:rtl/>
        </w:rPr>
        <w:t xml:space="preserve"> </w:t>
      </w:r>
      <w:r w:rsidRPr="00EF47AA">
        <w:rPr>
          <w:rFonts w:cs="Segoe UI"/>
          <w:szCs w:val="18"/>
          <w:rtl/>
        </w:rPr>
        <w:t>حساب مسؤول الاتفاقية:</w:t>
      </w:r>
    </w:p>
    <w:p w14:paraId="17D00860" w14:textId="77777777" w:rsidR="00EE5D60" w:rsidRPr="00EF47AA" w:rsidRDefault="00EE5D60" w:rsidP="006777AF">
      <w:pPr>
        <w:pStyle w:val="BodyText"/>
        <w:numPr>
          <w:ilvl w:val="0"/>
          <w:numId w:val="16"/>
        </w:numPr>
        <w:spacing w:after="0"/>
        <w:rPr>
          <w:rFonts w:cs="Segoe UI"/>
          <w:szCs w:val="18"/>
        </w:rPr>
      </w:pPr>
      <w:r w:rsidRPr="00EF47AA">
        <w:rPr>
          <w:rFonts w:cs="Segoe UI"/>
          <w:szCs w:val="18"/>
          <w:rtl/>
        </w:rPr>
        <w:t>يتم توفير نظرة شاملة للأصول عبر جميع حسابات الشراء.</w:t>
      </w:r>
    </w:p>
    <w:p w14:paraId="22DDFB5B" w14:textId="5DF06EAD" w:rsidR="00EE5D60" w:rsidRPr="00EF47AA" w:rsidRDefault="00EE5D60" w:rsidP="006777AF">
      <w:pPr>
        <w:pStyle w:val="BodyText"/>
        <w:numPr>
          <w:ilvl w:val="0"/>
          <w:numId w:val="16"/>
        </w:numPr>
        <w:spacing w:after="0"/>
        <w:rPr>
          <w:rFonts w:cs="Segoe UI"/>
          <w:szCs w:val="18"/>
        </w:rPr>
      </w:pPr>
      <w:r w:rsidRPr="00EF47AA">
        <w:rPr>
          <w:rFonts w:cs="Segoe UI"/>
          <w:szCs w:val="18"/>
          <w:rtl/>
        </w:rPr>
        <w:t xml:space="preserve">يتم إخطاره عندما يقترن حساب الشراء باتفاقية </w:t>
      </w:r>
      <w:r w:rsidRPr="00EF47AA">
        <w:rPr>
          <w:rFonts w:cs="Segoe UI"/>
          <w:szCs w:val="18"/>
        </w:rPr>
        <w:t>MPSA</w:t>
      </w:r>
      <w:r w:rsidRPr="00EF47AA">
        <w:rPr>
          <w:rFonts w:cs="Segoe UI"/>
          <w:szCs w:val="18"/>
          <w:rtl/>
        </w:rPr>
        <w:t xml:space="preserve"> الخاصة بك.</w:t>
      </w:r>
    </w:p>
    <w:p w14:paraId="3900998A" w14:textId="77777777" w:rsidR="00EE5D60" w:rsidRPr="00EF47AA" w:rsidRDefault="00EE5D60" w:rsidP="006777AF">
      <w:pPr>
        <w:pStyle w:val="BodyText"/>
        <w:numPr>
          <w:ilvl w:val="0"/>
          <w:numId w:val="16"/>
        </w:numPr>
        <w:spacing w:after="0"/>
        <w:rPr>
          <w:rFonts w:cs="Segoe UI"/>
          <w:szCs w:val="18"/>
        </w:rPr>
      </w:pPr>
      <w:r w:rsidRPr="00EF47AA">
        <w:rPr>
          <w:rFonts w:cs="Segoe UI"/>
          <w:szCs w:val="18"/>
          <w:rtl/>
        </w:rPr>
        <w:t xml:space="preserve">يحق له إنهاء اقتران أي حساب شراء باتفاقية </w:t>
      </w:r>
      <w:r w:rsidRPr="00EF47AA">
        <w:rPr>
          <w:rFonts w:cs="Segoe UI"/>
          <w:szCs w:val="18"/>
        </w:rPr>
        <w:t>MPSA</w:t>
      </w:r>
      <w:r w:rsidRPr="00EF47AA">
        <w:rPr>
          <w:rFonts w:cs="Segoe UI"/>
          <w:szCs w:val="18"/>
          <w:rtl/>
        </w:rPr>
        <w:t>.</w:t>
      </w:r>
    </w:p>
    <w:p w14:paraId="670F27E9" w14:textId="77777777" w:rsidR="00EE5D60" w:rsidRPr="00EF47AA" w:rsidRDefault="00EE5D60" w:rsidP="006777AF">
      <w:pPr>
        <w:pStyle w:val="BodyText"/>
        <w:numPr>
          <w:ilvl w:val="0"/>
          <w:numId w:val="16"/>
        </w:numPr>
        <w:spacing w:after="0"/>
        <w:rPr>
          <w:rFonts w:cs="Segoe UI"/>
          <w:szCs w:val="18"/>
        </w:rPr>
      </w:pPr>
      <w:r w:rsidRPr="00EF47AA">
        <w:rPr>
          <w:rFonts w:cs="Segoe UI"/>
          <w:szCs w:val="18"/>
          <w:rtl/>
        </w:rPr>
        <w:t xml:space="preserve">يحق له إنهاء اتفاقية </w:t>
      </w:r>
      <w:r w:rsidRPr="00EF47AA">
        <w:rPr>
          <w:rFonts w:cs="Segoe UI"/>
          <w:szCs w:val="18"/>
        </w:rPr>
        <w:t>MPSA</w:t>
      </w:r>
      <w:r w:rsidRPr="00EF47AA">
        <w:rPr>
          <w:rFonts w:cs="Segoe UI"/>
          <w:szCs w:val="18"/>
          <w:rtl/>
        </w:rPr>
        <w:t xml:space="preserve"> ذاتها.</w:t>
      </w:r>
    </w:p>
    <w:p w14:paraId="4B7AFB3F" w14:textId="77777777" w:rsidR="00732568" w:rsidRPr="00EF47AA" w:rsidRDefault="00732568" w:rsidP="006777AF">
      <w:pPr>
        <w:pStyle w:val="BodyText"/>
        <w:numPr>
          <w:ilvl w:val="0"/>
          <w:numId w:val="16"/>
        </w:numPr>
        <w:spacing w:after="0"/>
        <w:rPr>
          <w:rFonts w:cs="Segoe UI"/>
          <w:szCs w:val="18"/>
        </w:rPr>
      </w:pPr>
      <w:r w:rsidRPr="00EF47AA">
        <w:rPr>
          <w:rFonts w:cs="Segoe UI"/>
          <w:szCs w:val="18"/>
          <w:rtl/>
        </w:rPr>
        <w:t xml:space="preserve">لا يمكنه طلب حسابات شراء أخرى أو إدارة أصولها. </w:t>
      </w:r>
    </w:p>
    <w:p w14:paraId="4805856A" w14:textId="7316D0FD" w:rsidR="00E66243" w:rsidRPr="005812F9" w:rsidRDefault="00E66243" w:rsidP="006777AF">
      <w:pPr>
        <w:pStyle w:val="BodyText"/>
        <w:spacing w:before="120" w:after="0"/>
        <w:rPr>
          <w:rFonts w:cs="Segoe UI"/>
          <w:szCs w:val="18"/>
        </w:rPr>
      </w:pPr>
      <w:r w:rsidRPr="005812F9">
        <w:rPr>
          <w:rFonts w:cs="Segoe UI"/>
          <w:szCs w:val="18"/>
          <w:rtl/>
        </w:rPr>
        <w:lastRenderedPageBreak/>
        <w:t xml:space="preserve">يتم استخدام العميل (الكيان القانوني) الخاص بمسؤول الاتفاقية في تعريف الشركة التابعة في اتفاقية </w:t>
      </w:r>
      <w:r w:rsidRPr="005812F9">
        <w:rPr>
          <w:rFonts w:cs="Segoe UI"/>
          <w:szCs w:val="18"/>
        </w:rPr>
        <w:t>MPSA</w:t>
      </w:r>
      <w:r w:rsidRPr="005812F9">
        <w:rPr>
          <w:rFonts w:cs="Segoe UI"/>
          <w:szCs w:val="18"/>
          <w:rtl/>
        </w:rPr>
        <w:t>.</w:t>
      </w:r>
    </w:p>
    <w:p w14:paraId="16DC1212" w14:textId="77777777" w:rsidR="00BA0D95" w:rsidRPr="00D34139" w:rsidRDefault="00BA0D95" w:rsidP="006777AF">
      <w:pPr>
        <w:pStyle w:val="Thirdheading"/>
        <w:spacing w:line="240" w:lineRule="auto"/>
        <w:rPr>
          <w:rFonts w:ascii="Segoe UI" w:hAnsi="Segoe UI" w:cs="Segoe UI"/>
          <w:bCs/>
          <w:szCs w:val="20"/>
        </w:rPr>
      </w:pPr>
      <w:r w:rsidRPr="00D34139">
        <w:rPr>
          <w:rFonts w:ascii="Segoe UI" w:hAnsi="Segoe UI" w:cs="Segoe UI"/>
          <w:b/>
          <w:bCs/>
          <w:szCs w:val="20"/>
          <w:rtl/>
        </w:rPr>
        <w:t>الشركاء</w:t>
      </w:r>
    </w:p>
    <w:p w14:paraId="13ADF8DC" w14:textId="4FA0AFD6" w:rsidR="00BA0D95" w:rsidRPr="00054B2C" w:rsidRDefault="00DF4813" w:rsidP="005B6CA5">
      <w:pPr>
        <w:pStyle w:val="BodyText"/>
        <w:spacing w:after="0"/>
        <w:rPr>
          <w:rFonts w:cs="Segoe UI"/>
          <w:szCs w:val="18"/>
        </w:rPr>
      </w:pPr>
      <w:r w:rsidRPr="00054B2C">
        <w:rPr>
          <w:rFonts w:cs="Segoe UI"/>
          <w:szCs w:val="18"/>
          <w:rtl/>
        </w:rPr>
        <w:t xml:space="preserve">يجوز لك تقديم طلبيات بموجب حساب شراء </w:t>
      </w:r>
      <w:r w:rsidRPr="00054B2C">
        <w:rPr>
          <w:rFonts w:cs="Segoe UI"/>
          <w:szCs w:val="18"/>
        </w:rPr>
        <w:t>MPSA</w:t>
      </w:r>
      <w:r w:rsidRPr="00054B2C">
        <w:rPr>
          <w:rFonts w:cs="Segoe UI"/>
          <w:szCs w:val="18"/>
          <w:rtl/>
        </w:rPr>
        <w:t xml:space="preserve"> الخاص بك عبر شريك حلول الترخيص </w:t>
      </w:r>
      <w:r w:rsidRPr="00054B2C">
        <w:rPr>
          <w:rFonts w:cs="Segoe UI"/>
          <w:szCs w:val="18"/>
        </w:rPr>
        <w:t>(LSP)</w:t>
      </w:r>
      <w:r w:rsidRPr="00054B2C">
        <w:rPr>
          <w:rFonts w:cs="Segoe UI"/>
          <w:szCs w:val="18"/>
          <w:rtl/>
        </w:rPr>
        <w:t xml:space="preserve"> المفوض بإعادة بيع منتجات </w:t>
      </w:r>
      <w:r w:rsidRPr="00054B2C">
        <w:rPr>
          <w:rFonts w:cs="Segoe UI"/>
          <w:szCs w:val="18"/>
        </w:rPr>
        <w:t>Microsoft</w:t>
      </w:r>
      <w:r w:rsidRPr="00054B2C">
        <w:rPr>
          <w:rFonts w:cs="Segoe UI"/>
          <w:szCs w:val="18"/>
          <w:rtl/>
        </w:rPr>
        <w:t xml:space="preserve"> عبر </w:t>
      </w:r>
      <w:r w:rsidRPr="00054B2C">
        <w:rPr>
          <w:rFonts w:cs="Segoe UI"/>
          <w:szCs w:val="18"/>
        </w:rPr>
        <w:t>MPSA</w:t>
      </w:r>
      <w:r w:rsidRPr="00054B2C">
        <w:rPr>
          <w:rFonts w:cs="Segoe UI"/>
          <w:szCs w:val="18"/>
          <w:rtl/>
        </w:rPr>
        <w:t>.</w:t>
      </w:r>
      <w:r w:rsidR="00744643" w:rsidRPr="00054B2C">
        <w:rPr>
          <w:rFonts w:cs="Segoe UI"/>
          <w:szCs w:val="18"/>
          <w:rtl/>
        </w:rPr>
        <w:t xml:space="preserve"> </w:t>
      </w:r>
      <w:r w:rsidRPr="00054B2C">
        <w:rPr>
          <w:rFonts w:cs="Segoe UI"/>
          <w:szCs w:val="18"/>
          <w:rtl/>
        </w:rPr>
        <w:t xml:space="preserve">ويجوز اختيار شريك حلول ترخيص </w:t>
      </w:r>
      <w:r w:rsidRPr="00054B2C">
        <w:rPr>
          <w:rFonts w:cs="Segoe UI"/>
          <w:szCs w:val="18"/>
        </w:rPr>
        <w:t>(LSP)</w:t>
      </w:r>
      <w:r w:rsidRPr="00054B2C">
        <w:rPr>
          <w:rFonts w:cs="Segoe UI"/>
          <w:szCs w:val="18"/>
          <w:rtl/>
        </w:rPr>
        <w:t xml:space="preserve"> خاص لكل حساب من حسابات الشراء، ويكون هذا الشريك مسؤولاً عن التعامل معك لتسجيل حسابات الشراء وإنشاء الاتفاقية إلكترونيًا مع إضافة توقيع إلكتروني إليها</w:t>
      </w:r>
      <w:r w:rsidR="007A7D31" w:rsidRPr="00054B2C">
        <w:rPr>
          <w:rStyle w:val="FootnoteReference"/>
          <w:rFonts w:cs="Segoe UI"/>
          <w:szCs w:val="18"/>
          <w:rtl/>
        </w:rPr>
        <w:footnoteReference w:id="2"/>
      </w:r>
      <w:r w:rsidRPr="00054B2C">
        <w:rPr>
          <w:rFonts w:cs="Segoe UI"/>
          <w:szCs w:val="18"/>
          <w:rtl/>
        </w:rPr>
        <w:t>.</w:t>
      </w:r>
      <w:r w:rsidR="00744643" w:rsidRPr="00054B2C">
        <w:rPr>
          <w:rFonts w:cs="Segoe UI"/>
          <w:szCs w:val="18"/>
          <w:rtl/>
        </w:rPr>
        <w:t xml:space="preserve"> </w:t>
      </w:r>
      <w:r w:rsidRPr="00054B2C">
        <w:rPr>
          <w:rFonts w:cs="Segoe UI"/>
          <w:szCs w:val="18"/>
          <w:rtl/>
        </w:rPr>
        <w:t>ويمكنك إضافة شركاء حلول ترخيص إلى حسابك (حساباتك) مع مرور الوقت حسبما تقتضيه متطلبات شراء الخدمات الإدارية.</w:t>
      </w:r>
      <w:r w:rsidR="00744643" w:rsidRPr="00054B2C">
        <w:rPr>
          <w:rFonts w:cs="Segoe UI"/>
          <w:szCs w:val="18"/>
          <w:rtl/>
        </w:rPr>
        <w:t xml:space="preserve"> </w:t>
      </w:r>
      <w:r w:rsidRPr="00054B2C">
        <w:rPr>
          <w:rFonts w:cs="Segoe UI"/>
          <w:szCs w:val="18"/>
          <w:rtl/>
        </w:rPr>
        <w:t xml:space="preserve">لمزيد من المعلومات عن الشركاء من كافة أنحاء العالم في موقعك، يرجى الرجوع إلى </w:t>
      </w:r>
      <w:hyperlink r:id="rId18" w:history="1">
        <w:r w:rsidRPr="00054B2C">
          <w:rPr>
            <w:rStyle w:val="Hyperlink"/>
            <w:rFonts w:cs="Segoe UI"/>
            <w:szCs w:val="18"/>
          </w:rPr>
          <w:t>http://pinpoint.microsoft.com</w:t>
        </w:r>
      </w:hyperlink>
      <w:r w:rsidRPr="00054B2C">
        <w:rPr>
          <w:rFonts w:cs="Segoe UI"/>
          <w:color w:val="auto"/>
          <w:szCs w:val="18"/>
        </w:rPr>
        <w:t>.</w:t>
      </w:r>
      <w:r w:rsidRPr="00054B2C">
        <w:rPr>
          <w:rFonts w:cs="Segoe UI"/>
          <w:color w:val="FF0000"/>
          <w:szCs w:val="18"/>
        </w:rPr>
        <w:br/>
      </w:r>
    </w:p>
    <w:p w14:paraId="1E9FBD4F" w14:textId="19C7971B" w:rsidR="00F360FC" w:rsidRPr="00D34139" w:rsidRDefault="00F360FC" w:rsidP="006777AF">
      <w:pPr>
        <w:pStyle w:val="Thirdheading"/>
        <w:spacing w:line="240" w:lineRule="auto"/>
        <w:rPr>
          <w:rFonts w:ascii="Segoe UI" w:hAnsi="Segoe UI" w:cs="Segoe UI"/>
          <w:bCs/>
          <w:szCs w:val="20"/>
        </w:rPr>
      </w:pPr>
      <w:r w:rsidRPr="00D34139">
        <w:rPr>
          <w:rFonts w:ascii="Segoe UI" w:hAnsi="Segoe UI" w:cs="Segoe UI"/>
          <w:b/>
          <w:bCs/>
          <w:szCs w:val="20"/>
          <w:rtl/>
        </w:rPr>
        <w:t>المبيعات المباشرة</w:t>
      </w:r>
    </w:p>
    <w:p w14:paraId="712E4874" w14:textId="0C8821C7" w:rsidR="00F360FC" w:rsidRPr="00CC1C2D" w:rsidRDefault="000273F6" w:rsidP="006777AF">
      <w:pPr>
        <w:pStyle w:val="BodyText"/>
        <w:spacing w:after="0"/>
        <w:rPr>
          <w:rFonts w:cs="Segoe UI"/>
          <w:szCs w:val="18"/>
        </w:rPr>
      </w:pPr>
      <w:r w:rsidRPr="00CC1C2D">
        <w:rPr>
          <w:rFonts w:cs="Segoe UI"/>
          <w:szCs w:val="18"/>
          <w:rtl/>
        </w:rPr>
        <w:t xml:space="preserve">يخول لبعض متخصصي المبيعات في </w:t>
      </w:r>
      <w:r w:rsidRPr="00CC1C2D">
        <w:rPr>
          <w:rFonts w:cs="Segoe UI"/>
          <w:szCs w:val="18"/>
        </w:rPr>
        <w:t>Microsoft</w:t>
      </w:r>
      <w:r w:rsidRPr="00CC1C2D">
        <w:rPr>
          <w:rFonts w:cs="Segoe UI"/>
          <w:szCs w:val="18"/>
          <w:rtl/>
        </w:rPr>
        <w:t xml:space="preserve"> عرض منتجات من خلال </w:t>
      </w:r>
      <w:r w:rsidRPr="00CC1C2D">
        <w:rPr>
          <w:rFonts w:cs="Segoe UI"/>
          <w:szCs w:val="18"/>
        </w:rPr>
        <w:t>MPSA</w:t>
      </w:r>
      <w:r w:rsidRPr="00CC1C2D">
        <w:rPr>
          <w:rFonts w:cs="Segoe UI"/>
          <w:szCs w:val="18"/>
          <w:rtl/>
        </w:rPr>
        <w:t xml:space="preserve"> كما يجوز لهم العمل معك لتسجيل حسابات الشراء.</w:t>
      </w:r>
    </w:p>
    <w:p w14:paraId="79D98F33" w14:textId="38B7D733" w:rsidR="003B5822" w:rsidRPr="00203C00" w:rsidRDefault="00CE3059" w:rsidP="006777AF">
      <w:pPr>
        <w:pStyle w:val="Hdg1noborder"/>
        <w:spacing w:before="240"/>
        <w:rPr>
          <w:rFonts w:asciiTheme="majorHAnsi" w:eastAsiaTheme="majorEastAsia" w:hAnsiTheme="majorHAnsi" w:cs="Segoe UI"/>
          <w:sz w:val="28"/>
          <w:szCs w:val="28"/>
        </w:rPr>
      </w:pPr>
      <w:bookmarkStart w:id="10" w:name="_Toc403380297"/>
      <w:bookmarkStart w:id="11" w:name="_Toc403985015"/>
      <w:bookmarkStart w:id="12" w:name="_Toc457951802"/>
      <w:r w:rsidRPr="00203C00">
        <w:rPr>
          <w:rFonts w:asciiTheme="majorHAnsi" w:eastAsiaTheme="majorEastAsia" w:hAnsiTheme="majorHAnsi" w:cs="Segoe UI"/>
          <w:bCs/>
          <w:color w:val="8064A2" w:themeColor="accent4"/>
          <w:sz w:val="28"/>
          <w:szCs w:val="28"/>
          <w:rtl/>
        </w:rPr>
        <w:t>شراء الخدمات الإدارية</w:t>
      </w:r>
      <w:bookmarkEnd w:id="10"/>
      <w:bookmarkEnd w:id="11"/>
      <w:bookmarkEnd w:id="12"/>
    </w:p>
    <w:p w14:paraId="2A578B5E" w14:textId="77777777" w:rsidR="009D6481" w:rsidRPr="002E2172" w:rsidRDefault="00FD50F2" w:rsidP="006777AF">
      <w:pPr>
        <w:pStyle w:val="Thirdheading"/>
        <w:rPr>
          <w:rFonts w:ascii="Segoe UI" w:hAnsi="Segoe UI" w:cs="Segoe UI"/>
          <w:bCs/>
          <w:szCs w:val="20"/>
        </w:rPr>
      </w:pPr>
      <w:r w:rsidRPr="002E2172">
        <w:rPr>
          <w:rFonts w:ascii="Segoe UI" w:hAnsi="Segoe UI" w:cs="Segoe UI"/>
          <w:b/>
          <w:bCs/>
          <w:szCs w:val="20"/>
          <w:rtl/>
        </w:rPr>
        <w:t>المنتجات</w:t>
      </w:r>
    </w:p>
    <w:p w14:paraId="7B8A6817" w14:textId="640A5248" w:rsidR="009D6481" w:rsidRPr="00310F97" w:rsidRDefault="00C72F37" w:rsidP="006777AF">
      <w:pPr>
        <w:pStyle w:val="BodyText"/>
        <w:rPr>
          <w:rFonts w:cs="Segoe UI"/>
          <w:szCs w:val="18"/>
        </w:rPr>
      </w:pPr>
      <w:r w:rsidRPr="00310F97">
        <w:rPr>
          <w:rFonts w:cs="Segoe UI"/>
          <w:szCs w:val="18"/>
          <w:rtl/>
        </w:rPr>
        <w:t xml:space="preserve">من خلال </w:t>
      </w:r>
      <w:r w:rsidRPr="00310F97">
        <w:rPr>
          <w:rFonts w:cs="Segoe UI"/>
          <w:szCs w:val="18"/>
        </w:rPr>
        <w:t>MPSA</w:t>
      </w:r>
      <w:r w:rsidRPr="00310F97">
        <w:rPr>
          <w:rFonts w:cs="Segoe UI"/>
          <w:szCs w:val="18"/>
          <w:rtl/>
        </w:rPr>
        <w:t xml:space="preserve"> الخاصة بك، يمكنك طلب معظم منتجات الترخيص المجمع من </w:t>
      </w:r>
      <w:r w:rsidRPr="00310F97">
        <w:rPr>
          <w:rFonts w:cs="Segoe UI"/>
          <w:szCs w:val="18"/>
        </w:rPr>
        <w:t>Microsoft</w:t>
      </w:r>
      <w:r w:rsidRPr="00310F97">
        <w:rPr>
          <w:rFonts w:cs="Segoe UI"/>
          <w:szCs w:val="18"/>
          <w:rtl/>
        </w:rPr>
        <w:t>.</w:t>
      </w:r>
      <w:r w:rsidR="00744643" w:rsidRPr="00310F97">
        <w:rPr>
          <w:rFonts w:cs="Segoe UI"/>
          <w:szCs w:val="18"/>
          <w:rtl/>
        </w:rPr>
        <w:t xml:space="preserve"> </w:t>
      </w:r>
      <w:r w:rsidRPr="00310F97">
        <w:rPr>
          <w:rFonts w:cs="Segoe UI"/>
          <w:szCs w:val="18"/>
          <w:rtl/>
        </w:rPr>
        <w:t xml:space="preserve">للحصول على قائمة كاملة بالمنتجات المتوفرة من خلال </w:t>
      </w:r>
      <w:r w:rsidRPr="00310F97">
        <w:rPr>
          <w:rFonts w:cs="Segoe UI"/>
          <w:szCs w:val="18"/>
        </w:rPr>
        <w:t>MPSA</w:t>
      </w:r>
      <w:r w:rsidRPr="00310F97">
        <w:rPr>
          <w:rFonts w:cs="Segoe UI"/>
          <w:szCs w:val="18"/>
          <w:rtl/>
        </w:rPr>
        <w:t xml:space="preserve">، الرجاء مراجعة بنود المنتج على </w:t>
      </w:r>
      <w:hyperlink r:id="rId19" w:history="1">
        <w:r w:rsidRPr="00310F97">
          <w:rPr>
            <w:rStyle w:val="Hyperlink"/>
            <w:rFonts w:cs="Segoe UI"/>
            <w:szCs w:val="18"/>
          </w:rPr>
          <w:t>http://www.microsoft.com/licensing/contracts</w:t>
        </w:r>
      </w:hyperlink>
      <w:r w:rsidRPr="00310F97">
        <w:rPr>
          <w:rFonts w:cs="Segoe UI"/>
          <w:szCs w:val="18"/>
          <w:rtl/>
        </w:rPr>
        <w:t>.</w:t>
      </w:r>
      <w:r w:rsidR="00744643" w:rsidRPr="00310F97">
        <w:rPr>
          <w:rFonts w:cs="Segoe UI"/>
          <w:szCs w:val="18"/>
          <w:rtl/>
        </w:rPr>
        <w:t xml:space="preserve"> </w:t>
      </w:r>
    </w:p>
    <w:p w14:paraId="07C83D7C" w14:textId="77777777" w:rsidR="009D6481" w:rsidRPr="002E2172" w:rsidRDefault="00FD50F2" w:rsidP="006777AF">
      <w:pPr>
        <w:pStyle w:val="Thirdheading"/>
        <w:rPr>
          <w:rFonts w:ascii="Segoe UI" w:hAnsi="Segoe UI" w:cs="Segoe UI"/>
          <w:bCs/>
          <w:szCs w:val="20"/>
        </w:rPr>
      </w:pPr>
      <w:r w:rsidRPr="002E2172">
        <w:rPr>
          <w:rFonts w:ascii="Segoe UI" w:hAnsi="Segoe UI" w:cs="Segoe UI"/>
          <w:b/>
          <w:bCs/>
          <w:szCs w:val="20"/>
          <w:rtl/>
        </w:rPr>
        <w:t>الوصول إلى التنزيلات ومعلومات الحساب</w:t>
      </w:r>
    </w:p>
    <w:p w14:paraId="27EB6CBB" w14:textId="517C74D2" w:rsidR="009D6481" w:rsidRPr="00966735" w:rsidRDefault="003732E1" w:rsidP="006777AF">
      <w:pPr>
        <w:pStyle w:val="BodyText"/>
        <w:rPr>
          <w:rFonts w:cs="Segoe UI"/>
          <w:szCs w:val="18"/>
        </w:rPr>
      </w:pPr>
      <w:r w:rsidRPr="00966735">
        <w:rPr>
          <w:rFonts w:cs="Segoe UI"/>
          <w:szCs w:val="18"/>
          <w:rtl/>
        </w:rPr>
        <w:t xml:space="preserve">سيكون لك الحق في الوصول إلى مركز </w:t>
      </w:r>
      <w:r w:rsidRPr="00966735">
        <w:rPr>
          <w:rFonts w:cs="Segoe UI"/>
          <w:szCs w:val="18"/>
        </w:rPr>
        <w:t>Microsoft Business</w:t>
      </w:r>
      <w:r w:rsidRPr="00966735">
        <w:rPr>
          <w:rFonts w:cs="Segoe UI"/>
          <w:szCs w:val="18"/>
          <w:rtl/>
        </w:rPr>
        <w:t xml:space="preserve"> لتنزيل البرامج والوصول إلى مفاتيح المنتجات وعرض قائمة التراخيص والخدمات وتوفير الخدمات عبر الإنترنت.</w:t>
      </w:r>
      <w:r w:rsidR="00744643" w:rsidRPr="00966735">
        <w:rPr>
          <w:rFonts w:cs="Segoe UI"/>
          <w:szCs w:val="18"/>
          <w:rtl/>
        </w:rPr>
        <w:t xml:space="preserve"> </w:t>
      </w:r>
      <w:r w:rsidRPr="00966735">
        <w:rPr>
          <w:rFonts w:cs="Segoe UI"/>
          <w:szCs w:val="18"/>
          <w:rtl/>
        </w:rPr>
        <w:t xml:space="preserve">ويمكنك الوصول أيضًا إلى مركز </w:t>
      </w:r>
      <w:r w:rsidRPr="00966735">
        <w:rPr>
          <w:rFonts w:cs="Segoe UI"/>
          <w:szCs w:val="18"/>
        </w:rPr>
        <w:t>Microsoft Business</w:t>
      </w:r>
      <w:r w:rsidRPr="00966735">
        <w:rPr>
          <w:rFonts w:cs="Segoe UI"/>
          <w:szCs w:val="18"/>
          <w:rtl/>
        </w:rPr>
        <w:t xml:space="preserve"> على </w:t>
      </w:r>
      <w:hyperlink r:id="rId20" w:history="1">
        <w:r w:rsidRPr="00966735">
          <w:rPr>
            <w:rStyle w:val="Hyperlink"/>
            <w:rFonts w:cs="Segoe UI"/>
            <w:szCs w:val="18"/>
          </w:rPr>
          <w:t>https://licensing.microsoft.com/customer/</w:t>
        </w:r>
      </w:hyperlink>
      <w:r w:rsidRPr="00966735">
        <w:rPr>
          <w:rFonts w:cs="Segoe UI"/>
          <w:color w:val="1F497D"/>
          <w:szCs w:val="18"/>
          <w:rtl/>
        </w:rPr>
        <w:t>.</w:t>
      </w:r>
    </w:p>
    <w:p w14:paraId="0DB6FBA2" w14:textId="0E9DB4C2" w:rsidR="008E77D5" w:rsidRPr="002E2172" w:rsidRDefault="0020545D" w:rsidP="006777AF">
      <w:pPr>
        <w:pStyle w:val="Thirdheading"/>
        <w:rPr>
          <w:rFonts w:ascii="Segoe UI" w:hAnsi="Segoe UI" w:cs="Segoe UI"/>
          <w:bCs/>
          <w:szCs w:val="20"/>
        </w:rPr>
      </w:pPr>
      <w:r w:rsidRPr="002E2172">
        <w:rPr>
          <w:rFonts w:ascii="Segoe UI" w:hAnsi="Segoe UI" w:cs="Segoe UI"/>
          <w:b/>
          <w:bCs/>
          <w:szCs w:val="20"/>
          <w:rtl/>
        </w:rPr>
        <w:t>مستويات الأسعار</w:t>
      </w:r>
    </w:p>
    <w:p w14:paraId="3FE02415" w14:textId="146A66F2" w:rsidR="00D17BBE" w:rsidRPr="00A669B8" w:rsidRDefault="009D5624" w:rsidP="006777AF">
      <w:pPr>
        <w:pStyle w:val="BodyText"/>
        <w:rPr>
          <w:rFonts w:cs="Segoe UI"/>
          <w:szCs w:val="18"/>
        </w:rPr>
      </w:pPr>
      <w:r w:rsidRPr="00A669B8">
        <w:rPr>
          <w:rFonts w:cs="Segoe UI"/>
          <w:szCs w:val="18"/>
          <w:rtl/>
        </w:rPr>
        <w:t xml:space="preserve">يجب أن تحقق </w:t>
      </w:r>
      <w:r w:rsidRPr="00A669B8">
        <w:rPr>
          <w:rFonts w:cs="Segoe UI"/>
          <w:szCs w:val="18"/>
          <w:lang w:bidi=""/>
        </w:rPr>
        <w:t>500</w:t>
      </w:r>
      <w:r w:rsidRPr="00A669B8">
        <w:rPr>
          <w:rFonts w:cs="Segoe UI"/>
          <w:szCs w:val="18"/>
          <w:rtl/>
        </w:rPr>
        <w:t xml:space="preserve"> نقطة كحد أدنى لكل مجموعة منتجات سنويًا لتكون مؤهلاً لطلب المنتجات المضمنة في هذه المجموعة.</w:t>
      </w:r>
      <w:r w:rsidR="00744643" w:rsidRPr="00A669B8">
        <w:rPr>
          <w:rFonts w:cs="Segoe UI"/>
          <w:szCs w:val="18"/>
          <w:rtl/>
        </w:rPr>
        <w:t xml:space="preserve"> </w:t>
      </w:r>
      <w:r w:rsidRPr="00A669B8">
        <w:rPr>
          <w:rFonts w:cs="Segoe UI"/>
          <w:szCs w:val="18"/>
          <w:rtl/>
        </w:rPr>
        <w:t xml:space="preserve">وبدلاً من ذلك، يمكنك أن تكون مؤهلاً عن طريق طلب ما لا يقل عن </w:t>
      </w:r>
      <w:r w:rsidRPr="00A669B8">
        <w:rPr>
          <w:rFonts w:cs="Segoe UI"/>
          <w:szCs w:val="18"/>
          <w:lang w:bidi=""/>
        </w:rPr>
        <w:t>250</w:t>
      </w:r>
      <w:r w:rsidRPr="00A669B8">
        <w:rPr>
          <w:rFonts w:cs="Segoe UI"/>
          <w:szCs w:val="18"/>
          <w:rtl/>
        </w:rPr>
        <w:t xml:space="preserve"> نقطة للخدمات عبر الإنترنت المضمنة في مجموعة المنتجات هذه أو عن طريق ربط عقد تأهيلي نشط (تسجيل </w:t>
      </w:r>
      <w:r w:rsidRPr="00A669B8">
        <w:rPr>
          <w:rFonts w:cs="Segoe UI"/>
          <w:szCs w:val="18"/>
        </w:rPr>
        <w:t>Enterprise</w:t>
      </w:r>
      <w:r w:rsidRPr="00A669B8">
        <w:rPr>
          <w:rFonts w:cs="Segoe UI"/>
          <w:szCs w:val="18"/>
          <w:rtl/>
        </w:rPr>
        <w:t xml:space="preserve"> أو تسجيل </w:t>
      </w:r>
      <w:r w:rsidRPr="00A669B8">
        <w:rPr>
          <w:rFonts w:cs="Segoe UI"/>
          <w:szCs w:val="18"/>
        </w:rPr>
        <w:t>Enterprise Subscription</w:t>
      </w:r>
      <w:r w:rsidRPr="00A669B8">
        <w:rPr>
          <w:rFonts w:cs="Segoe UI"/>
          <w:szCs w:val="18"/>
          <w:rtl/>
        </w:rPr>
        <w:t xml:space="preserve"> أو اتفاقية </w:t>
      </w:r>
      <w:r w:rsidRPr="00A669B8">
        <w:rPr>
          <w:rFonts w:cs="Segoe UI"/>
          <w:szCs w:val="18"/>
        </w:rPr>
        <w:t>Select Plus</w:t>
      </w:r>
      <w:r w:rsidRPr="00A669B8">
        <w:rPr>
          <w:rFonts w:cs="Segoe UI"/>
          <w:szCs w:val="18"/>
          <w:rtl/>
        </w:rPr>
        <w:t xml:space="preserve">) باتفاقية </w:t>
      </w:r>
      <w:r w:rsidRPr="00A669B8">
        <w:rPr>
          <w:rFonts w:cs="Segoe UI"/>
          <w:szCs w:val="18"/>
        </w:rPr>
        <w:t>MPSA</w:t>
      </w:r>
      <w:r w:rsidRPr="00A669B8">
        <w:rPr>
          <w:rFonts w:cs="Segoe UI"/>
          <w:szCs w:val="18"/>
          <w:rtl/>
        </w:rPr>
        <w:t>.</w:t>
      </w:r>
      <w:r w:rsidR="00744643" w:rsidRPr="00A669B8">
        <w:rPr>
          <w:rFonts w:cs="Segoe UI"/>
          <w:szCs w:val="18"/>
          <w:rtl/>
        </w:rPr>
        <w:t xml:space="preserve"> </w:t>
      </w:r>
      <w:r w:rsidRPr="00A669B8">
        <w:rPr>
          <w:rFonts w:cs="Segoe UI"/>
          <w:szCs w:val="18"/>
          <w:rtl/>
        </w:rPr>
        <w:t>يجوز لك استخدام عقد تأهيلي مختلف لكل مجموعة منتجات.</w:t>
      </w:r>
      <w:r w:rsidR="00744643" w:rsidRPr="00A669B8">
        <w:rPr>
          <w:rFonts w:cs="Segoe UI"/>
          <w:szCs w:val="18"/>
          <w:rtl/>
        </w:rPr>
        <w:t xml:space="preserve"> </w:t>
      </w:r>
      <w:r w:rsidRPr="00A669B8">
        <w:rPr>
          <w:rFonts w:cs="Segoe UI"/>
          <w:szCs w:val="18"/>
          <w:rtl/>
        </w:rPr>
        <w:t xml:space="preserve">إلا أنه يجب </w:t>
      </w:r>
      <w:r w:rsidRPr="00A669B8">
        <w:rPr>
          <w:rFonts w:cs="Segoe UI"/>
          <w:szCs w:val="18"/>
          <w:lang w:bidi=""/>
        </w:rPr>
        <w:t>(1)</w:t>
      </w:r>
      <w:r w:rsidRPr="00A669B8">
        <w:rPr>
          <w:rFonts w:cs="Segoe UI"/>
          <w:szCs w:val="18"/>
          <w:rtl/>
        </w:rPr>
        <w:t xml:space="preserve"> أن تكون شركة تابعة للعميل الذي يبرم عقد التأهيل و</w:t>
      </w:r>
      <w:r w:rsidRPr="00A669B8">
        <w:rPr>
          <w:rFonts w:cs="Segoe UI"/>
          <w:szCs w:val="18"/>
          <w:lang w:bidi=""/>
        </w:rPr>
        <w:t>(2)</w:t>
      </w:r>
      <w:r w:rsidRPr="00A669B8">
        <w:rPr>
          <w:rFonts w:cs="Segoe UI"/>
          <w:szCs w:val="18"/>
          <w:rtl/>
        </w:rPr>
        <w:t xml:space="preserve"> أن يكون لديك موافقة منه لربطه باتفاقية </w:t>
      </w:r>
      <w:r w:rsidRPr="00A669B8">
        <w:rPr>
          <w:rFonts w:cs="Segoe UI"/>
          <w:szCs w:val="18"/>
        </w:rPr>
        <w:t>MPSA</w:t>
      </w:r>
      <w:r w:rsidRPr="00A669B8">
        <w:rPr>
          <w:rFonts w:cs="Segoe UI"/>
          <w:szCs w:val="18"/>
          <w:rtl/>
        </w:rPr>
        <w:t>.</w:t>
      </w:r>
      <w:r w:rsidR="00744643" w:rsidRPr="00A669B8">
        <w:rPr>
          <w:rFonts w:cs="Segoe UI"/>
          <w:szCs w:val="18"/>
          <w:rtl/>
        </w:rPr>
        <w:t xml:space="preserve"> </w:t>
      </w:r>
      <w:r w:rsidRPr="00A669B8">
        <w:rPr>
          <w:rFonts w:cs="Segoe UI"/>
          <w:szCs w:val="18"/>
          <w:rtl/>
        </w:rPr>
        <w:t xml:space="preserve">يجوز لك أيضًا استخدام خدمات </w:t>
      </w:r>
      <w:r w:rsidRPr="00A669B8">
        <w:rPr>
          <w:rFonts w:cs="Segoe UI"/>
          <w:szCs w:val="18"/>
        </w:rPr>
        <w:t>Microsoft Azure</w:t>
      </w:r>
      <w:r w:rsidRPr="00A669B8">
        <w:rPr>
          <w:rFonts w:cs="Segoe UI"/>
          <w:szCs w:val="18"/>
          <w:rtl/>
        </w:rPr>
        <w:t xml:space="preserve"> بدون استيفاء الحد الأدنى من متطلبات النقاط.</w:t>
      </w:r>
    </w:p>
    <w:p w14:paraId="14D5163E" w14:textId="2DCE896A" w:rsidR="00BC6802" w:rsidRPr="00A669B8" w:rsidRDefault="00433D47" w:rsidP="006777AF">
      <w:pPr>
        <w:pStyle w:val="BodyText"/>
        <w:rPr>
          <w:rFonts w:cs="Segoe UI"/>
          <w:szCs w:val="18"/>
        </w:rPr>
      </w:pPr>
      <w:r w:rsidRPr="00A669B8">
        <w:rPr>
          <w:rFonts w:cs="Segoe UI"/>
          <w:szCs w:val="18"/>
          <w:rtl/>
        </w:rPr>
        <w:t>تتميز حسابات الشراء التجارية بأن لها أربعة مستويات للأسعار يتم توفيرها حسب مجموعة المنتجات على النحو المحدد أدناه.</w:t>
      </w:r>
      <w:r w:rsidR="00744643" w:rsidRPr="00A669B8">
        <w:rPr>
          <w:rFonts w:cs="Segoe UI"/>
          <w:szCs w:val="18"/>
          <w:rtl/>
        </w:rPr>
        <w:t xml:space="preserve"> </w:t>
      </w:r>
      <w:r w:rsidRPr="00A669B8">
        <w:rPr>
          <w:rFonts w:cs="Segoe UI"/>
          <w:szCs w:val="18"/>
          <w:rtl/>
        </w:rPr>
        <w:t>ويتضمن الجدول التالي النقاط المعينة لكل مستوى أسعار خاص بحسابات الشراء التجارية.</w:t>
      </w:r>
      <w:r w:rsidR="00744643" w:rsidRPr="00A669B8">
        <w:rPr>
          <w:rFonts w:cs="Segoe UI"/>
          <w:szCs w:val="18"/>
          <w:rtl/>
        </w:rPr>
        <w:t xml:space="preserve"> </w:t>
      </w:r>
    </w:p>
    <w:tbl>
      <w:tblPr>
        <w:tblStyle w:val="MediumShading1-Accent4"/>
        <w:bidiVisual/>
        <w:tblW w:w="4126" w:type="pct"/>
        <w:tblInd w:w="225" w:type="dxa"/>
        <w:tblLook w:val="04A0" w:firstRow="1" w:lastRow="0" w:firstColumn="1" w:lastColumn="0" w:noHBand="0" w:noVBand="1"/>
      </w:tblPr>
      <w:tblGrid>
        <w:gridCol w:w="4404"/>
        <w:gridCol w:w="4492"/>
      </w:tblGrid>
      <w:tr w:rsidR="00FB2B2F" w:rsidRPr="00A71327" w14:paraId="5B7BF472" w14:textId="77777777" w:rsidTr="00972A8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B2843" w:rsidRDefault="00FB2B2F" w:rsidP="006777AF">
            <w:pPr>
              <w:pStyle w:val="VLTableHeader"/>
              <w:spacing w:before="0" w:after="0"/>
              <w:jc w:val="center"/>
              <w:rPr>
                <w:rFonts w:cs="Segoe UI"/>
                <w:b/>
                <w:bCs/>
                <w:szCs w:val="18"/>
              </w:rPr>
            </w:pPr>
            <w:r w:rsidRPr="00BB2843">
              <w:rPr>
                <w:rFonts w:cs="Segoe UI"/>
                <w:b/>
                <w:bCs/>
                <w:szCs w:val="18"/>
                <w:rtl/>
              </w:rPr>
              <w:t>مستوى الأسعار - تجاري</w:t>
            </w:r>
          </w:p>
        </w:tc>
        <w:tc>
          <w:tcPr>
            <w:tcW w:w="2525" w:type="pct"/>
          </w:tcPr>
          <w:p w14:paraId="4F35BC0C" w14:textId="06531961" w:rsidR="00FB2B2F" w:rsidRPr="00BB2843" w:rsidRDefault="00FB2B2F" w:rsidP="006777A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cs="Segoe UI"/>
                <w:b/>
                <w:bCs/>
                <w:szCs w:val="18"/>
              </w:rPr>
            </w:pPr>
            <w:r w:rsidRPr="00BB2843">
              <w:rPr>
                <w:rFonts w:cs="Segoe UI"/>
                <w:b/>
                <w:bCs/>
                <w:szCs w:val="18"/>
                <w:rtl/>
              </w:rPr>
              <w:t>الحد الأدنى للنقاط السنوية حسب مجموعة المنتجات</w:t>
            </w:r>
          </w:p>
        </w:tc>
      </w:tr>
      <w:tr w:rsidR="00FB2B2F" w:rsidRPr="00A71327" w14:paraId="5BCB34AE" w14:textId="77777777" w:rsidTr="00972A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11FFCF94" w:rsidR="00FB2B2F" w:rsidRPr="000A44A7" w:rsidRDefault="00CA671D" w:rsidP="006777AF">
            <w:pPr>
              <w:pStyle w:val="VLBodyCopy2"/>
              <w:jc w:val="center"/>
              <w:rPr>
                <w:rFonts w:cs="Segoe UI"/>
                <w:b w:val="0"/>
                <w:szCs w:val="19"/>
              </w:rPr>
            </w:pPr>
            <w:r w:rsidRPr="000A44A7">
              <w:rPr>
                <w:b w:val="0"/>
                <w:szCs w:val="19"/>
              </w:rPr>
              <w:t>A</w:t>
            </w:r>
          </w:p>
        </w:tc>
        <w:tc>
          <w:tcPr>
            <w:tcW w:w="2525" w:type="pct"/>
          </w:tcPr>
          <w:p w14:paraId="4B42C6A3" w14:textId="77777777" w:rsidR="00FB2B2F" w:rsidRPr="000A44A7" w:rsidRDefault="00FB2B2F" w:rsidP="006777AF">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0A44A7">
              <w:rPr>
                <w:rFonts w:cs="Segoe UI"/>
                <w:szCs w:val="19"/>
                <w:lang w:bidi=""/>
              </w:rPr>
              <w:t>500</w:t>
            </w:r>
            <w:r w:rsidRPr="000A44A7">
              <w:rPr>
                <w:rFonts w:cs="Segoe UI"/>
                <w:szCs w:val="19"/>
                <w:rtl/>
              </w:rPr>
              <w:t xml:space="preserve"> أو </w:t>
            </w:r>
            <w:r w:rsidRPr="000A44A7">
              <w:rPr>
                <w:rFonts w:cs="Segoe UI"/>
                <w:szCs w:val="19"/>
                <w:lang w:bidi=""/>
              </w:rPr>
              <w:t>250</w:t>
            </w:r>
            <w:r w:rsidRPr="000A44A7">
              <w:rPr>
                <w:rFonts w:cs="Segoe UI"/>
                <w:szCs w:val="19"/>
                <w:rtl/>
              </w:rPr>
              <w:t xml:space="preserve"> للخدمة عبر الإنترنت </w:t>
            </w:r>
            <w:r w:rsidRPr="000A44A7">
              <w:rPr>
                <w:rFonts w:cs="Segoe UI"/>
                <w:szCs w:val="19"/>
              </w:rPr>
              <w:t>(OLS)</w:t>
            </w:r>
            <w:r w:rsidRPr="000A44A7">
              <w:rPr>
                <w:rFonts w:cs="Segoe UI"/>
                <w:szCs w:val="19"/>
                <w:rtl/>
              </w:rPr>
              <w:t xml:space="preserve"> فقط</w:t>
            </w:r>
          </w:p>
        </w:tc>
      </w:tr>
      <w:tr w:rsidR="00FB2B2F" w:rsidRPr="00A71327" w14:paraId="34A4A3DC" w14:textId="77777777" w:rsidTr="00972A8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12F6DEA5" w:rsidR="00FB2B2F" w:rsidRPr="000A44A7" w:rsidRDefault="00CA671D" w:rsidP="006777AF">
            <w:pPr>
              <w:pStyle w:val="VLBodyCopy2"/>
              <w:jc w:val="center"/>
              <w:rPr>
                <w:rFonts w:cs="Segoe UI"/>
                <w:b w:val="0"/>
                <w:szCs w:val="19"/>
              </w:rPr>
            </w:pPr>
            <w:r w:rsidRPr="000A44A7">
              <w:rPr>
                <w:rFonts w:cs="Segoe UI"/>
                <w:b w:val="0"/>
                <w:szCs w:val="19"/>
              </w:rPr>
              <w:t>B</w:t>
            </w:r>
          </w:p>
        </w:tc>
        <w:tc>
          <w:tcPr>
            <w:tcW w:w="2525" w:type="pct"/>
          </w:tcPr>
          <w:p w14:paraId="229E796A" w14:textId="77777777" w:rsidR="00FB2B2F" w:rsidRPr="000A44A7" w:rsidRDefault="00FB2B2F" w:rsidP="006777AF">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0A44A7">
              <w:rPr>
                <w:rFonts w:cs="Segoe UI"/>
                <w:szCs w:val="19"/>
                <w:lang w:bidi=""/>
              </w:rPr>
              <w:t>4,000</w:t>
            </w:r>
          </w:p>
        </w:tc>
      </w:tr>
      <w:tr w:rsidR="00FB2B2F" w:rsidRPr="00A71327" w14:paraId="0EA4D5D8" w14:textId="77777777" w:rsidTr="00972A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51A2D33E" w:rsidR="00FB2B2F" w:rsidRPr="000A44A7" w:rsidRDefault="00CA671D" w:rsidP="006777AF">
            <w:pPr>
              <w:pStyle w:val="VLBodyCopy2"/>
              <w:jc w:val="center"/>
              <w:rPr>
                <w:rFonts w:cs="Segoe UI"/>
                <w:b w:val="0"/>
                <w:szCs w:val="19"/>
              </w:rPr>
            </w:pPr>
            <w:r w:rsidRPr="000A44A7">
              <w:rPr>
                <w:rFonts w:cs="Segoe UI"/>
                <w:b w:val="0"/>
                <w:szCs w:val="19"/>
              </w:rPr>
              <w:t>C</w:t>
            </w:r>
          </w:p>
        </w:tc>
        <w:tc>
          <w:tcPr>
            <w:tcW w:w="2525" w:type="pct"/>
          </w:tcPr>
          <w:p w14:paraId="46F70C6F" w14:textId="77777777" w:rsidR="00FB2B2F" w:rsidRPr="000A44A7" w:rsidRDefault="00FB2B2F" w:rsidP="006777AF">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0A44A7">
              <w:rPr>
                <w:rFonts w:cs="Segoe UI"/>
                <w:szCs w:val="19"/>
                <w:lang w:bidi=""/>
              </w:rPr>
              <w:t>10,000</w:t>
            </w:r>
          </w:p>
        </w:tc>
      </w:tr>
      <w:tr w:rsidR="00FB2B2F" w:rsidRPr="00A71327" w14:paraId="24A68E23" w14:textId="77777777" w:rsidTr="00972A8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A2A5D47" w:rsidR="00FB2B2F" w:rsidRPr="000A44A7" w:rsidRDefault="00CA671D" w:rsidP="006777AF">
            <w:pPr>
              <w:pStyle w:val="VLBodyCopy2"/>
              <w:jc w:val="center"/>
              <w:rPr>
                <w:rFonts w:cs="Segoe UI"/>
                <w:b w:val="0"/>
                <w:szCs w:val="19"/>
              </w:rPr>
            </w:pPr>
            <w:r w:rsidRPr="000A44A7">
              <w:rPr>
                <w:rFonts w:cs="Segoe UI"/>
                <w:b w:val="0"/>
                <w:szCs w:val="19"/>
              </w:rPr>
              <w:t>D</w:t>
            </w:r>
          </w:p>
        </w:tc>
        <w:tc>
          <w:tcPr>
            <w:tcW w:w="2525" w:type="pct"/>
          </w:tcPr>
          <w:p w14:paraId="47A8753D" w14:textId="77777777" w:rsidR="00FB2B2F" w:rsidRPr="000A44A7" w:rsidRDefault="00FB2B2F" w:rsidP="006777AF">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0A44A7">
              <w:rPr>
                <w:rFonts w:cs="Segoe UI"/>
                <w:szCs w:val="19"/>
                <w:lang w:bidi=""/>
              </w:rPr>
              <w:t>25,000</w:t>
            </w:r>
          </w:p>
        </w:tc>
      </w:tr>
    </w:tbl>
    <w:p w14:paraId="24A79A8D" w14:textId="3D014F9E" w:rsidR="008E77D5" w:rsidRPr="00CA1591" w:rsidRDefault="008E77D5" w:rsidP="006777AF">
      <w:pPr>
        <w:pStyle w:val="BodyText"/>
        <w:spacing w:before="120"/>
        <w:rPr>
          <w:rFonts w:cs="Segoe UI"/>
          <w:szCs w:val="18"/>
        </w:rPr>
      </w:pPr>
      <w:bookmarkStart w:id="13" w:name="_Toc364455186"/>
      <w:r w:rsidRPr="00CA1591">
        <w:rPr>
          <w:rFonts w:cs="Segoe UI"/>
          <w:szCs w:val="18"/>
          <w:rtl/>
        </w:rPr>
        <w:t>يكون السعر الافتراضي المبدئي الذي يلي التوقيع من المستوى أ، إلا أن مؤسستك تنتقل تلقائيًا إلى مستوى أسعار أفضل متى طرأ أي من الأحداث التالية:</w:t>
      </w:r>
    </w:p>
    <w:p w14:paraId="4CE0D1CA" w14:textId="20870693" w:rsidR="00A80953" w:rsidRPr="00CA1591" w:rsidRDefault="008E77D5" w:rsidP="006777AF">
      <w:pPr>
        <w:pStyle w:val="BodyText"/>
        <w:numPr>
          <w:ilvl w:val="0"/>
          <w:numId w:val="16"/>
        </w:numPr>
        <w:spacing w:after="0"/>
        <w:rPr>
          <w:rFonts w:cs="Segoe UI"/>
          <w:szCs w:val="18"/>
        </w:rPr>
      </w:pPr>
      <w:r w:rsidRPr="00CA1591">
        <w:rPr>
          <w:rFonts w:cs="Segoe UI"/>
          <w:szCs w:val="18"/>
          <w:rtl/>
        </w:rPr>
        <w:t>تقديم طلب يتضمن نقاطًا كافية تؤهلك إلى الانتقال إلى مستوى الأسعار التالي لمجموعة منتجات.</w:t>
      </w:r>
    </w:p>
    <w:p w14:paraId="67DCFF8F" w14:textId="48660B9F" w:rsidR="00A80953" w:rsidRPr="00CA1591" w:rsidRDefault="00A80953" w:rsidP="006777AF">
      <w:pPr>
        <w:pStyle w:val="BodyText"/>
        <w:numPr>
          <w:ilvl w:val="0"/>
          <w:numId w:val="16"/>
        </w:numPr>
        <w:spacing w:after="0"/>
        <w:rPr>
          <w:rFonts w:cs="Segoe UI"/>
          <w:szCs w:val="18"/>
        </w:rPr>
      </w:pPr>
      <w:r w:rsidRPr="00CA1591">
        <w:rPr>
          <w:rFonts w:cs="Segoe UI"/>
          <w:szCs w:val="18"/>
          <w:rtl/>
        </w:rPr>
        <w:t xml:space="preserve">إذا قمت بربط عقد تأهيلي نشط يتميز بمستوى أسعار لمجموعة المنتجات أفضل من المجموعة المقابلة له في </w:t>
      </w:r>
      <w:r w:rsidRPr="00CA1591">
        <w:rPr>
          <w:rFonts w:cs="Segoe UI"/>
          <w:szCs w:val="18"/>
        </w:rPr>
        <w:t>MPSA</w:t>
      </w:r>
      <w:r w:rsidRPr="00CA1591">
        <w:rPr>
          <w:rFonts w:cs="Segoe UI"/>
          <w:szCs w:val="18"/>
          <w:rtl/>
        </w:rPr>
        <w:t xml:space="preserve">، فسيتم استخدام مستوى الأسعار الأفضل هذا للطلبيات التي تُقدم في المستقبل. </w:t>
      </w:r>
    </w:p>
    <w:p w14:paraId="0374531C" w14:textId="60933295" w:rsidR="00D17BBE" w:rsidRPr="00CA1591" w:rsidRDefault="00D17BBE" w:rsidP="006777AF">
      <w:pPr>
        <w:pStyle w:val="BodyText"/>
        <w:spacing w:before="120"/>
        <w:rPr>
          <w:rFonts w:cs="Segoe UI"/>
          <w:szCs w:val="18"/>
        </w:rPr>
      </w:pPr>
      <w:r w:rsidRPr="00CA1591">
        <w:rPr>
          <w:rFonts w:cs="Segoe UI"/>
          <w:szCs w:val="18"/>
          <w:rtl/>
        </w:rPr>
        <w:t xml:space="preserve">تتمتع حسابات الشراء الحكومية والأكاديمية بمستوى أسعار فردي يعكس السعر الأكثر نفعًا الذي تعرضه </w:t>
      </w:r>
      <w:r w:rsidRPr="00CA1591">
        <w:rPr>
          <w:rFonts w:cs="Segoe UI"/>
          <w:szCs w:val="18"/>
        </w:rPr>
        <w:t>Microsoft</w:t>
      </w:r>
      <w:r w:rsidRPr="00CA1591">
        <w:rPr>
          <w:rFonts w:cs="Segoe UI"/>
          <w:szCs w:val="18"/>
          <w:rtl/>
        </w:rPr>
        <w:t xml:space="preserve"> لأنواع العملاء تلك عبر </w:t>
      </w:r>
      <w:r w:rsidRPr="00CA1591">
        <w:rPr>
          <w:rFonts w:cs="Segoe UI"/>
          <w:szCs w:val="18"/>
        </w:rPr>
        <w:t>MPSA</w:t>
      </w:r>
      <w:r w:rsidRPr="00CA1591">
        <w:rPr>
          <w:rFonts w:cs="Segoe UI"/>
          <w:szCs w:val="18"/>
          <w:rtl/>
        </w:rPr>
        <w:t>.</w:t>
      </w:r>
      <w:r w:rsidR="00744643" w:rsidRPr="00CA1591">
        <w:rPr>
          <w:rFonts w:cs="Segoe UI"/>
          <w:szCs w:val="18"/>
          <w:rtl/>
        </w:rPr>
        <w:t xml:space="preserve"> </w:t>
      </w:r>
      <w:r w:rsidRPr="00CA1591">
        <w:rPr>
          <w:rFonts w:cs="Segoe UI"/>
          <w:szCs w:val="18"/>
          <w:rtl/>
        </w:rPr>
        <w:t>بالنسبة للحسابات الحكومية، يكافئ هذا مستوى الأسعار التجاري ج.</w:t>
      </w:r>
    </w:p>
    <w:p w14:paraId="20A50E73" w14:textId="77777777" w:rsidR="00CE4C53" w:rsidRPr="002E2172" w:rsidRDefault="0020545D" w:rsidP="006777AF">
      <w:pPr>
        <w:pStyle w:val="Thirdheading"/>
        <w:rPr>
          <w:rFonts w:ascii="Segoe UI" w:hAnsi="Segoe UI" w:cs="Segoe UI"/>
          <w:bCs/>
          <w:szCs w:val="20"/>
        </w:rPr>
      </w:pPr>
      <w:r w:rsidRPr="002E2172">
        <w:rPr>
          <w:rFonts w:ascii="Segoe UI" w:hAnsi="Segoe UI" w:cs="Segoe UI"/>
          <w:b/>
          <w:bCs/>
          <w:szCs w:val="20"/>
          <w:rtl/>
        </w:rPr>
        <w:t>النقاط</w:t>
      </w:r>
    </w:p>
    <w:p w14:paraId="77280ADF" w14:textId="724F9F5F" w:rsidR="00CE4C53" w:rsidRPr="006A4937" w:rsidRDefault="0020545D" w:rsidP="006777AF">
      <w:pPr>
        <w:pStyle w:val="BodyText"/>
        <w:rPr>
          <w:rFonts w:cs="Segoe UI"/>
          <w:szCs w:val="18"/>
        </w:rPr>
      </w:pPr>
      <w:r w:rsidRPr="006A4937">
        <w:rPr>
          <w:rFonts w:cs="Segoe UI"/>
          <w:szCs w:val="18"/>
          <w:rtl/>
        </w:rPr>
        <w:t xml:space="preserve">تصنِّف </w:t>
      </w:r>
      <w:r w:rsidRPr="006A4937">
        <w:rPr>
          <w:rFonts w:cs="Segoe UI"/>
          <w:szCs w:val="18"/>
        </w:rPr>
        <w:t>Microsoft</w:t>
      </w:r>
      <w:r w:rsidRPr="006A4937">
        <w:rPr>
          <w:rFonts w:cs="Segoe UI"/>
          <w:szCs w:val="18"/>
          <w:rtl/>
        </w:rPr>
        <w:t xml:space="preserve"> المنتجات إلى ثلاث مجموعات منتجات مميزة بمستويات أسعار ذات طبقات: التطبيقات والأنظمة والخوادم.</w:t>
      </w:r>
      <w:r w:rsidR="00744643" w:rsidRPr="006A4937">
        <w:rPr>
          <w:rFonts w:cs="Segoe UI"/>
          <w:szCs w:val="18"/>
          <w:rtl/>
        </w:rPr>
        <w:t xml:space="preserve"> </w:t>
      </w:r>
      <w:r w:rsidRPr="006A4937">
        <w:rPr>
          <w:rFonts w:cs="Segoe UI"/>
          <w:szCs w:val="18"/>
          <w:rtl/>
        </w:rPr>
        <w:t>يستند مستوى الأسعار الخاص بكل مجموعة منتجات إلى النقاط التي تمكنت من كسبها مقابل عمليات الشراء في مجموعات المنتجات هذه.</w:t>
      </w:r>
      <w:r w:rsidR="00744643" w:rsidRPr="006A4937">
        <w:rPr>
          <w:rFonts w:cs="Segoe UI"/>
          <w:szCs w:val="18"/>
          <w:rtl/>
        </w:rPr>
        <w:t xml:space="preserve"> </w:t>
      </w:r>
      <w:r w:rsidRPr="006A4937">
        <w:rPr>
          <w:rFonts w:cs="Segoe UI"/>
          <w:szCs w:val="18"/>
          <w:rtl/>
        </w:rPr>
        <w:t>ويتم احتساب النقاط من كل حسابات الشراء الخاصة بك التي تتميز بالنوع ذاته (</w:t>
      </w:r>
      <w:r w:rsidRPr="006A4937">
        <w:rPr>
          <w:rFonts w:cs="Segoe UI"/>
          <w:i/>
          <w:szCs w:val="18"/>
          <w:rtl/>
        </w:rPr>
        <w:t>على سبيل المثال</w:t>
      </w:r>
      <w:r w:rsidRPr="006A4937">
        <w:rPr>
          <w:rFonts w:cs="Segoe UI"/>
          <w:szCs w:val="18"/>
          <w:rtl/>
        </w:rPr>
        <w:t xml:space="preserve">، التجارية). </w:t>
      </w:r>
    </w:p>
    <w:p w14:paraId="5635F696" w14:textId="258627B7" w:rsidR="00CE4C53" w:rsidRPr="00381FF3" w:rsidRDefault="00CE4C53" w:rsidP="006777AF">
      <w:pPr>
        <w:pStyle w:val="BodyText"/>
        <w:numPr>
          <w:ilvl w:val="0"/>
          <w:numId w:val="16"/>
        </w:numPr>
        <w:spacing w:after="0"/>
        <w:rPr>
          <w:rFonts w:cs="Segoe UI"/>
          <w:szCs w:val="18"/>
        </w:rPr>
      </w:pPr>
      <w:r w:rsidRPr="00381FF3">
        <w:rPr>
          <w:rFonts w:cs="Segoe UI"/>
          <w:szCs w:val="18"/>
          <w:rtl/>
        </w:rPr>
        <w:t>التطبيقات.</w:t>
      </w:r>
      <w:r w:rsidR="00744643" w:rsidRPr="00381FF3">
        <w:rPr>
          <w:rFonts w:cs="Segoe UI"/>
          <w:szCs w:val="18"/>
          <w:rtl/>
        </w:rPr>
        <w:t xml:space="preserve"> </w:t>
      </w:r>
      <w:r w:rsidRPr="00381FF3">
        <w:rPr>
          <w:rFonts w:cs="Segoe UI"/>
          <w:szCs w:val="18"/>
          <w:rtl/>
        </w:rPr>
        <w:t xml:space="preserve">تتضمن الأمثلة على منتجات التطبيقات </w:t>
      </w:r>
      <w:r w:rsidRPr="00381FF3">
        <w:rPr>
          <w:rFonts w:cs="Segoe UI"/>
          <w:szCs w:val="18"/>
        </w:rPr>
        <w:t>Microsoft Office Professional</w:t>
      </w:r>
      <w:r w:rsidRPr="00381FF3">
        <w:rPr>
          <w:rFonts w:cs="Segoe UI"/>
          <w:szCs w:val="18"/>
          <w:rtl/>
        </w:rPr>
        <w:t xml:space="preserve"> وعميل </w:t>
      </w:r>
      <w:r w:rsidRPr="00381FF3">
        <w:rPr>
          <w:rFonts w:cs="Segoe UI"/>
          <w:szCs w:val="18"/>
        </w:rPr>
        <w:t>Microsoft Lync</w:t>
      </w:r>
      <w:r w:rsidRPr="00381FF3">
        <w:rPr>
          <w:rFonts w:cs="Segoe UI"/>
          <w:szCs w:val="18"/>
          <w:rtl/>
        </w:rPr>
        <w:t xml:space="preserve"> و</w:t>
      </w:r>
      <w:r w:rsidRPr="00381FF3">
        <w:rPr>
          <w:rFonts w:cs="Segoe UI"/>
          <w:szCs w:val="18"/>
          <w:lang w:bidi=""/>
        </w:rPr>
        <w:t>Office 365</w:t>
      </w:r>
      <w:r w:rsidRPr="00381FF3">
        <w:rPr>
          <w:rFonts w:cs="Segoe UI"/>
          <w:szCs w:val="18"/>
          <w:rtl/>
        </w:rPr>
        <w:t xml:space="preserve">. </w:t>
      </w:r>
    </w:p>
    <w:p w14:paraId="6F41AFC8" w14:textId="08F9D99C" w:rsidR="00372F76" w:rsidRPr="00381FF3" w:rsidRDefault="00CE4C53" w:rsidP="006777AF">
      <w:pPr>
        <w:pStyle w:val="BodyText"/>
        <w:numPr>
          <w:ilvl w:val="0"/>
          <w:numId w:val="16"/>
        </w:numPr>
        <w:spacing w:after="0"/>
        <w:rPr>
          <w:rFonts w:cs="Segoe UI"/>
          <w:szCs w:val="18"/>
        </w:rPr>
      </w:pPr>
      <w:r w:rsidRPr="00381FF3">
        <w:rPr>
          <w:rFonts w:cs="Segoe UI"/>
          <w:szCs w:val="18"/>
          <w:rtl/>
        </w:rPr>
        <w:lastRenderedPageBreak/>
        <w:t>الأنظمة.</w:t>
      </w:r>
      <w:r w:rsidR="00744643" w:rsidRPr="00381FF3">
        <w:rPr>
          <w:rFonts w:cs="Segoe UI"/>
          <w:szCs w:val="18"/>
          <w:rtl/>
        </w:rPr>
        <w:t xml:space="preserve"> </w:t>
      </w:r>
      <w:r w:rsidRPr="00381FF3">
        <w:rPr>
          <w:rFonts w:cs="Segoe UI"/>
          <w:szCs w:val="18"/>
          <w:rtl/>
        </w:rPr>
        <w:t xml:space="preserve">من بين الأمثلة على منتجات الأنظمة ترقيات نظام التشغيل </w:t>
      </w:r>
      <w:r w:rsidRPr="00381FF3">
        <w:rPr>
          <w:rFonts w:cs="Segoe UI"/>
          <w:szCs w:val="18"/>
        </w:rPr>
        <w:t>Windows</w:t>
      </w:r>
      <w:r w:rsidRPr="00381FF3">
        <w:rPr>
          <w:rFonts w:cs="Segoe UI"/>
          <w:szCs w:val="18"/>
          <w:rtl/>
        </w:rPr>
        <w:t xml:space="preserve"> مثل </w:t>
      </w:r>
      <w:r w:rsidRPr="00381FF3">
        <w:rPr>
          <w:rFonts w:cs="Segoe UI"/>
          <w:szCs w:val="18"/>
        </w:rPr>
        <w:t>Windows Enterprise</w:t>
      </w:r>
      <w:r w:rsidRPr="00381FF3">
        <w:rPr>
          <w:rFonts w:cs="Segoe UI"/>
          <w:szCs w:val="18"/>
          <w:rtl/>
        </w:rPr>
        <w:t>.</w:t>
      </w:r>
    </w:p>
    <w:p w14:paraId="46017CF3" w14:textId="396C7527" w:rsidR="00461D21" w:rsidRPr="00381FF3" w:rsidRDefault="00CE4C53" w:rsidP="006777AF">
      <w:pPr>
        <w:pStyle w:val="BodyText"/>
        <w:numPr>
          <w:ilvl w:val="0"/>
          <w:numId w:val="16"/>
        </w:numPr>
        <w:spacing w:after="0"/>
        <w:rPr>
          <w:rFonts w:cs="Segoe UI"/>
          <w:szCs w:val="18"/>
        </w:rPr>
      </w:pPr>
      <w:r w:rsidRPr="00381FF3">
        <w:rPr>
          <w:rFonts w:cs="Segoe UI"/>
          <w:szCs w:val="18"/>
          <w:rtl/>
        </w:rPr>
        <w:t>الخوادم.</w:t>
      </w:r>
      <w:r w:rsidR="00744643" w:rsidRPr="00381FF3">
        <w:rPr>
          <w:rFonts w:cs="Segoe UI"/>
          <w:szCs w:val="18"/>
          <w:rtl/>
        </w:rPr>
        <w:t xml:space="preserve"> </w:t>
      </w:r>
      <w:r w:rsidRPr="00381FF3">
        <w:rPr>
          <w:rFonts w:cs="Segoe UI"/>
          <w:szCs w:val="18"/>
          <w:rtl/>
        </w:rPr>
        <w:t xml:space="preserve">تتضمن الأمثلة على منتجات الخوادم </w:t>
      </w:r>
      <w:r w:rsidRPr="00381FF3">
        <w:rPr>
          <w:rFonts w:cs="Segoe UI"/>
          <w:szCs w:val="18"/>
        </w:rPr>
        <w:t>Windows Server</w:t>
      </w:r>
      <w:r w:rsidRPr="00381FF3">
        <w:rPr>
          <w:rFonts w:cs="Segoe UI"/>
          <w:szCs w:val="18"/>
          <w:rtl/>
        </w:rPr>
        <w:t xml:space="preserve"> و</w:t>
      </w:r>
      <w:r w:rsidRPr="00381FF3">
        <w:rPr>
          <w:rFonts w:cs="Segoe UI"/>
          <w:szCs w:val="18"/>
        </w:rPr>
        <w:t>Microsoft Exchange Server</w:t>
      </w:r>
      <w:r w:rsidRPr="00381FF3">
        <w:rPr>
          <w:rFonts w:cs="Segoe UI"/>
          <w:szCs w:val="18"/>
          <w:rtl/>
        </w:rPr>
        <w:t xml:space="preserve"> وبرنامج قاعدة بيانات </w:t>
      </w:r>
      <w:r w:rsidRPr="00381FF3">
        <w:rPr>
          <w:rFonts w:cs="Segoe UI"/>
          <w:szCs w:val="18"/>
        </w:rPr>
        <w:t>Microsoft SQL Server</w:t>
      </w:r>
      <w:r w:rsidRPr="00381FF3">
        <w:rPr>
          <w:rFonts w:cs="Segoe UI"/>
          <w:szCs w:val="18"/>
          <w:rtl/>
        </w:rPr>
        <w:t xml:space="preserve"> و</w:t>
      </w:r>
      <w:r w:rsidRPr="00381FF3">
        <w:rPr>
          <w:rFonts w:cs="Segoe UI"/>
          <w:szCs w:val="18"/>
        </w:rPr>
        <w:t>Intune</w:t>
      </w:r>
      <w:r w:rsidRPr="00381FF3">
        <w:rPr>
          <w:rFonts w:cs="Segoe UI"/>
          <w:szCs w:val="18"/>
          <w:rtl/>
        </w:rPr>
        <w:t xml:space="preserve"> وتراخيص وصول العميل </w:t>
      </w:r>
      <w:r w:rsidRPr="00381FF3">
        <w:rPr>
          <w:rFonts w:cs="Segoe UI"/>
          <w:szCs w:val="18"/>
        </w:rPr>
        <w:t>(CAL)</w:t>
      </w:r>
      <w:r w:rsidRPr="00381FF3">
        <w:rPr>
          <w:rFonts w:cs="Segoe UI"/>
          <w:szCs w:val="18"/>
          <w:rtl/>
        </w:rPr>
        <w:t xml:space="preserve"> المرتبطة.</w:t>
      </w:r>
    </w:p>
    <w:p w14:paraId="42234254" w14:textId="77777777" w:rsidR="00A80953" w:rsidRPr="00C36956" w:rsidRDefault="00A80953" w:rsidP="006777AF">
      <w:pPr>
        <w:pStyle w:val="BodyText"/>
        <w:spacing w:after="0"/>
        <w:rPr>
          <w:rFonts w:cs="Segoe UI"/>
          <w:szCs w:val="18"/>
        </w:rPr>
      </w:pPr>
    </w:p>
    <w:p w14:paraId="5DB4785D" w14:textId="7603B7D9" w:rsidR="00CE4C53" w:rsidRPr="00C36956" w:rsidRDefault="005B47F8" w:rsidP="006777AF">
      <w:pPr>
        <w:pStyle w:val="BodyText"/>
        <w:spacing w:after="0" w:line="240" w:lineRule="auto"/>
        <w:rPr>
          <w:rFonts w:cs="Segoe UI"/>
          <w:szCs w:val="18"/>
        </w:rPr>
      </w:pPr>
      <w:r w:rsidRPr="00C36956">
        <w:rPr>
          <w:rFonts w:cs="Segoe UI"/>
          <w:szCs w:val="18"/>
          <w:rtl/>
        </w:rPr>
        <w:t>أمثلة:</w:t>
      </w:r>
    </w:p>
    <w:tbl>
      <w:tblPr>
        <w:tblStyle w:val="LightList-Accent4"/>
        <w:bidiVisual/>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A71327" w14:paraId="280F2046" w14:textId="77777777" w:rsidTr="002700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9E66AA" w:rsidRDefault="0020545D" w:rsidP="006777AF">
            <w:pPr>
              <w:pStyle w:val="BodyText"/>
              <w:spacing w:after="0" w:line="240" w:lineRule="auto"/>
              <w:rPr>
                <w:rFonts w:cs="Segoe UI"/>
                <w:color w:val="FFFFFF" w:themeColor="background1"/>
                <w:szCs w:val="18"/>
              </w:rPr>
            </w:pPr>
            <w:r w:rsidRPr="009E66AA">
              <w:rPr>
                <w:rFonts w:cs="Segoe UI"/>
                <w:color w:val="FFFFFF" w:themeColor="background1"/>
                <w:szCs w:val="18"/>
                <w:rtl/>
              </w:rPr>
              <w:t xml:space="preserve">التطبيقات </w:t>
            </w:r>
          </w:p>
        </w:tc>
        <w:tc>
          <w:tcPr>
            <w:tcW w:w="989" w:type="dxa"/>
          </w:tcPr>
          <w:p w14:paraId="495596E0" w14:textId="77777777" w:rsidR="0020545D" w:rsidRPr="009E66AA" w:rsidRDefault="0020545D" w:rsidP="006777AF">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9E66AA">
              <w:rPr>
                <w:rFonts w:cs="Segoe UI"/>
                <w:color w:val="FFFFFF" w:themeColor="background1"/>
                <w:szCs w:val="18"/>
                <w:rtl/>
              </w:rPr>
              <w:t>النقاط</w:t>
            </w:r>
          </w:p>
        </w:tc>
        <w:tc>
          <w:tcPr>
            <w:tcW w:w="2993" w:type="dxa"/>
          </w:tcPr>
          <w:p w14:paraId="7389FD4B" w14:textId="6473B091" w:rsidR="0020545D" w:rsidRPr="009E66AA" w:rsidRDefault="0020545D" w:rsidP="006777AF">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9E66AA">
              <w:rPr>
                <w:rFonts w:cs="Segoe UI"/>
                <w:color w:val="FFFFFF" w:themeColor="background1"/>
                <w:szCs w:val="18"/>
                <w:rtl/>
              </w:rPr>
              <w:t xml:space="preserve">الأنظمة </w:t>
            </w:r>
          </w:p>
        </w:tc>
        <w:tc>
          <w:tcPr>
            <w:tcW w:w="810" w:type="dxa"/>
          </w:tcPr>
          <w:p w14:paraId="0FC711FF" w14:textId="77777777" w:rsidR="0020545D" w:rsidRPr="009E66AA" w:rsidRDefault="0020545D" w:rsidP="006777AF">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9E66AA">
              <w:rPr>
                <w:rFonts w:cs="Segoe UI"/>
                <w:color w:val="FFFFFF" w:themeColor="background1"/>
                <w:szCs w:val="18"/>
                <w:rtl/>
              </w:rPr>
              <w:t>النقاط</w:t>
            </w:r>
          </w:p>
        </w:tc>
        <w:tc>
          <w:tcPr>
            <w:tcW w:w="2610" w:type="dxa"/>
          </w:tcPr>
          <w:p w14:paraId="630A1EE7" w14:textId="4549A808" w:rsidR="0020545D" w:rsidRPr="009E66AA" w:rsidRDefault="0020545D" w:rsidP="006777AF">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9E66AA">
              <w:rPr>
                <w:rFonts w:cs="Segoe UI"/>
                <w:color w:val="FFFFFF" w:themeColor="background1"/>
                <w:szCs w:val="18"/>
                <w:rtl/>
              </w:rPr>
              <w:t xml:space="preserve">الخوادم </w:t>
            </w:r>
          </w:p>
        </w:tc>
        <w:tc>
          <w:tcPr>
            <w:tcW w:w="1260" w:type="dxa"/>
          </w:tcPr>
          <w:p w14:paraId="165077C3" w14:textId="77777777" w:rsidR="0020545D" w:rsidRPr="009E66AA" w:rsidRDefault="0020545D" w:rsidP="006777AF">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9E66AA">
              <w:rPr>
                <w:rFonts w:cs="Segoe UI"/>
                <w:color w:val="FFFFFF" w:themeColor="background1"/>
                <w:szCs w:val="18"/>
                <w:rtl/>
              </w:rPr>
              <w:t>النقاط</w:t>
            </w:r>
          </w:p>
        </w:tc>
      </w:tr>
      <w:tr w:rsidR="00D302A8" w:rsidRPr="00A71327" w14:paraId="5055512B" w14:textId="77777777" w:rsidTr="00270012">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Pr="00BC595D" w:rsidRDefault="00D302A8" w:rsidP="006777AF">
            <w:pPr>
              <w:pStyle w:val="BodyText"/>
              <w:spacing w:after="0" w:line="240" w:lineRule="auto"/>
              <w:rPr>
                <w:rFonts w:cs="Segoe UI"/>
                <w:bCs w:val="0"/>
                <w:sz w:val="16"/>
                <w:szCs w:val="16"/>
              </w:rPr>
            </w:pPr>
            <w:r w:rsidRPr="00BC595D">
              <w:rPr>
                <w:rFonts w:cs="Segoe UI"/>
                <w:b w:val="0"/>
                <w:bCs w:val="0"/>
                <w:color w:val="58595B" w:themeColor="text1"/>
                <w:sz w:val="16"/>
                <w:szCs w:val="16"/>
              </w:rPr>
              <w:t>Office Professional</w:t>
            </w:r>
          </w:p>
        </w:tc>
        <w:tc>
          <w:tcPr>
            <w:tcW w:w="989" w:type="dxa"/>
            <w:vAlign w:val="center"/>
          </w:tcPr>
          <w:p w14:paraId="665556BF" w14:textId="77777777" w:rsidR="00D302A8" w:rsidRPr="00BC595D" w:rsidRDefault="00D302A8" w:rsidP="006777AF">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BC595D">
              <w:rPr>
                <w:rFonts w:cs="Segoe UI"/>
                <w:color w:val="58595B" w:themeColor="text1"/>
                <w:sz w:val="16"/>
                <w:szCs w:val="16"/>
                <w:lang w:bidi=""/>
              </w:rPr>
              <w:t>2</w:t>
            </w:r>
          </w:p>
        </w:tc>
        <w:tc>
          <w:tcPr>
            <w:tcW w:w="2993" w:type="dxa"/>
            <w:vAlign w:val="center"/>
          </w:tcPr>
          <w:p w14:paraId="72EDD51F" w14:textId="243F1CB1" w:rsidR="00D302A8" w:rsidRPr="00BC595D" w:rsidRDefault="00D302A8" w:rsidP="006777AF">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BC595D">
              <w:rPr>
                <w:rFonts w:cs="Segoe UI"/>
                <w:color w:val="58595B" w:themeColor="text1"/>
                <w:sz w:val="16"/>
                <w:szCs w:val="16"/>
                <w:rtl/>
              </w:rPr>
              <w:t xml:space="preserve">ترقية </w:t>
            </w:r>
            <w:r w:rsidRPr="00BC595D">
              <w:rPr>
                <w:rFonts w:cs="Segoe UI"/>
                <w:color w:val="58595B" w:themeColor="text1"/>
                <w:sz w:val="16"/>
                <w:szCs w:val="16"/>
              </w:rPr>
              <w:t>Windows Enterprise LTSB</w:t>
            </w:r>
            <w:r w:rsidRPr="00BC595D">
              <w:rPr>
                <w:rFonts w:cs="Segoe UI"/>
                <w:color w:val="58595B" w:themeColor="text1"/>
                <w:sz w:val="16"/>
                <w:szCs w:val="16"/>
                <w:rtl/>
              </w:rPr>
              <w:t xml:space="preserve"> </w:t>
            </w:r>
          </w:p>
        </w:tc>
        <w:tc>
          <w:tcPr>
            <w:tcW w:w="810" w:type="dxa"/>
            <w:vAlign w:val="center"/>
          </w:tcPr>
          <w:p w14:paraId="2915EA25" w14:textId="243C724B" w:rsidR="00D302A8" w:rsidRPr="00BC595D" w:rsidRDefault="00406496" w:rsidP="006777AF">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BC595D">
              <w:rPr>
                <w:rFonts w:cs="Segoe UI"/>
                <w:color w:val="58595B" w:themeColor="text1"/>
                <w:sz w:val="16"/>
                <w:szCs w:val="16"/>
                <w:lang w:bidi=""/>
              </w:rPr>
              <w:t>2</w:t>
            </w:r>
          </w:p>
        </w:tc>
        <w:tc>
          <w:tcPr>
            <w:tcW w:w="2610" w:type="dxa"/>
            <w:vAlign w:val="center"/>
          </w:tcPr>
          <w:p w14:paraId="48C445DD" w14:textId="70B88068" w:rsidR="00D302A8" w:rsidRPr="00BC595D" w:rsidRDefault="00D302A8" w:rsidP="00296C8B">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BC595D">
              <w:rPr>
                <w:rFonts w:cs="Segoe UI"/>
                <w:color w:val="58595B" w:themeColor="text1"/>
                <w:sz w:val="16"/>
                <w:szCs w:val="16"/>
              </w:rPr>
              <w:t>Windows Server Standard</w:t>
            </w:r>
          </w:p>
        </w:tc>
        <w:tc>
          <w:tcPr>
            <w:tcW w:w="1260" w:type="dxa"/>
            <w:vAlign w:val="center"/>
          </w:tcPr>
          <w:p w14:paraId="2CB90082" w14:textId="77777777" w:rsidR="00D302A8" w:rsidRPr="00BC595D" w:rsidRDefault="00D302A8" w:rsidP="006777AF">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BC595D">
              <w:rPr>
                <w:rFonts w:cs="Segoe UI"/>
                <w:color w:val="58595B" w:themeColor="text1"/>
                <w:sz w:val="16"/>
                <w:szCs w:val="16"/>
                <w:lang w:bidi=""/>
              </w:rPr>
              <w:t>15</w:t>
            </w:r>
          </w:p>
        </w:tc>
      </w:tr>
      <w:tr w:rsidR="00A80953" w:rsidRPr="00A71327" w14:paraId="4F24FE0A" w14:textId="77777777" w:rsidTr="00270012">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BC595D" w:rsidRDefault="00A80953" w:rsidP="006777AF">
            <w:pPr>
              <w:pStyle w:val="BodyText"/>
              <w:spacing w:after="0" w:line="240" w:lineRule="auto"/>
              <w:rPr>
                <w:rFonts w:cs="Segoe UI"/>
                <w:b w:val="0"/>
                <w:bCs w:val="0"/>
                <w:color w:val="58595B" w:themeColor="text1"/>
                <w:sz w:val="16"/>
                <w:szCs w:val="16"/>
              </w:rPr>
            </w:pPr>
            <w:r w:rsidRPr="00BC595D">
              <w:rPr>
                <w:rFonts w:cs="Segoe UI"/>
                <w:b w:val="0"/>
                <w:bCs w:val="0"/>
                <w:color w:val="58595B" w:themeColor="text1"/>
                <w:sz w:val="16"/>
                <w:szCs w:val="16"/>
                <w:lang w:bidi=""/>
              </w:rPr>
              <w:t>O365 K1/E1/E3/E5</w:t>
            </w:r>
          </w:p>
        </w:tc>
        <w:tc>
          <w:tcPr>
            <w:tcW w:w="989" w:type="dxa"/>
            <w:vAlign w:val="center"/>
          </w:tcPr>
          <w:p w14:paraId="4F0361E8" w14:textId="77777777" w:rsidR="00A80953" w:rsidRPr="00BC595D" w:rsidRDefault="00A80953" w:rsidP="006777AF">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58595B" w:themeColor="text1"/>
                <w:sz w:val="16"/>
                <w:szCs w:val="16"/>
              </w:rPr>
            </w:pPr>
            <w:r w:rsidRPr="00BC595D">
              <w:rPr>
                <w:rFonts w:cs="Segoe UI"/>
                <w:color w:val="58595B" w:themeColor="text1"/>
                <w:sz w:val="16"/>
                <w:szCs w:val="16"/>
                <w:lang w:bidi=""/>
              </w:rPr>
              <w:t>1</w:t>
            </w:r>
          </w:p>
        </w:tc>
        <w:tc>
          <w:tcPr>
            <w:tcW w:w="2993" w:type="dxa"/>
            <w:vAlign w:val="center"/>
          </w:tcPr>
          <w:p w14:paraId="4FCFE276" w14:textId="77777777" w:rsidR="00A80953" w:rsidRPr="00BC595D" w:rsidRDefault="00A80953" w:rsidP="006777AF">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58595B" w:themeColor="text1"/>
                <w:sz w:val="16"/>
                <w:szCs w:val="16"/>
              </w:rPr>
            </w:pPr>
          </w:p>
        </w:tc>
        <w:tc>
          <w:tcPr>
            <w:tcW w:w="810" w:type="dxa"/>
            <w:vAlign w:val="center"/>
          </w:tcPr>
          <w:p w14:paraId="752FB942" w14:textId="77777777" w:rsidR="00A80953" w:rsidRPr="00BC595D" w:rsidRDefault="00A80953" w:rsidP="006777AF">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58595B" w:themeColor="text1"/>
                <w:sz w:val="16"/>
                <w:szCs w:val="16"/>
              </w:rPr>
            </w:pPr>
          </w:p>
        </w:tc>
        <w:tc>
          <w:tcPr>
            <w:tcW w:w="2610" w:type="dxa"/>
            <w:vAlign w:val="center"/>
          </w:tcPr>
          <w:p w14:paraId="42E30480" w14:textId="18AC025A" w:rsidR="00A80953" w:rsidRPr="00BC595D" w:rsidRDefault="00361E6F" w:rsidP="006777AF">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58595B" w:themeColor="text1"/>
                <w:sz w:val="16"/>
                <w:szCs w:val="16"/>
              </w:rPr>
            </w:pPr>
            <w:r w:rsidRPr="00BC595D">
              <w:rPr>
                <w:rFonts w:cs="Segoe UI"/>
                <w:color w:val="58595B" w:themeColor="text1"/>
                <w:sz w:val="16"/>
                <w:szCs w:val="16"/>
              </w:rPr>
              <w:t>Intune</w:t>
            </w:r>
          </w:p>
        </w:tc>
        <w:tc>
          <w:tcPr>
            <w:tcW w:w="1260" w:type="dxa"/>
            <w:vAlign w:val="center"/>
          </w:tcPr>
          <w:p w14:paraId="1A306F27" w14:textId="77777777" w:rsidR="00A80953" w:rsidRPr="00BC595D" w:rsidRDefault="00A80953" w:rsidP="006777AF">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58595B" w:themeColor="text1"/>
                <w:sz w:val="16"/>
                <w:szCs w:val="16"/>
              </w:rPr>
            </w:pPr>
            <w:r w:rsidRPr="00BC595D">
              <w:rPr>
                <w:rFonts w:cs="Segoe UI"/>
                <w:color w:val="58595B" w:themeColor="text1"/>
                <w:sz w:val="16"/>
                <w:szCs w:val="16"/>
                <w:lang w:bidi=""/>
              </w:rPr>
              <w:t>1</w:t>
            </w:r>
          </w:p>
        </w:tc>
      </w:tr>
    </w:tbl>
    <w:p w14:paraId="59329B6D" w14:textId="4FABFE7C" w:rsidR="0020545D" w:rsidRPr="00D93DF5" w:rsidRDefault="0020545D" w:rsidP="006777AF">
      <w:pPr>
        <w:pStyle w:val="BodyText"/>
        <w:spacing w:before="120"/>
        <w:rPr>
          <w:rFonts w:cs="Segoe UI"/>
          <w:szCs w:val="18"/>
        </w:rPr>
      </w:pPr>
      <w:r w:rsidRPr="001A10B2">
        <w:rPr>
          <w:rFonts w:cs="Segoe UI"/>
          <w:szCs w:val="18"/>
          <w:rtl/>
        </w:rPr>
        <w:t>لمزيد من المعلومات، راجع شروط المنتجات على</w:t>
      </w:r>
      <w:r w:rsidRPr="00D93DF5">
        <w:rPr>
          <w:rFonts w:cs="Segoe UI"/>
          <w:bCs/>
          <w:szCs w:val="18"/>
          <w:rtl/>
        </w:rPr>
        <w:t xml:space="preserve"> </w:t>
      </w:r>
      <w:hyperlink r:id="rId21" w:history="1">
        <w:r w:rsidRPr="00D93DF5">
          <w:rPr>
            <w:rStyle w:val="Hyperlink"/>
            <w:rFonts w:cs="Segoe UI"/>
            <w:szCs w:val="18"/>
          </w:rPr>
          <w:t>http://www.microsoft.com/licensing/contracts</w:t>
        </w:r>
      </w:hyperlink>
      <w:r w:rsidRPr="001A10B2">
        <w:rPr>
          <w:rFonts w:cs="Segoe UI"/>
          <w:szCs w:val="18"/>
          <w:rtl/>
        </w:rPr>
        <w:t xml:space="preserve"> أو اتصل بالشريك الخاص بك أو بمتخصص المبيعات التابع لـ </w:t>
      </w:r>
      <w:r w:rsidRPr="001A10B2">
        <w:rPr>
          <w:rFonts w:cs="Segoe UI"/>
          <w:szCs w:val="18"/>
        </w:rPr>
        <w:t>Microsoft</w:t>
      </w:r>
      <w:r w:rsidRPr="001A10B2">
        <w:rPr>
          <w:rFonts w:cs="Segoe UI"/>
          <w:szCs w:val="18"/>
          <w:rtl/>
        </w:rPr>
        <w:t>.</w:t>
      </w:r>
    </w:p>
    <w:bookmarkEnd w:id="13"/>
    <w:p w14:paraId="05817D9E" w14:textId="35BEB6B1" w:rsidR="008E77D5" w:rsidRPr="002E2172" w:rsidRDefault="008E77D5" w:rsidP="006777AF">
      <w:pPr>
        <w:pStyle w:val="Thirdheading"/>
        <w:rPr>
          <w:rFonts w:ascii="Segoe UI" w:hAnsi="Segoe UI" w:cs="Segoe UI"/>
          <w:bCs/>
          <w:szCs w:val="20"/>
        </w:rPr>
      </w:pPr>
      <w:r w:rsidRPr="002E2172">
        <w:rPr>
          <w:rFonts w:ascii="Segoe UI" w:hAnsi="Segoe UI" w:cs="Segoe UI"/>
          <w:b/>
          <w:bCs/>
          <w:szCs w:val="20"/>
          <w:rtl/>
        </w:rPr>
        <w:t>تعديلات مستويات الأسعار</w:t>
      </w:r>
    </w:p>
    <w:p w14:paraId="53BCC1C8" w14:textId="781EEAD1" w:rsidR="00E30CB7" w:rsidRPr="00514545" w:rsidRDefault="00E30CB7" w:rsidP="006777AF">
      <w:pPr>
        <w:pStyle w:val="BodyText"/>
        <w:rPr>
          <w:rFonts w:cs="Segoe UI"/>
          <w:szCs w:val="18"/>
        </w:rPr>
      </w:pPr>
      <w:r w:rsidRPr="00514545">
        <w:rPr>
          <w:rFonts w:cs="Segoe UI"/>
          <w:szCs w:val="18"/>
          <w:rtl/>
        </w:rPr>
        <w:t>ستحصل على مستوى الأسعار التالي لمجموعة المنتجات فور أن تلبي مؤسستك الحد الأدنى لعدد النقاط السنوي المقابل.</w:t>
      </w:r>
      <w:r w:rsidR="00744643" w:rsidRPr="00514545">
        <w:rPr>
          <w:rFonts w:cs="Segoe UI"/>
          <w:szCs w:val="18"/>
          <w:rtl/>
        </w:rPr>
        <w:t xml:space="preserve"> </w:t>
      </w:r>
      <w:r w:rsidRPr="00514545">
        <w:rPr>
          <w:rFonts w:cs="Segoe UI"/>
          <w:szCs w:val="18"/>
          <w:rtl/>
        </w:rPr>
        <w:t>وسيتم تسعير الطلبية التي تؤهلك لمستوى الأسعار التالي (المستوى أ إلى المستوى ب على سبيل المثال) بهذا المستوى.</w:t>
      </w:r>
      <w:r w:rsidR="00744643" w:rsidRPr="00514545">
        <w:rPr>
          <w:rFonts w:cs="Segoe UI"/>
          <w:szCs w:val="18"/>
          <w:rtl/>
        </w:rPr>
        <w:t xml:space="preserve"> </w:t>
      </w:r>
      <w:r w:rsidRPr="00514545">
        <w:rPr>
          <w:rFonts w:cs="Segoe UI"/>
          <w:szCs w:val="18"/>
          <w:rtl/>
        </w:rPr>
        <w:t xml:space="preserve">تتم مراجعة مستويات الأسعار الخاصة بكل مجموعة من مجموعات المنتجات كل عام بحلول شهر الذكرى السنوية للامتثال للاتفاقية والذي تم فيه تنشيط اتفاقية </w:t>
      </w:r>
      <w:r w:rsidRPr="00514545">
        <w:rPr>
          <w:rFonts w:cs="Segoe UI"/>
          <w:szCs w:val="18"/>
        </w:rPr>
        <w:t>MPSA</w:t>
      </w:r>
      <w:r w:rsidRPr="00514545">
        <w:rPr>
          <w:rFonts w:cs="Segoe UI"/>
          <w:szCs w:val="18"/>
          <w:rtl/>
        </w:rPr>
        <w:t>.</w:t>
      </w:r>
      <w:r w:rsidR="00744643" w:rsidRPr="00514545">
        <w:rPr>
          <w:rFonts w:cs="Segoe UI"/>
          <w:szCs w:val="18"/>
          <w:rtl/>
        </w:rPr>
        <w:t xml:space="preserve"> </w:t>
      </w:r>
      <w:r w:rsidRPr="00514545">
        <w:rPr>
          <w:rFonts w:cs="Segoe UI"/>
          <w:szCs w:val="18"/>
          <w:rtl/>
        </w:rPr>
        <w:t>كما أن أية نقاط تم الحصول عليها في سنة معينة، وكانت تزيد عن مستوى السعر الحالي لكنها تقل عن مستوى السعر التالي، سيتم ترحيلها إلى العام التالي لاحتسابها مقارنة بتوافق هذا العام.</w:t>
      </w:r>
    </w:p>
    <w:p w14:paraId="0B62F604" w14:textId="4CC6731F" w:rsidR="000720F7" w:rsidRPr="00514545" w:rsidRDefault="00BB2634" w:rsidP="006777AF">
      <w:pPr>
        <w:pStyle w:val="BodyText"/>
        <w:rPr>
          <w:rFonts w:cs="Segoe UI"/>
          <w:szCs w:val="18"/>
        </w:rPr>
      </w:pPr>
      <w:r w:rsidRPr="00514545">
        <w:rPr>
          <w:rFonts w:cs="Segoe UI"/>
          <w:szCs w:val="18"/>
          <w:rtl/>
        </w:rPr>
        <w:t>إذا كانت نقاطك المتراكمة عند حلول شهر الذكرى السنوية للامتثال للاتفاقية تقل عن الحد الأدنى لعدد النقاط لمجموعة منتجات، فسيقل مستوى أسعار مؤسستك لهذه المجموعة بمقدار مستوى واحد فقط (</w:t>
      </w:r>
      <w:r w:rsidRPr="00514545">
        <w:rPr>
          <w:rFonts w:cs="Segoe UI"/>
          <w:i/>
          <w:szCs w:val="18"/>
          <w:rtl/>
        </w:rPr>
        <w:t>على سبيل المثال</w:t>
      </w:r>
      <w:r w:rsidRPr="00514545">
        <w:rPr>
          <w:rFonts w:cs="Segoe UI"/>
          <w:szCs w:val="18"/>
          <w:rtl/>
        </w:rPr>
        <w:t>، الانتقال من المستوى ج إلى المستوى ب) العام القادم، ولن يتم ترحيل أية نقاط إلى العام التالي.</w:t>
      </w:r>
      <w:r w:rsidR="00744643" w:rsidRPr="00514545">
        <w:rPr>
          <w:rFonts w:cs="Segoe UI"/>
          <w:szCs w:val="18"/>
          <w:rtl/>
        </w:rPr>
        <w:t xml:space="preserve"> </w:t>
      </w:r>
      <w:r w:rsidRPr="00514545">
        <w:rPr>
          <w:rFonts w:cs="Segoe UI"/>
          <w:szCs w:val="18"/>
          <w:rtl/>
        </w:rPr>
        <w:t>ولا يمكن أن يهبط مستوى الأسعار الخاص بك إلا مستوى واحدًا فقط كحد أقصى كل عام.</w:t>
      </w:r>
      <w:r w:rsidR="00744643" w:rsidRPr="00514545">
        <w:rPr>
          <w:rFonts w:cs="Segoe UI"/>
          <w:szCs w:val="18"/>
          <w:rtl/>
        </w:rPr>
        <w:t xml:space="preserve"> </w:t>
      </w:r>
      <w:r w:rsidRPr="00514545">
        <w:rPr>
          <w:rFonts w:cs="Segoe UI"/>
          <w:szCs w:val="18"/>
          <w:rtl/>
        </w:rPr>
        <w:t xml:space="preserve">إن لم تتمكن من استيفاء الحد الأدنى المؤهل لطلب المنتجات في مجموعة منتجات، فلن تتمكن من تقديم طلبيات منتجات في هذه المجموعة إلى أن يتم تقديم طلب فردي يستوفي هذا الحد الأدنى من متطلبات التأهيل. </w:t>
      </w:r>
    </w:p>
    <w:p w14:paraId="6E84C18E" w14:textId="56AF92E6" w:rsidR="005E1FDC" w:rsidRPr="00514545" w:rsidRDefault="00A708FB" w:rsidP="006777AF">
      <w:pPr>
        <w:pStyle w:val="BodyText"/>
        <w:rPr>
          <w:rFonts w:cs="Segoe UI"/>
          <w:szCs w:val="18"/>
        </w:rPr>
      </w:pPr>
      <w:r w:rsidRPr="00514545">
        <w:rPr>
          <w:rFonts w:cs="Segoe UI"/>
          <w:szCs w:val="18"/>
          <w:rtl/>
        </w:rPr>
        <w:t xml:space="preserve">إذا كان لديك عقد تأهيلي نشط مرتبط باتفاقية </w:t>
      </w:r>
      <w:r w:rsidRPr="00514545">
        <w:rPr>
          <w:rFonts w:cs="Segoe UI"/>
          <w:szCs w:val="18"/>
        </w:rPr>
        <w:t>MPSA</w:t>
      </w:r>
      <w:r w:rsidRPr="00514545">
        <w:rPr>
          <w:rFonts w:cs="Segoe UI"/>
          <w:szCs w:val="18"/>
          <w:rtl/>
        </w:rPr>
        <w:t xml:space="preserve"> الخاصة بك التي تتميز بمستوى أسعار لمجموعة المنتجات أفضل من المجموعة المقابلة له في </w:t>
      </w:r>
      <w:r w:rsidRPr="00514545">
        <w:rPr>
          <w:rFonts w:cs="Segoe UI"/>
          <w:szCs w:val="18"/>
        </w:rPr>
        <w:t>MPSA</w:t>
      </w:r>
      <w:r w:rsidRPr="00514545">
        <w:rPr>
          <w:rFonts w:cs="Segoe UI"/>
          <w:szCs w:val="18"/>
          <w:rtl/>
        </w:rPr>
        <w:t xml:space="preserve">، فسيتم استخدام مستوى الأسعار الأفضل هذا لمجموعة المنتجات في الطلبيات التي تجرى في </w:t>
      </w:r>
      <w:r w:rsidRPr="00514545">
        <w:rPr>
          <w:rFonts w:cs="Segoe UI"/>
          <w:szCs w:val="18"/>
        </w:rPr>
        <w:t>MPSA</w:t>
      </w:r>
      <w:r w:rsidRPr="00514545">
        <w:rPr>
          <w:rFonts w:cs="Segoe UI"/>
          <w:szCs w:val="18"/>
          <w:rtl/>
        </w:rPr>
        <w:t>.</w:t>
      </w:r>
    </w:p>
    <w:p w14:paraId="76025713" w14:textId="77777777" w:rsidR="00245EA6" w:rsidRPr="002E2172" w:rsidRDefault="000323FD" w:rsidP="006777AF">
      <w:pPr>
        <w:pStyle w:val="Thirdheading"/>
        <w:rPr>
          <w:rFonts w:ascii="Segoe UI" w:hAnsi="Segoe UI" w:cs="Segoe UI"/>
          <w:bCs/>
          <w:szCs w:val="20"/>
        </w:rPr>
      </w:pPr>
      <w:r w:rsidRPr="002E2172">
        <w:rPr>
          <w:rFonts w:ascii="Segoe UI" w:hAnsi="Segoe UI" w:cs="Segoe UI"/>
          <w:b/>
          <w:bCs/>
          <w:szCs w:val="20"/>
          <w:rtl/>
        </w:rPr>
        <w:t>آليات الطلب</w:t>
      </w:r>
    </w:p>
    <w:p w14:paraId="1AC9F3E3" w14:textId="4F9D479A" w:rsidR="009D1152" w:rsidRPr="007548C2" w:rsidRDefault="00203D81" w:rsidP="006777AF">
      <w:pPr>
        <w:pStyle w:val="BodyText"/>
        <w:rPr>
          <w:rFonts w:cs="Segoe UI"/>
          <w:szCs w:val="18"/>
        </w:rPr>
      </w:pPr>
      <w:r w:rsidRPr="007548C2">
        <w:rPr>
          <w:rFonts w:cs="Segoe UI"/>
          <w:szCs w:val="18"/>
          <w:rtl/>
        </w:rPr>
        <w:t xml:space="preserve">يجوز تقديم طلبيات للمنتجات التي توفرها </w:t>
      </w:r>
      <w:r w:rsidRPr="007548C2">
        <w:rPr>
          <w:rFonts w:cs="Segoe UI"/>
          <w:szCs w:val="18"/>
        </w:rPr>
        <w:t>Microsoft</w:t>
      </w:r>
      <w:r w:rsidRPr="007548C2">
        <w:rPr>
          <w:rFonts w:cs="Segoe UI"/>
          <w:szCs w:val="18"/>
          <w:rtl/>
        </w:rPr>
        <w:t xml:space="preserve"> عبر </w:t>
      </w:r>
      <w:r w:rsidRPr="007548C2">
        <w:rPr>
          <w:rFonts w:cs="Segoe UI"/>
          <w:szCs w:val="18"/>
        </w:rPr>
        <w:t>MPSA</w:t>
      </w:r>
      <w:r w:rsidRPr="007548C2">
        <w:rPr>
          <w:rFonts w:cs="Segoe UI"/>
          <w:szCs w:val="18"/>
          <w:rtl/>
        </w:rPr>
        <w:t xml:space="preserve"> مع شريك (شركاء) حلول الترخيص المختار أو متخصص مبيعات تابع لـ </w:t>
      </w:r>
      <w:r w:rsidRPr="007548C2">
        <w:rPr>
          <w:rFonts w:cs="Segoe UI"/>
          <w:szCs w:val="18"/>
        </w:rPr>
        <w:t>Microsoft</w:t>
      </w:r>
      <w:r w:rsidRPr="007548C2">
        <w:rPr>
          <w:rFonts w:cs="Segoe UI"/>
          <w:szCs w:val="18"/>
          <w:rtl/>
        </w:rPr>
        <w:t>.</w:t>
      </w:r>
      <w:r w:rsidR="00744643" w:rsidRPr="007548C2">
        <w:rPr>
          <w:rFonts w:cs="Segoe UI"/>
          <w:szCs w:val="18"/>
          <w:rtl/>
        </w:rPr>
        <w:t xml:space="preserve"> </w:t>
      </w:r>
      <w:r w:rsidRPr="007548C2">
        <w:rPr>
          <w:rFonts w:cs="Segoe UI"/>
          <w:szCs w:val="18"/>
          <w:rtl/>
        </w:rPr>
        <w:t>ويتم تحديد السعر وشروط الدفع لجميع الطلبيات التي وضعها شريك في الاتفاقية التي أبرمت بينك وبين شريكك.</w:t>
      </w:r>
      <w:r w:rsidR="00744643" w:rsidRPr="007548C2">
        <w:rPr>
          <w:rFonts w:cs="Segoe UI"/>
          <w:szCs w:val="18"/>
          <w:rtl/>
        </w:rPr>
        <w:t xml:space="preserve"> </w:t>
      </w:r>
      <w:r w:rsidRPr="007548C2">
        <w:rPr>
          <w:rFonts w:cs="Segoe UI"/>
          <w:szCs w:val="18"/>
          <w:rtl/>
        </w:rPr>
        <w:t>وعند تقديم الطلبيات، يجب عليك تحديد جميع البلدان التي ستستخدم فيها مؤسستك هذه المنتجات.</w:t>
      </w:r>
    </w:p>
    <w:p w14:paraId="1696708D" w14:textId="6490113A" w:rsidR="004840AE" w:rsidRPr="007548C2" w:rsidRDefault="008E740A" w:rsidP="006777AF">
      <w:pPr>
        <w:pStyle w:val="BodyText"/>
        <w:rPr>
          <w:rFonts w:cs="Segoe UI"/>
          <w:szCs w:val="18"/>
        </w:rPr>
      </w:pPr>
      <w:r w:rsidRPr="007548C2">
        <w:rPr>
          <w:rFonts w:cs="Segoe UI"/>
          <w:szCs w:val="18"/>
          <w:rtl/>
        </w:rPr>
        <w:t xml:space="preserve">عند إجراء طلب لضمان البرنامج أو تراخيص اشتراكات البرامج، يجوز لك اختيار انتهاء مدة هذه الاشتراكات قبل يوم واحد من الذكرى السنوية الثالثة لحساب الشراء أو في اليوم الأخير من المدة البالغة </w:t>
      </w:r>
      <w:r w:rsidRPr="007548C2">
        <w:rPr>
          <w:rFonts w:cs="Segoe UI"/>
          <w:szCs w:val="18"/>
          <w:lang w:bidi=""/>
        </w:rPr>
        <w:t>36</w:t>
      </w:r>
      <w:r w:rsidRPr="007548C2">
        <w:rPr>
          <w:rFonts w:cs="Segoe UI"/>
          <w:szCs w:val="18"/>
          <w:rtl/>
        </w:rPr>
        <w:t xml:space="preserve"> شهرًا تقويميًا كاملا.</w:t>
      </w:r>
      <w:r w:rsidR="00744643" w:rsidRPr="007548C2">
        <w:rPr>
          <w:rFonts w:cs="Segoe UI"/>
          <w:szCs w:val="18"/>
          <w:rtl/>
        </w:rPr>
        <w:t xml:space="preserve"> </w:t>
      </w:r>
      <w:r w:rsidRPr="007548C2">
        <w:rPr>
          <w:rFonts w:cs="Segoe UI"/>
          <w:szCs w:val="18"/>
          <w:rtl/>
        </w:rPr>
        <w:t xml:space="preserve">تجوز فوترة هذه الاشتراكات </w:t>
      </w:r>
      <w:r w:rsidRPr="007548C2">
        <w:rPr>
          <w:rFonts w:cs="Segoe UI"/>
          <w:szCs w:val="18"/>
          <w:lang w:bidi=""/>
        </w:rPr>
        <w:t>(1)</w:t>
      </w:r>
      <w:r w:rsidRPr="007548C2">
        <w:rPr>
          <w:rFonts w:cs="Segoe UI"/>
          <w:szCs w:val="18"/>
          <w:rtl/>
        </w:rPr>
        <w:t xml:space="preserve"> بدفع كامل المبلغ عند إجراء الطلب أو </w:t>
      </w:r>
      <w:r w:rsidRPr="007548C2">
        <w:rPr>
          <w:rFonts w:cs="Segoe UI"/>
          <w:szCs w:val="18"/>
          <w:lang w:bidi=""/>
        </w:rPr>
        <w:t>(2)</w:t>
      </w:r>
      <w:r w:rsidRPr="007548C2">
        <w:rPr>
          <w:rFonts w:cs="Segoe UI"/>
          <w:szCs w:val="18"/>
          <w:rtl/>
        </w:rPr>
        <w:t xml:space="preserve"> على أقساط سنوية تدفع مقدمًا وتتم فوترتها سنويًا إما في الذكرى السنوية لحساب الشراء أو الذكرى السنوية للطلب.</w:t>
      </w:r>
    </w:p>
    <w:p w14:paraId="06E80410" w14:textId="508B6343" w:rsidR="00E04AD6" w:rsidRPr="007548C2" w:rsidRDefault="001A4514" w:rsidP="006777AF">
      <w:pPr>
        <w:pStyle w:val="BodyText"/>
        <w:rPr>
          <w:rFonts w:cs="Segoe UI"/>
          <w:szCs w:val="18"/>
        </w:rPr>
      </w:pPr>
      <w:r w:rsidRPr="007548C2">
        <w:rPr>
          <w:rFonts w:cs="Segoe UI"/>
          <w:szCs w:val="18"/>
          <w:rtl/>
        </w:rPr>
        <w:t xml:space="preserve">عند إجراء طلب لمدة أولى أو مدة تجديد للخدمات عبر الإنترنت أو اشتراكات الحزم، يجوز انتهاء هذه المدة </w:t>
      </w:r>
      <w:r w:rsidRPr="007548C2">
        <w:rPr>
          <w:rFonts w:cs="Segoe UI"/>
          <w:szCs w:val="18"/>
          <w:lang w:bidi=""/>
        </w:rPr>
        <w:t>(1)</w:t>
      </w:r>
      <w:r w:rsidRPr="007548C2">
        <w:rPr>
          <w:rFonts w:cs="Segoe UI"/>
          <w:szCs w:val="18"/>
          <w:rtl/>
        </w:rPr>
        <w:t xml:space="preserve"> قبل يوم واحد من الذكرى السنوية التالية أو الثانية أو الثالثة لحساب الشراء أو </w:t>
      </w:r>
      <w:r w:rsidRPr="007548C2">
        <w:rPr>
          <w:rFonts w:cs="Segoe UI"/>
          <w:szCs w:val="18"/>
          <w:lang w:bidi=""/>
        </w:rPr>
        <w:t>(2)</w:t>
      </w:r>
      <w:r w:rsidRPr="007548C2">
        <w:rPr>
          <w:rFonts w:cs="Segoe UI"/>
          <w:szCs w:val="18"/>
          <w:rtl/>
        </w:rPr>
        <w:t xml:space="preserve"> في اليوم الأخير من المدة البالغة </w:t>
      </w:r>
      <w:r w:rsidRPr="007548C2">
        <w:rPr>
          <w:rFonts w:cs="Segoe UI"/>
          <w:szCs w:val="18"/>
          <w:lang w:bidi=""/>
        </w:rPr>
        <w:t>12</w:t>
      </w:r>
      <w:r w:rsidRPr="007548C2">
        <w:rPr>
          <w:rFonts w:cs="Segoe UI"/>
          <w:szCs w:val="18"/>
          <w:rtl/>
        </w:rPr>
        <w:t xml:space="preserve"> أو </w:t>
      </w:r>
      <w:r w:rsidRPr="007548C2">
        <w:rPr>
          <w:rFonts w:cs="Segoe UI"/>
          <w:szCs w:val="18"/>
          <w:lang w:bidi=""/>
        </w:rPr>
        <w:t>24</w:t>
      </w:r>
      <w:r w:rsidRPr="007548C2">
        <w:rPr>
          <w:rFonts w:cs="Segoe UI"/>
          <w:szCs w:val="18"/>
          <w:rtl/>
        </w:rPr>
        <w:t xml:space="preserve"> أو </w:t>
      </w:r>
      <w:r w:rsidRPr="007548C2">
        <w:rPr>
          <w:rFonts w:cs="Segoe UI"/>
          <w:szCs w:val="18"/>
          <w:lang w:bidi=""/>
        </w:rPr>
        <w:t>36</w:t>
      </w:r>
      <w:r w:rsidRPr="007548C2">
        <w:rPr>
          <w:rFonts w:cs="Segoe UI"/>
          <w:szCs w:val="18"/>
          <w:rtl/>
        </w:rPr>
        <w:t xml:space="preserve"> شهرًا من المدة التي حددتها أثناء طلبك.</w:t>
      </w:r>
      <w:r w:rsidR="00744643" w:rsidRPr="007548C2">
        <w:rPr>
          <w:rFonts w:cs="Segoe UI"/>
          <w:szCs w:val="18"/>
          <w:rtl/>
        </w:rPr>
        <w:t xml:space="preserve"> </w:t>
      </w:r>
      <w:r w:rsidRPr="007548C2">
        <w:rPr>
          <w:rFonts w:cs="Segoe UI"/>
          <w:szCs w:val="18"/>
          <w:rtl/>
        </w:rPr>
        <w:t>سيتم تعديل الطلبات الإضافية لاشتراك هذا المنتج خلال هذه المدة، على حساب الشراء نفسه تلقائيًا إلى تاريخ الانتهاء نفسه.</w:t>
      </w:r>
      <w:r w:rsidR="00744643" w:rsidRPr="007548C2">
        <w:rPr>
          <w:rFonts w:cs="Segoe UI"/>
          <w:szCs w:val="18"/>
          <w:rtl/>
        </w:rPr>
        <w:t xml:space="preserve"> </w:t>
      </w:r>
      <w:r w:rsidRPr="007548C2">
        <w:rPr>
          <w:rFonts w:cs="Segoe UI"/>
          <w:szCs w:val="18"/>
          <w:rtl/>
        </w:rPr>
        <w:t xml:space="preserve">يجوز لشركة </w:t>
      </w:r>
      <w:r w:rsidRPr="007548C2">
        <w:rPr>
          <w:rFonts w:cs="Segoe UI"/>
          <w:szCs w:val="18"/>
        </w:rPr>
        <w:t>Microsoft</w:t>
      </w:r>
      <w:r w:rsidRPr="007548C2">
        <w:rPr>
          <w:rFonts w:cs="Segoe UI"/>
          <w:szCs w:val="18"/>
          <w:rtl/>
        </w:rPr>
        <w:t xml:space="preserve"> إجراء بعض من الخيارات فحسب على طول المدة الأولى للاشتراك المتاحة أو مدة تجديده، وذلك حسب المنتج المختار.</w:t>
      </w:r>
    </w:p>
    <w:p w14:paraId="31EA8E50" w14:textId="6B726C89" w:rsidR="00E10622" w:rsidRPr="007548C2" w:rsidRDefault="001A4514" w:rsidP="006777AF">
      <w:pPr>
        <w:pStyle w:val="BodyText"/>
        <w:rPr>
          <w:rFonts w:cs="Segoe UI"/>
          <w:szCs w:val="18"/>
        </w:rPr>
      </w:pPr>
      <w:r w:rsidRPr="007548C2">
        <w:rPr>
          <w:rFonts w:cs="Segoe UI"/>
          <w:szCs w:val="18"/>
          <w:rtl/>
        </w:rPr>
        <w:t xml:space="preserve">تتم فوترة طلبيات الخدمات عبر الإنترنت أو أوامر اشتراكات الحزم </w:t>
      </w:r>
      <w:r w:rsidRPr="007548C2">
        <w:rPr>
          <w:rFonts w:cs="Segoe UI"/>
          <w:szCs w:val="18"/>
          <w:lang w:bidi=""/>
        </w:rPr>
        <w:t>(1)</w:t>
      </w:r>
      <w:r w:rsidRPr="007548C2">
        <w:rPr>
          <w:rFonts w:cs="Segoe UI"/>
          <w:szCs w:val="18"/>
          <w:rtl/>
        </w:rPr>
        <w:t xml:space="preserve"> بدفع كامل المبلغ عند إجراء الطلب أو </w:t>
      </w:r>
      <w:r w:rsidRPr="007548C2">
        <w:rPr>
          <w:rFonts w:cs="Segoe UI"/>
          <w:szCs w:val="18"/>
          <w:lang w:bidi=""/>
        </w:rPr>
        <w:t>(2)</w:t>
      </w:r>
      <w:r w:rsidRPr="007548C2">
        <w:rPr>
          <w:rFonts w:cs="Segoe UI"/>
          <w:szCs w:val="18"/>
          <w:rtl/>
        </w:rPr>
        <w:t xml:space="preserve"> على أقساط سنوية تدفع مقدمًا وتتم فوترتها سنويًا إما في الذكرى السنوية لحساب الشراء أو الذكرى السنوية للطلبية.</w:t>
      </w:r>
      <w:r w:rsidR="00744643" w:rsidRPr="007548C2">
        <w:rPr>
          <w:rFonts w:cs="Segoe UI"/>
          <w:szCs w:val="18"/>
          <w:rtl/>
        </w:rPr>
        <w:t xml:space="preserve"> </w:t>
      </w:r>
      <w:r w:rsidRPr="007548C2">
        <w:rPr>
          <w:rFonts w:cs="Segoe UI"/>
          <w:szCs w:val="18"/>
          <w:rtl/>
        </w:rPr>
        <w:t>وستكون أسعار الطلبات الإضافية لأحد الاشتراكات هي نفس أسعار الطلب الأولي لهذا الاشتراك ما لم تتوفر أية ترقيات أفضل وقت الطلب.</w:t>
      </w:r>
      <w:r w:rsidR="00744643" w:rsidRPr="007548C2">
        <w:rPr>
          <w:rFonts w:cs="Segoe UI"/>
          <w:szCs w:val="18"/>
          <w:rtl/>
        </w:rPr>
        <w:t xml:space="preserve"> </w:t>
      </w:r>
      <w:r w:rsidRPr="007548C2">
        <w:rPr>
          <w:rFonts w:cs="Segoe UI"/>
          <w:szCs w:val="18"/>
          <w:rtl/>
        </w:rPr>
        <w:t>إذا كانت مدة الاشتراك أكثر من عام واحد، فستكون أسعار الطلبات الإضافية بالسعر الأفضل في وقت الطلب الإضافي أو بسعر الطلب الأولي، أيهما أفضل.</w:t>
      </w:r>
      <w:r w:rsidR="00744643" w:rsidRPr="007548C2">
        <w:rPr>
          <w:rFonts w:cs="Segoe UI"/>
          <w:szCs w:val="18"/>
          <w:rtl/>
        </w:rPr>
        <w:t xml:space="preserve"> </w:t>
      </w:r>
      <w:r w:rsidRPr="007548C2">
        <w:rPr>
          <w:rFonts w:cs="Segoe UI"/>
          <w:szCs w:val="18"/>
          <w:rtl/>
        </w:rPr>
        <w:t xml:space="preserve">ويُعاد تحديد الأسعار فور تجديد مدة الاشتراك. </w:t>
      </w:r>
    </w:p>
    <w:p w14:paraId="46DEAF93" w14:textId="64675BC7" w:rsidR="00770503" w:rsidRPr="007548C2" w:rsidRDefault="00FA2ABF" w:rsidP="006777AF">
      <w:pPr>
        <w:pStyle w:val="BodyText"/>
        <w:rPr>
          <w:rFonts w:cs="Segoe UI"/>
          <w:szCs w:val="18"/>
        </w:rPr>
      </w:pPr>
      <w:r w:rsidRPr="007548C2">
        <w:rPr>
          <w:rFonts w:cs="Segoe UI"/>
          <w:szCs w:val="18"/>
          <w:rtl/>
        </w:rPr>
        <w:t>علاوة على الخيارات المذكورة أعلاه، يجوز لك طلب بعض الخدمات عبر الإنترنت كاشتراك قصير المدة.</w:t>
      </w:r>
      <w:r w:rsidR="00744643" w:rsidRPr="007548C2">
        <w:rPr>
          <w:rFonts w:cs="Segoe UI"/>
          <w:szCs w:val="18"/>
          <w:rtl/>
        </w:rPr>
        <w:t xml:space="preserve"> </w:t>
      </w:r>
      <w:r w:rsidRPr="007548C2">
        <w:rPr>
          <w:rFonts w:cs="Segoe UI"/>
          <w:szCs w:val="18"/>
          <w:rtl/>
        </w:rPr>
        <w:t>الاشتراكات قصيرة المدة هي الاشتراكات التي بين شهر واحد وأحد عشر شهرًا مع عدم توفر التعديل التلقائي للاشتراكات الحالية لنفس المنتج.</w:t>
      </w:r>
      <w:r w:rsidR="00744643" w:rsidRPr="007548C2">
        <w:rPr>
          <w:rFonts w:cs="Segoe UI"/>
          <w:szCs w:val="18"/>
          <w:rtl/>
        </w:rPr>
        <w:t xml:space="preserve"> </w:t>
      </w:r>
      <w:r w:rsidRPr="007548C2">
        <w:rPr>
          <w:rFonts w:cs="Segoe UI"/>
          <w:szCs w:val="18"/>
          <w:rtl/>
        </w:rPr>
        <w:t>تختلف أسعار طلبات الاشتراكات قصيرة المدة عن أسعار خيارات المدد الأخرى ويتم تحديدها وقت إجراء طلب الشراء.</w:t>
      </w:r>
    </w:p>
    <w:p w14:paraId="6C746BD2" w14:textId="59A61F8C" w:rsidR="00E64636" w:rsidRPr="007548C2" w:rsidRDefault="00E64636" w:rsidP="006777AF">
      <w:pPr>
        <w:pStyle w:val="BodyText"/>
        <w:rPr>
          <w:rFonts w:cs="Segoe UI"/>
          <w:szCs w:val="18"/>
        </w:rPr>
      </w:pPr>
      <w:r w:rsidRPr="007548C2">
        <w:rPr>
          <w:rFonts w:cs="Segoe UI"/>
          <w:szCs w:val="18"/>
          <w:rtl/>
        </w:rPr>
        <w:t xml:space="preserve">في حالة شراء خدمات </w:t>
      </w:r>
      <w:r w:rsidRPr="007548C2">
        <w:rPr>
          <w:rFonts w:cs="Segoe UI"/>
          <w:szCs w:val="18"/>
        </w:rPr>
        <w:t>Microsoft Azure</w:t>
      </w:r>
      <w:r w:rsidRPr="007548C2">
        <w:rPr>
          <w:rFonts w:cs="Segoe UI"/>
          <w:szCs w:val="18"/>
          <w:rtl/>
        </w:rPr>
        <w:t xml:space="preserve"> عبر اتفاقية </w:t>
      </w:r>
      <w:r w:rsidRPr="007548C2">
        <w:rPr>
          <w:rFonts w:cs="Segoe UI"/>
          <w:szCs w:val="18"/>
        </w:rPr>
        <w:t>MPSA</w:t>
      </w:r>
      <w:r w:rsidRPr="007548C2">
        <w:rPr>
          <w:rFonts w:cs="Segoe UI"/>
          <w:szCs w:val="18"/>
          <w:rtl/>
        </w:rPr>
        <w:t>، فسيتم تحرير فاتورة لك بمتأخرات بناءً على استخدامك لهذه الخدمات أثناء فترة الفوترة هذه.</w:t>
      </w:r>
      <w:r w:rsidR="00744643" w:rsidRPr="007548C2">
        <w:rPr>
          <w:rFonts w:cs="Segoe UI"/>
          <w:szCs w:val="18"/>
          <w:rtl/>
        </w:rPr>
        <w:t xml:space="preserve"> </w:t>
      </w:r>
      <w:r w:rsidRPr="007548C2">
        <w:rPr>
          <w:rFonts w:cs="Segoe UI"/>
          <w:szCs w:val="18"/>
          <w:rtl/>
        </w:rPr>
        <w:t xml:space="preserve">ويتم حساب فترة فوترة خدمات </w:t>
      </w:r>
      <w:r w:rsidRPr="007548C2">
        <w:rPr>
          <w:rFonts w:cs="Segoe UI"/>
          <w:szCs w:val="18"/>
        </w:rPr>
        <w:t>Microsoft Azure</w:t>
      </w:r>
      <w:r w:rsidRPr="007548C2">
        <w:rPr>
          <w:rFonts w:cs="Segoe UI"/>
          <w:szCs w:val="18"/>
          <w:rtl/>
        </w:rPr>
        <w:t xml:space="preserve"> بصورة ربع سنوية، على أن تكون بحلول الذكرى السنوية لحساب الشراء عند بدء الاشتراك في خدمات </w:t>
      </w:r>
      <w:r w:rsidRPr="007548C2">
        <w:rPr>
          <w:rFonts w:cs="Segoe UI"/>
          <w:szCs w:val="18"/>
        </w:rPr>
        <w:t>Microsoft Azure</w:t>
      </w:r>
      <w:r w:rsidRPr="007548C2">
        <w:rPr>
          <w:rFonts w:cs="Segoe UI"/>
          <w:szCs w:val="18"/>
          <w:rtl/>
        </w:rPr>
        <w:t>.</w:t>
      </w:r>
    </w:p>
    <w:p w14:paraId="598812A0" w14:textId="4467F841" w:rsidR="00E770FC" w:rsidRPr="007548C2" w:rsidRDefault="00E770FC" w:rsidP="006777AF">
      <w:pPr>
        <w:pStyle w:val="BodyText"/>
        <w:rPr>
          <w:rFonts w:cs="Segoe UI"/>
          <w:szCs w:val="18"/>
        </w:rPr>
      </w:pPr>
      <w:r w:rsidRPr="007548C2">
        <w:rPr>
          <w:rFonts w:cs="Segoe UI"/>
          <w:szCs w:val="18"/>
          <w:rtl/>
        </w:rPr>
        <w:t xml:space="preserve">كما يمكنك التنقل بين أنواع التراخيص التي يغطيها ضمان البرنامج أو بين أنواع تراخيص الاشتراكات الخاصة باتفاقية </w:t>
      </w:r>
      <w:r w:rsidRPr="007548C2">
        <w:rPr>
          <w:rFonts w:cs="Segoe UI"/>
          <w:szCs w:val="18"/>
        </w:rPr>
        <w:t>MPSA</w:t>
      </w:r>
      <w:r w:rsidRPr="007548C2">
        <w:rPr>
          <w:rFonts w:cs="Segoe UI"/>
          <w:szCs w:val="18"/>
          <w:rtl/>
        </w:rPr>
        <w:t xml:space="preserve"> عن طريق طلب ترقيات أو التغيير من ترخيص مستند إلى أجهزة إلى ترخيص مستند إلى مستخدمين أو من ترخيص مستند إلى مستخدمين إلى ترخيص مستند إلى أجهزة.</w:t>
      </w:r>
      <w:r w:rsidR="00744643" w:rsidRPr="007548C2">
        <w:rPr>
          <w:rFonts w:cs="Segoe UI"/>
          <w:szCs w:val="18"/>
          <w:rtl/>
        </w:rPr>
        <w:t xml:space="preserve"> </w:t>
      </w:r>
      <w:r w:rsidRPr="007548C2">
        <w:rPr>
          <w:rFonts w:cs="Segoe UI"/>
          <w:szCs w:val="18"/>
          <w:rtl/>
        </w:rPr>
        <w:t>ويجوز إجراء بعض عمليات الانتقال هذه عند التجديد أو أثناء مدة اشتراكك أو أثناء فترة تغطية ضمان البرنامج، مثل الترقيات، بينما لا يمكن إجراء عمليات الانتقال الأخرى إلا عند التجديد، مثل التغييرات التي تُجرى على نموذج ترخيص أجهزة إلى مستخدمين.</w:t>
      </w:r>
      <w:r w:rsidR="00744643" w:rsidRPr="007548C2">
        <w:rPr>
          <w:rFonts w:cs="Segoe UI"/>
          <w:szCs w:val="18"/>
          <w:rtl/>
        </w:rPr>
        <w:t xml:space="preserve"> </w:t>
      </w:r>
      <w:r w:rsidRPr="007548C2">
        <w:rPr>
          <w:rFonts w:cs="Segoe UI"/>
          <w:szCs w:val="18"/>
          <w:rtl/>
        </w:rPr>
        <w:t xml:space="preserve">لمزيد من المعلومات حول خيارات الانتقال، يُرجى الاتصال بالشريك الخاص بك أو بمتخصص المبيعات التابع لـ </w:t>
      </w:r>
      <w:r w:rsidRPr="007548C2">
        <w:rPr>
          <w:rFonts w:cs="Segoe UI"/>
          <w:szCs w:val="18"/>
        </w:rPr>
        <w:t>Microsoft</w:t>
      </w:r>
      <w:r w:rsidRPr="007548C2">
        <w:rPr>
          <w:rFonts w:cs="Segoe UI"/>
          <w:szCs w:val="18"/>
          <w:rtl/>
        </w:rPr>
        <w:t>.</w:t>
      </w:r>
    </w:p>
    <w:p w14:paraId="0E6252FB" w14:textId="501BF112" w:rsidR="00D11874" w:rsidRPr="007548C2" w:rsidRDefault="00EF3BBE" w:rsidP="006777AF">
      <w:pPr>
        <w:pStyle w:val="BodyText"/>
        <w:rPr>
          <w:rFonts w:cs="Segoe UI"/>
          <w:szCs w:val="18"/>
        </w:rPr>
      </w:pPr>
      <w:r w:rsidRPr="007548C2">
        <w:rPr>
          <w:rFonts w:cs="Segoe UI"/>
          <w:szCs w:val="18"/>
          <w:rtl/>
        </w:rPr>
        <w:t xml:space="preserve">قد تتوفر خيارات الفوترة والتعديل الأخرى للطلبات عبر اتفاقية </w:t>
      </w:r>
      <w:r w:rsidRPr="007548C2">
        <w:rPr>
          <w:rFonts w:cs="Segoe UI"/>
          <w:szCs w:val="18"/>
        </w:rPr>
        <w:t>MPSA</w:t>
      </w:r>
      <w:r w:rsidRPr="007548C2">
        <w:rPr>
          <w:rFonts w:cs="Segoe UI"/>
          <w:szCs w:val="18"/>
          <w:rtl/>
        </w:rPr>
        <w:t xml:space="preserve"> في المستقبل. </w:t>
      </w:r>
    </w:p>
    <w:p w14:paraId="6D161856" w14:textId="11DFE53F" w:rsidR="00A90CD0" w:rsidRPr="007548C2" w:rsidRDefault="00A90CD0" w:rsidP="006777AF">
      <w:pPr>
        <w:pStyle w:val="BodyText"/>
        <w:rPr>
          <w:rFonts w:cs="Segoe UI"/>
          <w:szCs w:val="18"/>
        </w:rPr>
      </w:pPr>
      <w:r w:rsidRPr="007548C2">
        <w:rPr>
          <w:rFonts w:cs="Segoe UI"/>
          <w:szCs w:val="18"/>
          <w:rtl/>
        </w:rPr>
        <w:t xml:space="preserve">بعد أن تقبل </w:t>
      </w:r>
      <w:r w:rsidRPr="007548C2">
        <w:rPr>
          <w:rFonts w:cs="Segoe UI"/>
          <w:szCs w:val="18"/>
        </w:rPr>
        <w:t>Microsoft</w:t>
      </w:r>
      <w:r w:rsidRPr="007548C2">
        <w:rPr>
          <w:rFonts w:cs="Segoe UI"/>
          <w:szCs w:val="18"/>
          <w:rtl/>
        </w:rPr>
        <w:t xml:space="preserve"> تسجيل حساب الشراء، يجوز لك استخدام أي منتج كما لو كان مرخصًا بموجب بنود </w:t>
      </w:r>
      <w:r w:rsidRPr="007548C2">
        <w:rPr>
          <w:rFonts w:cs="Segoe UI"/>
          <w:szCs w:val="18"/>
        </w:rPr>
        <w:t>MPSA</w:t>
      </w:r>
      <w:r w:rsidRPr="007548C2">
        <w:rPr>
          <w:rFonts w:cs="Segoe UI"/>
          <w:szCs w:val="18"/>
          <w:rtl/>
        </w:rPr>
        <w:t>، شريطة أن تقدِّم طلبًا بعدد كافٍ من التراخيص لاعتماد استخدام المنتج في نفس الشهر التقويمي الذي تم استخدام المنتج فيه للمرة الأولى.</w:t>
      </w:r>
      <w:r w:rsidR="00744643" w:rsidRPr="007548C2">
        <w:rPr>
          <w:rFonts w:cs="Segoe UI"/>
          <w:szCs w:val="18"/>
          <w:rtl/>
        </w:rPr>
        <w:t xml:space="preserve"> </w:t>
      </w:r>
      <w:r w:rsidRPr="007548C2">
        <w:rPr>
          <w:rFonts w:cs="Segoe UI"/>
          <w:szCs w:val="18"/>
          <w:rtl/>
        </w:rPr>
        <w:t xml:space="preserve">كما يمكن استخدام كميات إضافية من المنتجات المرخصة شريطة تقديم طلب في الشهر الذي استُخدمت فيه هذه </w:t>
      </w:r>
      <w:r w:rsidRPr="007548C2">
        <w:rPr>
          <w:rFonts w:cs="Segoe UI"/>
          <w:szCs w:val="18"/>
          <w:rtl/>
        </w:rPr>
        <w:lastRenderedPageBreak/>
        <w:t>المنتجات لأول مرة.</w:t>
      </w:r>
      <w:r w:rsidR="00744643" w:rsidRPr="007548C2">
        <w:rPr>
          <w:rFonts w:cs="Segoe UI"/>
          <w:szCs w:val="18"/>
          <w:rtl/>
        </w:rPr>
        <w:t xml:space="preserve"> </w:t>
      </w:r>
      <w:r w:rsidRPr="007548C2">
        <w:rPr>
          <w:rFonts w:cs="Segoe UI"/>
          <w:szCs w:val="18"/>
          <w:rtl/>
        </w:rPr>
        <w:t xml:space="preserve">بخصوص اشتراكات الخدمات عبر الإنترنت التي تتطلب طلب تسوية، يمكنك الاطلاع على تقارير حول هذه الكميات من خلال مركز </w:t>
      </w:r>
      <w:r w:rsidRPr="007548C2">
        <w:rPr>
          <w:rFonts w:cs="Segoe UI"/>
          <w:szCs w:val="18"/>
        </w:rPr>
        <w:t>Microsoft Business</w:t>
      </w:r>
      <w:r w:rsidRPr="007548C2">
        <w:rPr>
          <w:rFonts w:cs="Segoe UI"/>
          <w:szCs w:val="18"/>
          <w:rtl/>
        </w:rPr>
        <w:t xml:space="preserve"> أو من خلال التعليمات المقدمة من الشريك الخاص بك أو من متخصص المبيعات التابع لـ </w:t>
      </w:r>
      <w:r w:rsidRPr="007548C2">
        <w:rPr>
          <w:rFonts w:cs="Segoe UI"/>
          <w:szCs w:val="18"/>
        </w:rPr>
        <w:t>Microsoft</w:t>
      </w:r>
      <w:r w:rsidRPr="007548C2">
        <w:rPr>
          <w:rFonts w:cs="Segoe UI"/>
          <w:szCs w:val="18"/>
          <w:rtl/>
        </w:rPr>
        <w:t>.</w:t>
      </w:r>
      <w:r w:rsidR="00744643" w:rsidRPr="007548C2">
        <w:rPr>
          <w:rFonts w:cs="Segoe UI"/>
          <w:szCs w:val="18"/>
          <w:rtl/>
        </w:rPr>
        <w:t xml:space="preserve"> </w:t>
      </w:r>
    </w:p>
    <w:p w14:paraId="03B07B14" w14:textId="0C20A168" w:rsidR="0037779D" w:rsidRPr="007548C2" w:rsidRDefault="00D84DF6" w:rsidP="006777AF">
      <w:pPr>
        <w:pStyle w:val="BodyText"/>
        <w:rPr>
          <w:rFonts w:cs="Segoe UI"/>
          <w:szCs w:val="18"/>
        </w:rPr>
      </w:pPr>
      <w:r w:rsidRPr="007548C2">
        <w:rPr>
          <w:rFonts w:cs="Segoe UI"/>
          <w:szCs w:val="18"/>
          <w:rtl/>
        </w:rPr>
        <w:t xml:space="preserve">يجوز لـ </w:t>
      </w:r>
      <w:r w:rsidRPr="007548C2">
        <w:rPr>
          <w:rFonts w:cs="Segoe UI"/>
          <w:szCs w:val="18"/>
        </w:rPr>
        <w:t>Microsoft</w:t>
      </w:r>
      <w:r w:rsidRPr="007548C2">
        <w:rPr>
          <w:rFonts w:cs="Segoe UI"/>
          <w:szCs w:val="18"/>
          <w:rtl/>
        </w:rPr>
        <w:t xml:space="preserve"> تغيير المنتجات التي توفرها بموجب </w:t>
      </w:r>
      <w:r w:rsidRPr="007548C2">
        <w:rPr>
          <w:rFonts w:cs="Segoe UI"/>
          <w:szCs w:val="18"/>
        </w:rPr>
        <w:t>MPSA</w:t>
      </w:r>
      <w:r w:rsidRPr="007548C2">
        <w:rPr>
          <w:rFonts w:cs="Segoe UI"/>
          <w:szCs w:val="18"/>
          <w:rtl/>
        </w:rPr>
        <w:t xml:space="preserve"> ورفض قبول أية طلبات إذا كان لديها سبب يتعلق بالعمل يدفعها للقيام بذلك.</w:t>
      </w:r>
    </w:p>
    <w:p w14:paraId="246E6E08" w14:textId="6B1A654D" w:rsidR="0037779D" w:rsidRPr="007548C2" w:rsidRDefault="00D84DF6" w:rsidP="006777AF">
      <w:pPr>
        <w:pStyle w:val="BodyText"/>
        <w:rPr>
          <w:rFonts w:cs="Segoe UI"/>
          <w:szCs w:val="18"/>
        </w:rPr>
      </w:pPr>
      <w:r w:rsidRPr="007548C2">
        <w:rPr>
          <w:rFonts w:cs="Segoe UI"/>
          <w:szCs w:val="18"/>
          <w:rtl/>
        </w:rPr>
        <w:t xml:space="preserve">تتوفر معلومات حول الطلبيات التي استلمتها وعالجتها </w:t>
      </w:r>
      <w:r w:rsidRPr="007548C2">
        <w:rPr>
          <w:rFonts w:cs="Segoe UI"/>
          <w:szCs w:val="18"/>
        </w:rPr>
        <w:t>Microsoft</w:t>
      </w:r>
      <w:r w:rsidRPr="007548C2">
        <w:rPr>
          <w:rFonts w:cs="Segoe UI"/>
          <w:szCs w:val="18"/>
          <w:rtl/>
        </w:rPr>
        <w:t xml:space="preserve"> لدى الشريك الخاص بك أو في مركز </w:t>
      </w:r>
      <w:r w:rsidRPr="007548C2">
        <w:rPr>
          <w:rFonts w:cs="Segoe UI"/>
          <w:szCs w:val="18"/>
        </w:rPr>
        <w:t>Microsoft Business</w:t>
      </w:r>
      <w:r w:rsidRPr="007548C2">
        <w:rPr>
          <w:rFonts w:cs="Segoe UI"/>
          <w:szCs w:val="18"/>
          <w:rtl/>
        </w:rPr>
        <w:t xml:space="preserve"> على </w:t>
      </w:r>
      <w:hyperlink r:id="rId22" w:history="1">
        <w:r w:rsidRPr="007548C2">
          <w:rPr>
            <w:rStyle w:val="Hyperlink"/>
            <w:rFonts w:cs="Segoe UI"/>
            <w:szCs w:val="18"/>
          </w:rPr>
          <w:t>https://licensing.microsoft.com/customer</w:t>
        </w:r>
      </w:hyperlink>
      <w:r w:rsidRPr="007548C2">
        <w:rPr>
          <w:rFonts w:cs="Segoe UI"/>
          <w:szCs w:val="18"/>
          <w:rtl/>
        </w:rPr>
        <w:t>.</w:t>
      </w:r>
      <w:r w:rsidR="00744643" w:rsidRPr="007548C2">
        <w:rPr>
          <w:rFonts w:cs="Segoe UI"/>
          <w:szCs w:val="18"/>
          <w:rtl/>
        </w:rPr>
        <w:t xml:space="preserve"> </w:t>
      </w:r>
      <w:r w:rsidRPr="007548C2">
        <w:rPr>
          <w:rFonts w:cs="Segoe UI"/>
          <w:szCs w:val="18"/>
          <w:rtl/>
        </w:rPr>
        <w:t xml:space="preserve">بمجرد تسجيل حساب الشراء، ستُمنح جهة الاتصال الخاصة به إمكانية الوصول إلى مركز </w:t>
      </w:r>
      <w:r w:rsidRPr="007548C2">
        <w:rPr>
          <w:rFonts w:cs="Segoe UI"/>
          <w:szCs w:val="18"/>
        </w:rPr>
        <w:t>Microsoft Business</w:t>
      </w:r>
      <w:r w:rsidRPr="007548C2">
        <w:rPr>
          <w:rFonts w:cs="Segoe UI"/>
          <w:szCs w:val="18"/>
          <w:rtl/>
        </w:rPr>
        <w:t>، كما يتم منح حساب مسؤول الاتفاقية المعين إمكانية الوصول إلى المعلومات عبر جميع حسابات الشراء.</w:t>
      </w:r>
    </w:p>
    <w:p w14:paraId="5E4C2844" w14:textId="3B4E46A2" w:rsidR="007B134C" w:rsidRPr="004D267D" w:rsidRDefault="007B134C" w:rsidP="006777AF">
      <w:pPr>
        <w:pStyle w:val="Hdg1noborder"/>
        <w:rPr>
          <w:rFonts w:cs="Segoe UI"/>
          <w:bCs/>
          <w:szCs w:val="36"/>
        </w:rP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5180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4D267D">
        <w:rPr>
          <w:rFonts w:cs="Segoe UI"/>
          <w:bCs/>
          <w:szCs w:val="36"/>
          <w:rtl/>
        </w:rPr>
        <w:t xml:space="preserve">البند </w:t>
      </w:r>
      <w:bookmarkEnd w:id="46"/>
      <w:bookmarkEnd w:id="47"/>
      <w:r w:rsidRPr="004D267D">
        <w:rPr>
          <w:rFonts w:cs="Segoe UI"/>
          <w:bCs/>
          <w:szCs w:val="36"/>
          <w:lang w:bidi=""/>
        </w:rPr>
        <w:t>2</w:t>
      </w:r>
      <w:bookmarkEnd w:id="48"/>
      <w:r w:rsidRPr="004D267D">
        <w:rPr>
          <w:rFonts w:cs="Segoe UI"/>
          <w:bCs/>
          <w:szCs w:val="36"/>
          <w:rtl/>
        </w:rPr>
        <w:t xml:space="preserve"> </w:t>
      </w:r>
    </w:p>
    <w:p w14:paraId="2AB192C5" w14:textId="593BC8EF" w:rsidR="00D23B42" w:rsidRPr="00C76D1E" w:rsidRDefault="00D23B42" w:rsidP="006777AF">
      <w:pPr>
        <w:pStyle w:val="Hdg1noborder"/>
        <w:spacing w:before="120" w:after="120" w:line="240" w:lineRule="auto"/>
        <w:rPr>
          <w:rFonts w:asciiTheme="majorHAnsi" w:eastAsiaTheme="majorEastAsia" w:hAnsiTheme="majorHAnsi" w:cs="Segoe UI"/>
          <w:sz w:val="28"/>
          <w:szCs w:val="28"/>
        </w:rPr>
      </w:pPr>
      <w:bookmarkStart w:id="49" w:name="_Toc403380323"/>
      <w:bookmarkStart w:id="50" w:name="_Toc403985041"/>
      <w:bookmarkStart w:id="51" w:name="_Toc457951804"/>
      <w:r w:rsidRPr="00C76D1E">
        <w:rPr>
          <w:rFonts w:asciiTheme="majorHAnsi" w:eastAsiaTheme="majorEastAsia" w:hAnsiTheme="majorHAnsi" w:cs="Segoe UI"/>
          <w:bCs/>
          <w:color w:val="8064A2" w:themeColor="accent4"/>
          <w:sz w:val="28"/>
          <w:szCs w:val="28"/>
          <w:rtl/>
        </w:rPr>
        <w:t>حقوق نسخ المنتجات وعمل صور منها</w:t>
      </w:r>
      <w:bookmarkEnd w:id="49"/>
      <w:bookmarkEnd w:id="50"/>
      <w:bookmarkEnd w:id="51"/>
    </w:p>
    <w:p w14:paraId="79584FC7" w14:textId="5987A498" w:rsidR="00D23B42" w:rsidRPr="00375324" w:rsidRDefault="00D23B42" w:rsidP="006777AF">
      <w:pPr>
        <w:spacing w:before="120" w:line="240" w:lineRule="auto"/>
        <w:rPr>
          <w:rFonts w:cs="Segoe UI"/>
          <w:szCs w:val="18"/>
        </w:rPr>
      </w:pPr>
      <w:r w:rsidRPr="00375324">
        <w:rPr>
          <w:rFonts w:eastAsia="Times New Roman" w:cs="Segoe UI"/>
          <w:color w:val="505050"/>
          <w:szCs w:val="18"/>
          <w:rtl/>
        </w:rPr>
        <w:t>يجوز لحسابات الشراء المسجَّلة</w:t>
      </w:r>
      <w:r w:rsidRPr="00375324">
        <w:rPr>
          <w:rFonts w:cs="Segoe UI"/>
          <w:szCs w:val="18"/>
          <w:rtl/>
        </w:rPr>
        <w:t xml:space="preserve"> </w:t>
      </w:r>
      <w:r w:rsidRPr="00375324">
        <w:rPr>
          <w:rFonts w:eastAsia="Times New Roman" w:cs="Segoe UI"/>
          <w:color w:val="505050"/>
          <w:szCs w:val="18"/>
          <w:rtl/>
        </w:rPr>
        <w:t>إصدار أي عدد تحتاجه من نسخ المنتجات لتوزيعها داخل مؤسستك.</w:t>
      </w:r>
      <w:r w:rsidR="00744643" w:rsidRPr="00375324">
        <w:rPr>
          <w:rFonts w:eastAsia="Times New Roman" w:cs="Segoe UI"/>
          <w:color w:val="505050"/>
          <w:szCs w:val="18"/>
          <w:rtl/>
        </w:rPr>
        <w:t xml:space="preserve"> </w:t>
      </w:r>
      <w:r w:rsidRPr="00375324">
        <w:rPr>
          <w:rFonts w:eastAsia="Times New Roman" w:cs="Segoe UI"/>
          <w:color w:val="505050"/>
          <w:szCs w:val="18"/>
          <w:rtl/>
        </w:rPr>
        <w:t xml:space="preserve">ويجب أن تكون النُسخ طبق الأصل وكاملة (بما في ذلك حقوق النشر وإشعارات العلامة التجارية) ومنسوخة من نُسخ أصلية يتم الحصول عليها من مصدر تنفيذ معتمد من </w:t>
      </w:r>
      <w:r w:rsidRPr="00375324">
        <w:rPr>
          <w:rFonts w:eastAsia="Times New Roman" w:cs="Segoe UI"/>
          <w:color w:val="505050"/>
          <w:szCs w:val="18"/>
        </w:rPr>
        <w:t>Microsoft</w:t>
      </w:r>
      <w:r w:rsidRPr="00375324">
        <w:rPr>
          <w:rFonts w:eastAsia="Times New Roman" w:cs="Segoe UI"/>
          <w:color w:val="505050"/>
          <w:szCs w:val="18"/>
          <w:rtl/>
        </w:rPr>
        <w:t>.</w:t>
      </w:r>
      <w:r w:rsidR="00744643" w:rsidRPr="00375324">
        <w:rPr>
          <w:rFonts w:eastAsia="Times New Roman" w:cs="Segoe UI"/>
          <w:color w:val="505050"/>
          <w:szCs w:val="18"/>
          <w:rtl/>
        </w:rPr>
        <w:t xml:space="preserve"> </w:t>
      </w:r>
      <w:r w:rsidRPr="00375324">
        <w:rPr>
          <w:rFonts w:eastAsia="Times New Roman" w:cs="Segoe UI"/>
          <w:color w:val="505050"/>
          <w:szCs w:val="18"/>
          <w:rtl/>
        </w:rPr>
        <w:t>ويجوز لحسابات الشراء الاستعانة بطرف ثالث لإنشاء هذه النُسخ، لكنك تظل أنت وحساباتك مسؤولين عن أفعال الطرف الثالث.</w:t>
      </w:r>
      <w:r w:rsidR="00744643" w:rsidRPr="00375324">
        <w:rPr>
          <w:rFonts w:cs="Segoe UI"/>
          <w:szCs w:val="18"/>
          <w:rtl/>
        </w:rPr>
        <w:t xml:space="preserve"> </w:t>
      </w:r>
    </w:p>
    <w:p w14:paraId="4BF978AF" w14:textId="3A8792D0" w:rsidR="00D23B42" w:rsidRPr="00375324" w:rsidRDefault="00D23B42" w:rsidP="006777AF">
      <w:pPr>
        <w:spacing w:before="120" w:line="240" w:lineRule="auto"/>
        <w:rPr>
          <w:rFonts w:cs="Segoe UI"/>
          <w:szCs w:val="18"/>
        </w:rPr>
      </w:pPr>
      <w:r w:rsidRPr="00375324">
        <w:rPr>
          <w:rFonts w:eastAsia="Times New Roman" w:cs="Segoe UI"/>
          <w:color w:val="505050"/>
          <w:szCs w:val="18"/>
          <w:rtl/>
        </w:rPr>
        <w:t>في حالات معينة، يُسمح بإنشاء صور باستخدام وسائط المنتج.</w:t>
      </w:r>
      <w:r w:rsidR="00744643" w:rsidRPr="00375324">
        <w:rPr>
          <w:rFonts w:eastAsia="Times New Roman" w:cs="Segoe UI"/>
          <w:color w:val="505050"/>
          <w:szCs w:val="18"/>
          <w:rtl/>
        </w:rPr>
        <w:t xml:space="preserve"> </w:t>
      </w:r>
      <w:r w:rsidRPr="00375324">
        <w:rPr>
          <w:rFonts w:eastAsia="Times New Roman" w:cs="Segoe UI"/>
          <w:color w:val="505050"/>
          <w:szCs w:val="18"/>
          <w:rtl/>
        </w:rPr>
        <w:t xml:space="preserve">إذا كان المنتج مرخصًا </w:t>
      </w:r>
      <w:r w:rsidRPr="00375324">
        <w:rPr>
          <w:rFonts w:eastAsia="Times New Roman" w:cs="Segoe UI"/>
          <w:color w:val="505050"/>
          <w:szCs w:val="18"/>
          <w:lang w:bidi=""/>
        </w:rPr>
        <w:t>(1)</w:t>
      </w:r>
      <w:r w:rsidRPr="00375324">
        <w:rPr>
          <w:rFonts w:eastAsia="Times New Roman" w:cs="Segoe UI"/>
          <w:color w:val="505050"/>
          <w:szCs w:val="18"/>
          <w:rtl/>
        </w:rPr>
        <w:t xml:space="preserve"> من شركة مصنعة أصلية </w:t>
      </w:r>
      <w:r w:rsidRPr="00375324">
        <w:rPr>
          <w:rFonts w:eastAsia="Times New Roman" w:cs="Segoe UI"/>
          <w:color w:val="505050"/>
          <w:szCs w:val="18"/>
        </w:rPr>
        <w:t>(OEM)</w:t>
      </w:r>
      <w:r w:rsidRPr="00375324">
        <w:rPr>
          <w:rFonts w:eastAsia="Times New Roman" w:cs="Segoe UI"/>
          <w:color w:val="505050"/>
          <w:szCs w:val="18"/>
          <w:rtl/>
        </w:rPr>
        <w:t xml:space="preserve">، أو </w:t>
      </w:r>
      <w:r w:rsidRPr="00375324">
        <w:rPr>
          <w:rFonts w:eastAsia="Times New Roman" w:cs="Segoe UI"/>
          <w:color w:val="505050"/>
          <w:szCs w:val="18"/>
          <w:lang w:bidi=""/>
        </w:rPr>
        <w:t>(2)</w:t>
      </w:r>
      <w:r w:rsidRPr="00375324">
        <w:rPr>
          <w:rFonts w:eastAsia="Times New Roman" w:cs="Segoe UI"/>
          <w:color w:val="505050"/>
          <w:szCs w:val="18"/>
          <w:rtl/>
        </w:rPr>
        <w:t xml:space="preserve"> كمنتج بكامل محتوياته من خلال مصدر بيع بالتجزئة، أو </w:t>
      </w:r>
      <w:r w:rsidRPr="00375324">
        <w:rPr>
          <w:rFonts w:eastAsia="Times New Roman" w:cs="Segoe UI"/>
          <w:color w:val="505050"/>
          <w:szCs w:val="18"/>
          <w:lang w:bidi=""/>
        </w:rPr>
        <w:t>(3)</w:t>
      </w:r>
      <w:r w:rsidRPr="00375324">
        <w:rPr>
          <w:rFonts w:eastAsia="Times New Roman" w:cs="Segoe UI"/>
          <w:color w:val="505050"/>
          <w:szCs w:val="18"/>
          <w:rtl/>
        </w:rPr>
        <w:t xml:space="preserve"> بموجب برنامج </w:t>
      </w:r>
      <w:r w:rsidRPr="00375324">
        <w:rPr>
          <w:rFonts w:eastAsia="Times New Roman" w:cs="Segoe UI"/>
          <w:color w:val="505050"/>
          <w:szCs w:val="18"/>
        </w:rPr>
        <w:t>Microsoft</w:t>
      </w:r>
      <w:r w:rsidRPr="00375324">
        <w:rPr>
          <w:rFonts w:eastAsia="Times New Roman" w:cs="Segoe UI"/>
          <w:color w:val="505050"/>
          <w:szCs w:val="18"/>
          <w:rtl/>
        </w:rPr>
        <w:t xml:space="preserve"> آخر، فيجوز استخدام الوسائط المقدمة بموجب اتفاقية </w:t>
      </w:r>
      <w:r w:rsidRPr="00375324">
        <w:rPr>
          <w:rFonts w:eastAsia="Times New Roman" w:cs="Segoe UI"/>
          <w:color w:val="505050"/>
          <w:szCs w:val="18"/>
        </w:rPr>
        <w:t>MPSA</w:t>
      </w:r>
      <w:r w:rsidRPr="00375324">
        <w:rPr>
          <w:rFonts w:eastAsia="Times New Roman" w:cs="Segoe UI"/>
          <w:color w:val="505050"/>
          <w:szCs w:val="18"/>
          <w:rtl/>
        </w:rPr>
        <w:t xml:space="preserve"> بشكل عام لإنشاء صور للاستخدام بدلاً من النُسخ المقدمة من خلال ذلك المصدر المنفصل.</w:t>
      </w:r>
      <w:r w:rsidR="00744643" w:rsidRPr="00375324">
        <w:rPr>
          <w:rFonts w:eastAsia="Times New Roman" w:cs="Segoe UI"/>
          <w:color w:val="505050"/>
          <w:szCs w:val="18"/>
          <w:rtl/>
        </w:rPr>
        <w:t xml:space="preserve"> </w:t>
      </w:r>
      <w:r w:rsidRPr="00375324">
        <w:rPr>
          <w:rFonts w:eastAsia="Times New Roman" w:cs="Segoe UI"/>
          <w:color w:val="505050"/>
          <w:szCs w:val="18"/>
          <w:rtl/>
        </w:rPr>
        <w:t>ويتوقف هذا الحق على الشروط التالية:</w:t>
      </w:r>
    </w:p>
    <w:p w14:paraId="3C97A0EC" w14:textId="77777777" w:rsidR="00D23B42" w:rsidRPr="00375324" w:rsidRDefault="00D23B42" w:rsidP="006777AF">
      <w:pPr>
        <w:pStyle w:val="BodyText"/>
        <w:numPr>
          <w:ilvl w:val="0"/>
          <w:numId w:val="16"/>
        </w:numPr>
        <w:spacing w:after="0"/>
        <w:rPr>
          <w:rFonts w:cs="Segoe UI"/>
          <w:szCs w:val="18"/>
        </w:rPr>
      </w:pPr>
      <w:r w:rsidRPr="00375324">
        <w:rPr>
          <w:rFonts w:cs="Segoe UI"/>
          <w:szCs w:val="18"/>
          <w:rtl/>
        </w:rPr>
        <w:t>يجب حيازة تراخيص منفصلة من المصدر المنفصل الخاص بكل منتج تتم إعادة إنشاء صور له.</w:t>
      </w:r>
    </w:p>
    <w:p w14:paraId="2005654A" w14:textId="77777777" w:rsidR="00D23B42" w:rsidRPr="00375324" w:rsidRDefault="00D23B42" w:rsidP="006777AF">
      <w:pPr>
        <w:pStyle w:val="BodyText"/>
        <w:numPr>
          <w:ilvl w:val="0"/>
          <w:numId w:val="16"/>
        </w:numPr>
        <w:spacing w:after="0"/>
        <w:rPr>
          <w:rFonts w:cs="Segoe UI"/>
          <w:szCs w:val="18"/>
        </w:rPr>
      </w:pPr>
      <w:r w:rsidRPr="00375324">
        <w:rPr>
          <w:rFonts w:cs="Segoe UI"/>
          <w:szCs w:val="18"/>
          <w:rtl/>
        </w:rPr>
        <w:t>ويجب أن يكون المنتج واللغة والإصدار ومكونات النسخ التي تم عملها مماثلة للمنتج واللغة والإصدار وكافة مكونات النسخ التي حلت محلها، كما يظل عدد النسخ أو الطبعات من المنتج الذي تم السماح بعمل صور له كما هي.</w:t>
      </w:r>
    </w:p>
    <w:p w14:paraId="0A0B7C69" w14:textId="3ED72F45" w:rsidR="00D23B42" w:rsidRPr="00375324" w:rsidRDefault="00D23B42" w:rsidP="006777AF">
      <w:pPr>
        <w:pStyle w:val="BodyText"/>
        <w:numPr>
          <w:ilvl w:val="0"/>
          <w:numId w:val="16"/>
        </w:numPr>
        <w:spacing w:after="0"/>
        <w:rPr>
          <w:rFonts w:cs="Segoe UI"/>
          <w:szCs w:val="18"/>
        </w:rPr>
      </w:pPr>
      <w:r w:rsidRPr="00375324">
        <w:rPr>
          <w:rFonts w:cs="Segoe UI"/>
          <w:szCs w:val="18"/>
          <w:rtl/>
        </w:rPr>
        <w:t xml:space="preserve">باستثناء نُسخ نظام التشغيل ونُسخ المنتجات المرخصة بموجب برنامج آخر من برامج </w:t>
      </w:r>
      <w:r w:rsidRPr="00375324">
        <w:rPr>
          <w:rFonts w:cs="Segoe UI"/>
          <w:szCs w:val="18"/>
        </w:rPr>
        <w:t>Microsoft</w:t>
      </w:r>
      <w:r w:rsidRPr="00375324">
        <w:rPr>
          <w:rFonts w:cs="Segoe UI"/>
          <w:szCs w:val="18"/>
          <w:rtl/>
        </w:rPr>
        <w:t>، يجب أن يكون نوع المنتج (</w:t>
      </w:r>
      <w:r w:rsidRPr="00375324">
        <w:rPr>
          <w:rFonts w:cs="Segoe UI"/>
          <w:i/>
          <w:szCs w:val="18"/>
          <w:rtl/>
        </w:rPr>
        <w:t>مثل،</w:t>
      </w:r>
      <w:r w:rsidRPr="00375324">
        <w:rPr>
          <w:rFonts w:cs="Segoe UI"/>
          <w:szCs w:val="18"/>
          <w:rtl/>
        </w:rPr>
        <w:t xml:space="preserve"> ترقية أو ترخيص كامل) الذي تمت إعادة إنشاء صورة له مماثلاً لنوع المنتج المرخّص من المصدر المنفصل.</w:t>
      </w:r>
    </w:p>
    <w:p w14:paraId="75B08848" w14:textId="2276119B" w:rsidR="00D23B42" w:rsidRPr="00375324" w:rsidRDefault="00D23B42" w:rsidP="006777AF">
      <w:pPr>
        <w:pStyle w:val="BodyText"/>
        <w:numPr>
          <w:ilvl w:val="0"/>
          <w:numId w:val="16"/>
        </w:numPr>
        <w:spacing w:after="0"/>
        <w:rPr>
          <w:rFonts w:cs="Segoe UI"/>
          <w:szCs w:val="18"/>
        </w:rPr>
      </w:pPr>
      <w:r w:rsidRPr="00375324">
        <w:rPr>
          <w:rFonts w:cs="Segoe UI"/>
          <w:szCs w:val="18"/>
          <w:rtl/>
        </w:rPr>
        <w:t>يتعين على حساب الشراء الالتزام بأية عمليات أو متطلبات خاصة بالمنتجات تتعلق بإعادة عمل صور محددة في بنود المنتج.</w:t>
      </w:r>
    </w:p>
    <w:p w14:paraId="10691E95" w14:textId="7902F765" w:rsidR="00D23B42" w:rsidRPr="00375324" w:rsidRDefault="00D23B42" w:rsidP="006777AF">
      <w:pPr>
        <w:pStyle w:val="BodyText"/>
        <w:numPr>
          <w:ilvl w:val="0"/>
          <w:numId w:val="16"/>
        </w:numPr>
        <w:spacing w:after="0"/>
        <w:rPr>
          <w:rFonts w:cs="Segoe UI"/>
          <w:szCs w:val="18"/>
        </w:rPr>
      </w:pPr>
      <w:r w:rsidRPr="00375324">
        <w:rPr>
          <w:rFonts w:cs="Segoe UI"/>
          <w:szCs w:val="18"/>
          <w:rtl/>
        </w:rPr>
        <w:t>تبقى المنتجات التي تمت إعادة إنشاء صور لها خاضعة للشروط وحقوق استخدام الترخيص التي تمت حيازتها من المصدر المستقل.</w:t>
      </w:r>
      <w:r w:rsidR="00744643" w:rsidRPr="00375324">
        <w:rPr>
          <w:rFonts w:cs="Segoe UI"/>
          <w:szCs w:val="18"/>
          <w:rtl/>
        </w:rPr>
        <w:t xml:space="preserve"> </w:t>
      </w:r>
    </w:p>
    <w:p w14:paraId="2BC6E750" w14:textId="77777777" w:rsidR="00D23B42" w:rsidRPr="002E2172" w:rsidRDefault="00D23B42" w:rsidP="006777AF">
      <w:pPr>
        <w:pStyle w:val="Thirdheading"/>
        <w:rPr>
          <w:rFonts w:ascii="Segoe UI" w:hAnsi="Segoe UI" w:cs="Segoe UI"/>
          <w:bCs/>
          <w:szCs w:val="20"/>
        </w:rPr>
      </w:pPr>
      <w:r w:rsidRPr="002E2172">
        <w:rPr>
          <w:rFonts w:ascii="Segoe UI" w:hAnsi="Segoe UI" w:cs="Segoe UI"/>
          <w:b/>
          <w:bCs/>
          <w:szCs w:val="20"/>
          <w:rtl/>
        </w:rPr>
        <w:t xml:space="preserve">نُسخ التدريب/التقييم والنسخ الاحتياطي </w:t>
      </w:r>
    </w:p>
    <w:p w14:paraId="08A4AFD9" w14:textId="6CC47AC6" w:rsidR="00D23B42" w:rsidRPr="0072484B" w:rsidRDefault="00D23B42" w:rsidP="006777AF">
      <w:pPr>
        <w:spacing w:before="120" w:line="240" w:lineRule="auto"/>
        <w:rPr>
          <w:rFonts w:cs="Segoe UI"/>
          <w:szCs w:val="18"/>
        </w:rPr>
      </w:pPr>
      <w:r w:rsidRPr="0072484B">
        <w:rPr>
          <w:rFonts w:eastAsia="Times New Roman" w:cs="Segoe UI"/>
          <w:color w:val="505050"/>
          <w:szCs w:val="18"/>
          <w:rtl/>
        </w:rPr>
        <w:t xml:space="preserve">بالنسبة لكل المنتجات بخلاف الخدمات عبر الإنترنت، يجوز لكل حساب شراء </w:t>
      </w:r>
      <w:r w:rsidRPr="0072484B">
        <w:rPr>
          <w:rFonts w:eastAsia="Times New Roman" w:cs="Segoe UI"/>
          <w:color w:val="505050"/>
          <w:szCs w:val="18"/>
          <w:lang w:bidi=""/>
        </w:rPr>
        <w:t>(1)</w:t>
      </w:r>
      <w:r w:rsidRPr="0072484B">
        <w:rPr>
          <w:rFonts w:eastAsia="Times New Roman" w:cs="Segoe UI"/>
          <w:color w:val="505050"/>
          <w:szCs w:val="18"/>
          <w:rtl/>
        </w:rPr>
        <w:t xml:space="preserve"> استخدام ما يصل إلى </w:t>
      </w:r>
      <w:r w:rsidRPr="0072484B">
        <w:rPr>
          <w:rFonts w:eastAsia="Times New Roman" w:cs="Segoe UI"/>
          <w:color w:val="505050"/>
          <w:szCs w:val="18"/>
          <w:lang w:bidi=""/>
        </w:rPr>
        <w:t>20</w:t>
      </w:r>
      <w:r w:rsidRPr="0072484B">
        <w:rPr>
          <w:rFonts w:eastAsia="Times New Roman" w:cs="Segoe UI"/>
          <w:color w:val="505050"/>
          <w:szCs w:val="18"/>
          <w:rtl/>
        </w:rPr>
        <w:t xml:space="preserve"> نسخة تكميلية من أي منتج مرخص في منشأة مخصصة للتدريب في مقرها لأغراض التدريب على ذلك المنتج بعينه، و</w:t>
      </w:r>
      <w:r w:rsidRPr="0072484B">
        <w:rPr>
          <w:rFonts w:eastAsia="Times New Roman" w:cs="Segoe UI"/>
          <w:color w:val="505050"/>
          <w:szCs w:val="18"/>
          <w:lang w:bidi=""/>
        </w:rPr>
        <w:t>(2)</w:t>
      </w:r>
      <w:r w:rsidRPr="0072484B">
        <w:rPr>
          <w:rFonts w:eastAsia="Times New Roman" w:cs="Segoe UI"/>
          <w:color w:val="505050"/>
          <w:szCs w:val="18"/>
          <w:rtl/>
        </w:rPr>
        <w:t xml:space="preserve"> استخدام ما يصل إلى </w:t>
      </w:r>
      <w:r w:rsidRPr="0072484B">
        <w:rPr>
          <w:rFonts w:eastAsia="Times New Roman" w:cs="Segoe UI"/>
          <w:color w:val="505050"/>
          <w:szCs w:val="18"/>
          <w:lang w:bidi=""/>
        </w:rPr>
        <w:t>10</w:t>
      </w:r>
      <w:r w:rsidRPr="0072484B">
        <w:rPr>
          <w:rFonts w:eastAsia="Times New Roman" w:cs="Segoe UI"/>
          <w:color w:val="505050"/>
          <w:szCs w:val="18"/>
          <w:rtl/>
        </w:rPr>
        <w:t xml:space="preserve"> نسخ تكميلية من أي منتج لفترة تقييم مدتها </w:t>
      </w:r>
      <w:r w:rsidRPr="0072484B">
        <w:rPr>
          <w:rFonts w:eastAsia="Times New Roman" w:cs="Segoe UI"/>
          <w:color w:val="505050"/>
          <w:szCs w:val="18"/>
          <w:lang w:bidi=""/>
        </w:rPr>
        <w:t>60</w:t>
      </w:r>
      <w:r w:rsidRPr="0072484B">
        <w:rPr>
          <w:rFonts w:eastAsia="Times New Roman" w:cs="Segoe UI"/>
          <w:color w:val="505050"/>
          <w:szCs w:val="18"/>
          <w:rtl/>
        </w:rPr>
        <w:t xml:space="preserve"> يومًا، و</w:t>
      </w:r>
      <w:r w:rsidRPr="0072484B">
        <w:rPr>
          <w:rFonts w:eastAsia="Times New Roman" w:cs="Segoe UI"/>
          <w:color w:val="505050"/>
          <w:szCs w:val="18"/>
          <w:lang w:bidi=""/>
        </w:rPr>
        <w:t>(3)</w:t>
      </w:r>
      <w:r w:rsidRPr="0072484B">
        <w:rPr>
          <w:rFonts w:eastAsia="Times New Roman" w:cs="Segoe UI"/>
          <w:color w:val="505050"/>
          <w:szCs w:val="18"/>
          <w:rtl/>
        </w:rPr>
        <w:t xml:space="preserve"> استخدام نسخة تكميلية واحدة من أي منتج مرخص لأغراض النسخ الاحتياطي أو الأرشفة لكل موقع من مواقعها الجغرافية. </w:t>
      </w:r>
    </w:p>
    <w:p w14:paraId="30FACBC2" w14:textId="5DC94825" w:rsidR="00D23B42" w:rsidRPr="00FC1944" w:rsidRDefault="00D23B42" w:rsidP="006777AF">
      <w:pPr>
        <w:pStyle w:val="Hdg1noborder"/>
        <w:spacing w:before="120" w:after="120" w:line="240" w:lineRule="auto"/>
        <w:rPr>
          <w:rFonts w:eastAsiaTheme="majorEastAsia" w:cs="Segoe UI"/>
          <w:sz w:val="28"/>
          <w:szCs w:val="28"/>
        </w:rPr>
      </w:pPr>
      <w:bookmarkStart w:id="52" w:name="_Toc403380324"/>
      <w:bookmarkStart w:id="53" w:name="_Toc403985042"/>
      <w:bookmarkStart w:id="54" w:name="_Toc457951805"/>
      <w:r w:rsidRPr="00FC1944">
        <w:rPr>
          <w:rFonts w:eastAsiaTheme="majorEastAsia" w:cs="Segoe UI"/>
          <w:bCs/>
          <w:color w:val="8064A2" w:themeColor="accent4"/>
          <w:sz w:val="28"/>
          <w:szCs w:val="28"/>
          <w:rtl/>
        </w:rPr>
        <w:t>عملية نقل الترخيص</w:t>
      </w:r>
      <w:bookmarkEnd w:id="52"/>
      <w:bookmarkEnd w:id="53"/>
      <w:bookmarkEnd w:id="54"/>
    </w:p>
    <w:p w14:paraId="2067A699" w14:textId="1A345934" w:rsidR="0053246B" w:rsidRPr="005845B2" w:rsidRDefault="00D23B42" w:rsidP="006777AF">
      <w:pPr>
        <w:pStyle w:val="BodyText"/>
        <w:rPr>
          <w:rFonts w:cs="Segoe UI"/>
          <w:szCs w:val="18"/>
        </w:rPr>
      </w:pPr>
      <w:r w:rsidRPr="005845B2">
        <w:rPr>
          <w:rFonts w:cs="Segoe UI"/>
          <w:szCs w:val="18"/>
          <w:rtl/>
        </w:rPr>
        <w:t xml:space="preserve">يجب عليك إخطار </w:t>
      </w:r>
      <w:r w:rsidRPr="005845B2">
        <w:rPr>
          <w:rFonts w:cs="Segoe UI"/>
          <w:szCs w:val="18"/>
        </w:rPr>
        <w:t>Microsoft</w:t>
      </w:r>
      <w:r w:rsidRPr="005845B2">
        <w:rPr>
          <w:rFonts w:cs="Segoe UI"/>
          <w:szCs w:val="18"/>
          <w:rtl/>
        </w:rPr>
        <w:t xml:space="preserve"> بنقل ملكية الترخيص عبر ملء نموذج نقل ملكية الترخيص الذي يمكن الحصول عليه من </w:t>
      </w:r>
      <w:hyperlink r:id="rId23" w:history="1">
        <w:r w:rsidRPr="005845B2">
          <w:rPr>
            <w:rStyle w:val="Hyperlink"/>
            <w:rFonts w:cs="Segoe UI"/>
            <w:szCs w:val="18"/>
          </w:rPr>
          <w:t>http://www.microsoft.com/licensing/contracts</w:t>
        </w:r>
      </w:hyperlink>
      <w:r w:rsidRPr="005845B2">
        <w:rPr>
          <w:rFonts w:cs="Segoe UI"/>
          <w:szCs w:val="18"/>
          <w:rtl/>
        </w:rPr>
        <w:t xml:space="preserve"> ثم إرسال النموذج المستوفى إلى </w:t>
      </w:r>
      <w:r w:rsidRPr="005845B2">
        <w:rPr>
          <w:rFonts w:cs="Segoe UI"/>
          <w:szCs w:val="18"/>
        </w:rPr>
        <w:t>Microsoft</w:t>
      </w:r>
      <w:r w:rsidRPr="005845B2">
        <w:rPr>
          <w:rFonts w:cs="Segoe UI"/>
          <w:szCs w:val="18"/>
          <w:rtl/>
        </w:rPr>
        <w:t xml:space="preserve"> قبل نقل ملكية الترخيص.</w:t>
      </w:r>
      <w:r w:rsidR="00744643" w:rsidRPr="005845B2">
        <w:rPr>
          <w:rFonts w:cs="Segoe UI"/>
          <w:szCs w:val="18"/>
          <w:rtl/>
        </w:rPr>
        <w:t xml:space="preserve"> </w:t>
      </w:r>
      <w:r w:rsidRPr="005845B2">
        <w:rPr>
          <w:rFonts w:cs="Segoe UI"/>
          <w:szCs w:val="18"/>
          <w:rtl/>
        </w:rPr>
        <w:t>ولن يكون أي نقل لملكية الترخيص صالحًا ما لم تقدم للمنقول إليه حقوق استخدام المنتج واجبة التطبيق وقيود الاستخدام وقيود المسؤولية (بما في ذلك الاستثناءات وأحكام الضمان)، وقيود نقل الملكية الموضحة في هذا البند ويوافق عليها المنقول له كتابة.</w:t>
      </w:r>
    </w:p>
    <w:p w14:paraId="436EFC3F" w14:textId="4895D10D" w:rsidR="00A85D72" w:rsidRPr="0008598C" w:rsidRDefault="00A85D72" w:rsidP="006777AF">
      <w:pPr>
        <w:pStyle w:val="Hdg1noborder"/>
        <w:spacing w:before="120" w:after="120" w:line="240" w:lineRule="auto"/>
        <w:rPr>
          <w:rFonts w:eastAsiaTheme="majorEastAsia" w:cs="Segoe UI"/>
          <w:bCs/>
          <w:sz w:val="28"/>
          <w:szCs w:val="28"/>
        </w:rPr>
      </w:pPr>
      <w:bookmarkStart w:id="55" w:name="_Toc457951806"/>
      <w:r w:rsidRPr="0008598C">
        <w:rPr>
          <w:rFonts w:eastAsiaTheme="majorEastAsia" w:cs="Segoe UI"/>
          <w:bCs/>
          <w:color w:val="8064A2" w:themeColor="accent4"/>
          <w:sz w:val="28"/>
          <w:szCs w:val="28"/>
          <w:rtl/>
        </w:rPr>
        <w:t>عملية التحقق من الامتثال و القيود</w:t>
      </w:r>
      <w:bookmarkEnd w:id="55"/>
      <w:r w:rsidRPr="0008598C">
        <w:rPr>
          <w:rFonts w:eastAsiaTheme="majorEastAsia" w:cs="Segoe UI"/>
          <w:bCs/>
          <w:color w:val="8064A2" w:themeColor="accent4"/>
          <w:sz w:val="28"/>
          <w:szCs w:val="28"/>
          <w:rtl/>
        </w:rPr>
        <w:t xml:space="preserve"> </w:t>
      </w:r>
    </w:p>
    <w:p w14:paraId="26061F69" w14:textId="2A51A78B" w:rsidR="00D23B42" w:rsidRPr="00012C90" w:rsidRDefault="00577E2B" w:rsidP="006777AF">
      <w:pPr>
        <w:pStyle w:val="BodyText"/>
        <w:rPr>
          <w:rFonts w:cs="Segoe UI"/>
          <w:szCs w:val="18"/>
        </w:rPr>
      </w:pPr>
      <w:r w:rsidRPr="00012C90">
        <w:rPr>
          <w:rFonts w:cs="Segoe UI"/>
          <w:szCs w:val="18"/>
          <w:rtl/>
        </w:rPr>
        <w:t xml:space="preserve">ستخطرك </w:t>
      </w:r>
      <w:r w:rsidRPr="00012C90">
        <w:rPr>
          <w:rFonts w:cs="Segoe UI"/>
          <w:szCs w:val="18"/>
        </w:rPr>
        <w:t>Microsoft</w:t>
      </w:r>
      <w:r w:rsidRPr="00012C90">
        <w:rPr>
          <w:rFonts w:cs="Segoe UI"/>
          <w:szCs w:val="18"/>
          <w:rtl/>
        </w:rPr>
        <w:t xml:space="preserve"> قبل الموعد بـ </w:t>
      </w:r>
      <w:r w:rsidRPr="00012C90">
        <w:rPr>
          <w:rFonts w:cs="Segoe UI"/>
          <w:szCs w:val="18"/>
          <w:lang w:bidi=""/>
        </w:rPr>
        <w:t>30</w:t>
      </w:r>
      <w:r w:rsidRPr="00012C90">
        <w:rPr>
          <w:rFonts w:cs="Segoe UI"/>
          <w:szCs w:val="18"/>
          <w:rtl/>
        </w:rPr>
        <w:t xml:space="preserve"> يومًا بنيتها في التحقق من امتثالك لبنود ترخيص المنتجات التي تستخدمها أو توزعها أنت أو الشركات التابعة لك.</w:t>
      </w:r>
      <w:r w:rsidR="00744643" w:rsidRPr="00012C90">
        <w:rPr>
          <w:rFonts w:cs="Segoe UI"/>
          <w:szCs w:val="18"/>
          <w:rtl/>
        </w:rPr>
        <w:t xml:space="preserve"> </w:t>
      </w:r>
      <w:r w:rsidRPr="00012C90">
        <w:rPr>
          <w:rFonts w:cs="Segoe UI"/>
          <w:szCs w:val="18"/>
          <w:rtl/>
        </w:rPr>
        <w:t xml:space="preserve">تقوم </w:t>
      </w:r>
      <w:r w:rsidRPr="00012C90">
        <w:rPr>
          <w:rFonts w:cs="Segoe UI"/>
          <w:szCs w:val="18"/>
        </w:rPr>
        <w:t>Microsoft</w:t>
      </w:r>
      <w:r w:rsidRPr="00012C90">
        <w:rPr>
          <w:rFonts w:cs="Segoe UI"/>
          <w:szCs w:val="18"/>
          <w:rtl/>
        </w:rPr>
        <w:t xml:space="preserve"> بتعيين مدقق حسابات مستقل ويخضع هذا المدقق بالتزام السرية.</w:t>
      </w:r>
      <w:r w:rsidR="00744643" w:rsidRPr="00012C90">
        <w:rPr>
          <w:rFonts w:cs="Segoe UI"/>
          <w:szCs w:val="18"/>
          <w:rtl/>
        </w:rPr>
        <w:t xml:space="preserve"> </w:t>
      </w:r>
      <w:r w:rsidRPr="00012C90">
        <w:rPr>
          <w:rFonts w:cs="Segoe UI"/>
          <w:szCs w:val="18"/>
          <w:rtl/>
        </w:rPr>
        <w:t>يتم استخدام أي معلومات يتم جمعها في التدقيق الذاتي حصريًا لأغراض تحديد الامتثال.</w:t>
      </w:r>
      <w:r w:rsidR="00744643" w:rsidRPr="00012C90">
        <w:rPr>
          <w:rFonts w:cs="Segoe UI"/>
          <w:szCs w:val="18"/>
          <w:rtl/>
        </w:rPr>
        <w:t xml:space="preserve"> </w:t>
      </w:r>
      <w:r w:rsidRPr="00012C90">
        <w:rPr>
          <w:rFonts w:cs="Segoe UI"/>
          <w:szCs w:val="18"/>
          <w:rtl/>
        </w:rPr>
        <w:t xml:space="preserve">تتم عملية التحقق هذه خلال ساعات العمل العادية، وبطريقة لا تتدخل بشكل غير معقول مع العمليات لديك. </w:t>
      </w:r>
    </w:p>
    <w:p w14:paraId="1B45229C" w14:textId="7E47C78A" w:rsidR="003C0DC6" w:rsidRPr="0008598C" w:rsidRDefault="003C0DC6" w:rsidP="006777AF">
      <w:pPr>
        <w:pStyle w:val="Hdg1noborder"/>
        <w:spacing w:before="120" w:after="120" w:line="240" w:lineRule="auto"/>
        <w:rPr>
          <w:rFonts w:eastAsiaTheme="majorEastAsia" w:cs="Segoe UI"/>
          <w:bCs/>
          <w:sz w:val="28"/>
          <w:szCs w:val="28"/>
        </w:rPr>
      </w:pPr>
      <w:bookmarkStart w:id="56" w:name="_Toc457951807"/>
      <w:bookmarkStart w:id="57" w:name="_Toc403380325"/>
      <w:bookmarkStart w:id="58" w:name="_Toc403985043"/>
      <w:r w:rsidRPr="0008598C">
        <w:rPr>
          <w:rFonts w:eastAsiaTheme="majorEastAsia" w:cs="Segoe UI"/>
          <w:bCs/>
          <w:color w:val="8064A2" w:themeColor="accent4"/>
          <w:sz w:val="28"/>
          <w:szCs w:val="28"/>
          <w:rtl/>
        </w:rPr>
        <w:t>عمل</w:t>
      </w:r>
      <w:r w:rsidRPr="0008598C">
        <w:rPr>
          <w:rFonts w:eastAsiaTheme="majorEastAsia" w:cs="Segoe UI"/>
          <w:bCs/>
          <w:color w:val="8064A2"/>
          <w:sz w:val="28"/>
          <w:szCs w:val="28"/>
          <w:rtl/>
        </w:rPr>
        <w:t>يات</w:t>
      </w:r>
      <w:r w:rsidRPr="0008598C">
        <w:rPr>
          <w:rFonts w:eastAsiaTheme="majorEastAsia" w:cs="Segoe UI"/>
          <w:bCs/>
          <w:color w:val="8064A2" w:themeColor="accent4"/>
          <w:sz w:val="28"/>
          <w:szCs w:val="28"/>
          <w:rtl/>
        </w:rPr>
        <w:t xml:space="preserve"> التصفية</w:t>
      </w:r>
      <w:bookmarkEnd w:id="56"/>
    </w:p>
    <w:p w14:paraId="49773C0E" w14:textId="45A30E47" w:rsidR="003C0DC6" w:rsidRPr="00012C90" w:rsidRDefault="003C0DC6" w:rsidP="006777AF">
      <w:pPr>
        <w:pStyle w:val="BodyText"/>
        <w:rPr>
          <w:rFonts w:cs="Segoe UI"/>
          <w:szCs w:val="18"/>
        </w:rPr>
      </w:pPr>
      <w:r w:rsidRPr="00012C90">
        <w:rPr>
          <w:rFonts w:cs="Segoe UI"/>
          <w:szCs w:val="18"/>
          <w:rtl/>
        </w:rPr>
        <w:t xml:space="preserve">إذا كنت تنوي نقل أكثر من عشرة في المئة من التراخيص المتعلقة بتصفية شركة تابعة أو قسم تشغيلي أو أي أقسام تشغيلية في شركة تابعة لك، فستعمل </w:t>
      </w:r>
      <w:r w:rsidRPr="00012C90">
        <w:rPr>
          <w:rFonts w:cs="Segoe UI"/>
          <w:szCs w:val="18"/>
        </w:rPr>
        <w:t>Microsoft</w:t>
      </w:r>
      <w:r w:rsidRPr="00012C90">
        <w:rPr>
          <w:rFonts w:cs="Segoe UI"/>
          <w:szCs w:val="18"/>
          <w:rtl/>
        </w:rPr>
        <w:t xml:space="preserve"> معك بحسن نية لتمكين عملية النقل.</w:t>
      </w:r>
    </w:p>
    <w:p w14:paraId="53EFC294" w14:textId="671FBE23" w:rsidR="00D23B42" w:rsidRPr="0008598C" w:rsidRDefault="00D23B42" w:rsidP="006777AF">
      <w:pPr>
        <w:pStyle w:val="Hdg1noborder"/>
        <w:spacing w:before="120" w:after="120" w:line="240" w:lineRule="auto"/>
        <w:rPr>
          <w:rFonts w:eastAsiaTheme="majorEastAsia" w:cs="Segoe UI"/>
          <w:bCs/>
          <w:color w:val="8064A2"/>
          <w:sz w:val="28"/>
          <w:szCs w:val="28"/>
        </w:rPr>
      </w:pPr>
      <w:bookmarkStart w:id="59" w:name="_Toc457951808"/>
      <w:r w:rsidRPr="0008598C">
        <w:rPr>
          <w:rFonts w:cs="Segoe UI"/>
          <w:bCs/>
          <w:color w:val="8064A2"/>
          <w:sz w:val="28"/>
          <w:szCs w:val="28"/>
          <w:rtl/>
        </w:rPr>
        <w:t>الكوارث الطبيعية</w:t>
      </w:r>
      <w:bookmarkEnd w:id="57"/>
      <w:bookmarkEnd w:id="58"/>
      <w:bookmarkEnd w:id="59"/>
      <w:r w:rsidRPr="0008598C">
        <w:rPr>
          <w:rFonts w:eastAsiaTheme="majorEastAsia" w:cs="Segoe UI"/>
          <w:bCs/>
          <w:color w:val="8064A2"/>
          <w:sz w:val="28"/>
          <w:szCs w:val="28"/>
          <w:rtl/>
        </w:rPr>
        <w:t xml:space="preserve"> </w:t>
      </w:r>
    </w:p>
    <w:p w14:paraId="300893E3" w14:textId="48829BBE" w:rsidR="00D23B42" w:rsidRPr="00012C90" w:rsidRDefault="00D23B42" w:rsidP="006777AF">
      <w:pPr>
        <w:pStyle w:val="BodyText"/>
        <w:rPr>
          <w:rFonts w:cs="Segoe UI"/>
          <w:szCs w:val="18"/>
        </w:rPr>
      </w:pPr>
      <w:r w:rsidRPr="00012C90">
        <w:rPr>
          <w:rFonts w:cs="Segoe UI"/>
          <w:szCs w:val="18"/>
          <w:rtl/>
        </w:rPr>
        <w:t xml:space="preserve">في حالة حدوث كارثة طبيعية، قد تقدم </w:t>
      </w:r>
      <w:r w:rsidRPr="00012C90">
        <w:rPr>
          <w:rFonts w:cs="Segoe UI"/>
          <w:szCs w:val="18"/>
        </w:rPr>
        <w:t>Microsoft</w:t>
      </w:r>
      <w:r w:rsidRPr="00012C90">
        <w:rPr>
          <w:rFonts w:cs="Segoe UI"/>
          <w:szCs w:val="18"/>
          <w:rtl/>
        </w:rPr>
        <w:t xml:space="preserve"> مساعدات أو تمنح حقوقًا إضافية عن طريق نشرها على الموقع </w:t>
      </w:r>
      <w:hyperlink r:id="rId24" w:history="1">
        <w:r w:rsidRPr="00012C90">
          <w:rPr>
            <w:rStyle w:val="Hyperlink"/>
            <w:rFonts w:cs="Segoe UI"/>
            <w:szCs w:val="18"/>
          </w:rPr>
          <w:t>http://www.microsoft.com</w:t>
        </w:r>
      </w:hyperlink>
      <w:r w:rsidRPr="00012C90">
        <w:rPr>
          <w:rFonts w:cs="Segoe UI"/>
          <w:szCs w:val="18"/>
          <w:rtl/>
        </w:rPr>
        <w:t xml:space="preserve"> في ذلك الوقت.</w:t>
      </w:r>
    </w:p>
    <w:p w14:paraId="541E496D" w14:textId="559D9BCB" w:rsidR="00D23B42" w:rsidRPr="00AD0D43" w:rsidRDefault="00D23B42" w:rsidP="006777AF">
      <w:pPr>
        <w:pStyle w:val="Hdg1noborder"/>
        <w:rPr>
          <w:rFonts w:cs="Segoe UI"/>
          <w:bCs/>
          <w:szCs w:val="36"/>
        </w:rPr>
      </w:pPr>
      <w:bookmarkStart w:id="60" w:name="_Toc403380326"/>
      <w:bookmarkStart w:id="61" w:name="_Toc403985044"/>
      <w:bookmarkStart w:id="62" w:name="_Toc457951809"/>
      <w:r w:rsidRPr="00AD0D43">
        <w:rPr>
          <w:rFonts w:cs="Segoe UI"/>
          <w:bCs/>
          <w:szCs w:val="36"/>
          <w:rtl/>
        </w:rPr>
        <w:lastRenderedPageBreak/>
        <w:t xml:space="preserve">البند </w:t>
      </w:r>
      <w:bookmarkEnd w:id="60"/>
      <w:bookmarkEnd w:id="61"/>
      <w:r w:rsidRPr="00AD0D43">
        <w:rPr>
          <w:rFonts w:cs="Segoe UI"/>
          <w:bCs/>
          <w:szCs w:val="36"/>
          <w:lang w:bidi=""/>
        </w:rPr>
        <w:t>3</w:t>
      </w:r>
      <w:bookmarkEnd w:id="62"/>
    </w:p>
    <w:p w14:paraId="28F3ABE6" w14:textId="5055B321" w:rsidR="00D23B42" w:rsidRPr="00C42A20" w:rsidRDefault="00D23B42" w:rsidP="006777AF">
      <w:pPr>
        <w:pStyle w:val="Hdg1noborder"/>
        <w:spacing w:before="120" w:after="120" w:line="240" w:lineRule="auto"/>
        <w:rPr>
          <w:rFonts w:asciiTheme="majorHAnsi" w:eastAsiaTheme="majorEastAsia" w:hAnsiTheme="majorHAnsi" w:cs="Segoe UI"/>
          <w:bCs/>
          <w:sz w:val="28"/>
          <w:szCs w:val="28"/>
        </w:rPr>
      </w:pPr>
      <w:bookmarkStart w:id="63" w:name="_Toc403380327"/>
      <w:bookmarkStart w:id="64" w:name="_Toc403985045"/>
      <w:bookmarkStart w:id="65" w:name="_Toc457951810"/>
      <w:r w:rsidRPr="00C42A20">
        <w:rPr>
          <w:rFonts w:asciiTheme="majorHAnsi" w:eastAsiaTheme="majorEastAsia" w:hAnsiTheme="majorHAnsi" w:cs="Segoe UI"/>
          <w:bCs/>
          <w:color w:val="8064A2" w:themeColor="accent4"/>
          <w:sz w:val="28"/>
          <w:szCs w:val="28"/>
          <w:rtl/>
        </w:rPr>
        <w:t xml:space="preserve">تغيرات دليل الترخيص طوال </w:t>
      </w:r>
      <w:r w:rsidRPr="00C42A20">
        <w:rPr>
          <w:rFonts w:asciiTheme="majorHAnsi" w:eastAsiaTheme="majorEastAsia" w:hAnsiTheme="majorHAnsi" w:cs="Segoe UI"/>
          <w:bCs/>
          <w:color w:val="8064A2" w:themeColor="accent4"/>
          <w:sz w:val="28"/>
          <w:szCs w:val="28"/>
          <w:lang w:bidi=""/>
        </w:rPr>
        <w:t>12</w:t>
      </w:r>
      <w:r w:rsidRPr="00C42A20">
        <w:rPr>
          <w:rFonts w:asciiTheme="majorHAnsi" w:eastAsiaTheme="majorEastAsia" w:hAnsiTheme="majorHAnsi" w:cs="Segoe UI"/>
          <w:bCs/>
          <w:color w:val="8064A2" w:themeColor="accent4"/>
          <w:sz w:val="28"/>
          <w:szCs w:val="28"/>
          <w:rtl/>
        </w:rPr>
        <w:t xml:space="preserve"> شهرًا</w:t>
      </w:r>
      <w:bookmarkEnd w:id="63"/>
      <w:bookmarkEnd w:id="64"/>
      <w:bookmarkEnd w:id="65"/>
    </w:p>
    <w:p w14:paraId="001EC066" w14:textId="0E946C51" w:rsidR="00884731" w:rsidRPr="005B320C" w:rsidRDefault="008B5155" w:rsidP="006777AF">
      <w:pPr>
        <w:pStyle w:val="BodyText"/>
        <w:numPr>
          <w:ilvl w:val="0"/>
          <w:numId w:val="16"/>
        </w:numPr>
        <w:spacing w:after="0"/>
        <w:rPr>
          <w:rFonts w:cs="Segoe UI"/>
          <w:szCs w:val="18"/>
        </w:rPr>
      </w:pPr>
      <w:r w:rsidRPr="005B320C">
        <w:rPr>
          <w:rFonts w:cs="Segoe UI"/>
          <w:szCs w:val="18"/>
          <w:rtl/>
        </w:rPr>
        <w:t xml:space="preserve">تحديث أغسطس </w:t>
      </w:r>
      <w:r w:rsidRPr="005B320C">
        <w:rPr>
          <w:rFonts w:cs="Segoe UI"/>
          <w:szCs w:val="18"/>
          <w:lang w:bidi=""/>
        </w:rPr>
        <w:t>2016</w:t>
      </w:r>
      <w:r w:rsidRPr="005B320C">
        <w:rPr>
          <w:rFonts w:cs="Segoe UI"/>
          <w:szCs w:val="18"/>
          <w:rtl/>
        </w:rPr>
        <w:t xml:space="preserve"> لتضمين إزالة محتوى ضمان البرنامج من دليل الترخيص، وتَوفّر مركز </w:t>
      </w:r>
      <w:r w:rsidRPr="005B320C">
        <w:rPr>
          <w:rFonts w:cs="Segoe UI"/>
          <w:szCs w:val="18"/>
        </w:rPr>
        <w:t>Microsoft Business</w:t>
      </w:r>
      <w:r w:rsidRPr="005B320C">
        <w:rPr>
          <w:rFonts w:cs="Segoe UI"/>
          <w:szCs w:val="18"/>
          <w:rtl/>
        </w:rPr>
        <w:t xml:space="preserve"> (المعروف مسبقًا باسم مركز الترخيص المجمع) لكل العملاء، والقدرة على شراء ترقيات وعمليات الانتقال الأخرى بموجب اتفاقية </w:t>
      </w:r>
      <w:r w:rsidRPr="005B320C">
        <w:rPr>
          <w:rFonts w:cs="Segoe UI"/>
          <w:szCs w:val="18"/>
        </w:rPr>
        <w:t>MPSA</w:t>
      </w:r>
      <w:r w:rsidRPr="005B320C">
        <w:rPr>
          <w:rFonts w:cs="Segoe UI"/>
          <w:szCs w:val="18"/>
          <w:rtl/>
        </w:rPr>
        <w:t>، وعمليات تبسيط اللغة استنادًا إلى ملاحظات العملاء.</w:t>
      </w:r>
      <w:r w:rsidR="00744643" w:rsidRPr="005B320C">
        <w:rPr>
          <w:rFonts w:cs="Segoe UI"/>
          <w:szCs w:val="18"/>
          <w:rtl/>
        </w:rPr>
        <w:t xml:space="preserve"> </w:t>
      </w:r>
      <w:r w:rsidRPr="005B320C">
        <w:rPr>
          <w:rFonts w:cs="Segoe UI"/>
          <w:szCs w:val="18"/>
          <w:rtl/>
        </w:rPr>
        <w:t xml:space="preserve">ويمكن الاطلاع على الشروط التي تحكم ضمان البرنامج الذي تشتريه بموجب اتفاقية </w:t>
      </w:r>
      <w:r w:rsidRPr="005B320C">
        <w:rPr>
          <w:rFonts w:cs="Segoe UI"/>
          <w:szCs w:val="18"/>
        </w:rPr>
        <w:t>MPSA</w:t>
      </w:r>
      <w:r w:rsidRPr="005B320C">
        <w:rPr>
          <w:rFonts w:cs="Segoe UI"/>
          <w:szCs w:val="18"/>
          <w:rtl/>
        </w:rPr>
        <w:t xml:space="preserve"> في شروط المنتجات.</w:t>
      </w:r>
    </w:p>
    <w:p w14:paraId="39F904CA" w14:textId="534CD9F0" w:rsidR="00D6443C" w:rsidRPr="005B320C" w:rsidRDefault="00D6443C" w:rsidP="006777AF">
      <w:pPr>
        <w:pStyle w:val="BodyText"/>
        <w:numPr>
          <w:ilvl w:val="0"/>
          <w:numId w:val="16"/>
        </w:numPr>
        <w:spacing w:after="0"/>
        <w:rPr>
          <w:rFonts w:cs="Segoe UI"/>
          <w:szCs w:val="18"/>
        </w:rPr>
      </w:pPr>
      <w:r w:rsidRPr="005B320C">
        <w:rPr>
          <w:rFonts w:cs="Segoe UI"/>
          <w:szCs w:val="18"/>
          <w:rtl/>
        </w:rPr>
        <w:t xml:space="preserve">تحديث مارس </w:t>
      </w:r>
      <w:r w:rsidRPr="005B320C">
        <w:rPr>
          <w:rFonts w:cs="Segoe UI"/>
          <w:szCs w:val="18"/>
          <w:lang w:bidi=""/>
        </w:rPr>
        <w:t>2016</w:t>
      </w:r>
      <w:r w:rsidRPr="005B320C">
        <w:rPr>
          <w:rFonts w:cs="Segoe UI"/>
          <w:szCs w:val="18"/>
          <w:rtl/>
        </w:rPr>
        <w:t xml:space="preserve"> لتضمين مدخل العميل الجديد في بعض المواقع ("مركز </w:t>
      </w:r>
      <w:r w:rsidRPr="005B320C">
        <w:rPr>
          <w:rFonts w:cs="Segoe UI"/>
          <w:szCs w:val="18"/>
        </w:rPr>
        <w:t>Microsoft Business</w:t>
      </w:r>
      <w:r w:rsidRPr="005B320C">
        <w:rPr>
          <w:rFonts w:cs="Segoe UI"/>
          <w:szCs w:val="18"/>
          <w:rtl/>
        </w:rPr>
        <w:t>")، ودعم مدد الاشتراكات البالغة عامًا كاملاً، وإضافة خيار الاشتراكات قصيرة المدة لبعض المنتجات، وتبسيط اللغة بناءً على ملاحظات العملاء.</w:t>
      </w:r>
    </w:p>
    <w:p w14:paraId="402A1F99" w14:textId="4079D458" w:rsidR="00686E90" w:rsidRPr="005B320C" w:rsidRDefault="00686E90" w:rsidP="006777AF">
      <w:pPr>
        <w:pStyle w:val="BodyText"/>
        <w:numPr>
          <w:ilvl w:val="0"/>
          <w:numId w:val="16"/>
        </w:numPr>
        <w:spacing w:after="0"/>
        <w:rPr>
          <w:rFonts w:cs="Segoe UI"/>
          <w:szCs w:val="18"/>
        </w:rPr>
      </w:pPr>
      <w:r w:rsidRPr="005B320C">
        <w:rPr>
          <w:rFonts w:cs="Segoe UI"/>
          <w:szCs w:val="18"/>
          <w:rtl/>
        </w:rPr>
        <w:t xml:space="preserve">تم تحديث الصادر في أغسطس </w:t>
      </w:r>
      <w:r w:rsidRPr="005B320C">
        <w:rPr>
          <w:rFonts w:cs="Segoe UI"/>
          <w:szCs w:val="18"/>
          <w:lang w:bidi=""/>
        </w:rPr>
        <w:t>2015</w:t>
      </w:r>
      <w:r w:rsidRPr="005B320C">
        <w:rPr>
          <w:rFonts w:cs="Segoe UI"/>
          <w:szCs w:val="18"/>
          <w:rtl/>
        </w:rPr>
        <w:t xml:space="preserve"> ليشمل خدمات </w:t>
      </w:r>
      <w:r w:rsidRPr="005B320C">
        <w:rPr>
          <w:rFonts w:cs="Segoe UI"/>
          <w:szCs w:val="18"/>
        </w:rPr>
        <w:t>Azure</w:t>
      </w:r>
      <w:r w:rsidRPr="005B320C">
        <w:rPr>
          <w:rFonts w:cs="Segoe UI"/>
          <w:szCs w:val="18"/>
          <w:rtl/>
        </w:rPr>
        <w:t xml:space="preserve"> والخدمات على الإنترنت وخيارات شراء الحزم الإضافية وليتم الرجوع إلى مستند بنود المنتج والتعديل وفقًا له.</w:t>
      </w:r>
      <w:r w:rsidR="00744643" w:rsidRPr="005B320C">
        <w:rPr>
          <w:rFonts w:cs="Segoe UI"/>
          <w:szCs w:val="18"/>
          <w:rtl/>
        </w:rPr>
        <w:t xml:space="preserve"> </w:t>
      </w:r>
      <w:r w:rsidRPr="005B320C">
        <w:rPr>
          <w:rFonts w:cs="Segoe UI"/>
          <w:szCs w:val="18"/>
          <w:rtl/>
        </w:rPr>
        <w:t xml:space="preserve">واعتبارًا من </w:t>
      </w:r>
      <w:r w:rsidRPr="005B320C">
        <w:rPr>
          <w:rFonts w:cs="Segoe UI"/>
          <w:szCs w:val="18"/>
          <w:lang w:bidi=""/>
        </w:rPr>
        <w:t>1</w:t>
      </w:r>
      <w:r w:rsidRPr="005B320C">
        <w:rPr>
          <w:rFonts w:cs="Segoe UI"/>
          <w:szCs w:val="18"/>
          <w:rtl/>
        </w:rPr>
        <w:t xml:space="preserve"> يوليو </w:t>
      </w:r>
      <w:r w:rsidRPr="005B320C">
        <w:rPr>
          <w:rFonts w:cs="Segoe UI"/>
          <w:szCs w:val="18"/>
          <w:lang w:bidi=""/>
        </w:rPr>
        <w:t>2015</w:t>
      </w:r>
      <w:r w:rsidRPr="005B320C">
        <w:rPr>
          <w:rFonts w:cs="Segoe UI"/>
          <w:szCs w:val="18"/>
          <w:rtl/>
        </w:rPr>
        <w:t xml:space="preserve">، تحل بنود المنتج محل مستندات قائمة المنتجات وحقوق استخدام المنتج. </w:t>
      </w:r>
    </w:p>
    <w:p w14:paraId="583A9945" w14:textId="77777777" w:rsidR="004807F4" w:rsidRPr="00A71327" w:rsidRDefault="004807F4" w:rsidP="006777AF">
      <w:pPr>
        <w:spacing w:line="240" w:lineRule="auto"/>
        <w:rPr>
          <w:rFonts w:cs="Segoe UI"/>
        </w:rPr>
      </w:pPr>
      <w:bookmarkStart w:id="66" w:name="_Toc403380328"/>
      <w:bookmarkStart w:id="67" w:name="_Toc403985046"/>
      <w:r w:rsidRPr="00A71327">
        <w:rPr>
          <w:rFonts w:cs="Segoe UI"/>
        </w:rPr>
        <w:br w:type="page"/>
      </w:r>
    </w:p>
    <w:p w14:paraId="5D2D1593" w14:textId="190E64B8" w:rsidR="00D23B42" w:rsidRPr="00C13A96" w:rsidRDefault="00D23B42" w:rsidP="006777AF">
      <w:pPr>
        <w:pStyle w:val="Hdg1noborder"/>
        <w:rPr>
          <w:rFonts w:cs="Segoe UI"/>
          <w:bCs/>
          <w:szCs w:val="36"/>
        </w:rPr>
      </w:pPr>
      <w:bookmarkStart w:id="68" w:name="_Toc457951811"/>
      <w:r w:rsidRPr="00C13A96">
        <w:rPr>
          <w:rFonts w:cs="Segoe UI"/>
          <w:bCs/>
          <w:szCs w:val="36"/>
          <w:rtl/>
        </w:rPr>
        <w:lastRenderedPageBreak/>
        <w:t>الملحق</w:t>
      </w:r>
      <w:bookmarkEnd w:id="66"/>
      <w:bookmarkEnd w:id="67"/>
      <w:bookmarkEnd w:id="68"/>
    </w:p>
    <w:p w14:paraId="25A1895D" w14:textId="2283E001" w:rsidR="00BE480E" w:rsidRPr="00335A59" w:rsidRDefault="007279C8" w:rsidP="006777AF">
      <w:pPr>
        <w:pStyle w:val="Hdg1noborder"/>
        <w:spacing w:before="120" w:after="120" w:line="240" w:lineRule="auto"/>
        <w:rPr>
          <w:rFonts w:eastAsiaTheme="majorEastAsia" w:cs="Segoe UI"/>
          <w:bCs/>
          <w:sz w:val="28"/>
          <w:szCs w:val="28"/>
        </w:rPr>
      </w:pPr>
      <w:bookmarkStart w:id="69" w:name="_Toc403985047"/>
      <w:bookmarkStart w:id="70" w:name="_Toc457951812"/>
      <w:bookmarkStart w:id="71" w:name="_Toc403380329"/>
      <w:r w:rsidRPr="00335A59">
        <w:rPr>
          <w:rFonts w:eastAsiaTheme="majorEastAsia" w:cs="Segoe UI"/>
          <w:bCs/>
          <w:color w:val="8064A2" w:themeColor="accent4"/>
          <w:sz w:val="28"/>
          <w:szCs w:val="28"/>
          <w:rtl/>
        </w:rPr>
        <w:t>تعريفالمناطق</w:t>
      </w:r>
      <w:bookmarkEnd w:id="69"/>
      <w:bookmarkEnd w:id="70"/>
      <w:r w:rsidRPr="00335A59">
        <w:rPr>
          <w:rFonts w:eastAsiaTheme="majorEastAsia" w:cs="Segoe UI"/>
          <w:bCs/>
          <w:color w:val="8064A2" w:themeColor="accent4"/>
          <w:sz w:val="28"/>
          <w:szCs w:val="28"/>
          <w:rtl/>
        </w:rPr>
        <w:t xml:space="preserve"> </w:t>
      </w:r>
      <w:bookmarkEnd w:id="71"/>
    </w:p>
    <w:p w14:paraId="411F69E9" w14:textId="0E730C41" w:rsidR="0074401C" w:rsidRPr="005A1A27" w:rsidRDefault="0074401C" w:rsidP="006777AF">
      <w:pPr>
        <w:pStyle w:val="BodyText"/>
        <w:rPr>
          <w:rFonts w:cs="Segoe UI"/>
          <w:szCs w:val="18"/>
        </w:rPr>
      </w:pPr>
      <w:r w:rsidRPr="005A1A27">
        <w:rPr>
          <w:rFonts w:cs="Segoe UI"/>
          <w:szCs w:val="18"/>
          <w:rtl/>
        </w:rPr>
        <w:t xml:space="preserve">تعرض القائمة أدناه الدول أو المناطق أو الأقاليم التي تعد جزءًا من تعريف </w:t>
      </w:r>
      <w:r w:rsidRPr="005A1A27">
        <w:rPr>
          <w:rFonts w:cs="Segoe UI"/>
          <w:szCs w:val="18"/>
        </w:rPr>
        <w:t>Microsoft</w:t>
      </w:r>
      <w:r w:rsidRPr="005A1A27">
        <w:rPr>
          <w:rFonts w:cs="Segoe UI"/>
          <w:szCs w:val="18"/>
          <w:rtl/>
        </w:rPr>
        <w:t xml:space="preserve"> لمنطقة </w:t>
      </w:r>
      <w:r w:rsidRPr="005A1A27">
        <w:rPr>
          <w:rFonts w:cs="Segoe UI"/>
          <w:szCs w:val="18"/>
        </w:rPr>
        <w:t>EMEA</w:t>
      </w:r>
      <w:r w:rsidRPr="005A1A27">
        <w:rPr>
          <w:rFonts w:cs="Segoe UI"/>
          <w:szCs w:val="18"/>
          <w:rtl/>
        </w:rPr>
        <w:t xml:space="preserve"> (أوروبا والشرق الأوسط وأفريقيًا)، والتي يمكن الإشارة إليها في بعض شروط الدولة الخاصة بنوع حساب الشراء.</w:t>
      </w:r>
      <w:r w:rsidR="00744643" w:rsidRPr="005A1A27">
        <w:rPr>
          <w:rFonts w:cs="Segoe UI"/>
          <w:szCs w:val="18"/>
          <w:rtl/>
        </w:rPr>
        <w:t xml:space="preserve"> </w:t>
      </w:r>
      <w:r w:rsidRPr="005A1A27">
        <w:rPr>
          <w:rFonts w:cs="Segoe UI"/>
          <w:szCs w:val="18"/>
          <w:rtl/>
        </w:rPr>
        <w:t xml:space="preserve">يرجى ملاحظة أن </w:t>
      </w:r>
      <w:r w:rsidRPr="005A1A27">
        <w:rPr>
          <w:rFonts w:cs="Segoe UI"/>
          <w:szCs w:val="18"/>
        </w:rPr>
        <w:t>MPSA</w:t>
      </w:r>
      <w:r w:rsidRPr="005A1A27">
        <w:rPr>
          <w:rFonts w:cs="Segoe UI"/>
          <w:szCs w:val="18"/>
          <w:rtl/>
        </w:rPr>
        <w:t xml:space="preserve"> قد لا تكون متوفرة في جميع الدول.</w:t>
      </w:r>
    </w:p>
    <w:p w14:paraId="3A80FA13" w14:textId="7C44ED05" w:rsidR="00496A62" w:rsidRDefault="00632BEC" w:rsidP="006777AF">
      <w:pPr>
        <w:pStyle w:val="BodyText"/>
        <w:rPr>
          <w:rFonts w:cs="Segoe UI"/>
          <w:sz w:val="14"/>
          <w:szCs w:val="14"/>
        </w:rPr>
      </w:pPr>
      <w:r w:rsidRPr="005F387A">
        <w:rPr>
          <w:rFonts w:cs="Segoe UI"/>
          <w:sz w:val="14"/>
          <w:szCs w:val="14"/>
          <w:rtl/>
        </w:rPr>
        <w:t xml:space="preserve">أفغانستان، ألبانيا، الجزائر، أندورا، أنجولا، أرمينيا، النمسا، أذربيجان، البحرين، روسيا البيضاء، بلجيكا، بنين، البوسنة والهرسك، بتسوانا، بلغاريا، بوركينا فاسو، الكاميرون، كيب فيرد، جمهورية أفريقيا الوسطى، تشاد، جزر القمر، الكونغو، الكونغو </w:t>
      </w:r>
      <w:r w:rsidRPr="005F387A">
        <w:rPr>
          <w:rFonts w:cs="Segoe UI"/>
          <w:sz w:val="14"/>
          <w:szCs w:val="14"/>
        </w:rPr>
        <w:t>(DRC)</w:t>
      </w:r>
      <w:r w:rsidRPr="005F387A">
        <w:rPr>
          <w:rFonts w:cs="Segoe UI"/>
          <w:sz w:val="14"/>
          <w:szCs w:val="14"/>
          <w:rtl/>
        </w:rPr>
        <w:t>، كوت ديفوار، كرواتيا، قبرص، جمهورية التشيك، الدانمارك، جيبوتي، مصر، غينيا الاستوائية، إريتريا، إستونيا، إثيوبيا، فنلندا، فرنسا، جزر بولينيزيا الفرنسية، الجابون، جامبيا، جورجيا، ألمانيا، غانا، اليونان، غينيا، غينيا بيساو، البحر المقدس (مدينة الفاتيكان)، المجر، آيسلندا، العراق، أيرلندا، إسرائيل، إيطاليا، الأردن، كازاخستان، كينيا، الكويت، قيرغيزستان، لاتفيا، لبنان، ليبيا، ليختنشتاين، ليتوانيا، لوكسمبورج، مقدونيا، مدغشقر، مالاوي، مالي، مالطا، موريتانيا، موريشيوس، مولدوفا، موناكو، منغوليا، الجبل الأسود، المغرب، موزمبيق، ناميبيا، هولندا، نيو كاليدونيا، النيجر، نيجيريا، النرويج، عمان، باكستان، بولندا، البرتغال، قطر، رومانيا، روسيا، رواندا، سان مارينو، المملكة العربية السعودية، السنغال، صربيا، سيشيل، سيراليون، سلوفاكيا، سلوفينيا، الصومال، جنوب أفريقيا، جنوب السودان، إسبانيا، السويد، سويسرا، سوريا، طاجيكستان، تنزانيا، توجو، تونس، تركيا، تركمانستان، أوغندا، أوكرانيا، الإمارات العربية المتحدة، المملكة المتحدة، أوزبكستان، اليمن، زامبيا، زيمبابوي</w:t>
      </w:r>
      <w:r w:rsidRPr="005F387A">
        <w:rPr>
          <w:rFonts w:cs="Segoe UI"/>
          <w:color w:val="1C4269"/>
          <w:sz w:val="14"/>
          <w:szCs w:val="14"/>
          <w:rtl/>
        </w:rPr>
        <w:t>.</w:t>
      </w:r>
    </w:p>
    <w:p w14:paraId="1B2E3F47" w14:textId="77777777" w:rsidR="00496A62" w:rsidRPr="00496A62" w:rsidRDefault="00496A62" w:rsidP="00496A62"/>
    <w:p w14:paraId="665C9A17" w14:textId="77777777" w:rsidR="00496A62" w:rsidRPr="00496A62" w:rsidRDefault="00496A62" w:rsidP="00496A62"/>
    <w:p w14:paraId="0046D7F7" w14:textId="77777777" w:rsidR="00496A62" w:rsidRPr="00496A62" w:rsidRDefault="00496A62" w:rsidP="00496A62"/>
    <w:p w14:paraId="4BA7E16B" w14:textId="77777777" w:rsidR="00496A62" w:rsidRPr="00496A62" w:rsidRDefault="00496A62" w:rsidP="00496A62"/>
    <w:p w14:paraId="73FC87D9" w14:textId="77777777" w:rsidR="00496A62" w:rsidRPr="00496A62" w:rsidRDefault="00496A62" w:rsidP="00496A62"/>
    <w:p w14:paraId="7557FCC0" w14:textId="77777777" w:rsidR="00496A62" w:rsidRPr="00496A62" w:rsidRDefault="00496A62" w:rsidP="00496A62"/>
    <w:p w14:paraId="46DF796C" w14:textId="77777777" w:rsidR="00496A62" w:rsidRPr="00496A62" w:rsidRDefault="00496A62" w:rsidP="00496A62"/>
    <w:p w14:paraId="2A922989" w14:textId="77777777" w:rsidR="00496A62" w:rsidRPr="00496A62" w:rsidRDefault="00496A62" w:rsidP="00496A62"/>
    <w:p w14:paraId="551692D6" w14:textId="77777777" w:rsidR="00496A62" w:rsidRPr="00496A62" w:rsidRDefault="00496A62" w:rsidP="00496A62"/>
    <w:p w14:paraId="0DDBAFA8" w14:textId="77777777" w:rsidR="00496A62" w:rsidRPr="00496A62" w:rsidRDefault="00496A62" w:rsidP="00496A62"/>
    <w:p w14:paraId="387083CE" w14:textId="77777777" w:rsidR="00496A62" w:rsidRPr="00496A62" w:rsidRDefault="00496A62" w:rsidP="00496A62"/>
    <w:p w14:paraId="168E8434" w14:textId="77777777" w:rsidR="00496A62" w:rsidRPr="00496A62" w:rsidRDefault="00496A62" w:rsidP="00496A62"/>
    <w:p w14:paraId="652A36DD" w14:textId="77777777" w:rsidR="00496A62" w:rsidRPr="00496A62" w:rsidRDefault="00496A62" w:rsidP="00496A62"/>
    <w:p w14:paraId="309F8F66" w14:textId="77777777" w:rsidR="00496A62" w:rsidRPr="00496A62" w:rsidRDefault="00496A62" w:rsidP="00496A62"/>
    <w:p w14:paraId="4CE8FCE1" w14:textId="77777777" w:rsidR="00496A62" w:rsidRPr="00496A62" w:rsidRDefault="00496A62" w:rsidP="00496A62"/>
    <w:p w14:paraId="4EA17C06" w14:textId="77777777" w:rsidR="00496A62" w:rsidRPr="00496A62" w:rsidRDefault="00496A62" w:rsidP="00496A62"/>
    <w:p w14:paraId="710582F4" w14:textId="77777777" w:rsidR="00496A62" w:rsidRPr="00496A62" w:rsidRDefault="00496A62" w:rsidP="00496A62"/>
    <w:p w14:paraId="7B45D32C" w14:textId="241FBF95" w:rsidR="003B5822" w:rsidRPr="00496A62" w:rsidRDefault="003B5822" w:rsidP="00496A62"/>
    <w:sectPr w:rsidR="003B5822" w:rsidRPr="00496A62"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2497D3" w14:textId="77777777" w:rsidR="00B7250E" w:rsidRDefault="00B7250E" w:rsidP="00B85670">
      <w:pPr>
        <w:spacing w:line="240" w:lineRule="auto"/>
      </w:pPr>
      <w:r>
        <w:separator/>
      </w:r>
    </w:p>
  </w:endnote>
  <w:endnote w:type="continuationSeparator" w:id="0">
    <w:p w14:paraId="7AC66E8F" w14:textId="77777777" w:rsidR="00B7250E" w:rsidRDefault="00B7250E" w:rsidP="00B85670">
      <w:pPr>
        <w:spacing w:line="240" w:lineRule="auto"/>
      </w:pPr>
      <w:r>
        <w:continuationSeparator/>
      </w:r>
    </w:p>
  </w:endnote>
  <w:endnote w:type="continuationNotice" w:id="1">
    <w:p w14:paraId="0B860B80" w14:textId="77777777" w:rsidR="00B7250E" w:rsidRDefault="00B7250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00002FF" w:usb1="4000A47B" w:usb2="00000001"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B0500000000000000"/>
    <w:charset w:val="00"/>
    <w:family w:val="swiss"/>
    <w:pitch w:val="variable"/>
    <w:sig w:usb0="00000083" w:usb1="00000000" w:usb2="00000000" w:usb3="00000000" w:csb0="00000009"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2F13B" w14:textId="77777777" w:rsidR="0092123D" w:rsidRPr="00175A86" w:rsidRDefault="0092123D"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35743" w14:textId="14B1FB8F" w:rsidR="00496A62" w:rsidRDefault="00496A62" w:rsidP="00496A62">
    <w:pPr>
      <w:pStyle w:val="Footer"/>
      <w:tabs>
        <w:tab w:val="clear" w:pos="4680"/>
        <w:tab w:val="clear" w:pos="9360"/>
        <w:tab w:val="right" w:pos="10800"/>
      </w:tabs>
      <w:bidi w:val="0"/>
    </w:pPr>
    <w:r w:rsidRPr="00CC6A48">
      <w:rPr>
        <w:sz w:val="16"/>
      </w:rPr>
      <w:t>© 201</w:t>
    </w:r>
    <w:r>
      <w:rPr>
        <w:sz w:val="16"/>
      </w:rPr>
      <w:t>6</w:t>
    </w:r>
    <w:r w:rsidR="00672BBF">
      <w:rPr>
        <w:sz w:val="16"/>
      </w:rPr>
      <w:t xml:space="preserve"> Microsoft Corporation. </w:t>
    </w:r>
    <w:r w:rsidRPr="00CC6A48">
      <w:rPr>
        <w:sz w:val="16"/>
      </w:rPr>
      <w:t>All rights reserved.</w:t>
    </w:r>
  </w:p>
  <w:p w14:paraId="6D276DF1" w14:textId="77777777" w:rsidR="00496A62" w:rsidRPr="00C537F0" w:rsidRDefault="00496A62" w:rsidP="00496A62">
    <w:pPr>
      <w:pStyle w:val="Footer"/>
      <w:tabs>
        <w:tab w:val="clear" w:pos="4680"/>
        <w:tab w:val="clear" w:pos="9360"/>
        <w:tab w:val="right" w:pos="10800"/>
      </w:tabs>
      <w:bidi w:val="0"/>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137453">
      <w:rPr>
        <w:noProof/>
      </w:rPr>
      <w:t>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25934F" w14:textId="77777777" w:rsidR="0092123D" w:rsidRDefault="009212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89BBD1" w14:textId="77777777" w:rsidR="00B7250E" w:rsidRDefault="00B7250E" w:rsidP="00B85670">
      <w:pPr>
        <w:spacing w:line="240" w:lineRule="auto"/>
      </w:pPr>
      <w:r>
        <w:separator/>
      </w:r>
    </w:p>
  </w:footnote>
  <w:footnote w:type="continuationSeparator" w:id="0">
    <w:p w14:paraId="45F2B58E" w14:textId="77777777" w:rsidR="00B7250E" w:rsidRDefault="00B7250E" w:rsidP="00B85670">
      <w:pPr>
        <w:spacing w:line="240" w:lineRule="auto"/>
      </w:pPr>
      <w:r>
        <w:continuationSeparator/>
      </w:r>
    </w:p>
  </w:footnote>
  <w:footnote w:type="continuationNotice" w:id="1">
    <w:p w14:paraId="2D2A2651" w14:textId="77777777" w:rsidR="00B7250E" w:rsidRDefault="00B7250E">
      <w:pPr>
        <w:spacing w:line="240" w:lineRule="auto"/>
      </w:pPr>
    </w:p>
  </w:footnote>
  <w:footnote w:id="2">
    <w:p w14:paraId="57A7B86E" w14:textId="260900BF" w:rsidR="007A7D31" w:rsidRPr="008F4D48" w:rsidRDefault="007A7D31">
      <w:pPr>
        <w:pStyle w:val="FootnoteText"/>
        <w:rPr>
          <w:sz w:val="14"/>
          <w:szCs w:val="14"/>
        </w:rPr>
      </w:pPr>
      <w:r w:rsidRPr="00313220">
        <w:rPr>
          <w:rStyle w:val="FootnoteReference"/>
          <w:sz w:val="18"/>
          <w:szCs w:val="18"/>
        </w:rPr>
        <w:footnoteRef/>
      </w:r>
      <w:r w:rsidRPr="008F4D48">
        <w:rPr>
          <w:sz w:val="14"/>
          <w:szCs w:val="14"/>
          <w:rtl/>
        </w:rPr>
        <w:t xml:space="preserve"> </w:t>
      </w:r>
      <w:r w:rsidR="008F4D48" w:rsidRPr="008F4D48">
        <w:rPr>
          <w:rFonts w:cs="Segoe UI"/>
          <w:sz w:val="14"/>
          <w:szCs w:val="14"/>
          <w:rtl/>
        </w:rPr>
        <w:t>يتم دعم التوقيع المادي للاتفاقيات التي أُنشئت إلكترونيًا متى تطلب الأمر ذلك.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3CD070" w14:textId="77777777" w:rsidR="0092123D" w:rsidRPr="00175A86" w:rsidRDefault="0092123D"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976AB" w14:textId="77777777" w:rsidR="0092123D" w:rsidRDefault="0092123D"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0C462" w14:textId="072372D9" w:rsidR="0092123D" w:rsidRPr="00C537F0" w:rsidRDefault="0092123D"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A9E76F" w14:textId="77777777" w:rsidR="0092123D" w:rsidRDefault="0092123D"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B5D096DC"/>
    <w:lvl w:ilvl="0" w:tplc="D7322A94">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DateAndTime/>
  <w:activeWritingStyle w:lang="en-US" w:vendorID="64" w:dllVersion="131078" w:nlCheck="1" w:checkStyle="0" w:appName="MSWord"/>
  <w:proofState w:spelling="clean"/>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02A"/>
    <w:rsid w:val="0000619D"/>
    <w:rsid w:val="00012C90"/>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54B2C"/>
    <w:rsid w:val="0006155B"/>
    <w:rsid w:val="0006555C"/>
    <w:rsid w:val="0006684E"/>
    <w:rsid w:val="00066FCF"/>
    <w:rsid w:val="00071079"/>
    <w:rsid w:val="000720F7"/>
    <w:rsid w:val="00073A60"/>
    <w:rsid w:val="000759FF"/>
    <w:rsid w:val="00082282"/>
    <w:rsid w:val="00083375"/>
    <w:rsid w:val="0008598C"/>
    <w:rsid w:val="0009057E"/>
    <w:rsid w:val="00090662"/>
    <w:rsid w:val="00092E4D"/>
    <w:rsid w:val="000977E7"/>
    <w:rsid w:val="000A12CE"/>
    <w:rsid w:val="000A1A63"/>
    <w:rsid w:val="000A23F4"/>
    <w:rsid w:val="000A2A6A"/>
    <w:rsid w:val="000A39BE"/>
    <w:rsid w:val="000A44A7"/>
    <w:rsid w:val="000B14EF"/>
    <w:rsid w:val="000B1507"/>
    <w:rsid w:val="000B3736"/>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3B71"/>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37453"/>
    <w:rsid w:val="00141066"/>
    <w:rsid w:val="00141526"/>
    <w:rsid w:val="0014200A"/>
    <w:rsid w:val="00144451"/>
    <w:rsid w:val="00144BFA"/>
    <w:rsid w:val="00147EA4"/>
    <w:rsid w:val="00150ABC"/>
    <w:rsid w:val="00151AB7"/>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3C67"/>
    <w:rsid w:val="001943DB"/>
    <w:rsid w:val="00195106"/>
    <w:rsid w:val="00195B0A"/>
    <w:rsid w:val="001A10B2"/>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1BB1"/>
    <w:rsid w:val="001D3917"/>
    <w:rsid w:val="001D44CA"/>
    <w:rsid w:val="001D7147"/>
    <w:rsid w:val="001E14B6"/>
    <w:rsid w:val="001F2AF5"/>
    <w:rsid w:val="001F3E0F"/>
    <w:rsid w:val="001F5FA6"/>
    <w:rsid w:val="001F754E"/>
    <w:rsid w:val="002004AD"/>
    <w:rsid w:val="00201815"/>
    <w:rsid w:val="00201F12"/>
    <w:rsid w:val="002027E1"/>
    <w:rsid w:val="00203C00"/>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12ED"/>
    <w:rsid w:val="00243205"/>
    <w:rsid w:val="00243A0B"/>
    <w:rsid w:val="002447C5"/>
    <w:rsid w:val="00245251"/>
    <w:rsid w:val="00245EA6"/>
    <w:rsid w:val="00246795"/>
    <w:rsid w:val="00247A67"/>
    <w:rsid w:val="00250800"/>
    <w:rsid w:val="00250EED"/>
    <w:rsid w:val="00252051"/>
    <w:rsid w:val="002525BA"/>
    <w:rsid w:val="00253974"/>
    <w:rsid w:val="002557E1"/>
    <w:rsid w:val="00263125"/>
    <w:rsid w:val="002678BC"/>
    <w:rsid w:val="00267F89"/>
    <w:rsid w:val="00270012"/>
    <w:rsid w:val="00270FD7"/>
    <w:rsid w:val="00274938"/>
    <w:rsid w:val="00274CB7"/>
    <w:rsid w:val="00275852"/>
    <w:rsid w:val="00281B0C"/>
    <w:rsid w:val="00281CE1"/>
    <w:rsid w:val="00284DB9"/>
    <w:rsid w:val="00287304"/>
    <w:rsid w:val="00296C8B"/>
    <w:rsid w:val="002A5A53"/>
    <w:rsid w:val="002A6018"/>
    <w:rsid w:val="002A6712"/>
    <w:rsid w:val="002B0AD4"/>
    <w:rsid w:val="002B0BC8"/>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172"/>
    <w:rsid w:val="002E27CA"/>
    <w:rsid w:val="002E3EA3"/>
    <w:rsid w:val="002E5149"/>
    <w:rsid w:val="002F1F6D"/>
    <w:rsid w:val="002F2035"/>
    <w:rsid w:val="002F2290"/>
    <w:rsid w:val="003020AC"/>
    <w:rsid w:val="00302F72"/>
    <w:rsid w:val="0030462C"/>
    <w:rsid w:val="00307492"/>
    <w:rsid w:val="00307A7A"/>
    <w:rsid w:val="00307E5E"/>
    <w:rsid w:val="00310042"/>
    <w:rsid w:val="00310934"/>
    <w:rsid w:val="00310BE9"/>
    <w:rsid w:val="00310F97"/>
    <w:rsid w:val="003123B8"/>
    <w:rsid w:val="00313220"/>
    <w:rsid w:val="0031379B"/>
    <w:rsid w:val="003141D6"/>
    <w:rsid w:val="003175FC"/>
    <w:rsid w:val="00321540"/>
    <w:rsid w:val="00322F73"/>
    <w:rsid w:val="00323AB4"/>
    <w:rsid w:val="00323AE8"/>
    <w:rsid w:val="00324A5C"/>
    <w:rsid w:val="00325973"/>
    <w:rsid w:val="003355F7"/>
    <w:rsid w:val="00335A59"/>
    <w:rsid w:val="00340829"/>
    <w:rsid w:val="00344FC9"/>
    <w:rsid w:val="00346B9B"/>
    <w:rsid w:val="003500F9"/>
    <w:rsid w:val="00351635"/>
    <w:rsid w:val="00352443"/>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5324"/>
    <w:rsid w:val="0037620F"/>
    <w:rsid w:val="0037779D"/>
    <w:rsid w:val="00380694"/>
    <w:rsid w:val="00381FF3"/>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BB4"/>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6A62"/>
    <w:rsid w:val="00497974"/>
    <w:rsid w:val="004A02EE"/>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67D"/>
    <w:rsid w:val="004D2F8D"/>
    <w:rsid w:val="004D30F2"/>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92"/>
    <w:rsid w:val="005123D9"/>
    <w:rsid w:val="00514545"/>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56EB2"/>
    <w:rsid w:val="00561B9F"/>
    <w:rsid w:val="0056358A"/>
    <w:rsid w:val="0056516C"/>
    <w:rsid w:val="005672BB"/>
    <w:rsid w:val="005678D4"/>
    <w:rsid w:val="00567A33"/>
    <w:rsid w:val="00570EA2"/>
    <w:rsid w:val="0057150D"/>
    <w:rsid w:val="0057319B"/>
    <w:rsid w:val="00575959"/>
    <w:rsid w:val="00577E2B"/>
    <w:rsid w:val="005806F5"/>
    <w:rsid w:val="00581250"/>
    <w:rsid w:val="005812F9"/>
    <w:rsid w:val="005819C1"/>
    <w:rsid w:val="00583069"/>
    <w:rsid w:val="005845B2"/>
    <w:rsid w:val="0058567B"/>
    <w:rsid w:val="00587978"/>
    <w:rsid w:val="00587AAC"/>
    <w:rsid w:val="00590E43"/>
    <w:rsid w:val="00591832"/>
    <w:rsid w:val="00591ACA"/>
    <w:rsid w:val="00592740"/>
    <w:rsid w:val="005944C1"/>
    <w:rsid w:val="005945F1"/>
    <w:rsid w:val="00594813"/>
    <w:rsid w:val="005A0A93"/>
    <w:rsid w:val="005A1161"/>
    <w:rsid w:val="005A1A27"/>
    <w:rsid w:val="005A32C9"/>
    <w:rsid w:val="005A35A6"/>
    <w:rsid w:val="005A3E80"/>
    <w:rsid w:val="005A5501"/>
    <w:rsid w:val="005A5BC1"/>
    <w:rsid w:val="005A7165"/>
    <w:rsid w:val="005B011C"/>
    <w:rsid w:val="005B320C"/>
    <w:rsid w:val="005B3500"/>
    <w:rsid w:val="005B3522"/>
    <w:rsid w:val="005B409C"/>
    <w:rsid w:val="005B47F8"/>
    <w:rsid w:val="005B528C"/>
    <w:rsid w:val="005B6CA5"/>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387A"/>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8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64414"/>
    <w:rsid w:val="00671405"/>
    <w:rsid w:val="0067141D"/>
    <w:rsid w:val="0067193D"/>
    <w:rsid w:val="00672BBF"/>
    <w:rsid w:val="006757F3"/>
    <w:rsid w:val="00675F3D"/>
    <w:rsid w:val="00677696"/>
    <w:rsid w:val="006777AF"/>
    <w:rsid w:val="00681E5E"/>
    <w:rsid w:val="00683348"/>
    <w:rsid w:val="00686E90"/>
    <w:rsid w:val="00686ED6"/>
    <w:rsid w:val="00686F3C"/>
    <w:rsid w:val="00687F5B"/>
    <w:rsid w:val="00691446"/>
    <w:rsid w:val="006932AE"/>
    <w:rsid w:val="006A191F"/>
    <w:rsid w:val="006A217B"/>
    <w:rsid w:val="006A22BF"/>
    <w:rsid w:val="006A47D0"/>
    <w:rsid w:val="006A4937"/>
    <w:rsid w:val="006A4ED0"/>
    <w:rsid w:val="006A5560"/>
    <w:rsid w:val="006A79AC"/>
    <w:rsid w:val="006B18E8"/>
    <w:rsid w:val="006B389D"/>
    <w:rsid w:val="006B6633"/>
    <w:rsid w:val="006B7752"/>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484B"/>
    <w:rsid w:val="00726061"/>
    <w:rsid w:val="007279C8"/>
    <w:rsid w:val="00730C83"/>
    <w:rsid w:val="00731BA7"/>
    <w:rsid w:val="00732568"/>
    <w:rsid w:val="00732DE3"/>
    <w:rsid w:val="00732EE7"/>
    <w:rsid w:val="00736516"/>
    <w:rsid w:val="00740D3C"/>
    <w:rsid w:val="0074401C"/>
    <w:rsid w:val="00744643"/>
    <w:rsid w:val="00745879"/>
    <w:rsid w:val="00746B1E"/>
    <w:rsid w:val="00750F62"/>
    <w:rsid w:val="00751493"/>
    <w:rsid w:val="00752844"/>
    <w:rsid w:val="00752F13"/>
    <w:rsid w:val="007533A3"/>
    <w:rsid w:val="007548C2"/>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A7D31"/>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3FB2"/>
    <w:rsid w:val="0080413E"/>
    <w:rsid w:val="00806F30"/>
    <w:rsid w:val="008073E9"/>
    <w:rsid w:val="00807F5B"/>
    <w:rsid w:val="008103B3"/>
    <w:rsid w:val="008137BF"/>
    <w:rsid w:val="0081434D"/>
    <w:rsid w:val="00814929"/>
    <w:rsid w:val="00815CEA"/>
    <w:rsid w:val="00816143"/>
    <w:rsid w:val="00820187"/>
    <w:rsid w:val="008209D4"/>
    <w:rsid w:val="00820E43"/>
    <w:rsid w:val="0082182C"/>
    <w:rsid w:val="00824FBF"/>
    <w:rsid w:val="00830B32"/>
    <w:rsid w:val="00831284"/>
    <w:rsid w:val="00836F49"/>
    <w:rsid w:val="00837C10"/>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D48"/>
    <w:rsid w:val="008F4EC3"/>
    <w:rsid w:val="008F502B"/>
    <w:rsid w:val="008F6A84"/>
    <w:rsid w:val="00902FAA"/>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1910"/>
    <w:rsid w:val="009632A6"/>
    <w:rsid w:val="00963F93"/>
    <w:rsid w:val="0096431C"/>
    <w:rsid w:val="00964499"/>
    <w:rsid w:val="00965B69"/>
    <w:rsid w:val="0096637B"/>
    <w:rsid w:val="00966735"/>
    <w:rsid w:val="00970AFF"/>
    <w:rsid w:val="00970FA3"/>
    <w:rsid w:val="00972A8E"/>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1435"/>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E66AA"/>
    <w:rsid w:val="009F0EBF"/>
    <w:rsid w:val="009F3B27"/>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69B8"/>
    <w:rsid w:val="00A67184"/>
    <w:rsid w:val="00A70309"/>
    <w:rsid w:val="00A705EA"/>
    <w:rsid w:val="00A708FB"/>
    <w:rsid w:val="00A71327"/>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0D43"/>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12DF"/>
    <w:rsid w:val="00B129B1"/>
    <w:rsid w:val="00B12F09"/>
    <w:rsid w:val="00B16140"/>
    <w:rsid w:val="00B174DD"/>
    <w:rsid w:val="00B200D7"/>
    <w:rsid w:val="00B21920"/>
    <w:rsid w:val="00B21E66"/>
    <w:rsid w:val="00B22BC1"/>
    <w:rsid w:val="00B36F26"/>
    <w:rsid w:val="00B415EF"/>
    <w:rsid w:val="00B416E6"/>
    <w:rsid w:val="00B53239"/>
    <w:rsid w:val="00B53348"/>
    <w:rsid w:val="00B60D55"/>
    <w:rsid w:val="00B60F87"/>
    <w:rsid w:val="00B639E8"/>
    <w:rsid w:val="00B6690B"/>
    <w:rsid w:val="00B7250E"/>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093"/>
    <w:rsid w:val="00BB1BAD"/>
    <w:rsid w:val="00BB1C5F"/>
    <w:rsid w:val="00BB2634"/>
    <w:rsid w:val="00BB2843"/>
    <w:rsid w:val="00BB7120"/>
    <w:rsid w:val="00BB7345"/>
    <w:rsid w:val="00BC043A"/>
    <w:rsid w:val="00BC084F"/>
    <w:rsid w:val="00BC0962"/>
    <w:rsid w:val="00BC2EE7"/>
    <w:rsid w:val="00BC431D"/>
    <w:rsid w:val="00BC595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075CD"/>
    <w:rsid w:val="00C118D4"/>
    <w:rsid w:val="00C11FB5"/>
    <w:rsid w:val="00C12DD8"/>
    <w:rsid w:val="00C13680"/>
    <w:rsid w:val="00C13A96"/>
    <w:rsid w:val="00C144DF"/>
    <w:rsid w:val="00C1508A"/>
    <w:rsid w:val="00C15BBF"/>
    <w:rsid w:val="00C166B6"/>
    <w:rsid w:val="00C20583"/>
    <w:rsid w:val="00C20D99"/>
    <w:rsid w:val="00C24044"/>
    <w:rsid w:val="00C25E60"/>
    <w:rsid w:val="00C27199"/>
    <w:rsid w:val="00C27AC9"/>
    <w:rsid w:val="00C30C8E"/>
    <w:rsid w:val="00C32447"/>
    <w:rsid w:val="00C36956"/>
    <w:rsid w:val="00C415FE"/>
    <w:rsid w:val="00C41B6F"/>
    <w:rsid w:val="00C41CEB"/>
    <w:rsid w:val="00C425EF"/>
    <w:rsid w:val="00C42A20"/>
    <w:rsid w:val="00C43029"/>
    <w:rsid w:val="00C43E24"/>
    <w:rsid w:val="00C4541E"/>
    <w:rsid w:val="00C50135"/>
    <w:rsid w:val="00C51380"/>
    <w:rsid w:val="00C537F0"/>
    <w:rsid w:val="00C55C55"/>
    <w:rsid w:val="00C62E83"/>
    <w:rsid w:val="00C65EAC"/>
    <w:rsid w:val="00C66D62"/>
    <w:rsid w:val="00C67197"/>
    <w:rsid w:val="00C67308"/>
    <w:rsid w:val="00C72F37"/>
    <w:rsid w:val="00C75E20"/>
    <w:rsid w:val="00C7608D"/>
    <w:rsid w:val="00C76D1E"/>
    <w:rsid w:val="00C80E22"/>
    <w:rsid w:val="00C84147"/>
    <w:rsid w:val="00C849BD"/>
    <w:rsid w:val="00C8588B"/>
    <w:rsid w:val="00C92A69"/>
    <w:rsid w:val="00C93AB1"/>
    <w:rsid w:val="00C96A75"/>
    <w:rsid w:val="00CA1591"/>
    <w:rsid w:val="00CA294B"/>
    <w:rsid w:val="00CA3006"/>
    <w:rsid w:val="00CA3A19"/>
    <w:rsid w:val="00CA5B39"/>
    <w:rsid w:val="00CA6315"/>
    <w:rsid w:val="00CA671D"/>
    <w:rsid w:val="00CB2983"/>
    <w:rsid w:val="00CB42E6"/>
    <w:rsid w:val="00CB556C"/>
    <w:rsid w:val="00CB56AD"/>
    <w:rsid w:val="00CB5E14"/>
    <w:rsid w:val="00CB695F"/>
    <w:rsid w:val="00CB7E5C"/>
    <w:rsid w:val="00CC1C2D"/>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4FCB"/>
    <w:rsid w:val="00D25665"/>
    <w:rsid w:val="00D26D94"/>
    <w:rsid w:val="00D302A8"/>
    <w:rsid w:val="00D314C6"/>
    <w:rsid w:val="00D33706"/>
    <w:rsid w:val="00D34139"/>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3573"/>
    <w:rsid w:val="00D84DF6"/>
    <w:rsid w:val="00D91938"/>
    <w:rsid w:val="00D930DF"/>
    <w:rsid w:val="00D932B8"/>
    <w:rsid w:val="00D93AB0"/>
    <w:rsid w:val="00D93DF5"/>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451D5"/>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47AA"/>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87060"/>
    <w:rsid w:val="00F9029E"/>
    <w:rsid w:val="00F90F7D"/>
    <w:rsid w:val="00F94D5B"/>
    <w:rsid w:val="00F958BA"/>
    <w:rsid w:val="00F9796C"/>
    <w:rsid w:val="00FA2ABF"/>
    <w:rsid w:val="00FA4F50"/>
    <w:rsid w:val="00FB06A8"/>
    <w:rsid w:val="00FB2B2F"/>
    <w:rsid w:val="00FB46CF"/>
    <w:rsid w:val="00FB4EE5"/>
    <w:rsid w:val="00FB65FE"/>
    <w:rsid w:val="00FB772D"/>
    <w:rsid w:val="00FC1944"/>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15:docId w15:val="{91633880-D286-4E46-A594-B08351C2BD43}"/>
  <w:documentProtection w:edit="forms" w:enforcement="true" w:cryptProviderType="rsaFull" w:cryptAlgorithmClass="hash" w:cryptAlgorithmType="typeAny" w:cryptAlgorithmSid="4" w:cryptSpinCount="50000" w:hash="7xf96NRrGNlC1eSyKw8RqtrmVYw=" w:salt="khldEROBKtaiyJLMP3WQh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US" w:eastAsia="ar-SA" w:bidi="ar-SA"/>
      </w:rPr>
    </w:rPrDefault>
    <w:pPrDefault>
      <w:pPr>
        <w:bidi/>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pinpoint.microsoft.com"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microsoft.com/licensing/contracts"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www.microsoftvolumelicensing.com/contracts"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microsoft.com" TargetMode="External"/><Relationship Id="rId5" Type="http://schemas.openxmlformats.org/officeDocument/2006/relationships/numbering" Target="numbering.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www.microsoft.com/licensing/contrac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licensing.microsoft.com/customer" TargetMode="External"/><Relationship Id="rId27" Type="http://schemas.openxmlformats.org/officeDocument/2006/relationships/header" Target="header4.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4d85414-3403-403e-9f04-fc0a4d9dee6a">
      <UserInfo>
        <DisplayName>Andrew Liese (CELA)</DisplayName>
        <AccountId>148</AccountId>
        <AccountType/>
      </UserInfo>
      <UserInfo>
        <DisplayName>Pam Kilby (CELA)</DisplayName>
        <AccountId>175</AccountId>
        <AccountType/>
      </UserInfo>
      <UserInfo>
        <DisplayName>Sara Hurley</DisplayName>
        <AccountId>10</AccountId>
        <AccountType/>
      </UserInfo>
      <UserInfo>
        <DisplayName>Will Aber</DisplayName>
        <AccountId>211</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39C872AEFD8C449B9F416C28697690" ma:contentTypeVersion="2" ma:contentTypeDescription="Create a new document." ma:contentTypeScope="" ma:versionID="336b00aa14e2f50650a34abd186b9fc1">
  <xsd:schema xmlns:xsd="http://www.w3.org/2001/XMLSchema" xmlns:xs="http://www.w3.org/2001/XMLSchema" xmlns:p="http://schemas.microsoft.com/office/2006/metadata/properties" xmlns:ns2="e4d85414-3403-403e-9f04-fc0a4d9dee6a" targetNamespace="http://schemas.microsoft.com/office/2006/metadata/properties" ma:root="true" ma:fieldsID="ea9c1992a97d7297538775a6dfc7a1d3" ns2:_="">
    <xsd:import namespace="e4d85414-3403-403e-9f04-fc0a4d9dee6a"/>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d85414-3403-403e-9f04-fc0a4d9dee6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8761E7-5ECC-401E-9A8B-43D186DC6615}">
  <ds:schemaRefs>
    <ds:schemaRef ds:uri="http://schemas.microsoft.com/office/2006/metadata/properties"/>
    <ds:schemaRef ds:uri="http://schemas.microsoft.com/office/infopath/2007/PartnerControls"/>
    <ds:schemaRef ds:uri="e4d85414-3403-403e-9f04-fc0a4d9dee6a"/>
  </ds:schemaRefs>
</ds:datastoreItem>
</file>

<file path=customXml/itemProps2.xml><?xml version="1.0" encoding="utf-8"?>
<ds:datastoreItem xmlns:ds="http://schemas.openxmlformats.org/officeDocument/2006/customXml" ds:itemID="{5A2C3520-1894-410C-81D9-B8DEE43BAA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d85414-3403-403e-9f04-fc0a4d9dee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5CBFDE-B8BE-44E1-BC6F-427836C63507}">
  <ds:schemaRefs>
    <ds:schemaRef ds:uri="http://schemas.microsoft.com/sharepoint/v3/contenttype/forms"/>
  </ds:schemaRefs>
</ds:datastoreItem>
</file>

<file path=customXml/itemProps4.xml><?xml version="1.0" encoding="utf-8"?>
<ds:datastoreItem xmlns:ds="http://schemas.openxmlformats.org/officeDocument/2006/customXml" ds:itemID="{06DD84AB-131D-422D-B303-82FA5A48C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3017</Words>
  <Characters>17198</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Mascarenhas, James</cp:lastModifiedBy>
  <cp:revision>8</cp:revision>
  <cp:lastPrinted>2016-08-02T21:06:00Z</cp:lastPrinted>
  <dcterms:created xsi:type="dcterms:W3CDTF">2016-08-02T21:06:00Z</dcterms:created>
  <dcterms:modified xsi:type="dcterms:W3CDTF">2016-08-04T21:09:00Z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0x0101005639C872AEFD8C449B9F416C28697690</vt:lpwstr>
  </property>
</Properties>
</file>