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6DC" w:rsidRPr="00BD66DC" w:rsidRDefault="00BD66DC" w:rsidP="00BD66DC">
      <w:pPr>
        <w:pStyle w:val="DocSubtitle"/>
        <w:rPr>
          <w:rFonts w:eastAsia="Gulim"/>
        </w:rPr>
      </w:pPr>
      <w:bookmarkStart w:id="0" w:name="_GoBack"/>
      <w:bookmarkEnd w:id="0"/>
      <w:r w:rsidRPr="00BD66DC">
        <w:rPr>
          <w:rFonts w:eastAsia="Gulim"/>
          <w:noProof/>
          <w:lang w:val="en-US" w:eastAsia="en-US" w:bidi="ar-SA"/>
        </w:rPr>
        <w:drawing>
          <wp:anchor distT="0" distB="0" distL="114300" distR="114300" simplePos="0" relativeHeight="251660288" behindDoc="1" locked="0" layoutInCell="0" allowOverlap="1" wp14:anchorId="2D9628D7" wp14:editId="74A9966C">
            <wp:simplePos x="0" y="0"/>
            <wp:positionH relativeFrom="page">
              <wp:posOffset>67945</wp:posOffset>
            </wp:positionH>
            <wp:positionV relativeFrom="page">
              <wp:posOffset>0</wp:posOffset>
            </wp:positionV>
            <wp:extent cx="7771130" cy="10056495"/>
            <wp:effectExtent l="0" t="0" r="1270" b="1905"/>
            <wp:wrapNone/>
            <wp:docPr id="1" name="Picture 0" descr="LongExt_cov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ngExt_cover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005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66DC">
        <w:rPr>
          <w:rFonts w:eastAsia="Gulim"/>
        </w:rPr>
        <w:t xml:space="preserve">Microsoft </w:t>
      </w:r>
      <w:r w:rsidRPr="00BD66DC">
        <w:rPr>
          <w:rFonts w:eastAsia="Gulim"/>
        </w:rPr>
        <w:t>볼륨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</w:p>
    <w:p w:rsidR="00BD66DC" w:rsidRPr="002B3E29" w:rsidRDefault="00BD66DC" w:rsidP="00BD66DC">
      <w:pPr>
        <w:pStyle w:val="DocTitle"/>
        <w:rPr>
          <w:rFonts w:eastAsia="Gulim" w:cs="Segoe UI Light"/>
        </w:rPr>
      </w:pPr>
      <w:r w:rsidRPr="002B3E29">
        <w:rPr>
          <w:rFonts w:eastAsia="Gulim" w:cs="Segoe UI Light"/>
        </w:rPr>
        <w:t xml:space="preserve">Microsoft </w:t>
      </w:r>
      <w:r w:rsidRPr="002B3E29">
        <w:rPr>
          <w:rFonts w:eastAsia="Gulim" w:cs="Segoe UI Light"/>
        </w:rPr>
        <w:t>제품</w:t>
      </w:r>
      <w:r w:rsidRPr="002B3E29">
        <w:rPr>
          <w:rFonts w:eastAsia="Gulim" w:cs="Segoe UI Light"/>
        </w:rPr>
        <w:t xml:space="preserve"> </w:t>
      </w:r>
      <w:r w:rsidRPr="002B3E29">
        <w:rPr>
          <w:rFonts w:eastAsia="Gulim" w:cs="Segoe UI Light"/>
        </w:rPr>
        <w:t>및</w:t>
      </w:r>
      <w:r w:rsidRPr="002B3E29">
        <w:rPr>
          <w:rFonts w:eastAsia="Gulim" w:cs="Segoe UI Light"/>
        </w:rPr>
        <w:t xml:space="preserve"> </w:t>
      </w:r>
      <w:r w:rsidRPr="002B3E29">
        <w:rPr>
          <w:rFonts w:eastAsia="Gulim" w:cs="Segoe UI Light"/>
        </w:rPr>
        <w:t>서비스</w:t>
      </w:r>
      <w:r w:rsidRPr="002B3E29">
        <w:rPr>
          <w:rFonts w:eastAsia="Gulim" w:cs="Segoe UI Light"/>
        </w:rPr>
        <w:t xml:space="preserve"> </w:t>
      </w:r>
      <w:r w:rsidRPr="002B3E29">
        <w:rPr>
          <w:rFonts w:eastAsia="Gulim" w:cs="Segoe UI Light"/>
        </w:rPr>
        <w:t>계약</w:t>
      </w:r>
      <w:r w:rsidRPr="002B3E29">
        <w:rPr>
          <w:rFonts w:eastAsia="Gulim" w:cs="Segoe UI Light"/>
        </w:rPr>
        <w:t xml:space="preserve"> </w:t>
      </w:r>
      <w:r w:rsidRPr="002B3E29">
        <w:rPr>
          <w:rFonts w:eastAsia="Gulim" w:cs="Segoe UI Light"/>
        </w:rPr>
        <w:t>라이선싱</w:t>
      </w:r>
      <w:r w:rsidRPr="002B3E29">
        <w:rPr>
          <w:rFonts w:eastAsia="Gulim" w:cs="Segoe UI Light"/>
        </w:rPr>
        <w:t xml:space="preserve"> </w:t>
      </w:r>
      <w:r w:rsidRPr="002B3E29">
        <w:rPr>
          <w:rFonts w:eastAsia="Gulim" w:cs="Segoe UI Light"/>
        </w:rPr>
        <w:t>매뉴얼</w:t>
      </w:r>
    </w:p>
    <w:p w:rsidR="00BD66DC" w:rsidRPr="002B3E29" w:rsidRDefault="00BD66DC" w:rsidP="00BD66DC">
      <w:pPr>
        <w:pStyle w:val="DocTitle"/>
        <w:rPr>
          <w:rFonts w:eastAsia="Gulim" w:cs="Segoe UI Light"/>
        </w:rPr>
      </w:pPr>
    </w:p>
    <w:p w:rsidR="00BD66DC" w:rsidRPr="00A73CD7" w:rsidRDefault="00BD66DC" w:rsidP="00BD66DC">
      <w:pPr>
        <w:pStyle w:val="DocTitle"/>
        <w:rPr>
          <w:rFonts w:eastAsia="Gulim" w:cs="Segoe UI Light"/>
          <w:lang w:val="en-US"/>
        </w:rPr>
      </w:pPr>
      <w:r w:rsidRPr="002B3E29">
        <w:rPr>
          <w:rFonts w:eastAsia="Gulim" w:cs="Segoe UI Light"/>
        </w:rPr>
        <w:t>2016</w:t>
      </w:r>
      <w:r w:rsidRPr="002B3E29">
        <w:rPr>
          <w:rFonts w:eastAsia="Gulim" w:cs="Segoe UI Light"/>
        </w:rPr>
        <w:t>년</w:t>
      </w:r>
      <w:r w:rsidRPr="002B3E29">
        <w:rPr>
          <w:rFonts w:eastAsia="Gulim" w:cs="Segoe UI Light"/>
        </w:rPr>
        <w:t xml:space="preserve"> 8</w:t>
      </w:r>
      <w:r w:rsidRPr="002B3E29">
        <w:rPr>
          <w:rFonts w:eastAsia="Gulim" w:cs="Segoe UI Light"/>
        </w:rPr>
        <w:t>월</w:t>
      </w:r>
    </w:p>
    <w:p w:rsidR="00BD66DC" w:rsidRPr="00BD66DC" w:rsidRDefault="00BD66DC" w:rsidP="00BD66DC">
      <w:pPr>
        <w:rPr>
          <w:rFonts w:eastAsia="Gulim"/>
        </w:rPr>
      </w:pPr>
    </w:p>
    <w:p w:rsidR="00BD66DC" w:rsidRPr="00BD66DC" w:rsidRDefault="00BD66DC" w:rsidP="00BD66DC">
      <w:pPr>
        <w:rPr>
          <w:rFonts w:eastAsia="Gulim"/>
        </w:rPr>
      </w:pPr>
    </w:p>
    <w:p w:rsidR="00BD66DC" w:rsidRPr="00BD66DC" w:rsidRDefault="00BD66DC" w:rsidP="00BD66DC">
      <w:pPr>
        <w:rPr>
          <w:rFonts w:eastAsia="Gulim"/>
        </w:rPr>
      </w:pPr>
      <w:r w:rsidRPr="00BD66DC">
        <w:rPr>
          <w:rFonts w:eastAsia="Gulim"/>
          <w:noProof/>
          <w:lang w:val="en-US" w:eastAsia="en-US" w:bidi="ar-SA"/>
        </w:rPr>
        <w:drawing>
          <wp:anchor distT="0" distB="0" distL="114300" distR="114300" simplePos="0" relativeHeight="251659264" behindDoc="1" locked="1" layoutInCell="0" allowOverlap="1" wp14:anchorId="28FC90AA" wp14:editId="7C46A518">
            <wp:simplePos x="0" y="0"/>
            <wp:positionH relativeFrom="page">
              <wp:posOffset>5080</wp:posOffset>
            </wp:positionH>
            <wp:positionV relativeFrom="page">
              <wp:posOffset>0</wp:posOffset>
            </wp:positionV>
            <wp:extent cx="7771130" cy="10056495"/>
            <wp:effectExtent l="19050" t="0" r="1270" b="0"/>
            <wp:wrapNone/>
            <wp:docPr id="26" name="Picture 0" descr="LongExt_cov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ngExt_cover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005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66DC" w:rsidRPr="00BD66DC" w:rsidRDefault="00BD66DC" w:rsidP="00BD66DC">
      <w:pPr>
        <w:pStyle w:val="DocTitlewhite"/>
        <w:rPr>
          <w:rFonts w:ascii="Segoe UI" w:eastAsia="Gulim" w:hAnsi="Segoe UI"/>
        </w:rPr>
      </w:pPr>
    </w:p>
    <w:p w:rsidR="00BD66DC" w:rsidRPr="00BD66DC" w:rsidRDefault="00BD66DC" w:rsidP="00BD66DC">
      <w:pPr>
        <w:rPr>
          <w:rFonts w:eastAsia="Gulim"/>
        </w:rPr>
      </w:pPr>
    </w:p>
    <w:p w:rsidR="00BD66DC" w:rsidRPr="00BD66DC" w:rsidRDefault="00BD66DC" w:rsidP="00BD66DC">
      <w:pPr>
        <w:rPr>
          <w:rFonts w:eastAsia="Gulim"/>
        </w:rPr>
      </w:pPr>
    </w:p>
    <w:p w:rsidR="00BD66DC" w:rsidRPr="00BD66DC" w:rsidRDefault="00BD66DC" w:rsidP="00BD66DC">
      <w:pPr>
        <w:rPr>
          <w:rFonts w:eastAsia="Gulim"/>
        </w:rPr>
      </w:pPr>
    </w:p>
    <w:p w:rsidR="00BD66DC" w:rsidRPr="00BD66DC" w:rsidRDefault="00BD66DC" w:rsidP="00BD66DC">
      <w:pPr>
        <w:pStyle w:val="DocTitle"/>
        <w:rPr>
          <w:rFonts w:ascii="Segoe UI" w:eastAsia="Gulim" w:hAnsi="Segoe UI"/>
        </w:rPr>
      </w:pPr>
    </w:p>
    <w:p w:rsidR="00BD66DC" w:rsidRPr="00BD66DC" w:rsidRDefault="00BD66DC" w:rsidP="00BD66DC">
      <w:pPr>
        <w:rPr>
          <w:rFonts w:eastAsia="Gulim"/>
        </w:rPr>
      </w:pPr>
    </w:p>
    <w:p w:rsidR="00BD66DC" w:rsidRPr="00BD66DC" w:rsidRDefault="00BD66DC" w:rsidP="00BD66DC">
      <w:pPr>
        <w:pStyle w:val="BodyText"/>
        <w:rPr>
          <w:rFonts w:eastAsia="Gulim"/>
        </w:rPr>
        <w:sectPr w:rsidR="00BD66DC" w:rsidRPr="00BD66DC" w:rsidSect="00175A8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800" w:right="720" w:bottom="1440" w:left="720" w:header="720" w:footer="360" w:gutter="0"/>
          <w:cols w:space="720"/>
          <w:docGrid w:linePitch="360"/>
        </w:sectPr>
      </w:pP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  <w:color w:val="68217A"/>
          <w:sz w:val="36"/>
        </w:rPr>
        <w:lastRenderedPageBreak/>
        <w:t>목차</w:t>
      </w:r>
    </w:p>
    <w:p w:rsidR="00BD66DC" w:rsidRDefault="00BD66DC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r w:rsidRPr="00BD66DC">
        <w:rPr>
          <w:rFonts w:eastAsia="Gulim"/>
        </w:rPr>
        <w:fldChar w:fldCharType="begin"/>
      </w:r>
      <w:r w:rsidRPr="00BD66DC">
        <w:rPr>
          <w:rFonts w:eastAsia="Gulim"/>
        </w:rPr>
        <w:instrText xml:space="preserve"> TOC \o "1-2" \h \z \u </w:instrText>
      </w:r>
      <w:r w:rsidRPr="00BD66DC">
        <w:rPr>
          <w:rFonts w:eastAsia="Gulim"/>
        </w:rPr>
        <w:fldChar w:fldCharType="separate"/>
      </w:r>
      <w:hyperlink w:anchor="_Toc457903810" w:history="1">
        <w:r w:rsidRPr="00CC4666">
          <w:rPr>
            <w:rStyle w:val="Hyperlink"/>
            <w:rFonts w:eastAsia="Gulim" w:hint="eastAsia"/>
          </w:rPr>
          <w:t>문서</w:t>
        </w:r>
        <w:r w:rsidRPr="00CC4666">
          <w:rPr>
            <w:rStyle w:val="Hyperlink"/>
            <w:rFonts w:eastAsia="Gulim"/>
          </w:rPr>
          <w:t xml:space="preserve"> </w:t>
        </w:r>
        <w:r w:rsidRPr="00CC4666">
          <w:rPr>
            <w:rStyle w:val="Hyperlink"/>
            <w:rFonts w:eastAsia="Gulim" w:hint="eastAsia"/>
          </w:rPr>
          <w:t>목적</w:t>
        </w:r>
        <w:r w:rsidRPr="00CC4666">
          <w:rPr>
            <w:rStyle w:val="Hyperlink"/>
            <w:rFonts w:eastAsia="Gulim"/>
          </w:rPr>
          <w:t xml:space="preserve"> </w:t>
        </w:r>
        <w:r w:rsidRPr="00CC4666">
          <w:rPr>
            <w:rStyle w:val="Hyperlink"/>
            <w:rFonts w:eastAsia="Gulim" w:hint="eastAsia"/>
          </w:rPr>
          <w:t>및</w:t>
        </w:r>
        <w:r w:rsidRPr="00CC4666">
          <w:rPr>
            <w:rStyle w:val="Hyperlink"/>
            <w:rFonts w:eastAsia="Gulim"/>
          </w:rPr>
          <w:t xml:space="preserve"> </w:t>
        </w:r>
        <w:r w:rsidRPr="00CC4666">
          <w:rPr>
            <w:rStyle w:val="Hyperlink"/>
            <w:rFonts w:eastAsia="Gulim" w:hint="eastAsia"/>
          </w:rPr>
          <w:t>리소스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_Toc457903810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8253B0"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1" w:history="1">
        <w:r w:rsidR="00BD66DC" w:rsidRPr="00CC4666">
          <w:rPr>
            <w:rStyle w:val="Hyperlink"/>
            <w:rFonts w:eastAsia="Gulim" w:hint="eastAsia"/>
          </w:rPr>
          <w:t>조항</w:t>
        </w:r>
        <w:r w:rsidR="00BD66DC" w:rsidRPr="00CC4666">
          <w:rPr>
            <w:rStyle w:val="Hyperlink"/>
            <w:rFonts w:eastAsia="Gulim"/>
          </w:rPr>
          <w:t xml:space="preserve"> 1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_Toc457903811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2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2" w:history="1"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Microsoft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제품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및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서비스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계약의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운용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방식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_Toc457903812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2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3" w:history="1"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거래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구매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_Toc457903813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3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4" w:history="1">
        <w:r w:rsidR="00BD66DC" w:rsidRPr="00CC4666">
          <w:rPr>
            <w:rStyle w:val="Hyperlink"/>
            <w:rFonts w:eastAsia="Gulim" w:hint="eastAsia"/>
          </w:rPr>
          <w:t>조항</w:t>
        </w:r>
        <w:r w:rsidR="00BD66DC" w:rsidRPr="00CC4666">
          <w:rPr>
            <w:rStyle w:val="Hyperlink"/>
            <w:rFonts w:eastAsia="Gulim"/>
          </w:rPr>
          <w:t xml:space="preserve"> 2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_Toc457903814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5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5" w:history="1"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제품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복사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및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재이미징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권리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_Toc457903815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5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6" w:history="1"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라이선스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양도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프로세스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_Toc457903816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5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7" w:history="1"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준수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증명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절차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및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>제한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_Toc457903817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6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8" w:history="1">
        <w:r w:rsidR="00BD66DC" w:rsidRPr="0040069C">
          <w:rPr>
            <w:rStyle w:val="Hyperlink"/>
            <w:rFonts w:ascii="Segoe UI Light" w:eastAsia="Gulim" w:hAnsi="Segoe UI Light" w:cs="Segoe UI Light"/>
            <w:bCs/>
          </w:rPr>
          <w:t>분할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_Toc457903818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6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19" w:history="1">
        <w:r w:rsidR="00BD66DC" w:rsidRPr="0040069C">
          <w:rPr>
            <w:rStyle w:val="Hyperlink"/>
            <w:rFonts w:ascii="Segoe UI Light" w:eastAsia="Gulim" w:hAnsi="Segoe UI Light" w:cs="Segoe UI Light"/>
          </w:rPr>
          <w:t>자연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>재해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_Toc457903819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6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20" w:history="1">
        <w:r w:rsidR="00BD66DC" w:rsidRPr="00CC4666">
          <w:rPr>
            <w:rStyle w:val="Hyperlink"/>
            <w:rFonts w:eastAsia="Gulim" w:hint="eastAsia"/>
          </w:rPr>
          <w:t>조항</w:t>
        </w:r>
        <w:r w:rsidR="00BD66DC" w:rsidRPr="00CC4666">
          <w:rPr>
            <w:rStyle w:val="Hyperlink"/>
            <w:rFonts w:eastAsia="Gulim"/>
          </w:rPr>
          <w:t xml:space="preserve"> 3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_Toc457903820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6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21" w:history="1">
        <w:r w:rsidR="00BD66DC" w:rsidRPr="0040069C">
          <w:rPr>
            <w:rStyle w:val="Hyperlink"/>
            <w:rFonts w:ascii="Segoe UI Light" w:eastAsia="Gulim" w:hAnsi="Segoe UI Light" w:cs="Segoe UI Light"/>
          </w:rPr>
          <w:t>지난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 xml:space="preserve"> 12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>개월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>동안의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>라이선싱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>매뉴얼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>변경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 xml:space="preserve"> </w:t>
        </w:r>
        <w:r w:rsidR="00BD66DC" w:rsidRPr="0040069C">
          <w:rPr>
            <w:rStyle w:val="Hyperlink"/>
            <w:rFonts w:ascii="Segoe UI Light" w:eastAsia="Gulim" w:hAnsi="Segoe UI Light" w:cs="Segoe UI Light"/>
          </w:rPr>
          <w:t>사항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_Toc457903821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6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22" w:history="1">
        <w:r w:rsidR="00BD66DC" w:rsidRPr="00CC4666">
          <w:rPr>
            <w:rStyle w:val="Hyperlink"/>
            <w:rFonts w:eastAsia="Gulim" w:hint="eastAsia"/>
          </w:rPr>
          <w:t>부록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_Toc457903822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7</w:t>
        </w:r>
        <w:r w:rsidR="00BD66DC">
          <w:rPr>
            <w:webHidden/>
          </w:rPr>
          <w:fldChar w:fldCharType="end"/>
        </w:r>
      </w:hyperlink>
    </w:p>
    <w:p w:rsidR="00BD66DC" w:rsidRDefault="008B71A4">
      <w:pPr>
        <w:pStyle w:val="TOC1"/>
        <w:rPr>
          <w:rFonts w:asciiTheme="minorHAnsi" w:eastAsiaTheme="minorEastAsia" w:hAnsiTheme="minorHAnsi"/>
          <w:color w:val="auto"/>
          <w:sz w:val="22"/>
          <w:lang w:val="en-US" w:eastAsia="en-US" w:bidi="ar-SA"/>
        </w:rPr>
      </w:pPr>
      <w:hyperlink w:anchor="_Toc457903823" w:history="1">
        <w:r w:rsidR="00BD66DC" w:rsidRPr="00CC4666">
          <w:rPr>
            <w:rStyle w:val="Hyperlink"/>
            <w:rFonts w:eastAsia="Gulim" w:cstheme="majorBidi" w:hint="eastAsia"/>
            <w:bCs/>
          </w:rPr>
          <w:t>지역의</w:t>
        </w:r>
        <w:r w:rsidR="00BD66DC" w:rsidRPr="00CC4666">
          <w:rPr>
            <w:rStyle w:val="Hyperlink"/>
            <w:rFonts w:eastAsia="Gulim" w:cstheme="majorBidi"/>
            <w:bCs/>
          </w:rPr>
          <w:t xml:space="preserve"> </w:t>
        </w:r>
        <w:r w:rsidR="00BD66DC" w:rsidRPr="00CC4666">
          <w:rPr>
            <w:rStyle w:val="Hyperlink"/>
            <w:rFonts w:eastAsia="Gulim" w:cstheme="majorBidi" w:hint="eastAsia"/>
          </w:rPr>
          <w:t>정의</w:t>
        </w:r>
        <w:r w:rsidR="00BD66DC">
          <w:rPr>
            <w:webHidden/>
          </w:rPr>
          <w:tab/>
        </w:r>
        <w:r w:rsidR="00BD66DC">
          <w:rPr>
            <w:webHidden/>
          </w:rPr>
          <w:fldChar w:fldCharType="begin"/>
        </w:r>
        <w:r w:rsidR="00BD66DC">
          <w:rPr>
            <w:webHidden/>
          </w:rPr>
          <w:instrText xml:space="preserve"> PAGEREF _Toc457903823 \h </w:instrText>
        </w:r>
        <w:r w:rsidR="00BD66DC">
          <w:rPr>
            <w:webHidden/>
          </w:rPr>
        </w:r>
        <w:r w:rsidR="00BD66DC">
          <w:rPr>
            <w:webHidden/>
          </w:rPr>
          <w:fldChar w:fldCharType="separate"/>
        </w:r>
        <w:r w:rsidR="008253B0">
          <w:rPr>
            <w:webHidden/>
          </w:rPr>
          <w:t>7</w:t>
        </w:r>
        <w:r w:rsidR="00BD66DC">
          <w:rPr>
            <w:webHidden/>
          </w:rPr>
          <w:fldChar w:fldCharType="end"/>
        </w:r>
      </w:hyperlink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fldChar w:fldCharType="end"/>
      </w:r>
    </w:p>
    <w:p w:rsidR="00BD66DC" w:rsidRPr="00BD66DC" w:rsidRDefault="00BD66DC" w:rsidP="00BD66DC">
      <w:pPr>
        <w:pStyle w:val="Hdg1noborder"/>
        <w:rPr>
          <w:rFonts w:eastAsia="Gulim"/>
        </w:rPr>
      </w:pPr>
      <w:bookmarkStart w:id="1" w:name="_Toc403380293"/>
      <w:bookmarkStart w:id="2" w:name="_Toc403985011"/>
      <w:bookmarkStart w:id="3" w:name="_Toc457903810"/>
      <w:r w:rsidRPr="00BD66DC">
        <w:rPr>
          <w:rFonts w:eastAsia="Gulim"/>
        </w:rPr>
        <w:t>문서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목적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리소스</w:t>
      </w:r>
      <w:bookmarkEnd w:id="1"/>
      <w:bookmarkEnd w:id="2"/>
      <w:bookmarkEnd w:id="3"/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매뉴얼에는</w:t>
      </w:r>
      <w:r w:rsidRPr="00BD66DC">
        <w:rPr>
          <w:rFonts w:eastAsia="Gulim"/>
        </w:rPr>
        <w:t xml:space="preserve"> Microsoft MPSA(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</w:t>
      </w:r>
      <w:r w:rsidRPr="00BD66DC">
        <w:rPr>
          <w:rFonts w:eastAsia="Gulim"/>
        </w:rPr>
        <w:t xml:space="preserve">) </w:t>
      </w:r>
      <w:r w:rsidRPr="00BD66DC">
        <w:rPr>
          <w:rFonts w:eastAsia="Gulim"/>
        </w:rPr>
        <w:t>고객을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위한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정보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주문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절차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책정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조건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포함됩니다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매뉴얼에서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정의하지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않은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용어는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조건을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포함해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모두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정의된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의미를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가집니다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MPSA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일반적인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개요는</w:t>
      </w:r>
      <w:r w:rsidRPr="00BD66DC">
        <w:rPr>
          <w:rFonts w:eastAsia="Gulim"/>
        </w:rPr>
        <w:t xml:space="preserve"> </w:t>
      </w:r>
      <w:hyperlink r:id="rId14" w:history="1">
        <w:r w:rsidRPr="00BD66DC">
          <w:rPr>
            <w:rStyle w:val="Hyperlink"/>
            <w:rFonts w:eastAsia="Gulim"/>
          </w:rPr>
          <w:t>http://www.microsoft.com/licensing/mpsa/</w:t>
        </w:r>
      </w:hyperlink>
      <w:r w:rsidRPr="00575E9F">
        <w:rPr>
          <w:rFonts w:eastAsia="Gulim"/>
        </w:rPr>
        <w:t>에서</w:t>
      </w:r>
      <w:r w:rsidRPr="00575E9F">
        <w:rPr>
          <w:rFonts w:eastAsia="Gulim"/>
        </w:rPr>
        <w:t xml:space="preserve"> </w:t>
      </w:r>
      <w:r w:rsidRPr="00575E9F">
        <w:rPr>
          <w:rFonts w:eastAsia="Gulim"/>
        </w:rPr>
        <w:t>확인할</w:t>
      </w:r>
      <w:r w:rsidRPr="00575E9F">
        <w:rPr>
          <w:rFonts w:eastAsia="Gulim"/>
        </w:rPr>
        <w:t xml:space="preserve"> </w:t>
      </w:r>
      <w:r w:rsidRPr="00575E9F">
        <w:rPr>
          <w:rFonts w:eastAsia="Gulim"/>
        </w:rPr>
        <w:t>수</w:t>
      </w:r>
      <w:r w:rsidRPr="00575E9F">
        <w:rPr>
          <w:rFonts w:eastAsia="Gulim"/>
        </w:rPr>
        <w:t xml:space="preserve"> </w:t>
      </w:r>
      <w:r w:rsidRPr="00575E9F">
        <w:rPr>
          <w:rFonts w:eastAsia="Gulim"/>
        </w:rPr>
        <w:t>있습니다</w:t>
      </w:r>
      <w:r w:rsidRPr="00575E9F">
        <w:rPr>
          <w:rFonts w:eastAsia="Gulim"/>
        </w:rPr>
        <w:t>.</w:t>
      </w:r>
      <w:r w:rsidRPr="007D707E">
        <w:rPr>
          <w:rFonts w:eastAsia="Gulim"/>
        </w:rPr>
        <w:t xml:space="preserve"> 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문서의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버전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사용권에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자세한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내용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계약조건은</w:t>
      </w:r>
      <w:r w:rsidRPr="00BD66DC">
        <w:rPr>
          <w:rFonts w:eastAsia="Gulim"/>
        </w:rPr>
        <w:t xml:space="preserve"> </w:t>
      </w:r>
      <w:hyperlink r:id="rId15" w:history="1">
        <w:r w:rsidRPr="00BD66DC">
          <w:rPr>
            <w:rStyle w:val="Hyperlink"/>
            <w:rFonts w:eastAsia="Gulim"/>
          </w:rPr>
          <w:t>http://www.microsoft.com/licensing/contracts</w:t>
        </w:r>
      </w:hyperlink>
      <w:r w:rsidRPr="007C0B14">
        <w:rPr>
          <w:rFonts w:eastAsia="Gulim"/>
        </w:rPr>
        <w:t>를</w:t>
      </w:r>
      <w:r w:rsidRPr="007C0B14">
        <w:rPr>
          <w:rFonts w:eastAsia="Gulim"/>
        </w:rPr>
        <w:t xml:space="preserve"> </w:t>
      </w:r>
      <w:r w:rsidRPr="007C0B14">
        <w:rPr>
          <w:rFonts w:eastAsia="Gulim"/>
        </w:rPr>
        <w:t>참조하십시오</w:t>
      </w:r>
      <w:r w:rsidRPr="007C0B14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BD66DC" w:rsidRPr="00BD66DC" w:rsidRDefault="00BD66DC" w:rsidP="00BD66DC">
      <w:pPr>
        <w:spacing w:line="240" w:lineRule="auto"/>
        <w:rPr>
          <w:rFonts w:eastAsia="Gulim"/>
        </w:rPr>
      </w:pPr>
      <w:r w:rsidRPr="00BD66DC">
        <w:rPr>
          <w:rFonts w:eastAsia="Gulim"/>
        </w:rPr>
        <w:br w:type="page"/>
      </w:r>
    </w:p>
    <w:p w:rsidR="00BD66DC" w:rsidRPr="00BD66DC" w:rsidRDefault="00BD66DC" w:rsidP="00BD66DC">
      <w:pPr>
        <w:pStyle w:val="Hdg1noborder"/>
        <w:spacing w:before="120" w:after="0"/>
        <w:rPr>
          <w:rFonts w:eastAsia="Gulim"/>
        </w:rPr>
      </w:pPr>
      <w:bookmarkStart w:id="4" w:name="_Toc403380294"/>
      <w:bookmarkStart w:id="5" w:name="_Toc403985012"/>
      <w:bookmarkStart w:id="6" w:name="_Toc457903811"/>
      <w:r w:rsidRPr="00BD66DC">
        <w:rPr>
          <w:rFonts w:eastAsia="Gulim"/>
        </w:rPr>
        <w:lastRenderedPageBreak/>
        <w:t>조항</w:t>
      </w:r>
      <w:r w:rsidRPr="00BD66DC">
        <w:rPr>
          <w:rFonts w:eastAsia="Gulim"/>
        </w:rPr>
        <w:t xml:space="preserve"> 1</w:t>
      </w:r>
      <w:bookmarkEnd w:id="4"/>
      <w:bookmarkEnd w:id="5"/>
      <w:bookmarkEnd w:id="6"/>
    </w:p>
    <w:p w:rsidR="00BD66DC" w:rsidRPr="0040069C" w:rsidRDefault="00BD66DC" w:rsidP="00BD66DC">
      <w:pPr>
        <w:pStyle w:val="Hdg1noborder"/>
        <w:spacing w:before="120" w:after="120" w:line="240" w:lineRule="auto"/>
        <w:rPr>
          <w:rFonts w:ascii="Segoe UI Light" w:eastAsia="Gulim" w:hAnsi="Segoe UI Light" w:cs="Segoe UI Light"/>
          <w:sz w:val="28"/>
          <w:szCs w:val="28"/>
        </w:rPr>
      </w:pPr>
      <w:bookmarkStart w:id="7" w:name="_Toc403380295"/>
      <w:bookmarkStart w:id="8" w:name="_Toc403985013"/>
      <w:bookmarkStart w:id="9" w:name="_Toc457903812"/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Microsoft 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제품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및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서비스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계약의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운용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방식</w:t>
      </w:r>
      <w:bookmarkEnd w:id="7"/>
      <w:bookmarkEnd w:id="8"/>
      <w:bookmarkEnd w:id="9"/>
    </w:p>
    <w:p w:rsidR="00BD66DC" w:rsidRPr="0040069C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40069C">
        <w:rPr>
          <w:rFonts w:ascii="Segoe UI Light" w:eastAsia="Gulim" w:hAnsi="Segoe UI Light" w:cs="Segoe UI Light"/>
          <w:b/>
        </w:rPr>
        <w:t>계정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구조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 xml:space="preserve">Microsoft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체결하면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볼륨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원하는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구조를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유연하게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설정할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소프트웨어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구입하는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내의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단위로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정의됩니다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양식에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정의된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법인을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조직의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연결됩니다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고객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유형별로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상업용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정부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아카데믹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지원됩니다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정부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아카데믹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얻으려면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조직은</w:t>
      </w:r>
      <w:r w:rsidRPr="00BD66DC">
        <w:rPr>
          <w:rFonts w:eastAsia="Gulim"/>
        </w:rPr>
        <w:t xml:space="preserve"> </w:t>
      </w:r>
      <w:hyperlink r:id="rId16" w:history="1">
        <w:r w:rsidRPr="00BD66DC">
          <w:rPr>
            <w:rStyle w:val="Hyperlink"/>
            <w:rFonts w:eastAsia="Gulim"/>
          </w:rPr>
          <w:t>http://www.microsoftvolumelicensing.com/contracts</w:t>
        </w:r>
      </w:hyperlink>
      <w:r w:rsidRPr="00BD66DC">
        <w:rPr>
          <w:rFonts w:eastAsia="Gulim"/>
        </w:rPr>
        <w:t>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확인되는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관련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적격성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요구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사항을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충족해야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유연한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구조를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지원하여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비즈니스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요구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사항에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조직의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구성을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정의하거나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재정의할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이러한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조직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계열사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부서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수준으로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설정하거나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직원에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대해서만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설정할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첫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번째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단계에서는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조직에서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방법을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결정합니다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여기서는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볼륨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거래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설정되는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구조를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안내합니다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예를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들어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중앙에서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관리하려면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하나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6750"/>
      </w:tblGrid>
      <w:tr w:rsidR="00BD66DC" w:rsidRPr="00BD66DC" w:rsidTr="00B37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vAlign w:val="center"/>
          </w:tcPr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구매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BD66DC">
              <w:rPr>
                <w:rFonts w:eastAsia="Gulim"/>
                <w:color w:val="FFFFFF" w:themeColor="background1"/>
                <w:sz w:val="16"/>
              </w:rPr>
              <w:t>계정</w:t>
            </w:r>
          </w:p>
        </w:tc>
      </w:tr>
      <w:tr w:rsidR="00BD66DC" w:rsidRPr="00BD66DC" w:rsidTr="00B3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vAlign w:val="center"/>
          </w:tcPr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8064A2" w:themeColor="accent4"/>
                <w:sz w:val="16"/>
              </w:rPr>
              <w:t>MPSA</w:t>
            </w:r>
          </w:p>
        </w:tc>
      </w:tr>
    </w:tbl>
    <w:p w:rsidR="00BD66DC" w:rsidRPr="00BD66DC" w:rsidRDefault="00BD66DC" w:rsidP="00BD66DC">
      <w:pPr>
        <w:pStyle w:val="BodyText"/>
        <w:spacing w:before="240"/>
        <w:rPr>
          <w:rFonts w:eastAsia="Gulim"/>
        </w:rPr>
      </w:pPr>
      <w:r w:rsidRPr="00BD66DC">
        <w:rPr>
          <w:rFonts w:eastAsia="Gulim"/>
        </w:rPr>
        <w:t>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분산된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방법을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원하는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여러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등록하고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단일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여러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</w:tblGrid>
      <w:tr w:rsidR="00BD66DC" w:rsidRPr="00BD66DC" w:rsidTr="00B37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</w:tcPr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rPr>
                <w:rFonts w:eastAsia="Gulim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구매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BD66DC">
              <w:rPr>
                <w:rFonts w:eastAsia="Gulim"/>
                <w:color w:val="FFFFFF" w:themeColor="background1"/>
                <w:sz w:val="16"/>
              </w:rPr>
              <w:t>계정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1</w:t>
            </w:r>
          </w:p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아카데믹</w:t>
            </w:r>
          </w:p>
        </w:tc>
        <w:tc>
          <w:tcPr>
            <w:tcW w:w="2250" w:type="dxa"/>
            <w:vAlign w:val="center"/>
          </w:tcPr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구매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BD66DC">
              <w:rPr>
                <w:rFonts w:eastAsia="Gulim"/>
                <w:color w:val="FFFFFF" w:themeColor="background1"/>
                <w:sz w:val="16"/>
              </w:rPr>
              <w:t>계정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2</w:t>
            </w:r>
          </w:p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BD66DC" w:rsidRPr="00BD66DC" w:rsidRDefault="00BD66DC" w:rsidP="00B37E59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구매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BD66DC">
              <w:rPr>
                <w:rFonts w:eastAsia="Gulim"/>
                <w:color w:val="FFFFFF" w:themeColor="background1"/>
                <w:sz w:val="16"/>
              </w:rPr>
              <w:t>계정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3</w:t>
            </w:r>
          </w:p>
          <w:p w:rsidR="00BD66DC" w:rsidRPr="00BD66DC" w:rsidRDefault="00BD66DC" w:rsidP="00B37E59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상업용</w:t>
            </w:r>
          </w:p>
        </w:tc>
      </w:tr>
      <w:tr w:rsidR="00BD66DC" w:rsidRPr="00BD66DC" w:rsidTr="00B3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gridSpan w:val="3"/>
            <w:vAlign w:val="center"/>
          </w:tcPr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8064A2" w:themeColor="accent4"/>
                <w:sz w:val="16"/>
              </w:rPr>
              <w:t>MPSA</w:t>
            </w:r>
          </w:p>
        </w:tc>
      </w:tr>
    </w:tbl>
    <w:p w:rsidR="00BD66DC" w:rsidRPr="00BD66DC" w:rsidRDefault="00BD66DC" w:rsidP="00BD66DC">
      <w:pPr>
        <w:pStyle w:val="Thirdheading"/>
        <w:rPr>
          <w:rFonts w:ascii="Segoe UI" w:eastAsia="Gulim" w:hAnsi="Segoe UI"/>
        </w:rPr>
      </w:pP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</w:tblGrid>
      <w:tr w:rsidR="00BD66DC" w:rsidRPr="00BD66DC" w:rsidTr="00B37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</w:tcPr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rPr>
                <w:rFonts w:eastAsia="Gulim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구매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BD66DC">
              <w:rPr>
                <w:rFonts w:eastAsia="Gulim"/>
                <w:color w:val="FFFFFF" w:themeColor="background1"/>
                <w:sz w:val="16"/>
              </w:rPr>
              <w:t>계정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1</w:t>
            </w:r>
          </w:p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구매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BD66DC">
              <w:rPr>
                <w:rFonts w:eastAsia="Gulim"/>
                <w:color w:val="FFFFFF" w:themeColor="background1"/>
                <w:sz w:val="16"/>
              </w:rPr>
              <w:t>계정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2</w:t>
            </w:r>
          </w:p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BD66DC" w:rsidRPr="00BD66DC" w:rsidRDefault="00BD66DC" w:rsidP="00B37E59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구매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BD66DC">
              <w:rPr>
                <w:rFonts w:eastAsia="Gulim"/>
                <w:color w:val="FFFFFF" w:themeColor="background1"/>
                <w:sz w:val="16"/>
              </w:rPr>
              <w:t>계정</w:t>
            </w:r>
            <w:r w:rsidRPr="00BD66DC">
              <w:rPr>
                <w:rFonts w:eastAsia="Gulim"/>
                <w:color w:val="FFFFFF" w:themeColor="background1"/>
                <w:sz w:val="16"/>
              </w:rPr>
              <w:t xml:space="preserve"> 3</w:t>
            </w:r>
          </w:p>
          <w:p w:rsidR="00BD66DC" w:rsidRPr="00BD66DC" w:rsidRDefault="00BD66DC" w:rsidP="00B37E59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FFFFFF" w:themeColor="background1"/>
                <w:sz w:val="16"/>
              </w:rPr>
              <w:t>상업용</w:t>
            </w:r>
          </w:p>
        </w:tc>
      </w:tr>
      <w:tr w:rsidR="00BD66DC" w:rsidRPr="00BD66DC" w:rsidTr="00B3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gridSpan w:val="3"/>
            <w:vAlign w:val="center"/>
          </w:tcPr>
          <w:p w:rsidR="00BD66DC" w:rsidRPr="00BD66DC" w:rsidRDefault="00BD66DC" w:rsidP="00B37E59">
            <w:pPr>
              <w:pStyle w:val="BodyText"/>
              <w:spacing w:after="0" w:line="240" w:lineRule="auto"/>
              <w:jc w:val="center"/>
              <w:rPr>
                <w:rFonts w:eastAsia="Gulim"/>
                <w:color w:val="FFFFFF" w:themeColor="background1"/>
                <w:sz w:val="16"/>
              </w:rPr>
            </w:pPr>
            <w:r w:rsidRPr="00BD66DC">
              <w:rPr>
                <w:rFonts w:eastAsia="Gulim"/>
                <w:color w:val="8064A2" w:themeColor="accent4"/>
                <w:sz w:val="16"/>
              </w:rPr>
              <w:t>MPSA</w:t>
            </w:r>
          </w:p>
        </w:tc>
      </w:tr>
    </w:tbl>
    <w:p w:rsidR="00BD66DC" w:rsidRPr="00BD66DC" w:rsidRDefault="00BD66DC" w:rsidP="00BD66DC">
      <w:pPr>
        <w:pStyle w:val="Thirdheading"/>
        <w:rPr>
          <w:rFonts w:ascii="Segoe UI" w:eastAsia="Gulim" w:hAnsi="Segoe UI"/>
        </w:rPr>
      </w:pPr>
    </w:p>
    <w:p w:rsidR="00BD66DC" w:rsidRPr="0040069C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40069C">
        <w:rPr>
          <w:rFonts w:ascii="Segoe UI Light" w:eastAsia="Gulim" w:hAnsi="Segoe UI Light" w:cs="Segoe UI Light"/>
          <w:b/>
        </w:rPr>
        <w:t>구매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계정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연주기월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때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귀하는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갱신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일치하는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제공하도록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정식가입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할당하는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특정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달을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선택할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예를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들어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중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하나가</w:t>
      </w:r>
      <w:r w:rsidRPr="00BD66DC">
        <w:rPr>
          <w:rFonts w:eastAsia="Gulim"/>
        </w:rPr>
        <w:t xml:space="preserve"> 1</w:t>
      </w:r>
      <w:r w:rsidRPr="00BD66DC">
        <w:rPr>
          <w:rFonts w:eastAsia="Gulim"/>
        </w:rPr>
        <w:t>월을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선택하려고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이루어진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달에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할당되어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매년</w:t>
      </w:r>
      <w:r w:rsidRPr="00BD66DC">
        <w:rPr>
          <w:rFonts w:eastAsia="Gulim"/>
        </w:rPr>
        <w:t xml:space="preserve"> 1</w:t>
      </w:r>
      <w:r w:rsidRPr="00BD66DC">
        <w:rPr>
          <w:rFonts w:eastAsia="Gulim"/>
        </w:rPr>
        <w:t>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발생하는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갱신하게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이후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조직에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필요한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비즈니스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센터를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변경할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변경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사항이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미래의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주문에만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영향을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줍니다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정부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아카데믹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종료일을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지정할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옵션을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선택한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날짜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이후로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연장되지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않습니다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필요한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날짜를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연장할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BD66DC" w:rsidRPr="0040069C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40069C">
        <w:rPr>
          <w:rFonts w:ascii="Segoe UI Light" w:eastAsia="Gulim" w:hAnsi="Segoe UI Light" w:cs="Segoe UI Light"/>
          <w:b/>
        </w:rPr>
        <w:t>계약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관리자</w:t>
      </w:r>
    </w:p>
    <w:p w:rsidR="00BD66DC" w:rsidRPr="00BD66DC" w:rsidRDefault="002A4E3C" w:rsidP="002A4E3C">
      <w:pPr>
        <w:pStyle w:val="BodyText"/>
        <w:rPr>
          <w:rFonts w:eastAsia="Gulim"/>
        </w:rPr>
      </w:pPr>
      <w:r w:rsidRPr="002A4E3C">
        <w:rPr>
          <w:rFonts w:ascii="Gulim" w:eastAsia="Gulim" w:hAnsi="Gulim"/>
        </w:rPr>
        <w:lastRenderedPageBreak/>
        <w:t>"</w:t>
      </w:r>
      <w:r w:rsidR="00BD66DC" w:rsidRPr="00BD66DC">
        <w:rPr>
          <w:rFonts w:eastAsia="Gulim"/>
        </w:rPr>
        <w:t>고객</w:t>
      </w:r>
      <w:r w:rsidRPr="002A4E3C">
        <w:rPr>
          <w:rFonts w:ascii="Gulim" w:eastAsia="Gulim" w:hAnsi="Gulim"/>
        </w:rPr>
        <w:t>"</w:t>
      </w:r>
      <w:r w:rsidR="00BD66DC" w:rsidRPr="00BD66DC">
        <w:rPr>
          <w:rFonts w:eastAsia="Gulim"/>
        </w:rPr>
        <w:t>인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법인이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각</w:t>
      </w:r>
      <w:r w:rsidR="00BD66DC" w:rsidRPr="00BD66DC">
        <w:rPr>
          <w:rFonts w:eastAsia="Gulim"/>
        </w:rPr>
        <w:t xml:space="preserve"> MPSA</w:t>
      </w:r>
      <w:r w:rsidR="00BD66DC" w:rsidRPr="00BD66DC">
        <w:rPr>
          <w:rFonts w:eastAsia="Gulim"/>
        </w:rPr>
        <w:t>에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서명해야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합니다</w:t>
      </w:r>
      <w:r w:rsidR="00BD66DC" w:rsidRPr="00BD66DC">
        <w:rPr>
          <w:rFonts w:eastAsia="Gulim"/>
        </w:rPr>
        <w:t xml:space="preserve">. </w:t>
      </w:r>
      <w:r w:rsidR="00BD66DC" w:rsidRPr="00BD66DC">
        <w:rPr>
          <w:rFonts w:eastAsia="Gulim"/>
        </w:rPr>
        <w:t>고객은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하나의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구매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계정을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계약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관리자로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지정하게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됩니다</w:t>
      </w:r>
      <w:r w:rsidR="00BD66DC" w:rsidRPr="00BD66DC">
        <w:rPr>
          <w:rFonts w:eastAsia="Gulim"/>
        </w:rPr>
        <w:t>.</w:t>
      </w:r>
      <w:r w:rsid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다른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구매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계정을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추가하여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계약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관리자와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연결할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수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있습니다</w:t>
      </w:r>
      <w:r w:rsidR="00BD66DC" w:rsidRPr="00BD66DC">
        <w:rPr>
          <w:rFonts w:eastAsia="Gulim"/>
        </w:rPr>
        <w:t>.</w:t>
      </w:r>
      <w:r w:rsid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이를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통해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계약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관리자에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조직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내의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모든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자산에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대한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통합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보기와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모든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구매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계정을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관리할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수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있는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편리한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단일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소스를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제공할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수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있습니다</w:t>
      </w:r>
      <w:r w:rsidR="00BD66DC" w:rsidRPr="00BD66DC">
        <w:rPr>
          <w:rFonts w:eastAsia="Gulim"/>
        </w:rPr>
        <w:t>.</w:t>
      </w:r>
      <w:r w:rsid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계약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관리자</w:t>
      </w:r>
      <w:r w:rsidR="00BD66DC" w:rsidRPr="00BD66DC">
        <w:rPr>
          <w:rFonts w:eastAsia="Gulim"/>
        </w:rPr>
        <w:t xml:space="preserve"> </w:t>
      </w:r>
      <w:r w:rsidR="00BD66DC" w:rsidRPr="00BD66DC">
        <w:rPr>
          <w:rFonts w:eastAsia="Gulim"/>
        </w:rPr>
        <w:t>계정</w:t>
      </w:r>
      <w:r w:rsidR="00BD66DC" w:rsidRPr="00BD66DC">
        <w:rPr>
          <w:rFonts w:eastAsia="Gulim"/>
        </w:rPr>
        <w:t>: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모든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보기가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계정이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연결되면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통지를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받습니다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계정과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연결을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해지할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권리가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 xml:space="preserve">MPSA </w:t>
      </w:r>
      <w:r w:rsidRPr="00BD66DC">
        <w:rPr>
          <w:rFonts w:eastAsia="Gulim"/>
        </w:rPr>
        <w:t>자체를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해지할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권리가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다른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주문하거나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자산을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관리할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없습니다</w:t>
      </w:r>
      <w:r w:rsidRPr="00BD66DC">
        <w:rPr>
          <w:rFonts w:eastAsia="Gulim"/>
        </w:rPr>
        <w:t xml:space="preserve">. </w:t>
      </w:r>
    </w:p>
    <w:p w:rsidR="00BD66DC" w:rsidRPr="00BD66DC" w:rsidRDefault="00BD66DC" w:rsidP="00BD66DC">
      <w:pPr>
        <w:pStyle w:val="BodyText"/>
        <w:spacing w:before="120" w:after="0"/>
        <w:rPr>
          <w:rFonts w:eastAsia="Gulim"/>
        </w:rPr>
      </w:pPr>
      <w:r w:rsidRPr="00BD66DC">
        <w:rPr>
          <w:rFonts w:eastAsia="Gulim"/>
        </w:rPr>
        <w:t>계약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관리자의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고객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법인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사용해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계열사를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정의할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40069C" w:rsidRDefault="00BD66DC" w:rsidP="00BD66DC">
      <w:pPr>
        <w:pStyle w:val="Thirdheading"/>
        <w:spacing w:line="240" w:lineRule="auto"/>
        <w:rPr>
          <w:rFonts w:ascii="Segoe UI Light" w:eastAsia="Gulim" w:hAnsi="Segoe UI Light" w:cs="Segoe UI Light"/>
        </w:rPr>
      </w:pPr>
      <w:r w:rsidRPr="0040069C">
        <w:rPr>
          <w:rFonts w:ascii="Segoe UI Light" w:eastAsia="Gulim" w:hAnsi="Segoe UI Light" w:cs="Segoe UI Light"/>
          <w:b/>
        </w:rPr>
        <w:t>파트너</w:t>
      </w:r>
    </w:p>
    <w:p w:rsidR="00BD66DC" w:rsidRPr="00BD66DC" w:rsidRDefault="00BD66DC" w:rsidP="00767A1E">
      <w:pPr>
        <w:pStyle w:val="BodyText"/>
        <w:spacing w:after="0"/>
        <w:rPr>
          <w:rFonts w:eastAsia="Gulim"/>
        </w:rPr>
      </w:pPr>
      <w:r w:rsidRPr="00BD66DC">
        <w:rPr>
          <w:rFonts w:eastAsia="Gulim"/>
        </w:rPr>
        <w:t xml:space="preserve">MPSA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따라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재판매하도록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승인된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솔루션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파트너</w:t>
      </w:r>
      <w:r w:rsidRPr="00BD66DC">
        <w:rPr>
          <w:rFonts w:eastAsia="Gulim"/>
        </w:rPr>
        <w:t>(Licensing Solution Partner, LSP)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계정에서는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등록하고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서명을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전자적으로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생성하는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특정</w:t>
      </w:r>
      <w:r w:rsidRPr="00BD66DC">
        <w:rPr>
          <w:rFonts w:eastAsia="Gulim"/>
        </w:rPr>
        <w:t xml:space="preserve"> LSP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선택할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="00767A1E">
        <w:rPr>
          <w:rStyle w:val="FootnoteReference"/>
        </w:rPr>
        <w:footnoteReference w:id="1"/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시간이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지나면서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거래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필요할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</w:t>
      </w:r>
      <w:r w:rsidRPr="00BD66DC">
        <w:rPr>
          <w:rFonts w:eastAsia="Gulim"/>
        </w:rPr>
        <w:t xml:space="preserve"> LSP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추가할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지역에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세계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파트너에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자세한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내용은</w:t>
      </w:r>
      <w:r w:rsidRPr="00BD66DC">
        <w:rPr>
          <w:rFonts w:eastAsia="Gulim"/>
        </w:rPr>
        <w:t xml:space="preserve"> </w:t>
      </w:r>
      <w:hyperlink r:id="rId17" w:history="1">
        <w:r w:rsidRPr="00BD66DC">
          <w:rPr>
            <w:rStyle w:val="Hyperlink"/>
            <w:rFonts w:eastAsia="Gulim"/>
          </w:rPr>
          <w:t>http://pinpoint.microsoft.com</w:t>
        </w:r>
      </w:hyperlink>
      <w:r w:rsidRPr="00767A1E">
        <w:rPr>
          <w:rFonts w:eastAsia="Gulim"/>
        </w:rPr>
        <w:t>을</w:t>
      </w:r>
      <w:r w:rsidRPr="00767A1E">
        <w:rPr>
          <w:rFonts w:eastAsia="Gulim"/>
        </w:rPr>
        <w:t xml:space="preserve"> </w:t>
      </w:r>
      <w:r w:rsidRPr="00767A1E">
        <w:rPr>
          <w:rFonts w:eastAsia="Gulim"/>
        </w:rPr>
        <w:t>참조하십시오</w:t>
      </w:r>
      <w:r w:rsidRPr="00767A1E">
        <w:rPr>
          <w:rFonts w:eastAsia="Gulim"/>
        </w:rPr>
        <w:t>.</w:t>
      </w:r>
    </w:p>
    <w:p w:rsidR="00BD66DC" w:rsidRPr="0040069C" w:rsidRDefault="00BD66DC" w:rsidP="00BD66DC">
      <w:pPr>
        <w:pStyle w:val="Thirdheading"/>
        <w:spacing w:line="240" w:lineRule="auto"/>
        <w:rPr>
          <w:rFonts w:ascii="Segoe UI Light" w:eastAsia="Gulim" w:hAnsi="Segoe UI Light" w:cs="Segoe UI Light"/>
        </w:rPr>
      </w:pPr>
      <w:r w:rsidRPr="0040069C">
        <w:rPr>
          <w:rFonts w:ascii="Segoe UI Light" w:eastAsia="Gulim" w:hAnsi="Segoe UI Light" w:cs="Segoe UI Light"/>
          <w:b/>
        </w:rPr>
        <w:t>직접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판매</w:t>
      </w:r>
    </w:p>
    <w:p w:rsidR="00BD66DC" w:rsidRPr="00BD66DC" w:rsidRDefault="00BD66DC" w:rsidP="00BD66DC">
      <w:pPr>
        <w:pStyle w:val="BodyText"/>
        <w:spacing w:after="0"/>
        <w:rPr>
          <w:rFonts w:eastAsia="Gulim"/>
        </w:rPr>
      </w:pPr>
      <w:r w:rsidRPr="00BD66DC">
        <w:rPr>
          <w:rFonts w:eastAsia="Gulim"/>
        </w:rPr>
        <w:t>특정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판매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전문가에게는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있도록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허가되며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협력하여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40069C" w:rsidRDefault="00BD66DC" w:rsidP="00BD66DC">
      <w:pPr>
        <w:pStyle w:val="Hdg1noborder"/>
        <w:spacing w:before="240"/>
        <w:rPr>
          <w:rFonts w:ascii="Segoe UI Light" w:eastAsia="Gulim" w:hAnsi="Segoe UI Light" w:cs="Segoe UI Light"/>
          <w:sz w:val="28"/>
          <w:szCs w:val="28"/>
        </w:rPr>
      </w:pPr>
      <w:bookmarkStart w:id="10" w:name="_Toc403380297"/>
      <w:bookmarkStart w:id="11" w:name="_Toc403985015"/>
      <w:bookmarkStart w:id="12" w:name="_Toc457903813"/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거래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40069C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구매</w:t>
      </w:r>
      <w:bookmarkEnd w:id="10"/>
      <w:bookmarkEnd w:id="11"/>
      <w:bookmarkEnd w:id="12"/>
    </w:p>
    <w:p w:rsidR="00BD66DC" w:rsidRPr="0040069C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40069C">
        <w:rPr>
          <w:rFonts w:ascii="Segoe UI Light" w:eastAsia="Gulim" w:hAnsi="Segoe UI Light" w:cs="Segoe UI Light"/>
          <w:b/>
        </w:rPr>
        <w:t>제품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대부분의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볼륨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목록은</w:t>
      </w:r>
      <w:r w:rsidRPr="00BD66DC">
        <w:rPr>
          <w:rFonts w:eastAsia="Gulim"/>
        </w:rPr>
        <w:t xml:space="preserve"> </w:t>
      </w:r>
      <w:hyperlink r:id="rId18" w:history="1">
        <w:r w:rsidRPr="00BD66DC">
          <w:rPr>
            <w:rStyle w:val="Hyperlink"/>
            <w:rFonts w:eastAsia="Gulim"/>
          </w:rPr>
          <w:t>http://www.microsoft.com/licensing/contracts</w:t>
        </w:r>
      </w:hyperlink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나오는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계약조건을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참조하십시오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BD66DC" w:rsidRPr="0040069C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40069C">
        <w:rPr>
          <w:rFonts w:ascii="Segoe UI Light" w:eastAsia="Gulim" w:hAnsi="Segoe UI Light" w:cs="Segoe UI Light"/>
          <w:b/>
        </w:rPr>
        <w:t>다운로드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및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계정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정보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액세스</w:t>
      </w:r>
    </w:p>
    <w:p w:rsidR="00BD66DC" w:rsidRPr="00767A1E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 xml:space="preserve">Microsoft </w:t>
      </w:r>
      <w:r w:rsidRPr="00BD66DC">
        <w:rPr>
          <w:rFonts w:eastAsia="Gulim"/>
        </w:rPr>
        <w:t>비즈니스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센터를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이용하여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소프트웨어를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다운로드하고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키에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액세스하며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포트폴리오와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확인할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귀하는</w:t>
      </w:r>
      <w:r w:rsidRPr="00BD66DC">
        <w:rPr>
          <w:rFonts w:eastAsia="Gulim"/>
        </w:rPr>
        <w:t xml:space="preserve"> </w:t>
      </w:r>
      <w:hyperlink r:id="rId19" w:history="1">
        <w:r w:rsidRPr="00BD66DC">
          <w:rPr>
            <w:rStyle w:val="Hyperlink"/>
            <w:rFonts w:eastAsia="Gulim"/>
          </w:rPr>
          <w:t>https://licensing.microsoft.com/customer/</w:t>
        </w:r>
      </w:hyperlink>
      <w:r w:rsidRPr="00BD66DC">
        <w:rPr>
          <w:rFonts w:eastAsia="Gulim"/>
          <w:color w:val="1F497D"/>
        </w:rPr>
        <w:t>에서</w:t>
      </w:r>
      <w:r w:rsidRPr="00BD66DC">
        <w:rPr>
          <w:rFonts w:eastAsia="Gulim"/>
          <w:color w:val="1F497D"/>
        </w:rPr>
        <w:t xml:space="preserve"> </w:t>
      </w:r>
      <w:r w:rsidRPr="00767A1E">
        <w:rPr>
          <w:rFonts w:eastAsia="Gulim"/>
        </w:rPr>
        <w:t xml:space="preserve">Microsoft </w:t>
      </w:r>
      <w:r w:rsidRPr="00767A1E">
        <w:rPr>
          <w:rFonts w:eastAsia="Gulim"/>
        </w:rPr>
        <w:t>비즈니스</w:t>
      </w:r>
      <w:r w:rsidRPr="00767A1E">
        <w:rPr>
          <w:rFonts w:eastAsia="Gulim"/>
        </w:rPr>
        <w:t xml:space="preserve"> </w:t>
      </w:r>
      <w:r w:rsidRPr="00767A1E">
        <w:rPr>
          <w:rFonts w:eastAsia="Gulim"/>
        </w:rPr>
        <w:t>센터에</w:t>
      </w:r>
      <w:r w:rsidRPr="00767A1E">
        <w:rPr>
          <w:rFonts w:eastAsia="Gulim"/>
        </w:rPr>
        <w:t xml:space="preserve"> </w:t>
      </w:r>
      <w:r w:rsidRPr="00767A1E">
        <w:rPr>
          <w:rFonts w:eastAsia="Gulim"/>
        </w:rPr>
        <w:t>액세스할</w:t>
      </w:r>
      <w:r w:rsidRPr="00767A1E">
        <w:rPr>
          <w:rFonts w:eastAsia="Gulim"/>
        </w:rPr>
        <w:t xml:space="preserve"> </w:t>
      </w:r>
      <w:r w:rsidRPr="00767A1E">
        <w:rPr>
          <w:rFonts w:eastAsia="Gulim"/>
        </w:rPr>
        <w:t>수</w:t>
      </w:r>
      <w:r w:rsidRPr="00767A1E">
        <w:rPr>
          <w:rFonts w:eastAsia="Gulim"/>
        </w:rPr>
        <w:t xml:space="preserve"> </w:t>
      </w:r>
      <w:r w:rsidRPr="00767A1E">
        <w:rPr>
          <w:rFonts w:eastAsia="Gulim"/>
        </w:rPr>
        <w:t>있습니다</w:t>
      </w:r>
      <w:r w:rsidRPr="00767A1E">
        <w:rPr>
          <w:rFonts w:eastAsia="Gulim"/>
        </w:rPr>
        <w:t>.</w:t>
      </w:r>
    </w:p>
    <w:p w:rsidR="00BD66DC" w:rsidRPr="0040069C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40069C">
        <w:rPr>
          <w:rFonts w:ascii="Segoe UI Light" w:eastAsia="Gulim" w:hAnsi="Segoe UI Light" w:cs="Segoe UI Light"/>
          <w:b/>
        </w:rPr>
        <w:t>가격</w:t>
      </w:r>
      <w:r w:rsidRPr="0040069C">
        <w:rPr>
          <w:rFonts w:ascii="Segoe UI Light" w:eastAsia="Gulim" w:hAnsi="Segoe UI Light" w:cs="Segoe UI Light"/>
          <w:b/>
        </w:rPr>
        <w:t xml:space="preserve"> </w:t>
      </w:r>
      <w:r w:rsidRPr="0040069C">
        <w:rPr>
          <w:rFonts w:ascii="Segoe UI Light" w:eastAsia="Gulim" w:hAnsi="Segoe UI Light" w:cs="Segoe UI Light"/>
          <w:b/>
        </w:rPr>
        <w:t>등급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얻으려면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매년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최소한</w:t>
      </w:r>
      <w:r w:rsidRPr="00BD66DC">
        <w:rPr>
          <w:rFonts w:eastAsia="Gulim"/>
        </w:rPr>
        <w:t xml:space="preserve"> 500</w:t>
      </w:r>
      <w:r w:rsidRPr="00BD66DC">
        <w:rPr>
          <w:rFonts w:eastAsia="Gulim"/>
        </w:rPr>
        <w:t>포인트를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달성해야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대신에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최소</w:t>
      </w:r>
      <w:r w:rsidRPr="00BD66DC">
        <w:rPr>
          <w:rFonts w:eastAsia="Gulim"/>
        </w:rPr>
        <w:t xml:space="preserve"> 250</w:t>
      </w:r>
      <w:r w:rsidRPr="00BD66DC">
        <w:rPr>
          <w:rFonts w:eastAsia="Gulim"/>
        </w:rPr>
        <w:t>포인트를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주문하거나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유효한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기업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등록계약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기업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등록계약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셀렉트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플러스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을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연관시켜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얻을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귀하는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하지만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귀하가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연관시킬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있도록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체결한</w:t>
      </w:r>
      <w:r w:rsidRPr="00BD66DC">
        <w:rPr>
          <w:rFonts w:eastAsia="Gulim"/>
        </w:rPr>
        <w:t xml:space="preserve"> (1) </w:t>
      </w:r>
      <w:r w:rsidRPr="00BD66DC">
        <w:rPr>
          <w:rFonts w:eastAsia="Gulim"/>
        </w:rPr>
        <w:t>고객의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계열사이어야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하며</w:t>
      </w:r>
      <w:r w:rsidRPr="00BD66DC">
        <w:rPr>
          <w:rFonts w:eastAsia="Gulim"/>
        </w:rPr>
        <w:t xml:space="preserve">, (2)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고객의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승인을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받아야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귀하는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포인트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요구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사항을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충족하지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않고</w:t>
      </w:r>
      <w:r w:rsidRPr="00BD66DC">
        <w:rPr>
          <w:rFonts w:eastAsia="Gulim"/>
        </w:rPr>
        <w:t xml:space="preserve"> Microsoft Azure </w:t>
      </w:r>
      <w:r w:rsidRPr="00BD66DC">
        <w:rPr>
          <w:rFonts w:eastAsia="Gulim"/>
        </w:rPr>
        <w:t>서비스를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상업용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아래에서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정의된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4</w:t>
      </w:r>
      <w:r w:rsidRPr="00BD66DC">
        <w:rPr>
          <w:rFonts w:eastAsia="Gulim"/>
        </w:rPr>
        <w:t>개의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가집니다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상업용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점수는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표에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나열되어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</w:p>
    <w:tbl>
      <w:tblPr>
        <w:tblStyle w:val="MediumShading1-Accent4"/>
        <w:tblW w:w="4126" w:type="pct"/>
        <w:tblInd w:w="108" w:type="dxa"/>
        <w:tblLook w:val="04A0" w:firstRow="1" w:lastRow="0" w:firstColumn="1" w:lastColumn="0" w:noHBand="0" w:noVBand="1"/>
      </w:tblPr>
      <w:tblGrid>
        <w:gridCol w:w="4500"/>
        <w:gridCol w:w="4590"/>
      </w:tblGrid>
      <w:tr w:rsidR="00BD66DC" w:rsidRPr="00BD66DC" w:rsidTr="00B37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BD66DC" w:rsidRPr="00BD66DC" w:rsidRDefault="00BD66DC" w:rsidP="00B37E59">
            <w:pPr>
              <w:pStyle w:val="VLTableHeader"/>
              <w:spacing w:before="0" w:after="0"/>
              <w:jc w:val="center"/>
              <w:rPr>
                <w:rFonts w:eastAsia="Gulim"/>
                <w:b/>
              </w:rPr>
            </w:pPr>
            <w:r w:rsidRPr="00BD66DC">
              <w:rPr>
                <w:rFonts w:eastAsia="Gulim"/>
                <w:b/>
              </w:rPr>
              <w:lastRenderedPageBreak/>
              <w:t>가격</w:t>
            </w:r>
            <w:r w:rsidRPr="00BD66DC">
              <w:rPr>
                <w:rFonts w:eastAsia="Gulim"/>
                <w:b/>
              </w:rPr>
              <w:t xml:space="preserve"> </w:t>
            </w:r>
            <w:r w:rsidRPr="00BD66DC">
              <w:rPr>
                <w:rFonts w:eastAsia="Gulim"/>
                <w:b/>
              </w:rPr>
              <w:t>등급</w:t>
            </w:r>
            <w:r w:rsidRPr="00BD66DC">
              <w:rPr>
                <w:rFonts w:eastAsia="Gulim"/>
                <w:b/>
              </w:rPr>
              <w:t xml:space="preserve"> - </w:t>
            </w:r>
            <w:r w:rsidRPr="00BD66DC">
              <w:rPr>
                <w:rFonts w:eastAsia="Gulim"/>
                <w:b/>
              </w:rPr>
              <w:t>상업용</w:t>
            </w:r>
          </w:p>
        </w:tc>
        <w:tc>
          <w:tcPr>
            <w:tcW w:w="2525" w:type="pct"/>
          </w:tcPr>
          <w:p w:rsidR="00BD66DC" w:rsidRPr="00BD66DC" w:rsidRDefault="00BD66DC" w:rsidP="00B37E59">
            <w:pPr>
              <w:pStyle w:val="VLTableHeader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b/>
              </w:rPr>
            </w:pPr>
            <w:r w:rsidRPr="00BD66DC">
              <w:rPr>
                <w:rFonts w:eastAsia="Gulim"/>
                <w:b/>
              </w:rPr>
              <w:t>제품군당</w:t>
            </w:r>
            <w:r w:rsidRPr="00BD66DC">
              <w:rPr>
                <w:rFonts w:eastAsia="Gulim"/>
                <w:b/>
              </w:rPr>
              <w:t xml:space="preserve"> </w:t>
            </w:r>
            <w:r w:rsidRPr="00BD66DC">
              <w:rPr>
                <w:rFonts w:eastAsia="Gulim"/>
                <w:b/>
              </w:rPr>
              <w:t>연간</w:t>
            </w:r>
            <w:r w:rsidRPr="00BD66DC">
              <w:rPr>
                <w:rFonts w:eastAsia="Gulim"/>
                <w:b/>
              </w:rPr>
              <w:t xml:space="preserve"> </w:t>
            </w:r>
            <w:r w:rsidRPr="00BD66DC">
              <w:rPr>
                <w:rFonts w:eastAsia="Gulim"/>
                <w:b/>
              </w:rPr>
              <w:t>점수</w:t>
            </w:r>
            <w:r w:rsidRPr="00BD66DC">
              <w:rPr>
                <w:rFonts w:eastAsia="Gulim"/>
                <w:b/>
              </w:rPr>
              <w:t xml:space="preserve"> </w:t>
            </w:r>
            <w:r w:rsidRPr="00BD66DC">
              <w:rPr>
                <w:rFonts w:eastAsia="Gulim"/>
                <w:b/>
              </w:rPr>
              <w:t>최소값</w:t>
            </w:r>
          </w:p>
        </w:tc>
      </w:tr>
      <w:tr w:rsidR="00BD66DC" w:rsidRPr="00BD66DC" w:rsidTr="00B3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BD66DC" w:rsidRPr="003225F3" w:rsidRDefault="00BD66DC" w:rsidP="00B37E59">
            <w:pPr>
              <w:pStyle w:val="VLBodyCopy2"/>
              <w:jc w:val="center"/>
              <w:rPr>
                <w:rFonts w:eastAsia="Gulim"/>
                <w:b w:val="0"/>
                <w:color w:val="919295"/>
              </w:rPr>
            </w:pPr>
            <w:r w:rsidRPr="003225F3">
              <w:rPr>
                <w:rFonts w:eastAsia="Gulim"/>
                <w:b w:val="0"/>
                <w:color w:val="919295"/>
              </w:rPr>
              <w:t>A</w:t>
            </w:r>
          </w:p>
        </w:tc>
        <w:tc>
          <w:tcPr>
            <w:tcW w:w="2525" w:type="pct"/>
          </w:tcPr>
          <w:p w:rsidR="00BD66DC" w:rsidRPr="003225F3" w:rsidRDefault="00BD66DC" w:rsidP="00B37E59">
            <w:pPr>
              <w:pStyle w:val="VLBodyCopy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color w:val="919295"/>
              </w:rPr>
            </w:pPr>
            <w:r w:rsidRPr="003225F3">
              <w:rPr>
                <w:rFonts w:eastAsia="Gulim"/>
                <w:color w:val="919295"/>
              </w:rPr>
              <w:t xml:space="preserve">500 </w:t>
            </w:r>
            <w:r w:rsidRPr="003225F3">
              <w:rPr>
                <w:rFonts w:eastAsia="Gulim"/>
                <w:color w:val="919295"/>
              </w:rPr>
              <w:t>또는</w:t>
            </w:r>
            <w:r w:rsidRPr="003225F3">
              <w:rPr>
                <w:rFonts w:eastAsia="Gulim"/>
                <w:color w:val="919295"/>
              </w:rPr>
              <w:t xml:space="preserve"> 250(OLS</w:t>
            </w:r>
            <w:r w:rsidRPr="003225F3">
              <w:rPr>
                <w:rFonts w:eastAsia="Gulim"/>
                <w:color w:val="919295"/>
              </w:rPr>
              <w:t>에만</w:t>
            </w:r>
            <w:r w:rsidRPr="003225F3">
              <w:rPr>
                <w:rFonts w:eastAsia="Gulim"/>
                <w:color w:val="919295"/>
              </w:rPr>
              <w:t xml:space="preserve"> </w:t>
            </w:r>
            <w:r w:rsidRPr="003225F3">
              <w:rPr>
                <w:rFonts w:eastAsia="Gulim"/>
                <w:color w:val="919295"/>
              </w:rPr>
              <w:t>해당</w:t>
            </w:r>
            <w:r w:rsidRPr="003225F3">
              <w:rPr>
                <w:rFonts w:eastAsia="Gulim"/>
                <w:color w:val="919295"/>
              </w:rPr>
              <w:t>)</w:t>
            </w:r>
          </w:p>
        </w:tc>
      </w:tr>
      <w:tr w:rsidR="00BD66DC" w:rsidRPr="00BD66DC" w:rsidTr="00B37E5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BD66DC" w:rsidRPr="003225F3" w:rsidRDefault="00BD66DC" w:rsidP="00B37E59">
            <w:pPr>
              <w:pStyle w:val="VLBodyCopy2"/>
              <w:jc w:val="center"/>
              <w:rPr>
                <w:rFonts w:eastAsia="Gulim"/>
                <w:b w:val="0"/>
                <w:color w:val="919295"/>
              </w:rPr>
            </w:pPr>
            <w:r w:rsidRPr="003225F3">
              <w:rPr>
                <w:rFonts w:eastAsia="Gulim"/>
                <w:b w:val="0"/>
                <w:color w:val="919295"/>
              </w:rPr>
              <w:t>B</w:t>
            </w:r>
          </w:p>
        </w:tc>
        <w:tc>
          <w:tcPr>
            <w:tcW w:w="2525" w:type="pct"/>
          </w:tcPr>
          <w:p w:rsidR="00BD66DC" w:rsidRPr="003225F3" w:rsidRDefault="00BD66DC" w:rsidP="00B37E59">
            <w:pPr>
              <w:pStyle w:val="VLBodyCopy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Gulim"/>
                <w:color w:val="919295"/>
              </w:rPr>
            </w:pPr>
            <w:r w:rsidRPr="003225F3">
              <w:rPr>
                <w:rFonts w:eastAsia="Gulim"/>
                <w:color w:val="919295"/>
              </w:rPr>
              <w:t>4,000</w:t>
            </w:r>
          </w:p>
        </w:tc>
      </w:tr>
      <w:tr w:rsidR="00BD66DC" w:rsidRPr="00BD66DC" w:rsidTr="00B3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BD66DC" w:rsidRPr="003225F3" w:rsidRDefault="00BD66DC" w:rsidP="00B37E59">
            <w:pPr>
              <w:pStyle w:val="VLBodyCopy2"/>
              <w:jc w:val="center"/>
              <w:rPr>
                <w:rFonts w:eastAsia="Gulim"/>
                <w:b w:val="0"/>
                <w:color w:val="919295"/>
              </w:rPr>
            </w:pPr>
            <w:r w:rsidRPr="003225F3">
              <w:rPr>
                <w:rFonts w:eastAsia="Gulim"/>
                <w:b w:val="0"/>
                <w:color w:val="919295"/>
              </w:rPr>
              <w:t>C</w:t>
            </w:r>
          </w:p>
        </w:tc>
        <w:tc>
          <w:tcPr>
            <w:tcW w:w="2525" w:type="pct"/>
          </w:tcPr>
          <w:p w:rsidR="00BD66DC" w:rsidRPr="003225F3" w:rsidRDefault="00BD66DC" w:rsidP="00B37E59">
            <w:pPr>
              <w:pStyle w:val="VLBodyCopy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color w:val="919295"/>
              </w:rPr>
            </w:pPr>
            <w:r w:rsidRPr="003225F3">
              <w:rPr>
                <w:rFonts w:eastAsia="Gulim"/>
                <w:color w:val="919295"/>
              </w:rPr>
              <w:t>10,000</w:t>
            </w:r>
          </w:p>
        </w:tc>
      </w:tr>
      <w:tr w:rsidR="00BD66DC" w:rsidRPr="00BD66DC" w:rsidTr="00B37E5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BD66DC" w:rsidRPr="003225F3" w:rsidRDefault="00BD66DC" w:rsidP="00B37E59">
            <w:pPr>
              <w:pStyle w:val="VLBodyCopy2"/>
              <w:jc w:val="center"/>
              <w:rPr>
                <w:rFonts w:eastAsia="Gulim"/>
                <w:b w:val="0"/>
                <w:color w:val="919295"/>
              </w:rPr>
            </w:pPr>
            <w:r w:rsidRPr="003225F3">
              <w:rPr>
                <w:rFonts w:eastAsia="Gulim"/>
                <w:b w:val="0"/>
                <w:color w:val="919295"/>
              </w:rPr>
              <w:t>D</w:t>
            </w:r>
          </w:p>
        </w:tc>
        <w:tc>
          <w:tcPr>
            <w:tcW w:w="2525" w:type="pct"/>
          </w:tcPr>
          <w:p w:rsidR="00BD66DC" w:rsidRPr="003225F3" w:rsidRDefault="00BD66DC" w:rsidP="00B37E59">
            <w:pPr>
              <w:pStyle w:val="VLBodyCopy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Gulim"/>
                <w:color w:val="919295"/>
              </w:rPr>
            </w:pPr>
            <w:r w:rsidRPr="003225F3">
              <w:rPr>
                <w:rFonts w:eastAsia="Gulim"/>
                <w:color w:val="919295"/>
              </w:rPr>
              <w:t>25,000</w:t>
            </w:r>
          </w:p>
        </w:tc>
      </w:tr>
    </w:tbl>
    <w:p w:rsidR="00BD66DC" w:rsidRPr="00BD66DC" w:rsidRDefault="00BD66DC" w:rsidP="00BD66DC">
      <w:pPr>
        <w:pStyle w:val="BodyText"/>
        <w:spacing w:before="120"/>
        <w:rPr>
          <w:rFonts w:eastAsia="Gulim"/>
        </w:rPr>
      </w:pPr>
      <w:bookmarkStart w:id="13" w:name="_Toc364455186"/>
      <w:r w:rsidRPr="00BD66DC">
        <w:rPr>
          <w:rFonts w:eastAsia="Gulim"/>
        </w:rPr>
        <w:t>기본적으로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시의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등급은</w:t>
      </w:r>
      <w:r w:rsidRPr="00BD66DC">
        <w:rPr>
          <w:rFonts w:eastAsia="Gulim"/>
        </w:rPr>
        <w:t xml:space="preserve"> A</w:t>
      </w:r>
      <w:r w:rsidRPr="00BD66DC">
        <w:rPr>
          <w:rFonts w:eastAsia="Gulim"/>
        </w:rPr>
        <w:t>등급입니다</w:t>
      </w:r>
      <w:r w:rsidRPr="00BD66DC">
        <w:rPr>
          <w:rFonts w:eastAsia="Gulim"/>
        </w:rPr>
        <w:t xml:space="preserve">.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조직은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이벤트가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발생하는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자동으로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보다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이동합니다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제품군에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획득하는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충분한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점수를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취득할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귀하는</w:t>
      </w:r>
      <w:r w:rsidRPr="00BD66DC">
        <w:rPr>
          <w:rFonts w:eastAsia="Gulim"/>
        </w:rPr>
        <w:t xml:space="preserve"> PSA</w:t>
      </w:r>
      <w:r w:rsidRPr="00BD66DC">
        <w:rPr>
          <w:rFonts w:eastAsia="Gulim"/>
        </w:rPr>
        <w:t>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제품군보다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유효한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적용하며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미래의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적용됩니다</w:t>
      </w:r>
      <w:r w:rsidRPr="00BD66DC">
        <w:rPr>
          <w:rFonts w:eastAsia="Gulim"/>
        </w:rPr>
        <w:t xml:space="preserve">. </w:t>
      </w:r>
    </w:p>
    <w:p w:rsidR="00BD66DC" w:rsidRPr="00BD66DC" w:rsidRDefault="00BD66DC" w:rsidP="00BD66DC">
      <w:pPr>
        <w:pStyle w:val="BodyText"/>
        <w:spacing w:before="120"/>
        <w:rPr>
          <w:rFonts w:eastAsia="Gulim"/>
        </w:rPr>
      </w:pPr>
      <w:r w:rsidRPr="00BD66DC">
        <w:rPr>
          <w:rFonts w:eastAsia="Gulim"/>
        </w:rPr>
        <w:t>정부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아카데믹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각각</w:t>
      </w:r>
      <w:r w:rsidRPr="00BD66DC">
        <w:rPr>
          <w:rFonts w:eastAsia="Gulim"/>
        </w:rPr>
        <w:t xml:space="preserve"> Microsoft</w:t>
      </w:r>
      <w:r w:rsidRPr="00BD66DC">
        <w:rPr>
          <w:rFonts w:eastAsia="Gulim"/>
        </w:rPr>
        <w:t>가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중에서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가장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반영하는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갖습니다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정부의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등급이</w:t>
      </w:r>
      <w:r w:rsidRPr="00BD66DC">
        <w:rPr>
          <w:rFonts w:eastAsia="Gulim"/>
        </w:rPr>
        <w:t xml:space="preserve"> D</w:t>
      </w:r>
      <w:r w:rsidRPr="00BD66DC">
        <w:rPr>
          <w:rFonts w:eastAsia="Gulim"/>
        </w:rPr>
        <w:t>등급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상업용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동일합니다</w:t>
      </w:r>
      <w:r w:rsidRPr="00BD66DC">
        <w:rPr>
          <w:rFonts w:eastAsia="Gulim"/>
        </w:rPr>
        <w:t>.</w:t>
      </w:r>
    </w:p>
    <w:p w:rsidR="00BD66DC" w:rsidRPr="00BD66DC" w:rsidRDefault="00BD66DC" w:rsidP="003225F3">
      <w:pPr>
        <w:pStyle w:val="Thirdheading"/>
        <w:pageBreakBefore/>
        <w:rPr>
          <w:rFonts w:ascii="Segoe UI" w:eastAsia="Gulim" w:hAnsi="Segoe UI"/>
        </w:rPr>
      </w:pPr>
      <w:r w:rsidRPr="00BD66DC">
        <w:rPr>
          <w:rFonts w:ascii="Segoe UI" w:eastAsia="Gulim" w:hAnsi="Segoe UI"/>
          <w:b/>
        </w:rPr>
        <w:lastRenderedPageBreak/>
        <w:t>포인트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Microsoft</w:t>
      </w:r>
      <w:r w:rsidRPr="00BD66DC">
        <w:rPr>
          <w:rFonts w:eastAsia="Gulim"/>
        </w:rPr>
        <w:t>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계층화된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</w:t>
      </w:r>
      <w:r w:rsidRPr="00BD66DC">
        <w:rPr>
          <w:rFonts w:eastAsia="Gulim"/>
          <w:szCs w:val="22"/>
        </w:rPr>
        <w:t>이</w:t>
      </w:r>
      <w:r w:rsidRPr="00BD66DC">
        <w:rPr>
          <w:rFonts w:eastAsia="Gulim"/>
          <w:szCs w:val="22"/>
        </w:rPr>
        <w:t xml:space="preserve"> </w:t>
      </w:r>
      <w:r w:rsidRPr="00BD66DC">
        <w:rPr>
          <w:rFonts w:eastAsia="Gulim"/>
          <w:szCs w:val="22"/>
        </w:rPr>
        <w:t>적용되는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개의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응용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프로그램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시스템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서버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분류합니다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대가로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획득하는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포인트를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기준으로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포인트는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</w:t>
      </w:r>
      <w:r w:rsidRPr="00BD66DC">
        <w:rPr>
          <w:rFonts w:eastAsia="Gulim"/>
        </w:rPr>
        <w:t>(</w:t>
      </w:r>
      <w:r w:rsidRPr="00BD66DC">
        <w:rPr>
          <w:rFonts w:eastAsia="Gulim"/>
          <w:i/>
        </w:rPr>
        <w:t>예</w:t>
      </w:r>
      <w:r w:rsidRPr="00BD66DC">
        <w:rPr>
          <w:rFonts w:eastAsia="Gulim"/>
        </w:rPr>
        <w:t xml:space="preserve">: </w:t>
      </w:r>
      <w:r w:rsidRPr="00BD66DC">
        <w:rPr>
          <w:rFonts w:eastAsia="Gulim"/>
        </w:rPr>
        <w:t>상업용</w:t>
      </w:r>
      <w:r w:rsidRPr="00BD66DC">
        <w:rPr>
          <w:rFonts w:eastAsia="Gulim"/>
        </w:rPr>
        <w:t xml:space="preserve">)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전체에서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계산됩니다</w:t>
      </w:r>
      <w:r w:rsidRPr="00BD66DC">
        <w:rPr>
          <w:rFonts w:eastAsia="Gulim"/>
        </w:rPr>
        <w:t xml:space="preserve">. 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응용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프로그램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응용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프로그램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예를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들면</w:t>
      </w:r>
      <w:r w:rsidRPr="00BD66DC">
        <w:rPr>
          <w:rFonts w:eastAsia="Gulim"/>
        </w:rPr>
        <w:t xml:space="preserve"> Microsoft Office Professional, Microsoft Lync client, Office 365 </w:t>
      </w:r>
      <w:r w:rsidRPr="00BD66DC">
        <w:rPr>
          <w:rFonts w:eastAsia="Gulim"/>
        </w:rPr>
        <w:t>등이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 xml:space="preserve">. 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시스템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시스템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예는</w:t>
      </w:r>
      <w:r w:rsidRPr="00BD66DC">
        <w:rPr>
          <w:rFonts w:eastAsia="Gulim"/>
        </w:rPr>
        <w:t xml:space="preserve"> Windows Enterprise</w:t>
      </w:r>
      <w:r w:rsidRPr="00BD66DC">
        <w:rPr>
          <w:rFonts w:eastAsia="Gulim"/>
        </w:rPr>
        <w:t>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같은</w:t>
      </w:r>
      <w:r w:rsidRPr="00BD66DC">
        <w:rPr>
          <w:rFonts w:eastAsia="Gulim"/>
        </w:rPr>
        <w:t xml:space="preserve"> Windows </w:t>
      </w:r>
      <w:r w:rsidRPr="00BD66DC">
        <w:rPr>
          <w:rFonts w:eastAsia="Gulim"/>
        </w:rPr>
        <w:t>운영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시스템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업그레이드입니다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서버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서버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예를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들면</w:t>
      </w:r>
      <w:r w:rsidRPr="00BD66DC">
        <w:rPr>
          <w:rFonts w:eastAsia="Gulim"/>
        </w:rPr>
        <w:t xml:space="preserve"> Windows Server, Microsoft Exchange Server, Microsoft SQL Server </w:t>
      </w:r>
      <w:r w:rsidRPr="00BD66DC">
        <w:rPr>
          <w:rFonts w:eastAsia="Gulim"/>
        </w:rPr>
        <w:t>데이터베이스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소프트웨어</w:t>
      </w:r>
      <w:r w:rsidRPr="00BD66DC">
        <w:rPr>
          <w:rFonts w:eastAsia="Gulim"/>
        </w:rPr>
        <w:t xml:space="preserve">, Intune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연결된</w:t>
      </w:r>
      <w:r w:rsidRPr="00BD66DC">
        <w:rPr>
          <w:rFonts w:eastAsia="Gulim"/>
        </w:rPr>
        <w:t xml:space="preserve"> CAL(</w:t>
      </w:r>
      <w:r w:rsidRPr="00BD66DC">
        <w:rPr>
          <w:rFonts w:eastAsia="Gulim"/>
        </w:rPr>
        <w:t>클라이언트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액세스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spacing w:after="0"/>
        <w:rPr>
          <w:rFonts w:eastAsia="Gulim"/>
        </w:rPr>
      </w:pPr>
    </w:p>
    <w:p w:rsidR="00BD66DC" w:rsidRPr="00BD66DC" w:rsidRDefault="00BD66DC" w:rsidP="00BD66DC">
      <w:pPr>
        <w:pStyle w:val="BodyText"/>
        <w:spacing w:after="0" w:line="240" w:lineRule="auto"/>
        <w:rPr>
          <w:rFonts w:eastAsia="Gulim"/>
        </w:rPr>
      </w:pPr>
      <w:r w:rsidRPr="00BD66DC">
        <w:rPr>
          <w:rFonts w:eastAsia="Gulim"/>
        </w:rPr>
        <w:t>예</w:t>
      </w:r>
      <w:r w:rsidRPr="00BD66DC">
        <w:rPr>
          <w:rFonts w:eastAsia="Gulim"/>
        </w:rPr>
        <w:t>:</w:t>
      </w:r>
    </w:p>
    <w:tbl>
      <w:tblPr>
        <w:tblStyle w:val="LightList-Accent4"/>
        <w:tblW w:w="0" w:type="auto"/>
        <w:tbl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blBorders>
        <w:tblLook w:val="04A0" w:firstRow="1" w:lastRow="0" w:firstColumn="1" w:lastColumn="0" w:noHBand="0" w:noVBand="1"/>
      </w:tblPr>
      <w:tblGrid>
        <w:gridCol w:w="1796"/>
        <w:gridCol w:w="989"/>
        <w:gridCol w:w="2993"/>
        <w:gridCol w:w="810"/>
        <w:gridCol w:w="2610"/>
        <w:gridCol w:w="1260"/>
      </w:tblGrid>
      <w:tr w:rsidR="00BD66DC" w:rsidRPr="00BD66DC" w:rsidTr="00B37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:rsidR="00BD66DC" w:rsidRPr="00BD66DC" w:rsidRDefault="00BD66DC" w:rsidP="00B37E59">
            <w:pPr>
              <w:pStyle w:val="BodyText"/>
              <w:spacing w:after="0" w:line="240" w:lineRule="auto"/>
              <w:rPr>
                <w:rFonts w:eastAsia="Gulim"/>
                <w:color w:val="FFFFFF" w:themeColor="background1"/>
              </w:rPr>
            </w:pPr>
            <w:r w:rsidRPr="00BD66DC">
              <w:rPr>
                <w:rFonts w:eastAsia="Gulim"/>
                <w:color w:val="FFFFFF" w:themeColor="background1"/>
              </w:rPr>
              <w:t>응용</w:t>
            </w:r>
            <w:r w:rsidRPr="00BD66DC">
              <w:rPr>
                <w:rFonts w:eastAsia="Gulim"/>
                <w:color w:val="FFFFFF" w:themeColor="background1"/>
              </w:rPr>
              <w:t xml:space="preserve"> </w:t>
            </w:r>
            <w:r w:rsidRPr="00BD66DC">
              <w:rPr>
                <w:rFonts w:eastAsia="Gulim"/>
                <w:color w:val="FFFFFF" w:themeColor="background1"/>
              </w:rPr>
              <w:t>프로그램</w:t>
            </w:r>
            <w:r w:rsidRPr="00BD66DC">
              <w:rPr>
                <w:rFonts w:eastAsia="Gulim"/>
                <w:color w:val="FFFFFF" w:themeColor="background1"/>
              </w:rPr>
              <w:t xml:space="preserve"> </w:t>
            </w:r>
          </w:p>
        </w:tc>
        <w:tc>
          <w:tcPr>
            <w:tcW w:w="989" w:type="dxa"/>
          </w:tcPr>
          <w:p w:rsidR="00BD66DC" w:rsidRPr="00BD66DC" w:rsidRDefault="00BD66DC" w:rsidP="00B37E59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</w:rPr>
            </w:pPr>
            <w:r w:rsidRPr="00BD66DC">
              <w:rPr>
                <w:rFonts w:eastAsia="Gulim"/>
                <w:color w:val="FFFFFF" w:themeColor="background1"/>
              </w:rPr>
              <w:t>포인트</w:t>
            </w:r>
          </w:p>
        </w:tc>
        <w:tc>
          <w:tcPr>
            <w:tcW w:w="2993" w:type="dxa"/>
          </w:tcPr>
          <w:p w:rsidR="00BD66DC" w:rsidRPr="00BD66DC" w:rsidRDefault="00BD66DC" w:rsidP="00B37E59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</w:rPr>
            </w:pPr>
            <w:r w:rsidRPr="00BD66DC">
              <w:rPr>
                <w:rFonts w:eastAsia="Gulim"/>
                <w:color w:val="FFFFFF" w:themeColor="background1"/>
              </w:rPr>
              <w:t>시스템</w:t>
            </w:r>
            <w:r w:rsidRPr="00BD66DC">
              <w:rPr>
                <w:rFonts w:eastAsia="Gulim"/>
                <w:color w:val="FFFFFF" w:themeColor="background1"/>
              </w:rPr>
              <w:t xml:space="preserve"> </w:t>
            </w:r>
          </w:p>
        </w:tc>
        <w:tc>
          <w:tcPr>
            <w:tcW w:w="810" w:type="dxa"/>
          </w:tcPr>
          <w:p w:rsidR="00BD66DC" w:rsidRPr="00BD66DC" w:rsidRDefault="00BD66DC" w:rsidP="00B37E59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</w:rPr>
            </w:pPr>
            <w:r w:rsidRPr="00BD66DC">
              <w:rPr>
                <w:rFonts w:eastAsia="Gulim"/>
                <w:color w:val="FFFFFF" w:themeColor="background1"/>
              </w:rPr>
              <w:t>포인트</w:t>
            </w:r>
          </w:p>
        </w:tc>
        <w:tc>
          <w:tcPr>
            <w:tcW w:w="2610" w:type="dxa"/>
          </w:tcPr>
          <w:p w:rsidR="00BD66DC" w:rsidRPr="00BD66DC" w:rsidRDefault="00BD66DC" w:rsidP="00B37E59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</w:rPr>
            </w:pPr>
            <w:r w:rsidRPr="00BD66DC">
              <w:rPr>
                <w:rFonts w:eastAsia="Gulim"/>
                <w:color w:val="FFFFFF" w:themeColor="background1"/>
              </w:rPr>
              <w:t>서버</w:t>
            </w:r>
            <w:r w:rsidRPr="00BD66DC">
              <w:rPr>
                <w:rFonts w:eastAsia="Gulim"/>
                <w:color w:val="FFFFFF" w:themeColor="background1"/>
              </w:rPr>
              <w:t xml:space="preserve"> </w:t>
            </w:r>
          </w:p>
        </w:tc>
        <w:tc>
          <w:tcPr>
            <w:tcW w:w="1260" w:type="dxa"/>
          </w:tcPr>
          <w:p w:rsidR="00BD66DC" w:rsidRPr="00BD66DC" w:rsidRDefault="00BD66DC" w:rsidP="00B37E59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FFFFFF" w:themeColor="background1"/>
              </w:rPr>
            </w:pPr>
            <w:r w:rsidRPr="00BD66DC">
              <w:rPr>
                <w:rFonts w:eastAsia="Gulim"/>
                <w:color w:val="FFFFFF" w:themeColor="background1"/>
              </w:rPr>
              <w:t>포인트</w:t>
            </w:r>
          </w:p>
        </w:tc>
      </w:tr>
      <w:tr w:rsidR="00BD66DC" w:rsidRPr="00BD66DC" w:rsidTr="00B37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rPr>
                <w:rFonts w:eastAsia="Gulim"/>
                <w:color w:val="58595B"/>
              </w:rPr>
            </w:pPr>
            <w:r w:rsidRPr="003225F3">
              <w:rPr>
                <w:rFonts w:eastAsia="Gulim"/>
                <w:b w:val="0"/>
                <w:color w:val="58595B"/>
                <w:sz w:val="16"/>
              </w:rPr>
              <w:t>Office Professional</w:t>
            </w:r>
          </w:p>
        </w:tc>
        <w:tc>
          <w:tcPr>
            <w:tcW w:w="989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color w:val="58595B"/>
              </w:rPr>
            </w:pPr>
            <w:r w:rsidRPr="003225F3">
              <w:rPr>
                <w:rFonts w:eastAsia="Gulim"/>
                <w:bCs/>
                <w:color w:val="58595B"/>
                <w:sz w:val="16"/>
              </w:rPr>
              <w:t>2</w:t>
            </w:r>
          </w:p>
        </w:tc>
        <w:tc>
          <w:tcPr>
            <w:tcW w:w="2993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color w:val="58595B"/>
              </w:rPr>
            </w:pPr>
            <w:r w:rsidRPr="003225F3">
              <w:rPr>
                <w:rFonts w:eastAsia="Gulim"/>
                <w:bCs/>
                <w:color w:val="58595B"/>
                <w:sz w:val="16"/>
              </w:rPr>
              <w:t xml:space="preserve">Windows Enterprise LTSB </w:t>
            </w:r>
            <w:r w:rsidRPr="003225F3">
              <w:rPr>
                <w:rFonts w:eastAsia="Gulim"/>
                <w:bCs/>
                <w:color w:val="58595B"/>
                <w:sz w:val="16"/>
              </w:rPr>
              <w:t>업그레이드</w:t>
            </w:r>
            <w:r w:rsidRPr="003225F3">
              <w:rPr>
                <w:rFonts w:eastAsia="Gulim"/>
                <w:bCs/>
                <w:color w:val="58595B"/>
                <w:sz w:val="16"/>
              </w:rPr>
              <w:t xml:space="preserve"> </w:t>
            </w:r>
          </w:p>
        </w:tc>
        <w:tc>
          <w:tcPr>
            <w:tcW w:w="810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color w:val="58595B"/>
              </w:rPr>
            </w:pPr>
            <w:r w:rsidRPr="003225F3">
              <w:rPr>
                <w:rFonts w:eastAsia="Gulim"/>
                <w:bCs/>
                <w:color w:val="58595B"/>
                <w:sz w:val="16"/>
              </w:rPr>
              <w:t>2</w:t>
            </w:r>
          </w:p>
        </w:tc>
        <w:tc>
          <w:tcPr>
            <w:tcW w:w="2610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color w:val="58595B"/>
              </w:rPr>
            </w:pPr>
            <w:r w:rsidRPr="003225F3">
              <w:rPr>
                <w:rFonts w:eastAsia="Gulim"/>
                <w:bCs/>
                <w:color w:val="58595B"/>
                <w:sz w:val="16"/>
              </w:rPr>
              <w:t xml:space="preserve">Windows Server Standard </w:t>
            </w:r>
          </w:p>
        </w:tc>
        <w:tc>
          <w:tcPr>
            <w:tcW w:w="1260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/>
                <w:color w:val="58595B"/>
              </w:rPr>
            </w:pPr>
            <w:r w:rsidRPr="003225F3">
              <w:rPr>
                <w:rFonts w:eastAsia="Gulim"/>
                <w:color w:val="58595B"/>
                <w:sz w:val="16"/>
              </w:rPr>
              <w:t>15</w:t>
            </w:r>
          </w:p>
        </w:tc>
      </w:tr>
      <w:tr w:rsidR="00BD66DC" w:rsidRPr="00BD66DC" w:rsidTr="00B37E59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rPr>
                <w:rFonts w:eastAsia="Gulim"/>
                <w:b w:val="0"/>
                <w:color w:val="58595B"/>
                <w:sz w:val="16"/>
              </w:rPr>
            </w:pPr>
            <w:r w:rsidRPr="003225F3">
              <w:rPr>
                <w:rFonts w:eastAsia="Gulim"/>
                <w:b w:val="0"/>
                <w:color w:val="58595B"/>
                <w:sz w:val="16"/>
              </w:rPr>
              <w:t>O365 K1/E1/E3/E5</w:t>
            </w:r>
          </w:p>
        </w:tc>
        <w:tc>
          <w:tcPr>
            <w:tcW w:w="989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bCs/>
                <w:color w:val="58595B"/>
                <w:sz w:val="16"/>
              </w:rPr>
            </w:pPr>
            <w:r w:rsidRPr="003225F3">
              <w:rPr>
                <w:rFonts w:eastAsia="Gulim"/>
                <w:bCs/>
                <w:color w:val="58595B"/>
                <w:sz w:val="16"/>
              </w:rPr>
              <w:t>1</w:t>
            </w:r>
          </w:p>
        </w:tc>
        <w:tc>
          <w:tcPr>
            <w:tcW w:w="2993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bCs/>
                <w:color w:val="58595B"/>
                <w:sz w:val="16"/>
              </w:rPr>
            </w:pPr>
          </w:p>
        </w:tc>
        <w:tc>
          <w:tcPr>
            <w:tcW w:w="810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bCs/>
                <w:color w:val="58595B"/>
                <w:sz w:val="16"/>
              </w:rPr>
            </w:pPr>
          </w:p>
        </w:tc>
        <w:tc>
          <w:tcPr>
            <w:tcW w:w="2610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bCs/>
                <w:color w:val="58595B"/>
                <w:sz w:val="16"/>
              </w:rPr>
            </w:pPr>
            <w:r w:rsidRPr="003225F3">
              <w:rPr>
                <w:rFonts w:eastAsia="Gulim"/>
                <w:bCs/>
                <w:color w:val="58595B"/>
                <w:sz w:val="16"/>
              </w:rPr>
              <w:t>Intune</w:t>
            </w:r>
          </w:p>
        </w:tc>
        <w:tc>
          <w:tcPr>
            <w:tcW w:w="1260" w:type="dxa"/>
            <w:vAlign w:val="center"/>
          </w:tcPr>
          <w:p w:rsidR="00BD66DC" w:rsidRPr="003225F3" w:rsidRDefault="00BD66DC" w:rsidP="00B37E59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/>
                <w:color w:val="58595B"/>
                <w:sz w:val="16"/>
              </w:rPr>
            </w:pPr>
            <w:r w:rsidRPr="003225F3">
              <w:rPr>
                <w:rFonts w:eastAsia="Gulim"/>
                <w:color w:val="58595B"/>
                <w:sz w:val="16"/>
              </w:rPr>
              <w:t>1</w:t>
            </w:r>
          </w:p>
        </w:tc>
      </w:tr>
    </w:tbl>
    <w:p w:rsidR="00BD66DC" w:rsidRPr="00BD66DC" w:rsidRDefault="00BD66DC" w:rsidP="00BD66DC">
      <w:pPr>
        <w:pStyle w:val="BodyText"/>
        <w:spacing w:before="120"/>
        <w:rPr>
          <w:rFonts w:eastAsia="Gulim"/>
        </w:rPr>
      </w:pPr>
      <w:r w:rsidRPr="00BD66DC">
        <w:rPr>
          <w:rFonts w:eastAsia="Gulim"/>
          <w:bCs/>
        </w:rPr>
        <w:t>자세한</w:t>
      </w:r>
      <w:r w:rsidRPr="00BD66DC">
        <w:rPr>
          <w:rFonts w:eastAsia="Gulim"/>
          <w:bCs/>
        </w:rPr>
        <w:t xml:space="preserve"> </w:t>
      </w:r>
      <w:r w:rsidRPr="00BD66DC">
        <w:rPr>
          <w:rFonts w:eastAsia="Gulim"/>
          <w:bCs/>
        </w:rPr>
        <w:t>내용은</w:t>
      </w:r>
      <w:r w:rsidRPr="00BD66DC">
        <w:rPr>
          <w:rFonts w:eastAsia="Gulim"/>
          <w:bCs/>
        </w:rPr>
        <w:t xml:space="preserve"> </w:t>
      </w:r>
      <w:hyperlink r:id="rId20" w:history="1">
        <w:r w:rsidRPr="00BD66DC">
          <w:rPr>
            <w:rStyle w:val="Hyperlink"/>
            <w:rFonts w:eastAsia="Gulim"/>
          </w:rPr>
          <w:t>http://www.microsoft.com/licensing/contracts</w:t>
        </w:r>
      </w:hyperlink>
      <w:r w:rsidRPr="00BD66DC">
        <w:rPr>
          <w:rFonts w:eastAsia="Gulim"/>
          <w:bCs/>
        </w:rPr>
        <w:t>에서</w:t>
      </w:r>
      <w:r w:rsidRPr="00BD66DC">
        <w:rPr>
          <w:rFonts w:eastAsia="Gulim"/>
          <w:bCs/>
        </w:rPr>
        <w:t xml:space="preserve"> </w:t>
      </w:r>
      <w:r w:rsidRPr="00BD66DC">
        <w:rPr>
          <w:rFonts w:eastAsia="Gulim"/>
          <w:bCs/>
        </w:rPr>
        <w:t>제품</w:t>
      </w:r>
      <w:r w:rsidRPr="00BD66DC">
        <w:rPr>
          <w:rFonts w:eastAsia="Gulim"/>
          <w:bCs/>
        </w:rPr>
        <w:t xml:space="preserve"> </w:t>
      </w:r>
      <w:r w:rsidRPr="00BD66DC">
        <w:rPr>
          <w:rFonts w:eastAsia="Gulim"/>
          <w:bCs/>
        </w:rPr>
        <w:t>조건을</w:t>
      </w:r>
      <w:r w:rsidRPr="00BD66DC">
        <w:rPr>
          <w:rFonts w:eastAsia="Gulim"/>
          <w:bCs/>
        </w:rPr>
        <w:t xml:space="preserve"> </w:t>
      </w:r>
      <w:r w:rsidRPr="00BD66DC">
        <w:rPr>
          <w:rFonts w:eastAsia="Gulim"/>
          <w:bCs/>
        </w:rPr>
        <w:t>참조하거나</w:t>
      </w:r>
      <w:r w:rsidRPr="00BD66DC">
        <w:rPr>
          <w:rFonts w:eastAsia="Gulim"/>
          <w:bCs/>
        </w:rPr>
        <w:t xml:space="preserve"> </w:t>
      </w:r>
      <w:r w:rsidRPr="00BD66DC">
        <w:rPr>
          <w:rFonts w:eastAsia="Gulim"/>
          <w:bCs/>
        </w:rPr>
        <w:t>파트너</w:t>
      </w:r>
      <w:r w:rsidRPr="00BD66DC">
        <w:rPr>
          <w:rFonts w:eastAsia="Gulim"/>
          <w:bCs/>
        </w:rPr>
        <w:t xml:space="preserve"> </w:t>
      </w:r>
      <w:r w:rsidRPr="00BD66DC">
        <w:rPr>
          <w:rFonts w:eastAsia="Gulim"/>
          <w:bCs/>
        </w:rPr>
        <w:t>또는</w:t>
      </w:r>
      <w:r w:rsidRPr="00BD66DC">
        <w:rPr>
          <w:rFonts w:eastAsia="Gulim"/>
          <w:bCs/>
        </w:rPr>
        <w:t xml:space="preserve"> Microsoft </w:t>
      </w:r>
      <w:r w:rsidRPr="00BD66DC">
        <w:rPr>
          <w:rFonts w:eastAsia="Gulim"/>
          <w:bCs/>
        </w:rPr>
        <w:t>판매</w:t>
      </w:r>
      <w:r w:rsidRPr="00BD66DC">
        <w:rPr>
          <w:rFonts w:eastAsia="Gulim"/>
          <w:bCs/>
        </w:rPr>
        <w:t xml:space="preserve"> </w:t>
      </w:r>
      <w:r w:rsidRPr="00BD66DC">
        <w:rPr>
          <w:rFonts w:eastAsia="Gulim"/>
          <w:bCs/>
        </w:rPr>
        <w:t>전문가에게</w:t>
      </w:r>
      <w:r w:rsidRPr="00BD66DC">
        <w:rPr>
          <w:rFonts w:eastAsia="Gulim"/>
          <w:bCs/>
        </w:rPr>
        <w:t xml:space="preserve"> </w:t>
      </w:r>
      <w:r w:rsidRPr="00BD66DC">
        <w:rPr>
          <w:rFonts w:eastAsia="Gulim"/>
          <w:bCs/>
        </w:rPr>
        <w:t>문의하십시오</w:t>
      </w:r>
      <w:r w:rsidRPr="00BD66DC">
        <w:rPr>
          <w:rFonts w:eastAsia="Gulim"/>
          <w:bCs/>
        </w:rPr>
        <w:t>.</w:t>
      </w:r>
    </w:p>
    <w:bookmarkEnd w:id="13"/>
    <w:p w:rsidR="00BD66DC" w:rsidRPr="003225F3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3225F3">
        <w:rPr>
          <w:rFonts w:ascii="Segoe UI Light" w:eastAsia="Gulim" w:hAnsi="Segoe UI Light" w:cs="Segoe UI Light"/>
          <w:b/>
        </w:rPr>
        <w:t>가격</w:t>
      </w:r>
      <w:r w:rsidRPr="003225F3">
        <w:rPr>
          <w:rFonts w:ascii="Segoe UI Light" w:eastAsia="Gulim" w:hAnsi="Segoe UI Light" w:cs="Segoe UI Light"/>
          <w:b/>
        </w:rPr>
        <w:t xml:space="preserve"> </w:t>
      </w:r>
      <w:r w:rsidRPr="003225F3">
        <w:rPr>
          <w:rFonts w:ascii="Segoe UI Light" w:eastAsia="Gulim" w:hAnsi="Segoe UI Light" w:cs="Segoe UI Light"/>
          <w:b/>
        </w:rPr>
        <w:t>등급</w:t>
      </w:r>
      <w:r w:rsidRPr="003225F3">
        <w:rPr>
          <w:rFonts w:ascii="Segoe UI Light" w:eastAsia="Gulim" w:hAnsi="Segoe UI Light" w:cs="Segoe UI Light"/>
          <w:b/>
        </w:rPr>
        <w:t xml:space="preserve"> </w:t>
      </w:r>
      <w:r w:rsidRPr="003225F3">
        <w:rPr>
          <w:rFonts w:ascii="Segoe UI Light" w:eastAsia="Gulim" w:hAnsi="Segoe UI Light" w:cs="Segoe UI Light"/>
          <w:b/>
        </w:rPr>
        <w:t>조정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해당하는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포인트에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도달하는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즉시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획득합니다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귀하에게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예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등급</w:t>
      </w:r>
      <w:r w:rsidRPr="00BD66DC">
        <w:rPr>
          <w:rFonts w:eastAsia="Gulim"/>
        </w:rPr>
        <w:t xml:space="preserve"> A</w:t>
      </w:r>
      <w:r w:rsidRPr="00BD66DC">
        <w:rPr>
          <w:rFonts w:eastAsia="Gulim"/>
        </w:rPr>
        <w:t>에서</w:t>
      </w:r>
      <w:r w:rsidRPr="00BD66DC">
        <w:rPr>
          <w:rFonts w:eastAsia="Gulim"/>
        </w:rPr>
        <w:t xml:space="preserve"> B</w:t>
      </w:r>
      <w:r w:rsidRPr="00BD66DC">
        <w:rPr>
          <w:rFonts w:eastAsia="Gulim"/>
        </w:rPr>
        <w:t>로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자격이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단계에서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정해집니다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매년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활성화되는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달을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사용하여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설정된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준수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검토합니다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지정된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연도에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현재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초과하지만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등급보다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낮은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포인트를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획득한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준수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계산에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포함됩니다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계약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준수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누적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포인트가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포인트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카운트보다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아래인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귀하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조직의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</w:t>
      </w:r>
      <w:r w:rsidRPr="00BD66DC">
        <w:rPr>
          <w:rFonts w:eastAsia="Gulim"/>
        </w:rPr>
        <w:t>(</w:t>
      </w:r>
      <w:r w:rsidRPr="00BD66DC">
        <w:rPr>
          <w:rFonts w:eastAsia="Gulim"/>
          <w:i/>
        </w:rPr>
        <w:t>예</w:t>
      </w:r>
      <w:r w:rsidRPr="00BD66DC">
        <w:rPr>
          <w:rFonts w:eastAsia="Gulim"/>
        </w:rPr>
        <w:t xml:space="preserve">, C </w:t>
      </w:r>
      <w:r w:rsidRPr="00BD66DC">
        <w:rPr>
          <w:rFonts w:eastAsia="Gulim"/>
        </w:rPr>
        <w:t>등급에서</w:t>
      </w:r>
      <w:r w:rsidRPr="00BD66DC">
        <w:rPr>
          <w:rFonts w:eastAsia="Gulim"/>
        </w:rPr>
        <w:t xml:space="preserve"> B</w:t>
      </w:r>
      <w:r w:rsidRPr="00BD66DC">
        <w:rPr>
          <w:rFonts w:eastAsia="Gulim"/>
        </w:rPr>
        <w:t>등급으로</w:t>
      </w:r>
      <w:r w:rsidRPr="00BD66DC">
        <w:rPr>
          <w:rFonts w:eastAsia="Gulim"/>
        </w:rPr>
        <w:t xml:space="preserve">) </w:t>
      </w:r>
      <w:r w:rsidRPr="00BD66DC">
        <w:rPr>
          <w:rFonts w:eastAsia="Gulim"/>
        </w:rPr>
        <w:t>낮춰지며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포인트는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연도로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이월되지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않습니다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내려갈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특정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얻기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위한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포인트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요구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사항을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충족하지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못하면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귀하는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충족하는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때까지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없습니다</w:t>
      </w:r>
      <w:r w:rsidRPr="00BD66DC">
        <w:rPr>
          <w:rFonts w:eastAsia="Gulim"/>
        </w:rPr>
        <w:t xml:space="preserve">. 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귀하가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제품군보다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가진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연결된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유효한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>, MPSA</w:t>
      </w:r>
      <w:r w:rsidRPr="00BD66DC">
        <w:rPr>
          <w:rFonts w:eastAsia="Gulim"/>
        </w:rPr>
        <w:t>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등급을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3225F3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3225F3">
        <w:rPr>
          <w:rFonts w:ascii="Segoe UI Light" w:eastAsia="Gulim" w:hAnsi="Segoe UI Light" w:cs="Segoe UI Light"/>
          <w:b/>
        </w:rPr>
        <w:t>주문</w:t>
      </w:r>
      <w:r w:rsidRPr="003225F3">
        <w:rPr>
          <w:rFonts w:ascii="Segoe UI Light" w:eastAsia="Gulim" w:hAnsi="Segoe UI Light" w:cs="Segoe UI Light"/>
          <w:b/>
        </w:rPr>
        <w:t xml:space="preserve"> </w:t>
      </w:r>
      <w:r w:rsidRPr="003225F3">
        <w:rPr>
          <w:rFonts w:ascii="Segoe UI Light" w:eastAsia="Gulim" w:hAnsi="Segoe UI Light" w:cs="Segoe UI Light"/>
          <w:b/>
        </w:rPr>
        <w:t>방식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귀하가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선택한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솔루션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파트너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판매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전문가와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함께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파트너를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이루어지는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모든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지급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조건은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귀사와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파트너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사이의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합의에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의하여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결정됩니다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귀사에서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모든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국가를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지정해야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귀하는</w:t>
      </w:r>
      <w:r w:rsidRPr="00BD66DC">
        <w:rPr>
          <w:rFonts w:eastAsia="Gulim"/>
        </w:rPr>
        <w:t xml:space="preserve"> Software Assurance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소프트웨어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때마다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번째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36</w:t>
      </w:r>
      <w:r w:rsidRPr="00BD66DC">
        <w:rPr>
          <w:rFonts w:eastAsia="Gulim"/>
        </w:rPr>
        <w:t>개월이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마지막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날에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만료가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되도록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선택할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매년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청구된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비용을</w:t>
      </w:r>
      <w:r w:rsidRPr="00BD66DC">
        <w:rPr>
          <w:rFonts w:eastAsia="Gulim"/>
        </w:rPr>
        <w:t xml:space="preserve"> (1) </w:t>
      </w:r>
      <w:r w:rsidRPr="00BD66DC">
        <w:rPr>
          <w:rFonts w:eastAsia="Gulim"/>
        </w:rPr>
        <w:t>주문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당시에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완납하거나</w:t>
      </w:r>
      <w:r w:rsidRPr="00BD66DC">
        <w:rPr>
          <w:rFonts w:eastAsia="Gulim"/>
        </w:rPr>
        <w:t xml:space="preserve"> (2) </w:t>
      </w:r>
      <w:r w:rsidRPr="00BD66DC">
        <w:rPr>
          <w:rFonts w:eastAsia="Gulim"/>
        </w:rPr>
        <w:t>선불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연부연납으로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납부하면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비용이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청구될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패키지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갱신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때마다</w:t>
      </w:r>
      <w:r w:rsidRPr="00BD66DC">
        <w:rPr>
          <w:rFonts w:eastAsia="Gulim"/>
        </w:rPr>
        <w:t xml:space="preserve"> (1)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다음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번째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번째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(2) </w:t>
      </w:r>
      <w:r w:rsidRPr="00BD66DC">
        <w:rPr>
          <w:rFonts w:eastAsia="Gulim"/>
        </w:rPr>
        <w:t>주문하는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선택한</w:t>
      </w:r>
      <w:r w:rsidRPr="00BD66DC">
        <w:rPr>
          <w:rFonts w:eastAsia="Gulim"/>
        </w:rPr>
        <w:t xml:space="preserve"> 12</w:t>
      </w:r>
      <w:r w:rsidRPr="00BD66DC">
        <w:rPr>
          <w:rFonts w:eastAsia="Gulim"/>
        </w:rPr>
        <w:t>개월</w:t>
      </w:r>
      <w:r w:rsidRPr="00BD66DC">
        <w:rPr>
          <w:rFonts w:eastAsia="Gulim"/>
        </w:rPr>
        <w:t>, 24</w:t>
      </w:r>
      <w:r w:rsidRPr="00BD66DC">
        <w:rPr>
          <w:rFonts w:eastAsia="Gulim"/>
        </w:rPr>
        <w:t>개월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36</w:t>
      </w:r>
      <w:r w:rsidRPr="00BD66DC">
        <w:rPr>
          <w:rFonts w:eastAsia="Gulim"/>
        </w:rPr>
        <w:t>개월이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마지막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날에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만료가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되도록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선택할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추가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하면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자동으로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lastRenderedPageBreak/>
        <w:t>동일한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마지막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날에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할당됩니다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선택된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따라</w:t>
      </w:r>
      <w:r w:rsidRPr="00BD66DC">
        <w:rPr>
          <w:rFonts w:eastAsia="Gulim"/>
        </w:rPr>
        <w:t>, Microsoft</w:t>
      </w:r>
      <w:r w:rsidRPr="00BD66DC">
        <w:rPr>
          <w:rFonts w:eastAsia="Gulim"/>
        </w:rPr>
        <w:t>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가능한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갱신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옵션만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매년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청구된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비용을</w:t>
      </w:r>
      <w:r w:rsidRPr="00BD66DC">
        <w:rPr>
          <w:rFonts w:eastAsia="Gulim"/>
        </w:rPr>
        <w:t xml:space="preserve"> (1) </w:t>
      </w:r>
      <w:r w:rsidRPr="00BD66DC">
        <w:rPr>
          <w:rFonts w:eastAsia="Gulim"/>
        </w:rPr>
        <w:t>주문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당시에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완납하거나</w:t>
      </w:r>
      <w:r w:rsidRPr="00BD66DC">
        <w:rPr>
          <w:rFonts w:eastAsia="Gulim"/>
        </w:rPr>
        <w:t xml:space="preserve"> (2) </w:t>
      </w:r>
      <w:r w:rsidRPr="00BD66DC">
        <w:rPr>
          <w:rFonts w:eastAsia="Gulim"/>
        </w:rPr>
        <w:t>선불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연부연납으로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납부하면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패키지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비용이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청구될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주문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당시에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보다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유리하게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프로모션이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않는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한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정기가입의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추가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기간이</w:t>
      </w:r>
      <w:r w:rsidRPr="00BD66DC">
        <w:rPr>
          <w:rFonts w:eastAsia="Gulim"/>
        </w:rPr>
        <w:t xml:space="preserve"> 1</w:t>
      </w:r>
      <w:r w:rsidRPr="00BD66DC">
        <w:rPr>
          <w:rFonts w:eastAsia="Gulim"/>
        </w:rPr>
        <w:t>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이상인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추가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현재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중에서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받습니다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가격은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갱신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재조정됩니다</w:t>
      </w:r>
      <w:r w:rsidRPr="00BD66DC">
        <w:rPr>
          <w:rFonts w:eastAsia="Gulim"/>
        </w:rPr>
        <w:t xml:space="preserve">. 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옵션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외에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귀하는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특정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단기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기간은</w:t>
      </w:r>
      <w:r w:rsidRPr="00BD66DC">
        <w:rPr>
          <w:rFonts w:eastAsia="Gulim"/>
        </w:rPr>
        <w:t xml:space="preserve"> 1</w:t>
      </w:r>
      <w:r w:rsidRPr="00BD66DC">
        <w:rPr>
          <w:rFonts w:eastAsia="Gulim"/>
        </w:rPr>
        <w:t>개월에서</w:t>
      </w:r>
      <w:r w:rsidRPr="00BD66DC">
        <w:rPr>
          <w:rFonts w:eastAsia="Gulim"/>
        </w:rPr>
        <w:t xml:space="preserve"> 11</w:t>
      </w:r>
      <w:r w:rsidRPr="00BD66DC">
        <w:rPr>
          <w:rFonts w:eastAsia="Gulim"/>
        </w:rPr>
        <w:t>개월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사이이며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동일한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자동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할당은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없습니다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단기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옵션에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가격과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다르며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당시에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정해집니다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Microsoft Azure </w:t>
      </w:r>
      <w:r w:rsidRPr="00BD66DC">
        <w:rPr>
          <w:rFonts w:eastAsia="Gulim"/>
        </w:rPr>
        <w:t>서비스를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청구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기준으로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청구됩니다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 xml:space="preserve">Microsoft Azure </w:t>
      </w:r>
      <w:r w:rsidRPr="00BD66DC">
        <w:rPr>
          <w:rFonts w:eastAsia="Gulim"/>
        </w:rPr>
        <w:t>서비스에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청구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분기별로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정해지며</w:t>
      </w:r>
      <w:r w:rsidRPr="00BD66DC">
        <w:rPr>
          <w:rFonts w:eastAsia="Gulim"/>
        </w:rPr>
        <w:t xml:space="preserve">, Microsoft Azure </w:t>
      </w:r>
      <w:r w:rsidRPr="00BD66DC">
        <w:rPr>
          <w:rFonts w:eastAsia="Gulim"/>
        </w:rPr>
        <w:t>정기가입이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시작되었을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연주기월과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일치합니다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또한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스텝업을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주문하거나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장치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장치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변경하는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방법으로</w:t>
      </w:r>
      <w:r w:rsidRPr="00BD66DC">
        <w:rPr>
          <w:rFonts w:eastAsia="Gulim"/>
        </w:rPr>
        <w:t xml:space="preserve"> Software Assurance</w:t>
      </w:r>
      <w:r w:rsidRPr="00BD66DC">
        <w:rPr>
          <w:rFonts w:eastAsia="Gulim"/>
        </w:rPr>
        <w:t>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다루는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사이에서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전환할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이러한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일부는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갱신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당시에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기간이나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스텝업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같은</w:t>
      </w:r>
      <w:r w:rsidRPr="00BD66DC">
        <w:rPr>
          <w:rFonts w:eastAsia="Gulim"/>
        </w:rPr>
        <w:t xml:space="preserve"> Software Assurance </w:t>
      </w:r>
      <w:r w:rsidRPr="00BD66DC">
        <w:rPr>
          <w:rFonts w:eastAsia="Gulim"/>
        </w:rPr>
        <w:t>혜택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이루질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있지만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장치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모델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변경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같은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갱신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시에만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이루어질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전환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옵션에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자세한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내용은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파트너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판매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전문가에게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문의하십시오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향후에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청구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옵션을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 xml:space="preserve">. 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Microsoft</w:t>
      </w:r>
      <w:r w:rsidRPr="00BD66DC">
        <w:rPr>
          <w:rFonts w:eastAsia="Gulim"/>
        </w:rPr>
        <w:t>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승인한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귀사가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처음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시점과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역월에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귀사의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포함하는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충분한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주문서를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제출하는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>, MPSA</w:t>
      </w:r>
      <w:r w:rsidRPr="00BD66DC">
        <w:rPr>
          <w:rFonts w:eastAsia="Gulim"/>
        </w:rPr>
        <w:t>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조건에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받은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것처럼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라이선스를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받은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추가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수량에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대해서는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수량이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처음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내에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주문서를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제출해야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조정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주문서가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필요한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경우에는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비즈니스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센터를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통하거나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파트너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판매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전문가의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도움을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받아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수량에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보고를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확인할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Microsoft</w:t>
      </w:r>
      <w:r w:rsidRPr="00BD66DC">
        <w:rPr>
          <w:rFonts w:eastAsia="Gulim"/>
        </w:rPr>
        <w:t>는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변경할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있으며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타당한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영업적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이유가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승인을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거절할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Microsoft</w:t>
      </w:r>
      <w:r w:rsidRPr="00BD66DC">
        <w:rPr>
          <w:rFonts w:eastAsia="Gulim"/>
        </w:rPr>
        <w:t>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받아서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처리하는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주문에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내용은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파트너를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통하거나</w:t>
      </w:r>
      <w:r w:rsidRPr="00BD66DC">
        <w:rPr>
          <w:rFonts w:eastAsia="Gulim"/>
        </w:rPr>
        <w:t xml:space="preserve"> </w:t>
      </w:r>
      <w:hyperlink r:id="rId21" w:history="1">
        <w:r w:rsidRPr="00BD66DC">
          <w:rPr>
            <w:rStyle w:val="Hyperlink"/>
            <w:rFonts w:eastAsia="Gulim"/>
          </w:rPr>
          <w:t>https://licensing.microsoft.com/customer</w:t>
        </w:r>
      </w:hyperlink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파트너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비즈니스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센터에서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등록되면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비즈니스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센터를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되며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귀하의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관리자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모든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정보를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이용할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Hdg1noborder"/>
        <w:rPr>
          <w:rFonts w:eastAsia="Gulim"/>
        </w:rPr>
      </w:pPr>
      <w:bookmarkStart w:id="14" w:name="_New_Version_Rights"/>
      <w:bookmarkStart w:id="15" w:name="_Office_Multi_Language"/>
      <w:bookmarkStart w:id="16" w:name="_Office_Online"/>
      <w:bookmarkStart w:id="17" w:name="_Planning_Services"/>
      <w:bookmarkStart w:id="18" w:name="_Enhanced_Edition_Benefits"/>
      <w:bookmarkStart w:id="19" w:name="_24x7_Problem_Resolution_1"/>
      <w:bookmarkStart w:id="20" w:name="_New_Version_Rights_1"/>
      <w:bookmarkStart w:id="21" w:name="_Office_Multi_Language_1"/>
      <w:bookmarkStart w:id="22" w:name="_Office_Online_1"/>
      <w:bookmarkStart w:id="23" w:name="_Enhanced_Edition_Benefits_1"/>
      <w:bookmarkStart w:id="24" w:name="_Windows_Companion_Subscription"/>
      <w:bookmarkStart w:id="25" w:name="_Training_Vouchers"/>
      <w:bookmarkStart w:id="26" w:name="_E-Learning"/>
      <w:bookmarkStart w:id="27" w:name="_Home_Use_Program"/>
      <w:bookmarkStart w:id="28" w:name="_Enterprise_Source_Licensing"/>
      <w:bookmarkStart w:id="29" w:name="_24x7_Problem_Resolution"/>
      <w:bookmarkStart w:id="30" w:name="__System_Center"/>
      <w:bookmarkStart w:id="31" w:name="__System_Center_1"/>
      <w:bookmarkStart w:id="32" w:name="_Back-up_for_Disaster"/>
      <w:bookmarkStart w:id="33" w:name="_License_Mobility_through"/>
      <w:bookmarkStart w:id="34" w:name="_Windows_Thin_PC"/>
      <w:bookmarkStart w:id="35" w:name="_Extended_Hotfix_Support"/>
      <w:bookmarkStart w:id="36" w:name="_Microsoft_Desktop_Optimization"/>
      <w:bookmarkStart w:id="37" w:name="_Microsoft_Dynamics_CustomerSource"/>
      <w:bookmarkStart w:id="38" w:name="_Virtualization_Rights_for"/>
      <w:bookmarkStart w:id="39" w:name="_Windows_Virtual_Desktop"/>
      <w:bookmarkStart w:id="40" w:name="_Dynamics_CustomerSource"/>
      <w:bookmarkStart w:id="41" w:name="_Toc207701228"/>
      <w:bookmarkStart w:id="42" w:name="_Toc295673421"/>
      <w:bookmarkStart w:id="43" w:name="_Toc336949456"/>
      <w:bookmarkStart w:id="44" w:name="_Toc359876008"/>
      <w:bookmarkStart w:id="45" w:name="_Toc370837298"/>
      <w:bookmarkStart w:id="46" w:name="_Toc403380322"/>
      <w:bookmarkStart w:id="47" w:name="_Toc403985040"/>
      <w:bookmarkStart w:id="48" w:name="_Toc457903814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r w:rsidRPr="00BD66DC">
        <w:rPr>
          <w:rFonts w:eastAsia="Gulim"/>
        </w:rPr>
        <w:t>조항</w:t>
      </w:r>
      <w:r w:rsidRPr="00BD66DC">
        <w:rPr>
          <w:rFonts w:eastAsia="Gulim"/>
        </w:rPr>
        <w:t xml:space="preserve"> </w:t>
      </w:r>
      <w:bookmarkEnd w:id="46"/>
      <w:bookmarkEnd w:id="47"/>
      <w:r w:rsidRPr="00BD66DC">
        <w:rPr>
          <w:rFonts w:eastAsia="Gulim"/>
        </w:rPr>
        <w:t>2</w:t>
      </w:r>
      <w:bookmarkEnd w:id="48"/>
      <w:r w:rsidRPr="00BD66DC">
        <w:rPr>
          <w:rFonts w:eastAsia="Gulim"/>
        </w:rPr>
        <w:t xml:space="preserve"> </w:t>
      </w:r>
    </w:p>
    <w:p w:rsidR="00BD66DC" w:rsidRPr="005D1FEF" w:rsidRDefault="00BD66DC" w:rsidP="00BD66DC">
      <w:pPr>
        <w:pStyle w:val="Hdg1noborder"/>
        <w:spacing w:before="120" w:after="120" w:line="240" w:lineRule="auto"/>
        <w:rPr>
          <w:rFonts w:ascii="Segoe UI Light" w:eastAsia="Gulim" w:hAnsi="Segoe UI Light" w:cs="Segoe UI Light"/>
        </w:rPr>
      </w:pPr>
      <w:bookmarkStart w:id="49" w:name="_Toc403380323"/>
      <w:bookmarkStart w:id="50" w:name="_Toc403985041"/>
      <w:bookmarkStart w:id="51" w:name="_Toc457903815"/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제품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복사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및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재이미징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권리</w:t>
      </w:r>
      <w:bookmarkEnd w:id="49"/>
      <w:bookmarkEnd w:id="50"/>
      <w:bookmarkEnd w:id="51"/>
    </w:p>
    <w:p w:rsidR="00BD66DC" w:rsidRPr="00BD66DC" w:rsidRDefault="00BD66DC" w:rsidP="00BD66DC">
      <w:pPr>
        <w:spacing w:before="120" w:line="240" w:lineRule="auto"/>
        <w:rPr>
          <w:rFonts w:eastAsia="Gulim"/>
        </w:rPr>
      </w:pPr>
      <w:r w:rsidRPr="00BD66DC">
        <w:rPr>
          <w:rFonts w:eastAsia="Gulim" w:cs="Times New Roman"/>
          <w:color w:val="505050"/>
          <w:szCs w:val="20"/>
        </w:rPr>
        <w:t>등록된</w:t>
      </w:r>
      <w:r w:rsidRPr="00BD66DC">
        <w:rPr>
          <w:rFonts w:eastAsia="Gulim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구매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계정은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조직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내에서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배포하기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위해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필요한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사본을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필요한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수만큼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제작할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있습니다</w:t>
      </w:r>
      <w:r w:rsidRPr="00BD66DC">
        <w:rPr>
          <w:rFonts w:eastAsia="Gulim" w:cs="Times New Roman"/>
          <w:color w:val="505050"/>
          <w:szCs w:val="20"/>
        </w:rPr>
        <w:t>.</w:t>
      </w:r>
      <w:r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사본은</w:t>
      </w:r>
      <w:r w:rsidRPr="00BD66DC">
        <w:rPr>
          <w:rFonts w:eastAsia="Gulim" w:cs="Times New Roman"/>
          <w:color w:val="505050"/>
          <w:szCs w:val="20"/>
        </w:rPr>
        <w:t xml:space="preserve"> Microsoft</w:t>
      </w:r>
      <w:r w:rsidRPr="00BD66DC">
        <w:rPr>
          <w:rFonts w:eastAsia="Gulim" w:cs="Times New Roman"/>
          <w:color w:val="505050"/>
          <w:szCs w:val="20"/>
        </w:rPr>
        <w:t>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승인하는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제공원으로부터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획득한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마스터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사본으로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제작된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진정하고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완전한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</w:t>
      </w:r>
      <w:r w:rsidRPr="00BD66DC">
        <w:rPr>
          <w:rFonts w:eastAsia="Gulim" w:cs="Times New Roman"/>
          <w:color w:val="505050"/>
          <w:szCs w:val="20"/>
        </w:rPr>
        <w:t>(</w:t>
      </w:r>
      <w:r w:rsidRPr="00BD66DC">
        <w:rPr>
          <w:rFonts w:eastAsia="Gulim" w:cs="Times New Roman"/>
          <w:color w:val="505050"/>
          <w:szCs w:val="20"/>
        </w:rPr>
        <w:t>저작권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및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상표권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표시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포함</w:t>
      </w:r>
      <w:r w:rsidRPr="00BD66DC">
        <w:rPr>
          <w:rFonts w:eastAsia="Gulim" w:cs="Times New Roman"/>
          <w:color w:val="505050"/>
          <w:szCs w:val="20"/>
        </w:rPr>
        <w:t>)</w:t>
      </w:r>
      <w:r w:rsidRPr="00BD66DC">
        <w:rPr>
          <w:rFonts w:eastAsia="Gulim" w:cs="Times New Roman"/>
          <w:color w:val="505050"/>
          <w:szCs w:val="20"/>
        </w:rPr>
        <w:t>이어야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합니다</w:t>
      </w:r>
      <w:r w:rsidRPr="00BD66DC">
        <w:rPr>
          <w:rFonts w:eastAsia="Gulim" w:cs="Times New Roman"/>
          <w:color w:val="505050"/>
          <w:szCs w:val="20"/>
        </w:rPr>
        <w:t>.</w:t>
      </w:r>
      <w:r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구매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계정은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</w:t>
      </w:r>
      <w:r w:rsidRPr="00BD66DC">
        <w:rPr>
          <w:rFonts w:eastAsia="Gulim" w:cs="Times New Roman"/>
          <w:color w:val="505050"/>
          <w:szCs w:val="20"/>
        </w:rPr>
        <w:t>3</w:t>
      </w:r>
      <w:r w:rsidRPr="00BD66DC">
        <w:rPr>
          <w:rFonts w:eastAsia="Gulim" w:cs="Times New Roman"/>
          <w:color w:val="505050"/>
          <w:szCs w:val="20"/>
        </w:rPr>
        <w:t>자를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통해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사본을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제작할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있으나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해당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</w:t>
      </w:r>
      <w:r w:rsidRPr="00BD66DC">
        <w:rPr>
          <w:rFonts w:eastAsia="Gulim" w:cs="Times New Roman"/>
          <w:color w:val="505050"/>
          <w:szCs w:val="20"/>
        </w:rPr>
        <w:t>3</w:t>
      </w:r>
      <w:r w:rsidRPr="00BD66DC">
        <w:rPr>
          <w:rFonts w:eastAsia="Gulim" w:cs="Times New Roman"/>
          <w:color w:val="505050"/>
          <w:szCs w:val="20"/>
        </w:rPr>
        <w:t>자의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행위에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대해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책임을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져야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합니다</w:t>
      </w:r>
      <w:r w:rsidRPr="00BD66DC">
        <w:rPr>
          <w:rFonts w:eastAsia="Gulim" w:cs="Times New Roman"/>
          <w:color w:val="505050"/>
          <w:szCs w:val="20"/>
        </w:rPr>
        <w:t>.</w:t>
      </w:r>
      <w:r>
        <w:rPr>
          <w:rFonts w:eastAsia="Gulim"/>
        </w:rPr>
        <w:t xml:space="preserve"> </w:t>
      </w:r>
    </w:p>
    <w:p w:rsidR="00BD66DC" w:rsidRPr="00BD66DC" w:rsidRDefault="00BD66DC" w:rsidP="00BD66DC">
      <w:pPr>
        <w:spacing w:before="120" w:line="240" w:lineRule="auto"/>
        <w:rPr>
          <w:rFonts w:eastAsia="Gulim"/>
        </w:rPr>
      </w:pPr>
      <w:r w:rsidRPr="00BD66DC">
        <w:rPr>
          <w:rFonts w:eastAsia="Gulim" w:cs="Times New Roman"/>
          <w:color w:val="505050"/>
          <w:szCs w:val="20"/>
        </w:rPr>
        <w:t>특정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경우에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미디어를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사용하여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이미지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재설정할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있습니다</w:t>
      </w:r>
      <w:r w:rsidRPr="00BD66DC">
        <w:rPr>
          <w:rFonts w:eastAsia="Gulim" w:cs="Times New Roman"/>
          <w:color w:val="505050"/>
          <w:szCs w:val="20"/>
        </w:rPr>
        <w:t>.</w:t>
      </w:r>
      <w:r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라이선스가</w:t>
      </w:r>
      <w:r w:rsidRPr="00BD66DC">
        <w:rPr>
          <w:rFonts w:eastAsia="Gulim" w:cs="Times New Roman"/>
          <w:color w:val="505050"/>
          <w:szCs w:val="20"/>
        </w:rPr>
        <w:t xml:space="preserve"> (1) OEM(</w:t>
      </w:r>
      <w:r w:rsidRPr="00BD66DC">
        <w:rPr>
          <w:rFonts w:eastAsia="Gulim" w:cs="Times New Roman"/>
          <w:color w:val="505050"/>
          <w:szCs w:val="20"/>
        </w:rPr>
        <w:t>주문자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상표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부착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방식</w:t>
      </w:r>
      <w:r w:rsidRPr="00BD66DC">
        <w:rPr>
          <w:rFonts w:eastAsia="Gulim" w:cs="Times New Roman"/>
          <w:color w:val="505050"/>
          <w:szCs w:val="20"/>
        </w:rPr>
        <w:t>)</w:t>
      </w:r>
      <w:r w:rsidRPr="00BD66DC">
        <w:rPr>
          <w:rFonts w:eastAsia="Gulim" w:cs="Times New Roman"/>
          <w:color w:val="505050"/>
          <w:szCs w:val="20"/>
        </w:rPr>
        <w:t>을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통해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제공되거나</w:t>
      </w:r>
      <w:r w:rsidRPr="00BD66DC">
        <w:rPr>
          <w:rFonts w:eastAsia="Gulim" w:cs="Times New Roman"/>
          <w:color w:val="505050"/>
          <w:szCs w:val="20"/>
        </w:rPr>
        <w:t xml:space="preserve"> (2) </w:t>
      </w:r>
      <w:r w:rsidRPr="00BD66DC">
        <w:rPr>
          <w:rFonts w:eastAsia="Gulim" w:cs="Times New Roman"/>
          <w:color w:val="505050"/>
          <w:szCs w:val="20"/>
        </w:rPr>
        <w:t>소매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유통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경로를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통해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패키지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</w:t>
      </w:r>
      <w:r w:rsidRPr="00BD66DC">
        <w:rPr>
          <w:rFonts w:eastAsia="Gulim" w:cs="Times New Roman"/>
          <w:color w:val="505050"/>
          <w:szCs w:val="20"/>
        </w:rPr>
        <w:t>(FPP)</w:t>
      </w:r>
      <w:r w:rsidRPr="00BD66DC">
        <w:rPr>
          <w:rFonts w:eastAsia="Gulim" w:cs="Times New Roman"/>
          <w:color w:val="505050"/>
          <w:szCs w:val="20"/>
        </w:rPr>
        <w:t>으로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제공되거나</w:t>
      </w:r>
      <w:r w:rsidRPr="00BD66DC">
        <w:rPr>
          <w:rFonts w:eastAsia="Gulim" w:cs="Times New Roman"/>
          <w:color w:val="505050"/>
          <w:szCs w:val="20"/>
        </w:rPr>
        <w:t xml:space="preserve"> (3) </w:t>
      </w:r>
      <w:r w:rsidRPr="00BD66DC">
        <w:rPr>
          <w:rFonts w:eastAsia="Gulim" w:cs="Times New Roman"/>
          <w:color w:val="505050"/>
          <w:szCs w:val="20"/>
        </w:rPr>
        <w:t>다른</w:t>
      </w:r>
      <w:r w:rsidRPr="00BD66DC">
        <w:rPr>
          <w:rFonts w:eastAsia="Gulim" w:cs="Times New Roman"/>
          <w:color w:val="505050"/>
          <w:szCs w:val="20"/>
        </w:rPr>
        <w:t xml:space="preserve"> Microsoft </w:t>
      </w:r>
      <w:r w:rsidRPr="00BD66DC">
        <w:rPr>
          <w:rFonts w:eastAsia="Gulim" w:cs="Times New Roman"/>
          <w:color w:val="505050"/>
          <w:szCs w:val="20"/>
        </w:rPr>
        <w:t>프로그램에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따라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제공되는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경우</w:t>
      </w:r>
      <w:r w:rsidRPr="00BD66DC">
        <w:rPr>
          <w:rFonts w:eastAsia="Gulim" w:cs="Times New Roman"/>
          <w:color w:val="505050"/>
          <w:szCs w:val="20"/>
        </w:rPr>
        <w:t xml:space="preserve">, </w:t>
      </w:r>
      <w:r w:rsidRPr="00BD66DC">
        <w:rPr>
          <w:rFonts w:eastAsia="Gulim" w:cs="Times New Roman"/>
          <w:color w:val="505050"/>
          <w:szCs w:val="20"/>
        </w:rPr>
        <w:t>일반적으로는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별도의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lastRenderedPageBreak/>
        <w:t>경로를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통해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제공되는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대신</w:t>
      </w:r>
      <w:r w:rsidRPr="00BD66DC">
        <w:rPr>
          <w:rFonts w:eastAsia="Gulim" w:cs="Times New Roman"/>
          <w:color w:val="505050"/>
          <w:szCs w:val="20"/>
        </w:rPr>
        <w:t xml:space="preserve"> MPSA</w:t>
      </w:r>
      <w:r w:rsidRPr="00BD66DC">
        <w:rPr>
          <w:rFonts w:eastAsia="Gulim" w:cs="Times New Roman"/>
          <w:color w:val="505050"/>
          <w:szCs w:val="20"/>
        </w:rPr>
        <w:t>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통해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제공된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미디어를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사용하여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이미지를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생성할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있습니다</w:t>
      </w:r>
      <w:r w:rsidRPr="00BD66DC">
        <w:rPr>
          <w:rFonts w:eastAsia="Gulim" w:cs="Times New Roman"/>
          <w:color w:val="505050"/>
          <w:szCs w:val="20"/>
        </w:rPr>
        <w:t>.</w:t>
      </w:r>
      <w:r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권리는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다음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내용을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전제로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허여됩니다</w:t>
      </w:r>
      <w:r w:rsidRPr="00BD66DC">
        <w:rPr>
          <w:rFonts w:eastAsia="Gulim" w:cs="Times New Roman"/>
          <w:color w:val="505050"/>
          <w:szCs w:val="20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재이미징</w:t>
      </w:r>
      <w:r w:rsidRPr="00BD66DC">
        <w:rPr>
          <w:rFonts w:eastAsia="Gulim"/>
        </w:rPr>
        <w:t>(re-imaging)</w:t>
      </w:r>
      <w:r w:rsidRPr="00BD66DC">
        <w:rPr>
          <w:rFonts w:eastAsia="Gulim"/>
        </w:rPr>
        <w:t>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구입원으로부터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별도의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획득해야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사본의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언어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버전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요소가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사본의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언어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버전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모든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요소와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하며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이미지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재설정된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허용된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사본이나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인스턴스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운영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체제의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다른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프로그램에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허여된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제외하고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재이미징</w:t>
      </w:r>
      <w:r w:rsidRPr="00BD66DC">
        <w:rPr>
          <w:rFonts w:eastAsia="Gulim"/>
        </w:rPr>
        <w:t>(re-imaging)</w:t>
      </w:r>
      <w:r w:rsidRPr="00BD66DC">
        <w:rPr>
          <w:rFonts w:eastAsia="Gulim"/>
        </w:rPr>
        <w:t>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</w:t>
      </w:r>
      <w:r w:rsidRPr="00BD66DC">
        <w:rPr>
          <w:rFonts w:eastAsia="Gulim"/>
        </w:rPr>
        <w:t>(</w:t>
      </w:r>
      <w:r w:rsidRPr="00BD66DC">
        <w:rPr>
          <w:rFonts w:eastAsia="Gulim"/>
          <w:i/>
        </w:rPr>
        <w:t>예</w:t>
      </w:r>
      <w:r w:rsidRPr="00BD66DC">
        <w:rPr>
          <w:rFonts w:eastAsia="Gulim"/>
          <w:i/>
        </w:rPr>
        <w:t>,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업그레이드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동일해야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한다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계약조건에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명시된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재이미징을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위한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모든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절차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요구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사항을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준수해야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재이미징</w:t>
      </w:r>
      <w:r w:rsidRPr="00BD66DC">
        <w:rPr>
          <w:rFonts w:eastAsia="Gulim"/>
        </w:rPr>
        <w:t>(re-imaging)</w:t>
      </w:r>
      <w:r w:rsidRPr="00BD66DC">
        <w:rPr>
          <w:rFonts w:eastAsia="Gulim"/>
        </w:rPr>
        <w:t>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별도의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경로를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획득한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사용권이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적용됩니다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BD66DC" w:rsidRPr="005D1FEF" w:rsidRDefault="00BD66DC" w:rsidP="00BD66DC">
      <w:pPr>
        <w:pStyle w:val="Thirdheading"/>
        <w:rPr>
          <w:rFonts w:ascii="Segoe UI Light" w:eastAsia="Gulim" w:hAnsi="Segoe UI Light" w:cs="Segoe UI Light"/>
        </w:rPr>
      </w:pPr>
      <w:r w:rsidRPr="005D1FEF">
        <w:rPr>
          <w:rFonts w:ascii="Segoe UI Light" w:eastAsia="Gulim" w:hAnsi="Segoe UI Light" w:cs="Segoe UI Light"/>
          <w:b/>
        </w:rPr>
        <w:t>교육</w:t>
      </w:r>
      <w:r w:rsidRPr="005D1FEF">
        <w:rPr>
          <w:rFonts w:ascii="Segoe UI Light" w:eastAsia="Gulim" w:hAnsi="Segoe UI Light" w:cs="Segoe UI Light"/>
          <w:b/>
        </w:rPr>
        <w:t xml:space="preserve">, </w:t>
      </w:r>
      <w:r w:rsidRPr="005D1FEF">
        <w:rPr>
          <w:rFonts w:ascii="Segoe UI Light" w:eastAsia="Gulim" w:hAnsi="Segoe UI Light" w:cs="Segoe UI Light"/>
          <w:b/>
        </w:rPr>
        <w:t>평가</w:t>
      </w:r>
      <w:r w:rsidRPr="005D1FEF">
        <w:rPr>
          <w:rFonts w:ascii="Segoe UI Light" w:eastAsia="Gulim" w:hAnsi="Segoe UI Light" w:cs="Segoe UI Light"/>
          <w:b/>
        </w:rPr>
        <w:t xml:space="preserve"> </w:t>
      </w:r>
      <w:r w:rsidRPr="005D1FEF">
        <w:rPr>
          <w:rFonts w:ascii="Segoe UI Light" w:eastAsia="Gulim" w:hAnsi="Segoe UI Light" w:cs="Segoe UI Light"/>
          <w:b/>
        </w:rPr>
        <w:t>및</w:t>
      </w:r>
      <w:r w:rsidRPr="005D1FEF">
        <w:rPr>
          <w:rFonts w:ascii="Segoe UI Light" w:eastAsia="Gulim" w:hAnsi="Segoe UI Light" w:cs="Segoe UI Light"/>
          <w:b/>
        </w:rPr>
        <w:t xml:space="preserve"> </w:t>
      </w:r>
      <w:r w:rsidRPr="005D1FEF">
        <w:rPr>
          <w:rFonts w:ascii="Segoe UI Light" w:eastAsia="Gulim" w:hAnsi="Segoe UI Light" w:cs="Segoe UI Light"/>
          <w:b/>
        </w:rPr>
        <w:t>백업을</w:t>
      </w:r>
      <w:r w:rsidRPr="005D1FEF">
        <w:rPr>
          <w:rFonts w:ascii="Segoe UI Light" w:eastAsia="Gulim" w:hAnsi="Segoe UI Light" w:cs="Segoe UI Light"/>
          <w:b/>
        </w:rPr>
        <w:t xml:space="preserve"> </w:t>
      </w:r>
      <w:r w:rsidRPr="005D1FEF">
        <w:rPr>
          <w:rFonts w:ascii="Segoe UI Light" w:eastAsia="Gulim" w:hAnsi="Segoe UI Light" w:cs="Segoe UI Light"/>
          <w:b/>
        </w:rPr>
        <w:t>위한</w:t>
      </w:r>
      <w:r w:rsidRPr="005D1FEF">
        <w:rPr>
          <w:rFonts w:ascii="Segoe UI Light" w:eastAsia="Gulim" w:hAnsi="Segoe UI Light" w:cs="Segoe UI Light"/>
          <w:b/>
        </w:rPr>
        <w:t xml:space="preserve"> </w:t>
      </w:r>
      <w:r w:rsidRPr="005D1FEF">
        <w:rPr>
          <w:rFonts w:ascii="Segoe UI Light" w:eastAsia="Gulim" w:hAnsi="Segoe UI Light" w:cs="Segoe UI Light"/>
          <w:b/>
        </w:rPr>
        <w:t>사본</w:t>
      </w:r>
      <w:r w:rsidRPr="005D1FEF">
        <w:rPr>
          <w:rFonts w:ascii="Segoe UI Light" w:eastAsia="Gulim" w:hAnsi="Segoe UI Light" w:cs="Segoe UI Light"/>
          <w:b/>
        </w:rPr>
        <w:t xml:space="preserve"> </w:t>
      </w:r>
    </w:p>
    <w:p w:rsidR="00BD66DC" w:rsidRPr="00BD66DC" w:rsidRDefault="00BD66DC" w:rsidP="00BD66DC">
      <w:pPr>
        <w:spacing w:before="120" w:line="240" w:lineRule="auto"/>
        <w:rPr>
          <w:rFonts w:eastAsia="Gulim"/>
        </w:rPr>
      </w:pPr>
      <w:r w:rsidRPr="00BD66DC">
        <w:rPr>
          <w:rFonts w:eastAsia="Gulim" w:cs="Times New Roman"/>
          <w:color w:val="505050"/>
          <w:szCs w:val="20"/>
        </w:rPr>
        <w:t>온라인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서비스를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제외한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모든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경우에는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각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구매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계정이</w:t>
      </w:r>
      <w:r w:rsidRPr="00BD66DC">
        <w:rPr>
          <w:rFonts w:eastAsia="Gulim" w:cs="Times New Roman"/>
          <w:color w:val="505050"/>
          <w:szCs w:val="20"/>
        </w:rPr>
        <w:t xml:space="preserve"> (1) </w:t>
      </w:r>
      <w:r w:rsidRPr="00BD66DC">
        <w:rPr>
          <w:rFonts w:eastAsia="Gulim" w:cs="Times New Roman"/>
          <w:color w:val="505050"/>
          <w:szCs w:val="20"/>
        </w:rPr>
        <w:t>해당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특정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교육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목적으로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사업장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내의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전용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교육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시설에서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라이선스가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허여된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무료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사본을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최대</w:t>
      </w:r>
      <w:r w:rsidRPr="00BD66DC">
        <w:rPr>
          <w:rFonts w:eastAsia="Gulim" w:cs="Times New Roman"/>
          <w:color w:val="505050"/>
          <w:szCs w:val="20"/>
        </w:rPr>
        <w:t xml:space="preserve"> 20</w:t>
      </w:r>
      <w:r w:rsidRPr="00BD66DC">
        <w:rPr>
          <w:rFonts w:eastAsia="Gulim" w:cs="Times New Roman"/>
          <w:color w:val="505050"/>
          <w:szCs w:val="20"/>
        </w:rPr>
        <w:t>개</w:t>
      </w:r>
      <w:r w:rsidRPr="00BD66DC">
        <w:rPr>
          <w:rFonts w:eastAsia="Gulim" w:cs="Times New Roman"/>
          <w:color w:val="505050"/>
          <w:szCs w:val="20"/>
        </w:rPr>
        <w:t>, (2) 60</w:t>
      </w:r>
      <w:r w:rsidRPr="00BD66DC">
        <w:rPr>
          <w:rFonts w:eastAsia="Gulim" w:cs="Times New Roman"/>
          <w:color w:val="505050"/>
          <w:szCs w:val="20"/>
        </w:rPr>
        <w:t>일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평가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기간에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모든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무료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사본을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최대</w:t>
      </w:r>
      <w:r w:rsidRPr="00BD66DC">
        <w:rPr>
          <w:rFonts w:eastAsia="Gulim" w:cs="Times New Roman"/>
          <w:color w:val="505050"/>
          <w:szCs w:val="20"/>
        </w:rPr>
        <w:t xml:space="preserve"> 10</w:t>
      </w:r>
      <w:r w:rsidRPr="00BD66DC">
        <w:rPr>
          <w:rFonts w:eastAsia="Gulim" w:cs="Times New Roman"/>
          <w:color w:val="505050"/>
          <w:szCs w:val="20"/>
        </w:rPr>
        <w:t>개</w:t>
      </w:r>
      <w:r w:rsidRPr="00BD66DC">
        <w:rPr>
          <w:rFonts w:eastAsia="Gulim" w:cs="Times New Roman"/>
          <w:color w:val="505050"/>
          <w:szCs w:val="20"/>
        </w:rPr>
        <w:t xml:space="preserve">, (3) </w:t>
      </w:r>
      <w:r w:rsidRPr="00BD66DC">
        <w:rPr>
          <w:rFonts w:eastAsia="Gulim" w:cs="Times New Roman"/>
          <w:color w:val="505050"/>
          <w:szCs w:val="20"/>
        </w:rPr>
        <w:t>특정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지리적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위치에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대해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백업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또는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보관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목적으로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라이선스가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허여된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제품의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무료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사본을</w:t>
      </w:r>
      <w:r w:rsidRPr="00BD66DC">
        <w:rPr>
          <w:rFonts w:eastAsia="Gulim" w:cs="Times New Roman"/>
          <w:color w:val="505050"/>
          <w:szCs w:val="20"/>
        </w:rPr>
        <w:t xml:space="preserve"> 1</w:t>
      </w:r>
      <w:r w:rsidRPr="00BD66DC">
        <w:rPr>
          <w:rFonts w:eastAsia="Gulim" w:cs="Times New Roman"/>
          <w:color w:val="505050"/>
          <w:szCs w:val="20"/>
        </w:rPr>
        <w:t>개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사용할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수</w:t>
      </w:r>
      <w:r w:rsidRPr="00BD66DC">
        <w:rPr>
          <w:rFonts w:eastAsia="Gulim" w:cs="Times New Roman"/>
          <w:color w:val="505050"/>
          <w:szCs w:val="20"/>
        </w:rPr>
        <w:t xml:space="preserve"> </w:t>
      </w:r>
      <w:r w:rsidRPr="00BD66DC">
        <w:rPr>
          <w:rFonts w:eastAsia="Gulim" w:cs="Times New Roman"/>
          <w:color w:val="505050"/>
          <w:szCs w:val="20"/>
        </w:rPr>
        <w:t>있습니다</w:t>
      </w:r>
      <w:r w:rsidRPr="00BD66DC">
        <w:rPr>
          <w:rFonts w:eastAsia="Gulim" w:cs="Times New Roman"/>
          <w:color w:val="505050"/>
          <w:szCs w:val="20"/>
        </w:rPr>
        <w:t xml:space="preserve">. </w:t>
      </w:r>
    </w:p>
    <w:p w:rsidR="00BD66DC" w:rsidRPr="005D1FEF" w:rsidRDefault="00BD66DC" w:rsidP="00BD66DC">
      <w:pPr>
        <w:pStyle w:val="Hdg1noborder"/>
        <w:spacing w:before="120" w:after="120" w:line="240" w:lineRule="auto"/>
        <w:rPr>
          <w:rFonts w:ascii="Segoe UI Light" w:eastAsia="Gulim" w:hAnsi="Segoe UI Light" w:cs="Segoe UI Light"/>
        </w:rPr>
      </w:pPr>
      <w:bookmarkStart w:id="52" w:name="_Toc403380324"/>
      <w:bookmarkStart w:id="53" w:name="_Toc403985042"/>
      <w:bookmarkStart w:id="54" w:name="_Toc457903816"/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라이선스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양도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프로세스</w:t>
      </w:r>
      <w:bookmarkEnd w:id="52"/>
      <w:bookmarkEnd w:id="53"/>
      <w:bookmarkEnd w:id="54"/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귀사는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양도하기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전에</w:t>
      </w:r>
      <w:r w:rsidRPr="00BD66DC">
        <w:rPr>
          <w:rFonts w:eastAsia="Gulim"/>
        </w:rPr>
        <w:t xml:space="preserve"> </w:t>
      </w:r>
      <w:hyperlink r:id="rId22" w:history="1">
        <w:r w:rsidRPr="00BD66DC">
          <w:rPr>
            <w:rStyle w:val="Hyperlink"/>
            <w:rFonts w:eastAsia="Gulim"/>
          </w:rPr>
          <w:t>http://www.microsoft.com/licensing/contracts</w:t>
        </w:r>
      </w:hyperlink>
      <w:r w:rsidRPr="00BD66DC">
        <w:rPr>
          <w:rFonts w:eastAsia="Gulim"/>
        </w:rPr>
        <w:t>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양식으로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통지서를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작성하고</w:t>
      </w:r>
      <w:r w:rsidRPr="00BD66DC">
        <w:rPr>
          <w:rFonts w:eastAsia="Gulim"/>
        </w:rPr>
        <w:t xml:space="preserve"> Microsoft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발송하여</w:t>
      </w:r>
      <w:r w:rsidRPr="00BD66DC">
        <w:rPr>
          <w:rFonts w:eastAsia="Gulim"/>
        </w:rPr>
        <w:t xml:space="preserve"> Microsoft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양도를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통지해야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귀사가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해당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사용권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사용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제한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책임의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제한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배제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보증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조항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포함</w:t>
      </w:r>
      <w:r w:rsidRPr="00BD66DC">
        <w:rPr>
          <w:rFonts w:eastAsia="Gulim"/>
        </w:rPr>
        <w:t xml:space="preserve">)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조항의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제한에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사항을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양수인에게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전달하고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양수인이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서면으로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이를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승인하지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않으면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양도는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효력이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없습니다</w:t>
      </w:r>
      <w:r w:rsidRPr="00BD66DC">
        <w:rPr>
          <w:rFonts w:eastAsia="Gulim"/>
        </w:rPr>
        <w:t>.</w:t>
      </w:r>
    </w:p>
    <w:p w:rsidR="00BD66DC" w:rsidRPr="005D1FEF" w:rsidRDefault="00BD66DC" w:rsidP="00BD66DC">
      <w:pPr>
        <w:pStyle w:val="Hdg1noborder"/>
        <w:spacing w:before="120" w:after="120" w:line="240" w:lineRule="auto"/>
        <w:rPr>
          <w:rFonts w:ascii="Segoe UI Light" w:eastAsia="Gulim" w:hAnsi="Segoe UI Light" w:cs="Segoe UI Light"/>
          <w:sz w:val="28"/>
          <w:szCs w:val="28"/>
        </w:rPr>
      </w:pPr>
      <w:bookmarkStart w:id="55" w:name="_Toc457903817"/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준수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증명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절차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및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>제한</w:t>
      </w:r>
      <w:bookmarkEnd w:id="55"/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 xml:space="preserve"> </w:t>
      </w:r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Microsoft</w:t>
      </w:r>
      <w:r w:rsidRPr="00BD66DC">
        <w:rPr>
          <w:rFonts w:eastAsia="Gulim"/>
        </w:rPr>
        <w:t>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귀사와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계열사가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배포하는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준수를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확인하기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위해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최소</w:t>
      </w:r>
      <w:r w:rsidRPr="00BD66DC">
        <w:rPr>
          <w:rFonts w:eastAsia="Gulim"/>
        </w:rPr>
        <w:t xml:space="preserve"> 30</w:t>
      </w:r>
      <w:r w:rsidRPr="00BD66DC">
        <w:rPr>
          <w:rFonts w:eastAsia="Gulim"/>
        </w:rPr>
        <w:t>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미리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귀사에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통지합니다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Microsoft</w:t>
      </w:r>
      <w:r w:rsidRPr="00BD66DC">
        <w:rPr>
          <w:rFonts w:eastAsia="Gulim"/>
        </w:rPr>
        <w:t>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비밀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의무가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적용되는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독립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감사인을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고용합니다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자체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감사에서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수집된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정보는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준수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여부를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판단하는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목적으로만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사용됩니다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확인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작업은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통상적인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영업시간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동안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고객의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업무를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부당하게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방해하지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않는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방식으로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행해집니다</w:t>
      </w:r>
      <w:r w:rsidRPr="00BD66DC">
        <w:rPr>
          <w:rFonts w:eastAsia="Gulim"/>
        </w:rPr>
        <w:t xml:space="preserve">. </w:t>
      </w:r>
    </w:p>
    <w:p w:rsidR="00BD66DC" w:rsidRPr="005D1FEF" w:rsidRDefault="00BD66DC" w:rsidP="00BD66DC">
      <w:pPr>
        <w:pStyle w:val="Hdg1noborder"/>
        <w:spacing w:before="120" w:after="120" w:line="240" w:lineRule="auto"/>
        <w:rPr>
          <w:rFonts w:ascii="Segoe UI Light" w:eastAsia="Gulim" w:hAnsi="Segoe UI Light" w:cs="Segoe UI Light"/>
          <w:sz w:val="28"/>
          <w:szCs w:val="28"/>
        </w:rPr>
      </w:pPr>
      <w:bookmarkStart w:id="56" w:name="_Toc457903818"/>
      <w:bookmarkStart w:id="57" w:name="_Toc403380325"/>
      <w:bookmarkStart w:id="58" w:name="_Toc403985043"/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분할</w:t>
      </w:r>
      <w:bookmarkEnd w:id="56"/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계열사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사업부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계열사의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부문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분할과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관련하여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라이선스의</w:t>
      </w:r>
      <w:r w:rsidRPr="00BD66DC">
        <w:rPr>
          <w:rFonts w:eastAsia="Gulim"/>
        </w:rPr>
        <w:t xml:space="preserve"> 10% </w:t>
      </w:r>
      <w:r w:rsidRPr="00BD66DC">
        <w:rPr>
          <w:rFonts w:eastAsia="Gulim"/>
        </w:rPr>
        <w:t>이상을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양도하려는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Microsoft</w:t>
      </w:r>
      <w:r w:rsidRPr="00BD66DC">
        <w:rPr>
          <w:rFonts w:eastAsia="Gulim"/>
        </w:rPr>
        <w:t>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양도를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지원하기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위해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귀사와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성실하게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협력합니다</w:t>
      </w:r>
      <w:r w:rsidRPr="00BD66DC">
        <w:rPr>
          <w:rFonts w:eastAsia="Gulim"/>
        </w:rPr>
        <w:t>.</w:t>
      </w:r>
    </w:p>
    <w:p w:rsidR="00BD66DC" w:rsidRPr="005D1FEF" w:rsidRDefault="00BD66DC" w:rsidP="00BD66DC">
      <w:pPr>
        <w:pStyle w:val="Hdg1noborder"/>
        <w:spacing w:before="120" w:after="120" w:line="240" w:lineRule="auto"/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</w:pPr>
      <w:bookmarkStart w:id="59" w:name="_Toc457903819"/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자연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>재해</w:t>
      </w:r>
      <w:bookmarkEnd w:id="57"/>
      <w:bookmarkEnd w:id="58"/>
      <w:bookmarkEnd w:id="59"/>
      <w:r w:rsidRPr="005D1FEF">
        <w:rPr>
          <w:rFonts w:ascii="Segoe UI Light" w:eastAsia="Gulim" w:hAnsi="Segoe UI Light" w:cs="Segoe UI Light"/>
          <w:bCs/>
          <w:color w:val="8064A2" w:themeColor="accent4"/>
          <w:sz w:val="28"/>
          <w:szCs w:val="28"/>
        </w:rPr>
        <w:t xml:space="preserve"> </w:t>
      </w:r>
    </w:p>
    <w:p w:rsidR="00BD66DC" w:rsidRPr="00BD66DC" w:rsidRDefault="00BD66DC" w:rsidP="000E3FC0">
      <w:pPr>
        <w:pStyle w:val="BodyText"/>
        <w:rPr>
          <w:rFonts w:eastAsia="Gulim"/>
        </w:rPr>
      </w:pPr>
      <w:r w:rsidRPr="00BD66DC">
        <w:rPr>
          <w:rFonts w:eastAsia="Gulim"/>
        </w:rPr>
        <w:t>자연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재해가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발생할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경우</w:t>
      </w:r>
      <w:r w:rsidRPr="00BD66DC">
        <w:rPr>
          <w:rFonts w:eastAsia="Gulim"/>
        </w:rPr>
        <w:t xml:space="preserve"> Microsoft</w:t>
      </w:r>
      <w:r w:rsidRPr="00BD66DC">
        <w:rPr>
          <w:rFonts w:eastAsia="Gulim"/>
        </w:rPr>
        <w:t>는</w:t>
      </w:r>
      <w:r w:rsidR="000E3FC0">
        <w:rPr>
          <w:rFonts w:eastAsia="Gulim"/>
          <w:lang w:val="en-US"/>
        </w:rPr>
        <w:t xml:space="preserve"> </w:t>
      </w:r>
      <w:hyperlink r:id="rId23" w:history="1">
        <w:r w:rsidR="000E3FC0" w:rsidRPr="001A7D38">
          <w:rPr>
            <w:rStyle w:val="Hyperlink"/>
          </w:rPr>
          <w:t>http://www.microsoft.com</w:t>
        </w:r>
      </w:hyperlink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정보를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게시하여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추가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또는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권리를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제공할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5D1FEF" w:rsidRDefault="00BD66DC" w:rsidP="00BD66DC">
      <w:pPr>
        <w:pStyle w:val="Hdg1noborder"/>
        <w:rPr>
          <w:rFonts w:eastAsia="Gulim"/>
        </w:rPr>
      </w:pPr>
      <w:bookmarkStart w:id="60" w:name="_Toc403380326"/>
      <w:bookmarkStart w:id="61" w:name="_Toc403985044"/>
      <w:bookmarkStart w:id="62" w:name="_Toc457903820"/>
      <w:r w:rsidRPr="005D1FEF">
        <w:rPr>
          <w:rFonts w:eastAsia="Gulim"/>
        </w:rPr>
        <w:t>조항</w:t>
      </w:r>
      <w:r w:rsidRPr="005D1FEF">
        <w:rPr>
          <w:rFonts w:eastAsia="Gulim"/>
        </w:rPr>
        <w:t xml:space="preserve"> </w:t>
      </w:r>
      <w:bookmarkEnd w:id="60"/>
      <w:bookmarkEnd w:id="61"/>
      <w:r w:rsidRPr="005D1FEF">
        <w:rPr>
          <w:rFonts w:eastAsia="Gulim"/>
        </w:rPr>
        <w:t>3</w:t>
      </w:r>
      <w:bookmarkEnd w:id="62"/>
    </w:p>
    <w:p w:rsidR="00BD66DC" w:rsidRPr="00C90997" w:rsidRDefault="00BD66DC" w:rsidP="00BD66DC">
      <w:pPr>
        <w:pStyle w:val="Hdg1noborder"/>
        <w:spacing w:before="120" w:after="120" w:line="240" w:lineRule="auto"/>
        <w:rPr>
          <w:rFonts w:ascii="Segoe UI Light" w:eastAsia="Gulim" w:hAnsi="Segoe UI Light" w:cs="Segoe UI Light"/>
          <w:sz w:val="28"/>
          <w:szCs w:val="28"/>
          <w:lang w:val="en-US"/>
        </w:rPr>
      </w:pPr>
      <w:bookmarkStart w:id="63" w:name="_Toc403380327"/>
      <w:bookmarkStart w:id="64" w:name="_Toc403985045"/>
      <w:bookmarkStart w:id="65" w:name="_Toc457903821"/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>지난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 xml:space="preserve"> 12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>개월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>동안의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>라이선싱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>매뉴얼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>변경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 xml:space="preserve"> </w:t>
      </w:r>
      <w:r w:rsidRPr="005D1FEF">
        <w:rPr>
          <w:rFonts w:ascii="Segoe UI Light" w:eastAsia="Gulim" w:hAnsi="Segoe UI Light" w:cs="Segoe UI Light"/>
          <w:color w:val="8064A2" w:themeColor="accent4"/>
          <w:sz w:val="28"/>
          <w:szCs w:val="28"/>
        </w:rPr>
        <w:t>사항</w:t>
      </w:r>
      <w:bookmarkEnd w:id="63"/>
      <w:bookmarkEnd w:id="64"/>
      <w:bookmarkEnd w:id="65"/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매뉴얼에서</w:t>
      </w:r>
      <w:r w:rsidRPr="00BD66DC">
        <w:rPr>
          <w:rFonts w:eastAsia="Gulim"/>
        </w:rPr>
        <w:t xml:space="preserve"> Software Assurance </w:t>
      </w:r>
      <w:r w:rsidRPr="00BD66DC">
        <w:rPr>
          <w:rFonts w:eastAsia="Gulim"/>
        </w:rPr>
        <w:t>동의를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제거한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것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모든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고객에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Microsoft </w:t>
      </w:r>
      <w:r w:rsidRPr="00BD66DC">
        <w:rPr>
          <w:rFonts w:eastAsia="Gulim"/>
        </w:rPr>
        <w:t>비즈니스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센터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이전의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볼륨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라이선싱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센터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가용성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스텝업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MPSA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다른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전환을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능력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피드백에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근거한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용어에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설명을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반영하기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lastRenderedPageBreak/>
        <w:t>위해</w:t>
      </w:r>
      <w:r w:rsidRPr="00BD66DC">
        <w:rPr>
          <w:rFonts w:eastAsia="Gulim"/>
        </w:rPr>
        <w:t xml:space="preserve"> 2016</w:t>
      </w:r>
      <w:r w:rsidRPr="00BD66DC">
        <w:rPr>
          <w:rFonts w:eastAsia="Gulim"/>
        </w:rPr>
        <w:t>년</w:t>
      </w:r>
      <w:r w:rsidRPr="00BD66DC">
        <w:rPr>
          <w:rFonts w:eastAsia="Gulim"/>
        </w:rPr>
        <w:t xml:space="preserve"> 8</w:t>
      </w:r>
      <w:r w:rsidRPr="00BD66DC">
        <w:rPr>
          <w:rFonts w:eastAsia="Gulim"/>
        </w:rPr>
        <w:t>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업데이트되었습니다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MPSA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따라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구입한</w:t>
      </w:r>
      <w:r w:rsidRPr="00BD66DC">
        <w:rPr>
          <w:rFonts w:eastAsia="Gulim"/>
        </w:rPr>
        <w:t xml:space="preserve"> Software Assurance</w:t>
      </w:r>
      <w:r w:rsidRPr="00BD66DC">
        <w:rPr>
          <w:rFonts w:eastAsia="Gulim"/>
        </w:rPr>
        <w:t>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적용되는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조항은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계약조건에서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확인할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BD66DC" w:rsidRDefault="00BD66DC" w:rsidP="002A4E3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2016</w:t>
      </w:r>
      <w:r w:rsidRPr="00BD66DC">
        <w:rPr>
          <w:rFonts w:eastAsia="Gulim"/>
        </w:rPr>
        <w:t>년</w:t>
      </w:r>
      <w:r w:rsidRPr="00BD66DC">
        <w:rPr>
          <w:rFonts w:eastAsia="Gulim"/>
        </w:rPr>
        <w:t xml:space="preserve"> 3</w:t>
      </w:r>
      <w:r w:rsidRPr="00BD66DC">
        <w:rPr>
          <w:rFonts w:eastAsia="Gulim"/>
        </w:rPr>
        <w:t>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지역의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새로운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포털</w:t>
      </w:r>
      <w:r w:rsidRPr="00BD66DC">
        <w:rPr>
          <w:rFonts w:eastAsia="Gulim"/>
        </w:rPr>
        <w:t>(</w:t>
      </w:r>
      <w:r w:rsidR="002A4E3C" w:rsidRPr="002A4E3C">
        <w:rPr>
          <w:rFonts w:ascii="Gulim" w:eastAsia="Gulim" w:hAnsi="Gulim"/>
        </w:rPr>
        <w:t>"</w:t>
      </w:r>
      <w:r w:rsidRPr="00BD66DC">
        <w:rPr>
          <w:rFonts w:eastAsia="Gulim"/>
        </w:rPr>
        <w:t xml:space="preserve">Microsoft </w:t>
      </w:r>
      <w:r w:rsidRPr="00BD66DC">
        <w:rPr>
          <w:rFonts w:eastAsia="Gulim"/>
        </w:rPr>
        <w:t>비즈니스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센터</w:t>
      </w:r>
      <w:r w:rsidR="002A4E3C" w:rsidRPr="002A4E3C">
        <w:rPr>
          <w:rFonts w:ascii="Gulim" w:eastAsia="Gulim" w:hAnsi="Gulim"/>
        </w:rPr>
        <w:t>"</w:t>
      </w:r>
      <w:r w:rsidRPr="00BD66DC">
        <w:rPr>
          <w:rFonts w:eastAsia="Gulim"/>
        </w:rPr>
        <w:t>), 1</w:t>
      </w:r>
      <w:r w:rsidRPr="00BD66DC">
        <w:rPr>
          <w:rFonts w:eastAsia="Gulim"/>
        </w:rPr>
        <w:t>년의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기간에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지원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특정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단기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정기가입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옵션의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추가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고객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피드백에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근거한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분명한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용어를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반영하기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위해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업데이트되었습니다</w:t>
      </w:r>
      <w:r w:rsidRPr="00BD66DC">
        <w:rPr>
          <w:rFonts w:eastAsia="Gulim"/>
        </w:rPr>
        <w:t>.</w:t>
      </w:r>
    </w:p>
    <w:p w:rsidR="00BD66DC" w:rsidRPr="00BD66DC" w:rsidRDefault="00BD66DC" w:rsidP="00BD66DC">
      <w:pPr>
        <w:pStyle w:val="BodyText"/>
        <w:numPr>
          <w:ilvl w:val="0"/>
          <w:numId w:val="1"/>
        </w:numPr>
        <w:spacing w:after="0"/>
        <w:rPr>
          <w:rFonts w:eastAsia="Gulim"/>
        </w:rPr>
      </w:pPr>
      <w:r w:rsidRPr="00BD66DC">
        <w:rPr>
          <w:rFonts w:eastAsia="Gulim"/>
        </w:rPr>
        <w:t>2015</w:t>
      </w:r>
      <w:r w:rsidRPr="00BD66DC">
        <w:rPr>
          <w:rFonts w:eastAsia="Gulim"/>
        </w:rPr>
        <w:t>년</w:t>
      </w:r>
      <w:r w:rsidRPr="00BD66DC">
        <w:rPr>
          <w:rFonts w:eastAsia="Gulim"/>
        </w:rPr>
        <w:t xml:space="preserve"> 8</w:t>
      </w:r>
      <w:r w:rsidRPr="00BD66DC">
        <w:rPr>
          <w:rFonts w:eastAsia="Gulim"/>
        </w:rPr>
        <w:t>월에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추가</w:t>
      </w:r>
      <w:r w:rsidRPr="00BD66DC">
        <w:rPr>
          <w:rFonts w:eastAsia="Gulim"/>
        </w:rPr>
        <w:t xml:space="preserve"> Azure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온라인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서비스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패키지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옵션을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반영하고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계약조건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문서에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맞게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참조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정렬하기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위해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업데이트되었습니다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2015</w:t>
      </w:r>
      <w:r w:rsidRPr="00BD66DC">
        <w:rPr>
          <w:rFonts w:eastAsia="Gulim"/>
        </w:rPr>
        <w:t>년</w:t>
      </w:r>
      <w:r w:rsidRPr="00BD66DC">
        <w:rPr>
          <w:rFonts w:eastAsia="Gulim"/>
        </w:rPr>
        <w:t xml:space="preserve"> 7</w:t>
      </w:r>
      <w:r w:rsidRPr="00BD66DC">
        <w:rPr>
          <w:rFonts w:eastAsia="Gulim"/>
        </w:rPr>
        <w:t>월</w:t>
      </w:r>
      <w:r w:rsidRPr="00BD66DC">
        <w:rPr>
          <w:rFonts w:eastAsia="Gulim"/>
        </w:rPr>
        <w:t xml:space="preserve"> 1</w:t>
      </w:r>
      <w:r w:rsidRPr="00BD66DC">
        <w:rPr>
          <w:rFonts w:eastAsia="Gulim"/>
        </w:rPr>
        <w:t>일부터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목록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PUR(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사용권</w:t>
      </w:r>
      <w:r w:rsidRPr="00BD66DC">
        <w:rPr>
          <w:rFonts w:eastAsia="Gulim"/>
        </w:rPr>
        <w:t xml:space="preserve">) </w:t>
      </w:r>
      <w:r w:rsidRPr="00BD66DC">
        <w:rPr>
          <w:rFonts w:eastAsia="Gulim"/>
        </w:rPr>
        <w:t>문서가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제품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계약조건으로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대체되었습니다</w:t>
      </w:r>
      <w:r w:rsidRPr="00BD66DC">
        <w:rPr>
          <w:rFonts w:eastAsia="Gulim"/>
        </w:rPr>
        <w:t xml:space="preserve">. </w:t>
      </w:r>
    </w:p>
    <w:p w:rsidR="00BD66DC" w:rsidRPr="00C90997" w:rsidRDefault="00BD66DC" w:rsidP="00BD66DC">
      <w:pPr>
        <w:spacing w:line="240" w:lineRule="auto"/>
        <w:rPr>
          <w:rFonts w:eastAsia="Gulim"/>
          <w:lang w:val="en-US"/>
        </w:rPr>
      </w:pPr>
      <w:bookmarkStart w:id="66" w:name="_Toc403380328"/>
      <w:bookmarkStart w:id="67" w:name="_Toc403985046"/>
      <w:r w:rsidRPr="00BD66DC">
        <w:rPr>
          <w:rFonts w:eastAsia="Gulim"/>
        </w:rPr>
        <w:br w:type="page"/>
      </w:r>
    </w:p>
    <w:p w:rsidR="00BD66DC" w:rsidRPr="00BD66DC" w:rsidRDefault="00BD66DC" w:rsidP="00BD66DC">
      <w:pPr>
        <w:pStyle w:val="Hdg1noborder"/>
        <w:rPr>
          <w:rFonts w:eastAsia="Gulim"/>
        </w:rPr>
      </w:pPr>
      <w:bookmarkStart w:id="68" w:name="_Toc457903822"/>
      <w:r w:rsidRPr="00BD66DC">
        <w:rPr>
          <w:rFonts w:eastAsia="Gulim"/>
        </w:rPr>
        <w:lastRenderedPageBreak/>
        <w:t>부록</w:t>
      </w:r>
      <w:bookmarkEnd w:id="66"/>
      <w:bookmarkEnd w:id="67"/>
      <w:bookmarkEnd w:id="68"/>
    </w:p>
    <w:p w:rsidR="00BD66DC" w:rsidRPr="00DD31C1" w:rsidRDefault="00BD66DC" w:rsidP="00BD66DC">
      <w:pPr>
        <w:pStyle w:val="Hdg1noborder"/>
        <w:spacing w:before="120" w:after="120" w:line="240" w:lineRule="auto"/>
        <w:rPr>
          <w:rFonts w:ascii="Segoe UI Light" w:eastAsia="Gulim" w:hAnsi="Segoe UI Light" w:cs="Segoe UI Light"/>
        </w:rPr>
      </w:pPr>
      <w:bookmarkStart w:id="69" w:name="_Toc403985047"/>
      <w:bookmarkStart w:id="70" w:name="_Toc457903823"/>
      <w:bookmarkStart w:id="71" w:name="_Toc403380329"/>
      <w:r w:rsidRPr="00DD31C1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>지역의</w:t>
      </w:r>
      <w:r w:rsidRPr="00DD31C1">
        <w:rPr>
          <w:rFonts w:ascii="Segoe UI Light" w:eastAsia="Gulim" w:hAnsi="Segoe UI Light" w:cs="Segoe UI Light"/>
          <w:bCs/>
          <w:color w:val="8064A2" w:themeColor="accent4"/>
          <w:sz w:val="28"/>
          <w:szCs w:val="26"/>
        </w:rPr>
        <w:t xml:space="preserve"> </w:t>
      </w:r>
      <w:r w:rsidRPr="00DD31C1">
        <w:rPr>
          <w:rFonts w:ascii="Segoe UI Light" w:eastAsia="Gulim" w:hAnsi="Segoe UI Light" w:cs="Segoe UI Light"/>
          <w:color w:val="8064A2" w:themeColor="accent4"/>
          <w:sz w:val="28"/>
          <w:szCs w:val="26"/>
        </w:rPr>
        <w:t>정의</w:t>
      </w:r>
      <w:bookmarkEnd w:id="69"/>
      <w:bookmarkEnd w:id="70"/>
      <w:r w:rsidRPr="00DD31C1">
        <w:rPr>
          <w:rFonts w:ascii="Segoe UI Light" w:eastAsia="Gulim" w:hAnsi="Segoe UI Light" w:cs="Segoe UI Light"/>
          <w:color w:val="8064A2" w:themeColor="accent4"/>
          <w:sz w:val="28"/>
          <w:szCs w:val="26"/>
        </w:rPr>
        <w:t xml:space="preserve"> </w:t>
      </w:r>
      <w:bookmarkEnd w:id="71"/>
    </w:p>
    <w:p w:rsidR="00BD66DC" w:rsidRPr="00BD66DC" w:rsidRDefault="00BD66DC" w:rsidP="00BD66DC">
      <w:pPr>
        <w:pStyle w:val="BodyText"/>
        <w:rPr>
          <w:rFonts w:eastAsia="Gulim"/>
        </w:rPr>
      </w:pPr>
      <w:r w:rsidRPr="00BD66DC">
        <w:rPr>
          <w:rFonts w:eastAsia="Gulim"/>
        </w:rPr>
        <w:t>아래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목록은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구매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계정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유형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국가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조건에서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참조될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있는</w:t>
      </w:r>
      <w:r w:rsidRPr="00BD66DC">
        <w:rPr>
          <w:rFonts w:eastAsia="Gulim"/>
        </w:rPr>
        <w:t xml:space="preserve"> Microsoft EMEA </w:t>
      </w:r>
      <w:r w:rsidRPr="00BD66DC">
        <w:rPr>
          <w:rFonts w:eastAsia="Gulim"/>
        </w:rPr>
        <w:t>지역</w:t>
      </w:r>
      <w:r w:rsidRPr="00BD66DC">
        <w:rPr>
          <w:rFonts w:eastAsia="Gulim"/>
        </w:rPr>
        <w:t>(</w:t>
      </w:r>
      <w:r w:rsidRPr="00BD66DC">
        <w:rPr>
          <w:rFonts w:eastAsia="Gulim"/>
        </w:rPr>
        <w:t>유럽</w:t>
      </w:r>
      <w:r w:rsidRPr="00BD66DC">
        <w:rPr>
          <w:rFonts w:eastAsia="Gulim"/>
        </w:rPr>
        <w:t xml:space="preserve">, </w:t>
      </w:r>
      <w:r w:rsidRPr="00BD66DC">
        <w:rPr>
          <w:rFonts w:eastAsia="Gulim"/>
        </w:rPr>
        <w:t>중동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및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아프리카</w:t>
      </w:r>
      <w:r w:rsidRPr="00BD66DC">
        <w:rPr>
          <w:rFonts w:eastAsia="Gulim"/>
        </w:rPr>
        <w:t>)</w:t>
      </w:r>
      <w:r w:rsidRPr="00BD66DC">
        <w:rPr>
          <w:rFonts w:eastAsia="Gulim"/>
        </w:rPr>
        <w:t>의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국가</w:t>
      </w:r>
      <w:r w:rsidRPr="00BD66DC">
        <w:rPr>
          <w:rFonts w:eastAsia="Gulim"/>
          <w:color w:val="1F497D"/>
        </w:rPr>
        <w:t xml:space="preserve">, </w:t>
      </w:r>
      <w:r w:rsidRPr="00BD66DC">
        <w:rPr>
          <w:rFonts w:eastAsia="Gulim"/>
        </w:rPr>
        <w:t>지역을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보여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줍니다</w:t>
      </w:r>
      <w:r w:rsidRPr="00BD66DC">
        <w:rPr>
          <w:rFonts w:eastAsia="Gulim"/>
        </w:rPr>
        <w:t>.</w:t>
      </w:r>
      <w:r>
        <w:rPr>
          <w:rFonts w:eastAsia="Gulim"/>
        </w:rPr>
        <w:t xml:space="preserve"> </w:t>
      </w:r>
      <w:r w:rsidRPr="00BD66DC">
        <w:rPr>
          <w:rFonts w:eastAsia="Gulim"/>
        </w:rPr>
        <w:t>MPSA</w:t>
      </w:r>
      <w:r w:rsidRPr="00BD66DC">
        <w:rPr>
          <w:rFonts w:eastAsia="Gulim"/>
        </w:rPr>
        <w:t>는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일부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국가에서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사용하지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못할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수도</w:t>
      </w:r>
      <w:r w:rsidRPr="00BD66DC">
        <w:rPr>
          <w:rFonts w:eastAsia="Gulim"/>
        </w:rPr>
        <w:t xml:space="preserve"> </w:t>
      </w:r>
      <w:r w:rsidRPr="00BD66DC">
        <w:rPr>
          <w:rFonts w:eastAsia="Gulim"/>
        </w:rPr>
        <w:t>있습니다</w:t>
      </w:r>
      <w:r w:rsidRPr="00BD66DC">
        <w:rPr>
          <w:rFonts w:eastAsia="Gulim"/>
        </w:rPr>
        <w:t>.</w:t>
      </w:r>
    </w:p>
    <w:p w:rsidR="00BD66DC" w:rsidRPr="00DD31C1" w:rsidRDefault="00BD66DC" w:rsidP="00BD66DC">
      <w:pPr>
        <w:pStyle w:val="BodyText"/>
        <w:rPr>
          <w:rFonts w:eastAsia="Gulim"/>
          <w:sz w:val="14"/>
          <w:szCs w:val="14"/>
        </w:rPr>
      </w:pPr>
      <w:r w:rsidRPr="00DD31C1">
        <w:rPr>
          <w:rFonts w:eastAsia="Gulim"/>
          <w:sz w:val="14"/>
          <w:szCs w:val="14"/>
        </w:rPr>
        <w:t>아프가니스탄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알바니아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알제리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안도라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앙골라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아르메니아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오스트리아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아제르바이잔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바레인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벨로루시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벨기에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베냉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보스니아</w:t>
      </w:r>
      <w:r w:rsidRPr="00DD31C1">
        <w:rPr>
          <w:rFonts w:eastAsia="Gulim"/>
          <w:sz w:val="14"/>
          <w:szCs w:val="14"/>
        </w:rPr>
        <w:t xml:space="preserve"> </w:t>
      </w:r>
      <w:r w:rsidRPr="00DD31C1">
        <w:rPr>
          <w:rFonts w:eastAsia="Gulim"/>
          <w:sz w:val="14"/>
          <w:szCs w:val="14"/>
        </w:rPr>
        <w:t>헤르체고비나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보츠와나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불가리아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부르키나파소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부룬디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카메룬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카보베르데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중앙</w:t>
      </w:r>
      <w:r w:rsidRPr="00DD31C1">
        <w:rPr>
          <w:rFonts w:eastAsia="Gulim"/>
          <w:sz w:val="14"/>
          <w:szCs w:val="14"/>
        </w:rPr>
        <w:t xml:space="preserve"> </w:t>
      </w:r>
      <w:r w:rsidRPr="00DD31C1">
        <w:rPr>
          <w:rFonts w:eastAsia="Gulim"/>
          <w:sz w:val="14"/>
          <w:szCs w:val="14"/>
        </w:rPr>
        <w:t>아프리카</w:t>
      </w:r>
      <w:r w:rsidRPr="00DD31C1">
        <w:rPr>
          <w:rFonts w:eastAsia="Gulim"/>
          <w:sz w:val="14"/>
          <w:szCs w:val="14"/>
        </w:rPr>
        <w:t xml:space="preserve"> </w:t>
      </w:r>
      <w:r w:rsidRPr="00DD31C1">
        <w:rPr>
          <w:rFonts w:eastAsia="Gulim"/>
          <w:sz w:val="14"/>
          <w:szCs w:val="14"/>
        </w:rPr>
        <w:t>공화국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차드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코모로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콩고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콩고</w:t>
      </w:r>
      <w:r w:rsidRPr="00DD31C1">
        <w:rPr>
          <w:rFonts w:eastAsia="Gulim"/>
          <w:sz w:val="14"/>
          <w:szCs w:val="14"/>
        </w:rPr>
        <w:t xml:space="preserve">(DRC), </w:t>
      </w:r>
      <w:r w:rsidRPr="00DD31C1">
        <w:rPr>
          <w:rFonts w:eastAsia="Gulim"/>
          <w:sz w:val="14"/>
          <w:szCs w:val="14"/>
        </w:rPr>
        <w:t>코드디부와르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크로아티아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키프로스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체코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덴마크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지부티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이집트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적도</w:t>
      </w:r>
      <w:r w:rsidRPr="00DD31C1">
        <w:rPr>
          <w:rFonts w:eastAsia="Gulim"/>
          <w:sz w:val="14"/>
          <w:szCs w:val="14"/>
        </w:rPr>
        <w:t xml:space="preserve"> </w:t>
      </w:r>
      <w:r w:rsidRPr="00DD31C1">
        <w:rPr>
          <w:rFonts w:eastAsia="Gulim"/>
          <w:sz w:val="14"/>
          <w:szCs w:val="14"/>
        </w:rPr>
        <w:t>기니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에리트레아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에스토니아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에티오피아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핀란드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프랑스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프랑스령</w:t>
      </w:r>
      <w:r w:rsidRPr="00DD31C1">
        <w:rPr>
          <w:rFonts w:eastAsia="Gulim"/>
          <w:sz w:val="14"/>
          <w:szCs w:val="14"/>
        </w:rPr>
        <w:t xml:space="preserve"> </w:t>
      </w:r>
      <w:r w:rsidRPr="00DD31C1">
        <w:rPr>
          <w:rFonts w:eastAsia="Gulim"/>
          <w:sz w:val="14"/>
          <w:szCs w:val="14"/>
        </w:rPr>
        <w:t>폴리네시아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가봉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감비아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그루지야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독일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가나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그리스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기니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기니비사우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교황청</w:t>
      </w:r>
      <w:r w:rsidRPr="00DD31C1">
        <w:rPr>
          <w:rFonts w:eastAsia="Gulim"/>
          <w:sz w:val="14"/>
          <w:szCs w:val="14"/>
        </w:rPr>
        <w:t>(</w:t>
      </w:r>
      <w:r w:rsidRPr="00DD31C1">
        <w:rPr>
          <w:rFonts w:eastAsia="Gulim"/>
          <w:sz w:val="14"/>
          <w:szCs w:val="14"/>
        </w:rPr>
        <w:t>바티칸</w:t>
      </w:r>
      <w:r w:rsidRPr="00DD31C1">
        <w:rPr>
          <w:rFonts w:eastAsia="Gulim"/>
          <w:sz w:val="14"/>
          <w:szCs w:val="14"/>
        </w:rPr>
        <w:t xml:space="preserve"> </w:t>
      </w:r>
      <w:r w:rsidRPr="00DD31C1">
        <w:rPr>
          <w:rFonts w:eastAsia="Gulim"/>
          <w:sz w:val="14"/>
          <w:szCs w:val="14"/>
        </w:rPr>
        <w:t>시국</w:t>
      </w:r>
      <w:r w:rsidRPr="00DD31C1">
        <w:rPr>
          <w:rFonts w:eastAsia="Gulim"/>
          <w:sz w:val="14"/>
          <w:szCs w:val="14"/>
        </w:rPr>
        <w:t xml:space="preserve">), </w:t>
      </w:r>
      <w:r w:rsidRPr="00DD31C1">
        <w:rPr>
          <w:rFonts w:eastAsia="Gulim"/>
          <w:sz w:val="14"/>
          <w:szCs w:val="14"/>
        </w:rPr>
        <w:t>헝가리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아이슬란드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이라크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아일랜드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이스라엘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이탈리아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요르단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카자흐스탄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케냐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쿠웨이트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키르기스스탄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라트비아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레바논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리비야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리히텐슈타인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리투아니아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룩셈부르크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마케도니아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마다가스카르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말라위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말리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몰타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모리타니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모리셔스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몰도바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모나코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몽골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몬테네그로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모로코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모잠비크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나미비아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네덜란드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뉴칼레도니아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니제르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나이지리아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노르웨이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오만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파키스탄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폴란드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포르투갈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카타르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루마니아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러싱아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르완다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산마리노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사우디아라비아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세네갈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세르비아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세이셸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시에라리온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슬로바키아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슬로베니아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소말리아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남아프리카</w:t>
      </w:r>
      <w:r w:rsidRPr="00DD31C1">
        <w:rPr>
          <w:rFonts w:eastAsia="Gulim"/>
          <w:sz w:val="14"/>
          <w:szCs w:val="14"/>
        </w:rPr>
        <w:t xml:space="preserve"> </w:t>
      </w:r>
      <w:r w:rsidRPr="00DD31C1">
        <w:rPr>
          <w:rFonts w:eastAsia="Gulim"/>
          <w:sz w:val="14"/>
          <w:szCs w:val="14"/>
        </w:rPr>
        <w:t>공화국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남수단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스페인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스웨덴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스위스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시리아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타지키스탄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탄자니아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토고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튀니지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터키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투르크메니스탄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우간다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우크라이나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아랍에미리트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영국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우즈베키스탄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예멘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잠비아</w:t>
      </w:r>
      <w:r w:rsidRPr="00DD31C1">
        <w:rPr>
          <w:rFonts w:eastAsia="Gulim"/>
          <w:sz w:val="14"/>
          <w:szCs w:val="14"/>
        </w:rPr>
        <w:t xml:space="preserve">, </w:t>
      </w:r>
      <w:r w:rsidRPr="00DD31C1">
        <w:rPr>
          <w:rFonts w:eastAsia="Gulim"/>
          <w:sz w:val="14"/>
          <w:szCs w:val="14"/>
        </w:rPr>
        <w:t>짐바브웨</w:t>
      </w:r>
      <w:r w:rsidRPr="00DD31C1">
        <w:rPr>
          <w:rFonts w:eastAsia="Gulim" w:cs="Segoe UI"/>
          <w:color w:val="1C4269"/>
          <w:sz w:val="14"/>
          <w:szCs w:val="14"/>
        </w:rPr>
        <w:t>.</w:t>
      </w:r>
    </w:p>
    <w:p w:rsidR="00D362AB" w:rsidRPr="00BD66DC" w:rsidRDefault="008B71A4">
      <w:pPr>
        <w:rPr>
          <w:rFonts w:eastAsia="Gulim"/>
        </w:rPr>
      </w:pPr>
    </w:p>
    <w:sectPr w:rsidR="00D362AB" w:rsidRPr="00BD66DC" w:rsidSect="00BC431D">
      <w:headerReference w:type="default" r:id="rId24"/>
      <w:footerReference w:type="default" r:id="rId25"/>
      <w:headerReference w:type="first" r:id="rId26"/>
      <w:footerReference w:type="first" r:id="rId27"/>
      <w:pgSz w:w="12240" w:h="15840" w:code="1"/>
      <w:pgMar w:top="1440" w:right="720" w:bottom="144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71A4" w:rsidRDefault="008B71A4" w:rsidP="00BD66DC">
      <w:pPr>
        <w:spacing w:line="240" w:lineRule="auto"/>
      </w:pPr>
      <w:r>
        <w:separator/>
      </w:r>
    </w:p>
  </w:endnote>
  <w:endnote w:type="continuationSeparator" w:id="0">
    <w:p w:rsidR="008B71A4" w:rsidRDefault="008B71A4" w:rsidP="00BD66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Malgun Gothic Semilight"/>
    <w:panose1 w:val="020B0503020000020004"/>
    <w:charset w:val="81"/>
    <w:family w:val="swiss"/>
    <w:pitch w:val="variable"/>
    <w:sig w:usb0="00000000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07D0" w:rsidRDefault="001E07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23D" w:rsidRPr="00175A86" w:rsidRDefault="008B71A4" w:rsidP="00175A86">
    <w:pPr>
      <w:pStyle w:val="Footer"/>
      <w:pBdr>
        <w:top w:val="none" w:sz="0" w:space="0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07D0" w:rsidRDefault="001E07D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6DC" w:rsidRPr="002A4E3C" w:rsidRDefault="00BD66DC" w:rsidP="002D323E">
    <w:pPr>
      <w:pStyle w:val="Footer"/>
      <w:tabs>
        <w:tab w:val="clear" w:pos="4680"/>
        <w:tab w:val="clear" w:pos="9360"/>
        <w:tab w:val="right" w:pos="10800"/>
      </w:tabs>
      <w:rPr>
        <w:lang w:val="en-US"/>
      </w:rPr>
    </w:pPr>
    <w:r w:rsidRPr="002A4E3C">
      <w:rPr>
        <w:sz w:val="16"/>
        <w:lang w:val="en-US"/>
      </w:rPr>
      <w:t>© 2016 Microsoft Corporation. All rights reserved.</w:t>
    </w:r>
  </w:p>
  <w:p w:rsidR="00BD66DC" w:rsidRPr="002A4E3C" w:rsidRDefault="00BD66DC" w:rsidP="00BD66DC">
    <w:pPr>
      <w:pStyle w:val="Footer"/>
      <w:tabs>
        <w:tab w:val="clear" w:pos="4680"/>
        <w:tab w:val="clear" w:pos="9360"/>
        <w:tab w:val="right" w:pos="10800"/>
      </w:tabs>
      <w:rPr>
        <w:lang w:val="en-US"/>
      </w:rPr>
    </w:pPr>
    <w:r w:rsidRPr="002A4E3C">
      <w:rPr>
        <w:sz w:val="16"/>
        <w:lang w:val="en-US"/>
      </w:rPr>
      <w:t>Microsoft is a registered trademark of Microsoft Corporation in the United States and/or other countries</w:t>
    </w:r>
    <w:r w:rsidRPr="002A4E3C">
      <w:rPr>
        <w:lang w:val="en-US"/>
      </w:rPr>
      <w:tab/>
    </w:r>
    <w:r>
      <w:fldChar w:fldCharType="begin"/>
    </w:r>
    <w:r w:rsidRPr="002A4E3C">
      <w:rPr>
        <w:lang w:val="en-US"/>
      </w:rPr>
      <w:instrText xml:space="preserve"> PAGE   \* MERGEFORMAT </w:instrText>
    </w:r>
    <w:r>
      <w:fldChar w:fldCharType="separate"/>
    </w:r>
    <w:r w:rsidR="001E07D0">
      <w:rPr>
        <w:noProof/>
        <w:lang w:val="en-US"/>
      </w:rPr>
      <w:t>1</w:t>
    </w:r>
    <w:r>
      <w:rPr>
        <w:noProof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23D" w:rsidRDefault="008B71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71A4" w:rsidRDefault="008B71A4" w:rsidP="00BD66DC">
      <w:pPr>
        <w:spacing w:line="240" w:lineRule="auto"/>
      </w:pPr>
      <w:r>
        <w:separator/>
      </w:r>
    </w:p>
  </w:footnote>
  <w:footnote w:type="continuationSeparator" w:id="0">
    <w:p w:rsidR="008B71A4" w:rsidRDefault="008B71A4" w:rsidP="00BD66DC">
      <w:pPr>
        <w:spacing w:line="240" w:lineRule="auto"/>
      </w:pPr>
      <w:r>
        <w:continuationSeparator/>
      </w:r>
    </w:p>
  </w:footnote>
  <w:footnote w:id="1">
    <w:p w:rsidR="00767A1E" w:rsidRDefault="00767A1E" w:rsidP="00767A1E">
      <w:pPr>
        <w:pStyle w:val="FootnoteText"/>
        <w:rPr>
          <w:lang w:eastAsia="ko-KR"/>
        </w:rPr>
      </w:pPr>
      <w:r w:rsidRPr="007B5219">
        <w:rPr>
          <w:rStyle w:val="FootnoteReference"/>
          <w:sz w:val="18"/>
        </w:rPr>
        <w:footnoteRef/>
      </w:r>
      <w:r w:rsidRPr="00767A1E">
        <w:rPr>
          <w:rFonts w:eastAsia="Gulim" w:cs="Gulim"/>
          <w:sz w:val="14"/>
          <w:lang w:eastAsia="ko-KR"/>
        </w:rPr>
        <w:t>전자적으로</w:t>
      </w:r>
      <w:r w:rsidRPr="00767A1E">
        <w:rPr>
          <w:rFonts w:eastAsia="Gulim"/>
          <w:sz w:val="14"/>
          <w:lang w:eastAsia="ko-KR"/>
        </w:rPr>
        <w:t xml:space="preserve"> </w:t>
      </w:r>
      <w:r w:rsidRPr="00767A1E">
        <w:rPr>
          <w:rFonts w:eastAsia="Gulim" w:cs="Gulim"/>
          <w:sz w:val="14"/>
          <w:lang w:eastAsia="ko-KR"/>
        </w:rPr>
        <w:t>생성되는</w:t>
      </w:r>
      <w:r w:rsidRPr="00767A1E">
        <w:rPr>
          <w:rFonts w:eastAsia="Gulim"/>
          <w:sz w:val="14"/>
          <w:lang w:eastAsia="ko-KR"/>
        </w:rPr>
        <w:t xml:space="preserve"> </w:t>
      </w:r>
      <w:r w:rsidRPr="00767A1E">
        <w:rPr>
          <w:rFonts w:eastAsia="Gulim" w:cs="Gulim"/>
          <w:sz w:val="14"/>
          <w:lang w:eastAsia="ko-KR"/>
        </w:rPr>
        <w:t>계약에</w:t>
      </w:r>
      <w:r w:rsidRPr="00767A1E">
        <w:rPr>
          <w:rFonts w:eastAsia="Gulim"/>
          <w:sz w:val="14"/>
          <w:lang w:eastAsia="ko-KR"/>
        </w:rPr>
        <w:t xml:space="preserve"> </w:t>
      </w:r>
      <w:r w:rsidRPr="00767A1E">
        <w:rPr>
          <w:rFonts w:eastAsia="Gulim" w:cs="Gulim"/>
          <w:sz w:val="14"/>
          <w:lang w:eastAsia="ko-KR"/>
        </w:rPr>
        <w:t>대한</w:t>
      </w:r>
      <w:r w:rsidRPr="00767A1E">
        <w:rPr>
          <w:rFonts w:eastAsia="Gulim"/>
          <w:sz w:val="14"/>
          <w:lang w:eastAsia="ko-KR"/>
        </w:rPr>
        <w:t xml:space="preserve"> </w:t>
      </w:r>
      <w:r w:rsidRPr="00767A1E">
        <w:rPr>
          <w:rFonts w:eastAsia="Gulim" w:cs="Gulim"/>
          <w:sz w:val="14"/>
          <w:lang w:eastAsia="ko-KR"/>
        </w:rPr>
        <w:t>물리적</w:t>
      </w:r>
      <w:r w:rsidRPr="00767A1E">
        <w:rPr>
          <w:rFonts w:eastAsia="Gulim"/>
          <w:sz w:val="14"/>
          <w:lang w:eastAsia="ko-KR"/>
        </w:rPr>
        <w:t xml:space="preserve"> </w:t>
      </w:r>
      <w:r w:rsidRPr="00767A1E">
        <w:rPr>
          <w:rFonts w:eastAsia="Gulim" w:cs="Gulim"/>
          <w:sz w:val="14"/>
          <w:lang w:eastAsia="ko-KR"/>
        </w:rPr>
        <w:t>서명은</w:t>
      </w:r>
      <w:r w:rsidRPr="00767A1E">
        <w:rPr>
          <w:rFonts w:eastAsia="Gulim"/>
          <w:sz w:val="14"/>
          <w:lang w:eastAsia="ko-KR"/>
        </w:rPr>
        <w:t xml:space="preserve"> </w:t>
      </w:r>
      <w:r w:rsidRPr="00767A1E">
        <w:rPr>
          <w:rFonts w:eastAsia="Gulim" w:cs="Gulim"/>
          <w:sz w:val="14"/>
          <w:lang w:eastAsia="ko-KR"/>
        </w:rPr>
        <w:t>필요에</w:t>
      </w:r>
      <w:r w:rsidRPr="00767A1E">
        <w:rPr>
          <w:rFonts w:eastAsia="Gulim"/>
          <w:sz w:val="14"/>
          <w:lang w:eastAsia="ko-KR"/>
        </w:rPr>
        <w:t xml:space="preserve"> </w:t>
      </w:r>
      <w:r w:rsidRPr="00767A1E">
        <w:rPr>
          <w:rFonts w:eastAsia="Gulim" w:cs="Gulim"/>
          <w:sz w:val="14"/>
          <w:lang w:eastAsia="ko-KR"/>
        </w:rPr>
        <w:t>따라</w:t>
      </w:r>
      <w:r w:rsidRPr="00767A1E">
        <w:rPr>
          <w:rFonts w:eastAsia="Gulim"/>
          <w:sz w:val="14"/>
          <w:lang w:eastAsia="ko-KR"/>
        </w:rPr>
        <w:t xml:space="preserve"> </w:t>
      </w:r>
      <w:r w:rsidRPr="00767A1E">
        <w:rPr>
          <w:rFonts w:eastAsia="Gulim" w:cs="Gulim"/>
          <w:sz w:val="14"/>
          <w:lang w:eastAsia="ko-KR"/>
        </w:rPr>
        <w:t>지원됩니다</w:t>
      </w:r>
      <w:r w:rsidRPr="00767A1E">
        <w:rPr>
          <w:rFonts w:eastAsia="Gulim"/>
          <w:sz w:val="14"/>
          <w:lang w:eastAsia="ko-KR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07D0" w:rsidRDefault="001E07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23D" w:rsidRPr="00175A86" w:rsidRDefault="008B71A4" w:rsidP="00175A86">
    <w:pPr>
      <w:pStyle w:val="Header"/>
      <w:pBdr>
        <w:top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23D" w:rsidRDefault="008B71A4" w:rsidP="00FB65FE">
    <w:pPr>
      <w:pStyle w:val="Header"/>
      <w:pBdr>
        <w:top w:val="none" w:sz="0" w:space="0" w:color="auto"/>
      </w:pBdr>
      <w:spacing w:after="3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23D" w:rsidRPr="00C537F0" w:rsidRDefault="008B71A4" w:rsidP="00C537F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23D" w:rsidRDefault="008B71A4" w:rsidP="00AD5C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E52E6"/>
    <w:multiLevelType w:val="hybridMultilevel"/>
    <w:tmpl w:val="28E0837A"/>
    <w:lvl w:ilvl="0" w:tplc="47620886">
      <w:start w:val="1"/>
      <w:numFmt w:val="bullet"/>
      <w:lvlText w:val=""/>
      <w:lvlJc w:val="left"/>
      <w:pPr>
        <w:ind w:left="360" w:hanging="360"/>
      </w:pPr>
      <w:rPr>
        <w:rFonts w:ascii="Webdings" w:hAnsi="Webdings" w:hint="default"/>
        <w:b w:val="0"/>
        <w:i w:val="0"/>
        <w:color w:val="7030A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6DC"/>
    <w:rsid w:val="000E3FC0"/>
    <w:rsid w:val="000E68B6"/>
    <w:rsid w:val="001173F6"/>
    <w:rsid w:val="00131BF0"/>
    <w:rsid w:val="001D14CB"/>
    <w:rsid w:val="001E07D0"/>
    <w:rsid w:val="001E20C3"/>
    <w:rsid w:val="002A4E3C"/>
    <w:rsid w:val="002B3E29"/>
    <w:rsid w:val="002D323E"/>
    <w:rsid w:val="003225F3"/>
    <w:rsid w:val="003672D6"/>
    <w:rsid w:val="003A6316"/>
    <w:rsid w:val="0040069C"/>
    <w:rsid w:val="004F1106"/>
    <w:rsid w:val="00552B87"/>
    <w:rsid w:val="00575E9F"/>
    <w:rsid w:val="00590BD0"/>
    <w:rsid w:val="005D1FEF"/>
    <w:rsid w:val="006A0408"/>
    <w:rsid w:val="00731A7E"/>
    <w:rsid w:val="00763A09"/>
    <w:rsid w:val="00767A1E"/>
    <w:rsid w:val="007C0B14"/>
    <w:rsid w:val="007D707E"/>
    <w:rsid w:val="008253B0"/>
    <w:rsid w:val="008636B9"/>
    <w:rsid w:val="008B1116"/>
    <w:rsid w:val="008B118C"/>
    <w:rsid w:val="008B71A4"/>
    <w:rsid w:val="00A73CD7"/>
    <w:rsid w:val="00B5415F"/>
    <w:rsid w:val="00BA691C"/>
    <w:rsid w:val="00BD66DC"/>
    <w:rsid w:val="00C90997"/>
    <w:rsid w:val="00CE4A61"/>
    <w:rsid w:val="00DA115A"/>
    <w:rsid w:val="00DD31C1"/>
    <w:rsid w:val="00DF4074"/>
    <w:rsid w:val="00E15223"/>
    <w:rsid w:val="00E477DD"/>
    <w:rsid w:val="00F53987"/>
    <w:rsid w:val="00F54D3C"/>
    <w:rsid w:val="00FB5C81"/>
    <w:rsid w:val="00FD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:documentProtection w:edit="forms" w:enforcement="true" w:cryptProviderType="rsaFull" w:cryptAlgorithmClass="hash" w:cryptAlgorithmType="typeAny" w:cryptAlgorithmSid="4" w:cryptSpinCount="50000" w:hash="FvTcDYQiSR4vF3RCR6TjXPcqklI=" w:salt="vnOAzycQa6EdGP0n23s8z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1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3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1"/>
    <w:qFormat/>
    <w:rsid w:val="00BD66DC"/>
    <w:pPr>
      <w:spacing w:after="0" w:line="240" w:lineRule="atLeast"/>
    </w:pPr>
    <w:rPr>
      <w:rFonts w:ascii="Segoe UI" w:hAnsi="Segoe UI"/>
      <w:sz w:val="18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6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D66D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66DC"/>
    <w:pPr>
      <w:pBdr>
        <w:top w:val="single" w:sz="4" w:space="5" w:color="68217A"/>
      </w:pBdr>
      <w:tabs>
        <w:tab w:val="center" w:pos="4680"/>
        <w:tab w:val="right" w:pos="9360"/>
      </w:tabs>
      <w:spacing w:line="240" w:lineRule="auto"/>
    </w:pPr>
    <w:rPr>
      <w:rFonts w:asciiTheme="majorHAnsi" w:hAnsiTheme="majorHAnsi"/>
      <w:color w:val="68217A"/>
      <w:sz w:val="40"/>
    </w:rPr>
  </w:style>
  <w:style w:type="character" w:customStyle="1" w:styleId="HeaderChar">
    <w:name w:val="Header Char"/>
    <w:basedOn w:val="DefaultParagraphFont"/>
    <w:link w:val="Header"/>
    <w:uiPriority w:val="99"/>
    <w:rsid w:val="00BD66DC"/>
    <w:rPr>
      <w:rFonts w:asciiTheme="majorHAnsi" w:hAnsiTheme="majorHAnsi"/>
      <w:color w:val="68217A"/>
      <w:sz w:val="40"/>
      <w:lang w:val="ko-KR" w:eastAsia="ko-KR" w:bidi="ko-KR"/>
    </w:rPr>
  </w:style>
  <w:style w:type="paragraph" w:styleId="Footer">
    <w:name w:val="footer"/>
    <w:link w:val="FooterChar"/>
    <w:uiPriority w:val="99"/>
    <w:unhideWhenUsed/>
    <w:rsid w:val="00BD66DC"/>
    <w:pPr>
      <w:pBdr>
        <w:top w:val="single" w:sz="4" w:space="5" w:color="969696"/>
      </w:pBdr>
      <w:tabs>
        <w:tab w:val="center" w:pos="4680"/>
        <w:tab w:val="right" w:pos="9360"/>
      </w:tabs>
      <w:spacing w:after="0" w:line="240" w:lineRule="auto"/>
    </w:pPr>
    <w:rPr>
      <w:rFonts w:ascii="Segoe UI" w:hAnsi="Segoe UI"/>
      <w:color w:val="505050"/>
      <w:sz w:val="18"/>
      <w:lang w:val="ko-KR" w:eastAsia="ko-KR" w:bidi="ko-KR"/>
    </w:rPr>
  </w:style>
  <w:style w:type="character" w:customStyle="1" w:styleId="FooterChar">
    <w:name w:val="Footer Char"/>
    <w:basedOn w:val="DefaultParagraphFont"/>
    <w:link w:val="Footer"/>
    <w:uiPriority w:val="99"/>
    <w:rsid w:val="00BD66DC"/>
    <w:rPr>
      <w:rFonts w:ascii="Segoe UI" w:hAnsi="Segoe UI"/>
      <w:color w:val="505050"/>
      <w:sz w:val="18"/>
      <w:lang w:val="ko-KR" w:eastAsia="ko-KR" w:bidi="ko-KR"/>
    </w:rPr>
  </w:style>
  <w:style w:type="paragraph" w:customStyle="1" w:styleId="DocTitle">
    <w:name w:val="DocTitle"/>
    <w:rsid w:val="00BD66DC"/>
    <w:pPr>
      <w:spacing w:after="0" w:line="880" w:lineRule="atLeast"/>
      <w:ind w:left="2430" w:right="14"/>
    </w:pPr>
    <w:rPr>
      <w:rFonts w:ascii="Segoe UI Light" w:eastAsia="Times New Roman" w:hAnsi="Segoe UI Light" w:cs="Times New Roman"/>
      <w:color w:val="B4009E"/>
      <w:sz w:val="80"/>
      <w:szCs w:val="20"/>
      <w:lang w:val="ko-KR" w:eastAsia="ko-KR" w:bidi="ko-KR"/>
    </w:rPr>
  </w:style>
  <w:style w:type="paragraph" w:styleId="TOC1">
    <w:name w:val="toc 1"/>
    <w:basedOn w:val="Normal"/>
    <w:next w:val="Normal"/>
    <w:uiPriority w:val="39"/>
    <w:unhideWhenUsed/>
    <w:rsid w:val="00BD66DC"/>
    <w:pPr>
      <w:tabs>
        <w:tab w:val="right" w:leader="dot" w:pos="9360"/>
      </w:tabs>
      <w:spacing w:before="120" w:after="120" w:line="240" w:lineRule="auto"/>
    </w:pPr>
    <w:rPr>
      <w:noProof/>
      <w:color w:val="505050"/>
      <w:sz w:val="20"/>
    </w:rPr>
  </w:style>
  <w:style w:type="paragraph" w:customStyle="1" w:styleId="Hdg1noborder">
    <w:name w:val="Hdg 1 no border"/>
    <w:basedOn w:val="Heading1"/>
    <w:uiPriority w:val="2"/>
    <w:qFormat/>
    <w:rsid w:val="00BD66DC"/>
    <w:pPr>
      <w:keepLines w:val="0"/>
      <w:spacing w:before="360" w:after="160" w:line="420" w:lineRule="exact"/>
    </w:pPr>
    <w:rPr>
      <w:rFonts w:ascii="Segoe UI" w:eastAsia="Times New Roman" w:hAnsi="Segoe UI" w:cs="Times New Roman"/>
      <w:bCs w:val="0"/>
      <w:color w:val="68217A"/>
      <w:kern w:val="36"/>
      <w:sz w:val="36"/>
      <w:szCs w:val="20"/>
    </w:rPr>
  </w:style>
  <w:style w:type="paragraph" w:customStyle="1" w:styleId="DocSubtitle">
    <w:name w:val="DocSubtitle"/>
    <w:next w:val="DocTitle"/>
    <w:rsid w:val="00BD66DC"/>
    <w:pPr>
      <w:pageBreakBefore/>
      <w:spacing w:before="1080" w:after="0" w:line="340" w:lineRule="atLeast"/>
      <w:ind w:left="2434"/>
    </w:pPr>
    <w:rPr>
      <w:rFonts w:ascii="Segoe UI" w:eastAsia="Times New Roman" w:hAnsi="Segoe UI" w:cs="Times New Roman"/>
      <w:color w:val="68217A"/>
      <w:sz w:val="30"/>
      <w:szCs w:val="20"/>
      <w:lang w:val="ko-KR" w:eastAsia="ko-KR" w:bidi="ko-KR"/>
    </w:rPr>
  </w:style>
  <w:style w:type="paragraph" w:styleId="BodyText">
    <w:name w:val="Body Text"/>
    <w:basedOn w:val="Normal"/>
    <w:link w:val="BodyTextChar"/>
    <w:uiPriority w:val="3"/>
    <w:qFormat/>
    <w:rsid w:val="00BD66DC"/>
    <w:pPr>
      <w:spacing w:after="120"/>
    </w:pPr>
    <w:rPr>
      <w:rFonts w:eastAsia="Times New Roman" w:cs="Times New Roman"/>
      <w:color w:val="505050"/>
      <w:szCs w:val="20"/>
    </w:rPr>
  </w:style>
  <w:style w:type="character" w:customStyle="1" w:styleId="BodyTextChar">
    <w:name w:val="Body Text Char"/>
    <w:basedOn w:val="DefaultParagraphFont"/>
    <w:link w:val="BodyText"/>
    <w:uiPriority w:val="3"/>
    <w:rsid w:val="00BD66DC"/>
    <w:rPr>
      <w:rFonts w:ascii="Segoe UI" w:eastAsia="Times New Roman" w:hAnsi="Segoe UI" w:cs="Times New Roman"/>
      <w:color w:val="505050"/>
      <w:sz w:val="18"/>
      <w:szCs w:val="20"/>
      <w:lang w:val="ko-KR" w:eastAsia="ko-KR" w:bidi="ko-KR"/>
    </w:rPr>
  </w:style>
  <w:style w:type="paragraph" w:customStyle="1" w:styleId="DocTitlewhite">
    <w:name w:val="DocTitle white"/>
    <w:uiPriority w:val="1"/>
    <w:rsid w:val="00BD66DC"/>
    <w:pPr>
      <w:spacing w:after="0" w:line="880" w:lineRule="atLeast"/>
      <w:ind w:left="-144"/>
    </w:pPr>
    <w:rPr>
      <w:rFonts w:ascii="Segoe UI Light" w:eastAsia="Times New Roman" w:hAnsi="Segoe UI Light" w:cs="Times New Roman"/>
      <w:color w:val="FFFFFF"/>
      <w:sz w:val="80"/>
      <w:szCs w:val="20"/>
      <w:lang w:val="ko-KR" w:eastAsia="ko-KR" w:bidi="ko-KR"/>
    </w:rPr>
  </w:style>
  <w:style w:type="paragraph" w:customStyle="1" w:styleId="VLTableHeader">
    <w:name w:val="VL Table Header"/>
    <w:basedOn w:val="Normal"/>
    <w:rsid w:val="00BD66DC"/>
    <w:pPr>
      <w:spacing w:before="60" w:after="60" w:line="240" w:lineRule="auto"/>
    </w:pPr>
    <w:rPr>
      <w:b/>
      <w:bCs/>
      <w:color w:val="FFFFFF" w:themeColor="background1"/>
    </w:rPr>
  </w:style>
  <w:style w:type="table" w:styleId="MediumShading1-Accent4">
    <w:name w:val="Medium Shading 1 Accent 4"/>
    <w:basedOn w:val="TableNormal"/>
    <w:uiPriority w:val="63"/>
    <w:rsid w:val="00BD66DC"/>
    <w:pPr>
      <w:spacing w:after="0" w:line="240" w:lineRule="auto"/>
    </w:pPr>
    <w:rPr>
      <w:rFonts w:ascii="Arial" w:hAnsi="Arial"/>
      <w:lang w:val="ko-KR" w:eastAsia="ko-KR" w:bidi="ko-KR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4">
    <w:name w:val="Light List Accent 4"/>
    <w:basedOn w:val="TableNormal"/>
    <w:uiPriority w:val="61"/>
    <w:rsid w:val="00BD66DC"/>
    <w:pPr>
      <w:spacing w:after="0" w:line="240" w:lineRule="auto"/>
    </w:pPr>
    <w:rPr>
      <w:rFonts w:ascii="Arial" w:hAnsi="Arial"/>
      <w:lang w:val="ko-KR" w:eastAsia="ko-KR" w:bidi="ko-KR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paragraph" w:customStyle="1" w:styleId="VLBodyCopy2">
    <w:name w:val="VL Body Copy 2"/>
    <w:basedOn w:val="Normal"/>
    <w:next w:val="Normal"/>
    <w:link w:val="VLBodyCopy2Char"/>
    <w:qFormat/>
    <w:rsid w:val="00BD66DC"/>
    <w:pPr>
      <w:spacing w:line="240" w:lineRule="auto"/>
    </w:pPr>
    <w:rPr>
      <w:color w:val="595959" w:themeColor="text1" w:themeTint="A6"/>
      <w:sz w:val="19"/>
    </w:rPr>
  </w:style>
  <w:style w:type="character" w:customStyle="1" w:styleId="VLBodyCopy2Char">
    <w:name w:val="VL Body Copy 2 Char"/>
    <w:basedOn w:val="DefaultParagraphFont"/>
    <w:link w:val="VLBodyCopy2"/>
    <w:rsid w:val="00BD66DC"/>
    <w:rPr>
      <w:rFonts w:ascii="Segoe UI" w:hAnsi="Segoe UI"/>
      <w:color w:val="595959" w:themeColor="text1" w:themeTint="A6"/>
      <w:sz w:val="19"/>
      <w:lang w:val="ko-KR" w:eastAsia="ko-KR" w:bidi="ko-KR"/>
    </w:rPr>
  </w:style>
  <w:style w:type="paragraph" w:customStyle="1" w:styleId="Thirdheading">
    <w:name w:val="Third heading"/>
    <w:basedOn w:val="BodyText"/>
    <w:link w:val="ThirdheadingChar"/>
    <w:uiPriority w:val="11"/>
    <w:qFormat/>
    <w:rsid w:val="00BD66DC"/>
    <w:pPr>
      <w:spacing w:before="120"/>
    </w:pPr>
    <w:rPr>
      <w:rFonts w:asciiTheme="majorHAnsi" w:hAnsiTheme="majorHAnsi" w:cstheme="majorHAnsi"/>
      <w:color w:val="68217A"/>
      <w:sz w:val="20"/>
      <w:szCs w:val="24"/>
    </w:rPr>
  </w:style>
  <w:style w:type="character" w:customStyle="1" w:styleId="ThirdheadingChar">
    <w:name w:val="Third heading Char"/>
    <w:basedOn w:val="BodyTextChar"/>
    <w:link w:val="Thirdheading"/>
    <w:uiPriority w:val="11"/>
    <w:rsid w:val="00BD66DC"/>
    <w:rPr>
      <w:rFonts w:asciiTheme="majorHAnsi" w:eastAsia="Times New Roman" w:hAnsiTheme="majorHAnsi" w:cstheme="majorHAnsi"/>
      <w:color w:val="68217A"/>
      <w:sz w:val="20"/>
      <w:szCs w:val="24"/>
      <w:lang w:val="ko-KR" w:eastAsia="ko-KR" w:bidi="ko-KR"/>
    </w:rPr>
  </w:style>
  <w:style w:type="character" w:customStyle="1" w:styleId="LogoportMarkup">
    <w:name w:val="LogoportMarkup"/>
    <w:basedOn w:val="DefaultParagraphFont"/>
    <w:rsid w:val="00BD66DC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BD66DC"/>
    <w:rPr>
      <w:rFonts w:ascii="Courier New" w:hAnsi="Courier New" w:cs="Courier New"/>
      <w:b w:val="0"/>
      <w:i w:val="0"/>
      <w:color w:val="808080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66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ko-KR" w:eastAsia="ko-KR" w:bidi="ko-K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67A1E"/>
    <w:pPr>
      <w:spacing w:line="240" w:lineRule="auto"/>
    </w:pPr>
    <w:rPr>
      <w:sz w:val="20"/>
      <w:szCs w:val="20"/>
      <w:lang w:val="en-US" w:eastAsia="en-US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7A1E"/>
    <w:rPr>
      <w:rFonts w:ascii="Segoe UI" w:hAnsi="Segoe U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67A1E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A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A7E"/>
    <w:rPr>
      <w:rFonts w:ascii="Tahoma" w:hAnsi="Tahoma" w:cs="Tahoma"/>
      <w:sz w:val="16"/>
      <w:szCs w:val="16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www.microsoft.com/licensing/contracts" TargetMode="External"/><Relationship Id="rId26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hyperlink" Target="https://licensing.microsoft.com/customer" TargetMode="Externa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hyperlink" Target="http://pinpoint.microsoft.com" TargetMode="External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yperlink" Target="http://www.microsoftvolumelicensing.com/contracts" TargetMode="External"/><Relationship Id="rId20" Type="http://schemas.openxmlformats.org/officeDocument/2006/relationships/hyperlink" Target="http://www.microsoft.com/licensing/contracts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yperlink" Target="http://www.microsoft.com/licensing/contracts" TargetMode="External"/><Relationship Id="rId23" Type="http://schemas.openxmlformats.org/officeDocument/2006/relationships/hyperlink" Target="http://www.microsoft.com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s://licensing.microsoft.com/customer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www.microsoft.com/licensing/mpsa/" TargetMode="External"/><Relationship Id="rId22" Type="http://schemas.openxmlformats.org/officeDocument/2006/relationships/hyperlink" Target="http://www.microsoft.com/licensing/contracts" TargetMode="External"/><Relationship Id="rId27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1821</Words>
  <Characters>10383</Characters>
  <Application>Microsoft Office Word</Application>
  <DocSecurity>0</DocSecurity>
  <Lines>86</Lines>
  <Paragraphs>24</Paragraphs>
  <ScaleCrop>false</ScaleCrop>
  <Company/>
  <LinksUpToDate>false</LinksUpToDate>
  <CharactersWithSpaces>12180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2016-08-05T17:23:00Z</dcterms:created>
  <dcterms:modified xsi:type="dcterms:W3CDTF">2016-08-05T17:23:00Z</dcterms:modified>
</cp:coreProperties>
</file>