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7F0CF5" w14:textId="77777777" w:rsidR="004D27A6" w:rsidRPr="00176EFE" w:rsidRDefault="000D43A3" w:rsidP="004D32A2">
      <w:pPr>
        <w:pStyle w:val="ProductList-Body"/>
        <w:shd w:val="clear" w:color="auto" w:fill="00188F"/>
        <w:ind w:right="8640"/>
      </w:pPr>
      <w:bookmarkStart w:id="0" w:name="CoverPage"/>
      <w:r>
        <w:t xml:space="preserve"> </w:t>
      </w:r>
    </w:p>
    <w:p w14:paraId="2D7F0CF6" w14:textId="77777777" w:rsidR="004D27A6" w:rsidRPr="00C95C41" w:rsidRDefault="004D27A6" w:rsidP="001E13B8">
      <w:pPr>
        <w:pStyle w:val="ProductList-Body"/>
        <w:shd w:val="clear" w:color="auto" w:fill="00188F"/>
        <w:ind w:right="8640"/>
      </w:pPr>
      <w:r>
        <w:rPr>
          <w:rFonts w:asciiTheme="majorHAnsi" w:hAnsiTheme="majorHAnsi"/>
          <w:color w:val="FFFFFF" w:themeColor="background1"/>
          <w:sz w:val="32"/>
          <w:szCs w:val="32"/>
          <w:rtl/>
        </w:rPr>
        <w:tab/>
      </w:r>
      <w:r w:rsidR="001E13B8" w:rsidRPr="00B64EAD">
        <w:rPr>
          <w:rFonts w:asciiTheme="majorHAnsi" w:hAnsiTheme="majorHAnsi"/>
          <w:color w:val="FFFFFF" w:themeColor="background1"/>
          <w:sz w:val="32"/>
          <w:szCs w:val="32"/>
        </w:rPr>
        <w:t>Volume</w:t>
      </w:r>
      <w:bookmarkStart w:id="1" w:name="_GoBack"/>
      <w:bookmarkEnd w:id="1"/>
    </w:p>
    <w:bookmarkEnd w:id="0"/>
    <w:p w14:paraId="2D7F0CF7" w14:textId="77777777" w:rsidR="004D27A6" w:rsidRPr="00C95C41" w:rsidRDefault="004D27A6" w:rsidP="001E13B8">
      <w:pPr>
        <w:pStyle w:val="ProductList-Body"/>
        <w:shd w:val="clear" w:color="auto" w:fill="00188F"/>
        <w:spacing w:after="900"/>
        <w:ind w:right="8640"/>
      </w:pPr>
      <w:r>
        <w:rPr>
          <w:rFonts w:asciiTheme="majorHAnsi" w:hAnsiTheme="majorHAnsi"/>
          <w:color w:val="FFFFFF" w:themeColor="background1"/>
          <w:sz w:val="32"/>
          <w:szCs w:val="32"/>
          <w:rtl/>
        </w:rPr>
        <w:tab/>
      </w:r>
      <w:r w:rsidR="001E13B8" w:rsidRPr="00B64EAD">
        <w:rPr>
          <w:rFonts w:asciiTheme="majorHAnsi" w:hAnsiTheme="majorHAnsi"/>
          <w:color w:val="FFFFFF" w:themeColor="background1"/>
          <w:sz w:val="32"/>
          <w:szCs w:val="32"/>
        </w:rPr>
        <w:t>Licensing</w:t>
      </w:r>
    </w:p>
    <w:p w14:paraId="2D7F0CF8" w14:textId="77777777" w:rsidR="004D27A6" w:rsidRPr="00C95C41" w:rsidRDefault="004D27A6" w:rsidP="004D32A2">
      <w:pPr>
        <w:pStyle w:val="ProductList-Body"/>
        <w:shd w:val="clear" w:color="auto" w:fill="00188F"/>
        <w:ind w:right="8640"/>
      </w:pPr>
    </w:p>
    <w:p w14:paraId="2D7F0CF9" w14:textId="77777777" w:rsidR="004D27A6" w:rsidRPr="00C96438" w:rsidRDefault="004D27A6" w:rsidP="004D32A2">
      <w:pPr>
        <w:pStyle w:val="ProductList-Body"/>
        <w:shd w:val="clear" w:color="auto" w:fill="0072C6"/>
        <w:ind w:right="1800"/>
        <w:rPr>
          <w:sz w:val="72"/>
          <w:szCs w:val="72"/>
        </w:rPr>
      </w:pPr>
    </w:p>
    <w:p w14:paraId="2D7F0CFA" w14:textId="77777777" w:rsidR="004D27A6" w:rsidRPr="00C96438" w:rsidRDefault="004D27A6" w:rsidP="004D32A2">
      <w:pPr>
        <w:pStyle w:val="ProductList-Body"/>
        <w:shd w:val="clear" w:color="auto" w:fill="0072C6"/>
        <w:tabs>
          <w:tab w:val="clear" w:pos="158"/>
          <w:tab w:val="left" w:pos="180"/>
        </w:tabs>
        <w:ind w:right="1800"/>
        <w:rPr>
          <w:sz w:val="72"/>
          <w:szCs w:val="72"/>
        </w:rPr>
      </w:pPr>
    </w:p>
    <w:p w14:paraId="2D7F0CFB" w14:textId="77777777" w:rsidR="004D27A6" w:rsidRPr="00265EA0" w:rsidRDefault="004D27A6" w:rsidP="004D32A2">
      <w:pPr>
        <w:pStyle w:val="ProductList-Body"/>
        <w:shd w:val="clear" w:color="auto" w:fill="0072C6"/>
        <w:tabs>
          <w:tab w:val="clear" w:pos="158"/>
          <w:tab w:val="left" w:pos="360"/>
        </w:tabs>
        <w:ind w:right="1800"/>
        <w:rPr>
          <w:rFonts w:asciiTheme="majorHAnsi" w:hAnsiTheme="majorHAnsi"/>
        </w:rPr>
      </w:pPr>
      <w:r w:rsidRPr="00265EA0">
        <w:rPr>
          <w:color w:val="FFFFFF" w:themeColor="background1"/>
          <w:sz w:val="72"/>
          <w:szCs w:val="72"/>
          <w:rtl/>
        </w:rPr>
        <w:tab/>
      </w:r>
      <w:r w:rsidRPr="00265EA0">
        <w:rPr>
          <w:rFonts w:asciiTheme="majorHAnsi" w:hAnsiTheme="majorHAnsi"/>
          <w:color w:val="FFFFFF" w:themeColor="background1"/>
          <w:sz w:val="72"/>
          <w:szCs w:val="72"/>
          <w:rtl/>
        </w:rPr>
        <w:t>شروط الخدمات عبر الإنترنت</w:t>
      </w:r>
    </w:p>
    <w:p w14:paraId="2D7F0CFC" w14:textId="77777777" w:rsidR="004D27A6" w:rsidRPr="00265EA0" w:rsidRDefault="004D27A6" w:rsidP="004D32A2">
      <w:pPr>
        <w:pStyle w:val="ProductList-Body"/>
        <w:shd w:val="clear" w:color="auto" w:fill="0072C6"/>
        <w:tabs>
          <w:tab w:val="clear" w:pos="158"/>
          <w:tab w:val="left" w:pos="360"/>
        </w:tabs>
        <w:ind w:right="1800"/>
        <w:rPr>
          <w:rFonts w:asciiTheme="majorHAnsi" w:hAnsiTheme="majorHAnsi"/>
        </w:rPr>
      </w:pPr>
      <w:r w:rsidRPr="00265EA0">
        <w:rPr>
          <w:rFonts w:asciiTheme="majorHAnsi" w:hAnsiTheme="majorHAnsi"/>
          <w:color w:val="FFFFFF" w:themeColor="background1"/>
          <w:sz w:val="72"/>
          <w:szCs w:val="72"/>
          <w:rtl/>
        </w:rPr>
        <w:tab/>
      </w:r>
      <w:r w:rsidRPr="00265EA0">
        <w:rPr>
          <w:rFonts w:asciiTheme="majorHAnsi" w:hAnsiTheme="majorHAnsi"/>
          <w:color w:val="FFFFFF" w:themeColor="background1"/>
          <w:sz w:val="96"/>
          <w:szCs w:val="96"/>
        </w:rPr>
        <w:t>1</w:t>
      </w:r>
      <w:r w:rsidRPr="00265EA0">
        <w:rPr>
          <w:rFonts w:asciiTheme="majorHAnsi" w:hAnsiTheme="majorHAnsi"/>
          <w:color w:val="FFFFFF" w:themeColor="background1"/>
          <w:sz w:val="96"/>
          <w:szCs w:val="96"/>
          <w:rtl/>
        </w:rPr>
        <w:t xml:space="preserve"> أكتوبر </w:t>
      </w:r>
      <w:r w:rsidRPr="00265EA0">
        <w:rPr>
          <w:rFonts w:asciiTheme="majorHAnsi" w:hAnsiTheme="majorHAnsi"/>
          <w:color w:val="FFFFFF" w:themeColor="background1"/>
          <w:sz w:val="96"/>
          <w:szCs w:val="96"/>
        </w:rPr>
        <w:t>2014</w:t>
      </w:r>
    </w:p>
    <w:p w14:paraId="2D7F0CFD" w14:textId="77777777" w:rsidR="004D27A6" w:rsidRPr="00C95C41" w:rsidRDefault="004D27A6" w:rsidP="004D32A2">
      <w:pPr>
        <w:pStyle w:val="ProductList-Body"/>
        <w:shd w:val="clear" w:color="auto" w:fill="0072C6"/>
        <w:tabs>
          <w:tab w:val="clear" w:pos="158"/>
          <w:tab w:val="left" w:pos="360"/>
        </w:tabs>
        <w:ind w:right="1800"/>
      </w:pPr>
    </w:p>
    <w:p w14:paraId="2D7F0CFE" w14:textId="77777777" w:rsidR="004D27A6" w:rsidRPr="00C95C41" w:rsidRDefault="004D27A6" w:rsidP="004D32A2">
      <w:pPr>
        <w:pStyle w:val="ProductList-Body"/>
      </w:pPr>
    </w:p>
    <w:p w14:paraId="2D7F0CFF" w14:textId="77777777" w:rsidR="004D27A6" w:rsidRDefault="004D27A6" w:rsidP="004D32A2">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2D7F0D00" w14:textId="77777777" w:rsidR="004D27A6" w:rsidRDefault="004D27A6" w:rsidP="004D32A2">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bidi/>
          <w:docGrid w:linePitch="360"/>
        </w:sectPr>
      </w:pPr>
      <w:bookmarkStart w:id="2" w:name="TableofContents"/>
      <w:r>
        <w:rPr>
          <w:rFonts w:asciiTheme="majorHAnsi" w:hAnsiTheme="majorHAnsi"/>
          <w:b/>
          <w:sz w:val="40"/>
          <w:szCs w:val="40"/>
          <w:rtl/>
        </w:rPr>
        <w:lastRenderedPageBreak/>
        <w:t>جدول المحتويات</w:t>
      </w:r>
      <w:bookmarkEnd w:id="2"/>
    </w:p>
    <w:p w14:paraId="3BA86A5E" w14:textId="77777777" w:rsidR="00FD5D0C" w:rsidRDefault="00455D2A">
      <w:pPr>
        <w:pStyle w:val="TOC1"/>
        <w:rPr>
          <w:rFonts w:eastAsiaTheme="minorEastAsia"/>
          <w:b w:val="0"/>
          <w:bCs w:val="0"/>
          <w:caps w:val="0"/>
          <w:sz w:val="22"/>
          <w:szCs w:val="22"/>
          <w:lang w:eastAsia="en-US"/>
        </w:rPr>
      </w:pPr>
      <w:r w:rsidRPr="006F2C72">
        <w:fldChar w:fldCharType="begin"/>
      </w:r>
      <w:r w:rsidR="00A430D3" w:rsidRPr="006F2C7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F2C72">
        <w:fldChar w:fldCharType="separate"/>
      </w:r>
      <w:hyperlink w:anchor="_Toc399674273" w:history="1">
        <w:r w:rsidR="00FD5D0C" w:rsidRPr="000914AA">
          <w:rPr>
            <w:rStyle w:val="Hyperlink"/>
            <w:rFonts w:hint="eastAsia"/>
            <w:rtl/>
          </w:rPr>
          <w:t>مقدمة</w:t>
        </w:r>
        <w:r w:rsidR="00FD5D0C">
          <w:rPr>
            <w:webHidden/>
          </w:rPr>
          <w:tab/>
        </w:r>
        <w:r w:rsidR="00FD5D0C">
          <w:rPr>
            <w:webHidden/>
          </w:rPr>
          <w:fldChar w:fldCharType="begin"/>
        </w:r>
        <w:r w:rsidR="00FD5D0C">
          <w:rPr>
            <w:webHidden/>
          </w:rPr>
          <w:instrText xml:space="preserve"> PAGEREF _Toc399674273 \h </w:instrText>
        </w:r>
        <w:r w:rsidR="00FD5D0C">
          <w:rPr>
            <w:webHidden/>
          </w:rPr>
        </w:r>
        <w:r w:rsidR="00FD5D0C">
          <w:rPr>
            <w:webHidden/>
          </w:rPr>
          <w:fldChar w:fldCharType="separate"/>
        </w:r>
        <w:r w:rsidR="00FD5D0C">
          <w:rPr>
            <w:webHidden/>
          </w:rPr>
          <w:t>3</w:t>
        </w:r>
        <w:r w:rsidR="00FD5D0C">
          <w:rPr>
            <w:webHidden/>
          </w:rPr>
          <w:fldChar w:fldCharType="end"/>
        </w:r>
      </w:hyperlink>
    </w:p>
    <w:p w14:paraId="47057668" w14:textId="77777777" w:rsidR="00FD5D0C" w:rsidRDefault="00FD5D0C">
      <w:pPr>
        <w:pStyle w:val="TOC3"/>
        <w:tabs>
          <w:tab w:val="right" w:leader="dot" w:pos="5030"/>
        </w:tabs>
        <w:rPr>
          <w:rFonts w:eastAsiaTheme="minorEastAsia"/>
          <w:smallCaps w:val="0"/>
          <w:noProof/>
          <w:sz w:val="22"/>
          <w:lang w:eastAsia="en-US"/>
        </w:rPr>
      </w:pPr>
      <w:hyperlink w:anchor="_Toc399674274" w:history="1">
        <w:r w:rsidRPr="000914AA">
          <w:rPr>
            <w:rStyle w:val="Hyperlink"/>
            <w:rFonts w:hint="eastAsia"/>
            <w:noProof/>
            <w:rtl/>
          </w:rPr>
          <w:t>الإصدارات</w:t>
        </w:r>
        <w:r w:rsidRPr="000914AA">
          <w:rPr>
            <w:rStyle w:val="Hyperlink"/>
            <w:noProof/>
            <w:rtl/>
          </w:rPr>
          <w:t xml:space="preserve"> </w:t>
        </w:r>
        <w:r w:rsidRPr="000914AA">
          <w:rPr>
            <w:rStyle w:val="Hyperlink"/>
            <w:rFonts w:hint="eastAsia"/>
            <w:noProof/>
            <w:rtl/>
          </w:rPr>
          <w:t>السابقة</w:t>
        </w:r>
        <w:r>
          <w:rPr>
            <w:noProof/>
            <w:webHidden/>
          </w:rPr>
          <w:tab/>
        </w:r>
        <w:r>
          <w:rPr>
            <w:noProof/>
            <w:webHidden/>
          </w:rPr>
          <w:fldChar w:fldCharType="begin"/>
        </w:r>
        <w:r>
          <w:rPr>
            <w:noProof/>
            <w:webHidden/>
          </w:rPr>
          <w:instrText xml:space="preserve"> PAGEREF _Toc399674274 \h </w:instrText>
        </w:r>
        <w:r>
          <w:rPr>
            <w:noProof/>
            <w:webHidden/>
          </w:rPr>
        </w:r>
        <w:r>
          <w:rPr>
            <w:noProof/>
            <w:webHidden/>
          </w:rPr>
          <w:fldChar w:fldCharType="separate"/>
        </w:r>
        <w:r>
          <w:rPr>
            <w:noProof/>
            <w:webHidden/>
          </w:rPr>
          <w:t>3</w:t>
        </w:r>
        <w:r>
          <w:rPr>
            <w:noProof/>
            <w:webHidden/>
          </w:rPr>
          <w:fldChar w:fldCharType="end"/>
        </w:r>
      </w:hyperlink>
    </w:p>
    <w:p w14:paraId="379C60F4" w14:textId="77777777" w:rsidR="00FD5D0C" w:rsidRDefault="00FD5D0C">
      <w:pPr>
        <w:pStyle w:val="TOC3"/>
        <w:tabs>
          <w:tab w:val="right" w:leader="dot" w:pos="5030"/>
        </w:tabs>
        <w:rPr>
          <w:rFonts w:eastAsiaTheme="minorEastAsia"/>
          <w:smallCaps w:val="0"/>
          <w:noProof/>
          <w:sz w:val="22"/>
          <w:lang w:eastAsia="en-US"/>
        </w:rPr>
      </w:pPr>
      <w:hyperlink w:anchor="_Toc399674275" w:history="1">
        <w:r w:rsidRPr="000914AA">
          <w:rPr>
            <w:rStyle w:val="Hyperlink"/>
            <w:rFonts w:hint="eastAsia"/>
            <w:noProof/>
            <w:rtl/>
          </w:rPr>
          <w:t>توضيحات</w:t>
        </w:r>
        <w:r w:rsidRPr="000914AA">
          <w:rPr>
            <w:rStyle w:val="Hyperlink"/>
            <w:noProof/>
            <w:rtl/>
          </w:rPr>
          <w:t xml:space="preserve"> </w:t>
        </w:r>
        <w:r w:rsidRPr="000914AA">
          <w:rPr>
            <w:rStyle w:val="Hyperlink"/>
            <w:rFonts w:hint="eastAsia"/>
            <w:noProof/>
            <w:rtl/>
          </w:rPr>
          <w:t>وملخص</w:t>
        </w:r>
        <w:r w:rsidRPr="000914AA">
          <w:rPr>
            <w:rStyle w:val="Hyperlink"/>
            <w:noProof/>
            <w:rtl/>
          </w:rPr>
          <w:t xml:space="preserve"> </w:t>
        </w:r>
        <w:r w:rsidRPr="000914AA">
          <w:rPr>
            <w:rStyle w:val="Hyperlink"/>
            <w:rFonts w:hint="eastAsia"/>
            <w:noProof/>
            <w:rtl/>
          </w:rPr>
          <w:t>للتغييرات</w:t>
        </w:r>
        <w:r>
          <w:rPr>
            <w:noProof/>
            <w:webHidden/>
          </w:rPr>
          <w:tab/>
        </w:r>
        <w:r>
          <w:rPr>
            <w:noProof/>
            <w:webHidden/>
          </w:rPr>
          <w:fldChar w:fldCharType="begin"/>
        </w:r>
        <w:r>
          <w:rPr>
            <w:noProof/>
            <w:webHidden/>
          </w:rPr>
          <w:instrText xml:space="preserve"> PAGEREF _Toc399674275 \h </w:instrText>
        </w:r>
        <w:r>
          <w:rPr>
            <w:noProof/>
            <w:webHidden/>
          </w:rPr>
        </w:r>
        <w:r>
          <w:rPr>
            <w:noProof/>
            <w:webHidden/>
          </w:rPr>
          <w:fldChar w:fldCharType="separate"/>
        </w:r>
        <w:r>
          <w:rPr>
            <w:noProof/>
            <w:webHidden/>
          </w:rPr>
          <w:t>3</w:t>
        </w:r>
        <w:r>
          <w:rPr>
            <w:noProof/>
            <w:webHidden/>
          </w:rPr>
          <w:fldChar w:fldCharType="end"/>
        </w:r>
      </w:hyperlink>
    </w:p>
    <w:p w14:paraId="05403D12" w14:textId="77777777" w:rsidR="00FD5D0C" w:rsidRDefault="00FD5D0C">
      <w:pPr>
        <w:pStyle w:val="TOC1"/>
        <w:rPr>
          <w:rFonts w:eastAsiaTheme="minorEastAsia"/>
          <w:b w:val="0"/>
          <w:bCs w:val="0"/>
          <w:caps w:val="0"/>
          <w:sz w:val="22"/>
          <w:szCs w:val="22"/>
          <w:lang w:eastAsia="en-US"/>
        </w:rPr>
      </w:pPr>
      <w:hyperlink w:anchor="_Toc399674276" w:history="1">
        <w:r w:rsidRPr="000914AA">
          <w:rPr>
            <w:rStyle w:val="Hyperlink"/>
            <w:rFonts w:hint="eastAsia"/>
            <w:rtl/>
          </w:rPr>
          <w:t>شروط</w:t>
        </w:r>
        <w:r w:rsidRPr="000914AA">
          <w:rPr>
            <w:rStyle w:val="Hyperlink"/>
            <w:rtl/>
          </w:rPr>
          <w:t xml:space="preserve"> </w:t>
        </w:r>
        <w:r w:rsidRPr="000914AA">
          <w:rPr>
            <w:rStyle w:val="Hyperlink"/>
            <w:rFonts w:hint="eastAsia"/>
            <w:rtl/>
          </w:rPr>
          <w:t>عامة</w:t>
        </w:r>
        <w:r>
          <w:rPr>
            <w:webHidden/>
          </w:rPr>
          <w:tab/>
        </w:r>
        <w:r>
          <w:rPr>
            <w:webHidden/>
          </w:rPr>
          <w:fldChar w:fldCharType="begin"/>
        </w:r>
        <w:r>
          <w:rPr>
            <w:webHidden/>
          </w:rPr>
          <w:instrText xml:space="preserve"> PAGEREF _Toc399674276 \h </w:instrText>
        </w:r>
        <w:r>
          <w:rPr>
            <w:webHidden/>
          </w:rPr>
        </w:r>
        <w:r>
          <w:rPr>
            <w:webHidden/>
          </w:rPr>
          <w:fldChar w:fldCharType="separate"/>
        </w:r>
        <w:r>
          <w:rPr>
            <w:webHidden/>
          </w:rPr>
          <w:t>5</w:t>
        </w:r>
        <w:r>
          <w:rPr>
            <w:webHidden/>
          </w:rPr>
          <w:fldChar w:fldCharType="end"/>
        </w:r>
      </w:hyperlink>
    </w:p>
    <w:p w14:paraId="0C739982" w14:textId="77777777" w:rsidR="00FD5D0C" w:rsidRDefault="00FD5D0C">
      <w:pPr>
        <w:pStyle w:val="TOC5"/>
        <w:tabs>
          <w:tab w:val="right" w:leader="dot" w:pos="5030"/>
        </w:tabs>
        <w:rPr>
          <w:rFonts w:eastAsiaTheme="minorEastAsia"/>
          <w:noProof/>
          <w:sz w:val="22"/>
          <w:lang w:eastAsia="en-US"/>
        </w:rPr>
      </w:pPr>
      <w:hyperlink w:anchor="_Toc399674277" w:history="1">
        <w:r w:rsidRPr="000914AA">
          <w:rPr>
            <w:rStyle w:val="Hyperlink"/>
            <w:rFonts w:hint="eastAsia"/>
            <w:bCs/>
            <w:noProof/>
            <w:rtl/>
          </w:rPr>
          <w:t>التعريفات</w:t>
        </w:r>
        <w:r>
          <w:rPr>
            <w:noProof/>
            <w:webHidden/>
          </w:rPr>
          <w:tab/>
        </w:r>
        <w:r>
          <w:rPr>
            <w:noProof/>
            <w:webHidden/>
          </w:rPr>
          <w:fldChar w:fldCharType="begin"/>
        </w:r>
        <w:r>
          <w:rPr>
            <w:noProof/>
            <w:webHidden/>
          </w:rPr>
          <w:instrText xml:space="preserve"> PAGEREF _Toc399674277 \h </w:instrText>
        </w:r>
        <w:r>
          <w:rPr>
            <w:noProof/>
            <w:webHidden/>
          </w:rPr>
        </w:r>
        <w:r>
          <w:rPr>
            <w:noProof/>
            <w:webHidden/>
          </w:rPr>
          <w:fldChar w:fldCharType="separate"/>
        </w:r>
        <w:r>
          <w:rPr>
            <w:noProof/>
            <w:webHidden/>
          </w:rPr>
          <w:t>5</w:t>
        </w:r>
        <w:r>
          <w:rPr>
            <w:noProof/>
            <w:webHidden/>
          </w:rPr>
          <w:fldChar w:fldCharType="end"/>
        </w:r>
      </w:hyperlink>
    </w:p>
    <w:p w14:paraId="49D4CC05" w14:textId="77777777" w:rsidR="00FD5D0C" w:rsidRDefault="00FD5D0C">
      <w:pPr>
        <w:pStyle w:val="TOC5"/>
        <w:tabs>
          <w:tab w:val="right" w:leader="dot" w:pos="5030"/>
        </w:tabs>
        <w:rPr>
          <w:rFonts w:eastAsiaTheme="minorEastAsia"/>
          <w:noProof/>
          <w:sz w:val="22"/>
          <w:lang w:eastAsia="en-US"/>
        </w:rPr>
      </w:pPr>
      <w:hyperlink w:anchor="_Toc399674278" w:history="1">
        <w:r w:rsidRPr="000914AA">
          <w:rPr>
            <w:rStyle w:val="Hyperlink"/>
            <w:rFonts w:hint="eastAsia"/>
            <w:bCs/>
            <w:noProof/>
            <w:rtl/>
          </w:rPr>
          <w:t>تحديثات</w:t>
        </w:r>
        <w:r w:rsidRPr="000914AA">
          <w:rPr>
            <w:rStyle w:val="Hyperlink"/>
            <w:bCs/>
            <w:noProof/>
            <w:rtl/>
          </w:rPr>
          <w:t xml:space="preserve"> </w:t>
        </w:r>
        <w:r w:rsidRPr="000914AA">
          <w:rPr>
            <w:rStyle w:val="Hyperlink"/>
            <w:rFonts w:hint="eastAsia"/>
            <w:bCs/>
            <w:noProof/>
            <w:rtl/>
          </w:rPr>
          <w:t>شروط</w:t>
        </w:r>
        <w:r w:rsidRPr="000914AA">
          <w:rPr>
            <w:rStyle w:val="Hyperlink"/>
            <w:bCs/>
            <w:noProof/>
            <w:rtl/>
          </w:rPr>
          <w:t xml:space="preserve"> </w:t>
        </w:r>
        <w:r w:rsidRPr="000914AA">
          <w:rPr>
            <w:rStyle w:val="Hyperlink"/>
            <w:rFonts w:hint="eastAsia"/>
            <w:bCs/>
            <w:noProof/>
            <w:rtl/>
          </w:rPr>
          <w:t>الخدمة</w:t>
        </w:r>
        <w:r w:rsidRPr="000914AA">
          <w:rPr>
            <w:rStyle w:val="Hyperlink"/>
            <w:bCs/>
            <w:noProof/>
            <w:rtl/>
          </w:rPr>
          <w:t xml:space="preserve"> </w:t>
        </w:r>
        <w:r w:rsidRPr="000914AA">
          <w:rPr>
            <w:rStyle w:val="Hyperlink"/>
            <w:rFonts w:hint="eastAsia"/>
            <w:bCs/>
            <w:noProof/>
            <w:rtl/>
          </w:rPr>
          <w:t>عبر</w:t>
        </w:r>
        <w:r w:rsidRPr="000914AA">
          <w:rPr>
            <w:rStyle w:val="Hyperlink"/>
            <w:bCs/>
            <w:noProof/>
            <w:rtl/>
          </w:rPr>
          <w:t xml:space="preserve"> </w:t>
        </w:r>
        <w:r w:rsidRPr="000914AA">
          <w:rPr>
            <w:rStyle w:val="Hyperlink"/>
            <w:rFonts w:hint="eastAsia"/>
            <w:bCs/>
            <w:noProof/>
            <w:rtl/>
          </w:rPr>
          <w:t>الإنترنت</w:t>
        </w:r>
        <w:r>
          <w:rPr>
            <w:noProof/>
            <w:webHidden/>
          </w:rPr>
          <w:tab/>
        </w:r>
        <w:r>
          <w:rPr>
            <w:noProof/>
            <w:webHidden/>
          </w:rPr>
          <w:fldChar w:fldCharType="begin"/>
        </w:r>
        <w:r>
          <w:rPr>
            <w:noProof/>
            <w:webHidden/>
          </w:rPr>
          <w:instrText xml:space="preserve"> PAGEREF _Toc399674278 \h </w:instrText>
        </w:r>
        <w:r>
          <w:rPr>
            <w:noProof/>
            <w:webHidden/>
          </w:rPr>
        </w:r>
        <w:r>
          <w:rPr>
            <w:noProof/>
            <w:webHidden/>
          </w:rPr>
          <w:fldChar w:fldCharType="separate"/>
        </w:r>
        <w:r>
          <w:rPr>
            <w:noProof/>
            <w:webHidden/>
          </w:rPr>
          <w:t>5</w:t>
        </w:r>
        <w:r>
          <w:rPr>
            <w:noProof/>
            <w:webHidden/>
          </w:rPr>
          <w:fldChar w:fldCharType="end"/>
        </w:r>
      </w:hyperlink>
    </w:p>
    <w:p w14:paraId="03A3B3B6" w14:textId="77777777" w:rsidR="00FD5D0C" w:rsidRDefault="00FD5D0C">
      <w:pPr>
        <w:pStyle w:val="TOC5"/>
        <w:tabs>
          <w:tab w:val="right" w:leader="dot" w:pos="5030"/>
        </w:tabs>
        <w:rPr>
          <w:rFonts w:eastAsiaTheme="minorEastAsia"/>
          <w:noProof/>
          <w:sz w:val="22"/>
          <w:lang w:eastAsia="en-US"/>
        </w:rPr>
      </w:pPr>
      <w:hyperlink w:anchor="_Toc399674279" w:history="1">
        <w:r w:rsidRPr="000914AA">
          <w:rPr>
            <w:rStyle w:val="Hyperlink"/>
            <w:rFonts w:hint="eastAsia"/>
            <w:bCs/>
            <w:noProof/>
            <w:rtl/>
          </w:rPr>
          <w:t>التغيرات</w:t>
        </w:r>
        <w:r w:rsidRPr="000914AA">
          <w:rPr>
            <w:rStyle w:val="Hyperlink"/>
            <w:bCs/>
            <w:noProof/>
            <w:rtl/>
          </w:rPr>
          <w:t xml:space="preserve"> </w:t>
        </w:r>
        <w:r w:rsidRPr="000914AA">
          <w:rPr>
            <w:rStyle w:val="Hyperlink"/>
            <w:rFonts w:hint="eastAsia"/>
            <w:bCs/>
            <w:noProof/>
            <w:rtl/>
          </w:rPr>
          <w:t>التنظيمية</w:t>
        </w:r>
        <w:r w:rsidRPr="000914AA">
          <w:rPr>
            <w:rStyle w:val="Hyperlink"/>
            <w:bCs/>
            <w:noProof/>
            <w:rtl/>
          </w:rPr>
          <w:t xml:space="preserve"> </w:t>
        </w:r>
        <w:r w:rsidRPr="000914AA">
          <w:rPr>
            <w:rStyle w:val="Hyperlink"/>
            <w:rFonts w:hint="eastAsia"/>
            <w:bCs/>
            <w:noProof/>
            <w:rtl/>
          </w:rPr>
          <w:t>والتوفر</w:t>
        </w:r>
        <w:r w:rsidRPr="000914AA">
          <w:rPr>
            <w:rStyle w:val="Hyperlink"/>
            <w:bCs/>
            <w:noProof/>
            <w:rtl/>
          </w:rPr>
          <w:t xml:space="preserve"> </w:t>
        </w:r>
        <w:r w:rsidRPr="000914AA">
          <w:rPr>
            <w:rStyle w:val="Hyperlink"/>
            <w:rFonts w:hint="eastAsia"/>
            <w:bCs/>
            <w:noProof/>
            <w:rtl/>
          </w:rPr>
          <w:t>الدولي</w:t>
        </w:r>
        <w:r>
          <w:rPr>
            <w:noProof/>
            <w:webHidden/>
          </w:rPr>
          <w:tab/>
        </w:r>
        <w:r>
          <w:rPr>
            <w:noProof/>
            <w:webHidden/>
          </w:rPr>
          <w:fldChar w:fldCharType="begin"/>
        </w:r>
        <w:r>
          <w:rPr>
            <w:noProof/>
            <w:webHidden/>
          </w:rPr>
          <w:instrText xml:space="preserve"> PAGEREF _Toc399674279 \h </w:instrText>
        </w:r>
        <w:r>
          <w:rPr>
            <w:noProof/>
            <w:webHidden/>
          </w:rPr>
        </w:r>
        <w:r>
          <w:rPr>
            <w:noProof/>
            <w:webHidden/>
          </w:rPr>
          <w:fldChar w:fldCharType="separate"/>
        </w:r>
        <w:r>
          <w:rPr>
            <w:noProof/>
            <w:webHidden/>
          </w:rPr>
          <w:t>5</w:t>
        </w:r>
        <w:r>
          <w:rPr>
            <w:noProof/>
            <w:webHidden/>
          </w:rPr>
          <w:fldChar w:fldCharType="end"/>
        </w:r>
      </w:hyperlink>
    </w:p>
    <w:p w14:paraId="3A320311" w14:textId="77777777" w:rsidR="00FD5D0C" w:rsidRDefault="00FD5D0C">
      <w:pPr>
        <w:pStyle w:val="TOC5"/>
        <w:tabs>
          <w:tab w:val="right" w:leader="dot" w:pos="5030"/>
        </w:tabs>
        <w:rPr>
          <w:rFonts w:eastAsiaTheme="minorEastAsia"/>
          <w:noProof/>
          <w:sz w:val="22"/>
          <w:lang w:eastAsia="en-US"/>
        </w:rPr>
      </w:pPr>
      <w:hyperlink w:anchor="_Toc399674280" w:history="1">
        <w:r w:rsidRPr="000914AA">
          <w:rPr>
            <w:rStyle w:val="Hyperlink"/>
            <w:rFonts w:hint="eastAsia"/>
            <w:bCs/>
            <w:noProof/>
            <w:rtl/>
          </w:rPr>
          <w:t>الاحتفاظ</w:t>
        </w:r>
        <w:r w:rsidRPr="000914AA">
          <w:rPr>
            <w:rStyle w:val="Hyperlink"/>
            <w:bCs/>
            <w:noProof/>
            <w:rtl/>
          </w:rPr>
          <w:t xml:space="preserve"> </w:t>
        </w:r>
        <w:r w:rsidRPr="000914AA">
          <w:rPr>
            <w:rStyle w:val="Hyperlink"/>
            <w:rFonts w:hint="eastAsia"/>
            <w:bCs/>
            <w:noProof/>
            <w:rtl/>
          </w:rPr>
          <w:t>بالبيانات</w:t>
        </w:r>
        <w:r>
          <w:rPr>
            <w:noProof/>
            <w:webHidden/>
          </w:rPr>
          <w:tab/>
        </w:r>
        <w:r>
          <w:rPr>
            <w:noProof/>
            <w:webHidden/>
          </w:rPr>
          <w:fldChar w:fldCharType="begin"/>
        </w:r>
        <w:r>
          <w:rPr>
            <w:noProof/>
            <w:webHidden/>
          </w:rPr>
          <w:instrText xml:space="preserve"> PAGEREF _Toc399674280 \h </w:instrText>
        </w:r>
        <w:r>
          <w:rPr>
            <w:noProof/>
            <w:webHidden/>
          </w:rPr>
        </w:r>
        <w:r>
          <w:rPr>
            <w:noProof/>
            <w:webHidden/>
          </w:rPr>
          <w:fldChar w:fldCharType="separate"/>
        </w:r>
        <w:r>
          <w:rPr>
            <w:noProof/>
            <w:webHidden/>
          </w:rPr>
          <w:t>5</w:t>
        </w:r>
        <w:r>
          <w:rPr>
            <w:noProof/>
            <w:webHidden/>
          </w:rPr>
          <w:fldChar w:fldCharType="end"/>
        </w:r>
      </w:hyperlink>
    </w:p>
    <w:p w14:paraId="2BAC74A0" w14:textId="77777777" w:rsidR="00FD5D0C" w:rsidRDefault="00FD5D0C">
      <w:pPr>
        <w:pStyle w:val="TOC5"/>
        <w:tabs>
          <w:tab w:val="right" w:leader="dot" w:pos="5030"/>
        </w:tabs>
        <w:rPr>
          <w:rFonts w:eastAsiaTheme="minorEastAsia"/>
          <w:noProof/>
          <w:sz w:val="22"/>
          <w:lang w:eastAsia="en-US"/>
        </w:rPr>
      </w:pPr>
      <w:hyperlink w:anchor="_Toc399674281" w:history="1">
        <w:r w:rsidRPr="000914AA">
          <w:rPr>
            <w:rStyle w:val="Hyperlink"/>
            <w:rFonts w:hint="eastAsia"/>
            <w:bCs/>
            <w:noProof/>
            <w:rtl/>
          </w:rPr>
          <w:t>استخدام</w:t>
        </w:r>
        <w:r w:rsidRPr="000914AA">
          <w:rPr>
            <w:rStyle w:val="Hyperlink"/>
            <w:bCs/>
            <w:noProof/>
            <w:rtl/>
          </w:rPr>
          <w:t xml:space="preserve"> </w:t>
        </w:r>
        <w:r w:rsidRPr="000914AA">
          <w:rPr>
            <w:rStyle w:val="Hyperlink"/>
            <w:rFonts w:hint="eastAsia"/>
            <w:bCs/>
            <w:noProof/>
            <w:rtl/>
          </w:rPr>
          <w:t>البرامج</w:t>
        </w:r>
        <w:r w:rsidRPr="000914AA">
          <w:rPr>
            <w:rStyle w:val="Hyperlink"/>
            <w:bCs/>
            <w:noProof/>
            <w:rtl/>
          </w:rPr>
          <w:t xml:space="preserve"> </w:t>
        </w:r>
        <w:r w:rsidRPr="000914AA">
          <w:rPr>
            <w:rStyle w:val="Hyperlink"/>
            <w:rFonts w:hint="eastAsia"/>
            <w:bCs/>
            <w:noProof/>
            <w:rtl/>
          </w:rPr>
          <w:t>مع</w:t>
        </w:r>
        <w:r w:rsidRPr="000914AA">
          <w:rPr>
            <w:rStyle w:val="Hyperlink"/>
            <w:bCs/>
            <w:noProof/>
            <w:rtl/>
          </w:rPr>
          <w:t xml:space="preserve"> </w:t>
        </w:r>
        <w:r w:rsidRPr="000914AA">
          <w:rPr>
            <w:rStyle w:val="Hyperlink"/>
            <w:rFonts w:hint="eastAsia"/>
            <w:bCs/>
            <w:noProof/>
            <w:rtl/>
          </w:rPr>
          <w:t>الخدمة</w:t>
        </w:r>
        <w:r w:rsidRPr="000914AA">
          <w:rPr>
            <w:rStyle w:val="Hyperlink"/>
            <w:bCs/>
            <w:noProof/>
            <w:rtl/>
          </w:rPr>
          <w:t xml:space="preserve"> </w:t>
        </w:r>
        <w:r w:rsidRPr="000914AA">
          <w:rPr>
            <w:rStyle w:val="Hyperlink"/>
            <w:rFonts w:hint="eastAsia"/>
            <w:bCs/>
            <w:noProof/>
            <w:rtl/>
          </w:rPr>
          <w:t>عبر</w:t>
        </w:r>
        <w:r w:rsidRPr="000914AA">
          <w:rPr>
            <w:rStyle w:val="Hyperlink"/>
            <w:bCs/>
            <w:noProof/>
            <w:rtl/>
          </w:rPr>
          <w:t xml:space="preserve"> </w:t>
        </w:r>
        <w:r w:rsidRPr="000914AA">
          <w:rPr>
            <w:rStyle w:val="Hyperlink"/>
            <w:rFonts w:hint="eastAsia"/>
            <w:bCs/>
            <w:noProof/>
            <w:rtl/>
          </w:rPr>
          <w:t>الإنترنت</w:t>
        </w:r>
        <w:r>
          <w:rPr>
            <w:noProof/>
            <w:webHidden/>
          </w:rPr>
          <w:tab/>
        </w:r>
        <w:r>
          <w:rPr>
            <w:noProof/>
            <w:webHidden/>
          </w:rPr>
          <w:fldChar w:fldCharType="begin"/>
        </w:r>
        <w:r>
          <w:rPr>
            <w:noProof/>
            <w:webHidden/>
          </w:rPr>
          <w:instrText xml:space="preserve"> PAGEREF _Toc399674281 \h </w:instrText>
        </w:r>
        <w:r>
          <w:rPr>
            <w:noProof/>
            <w:webHidden/>
          </w:rPr>
        </w:r>
        <w:r>
          <w:rPr>
            <w:noProof/>
            <w:webHidden/>
          </w:rPr>
          <w:fldChar w:fldCharType="separate"/>
        </w:r>
        <w:r>
          <w:rPr>
            <w:noProof/>
            <w:webHidden/>
          </w:rPr>
          <w:t>5</w:t>
        </w:r>
        <w:r>
          <w:rPr>
            <w:noProof/>
            <w:webHidden/>
          </w:rPr>
          <w:fldChar w:fldCharType="end"/>
        </w:r>
      </w:hyperlink>
    </w:p>
    <w:p w14:paraId="1202E29D" w14:textId="77777777" w:rsidR="00FD5D0C" w:rsidRDefault="00FD5D0C">
      <w:pPr>
        <w:pStyle w:val="TOC5"/>
        <w:tabs>
          <w:tab w:val="right" w:leader="dot" w:pos="5030"/>
        </w:tabs>
        <w:rPr>
          <w:rFonts w:eastAsiaTheme="minorEastAsia"/>
          <w:noProof/>
          <w:sz w:val="22"/>
          <w:lang w:eastAsia="en-US"/>
        </w:rPr>
      </w:pPr>
      <w:hyperlink w:anchor="_Toc399674282" w:history="1">
        <w:r w:rsidRPr="000914AA">
          <w:rPr>
            <w:rStyle w:val="Hyperlink"/>
            <w:rFonts w:hint="eastAsia"/>
            <w:bCs/>
            <w:noProof/>
            <w:rtl/>
          </w:rPr>
          <w:t>المنتجات</w:t>
        </w:r>
        <w:r w:rsidRPr="000914AA">
          <w:rPr>
            <w:rStyle w:val="Hyperlink"/>
            <w:bCs/>
            <w:noProof/>
            <w:rtl/>
          </w:rPr>
          <w:t xml:space="preserve"> </w:t>
        </w:r>
        <w:r w:rsidRPr="000914AA">
          <w:rPr>
            <w:rStyle w:val="Hyperlink"/>
            <w:rFonts w:hint="eastAsia"/>
            <w:bCs/>
            <w:noProof/>
            <w:rtl/>
          </w:rPr>
          <w:t>غير</w:t>
        </w:r>
        <w:r w:rsidRPr="000914AA">
          <w:rPr>
            <w:rStyle w:val="Hyperlink"/>
            <w:bCs/>
            <w:noProof/>
            <w:rtl/>
          </w:rPr>
          <w:t xml:space="preserve"> </w:t>
        </w:r>
        <w:r w:rsidRPr="000914AA">
          <w:rPr>
            <w:rStyle w:val="Hyperlink"/>
            <w:rFonts w:hint="eastAsia"/>
            <w:bCs/>
            <w:noProof/>
            <w:rtl/>
          </w:rPr>
          <w:t>التابعة</w:t>
        </w:r>
        <w:r w:rsidRPr="000914AA">
          <w:rPr>
            <w:rStyle w:val="Hyperlink"/>
            <w:bCs/>
            <w:noProof/>
            <w:rtl/>
          </w:rPr>
          <w:t xml:space="preserve"> </w:t>
        </w:r>
        <w:r w:rsidRPr="000914AA">
          <w:rPr>
            <w:rStyle w:val="Hyperlink"/>
            <w:bCs/>
            <w:noProof/>
          </w:rPr>
          <w:t>Microsoft</w:t>
        </w:r>
        <w:r>
          <w:rPr>
            <w:noProof/>
            <w:webHidden/>
          </w:rPr>
          <w:tab/>
        </w:r>
        <w:r>
          <w:rPr>
            <w:noProof/>
            <w:webHidden/>
          </w:rPr>
          <w:fldChar w:fldCharType="begin"/>
        </w:r>
        <w:r>
          <w:rPr>
            <w:noProof/>
            <w:webHidden/>
          </w:rPr>
          <w:instrText xml:space="preserve"> PAGEREF _Toc399674282 \h </w:instrText>
        </w:r>
        <w:r>
          <w:rPr>
            <w:noProof/>
            <w:webHidden/>
          </w:rPr>
        </w:r>
        <w:r>
          <w:rPr>
            <w:noProof/>
            <w:webHidden/>
          </w:rPr>
          <w:fldChar w:fldCharType="separate"/>
        </w:r>
        <w:r>
          <w:rPr>
            <w:noProof/>
            <w:webHidden/>
          </w:rPr>
          <w:t>6</w:t>
        </w:r>
        <w:r>
          <w:rPr>
            <w:noProof/>
            <w:webHidden/>
          </w:rPr>
          <w:fldChar w:fldCharType="end"/>
        </w:r>
      </w:hyperlink>
    </w:p>
    <w:p w14:paraId="13BC5543" w14:textId="77777777" w:rsidR="00FD5D0C" w:rsidRDefault="00FD5D0C">
      <w:pPr>
        <w:pStyle w:val="TOC5"/>
        <w:tabs>
          <w:tab w:val="right" w:leader="dot" w:pos="5030"/>
        </w:tabs>
        <w:rPr>
          <w:rFonts w:eastAsiaTheme="minorEastAsia"/>
          <w:noProof/>
          <w:sz w:val="22"/>
          <w:lang w:eastAsia="en-US"/>
        </w:rPr>
      </w:pPr>
      <w:hyperlink w:anchor="_Toc399674283" w:history="1">
        <w:r w:rsidRPr="000914AA">
          <w:rPr>
            <w:rStyle w:val="Hyperlink"/>
            <w:rFonts w:hint="eastAsia"/>
            <w:bCs/>
            <w:noProof/>
            <w:rtl/>
          </w:rPr>
          <w:t>نهج</w:t>
        </w:r>
        <w:r w:rsidRPr="000914AA">
          <w:rPr>
            <w:rStyle w:val="Hyperlink"/>
            <w:bCs/>
            <w:noProof/>
            <w:rtl/>
          </w:rPr>
          <w:t xml:space="preserve"> </w:t>
        </w:r>
        <w:r w:rsidRPr="000914AA">
          <w:rPr>
            <w:rStyle w:val="Hyperlink"/>
            <w:rFonts w:hint="eastAsia"/>
            <w:bCs/>
            <w:noProof/>
            <w:rtl/>
          </w:rPr>
          <w:t>الاستخدام</w:t>
        </w:r>
        <w:r w:rsidRPr="000914AA">
          <w:rPr>
            <w:rStyle w:val="Hyperlink"/>
            <w:bCs/>
            <w:noProof/>
            <w:rtl/>
          </w:rPr>
          <w:t xml:space="preserve"> </w:t>
        </w:r>
        <w:r w:rsidRPr="000914AA">
          <w:rPr>
            <w:rStyle w:val="Hyperlink"/>
            <w:rFonts w:hint="eastAsia"/>
            <w:bCs/>
            <w:noProof/>
            <w:rtl/>
          </w:rPr>
          <w:t>المقبول</w:t>
        </w:r>
        <w:r>
          <w:rPr>
            <w:noProof/>
            <w:webHidden/>
          </w:rPr>
          <w:tab/>
        </w:r>
        <w:r>
          <w:rPr>
            <w:noProof/>
            <w:webHidden/>
          </w:rPr>
          <w:fldChar w:fldCharType="begin"/>
        </w:r>
        <w:r>
          <w:rPr>
            <w:noProof/>
            <w:webHidden/>
          </w:rPr>
          <w:instrText xml:space="preserve"> PAGEREF _Toc399674283 \h </w:instrText>
        </w:r>
        <w:r>
          <w:rPr>
            <w:noProof/>
            <w:webHidden/>
          </w:rPr>
        </w:r>
        <w:r>
          <w:rPr>
            <w:noProof/>
            <w:webHidden/>
          </w:rPr>
          <w:fldChar w:fldCharType="separate"/>
        </w:r>
        <w:r>
          <w:rPr>
            <w:noProof/>
            <w:webHidden/>
          </w:rPr>
          <w:t>6</w:t>
        </w:r>
        <w:r>
          <w:rPr>
            <w:noProof/>
            <w:webHidden/>
          </w:rPr>
          <w:fldChar w:fldCharType="end"/>
        </w:r>
      </w:hyperlink>
    </w:p>
    <w:p w14:paraId="3B1FB5F8" w14:textId="77777777" w:rsidR="00FD5D0C" w:rsidRDefault="00FD5D0C">
      <w:pPr>
        <w:pStyle w:val="TOC5"/>
        <w:tabs>
          <w:tab w:val="right" w:leader="dot" w:pos="5030"/>
        </w:tabs>
        <w:rPr>
          <w:rFonts w:eastAsiaTheme="minorEastAsia"/>
          <w:noProof/>
          <w:sz w:val="22"/>
          <w:lang w:eastAsia="en-US"/>
        </w:rPr>
      </w:pPr>
      <w:hyperlink w:anchor="_Toc399674284" w:history="1">
        <w:r w:rsidRPr="000914AA">
          <w:rPr>
            <w:rStyle w:val="Hyperlink"/>
            <w:rFonts w:hint="eastAsia"/>
            <w:bCs/>
            <w:noProof/>
            <w:rtl/>
          </w:rPr>
          <w:t>القيود</w:t>
        </w:r>
        <w:r w:rsidRPr="000914AA">
          <w:rPr>
            <w:rStyle w:val="Hyperlink"/>
            <w:bCs/>
            <w:noProof/>
            <w:rtl/>
          </w:rPr>
          <w:t xml:space="preserve"> </w:t>
        </w:r>
        <w:r w:rsidRPr="000914AA">
          <w:rPr>
            <w:rStyle w:val="Hyperlink"/>
            <w:rFonts w:hint="eastAsia"/>
            <w:bCs/>
            <w:noProof/>
            <w:rtl/>
          </w:rPr>
          <w:t>الفنية</w:t>
        </w:r>
        <w:r>
          <w:rPr>
            <w:noProof/>
            <w:webHidden/>
          </w:rPr>
          <w:tab/>
        </w:r>
        <w:r>
          <w:rPr>
            <w:noProof/>
            <w:webHidden/>
          </w:rPr>
          <w:fldChar w:fldCharType="begin"/>
        </w:r>
        <w:r>
          <w:rPr>
            <w:noProof/>
            <w:webHidden/>
          </w:rPr>
          <w:instrText xml:space="preserve"> PAGEREF _Toc399674284 \h </w:instrText>
        </w:r>
        <w:r>
          <w:rPr>
            <w:noProof/>
            <w:webHidden/>
          </w:rPr>
        </w:r>
        <w:r>
          <w:rPr>
            <w:noProof/>
            <w:webHidden/>
          </w:rPr>
          <w:fldChar w:fldCharType="separate"/>
        </w:r>
        <w:r>
          <w:rPr>
            <w:noProof/>
            <w:webHidden/>
          </w:rPr>
          <w:t>6</w:t>
        </w:r>
        <w:r>
          <w:rPr>
            <w:noProof/>
            <w:webHidden/>
          </w:rPr>
          <w:fldChar w:fldCharType="end"/>
        </w:r>
      </w:hyperlink>
    </w:p>
    <w:p w14:paraId="4A94C1A3" w14:textId="77777777" w:rsidR="00FD5D0C" w:rsidRDefault="00FD5D0C">
      <w:pPr>
        <w:pStyle w:val="TOC5"/>
        <w:tabs>
          <w:tab w:val="right" w:leader="dot" w:pos="5030"/>
        </w:tabs>
        <w:rPr>
          <w:rFonts w:eastAsiaTheme="minorEastAsia"/>
          <w:noProof/>
          <w:sz w:val="22"/>
          <w:lang w:eastAsia="en-US"/>
        </w:rPr>
      </w:pPr>
      <w:hyperlink w:anchor="_Toc399674285" w:history="1">
        <w:r w:rsidRPr="000914AA">
          <w:rPr>
            <w:rStyle w:val="Hyperlink"/>
            <w:rFonts w:hint="eastAsia"/>
            <w:bCs/>
            <w:noProof/>
            <w:rtl/>
          </w:rPr>
          <w:t>الامتثال</w:t>
        </w:r>
        <w:r w:rsidRPr="000914AA">
          <w:rPr>
            <w:rStyle w:val="Hyperlink"/>
            <w:bCs/>
            <w:noProof/>
            <w:rtl/>
          </w:rPr>
          <w:t xml:space="preserve"> </w:t>
        </w:r>
        <w:r w:rsidRPr="000914AA">
          <w:rPr>
            <w:rStyle w:val="Hyperlink"/>
            <w:rFonts w:hint="eastAsia"/>
            <w:bCs/>
            <w:noProof/>
            <w:rtl/>
          </w:rPr>
          <w:t>للقوانين</w:t>
        </w:r>
        <w:r>
          <w:rPr>
            <w:noProof/>
            <w:webHidden/>
          </w:rPr>
          <w:tab/>
        </w:r>
        <w:r>
          <w:rPr>
            <w:noProof/>
            <w:webHidden/>
          </w:rPr>
          <w:fldChar w:fldCharType="begin"/>
        </w:r>
        <w:r>
          <w:rPr>
            <w:noProof/>
            <w:webHidden/>
          </w:rPr>
          <w:instrText xml:space="preserve"> PAGEREF _Toc399674285 \h </w:instrText>
        </w:r>
        <w:r>
          <w:rPr>
            <w:noProof/>
            <w:webHidden/>
          </w:rPr>
        </w:r>
        <w:r>
          <w:rPr>
            <w:noProof/>
            <w:webHidden/>
          </w:rPr>
          <w:fldChar w:fldCharType="separate"/>
        </w:r>
        <w:r>
          <w:rPr>
            <w:noProof/>
            <w:webHidden/>
          </w:rPr>
          <w:t>6</w:t>
        </w:r>
        <w:r>
          <w:rPr>
            <w:noProof/>
            <w:webHidden/>
          </w:rPr>
          <w:fldChar w:fldCharType="end"/>
        </w:r>
      </w:hyperlink>
    </w:p>
    <w:p w14:paraId="47D55C30" w14:textId="77777777" w:rsidR="00FD5D0C" w:rsidRDefault="00FD5D0C">
      <w:pPr>
        <w:pStyle w:val="TOC5"/>
        <w:tabs>
          <w:tab w:val="right" w:leader="dot" w:pos="5030"/>
        </w:tabs>
        <w:rPr>
          <w:rFonts w:eastAsiaTheme="minorEastAsia"/>
          <w:noProof/>
          <w:sz w:val="22"/>
          <w:lang w:eastAsia="en-US"/>
        </w:rPr>
      </w:pPr>
      <w:hyperlink w:anchor="_Toc399674286" w:history="1">
        <w:r w:rsidRPr="000914AA">
          <w:rPr>
            <w:rStyle w:val="Hyperlink"/>
            <w:rFonts w:hint="eastAsia"/>
            <w:bCs/>
            <w:noProof/>
            <w:rtl/>
          </w:rPr>
          <w:t>الحقوق</w:t>
        </w:r>
        <w:r w:rsidRPr="000914AA">
          <w:rPr>
            <w:rStyle w:val="Hyperlink"/>
            <w:bCs/>
            <w:noProof/>
            <w:rtl/>
          </w:rPr>
          <w:t xml:space="preserve"> </w:t>
        </w:r>
        <w:r w:rsidRPr="000914AA">
          <w:rPr>
            <w:rStyle w:val="Hyperlink"/>
            <w:rFonts w:hint="eastAsia"/>
            <w:bCs/>
            <w:noProof/>
            <w:rtl/>
          </w:rPr>
          <w:t>المكتسبة</w:t>
        </w:r>
        <w:r>
          <w:rPr>
            <w:noProof/>
            <w:webHidden/>
          </w:rPr>
          <w:tab/>
        </w:r>
        <w:r>
          <w:rPr>
            <w:noProof/>
            <w:webHidden/>
          </w:rPr>
          <w:fldChar w:fldCharType="begin"/>
        </w:r>
        <w:r>
          <w:rPr>
            <w:noProof/>
            <w:webHidden/>
          </w:rPr>
          <w:instrText xml:space="preserve"> PAGEREF _Toc399674286 \h </w:instrText>
        </w:r>
        <w:r>
          <w:rPr>
            <w:noProof/>
            <w:webHidden/>
          </w:rPr>
        </w:r>
        <w:r>
          <w:rPr>
            <w:noProof/>
            <w:webHidden/>
          </w:rPr>
          <w:fldChar w:fldCharType="separate"/>
        </w:r>
        <w:r>
          <w:rPr>
            <w:noProof/>
            <w:webHidden/>
          </w:rPr>
          <w:t>6</w:t>
        </w:r>
        <w:r>
          <w:rPr>
            <w:noProof/>
            <w:webHidden/>
          </w:rPr>
          <w:fldChar w:fldCharType="end"/>
        </w:r>
      </w:hyperlink>
    </w:p>
    <w:p w14:paraId="5F3E6C56" w14:textId="77777777" w:rsidR="00FD5D0C" w:rsidRDefault="00FD5D0C">
      <w:pPr>
        <w:pStyle w:val="TOC5"/>
        <w:tabs>
          <w:tab w:val="right" w:leader="dot" w:pos="5030"/>
        </w:tabs>
        <w:rPr>
          <w:rFonts w:eastAsiaTheme="minorEastAsia"/>
          <w:noProof/>
          <w:sz w:val="22"/>
          <w:lang w:eastAsia="en-US"/>
        </w:rPr>
      </w:pPr>
      <w:hyperlink w:anchor="_Toc399674287" w:history="1">
        <w:r w:rsidRPr="000914AA">
          <w:rPr>
            <w:rStyle w:val="Hyperlink"/>
            <w:rFonts w:hint="eastAsia"/>
            <w:bCs/>
            <w:noProof/>
            <w:rtl/>
          </w:rPr>
          <w:t>الإشعارات</w:t>
        </w:r>
        <w:r w:rsidRPr="000914AA">
          <w:rPr>
            <w:rStyle w:val="Hyperlink"/>
            <w:bCs/>
            <w:noProof/>
            <w:rtl/>
          </w:rPr>
          <w:t xml:space="preserve"> </w:t>
        </w:r>
        <w:r w:rsidRPr="000914AA">
          <w:rPr>
            <w:rStyle w:val="Hyperlink"/>
            <w:rFonts w:hint="eastAsia"/>
            <w:bCs/>
            <w:noProof/>
            <w:rtl/>
          </w:rPr>
          <w:t>الإلكترونية</w:t>
        </w:r>
        <w:r>
          <w:rPr>
            <w:noProof/>
            <w:webHidden/>
          </w:rPr>
          <w:tab/>
        </w:r>
        <w:r>
          <w:rPr>
            <w:noProof/>
            <w:webHidden/>
          </w:rPr>
          <w:fldChar w:fldCharType="begin"/>
        </w:r>
        <w:r>
          <w:rPr>
            <w:noProof/>
            <w:webHidden/>
          </w:rPr>
          <w:instrText xml:space="preserve"> PAGEREF _Toc399674287 \h </w:instrText>
        </w:r>
        <w:r>
          <w:rPr>
            <w:noProof/>
            <w:webHidden/>
          </w:rPr>
        </w:r>
        <w:r>
          <w:rPr>
            <w:noProof/>
            <w:webHidden/>
          </w:rPr>
          <w:fldChar w:fldCharType="separate"/>
        </w:r>
        <w:r>
          <w:rPr>
            <w:noProof/>
            <w:webHidden/>
          </w:rPr>
          <w:t>6</w:t>
        </w:r>
        <w:r>
          <w:rPr>
            <w:noProof/>
            <w:webHidden/>
          </w:rPr>
          <w:fldChar w:fldCharType="end"/>
        </w:r>
      </w:hyperlink>
    </w:p>
    <w:p w14:paraId="78CF0358" w14:textId="77777777" w:rsidR="00FD5D0C" w:rsidRDefault="00FD5D0C">
      <w:pPr>
        <w:pStyle w:val="TOC5"/>
        <w:tabs>
          <w:tab w:val="right" w:leader="dot" w:pos="5030"/>
        </w:tabs>
        <w:rPr>
          <w:rFonts w:eastAsiaTheme="minorEastAsia"/>
          <w:noProof/>
          <w:sz w:val="22"/>
          <w:lang w:eastAsia="en-US"/>
        </w:rPr>
      </w:pPr>
      <w:hyperlink w:anchor="_Toc399674288" w:history="1">
        <w:r w:rsidRPr="000914AA">
          <w:rPr>
            <w:rStyle w:val="Hyperlink"/>
            <w:rFonts w:hint="eastAsia"/>
            <w:bCs/>
            <w:noProof/>
            <w:rtl/>
          </w:rPr>
          <w:t>إعادة</w:t>
        </w:r>
        <w:r w:rsidRPr="000914AA">
          <w:rPr>
            <w:rStyle w:val="Hyperlink"/>
            <w:bCs/>
            <w:noProof/>
            <w:rtl/>
          </w:rPr>
          <w:t xml:space="preserve"> </w:t>
        </w:r>
        <w:r w:rsidRPr="000914AA">
          <w:rPr>
            <w:rStyle w:val="Hyperlink"/>
            <w:rFonts w:hint="eastAsia"/>
            <w:bCs/>
            <w:noProof/>
            <w:rtl/>
          </w:rPr>
          <w:t>تعيين</w:t>
        </w:r>
        <w:r w:rsidRPr="000914AA">
          <w:rPr>
            <w:rStyle w:val="Hyperlink"/>
            <w:bCs/>
            <w:noProof/>
            <w:rtl/>
          </w:rPr>
          <w:t xml:space="preserve"> </w:t>
        </w:r>
        <w:r w:rsidRPr="000914AA">
          <w:rPr>
            <w:rStyle w:val="Hyperlink"/>
            <w:rFonts w:hint="eastAsia"/>
            <w:bCs/>
            <w:noProof/>
            <w:rtl/>
          </w:rPr>
          <w:t>الترخيص</w:t>
        </w:r>
        <w:r>
          <w:rPr>
            <w:noProof/>
            <w:webHidden/>
          </w:rPr>
          <w:tab/>
        </w:r>
        <w:r>
          <w:rPr>
            <w:noProof/>
            <w:webHidden/>
          </w:rPr>
          <w:fldChar w:fldCharType="begin"/>
        </w:r>
        <w:r>
          <w:rPr>
            <w:noProof/>
            <w:webHidden/>
          </w:rPr>
          <w:instrText xml:space="preserve"> PAGEREF _Toc399674288 \h </w:instrText>
        </w:r>
        <w:r>
          <w:rPr>
            <w:noProof/>
            <w:webHidden/>
          </w:rPr>
        </w:r>
        <w:r>
          <w:rPr>
            <w:noProof/>
            <w:webHidden/>
          </w:rPr>
          <w:fldChar w:fldCharType="separate"/>
        </w:r>
        <w:r>
          <w:rPr>
            <w:noProof/>
            <w:webHidden/>
          </w:rPr>
          <w:t>6</w:t>
        </w:r>
        <w:r>
          <w:rPr>
            <w:noProof/>
            <w:webHidden/>
          </w:rPr>
          <w:fldChar w:fldCharType="end"/>
        </w:r>
      </w:hyperlink>
    </w:p>
    <w:p w14:paraId="38C03A95" w14:textId="77777777" w:rsidR="00FD5D0C" w:rsidRDefault="00FD5D0C">
      <w:pPr>
        <w:pStyle w:val="TOC5"/>
        <w:tabs>
          <w:tab w:val="right" w:leader="dot" w:pos="5030"/>
        </w:tabs>
        <w:rPr>
          <w:rFonts w:eastAsiaTheme="minorEastAsia"/>
          <w:noProof/>
          <w:sz w:val="22"/>
          <w:lang w:eastAsia="en-US"/>
        </w:rPr>
      </w:pPr>
      <w:hyperlink w:anchor="_Toc399674289" w:history="1">
        <w:r w:rsidRPr="000914AA">
          <w:rPr>
            <w:rStyle w:val="Hyperlink"/>
            <w:rFonts w:hint="eastAsia"/>
            <w:bCs/>
            <w:noProof/>
            <w:rtl/>
          </w:rPr>
          <w:t>مكونات</w:t>
        </w:r>
        <w:r w:rsidRPr="000914AA">
          <w:rPr>
            <w:rStyle w:val="Hyperlink"/>
            <w:bCs/>
            <w:noProof/>
            <w:rtl/>
          </w:rPr>
          <w:t xml:space="preserve"> </w:t>
        </w:r>
        <w:r w:rsidRPr="000914AA">
          <w:rPr>
            <w:rStyle w:val="Hyperlink"/>
            <w:rFonts w:hint="eastAsia"/>
            <w:bCs/>
            <w:noProof/>
            <w:rtl/>
          </w:rPr>
          <w:t>الخطوط</w:t>
        </w:r>
        <w:r>
          <w:rPr>
            <w:noProof/>
            <w:webHidden/>
          </w:rPr>
          <w:tab/>
        </w:r>
        <w:r>
          <w:rPr>
            <w:noProof/>
            <w:webHidden/>
          </w:rPr>
          <w:fldChar w:fldCharType="begin"/>
        </w:r>
        <w:r>
          <w:rPr>
            <w:noProof/>
            <w:webHidden/>
          </w:rPr>
          <w:instrText xml:space="preserve"> PAGEREF _Toc399674289 \h </w:instrText>
        </w:r>
        <w:r>
          <w:rPr>
            <w:noProof/>
            <w:webHidden/>
          </w:rPr>
        </w:r>
        <w:r>
          <w:rPr>
            <w:noProof/>
            <w:webHidden/>
          </w:rPr>
          <w:fldChar w:fldCharType="separate"/>
        </w:r>
        <w:r>
          <w:rPr>
            <w:noProof/>
            <w:webHidden/>
          </w:rPr>
          <w:t>6</w:t>
        </w:r>
        <w:r>
          <w:rPr>
            <w:noProof/>
            <w:webHidden/>
          </w:rPr>
          <w:fldChar w:fldCharType="end"/>
        </w:r>
      </w:hyperlink>
    </w:p>
    <w:p w14:paraId="41944A75" w14:textId="77777777" w:rsidR="00FD5D0C" w:rsidRDefault="00FD5D0C">
      <w:pPr>
        <w:pStyle w:val="TOC5"/>
        <w:tabs>
          <w:tab w:val="right" w:leader="dot" w:pos="5030"/>
        </w:tabs>
        <w:rPr>
          <w:rFonts w:eastAsiaTheme="minorEastAsia"/>
          <w:noProof/>
          <w:sz w:val="22"/>
          <w:lang w:eastAsia="en-US"/>
        </w:rPr>
      </w:pPr>
      <w:hyperlink w:anchor="_Toc399674290" w:history="1">
        <w:r w:rsidRPr="000914AA">
          <w:rPr>
            <w:rStyle w:val="Hyperlink"/>
            <w:rFonts w:hint="eastAsia"/>
            <w:bCs/>
            <w:noProof/>
            <w:rtl/>
          </w:rPr>
          <w:t>تعدد</w:t>
        </w:r>
        <w:r w:rsidRPr="000914AA">
          <w:rPr>
            <w:rStyle w:val="Hyperlink"/>
            <w:bCs/>
            <w:noProof/>
            <w:rtl/>
          </w:rPr>
          <w:t xml:space="preserve"> </w:t>
        </w:r>
        <w:r w:rsidRPr="000914AA">
          <w:rPr>
            <w:rStyle w:val="Hyperlink"/>
            <w:rFonts w:hint="eastAsia"/>
            <w:bCs/>
            <w:noProof/>
            <w:rtl/>
          </w:rPr>
          <w:t>الإرسال</w:t>
        </w:r>
        <w:r>
          <w:rPr>
            <w:noProof/>
            <w:webHidden/>
          </w:rPr>
          <w:tab/>
        </w:r>
        <w:r>
          <w:rPr>
            <w:noProof/>
            <w:webHidden/>
          </w:rPr>
          <w:fldChar w:fldCharType="begin"/>
        </w:r>
        <w:r>
          <w:rPr>
            <w:noProof/>
            <w:webHidden/>
          </w:rPr>
          <w:instrText xml:space="preserve"> PAGEREF _Toc399674290 \h </w:instrText>
        </w:r>
        <w:r>
          <w:rPr>
            <w:noProof/>
            <w:webHidden/>
          </w:rPr>
        </w:r>
        <w:r>
          <w:rPr>
            <w:noProof/>
            <w:webHidden/>
          </w:rPr>
          <w:fldChar w:fldCharType="separate"/>
        </w:r>
        <w:r>
          <w:rPr>
            <w:noProof/>
            <w:webHidden/>
          </w:rPr>
          <w:t>7</w:t>
        </w:r>
        <w:r>
          <w:rPr>
            <w:noProof/>
            <w:webHidden/>
          </w:rPr>
          <w:fldChar w:fldCharType="end"/>
        </w:r>
      </w:hyperlink>
    </w:p>
    <w:p w14:paraId="70F94CA8" w14:textId="77777777" w:rsidR="00FD5D0C" w:rsidRDefault="00FD5D0C">
      <w:pPr>
        <w:pStyle w:val="TOC1"/>
        <w:rPr>
          <w:rFonts w:eastAsiaTheme="minorEastAsia"/>
          <w:b w:val="0"/>
          <w:bCs w:val="0"/>
          <w:caps w:val="0"/>
          <w:sz w:val="22"/>
          <w:szCs w:val="22"/>
          <w:lang w:eastAsia="en-US"/>
        </w:rPr>
      </w:pPr>
      <w:hyperlink w:anchor="_Toc399674291" w:history="1">
        <w:r w:rsidRPr="000914AA">
          <w:rPr>
            <w:rStyle w:val="Hyperlink"/>
            <w:rFonts w:hint="eastAsia"/>
            <w:rtl/>
          </w:rPr>
          <w:t>شروط</w:t>
        </w:r>
        <w:r w:rsidRPr="000914AA">
          <w:rPr>
            <w:rStyle w:val="Hyperlink"/>
            <w:rtl/>
          </w:rPr>
          <w:t xml:space="preserve"> </w:t>
        </w:r>
        <w:r w:rsidRPr="000914AA">
          <w:rPr>
            <w:rStyle w:val="Hyperlink"/>
            <w:rFonts w:hint="eastAsia"/>
            <w:rtl/>
          </w:rPr>
          <w:t>الخصوصية</w:t>
        </w:r>
        <w:r w:rsidRPr="000914AA">
          <w:rPr>
            <w:rStyle w:val="Hyperlink"/>
            <w:rtl/>
          </w:rPr>
          <w:t xml:space="preserve"> </w:t>
        </w:r>
        <w:r w:rsidRPr="000914AA">
          <w:rPr>
            <w:rStyle w:val="Hyperlink"/>
            <w:rFonts w:hint="eastAsia"/>
            <w:rtl/>
          </w:rPr>
          <w:t>والأمان</w:t>
        </w:r>
        <w:r>
          <w:rPr>
            <w:webHidden/>
          </w:rPr>
          <w:tab/>
        </w:r>
        <w:r>
          <w:rPr>
            <w:webHidden/>
          </w:rPr>
          <w:fldChar w:fldCharType="begin"/>
        </w:r>
        <w:r>
          <w:rPr>
            <w:webHidden/>
          </w:rPr>
          <w:instrText xml:space="preserve"> PAGEREF _Toc399674291 \h </w:instrText>
        </w:r>
        <w:r>
          <w:rPr>
            <w:webHidden/>
          </w:rPr>
        </w:r>
        <w:r>
          <w:rPr>
            <w:webHidden/>
          </w:rPr>
          <w:fldChar w:fldCharType="separate"/>
        </w:r>
        <w:r>
          <w:rPr>
            <w:webHidden/>
          </w:rPr>
          <w:t>8</w:t>
        </w:r>
        <w:r>
          <w:rPr>
            <w:webHidden/>
          </w:rPr>
          <w:fldChar w:fldCharType="end"/>
        </w:r>
      </w:hyperlink>
    </w:p>
    <w:p w14:paraId="26FEC74A" w14:textId="77777777" w:rsidR="00FD5D0C" w:rsidRDefault="00FD5D0C">
      <w:pPr>
        <w:pStyle w:val="TOC4"/>
        <w:rPr>
          <w:rFonts w:eastAsiaTheme="minorEastAsia"/>
          <w:smallCaps w:val="0"/>
          <w:noProof/>
          <w:sz w:val="22"/>
          <w:lang w:eastAsia="en-US"/>
        </w:rPr>
      </w:pPr>
      <w:hyperlink w:anchor="_Toc399674292" w:history="1">
        <w:r w:rsidRPr="000914AA">
          <w:rPr>
            <w:rStyle w:val="Hyperlink"/>
            <w:rFonts w:hint="eastAsia"/>
            <w:noProof/>
            <w:rtl/>
          </w:rPr>
          <w:t>الشروط</w:t>
        </w:r>
        <w:r w:rsidRPr="000914AA">
          <w:rPr>
            <w:rStyle w:val="Hyperlink"/>
            <w:noProof/>
            <w:rtl/>
          </w:rPr>
          <w:t xml:space="preserve"> </w:t>
        </w:r>
        <w:r w:rsidRPr="000914AA">
          <w:rPr>
            <w:rStyle w:val="Hyperlink"/>
            <w:rFonts w:hint="eastAsia"/>
            <w:noProof/>
            <w:rtl/>
          </w:rPr>
          <w:t>العامة</w:t>
        </w:r>
        <w:r w:rsidRPr="000914AA">
          <w:rPr>
            <w:rStyle w:val="Hyperlink"/>
            <w:noProof/>
            <w:rtl/>
          </w:rPr>
          <w:t xml:space="preserve"> </w:t>
        </w:r>
        <w:r w:rsidRPr="000914AA">
          <w:rPr>
            <w:rStyle w:val="Hyperlink"/>
            <w:rFonts w:hint="eastAsia"/>
            <w:noProof/>
            <w:rtl/>
          </w:rPr>
          <w:t>للخصوصية</w:t>
        </w:r>
        <w:r w:rsidRPr="000914AA">
          <w:rPr>
            <w:rStyle w:val="Hyperlink"/>
            <w:noProof/>
            <w:rtl/>
          </w:rPr>
          <w:t xml:space="preserve"> </w:t>
        </w:r>
        <w:r w:rsidRPr="000914AA">
          <w:rPr>
            <w:rStyle w:val="Hyperlink"/>
            <w:rFonts w:hint="eastAsia"/>
            <w:noProof/>
            <w:rtl/>
          </w:rPr>
          <w:t>والأمان</w:t>
        </w:r>
        <w:r>
          <w:rPr>
            <w:noProof/>
            <w:webHidden/>
          </w:rPr>
          <w:tab/>
        </w:r>
        <w:r>
          <w:rPr>
            <w:noProof/>
            <w:webHidden/>
          </w:rPr>
          <w:fldChar w:fldCharType="begin"/>
        </w:r>
        <w:r>
          <w:rPr>
            <w:noProof/>
            <w:webHidden/>
          </w:rPr>
          <w:instrText xml:space="preserve"> PAGEREF _Toc399674292 \h </w:instrText>
        </w:r>
        <w:r>
          <w:rPr>
            <w:noProof/>
            <w:webHidden/>
          </w:rPr>
        </w:r>
        <w:r>
          <w:rPr>
            <w:noProof/>
            <w:webHidden/>
          </w:rPr>
          <w:fldChar w:fldCharType="separate"/>
        </w:r>
        <w:r>
          <w:rPr>
            <w:noProof/>
            <w:webHidden/>
          </w:rPr>
          <w:t>8</w:t>
        </w:r>
        <w:r>
          <w:rPr>
            <w:noProof/>
            <w:webHidden/>
          </w:rPr>
          <w:fldChar w:fldCharType="end"/>
        </w:r>
      </w:hyperlink>
    </w:p>
    <w:p w14:paraId="173017E9" w14:textId="77777777" w:rsidR="00FD5D0C" w:rsidRDefault="00FD5D0C">
      <w:pPr>
        <w:pStyle w:val="TOC5"/>
        <w:tabs>
          <w:tab w:val="right" w:leader="dot" w:pos="5030"/>
        </w:tabs>
        <w:rPr>
          <w:rFonts w:eastAsiaTheme="minorEastAsia"/>
          <w:noProof/>
          <w:sz w:val="22"/>
          <w:lang w:eastAsia="en-US"/>
        </w:rPr>
      </w:pPr>
      <w:hyperlink w:anchor="_Toc399674293" w:history="1">
        <w:r w:rsidRPr="000914AA">
          <w:rPr>
            <w:rStyle w:val="Hyperlink"/>
            <w:rFonts w:hint="eastAsia"/>
            <w:bCs/>
            <w:noProof/>
            <w:rtl/>
          </w:rPr>
          <w:t>النطاق</w:t>
        </w:r>
        <w:r>
          <w:rPr>
            <w:noProof/>
            <w:webHidden/>
          </w:rPr>
          <w:tab/>
        </w:r>
        <w:r>
          <w:rPr>
            <w:noProof/>
            <w:webHidden/>
          </w:rPr>
          <w:fldChar w:fldCharType="begin"/>
        </w:r>
        <w:r>
          <w:rPr>
            <w:noProof/>
            <w:webHidden/>
          </w:rPr>
          <w:instrText xml:space="preserve"> PAGEREF _Toc399674293 \h </w:instrText>
        </w:r>
        <w:r>
          <w:rPr>
            <w:noProof/>
            <w:webHidden/>
          </w:rPr>
        </w:r>
        <w:r>
          <w:rPr>
            <w:noProof/>
            <w:webHidden/>
          </w:rPr>
          <w:fldChar w:fldCharType="separate"/>
        </w:r>
        <w:r>
          <w:rPr>
            <w:noProof/>
            <w:webHidden/>
          </w:rPr>
          <w:t>8</w:t>
        </w:r>
        <w:r>
          <w:rPr>
            <w:noProof/>
            <w:webHidden/>
          </w:rPr>
          <w:fldChar w:fldCharType="end"/>
        </w:r>
      </w:hyperlink>
    </w:p>
    <w:p w14:paraId="2B11F7B3" w14:textId="77777777" w:rsidR="00FD5D0C" w:rsidRDefault="00FD5D0C">
      <w:pPr>
        <w:pStyle w:val="TOC5"/>
        <w:tabs>
          <w:tab w:val="right" w:leader="dot" w:pos="5030"/>
        </w:tabs>
        <w:rPr>
          <w:rFonts w:eastAsiaTheme="minorEastAsia"/>
          <w:noProof/>
          <w:sz w:val="22"/>
          <w:lang w:eastAsia="en-US"/>
        </w:rPr>
      </w:pPr>
      <w:hyperlink w:anchor="_Toc399674294" w:history="1">
        <w:r w:rsidRPr="000914AA">
          <w:rPr>
            <w:rStyle w:val="Hyperlink"/>
            <w:rFonts w:hint="eastAsia"/>
            <w:bCs/>
            <w:noProof/>
            <w:rtl/>
          </w:rPr>
          <w:t>استخدام</w:t>
        </w:r>
        <w:r w:rsidRPr="000914AA">
          <w:rPr>
            <w:rStyle w:val="Hyperlink"/>
            <w:bCs/>
            <w:noProof/>
            <w:rtl/>
          </w:rPr>
          <w:t xml:space="preserve"> </w:t>
        </w:r>
        <w:r w:rsidRPr="000914AA">
          <w:rPr>
            <w:rStyle w:val="Hyperlink"/>
            <w:rFonts w:hint="eastAsia"/>
            <w:bCs/>
            <w:noProof/>
            <w:rtl/>
          </w:rPr>
          <w:t>بيانات</w:t>
        </w:r>
        <w:r w:rsidRPr="000914AA">
          <w:rPr>
            <w:rStyle w:val="Hyperlink"/>
            <w:bCs/>
            <w:noProof/>
            <w:rtl/>
          </w:rPr>
          <w:t xml:space="preserve"> </w:t>
        </w:r>
        <w:r w:rsidRPr="000914AA">
          <w:rPr>
            <w:rStyle w:val="Hyperlink"/>
            <w:rFonts w:hint="eastAsia"/>
            <w:bCs/>
            <w:noProof/>
            <w:rtl/>
          </w:rPr>
          <w:t>العميل</w:t>
        </w:r>
        <w:r>
          <w:rPr>
            <w:noProof/>
            <w:webHidden/>
          </w:rPr>
          <w:tab/>
        </w:r>
        <w:r>
          <w:rPr>
            <w:noProof/>
            <w:webHidden/>
          </w:rPr>
          <w:fldChar w:fldCharType="begin"/>
        </w:r>
        <w:r>
          <w:rPr>
            <w:noProof/>
            <w:webHidden/>
          </w:rPr>
          <w:instrText xml:space="preserve"> PAGEREF _Toc399674294 \h </w:instrText>
        </w:r>
        <w:r>
          <w:rPr>
            <w:noProof/>
            <w:webHidden/>
          </w:rPr>
        </w:r>
        <w:r>
          <w:rPr>
            <w:noProof/>
            <w:webHidden/>
          </w:rPr>
          <w:fldChar w:fldCharType="separate"/>
        </w:r>
        <w:r>
          <w:rPr>
            <w:noProof/>
            <w:webHidden/>
          </w:rPr>
          <w:t>8</w:t>
        </w:r>
        <w:r>
          <w:rPr>
            <w:noProof/>
            <w:webHidden/>
          </w:rPr>
          <w:fldChar w:fldCharType="end"/>
        </w:r>
      </w:hyperlink>
    </w:p>
    <w:p w14:paraId="6B584E63" w14:textId="77777777" w:rsidR="00FD5D0C" w:rsidRDefault="00FD5D0C">
      <w:pPr>
        <w:pStyle w:val="TOC5"/>
        <w:tabs>
          <w:tab w:val="right" w:leader="dot" w:pos="5030"/>
        </w:tabs>
        <w:rPr>
          <w:rFonts w:eastAsiaTheme="minorEastAsia"/>
          <w:noProof/>
          <w:sz w:val="22"/>
          <w:lang w:eastAsia="en-US"/>
        </w:rPr>
      </w:pPr>
      <w:hyperlink w:anchor="_Toc399674295" w:history="1">
        <w:r w:rsidRPr="000914AA">
          <w:rPr>
            <w:rStyle w:val="Hyperlink"/>
            <w:rFonts w:hint="eastAsia"/>
            <w:bCs/>
            <w:noProof/>
            <w:rtl/>
          </w:rPr>
          <w:t>إفشاء</w:t>
        </w:r>
        <w:r w:rsidRPr="000914AA">
          <w:rPr>
            <w:rStyle w:val="Hyperlink"/>
            <w:bCs/>
            <w:noProof/>
            <w:rtl/>
          </w:rPr>
          <w:t xml:space="preserve"> </w:t>
        </w:r>
        <w:r w:rsidRPr="000914AA">
          <w:rPr>
            <w:rStyle w:val="Hyperlink"/>
            <w:rFonts w:hint="eastAsia"/>
            <w:bCs/>
            <w:noProof/>
            <w:rtl/>
          </w:rPr>
          <w:t>بيانات</w:t>
        </w:r>
        <w:r w:rsidRPr="000914AA">
          <w:rPr>
            <w:rStyle w:val="Hyperlink"/>
            <w:bCs/>
            <w:noProof/>
            <w:rtl/>
          </w:rPr>
          <w:t xml:space="preserve"> </w:t>
        </w:r>
        <w:r w:rsidRPr="000914AA">
          <w:rPr>
            <w:rStyle w:val="Hyperlink"/>
            <w:rFonts w:hint="eastAsia"/>
            <w:bCs/>
            <w:noProof/>
            <w:rtl/>
          </w:rPr>
          <w:t>العميل</w:t>
        </w:r>
        <w:r>
          <w:rPr>
            <w:noProof/>
            <w:webHidden/>
          </w:rPr>
          <w:tab/>
        </w:r>
        <w:r>
          <w:rPr>
            <w:noProof/>
            <w:webHidden/>
          </w:rPr>
          <w:fldChar w:fldCharType="begin"/>
        </w:r>
        <w:r>
          <w:rPr>
            <w:noProof/>
            <w:webHidden/>
          </w:rPr>
          <w:instrText xml:space="preserve"> PAGEREF _Toc399674295 \h </w:instrText>
        </w:r>
        <w:r>
          <w:rPr>
            <w:noProof/>
            <w:webHidden/>
          </w:rPr>
        </w:r>
        <w:r>
          <w:rPr>
            <w:noProof/>
            <w:webHidden/>
          </w:rPr>
          <w:fldChar w:fldCharType="separate"/>
        </w:r>
        <w:r>
          <w:rPr>
            <w:noProof/>
            <w:webHidden/>
          </w:rPr>
          <w:t>8</w:t>
        </w:r>
        <w:r>
          <w:rPr>
            <w:noProof/>
            <w:webHidden/>
          </w:rPr>
          <w:fldChar w:fldCharType="end"/>
        </w:r>
      </w:hyperlink>
    </w:p>
    <w:p w14:paraId="35C42D4B" w14:textId="77777777" w:rsidR="00FD5D0C" w:rsidRDefault="00FD5D0C">
      <w:pPr>
        <w:pStyle w:val="TOC5"/>
        <w:tabs>
          <w:tab w:val="right" w:leader="dot" w:pos="5030"/>
        </w:tabs>
        <w:rPr>
          <w:rFonts w:eastAsiaTheme="minorEastAsia"/>
          <w:noProof/>
          <w:sz w:val="22"/>
          <w:lang w:eastAsia="en-US"/>
        </w:rPr>
      </w:pPr>
      <w:hyperlink w:anchor="_Toc399674296" w:history="1">
        <w:r w:rsidRPr="000914AA">
          <w:rPr>
            <w:rStyle w:val="Hyperlink"/>
            <w:rFonts w:hint="eastAsia"/>
            <w:bCs/>
            <w:noProof/>
            <w:rtl/>
          </w:rPr>
          <w:t>المؤسسات</w:t>
        </w:r>
        <w:r w:rsidRPr="000914AA">
          <w:rPr>
            <w:rStyle w:val="Hyperlink"/>
            <w:bCs/>
            <w:noProof/>
            <w:rtl/>
          </w:rPr>
          <w:t xml:space="preserve"> </w:t>
        </w:r>
        <w:r w:rsidRPr="000914AA">
          <w:rPr>
            <w:rStyle w:val="Hyperlink"/>
            <w:rFonts w:hint="eastAsia"/>
            <w:bCs/>
            <w:noProof/>
            <w:rtl/>
          </w:rPr>
          <w:t>التعليمية</w:t>
        </w:r>
        <w:r>
          <w:rPr>
            <w:noProof/>
            <w:webHidden/>
          </w:rPr>
          <w:tab/>
        </w:r>
        <w:r>
          <w:rPr>
            <w:noProof/>
            <w:webHidden/>
          </w:rPr>
          <w:fldChar w:fldCharType="begin"/>
        </w:r>
        <w:r>
          <w:rPr>
            <w:noProof/>
            <w:webHidden/>
          </w:rPr>
          <w:instrText xml:space="preserve"> PAGEREF _Toc399674296 \h </w:instrText>
        </w:r>
        <w:r>
          <w:rPr>
            <w:noProof/>
            <w:webHidden/>
          </w:rPr>
        </w:r>
        <w:r>
          <w:rPr>
            <w:noProof/>
            <w:webHidden/>
          </w:rPr>
          <w:fldChar w:fldCharType="separate"/>
        </w:r>
        <w:r>
          <w:rPr>
            <w:noProof/>
            <w:webHidden/>
          </w:rPr>
          <w:t>8</w:t>
        </w:r>
        <w:r>
          <w:rPr>
            <w:noProof/>
            <w:webHidden/>
          </w:rPr>
          <w:fldChar w:fldCharType="end"/>
        </w:r>
      </w:hyperlink>
    </w:p>
    <w:p w14:paraId="420A5D81" w14:textId="77777777" w:rsidR="00FD5D0C" w:rsidRDefault="00FD5D0C">
      <w:pPr>
        <w:pStyle w:val="TOC5"/>
        <w:tabs>
          <w:tab w:val="right" w:leader="dot" w:pos="5030"/>
        </w:tabs>
        <w:rPr>
          <w:rFonts w:eastAsiaTheme="minorEastAsia"/>
          <w:noProof/>
          <w:sz w:val="22"/>
          <w:lang w:eastAsia="en-US"/>
        </w:rPr>
      </w:pPr>
      <w:hyperlink w:anchor="_Toc399674297" w:history="1">
        <w:r w:rsidRPr="000914AA">
          <w:rPr>
            <w:rStyle w:val="Hyperlink"/>
            <w:rFonts w:hint="eastAsia"/>
            <w:bCs/>
            <w:noProof/>
            <w:rtl/>
          </w:rPr>
          <w:t>الأمان</w:t>
        </w:r>
        <w:r>
          <w:rPr>
            <w:noProof/>
            <w:webHidden/>
          </w:rPr>
          <w:tab/>
        </w:r>
        <w:r>
          <w:rPr>
            <w:noProof/>
            <w:webHidden/>
          </w:rPr>
          <w:fldChar w:fldCharType="begin"/>
        </w:r>
        <w:r>
          <w:rPr>
            <w:noProof/>
            <w:webHidden/>
          </w:rPr>
          <w:instrText xml:space="preserve"> PAGEREF _Toc399674297 \h </w:instrText>
        </w:r>
        <w:r>
          <w:rPr>
            <w:noProof/>
            <w:webHidden/>
          </w:rPr>
        </w:r>
        <w:r>
          <w:rPr>
            <w:noProof/>
            <w:webHidden/>
          </w:rPr>
          <w:fldChar w:fldCharType="separate"/>
        </w:r>
        <w:r>
          <w:rPr>
            <w:noProof/>
            <w:webHidden/>
          </w:rPr>
          <w:t>8</w:t>
        </w:r>
        <w:r>
          <w:rPr>
            <w:noProof/>
            <w:webHidden/>
          </w:rPr>
          <w:fldChar w:fldCharType="end"/>
        </w:r>
      </w:hyperlink>
    </w:p>
    <w:p w14:paraId="22B1EDBD" w14:textId="77777777" w:rsidR="00FD5D0C" w:rsidRDefault="00FD5D0C">
      <w:pPr>
        <w:pStyle w:val="TOC5"/>
        <w:tabs>
          <w:tab w:val="right" w:leader="dot" w:pos="5030"/>
        </w:tabs>
        <w:rPr>
          <w:rFonts w:eastAsiaTheme="minorEastAsia"/>
          <w:noProof/>
          <w:sz w:val="22"/>
          <w:lang w:eastAsia="en-US"/>
        </w:rPr>
      </w:pPr>
      <w:hyperlink w:anchor="_Toc399674298" w:history="1">
        <w:r w:rsidRPr="000914AA">
          <w:rPr>
            <w:rStyle w:val="Hyperlink"/>
            <w:rFonts w:hint="eastAsia"/>
            <w:bCs/>
            <w:noProof/>
            <w:rtl/>
          </w:rPr>
          <w:t>إشعار</w:t>
        </w:r>
        <w:r w:rsidRPr="000914AA">
          <w:rPr>
            <w:rStyle w:val="Hyperlink"/>
            <w:bCs/>
            <w:noProof/>
            <w:rtl/>
          </w:rPr>
          <w:t xml:space="preserve"> </w:t>
        </w:r>
        <w:r w:rsidRPr="000914AA">
          <w:rPr>
            <w:rStyle w:val="Hyperlink"/>
            <w:rFonts w:hint="eastAsia"/>
            <w:bCs/>
            <w:noProof/>
            <w:rtl/>
          </w:rPr>
          <w:t>المشكلة</w:t>
        </w:r>
        <w:r w:rsidRPr="000914AA">
          <w:rPr>
            <w:rStyle w:val="Hyperlink"/>
            <w:bCs/>
            <w:noProof/>
            <w:rtl/>
          </w:rPr>
          <w:t xml:space="preserve"> </w:t>
        </w:r>
        <w:r w:rsidRPr="000914AA">
          <w:rPr>
            <w:rStyle w:val="Hyperlink"/>
            <w:rFonts w:hint="eastAsia"/>
            <w:bCs/>
            <w:noProof/>
            <w:rtl/>
          </w:rPr>
          <w:t>الأمنية</w:t>
        </w:r>
        <w:r>
          <w:rPr>
            <w:noProof/>
            <w:webHidden/>
          </w:rPr>
          <w:tab/>
        </w:r>
        <w:r>
          <w:rPr>
            <w:noProof/>
            <w:webHidden/>
          </w:rPr>
          <w:fldChar w:fldCharType="begin"/>
        </w:r>
        <w:r>
          <w:rPr>
            <w:noProof/>
            <w:webHidden/>
          </w:rPr>
          <w:instrText xml:space="preserve"> PAGEREF _Toc399674298 \h </w:instrText>
        </w:r>
        <w:r>
          <w:rPr>
            <w:noProof/>
            <w:webHidden/>
          </w:rPr>
        </w:r>
        <w:r>
          <w:rPr>
            <w:noProof/>
            <w:webHidden/>
          </w:rPr>
          <w:fldChar w:fldCharType="separate"/>
        </w:r>
        <w:r>
          <w:rPr>
            <w:noProof/>
            <w:webHidden/>
          </w:rPr>
          <w:t>8</w:t>
        </w:r>
        <w:r>
          <w:rPr>
            <w:noProof/>
            <w:webHidden/>
          </w:rPr>
          <w:fldChar w:fldCharType="end"/>
        </w:r>
      </w:hyperlink>
    </w:p>
    <w:p w14:paraId="1EFA3744" w14:textId="77777777" w:rsidR="00FD5D0C" w:rsidRDefault="00FD5D0C">
      <w:pPr>
        <w:pStyle w:val="TOC5"/>
        <w:tabs>
          <w:tab w:val="right" w:leader="dot" w:pos="5030"/>
        </w:tabs>
        <w:rPr>
          <w:rFonts w:eastAsiaTheme="minorEastAsia"/>
          <w:noProof/>
          <w:sz w:val="22"/>
          <w:lang w:eastAsia="en-US"/>
        </w:rPr>
      </w:pPr>
      <w:hyperlink w:anchor="_Toc399674299" w:history="1">
        <w:r w:rsidRPr="000914AA">
          <w:rPr>
            <w:rStyle w:val="Hyperlink"/>
            <w:rFonts w:hint="eastAsia"/>
            <w:bCs/>
            <w:noProof/>
            <w:rtl/>
          </w:rPr>
          <w:t>موقع</w:t>
        </w:r>
        <w:r w:rsidRPr="000914AA">
          <w:rPr>
            <w:rStyle w:val="Hyperlink"/>
            <w:bCs/>
            <w:noProof/>
            <w:rtl/>
          </w:rPr>
          <w:t xml:space="preserve"> </w:t>
        </w:r>
        <w:r w:rsidRPr="000914AA">
          <w:rPr>
            <w:rStyle w:val="Hyperlink"/>
            <w:rFonts w:hint="eastAsia"/>
            <w:bCs/>
            <w:noProof/>
            <w:rtl/>
          </w:rPr>
          <w:t>معالجة</w:t>
        </w:r>
        <w:r w:rsidRPr="000914AA">
          <w:rPr>
            <w:rStyle w:val="Hyperlink"/>
            <w:bCs/>
            <w:noProof/>
            <w:rtl/>
          </w:rPr>
          <w:t xml:space="preserve"> </w:t>
        </w:r>
        <w:r w:rsidRPr="000914AA">
          <w:rPr>
            <w:rStyle w:val="Hyperlink"/>
            <w:rFonts w:hint="eastAsia"/>
            <w:bCs/>
            <w:noProof/>
            <w:rtl/>
          </w:rPr>
          <w:t>البيانات</w:t>
        </w:r>
        <w:r>
          <w:rPr>
            <w:noProof/>
            <w:webHidden/>
          </w:rPr>
          <w:tab/>
        </w:r>
        <w:r>
          <w:rPr>
            <w:noProof/>
            <w:webHidden/>
          </w:rPr>
          <w:fldChar w:fldCharType="begin"/>
        </w:r>
        <w:r>
          <w:rPr>
            <w:noProof/>
            <w:webHidden/>
          </w:rPr>
          <w:instrText xml:space="preserve"> PAGEREF _Toc399674299 \h </w:instrText>
        </w:r>
        <w:r>
          <w:rPr>
            <w:noProof/>
            <w:webHidden/>
          </w:rPr>
        </w:r>
        <w:r>
          <w:rPr>
            <w:noProof/>
            <w:webHidden/>
          </w:rPr>
          <w:fldChar w:fldCharType="separate"/>
        </w:r>
        <w:r>
          <w:rPr>
            <w:noProof/>
            <w:webHidden/>
          </w:rPr>
          <w:t>9</w:t>
        </w:r>
        <w:r>
          <w:rPr>
            <w:noProof/>
            <w:webHidden/>
          </w:rPr>
          <w:fldChar w:fldCharType="end"/>
        </w:r>
      </w:hyperlink>
    </w:p>
    <w:p w14:paraId="0026E9BF" w14:textId="77777777" w:rsidR="00FD5D0C" w:rsidRDefault="00FD5D0C">
      <w:pPr>
        <w:pStyle w:val="TOC5"/>
        <w:tabs>
          <w:tab w:val="right" w:leader="dot" w:pos="5030"/>
        </w:tabs>
        <w:rPr>
          <w:rFonts w:eastAsiaTheme="minorEastAsia"/>
          <w:noProof/>
          <w:sz w:val="22"/>
          <w:lang w:eastAsia="en-US"/>
        </w:rPr>
      </w:pPr>
      <w:hyperlink w:anchor="_Toc399674300" w:history="1">
        <w:r w:rsidRPr="000914AA">
          <w:rPr>
            <w:rStyle w:val="Hyperlink"/>
            <w:rFonts w:hint="eastAsia"/>
            <w:bCs/>
            <w:noProof/>
            <w:rtl/>
          </w:rPr>
          <w:t>إصدارات</w:t>
        </w:r>
        <w:r w:rsidRPr="000914AA">
          <w:rPr>
            <w:rStyle w:val="Hyperlink"/>
            <w:bCs/>
            <w:noProof/>
            <w:rtl/>
          </w:rPr>
          <w:t xml:space="preserve"> </w:t>
        </w:r>
        <w:r w:rsidRPr="000914AA">
          <w:rPr>
            <w:rStyle w:val="Hyperlink"/>
            <w:rFonts w:hint="eastAsia"/>
            <w:bCs/>
            <w:noProof/>
            <w:rtl/>
          </w:rPr>
          <w:t>المعاينة</w:t>
        </w:r>
        <w:r>
          <w:rPr>
            <w:noProof/>
            <w:webHidden/>
          </w:rPr>
          <w:tab/>
        </w:r>
        <w:r>
          <w:rPr>
            <w:noProof/>
            <w:webHidden/>
          </w:rPr>
          <w:fldChar w:fldCharType="begin"/>
        </w:r>
        <w:r>
          <w:rPr>
            <w:noProof/>
            <w:webHidden/>
          </w:rPr>
          <w:instrText xml:space="preserve"> PAGEREF _Toc399674300 \h </w:instrText>
        </w:r>
        <w:r>
          <w:rPr>
            <w:noProof/>
            <w:webHidden/>
          </w:rPr>
        </w:r>
        <w:r>
          <w:rPr>
            <w:noProof/>
            <w:webHidden/>
          </w:rPr>
          <w:fldChar w:fldCharType="separate"/>
        </w:r>
        <w:r>
          <w:rPr>
            <w:noProof/>
            <w:webHidden/>
          </w:rPr>
          <w:t>9</w:t>
        </w:r>
        <w:r>
          <w:rPr>
            <w:noProof/>
            <w:webHidden/>
          </w:rPr>
          <w:fldChar w:fldCharType="end"/>
        </w:r>
      </w:hyperlink>
    </w:p>
    <w:p w14:paraId="6FE20725" w14:textId="77777777" w:rsidR="00FD5D0C" w:rsidRDefault="00FD5D0C">
      <w:pPr>
        <w:pStyle w:val="TOC5"/>
        <w:tabs>
          <w:tab w:val="right" w:leader="dot" w:pos="5030"/>
        </w:tabs>
        <w:rPr>
          <w:rFonts w:eastAsiaTheme="minorEastAsia"/>
          <w:noProof/>
          <w:sz w:val="22"/>
          <w:lang w:eastAsia="en-US"/>
        </w:rPr>
      </w:pPr>
      <w:hyperlink w:anchor="_Toc399674301" w:history="1">
        <w:r w:rsidRPr="000914AA">
          <w:rPr>
            <w:rStyle w:val="Hyperlink"/>
            <w:rFonts w:hint="eastAsia"/>
            <w:bCs/>
            <w:noProof/>
            <w:rtl/>
          </w:rPr>
          <w:t>استخدام</w:t>
        </w:r>
        <w:r w:rsidRPr="000914AA">
          <w:rPr>
            <w:rStyle w:val="Hyperlink"/>
            <w:bCs/>
            <w:noProof/>
            <w:rtl/>
          </w:rPr>
          <w:t xml:space="preserve"> </w:t>
        </w:r>
        <w:r w:rsidRPr="000914AA">
          <w:rPr>
            <w:rStyle w:val="Hyperlink"/>
            <w:rFonts w:hint="eastAsia"/>
            <w:bCs/>
            <w:noProof/>
            <w:rtl/>
          </w:rPr>
          <w:t>المتعاقدين</w:t>
        </w:r>
        <w:r w:rsidRPr="000914AA">
          <w:rPr>
            <w:rStyle w:val="Hyperlink"/>
            <w:bCs/>
            <w:noProof/>
            <w:rtl/>
          </w:rPr>
          <w:t xml:space="preserve"> </w:t>
        </w:r>
        <w:r w:rsidRPr="000914AA">
          <w:rPr>
            <w:rStyle w:val="Hyperlink"/>
            <w:rFonts w:hint="eastAsia"/>
            <w:bCs/>
            <w:noProof/>
            <w:rtl/>
          </w:rPr>
          <w:t>من</w:t>
        </w:r>
        <w:r w:rsidRPr="000914AA">
          <w:rPr>
            <w:rStyle w:val="Hyperlink"/>
            <w:bCs/>
            <w:noProof/>
            <w:rtl/>
          </w:rPr>
          <w:t xml:space="preserve"> </w:t>
        </w:r>
        <w:r w:rsidRPr="000914AA">
          <w:rPr>
            <w:rStyle w:val="Hyperlink"/>
            <w:rFonts w:hint="eastAsia"/>
            <w:bCs/>
            <w:noProof/>
            <w:rtl/>
          </w:rPr>
          <w:t>الباطن</w:t>
        </w:r>
        <w:r>
          <w:rPr>
            <w:noProof/>
            <w:webHidden/>
          </w:rPr>
          <w:tab/>
        </w:r>
        <w:r>
          <w:rPr>
            <w:noProof/>
            <w:webHidden/>
          </w:rPr>
          <w:fldChar w:fldCharType="begin"/>
        </w:r>
        <w:r>
          <w:rPr>
            <w:noProof/>
            <w:webHidden/>
          </w:rPr>
          <w:instrText xml:space="preserve"> PAGEREF _Toc399674301 \h </w:instrText>
        </w:r>
        <w:r>
          <w:rPr>
            <w:noProof/>
            <w:webHidden/>
          </w:rPr>
        </w:r>
        <w:r>
          <w:rPr>
            <w:noProof/>
            <w:webHidden/>
          </w:rPr>
          <w:fldChar w:fldCharType="separate"/>
        </w:r>
        <w:r>
          <w:rPr>
            <w:noProof/>
            <w:webHidden/>
          </w:rPr>
          <w:t>9</w:t>
        </w:r>
        <w:r>
          <w:rPr>
            <w:noProof/>
            <w:webHidden/>
          </w:rPr>
          <w:fldChar w:fldCharType="end"/>
        </w:r>
      </w:hyperlink>
    </w:p>
    <w:p w14:paraId="4D391093" w14:textId="77777777" w:rsidR="00FD5D0C" w:rsidRDefault="00FD5D0C">
      <w:pPr>
        <w:pStyle w:val="TOC5"/>
        <w:tabs>
          <w:tab w:val="right" w:leader="dot" w:pos="5030"/>
        </w:tabs>
        <w:rPr>
          <w:rFonts w:eastAsiaTheme="minorEastAsia"/>
          <w:noProof/>
          <w:sz w:val="22"/>
          <w:lang w:eastAsia="en-US"/>
        </w:rPr>
      </w:pPr>
      <w:hyperlink w:anchor="_Toc399674302" w:history="1">
        <w:r w:rsidRPr="000914AA">
          <w:rPr>
            <w:rStyle w:val="Hyperlink"/>
            <w:rFonts w:hint="eastAsia"/>
            <w:bCs/>
            <w:noProof/>
            <w:rtl/>
          </w:rPr>
          <w:t>كيفية</w:t>
        </w:r>
        <w:r w:rsidRPr="000914AA">
          <w:rPr>
            <w:rStyle w:val="Hyperlink"/>
            <w:bCs/>
            <w:noProof/>
            <w:rtl/>
          </w:rPr>
          <w:t xml:space="preserve"> </w:t>
        </w:r>
        <w:r w:rsidRPr="000914AA">
          <w:rPr>
            <w:rStyle w:val="Hyperlink"/>
            <w:rFonts w:hint="eastAsia"/>
            <w:bCs/>
            <w:noProof/>
            <w:rtl/>
          </w:rPr>
          <w:t>الاتصال</w:t>
        </w:r>
        <w:r w:rsidRPr="000914AA">
          <w:rPr>
            <w:rStyle w:val="Hyperlink"/>
            <w:bCs/>
            <w:noProof/>
            <w:rtl/>
          </w:rPr>
          <w:t xml:space="preserve"> </w:t>
        </w:r>
        <w:r w:rsidRPr="000914AA">
          <w:rPr>
            <w:rStyle w:val="Hyperlink"/>
            <w:rFonts w:hint="eastAsia"/>
            <w:bCs/>
            <w:noProof/>
            <w:rtl/>
          </w:rPr>
          <w:t>بـ</w:t>
        </w:r>
        <w:r w:rsidRPr="000914AA">
          <w:rPr>
            <w:rStyle w:val="Hyperlink"/>
            <w:bCs/>
            <w:noProof/>
            <w:rtl/>
          </w:rPr>
          <w:t xml:space="preserve"> </w:t>
        </w:r>
        <w:r w:rsidRPr="000914AA">
          <w:rPr>
            <w:rStyle w:val="Hyperlink"/>
            <w:bCs/>
            <w:noProof/>
          </w:rPr>
          <w:t>Microsoft</w:t>
        </w:r>
        <w:r>
          <w:rPr>
            <w:noProof/>
            <w:webHidden/>
          </w:rPr>
          <w:tab/>
        </w:r>
        <w:r>
          <w:rPr>
            <w:noProof/>
            <w:webHidden/>
          </w:rPr>
          <w:fldChar w:fldCharType="begin"/>
        </w:r>
        <w:r>
          <w:rPr>
            <w:noProof/>
            <w:webHidden/>
          </w:rPr>
          <w:instrText xml:space="preserve"> PAGEREF _Toc399674302 \h </w:instrText>
        </w:r>
        <w:r>
          <w:rPr>
            <w:noProof/>
            <w:webHidden/>
          </w:rPr>
        </w:r>
        <w:r>
          <w:rPr>
            <w:noProof/>
            <w:webHidden/>
          </w:rPr>
          <w:fldChar w:fldCharType="separate"/>
        </w:r>
        <w:r>
          <w:rPr>
            <w:noProof/>
            <w:webHidden/>
          </w:rPr>
          <w:t>9</w:t>
        </w:r>
        <w:r>
          <w:rPr>
            <w:noProof/>
            <w:webHidden/>
          </w:rPr>
          <w:fldChar w:fldCharType="end"/>
        </w:r>
      </w:hyperlink>
    </w:p>
    <w:p w14:paraId="213DC27A" w14:textId="77777777" w:rsidR="00FD5D0C" w:rsidRDefault="00FD5D0C">
      <w:pPr>
        <w:pStyle w:val="TOC4"/>
        <w:rPr>
          <w:rFonts w:eastAsiaTheme="minorEastAsia"/>
          <w:smallCaps w:val="0"/>
          <w:noProof/>
          <w:sz w:val="22"/>
          <w:lang w:eastAsia="en-US"/>
        </w:rPr>
      </w:pPr>
      <w:hyperlink w:anchor="_Toc399674303" w:history="1">
        <w:r w:rsidRPr="000914AA">
          <w:rPr>
            <w:rStyle w:val="Hyperlink"/>
            <w:rFonts w:hint="eastAsia"/>
            <w:noProof/>
            <w:rtl/>
          </w:rPr>
          <w:t>شروط</w:t>
        </w:r>
        <w:r w:rsidRPr="000914AA">
          <w:rPr>
            <w:rStyle w:val="Hyperlink"/>
            <w:noProof/>
            <w:rtl/>
          </w:rPr>
          <w:t xml:space="preserve"> </w:t>
        </w:r>
        <w:r w:rsidRPr="000914AA">
          <w:rPr>
            <w:rStyle w:val="Hyperlink"/>
            <w:rFonts w:hint="eastAsia"/>
            <w:noProof/>
            <w:rtl/>
          </w:rPr>
          <w:t>معالجة</w:t>
        </w:r>
        <w:r w:rsidRPr="000914AA">
          <w:rPr>
            <w:rStyle w:val="Hyperlink"/>
            <w:noProof/>
            <w:rtl/>
          </w:rPr>
          <w:t xml:space="preserve"> </w:t>
        </w:r>
        <w:r w:rsidRPr="000914AA">
          <w:rPr>
            <w:rStyle w:val="Hyperlink"/>
            <w:rFonts w:hint="eastAsia"/>
            <w:noProof/>
            <w:rtl/>
          </w:rPr>
          <w:t>البيانات</w:t>
        </w:r>
        <w:r>
          <w:rPr>
            <w:noProof/>
            <w:webHidden/>
          </w:rPr>
          <w:tab/>
        </w:r>
        <w:r>
          <w:rPr>
            <w:noProof/>
            <w:webHidden/>
          </w:rPr>
          <w:fldChar w:fldCharType="begin"/>
        </w:r>
        <w:r>
          <w:rPr>
            <w:noProof/>
            <w:webHidden/>
          </w:rPr>
          <w:instrText xml:space="preserve"> PAGEREF _Toc399674303 \h </w:instrText>
        </w:r>
        <w:r>
          <w:rPr>
            <w:noProof/>
            <w:webHidden/>
          </w:rPr>
        </w:r>
        <w:r>
          <w:rPr>
            <w:noProof/>
            <w:webHidden/>
          </w:rPr>
          <w:fldChar w:fldCharType="separate"/>
        </w:r>
        <w:r>
          <w:rPr>
            <w:noProof/>
            <w:webHidden/>
          </w:rPr>
          <w:t>9</w:t>
        </w:r>
        <w:r>
          <w:rPr>
            <w:noProof/>
            <w:webHidden/>
          </w:rPr>
          <w:fldChar w:fldCharType="end"/>
        </w:r>
      </w:hyperlink>
    </w:p>
    <w:p w14:paraId="595A8B73" w14:textId="77777777" w:rsidR="00FD5D0C" w:rsidRDefault="00FD5D0C">
      <w:pPr>
        <w:pStyle w:val="TOC5"/>
        <w:tabs>
          <w:tab w:val="right" w:leader="dot" w:pos="5030"/>
        </w:tabs>
        <w:rPr>
          <w:rFonts w:eastAsiaTheme="minorEastAsia"/>
          <w:noProof/>
          <w:sz w:val="22"/>
          <w:lang w:eastAsia="en-US"/>
        </w:rPr>
      </w:pPr>
      <w:hyperlink w:anchor="_Toc399674304" w:history="1">
        <w:r w:rsidRPr="000914AA">
          <w:rPr>
            <w:rStyle w:val="Hyperlink"/>
            <w:rFonts w:hint="eastAsia"/>
            <w:bCs/>
            <w:noProof/>
            <w:rtl/>
          </w:rPr>
          <w:t>موقع</w:t>
        </w:r>
        <w:r w:rsidRPr="000914AA">
          <w:rPr>
            <w:rStyle w:val="Hyperlink"/>
            <w:bCs/>
            <w:noProof/>
            <w:rtl/>
          </w:rPr>
          <w:t xml:space="preserve"> </w:t>
        </w:r>
        <w:r w:rsidRPr="000914AA">
          <w:rPr>
            <w:rStyle w:val="Hyperlink"/>
            <w:rFonts w:hint="eastAsia"/>
            <w:bCs/>
            <w:noProof/>
            <w:rtl/>
          </w:rPr>
          <w:t>استقرار</w:t>
        </w:r>
        <w:r w:rsidRPr="000914AA">
          <w:rPr>
            <w:rStyle w:val="Hyperlink"/>
            <w:bCs/>
            <w:noProof/>
            <w:rtl/>
          </w:rPr>
          <w:t xml:space="preserve"> </w:t>
        </w:r>
        <w:r w:rsidRPr="000914AA">
          <w:rPr>
            <w:rStyle w:val="Hyperlink"/>
            <w:rFonts w:hint="eastAsia"/>
            <w:bCs/>
            <w:noProof/>
            <w:rtl/>
          </w:rPr>
          <w:t>بيانات</w:t>
        </w:r>
        <w:r w:rsidRPr="000914AA">
          <w:rPr>
            <w:rStyle w:val="Hyperlink"/>
            <w:bCs/>
            <w:noProof/>
            <w:rtl/>
          </w:rPr>
          <w:t xml:space="preserve"> </w:t>
        </w:r>
        <w:r w:rsidRPr="000914AA">
          <w:rPr>
            <w:rStyle w:val="Hyperlink"/>
            <w:rFonts w:hint="eastAsia"/>
            <w:bCs/>
            <w:noProof/>
            <w:rtl/>
          </w:rPr>
          <w:t>العميل</w:t>
        </w:r>
        <w:r>
          <w:rPr>
            <w:noProof/>
            <w:webHidden/>
          </w:rPr>
          <w:tab/>
        </w:r>
        <w:r>
          <w:rPr>
            <w:noProof/>
            <w:webHidden/>
          </w:rPr>
          <w:fldChar w:fldCharType="begin"/>
        </w:r>
        <w:r>
          <w:rPr>
            <w:noProof/>
            <w:webHidden/>
          </w:rPr>
          <w:instrText xml:space="preserve"> PAGEREF _Toc399674304 \h </w:instrText>
        </w:r>
        <w:r>
          <w:rPr>
            <w:noProof/>
            <w:webHidden/>
          </w:rPr>
        </w:r>
        <w:r>
          <w:rPr>
            <w:noProof/>
            <w:webHidden/>
          </w:rPr>
          <w:fldChar w:fldCharType="separate"/>
        </w:r>
        <w:r>
          <w:rPr>
            <w:noProof/>
            <w:webHidden/>
          </w:rPr>
          <w:t>10</w:t>
        </w:r>
        <w:r>
          <w:rPr>
            <w:noProof/>
            <w:webHidden/>
          </w:rPr>
          <w:fldChar w:fldCharType="end"/>
        </w:r>
      </w:hyperlink>
    </w:p>
    <w:p w14:paraId="01A49F69" w14:textId="77777777" w:rsidR="00FD5D0C" w:rsidRDefault="00FD5D0C">
      <w:pPr>
        <w:pStyle w:val="TOC5"/>
        <w:tabs>
          <w:tab w:val="right" w:leader="dot" w:pos="5030"/>
        </w:tabs>
        <w:rPr>
          <w:rFonts w:eastAsiaTheme="minorEastAsia"/>
          <w:noProof/>
          <w:sz w:val="22"/>
          <w:lang w:eastAsia="en-US"/>
        </w:rPr>
      </w:pPr>
      <w:hyperlink w:anchor="_Toc399674305" w:history="1">
        <w:r w:rsidRPr="000914AA">
          <w:rPr>
            <w:rStyle w:val="Hyperlink"/>
            <w:rFonts w:hint="eastAsia"/>
            <w:bCs/>
            <w:noProof/>
            <w:rtl/>
          </w:rPr>
          <w:t>الخصوصية</w:t>
        </w:r>
        <w:r>
          <w:rPr>
            <w:noProof/>
            <w:webHidden/>
          </w:rPr>
          <w:tab/>
        </w:r>
        <w:r>
          <w:rPr>
            <w:noProof/>
            <w:webHidden/>
          </w:rPr>
          <w:fldChar w:fldCharType="begin"/>
        </w:r>
        <w:r>
          <w:rPr>
            <w:noProof/>
            <w:webHidden/>
          </w:rPr>
          <w:instrText xml:space="preserve"> PAGEREF _Toc399674305 \h </w:instrText>
        </w:r>
        <w:r>
          <w:rPr>
            <w:noProof/>
            <w:webHidden/>
          </w:rPr>
        </w:r>
        <w:r>
          <w:rPr>
            <w:noProof/>
            <w:webHidden/>
          </w:rPr>
          <w:fldChar w:fldCharType="separate"/>
        </w:r>
        <w:r>
          <w:rPr>
            <w:noProof/>
            <w:webHidden/>
          </w:rPr>
          <w:t>10</w:t>
        </w:r>
        <w:r>
          <w:rPr>
            <w:noProof/>
            <w:webHidden/>
          </w:rPr>
          <w:fldChar w:fldCharType="end"/>
        </w:r>
      </w:hyperlink>
    </w:p>
    <w:p w14:paraId="23843073" w14:textId="77777777" w:rsidR="00FD5D0C" w:rsidRDefault="00FD5D0C">
      <w:pPr>
        <w:pStyle w:val="TOC5"/>
        <w:tabs>
          <w:tab w:val="right" w:leader="dot" w:pos="5030"/>
        </w:tabs>
        <w:rPr>
          <w:rFonts w:eastAsiaTheme="minorEastAsia"/>
          <w:noProof/>
          <w:sz w:val="22"/>
          <w:lang w:eastAsia="en-US"/>
        </w:rPr>
      </w:pPr>
      <w:hyperlink w:anchor="_Toc399674306" w:history="1">
        <w:r w:rsidRPr="000914AA">
          <w:rPr>
            <w:rStyle w:val="Hyperlink"/>
            <w:rFonts w:hint="eastAsia"/>
            <w:bCs/>
            <w:noProof/>
            <w:rtl/>
          </w:rPr>
          <w:t>بنود</w:t>
        </w:r>
        <w:r w:rsidRPr="000914AA">
          <w:rPr>
            <w:rStyle w:val="Hyperlink"/>
            <w:bCs/>
            <w:noProof/>
            <w:rtl/>
          </w:rPr>
          <w:t xml:space="preserve"> </w:t>
        </w:r>
        <w:r w:rsidRPr="000914AA">
          <w:rPr>
            <w:rStyle w:val="Hyperlink"/>
            <w:rFonts w:hint="eastAsia"/>
            <w:bCs/>
            <w:noProof/>
            <w:rtl/>
          </w:rPr>
          <w:t>أوروبية</w:t>
        </w:r>
        <w:r w:rsidRPr="000914AA">
          <w:rPr>
            <w:rStyle w:val="Hyperlink"/>
            <w:bCs/>
            <w:noProof/>
            <w:rtl/>
          </w:rPr>
          <w:t xml:space="preserve"> </w:t>
        </w:r>
        <w:r w:rsidRPr="000914AA">
          <w:rPr>
            <w:rStyle w:val="Hyperlink"/>
            <w:rFonts w:hint="eastAsia"/>
            <w:bCs/>
            <w:noProof/>
            <w:rtl/>
          </w:rPr>
          <w:t>إضافية</w:t>
        </w:r>
        <w:r w:rsidRPr="000914AA">
          <w:rPr>
            <w:rStyle w:val="Hyperlink"/>
            <w:bCs/>
            <w:noProof/>
            <w:rtl/>
          </w:rPr>
          <w:t>.</w:t>
        </w:r>
        <w:r>
          <w:rPr>
            <w:noProof/>
            <w:webHidden/>
          </w:rPr>
          <w:tab/>
        </w:r>
        <w:r>
          <w:rPr>
            <w:noProof/>
            <w:webHidden/>
          </w:rPr>
          <w:fldChar w:fldCharType="begin"/>
        </w:r>
        <w:r>
          <w:rPr>
            <w:noProof/>
            <w:webHidden/>
          </w:rPr>
          <w:instrText xml:space="preserve"> PAGEREF _Toc399674306 \h </w:instrText>
        </w:r>
        <w:r>
          <w:rPr>
            <w:noProof/>
            <w:webHidden/>
          </w:rPr>
        </w:r>
        <w:r>
          <w:rPr>
            <w:noProof/>
            <w:webHidden/>
          </w:rPr>
          <w:fldChar w:fldCharType="separate"/>
        </w:r>
        <w:r>
          <w:rPr>
            <w:noProof/>
            <w:webHidden/>
          </w:rPr>
          <w:t>10</w:t>
        </w:r>
        <w:r>
          <w:rPr>
            <w:noProof/>
            <w:webHidden/>
          </w:rPr>
          <w:fldChar w:fldCharType="end"/>
        </w:r>
      </w:hyperlink>
    </w:p>
    <w:p w14:paraId="21437330" w14:textId="77777777" w:rsidR="00FD5D0C" w:rsidRDefault="00FD5D0C">
      <w:pPr>
        <w:pStyle w:val="TOC5"/>
        <w:tabs>
          <w:tab w:val="right" w:leader="dot" w:pos="5030"/>
        </w:tabs>
        <w:rPr>
          <w:rFonts w:eastAsiaTheme="minorEastAsia"/>
          <w:noProof/>
          <w:sz w:val="22"/>
          <w:lang w:eastAsia="en-US"/>
        </w:rPr>
      </w:pPr>
      <w:hyperlink w:anchor="_Toc399674307" w:history="1">
        <w:r w:rsidRPr="000914AA">
          <w:rPr>
            <w:rStyle w:val="Hyperlink"/>
            <w:rFonts w:hint="eastAsia"/>
            <w:bCs/>
            <w:noProof/>
            <w:rtl/>
          </w:rPr>
          <w:t>الأمان</w:t>
        </w:r>
        <w:r>
          <w:rPr>
            <w:noProof/>
            <w:webHidden/>
          </w:rPr>
          <w:tab/>
        </w:r>
        <w:r>
          <w:rPr>
            <w:noProof/>
            <w:webHidden/>
          </w:rPr>
          <w:fldChar w:fldCharType="begin"/>
        </w:r>
        <w:r>
          <w:rPr>
            <w:noProof/>
            <w:webHidden/>
          </w:rPr>
          <w:instrText xml:space="preserve"> PAGEREF _Toc399674307 \h </w:instrText>
        </w:r>
        <w:r>
          <w:rPr>
            <w:noProof/>
            <w:webHidden/>
          </w:rPr>
        </w:r>
        <w:r>
          <w:rPr>
            <w:noProof/>
            <w:webHidden/>
          </w:rPr>
          <w:fldChar w:fldCharType="separate"/>
        </w:r>
        <w:r>
          <w:rPr>
            <w:noProof/>
            <w:webHidden/>
          </w:rPr>
          <w:t>11</w:t>
        </w:r>
        <w:r>
          <w:rPr>
            <w:noProof/>
            <w:webHidden/>
          </w:rPr>
          <w:fldChar w:fldCharType="end"/>
        </w:r>
      </w:hyperlink>
    </w:p>
    <w:p w14:paraId="33A6BB63" w14:textId="77777777" w:rsidR="00FD5D0C" w:rsidRDefault="00FD5D0C">
      <w:pPr>
        <w:pStyle w:val="TOC5"/>
        <w:tabs>
          <w:tab w:val="right" w:leader="dot" w:pos="5030"/>
        </w:tabs>
        <w:rPr>
          <w:rFonts w:eastAsiaTheme="minorEastAsia"/>
          <w:noProof/>
          <w:sz w:val="22"/>
          <w:lang w:eastAsia="en-US"/>
        </w:rPr>
      </w:pPr>
      <w:hyperlink w:anchor="_Toc399674308" w:history="1">
        <w:r w:rsidRPr="000914AA">
          <w:rPr>
            <w:rStyle w:val="Hyperlink"/>
            <w:rFonts w:hint="eastAsia"/>
            <w:bCs/>
            <w:noProof/>
            <w:rtl/>
          </w:rPr>
          <w:t>الشهادات</w:t>
        </w:r>
        <w:r w:rsidRPr="000914AA">
          <w:rPr>
            <w:rStyle w:val="Hyperlink"/>
            <w:bCs/>
            <w:noProof/>
            <w:rtl/>
          </w:rPr>
          <w:t xml:space="preserve"> </w:t>
        </w:r>
        <w:r w:rsidRPr="000914AA">
          <w:rPr>
            <w:rStyle w:val="Hyperlink"/>
            <w:rFonts w:hint="eastAsia"/>
            <w:bCs/>
            <w:noProof/>
            <w:rtl/>
          </w:rPr>
          <w:t>والمراجعات</w:t>
        </w:r>
        <w:r>
          <w:rPr>
            <w:noProof/>
            <w:webHidden/>
          </w:rPr>
          <w:tab/>
        </w:r>
        <w:r>
          <w:rPr>
            <w:noProof/>
            <w:webHidden/>
          </w:rPr>
          <w:fldChar w:fldCharType="begin"/>
        </w:r>
        <w:r>
          <w:rPr>
            <w:noProof/>
            <w:webHidden/>
          </w:rPr>
          <w:instrText xml:space="preserve"> PAGEREF _Toc399674308 \h </w:instrText>
        </w:r>
        <w:r>
          <w:rPr>
            <w:noProof/>
            <w:webHidden/>
          </w:rPr>
        </w:r>
        <w:r>
          <w:rPr>
            <w:noProof/>
            <w:webHidden/>
          </w:rPr>
          <w:fldChar w:fldCharType="separate"/>
        </w:r>
        <w:r>
          <w:rPr>
            <w:noProof/>
            <w:webHidden/>
          </w:rPr>
          <w:t>12</w:t>
        </w:r>
        <w:r>
          <w:rPr>
            <w:noProof/>
            <w:webHidden/>
          </w:rPr>
          <w:fldChar w:fldCharType="end"/>
        </w:r>
      </w:hyperlink>
    </w:p>
    <w:p w14:paraId="1E6F96FA" w14:textId="77777777" w:rsidR="00FD5D0C" w:rsidRDefault="00FD5D0C">
      <w:pPr>
        <w:pStyle w:val="TOC1"/>
        <w:rPr>
          <w:rFonts w:eastAsiaTheme="minorEastAsia"/>
          <w:b w:val="0"/>
          <w:bCs w:val="0"/>
          <w:caps w:val="0"/>
          <w:sz w:val="22"/>
          <w:szCs w:val="22"/>
          <w:lang w:eastAsia="en-US"/>
        </w:rPr>
      </w:pPr>
      <w:hyperlink w:anchor="_Toc399674309" w:history="1">
        <w:r w:rsidRPr="000914AA">
          <w:rPr>
            <w:rStyle w:val="Hyperlink"/>
            <w:rFonts w:hint="eastAsia"/>
            <w:rtl/>
          </w:rPr>
          <w:t>الشروط</w:t>
        </w:r>
        <w:r w:rsidRPr="000914AA">
          <w:rPr>
            <w:rStyle w:val="Hyperlink"/>
            <w:rtl/>
          </w:rPr>
          <w:t xml:space="preserve"> </w:t>
        </w:r>
        <w:r w:rsidRPr="000914AA">
          <w:rPr>
            <w:rStyle w:val="Hyperlink"/>
            <w:rFonts w:hint="eastAsia"/>
            <w:rtl/>
          </w:rPr>
          <w:t>الخاصة</w:t>
        </w:r>
        <w:r w:rsidRPr="000914AA">
          <w:rPr>
            <w:rStyle w:val="Hyperlink"/>
            <w:rtl/>
          </w:rPr>
          <w:t xml:space="preserve"> </w:t>
        </w:r>
        <w:r w:rsidRPr="000914AA">
          <w:rPr>
            <w:rStyle w:val="Hyperlink"/>
            <w:rFonts w:hint="eastAsia"/>
            <w:rtl/>
          </w:rPr>
          <w:t>بالخدمة</w:t>
        </w:r>
        <w:r w:rsidRPr="000914AA">
          <w:rPr>
            <w:rStyle w:val="Hyperlink"/>
            <w:rtl/>
          </w:rPr>
          <w:t xml:space="preserve"> </w:t>
        </w:r>
        <w:r w:rsidRPr="000914AA">
          <w:rPr>
            <w:rStyle w:val="Hyperlink"/>
            <w:rFonts w:hint="eastAsia"/>
            <w:rtl/>
          </w:rPr>
          <w:t>عبر</w:t>
        </w:r>
        <w:r w:rsidRPr="000914AA">
          <w:rPr>
            <w:rStyle w:val="Hyperlink"/>
            <w:rtl/>
          </w:rPr>
          <w:t xml:space="preserve"> </w:t>
        </w:r>
        <w:r w:rsidRPr="000914AA">
          <w:rPr>
            <w:rStyle w:val="Hyperlink"/>
            <w:rFonts w:hint="eastAsia"/>
            <w:rtl/>
          </w:rPr>
          <w:t>الإنترنت</w:t>
        </w:r>
        <w:r>
          <w:rPr>
            <w:webHidden/>
          </w:rPr>
          <w:tab/>
        </w:r>
        <w:r>
          <w:rPr>
            <w:webHidden/>
          </w:rPr>
          <w:fldChar w:fldCharType="begin"/>
        </w:r>
        <w:r>
          <w:rPr>
            <w:webHidden/>
          </w:rPr>
          <w:instrText xml:space="preserve"> PAGEREF _Toc399674309 \h </w:instrText>
        </w:r>
        <w:r>
          <w:rPr>
            <w:webHidden/>
          </w:rPr>
        </w:r>
        <w:r>
          <w:rPr>
            <w:webHidden/>
          </w:rPr>
          <w:fldChar w:fldCharType="separate"/>
        </w:r>
        <w:r>
          <w:rPr>
            <w:webHidden/>
          </w:rPr>
          <w:t>13</w:t>
        </w:r>
        <w:r>
          <w:rPr>
            <w:webHidden/>
          </w:rPr>
          <w:fldChar w:fldCharType="end"/>
        </w:r>
      </w:hyperlink>
    </w:p>
    <w:p w14:paraId="39FFB406" w14:textId="77777777" w:rsidR="00FD5D0C" w:rsidRDefault="00FD5D0C">
      <w:pPr>
        <w:pStyle w:val="TOC3"/>
        <w:tabs>
          <w:tab w:val="right" w:leader="dot" w:pos="5030"/>
        </w:tabs>
        <w:rPr>
          <w:rFonts w:eastAsiaTheme="minorEastAsia"/>
          <w:smallCaps w:val="0"/>
          <w:noProof/>
          <w:sz w:val="22"/>
          <w:lang w:eastAsia="en-US"/>
        </w:rPr>
      </w:pPr>
      <w:hyperlink w:anchor="_Toc399674310" w:history="1">
        <w:r w:rsidRPr="000914AA">
          <w:rPr>
            <w:rStyle w:val="Hyperlink"/>
            <w:rFonts w:hint="eastAsia"/>
            <w:noProof/>
            <w:rtl/>
          </w:rPr>
          <w:t>خدمات</w:t>
        </w:r>
        <w:r w:rsidRPr="000914AA">
          <w:rPr>
            <w:rStyle w:val="Hyperlink"/>
            <w:noProof/>
            <w:rtl/>
          </w:rPr>
          <w:t xml:space="preserve"> </w:t>
        </w:r>
        <w:r w:rsidRPr="000914AA">
          <w:rPr>
            <w:rStyle w:val="Hyperlink"/>
            <w:noProof/>
          </w:rPr>
          <w:t>Microsoft Azure</w:t>
        </w:r>
        <w:r>
          <w:rPr>
            <w:noProof/>
            <w:webHidden/>
          </w:rPr>
          <w:tab/>
        </w:r>
        <w:r>
          <w:rPr>
            <w:noProof/>
            <w:webHidden/>
          </w:rPr>
          <w:fldChar w:fldCharType="begin"/>
        </w:r>
        <w:r>
          <w:rPr>
            <w:noProof/>
            <w:webHidden/>
          </w:rPr>
          <w:instrText xml:space="preserve"> PAGEREF _Toc399674310 \h </w:instrText>
        </w:r>
        <w:r>
          <w:rPr>
            <w:noProof/>
            <w:webHidden/>
          </w:rPr>
        </w:r>
        <w:r>
          <w:rPr>
            <w:noProof/>
            <w:webHidden/>
          </w:rPr>
          <w:fldChar w:fldCharType="separate"/>
        </w:r>
        <w:r>
          <w:rPr>
            <w:noProof/>
            <w:webHidden/>
          </w:rPr>
          <w:t>13</w:t>
        </w:r>
        <w:r>
          <w:rPr>
            <w:noProof/>
            <w:webHidden/>
          </w:rPr>
          <w:fldChar w:fldCharType="end"/>
        </w:r>
      </w:hyperlink>
    </w:p>
    <w:p w14:paraId="21AA190B" w14:textId="77777777" w:rsidR="00FD5D0C" w:rsidRDefault="00FD5D0C">
      <w:pPr>
        <w:pStyle w:val="TOC2"/>
        <w:tabs>
          <w:tab w:val="right" w:leader="dot" w:pos="5030"/>
        </w:tabs>
        <w:rPr>
          <w:rFonts w:eastAsiaTheme="minorEastAsia"/>
          <w:b w:val="0"/>
          <w:smallCaps w:val="0"/>
          <w:noProof/>
          <w:sz w:val="22"/>
          <w:lang w:eastAsia="en-US"/>
        </w:rPr>
      </w:pPr>
      <w:hyperlink w:anchor="_Toc399674311" w:history="1">
        <w:r w:rsidRPr="000914AA">
          <w:rPr>
            <w:rStyle w:val="Hyperlink"/>
            <w:rFonts w:hint="eastAsia"/>
            <w:noProof/>
            <w:rtl/>
          </w:rPr>
          <w:t>خدمات</w:t>
        </w:r>
        <w:r w:rsidRPr="000914AA">
          <w:rPr>
            <w:rStyle w:val="Hyperlink"/>
            <w:noProof/>
            <w:rtl/>
          </w:rPr>
          <w:t xml:space="preserve"> </w:t>
        </w:r>
        <w:r w:rsidRPr="000914AA">
          <w:rPr>
            <w:rStyle w:val="Hyperlink"/>
            <w:rFonts w:hint="eastAsia"/>
            <w:noProof/>
            <w:rtl/>
          </w:rPr>
          <w:t>الانتقال</w:t>
        </w:r>
        <w:r w:rsidRPr="000914AA">
          <w:rPr>
            <w:rStyle w:val="Hyperlink"/>
            <w:noProof/>
            <w:rtl/>
          </w:rPr>
          <w:t xml:space="preserve"> </w:t>
        </w:r>
        <w:r w:rsidRPr="000914AA">
          <w:rPr>
            <w:rStyle w:val="Hyperlink"/>
            <w:rFonts w:hint="eastAsia"/>
            <w:noProof/>
            <w:rtl/>
          </w:rPr>
          <w:t>للمؤسسة</w:t>
        </w:r>
        <w:r>
          <w:rPr>
            <w:noProof/>
            <w:webHidden/>
          </w:rPr>
          <w:tab/>
        </w:r>
        <w:r>
          <w:rPr>
            <w:noProof/>
            <w:webHidden/>
          </w:rPr>
          <w:fldChar w:fldCharType="begin"/>
        </w:r>
        <w:r>
          <w:rPr>
            <w:noProof/>
            <w:webHidden/>
          </w:rPr>
          <w:instrText xml:space="preserve"> PAGEREF _Toc399674311 \h </w:instrText>
        </w:r>
        <w:r>
          <w:rPr>
            <w:noProof/>
            <w:webHidden/>
          </w:rPr>
        </w:r>
        <w:r>
          <w:rPr>
            <w:noProof/>
            <w:webHidden/>
          </w:rPr>
          <w:fldChar w:fldCharType="separate"/>
        </w:r>
        <w:r>
          <w:rPr>
            <w:noProof/>
            <w:webHidden/>
          </w:rPr>
          <w:t>14</w:t>
        </w:r>
        <w:r>
          <w:rPr>
            <w:noProof/>
            <w:webHidden/>
          </w:rPr>
          <w:fldChar w:fldCharType="end"/>
        </w:r>
      </w:hyperlink>
    </w:p>
    <w:p w14:paraId="158F887A" w14:textId="77777777" w:rsidR="00FD5D0C" w:rsidRDefault="00FD5D0C">
      <w:pPr>
        <w:pStyle w:val="TOC4"/>
        <w:rPr>
          <w:rFonts w:eastAsiaTheme="minorEastAsia"/>
          <w:smallCaps w:val="0"/>
          <w:noProof/>
          <w:sz w:val="22"/>
          <w:lang w:eastAsia="en-US"/>
        </w:rPr>
      </w:pPr>
      <w:hyperlink w:anchor="_Toc399674312" w:history="1">
        <w:r w:rsidRPr="000914AA">
          <w:rPr>
            <w:rStyle w:val="Hyperlink"/>
            <w:noProof/>
          </w:rPr>
          <w:t>Azure Active Directory Basic</w:t>
        </w:r>
        <w:r>
          <w:rPr>
            <w:noProof/>
            <w:webHidden/>
          </w:rPr>
          <w:tab/>
        </w:r>
        <w:r>
          <w:rPr>
            <w:noProof/>
            <w:webHidden/>
          </w:rPr>
          <w:fldChar w:fldCharType="begin"/>
        </w:r>
        <w:r>
          <w:rPr>
            <w:noProof/>
            <w:webHidden/>
          </w:rPr>
          <w:instrText xml:space="preserve"> PAGEREF _Toc399674312 \h </w:instrText>
        </w:r>
        <w:r>
          <w:rPr>
            <w:noProof/>
            <w:webHidden/>
          </w:rPr>
        </w:r>
        <w:r>
          <w:rPr>
            <w:noProof/>
            <w:webHidden/>
          </w:rPr>
          <w:fldChar w:fldCharType="separate"/>
        </w:r>
        <w:r>
          <w:rPr>
            <w:noProof/>
            <w:webHidden/>
          </w:rPr>
          <w:t>14</w:t>
        </w:r>
        <w:r>
          <w:rPr>
            <w:noProof/>
            <w:webHidden/>
          </w:rPr>
          <w:fldChar w:fldCharType="end"/>
        </w:r>
      </w:hyperlink>
    </w:p>
    <w:p w14:paraId="3E735CC1" w14:textId="77777777" w:rsidR="00FD5D0C" w:rsidRDefault="00FD5D0C">
      <w:pPr>
        <w:pStyle w:val="TOC4"/>
        <w:rPr>
          <w:rFonts w:eastAsiaTheme="minorEastAsia"/>
          <w:smallCaps w:val="0"/>
          <w:noProof/>
          <w:sz w:val="22"/>
          <w:lang w:eastAsia="en-US"/>
        </w:rPr>
      </w:pPr>
      <w:hyperlink w:anchor="_Toc399674313" w:history="1">
        <w:r w:rsidRPr="000914AA">
          <w:rPr>
            <w:rStyle w:val="Hyperlink"/>
            <w:noProof/>
          </w:rPr>
          <w:t>Azure Active Directory Premium</w:t>
        </w:r>
        <w:r>
          <w:rPr>
            <w:noProof/>
            <w:webHidden/>
          </w:rPr>
          <w:tab/>
        </w:r>
        <w:r>
          <w:rPr>
            <w:noProof/>
            <w:webHidden/>
          </w:rPr>
          <w:fldChar w:fldCharType="begin"/>
        </w:r>
        <w:r>
          <w:rPr>
            <w:noProof/>
            <w:webHidden/>
          </w:rPr>
          <w:instrText xml:space="preserve"> PAGEREF _Toc399674313 \h </w:instrText>
        </w:r>
        <w:r>
          <w:rPr>
            <w:noProof/>
            <w:webHidden/>
          </w:rPr>
        </w:r>
        <w:r>
          <w:rPr>
            <w:noProof/>
            <w:webHidden/>
          </w:rPr>
          <w:fldChar w:fldCharType="separate"/>
        </w:r>
        <w:r>
          <w:rPr>
            <w:noProof/>
            <w:webHidden/>
          </w:rPr>
          <w:t>14</w:t>
        </w:r>
        <w:r>
          <w:rPr>
            <w:noProof/>
            <w:webHidden/>
          </w:rPr>
          <w:fldChar w:fldCharType="end"/>
        </w:r>
      </w:hyperlink>
    </w:p>
    <w:p w14:paraId="6ABA26F0" w14:textId="77777777" w:rsidR="00FD5D0C" w:rsidRDefault="00FD5D0C">
      <w:pPr>
        <w:pStyle w:val="TOC4"/>
        <w:rPr>
          <w:rFonts w:eastAsiaTheme="minorEastAsia"/>
          <w:smallCaps w:val="0"/>
          <w:noProof/>
          <w:sz w:val="22"/>
          <w:lang w:eastAsia="en-US"/>
        </w:rPr>
      </w:pPr>
      <w:hyperlink w:anchor="_Toc399674314" w:history="1">
        <w:r w:rsidRPr="000914AA">
          <w:rPr>
            <w:rStyle w:val="Hyperlink"/>
            <w:noProof/>
          </w:rPr>
          <w:t>Azure Rights Management Service</w:t>
        </w:r>
        <w:r>
          <w:rPr>
            <w:noProof/>
            <w:webHidden/>
          </w:rPr>
          <w:tab/>
        </w:r>
        <w:r>
          <w:rPr>
            <w:noProof/>
            <w:webHidden/>
          </w:rPr>
          <w:fldChar w:fldCharType="begin"/>
        </w:r>
        <w:r>
          <w:rPr>
            <w:noProof/>
            <w:webHidden/>
          </w:rPr>
          <w:instrText xml:space="preserve"> PAGEREF _Toc399674314 \h </w:instrText>
        </w:r>
        <w:r>
          <w:rPr>
            <w:noProof/>
            <w:webHidden/>
          </w:rPr>
        </w:r>
        <w:r>
          <w:rPr>
            <w:noProof/>
            <w:webHidden/>
          </w:rPr>
          <w:fldChar w:fldCharType="separate"/>
        </w:r>
        <w:r>
          <w:rPr>
            <w:noProof/>
            <w:webHidden/>
          </w:rPr>
          <w:t>14</w:t>
        </w:r>
        <w:r>
          <w:rPr>
            <w:noProof/>
            <w:webHidden/>
          </w:rPr>
          <w:fldChar w:fldCharType="end"/>
        </w:r>
      </w:hyperlink>
    </w:p>
    <w:p w14:paraId="0274A254" w14:textId="77777777" w:rsidR="00FD5D0C" w:rsidRDefault="00FD5D0C">
      <w:pPr>
        <w:pStyle w:val="TOC3"/>
        <w:tabs>
          <w:tab w:val="right" w:leader="dot" w:pos="5030"/>
        </w:tabs>
        <w:rPr>
          <w:rFonts w:eastAsiaTheme="minorEastAsia"/>
          <w:smallCaps w:val="0"/>
          <w:noProof/>
          <w:sz w:val="22"/>
          <w:lang w:eastAsia="en-US"/>
        </w:rPr>
      </w:pPr>
      <w:hyperlink w:anchor="_Toc399674315" w:history="1">
        <w:r w:rsidRPr="000914AA">
          <w:rPr>
            <w:rStyle w:val="Hyperlink"/>
            <w:noProof/>
          </w:rPr>
          <w:t>Windows Intune</w:t>
        </w:r>
        <w:r>
          <w:rPr>
            <w:noProof/>
            <w:webHidden/>
          </w:rPr>
          <w:tab/>
        </w:r>
        <w:r>
          <w:rPr>
            <w:noProof/>
            <w:webHidden/>
          </w:rPr>
          <w:fldChar w:fldCharType="begin"/>
        </w:r>
        <w:r>
          <w:rPr>
            <w:noProof/>
            <w:webHidden/>
          </w:rPr>
          <w:instrText xml:space="preserve"> PAGEREF _Toc399674315 \h </w:instrText>
        </w:r>
        <w:r>
          <w:rPr>
            <w:noProof/>
            <w:webHidden/>
          </w:rPr>
        </w:r>
        <w:r>
          <w:rPr>
            <w:noProof/>
            <w:webHidden/>
          </w:rPr>
          <w:fldChar w:fldCharType="separate"/>
        </w:r>
        <w:r>
          <w:rPr>
            <w:noProof/>
            <w:webHidden/>
          </w:rPr>
          <w:t>14</w:t>
        </w:r>
        <w:r>
          <w:rPr>
            <w:noProof/>
            <w:webHidden/>
          </w:rPr>
          <w:fldChar w:fldCharType="end"/>
        </w:r>
      </w:hyperlink>
    </w:p>
    <w:p w14:paraId="4F841B86" w14:textId="77777777" w:rsidR="00FD5D0C" w:rsidRDefault="00FD5D0C">
      <w:pPr>
        <w:pStyle w:val="TOC2"/>
        <w:tabs>
          <w:tab w:val="right" w:leader="dot" w:pos="5030"/>
        </w:tabs>
        <w:rPr>
          <w:rFonts w:eastAsiaTheme="minorEastAsia"/>
          <w:b w:val="0"/>
          <w:smallCaps w:val="0"/>
          <w:noProof/>
          <w:sz w:val="22"/>
          <w:lang w:eastAsia="en-US"/>
        </w:rPr>
      </w:pPr>
      <w:hyperlink w:anchor="_Toc399674316" w:history="1">
        <w:r w:rsidRPr="000914AA">
          <w:rPr>
            <w:rStyle w:val="Hyperlink"/>
            <w:noProof/>
          </w:rPr>
          <w:t>Microsoft Dynamics Online Services</w:t>
        </w:r>
        <w:r>
          <w:rPr>
            <w:noProof/>
            <w:webHidden/>
          </w:rPr>
          <w:tab/>
        </w:r>
        <w:r>
          <w:rPr>
            <w:noProof/>
            <w:webHidden/>
          </w:rPr>
          <w:fldChar w:fldCharType="begin"/>
        </w:r>
        <w:r>
          <w:rPr>
            <w:noProof/>
            <w:webHidden/>
          </w:rPr>
          <w:instrText xml:space="preserve"> PAGEREF _Toc399674316 \h </w:instrText>
        </w:r>
        <w:r>
          <w:rPr>
            <w:noProof/>
            <w:webHidden/>
          </w:rPr>
        </w:r>
        <w:r>
          <w:rPr>
            <w:noProof/>
            <w:webHidden/>
          </w:rPr>
          <w:fldChar w:fldCharType="separate"/>
        </w:r>
        <w:r>
          <w:rPr>
            <w:noProof/>
            <w:webHidden/>
          </w:rPr>
          <w:t>16</w:t>
        </w:r>
        <w:r>
          <w:rPr>
            <w:noProof/>
            <w:webHidden/>
          </w:rPr>
          <w:fldChar w:fldCharType="end"/>
        </w:r>
      </w:hyperlink>
    </w:p>
    <w:p w14:paraId="1A20C790" w14:textId="77777777" w:rsidR="00FD5D0C" w:rsidRDefault="00FD5D0C">
      <w:pPr>
        <w:pStyle w:val="TOC3"/>
        <w:tabs>
          <w:tab w:val="right" w:leader="dot" w:pos="5030"/>
        </w:tabs>
        <w:rPr>
          <w:rFonts w:eastAsiaTheme="minorEastAsia"/>
          <w:smallCaps w:val="0"/>
          <w:noProof/>
          <w:sz w:val="22"/>
          <w:lang w:eastAsia="en-US"/>
        </w:rPr>
      </w:pPr>
      <w:hyperlink w:anchor="_Toc399674317" w:history="1">
        <w:r w:rsidRPr="000914AA">
          <w:rPr>
            <w:rStyle w:val="Hyperlink"/>
            <w:noProof/>
          </w:rPr>
          <w:t>Microsoft Dynamics CRM Online</w:t>
        </w:r>
        <w:r>
          <w:rPr>
            <w:noProof/>
            <w:webHidden/>
          </w:rPr>
          <w:tab/>
        </w:r>
        <w:r>
          <w:rPr>
            <w:noProof/>
            <w:webHidden/>
          </w:rPr>
          <w:fldChar w:fldCharType="begin"/>
        </w:r>
        <w:r>
          <w:rPr>
            <w:noProof/>
            <w:webHidden/>
          </w:rPr>
          <w:instrText xml:space="preserve"> PAGEREF _Toc399674317 \h </w:instrText>
        </w:r>
        <w:r>
          <w:rPr>
            <w:noProof/>
            <w:webHidden/>
          </w:rPr>
        </w:r>
        <w:r>
          <w:rPr>
            <w:noProof/>
            <w:webHidden/>
          </w:rPr>
          <w:fldChar w:fldCharType="separate"/>
        </w:r>
        <w:r>
          <w:rPr>
            <w:noProof/>
            <w:webHidden/>
          </w:rPr>
          <w:t>16</w:t>
        </w:r>
        <w:r>
          <w:rPr>
            <w:noProof/>
            <w:webHidden/>
          </w:rPr>
          <w:fldChar w:fldCharType="end"/>
        </w:r>
      </w:hyperlink>
    </w:p>
    <w:p w14:paraId="7694AEA9" w14:textId="77777777" w:rsidR="00FD5D0C" w:rsidRDefault="00FD5D0C">
      <w:pPr>
        <w:pStyle w:val="TOC4"/>
        <w:rPr>
          <w:rFonts w:eastAsiaTheme="minorEastAsia"/>
          <w:smallCaps w:val="0"/>
          <w:noProof/>
          <w:sz w:val="22"/>
          <w:lang w:eastAsia="en-US"/>
        </w:rPr>
      </w:pPr>
      <w:hyperlink w:anchor="_Toc399674318" w:history="1">
        <w:r w:rsidRPr="000914AA">
          <w:rPr>
            <w:rStyle w:val="Hyperlink"/>
            <w:noProof/>
          </w:rPr>
          <w:t>Microsoft Dynamics Marketing</w:t>
        </w:r>
        <w:r>
          <w:rPr>
            <w:noProof/>
            <w:webHidden/>
          </w:rPr>
          <w:tab/>
        </w:r>
        <w:r>
          <w:rPr>
            <w:noProof/>
            <w:webHidden/>
          </w:rPr>
          <w:fldChar w:fldCharType="begin"/>
        </w:r>
        <w:r>
          <w:rPr>
            <w:noProof/>
            <w:webHidden/>
          </w:rPr>
          <w:instrText xml:space="preserve"> PAGEREF _Toc399674318 \h </w:instrText>
        </w:r>
        <w:r>
          <w:rPr>
            <w:noProof/>
            <w:webHidden/>
          </w:rPr>
        </w:r>
        <w:r>
          <w:rPr>
            <w:noProof/>
            <w:webHidden/>
          </w:rPr>
          <w:fldChar w:fldCharType="separate"/>
        </w:r>
        <w:r>
          <w:rPr>
            <w:noProof/>
            <w:webHidden/>
          </w:rPr>
          <w:t>17</w:t>
        </w:r>
        <w:r>
          <w:rPr>
            <w:noProof/>
            <w:webHidden/>
          </w:rPr>
          <w:fldChar w:fldCharType="end"/>
        </w:r>
      </w:hyperlink>
    </w:p>
    <w:p w14:paraId="40FD70F2" w14:textId="77777777" w:rsidR="00FD5D0C" w:rsidRDefault="00FD5D0C">
      <w:pPr>
        <w:pStyle w:val="TOC4"/>
        <w:rPr>
          <w:rFonts w:eastAsiaTheme="minorEastAsia"/>
          <w:smallCaps w:val="0"/>
          <w:noProof/>
          <w:sz w:val="22"/>
          <w:lang w:eastAsia="en-US"/>
        </w:rPr>
      </w:pPr>
      <w:hyperlink w:anchor="_Toc399674319" w:history="1">
        <w:r w:rsidRPr="000914AA">
          <w:rPr>
            <w:rStyle w:val="Hyperlink"/>
            <w:noProof/>
          </w:rPr>
          <w:t>Microsoft Social Listening</w:t>
        </w:r>
        <w:r>
          <w:rPr>
            <w:noProof/>
            <w:webHidden/>
          </w:rPr>
          <w:tab/>
        </w:r>
        <w:r>
          <w:rPr>
            <w:noProof/>
            <w:webHidden/>
          </w:rPr>
          <w:fldChar w:fldCharType="begin"/>
        </w:r>
        <w:r>
          <w:rPr>
            <w:noProof/>
            <w:webHidden/>
          </w:rPr>
          <w:instrText xml:space="preserve"> PAGEREF _Toc399674319 \h </w:instrText>
        </w:r>
        <w:r>
          <w:rPr>
            <w:noProof/>
            <w:webHidden/>
          </w:rPr>
        </w:r>
        <w:r>
          <w:rPr>
            <w:noProof/>
            <w:webHidden/>
          </w:rPr>
          <w:fldChar w:fldCharType="separate"/>
        </w:r>
        <w:r>
          <w:rPr>
            <w:noProof/>
            <w:webHidden/>
          </w:rPr>
          <w:t>17</w:t>
        </w:r>
        <w:r>
          <w:rPr>
            <w:noProof/>
            <w:webHidden/>
          </w:rPr>
          <w:fldChar w:fldCharType="end"/>
        </w:r>
      </w:hyperlink>
    </w:p>
    <w:p w14:paraId="55E2CEF3" w14:textId="77777777" w:rsidR="00FD5D0C" w:rsidRDefault="00FD5D0C">
      <w:pPr>
        <w:pStyle w:val="TOC4"/>
        <w:rPr>
          <w:rFonts w:eastAsiaTheme="minorEastAsia"/>
          <w:smallCaps w:val="0"/>
          <w:noProof/>
          <w:sz w:val="22"/>
          <w:lang w:eastAsia="en-US"/>
        </w:rPr>
      </w:pPr>
      <w:hyperlink w:anchor="_Toc399674320" w:history="1">
        <w:r w:rsidRPr="000914AA">
          <w:rPr>
            <w:rStyle w:val="Hyperlink"/>
            <w:noProof/>
          </w:rPr>
          <w:t>Parature, from Microsoft</w:t>
        </w:r>
        <w:r>
          <w:rPr>
            <w:noProof/>
            <w:webHidden/>
          </w:rPr>
          <w:tab/>
        </w:r>
        <w:r>
          <w:rPr>
            <w:noProof/>
            <w:webHidden/>
          </w:rPr>
          <w:fldChar w:fldCharType="begin"/>
        </w:r>
        <w:r>
          <w:rPr>
            <w:noProof/>
            <w:webHidden/>
          </w:rPr>
          <w:instrText xml:space="preserve"> PAGEREF _Toc399674320 \h </w:instrText>
        </w:r>
        <w:r>
          <w:rPr>
            <w:noProof/>
            <w:webHidden/>
          </w:rPr>
        </w:r>
        <w:r>
          <w:rPr>
            <w:noProof/>
            <w:webHidden/>
          </w:rPr>
          <w:fldChar w:fldCharType="separate"/>
        </w:r>
        <w:r>
          <w:rPr>
            <w:noProof/>
            <w:webHidden/>
          </w:rPr>
          <w:t>17</w:t>
        </w:r>
        <w:r>
          <w:rPr>
            <w:noProof/>
            <w:webHidden/>
          </w:rPr>
          <w:fldChar w:fldCharType="end"/>
        </w:r>
      </w:hyperlink>
    </w:p>
    <w:p w14:paraId="792A34B6" w14:textId="77777777" w:rsidR="00FD5D0C" w:rsidRDefault="00FD5D0C">
      <w:pPr>
        <w:pStyle w:val="TOC2"/>
        <w:tabs>
          <w:tab w:val="right" w:leader="dot" w:pos="5030"/>
        </w:tabs>
        <w:rPr>
          <w:rFonts w:eastAsiaTheme="minorEastAsia"/>
          <w:b w:val="0"/>
          <w:smallCaps w:val="0"/>
          <w:noProof/>
          <w:sz w:val="22"/>
          <w:lang w:eastAsia="en-US"/>
        </w:rPr>
      </w:pPr>
      <w:hyperlink w:anchor="_Toc399674321" w:history="1">
        <w:r w:rsidRPr="000914AA">
          <w:rPr>
            <w:rStyle w:val="Hyperlink"/>
            <w:rFonts w:hint="eastAsia"/>
            <w:noProof/>
            <w:rtl/>
          </w:rPr>
          <w:t>خدمات</w:t>
        </w:r>
        <w:r w:rsidRPr="000914AA">
          <w:rPr>
            <w:rStyle w:val="Hyperlink"/>
            <w:noProof/>
            <w:rtl/>
          </w:rPr>
          <w:t xml:space="preserve"> </w:t>
        </w:r>
        <w:r w:rsidRPr="000914AA">
          <w:rPr>
            <w:rStyle w:val="Hyperlink"/>
            <w:noProof/>
          </w:rPr>
          <w:t>Office 365</w:t>
        </w:r>
        <w:r>
          <w:rPr>
            <w:noProof/>
            <w:webHidden/>
          </w:rPr>
          <w:tab/>
        </w:r>
        <w:r>
          <w:rPr>
            <w:noProof/>
            <w:webHidden/>
          </w:rPr>
          <w:fldChar w:fldCharType="begin"/>
        </w:r>
        <w:r>
          <w:rPr>
            <w:noProof/>
            <w:webHidden/>
          </w:rPr>
          <w:instrText xml:space="preserve"> PAGEREF _Toc399674321 \h </w:instrText>
        </w:r>
        <w:r>
          <w:rPr>
            <w:noProof/>
            <w:webHidden/>
          </w:rPr>
        </w:r>
        <w:r>
          <w:rPr>
            <w:noProof/>
            <w:webHidden/>
          </w:rPr>
          <w:fldChar w:fldCharType="separate"/>
        </w:r>
        <w:r>
          <w:rPr>
            <w:noProof/>
            <w:webHidden/>
          </w:rPr>
          <w:t>17</w:t>
        </w:r>
        <w:r>
          <w:rPr>
            <w:noProof/>
            <w:webHidden/>
          </w:rPr>
          <w:fldChar w:fldCharType="end"/>
        </w:r>
      </w:hyperlink>
    </w:p>
    <w:p w14:paraId="633534A8" w14:textId="77777777" w:rsidR="00FD5D0C" w:rsidRDefault="00FD5D0C">
      <w:pPr>
        <w:pStyle w:val="TOC4"/>
        <w:rPr>
          <w:rFonts w:eastAsiaTheme="minorEastAsia"/>
          <w:smallCaps w:val="0"/>
          <w:noProof/>
          <w:sz w:val="22"/>
          <w:lang w:eastAsia="en-US"/>
        </w:rPr>
      </w:pPr>
      <w:hyperlink w:anchor="_Toc399674322" w:history="1">
        <w:r w:rsidRPr="000914AA">
          <w:rPr>
            <w:rStyle w:val="Hyperlink"/>
            <w:noProof/>
          </w:rPr>
          <w:t>Exchange Online</w:t>
        </w:r>
        <w:r>
          <w:rPr>
            <w:noProof/>
            <w:webHidden/>
          </w:rPr>
          <w:tab/>
        </w:r>
        <w:r>
          <w:rPr>
            <w:noProof/>
            <w:webHidden/>
          </w:rPr>
          <w:fldChar w:fldCharType="begin"/>
        </w:r>
        <w:r>
          <w:rPr>
            <w:noProof/>
            <w:webHidden/>
          </w:rPr>
          <w:instrText xml:space="preserve"> PAGEREF _Toc399674322 \h </w:instrText>
        </w:r>
        <w:r>
          <w:rPr>
            <w:noProof/>
            <w:webHidden/>
          </w:rPr>
        </w:r>
        <w:r>
          <w:rPr>
            <w:noProof/>
            <w:webHidden/>
          </w:rPr>
          <w:fldChar w:fldCharType="separate"/>
        </w:r>
        <w:r>
          <w:rPr>
            <w:noProof/>
            <w:webHidden/>
          </w:rPr>
          <w:t>18</w:t>
        </w:r>
        <w:r>
          <w:rPr>
            <w:noProof/>
            <w:webHidden/>
          </w:rPr>
          <w:fldChar w:fldCharType="end"/>
        </w:r>
      </w:hyperlink>
    </w:p>
    <w:p w14:paraId="0B320BB1" w14:textId="77777777" w:rsidR="00FD5D0C" w:rsidRDefault="00FD5D0C">
      <w:pPr>
        <w:pStyle w:val="TOC4"/>
        <w:rPr>
          <w:rFonts w:eastAsiaTheme="minorEastAsia"/>
          <w:smallCaps w:val="0"/>
          <w:noProof/>
          <w:sz w:val="22"/>
          <w:lang w:eastAsia="en-US"/>
        </w:rPr>
      </w:pPr>
      <w:hyperlink w:anchor="_Toc399674323" w:history="1">
        <w:r w:rsidRPr="000914AA">
          <w:rPr>
            <w:rStyle w:val="Hyperlink"/>
            <w:noProof/>
          </w:rPr>
          <w:t>Lync Online</w:t>
        </w:r>
        <w:r>
          <w:rPr>
            <w:noProof/>
            <w:webHidden/>
          </w:rPr>
          <w:tab/>
        </w:r>
        <w:r>
          <w:rPr>
            <w:noProof/>
            <w:webHidden/>
          </w:rPr>
          <w:fldChar w:fldCharType="begin"/>
        </w:r>
        <w:r>
          <w:rPr>
            <w:noProof/>
            <w:webHidden/>
          </w:rPr>
          <w:instrText xml:space="preserve"> PAGEREF _Toc399674323 \h </w:instrText>
        </w:r>
        <w:r>
          <w:rPr>
            <w:noProof/>
            <w:webHidden/>
          </w:rPr>
        </w:r>
        <w:r>
          <w:rPr>
            <w:noProof/>
            <w:webHidden/>
          </w:rPr>
          <w:fldChar w:fldCharType="separate"/>
        </w:r>
        <w:r>
          <w:rPr>
            <w:noProof/>
            <w:webHidden/>
          </w:rPr>
          <w:t>19</w:t>
        </w:r>
        <w:r>
          <w:rPr>
            <w:noProof/>
            <w:webHidden/>
          </w:rPr>
          <w:fldChar w:fldCharType="end"/>
        </w:r>
      </w:hyperlink>
    </w:p>
    <w:p w14:paraId="19F7460B" w14:textId="77777777" w:rsidR="00FD5D0C" w:rsidRDefault="00FD5D0C">
      <w:pPr>
        <w:pStyle w:val="TOC4"/>
        <w:rPr>
          <w:rFonts w:eastAsiaTheme="minorEastAsia"/>
          <w:smallCaps w:val="0"/>
          <w:noProof/>
          <w:sz w:val="22"/>
          <w:lang w:eastAsia="en-US"/>
        </w:rPr>
      </w:pPr>
      <w:hyperlink w:anchor="_Toc399674324" w:history="1">
        <w:r w:rsidRPr="000914AA">
          <w:rPr>
            <w:rStyle w:val="Hyperlink"/>
            <w:rFonts w:hint="eastAsia"/>
            <w:noProof/>
            <w:rtl/>
          </w:rPr>
          <w:t>تطبيقات</w:t>
        </w:r>
        <w:r w:rsidRPr="000914AA">
          <w:rPr>
            <w:rStyle w:val="Hyperlink"/>
            <w:noProof/>
            <w:rtl/>
          </w:rPr>
          <w:t xml:space="preserve"> </w:t>
        </w:r>
        <w:r w:rsidRPr="000914AA">
          <w:rPr>
            <w:rStyle w:val="Hyperlink"/>
            <w:noProof/>
          </w:rPr>
          <w:t>Office 365</w:t>
        </w:r>
        <w:r>
          <w:rPr>
            <w:noProof/>
            <w:webHidden/>
          </w:rPr>
          <w:tab/>
        </w:r>
        <w:r>
          <w:rPr>
            <w:noProof/>
            <w:webHidden/>
          </w:rPr>
          <w:fldChar w:fldCharType="begin"/>
        </w:r>
        <w:r>
          <w:rPr>
            <w:noProof/>
            <w:webHidden/>
          </w:rPr>
          <w:instrText xml:space="preserve"> PAGEREF _Toc399674324 \h </w:instrText>
        </w:r>
        <w:r>
          <w:rPr>
            <w:noProof/>
            <w:webHidden/>
          </w:rPr>
        </w:r>
        <w:r>
          <w:rPr>
            <w:noProof/>
            <w:webHidden/>
          </w:rPr>
          <w:fldChar w:fldCharType="separate"/>
        </w:r>
        <w:r>
          <w:rPr>
            <w:noProof/>
            <w:webHidden/>
          </w:rPr>
          <w:t>19</w:t>
        </w:r>
        <w:r>
          <w:rPr>
            <w:noProof/>
            <w:webHidden/>
          </w:rPr>
          <w:fldChar w:fldCharType="end"/>
        </w:r>
      </w:hyperlink>
    </w:p>
    <w:p w14:paraId="3E46C513" w14:textId="77777777" w:rsidR="00FD5D0C" w:rsidRDefault="00FD5D0C">
      <w:pPr>
        <w:pStyle w:val="TOC4"/>
        <w:rPr>
          <w:rFonts w:eastAsiaTheme="minorEastAsia"/>
          <w:smallCaps w:val="0"/>
          <w:noProof/>
          <w:sz w:val="22"/>
          <w:lang w:eastAsia="en-US"/>
        </w:rPr>
      </w:pPr>
      <w:hyperlink w:anchor="_Toc399674325" w:history="1">
        <w:r w:rsidRPr="000914AA">
          <w:rPr>
            <w:rStyle w:val="Hyperlink"/>
            <w:noProof/>
          </w:rPr>
          <w:t>Office Online</w:t>
        </w:r>
        <w:r>
          <w:rPr>
            <w:noProof/>
            <w:webHidden/>
          </w:rPr>
          <w:tab/>
        </w:r>
        <w:r>
          <w:rPr>
            <w:noProof/>
            <w:webHidden/>
          </w:rPr>
          <w:fldChar w:fldCharType="begin"/>
        </w:r>
        <w:r>
          <w:rPr>
            <w:noProof/>
            <w:webHidden/>
          </w:rPr>
          <w:instrText xml:space="preserve"> PAGEREF _Toc399674325 \h </w:instrText>
        </w:r>
        <w:r>
          <w:rPr>
            <w:noProof/>
            <w:webHidden/>
          </w:rPr>
        </w:r>
        <w:r>
          <w:rPr>
            <w:noProof/>
            <w:webHidden/>
          </w:rPr>
          <w:fldChar w:fldCharType="separate"/>
        </w:r>
        <w:r>
          <w:rPr>
            <w:noProof/>
            <w:webHidden/>
          </w:rPr>
          <w:t>20</w:t>
        </w:r>
        <w:r>
          <w:rPr>
            <w:noProof/>
            <w:webHidden/>
          </w:rPr>
          <w:fldChar w:fldCharType="end"/>
        </w:r>
      </w:hyperlink>
    </w:p>
    <w:p w14:paraId="3C0342C5" w14:textId="77777777" w:rsidR="00FD5D0C" w:rsidRDefault="00FD5D0C">
      <w:pPr>
        <w:pStyle w:val="TOC4"/>
        <w:rPr>
          <w:rFonts w:eastAsiaTheme="minorEastAsia"/>
          <w:smallCaps w:val="0"/>
          <w:noProof/>
          <w:sz w:val="22"/>
          <w:lang w:eastAsia="en-US"/>
        </w:rPr>
      </w:pPr>
      <w:hyperlink w:anchor="_Toc399674326" w:history="1">
        <w:r w:rsidRPr="000914AA">
          <w:rPr>
            <w:rStyle w:val="Hyperlink"/>
            <w:noProof/>
          </w:rPr>
          <w:t>OneDrive for Business</w:t>
        </w:r>
        <w:r>
          <w:rPr>
            <w:noProof/>
            <w:webHidden/>
          </w:rPr>
          <w:tab/>
        </w:r>
        <w:r>
          <w:rPr>
            <w:noProof/>
            <w:webHidden/>
          </w:rPr>
          <w:fldChar w:fldCharType="begin"/>
        </w:r>
        <w:r>
          <w:rPr>
            <w:noProof/>
            <w:webHidden/>
          </w:rPr>
          <w:instrText xml:space="preserve"> PAGEREF _Toc399674326 \h </w:instrText>
        </w:r>
        <w:r>
          <w:rPr>
            <w:noProof/>
            <w:webHidden/>
          </w:rPr>
        </w:r>
        <w:r>
          <w:rPr>
            <w:noProof/>
            <w:webHidden/>
          </w:rPr>
          <w:fldChar w:fldCharType="separate"/>
        </w:r>
        <w:r>
          <w:rPr>
            <w:noProof/>
            <w:webHidden/>
          </w:rPr>
          <w:t>20</w:t>
        </w:r>
        <w:r>
          <w:rPr>
            <w:noProof/>
            <w:webHidden/>
          </w:rPr>
          <w:fldChar w:fldCharType="end"/>
        </w:r>
      </w:hyperlink>
    </w:p>
    <w:p w14:paraId="64254360" w14:textId="77777777" w:rsidR="00FD5D0C" w:rsidRDefault="00FD5D0C">
      <w:pPr>
        <w:pStyle w:val="TOC4"/>
        <w:rPr>
          <w:rFonts w:eastAsiaTheme="minorEastAsia"/>
          <w:smallCaps w:val="0"/>
          <w:noProof/>
          <w:sz w:val="22"/>
          <w:lang w:eastAsia="en-US"/>
        </w:rPr>
      </w:pPr>
      <w:hyperlink w:anchor="_Toc399674327" w:history="1">
        <w:r w:rsidRPr="000914AA">
          <w:rPr>
            <w:rStyle w:val="Hyperlink"/>
            <w:noProof/>
          </w:rPr>
          <w:t>Project Online</w:t>
        </w:r>
        <w:r>
          <w:rPr>
            <w:noProof/>
            <w:webHidden/>
          </w:rPr>
          <w:tab/>
        </w:r>
        <w:r>
          <w:rPr>
            <w:noProof/>
            <w:webHidden/>
          </w:rPr>
          <w:fldChar w:fldCharType="begin"/>
        </w:r>
        <w:r>
          <w:rPr>
            <w:noProof/>
            <w:webHidden/>
          </w:rPr>
          <w:instrText xml:space="preserve"> PAGEREF _Toc399674327 \h </w:instrText>
        </w:r>
        <w:r>
          <w:rPr>
            <w:noProof/>
            <w:webHidden/>
          </w:rPr>
        </w:r>
        <w:r>
          <w:rPr>
            <w:noProof/>
            <w:webHidden/>
          </w:rPr>
          <w:fldChar w:fldCharType="separate"/>
        </w:r>
        <w:r>
          <w:rPr>
            <w:noProof/>
            <w:webHidden/>
          </w:rPr>
          <w:t>20</w:t>
        </w:r>
        <w:r>
          <w:rPr>
            <w:noProof/>
            <w:webHidden/>
          </w:rPr>
          <w:fldChar w:fldCharType="end"/>
        </w:r>
      </w:hyperlink>
    </w:p>
    <w:p w14:paraId="0496A27B" w14:textId="77777777" w:rsidR="00FD5D0C" w:rsidRDefault="00FD5D0C">
      <w:pPr>
        <w:pStyle w:val="TOC4"/>
        <w:rPr>
          <w:rFonts w:eastAsiaTheme="minorEastAsia"/>
          <w:smallCaps w:val="0"/>
          <w:noProof/>
          <w:sz w:val="22"/>
          <w:lang w:eastAsia="en-US"/>
        </w:rPr>
      </w:pPr>
      <w:hyperlink w:anchor="_Toc399674328" w:history="1">
        <w:r w:rsidRPr="000914AA">
          <w:rPr>
            <w:rStyle w:val="Hyperlink"/>
            <w:noProof/>
          </w:rPr>
          <w:t>SharePoint Online</w:t>
        </w:r>
        <w:r>
          <w:rPr>
            <w:noProof/>
            <w:webHidden/>
          </w:rPr>
          <w:tab/>
        </w:r>
        <w:r>
          <w:rPr>
            <w:noProof/>
            <w:webHidden/>
          </w:rPr>
          <w:fldChar w:fldCharType="begin"/>
        </w:r>
        <w:r>
          <w:rPr>
            <w:noProof/>
            <w:webHidden/>
          </w:rPr>
          <w:instrText xml:space="preserve"> PAGEREF _Toc399674328 \h </w:instrText>
        </w:r>
        <w:r>
          <w:rPr>
            <w:noProof/>
            <w:webHidden/>
          </w:rPr>
        </w:r>
        <w:r>
          <w:rPr>
            <w:noProof/>
            <w:webHidden/>
          </w:rPr>
          <w:fldChar w:fldCharType="separate"/>
        </w:r>
        <w:r>
          <w:rPr>
            <w:noProof/>
            <w:webHidden/>
          </w:rPr>
          <w:t>20</w:t>
        </w:r>
        <w:r>
          <w:rPr>
            <w:noProof/>
            <w:webHidden/>
          </w:rPr>
          <w:fldChar w:fldCharType="end"/>
        </w:r>
      </w:hyperlink>
    </w:p>
    <w:p w14:paraId="21E3EBAD" w14:textId="77777777" w:rsidR="00FD5D0C" w:rsidRDefault="00FD5D0C">
      <w:pPr>
        <w:pStyle w:val="TOC2"/>
        <w:tabs>
          <w:tab w:val="right" w:leader="dot" w:pos="5030"/>
        </w:tabs>
        <w:rPr>
          <w:rFonts w:eastAsiaTheme="minorEastAsia"/>
          <w:b w:val="0"/>
          <w:smallCaps w:val="0"/>
          <w:noProof/>
          <w:sz w:val="22"/>
          <w:lang w:eastAsia="en-US"/>
        </w:rPr>
      </w:pPr>
      <w:hyperlink w:anchor="_Toc399674329" w:history="1">
        <w:r w:rsidRPr="000914AA">
          <w:rPr>
            <w:rStyle w:val="Hyperlink"/>
            <w:rFonts w:hint="eastAsia"/>
            <w:noProof/>
            <w:rtl/>
          </w:rPr>
          <w:t>خدمات</w:t>
        </w:r>
        <w:r w:rsidRPr="000914AA">
          <w:rPr>
            <w:rStyle w:val="Hyperlink"/>
            <w:noProof/>
            <w:rtl/>
          </w:rPr>
          <w:t xml:space="preserve"> </w:t>
        </w:r>
        <w:r w:rsidRPr="000914AA">
          <w:rPr>
            <w:rStyle w:val="Hyperlink"/>
            <w:rFonts w:hint="eastAsia"/>
            <w:noProof/>
            <w:rtl/>
          </w:rPr>
          <w:t>أخرى</w:t>
        </w:r>
        <w:r w:rsidRPr="000914AA">
          <w:rPr>
            <w:rStyle w:val="Hyperlink"/>
            <w:noProof/>
            <w:rtl/>
          </w:rPr>
          <w:t xml:space="preserve"> </w:t>
        </w:r>
        <w:r w:rsidRPr="000914AA">
          <w:rPr>
            <w:rStyle w:val="Hyperlink"/>
            <w:rFonts w:hint="eastAsia"/>
            <w:noProof/>
            <w:rtl/>
          </w:rPr>
          <w:t>عبر</w:t>
        </w:r>
        <w:r w:rsidRPr="000914AA">
          <w:rPr>
            <w:rStyle w:val="Hyperlink"/>
            <w:noProof/>
            <w:rtl/>
          </w:rPr>
          <w:t xml:space="preserve"> </w:t>
        </w:r>
        <w:r w:rsidRPr="000914AA">
          <w:rPr>
            <w:rStyle w:val="Hyperlink"/>
            <w:rFonts w:hint="eastAsia"/>
            <w:noProof/>
            <w:rtl/>
          </w:rPr>
          <w:t>الإنترنت</w:t>
        </w:r>
        <w:r>
          <w:rPr>
            <w:noProof/>
            <w:webHidden/>
          </w:rPr>
          <w:tab/>
        </w:r>
        <w:r>
          <w:rPr>
            <w:noProof/>
            <w:webHidden/>
          </w:rPr>
          <w:fldChar w:fldCharType="begin"/>
        </w:r>
        <w:r>
          <w:rPr>
            <w:noProof/>
            <w:webHidden/>
          </w:rPr>
          <w:instrText xml:space="preserve"> PAGEREF _Toc399674329 \h </w:instrText>
        </w:r>
        <w:r>
          <w:rPr>
            <w:noProof/>
            <w:webHidden/>
          </w:rPr>
        </w:r>
        <w:r>
          <w:rPr>
            <w:noProof/>
            <w:webHidden/>
          </w:rPr>
          <w:fldChar w:fldCharType="separate"/>
        </w:r>
        <w:r>
          <w:rPr>
            <w:noProof/>
            <w:webHidden/>
          </w:rPr>
          <w:t>21</w:t>
        </w:r>
        <w:r>
          <w:rPr>
            <w:noProof/>
            <w:webHidden/>
          </w:rPr>
          <w:fldChar w:fldCharType="end"/>
        </w:r>
      </w:hyperlink>
    </w:p>
    <w:p w14:paraId="3FD51F05" w14:textId="77777777" w:rsidR="00FD5D0C" w:rsidRDefault="00FD5D0C">
      <w:pPr>
        <w:pStyle w:val="TOC4"/>
        <w:rPr>
          <w:rFonts w:eastAsiaTheme="minorEastAsia"/>
          <w:smallCaps w:val="0"/>
          <w:noProof/>
          <w:sz w:val="22"/>
          <w:lang w:eastAsia="en-US"/>
        </w:rPr>
      </w:pPr>
      <w:hyperlink w:anchor="_Toc399674330" w:history="1">
        <w:r w:rsidRPr="000914AA">
          <w:rPr>
            <w:rStyle w:val="Hyperlink"/>
            <w:noProof/>
          </w:rPr>
          <w:t>Bing Maps Enterprise Platform</w:t>
        </w:r>
        <w:r w:rsidRPr="000914AA">
          <w:rPr>
            <w:rStyle w:val="Hyperlink"/>
            <w:noProof/>
            <w:rtl/>
          </w:rPr>
          <w:t xml:space="preserve"> </w:t>
        </w:r>
        <w:r w:rsidRPr="000914AA">
          <w:rPr>
            <w:rStyle w:val="Hyperlink"/>
            <w:rFonts w:hint="eastAsia"/>
            <w:noProof/>
            <w:rtl/>
          </w:rPr>
          <w:t>و</w:t>
        </w:r>
        <w:r w:rsidRPr="000914AA">
          <w:rPr>
            <w:rStyle w:val="Hyperlink"/>
            <w:noProof/>
          </w:rPr>
          <w:t>Bing Maps Mobile Asset Management Platform</w:t>
        </w:r>
        <w:r>
          <w:rPr>
            <w:noProof/>
            <w:webHidden/>
          </w:rPr>
          <w:tab/>
        </w:r>
        <w:r>
          <w:rPr>
            <w:noProof/>
            <w:webHidden/>
          </w:rPr>
          <w:fldChar w:fldCharType="begin"/>
        </w:r>
        <w:r>
          <w:rPr>
            <w:noProof/>
            <w:webHidden/>
          </w:rPr>
          <w:instrText xml:space="preserve"> PAGEREF _Toc399674330 \h </w:instrText>
        </w:r>
        <w:r>
          <w:rPr>
            <w:noProof/>
            <w:webHidden/>
          </w:rPr>
        </w:r>
        <w:r>
          <w:rPr>
            <w:noProof/>
            <w:webHidden/>
          </w:rPr>
          <w:fldChar w:fldCharType="separate"/>
        </w:r>
        <w:r>
          <w:rPr>
            <w:noProof/>
            <w:webHidden/>
          </w:rPr>
          <w:t>21</w:t>
        </w:r>
        <w:r>
          <w:rPr>
            <w:noProof/>
            <w:webHidden/>
          </w:rPr>
          <w:fldChar w:fldCharType="end"/>
        </w:r>
      </w:hyperlink>
    </w:p>
    <w:p w14:paraId="6E13CE1E" w14:textId="77777777" w:rsidR="00FD5D0C" w:rsidRDefault="00FD5D0C">
      <w:pPr>
        <w:pStyle w:val="TOC4"/>
        <w:rPr>
          <w:rFonts w:eastAsiaTheme="minorEastAsia"/>
          <w:smallCaps w:val="0"/>
          <w:noProof/>
          <w:sz w:val="22"/>
          <w:lang w:eastAsia="en-US"/>
        </w:rPr>
      </w:pPr>
      <w:hyperlink w:anchor="_Toc399674331" w:history="1">
        <w:r w:rsidRPr="000914AA">
          <w:rPr>
            <w:rStyle w:val="Hyperlink"/>
            <w:noProof/>
          </w:rPr>
          <w:t>Microsoft Learning E-Reference Library</w:t>
        </w:r>
        <w:r>
          <w:rPr>
            <w:noProof/>
            <w:webHidden/>
          </w:rPr>
          <w:tab/>
        </w:r>
        <w:r>
          <w:rPr>
            <w:noProof/>
            <w:webHidden/>
          </w:rPr>
          <w:fldChar w:fldCharType="begin"/>
        </w:r>
        <w:r>
          <w:rPr>
            <w:noProof/>
            <w:webHidden/>
          </w:rPr>
          <w:instrText xml:space="preserve"> PAGEREF _Toc399674331 \h </w:instrText>
        </w:r>
        <w:r>
          <w:rPr>
            <w:noProof/>
            <w:webHidden/>
          </w:rPr>
        </w:r>
        <w:r>
          <w:rPr>
            <w:noProof/>
            <w:webHidden/>
          </w:rPr>
          <w:fldChar w:fldCharType="separate"/>
        </w:r>
        <w:r>
          <w:rPr>
            <w:noProof/>
            <w:webHidden/>
          </w:rPr>
          <w:t>21</w:t>
        </w:r>
        <w:r>
          <w:rPr>
            <w:noProof/>
            <w:webHidden/>
          </w:rPr>
          <w:fldChar w:fldCharType="end"/>
        </w:r>
      </w:hyperlink>
    </w:p>
    <w:p w14:paraId="08D743CC" w14:textId="77777777" w:rsidR="00FD5D0C" w:rsidRDefault="00FD5D0C">
      <w:pPr>
        <w:pStyle w:val="TOC4"/>
        <w:rPr>
          <w:rFonts w:eastAsiaTheme="minorEastAsia"/>
          <w:smallCaps w:val="0"/>
          <w:noProof/>
          <w:sz w:val="22"/>
          <w:lang w:eastAsia="en-US"/>
        </w:rPr>
      </w:pPr>
      <w:hyperlink w:anchor="_Toc399674332" w:history="1">
        <w:r w:rsidRPr="000914AA">
          <w:rPr>
            <w:rStyle w:val="Hyperlink"/>
            <w:noProof/>
          </w:rPr>
          <w:t>Microsoft Learning IT Academy</w:t>
        </w:r>
        <w:r>
          <w:rPr>
            <w:noProof/>
            <w:webHidden/>
          </w:rPr>
          <w:tab/>
        </w:r>
        <w:r>
          <w:rPr>
            <w:noProof/>
            <w:webHidden/>
          </w:rPr>
          <w:fldChar w:fldCharType="begin"/>
        </w:r>
        <w:r>
          <w:rPr>
            <w:noProof/>
            <w:webHidden/>
          </w:rPr>
          <w:instrText xml:space="preserve"> PAGEREF _Toc399674332 \h </w:instrText>
        </w:r>
        <w:r>
          <w:rPr>
            <w:noProof/>
            <w:webHidden/>
          </w:rPr>
        </w:r>
        <w:r>
          <w:rPr>
            <w:noProof/>
            <w:webHidden/>
          </w:rPr>
          <w:fldChar w:fldCharType="separate"/>
        </w:r>
        <w:r>
          <w:rPr>
            <w:noProof/>
            <w:webHidden/>
          </w:rPr>
          <w:t>21</w:t>
        </w:r>
        <w:r>
          <w:rPr>
            <w:noProof/>
            <w:webHidden/>
          </w:rPr>
          <w:fldChar w:fldCharType="end"/>
        </w:r>
      </w:hyperlink>
    </w:p>
    <w:p w14:paraId="455095FE" w14:textId="77777777" w:rsidR="00FD5D0C" w:rsidRDefault="00FD5D0C">
      <w:pPr>
        <w:pStyle w:val="TOC4"/>
        <w:rPr>
          <w:rFonts w:eastAsiaTheme="minorEastAsia"/>
          <w:smallCaps w:val="0"/>
          <w:noProof/>
          <w:sz w:val="22"/>
          <w:lang w:eastAsia="en-US"/>
        </w:rPr>
      </w:pPr>
      <w:hyperlink w:anchor="_Toc399674333" w:history="1">
        <w:r w:rsidRPr="000914AA">
          <w:rPr>
            <w:rStyle w:val="Hyperlink"/>
            <w:noProof/>
          </w:rPr>
          <w:t>Office 365 Developer</w:t>
        </w:r>
        <w:r>
          <w:rPr>
            <w:noProof/>
            <w:webHidden/>
          </w:rPr>
          <w:tab/>
        </w:r>
        <w:r>
          <w:rPr>
            <w:noProof/>
            <w:webHidden/>
          </w:rPr>
          <w:fldChar w:fldCharType="begin"/>
        </w:r>
        <w:r>
          <w:rPr>
            <w:noProof/>
            <w:webHidden/>
          </w:rPr>
          <w:instrText xml:space="preserve"> PAGEREF _Toc399674333 \h </w:instrText>
        </w:r>
        <w:r>
          <w:rPr>
            <w:noProof/>
            <w:webHidden/>
          </w:rPr>
        </w:r>
        <w:r>
          <w:rPr>
            <w:noProof/>
            <w:webHidden/>
          </w:rPr>
          <w:fldChar w:fldCharType="separate"/>
        </w:r>
        <w:r>
          <w:rPr>
            <w:noProof/>
            <w:webHidden/>
          </w:rPr>
          <w:t>22</w:t>
        </w:r>
        <w:r>
          <w:rPr>
            <w:noProof/>
            <w:webHidden/>
          </w:rPr>
          <w:fldChar w:fldCharType="end"/>
        </w:r>
      </w:hyperlink>
    </w:p>
    <w:p w14:paraId="3F97038C" w14:textId="77777777" w:rsidR="00FD5D0C" w:rsidRDefault="00FD5D0C">
      <w:pPr>
        <w:pStyle w:val="TOC4"/>
        <w:rPr>
          <w:rFonts w:eastAsiaTheme="minorEastAsia"/>
          <w:smallCaps w:val="0"/>
          <w:noProof/>
          <w:sz w:val="22"/>
          <w:lang w:eastAsia="en-US"/>
        </w:rPr>
      </w:pPr>
      <w:hyperlink w:anchor="_Toc399674334" w:history="1">
        <w:r w:rsidRPr="000914AA">
          <w:rPr>
            <w:rStyle w:val="Hyperlink"/>
            <w:noProof/>
          </w:rPr>
          <w:t>Power BI</w:t>
        </w:r>
        <w:r w:rsidRPr="000914AA">
          <w:rPr>
            <w:rStyle w:val="Hyperlink"/>
            <w:noProof/>
            <w:rtl/>
          </w:rPr>
          <w:t xml:space="preserve"> </w:t>
        </w:r>
        <w:r w:rsidRPr="000914AA">
          <w:rPr>
            <w:rStyle w:val="Hyperlink"/>
            <w:rFonts w:hint="eastAsia"/>
            <w:noProof/>
            <w:rtl/>
          </w:rPr>
          <w:t>لـ</w:t>
        </w:r>
        <w:r w:rsidRPr="000914AA">
          <w:rPr>
            <w:rStyle w:val="Hyperlink"/>
            <w:noProof/>
            <w:rtl/>
          </w:rPr>
          <w:t xml:space="preserve"> </w:t>
        </w:r>
        <w:r w:rsidRPr="000914AA">
          <w:rPr>
            <w:rStyle w:val="Hyperlink"/>
            <w:noProof/>
          </w:rPr>
          <w:t>Office 365</w:t>
        </w:r>
        <w:r>
          <w:rPr>
            <w:noProof/>
            <w:webHidden/>
          </w:rPr>
          <w:tab/>
        </w:r>
        <w:r>
          <w:rPr>
            <w:noProof/>
            <w:webHidden/>
          </w:rPr>
          <w:fldChar w:fldCharType="begin"/>
        </w:r>
        <w:r>
          <w:rPr>
            <w:noProof/>
            <w:webHidden/>
          </w:rPr>
          <w:instrText xml:space="preserve"> PAGEREF _Toc399674334 \h </w:instrText>
        </w:r>
        <w:r>
          <w:rPr>
            <w:noProof/>
            <w:webHidden/>
          </w:rPr>
        </w:r>
        <w:r>
          <w:rPr>
            <w:noProof/>
            <w:webHidden/>
          </w:rPr>
          <w:fldChar w:fldCharType="separate"/>
        </w:r>
        <w:r>
          <w:rPr>
            <w:noProof/>
            <w:webHidden/>
          </w:rPr>
          <w:t>22</w:t>
        </w:r>
        <w:r>
          <w:rPr>
            <w:noProof/>
            <w:webHidden/>
          </w:rPr>
          <w:fldChar w:fldCharType="end"/>
        </w:r>
      </w:hyperlink>
    </w:p>
    <w:p w14:paraId="1F6FD645" w14:textId="77777777" w:rsidR="00FD5D0C" w:rsidRDefault="00FD5D0C">
      <w:pPr>
        <w:pStyle w:val="TOC4"/>
        <w:rPr>
          <w:rFonts w:eastAsiaTheme="minorEastAsia"/>
          <w:smallCaps w:val="0"/>
          <w:noProof/>
          <w:sz w:val="22"/>
          <w:lang w:eastAsia="en-US"/>
        </w:rPr>
      </w:pPr>
      <w:hyperlink w:anchor="_Toc399674335" w:history="1">
        <w:r w:rsidRPr="000914AA">
          <w:rPr>
            <w:rStyle w:val="Hyperlink"/>
            <w:noProof/>
          </w:rPr>
          <w:t>System Center Endpoint Protection</w:t>
        </w:r>
        <w:r>
          <w:rPr>
            <w:noProof/>
            <w:webHidden/>
          </w:rPr>
          <w:tab/>
        </w:r>
        <w:r>
          <w:rPr>
            <w:noProof/>
            <w:webHidden/>
          </w:rPr>
          <w:fldChar w:fldCharType="begin"/>
        </w:r>
        <w:r>
          <w:rPr>
            <w:noProof/>
            <w:webHidden/>
          </w:rPr>
          <w:instrText xml:space="preserve"> PAGEREF _Toc399674335 \h </w:instrText>
        </w:r>
        <w:r>
          <w:rPr>
            <w:noProof/>
            <w:webHidden/>
          </w:rPr>
        </w:r>
        <w:r>
          <w:rPr>
            <w:noProof/>
            <w:webHidden/>
          </w:rPr>
          <w:fldChar w:fldCharType="separate"/>
        </w:r>
        <w:r>
          <w:rPr>
            <w:noProof/>
            <w:webHidden/>
          </w:rPr>
          <w:t>22</w:t>
        </w:r>
        <w:r>
          <w:rPr>
            <w:noProof/>
            <w:webHidden/>
          </w:rPr>
          <w:fldChar w:fldCharType="end"/>
        </w:r>
      </w:hyperlink>
    </w:p>
    <w:p w14:paraId="207BE8B0" w14:textId="77777777" w:rsidR="00FD5D0C" w:rsidRDefault="00FD5D0C">
      <w:pPr>
        <w:pStyle w:val="TOC4"/>
        <w:rPr>
          <w:rFonts w:eastAsiaTheme="minorEastAsia"/>
          <w:smallCaps w:val="0"/>
          <w:noProof/>
          <w:sz w:val="22"/>
          <w:lang w:eastAsia="en-US"/>
        </w:rPr>
      </w:pPr>
      <w:hyperlink w:anchor="_Toc399674336" w:history="1">
        <w:r w:rsidRPr="000914AA">
          <w:rPr>
            <w:rStyle w:val="Hyperlink"/>
            <w:noProof/>
          </w:rPr>
          <w:t>Translator API</w:t>
        </w:r>
        <w:r>
          <w:rPr>
            <w:noProof/>
            <w:webHidden/>
          </w:rPr>
          <w:tab/>
        </w:r>
        <w:r>
          <w:rPr>
            <w:noProof/>
            <w:webHidden/>
          </w:rPr>
          <w:fldChar w:fldCharType="begin"/>
        </w:r>
        <w:r>
          <w:rPr>
            <w:noProof/>
            <w:webHidden/>
          </w:rPr>
          <w:instrText xml:space="preserve"> PAGEREF _Toc399674336 \h </w:instrText>
        </w:r>
        <w:r>
          <w:rPr>
            <w:noProof/>
            <w:webHidden/>
          </w:rPr>
        </w:r>
        <w:r>
          <w:rPr>
            <w:noProof/>
            <w:webHidden/>
          </w:rPr>
          <w:fldChar w:fldCharType="separate"/>
        </w:r>
        <w:r>
          <w:rPr>
            <w:noProof/>
            <w:webHidden/>
          </w:rPr>
          <w:t>22</w:t>
        </w:r>
        <w:r>
          <w:rPr>
            <w:noProof/>
            <w:webHidden/>
          </w:rPr>
          <w:fldChar w:fldCharType="end"/>
        </w:r>
      </w:hyperlink>
    </w:p>
    <w:p w14:paraId="4C9A76B0" w14:textId="77777777" w:rsidR="00FD5D0C" w:rsidRDefault="00FD5D0C">
      <w:pPr>
        <w:pStyle w:val="TOC4"/>
        <w:rPr>
          <w:rFonts w:eastAsiaTheme="minorEastAsia"/>
          <w:smallCaps w:val="0"/>
          <w:noProof/>
          <w:sz w:val="22"/>
          <w:lang w:eastAsia="en-US"/>
        </w:rPr>
      </w:pPr>
      <w:hyperlink w:anchor="_Toc399674337" w:history="1">
        <w:r w:rsidRPr="000914AA">
          <w:rPr>
            <w:rStyle w:val="Hyperlink"/>
            <w:noProof/>
          </w:rPr>
          <w:t>Yammer Enterprise</w:t>
        </w:r>
        <w:r>
          <w:rPr>
            <w:noProof/>
            <w:webHidden/>
          </w:rPr>
          <w:tab/>
        </w:r>
        <w:r>
          <w:rPr>
            <w:noProof/>
            <w:webHidden/>
          </w:rPr>
          <w:fldChar w:fldCharType="begin"/>
        </w:r>
        <w:r>
          <w:rPr>
            <w:noProof/>
            <w:webHidden/>
          </w:rPr>
          <w:instrText xml:space="preserve"> PAGEREF _Toc399674337 \h </w:instrText>
        </w:r>
        <w:r>
          <w:rPr>
            <w:noProof/>
            <w:webHidden/>
          </w:rPr>
        </w:r>
        <w:r>
          <w:rPr>
            <w:noProof/>
            <w:webHidden/>
          </w:rPr>
          <w:fldChar w:fldCharType="separate"/>
        </w:r>
        <w:r>
          <w:rPr>
            <w:noProof/>
            <w:webHidden/>
          </w:rPr>
          <w:t>22</w:t>
        </w:r>
        <w:r>
          <w:rPr>
            <w:noProof/>
            <w:webHidden/>
          </w:rPr>
          <w:fldChar w:fldCharType="end"/>
        </w:r>
      </w:hyperlink>
    </w:p>
    <w:p w14:paraId="5CC8141B" w14:textId="77777777" w:rsidR="00FD5D0C" w:rsidRDefault="00FD5D0C">
      <w:pPr>
        <w:pStyle w:val="TOC1"/>
        <w:rPr>
          <w:rFonts w:eastAsiaTheme="minorEastAsia"/>
          <w:b w:val="0"/>
          <w:bCs w:val="0"/>
          <w:caps w:val="0"/>
          <w:sz w:val="22"/>
          <w:szCs w:val="22"/>
          <w:lang w:eastAsia="en-US"/>
        </w:rPr>
      </w:pPr>
      <w:hyperlink w:anchor="_Toc399674338" w:history="1">
        <w:r w:rsidRPr="000914AA">
          <w:rPr>
            <w:rStyle w:val="Hyperlink"/>
            <w:rFonts w:hint="eastAsia"/>
            <w:rtl/>
          </w:rPr>
          <w:t>المرفق</w:t>
        </w:r>
        <w:r w:rsidRPr="000914AA">
          <w:rPr>
            <w:rStyle w:val="Hyperlink"/>
            <w:rtl/>
          </w:rPr>
          <w:t xml:space="preserve"> </w:t>
        </w:r>
        <w:r w:rsidRPr="000914AA">
          <w:rPr>
            <w:rStyle w:val="Hyperlink"/>
          </w:rPr>
          <w:t>1</w:t>
        </w:r>
        <w:r w:rsidRPr="000914AA">
          <w:rPr>
            <w:rStyle w:val="Hyperlink"/>
            <w:rtl/>
          </w:rPr>
          <w:t xml:space="preserve"> – </w:t>
        </w:r>
        <w:r w:rsidRPr="000914AA">
          <w:rPr>
            <w:rStyle w:val="Hyperlink"/>
            <w:rFonts w:hint="eastAsia"/>
            <w:rtl/>
          </w:rPr>
          <w:t>الإشعارات</w:t>
        </w:r>
        <w:r>
          <w:rPr>
            <w:webHidden/>
          </w:rPr>
          <w:tab/>
        </w:r>
        <w:r>
          <w:rPr>
            <w:webHidden/>
          </w:rPr>
          <w:fldChar w:fldCharType="begin"/>
        </w:r>
        <w:r>
          <w:rPr>
            <w:webHidden/>
          </w:rPr>
          <w:instrText xml:space="preserve"> PAGEREF _Toc399674338 \h </w:instrText>
        </w:r>
        <w:r>
          <w:rPr>
            <w:webHidden/>
          </w:rPr>
        </w:r>
        <w:r>
          <w:rPr>
            <w:webHidden/>
          </w:rPr>
          <w:fldChar w:fldCharType="separate"/>
        </w:r>
        <w:r>
          <w:rPr>
            <w:webHidden/>
          </w:rPr>
          <w:t>23</w:t>
        </w:r>
        <w:r>
          <w:rPr>
            <w:webHidden/>
          </w:rPr>
          <w:fldChar w:fldCharType="end"/>
        </w:r>
      </w:hyperlink>
    </w:p>
    <w:p w14:paraId="02B8254E" w14:textId="77777777" w:rsidR="00FD5D0C" w:rsidRDefault="00FD5D0C">
      <w:pPr>
        <w:pStyle w:val="TOC3"/>
        <w:tabs>
          <w:tab w:val="right" w:leader="dot" w:pos="5030"/>
        </w:tabs>
        <w:rPr>
          <w:rFonts w:eastAsiaTheme="minorEastAsia"/>
          <w:smallCaps w:val="0"/>
          <w:noProof/>
          <w:sz w:val="22"/>
          <w:lang w:eastAsia="en-US"/>
        </w:rPr>
      </w:pPr>
      <w:hyperlink w:anchor="_Toc399674339" w:history="1">
        <w:r w:rsidRPr="000914AA">
          <w:rPr>
            <w:rStyle w:val="Hyperlink"/>
            <w:noProof/>
          </w:rPr>
          <w:t>Bing Maps</w:t>
        </w:r>
        <w:r>
          <w:rPr>
            <w:noProof/>
            <w:webHidden/>
          </w:rPr>
          <w:tab/>
        </w:r>
        <w:r>
          <w:rPr>
            <w:noProof/>
            <w:webHidden/>
          </w:rPr>
          <w:fldChar w:fldCharType="begin"/>
        </w:r>
        <w:r>
          <w:rPr>
            <w:noProof/>
            <w:webHidden/>
          </w:rPr>
          <w:instrText xml:space="preserve"> PAGEREF _Toc399674339 \h </w:instrText>
        </w:r>
        <w:r>
          <w:rPr>
            <w:noProof/>
            <w:webHidden/>
          </w:rPr>
        </w:r>
        <w:r>
          <w:rPr>
            <w:noProof/>
            <w:webHidden/>
          </w:rPr>
          <w:fldChar w:fldCharType="separate"/>
        </w:r>
        <w:r>
          <w:rPr>
            <w:noProof/>
            <w:webHidden/>
          </w:rPr>
          <w:t>23</w:t>
        </w:r>
        <w:r>
          <w:rPr>
            <w:noProof/>
            <w:webHidden/>
          </w:rPr>
          <w:fldChar w:fldCharType="end"/>
        </w:r>
      </w:hyperlink>
    </w:p>
    <w:p w14:paraId="6D7BDE7A" w14:textId="77777777" w:rsidR="00FD5D0C" w:rsidRDefault="00FD5D0C">
      <w:pPr>
        <w:pStyle w:val="TOC3"/>
        <w:tabs>
          <w:tab w:val="right" w:leader="dot" w:pos="5030"/>
        </w:tabs>
        <w:rPr>
          <w:rFonts w:eastAsiaTheme="minorEastAsia"/>
          <w:smallCaps w:val="0"/>
          <w:noProof/>
          <w:sz w:val="22"/>
          <w:lang w:eastAsia="en-US"/>
        </w:rPr>
      </w:pPr>
      <w:hyperlink w:anchor="_Toc399674340" w:history="1">
        <w:r w:rsidRPr="000914AA">
          <w:rPr>
            <w:rStyle w:val="Hyperlink"/>
            <w:rFonts w:hint="eastAsia"/>
            <w:noProof/>
            <w:rtl/>
          </w:rPr>
          <w:t>دعم</w:t>
        </w:r>
        <w:r w:rsidRPr="000914AA">
          <w:rPr>
            <w:rStyle w:val="Hyperlink"/>
            <w:noProof/>
            <w:rtl/>
          </w:rPr>
          <w:t xml:space="preserve"> </w:t>
        </w:r>
        <w:r w:rsidRPr="000914AA">
          <w:rPr>
            <w:rStyle w:val="Hyperlink"/>
            <w:rFonts w:hint="eastAsia"/>
            <w:noProof/>
            <w:rtl/>
          </w:rPr>
          <w:t>العملاء</w:t>
        </w:r>
        <w:r>
          <w:rPr>
            <w:noProof/>
            <w:webHidden/>
          </w:rPr>
          <w:tab/>
        </w:r>
        <w:r>
          <w:rPr>
            <w:noProof/>
            <w:webHidden/>
          </w:rPr>
          <w:fldChar w:fldCharType="begin"/>
        </w:r>
        <w:r>
          <w:rPr>
            <w:noProof/>
            <w:webHidden/>
          </w:rPr>
          <w:instrText xml:space="preserve"> PAGEREF _Toc399674340 \h </w:instrText>
        </w:r>
        <w:r>
          <w:rPr>
            <w:noProof/>
            <w:webHidden/>
          </w:rPr>
        </w:r>
        <w:r>
          <w:rPr>
            <w:noProof/>
            <w:webHidden/>
          </w:rPr>
          <w:fldChar w:fldCharType="separate"/>
        </w:r>
        <w:r>
          <w:rPr>
            <w:noProof/>
            <w:webHidden/>
          </w:rPr>
          <w:t>23</w:t>
        </w:r>
        <w:r>
          <w:rPr>
            <w:noProof/>
            <w:webHidden/>
          </w:rPr>
          <w:fldChar w:fldCharType="end"/>
        </w:r>
      </w:hyperlink>
    </w:p>
    <w:p w14:paraId="4412D08E" w14:textId="77777777" w:rsidR="00FD5D0C" w:rsidRDefault="00FD5D0C">
      <w:pPr>
        <w:pStyle w:val="TOC3"/>
        <w:tabs>
          <w:tab w:val="right" w:leader="dot" w:pos="5030"/>
        </w:tabs>
        <w:rPr>
          <w:rFonts w:eastAsiaTheme="minorEastAsia"/>
          <w:smallCaps w:val="0"/>
          <w:noProof/>
          <w:sz w:val="22"/>
          <w:lang w:eastAsia="en-US"/>
        </w:rPr>
      </w:pPr>
      <w:hyperlink w:anchor="_Toc399674341" w:history="1">
        <w:r w:rsidRPr="000914AA">
          <w:rPr>
            <w:rStyle w:val="Hyperlink"/>
            <w:rFonts w:hint="eastAsia"/>
            <w:noProof/>
            <w:spacing w:val="-1"/>
            <w:rtl/>
          </w:rPr>
          <w:t>إشعار</w:t>
        </w:r>
        <w:r w:rsidRPr="000914AA">
          <w:rPr>
            <w:rStyle w:val="Hyperlink"/>
            <w:noProof/>
            <w:spacing w:val="-1"/>
            <w:rtl/>
          </w:rPr>
          <w:t xml:space="preserve"> </w:t>
        </w:r>
        <w:r w:rsidRPr="000914AA">
          <w:rPr>
            <w:rStyle w:val="Hyperlink"/>
            <w:rFonts w:hint="eastAsia"/>
            <w:noProof/>
            <w:spacing w:val="-1"/>
            <w:rtl/>
          </w:rPr>
          <w:t>حول</w:t>
        </w:r>
        <w:r w:rsidRPr="000914AA">
          <w:rPr>
            <w:rStyle w:val="Hyperlink"/>
            <w:noProof/>
            <w:spacing w:val="-1"/>
            <w:rtl/>
          </w:rPr>
          <w:t xml:space="preserve"> </w:t>
        </w:r>
        <w:r w:rsidRPr="000914AA">
          <w:rPr>
            <w:rStyle w:val="Hyperlink"/>
            <w:rFonts w:hint="eastAsia"/>
            <w:noProof/>
            <w:spacing w:val="-1"/>
            <w:rtl/>
          </w:rPr>
          <w:t>المعيار</w:t>
        </w:r>
        <w:r w:rsidRPr="000914AA">
          <w:rPr>
            <w:rStyle w:val="Hyperlink"/>
            <w:noProof/>
            <w:spacing w:val="-1"/>
            <w:rtl/>
          </w:rPr>
          <w:t xml:space="preserve"> </w:t>
        </w:r>
        <w:r w:rsidRPr="000914AA">
          <w:rPr>
            <w:rStyle w:val="Hyperlink"/>
            <w:rFonts w:hint="eastAsia"/>
            <w:noProof/>
            <w:spacing w:val="-1"/>
            <w:rtl/>
          </w:rPr>
          <w:t>المرئي</w:t>
        </w:r>
        <w:r w:rsidRPr="000914AA">
          <w:rPr>
            <w:rStyle w:val="Hyperlink"/>
            <w:noProof/>
            <w:spacing w:val="-1"/>
            <w:rtl/>
          </w:rPr>
          <w:t xml:space="preserve"> </w:t>
        </w:r>
        <w:r w:rsidRPr="000914AA">
          <w:rPr>
            <w:rStyle w:val="Hyperlink"/>
            <w:noProof/>
            <w:spacing w:val="-1"/>
          </w:rPr>
          <w:t>H.264/AVC</w:t>
        </w:r>
        <w:r w:rsidRPr="000914AA">
          <w:rPr>
            <w:rStyle w:val="Hyperlink"/>
            <w:noProof/>
            <w:spacing w:val="-1"/>
            <w:rtl/>
          </w:rPr>
          <w:t xml:space="preserve"> </w:t>
        </w:r>
        <w:r w:rsidRPr="000914AA">
          <w:rPr>
            <w:rStyle w:val="Hyperlink"/>
            <w:rFonts w:hint="eastAsia"/>
            <w:noProof/>
            <w:spacing w:val="-1"/>
            <w:rtl/>
          </w:rPr>
          <w:t>ومعيار</w:t>
        </w:r>
        <w:r w:rsidRPr="000914AA">
          <w:rPr>
            <w:rStyle w:val="Hyperlink"/>
            <w:noProof/>
            <w:spacing w:val="-1"/>
            <w:rtl/>
          </w:rPr>
          <w:t xml:space="preserve"> </w:t>
        </w:r>
        <w:r w:rsidRPr="000914AA">
          <w:rPr>
            <w:rStyle w:val="Hyperlink"/>
            <w:rFonts w:hint="eastAsia"/>
            <w:noProof/>
            <w:spacing w:val="-1"/>
            <w:rtl/>
          </w:rPr>
          <w:t>الفيديو</w:t>
        </w:r>
        <w:r w:rsidRPr="000914AA">
          <w:rPr>
            <w:rStyle w:val="Hyperlink"/>
            <w:noProof/>
            <w:spacing w:val="-1"/>
            <w:rtl/>
          </w:rPr>
          <w:t xml:space="preserve"> </w:t>
        </w:r>
        <w:r w:rsidRPr="000914AA">
          <w:rPr>
            <w:rStyle w:val="Hyperlink"/>
            <w:noProof/>
            <w:spacing w:val="-1"/>
          </w:rPr>
          <w:t>VC-1</w:t>
        </w:r>
        <w:r w:rsidRPr="000914AA">
          <w:rPr>
            <w:rStyle w:val="Hyperlink"/>
            <w:noProof/>
            <w:spacing w:val="-1"/>
            <w:rtl/>
          </w:rPr>
          <w:t xml:space="preserve"> </w:t>
        </w:r>
        <w:r w:rsidRPr="000914AA">
          <w:rPr>
            <w:rStyle w:val="Hyperlink"/>
            <w:rFonts w:hint="eastAsia"/>
            <w:noProof/>
            <w:spacing w:val="-1"/>
            <w:rtl/>
          </w:rPr>
          <w:t>والمعيار</w:t>
        </w:r>
        <w:r w:rsidRPr="000914AA">
          <w:rPr>
            <w:rStyle w:val="Hyperlink"/>
            <w:noProof/>
            <w:spacing w:val="-1"/>
            <w:rtl/>
          </w:rPr>
          <w:t xml:space="preserve"> </w:t>
        </w:r>
        <w:r w:rsidRPr="000914AA">
          <w:rPr>
            <w:rStyle w:val="Hyperlink"/>
            <w:rFonts w:hint="eastAsia"/>
            <w:noProof/>
            <w:spacing w:val="-1"/>
            <w:rtl/>
          </w:rPr>
          <w:t>المرئي</w:t>
        </w:r>
        <w:r w:rsidRPr="000914AA">
          <w:rPr>
            <w:rStyle w:val="Hyperlink"/>
            <w:noProof/>
            <w:spacing w:val="-1"/>
            <w:rtl/>
          </w:rPr>
          <w:t xml:space="preserve"> </w:t>
        </w:r>
        <w:r w:rsidRPr="000914AA">
          <w:rPr>
            <w:rStyle w:val="Hyperlink"/>
            <w:noProof/>
            <w:spacing w:val="-1"/>
          </w:rPr>
          <w:t>MPEG-4 Part</w:t>
        </w:r>
        <w:r w:rsidRPr="000914AA">
          <w:rPr>
            <w:rStyle w:val="Hyperlink"/>
            <w:noProof/>
            <w:spacing w:val="-1"/>
            <w:rtl/>
          </w:rPr>
          <w:t xml:space="preserve"> </w:t>
        </w:r>
        <w:r w:rsidRPr="000914AA">
          <w:rPr>
            <w:rStyle w:val="Hyperlink"/>
            <w:rFonts w:hint="eastAsia"/>
            <w:noProof/>
            <w:spacing w:val="-1"/>
            <w:rtl/>
          </w:rPr>
          <w:t>ومعيار</w:t>
        </w:r>
        <w:r w:rsidRPr="000914AA">
          <w:rPr>
            <w:rStyle w:val="Hyperlink"/>
            <w:noProof/>
            <w:spacing w:val="-1"/>
            <w:rtl/>
          </w:rPr>
          <w:t xml:space="preserve"> </w:t>
        </w:r>
        <w:r w:rsidRPr="000914AA">
          <w:rPr>
            <w:rStyle w:val="Hyperlink"/>
            <w:rFonts w:hint="eastAsia"/>
            <w:noProof/>
            <w:spacing w:val="-1"/>
            <w:rtl/>
          </w:rPr>
          <w:t>الفيديو</w:t>
        </w:r>
        <w:r w:rsidRPr="000914AA">
          <w:rPr>
            <w:rStyle w:val="Hyperlink"/>
            <w:noProof/>
            <w:spacing w:val="-1"/>
            <w:rtl/>
          </w:rPr>
          <w:t xml:space="preserve"> </w:t>
        </w:r>
        <w:r w:rsidRPr="000914AA">
          <w:rPr>
            <w:rStyle w:val="Hyperlink"/>
            <w:noProof/>
            <w:spacing w:val="-1"/>
          </w:rPr>
          <w:t>MPEG-2</w:t>
        </w:r>
        <w:r>
          <w:rPr>
            <w:noProof/>
            <w:webHidden/>
          </w:rPr>
          <w:tab/>
        </w:r>
        <w:r>
          <w:rPr>
            <w:noProof/>
            <w:webHidden/>
          </w:rPr>
          <w:fldChar w:fldCharType="begin"/>
        </w:r>
        <w:r>
          <w:rPr>
            <w:noProof/>
            <w:webHidden/>
          </w:rPr>
          <w:instrText xml:space="preserve"> PAGEREF _Toc399674341 \h </w:instrText>
        </w:r>
        <w:r>
          <w:rPr>
            <w:noProof/>
            <w:webHidden/>
          </w:rPr>
        </w:r>
        <w:r>
          <w:rPr>
            <w:noProof/>
            <w:webHidden/>
          </w:rPr>
          <w:fldChar w:fldCharType="separate"/>
        </w:r>
        <w:r>
          <w:rPr>
            <w:noProof/>
            <w:webHidden/>
          </w:rPr>
          <w:t>24</w:t>
        </w:r>
        <w:r>
          <w:rPr>
            <w:noProof/>
            <w:webHidden/>
          </w:rPr>
          <w:fldChar w:fldCharType="end"/>
        </w:r>
      </w:hyperlink>
    </w:p>
    <w:p w14:paraId="20D7A716" w14:textId="77777777" w:rsidR="00FD5D0C" w:rsidRDefault="00FD5D0C">
      <w:pPr>
        <w:pStyle w:val="TOC1"/>
        <w:rPr>
          <w:rFonts w:eastAsiaTheme="minorEastAsia"/>
          <w:b w:val="0"/>
          <w:bCs w:val="0"/>
          <w:caps w:val="0"/>
          <w:sz w:val="22"/>
          <w:szCs w:val="22"/>
          <w:lang w:eastAsia="en-US"/>
        </w:rPr>
      </w:pPr>
      <w:hyperlink w:anchor="_Toc399674342" w:history="1">
        <w:r w:rsidRPr="000914AA">
          <w:rPr>
            <w:rStyle w:val="Hyperlink"/>
            <w:rFonts w:hint="eastAsia"/>
            <w:rtl/>
          </w:rPr>
          <w:t>المرفق</w:t>
        </w:r>
        <w:r w:rsidRPr="000914AA">
          <w:rPr>
            <w:rStyle w:val="Hyperlink"/>
            <w:rtl/>
          </w:rPr>
          <w:t xml:space="preserve"> </w:t>
        </w:r>
        <w:r w:rsidRPr="000914AA">
          <w:rPr>
            <w:rStyle w:val="Hyperlink"/>
          </w:rPr>
          <w:t>2</w:t>
        </w:r>
        <w:r w:rsidRPr="000914AA">
          <w:rPr>
            <w:rStyle w:val="Hyperlink"/>
            <w:rtl/>
          </w:rPr>
          <w:t xml:space="preserve"> – </w:t>
        </w:r>
        <w:r w:rsidRPr="000914AA">
          <w:rPr>
            <w:rStyle w:val="Hyperlink"/>
            <w:rFonts w:hint="eastAsia"/>
            <w:rtl/>
          </w:rPr>
          <w:t>مجموعات</w:t>
        </w:r>
        <w:r w:rsidRPr="000914AA">
          <w:rPr>
            <w:rStyle w:val="Hyperlink"/>
            <w:rtl/>
          </w:rPr>
          <w:t xml:space="preserve"> </w:t>
        </w:r>
        <w:r w:rsidRPr="000914AA">
          <w:rPr>
            <w:rStyle w:val="Hyperlink"/>
            <w:rFonts w:hint="eastAsia"/>
            <w:rtl/>
          </w:rPr>
          <w:t>تراخيص</w:t>
        </w:r>
        <w:r w:rsidRPr="000914AA">
          <w:rPr>
            <w:rStyle w:val="Hyperlink"/>
            <w:rtl/>
          </w:rPr>
          <w:t xml:space="preserve"> </w:t>
        </w:r>
        <w:r w:rsidRPr="000914AA">
          <w:rPr>
            <w:rStyle w:val="Hyperlink"/>
            <w:rFonts w:hint="eastAsia"/>
            <w:rtl/>
          </w:rPr>
          <w:t>الاشتراك</w:t>
        </w:r>
        <w:r>
          <w:rPr>
            <w:webHidden/>
          </w:rPr>
          <w:tab/>
        </w:r>
        <w:r>
          <w:rPr>
            <w:webHidden/>
          </w:rPr>
          <w:fldChar w:fldCharType="begin"/>
        </w:r>
        <w:r>
          <w:rPr>
            <w:webHidden/>
          </w:rPr>
          <w:instrText xml:space="preserve"> PAGEREF _Toc399674342 \h </w:instrText>
        </w:r>
        <w:r>
          <w:rPr>
            <w:webHidden/>
          </w:rPr>
        </w:r>
        <w:r>
          <w:rPr>
            <w:webHidden/>
          </w:rPr>
          <w:fldChar w:fldCharType="separate"/>
        </w:r>
        <w:r>
          <w:rPr>
            <w:webHidden/>
          </w:rPr>
          <w:t>25</w:t>
        </w:r>
        <w:r>
          <w:rPr>
            <w:webHidden/>
          </w:rPr>
          <w:fldChar w:fldCharType="end"/>
        </w:r>
      </w:hyperlink>
    </w:p>
    <w:p w14:paraId="0C31C61F" w14:textId="77777777" w:rsidR="00FD5D0C" w:rsidRDefault="00FD5D0C">
      <w:pPr>
        <w:pStyle w:val="TOC1"/>
        <w:rPr>
          <w:rFonts w:eastAsiaTheme="minorEastAsia"/>
          <w:b w:val="0"/>
          <w:bCs w:val="0"/>
          <w:caps w:val="0"/>
          <w:sz w:val="22"/>
          <w:szCs w:val="22"/>
          <w:lang w:eastAsia="en-US"/>
        </w:rPr>
      </w:pPr>
      <w:hyperlink w:anchor="_Toc399674343" w:history="1">
        <w:r w:rsidRPr="000914AA">
          <w:rPr>
            <w:rStyle w:val="Hyperlink"/>
            <w:rFonts w:hint="eastAsia"/>
            <w:rtl/>
          </w:rPr>
          <w:t>المرفق</w:t>
        </w:r>
        <w:r w:rsidRPr="000914AA">
          <w:rPr>
            <w:rStyle w:val="Hyperlink"/>
            <w:rtl/>
          </w:rPr>
          <w:t xml:space="preserve"> </w:t>
        </w:r>
        <w:r w:rsidRPr="000914AA">
          <w:rPr>
            <w:rStyle w:val="Hyperlink"/>
          </w:rPr>
          <w:t>3</w:t>
        </w:r>
        <w:r w:rsidRPr="000914AA">
          <w:rPr>
            <w:rStyle w:val="Hyperlink"/>
            <w:rtl/>
          </w:rPr>
          <w:t xml:space="preserve"> – </w:t>
        </w:r>
        <w:r w:rsidRPr="000914AA">
          <w:rPr>
            <w:rStyle w:val="Hyperlink"/>
            <w:rFonts w:hint="eastAsia"/>
            <w:rtl/>
          </w:rPr>
          <w:t>البنود</w:t>
        </w:r>
        <w:r w:rsidRPr="000914AA">
          <w:rPr>
            <w:rStyle w:val="Hyperlink"/>
            <w:rtl/>
          </w:rPr>
          <w:t xml:space="preserve"> </w:t>
        </w:r>
        <w:r w:rsidRPr="000914AA">
          <w:rPr>
            <w:rStyle w:val="Hyperlink"/>
            <w:rFonts w:hint="eastAsia"/>
            <w:rtl/>
          </w:rPr>
          <w:t>التعاقدية</w:t>
        </w:r>
        <w:r w:rsidRPr="000914AA">
          <w:rPr>
            <w:rStyle w:val="Hyperlink"/>
            <w:rtl/>
          </w:rPr>
          <w:t xml:space="preserve"> </w:t>
        </w:r>
        <w:r w:rsidRPr="000914AA">
          <w:rPr>
            <w:rStyle w:val="Hyperlink"/>
            <w:rFonts w:hint="eastAsia"/>
            <w:rtl/>
          </w:rPr>
          <w:t>القياسية</w:t>
        </w:r>
        <w:r w:rsidRPr="000914AA">
          <w:rPr>
            <w:rStyle w:val="Hyperlink"/>
            <w:rtl/>
          </w:rPr>
          <w:t xml:space="preserve"> (</w:t>
        </w:r>
        <w:r w:rsidRPr="000914AA">
          <w:rPr>
            <w:rStyle w:val="Hyperlink"/>
            <w:rFonts w:hint="eastAsia"/>
            <w:rtl/>
          </w:rPr>
          <w:t>شركات</w:t>
        </w:r>
        <w:r w:rsidRPr="000914AA">
          <w:rPr>
            <w:rStyle w:val="Hyperlink"/>
            <w:rtl/>
          </w:rPr>
          <w:t xml:space="preserve"> </w:t>
        </w:r>
        <w:r w:rsidRPr="000914AA">
          <w:rPr>
            <w:rStyle w:val="Hyperlink"/>
            <w:rFonts w:hint="eastAsia"/>
            <w:rtl/>
          </w:rPr>
          <w:t>المعالجة</w:t>
        </w:r>
        <w:r w:rsidRPr="000914AA">
          <w:rPr>
            <w:rStyle w:val="Hyperlink"/>
            <w:rtl/>
          </w:rPr>
          <w:t>)</w:t>
        </w:r>
        <w:r>
          <w:rPr>
            <w:webHidden/>
          </w:rPr>
          <w:tab/>
        </w:r>
        <w:r>
          <w:rPr>
            <w:webHidden/>
          </w:rPr>
          <w:fldChar w:fldCharType="begin"/>
        </w:r>
        <w:r>
          <w:rPr>
            <w:webHidden/>
          </w:rPr>
          <w:instrText xml:space="preserve"> PAGEREF _Toc399674343 \h </w:instrText>
        </w:r>
        <w:r>
          <w:rPr>
            <w:webHidden/>
          </w:rPr>
        </w:r>
        <w:r>
          <w:rPr>
            <w:webHidden/>
          </w:rPr>
          <w:fldChar w:fldCharType="separate"/>
        </w:r>
        <w:r>
          <w:rPr>
            <w:webHidden/>
          </w:rPr>
          <w:t>26</w:t>
        </w:r>
        <w:r>
          <w:rPr>
            <w:webHidden/>
          </w:rPr>
          <w:fldChar w:fldCharType="end"/>
        </w:r>
      </w:hyperlink>
    </w:p>
    <w:p w14:paraId="2D7F0D48" w14:textId="77777777" w:rsidR="004D27A6" w:rsidRPr="006F2C72" w:rsidRDefault="00455D2A" w:rsidP="004D32A2">
      <w:pPr>
        <w:pStyle w:val="ProductList-Body"/>
        <w:rPr>
          <w:szCs w:val="18"/>
        </w:rPr>
      </w:pPr>
      <w:r w:rsidRPr="006F2C72">
        <w:rPr>
          <w:szCs w:val="18"/>
        </w:rPr>
        <w:fldChar w:fldCharType="end"/>
      </w:r>
    </w:p>
    <w:p w14:paraId="2D7F0D49" w14:textId="77777777" w:rsidR="004D27A6" w:rsidRDefault="004D27A6" w:rsidP="004D32A2">
      <w:pPr>
        <w:pStyle w:val="ProductList-Body"/>
        <w:sectPr w:rsidR="004D27A6" w:rsidSect="002931C3">
          <w:type w:val="continuous"/>
          <w:pgSz w:w="12240" w:h="15840"/>
          <w:pgMar w:top="1440" w:right="720" w:bottom="1440" w:left="720" w:header="720" w:footer="720" w:gutter="0"/>
          <w:cols w:num="2" w:space="720"/>
          <w:bidi/>
          <w:docGrid w:linePitch="360"/>
        </w:sectPr>
      </w:pPr>
    </w:p>
    <w:p w14:paraId="2D7F0D4A" w14:textId="77777777" w:rsidR="004D27A6" w:rsidRPr="00A85B4B" w:rsidRDefault="004D27A6" w:rsidP="004D32A2">
      <w:pPr>
        <w:pStyle w:val="ProductList-SectionHeading"/>
        <w:outlineLvl w:val="0"/>
        <w:rPr>
          <w:szCs w:val="40"/>
        </w:rPr>
      </w:pPr>
      <w:bookmarkStart w:id="3" w:name="Introduction"/>
      <w:bookmarkStart w:id="4" w:name="_Toc399674273"/>
      <w:r w:rsidRPr="00A85B4B">
        <w:rPr>
          <w:szCs w:val="40"/>
          <w:rtl/>
        </w:rPr>
        <w:t>مقدمة</w:t>
      </w:r>
      <w:bookmarkEnd w:id="3"/>
      <w:bookmarkEnd w:id="4"/>
    </w:p>
    <w:p w14:paraId="2D7F0D4B" w14:textId="77777777" w:rsidR="003F6CEE" w:rsidRPr="00774DE6" w:rsidRDefault="003C35CD" w:rsidP="004D32A2">
      <w:pPr>
        <w:pStyle w:val="ProductList-Body"/>
        <w:spacing w:after="120"/>
        <w:rPr>
          <w:szCs w:val="18"/>
        </w:rPr>
      </w:pPr>
      <w:r w:rsidRPr="00774DE6">
        <w:rPr>
          <w:szCs w:val="18"/>
          <w:rtl/>
        </w:rPr>
        <w:t xml:space="preserve">بدءًا من </w:t>
      </w:r>
      <w:r w:rsidRPr="00774DE6">
        <w:rPr>
          <w:szCs w:val="18"/>
        </w:rPr>
        <w:t>1</w:t>
      </w:r>
      <w:r w:rsidRPr="00774DE6">
        <w:rPr>
          <w:szCs w:val="18"/>
          <w:rtl/>
        </w:rPr>
        <w:t xml:space="preserve"> يوليو </w:t>
      </w:r>
      <w:r w:rsidRPr="00774DE6">
        <w:rPr>
          <w:szCs w:val="18"/>
        </w:rPr>
        <w:t>2014</w:t>
      </w:r>
      <w:r w:rsidRPr="00774DE6">
        <w:rPr>
          <w:szCs w:val="18"/>
          <w:rtl/>
        </w:rPr>
        <w:t xml:space="preserve">، تحل شروط الخدمات عبر الإنترنت </w:t>
      </w:r>
      <w:r w:rsidRPr="00774DE6">
        <w:rPr>
          <w:szCs w:val="18"/>
        </w:rPr>
        <w:t>(OST)</w:t>
      </w:r>
      <w:r w:rsidRPr="00774DE6">
        <w:rPr>
          <w:szCs w:val="18"/>
          <w:rtl/>
        </w:rPr>
        <w:t xml:space="preserve"> هذه محل حقوق استخدام الخدمات عبر الإنترنت </w:t>
      </w:r>
      <w:r w:rsidRPr="00774DE6">
        <w:rPr>
          <w:szCs w:val="18"/>
        </w:rPr>
        <w:t>(OLSUR)</w:t>
      </w:r>
      <w:r w:rsidRPr="00774DE6">
        <w:rPr>
          <w:szCs w:val="18"/>
          <w:rtl/>
        </w:rPr>
        <w:t xml:space="preserve">. تتضمن شروط الخدمات عبر الإنترنت هذه شروطًا تسري على استخدام العميل للخدمات عبر الإنترنت. تحكم الشروط المنفصلة، بما في ذلك شروط الخصوصية والأمان المختلفة، استخدام العميل للمنتجات غير التابعة لـ </w:t>
      </w:r>
      <w:r w:rsidRPr="00774DE6">
        <w:rPr>
          <w:szCs w:val="18"/>
        </w:rPr>
        <w:t>Microsoft</w:t>
      </w:r>
      <w:r w:rsidRPr="00774DE6">
        <w:rPr>
          <w:szCs w:val="18"/>
          <w:rtl/>
        </w:rPr>
        <w:t xml:space="preserve"> (كما هو محدد أدناه)، بالإضافة إلى المنتجات والخدمات الأخرى المقدمة من </w:t>
      </w:r>
      <w:r w:rsidRPr="00774DE6">
        <w:rPr>
          <w:szCs w:val="18"/>
        </w:rPr>
        <w:t>Microsoft</w:t>
      </w:r>
      <w:r w:rsidRPr="00774DE6">
        <w:rPr>
          <w:szCs w:val="18"/>
          <w:rtl/>
        </w:rPr>
        <w:t>.</w:t>
      </w:r>
    </w:p>
    <w:p w14:paraId="2D7F0D4C" w14:textId="77777777" w:rsidR="004D27A6" w:rsidRPr="00774DE6" w:rsidRDefault="003F6CEE" w:rsidP="004D32A2">
      <w:pPr>
        <w:pStyle w:val="ProductList-Body"/>
        <w:rPr>
          <w:szCs w:val="18"/>
        </w:rPr>
      </w:pPr>
      <w:r w:rsidRPr="00774DE6">
        <w:rPr>
          <w:szCs w:val="18"/>
          <w:rtl/>
        </w:rPr>
        <w:t xml:space="preserve">وتوفر معظم الخدمات عبر الإنترنت اتفاقية مستوى الخدمة </w:t>
      </w:r>
      <w:r w:rsidRPr="00774DE6">
        <w:rPr>
          <w:szCs w:val="18"/>
        </w:rPr>
        <w:t>(SLA)</w:t>
      </w:r>
      <w:r w:rsidRPr="00774DE6">
        <w:rPr>
          <w:szCs w:val="18"/>
          <w:rtl/>
        </w:rPr>
        <w:t xml:space="preserve">. للحصول على مزيد من المعلومات حول اتفاقيات مستوى الخدمة للخدمات عبر الإنترنت، يرجى الرجوع إلى </w:t>
      </w:r>
      <w:hyperlink r:id="rId18" w:history="1">
        <w:r w:rsidRPr="00774DE6">
          <w:rPr>
            <w:rStyle w:val="Hyperlink"/>
            <w:szCs w:val="18"/>
          </w:rPr>
          <w:t>http://microsoft.com/licensing/contracts</w:t>
        </w:r>
      </w:hyperlink>
      <w:r w:rsidRPr="00774DE6">
        <w:rPr>
          <w:szCs w:val="18"/>
          <w:rtl/>
        </w:rPr>
        <w:t>.</w:t>
      </w:r>
    </w:p>
    <w:p w14:paraId="2D7F0D4D" w14:textId="77777777" w:rsidR="004D27A6" w:rsidRPr="00774DE6" w:rsidRDefault="004D27A6" w:rsidP="004D32A2">
      <w:pPr>
        <w:pStyle w:val="ProductList-Body"/>
        <w:rPr>
          <w:szCs w:val="18"/>
        </w:rPr>
      </w:pPr>
    </w:p>
    <w:p w14:paraId="2D7F0D4E" w14:textId="77777777" w:rsidR="004D27A6" w:rsidRPr="00A57B77" w:rsidRDefault="003F6CEE" w:rsidP="004D32A2">
      <w:pPr>
        <w:pStyle w:val="ProductList-Offering1Heading"/>
        <w:outlineLvl w:val="1"/>
        <w:rPr>
          <w:szCs w:val="28"/>
        </w:rPr>
      </w:pPr>
      <w:bookmarkStart w:id="5" w:name="_Toc399674274"/>
      <w:r w:rsidRPr="00A57B77">
        <w:rPr>
          <w:szCs w:val="28"/>
          <w:rtl/>
        </w:rPr>
        <w:t>الإصدارات السابقة</w:t>
      </w:r>
      <w:bookmarkEnd w:id="5"/>
    </w:p>
    <w:p w14:paraId="2D7F0D4F" w14:textId="77777777" w:rsidR="004D27A6" w:rsidRPr="003F5418" w:rsidRDefault="003F6CEE" w:rsidP="004D32A2">
      <w:pPr>
        <w:pStyle w:val="ProductList-Body"/>
        <w:rPr>
          <w:szCs w:val="18"/>
        </w:rPr>
      </w:pPr>
      <w:r w:rsidRPr="003F541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3F5418">
          <w:rPr>
            <w:rStyle w:val="Hyperlink"/>
            <w:szCs w:val="18"/>
          </w:rPr>
          <w:t>http://go.microsoft.com/?linkid=9840733</w:t>
        </w:r>
      </w:hyperlink>
      <w:r w:rsidRPr="003F5418">
        <w:rPr>
          <w:szCs w:val="18"/>
          <w:rtl/>
        </w:rPr>
        <w:t xml:space="preserve"> أو الاتصال بالبائع الذي يتعامل معه أو مدير حساب </w:t>
      </w:r>
      <w:r w:rsidRPr="003F5418">
        <w:rPr>
          <w:szCs w:val="18"/>
        </w:rPr>
        <w:t>Microsoft</w:t>
      </w:r>
      <w:r w:rsidRPr="003F5418">
        <w:rPr>
          <w:szCs w:val="18"/>
          <w:rtl/>
        </w:rPr>
        <w:t>.</w:t>
      </w:r>
    </w:p>
    <w:p w14:paraId="2D7F0D50" w14:textId="77777777" w:rsidR="003F6CEE" w:rsidRPr="003F5418" w:rsidRDefault="003F6CEE" w:rsidP="004D32A2">
      <w:pPr>
        <w:pStyle w:val="ProductList-Body"/>
        <w:rPr>
          <w:szCs w:val="18"/>
        </w:rPr>
      </w:pPr>
    </w:p>
    <w:p w14:paraId="2D7F0D51" w14:textId="77777777" w:rsidR="00730B3A" w:rsidRPr="00191617" w:rsidRDefault="00730B3A" w:rsidP="004D32A2">
      <w:pPr>
        <w:pStyle w:val="ProductList-Offering1Heading"/>
        <w:outlineLvl w:val="1"/>
        <w:rPr>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399674275"/>
      <w:r w:rsidRPr="00191617">
        <w:rPr>
          <w:szCs w:val="28"/>
          <w:rtl/>
        </w:rPr>
        <w:t>توضيحات وملخص للتغييرات</w:t>
      </w:r>
      <w:bookmarkEnd w:id="6"/>
      <w:bookmarkEnd w:id="7"/>
      <w:bookmarkEnd w:id="8"/>
      <w:bookmarkEnd w:id="9"/>
      <w:bookmarkEnd w:id="10"/>
      <w:bookmarkEnd w:id="11"/>
      <w:bookmarkEnd w:id="12"/>
    </w:p>
    <w:tbl>
      <w:tblPr>
        <w:tblStyle w:val="TableGrid"/>
        <w:bidiVisual/>
        <w:tblW w:w="0" w:type="auto"/>
        <w:tblLook w:val="04A0" w:firstRow="1" w:lastRow="0" w:firstColumn="1" w:lastColumn="0" w:noHBand="0" w:noVBand="1"/>
      </w:tblPr>
      <w:tblGrid>
        <w:gridCol w:w="5395"/>
        <w:gridCol w:w="5395"/>
      </w:tblGrid>
      <w:tr w:rsidR="00862C50" w:rsidRPr="00AD6DB4" w14:paraId="2D7F0D54" w14:textId="77777777" w:rsidTr="00414009">
        <w:trPr>
          <w:tblHeader/>
        </w:trPr>
        <w:tc>
          <w:tcPr>
            <w:tcW w:w="5395" w:type="dxa"/>
            <w:shd w:val="clear" w:color="auto" w:fill="0072C6"/>
          </w:tcPr>
          <w:p w14:paraId="2D7F0D52" w14:textId="77777777" w:rsidR="00862C50" w:rsidRPr="00191617" w:rsidRDefault="00862C50" w:rsidP="004D32A2">
            <w:pPr>
              <w:pStyle w:val="ProductList-Body"/>
              <w:spacing w:before="20" w:after="20"/>
              <w:rPr>
                <w:color w:val="FFFFFF" w:themeColor="background1"/>
                <w:szCs w:val="18"/>
              </w:rPr>
            </w:pPr>
            <w:r w:rsidRPr="00191617">
              <w:rPr>
                <w:color w:val="FFFFFF" w:themeColor="background1"/>
                <w:szCs w:val="18"/>
                <w:rtl/>
              </w:rPr>
              <w:t>الإضافات</w:t>
            </w:r>
          </w:p>
        </w:tc>
        <w:tc>
          <w:tcPr>
            <w:tcW w:w="5395" w:type="dxa"/>
            <w:shd w:val="clear" w:color="auto" w:fill="0072C6"/>
          </w:tcPr>
          <w:p w14:paraId="2D7F0D53" w14:textId="77777777" w:rsidR="00862C50" w:rsidRPr="00191617" w:rsidRDefault="006F4EB9" w:rsidP="004D32A2">
            <w:pPr>
              <w:pStyle w:val="ProductList-Body"/>
              <w:spacing w:before="20" w:after="20"/>
              <w:rPr>
                <w:color w:val="FFFFFF" w:themeColor="background1"/>
                <w:szCs w:val="18"/>
              </w:rPr>
            </w:pPr>
            <w:r w:rsidRPr="006F4EB9">
              <w:rPr>
                <w:rFonts w:cs="Arial" w:hint="cs"/>
                <w:color w:val="FFFFFF" w:themeColor="background1"/>
                <w:szCs w:val="18"/>
                <w:rtl/>
              </w:rPr>
              <w:t>المحذوفات</w:t>
            </w:r>
          </w:p>
        </w:tc>
      </w:tr>
      <w:tr w:rsidR="0080135B" w14:paraId="2D7F0D57" w14:textId="77777777" w:rsidTr="00414009">
        <w:tc>
          <w:tcPr>
            <w:tcW w:w="5395" w:type="dxa"/>
          </w:tcPr>
          <w:p w14:paraId="2D7F0D55" w14:textId="77777777" w:rsidR="0080135B" w:rsidRPr="00191617" w:rsidRDefault="0080135B" w:rsidP="004D32A2">
            <w:pPr>
              <w:pStyle w:val="ProductList-Body"/>
              <w:rPr>
                <w:szCs w:val="18"/>
              </w:rPr>
            </w:pPr>
            <w:r w:rsidRPr="00191617">
              <w:rPr>
                <w:szCs w:val="18"/>
              </w:rPr>
              <w:t>Azure Directory Basic</w:t>
            </w:r>
          </w:p>
        </w:tc>
        <w:tc>
          <w:tcPr>
            <w:tcW w:w="5395" w:type="dxa"/>
          </w:tcPr>
          <w:p w14:paraId="2D7F0D56" w14:textId="77777777" w:rsidR="0080135B" w:rsidRPr="00191617" w:rsidRDefault="0080135B" w:rsidP="004D32A2">
            <w:pPr>
              <w:pStyle w:val="ProductList-Body"/>
              <w:rPr>
                <w:szCs w:val="18"/>
              </w:rPr>
            </w:pPr>
          </w:p>
        </w:tc>
      </w:tr>
      <w:tr w:rsidR="00FE2524" w14:paraId="2D7F0D5A" w14:textId="77777777" w:rsidTr="00414009">
        <w:tc>
          <w:tcPr>
            <w:tcW w:w="5395" w:type="dxa"/>
          </w:tcPr>
          <w:p w14:paraId="2D7F0D58" w14:textId="77777777" w:rsidR="00FE2524" w:rsidRPr="00191617" w:rsidRDefault="00FE2524" w:rsidP="004D32A2">
            <w:pPr>
              <w:pStyle w:val="ProductList-Body"/>
              <w:rPr>
                <w:szCs w:val="18"/>
              </w:rPr>
            </w:pPr>
            <w:r w:rsidRPr="00191617">
              <w:rPr>
                <w:szCs w:val="18"/>
              </w:rPr>
              <w:t>Microsoft Dynamics Marketing Sales Collaboration</w:t>
            </w:r>
          </w:p>
        </w:tc>
        <w:tc>
          <w:tcPr>
            <w:tcW w:w="5395" w:type="dxa"/>
          </w:tcPr>
          <w:p w14:paraId="2D7F0D59" w14:textId="77777777" w:rsidR="00FE2524" w:rsidRPr="00191617" w:rsidRDefault="00FE2524" w:rsidP="004D32A2">
            <w:pPr>
              <w:pStyle w:val="ProductList-Body"/>
              <w:rPr>
                <w:szCs w:val="18"/>
              </w:rPr>
            </w:pPr>
          </w:p>
        </w:tc>
      </w:tr>
      <w:tr w:rsidR="00FE2524" w14:paraId="2D7F0D5D" w14:textId="77777777" w:rsidTr="00414009">
        <w:tc>
          <w:tcPr>
            <w:tcW w:w="5395" w:type="dxa"/>
          </w:tcPr>
          <w:p w14:paraId="2D7F0D5B" w14:textId="77777777" w:rsidR="00FE2524" w:rsidRPr="00191617" w:rsidRDefault="00FE2524" w:rsidP="004D32A2">
            <w:pPr>
              <w:pStyle w:val="ProductList-Body"/>
              <w:rPr>
                <w:szCs w:val="18"/>
              </w:rPr>
            </w:pPr>
            <w:r w:rsidRPr="00191617">
              <w:rPr>
                <w:szCs w:val="18"/>
              </w:rPr>
              <w:t>Office 365 Business</w:t>
            </w:r>
          </w:p>
        </w:tc>
        <w:tc>
          <w:tcPr>
            <w:tcW w:w="5395" w:type="dxa"/>
          </w:tcPr>
          <w:p w14:paraId="2D7F0D5C" w14:textId="77777777" w:rsidR="00FE2524" w:rsidRPr="00191617" w:rsidRDefault="00FE2524" w:rsidP="004D32A2">
            <w:pPr>
              <w:pStyle w:val="ProductList-Body"/>
              <w:rPr>
                <w:szCs w:val="18"/>
              </w:rPr>
            </w:pPr>
          </w:p>
        </w:tc>
      </w:tr>
      <w:tr w:rsidR="00FE2524" w14:paraId="2D7F0D60" w14:textId="77777777" w:rsidTr="00414009">
        <w:tc>
          <w:tcPr>
            <w:tcW w:w="5395" w:type="dxa"/>
          </w:tcPr>
          <w:p w14:paraId="2D7F0D5E" w14:textId="77777777" w:rsidR="00FE2524" w:rsidRPr="00191617" w:rsidRDefault="00FE2524" w:rsidP="004D32A2">
            <w:pPr>
              <w:pStyle w:val="ProductList-Body"/>
              <w:rPr>
                <w:szCs w:val="18"/>
              </w:rPr>
            </w:pPr>
            <w:r w:rsidRPr="00191617">
              <w:rPr>
                <w:szCs w:val="18"/>
              </w:rPr>
              <w:t>Parature, from Microsoft</w:t>
            </w:r>
          </w:p>
        </w:tc>
        <w:tc>
          <w:tcPr>
            <w:tcW w:w="5395" w:type="dxa"/>
          </w:tcPr>
          <w:p w14:paraId="2D7F0D5F" w14:textId="77777777" w:rsidR="00FE2524" w:rsidRPr="00191617" w:rsidRDefault="00FE2524" w:rsidP="004D32A2">
            <w:pPr>
              <w:pStyle w:val="ProductList-Body"/>
              <w:rPr>
                <w:szCs w:val="18"/>
              </w:rPr>
            </w:pPr>
          </w:p>
        </w:tc>
      </w:tr>
    </w:tbl>
    <w:p w14:paraId="2D7F0D61" w14:textId="77777777" w:rsidR="00862C50" w:rsidRPr="00442551" w:rsidRDefault="00862C50" w:rsidP="004D32A2">
      <w:pPr>
        <w:pStyle w:val="ProductList-Body"/>
        <w:rPr>
          <w:szCs w:val="18"/>
        </w:rPr>
      </w:pPr>
    </w:p>
    <w:p w14:paraId="2D7F0D62" w14:textId="77777777" w:rsidR="003F6CEE" w:rsidRPr="001E304B" w:rsidRDefault="00730B3A" w:rsidP="004D32A2">
      <w:pPr>
        <w:pStyle w:val="ProductList-Body"/>
        <w:rPr>
          <w:bCs/>
          <w:szCs w:val="18"/>
        </w:rPr>
      </w:pPr>
      <w:r w:rsidRPr="001E304B">
        <w:rPr>
          <w:b/>
          <w:bCs/>
          <w:color w:val="00188F"/>
          <w:szCs w:val="18"/>
          <w:rtl/>
        </w:rPr>
        <w:t>التغييرات</w:t>
      </w:r>
    </w:p>
    <w:p w14:paraId="2D7F0D63" w14:textId="77777777" w:rsidR="00AA2A25" w:rsidRPr="00442551" w:rsidRDefault="00AA2A25" w:rsidP="004D32A2">
      <w:pPr>
        <w:pStyle w:val="ProductList-Body"/>
        <w:rPr>
          <w:szCs w:val="18"/>
        </w:rPr>
      </w:pPr>
    </w:p>
    <w:p w14:paraId="2D7F0D64" w14:textId="77777777" w:rsidR="00FC5782" w:rsidRPr="001E304B" w:rsidRDefault="0099256C" w:rsidP="004D32A2">
      <w:pPr>
        <w:pStyle w:val="ProductList-Body"/>
        <w:rPr>
          <w:bCs/>
          <w:szCs w:val="18"/>
        </w:rPr>
      </w:pPr>
      <w:r w:rsidRPr="001E304B">
        <w:rPr>
          <w:b/>
          <w:bCs/>
          <w:color w:val="00188F"/>
          <w:szCs w:val="18"/>
          <w:rtl/>
        </w:rPr>
        <w:t>شروط عامة</w:t>
      </w:r>
    </w:p>
    <w:p w14:paraId="2D7F0D65" w14:textId="77777777" w:rsidR="00FC5782" w:rsidRPr="00442551" w:rsidRDefault="0099256C" w:rsidP="004D32A2">
      <w:pPr>
        <w:pStyle w:val="ProductList-Body"/>
        <w:spacing w:before="40"/>
        <w:rPr>
          <w:szCs w:val="18"/>
        </w:rPr>
      </w:pPr>
      <w:r w:rsidRPr="00442551">
        <w:rPr>
          <w:szCs w:val="18"/>
          <w:rtl/>
        </w:rPr>
        <w:t xml:space="preserve">في قسم "الامتثال للقوانين"، تم توضيح أن شركة </w:t>
      </w:r>
      <w:r w:rsidRPr="00442551">
        <w:rPr>
          <w:szCs w:val="18"/>
        </w:rPr>
        <w:t>Microsoft</w:t>
      </w:r>
      <w:r w:rsidRPr="00442551">
        <w:rPr>
          <w:szCs w:val="18"/>
          <w:rtl/>
        </w:rPr>
        <w:t xml:space="preserve"> لم تحدد ما إن كانت بيانات العميل خاضعة لأي قانون أو لوائح خاصة.</w:t>
      </w:r>
    </w:p>
    <w:p w14:paraId="2D7F0D66" w14:textId="77777777" w:rsidR="003F6CEE" w:rsidRPr="00442551" w:rsidRDefault="003F6CEE" w:rsidP="004D32A2">
      <w:pPr>
        <w:pStyle w:val="ProductList-Body"/>
        <w:rPr>
          <w:szCs w:val="18"/>
        </w:rPr>
      </w:pPr>
    </w:p>
    <w:p w14:paraId="2D7F0D67" w14:textId="77777777" w:rsidR="003F6CEE" w:rsidRPr="001E304B" w:rsidRDefault="00CE051D" w:rsidP="004D32A2">
      <w:pPr>
        <w:pStyle w:val="ProductList-Body"/>
        <w:rPr>
          <w:bCs/>
          <w:szCs w:val="18"/>
        </w:rPr>
      </w:pPr>
      <w:r w:rsidRPr="001E304B">
        <w:rPr>
          <w:b/>
          <w:bCs/>
          <w:color w:val="00188F"/>
          <w:szCs w:val="18"/>
          <w:rtl/>
        </w:rPr>
        <w:t>شروط الخصوصية والأمان</w:t>
      </w:r>
    </w:p>
    <w:p w14:paraId="2D7F0D68" w14:textId="77777777" w:rsidR="009B2DBE" w:rsidRPr="00442551" w:rsidRDefault="0099256C" w:rsidP="004D32A2">
      <w:pPr>
        <w:pStyle w:val="ProductList-Body"/>
        <w:numPr>
          <w:ilvl w:val="0"/>
          <w:numId w:val="30"/>
        </w:numPr>
        <w:tabs>
          <w:tab w:val="clear" w:pos="158"/>
        </w:tabs>
        <w:ind w:left="360" w:hanging="180"/>
        <w:rPr>
          <w:szCs w:val="18"/>
        </w:rPr>
      </w:pPr>
      <w:r w:rsidRPr="00442551">
        <w:rPr>
          <w:szCs w:val="18"/>
          <w:rtl/>
        </w:rPr>
        <w:t xml:space="preserve">في قسم "الشروط العامة للخصوصية والأمان"، تمت إضافة </w:t>
      </w:r>
      <w:r w:rsidRPr="00442551">
        <w:rPr>
          <w:szCs w:val="18"/>
        </w:rPr>
        <w:t>Parature, from Microsoft</w:t>
      </w:r>
      <w:r w:rsidRPr="00442551">
        <w:rPr>
          <w:szCs w:val="18"/>
          <w:rtl/>
        </w:rPr>
        <w:t xml:space="preserve"> إلى قائمة الخدمات عبر الإنترنت غير المغطاة.</w:t>
      </w:r>
    </w:p>
    <w:p w14:paraId="2D7F0D69" w14:textId="77777777" w:rsidR="00A769CE" w:rsidRPr="00442551" w:rsidRDefault="009B2DBE" w:rsidP="006F4EB9">
      <w:pPr>
        <w:pStyle w:val="ProductList-Body"/>
        <w:numPr>
          <w:ilvl w:val="0"/>
          <w:numId w:val="30"/>
        </w:numPr>
        <w:tabs>
          <w:tab w:val="clear" w:pos="158"/>
        </w:tabs>
        <w:ind w:left="360" w:hanging="180"/>
        <w:rPr>
          <w:szCs w:val="18"/>
        </w:rPr>
      </w:pPr>
      <w:r w:rsidRPr="00442551">
        <w:rPr>
          <w:szCs w:val="18"/>
          <w:rtl/>
        </w:rPr>
        <w:t xml:space="preserve">في قسم "شروط معالجة البيانات"، تمت إضافة </w:t>
      </w:r>
      <w:r w:rsidRPr="00442551">
        <w:rPr>
          <w:szCs w:val="18"/>
        </w:rPr>
        <w:t>Parature</w:t>
      </w:r>
      <w:r w:rsidRPr="00442551">
        <w:rPr>
          <w:szCs w:val="18"/>
          <w:rtl/>
        </w:rPr>
        <w:t xml:space="preserve"> إلى قائمة الخدمات المستبعدة من "الخدمات عبر الإنترنت" مع </w:t>
      </w:r>
      <w:r w:rsidRPr="00442551">
        <w:rPr>
          <w:szCs w:val="18"/>
        </w:rPr>
        <w:t>Microsoft Dynamics CRM Online</w:t>
      </w:r>
      <w:r w:rsidRPr="00442551">
        <w:rPr>
          <w:szCs w:val="18"/>
          <w:rtl/>
        </w:rPr>
        <w:t>.</w:t>
      </w:r>
    </w:p>
    <w:p w14:paraId="2D7F0D6A" w14:textId="77777777" w:rsidR="004D27A6" w:rsidRPr="00442551" w:rsidRDefault="0099256C" w:rsidP="004D32A2">
      <w:pPr>
        <w:pStyle w:val="ProductList-Body"/>
        <w:numPr>
          <w:ilvl w:val="0"/>
          <w:numId w:val="30"/>
        </w:numPr>
        <w:tabs>
          <w:tab w:val="clear" w:pos="158"/>
        </w:tabs>
        <w:ind w:left="360" w:hanging="180"/>
        <w:rPr>
          <w:szCs w:val="18"/>
        </w:rPr>
      </w:pPr>
      <w:r w:rsidRPr="00442551">
        <w:rPr>
          <w:szCs w:val="18"/>
          <w:rtl/>
        </w:rPr>
        <w:t xml:space="preserve">في قسم "شروط معالجة البيانات"، تمت إضافة </w:t>
      </w:r>
      <w:r w:rsidRPr="00442551">
        <w:rPr>
          <w:szCs w:val="18"/>
        </w:rPr>
        <w:t>Exchange Online Protection</w:t>
      </w:r>
      <w:r w:rsidRPr="00442551">
        <w:rPr>
          <w:szCs w:val="18"/>
          <w:rtl/>
        </w:rPr>
        <w:t xml:space="preserve"> إلى قائمة الخدمات المضمنة مع "الخدمات عبر الإنترنت" لـ </w:t>
      </w:r>
      <w:r w:rsidRPr="00442551">
        <w:rPr>
          <w:szCs w:val="18"/>
        </w:rPr>
        <w:t>Office 365</w:t>
      </w:r>
      <w:r w:rsidRPr="00442551">
        <w:rPr>
          <w:szCs w:val="18"/>
          <w:rtl/>
        </w:rPr>
        <w:t>.</w:t>
      </w:r>
    </w:p>
    <w:p w14:paraId="2D7F0D6B" w14:textId="77777777" w:rsidR="00FD384F" w:rsidRPr="00442551" w:rsidRDefault="00FD384F" w:rsidP="004D32A2">
      <w:pPr>
        <w:pStyle w:val="ProductList-Body"/>
        <w:rPr>
          <w:szCs w:val="18"/>
        </w:rPr>
      </w:pPr>
    </w:p>
    <w:p w14:paraId="2D7F0D6C" w14:textId="77777777" w:rsidR="00027CFF" w:rsidRPr="001E304B" w:rsidRDefault="00027CFF" w:rsidP="004D32A2">
      <w:pPr>
        <w:pStyle w:val="ProductList-Body"/>
        <w:rPr>
          <w:bCs/>
          <w:szCs w:val="18"/>
        </w:rPr>
      </w:pPr>
      <w:r w:rsidRPr="001E304B">
        <w:rPr>
          <w:b/>
          <w:bCs/>
          <w:color w:val="00188F"/>
          <w:szCs w:val="18"/>
          <w:rtl/>
        </w:rPr>
        <w:t xml:space="preserve">الوظائف الإضافية للمثيل والتخزين </w:t>
      </w:r>
    </w:p>
    <w:p w14:paraId="2D7F0D6D" w14:textId="77777777" w:rsidR="00027CFF" w:rsidRPr="00442551" w:rsidRDefault="006F4EB9" w:rsidP="004D32A2">
      <w:pPr>
        <w:pStyle w:val="ProductList-Body"/>
        <w:rPr>
          <w:szCs w:val="18"/>
        </w:rPr>
      </w:pPr>
      <w:r w:rsidRPr="006F4EB9">
        <w:rPr>
          <w:rFonts w:cs="Arial" w:hint="cs"/>
          <w:szCs w:val="18"/>
          <w:rtl/>
        </w:rPr>
        <w:t>يمكن</w:t>
      </w:r>
      <w:r w:rsidRPr="006F4EB9">
        <w:rPr>
          <w:rFonts w:cs="Arial"/>
          <w:szCs w:val="18"/>
          <w:rtl/>
        </w:rPr>
        <w:t xml:space="preserve"> </w:t>
      </w:r>
      <w:r w:rsidRPr="006F4EB9">
        <w:rPr>
          <w:rFonts w:cs="Arial" w:hint="cs"/>
          <w:szCs w:val="18"/>
          <w:rtl/>
        </w:rPr>
        <w:t>العثور</w:t>
      </w:r>
      <w:r w:rsidRPr="006F4EB9">
        <w:rPr>
          <w:rFonts w:cs="Arial"/>
          <w:szCs w:val="18"/>
          <w:rtl/>
        </w:rPr>
        <w:t xml:space="preserve"> </w:t>
      </w:r>
      <w:r w:rsidRPr="006F4EB9">
        <w:rPr>
          <w:rFonts w:cs="Arial" w:hint="cs"/>
          <w:szCs w:val="18"/>
          <w:rtl/>
        </w:rPr>
        <w:t>على</w:t>
      </w:r>
      <w:r w:rsidRPr="006F4EB9">
        <w:rPr>
          <w:rFonts w:cs="Arial"/>
          <w:szCs w:val="18"/>
          <w:rtl/>
        </w:rPr>
        <w:t xml:space="preserve"> </w:t>
      </w:r>
      <w:r w:rsidRPr="006F4EB9">
        <w:rPr>
          <w:rFonts w:cs="Arial" w:hint="cs"/>
          <w:szCs w:val="18"/>
          <w:rtl/>
        </w:rPr>
        <w:t>المعلومات</w:t>
      </w:r>
      <w:r w:rsidRPr="006F4EB9">
        <w:rPr>
          <w:rFonts w:cs="Arial"/>
          <w:szCs w:val="18"/>
          <w:rtl/>
        </w:rPr>
        <w:t xml:space="preserve"> </w:t>
      </w:r>
      <w:r w:rsidRPr="006F4EB9">
        <w:rPr>
          <w:rFonts w:cs="Arial" w:hint="cs"/>
          <w:szCs w:val="18"/>
          <w:rtl/>
        </w:rPr>
        <w:t>المتعلقة</w:t>
      </w:r>
      <w:r w:rsidRPr="006F4EB9">
        <w:rPr>
          <w:rFonts w:cs="Arial"/>
          <w:szCs w:val="18"/>
          <w:rtl/>
        </w:rPr>
        <w:t xml:space="preserve"> </w:t>
      </w:r>
      <w:r w:rsidRPr="006F4EB9">
        <w:rPr>
          <w:rFonts w:cs="Arial" w:hint="cs"/>
          <w:szCs w:val="18"/>
          <w:rtl/>
        </w:rPr>
        <w:t>بتراخيص</w:t>
      </w:r>
      <w:r w:rsidRPr="006F4EB9">
        <w:rPr>
          <w:rFonts w:cs="Arial"/>
          <w:szCs w:val="18"/>
          <w:rtl/>
        </w:rPr>
        <w:t xml:space="preserve"> </w:t>
      </w:r>
      <w:r w:rsidRPr="006F4EB9">
        <w:rPr>
          <w:rFonts w:cs="Arial" w:hint="cs"/>
          <w:szCs w:val="18"/>
          <w:rtl/>
        </w:rPr>
        <w:t>الاشتراك</w:t>
      </w:r>
      <w:r w:rsidRPr="006F4EB9">
        <w:rPr>
          <w:rFonts w:cs="Arial"/>
          <w:szCs w:val="18"/>
          <w:rtl/>
        </w:rPr>
        <w:t xml:space="preserve"> </w:t>
      </w:r>
      <w:r w:rsidRPr="006F4EB9">
        <w:rPr>
          <w:rFonts w:cs="Arial" w:hint="cs"/>
          <w:szCs w:val="18"/>
          <w:rtl/>
        </w:rPr>
        <w:t>للوظائف</w:t>
      </w:r>
      <w:r w:rsidRPr="006F4EB9">
        <w:rPr>
          <w:rFonts w:cs="Arial"/>
          <w:szCs w:val="18"/>
          <w:rtl/>
        </w:rPr>
        <w:t xml:space="preserve"> </w:t>
      </w:r>
      <w:r w:rsidRPr="006F4EB9">
        <w:rPr>
          <w:rFonts w:cs="Arial" w:hint="cs"/>
          <w:szCs w:val="18"/>
          <w:rtl/>
        </w:rPr>
        <w:t>الإضافية</w:t>
      </w:r>
      <w:r w:rsidRPr="006F4EB9">
        <w:rPr>
          <w:rFonts w:cs="Arial"/>
          <w:szCs w:val="18"/>
          <w:rtl/>
        </w:rPr>
        <w:t xml:space="preserve"> </w:t>
      </w:r>
      <w:r w:rsidRPr="006F4EB9">
        <w:rPr>
          <w:rFonts w:cs="Arial" w:hint="cs"/>
          <w:szCs w:val="18"/>
          <w:rtl/>
        </w:rPr>
        <w:t>للمثيل</w:t>
      </w:r>
      <w:r w:rsidRPr="006F4EB9">
        <w:rPr>
          <w:rFonts w:cs="Arial"/>
          <w:szCs w:val="18"/>
          <w:rtl/>
        </w:rPr>
        <w:t xml:space="preserve"> </w:t>
      </w:r>
      <w:r w:rsidRPr="006F4EB9">
        <w:rPr>
          <w:rFonts w:cs="Arial" w:hint="cs"/>
          <w:szCs w:val="18"/>
          <w:rtl/>
        </w:rPr>
        <w:t>وكذلك</w:t>
      </w:r>
      <w:r w:rsidRPr="006F4EB9">
        <w:rPr>
          <w:rFonts w:cs="Arial"/>
          <w:szCs w:val="18"/>
          <w:rtl/>
        </w:rPr>
        <w:t xml:space="preserve"> </w:t>
      </w:r>
      <w:r w:rsidRPr="006F4EB9">
        <w:rPr>
          <w:rFonts w:cs="Arial" w:hint="cs"/>
          <w:szCs w:val="18"/>
          <w:rtl/>
        </w:rPr>
        <w:t>الوظائف</w:t>
      </w:r>
      <w:r w:rsidRPr="006F4EB9">
        <w:rPr>
          <w:rFonts w:cs="Arial"/>
          <w:szCs w:val="18"/>
          <w:rtl/>
        </w:rPr>
        <w:t xml:space="preserve"> </w:t>
      </w:r>
      <w:r w:rsidRPr="006F4EB9">
        <w:rPr>
          <w:rFonts w:cs="Arial" w:hint="cs"/>
          <w:szCs w:val="18"/>
          <w:rtl/>
        </w:rPr>
        <w:t>الإضافية</w:t>
      </w:r>
      <w:r w:rsidRPr="006F4EB9">
        <w:rPr>
          <w:rFonts w:cs="Arial"/>
          <w:szCs w:val="18"/>
          <w:rtl/>
        </w:rPr>
        <w:t xml:space="preserve"> </w:t>
      </w:r>
      <w:r w:rsidRPr="006F4EB9">
        <w:rPr>
          <w:rFonts w:cs="Arial" w:hint="cs"/>
          <w:szCs w:val="18"/>
          <w:rtl/>
        </w:rPr>
        <w:t>للتخزين</w:t>
      </w:r>
      <w:r w:rsidRPr="006F4EB9">
        <w:rPr>
          <w:rFonts w:cs="Arial"/>
          <w:szCs w:val="18"/>
          <w:rtl/>
        </w:rPr>
        <w:t xml:space="preserve"> </w:t>
      </w:r>
      <w:r w:rsidRPr="006F4EB9">
        <w:rPr>
          <w:rFonts w:cs="Arial" w:hint="cs"/>
          <w:szCs w:val="18"/>
          <w:rtl/>
        </w:rPr>
        <w:t>في</w:t>
      </w:r>
      <w:r w:rsidRPr="006F4EB9">
        <w:rPr>
          <w:rFonts w:cs="Arial"/>
          <w:szCs w:val="18"/>
          <w:rtl/>
        </w:rPr>
        <w:t xml:space="preserve"> </w:t>
      </w:r>
      <w:r w:rsidRPr="006F4EB9">
        <w:rPr>
          <w:rFonts w:cs="Arial" w:hint="cs"/>
          <w:szCs w:val="18"/>
          <w:rtl/>
        </w:rPr>
        <w:t>مواد</w:t>
      </w:r>
      <w:r w:rsidRPr="006F4EB9">
        <w:rPr>
          <w:rFonts w:cs="Arial"/>
          <w:szCs w:val="18"/>
          <w:rtl/>
        </w:rPr>
        <w:t xml:space="preserve"> </w:t>
      </w:r>
      <w:r w:rsidRPr="006F4EB9">
        <w:rPr>
          <w:rFonts w:cs="Arial" w:hint="cs"/>
          <w:szCs w:val="18"/>
          <w:rtl/>
        </w:rPr>
        <w:t>دعم</w:t>
      </w:r>
      <w:r w:rsidRPr="006F4EB9">
        <w:rPr>
          <w:rFonts w:cs="Arial"/>
          <w:szCs w:val="18"/>
          <w:rtl/>
        </w:rPr>
        <w:t xml:space="preserve"> </w:t>
      </w:r>
      <w:r w:rsidRPr="006F4EB9">
        <w:rPr>
          <w:rFonts w:cs="Arial" w:hint="cs"/>
          <w:szCs w:val="18"/>
          <w:rtl/>
        </w:rPr>
        <w:t>المنتج</w:t>
      </w:r>
      <w:r w:rsidR="00FA7049" w:rsidRPr="00442551">
        <w:rPr>
          <w:szCs w:val="18"/>
          <w:rtl/>
        </w:rPr>
        <w:t>.</w:t>
      </w:r>
    </w:p>
    <w:p w14:paraId="2D7F0D6E" w14:textId="77777777" w:rsidR="00FA7049" w:rsidRPr="00442551" w:rsidRDefault="00FA7049" w:rsidP="004D32A2">
      <w:pPr>
        <w:pStyle w:val="ProductList-Body"/>
        <w:rPr>
          <w:szCs w:val="18"/>
        </w:rPr>
      </w:pPr>
    </w:p>
    <w:p w14:paraId="2D7F0D6F" w14:textId="77777777" w:rsidR="00A84F89" w:rsidRPr="001E304B" w:rsidRDefault="00A84F89" w:rsidP="004D32A2">
      <w:pPr>
        <w:pStyle w:val="ProductList-Body"/>
        <w:rPr>
          <w:bCs/>
          <w:szCs w:val="18"/>
        </w:rPr>
      </w:pPr>
      <w:r w:rsidRPr="001E304B">
        <w:rPr>
          <w:b/>
          <w:bCs/>
          <w:color w:val="00188F"/>
          <w:szCs w:val="18"/>
          <w:rtl/>
        </w:rPr>
        <w:t>خدمات الانتقال للمؤسسة</w:t>
      </w:r>
    </w:p>
    <w:p w14:paraId="2D7F0D70" w14:textId="77777777" w:rsidR="00A84F89" w:rsidRPr="00442551" w:rsidRDefault="00A769CE" w:rsidP="004D32A2">
      <w:pPr>
        <w:pStyle w:val="ProductList-Body"/>
        <w:rPr>
          <w:szCs w:val="18"/>
        </w:rPr>
      </w:pPr>
      <w:r w:rsidRPr="00442551">
        <w:rPr>
          <w:szCs w:val="18"/>
          <w:rtl/>
        </w:rPr>
        <w:t xml:space="preserve">تم إنشاء عائلة جديدة بالخدمات عبر الإنترنت تشتمل على الخدمات عبر الإنترنت المتوفرة للشراء مثل </w:t>
      </w:r>
      <w:r w:rsidRPr="00442551">
        <w:rPr>
          <w:szCs w:val="18"/>
        </w:rPr>
        <w:t>Enterprise Mobility Suite</w:t>
      </w:r>
      <w:r w:rsidRPr="00442551">
        <w:rPr>
          <w:szCs w:val="18"/>
          <w:rtl/>
        </w:rPr>
        <w:t xml:space="preserve"> إضافة إلى الخدمات عبر الإنترنت الأخرى التي ليست جزءًا من </w:t>
      </w:r>
      <w:r w:rsidRPr="00442551">
        <w:rPr>
          <w:szCs w:val="18"/>
        </w:rPr>
        <w:t>Suite</w:t>
      </w:r>
      <w:r w:rsidRPr="00442551">
        <w:rPr>
          <w:szCs w:val="18"/>
          <w:rtl/>
        </w:rPr>
        <w:t xml:space="preserve">. </w:t>
      </w:r>
    </w:p>
    <w:p w14:paraId="2D7F0D71" w14:textId="77777777" w:rsidR="00A84F89" w:rsidRPr="00442551" w:rsidRDefault="00A84F89" w:rsidP="004D32A2">
      <w:pPr>
        <w:pStyle w:val="ProductList-Body"/>
        <w:rPr>
          <w:szCs w:val="18"/>
        </w:rPr>
      </w:pPr>
    </w:p>
    <w:p w14:paraId="2D7F0D72" w14:textId="77777777" w:rsidR="00FD384F" w:rsidRPr="00442551" w:rsidRDefault="00FD384F" w:rsidP="004D32A2">
      <w:pPr>
        <w:pStyle w:val="ProductList-Body"/>
        <w:rPr>
          <w:szCs w:val="18"/>
        </w:rPr>
      </w:pPr>
      <w:r w:rsidRPr="001E304B">
        <w:rPr>
          <w:b/>
          <w:bCs/>
          <w:color w:val="00188F"/>
          <w:szCs w:val="18"/>
          <w:rtl/>
        </w:rPr>
        <w:t xml:space="preserve">خدمات </w:t>
      </w:r>
      <w:r w:rsidRPr="00442551">
        <w:rPr>
          <w:b/>
          <w:color w:val="00188F"/>
          <w:szCs w:val="18"/>
        </w:rPr>
        <w:t>Microsoft Azure</w:t>
      </w:r>
    </w:p>
    <w:p w14:paraId="2D7F0D73" w14:textId="77777777" w:rsidR="00FD384F" w:rsidRPr="00442551" w:rsidRDefault="00FD384F" w:rsidP="004D32A2">
      <w:pPr>
        <w:pStyle w:val="ProductList-Body"/>
        <w:rPr>
          <w:szCs w:val="18"/>
        </w:rPr>
      </w:pPr>
      <w:r w:rsidRPr="00442551">
        <w:rPr>
          <w:szCs w:val="18"/>
          <w:rtl/>
        </w:rPr>
        <w:t>تم تصحيح الخطأ الكتابي في إصدار يوليو من شروط الخدمات عبر الإنترنت:</w:t>
      </w:r>
      <w:r w:rsidR="00F06A46" w:rsidRPr="00442551">
        <w:rPr>
          <w:szCs w:val="18"/>
          <w:rtl/>
        </w:rPr>
        <w:t xml:space="preserve"> </w:t>
      </w:r>
      <w:r w:rsidRPr="00442551">
        <w:rPr>
          <w:szCs w:val="18"/>
          <w:rtl/>
        </w:rPr>
        <w:t>تم تغيير الارتباط التشعبي في تعريف "</w:t>
      </w:r>
      <w:r w:rsidRPr="00442551">
        <w:rPr>
          <w:szCs w:val="18"/>
        </w:rPr>
        <w:t>Microsoft Azure Services</w:t>
      </w:r>
      <w:r w:rsidRPr="00442551">
        <w:rPr>
          <w:szCs w:val="18"/>
          <w:rtl/>
        </w:rPr>
        <w:t xml:space="preserve">" إلى ما كان عليه في إصدار أبريل من مستند </w:t>
      </w:r>
      <w:r w:rsidRPr="00442551">
        <w:rPr>
          <w:szCs w:val="18"/>
        </w:rPr>
        <w:t>April Online Services Use Rights (OLSUR)</w:t>
      </w:r>
      <w:r w:rsidRPr="00442551">
        <w:rPr>
          <w:rFonts w:cs="Calibri"/>
          <w:szCs w:val="18"/>
          <w:cs/>
        </w:rPr>
        <w:t>‎</w:t>
      </w:r>
      <w:r w:rsidRPr="00442551">
        <w:rPr>
          <w:szCs w:val="18"/>
          <w:rtl/>
        </w:rPr>
        <w:t xml:space="preserve"> (حقوق استخدام الخدمات عبر الإنترنت </w:t>
      </w:r>
      <w:r w:rsidRPr="00442551">
        <w:rPr>
          <w:szCs w:val="18"/>
        </w:rPr>
        <w:t>(OLSUR)</w:t>
      </w:r>
      <w:r w:rsidRPr="00442551">
        <w:rPr>
          <w:szCs w:val="18"/>
          <w:rtl/>
        </w:rPr>
        <w:t>).</w:t>
      </w:r>
    </w:p>
    <w:p w14:paraId="2D7F0D74" w14:textId="77777777" w:rsidR="00A769CE" w:rsidRPr="00442551" w:rsidRDefault="00A769CE" w:rsidP="004D32A2">
      <w:pPr>
        <w:pStyle w:val="ProductList-Body"/>
        <w:rPr>
          <w:szCs w:val="18"/>
        </w:rPr>
      </w:pPr>
    </w:p>
    <w:p w14:paraId="2D7F0D75" w14:textId="77777777" w:rsidR="00FD384F" w:rsidRPr="00442551" w:rsidRDefault="00AA2A25" w:rsidP="004D32A2">
      <w:pPr>
        <w:pStyle w:val="ProductList-Body"/>
        <w:rPr>
          <w:szCs w:val="18"/>
        </w:rPr>
      </w:pPr>
      <w:r w:rsidRPr="00442551">
        <w:rPr>
          <w:b/>
          <w:color w:val="00188F"/>
          <w:szCs w:val="18"/>
        </w:rPr>
        <w:t>Microsoft Dynamics Online</w:t>
      </w:r>
    </w:p>
    <w:p w14:paraId="2D7F0D76" w14:textId="77777777" w:rsidR="00DD5C60" w:rsidRPr="00442551" w:rsidRDefault="00445F89" w:rsidP="004D32A2">
      <w:pPr>
        <w:pStyle w:val="ProductList-Body"/>
        <w:numPr>
          <w:ilvl w:val="0"/>
          <w:numId w:val="27"/>
        </w:numPr>
        <w:tabs>
          <w:tab w:val="clear" w:pos="158"/>
        </w:tabs>
        <w:ind w:left="360" w:hanging="180"/>
        <w:rPr>
          <w:szCs w:val="18"/>
        </w:rPr>
      </w:pPr>
      <w:r w:rsidRPr="00442551">
        <w:rPr>
          <w:szCs w:val="18"/>
          <w:rtl/>
        </w:rPr>
        <w:t xml:space="preserve">تم تغيير اسم العائلة من </w:t>
      </w:r>
      <w:r w:rsidRPr="00442551">
        <w:rPr>
          <w:szCs w:val="18"/>
        </w:rPr>
        <w:t>Microsoft Dynamics Online</w:t>
      </w:r>
      <w:r w:rsidRPr="00442551">
        <w:rPr>
          <w:szCs w:val="18"/>
          <w:rtl/>
        </w:rPr>
        <w:t xml:space="preserve"> إلى </w:t>
      </w:r>
      <w:r w:rsidRPr="00442551">
        <w:rPr>
          <w:szCs w:val="18"/>
        </w:rPr>
        <w:t>Microsoft Dynamics Online Services</w:t>
      </w:r>
      <w:r w:rsidRPr="00442551">
        <w:rPr>
          <w:szCs w:val="18"/>
          <w:rtl/>
        </w:rPr>
        <w:t>.</w:t>
      </w:r>
    </w:p>
    <w:p w14:paraId="2D7F0D77" w14:textId="77777777" w:rsidR="00DD5C60" w:rsidRPr="00442551" w:rsidRDefault="000B07BF" w:rsidP="004D32A2">
      <w:pPr>
        <w:pStyle w:val="ProductList-Body"/>
        <w:numPr>
          <w:ilvl w:val="0"/>
          <w:numId w:val="27"/>
        </w:numPr>
        <w:tabs>
          <w:tab w:val="clear" w:pos="158"/>
        </w:tabs>
        <w:ind w:left="360" w:hanging="180"/>
        <w:rPr>
          <w:szCs w:val="18"/>
        </w:rPr>
      </w:pPr>
      <w:r w:rsidRPr="00442551">
        <w:rPr>
          <w:szCs w:val="18"/>
          <w:rtl/>
        </w:rPr>
        <w:t>تم تنظيم العائلة في مجموعات فرعية من الخدمات عبر الإنترنت، وتم توضيح الشروط التي تنطبق على كل المنتجات وتلك التي تنطبق على المجموعات الفرعية فقط.</w:t>
      </w:r>
    </w:p>
    <w:p w14:paraId="2D7F0D79" w14:textId="77777777" w:rsidR="00FD384F" w:rsidRPr="00442551" w:rsidRDefault="00FD384F" w:rsidP="004D32A2">
      <w:pPr>
        <w:pStyle w:val="ProductList-Body"/>
        <w:rPr>
          <w:szCs w:val="18"/>
        </w:rPr>
      </w:pPr>
    </w:p>
    <w:p w14:paraId="2D7F0D7A" w14:textId="77777777" w:rsidR="00903D35" w:rsidRPr="001E304B" w:rsidRDefault="00903D35" w:rsidP="004D32A2">
      <w:pPr>
        <w:pStyle w:val="ProductList-Body"/>
        <w:rPr>
          <w:bCs/>
          <w:szCs w:val="18"/>
        </w:rPr>
      </w:pPr>
      <w:r w:rsidRPr="001E304B">
        <w:rPr>
          <w:b/>
          <w:bCs/>
          <w:color w:val="00188F"/>
          <w:szCs w:val="18"/>
          <w:rtl/>
        </w:rPr>
        <w:t xml:space="preserve">خدمات </w:t>
      </w:r>
      <w:r w:rsidRPr="001E304B">
        <w:rPr>
          <w:b/>
          <w:bCs/>
          <w:color w:val="00188F"/>
          <w:szCs w:val="18"/>
        </w:rPr>
        <w:t>Office 365</w:t>
      </w:r>
    </w:p>
    <w:p w14:paraId="2D7F0D7B" w14:textId="77777777" w:rsidR="00903D35" w:rsidRPr="00442551" w:rsidRDefault="00A84F89" w:rsidP="004D32A2">
      <w:pPr>
        <w:pStyle w:val="ProductList-Body"/>
        <w:numPr>
          <w:ilvl w:val="0"/>
          <w:numId w:val="28"/>
        </w:numPr>
        <w:tabs>
          <w:tab w:val="clear" w:pos="158"/>
        </w:tabs>
        <w:ind w:left="360" w:hanging="180"/>
        <w:rPr>
          <w:szCs w:val="18"/>
        </w:rPr>
      </w:pPr>
      <w:r w:rsidRPr="00442551">
        <w:rPr>
          <w:szCs w:val="18"/>
          <w:rtl/>
        </w:rPr>
        <w:t xml:space="preserve">تمت إضافة </w:t>
      </w:r>
      <w:r w:rsidRPr="00442551">
        <w:rPr>
          <w:szCs w:val="18"/>
        </w:rPr>
        <w:t>Office 365 ProPlus</w:t>
      </w:r>
      <w:r w:rsidRPr="00442551">
        <w:rPr>
          <w:szCs w:val="18"/>
          <w:rtl/>
        </w:rPr>
        <w:t xml:space="preserve"> إلى قائمة خدمات </w:t>
      </w:r>
      <w:r w:rsidRPr="00442551">
        <w:rPr>
          <w:szCs w:val="18"/>
        </w:rPr>
        <w:t>Office 365</w:t>
      </w:r>
      <w:r w:rsidRPr="00442551">
        <w:rPr>
          <w:szCs w:val="18"/>
          <w:rtl/>
        </w:rPr>
        <w:t xml:space="preserve"> المشمولة بتغطية من اتفاقية مستوى الخدمة.</w:t>
      </w:r>
    </w:p>
    <w:p w14:paraId="2D7F0D7C" w14:textId="77777777" w:rsidR="007D521E" w:rsidRPr="00442551" w:rsidRDefault="00A92414" w:rsidP="004D32A2">
      <w:pPr>
        <w:pStyle w:val="ProductList-Body"/>
        <w:numPr>
          <w:ilvl w:val="0"/>
          <w:numId w:val="28"/>
        </w:numPr>
        <w:tabs>
          <w:tab w:val="clear" w:pos="158"/>
        </w:tabs>
        <w:ind w:left="360" w:hanging="180"/>
        <w:rPr>
          <w:szCs w:val="18"/>
        </w:rPr>
      </w:pPr>
      <w:r w:rsidRPr="00442551">
        <w:rPr>
          <w:szCs w:val="18"/>
          <w:rtl/>
        </w:rPr>
        <w:t xml:space="preserve">في قسم "تثبيت تطبيقات </w:t>
      </w:r>
      <w:r w:rsidRPr="00442551">
        <w:rPr>
          <w:szCs w:val="18"/>
        </w:rPr>
        <w:t>Office 365</w:t>
      </w:r>
      <w:r w:rsidRPr="00442551">
        <w:rPr>
          <w:szCs w:val="18"/>
          <w:rtl/>
        </w:rPr>
        <w:t xml:space="preserve"> وحقوق الاستخدام"، تمت إضافة حق المستخدمين في تثبيت البرامج باستخدام تنشيط الكمبيوتر المشترك </w:t>
      </w:r>
      <w:r w:rsidRPr="00442551">
        <w:rPr>
          <w:szCs w:val="18"/>
        </w:rPr>
        <w:t>(SCA)</w:t>
      </w:r>
      <w:r w:rsidRPr="00442551">
        <w:rPr>
          <w:szCs w:val="18"/>
          <w:rtl/>
        </w:rPr>
        <w:t xml:space="preserve"> على خادم شبكة أو </w:t>
      </w:r>
      <w:r w:rsidRPr="00442551">
        <w:rPr>
          <w:szCs w:val="18"/>
        </w:rPr>
        <w:t>Microsoft Azure Platform Services</w:t>
      </w:r>
      <w:r w:rsidRPr="00442551">
        <w:rPr>
          <w:szCs w:val="18"/>
          <w:rtl/>
        </w:rPr>
        <w:t>.</w:t>
      </w:r>
    </w:p>
    <w:p w14:paraId="2D7F0D7D" w14:textId="77777777" w:rsidR="00903D35" w:rsidRPr="00442551" w:rsidRDefault="00903D35" w:rsidP="004D32A2">
      <w:pPr>
        <w:pStyle w:val="ProductList-Body"/>
        <w:rPr>
          <w:szCs w:val="18"/>
        </w:rPr>
      </w:pPr>
    </w:p>
    <w:p w14:paraId="2D7F0D7E" w14:textId="77777777" w:rsidR="00A84F89" w:rsidRPr="001E304B" w:rsidRDefault="00A84F89" w:rsidP="004D32A2">
      <w:pPr>
        <w:pStyle w:val="ProductList-Body"/>
        <w:rPr>
          <w:bCs/>
          <w:szCs w:val="18"/>
        </w:rPr>
      </w:pPr>
      <w:r w:rsidRPr="001E304B">
        <w:rPr>
          <w:b/>
          <w:bCs/>
          <w:color w:val="00188F"/>
          <w:szCs w:val="18"/>
          <w:rtl/>
        </w:rPr>
        <w:t>خدمات أخرى عبر الإنترنت</w:t>
      </w:r>
    </w:p>
    <w:p w14:paraId="2D7F0D7F" w14:textId="77777777" w:rsidR="00A84F89" w:rsidRPr="00442551" w:rsidRDefault="00A769CE" w:rsidP="004D32A2">
      <w:pPr>
        <w:pStyle w:val="ProductList-Body"/>
        <w:numPr>
          <w:ilvl w:val="0"/>
          <w:numId w:val="29"/>
        </w:numPr>
        <w:tabs>
          <w:tab w:val="clear" w:pos="158"/>
        </w:tabs>
        <w:ind w:left="360" w:hanging="180"/>
        <w:rPr>
          <w:szCs w:val="18"/>
        </w:rPr>
      </w:pPr>
      <w:r w:rsidRPr="00442551">
        <w:rPr>
          <w:szCs w:val="18"/>
          <w:rtl/>
        </w:rPr>
        <w:t xml:space="preserve">تم تغيير الاسم من </w:t>
      </w:r>
      <w:r w:rsidRPr="00442551">
        <w:rPr>
          <w:szCs w:val="18"/>
        </w:rPr>
        <w:t>Microsoft Azure Directory Premium</w:t>
      </w:r>
      <w:r w:rsidRPr="00442551">
        <w:rPr>
          <w:szCs w:val="18"/>
          <w:rtl/>
        </w:rPr>
        <w:t xml:space="preserve"> إلى </w:t>
      </w:r>
      <w:r w:rsidRPr="00442551">
        <w:rPr>
          <w:szCs w:val="18"/>
        </w:rPr>
        <w:t>Azure Active Directory Premium</w:t>
      </w:r>
      <w:r w:rsidRPr="00442551">
        <w:rPr>
          <w:szCs w:val="18"/>
          <w:rtl/>
        </w:rPr>
        <w:t xml:space="preserve"> وتم النقل أسفل عائلة خدمات الانتقال للمؤسسة.</w:t>
      </w:r>
    </w:p>
    <w:p w14:paraId="2D7F0D80" w14:textId="77777777" w:rsidR="00A84F89" w:rsidRPr="00442551" w:rsidRDefault="00A769CE" w:rsidP="004D32A2">
      <w:pPr>
        <w:pStyle w:val="ProductList-Body"/>
        <w:numPr>
          <w:ilvl w:val="0"/>
          <w:numId w:val="29"/>
        </w:numPr>
        <w:tabs>
          <w:tab w:val="clear" w:pos="158"/>
        </w:tabs>
        <w:ind w:left="360" w:hanging="180"/>
        <w:rPr>
          <w:szCs w:val="18"/>
        </w:rPr>
      </w:pPr>
      <w:r w:rsidRPr="00442551">
        <w:rPr>
          <w:szCs w:val="18"/>
          <w:rtl/>
        </w:rPr>
        <w:t xml:space="preserve">تم تغيير الاسم من </w:t>
      </w:r>
      <w:r w:rsidRPr="00442551">
        <w:rPr>
          <w:szCs w:val="18"/>
        </w:rPr>
        <w:t>Microsoft Rights Management</w:t>
      </w:r>
      <w:r w:rsidRPr="00442551">
        <w:rPr>
          <w:szCs w:val="18"/>
          <w:rtl/>
        </w:rPr>
        <w:t xml:space="preserve"> إلى </w:t>
      </w:r>
      <w:r w:rsidRPr="00442551">
        <w:rPr>
          <w:szCs w:val="18"/>
        </w:rPr>
        <w:t>Azure Rights Management Service</w:t>
      </w:r>
      <w:r w:rsidRPr="00442551">
        <w:rPr>
          <w:szCs w:val="18"/>
          <w:rtl/>
        </w:rPr>
        <w:t xml:space="preserve"> وتم النقل أسفل عائلة خدمات الانتقال للمؤسسة. </w:t>
      </w:r>
    </w:p>
    <w:p w14:paraId="2D7F0D81" w14:textId="77777777" w:rsidR="00A84F89" w:rsidRPr="00442551" w:rsidRDefault="00A84F89" w:rsidP="004D32A2">
      <w:pPr>
        <w:pStyle w:val="ProductList-Body"/>
        <w:rPr>
          <w:szCs w:val="18"/>
        </w:rPr>
      </w:pPr>
    </w:p>
    <w:p w14:paraId="2D7F0D82" w14:textId="77777777" w:rsidR="00B0042D" w:rsidRPr="00442551" w:rsidRDefault="00B0042D" w:rsidP="004D32A2">
      <w:pPr>
        <w:pStyle w:val="ProductList-Body"/>
        <w:rPr>
          <w:szCs w:val="18"/>
        </w:rPr>
      </w:pPr>
      <w:r w:rsidRPr="00442551">
        <w:rPr>
          <w:b/>
          <w:color w:val="00188F"/>
          <w:szCs w:val="18"/>
        </w:rPr>
        <w:t>Windows Intune</w:t>
      </w:r>
    </w:p>
    <w:p w14:paraId="2D7F0D83" w14:textId="77777777" w:rsidR="00B0042D" w:rsidRPr="00442551" w:rsidRDefault="00B0042D" w:rsidP="004D32A2">
      <w:pPr>
        <w:pStyle w:val="ProductList-Body"/>
        <w:rPr>
          <w:szCs w:val="18"/>
        </w:rPr>
      </w:pPr>
      <w:r w:rsidRPr="00442551">
        <w:rPr>
          <w:szCs w:val="18"/>
          <w:rtl/>
        </w:rPr>
        <w:t>تم النقل أسفل عائلة خدمات الانتقال للمؤسسة.</w:t>
      </w:r>
    </w:p>
    <w:p w14:paraId="2D7F0D84" w14:textId="77777777" w:rsidR="00B0042D" w:rsidRPr="00442551" w:rsidRDefault="00B0042D" w:rsidP="004D32A2">
      <w:pPr>
        <w:pStyle w:val="ProductList-Body"/>
        <w:rPr>
          <w:szCs w:val="18"/>
        </w:rPr>
      </w:pPr>
    </w:p>
    <w:p w14:paraId="2D7F0D85" w14:textId="77777777" w:rsidR="0080135B" w:rsidRPr="00442551" w:rsidRDefault="0080135B" w:rsidP="004D32A2">
      <w:pPr>
        <w:pStyle w:val="ProductList-Body"/>
        <w:keepNext/>
        <w:keepLines/>
        <w:rPr>
          <w:szCs w:val="18"/>
        </w:rPr>
      </w:pPr>
      <w:r w:rsidRPr="00442551">
        <w:rPr>
          <w:b/>
          <w:color w:val="00188F"/>
          <w:szCs w:val="18"/>
        </w:rPr>
        <w:t>Yammer</w:t>
      </w:r>
    </w:p>
    <w:p w14:paraId="2D7F0D86" w14:textId="77777777" w:rsidR="00FD384F" w:rsidRPr="00442551" w:rsidRDefault="00ED0B1B" w:rsidP="004D32A2">
      <w:pPr>
        <w:pStyle w:val="ProductList-Body"/>
        <w:rPr>
          <w:szCs w:val="18"/>
        </w:rPr>
      </w:pPr>
      <w:r w:rsidRPr="00442551">
        <w:rPr>
          <w:szCs w:val="18"/>
          <w:rtl/>
        </w:rPr>
        <w:t xml:space="preserve">تمت إزالة المنع المفروض على الاستخدام بواسطة الأطفال الأقل من </w:t>
      </w:r>
      <w:r w:rsidRPr="00442551">
        <w:rPr>
          <w:szCs w:val="18"/>
        </w:rPr>
        <w:t>13</w:t>
      </w:r>
      <w:r w:rsidRPr="00442551">
        <w:rPr>
          <w:szCs w:val="18"/>
          <w:rtl/>
        </w:rPr>
        <w:t xml:space="preserve"> عامًا.</w:t>
      </w:r>
    </w:p>
    <w:p w14:paraId="2D7F0D87" w14:textId="77777777" w:rsidR="00ED0B1B" w:rsidRPr="00442551" w:rsidRDefault="00ED0B1B" w:rsidP="004D32A2">
      <w:pPr>
        <w:pStyle w:val="ProductList-Body"/>
        <w:rPr>
          <w:szCs w:val="18"/>
        </w:rPr>
      </w:pPr>
    </w:p>
    <w:p w14:paraId="2D7F0D88" w14:textId="77777777" w:rsidR="00EA0550" w:rsidRPr="001E304B" w:rsidRDefault="00EA0550" w:rsidP="004D32A2">
      <w:pPr>
        <w:pStyle w:val="ProductList-Body"/>
        <w:rPr>
          <w:bCs/>
          <w:szCs w:val="18"/>
        </w:rPr>
      </w:pPr>
      <w:r w:rsidRPr="001E304B">
        <w:rPr>
          <w:b/>
          <w:bCs/>
          <w:color w:val="00188F"/>
          <w:szCs w:val="18"/>
          <w:rtl/>
        </w:rPr>
        <w:t xml:space="preserve">مرفق </w:t>
      </w:r>
      <w:r w:rsidRPr="001E304B">
        <w:rPr>
          <w:b/>
          <w:bCs/>
          <w:color w:val="00188F"/>
          <w:szCs w:val="18"/>
        </w:rPr>
        <w:t>1</w:t>
      </w:r>
      <w:r w:rsidRPr="001E304B">
        <w:rPr>
          <w:b/>
          <w:bCs/>
          <w:color w:val="00188F"/>
          <w:szCs w:val="18"/>
          <w:rtl/>
        </w:rPr>
        <w:t>، الإشعارات</w:t>
      </w:r>
    </w:p>
    <w:p w14:paraId="2D7F0D89" w14:textId="77777777" w:rsidR="00EA0550" w:rsidRPr="00442551" w:rsidRDefault="00EA0550" w:rsidP="00E26684">
      <w:pPr>
        <w:pStyle w:val="ProductList-Body"/>
        <w:rPr>
          <w:szCs w:val="18"/>
        </w:rPr>
      </w:pPr>
      <w:r w:rsidRPr="00442551">
        <w:rPr>
          <w:szCs w:val="18"/>
          <w:rtl/>
        </w:rPr>
        <w:t xml:space="preserve">في الإشعار المتعلق بالمعيار المرئي </w:t>
      </w:r>
      <w:r w:rsidRPr="00442551">
        <w:rPr>
          <w:szCs w:val="18"/>
        </w:rPr>
        <w:t>H.264/AVC</w:t>
      </w:r>
      <w:r w:rsidRPr="00442551">
        <w:rPr>
          <w:szCs w:val="18"/>
          <w:rtl/>
        </w:rPr>
        <w:t xml:space="preserve"> ومعيار الفيديو </w:t>
      </w:r>
      <w:r w:rsidRPr="00442551">
        <w:rPr>
          <w:szCs w:val="18"/>
        </w:rPr>
        <w:t>VC-1</w:t>
      </w:r>
      <w:r w:rsidRPr="00442551">
        <w:rPr>
          <w:szCs w:val="18"/>
          <w:rtl/>
        </w:rPr>
        <w:t xml:space="preserve"> والمعيار المرئي الجزئي </w:t>
      </w:r>
      <w:r w:rsidRPr="00442551">
        <w:rPr>
          <w:szCs w:val="18"/>
        </w:rPr>
        <w:t>MPEG-4</w:t>
      </w:r>
      <w:r w:rsidRPr="00442551">
        <w:rPr>
          <w:szCs w:val="18"/>
          <w:rtl/>
        </w:rPr>
        <w:t xml:space="preserve"> ومعيار الفيديو </w:t>
      </w:r>
      <w:r w:rsidR="00E26684" w:rsidRPr="00442551">
        <w:rPr>
          <w:szCs w:val="18"/>
        </w:rPr>
        <w:t>MPEG</w:t>
      </w:r>
      <w:r w:rsidRPr="00442551">
        <w:rPr>
          <w:szCs w:val="18"/>
        </w:rPr>
        <w:t>-2</w:t>
      </w:r>
      <w:r w:rsidRPr="00442551">
        <w:rPr>
          <w:szCs w:val="18"/>
          <w:rtl/>
        </w:rPr>
        <w:t>، تم إصلاح الارتباط التشعبي.</w:t>
      </w:r>
    </w:p>
    <w:p w14:paraId="2D7F0D8A" w14:textId="77777777" w:rsidR="00EA0550" w:rsidRPr="00442551" w:rsidRDefault="00EA0550" w:rsidP="004D32A2">
      <w:pPr>
        <w:pStyle w:val="ProductList-Body"/>
        <w:rPr>
          <w:szCs w:val="18"/>
        </w:rPr>
      </w:pPr>
    </w:p>
    <w:p w14:paraId="2D7F0D8B" w14:textId="77777777" w:rsidR="00ED0B1B" w:rsidRPr="001E304B" w:rsidRDefault="00ED0B1B" w:rsidP="004D32A2">
      <w:pPr>
        <w:pStyle w:val="ProductList-Body"/>
        <w:rPr>
          <w:bCs/>
          <w:szCs w:val="18"/>
        </w:rPr>
      </w:pPr>
      <w:r w:rsidRPr="001E304B">
        <w:rPr>
          <w:b/>
          <w:bCs/>
          <w:color w:val="00188F"/>
          <w:szCs w:val="18"/>
          <w:rtl/>
        </w:rPr>
        <w:t xml:space="preserve">مرفق </w:t>
      </w:r>
      <w:r w:rsidRPr="001E304B">
        <w:rPr>
          <w:b/>
          <w:bCs/>
          <w:color w:val="00188F"/>
          <w:szCs w:val="18"/>
        </w:rPr>
        <w:t>2</w:t>
      </w:r>
      <w:r w:rsidRPr="001E304B">
        <w:rPr>
          <w:b/>
          <w:bCs/>
          <w:color w:val="00188F"/>
          <w:szCs w:val="18"/>
          <w:rtl/>
        </w:rPr>
        <w:t>، مجموعات تراخيص الاشتراك</w:t>
      </w:r>
    </w:p>
    <w:p w14:paraId="2D7F0D8C" w14:textId="77777777" w:rsidR="00AC73FD" w:rsidRPr="00442551" w:rsidRDefault="00ED0B1B" w:rsidP="004D32A2">
      <w:pPr>
        <w:pStyle w:val="ProductList-Body"/>
        <w:numPr>
          <w:ilvl w:val="0"/>
          <w:numId w:val="32"/>
        </w:numPr>
        <w:tabs>
          <w:tab w:val="clear" w:pos="158"/>
        </w:tabs>
        <w:ind w:left="360" w:hanging="180"/>
        <w:rPr>
          <w:szCs w:val="18"/>
        </w:rPr>
      </w:pPr>
      <w:r w:rsidRPr="00442551">
        <w:rPr>
          <w:szCs w:val="18"/>
          <w:rtl/>
        </w:rPr>
        <w:t xml:space="preserve">تم حذف تراخيص اشتراك مجموعة </w:t>
      </w:r>
      <w:r w:rsidRPr="00442551">
        <w:rPr>
          <w:szCs w:val="18"/>
        </w:rPr>
        <w:t>Office 365 Small Business</w:t>
      </w:r>
      <w:r w:rsidRPr="00442551">
        <w:rPr>
          <w:szCs w:val="18"/>
          <w:rtl/>
        </w:rPr>
        <w:t xml:space="preserve"> و</w:t>
      </w:r>
      <w:r w:rsidRPr="00442551">
        <w:rPr>
          <w:szCs w:val="18"/>
        </w:rPr>
        <w:t>Office 365 Small Business Premium</w:t>
      </w:r>
      <w:r w:rsidRPr="00442551">
        <w:rPr>
          <w:szCs w:val="18"/>
          <w:rtl/>
        </w:rPr>
        <w:t>.</w:t>
      </w:r>
    </w:p>
    <w:p w14:paraId="2D7F0D8D" w14:textId="77777777" w:rsidR="00AC73FD" w:rsidRPr="00442551" w:rsidRDefault="00AC73FD" w:rsidP="004D32A2">
      <w:pPr>
        <w:pStyle w:val="ProductList-Body"/>
        <w:numPr>
          <w:ilvl w:val="0"/>
          <w:numId w:val="32"/>
        </w:numPr>
        <w:tabs>
          <w:tab w:val="clear" w:pos="158"/>
        </w:tabs>
        <w:ind w:left="360" w:hanging="180"/>
        <w:rPr>
          <w:szCs w:val="18"/>
        </w:rPr>
      </w:pPr>
      <w:r w:rsidRPr="00442551">
        <w:rPr>
          <w:szCs w:val="18"/>
          <w:rtl/>
        </w:rPr>
        <w:t xml:space="preserve">تمت إضافة تراخيص اشتراك مجموعة </w:t>
      </w:r>
      <w:r w:rsidRPr="00442551">
        <w:rPr>
          <w:szCs w:val="18"/>
        </w:rPr>
        <w:t>Office 365 Business Essentials</w:t>
      </w:r>
      <w:r w:rsidRPr="00442551">
        <w:rPr>
          <w:szCs w:val="18"/>
          <w:rtl/>
        </w:rPr>
        <w:t xml:space="preserve"> و</w:t>
      </w:r>
      <w:r w:rsidRPr="00442551">
        <w:rPr>
          <w:szCs w:val="18"/>
        </w:rPr>
        <w:t>Office 365 Business Premium</w:t>
      </w:r>
      <w:r w:rsidRPr="00442551">
        <w:rPr>
          <w:szCs w:val="18"/>
          <w:rtl/>
        </w:rPr>
        <w:t xml:space="preserve"> و</w:t>
      </w:r>
      <w:r w:rsidRPr="00442551">
        <w:rPr>
          <w:szCs w:val="18"/>
        </w:rPr>
        <w:t>Microsoft Dynamics CRM Online Professional</w:t>
      </w:r>
      <w:r w:rsidRPr="00442551">
        <w:rPr>
          <w:szCs w:val="18"/>
          <w:rtl/>
        </w:rPr>
        <w:t xml:space="preserve"> و</w:t>
      </w:r>
      <w:r w:rsidRPr="00442551">
        <w:rPr>
          <w:szCs w:val="18"/>
        </w:rPr>
        <w:t>Microsoft Dynamics CRM Online Enterprise</w:t>
      </w:r>
      <w:r w:rsidRPr="00442551">
        <w:rPr>
          <w:szCs w:val="18"/>
          <w:rtl/>
        </w:rPr>
        <w:t>.</w:t>
      </w:r>
    </w:p>
    <w:p w14:paraId="2D7F0D8E" w14:textId="77777777" w:rsidR="00FD384F" w:rsidRPr="00C95C41" w:rsidRDefault="00FD384F" w:rsidP="004D32A2">
      <w:pPr>
        <w:pStyle w:val="ProductList-Body"/>
      </w:pPr>
    </w:p>
    <w:p w14:paraId="2D7F0D8F" w14:textId="77777777" w:rsidR="00FE6317" w:rsidRDefault="00FE6317" w:rsidP="004D32A2">
      <w:pPr>
        <w:pStyle w:val="ProductList-Body"/>
        <w:rPr>
          <w:b/>
          <w:color w:val="00188F"/>
        </w:rPr>
      </w:pPr>
    </w:p>
    <w:p w14:paraId="2D7F0D90" w14:textId="77777777" w:rsidR="00FE6317" w:rsidRPr="00FE6317" w:rsidRDefault="00FE6317" w:rsidP="00FE6317"/>
    <w:p w14:paraId="2D7F0D91" w14:textId="77777777" w:rsidR="00FE6317" w:rsidRPr="00FE6317" w:rsidRDefault="00FE6317" w:rsidP="00FE6317"/>
    <w:p w14:paraId="2D7F0D92" w14:textId="77777777" w:rsidR="00FE6317" w:rsidRPr="00FE6317" w:rsidRDefault="00FE6317" w:rsidP="00FE6317"/>
    <w:p w14:paraId="2D7F0D93" w14:textId="77777777" w:rsidR="00FE6317" w:rsidRPr="00FE6317" w:rsidRDefault="00FE6317" w:rsidP="00FE6317"/>
    <w:p w14:paraId="2D7F0D94" w14:textId="77777777" w:rsidR="00FE6317" w:rsidRPr="00FE6317" w:rsidRDefault="00FE6317" w:rsidP="00FE6317"/>
    <w:p w14:paraId="2D7F0D95" w14:textId="77777777" w:rsidR="00FE6317" w:rsidRPr="00FE6317" w:rsidRDefault="00FE6317" w:rsidP="00FE6317"/>
    <w:p w14:paraId="2D7F0D96" w14:textId="77777777" w:rsidR="00FE6317" w:rsidRDefault="00FE6317" w:rsidP="00FE6317"/>
    <w:p w14:paraId="2D7F0D97" w14:textId="77777777" w:rsidR="00FE6317" w:rsidRDefault="00FE6317" w:rsidP="00FE6317"/>
    <w:p w14:paraId="2D7F0D98" w14:textId="77777777" w:rsidR="00FD384F" w:rsidRPr="00FE6317" w:rsidRDefault="00FD384F" w:rsidP="00FE6317">
      <w:pPr>
        <w:sectPr w:rsidR="00FD384F" w:rsidRPr="00FE6317" w:rsidSect="00A61B2A">
          <w:footerReference w:type="default" r:id="rId20"/>
          <w:footerReference w:type="first" r:id="rId21"/>
          <w:pgSz w:w="12240" w:h="15840"/>
          <w:pgMar w:top="1440" w:right="720" w:bottom="1440" w:left="720" w:header="720" w:footer="720" w:gutter="0"/>
          <w:cols w:space="720"/>
          <w:titlePg/>
          <w:bidi/>
          <w:docGrid w:linePitch="360"/>
        </w:sectPr>
      </w:pPr>
    </w:p>
    <w:p w14:paraId="2D7F0D99" w14:textId="77777777" w:rsidR="004D27A6" w:rsidRPr="000359D5" w:rsidRDefault="00730B3A" w:rsidP="004D32A2">
      <w:pPr>
        <w:pStyle w:val="ProductList-SectionHeading"/>
        <w:outlineLvl w:val="0"/>
        <w:rPr>
          <w:szCs w:val="40"/>
        </w:rPr>
      </w:pPr>
      <w:bookmarkStart w:id="13" w:name="GeneralTerms"/>
      <w:bookmarkStart w:id="14" w:name="_Toc399674276"/>
      <w:r w:rsidRPr="000359D5">
        <w:rPr>
          <w:szCs w:val="40"/>
          <w:rtl/>
        </w:rPr>
        <w:t>شروط عامة</w:t>
      </w:r>
      <w:bookmarkEnd w:id="13"/>
      <w:bookmarkEnd w:id="14"/>
    </w:p>
    <w:p w14:paraId="2D7F0D9A" w14:textId="77777777" w:rsidR="00730B3A" w:rsidRPr="00DD7F6F" w:rsidRDefault="00730B3A" w:rsidP="004D32A2">
      <w:pPr>
        <w:pStyle w:val="ProductList-Body"/>
        <w:rPr>
          <w:szCs w:val="18"/>
        </w:rPr>
      </w:pPr>
      <w:r w:rsidRPr="00DD7F6F">
        <w:rPr>
          <w:szCs w:val="18"/>
          <w:rtl/>
        </w:rPr>
        <w:t xml:space="preserve">يجوز للعميل استخدام الخدمات عبر الإنترنت والبرامج ذات الصلة كما هو مسموح به صراحة في اتفاقية الترخيص المجمّع الخاصة بالعميل. في حين تحتفظ </w:t>
      </w:r>
      <w:r w:rsidRPr="00DD7F6F">
        <w:rPr>
          <w:szCs w:val="18"/>
        </w:rPr>
        <w:t>Microsoft</w:t>
      </w:r>
      <w:r w:rsidRPr="00DD7F6F">
        <w:rPr>
          <w:szCs w:val="18"/>
          <w:rtl/>
        </w:rPr>
        <w:t xml:space="preserve"> بجميع الحقوق الأخرى. ويتعين على العميل الحصول على تراخيص الاشتراك المناسبة واللازمة لاستخدامه لكل خدمة من الخدمات عبر الإنترنت وتعيينها. يكون ترخيص اشتراك المستخدم مطلوبًا لكل مستخدم يمكنه الوصول للخدمة عبر الإنترنت ما لم يتم تحديد غير ذلك في </w:t>
      </w:r>
      <w:hyperlink w:anchor="OnlineServiceSpecificTerms" w:history="1">
        <w:r w:rsidRPr="00DD7F6F">
          <w:rPr>
            <w:rStyle w:val="Hyperlink"/>
            <w:szCs w:val="18"/>
            <w:rtl/>
          </w:rPr>
          <w:t>الشروط الخاصة بالخدمة عبر الإنترنت</w:t>
        </w:r>
      </w:hyperlink>
      <w:r w:rsidRPr="00DD7F6F">
        <w:rPr>
          <w:szCs w:val="18"/>
          <w:rtl/>
        </w:rPr>
        <w:t xml:space="preserve">. يتناول </w:t>
      </w:r>
      <w:hyperlink w:anchor="Attachment2" w:history="1">
        <w:r w:rsidRPr="00DD7F6F">
          <w:rPr>
            <w:rStyle w:val="Hyperlink"/>
            <w:szCs w:val="18"/>
            <w:rtl/>
          </w:rPr>
          <w:t xml:space="preserve">المرفق </w:t>
        </w:r>
        <w:r w:rsidRPr="00DD7F6F">
          <w:rPr>
            <w:rStyle w:val="Hyperlink"/>
            <w:szCs w:val="18"/>
          </w:rPr>
          <w:t>2</w:t>
        </w:r>
      </w:hyperlink>
      <w:r w:rsidRPr="00DD7F6F">
        <w:rPr>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2D7F0D9B" w14:textId="77777777" w:rsidR="00730B3A" w:rsidRPr="00DD7F6F" w:rsidRDefault="00730B3A" w:rsidP="004D32A2">
      <w:pPr>
        <w:pStyle w:val="ProductList-Body"/>
        <w:rPr>
          <w:szCs w:val="18"/>
        </w:rPr>
      </w:pPr>
    </w:p>
    <w:p w14:paraId="2D7F0D9C" w14:textId="77777777" w:rsidR="00730B3A" w:rsidRPr="00F800CC" w:rsidRDefault="00103924" w:rsidP="004D32A2">
      <w:pPr>
        <w:pStyle w:val="ProductList-SubSubSectionHeading"/>
        <w:outlineLvl w:val="1"/>
        <w:rPr>
          <w:bCs/>
          <w:szCs w:val="18"/>
        </w:rPr>
      </w:pPr>
      <w:bookmarkStart w:id="15" w:name="_Toc399674277"/>
      <w:r w:rsidRPr="00F800CC">
        <w:rPr>
          <w:bCs/>
          <w:szCs w:val="18"/>
          <w:rtl/>
        </w:rPr>
        <w:t>التعريفات</w:t>
      </w:r>
      <w:bookmarkEnd w:id="15"/>
    </w:p>
    <w:p w14:paraId="2D7F0D9D" w14:textId="77777777" w:rsidR="00103924" w:rsidRPr="00DD7F6F" w:rsidRDefault="00103924" w:rsidP="004D32A2">
      <w:pPr>
        <w:pStyle w:val="ProductList-Body"/>
        <w:spacing w:after="120"/>
        <w:rPr>
          <w:szCs w:val="18"/>
        </w:rPr>
      </w:pPr>
      <w:r w:rsidRPr="00DD7F6F">
        <w:rPr>
          <w:szCs w:val="18"/>
          <w:rtl/>
        </w:rPr>
        <w:t>في حالة عدم تعريف أي من المصطلحات الواردة أدناه في اتفاقية الترخيص المجمّع المبرمة مع العميل، فإليك التعريفات أدناه.</w:t>
      </w:r>
    </w:p>
    <w:p w14:paraId="2D7F0D9E" w14:textId="77777777" w:rsidR="00103924" w:rsidRPr="00DD7F6F" w:rsidRDefault="00874919" w:rsidP="004D32A2">
      <w:pPr>
        <w:pStyle w:val="ProductList-Body"/>
        <w:spacing w:after="120"/>
        <w:rPr>
          <w:szCs w:val="18"/>
        </w:rPr>
      </w:pPr>
      <w:r w:rsidRPr="00DD7F6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DD7F6F">
        <w:rPr>
          <w:szCs w:val="18"/>
        </w:rPr>
        <w:t>Microsoft</w:t>
      </w:r>
      <w:r w:rsidRPr="00DD7F6F">
        <w:rPr>
          <w:szCs w:val="18"/>
          <w:rtl/>
        </w:rPr>
        <w:t xml:space="preserve"> من خلال استخدام الخدمة عبر الإنترنت.</w:t>
      </w:r>
    </w:p>
    <w:p w14:paraId="2D7F0D9F" w14:textId="77777777" w:rsidR="00103924" w:rsidRPr="00DD7F6F" w:rsidRDefault="00874919" w:rsidP="004D32A2">
      <w:pPr>
        <w:pStyle w:val="ProductList-Body"/>
        <w:spacing w:after="120"/>
        <w:rPr>
          <w:szCs w:val="18"/>
        </w:rPr>
      </w:pPr>
      <w:r w:rsidRPr="00DD7F6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2D7F0DA0" w14:textId="77777777" w:rsidR="00103924" w:rsidRPr="00DD7F6F" w:rsidRDefault="00337870" w:rsidP="004D32A2">
      <w:pPr>
        <w:pStyle w:val="ProductList-Body"/>
        <w:spacing w:after="120"/>
        <w:rPr>
          <w:szCs w:val="18"/>
        </w:rPr>
      </w:pPr>
      <w:r w:rsidRPr="00DD7F6F">
        <w:rPr>
          <w:szCs w:val="18"/>
          <w:rtl/>
        </w:rPr>
        <w:t>تعني كلمة "مثيل" صورة البرنامج التي يتم إنشاؤها عن طريق تنفيذ إجراء إعداد البرنامج أو تثبيته أو عن طريق نسخ هذه الصورة.</w:t>
      </w:r>
    </w:p>
    <w:p w14:paraId="2D7F0DA1" w14:textId="77777777" w:rsidR="00103924" w:rsidRPr="00DD7F6F" w:rsidRDefault="00874919" w:rsidP="004D32A2">
      <w:pPr>
        <w:pStyle w:val="ProductList-Body"/>
        <w:spacing w:after="120"/>
        <w:rPr>
          <w:szCs w:val="18"/>
        </w:rPr>
      </w:pPr>
      <w:r w:rsidRPr="00DD7F6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D7F0DA2" w14:textId="77777777" w:rsidR="00103924" w:rsidRPr="00DD7F6F" w:rsidRDefault="00874919" w:rsidP="004D32A2">
      <w:pPr>
        <w:pStyle w:val="ProductList-Body"/>
        <w:spacing w:after="120"/>
        <w:rPr>
          <w:szCs w:val="18"/>
        </w:rPr>
      </w:pPr>
      <w:r w:rsidRPr="00DD7F6F">
        <w:rPr>
          <w:szCs w:val="18"/>
          <w:rtl/>
        </w:rPr>
        <w:t xml:space="preserve">تعني عبارة "منتج غير تابع لـ </w:t>
      </w:r>
      <w:r w:rsidRPr="00DD7F6F">
        <w:rPr>
          <w:szCs w:val="18"/>
        </w:rPr>
        <w:t>Microsoft</w:t>
      </w:r>
      <w:r w:rsidRPr="00DD7F6F">
        <w:rPr>
          <w:szCs w:val="18"/>
          <w:rtl/>
        </w:rPr>
        <w:t>" أي برنامج أو بيانات أو خدمة أو موقع ويب أو منتج يحمل العلامة التجارية لطرف ثالث.</w:t>
      </w:r>
    </w:p>
    <w:p w14:paraId="2D7F0DA3" w14:textId="77777777" w:rsidR="00103924" w:rsidRPr="00DD7F6F" w:rsidRDefault="00874919" w:rsidP="004D32A2">
      <w:pPr>
        <w:pStyle w:val="ProductList-Body"/>
        <w:spacing w:after="120"/>
        <w:rPr>
          <w:szCs w:val="18"/>
        </w:rPr>
      </w:pPr>
      <w:r w:rsidRPr="00DD7F6F">
        <w:rPr>
          <w:szCs w:val="18"/>
          <w:rtl/>
        </w:rPr>
        <w:t xml:space="preserve">تعني عبارة "الخدمة عبر الإنترنت" الخدمة التي تستضيفها </w:t>
      </w:r>
      <w:r w:rsidRPr="00DD7F6F">
        <w:rPr>
          <w:szCs w:val="18"/>
        </w:rPr>
        <w:t>Microsoft</w:t>
      </w:r>
      <w:r w:rsidRPr="00DD7F6F">
        <w:rPr>
          <w:szCs w:val="18"/>
          <w:rtl/>
        </w:rPr>
        <w:t xml:space="preserve"> والتي يشترك فيها العميل بموجب اتفاقية ترخيص مجمع من </w:t>
      </w:r>
      <w:r w:rsidRPr="00DD7F6F">
        <w:rPr>
          <w:szCs w:val="18"/>
        </w:rPr>
        <w:t>Microsoft</w:t>
      </w:r>
      <w:r w:rsidRPr="00DD7F6F">
        <w:rPr>
          <w:szCs w:val="18"/>
          <w:rtl/>
        </w:rPr>
        <w:t xml:space="preserve">، بما في ذلك أي خدمة محددة في بند الخدمات عبر الإنترنت من قائمة المنتجات. يمكنك العثور على قائمة المنتجات على الموقع </w:t>
      </w:r>
      <w:hyperlink r:id="rId22" w:history="1">
        <w:r w:rsidRPr="00DD7F6F">
          <w:rPr>
            <w:rStyle w:val="Hyperlink"/>
            <w:szCs w:val="18"/>
          </w:rPr>
          <w:t>http://go.microsoft.com/?linkid=9839207</w:t>
        </w:r>
      </w:hyperlink>
      <w:r w:rsidRPr="00DD7F6F">
        <w:rPr>
          <w:rStyle w:val="Hyperlink"/>
          <w:szCs w:val="18"/>
          <w:rtl/>
        </w:rPr>
        <w:t>.</w:t>
      </w:r>
    </w:p>
    <w:p w14:paraId="2D7F0DA4" w14:textId="77777777" w:rsidR="00103924" w:rsidRPr="00DD7F6F" w:rsidRDefault="00874919" w:rsidP="004D32A2">
      <w:pPr>
        <w:pStyle w:val="ProductList-Body"/>
        <w:spacing w:after="120"/>
        <w:rPr>
          <w:szCs w:val="18"/>
        </w:rPr>
      </w:pPr>
      <w:r w:rsidRPr="00DD7F6F">
        <w:rPr>
          <w:szCs w:val="18"/>
          <w:rtl/>
        </w:rPr>
        <w:t xml:space="preserve">تعني عبارة "بيئة نظام التشغيل" </w:t>
      </w:r>
      <w:r w:rsidRPr="00DD7F6F">
        <w:rPr>
          <w:szCs w:val="18"/>
        </w:rPr>
        <w:t>(OSE)</w:t>
      </w:r>
      <w:r w:rsidRPr="00DD7F6F">
        <w:rPr>
          <w:szCs w:val="18"/>
          <w:rtl/>
        </w:rPr>
        <w:t xml:space="preserve"> ‏</w:t>
      </w:r>
      <w:dir w:val="rtl">
        <w:r w:rsidRPr="00DD7F6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2B5ED3">
          <w:t>‬</w:t>
        </w:r>
        <w:r w:rsidR="00F45AD9">
          <w:t>‬</w:t>
        </w:r>
        <w:r w:rsidR="007D5687">
          <w:t>‬</w:t>
        </w:r>
        <w:r w:rsidR="00390A26">
          <w:t>‬</w:t>
        </w:r>
        <w:r w:rsidR="00D4545A">
          <w:t>‬</w:t>
        </w:r>
        <w:r w:rsidR="00F41ABB">
          <w:t>‬</w:t>
        </w:r>
        <w:r w:rsidR="00535EC0">
          <w:t>‬</w:t>
        </w:r>
      </w:dir>
    </w:p>
    <w:p w14:paraId="2D7F0DA5" w14:textId="77777777" w:rsidR="00730B3A" w:rsidRPr="00DD7F6F" w:rsidRDefault="00337870" w:rsidP="004D32A2">
      <w:pPr>
        <w:pStyle w:val="ProductList-Body"/>
        <w:rPr>
          <w:szCs w:val="18"/>
        </w:rPr>
      </w:pPr>
      <w:r w:rsidRPr="00DD7F6F">
        <w:rPr>
          <w:szCs w:val="18"/>
          <w:rtl/>
        </w:rPr>
        <w:t>يعني الاختصار "</w:t>
      </w:r>
      <w:r w:rsidRPr="00DD7F6F">
        <w:rPr>
          <w:szCs w:val="18"/>
        </w:rPr>
        <w:t>SL</w:t>
      </w:r>
      <w:r w:rsidRPr="00DD7F6F">
        <w:rPr>
          <w:szCs w:val="18"/>
          <w:rtl/>
        </w:rPr>
        <w:t>" ترخيص الاشتراك.</w:t>
      </w:r>
    </w:p>
    <w:p w14:paraId="2D7F0DA6" w14:textId="77777777" w:rsidR="00103924" w:rsidRPr="00DD7F6F" w:rsidRDefault="00103924" w:rsidP="004D32A2">
      <w:pPr>
        <w:pStyle w:val="ProductList-Body"/>
        <w:rPr>
          <w:szCs w:val="18"/>
        </w:rPr>
      </w:pPr>
    </w:p>
    <w:p w14:paraId="2D7F0DA7" w14:textId="77777777" w:rsidR="00103924" w:rsidRPr="00F800CC" w:rsidRDefault="00103924" w:rsidP="004D32A2">
      <w:pPr>
        <w:pStyle w:val="ProductList-SubSubSectionHeading"/>
        <w:outlineLvl w:val="1"/>
        <w:rPr>
          <w:bCs/>
          <w:szCs w:val="18"/>
        </w:rPr>
      </w:pPr>
      <w:bookmarkStart w:id="16" w:name="_Toc399674278"/>
      <w:r w:rsidRPr="00F800CC">
        <w:rPr>
          <w:bCs/>
          <w:szCs w:val="18"/>
          <w:rtl/>
        </w:rPr>
        <w:t>تحديثات شروط الخدمة عبر الإنترنت</w:t>
      </w:r>
      <w:bookmarkEnd w:id="16"/>
    </w:p>
    <w:p w14:paraId="2D7F0DA8" w14:textId="77777777" w:rsidR="00103924" w:rsidRPr="00DD7F6F" w:rsidRDefault="00103924" w:rsidP="004D32A2">
      <w:pPr>
        <w:pStyle w:val="ProductList-Body"/>
        <w:rPr>
          <w:szCs w:val="18"/>
        </w:rPr>
      </w:pPr>
      <w:r w:rsidRPr="00DD7F6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DD7F6F">
        <w:rPr>
          <w:szCs w:val="18"/>
        </w:rPr>
        <w:t>Microsoft</w:t>
      </w:r>
      <w:r w:rsidRPr="00DD7F6F">
        <w:rPr>
          <w:szCs w:val="18"/>
          <w:rtl/>
        </w:rPr>
        <w:t xml:space="preserve"> بتقديم ميزات أو ملحقات أو برامج ذات صلة جديدة (أي لم يتم تضمينها في السابق مع الاشتراك)، يجوز لـ </w:t>
      </w:r>
      <w:r w:rsidRPr="00DD7F6F">
        <w:rPr>
          <w:szCs w:val="18"/>
        </w:rPr>
        <w:t>Microsoft</w:t>
      </w:r>
      <w:r w:rsidRPr="00DD7F6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2D7F0DA9" w14:textId="77777777" w:rsidR="00103924" w:rsidRPr="00DD7F6F" w:rsidRDefault="00103924" w:rsidP="004D32A2">
      <w:pPr>
        <w:pStyle w:val="ProductList-Body"/>
        <w:rPr>
          <w:szCs w:val="18"/>
        </w:rPr>
      </w:pPr>
    </w:p>
    <w:p w14:paraId="2D7F0DAA" w14:textId="77777777" w:rsidR="00103924" w:rsidRPr="00F800CC" w:rsidRDefault="00103924" w:rsidP="004D32A2">
      <w:pPr>
        <w:pStyle w:val="ProductList-SubSubSectionHeading"/>
        <w:outlineLvl w:val="1"/>
        <w:rPr>
          <w:bCs/>
          <w:szCs w:val="18"/>
        </w:rPr>
      </w:pPr>
      <w:bookmarkStart w:id="17" w:name="_Toc399674279"/>
      <w:r w:rsidRPr="00F800CC">
        <w:rPr>
          <w:bCs/>
          <w:szCs w:val="18"/>
          <w:rtl/>
        </w:rPr>
        <w:t>التغيرات التنظيمية والتوفر الدولي</w:t>
      </w:r>
      <w:bookmarkEnd w:id="17"/>
    </w:p>
    <w:p w14:paraId="2D7F0DAB" w14:textId="77777777" w:rsidR="00103924" w:rsidRPr="00DD7F6F" w:rsidRDefault="00103924" w:rsidP="004D32A2">
      <w:pPr>
        <w:pStyle w:val="ProductList-Body"/>
        <w:rPr>
          <w:szCs w:val="18"/>
        </w:rPr>
      </w:pPr>
      <w:r w:rsidRPr="00DD7F6F">
        <w:rPr>
          <w:szCs w:val="18"/>
          <w:rtl/>
        </w:rPr>
        <w:t xml:space="preserve">يجوز لشركة </w:t>
      </w:r>
      <w:r w:rsidRPr="00DD7F6F">
        <w:rPr>
          <w:szCs w:val="18"/>
        </w:rPr>
        <w:t>Microsoft</w:t>
      </w:r>
      <w:r w:rsidRPr="00DD7F6F">
        <w:rPr>
          <w:szCs w:val="18"/>
          <w:rtl/>
        </w:rPr>
        <w:t xml:space="preserve"> بين الحين والآخر إجراء تعديلات مقبولة تجاريًا على كل خدمة من الخدمات عبر الإنترنت. كذلك يجوز لشركة </w:t>
      </w:r>
      <w:r w:rsidRPr="00DD7F6F">
        <w:rPr>
          <w:szCs w:val="18"/>
        </w:rPr>
        <w:t>Microsoft</w:t>
      </w:r>
      <w:r w:rsidRPr="00DD7F6F">
        <w:rPr>
          <w:szCs w:val="18"/>
          <w:rtl/>
        </w:rPr>
        <w:t xml:space="preserve"> إنهاء خدمة عبر الإنترنت في أي بلد تخضع فيها </w:t>
      </w:r>
      <w:r w:rsidRPr="00DD7F6F">
        <w:rPr>
          <w:szCs w:val="18"/>
        </w:rPr>
        <w:t>Microsoft</w:t>
      </w:r>
      <w:r w:rsidRPr="00DD7F6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3" w:history="1">
        <w:r w:rsidRPr="00DD7F6F">
          <w:rPr>
            <w:rStyle w:val="Hyperlink"/>
            <w:szCs w:val="18"/>
          </w:rPr>
          <w:t>www.microsoft.com/online/international-availability.aspx</w:t>
        </w:r>
      </w:hyperlink>
      <w:r w:rsidRPr="00DD7F6F">
        <w:rPr>
          <w:szCs w:val="18"/>
          <w:rtl/>
        </w:rPr>
        <w:t>.</w:t>
      </w:r>
    </w:p>
    <w:p w14:paraId="2D7F0DAC" w14:textId="77777777" w:rsidR="00103924" w:rsidRPr="00DD7F6F" w:rsidRDefault="00103924" w:rsidP="004D32A2">
      <w:pPr>
        <w:pStyle w:val="ProductList-Body"/>
        <w:rPr>
          <w:szCs w:val="18"/>
        </w:rPr>
      </w:pPr>
    </w:p>
    <w:p w14:paraId="2D7F0DAD" w14:textId="77777777" w:rsidR="00103924" w:rsidRPr="00F800CC" w:rsidRDefault="00103924" w:rsidP="004D32A2">
      <w:pPr>
        <w:pStyle w:val="ProductList-SubSubSectionHeading"/>
        <w:outlineLvl w:val="1"/>
        <w:rPr>
          <w:bCs/>
          <w:szCs w:val="18"/>
        </w:rPr>
      </w:pPr>
      <w:bookmarkStart w:id="18" w:name="_Toc399674280"/>
      <w:r w:rsidRPr="00F800CC">
        <w:rPr>
          <w:bCs/>
          <w:szCs w:val="18"/>
          <w:rtl/>
        </w:rPr>
        <w:t>الاحتفاظ بالبيانات</w:t>
      </w:r>
      <w:bookmarkEnd w:id="18"/>
    </w:p>
    <w:p w14:paraId="2D7F0DAE" w14:textId="77777777" w:rsidR="00103924" w:rsidRPr="00DD7F6F" w:rsidRDefault="00103924" w:rsidP="004D32A2">
      <w:pPr>
        <w:pStyle w:val="ProductList-Body"/>
        <w:spacing w:after="120"/>
        <w:rPr>
          <w:szCs w:val="18"/>
        </w:rPr>
      </w:pPr>
      <w:r w:rsidRPr="00DD7F6F">
        <w:rPr>
          <w:szCs w:val="18"/>
          <w:rtl/>
        </w:rPr>
        <w:t xml:space="preserve">تحتفظ </w:t>
      </w:r>
      <w:r w:rsidRPr="00DD7F6F">
        <w:rPr>
          <w:szCs w:val="18"/>
        </w:rPr>
        <w:t>Microsoft</w:t>
      </w:r>
      <w:r w:rsidRPr="00DD7F6F">
        <w:rPr>
          <w:szCs w:val="18"/>
          <w:rtl/>
        </w:rPr>
        <w:t xml:space="preserve"> ببيانات العميل المخزنة في الخدمة عبر الإنترنت في حساب بوظائف محدودة لمدة </w:t>
      </w:r>
      <w:r w:rsidRPr="00DD7F6F">
        <w:rPr>
          <w:szCs w:val="18"/>
        </w:rPr>
        <w:t>90</w:t>
      </w:r>
      <w:r w:rsidRPr="00DD7F6F">
        <w:rPr>
          <w:szCs w:val="18"/>
          <w:rtl/>
        </w:rPr>
        <w:t xml:space="preserve"> يومًا على الأقل بعد انتهاء صلاحية اشتراك العميل أو إنهائه بحيث يمكن للعميل استخراج البيانات. بعد انتهاء فترة الاحتفاظ التي تستمر لمدة </w:t>
      </w:r>
      <w:r w:rsidRPr="00DD7F6F">
        <w:rPr>
          <w:szCs w:val="18"/>
        </w:rPr>
        <w:t>90</w:t>
      </w:r>
      <w:r w:rsidRPr="00DD7F6F">
        <w:rPr>
          <w:szCs w:val="18"/>
          <w:rtl/>
        </w:rPr>
        <w:t xml:space="preserve"> يومًا، تقوم </w:t>
      </w:r>
      <w:r w:rsidRPr="00DD7F6F">
        <w:rPr>
          <w:szCs w:val="18"/>
        </w:rPr>
        <w:t>Microsoft</w:t>
      </w:r>
      <w:r w:rsidRPr="00DD7F6F">
        <w:rPr>
          <w:szCs w:val="18"/>
          <w:rtl/>
        </w:rPr>
        <w:t xml:space="preserve"> بتعطيل حساب العميل وحذف بياناته.</w:t>
      </w:r>
    </w:p>
    <w:p w14:paraId="2D7F0DAF" w14:textId="77777777" w:rsidR="00103924" w:rsidRPr="00DD7F6F" w:rsidRDefault="00103924" w:rsidP="004D32A2">
      <w:pPr>
        <w:pStyle w:val="ProductList-Body"/>
        <w:rPr>
          <w:szCs w:val="18"/>
        </w:rPr>
      </w:pPr>
      <w:r w:rsidRPr="00DD7F6F">
        <w:rPr>
          <w:szCs w:val="18"/>
          <w:rtl/>
        </w:rPr>
        <w:t xml:space="preserve">قد لا تدعم الخدمة عبر الإنترنت الاحتفاظ بالبرامج التي يوفرها العميل أو استخراجها. ولا تتحمل </w:t>
      </w:r>
      <w:r w:rsidRPr="00DD7F6F">
        <w:rPr>
          <w:szCs w:val="18"/>
        </w:rPr>
        <w:t>Microsoft</w:t>
      </w:r>
      <w:r w:rsidRPr="00DD7F6F">
        <w:rPr>
          <w:szCs w:val="18"/>
          <w:rtl/>
        </w:rPr>
        <w:t xml:space="preserve"> أية مسؤولية قانونية عن حذف بيانات العميل كما هو موضح في هذا البند.</w:t>
      </w:r>
    </w:p>
    <w:p w14:paraId="2D7F0DB0" w14:textId="77777777" w:rsidR="00103924" w:rsidRPr="00DD7F6F" w:rsidRDefault="00103924" w:rsidP="004D32A2">
      <w:pPr>
        <w:pStyle w:val="ProductList-Body"/>
        <w:rPr>
          <w:szCs w:val="18"/>
        </w:rPr>
      </w:pPr>
    </w:p>
    <w:p w14:paraId="2D7F0DB1" w14:textId="77777777" w:rsidR="00103924" w:rsidRPr="00F800CC" w:rsidRDefault="00103924" w:rsidP="004D32A2">
      <w:pPr>
        <w:pStyle w:val="ProductList-SubSubSectionHeading"/>
        <w:outlineLvl w:val="1"/>
        <w:rPr>
          <w:bCs/>
          <w:szCs w:val="18"/>
        </w:rPr>
      </w:pPr>
      <w:bookmarkStart w:id="19" w:name="_Toc399674281"/>
      <w:r w:rsidRPr="00F800CC">
        <w:rPr>
          <w:bCs/>
          <w:szCs w:val="18"/>
          <w:rtl/>
        </w:rPr>
        <w:t>استخدام البرامج مع الخدمة عبر الإنترنت</w:t>
      </w:r>
      <w:bookmarkEnd w:id="19"/>
    </w:p>
    <w:p w14:paraId="2D7F0DB2" w14:textId="77777777" w:rsidR="00103924" w:rsidRPr="00DD7F6F" w:rsidRDefault="00103924" w:rsidP="004D32A2">
      <w:pPr>
        <w:pStyle w:val="ProductList-Body"/>
        <w:rPr>
          <w:szCs w:val="18"/>
        </w:rPr>
      </w:pPr>
      <w:r w:rsidRPr="00DD7F6F">
        <w:rPr>
          <w:szCs w:val="18"/>
          <w:rtl/>
        </w:rPr>
        <w:t xml:space="preserve">قد يحتاج العميل لتثبيت برامج معينة من </w:t>
      </w:r>
      <w:r w:rsidRPr="00DD7F6F">
        <w:rPr>
          <w:szCs w:val="18"/>
        </w:rPr>
        <w:t>Microsoft</w:t>
      </w:r>
      <w:r w:rsidRPr="00DD7F6F">
        <w:rPr>
          <w:szCs w:val="18"/>
          <w:rtl/>
        </w:rPr>
        <w:t xml:space="preserve"> لاستخدام الخدمة عبر الإنترنت. إذا كان الأمر كذلك، فسيتم تطبيق الشروط التالية:</w:t>
      </w:r>
    </w:p>
    <w:p w14:paraId="2D7F0DB3" w14:textId="77777777" w:rsidR="00AD5F09" w:rsidRPr="00DD7F6F" w:rsidRDefault="00AD5F09" w:rsidP="004D32A2">
      <w:pPr>
        <w:pStyle w:val="ProductList-Body"/>
        <w:rPr>
          <w:szCs w:val="18"/>
        </w:rPr>
      </w:pPr>
    </w:p>
    <w:p w14:paraId="2D7F0DB4" w14:textId="77777777" w:rsidR="00103924" w:rsidRPr="002B5ED3" w:rsidRDefault="00103924" w:rsidP="004D32A2">
      <w:pPr>
        <w:pStyle w:val="ProductList-Body"/>
        <w:ind w:left="180"/>
        <w:outlineLvl w:val="2"/>
        <w:rPr>
          <w:bCs/>
          <w:szCs w:val="18"/>
        </w:rPr>
      </w:pPr>
      <w:r w:rsidRPr="002B5ED3">
        <w:rPr>
          <w:b/>
          <w:bCs/>
          <w:color w:val="0072C6"/>
          <w:szCs w:val="18"/>
          <w:rtl/>
        </w:rPr>
        <w:t xml:space="preserve">شروط ترخيص برامج </w:t>
      </w:r>
      <w:r w:rsidRPr="002B5ED3">
        <w:rPr>
          <w:b/>
          <w:bCs/>
          <w:color w:val="0072C6"/>
          <w:szCs w:val="18"/>
        </w:rPr>
        <w:t>Microsoft</w:t>
      </w:r>
    </w:p>
    <w:p w14:paraId="2D7F0DB5" w14:textId="77777777" w:rsidR="00103924" w:rsidRPr="00DD7F6F" w:rsidRDefault="00103924" w:rsidP="004D32A2">
      <w:pPr>
        <w:pStyle w:val="ProductList-Body"/>
        <w:ind w:left="180"/>
        <w:rPr>
          <w:szCs w:val="18"/>
        </w:rPr>
      </w:pPr>
      <w:r w:rsidRPr="00DD7F6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DD7F6F">
          <w:rPr>
            <w:rStyle w:val="Hyperlink"/>
            <w:szCs w:val="18"/>
            <w:rtl/>
          </w:rPr>
          <w:t>الشروط الخاصة بالخدمة عبر الإنترنت</w:t>
        </w:r>
      </w:hyperlink>
      <w:r w:rsidRPr="00DD7F6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DD7F6F">
        <w:rPr>
          <w:szCs w:val="18"/>
        </w:rPr>
        <w:t>Microsoft</w:t>
      </w:r>
      <w:r w:rsidRPr="00DD7F6F">
        <w:rPr>
          <w:szCs w:val="18"/>
          <w:rtl/>
        </w:rPr>
        <w:t xml:space="preserve"> تعطيله في ذلك الوقت.</w:t>
      </w:r>
    </w:p>
    <w:p w14:paraId="2D7F0DB6" w14:textId="77777777" w:rsidR="00AD5F09" w:rsidRPr="00DD7F6F" w:rsidRDefault="00AD5F09" w:rsidP="004D32A2">
      <w:pPr>
        <w:pStyle w:val="ProductList-Body"/>
        <w:ind w:left="180"/>
        <w:rPr>
          <w:szCs w:val="18"/>
        </w:rPr>
      </w:pPr>
    </w:p>
    <w:p w14:paraId="2D7F0DB7" w14:textId="77777777" w:rsidR="00103924" w:rsidRPr="002B5ED3" w:rsidRDefault="00103924" w:rsidP="004D32A2">
      <w:pPr>
        <w:pStyle w:val="ProductList-Body"/>
        <w:ind w:left="180"/>
        <w:outlineLvl w:val="2"/>
        <w:rPr>
          <w:bCs/>
          <w:szCs w:val="18"/>
        </w:rPr>
      </w:pPr>
      <w:r w:rsidRPr="002B5ED3">
        <w:rPr>
          <w:b/>
          <w:bCs/>
          <w:color w:val="0072C6"/>
          <w:szCs w:val="18"/>
          <w:rtl/>
        </w:rPr>
        <w:t>التحقق من صحة البرنامج وتحديثاته التلقائية وجمعه</w:t>
      </w:r>
    </w:p>
    <w:p w14:paraId="2D7F0DB8" w14:textId="77777777" w:rsidR="00103924" w:rsidRPr="00DD7F6F" w:rsidRDefault="00103924" w:rsidP="004D32A2">
      <w:pPr>
        <w:pStyle w:val="ProductList-Body"/>
        <w:ind w:left="180"/>
        <w:rPr>
          <w:szCs w:val="18"/>
        </w:rPr>
      </w:pPr>
      <w:r w:rsidRPr="00DD7F6F">
        <w:rPr>
          <w:szCs w:val="18"/>
          <w:rtl/>
        </w:rPr>
        <w:t xml:space="preserve">يجوز لشركة </w:t>
      </w:r>
      <w:r w:rsidRPr="00DD7F6F">
        <w:rPr>
          <w:szCs w:val="18"/>
        </w:rPr>
        <w:t>Microsoft</w:t>
      </w:r>
      <w:r w:rsidRPr="00DD7F6F">
        <w:rPr>
          <w:szCs w:val="18"/>
          <w:rtl/>
        </w:rPr>
        <w:t xml:space="preserve"> التحقق من إصدار أي برامجها تلقائيًا. وقد تقوم الأجهزة التي يتم تثبيت البرامج عليها بشكل دوري بتوفير معلومات لتمكين </w:t>
      </w:r>
      <w:r w:rsidRPr="00DD7F6F">
        <w:rPr>
          <w:szCs w:val="18"/>
        </w:rPr>
        <w:t>Microsoft</w:t>
      </w:r>
      <w:r w:rsidRPr="00DD7F6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DD7F6F">
        <w:rPr>
          <w:szCs w:val="18"/>
        </w:rPr>
        <w:t>Microsoft</w:t>
      </w:r>
      <w:r w:rsidRPr="00DD7F6F">
        <w:rPr>
          <w:szCs w:val="18"/>
          <w:rtl/>
        </w:rPr>
        <w:t xml:space="preserve"> أو مصادر معتمدة. يُعد استخدام البرنامج بمثابة موافقة على إرسال المعلومات الموضحة في هذا البند. قد توصي شركة </w:t>
      </w:r>
      <w:r w:rsidRPr="00DD7F6F">
        <w:rPr>
          <w:szCs w:val="18"/>
        </w:rPr>
        <w:t>Microsoft</w:t>
      </w:r>
      <w:r w:rsidRPr="00DD7F6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DD7F6F">
        <w:rPr>
          <w:szCs w:val="18"/>
        </w:rPr>
        <w:t>Microsoft</w:t>
      </w:r>
      <w:r w:rsidRPr="00DD7F6F">
        <w:rPr>
          <w:szCs w:val="18"/>
          <w:rtl/>
        </w:rPr>
        <w:t xml:space="preserve"> واستخدامها للأغراض الموضحة في شروط الخدمة عبر الإنترنت هذه.</w:t>
      </w:r>
    </w:p>
    <w:p w14:paraId="2D7F0DB9" w14:textId="77777777" w:rsidR="00AD5F09" w:rsidRPr="00DD7F6F" w:rsidRDefault="00AD5F09" w:rsidP="004D32A2">
      <w:pPr>
        <w:pStyle w:val="ProductList-Body"/>
        <w:ind w:left="180"/>
        <w:rPr>
          <w:szCs w:val="18"/>
        </w:rPr>
      </w:pPr>
    </w:p>
    <w:p w14:paraId="2D7F0DBA" w14:textId="77777777" w:rsidR="00103924" w:rsidRPr="00132D73" w:rsidRDefault="00103924" w:rsidP="004D32A2">
      <w:pPr>
        <w:pStyle w:val="ProductList-Body"/>
        <w:ind w:left="180"/>
        <w:outlineLvl w:val="2"/>
        <w:rPr>
          <w:bCs/>
          <w:szCs w:val="18"/>
        </w:rPr>
      </w:pPr>
      <w:r w:rsidRPr="00132D73">
        <w:rPr>
          <w:b/>
          <w:bCs/>
          <w:color w:val="0072C6"/>
          <w:szCs w:val="18"/>
          <w:rtl/>
        </w:rPr>
        <w:t>مكونات برامج الطرف الثالث</w:t>
      </w:r>
    </w:p>
    <w:p w14:paraId="2D7F0DBB" w14:textId="77777777" w:rsidR="00103924" w:rsidRPr="00DD7F6F" w:rsidRDefault="00103924" w:rsidP="004D32A2">
      <w:pPr>
        <w:pStyle w:val="ProductList-Body"/>
        <w:ind w:left="180"/>
        <w:rPr>
          <w:szCs w:val="18"/>
        </w:rPr>
      </w:pPr>
      <w:r w:rsidRPr="00DD7F6F">
        <w:rPr>
          <w:szCs w:val="18"/>
          <w:rtl/>
        </w:rPr>
        <w:t xml:space="preserve">قد تشتمل البرامج على مكونات برامج طرف ثالث. تقوم </w:t>
      </w:r>
      <w:r w:rsidRPr="00DD7F6F">
        <w:rPr>
          <w:szCs w:val="18"/>
        </w:rPr>
        <w:t>Microsoft</w:t>
      </w:r>
      <w:r w:rsidRPr="00DD7F6F">
        <w:rPr>
          <w:szCs w:val="18"/>
          <w:rtl/>
        </w:rPr>
        <w:t xml:space="preserve">، وليس الطرف الثالث، بترخيص هذه المكونات للعميل بموجب إشعارات وشروط ترخيص </w:t>
      </w:r>
      <w:r w:rsidRPr="00DD7F6F">
        <w:rPr>
          <w:szCs w:val="18"/>
        </w:rPr>
        <w:t>Microsoft</w:t>
      </w:r>
      <w:r w:rsidRPr="00DD7F6F">
        <w:rPr>
          <w:szCs w:val="18"/>
          <w:rtl/>
        </w:rPr>
        <w:t>، ما لم يتم إفشاؤها في هذا البرنامج.</w:t>
      </w:r>
    </w:p>
    <w:p w14:paraId="2D7F0DBC" w14:textId="77777777" w:rsidR="00AD5F09" w:rsidRPr="00DD7F6F" w:rsidRDefault="00AD5F09" w:rsidP="004D32A2">
      <w:pPr>
        <w:pStyle w:val="ProductList-Body"/>
        <w:rPr>
          <w:szCs w:val="18"/>
        </w:rPr>
      </w:pPr>
    </w:p>
    <w:p w14:paraId="2D7F0DBD" w14:textId="77777777" w:rsidR="00AD5F09" w:rsidRPr="00132D73" w:rsidRDefault="00AD5F09" w:rsidP="004D32A2">
      <w:pPr>
        <w:pStyle w:val="ProductList-SubSubSectionHeading"/>
        <w:outlineLvl w:val="1"/>
        <w:rPr>
          <w:bCs/>
          <w:szCs w:val="18"/>
        </w:rPr>
      </w:pPr>
      <w:bookmarkStart w:id="20" w:name="_Toc399674282"/>
      <w:r w:rsidRPr="00132D73">
        <w:rPr>
          <w:bCs/>
          <w:szCs w:val="18"/>
          <w:rtl/>
        </w:rPr>
        <w:t xml:space="preserve">المنتجات غير التابعة </w:t>
      </w:r>
      <w:r w:rsidRPr="00132D73">
        <w:rPr>
          <w:bCs/>
          <w:szCs w:val="18"/>
        </w:rPr>
        <w:t>Microsoft</w:t>
      </w:r>
      <w:bookmarkEnd w:id="20"/>
    </w:p>
    <w:p w14:paraId="2D7F0DBE" w14:textId="77777777" w:rsidR="00103924" w:rsidRPr="007D5687" w:rsidRDefault="00AD5F09" w:rsidP="004D32A2">
      <w:pPr>
        <w:pStyle w:val="ProductList-Body"/>
        <w:rPr>
          <w:szCs w:val="18"/>
        </w:rPr>
      </w:pPr>
      <w:r w:rsidRPr="007D5687">
        <w:rPr>
          <w:szCs w:val="18"/>
          <w:rtl/>
        </w:rPr>
        <w:t xml:space="preserve">قد تقوم </w:t>
      </w:r>
      <w:r w:rsidRPr="007D5687">
        <w:rPr>
          <w:szCs w:val="18"/>
        </w:rPr>
        <w:t>Microsoft</w:t>
      </w:r>
      <w:r w:rsidRPr="007D5687">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7D5687">
        <w:rPr>
          <w:szCs w:val="18"/>
        </w:rPr>
        <w:t>Microsoft</w:t>
      </w:r>
      <w:r w:rsidRPr="007D5687">
        <w:rPr>
          <w:szCs w:val="18"/>
          <w:rtl/>
        </w:rPr>
        <w:t xml:space="preserve"> أو استخدامها مع الخدمة عبر الإنترنت، فلا يجوز له القيام بذلك بطريقة تُخضع التقنية أو الملكية الفكرية الخاصة بـ </w:t>
      </w:r>
      <w:r w:rsidRPr="007D5687">
        <w:rPr>
          <w:szCs w:val="18"/>
        </w:rPr>
        <w:t>Microsoft</w:t>
      </w:r>
      <w:r w:rsidRPr="007D5687">
        <w:rPr>
          <w:szCs w:val="18"/>
          <w:rtl/>
        </w:rPr>
        <w:t xml:space="preserve"> لالتزامات خلاف المضمنة باتفاقية الترخيص المجمّع المبرمة مع العميل. وسعيًا لراحة العميل، يجوز لشركة </w:t>
      </w:r>
      <w:r w:rsidRPr="007D5687">
        <w:rPr>
          <w:szCs w:val="18"/>
        </w:rPr>
        <w:t>Microsoft</w:t>
      </w:r>
      <w:r w:rsidRPr="007D5687">
        <w:rPr>
          <w:szCs w:val="18"/>
          <w:rtl/>
        </w:rPr>
        <w:t xml:space="preserve"> تضمين تكاليف المنتجات غير التابعة لـ </w:t>
      </w:r>
      <w:r w:rsidRPr="007D5687">
        <w:rPr>
          <w:szCs w:val="18"/>
        </w:rPr>
        <w:t>Microsoft</w:t>
      </w:r>
      <w:r w:rsidRPr="007D5687">
        <w:rPr>
          <w:szCs w:val="18"/>
          <w:rtl/>
        </w:rPr>
        <w:t xml:space="preserve"> كجزء من فاتورة العميل الخاصة بالخدمات عبر الإنترنت. بالرغم من ذلك، لا تتحمل </w:t>
      </w:r>
      <w:r w:rsidRPr="007D5687">
        <w:rPr>
          <w:szCs w:val="18"/>
        </w:rPr>
        <w:t>Microsoft</w:t>
      </w:r>
      <w:r w:rsidRPr="007D5687">
        <w:rPr>
          <w:szCs w:val="18"/>
          <w:rtl/>
        </w:rPr>
        <w:t xml:space="preserve"> أي مسؤولية مهما كانت عن المنتجات غير التابعة لـ </w:t>
      </w:r>
      <w:r w:rsidRPr="007D5687">
        <w:rPr>
          <w:szCs w:val="18"/>
        </w:rPr>
        <w:t>Microsoft</w:t>
      </w:r>
      <w:r w:rsidRPr="007D5687">
        <w:rPr>
          <w:szCs w:val="18"/>
          <w:rtl/>
        </w:rPr>
        <w:t xml:space="preserve">. يتحمل العميل وحده مسؤولية أية منتجات غير تابعة لـ </w:t>
      </w:r>
      <w:r w:rsidRPr="007D5687">
        <w:rPr>
          <w:szCs w:val="18"/>
        </w:rPr>
        <w:t>Microsoft</w:t>
      </w:r>
      <w:r w:rsidRPr="007D5687">
        <w:rPr>
          <w:szCs w:val="18"/>
          <w:rtl/>
        </w:rPr>
        <w:t xml:space="preserve"> يقوم بتثبيتها أو استخدامها مع خدمة عبر الإنترنت. </w:t>
      </w:r>
    </w:p>
    <w:p w14:paraId="2D7F0DBF" w14:textId="77777777" w:rsidR="00103924" w:rsidRPr="00DD7F6F" w:rsidRDefault="00103924" w:rsidP="004D32A2">
      <w:pPr>
        <w:pStyle w:val="ProductList-Body"/>
        <w:rPr>
          <w:szCs w:val="18"/>
        </w:rPr>
      </w:pPr>
    </w:p>
    <w:p w14:paraId="2D7F0DC0" w14:textId="77777777" w:rsidR="00AD5F09" w:rsidRPr="00132D73" w:rsidRDefault="00AD5F09" w:rsidP="004D32A2">
      <w:pPr>
        <w:pStyle w:val="ProductList-SubSubSectionHeading"/>
        <w:outlineLvl w:val="1"/>
        <w:rPr>
          <w:bCs/>
          <w:szCs w:val="18"/>
        </w:rPr>
      </w:pPr>
      <w:bookmarkStart w:id="21" w:name="_Toc399674283"/>
      <w:r w:rsidRPr="00132D73">
        <w:rPr>
          <w:bCs/>
          <w:szCs w:val="18"/>
          <w:rtl/>
        </w:rPr>
        <w:t>نهج الاستخدام المقبول</w:t>
      </w:r>
      <w:bookmarkEnd w:id="21"/>
    </w:p>
    <w:p w14:paraId="2D7F0DC1" w14:textId="77777777" w:rsidR="00AD5F09" w:rsidRPr="00DD7F6F" w:rsidRDefault="00AD5F09" w:rsidP="004D32A2">
      <w:pPr>
        <w:pStyle w:val="ProductList-Body"/>
        <w:rPr>
          <w:szCs w:val="18"/>
        </w:rPr>
      </w:pPr>
      <w:r w:rsidRPr="00DD7F6F">
        <w:rPr>
          <w:szCs w:val="18"/>
          <w:rtl/>
        </w:rPr>
        <w:t>ولا يحق للعميل، أو الأشخاص الذين يحق لهم الوصول إلى الخدمة عبر الإنترنت من خلال العميل، استخدام خدمة عبر الإنترنت:</w:t>
      </w:r>
    </w:p>
    <w:p w14:paraId="2D7F0DC2" w14:textId="77777777" w:rsidR="00AD5F09" w:rsidRPr="00DD7F6F" w:rsidRDefault="00AD5F09" w:rsidP="004D32A2">
      <w:pPr>
        <w:pStyle w:val="ProductList-Body"/>
        <w:numPr>
          <w:ilvl w:val="0"/>
          <w:numId w:val="2"/>
        </w:numPr>
        <w:ind w:left="450" w:hanging="270"/>
        <w:rPr>
          <w:szCs w:val="18"/>
        </w:rPr>
      </w:pPr>
      <w:r w:rsidRPr="00DD7F6F">
        <w:rPr>
          <w:szCs w:val="18"/>
          <w:rtl/>
        </w:rPr>
        <w:t>بطريقة يحظرها القانون، أو اللوائح، أو الأوامر والقرارات الحكومية</w:t>
      </w:r>
    </w:p>
    <w:p w14:paraId="2D7F0DC3" w14:textId="77777777" w:rsidR="00AD5F09" w:rsidRPr="00DD7F6F" w:rsidRDefault="00AD5F09" w:rsidP="004D32A2">
      <w:pPr>
        <w:pStyle w:val="ProductList-Body"/>
        <w:numPr>
          <w:ilvl w:val="0"/>
          <w:numId w:val="2"/>
        </w:numPr>
        <w:spacing w:before="40"/>
        <w:ind w:left="450" w:hanging="270"/>
        <w:rPr>
          <w:szCs w:val="18"/>
        </w:rPr>
      </w:pPr>
      <w:r w:rsidRPr="00DD7F6F">
        <w:rPr>
          <w:szCs w:val="18"/>
          <w:rtl/>
        </w:rPr>
        <w:t xml:space="preserve">لانتهاك حقوق آخرين </w:t>
      </w:r>
    </w:p>
    <w:p w14:paraId="2D7F0DC4" w14:textId="77777777" w:rsidR="00AD5F09" w:rsidRPr="00DD7F6F" w:rsidRDefault="00AD5F09" w:rsidP="004D32A2">
      <w:pPr>
        <w:pStyle w:val="ProductList-Body"/>
        <w:numPr>
          <w:ilvl w:val="0"/>
          <w:numId w:val="2"/>
        </w:numPr>
        <w:spacing w:before="40"/>
        <w:ind w:left="450" w:hanging="270"/>
        <w:rPr>
          <w:szCs w:val="18"/>
        </w:rPr>
      </w:pPr>
      <w:r w:rsidRPr="00DD7F6F">
        <w:rPr>
          <w:szCs w:val="18"/>
          <w:rtl/>
        </w:rPr>
        <w:t xml:space="preserve">محاولة تعطيل أو الحصول على وصول غير مصرح به إلى أية خدمة أو جهاز أو بيانات أو حساب أو شبكة؛ </w:t>
      </w:r>
    </w:p>
    <w:p w14:paraId="2D7F0DC5" w14:textId="77777777" w:rsidR="00AD5F09" w:rsidRPr="00DD7F6F" w:rsidRDefault="00AD5F09" w:rsidP="004D32A2">
      <w:pPr>
        <w:pStyle w:val="ProductList-Body"/>
        <w:numPr>
          <w:ilvl w:val="0"/>
          <w:numId w:val="2"/>
        </w:numPr>
        <w:spacing w:before="40"/>
        <w:ind w:left="450" w:hanging="270"/>
        <w:rPr>
          <w:szCs w:val="18"/>
        </w:rPr>
      </w:pPr>
      <w:r w:rsidRPr="00DD7F6F">
        <w:rPr>
          <w:szCs w:val="18"/>
          <w:rtl/>
        </w:rPr>
        <w:t>لإرسال بريد إلكتروني عشوائي أو توزيع برامج ضارة</w:t>
      </w:r>
    </w:p>
    <w:p w14:paraId="2D7F0DC6" w14:textId="77777777" w:rsidR="00AD5F09" w:rsidRPr="00DD7F6F" w:rsidRDefault="00AD5F09" w:rsidP="004D32A2">
      <w:pPr>
        <w:pStyle w:val="ProductList-Body"/>
        <w:numPr>
          <w:ilvl w:val="0"/>
          <w:numId w:val="2"/>
        </w:numPr>
        <w:spacing w:before="40"/>
        <w:ind w:left="450" w:hanging="270"/>
        <w:rPr>
          <w:szCs w:val="18"/>
        </w:rPr>
      </w:pPr>
      <w:r w:rsidRPr="00DD7F6F">
        <w:rPr>
          <w:szCs w:val="18"/>
          <w:rtl/>
        </w:rPr>
        <w:t xml:space="preserve">بطريقة يمكن أن تضر بالخدمة عبر الإنترنت أو تعوق استخدام أي شخص آخر لها؛ أو </w:t>
      </w:r>
    </w:p>
    <w:p w14:paraId="2D7F0DC7" w14:textId="77777777" w:rsidR="00AD5F09" w:rsidRPr="00DD7F6F" w:rsidRDefault="00AD5F09" w:rsidP="004D32A2">
      <w:pPr>
        <w:pStyle w:val="ProductList-Body"/>
        <w:numPr>
          <w:ilvl w:val="0"/>
          <w:numId w:val="2"/>
        </w:numPr>
        <w:spacing w:before="40" w:after="120"/>
        <w:ind w:left="461" w:hanging="274"/>
        <w:rPr>
          <w:szCs w:val="18"/>
        </w:rPr>
      </w:pPr>
      <w:r w:rsidRPr="00DD7F6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2D7F0DC8" w14:textId="77777777" w:rsidR="00103924" w:rsidRPr="00DD7F6F" w:rsidRDefault="00AD5F09" w:rsidP="004D32A2">
      <w:pPr>
        <w:pStyle w:val="ProductList-Body"/>
        <w:rPr>
          <w:szCs w:val="18"/>
        </w:rPr>
      </w:pPr>
      <w:r w:rsidRPr="00DD7F6F">
        <w:rPr>
          <w:szCs w:val="18"/>
          <w:rtl/>
        </w:rPr>
        <w:t xml:space="preserve">قد يؤدي انتهاك الشروط الواردة في هذا البند إلى تعليق الخدمة عبر الإنترنت. حيث ستقوم </w:t>
      </w:r>
      <w:r w:rsidRPr="00DD7F6F">
        <w:rPr>
          <w:szCs w:val="18"/>
        </w:rPr>
        <w:t>Microsoft</w:t>
      </w:r>
      <w:r w:rsidRPr="00DD7F6F">
        <w:rPr>
          <w:szCs w:val="18"/>
          <w:rtl/>
        </w:rPr>
        <w:t xml:space="preserve"> بتعليق الخدمة عبر الإنترنت إلى الحد الضروري المعقول. وما لم تعتقد </w:t>
      </w:r>
      <w:r w:rsidRPr="00DD7F6F">
        <w:rPr>
          <w:szCs w:val="18"/>
        </w:rPr>
        <w:t>Microsoft</w:t>
      </w:r>
      <w:r w:rsidRPr="00DD7F6F">
        <w:rPr>
          <w:szCs w:val="18"/>
          <w:rtl/>
        </w:rPr>
        <w:t xml:space="preserve"> بأن التعليق الفوري مطلوب، تقوم </w:t>
      </w:r>
      <w:r w:rsidRPr="00DD7F6F">
        <w:rPr>
          <w:szCs w:val="18"/>
        </w:rPr>
        <w:t>Microsoft</w:t>
      </w:r>
      <w:r w:rsidRPr="00DD7F6F">
        <w:rPr>
          <w:szCs w:val="18"/>
          <w:rtl/>
        </w:rPr>
        <w:t xml:space="preserve"> بتوفير إشعار معقول قبل تعليق أي خدمة عبر الإنترنت.</w:t>
      </w:r>
    </w:p>
    <w:p w14:paraId="2D7F0DC9" w14:textId="77777777" w:rsidR="003C35CD" w:rsidRPr="00DD7F6F" w:rsidRDefault="003C35CD" w:rsidP="004D32A2">
      <w:pPr>
        <w:pStyle w:val="ProductList-Body"/>
        <w:rPr>
          <w:szCs w:val="18"/>
        </w:rPr>
      </w:pPr>
    </w:p>
    <w:p w14:paraId="2D7F0DCA" w14:textId="77777777" w:rsidR="003C35CD" w:rsidRPr="00132D73" w:rsidRDefault="003C35CD" w:rsidP="004D32A2">
      <w:pPr>
        <w:pStyle w:val="ProductList-SubSubSectionHeading"/>
        <w:outlineLvl w:val="1"/>
        <w:rPr>
          <w:bCs/>
          <w:szCs w:val="18"/>
        </w:rPr>
      </w:pPr>
      <w:bookmarkStart w:id="22" w:name="_Toc399674284"/>
      <w:r w:rsidRPr="00132D73">
        <w:rPr>
          <w:bCs/>
          <w:szCs w:val="18"/>
          <w:rtl/>
        </w:rPr>
        <w:t>القيود الفنية</w:t>
      </w:r>
      <w:bookmarkEnd w:id="22"/>
    </w:p>
    <w:p w14:paraId="2D7F0DCB" w14:textId="77777777" w:rsidR="003C35CD" w:rsidRPr="00DD7F6F" w:rsidRDefault="003C35CD" w:rsidP="004D32A2">
      <w:pPr>
        <w:pStyle w:val="ProductList-Body"/>
        <w:rPr>
          <w:szCs w:val="18"/>
        </w:rPr>
      </w:pPr>
      <w:r w:rsidRPr="00DD7F6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w:t>
      </w:r>
    </w:p>
    <w:p w14:paraId="2D7F0DCC" w14:textId="77777777" w:rsidR="00103924" w:rsidRPr="00DD7F6F" w:rsidRDefault="00103924" w:rsidP="004D32A2">
      <w:pPr>
        <w:pStyle w:val="ProductList-Body"/>
        <w:rPr>
          <w:szCs w:val="18"/>
        </w:rPr>
      </w:pPr>
    </w:p>
    <w:p w14:paraId="2D7F0DCD" w14:textId="77777777" w:rsidR="00AD5F09" w:rsidRPr="00132D73" w:rsidRDefault="00AD5F09" w:rsidP="004D32A2">
      <w:pPr>
        <w:pStyle w:val="ProductList-SubSubSectionHeading"/>
        <w:outlineLvl w:val="1"/>
        <w:rPr>
          <w:bCs/>
          <w:szCs w:val="18"/>
        </w:rPr>
      </w:pPr>
      <w:bookmarkStart w:id="23" w:name="_Toc399674285"/>
      <w:r w:rsidRPr="00132D73">
        <w:rPr>
          <w:bCs/>
          <w:szCs w:val="18"/>
          <w:rtl/>
        </w:rPr>
        <w:t>الامتثال للقوانين</w:t>
      </w:r>
      <w:bookmarkEnd w:id="23"/>
    </w:p>
    <w:p w14:paraId="2D7F0DCE" w14:textId="77777777" w:rsidR="00AD5F09" w:rsidRPr="00DD7F6F" w:rsidRDefault="00AD5F09" w:rsidP="004D32A2">
      <w:pPr>
        <w:pStyle w:val="ProductList-Body"/>
        <w:spacing w:after="120"/>
        <w:rPr>
          <w:szCs w:val="18"/>
        </w:rPr>
      </w:pPr>
      <w:r w:rsidRPr="00DD7F6F">
        <w:rPr>
          <w:szCs w:val="18"/>
          <w:rtl/>
        </w:rPr>
        <w:t xml:space="preserve">تلتزم </w:t>
      </w:r>
      <w:r w:rsidRPr="00DD7F6F">
        <w:rPr>
          <w:szCs w:val="18"/>
        </w:rPr>
        <w:t>Microsoft</w:t>
      </w:r>
      <w:r w:rsidRPr="00DD7F6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DD7F6F">
        <w:rPr>
          <w:szCs w:val="18"/>
        </w:rPr>
        <w:t>Microsoft</w:t>
      </w:r>
      <w:r w:rsidRPr="00DD7F6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DD7F6F">
        <w:rPr>
          <w:szCs w:val="18"/>
        </w:rPr>
        <w:t>Microsoft</w:t>
      </w:r>
      <w:r w:rsidRPr="00DD7F6F">
        <w:rPr>
          <w:szCs w:val="18"/>
          <w:rtl/>
        </w:rPr>
        <w:t xml:space="preserve"> ما إن كانت بيانات العميل تشتمل على معلومات خاضعة لأي قانون أو لوائح خاصة. تخضع جميع المشكلات الأمنية لشروط ‏</w:t>
      </w:r>
      <w:dir w:val="rtl">
        <w:r w:rsidRPr="00DD7F6F">
          <w:rPr>
            <w:szCs w:val="18"/>
            <w:rtl/>
          </w:rPr>
          <w:t>إشعار المشكلة الأمنية</w:t>
        </w:r>
        <w:r w:rsidRPr="00DD7F6F">
          <w:rPr>
            <w:szCs w:val="18"/>
            <w:rtl/>
          </w:rPr>
          <w:t>‬ الواردة أدناه.</w:t>
        </w:r>
        <w:r w:rsidR="002B5ED3">
          <w:t>‬</w:t>
        </w:r>
        <w:r w:rsidR="00F45AD9">
          <w:t>‬</w:t>
        </w:r>
        <w:r w:rsidR="007D5687">
          <w:t>‬</w:t>
        </w:r>
        <w:r w:rsidR="00390A26">
          <w:t>‬</w:t>
        </w:r>
        <w:r w:rsidR="00D4545A">
          <w:t>‬</w:t>
        </w:r>
        <w:r w:rsidR="00F41ABB">
          <w:t>‬</w:t>
        </w:r>
        <w:r w:rsidR="00535EC0">
          <w:t>‬</w:t>
        </w:r>
      </w:dir>
    </w:p>
    <w:p w14:paraId="2D7F0DCF" w14:textId="77777777" w:rsidR="00AD5F09" w:rsidRPr="00DD7F6F" w:rsidRDefault="00811058" w:rsidP="004D32A2">
      <w:pPr>
        <w:pStyle w:val="ProductList-Body"/>
        <w:rPr>
          <w:szCs w:val="18"/>
        </w:rPr>
      </w:pPr>
      <w:r w:rsidRPr="00811058">
        <w:rPr>
          <w:rFonts w:cs="Arial" w:hint="cs"/>
          <w:szCs w:val="18"/>
          <w:rtl/>
        </w:rPr>
        <w:t>يتعين</w:t>
      </w:r>
      <w:r w:rsidRPr="00811058">
        <w:rPr>
          <w:rFonts w:cs="Arial"/>
          <w:szCs w:val="18"/>
          <w:rtl/>
        </w:rPr>
        <w:t xml:space="preserve"> </w:t>
      </w:r>
      <w:r w:rsidRPr="00811058">
        <w:rPr>
          <w:rFonts w:cs="Arial" w:hint="cs"/>
          <w:szCs w:val="18"/>
          <w:rtl/>
        </w:rPr>
        <w:t>على</w:t>
      </w:r>
      <w:r w:rsidRPr="00811058">
        <w:rPr>
          <w:rFonts w:cs="Arial"/>
          <w:szCs w:val="18"/>
          <w:rtl/>
        </w:rPr>
        <w:t xml:space="preserve"> </w:t>
      </w:r>
      <w:r w:rsidRPr="00811058">
        <w:rPr>
          <w:rFonts w:cs="Arial" w:hint="cs"/>
          <w:szCs w:val="18"/>
          <w:rtl/>
        </w:rPr>
        <w:t>العميل</w:t>
      </w:r>
      <w:r w:rsidRPr="00811058">
        <w:rPr>
          <w:rFonts w:cs="Arial"/>
          <w:szCs w:val="18"/>
          <w:rtl/>
        </w:rPr>
        <w:t xml:space="preserve"> </w:t>
      </w:r>
      <w:r w:rsidRPr="00811058">
        <w:rPr>
          <w:rFonts w:cs="Arial" w:hint="cs"/>
          <w:szCs w:val="18"/>
          <w:rtl/>
        </w:rPr>
        <w:t>الامتثال</w:t>
      </w:r>
      <w:r w:rsidRPr="00811058">
        <w:rPr>
          <w:rFonts w:cs="Arial"/>
          <w:szCs w:val="18"/>
          <w:rtl/>
        </w:rPr>
        <w:t xml:space="preserve"> </w:t>
      </w:r>
      <w:r w:rsidRPr="00811058">
        <w:rPr>
          <w:rFonts w:cs="Arial" w:hint="cs"/>
          <w:szCs w:val="18"/>
          <w:rtl/>
        </w:rPr>
        <w:t>لجميع</w:t>
      </w:r>
      <w:r w:rsidRPr="00811058">
        <w:rPr>
          <w:rFonts w:cs="Arial"/>
          <w:szCs w:val="18"/>
          <w:rtl/>
        </w:rPr>
        <w:t xml:space="preserve"> </w:t>
      </w:r>
      <w:r w:rsidRPr="00811058">
        <w:rPr>
          <w:rFonts w:cs="Arial" w:hint="cs"/>
          <w:szCs w:val="18"/>
          <w:rtl/>
        </w:rPr>
        <w:t>القوانين</w:t>
      </w:r>
      <w:r w:rsidRPr="00811058">
        <w:rPr>
          <w:rFonts w:cs="Arial"/>
          <w:szCs w:val="18"/>
          <w:rtl/>
        </w:rPr>
        <w:t xml:space="preserve"> </w:t>
      </w:r>
      <w:r w:rsidRPr="00811058">
        <w:rPr>
          <w:rFonts w:cs="Arial" w:hint="cs"/>
          <w:szCs w:val="18"/>
          <w:rtl/>
        </w:rPr>
        <w:t>واللوائح</w:t>
      </w:r>
      <w:r w:rsidRPr="00811058">
        <w:rPr>
          <w:rFonts w:cs="Arial"/>
          <w:szCs w:val="18"/>
          <w:rtl/>
        </w:rPr>
        <w:t xml:space="preserve"> </w:t>
      </w:r>
      <w:r w:rsidRPr="00811058">
        <w:rPr>
          <w:rFonts w:cs="Arial" w:hint="cs"/>
          <w:szCs w:val="18"/>
          <w:rtl/>
        </w:rPr>
        <w:t>المعمول</w:t>
      </w:r>
      <w:r w:rsidRPr="00811058">
        <w:rPr>
          <w:rFonts w:cs="Arial"/>
          <w:szCs w:val="18"/>
          <w:rtl/>
        </w:rPr>
        <w:t xml:space="preserve"> </w:t>
      </w:r>
      <w:r w:rsidRPr="00811058">
        <w:rPr>
          <w:rFonts w:cs="Arial" w:hint="cs"/>
          <w:szCs w:val="18"/>
          <w:rtl/>
        </w:rPr>
        <w:t>بها</w:t>
      </w:r>
      <w:r w:rsidRPr="00811058">
        <w:rPr>
          <w:rFonts w:cs="Arial"/>
          <w:szCs w:val="18"/>
          <w:rtl/>
        </w:rPr>
        <w:t xml:space="preserve"> </w:t>
      </w:r>
      <w:r w:rsidRPr="00811058">
        <w:rPr>
          <w:rFonts w:cs="Arial" w:hint="cs"/>
          <w:szCs w:val="18"/>
          <w:rtl/>
        </w:rPr>
        <w:t>في</w:t>
      </w:r>
      <w:r w:rsidRPr="00811058">
        <w:rPr>
          <w:rFonts w:cs="Arial"/>
          <w:szCs w:val="18"/>
          <w:rtl/>
        </w:rPr>
        <w:t xml:space="preserve"> </w:t>
      </w:r>
      <w:r w:rsidRPr="00811058">
        <w:rPr>
          <w:rFonts w:cs="Arial" w:hint="cs"/>
          <w:szCs w:val="18"/>
          <w:rtl/>
        </w:rPr>
        <w:t>استخدامه</w:t>
      </w:r>
      <w:r w:rsidRPr="00811058">
        <w:rPr>
          <w:rFonts w:cs="Arial"/>
          <w:szCs w:val="18"/>
          <w:rtl/>
        </w:rPr>
        <w:t xml:space="preserve"> </w:t>
      </w:r>
      <w:r w:rsidRPr="00811058">
        <w:rPr>
          <w:rFonts w:cs="Arial" w:hint="cs"/>
          <w:szCs w:val="18"/>
          <w:rtl/>
        </w:rPr>
        <w:t>للخدمات</w:t>
      </w:r>
      <w:r w:rsidRPr="00811058">
        <w:rPr>
          <w:rFonts w:cs="Arial"/>
          <w:szCs w:val="18"/>
          <w:rtl/>
        </w:rPr>
        <w:t xml:space="preserve"> </w:t>
      </w:r>
      <w:r w:rsidRPr="00811058">
        <w:rPr>
          <w:rFonts w:cs="Arial" w:hint="cs"/>
          <w:szCs w:val="18"/>
          <w:rtl/>
        </w:rPr>
        <w:t>عبر</w:t>
      </w:r>
      <w:r w:rsidRPr="00811058">
        <w:rPr>
          <w:rFonts w:cs="Arial"/>
          <w:szCs w:val="18"/>
          <w:rtl/>
        </w:rPr>
        <w:t xml:space="preserve"> </w:t>
      </w:r>
      <w:r w:rsidRPr="00811058">
        <w:rPr>
          <w:rFonts w:cs="Arial" w:hint="cs"/>
          <w:szCs w:val="18"/>
          <w:rtl/>
        </w:rPr>
        <w:t>الإنترنت،</w:t>
      </w:r>
      <w:r w:rsidRPr="00811058">
        <w:rPr>
          <w:rFonts w:cs="Arial"/>
          <w:szCs w:val="18"/>
          <w:rtl/>
        </w:rPr>
        <w:t xml:space="preserve"> </w:t>
      </w:r>
      <w:r w:rsidRPr="00811058">
        <w:rPr>
          <w:rFonts w:cs="Arial" w:hint="cs"/>
          <w:szCs w:val="18"/>
          <w:rtl/>
        </w:rPr>
        <w:t>بما</w:t>
      </w:r>
      <w:r w:rsidRPr="00811058">
        <w:rPr>
          <w:rFonts w:cs="Arial"/>
          <w:szCs w:val="18"/>
          <w:rtl/>
        </w:rPr>
        <w:t xml:space="preserve"> </w:t>
      </w:r>
      <w:r w:rsidRPr="00811058">
        <w:rPr>
          <w:rFonts w:cs="Arial" w:hint="cs"/>
          <w:szCs w:val="18"/>
          <w:rtl/>
        </w:rPr>
        <w:t>في</w:t>
      </w:r>
      <w:r w:rsidRPr="00811058">
        <w:rPr>
          <w:rFonts w:cs="Arial"/>
          <w:szCs w:val="18"/>
          <w:rtl/>
        </w:rPr>
        <w:t xml:space="preserve"> </w:t>
      </w:r>
      <w:r w:rsidRPr="00811058">
        <w:rPr>
          <w:rFonts w:cs="Arial" w:hint="cs"/>
          <w:szCs w:val="18"/>
          <w:rtl/>
        </w:rPr>
        <w:t>ذلك</w:t>
      </w:r>
      <w:r w:rsidRPr="00811058">
        <w:rPr>
          <w:rFonts w:cs="Arial"/>
          <w:szCs w:val="18"/>
          <w:rtl/>
        </w:rPr>
        <w:t xml:space="preserve"> </w:t>
      </w:r>
      <w:r w:rsidRPr="00811058">
        <w:rPr>
          <w:rFonts w:cs="Arial" w:hint="cs"/>
          <w:szCs w:val="18"/>
          <w:rtl/>
        </w:rPr>
        <w:t>القوانين</w:t>
      </w:r>
      <w:r w:rsidRPr="00811058">
        <w:rPr>
          <w:rFonts w:cs="Arial"/>
          <w:szCs w:val="18"/>
          <w:rtl/>
        </w:rPr>
        <w:t xml:space="preserve"> </w:t>
      </w:r>
      <w:r w:rsidRPr="00811058">
        <w:rPr>
          <w:rFonts w:cs="Arial" w:hint="cs"/>
          <w:szCs w:val="18"/>
          <w:rtl/>
        </w:rPr>
        <w:t>المتعلقة</w:t>
      </w:r>
      <w:r w:rsidRPr="00811058">
        <w:rPr>
          <w:rFonts w:cs="Arial"/>
          <w:szCs w:val="18"/>
          <w:rtl/>
        </w:rPr>
        <w:t xml:space="preserve"> </w:t>
      </w:r>
      <w:r w:rsidRPr="00811058">
        <w:rPr>
          <w:rFonts w:cs="Arial" w:hint="cs"/>
          <w:szCs w:val="18"/>
          <w:rtl/>
        </w:rPr>
        <w:t>بالخصوصية</w:t>
      </w:r>
      <w:r w:rsidRPr="00811058">
        <w:rPr>
          <w:rFonts w:cs="Arial"/>
          <w:szCs w:val="18"/>
          <w:rtl/>
        </w:rPr>
        <w:t xml:space="preserve"> </w:t>
      </w:r>
      <w:r w:rsidRPr="00811058">
        <w:rPr>
          <w:rFonts w:cs="Arial" w:hint="cs"/>
          <w:szCs w:val="18"/>
          <w:rtl/>
        </w:rPr>
        <w:t>وحماية</w:t>
      </w:r>
      <w:r w:rsidRPr="00811058">
        <w:rPr>
          <w:rFonts w:cs="Arial"/>
          <w:szCs w:val="18"/>
          <w:rtl/>
        </w:rPr>
        <w:t xml:space="preserve"> </w:t>
      </w:r>
      <w:r w:rsidRPr="00811058">
        <w:rPr>
          <w:rFonts w:cs="Arial" w:hint="cs"/>
          <w:szCs w:val="18"/>
          <w:rtl/>
        </w:rPr>
        <w:t>البيانات</w:t>
      </w:r>
      <w:r w:rsidRPr="00811058">
        <w:rPr>
          <w:rFonts w:cs="Arial"/>
          <w:szCs w:val="18"/>
          <w:rtl/>
        </w:rPr>
        <w:t xml:space="preserve"> </w:t>
      </w:r>
      <w:r w:rsidRPr="00811058">
        <w:rPr>
          <w:rFonts w:cs="Arial" w:hint="cs"/>
          <w:szCs w:val="18"/>
          <w:rtl/>
        </w:rPr>
        <w:t>وسرية</w:t>
      </w:r>
      <w:r w:rsidRPr="00811058">
        <w:rPr>
          <w:rFonts w:cs="Arial"/>
          <w:szCs w:val="18"/>
          <w:rtl/>
        </w:rPr>
        <w:t xml:space="preserve"> </w:t>
      </w:r>
      <w:r w:rsidRPr="00811058">
        <w:rPr>
          <w:rFonts w:cs="Arial" w:hint="cs"/>
          <w:szCs w:val="18"/>
          <w:rtl/>
        </w:rPr>
        <w:t>الاتصالات</w:t>
      </w:r>
      <w:r w:rsidRPr="00811058">
        <w:rPr>
          <w:rFonts w:cs="Arial"/>
          <w:szCs w:val="18"/>
          <w:rtl/>
        </w:rPr>
        <w:t xml:space="preserve">. </w:t>
      </w:r>
      <w:r w:rsidRPr="00811058">
        <w:rPr>
          <w:rFonts w:cs="Arial" w:hint="cs"/>
          <w:szCs w:val="18"/>
          <w:rtl/>
        </w:rPr>
        <w:t>يتحمل</w:t>
      </w:r>
      <w:r w:rsidRPr="00811058">
        <w:rPr>
          <w:rFonts w:cs="Arial"/>
          <w:szCs w:val="18"/>
          <w:rtl/>
        </w:rPr>
        <w:t xml:space="preserve"> </w:t>
      </w:r>
      <w:r w:rsidRPr="00811058">
        <w:rPr>
          <w:rFonts w:cs="Arial" w:hint="cs"/>
          <w:szCs w:val="18"/>
          <w:rtl/>
        </w:rPr>
        <w:t>العميل</w:t>
      </w:r>
      <w:r w:rsidRPr="00811058">
        <w:rPr>
          <w:rFonts w:cs="Arial"/>
          <w:szCs w:val="18"/>
          <w:rtl/>
        </w:rPr>
        <w:t xml:space="preserve"> </w:t>
      </w:r>
      <w:r w:rsidRPr="00811058">
        <w:rPr>
          <w:rFonts w:cs="Arial" w:hint="cs"/>
          <w:szCs w:val="18"/>
          <w:rtl/>
        </w:rPr>
        <w:t>مسؤولية</w:t>
      </w:r>
      <w:r w:rsidRPr="00811058">
        <w:rPr>
          <w:rFonts w:cs="Arial"/>
          <w:szCs w:val="18"/>
          <w:rtl/>
        </w:rPr>
        <w:t xml:space="preserve"> </w:t>
      </w:r>
      <w:r w:rsidRPr="00811058">
        <w:rPr>
          <w:rFonts w:cs="Arial" w:hint="cs"/>
          <w:szCs w:val="18"/>
          <w:rtl/>
        </w:rPr>
        <w:t>تطبيق</w:t>
      </w:r>
      <w:r w:rsidRPr="00811058">
        <w:rPr>
          <w:rFonts w:cs="Arial"/>
          <w:szCs w:val="18"/>
          <w:rtl/>
        </w:rPr>
        <w:t xml:space="preserve"> </w:t>
      </w:r>
      <w:r w:rsidRPr="00811058">
        <w:rPr>
          <w:rFonts w:cs="Arial" w:hint="cs"/>
          <w:szCs w:val="18"/>
          <w:rtl/>
        </w:rPr>
        <w:t>إجراءات</w:t>
      </w:r>
      <w:r w:rsidRPr="00811058">
        <w:rPr>
          <w:rFonts w:cs="Arial"/>
          <w:szCs w:val="18"/>
          <w:rtl/>
        </w:rPr>
        <w:t xml:space="preserve"> </w:t>
      </w:r>
      <w:r w:rsidRPr="00811058">
        <w:rPr>
          <w:rFonts w:cs="Arial" w:hint="cs"/>
          <w:szCs w:val="18"/>
          <w:rtl/>
        </w:rPr>
        <w:t>الأمان</w:t>
      </w:r>
      <w:r w:rsidRPr="00811058">
        <w:rPr>
          <w:rFonts w:cs="Arial"/>
          <w:szCs w:val="18"/>
          <w:rtl/>
        </w:rPr>
        <w:t xml:space="preserve"> </w:t>
      </w:r>
      <w:r w:rsidRPr="00811058">
        <w:rPr>
          <w:rFonts w:cs="Arial" w:hint="cs"/>
          <w:szCs w:val="18"/>
          <w:rtl/>
        </w:rPr>
        <w:t>وسبل</w:t>
      </w:r>
      <w:r w:rsidRPr="00811058">
        <w:rPr>
          <w:rFonts w:cs="Arial"/>
          <w:szCs w:val="18"/>
          <w:rtl/>
        </w:rPr>
        <w:t xml:space="preserve"> </w:t>
      </w:r>
      <w:r w:rsidRPr="00811058">
        <w:rPr>
          <w:rFonts w:cs="Arial" w:hint="cs"/>
          <w:szCs w:val="18"/>
          <w:rtl/>
        </w:rPr>
        <w:t>حماية</w:t>
      </w:r>
      <w:r w:rsidRPr="00811058">
        <w:rPr>
          <w:rFonts w:cs="Arial"/>
          <w:szCs w:val="18"/>
          <w:rtl/>
        </w:rPr>
        <w:t xml:space="preserve"> </w:t>
      </w:r>
      <w:r w:rsidRPr="00811058">
        <w:rPr>
          <w:rFonts w:cs="Arial" w:hint="cs"/>
          <w:szCs w:val="18"/>
          <w:rtl/>
        </w:rPr>
        <w:t>الخصوصية</w:t>
      </w:r>
      <w:r w:rsidRPr="00811058">
        <w:rPr>
          <w:rFonts w:cs="Arial"/>
          <w:szCs w:val="18"/>
          <w:rtl/>
        </w:rPr>
        <w:t xml:space="preserve"> </w:t>
      </w:r>
      <w:r w:rsidRPr="00811058">
        <w:rPr>
          <w:rFonts w:cs="Arial" w:hint="cs"/>
          <w:szCs w:val="18"/>
          <w:rtl/>
        </w:rPr>
        <w:t>والحفاظ</w:t>
      </w:r>
      <w:r w:rsidRPr="00811058">
        <w:rPr>
          <w:rFonts w:cs="Arial"/>
          <w:szCs w:val="18"/>
          <w:rtl/>
        </w:rPr>
        <w:t xml:space="preserve"> </w:t>
      </w:r>
      <w:r w:rsidRPr="00811058">
        <w:rPr>
          <w:rFonts w:cs="Arial" w:hint="cs"/>
          <w:szCs w:val="18"/>
          <w:rtl/>
        </w:rPr>
        <w:t>عليها</w:t>
      </w:r>
      <w:r w:rsidRPr="00811058">
        <w:rPr>
          <w:rFonts w:cs="Arial"/>
          <w:szCs w:val="18"/>
          <w:rtl/>
        </w:rPr>
        <w:t xml:space="preserve"> </w:t>
      </w:r>
      <w:r w:rsidRPr="00811058">
        <w:rPr>
          <w:rFonts w:cs="Arial" w:hint="cs"/>
          <w:szCs w:val="18"/>
          <w:rtl/>
        </w:rPr>
        <w:t>للمكونات</w:t>
      </w:r>
      <w:r w:rsidRPr="00811058">
        <w:rPr>
          <w:rFonts w:cs="Arial"/>
          <w:szCs w:val="18"/>
          <w:rtl/>
        </w:rPr>
        <w:t xml:space="preserve"> </w:t>
      </w:r>
      <w:r w:rsidRPr="00811058">
        <w:rPr>
          <w:rFonts w:cs="Arial" w:hint="cs"/>
          <w:szCs w:val="18"/>
          <w:rtl/>
        </w:rPr>
        <w:t>التي</w:t>
      </w:r>
      <w:r w:rsidRPr="00811058">
        <w:rPr>
          <w:rFonts w:cs="Arial"/>
          <w:szCs w:val="18"/>
          <w:rtl/>
        </w:rPr>
        <w:t xml:space="preserve"> </w:t>
      </w:r>
      <w:r w:rsidRPr="00811058">
        <w:rPr>
          <w:rFonts w:cs="Arial" w:hint="cs"/>
          <w:szCs w:val="18"/>
          <w:rtl/>
        </w:rPr>
        <w:t>يقدمها</w:t>
      </w:r>
      <w:r w:rsidRPr="00811058">
        <w:rPr>
          <w:rFonts w:cs="Arial"/>
          <w:szCs w:val="18"/>
          <w:rtl/>
        </w:rPr>
        <w:t xml:space="preserve"> </w:t>
      </w:r>
      <w:r w:rsidRPr="00811058">
        <w:rPr>
          <w:rFonts w:cs="Arial" w:hint="cs"/>
          <w:szCs w:val="18"/>
          <w:rtl/>
        </w:rPr>
        <w:t>أو</w:t>
      </w:r>
      <w:r w:rsidRPr="00811058">
        <w:rPr>
          <w:rFonts w:cs="Arial"/>
          <w:szCs w:val="18"/>
          <w:rtl/>
        </w:rPr>
        <w:t xml:space="preserve"> </w:t>
      </w:r>
      <w:r w:rsidRPr="00811058">
        <w:rPr>
          <w:rFonts w:cs="Arial" w:hint="cs"/>
          <w:szCs w:val="18"/>
          <w:rtl/>
        </w:rPr>
        <w:t>يتحكم</w:t>
      </w:r>
      <w:r w:rsidRPr="00811058">
        <w:rPr>
          <w:rFonts w:cs="Arial"/>
          <w:szCs w:val="18"/>
          <w:rtl/>
        </w:rPr>
        <w:t xml:space="preserve"> </w:t>
      </w:r>
      <w:r w:rsidRPr="00811058">
        <w:rPr>
          <w:rFonts w:cs="Arial" w:hint="cs"/>
          <w:szCs w:val="18"/>
          <w:rtl/>
        </w:rPr>
        <w:t>فيها</w:t>
      </w:r>
      <w:r w:rsidRPr="00811058">
        <w:rPr>
          <w:rFonts w:cs="Arial"/>
          <w:szCs w:val="18"/>
          <w:rtl/>
        </w:rPr>
        <w:t xml:space="preserve"> (</w:t>
      </w:r>
      <w:r w:rsidRPr="00811058">
        <w:rPr>
          <w:rFonts w:cs="Arial" w:hint="cs"/>
          <w:szCs w:val="18"/>
          <w:rtl/>
        </w:rPr>
        <w:t>مثل</w:t>
      </w:r>
      <w:r w:rsidRPr="00811058">
        <w:rPr>
          <w:rFonts w:cs="Arial"/>
          <w:szCs w:val="18"/>
          <w:rtl/>
        </w:rPr>
        <w:t xml:space="preserve"> </w:t>
      </w:r>
      <w:r w:rsidRPr="00811058">
        <w:rPr>
          <w:rFonts w:cs="Arial" w:hint="cs"/>
          <w:szCs w:val="18"/>
          <w:rtl/>
        </w:rPr>
        <w:t>الأجهزة</w:t>
      </w:r>
      <w:r w:rsidRPr="00811058">
        <w:rPr>
          <w:rFonts w:cs="Arial"/>
          <w:szCs w:val="18"/>
          <w:rtl/>
        </w:rPr>
        <w:t xml:space="preserve"> </w:t>
      </w:r>
      <w:r w:rsidRPr="00811058">
        <w:rPr>
          <w:rFonts w:cs="Arial" w:hint="cs"/>
          <w:szCs w:val="18"/>
          <w:rtl/>
        </w:rPr>
        <w:t>المسجلة</w:t>
      </w:r>
      <w:r w:rsidRPr="00811058">
        <w:rPr>
          <w:rFonts w:cs="Arial"/>
          <w:szCs w:val="18"/>
          <w:rtl/>
        </w:rPr>
        <w:t xml:space="preserve"> </w:t>
      </w:r>
      <w:r w:rsidRPr="00811058">
        <w:rPr>
          <w:rFonts w:cs="Arial" w:hint="cs"/>
          <w:szCs w:val="18"/>
          <w:rtl/>
        </w:rPr>
        <w:t>مع</w:t>
      </w:r>
      <w:r w:rsidRPr="00811058">
        <w:rPr>
          <w:rFonts w:cs="Arial"/>
          <w:szCs w:val="18"/>
          <w:rtl/>
        </w:rPr>
        <w:t xml:space="preserve"> </w:t>
      </w:r>
      <w:r w:rsidRPr="00811058">
        <w:rPr>
          <w:szCs w:val="18"/>
        </w:rPr>
        <w:t>Windows Intune</w:t>
      </w:r>
      <w:r w:rsidRPr="00811058">
        <w:rPr>
          <w:rFonts w:cs="Arial"/>
          <w:szCs w:val="18"/>
          <w:rtl/>
        </w:rPr>
        <w:t xml:space="preserve"> </w:t>
      </w:r>
      <w:r w:rsidRPr="00811058">
        <w:rPr>
          <w:rFonts w:cs="Arial" w:hint="cs"/>
          <w:szCs w:val="18"/>
          <w:rtl/>
        </w:rPr>
        <w:t>أو</w:t>
      </w:r>
      <w:r w:rsidRPr="00811058">
        <w:rPr>
          <w:rFonts w:cs="Arial"/>
          <w:szCs w:val="18"/>
          <w:rtl/>
        </w:rPr>
        <w:t xml:space="preserve"> </w:t>
      </w:r>
      <w:r w:rsidRPr="00811058">
        <w:rPr>
          <w:rFonts w:cs="Arial" w:hint="cs"/>
          <w:szCs w:val="18"/>
          <w:rtl/>
        </w:rPr>
        <w:t>في</w:t>
      </w:r>
      <w:r w:rsidRPr="00811058">
        <w:rPr>
          <w:rFonts w:cs="Arial"/>
          <w:szCs w:val="18"/>
          <w:rtl/>
        </w:rPr>
        <w:t xml:space="preserve"> </w:t>
      </w:r>
      <w:r w:rsidRPr="00811058">
        <w:rPr>
          <w:rFonts w:cs="Arial" w:hint="cs"/>
          <w:szCs w:val="18"/>
          <w:rtl/>
        </w:rPr>
        <w:t>تطبيق</w:t>
      </w:r>
      <w:r w:rsidRPr="00811058">
        <w:rPr>
          <w:rFonts w:cs="Arial"/>
          <w:szCs w:val="18"/>
          <w:rtl/>
        </w:rPr>
        <w:t xml:space="preserve"> </w:t>
      </w:r>
      <w:r w:rsidRPr="00811058">
        <w:rPr>
          <w:rFonts w:cs="Arial" w:hint="cs"/>
          <w:szCs w:val="18"/>
          <w:rtl/>
        </w:rPr>
        <w:t>أو</w:t>
      </w:r>
      <w:r w:rsidRPr="00811058">
        <w:rPr>
          <w:rFonts w:cs="Arial"/>
          <w:szCs w:val="18"/>
          <w:rtl/>
        </w:rPr>
        <w:t xml:space="preserve"> </w:t>
      </w:r>
      <w:r w:rsidRPr="00811058">
        <w:rPr>
          <w:rFonts w:cs="Arial" w:hint="cs"/>
          <w:szCs w:val="18"/>
          <w:rtl/>
        </w:rPr>
        <w:t>جهاز</w:t>
      </w:r>
      <w:r w:rsidRPr="00811058">
        <w:rPr>
          <w:rFonts w:cs="Arial"/>
          <w:szCs w:val="18"/>
          <w:rtl/>
        </w:rPr>
        <w:t xml:space="preserve"> </w:t>
      </w:r>
      <w:r w:rsidRPr="00811058">
        <w:rPr>
          <w:rFonts w:cs="Arial" w:hint="cs"/>
          <w:szCs w:val="18"/>
          <w:rtl/>
        </w:rPr>
        <w:t>ظاهري</w:t>
      </w:r>
      <w:r w:rsidRPr="00811058">
        <w:rPr>
          <w:rFonts w:cs="Arial"/>
          <w:szCs w:val="18"/>
          <w:rtl/>
        </w:rPr>
        <w:t xml:space="preserve"> </w:t>
      </w:r>
      <w:r w:rsidRPr="00811058">
        <w:rPr>
          <w:rFonts w:cs="Arial" w:hint="cs"/>
          <w:szCs w:val="18"/>
          <w:rtl/>
        </w:rPr>
        <w:t>لعميل</w:t>
      </w:r>
      <w:r w:rsidRPr="00811058">
        <w:rPr>
          <w:rFonts w:cs="Arial"/>
          <w:szCs w:val="18"/>
          <w:rtl/>
        </w:rPr>
        <w:t xml:space="preserve"> </w:t>
      </w:r>
      <w:r w:rsidRPr="00811058">
        <w:rPr>
          <w:szCs w:val="18"/>
        </w:rPr>
        <w:t>Microsoft Azure</w:t>
      </w:r>
      <w:r w:rsidRPr="00811058">
        <w:rPr>
          <w:rFonts w:cs="Arial"/>
          <w:szCs w:val="18"/>
          <w:rtl/>
        </w:rPr>
        <w:t>)</w:t>
      </w:r>
      <w:r w:rsidRPr="00811058">
        <w:rPr>
          <w:rFonts w:cs="Arial" w:hint="cs"/>
          <w:szCs w:val="18"/>
          <w:rtl/>
        </w:rPr>
        <w:t>،</w:t>
      </w:r>
      <w:r w:rsidRPr="00811058">
        <w:rPr>
          <w:rFonts w:cs="Arial"/>
          <w:szCs w:val="18"/>
          <w:rtl/>
        </w:rPr>
        <w:t xml:space="preserve"> </w:t>
      </w:r>
      <w:r w:rsidRPr="00811058">
        <w:rPr>
          <w:rFonts w:cs="Arial" w:hint="cs"/>
          <w:szCs w:val="18"/>
          <w:rtl/>
        </w:rPr>
        <w:t>ولتحديد</w:t>
      </w:r>
      <w:r w:rsidRPr="00811058">
        <w:rPr>
          <w:rFonts w:cs="Arial"/>
          <w:szCs w:val="18"/>
          <w:rtl/>
        </w:rPr>
        <w:t xml:space="preserve"> </w:t>
      </w:r>
      <w:r w:rsidRPr="00811058">
        <w:rPr>
          <w:rFonts w:cs="Arial" w:hint="cs"/>
          <w:szCs w:val="18"/>
          <w:rtl/>
        </w:rPr>
        <w:t>ما</w:t>
      </w:r>
      <w:r w:rsidRPr="00811058">
        <w:rPr>
          <w:rFonts w:cs="Arial"/>
          <w:szCs w:val="18"/>
          <w:rtl/>
        </w:rPr>
        <w:t xml:space="preserve"> </w:t>
      </w:r>
      <w:r w:rsidRPr="00811058">
        <w:rPr>
          <w:rFonts w:cs="Arial" w:hint="cs"/>
          <w:szCs w:val="18"/>
          <w:rtl/>
        </w:rPr>
        <w:t>إذا</w:t>
      </w:r>
      <w:r w:rsidRPr="00811058">
        <w:rPr>
          <w:rFonts w:cs="Arial"/>
          <w:szCs w:val="18"/>
          <w:rtl/>
        </w:rPr>
        <w:t xml:space="preserve"> </w:t>
      </w:r>
      <w:r w:rsidRPr="00811058">
        <w:rPr>
          <w:rFonts w:cs="Arial" w:hint="cs"/>
          <w:szCs w:val="18"/>
          <w:rtl/>
        </w:rPr>
        <w:t>كانت</w:t>
      </w:r>
      <w:r w:rsidRPr="00811058">
        <w:rPr>
          <w:rFonts w:cs="Arial"/>
          <w:szCs w:val="18"/>
          <w:rtl/>
        </w:rPr>
        <w:t xml:space="preserve"> </w:t>
      </w:r>
      <w:r w:rsidRPr="00811058">
        <w:rPr>
          <w:rFonts w:cs="Arial" w:hint="cs"/>
          <w:szCs w:val="18"/>
          <w:rtl/>
        </w:rPr>
        <w:t>الخدمات</w:t>
      </w:r>
      <w:r w:rsidRPr="00811058">
        <w:rPr>
          <w:rFonts w:cs="Arial"/>
          <w:szCs w:val="18"/>
          <w:rtl/>
        </w:rPr>
        <w:t xml:space="preserve"> </w:t>
      </w:r>
      <w:r w:rsidRPr="00811058">
        <w:rPr>
          <w:rFonts w:cs="Arial" w:hint="cs"/>
          <w:szCs w:val="18"/>
          <w:rtl/>
        </w:rPr>
        <w:t>عبر</w:t>
      </w:r>
      <w:r w:rsidRPr="00811058">
        <w:rPr>
          <w:rFonts w:cs="Arial"/>
          <w:szCs w:val="18"/>
          <w:rtl/>
        </w:rPr>
        <w:t xml:space="preserve"> </w:t>
      </w:r>
      <w:r w:rsidRPr="00811058">
        <w:rPr>
          <w:rFonts w:cs="Arial" w:hint="cs"/>
          <w:szCs w:val="18"/>
          <w:rtl/>
        </w:rPr>
        <w:t>الإنترنت</w:t>
      </w:r>
      <w:r w:rsidRPr="00811058">
        <w:rPr>
          <w:rFonts w:cs="Arial"/>
          <w:szCs w:val="18"/>
          <w:rtl/>
        </w:rPr>
        <w:t xml:space="preserve"> </w:t>
      </w:r>
      <w:r w:rsidRPr="00811058">
        <w:rPr>
          <w:rFonts w:cs="Arial" w:hint="cs"/>
          <w:szCs w:val="18"/>
          <w:rtl/>
        </w:rPr>
        <w:t>صالحة</w:t>
      </w:r>
      <w:r w:rsidRPr="00811058">
        <w:rPr>
          <w:rFonts w:cs="Arial"/>
          <w:szCs w:val="18"/>
          <w:rtl/>
        </w:rPr>
        <w:t xml:space="preserve"> </w:t>
      </w:r>
      <w:r w:rsidRPr="00811058">
        <w:rPr>
          <w:rFonts w:cs="Arial" w:hint="cs"/>
          <w:szCs w:val="18"/>
          <w:rtl/>
        </w:rPr>
        <w:t>للتخزين</w:t>
      </w:r>
      <w:r w:rsidRPr="00811058">
        <w:rPr>
          <w:rFonts w:cs="Arial"/>
          <w:szCs w:val="18"/>
          <w:rtl/>
        </w:rPr>
        <w:t xml:space="preserve"> </w:t>
      </w:r>
      <w:r w:rsidRPr="00811058">
        <w:rPr>
          <w:rFonts w:cs="Arial" w:hint="cs"/>
          <w:szCs w:val="18"/>
          <w:rtl/>
        </w:rPr>
        <w:t>ومعالجة</w:t>
      </w:r>
      <w:r w:rsidRPr="00811058">
        <w:rPr>
          <w:rFonts w:cs="Arial"/>
          <w:szCs w:val="18"/>
          <w:rtl/>
        </w:rPr>
        <w:t xml:space="preserve"> </w:t>
      </w:r>
      <w:r w:rsidRPr="00811058">
        <w:rPr>
          <w:rFonts w:cs="Arial" w:hint="cs"/>
          <w:szCs w:val="18"/>
          <w:rtl/>
        </w:rPr>
        <w:t>المعلومات</w:t>
      </w:r>
      <w:r w:rsidRPr="00811058">
        <w:rPr>
          <w:rFonts w:cs="Arial"/>
          <w:szCs w:val="18"/>
          <w:rtl/>
        </w:rPr>
        <w:t xml:space="preserve"> </w:t>
      </w:r>
      <w:r w:rsidRPr="00811058">
        <w:rPr>
          <w:rFonts w:cs="Arial" w:hint="cs"/>
          <w:szCs w:val="18"/>
          <w:rtl/>
        </w:rPr>
        <w:t>بموجب</w:t>
      </w:r>
      <w:r w:rsidRPr="00811058">
        <w:rPr>
          <w:rFonts w:cs="Arial"/>
          <w:szCs w:val="18"/>
          <w:rtl/>
        </w:rPr>
        <w:t xml:space="preserve"> </w:t>
      </w:r>
      <w:r w:rsidRPr="00811058">
        <w:rPr>
          <w:rFonts w:cs="Arial" w:hint="cs"/>
          <w:szCs w:val="18"/>
          <w:rtl/>
        </w:rPr>
        <w:t>أي</w:t>
      </w:r>
      <w:r w:rsidRPr="00811058">
        <w:rPr>
          <w:rFonts w:cs="Arial"/>
          <w:szCs w:val="18"/>
          <w:rtl/>
        </w:rPr>
        <w:t xml:space="preserve"> </w:t>
      </w:r>
      <w:r w:rsidRPr="00811058">
        <w:rPr>
          <w:rFonts w:cs="Arial" w:hint="cs"/>
          <w:szCs w:val="18"/>
          <w:rtl/>
        </w:rPr>
        <w:t>قانون</w:t>
      </w:r>
      <w:r w:rsidRPr="00811058">
        <w:rPr>
          <w:rFonts w:cs="Arial"/>
          <w:szCs w:val="18"/>
          <w:rtl/>
        </w:rPr>
        <w:t xml:space="preserve"> </w:t>
      </w:r>
      <w:r w:rsidRPr="00811058">
        <w:rPr>
          <w:rFonts w:cs="Arial" w:hint="cs"/>
          <w:szCs w:val="18"/>
          <w:rtl/>
        </w:rPr>
        <w:t>أو</w:t>
      </w:r>
      <w:r w:rsidRPr="00811058">
        <w:rPr>
          <w:rFonts w:cs="Arial"/>
          <w:szCs w:val="18"/>
          <w:rtl/>
        </w:rPr>
        <w:t xml:space="preserve"> </w:t>
      </w:r>
      <w:r w:rsidRPr="00811058">
        <w:rPr>
          <w:rFonts w:cs="Arial" w:hint="cs"/>
          <w:szCs w:val="18"/>
          <w:rtl/>
        </w:rPr>
        <w:t>لوائح</w:t>
      </w:r>
      <w:r w:rsidRPr="00811058">
        <w:rPr>
          <w:rFonts w:cs="Arial"/>
          <w:szCs w:val="18"/>
          <w:rtl/>
        </w:rPr>
        <w:t xml:space="preserve"> </w:t>
      </w:r>
      <w:r w:rsidRPr="00811058">
        <w:rPr>
          <w:rFonts w:cs="Arial" w:hint="cs"/>
          <w:szCs w:val="18"/>
          <w:rtl/>
        </w:rPr>
        <w:t>خاصة</w:t>
      </w:r>
      <w:r w:rsidRPr="00811058">
        <w:rPr>
          <w:rFonts w:cs="Arial"/>
          <w:szCs w:val="18"/>
          <w:rtl/>
        </w:rPr>
        <w:t xml:space="preserve">. </w:t>
      </w:r>
      <w:r w:rsidRPr="00811058">
        <w:rPr>
          <w:rFonts w:cs="Arial" w:hint="cs"/>
          <w:szCs w:val="18"/>
          <w:rtl/>
        </w:rPr>
        <w:t>ويتحمل</w:t>
      </w:r>
      <w:r w:rsidRPr="00811058">
        <w:rPr>
          <w:rFonts w:cs="Arial"/>
          <w:szCs w:val="18"/>
          <w:rtl/>
        </w:rPr>
        <w:t xml:space="preserve"> </w:t>
      </w:r>
      <w:r w:rsidRPr="00811058">
        <w:rPr>
          <w:rFonts w:cs="Arial" w:hint="cs"/>
          <w:szCs w:val="18"/>
          <w:rtl/>
        </w:rPr>
        <w:t>العميل</w:t>
      </w:r>
      <w:r w:rsidRPr="00811058">
        <w:rPr>
          <w:rFonts w:cs="Arial"/>
          <w:szCs w:val="18"/>
          <w:rtl/>
        </w:rPr>
        <w:t xml:space="preserve"> </w:t>
      </w:r>
      <w:r w:rsidRPr="00811058">
        <w:rPr>
          <w:rFonts w:cs="Arial" w:hint="cs"/>
          <w:szCs w:val="18"/>
          <w:rtl/>
        </w:rPr>
        <w:t>مسؤولية</w:t>
      </w:r>
      <w:r w:rsidRPr="00811058">
        <w:rPr>
          <w:rFonts w:cs="Arial"/>
          <w:szCs w:val="18"/>
          <w:rtl/>
        </w:rPr>
        <w:t xml:space="preserve"> </w:t>
      </w:r>
      <w:r w:rsidRPr="00811058">
        <w:rPr>
          <w:rFonts w:cs="Arial" w:hint="cs"/>
          <w:szCs w:val="18"/>
          <w:rtl/>
        </w:rPr>
        <w:t>الاستجابة</w:t>
      </w:r>
      <w:r w:rsidRPr="00811058">
        <w:rPr>
          <w:rFonts w:cs="Arial"/>
          <w:szCs w:val="18"/>
          <w:rtl/>
        </w:rPr>
        <w:t xml:space="preserve"> </w:t>
      </w:r>
      <w:r w:rsidRPr="00811058">
        <w:rPr>
          <w:rFonts w:cs="Arial" w:hint="cs"/>
          <w:szCs w:val="18"/>
          <w:rtl/>
        </w:rPr>
        <w:t>لأي</w:t>
      </w:r>
      <w:r w:rsidRPr="00811058">
        <w:rPr>
          <w:rFonts w:cs="Arial"/>
          <w:szCs w:val="18"/>
          <w:rtl/>
        </w:rPr>
        <w:t xml:space="preserve"> </w:t>
      </w:r>
      <w:r w:rsidRPr="00811058">
        <w:rPr>
          <w:rFonts w:cs="Arial" w:hint="cs"/>
          <w:szCs w:val="18"/>
          <w:rtl/>
        </w:rPr>
        <w:t>طلب</w:t>
      </w:r>
      <w:r w:rsidRPr="00811058">
        <w:rPr>
          <w:rFonts w:cs="Arial"/>
          <w:szCs w:val="18"/>
          <w:rtl/>
        </w:rPr>
        <w:t xml:space="preserve"> </w:t>
      </w:r>
      <w:r w:rsidRPr="00811058">
        <w:rPr>
          <w:rFonts w:cs="Arial" w:hint="cs"/>
          <w:szCs w:val="18"/>
          <w:rtl/>
        </w:rPr>
        <w:t>يقدمه</w:t>
      </w:r>
      <w:r w:rsidRPr="00811058">
        <w:rPr>
          <w:rFonts w:cs="Arial"/>
          <w:szCs w:val="18"/>
          <w:rtl/>
        </w:rPr>
        <w:t xml:space="preserve"> </w:t>
      </w:r>
      <w:r w:rsidRPr="00811058">
        <w:rPr>
          <w:rFonts w:cs="Arial" w:hint="cs"/>
          <w:szCs w:val="18"/>
          <w:rtl/>
        </w:rPr>
        <w:t>طرف</w:t>
      </w:r>
      <w:r w:rsidRPr="00811058">
        <w:rPr>
          <w:rFonts w:cs="Arial"/>
          <w:szCs w:val="18"/>
          <w:rtl/>
        </w:rPr>
        <w:t xml:space="preserve"> </w:t>
      </w:r>
      <w:r w:rsidRPr="00811058">
        <w:rPr>
          <w:rFonts w:cs="Arial" w:hint="cs"/>
          <w:szCs w:val="18"/>
          <w:rtl/>
        </w:rPr>
        <w:t>ثالث</w:t>
      </w:r>
      <w:r w:rsidRPr="00811058">
        <w:rPr>
          <w:rFonts w:cs="Arial"/>
          <w:szCs w:val="18"/>
          <w:rtl/>
        </w:rPr>
        <w:t xml:space="preserve"> </w:t>
      </w:r>
      <w:r w:rsidRPr="00811058">
        <w:rPr>
          <w:rFonts w:cs="Arial" w:hint="cs"/>
          <w:szCs w:val="18"/>
          <w:rtl/>
        </w:rPr>
        <w:t>فيما</w:t>
      </w:r>
      <w:r w:rsidRPr="00811058">
        <w:rPr>
          <w:rFonts w:cs="Arial"/>
          <w:szCs w:val="18"/>
          <w:rtl/>
        </w:rPr>
        <w:t xml:space="preserve"> </w:t>
      </w:r>
      <w:r w:rsidRPr="00811058">
        <w:rPr>
          <w:rFonts w:cs="Arial" w:hint="cs"/>
          <w:szCs w:val="18"/>
          <w:rtl/>
        </w:rPr>
        <w:t>يتعلق</w:t>
      </w:r>
      <w:r w:rsidRPr="00811058">
        <w:rPr>
          <w:rFonts w:cs="Arial"/>
          <w:szCs w:val="18"/>
          <w:rtl/>
        </w:rPr>
        <w:t xml:space="preserve"> </w:t>
      </w:r>
      <w:r w:rsidRPr="00811058">
        <w:rPr>
          <w:rFonts w:cs="Arial" w:hint="cs"/>
          <w:szCs w:val="18"/>
          <w:rtl/>
        </w:rPr>
        <w:t>باستخدام</w:t>
      </w:r>
      <w:r w:rsidRPr="00811058">
        <w:rPr>
          <w:rFonts w:cs="Arial"/>
          <w:szCs w:val="18"/>
          <w:rtl/>
        </w:rPr>
        <w:t xml:space="preserve"> </w:t>
      </w:r>
      <w:r w:rsidRPr="00811058">
        <w:rPr>
          <w:rFonts w:cs="Arial" w:hint="cs"/>
          <w:szCs w:val="18"/>
          <w:rtl/>
        </w:rPr>
        <w:t>العميل</w:t>
      </w:r>
      <w:r w:rsidRPr="00811058">
        <w:rPr>
          <w:rFonts w:cs="Arial"/>
          <w:szCs w:val="18"/>
          <w:rtl/>
        </w:rPr>
        <w:t xml:space="preserve"> </w:t>
      </w:r>
      <w:r w:rsidRPr="00811058">
        <w:rPr>
          <w:rFonts w:cs="Arial" w:hint="cs"/>
          <w:szCs w:val="18"/>
          <w:rtl/>
        </w:rPr>
        <w:t>لخدمة</w:t>
      </w:r>
      <w:r w:rsidRPr="00811058">
        <w:rPr>
          <w:rFonts w:cs="Arial"/>
          <w:szCs w:val="18"/>
          <w:rtl/>
        </w:rPr>
        <w:t xml:space="preserve"> </w:t>
      </w:r>
      <w:r w:rsidRPr="00811058">
        <w:rPr>
          <w:rFonts w:cs="Arial" w:hint="cs"/>
          <w:szCs w:val="18"/>
          <w:rtl/>
        </w:rPr>
        <w:t>عبر</w:t>
      </w:r>
      <w:r w:rsidRPr="00811058">
        <w:rPr>
          <w:rFonts w:cs="Arial"/>
          <w:szCs w:val="18"/>
          <w:rtl/>
        </w:rPr>
        <w:t xml:space="preserve"> </w:t>
      </w:r>
      <w:r w:rsidRPr="00811058">
        <w:rPr>
          <w:rFonts w:cs="Arial" w:hint="cs"/>
          <w:szCs w:val="18"/>
          <w:rtl/>
        </w:rPr>
        <w:t>الإنترنت،</w:t>
      </w:r>
      <w:r w:rsidRPr="00811058">
        <w:rPr>
          <w:rFonts w:cs="Arial"/>
          <w:szCs w:val="18"/>
          <w:rtl/>
        </w:rPr>
        <w:t xml:space="preserve"> </w:t>
      </w:r>
      <w:r w:rsidRPr="00811058">
        <w:rPr>
          <w:rFonts w:cs="Arial" w:hint="cs"/>
          <w:szCs w:val="18"/>
          <w:rtl/>
        </w:rPr>
        <w:t>مثل</w:t>
      </w:r>
      <w:r w:rsidRPr="00811058">
        <w:rPr>
          <w:rFonts w:cs="Arial"/>
          <w:szCs w:val="18"/>
          <w:rtl/>
        </w:rPr>
        <w:t xml:space="preserve"> </w:t>
      </w:r>
      <w:r w:rsidRPr="00811058">
        <w:rPr>
          <w:rFonts w:cs="Arial" w:hint="cs"/>
          <w:szCs w:val="18"/>
          <w:rtl/>
        </w:rPr>
        <w:t>طلب</w:t>
      </w:r>
      <w:r w:rsidRPr="00811058">
        <w:rPr>
          <w:rFonts w:cs="Arial"/>
          <w:szCs w:val="18"/>
          <w:rtl/>
        </w:rPr>
        <w:t xml:space="preserve"> </w:t>
      </w:r>
      <w:r w:rsidRPr="00811058">
        <w:rPr>
          <w:rFonts w:cs="Arial" w:hint="cs"/>
          <w:szCs w:val="18"/>
          <w:rtl/>
        </w:rPr>
        <w:t>كتابة</w:t>
      </w:r>
      <w:r w:rsidRPr="00811058">
        <w:rPr>
          <w:rFonts w:cs="Arial"/>
          <w:szCs w:val="18"/>
          <w:rtl/>
        </w:rPr>
        <w:t xml:space="preserve"> </w:t>
      </w:r>
      <w:r w:rsidRPr="00811058">
        <w:rPr>
          <w:rFonts w:cs="Arial" w:hint="cs"/>
          <w:szCs w:val="18"/>
          <w:rtl/>
        </w:rPr>
        <w:t>محتوى</w:t>
      </w:r>
      <w:r w:rsidRPr="00811058">
        <w:rPr>
          <w:rFonts w:cs="Arial"/>
          <w:szCs w:val="18"/>
          <w:rtl/>
        </w:rPr>
        <w:t xml:space="preserve"> </w:t>
      </w:r>
      <w:r w:rsidRPr="00811058">
        <w:rPr>
          <w:rFonts w:cs="Arial" w:hint="cs"/>
          <w:szCs w:val="18"/>
          <w:rtl/>
        </w:rPr>
        <w:t>وفقًا</w:t>
      </w:r>
      <w:r w:rsidRPr="00811058">
        <w:rPr>
          <w:rFonts w:cs="Arial"/>
          <w:szCs w:val="18"/>
          <w:rtl/>
        </w:rPr>
        <w:t xml:space="preserve"> </w:t>
      </w:r>
      <w:r w:rsidRPr="00811058">
        <w:rPr>
          <w:rFonts w:cs="Arial" w:hint="cs"/>
          <w:szCs w:val="18"/>
          <w:rtl/>
        </w:rPr>
        <w:t>لقانون</w:t>
      </w:r>
      <w:r w:rsidRPr="00811058">
        <w:rPr>
          <w:rFonts w:cs="Arial"/>
          <w:szCs w:val="18"/>
          <w:rtl/>
        </w:rPr>
        <w:t xml:space="preserve"> </w:t>
      </w:r>
      <w:r w:rsidRPr="00811058">
        <w:rPr>
          <w:rFonts w:cs="Arial" w:hint="cs"/>
          <w:szCs w:val="18"/>
          <w:rtl/>
        </w:rPr>
        <w:t>الألفية</w:t>
      </w:r>
      <w:r w:rsidRPr="00811058">
        <w:rPr>
          <w:rFonts w:cs="Arial"/>
          <w:szCs w:val="18"/>
          <w:rtl/>
        </w:rPr>
        <w:t xml:space="preserve"> </w:t>
      </w:r>
      <w:r w:rsidRPr="00811058">
        <w:rPr>
          <w:rFonts w:cs="Arial" w:hint="cs"/>
          <w:szCs w:val="18"/>
          <w:rtl/>
        </w:rPr>
        <w:t>للملكية</w:t>
      </w:r>
      <w:r w:rsidRPr="00811058">
        <w:rPr>
          <w:rFonts w:cs="Arial"/>
          <w:szCs w:val="18"/>
          <w:rtl/>
        </w:rPr>
        <w:t xml:space="preserve"> </w:t>
      </w:r>
      <w:r w:rsidRPr="00811058">
        <w:rPr>
          <w:rFonts w:cs="Arial" w:hint="cs"/>
          <w:szCs w:val="18"/>
          <w:rtl/>
        </w:rPr>
        <w:t>الرقمية</w:t>
      </w:r>
      <w:r w:rsidRPr="00811058">
        <w:rPr>
          <w:rFonts w:cs="Arial"/>
          <w:szCs w:val="18"/>
          <w:rtl/>
        </w:rPr>
        <w:t xml:space="preserve"> </w:t>
      </w:r>
      <w:r w:rsidRPr="00811058">
        <w:rPr>
          <w:rFonts w:cs="Arial" w:hint="cs"/>
          <w:szCs w:val="18"/>
          <w:rtl/>
        </w:rPr>
        <w:t>الأمريكي</w:t>
      </w:r>
      <w:r w:rsidRPr="00811058">
        <w:rPr>
          <w:rFonts w:cs="Arial"/>
          <w:szCs w:val="18"/>
          <w:rtl/>
        </w:rPr>
        <w:t xml:space="preserve"> </w:t>
      </w:r>
      <w:r w:rsidRPr="00811058">
        <w:rPr>
          <w:rFonts w:cs="Arial" w:hint="cs"/>
          <w:szCs w:val="18"/>
          <w:rtl/>
        </w:rPr>
        <w:t>أو</w:t>
      </w:r>
      <w:r w:rsidRPr="00811058">
        <w:rPr>
          <w:rFonts w:cs="Arial"/>
          <w:szCs w:val="18"/>
          <w:rtl/>
        </w:rPr>
        <w:t xml:space="preserve"> </w:t>
      </w:r>
      <w:r w:rsidRPr="00811058">
        <w:rPr>
          <w:rFonts w:cs="Arial" w:hint="cs"/>
          <w:szCs w:val="18"/>
          <w:rtl/>
        </w:rPr>
        <w:t>غيره</w:t>
      </w:r>
      <w:r w:rsidRPr="00811058">
        <w:rPr>
          <w:rFonts w:cs="Arial"/>
          <w:szCs w:val="18"/>
          <w:rtl/>
        </w:rPr>
        <w:t xml:space="preserve"> </w:t>
      </w:r>
      <w:r w:rsidRPr="00811058">
        <w:rPr>
          <w:rFonts w:cs="Arial" w:hint="cs"/>
          <w:szCs w:val="18"/>
          <w:rtl/>
        </w:rPr>
        <w:t>من</w:t>
      </w:r>
      <w:r w:rsidRPr="00811058">
        <w:rPr>
          <w:rFonts w:cs="Arial"/>
          <w:szCs w:val="18"/>
          <w:rtl/>
        </w:rPr>
        <w:t xml:space="preserve"> </w:t>
      </w:r>
      <w:r w:rsidRPr="00811058">
        <w:rPr>
          <w:rFonts w:cs="Arial" w:hint="cs"/>
          <w:szCs w:val="18"/>
          <w:rtl/>
        </w:rPr>
        <w:t>القوانين</w:t>
      </w:r>
      <w:r w:rsidRPr="00811058">
        <w:rPr>
          <w:rFonts w:cs="Arial"/>
          <w:szCs w:val="18"/>
          <w:rtl/>
        </w:rPr>
        <w:t xml:space="preserve"> </w:t>
      </w:r>
      <w:r w:rsidRPr="00811058">
        <w:rPr>
          <w:rFonts w:cs="Arial" w:hint="cs"/>
          <w:szCs w:val="18"/>
          <w:rtl/>
        </w:rPr>
        <w:t>المعمول</w:t>
      </w:r>
      <w:r w:rsidRPr="00811058">
        <w:rPr>
          <w:rFonts w:cs="Arial"/>
          <w:szCs w:val="18"/>
          <w:rtl/>
        </w:rPr>
        <w:t xml:space="preserve"> </w:t>
      </w:r>
      <w:r w:rsidRPr="00811058">
        <w:rPr>
          <w:rFonts w:cs="Arial" w:hint="cs"/>
          <w:szCs w:val="18"/>
          <w:rtl/>
        </w:rPr>
        <w:t>بها</w:t>
      </w:r>
      <w:r w:rsidR="00AD5F09" w:rsidRPr="00DD7F6F">
        <w:rPr>
          <w:szCs w:val="18"/>
          <w:rtl/>
        </w:rPr>
        <w:t>.</w:t>
      </w:r>
    </w:p>
    <w:p w14:paraId="2D7F0DD0" w14:textId="77777777" w:rsidR="003C35CD" w:rsidRPr="00DD7F6F" w:rsidRDefault="003C35CD" w:rsidP="004D32A2">
      <w:pPr>
        <w:pStyle w:val="ProductList-Body"/>
        <w:rPr>
          <w:szCs w:val="18"/>
        </w:rPr>
      </w:pPr>
    </w:p>
    <w:p w14:paraId="2D7F0DD1" w14:textId="77777777" w:rsidR="003C35CD" w:rsidRPr="00132D73" w:rsidRDefault="003C35CD" w:rsidP="004D32A2">
      <w:pPr>
        <w:pStyle w:val="ProductList-SubSubSectionHeading"/>
        <w:outlineLvl w:val="1"/>
        <w:rPr>
          <w:bCs/>
          <w:szCs w:val="18"/>
        </w:rPr>
      </w:pPr>
      <w:bookmarkStart w:id="24" w:name="_Toc399674286"/>
      <w:r w:rsidRPr="00132D73">
        <w:rPr>
          <w:bCs/>
          <w:szCs w:val="18"/>
          <w:rtl/>
        </w:rPr>
        <w:t>الحقوق المكتسبة</w:t>
      </w:r>
      <w:bookmarkEnd w:id="24"/>
    </w:p>
    <w:p w14:paraId="2D7F0DD2" w14:textId="77777777" w:rsidR="003C35CD" w:rsidRPr="00DD7F6F" w:rsidRDefault="003C35CD" w:rsidP="004D32A2">
      <w:pPr>
        <w:pStyle w:val="ProductList-Body"/>
        <w:rPr>
          <w:szCs w:val="18"/>
        </w:rPr>
      </w:pPr>
      <w:r w:rsidRPr="00DD7F6F">
        <w:rPr>
          <w:szCs w:val="18"/>
          <w:rtl/>
        </w:rPr>
        <w:t xml:space="preserve">يوافق كل من </w:t>
      </w:r>
      <w:r w:rsidRPr="00DD7F6F">
        <w:rPr>
          <w:szCs w:val="18"/>
        </w:rPr>
        <w:t>Microsoft</w:t>
      </w:r>
      <w:r w:rsidRPr="00DD7F6F">
        <w:rPr>
          <w:szCs w:val="18"/>
          <w:rtl/>
        </w:rPr>
        <w:t xml:space="preserve"> والعميل على أن توفر الخدمات عبر الإنترنت واستخدامها لا ينتج عنه أية مسؤولية قانونية بموجب توجيه الحقوق المكتسبة (توجيه المجلس </w:t>
      </w:r>
      <w:r w:rsidRPr="00DD7F6F">
        <w:rPr>
          <w:szCs w:val="18"/>
        </w:rPr>
        <w:t>2001/23/EC</w:t>
      </w:r>
      <w:r w:rsidRPr="00DD7F6F">
        <w:rPr>
          <w:szCs w:val="18"/>
          <w:rtl/>
        </w:rPr>
        <w:t xml:space="preserve">، والذي كان يعرف سابقًا باسم توجيه المجلس </w:t>
      </w:r>
      <w:r w:rsidRPr="00DD7F6F">
        <w:rPr>
          <w:szCs w:val="18"/>
        </w:rPr>
        <w:t>77/187/EC</w:t>
      </w:r>
      <w:r w:rsidRPr="00DD7F6F">
        <w:rPr>
          <w:szCs w:val="18"/>
          <w:rtl/>
        </w:rPr>
        <w:t xml:space="preserve"> كما تم تعديله بتوجيه المجلس </w:t>
      </w:r>
      <w:r w:rsidRPr="00DD7F6F">
        <w:rPr>
          <w:szCs w:val="18"/>
        </w:rPr>
        <w:t>98/50/EC</w:t>
      </w:r>
      <w:r w:rsidRPr="00DD7F6F">
        <w:rPr>
          <w:szCs w:val="18"/>
          <w:rtl/>
        </w:rPr>
        <w:t xml:space="preserve">) أو أي قوانين أو لوائح محلية لها نفس الدور، أو قوانين أو لوائح مشابهة، (بما في ذلك قوانين نقل التعهدات (حماية التوظيف) لعام </w:t>
      </w:r>
      <w:r w:rsidRPr="00DD7F6F">
        <w:rPr>
          <w:szCs w:val="18"/>
        </w:rPr>
        <w:t>2006</w:t>
      </w:r>
      <w:r w:rsidRPr="00DD7F6F">
        <w:rPr>
          <w:szCs w:val="18"/>
          <w:rtl/>
        </w:rPr>
        <w:t xml:space="preserve"> في المملكة المتحدة) (المعروفة إجمالاً بمصطلح "توجيه الحقوق المكتسبة </w:t>
      </w:r>
      <w:r w:rsidRPr="00DD7F6F">
        <w:rPr>
          <w:szCs w:val="18"/>
        </w:rPr>
        <w:t>(ARD)</w:t>
      </w:r>
      <w:r w:rsidRPr="00DD7F6F">
        <w:rPr>
          <w:szCs w:val="18"/>
          <w:rtl/>
        </w:rPr>
        <w:t xml:space="preserve">"). ويتعين على العميل الدفاع عن </w:t>
      </w:r>
      <w:r w:rsidRPr="00DD7F6F">
        <w:rPr>
          <w:szCs w:val="18"/>
        </w:rPr>
        <w:t>Microsoft</w:t>
      </w:r>
      <w:r w:rsidRPr="00DD7F6F">
        <w:rPr>
          <w:szCs w:val="18"/>
          <w:rtl/>
        </w:rPr>
        <w:t xml:space="preserve"> ضد أي ادعاء بموجب توجيه الحقوق المكتسبة الذي يدّعي نقل (أو النقل الظاهري) أي موظف أو مقاول مع </w:t>
      </w:r>
      <w:r w:rsidRPr="00DD7F6F">
        <w:rPr>
          <w:szCs w:val="18"/>
        </w:rPr>
        <w:t>Microsoft</w:t>
      </w:r>
      <w:r w:rsidRPr="00DD7F6F">
        <w:rPr>
          <w:szCs w:val="18"/>
          <w:rtl/>
        </w:rPr>
        <w:t xml:space="preserve"> كنتيجة لتوفر أي من الخدمات عبر الإنترنت. ويتعين على </w:t>
      </w:r>
      <w:r w:rsidRPr="00DD7F6F">
        <w:rPr>
          <w:szCs w:val="18"/>
        </w:rPr>
        <w:t>Microsoft</w:t>
      </w:r>
      <w:r w:rsidRPr="00DD7F6F">
        <w:rPr>
          <w:szCs w:val="18"/>
          <w:rtl/>
        </w:rPr>
        <w:t xml:space="preserve"> الدفاع عن العميل ضد أي ادعاء بموجب توجيه الحقوق المكتسبة الذي يدعّي نقل (أو النقل المزعوم) أي موظف أو مقاول مع العميل كنتيجة لانتهاء أي خدمة عبر الإنترنت. في كل حالة، يتعين على الطرف المدافع دفع المبلغ الذي يقضي به أي حكم نهائي سلبي يترتب على هذه الدعاوى (أو تفضي إليه تسوية يوافق عليها هذا الطرف) كما يتعين على الطرف الآخر إشعار الطرف المدافع بالدعوى ومنحه السلطة الكاملة للدفاع ضدها وتسويتها وتقديم مساعدة معقولة في الدفاع ضد الدعوى (مع تسديد الطرف المدافع للمصروفات الفعلية المعقولة).</w:t>
      </w:r>
    </w:p>
    <w:p w14:paraId="2D7F0DD3" w14:textId="77777777" w:rsidR="00AD5F09" w:rsidRPr="00DD7F6F" w:rsidRDefault="00AD5F09" w:rsidP="004D32A2">
      <w:pPr>
        <w:pStyle w:val="ProductList-Body"/>
        <w:rPr>
          <w:szCs w:val="18"/>
        </w:rPr>
      </w:pPr>
    </w:p>
    <w:p w14:paraId="2D7F0DD4" w14:textId="77777777" w:rsidR="00AD5F09" w:rsidRPr="00132D73" w:rsidRDefault="00AD5F09" w:rsidP="004D32A2">
      <w:pPr>
        <w:pStyle w:val="ProductList-SubSubSectionHeading"/>
        <w:outlineLvl w:val="1"/>
        <w:rPr>
          <w:bCs/>
          <w:szCs w:val="18"/>
        </w:rPr>
      </w:pPr>
      <w:bookmarkStart w:id="25" w:name="_Toc399674287"/>
      <w:r w:rsidRPr="00132D73">
        <w:rPr>
          <w:bCs/>
          <w:szCs w:val="18"/>
          <w:rtl/>
        </w:rPr>
        <w:t>الإشعارات الإلكترونية</w:t>
      </w:r>
      <w:bookmarkEnd w:id="25"/>
    </w:p>
    <w:p w14:paraId="2D7F0DD5" w14:textId="77777777" w:rsidR="00AD5F09" w:rsidRPr="00DD7F6F" w:rsidRDefault="00AD5F09" w:rsidP="004D32A2">
      <w:pPr>
        <w:pStyle w:val="ProductList-Body"/>
        <w:rPr>
          <w:szCs w:val="18"/>
        </w:rPr>
      </w:pPr>
      <w:r w:rsidRPr="00DD7F6F">
        <w:rPr>
          <w:szCs w:val="18"/>
          <w:rtl/>
        </w:rPr>
        <w:t xml:space="preserve">يجوز لـ </w:t>
      </w:r>
      <w:r w:rsidRPr="00DD7F6F">
        <w:rPr>
          <w:szCs w:val="18"/>
        </w:rPr>
        <w:t>Microsoft</w:t>
      </w:r>
      <w:r w:rsidRPr="00DD7F6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DD7F6F">
        <w:rPr>
          <w:szCs w:val="18"/>
        </w:rPr>
        <w:t>Microsoft</w:t>
      </w:r>
      <w:r w:rsidRPr="00DD7F6F">
        <w:rPr>
          <w:szCs w:val="18"/>
          <w:rtl/>
        </w:rPr>
        <w:t xml:space="preserve">. تعتبر الإشعارات مستلمة اعتبارًا من تاريخ توفرها من قبل </w:t>
      </w:r>
      <w:r w:rsidRPr="00DD7F6F">
        <w:rPr>
          <w:szCs w:val="18"/>
        </w:rPr>
        <w:t>Microsoft</w:t>
      </w:r>
      <w:r w:rsidRPr="00DD7F6F">
        <w:rPr>
          <w:szCs w:val="18"/>
          <w:rtl/>
        </w:rPr>
        <w:t xml:space="preserve">. </w:t>
      </w:r>
    </w:p>
    <w:p w14:paraId="2D7F0DD6" w14:textId="77777777" w:rsidR="00AD5F09" w:rsidRPr="00DD7F6F" w:rsidRDefault="00AD5F09" w:rsidP="004D32A2">
      <w:pPr>
        <w:pStyle w:val="ProductList-SubSubSectionHeading"/>
        <w:rPr>
          <w:szCs w:val="18"/>
        </w:rPr>
      </w:pPr>
    </w:p>
    <w:p w14:paraId="2D7F0DD7" w14:textId="77777777" w:rsidR="00AD5F09" w:rsidRPr="00132D73" w:rsidRDefault="00AD5F09" w:rsidP="004D32A2">
      <w:pPr>
        <w:pStyle w:val="ProductList-SubSubSectionHeading"/>
        <w:outlineLvl w:val="1"/>
        <w:rPr>
          <w:bCs/>
          <w:szCs w:val="18"/>
        </w:rPr>
      </w:pPr>
      <w:bookmarkStart w:id="26" w:name="_Toc399674288"/>
      <w:r w:rsidRPr="00132D73">
        <w:rPr>
          <w:bCs/>
          <w:szCs w:val="18"/>
          <w:rtl/>
        </w:rPr>
        <w:t>إعادة تعيين الترخيص</w:t>
      </w:r>
      <w:bookmarkEnd w:id="26"/>
    </w:p>
    <w:p w14:paraId="2D7F0DD8" w14:textId="77777777" w:rsidR="00AD5F09" w:rsidRPr="00DD7F6F" w:rsidRDefault="00AD5F09" w:rsidP="004D32A2">
      <w:pPr>
        <w:pStyle w:val="ProductList-Body"/>
        <w:rPr>
          <w:szCs w:val="18"/>
        </w:rPr>
      </w:pPr>
      <w:r w:rsidRPr="00DD7F6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DD7F6F">
          <w:rPr>
            <w:rStyle w:val="Hyperlink"/>
            <w:szCs w:val="18"/>
            <w:rtl/>
          </w:rPr>
          <w:t>الخاصة بالخدمة عبر الإنترنت</w:t>
        </w:r>
      </w:hyperlink>
      <w:r w:rsidRPr="00DD7F6F">
        <w:rPr>
          <w:szCs w:val="18"/>
          <w:rtl/>
        </w:rPr>
        <w:t xml:space="preserve">، لا يجوز للعميل تعيين أحد تراخيص الاشتراك على المدى القصير (أي خلال </w:t>
      </w:r>
      <w:r w:rsidRPr="00DD7F6F">
        <w:rPr>
          <w:szCs w:val="18"/>
        </w:rPr>
        <w:t>90</w:t>
      </w:r>
      <w:r w:rsidRPr="00DD7F6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D7F0DD9" w14:textId="77777777" w:rsidR="00AD5F09" w:rsidRPr="00DD7F6F" w:rsidRDefault="00AD5F09" w:rsidP="004D32A2">
      <w:pPr>
        <w:pStyle w:val="ProductList-SubSubSectionHeading"/>
        <w:rPr>
          <w:szCs w:val="18"/>
        </w:rPr>
      </w:pPr>
    </w:p>
    <w:p w14:paraId="2D7F0DDA" w14:textId="77777777" w:rsidR="00AD5F09" w:rsidRPr="00132D73" w:rsidRDefault="00AD5F09" w:rsidP="004D32A2">
      <w:pPr>
        <w:pStyle w:val="ProductList-SubSubSectionHeading"/>
        <w:outlineLvl w:val="1"/>
        <w:rPr>
          <w:bCs/>
          <w:szCs w:val="18"/>
        </w:rPr>
      </w:pPr>
      <w:bookmarkStart w:id="27" w:name="_Toc399674289"/>
      <w:r w:rsidRPr="00132D73">
        <w:rPr>
          <w:bCs/>
          <w:szCs w:val="18"/>
          <w:rtl/>
        </w:rPr>
        <w:t>مكونات الخطوط</w:t>
      </w:r>
      <w:bookmarkEnd w:id="27"/>
    </w:p>
    <w:p w14:paraId="2D7F0DDB" w14:textId="77777777" w:rsidR="00AD5F09" w:rsidRPr="00DD7F6F" w:rsidRDefault="00AD5F09" w:rsidP="004D32A2">
      <w:pPr>
        <w:pStyle w:val="ProductList-Body"/>
        <w:rPr>
          <w:szCs w:val="18"/>
        </w:rPr>
      </w:pPr>
      <w:r w:rsidRPr="00DD7F6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2D7F0DDC" w14:textId="77777777" w:rsidR="00AD5F09" w:rsidRDefault="00AD5F09" w:rsidP="004D32A2">
      <w:pPr>
        <w:pStyle w:val="ProductList-SubSubSectionHeading"/>
        <w:rPr>
          <w:szCs w:val="18"/>
        </w:rPr>
      </w:pPr>
    </w:p>
    <w:p w14:paraId="2D7F0DDD" w14:textId="77777777" w:rsidR="00DD652C" w:rsidRPr="00DD7F6F" w:rsidRDefault="00DD652C" w:rsidP="004D32A2">
      <w:pPr>
        <w:pStyle w:val="ProductList-SubSubSectionHeading"/>
        <w:rPr>
          <w:szCs w:val="18"/>
        </w:rPr>
      </w:pPr>
    </w:p>
    <w:p w14:paraId="2D7F0DDE" w14:textId="77777777" w:rsidR="00AD5F09" w:rsidRPr="00132D73" w:rsidRDefault="00AD5F09" w:rsidP="004D32A2">
      <w:pPr>
        <w:pStyle w:val="ProductList-SubSubSectionHeading"/>
        <w:outlineLvl w:val="1"/>
        <w:rPr>
          <w:bCs/>
          <w:szCs w:val="18"/>
        </w:rPr>
      </w:pPr>
      <w:bookmarkStart w:id="28" w:name="_Toc399674290"/>
      <w:r w:rsidRPr="00132D73">
        <w:rPr>
          <w:bCs/>
          <w:szCs w:val="18"/>
          <w:rtl/>
        </w:rPr>
        <w:t>تعدد الإرسال</w:t>
      </w:r>
      <w:bookmarkEnd w:id="28"/>
    </w:p>
    <w:p w14:paraId="2D7F0DDF" w14:textId="77777777" w:rsidR="00103924" w:rsidRPr="00DD7F6F" w:rsidRDefault="00AD5F09" w:rsidP="004D32A2">
      <w:pPr>
        <w:pStyle w:val="ProductList-Body"/>
        <w:rPr>
          <w:szCs w:val="18"/>
        </w:rPr>
      </w:pPr>
      <w:r w:rsidRPr="00DD7F6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2D7F0DE0" w14:textId="77777777" w:rsidR="00103924" w:rsidRPr="00DD7F6F" w:rsidRDefault="00103924" w:rsidP="004D32A2">
      <w:pPr>
        <w:pStyle w:val="ProductList-Body"/>
        <w:rPr>
          <w:szCs w:val="18"/>
        </w:rPr>
      </w:pPr>
    </w:p>
    <w:p w14:paraId="2D7F0DE1" w14:textId="77777777" w:rsidR="004D27A6" w:rsidRPr="00DD7F6F" w:rsidRDefault="004D27A6" w:rsidP="004D32A2">
      <w:pPr>
        <w:pStyle w:val="ProductList-Body"/>
        <w:rPr>
          <w:szCs w:val="18"/>
        </w:rPr>
      </w:pPr>
    </w:p>
    <w:p w14:paraId="2D7F0DE2" w14:textId="77777777" w:rsidR="00FE6317" w:rsidRDefault="00FE6317" w:rsidP="004D32A2">
      <w:pPr>
        <w:pStyle w:val="ProductList-Body"/>
      </w:pPr>
    </w:p>
    <w:p w14:paraId="2D7F0DE3" w14:textId="77777777" w:rsidR="00FE6317" w:rsidRPr="00FE6317" w:rsidRDefault="00FE6317" w:rsidP="00FE6317"/>
    <w:p w14:paraId="2D7F0DE4" w14:textId="77777777" w:rsidR="00FE6317" w:rsidRPr="00FE6317" w:rsidRDefault="00FE6317" w:rsidP="00FE6317"/>
    <w:p w14:paraId="2D7F0DE5" w14:textId="77777777" w:rsidR="00FE6317" w:rsidRPr="00FE6317" w:rsidRDefault="00FE6317" w:rsidP="00FE6317"/>
    <w:p w14:paraId="2D7F0DE6" w14:textId="77777777" w:rsidR="00FE6317" w:rsidRPr="00FE6317" w:rsidRDefault="00FE6317" w:rsidP="00FE6317"/>
    <w:p w14:paraId="2D7F0DE7" w14:textId="77777777" w:rsidR="00FE6317" w:rsidRPr="00FE6317" w:rsidRDefault="00FE6317" w:rsidP="00FE6317"/>
    <w:p w14:paraId="2D7F0DE8" w14:textId="77777777" w:rsidR="00FE6317" w:rsidRDefault="00FE6317" w:rsidP="00FE6317"/>
    <w:p w14:paraId="2D7F0DE9" w14:textId="77777777" w:rsidR="00FE6317" w:rsidRDefault="00FE6317" w:rsidP="00FE6317"/>
    <w:p w14:paraId="2D7F0DEA" w14:textId="77777777" w:rsidR="00FE6317" w:rsidRDefault="00FE6317" w:rsidP="00FE6317"/>
    <w:p w14:paraId="2D7F0DEB" w14:textId="77777777" w:rsidR="00730B3A" w:rsidRPr="00FE6317" w:rsidRDefault="00730B3A" w:rsidP="00FE6317">
      <w:pPr>
        <w:sectPr w:rsidR="00730B3A" w:rsidRPr="00FE6317" w:rsidSect="00A61B2A">
          <w:footerReference w:type="default" r:id="rId24"/>
          <w:footerReference w:type="first" r:id="rId25"/>
          <w:pgSz w:w="12240" w:h="15840"/>
          <w:pgMar w:top="1440" w:right="720" w:bottom="1440" w:left="720" w:header="720" w:footer="720" w:gutter="0"/>
          <w:cols w:space="720"/>
          <w:titlePg/>
          <w:bidi/>
          <w:docGrid w:linePitch="360"/>
        </w:sectPr>
      </w:pPr>
    </w:p>
    <w:p w14:paraId="2D7F0DEC" w14:textId="77777777" w:rsidR="004D27A6" w:rsidRPr="00531B73" w:rsidRDefault="000E6ED8" w:rsidP="004D32A2">
      <w:pPr>
        <w:pStyle w:val="ProductList-SectionHeading"/>
        <w:outlineLvl w:val="0"/>
        <w:rPr>
          <w:szCs w:val="40"/>
        </w:rPr>
      </w:pPr>
      <w:bookmarkStart w:id="29" w:name="PrivacyandSecurityTerms"/>
      <w:bookmarkStart w:id="30" w:name="_Toc399674291"/>
      <w:r w:rsidRPr="00531B73">
        <w:rPr>
          <w:szCs w:val="40"/>
          <w:rtl/>
        </w:rPr>
        <w:t>شروط الخصوصية والأمان</w:t>
      </w:r>
      <w:bookmarkEnd w:id="29"/>
      <w:bookmarkEnd w:id="30"/>
    </w:p>
    <w:p w14:paraId="2D7F0DED" w14:textId="77777777" w:rsidR="00F77036" w:rsidRPr="00561F18" w:rsidRDefault="00F77036" w:rsidP="004D32A2">
      <w:pPr>
        <w:pStyle w:val="ProductList-Body"/>
        <w:rPr>
          <w:szCs w:val="18"/>
        </w:rPr>
      </w:pPr>
      <w:r w:rsidRPr="00561F18">
        <w:rPr>
          <w:szCs w:val="18"/>
          <w:rtl/>
        </w:rPr>
        <w:t xml:space="preserve">يتناول هذا البند من شروط الخدمات عبر الإنترنت جزأين: </w:t>
      </w:r>
    </w:p>
    <w:p w14:paraId="2D7F0DEE" w14:textId="77777777" w:rsidR="00F77036" w:rsidRPr="00561F18" w:rsidRDefault="00F77036" w:rsidP="004D32A2">
      <w:pPr>
        <w:pStyle w:val="ProductList-Body"/>
        <w:numPr>
          <w:ilvl w:val="0"/>
          <w:numId w:val="3"/>
        </w:numPr>
        <w:ind w:left="450" w:hanging="270"/>
        <w:rPr>
          <w:szCs w:val="18"/>
        </w:rPr>
      </w:pPr>
      <w:r w:rsidRPr="00561F18">
        <w:rPr>
          <w:szCs w:val="18"/>
          <w:rtl/>
        </w:rPr>
        <w:t>الشروط العامة للخصوصية والأمان، التي تسري على جميع الخدمات عبر الإنترنت؛</w:t>
      </w:r>
    </w:p>
    <w:p w14:paraId="2D7F0DEF" w14:textId="77777777" w:rsidR="000E6ED8" w:rsidRPr="00561F18" w:rsidRDefault="00F77036" w:rsidP="004D32A2">
      <w:pPr>
        <w:pStyle w:val="ProductList-Body"/>
        <w:numPr>
          <w:ilvl w:val="0"/>
          <w:numId w:val="3"/>
        </w:numPr>
        <w:spacing w:before="40"/>
        <w:ind w:left="461" w:hanging="274"/>
        <w:rPr>
          <w:szCs w:val="18"/>
        </w:rPr>
      </w:pPr>
      <w:r w:rsidRPr="00561F18">
        <w:rPr>
          <w:szCs w:val="18"/>
          <w:rtl/>
        </w:rPr>
        <w:t>وشروط معالجة البيانات، التي تمثل التزامات إضافية لخدمات عبر الإنترنت بعينها.</w:t>
      </w:r>
    </w:p>
    <w:p w14:paraId="2D7F0DF0" w14:textId="77777777" w:rsidR="00F77036" w:rsidRPr="00C95C41" w:rsidRDefault="00F77036" w:rsidP="004D32A2">
      <w:pPr>
        <w:pStyle w:val="ProductList-Body"/>
      </w:pPr>
    </w:p>
    <w:p w14:paraId="2D7F0DF1" w14:textId="77777777" w:rsidR="000E6ED8" w:rsidRPr="001409F9" w:rsidRDefault="00F77036" w:rsidP="004D32A2">
      <w:pPr>
        <w:pStyle w:val="ProductList-Offering2Heading"/>
        <w:outlineLvl w:val="1"/>
        <w:rPr>
          <w:szCs w:val="28"/>
        </w:rPr>
      </w:pPr>
      <w:bookmarkStart w:id="31" w:name="_Toc399674292"/>
      <w:r w:rsidRPr="001409F9">
        <w:rPr>
          <w:szCs w:val="28"/>
          <w:rtl/>
        </w:rPr>
        <w:t>الشروط العامة للخصوصية والأمان</w:t>
      </w:r>
      <w:bookmarkEnd w:id="31"/>
    </w:p>
    <w:p w14:paraId="2D7F0DF2" w14:textId="77777777" w:rsidR="00F77036" w:rsidRPr="004E673A" w:rsidRDefault="00F77036" w:rsidP="004D32A2">
      <w:pPr>
        <w:pStyle w:val="ProductList-SubSubSectionHeading"/>
        <w:outlineLvl w:val="2"/>
        <w:rPr>
          <w:bCs/>
          <w:szCs w:val="18"/>
        </w:rPr>
      </w:pPr>
      <w:bookmarkStart w:id="32" w:name="_Toc399674293"/>
      <w:r w:rsidRPr="004E673A">
        <w:rPr>
          <w:bCs/>
          <w:szCs w:val="18"/>
          <w:rtl/>
        </w:rPr>
        <w:t>النطاق</w:t>
      </w:r>
      <w:bookmarkEnd w:id="32"/>
    </w:p>
    <w:p w14:paraId="2D7F0DF3" w14:textId="77777777" w:rsidR="00F77036" w:rsidRPr="00992903" w:rsidRDefault="00F77036" w:rsidP="004D32A2">
      <w:pPr>
        <w:pStyle w:val="ProductList-Body"/>
        <w:rPr>
          <w:szCs w:val="18"/>
        </w:rPr>
      </w:pPr>
      <w:r w:rsidRPr="00992903">
        <w:rPr>
          <w:szCs w:val="18"/>
          <w:rtl/>
        </w:rPr>
        <w:t xml:space="preserve">تسري الشروط الواردة في هذا القسم على جميع الخدمات عبر الإنترنت باستثناء نظام </w:t>
      </w:r>
      <w:r w:rsidRPr="00992903">
        <w:rPr>
          <w:szCs w:val="18"/>
        </w:rPr>
        <w:t>Bing Maps Enterprise Platform</w:t>
      </w:r>
      <w:r w:rsidRPr="00992903">
        <w:rPr>
          <w:szCs w:val="18"/>
          <w:rtl/>
        </w:rPr>
        <w:t xml:space="preserve"> و</w:t>
      </w:r>
      <w:r w:rsidRPr="00992903">
        <w:rPr>
          <w:szCs w:val="18"/>
        </w:rPr>
        <w:t>Bing Maps Mobile Asset Management Platform</w:t>
      </w:r>
      <w:r w:rsidRPr="00992903">
        <w:rPr>
          <w:szCs w:val="18"/>
          <w:rtl/>
        </w:rPr>
        <w:t xml:space="preserve"> و</w:t>
      </w:r>
      <w:r w:rsidRPr="00992903">
        <w:rPr>
          <w:szCs w:val="18"/>
        </w:rPr>
        <w:t>Translator API</w:t>
      </w:r>
      <w:r w:rsidRPr="00992903">
        <w:rPr>
          <w:szCs w:val="18"/>
          <w:rtl/>
        </w:rPr>
        <w:t xml:space="preserve"> و</w:t>
      </w:r>
      <w:r w:rsidRPr="00992903">
        <w:rPr>
          <w:szCs w:val="18"/>
        </w:rPr>
        <w:t>Yammer</w:t>
      </w:r>
      <w:r w:rsidRPr="00992903">
        <w:rPr>
          <w:szCs w:val="18"/>
          <w:rtl/>
        </w:rPr>
        <w:t xml:space="preserve"> و</w:t>
      </w:r>
      <w:r w:rsidRPr="00992903">
        <w:rPr>
          <w:szCs w:val="18"/>
        </w:rPr>
        <w:t>Parature, from Microsoft</w:t>
      </w:r>
      <w:r w:rsidRPr="00992903">
        <w:rPr>
          <w:szCs w:val="18"/>
          <w:rtl/>
        </w:rPr>
        <w:t xml:space="preserve"> الخاضعة لشروط الأمان و/أو الخصوصية المشار إليها أدناه في </w:t>
      </w:r>
      <w:hyperlink w:anchor="OnlineServiceSpecificTerms" w:history="1">
        <w:r w:rsidRPr="00992903">
          <w:rPr>
            <w:rStyle w:val="Hyperlink"/>
            <w:szCs w:val="18"/>
            <w:rtl/>
          </w:rPr>
          <w:t>الشروط الخاصة بالخدمات عبر الإنترنت</w:t>
        </w:r>
      </w:hyperlink>
      <w:r w:rsidRPr="00992903">
        <w:rPr>
          <w:szCs w:val="18"/>
          <w:rtl/>
        </w:rPr>
        <w:t xml:space="preserve"> المعمول بها.</w:t>
      </w:r>
    </w:p>
    <w:p w14:paraId="2D7F0DF4" w14:textId="77777777" w:rsidR="00F77036" w:rsidRPr="00992903" w:rsidRDefault="00F77036" w:rsidP="004D32A2">
      <w:pPr>
        <w:pStyle w:val="ProductList-Body"/>
        <w:rPr>
          <w:szCs w:val="18"/>
        </w:rPr>
      </w:pPr>
    </w:p>
    <w:p w14:paraId="2D7F0DF5" w14:textId="77777777" w:rsidR="00F77036" w:rsidRPr="004E673A" w:rsidRDefault="00F77036" w:rsidP="004D32A2">
      <w:pPr>
        <w:pStyle w:val="ProductList-SubSubSectionHeading"/>
        <w:outlineLvl w:val="2"/>
        <w:rPr>
          <w:bCs/>
          <w:szCs w:val="18"/>
        </w:rPr>
      </w:pPr>
      <w:bookmarkStart w:id="33" w:name="_Toc399674294"/>
      <w:r w:rsidRPr="004E673A">
        <w:rPr>
          <w:bCs/>
          <w:szCs w:val="18"/>
          <w:rtl/>
        </w:rPr>
        <w:t>استخدام بيانات العميل</w:t>
      </w:r>
      <w:bookmarkEnd w:id="33"/>
    </w:p>
    <w:p w14:paraId="2D7F0DF6" w14:textId="77777777" w:rsidR="00F77036" w:rsidRPr="00992903" w:rsidRDefault="00F77036" w:rsidP="004D32A2">
      <w:pPr>
        <w:pStyle w:val="ProductList-Body"/>
        <w:rPr>
          <w:szCs w:val="18"/>
        </w:rPr>
      </w:pPr>
      <w:r w:rsidRPr="00992903">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992903">
        <w:rPr>
          <w:szCs w:val="18"/>
        </w:rPr>
        <w:t>Microsoft</w:t>
      </w:r>
      <w:r w:rsidRPr="00992903">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992903">
        <w:rPr>
          <w:szCs w:val="18"/>
        </w:rPr>
        <w:t>Microsoft</w:t>
      </w:r>
      <w:r w:rsidRPr="00992903">
        <w:rPr>
          <w:szCs w:val="18"/>
          <w:rtl/>
        </w:rPr>
        <w:t xml:space="preserve"> على أي حقوق في بيانات العميل، بخلاف الحقوق التي يمنحها العميل لـ </w:t>
      </w:r>
      <w:r w:rsidRPr="00992903">
        <w:rPr>
          <w:szCs w:val="18"/>
        </w:rPr>
        <w:t>Microsoft</w:t>
      </w:r>
      <w:r w:rsidRPr="00992903">
        <w:rPr>
          <w:szCs w:val="18"/>
          <w:rtl/>
        </w:rPr>
        <w:t xml:space="preserve"> لتوفير الخدمات عبر الإنترنت له. كما لا تؤثر هذه الفقرة على حقوق </w:t>
      </w:r>
      <w:r w:rsidRPr="00992903">
        <w:rPr>
          <w:szCs w:val="18"/>
        </w:rPr>
        <w:t>Microsoft</w:t>
      </w:r>
      <w:r w:rsidRPr="00992903">
        <w:rPr>
          <w:szCs w:val="18"/>
          <w:rtl/>
        </w:rPr>
        <w:t xml:space="preserve"> في البرامج أو الخدمات التي تقوم </w:t>
      </w:r>
      <w:r w:rsidRPr="00992903">
        <w:rPr>
          <w:szCs w:val="18"/>
        </w:rPr>
        <w:t>Microsoft</w:t>
      </w:r>
      <w:r w:rsidRPr="00992903">
        <w:rPr>
          <w:szCs w:val="18"/>
          <w:rtl/>
        </w:rPr>
        <w:t xml:space="preserve"> بترخيصها للعميل.</w:t>
      </w:r>
    </w:p>
    <w:p w14:paraId="2D7F0DF7" w14:textId="77777777" w:rsidR="00F77036" w:rsidRPr="00992903" w:rsidRDefault="00F77036" w:rsidP="004D32A2">
      <w:pPr>
        <w:pStyle w:val="ProductList-Body"/>
        <w:rPr>
          <w:szCs w:val="18"/>
        </w:rPr>
      </w:pPr>
    </w:p>
    <w:p w14:paraId="2D7F0DF8" w14:textId="77777777" w:rsidR="00F77036" w:rsidRPr="004E673A" w:rsidRDefault="00F77036" w:rsidP="004D32A2">
      <w:pPr>
        <w:pStyle w:val="ProductList-SubSubSectionHeading"/>
        <w:outlineLvl w:val="2"/>
        <w:rPr>
          <w:bCs/>
          <w:szCs w:val="18"/>
        </w:rPr>
      </w:pPr>
      <w:bookmarkStart w:id="34" w:name="_Toc399674295"/>
      <w:r w:rsidRPr="004E673A">
        <w:rPr>
          <w:bCs/>
          <w:szCs w:val="18"/>
          <w:rtl/>
        </w:rPr>
        <w:t>إفشاء بيانات العميل</w:t>
      </w:r>
      <w:bookmarkEnd w:id="34"/>
    </w:p>
    <w:p w14:paraId="2D7F0DF9" w14:textId="77777777" w:rsidR="00F77036" w:rsidRPr="00992903" w:rsidRDefault="00F77036" w:rsidP="004D32A2">
      <w:pPr>
        <w:pStyle w:val="ProductList-Body"/>
        <w:spacing w:after="120"/>
        <w:rPr>
          <w:szCs w:val="18"/>
        </w:rPr>
      </w:pPr>
      <w:r w:rsidRPr="00992903">
        <w:rPr>
          <w:szCs w:val="18"/>
          <w:rtl/>
        </w:rPr>
        <w:t xml:space="preserve">لن تقوم </w:t>
      </w:r>
      <w:r w:rsidRPr="00992903">
        <w:rPr>
          <w:szCs w:val="18"/>
        </w:rPr>
        <w:t>Microsoft</w:t>
      </w:r>
      <w:r w:rsidRPr="00992903">
        <w:rPr>
          <w:szCs w:val="18"/>
          <w:rtl/>
        </w:rPr>
        <w:t xml:space="preserve"> بإفشاء بيانات العميل خارجها أو خارج الشركات الفرعية التي تخضع لسيطرتها والشركات التابعة لها باستثناء </w:t>
      </w:r>
      <w:r w:rsidRPr="00992903">
        <w:rPr>
          <w:szCs w:val="18"/>
        </w:rPr>
        <w:t>(1)</w:t>
      </w:r>
      <w:r w:rsidRPr="00992903">
        <w:rPr>
          <w:szCs w:val="18"/>
          <w:rtl/>
        </w:rPr>
        <w:t xml:space="preserve"> ما تم توجيهه من قِبل العميل، أو </w:t>
      </w:r>
      <w:r w:rsidRPr="00992903">
        <w:rPr>
          <w:szCs w:val="18"/>
        </w:rPr>
        <w:t>(2)</w:t>
      </w:r>
      <w:r w:rsidRPr="00992903">
        <w:rPr>
          <w:szCs w:val="18"/>
          <w:rtl/>
        </w:rPr>
        <w:t xml:space="preserve"> ما هو مسموح به من قِبل المستخدم ، أو </w:t>
      </w:r>
      <w:r w:rsidRPr="00992903">
        <w:rPr>
          <w:szCs w:val="18"/>
        </w:rPr>
        <w:t>(3)</w:t>
      </w:r>
      <w:r w:rsidRPr="00992903">
        <w:rPr>
          <w:szCs w:val="18"/>
          <w:rtl/>
        </w:rPr>
        <w:t xml:space="preserve"> ما تم تناوله في شروط الخدمات عبر الإنترنت، أو </w:t>
      </w:r>
      <w:r w:rsidRPr="00992903">
        <w:rPr>
          <w:szCs w:val="18"/>
        </w:rPr>
        <w:t>(4)</w:t>
      </w:r>
      <w:r w:rsidR="00B3124E">
        <w:rPr>
          <w:szCs w:val="18"/>
          <w:rtl/>
        </w:rPr>
        <w:t xml:space="preserve"> ما يتطلبه القانون.</w:t>
      </w:r>
    </w:p>
    <w:p w14:paraId="2D7F0DFA" w14:textId="77777777" w:rsidR="00F77036" w:rsidRPr="00992903" w:rsidRDefault="00F77036" w:rsidP="004D32A2">
      <w:pPr>
        <w:pStyle w:val="ProductList-Body"/>
        <w:spacing w:after="120"/>
        <w:rPr>
          <w:szCs w:val="18"/>
        </w:rPr>
      </w:pPr>
      <w:r w:rsidRPr="00992903">
        <w:rPr>
          <w:szCs w:val="18"/>
          <w:rtl/>
        </w:rPr>
        <w:t xml:space="preserve">ولن تقوم </w:t>
      </w:r>
      <w:r w:rsidRPr="00992903">
        <w:rPr>
          <w:szCs w:val="18"/>
        </w:rPr>
        <w:t>Microsoft</w:t>
      </w:r>
      <w:r w:rsidRPr="00992903">
        <w:rPr>
          <w:szCs w:val="18"/>
          <w:rtl/>
        </w:rPr>
        <w:t xml:space="preserve"> بإفشاء بيانات العميل طبقًا لإنفاذ القانون ما لم يكن مطلوبًا بواسطة القانون. في حالة مطالبة إحدى هيئات إنفاذ القانون </w:t>
      </w:r>
      <w:r w:rsidRPr="00992903">
        <w:rPr>
          <w:szCs w:val="18"/>
        </w:rPr>
        <w:t>Microsoft</w:t>
      </w:r>
      <w:r w:rsidRPr="00992903">
        <w:rPr>
          <w:szCs w:val="18"/>
          <w:rtl/>
        </w:rPr>
        <w:t xml:space="preserve"> بتقديم بيانات العميل، ستحاول </w:t>
      </w:r>
      <w:r w:rsidRPr="00992903">
        <w:rPr>
          <w:szCs w:val="18"/>
        </w:rPr>
        <w:t>Microsoft</w:t>
      </w:r>
      <w:r w:rsidRPr="00992903">
        <w:rPr>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992903">
        <w:rPr>
          <w:szCs w:val="18"/>
        </w:rPr>
        <w:t>Microsoft</w:t>
      </w:r>
      <w:r w:rsidRPr="00992903">
        <w:rPr>
          <w:szCs w:val="18"/>
          <w:rtl/>
        </w:rPr>
        <w:t xml:space="preserve"> العميل فورًا وتقدم له نسخة من الطلب ما لم تكن ممنوعة قانونًا من القيام بذلك.</w:t>
      </w:r>
    </w:p>
    <w:p w14:paraId="2D7F0DFB" w14:textId="77777777" w:rsidR="00F77036" w:rsidRPr="00992903" w:rsidRDefault="00F77036" w:rsidP="004D32A2">
      <w:pPr>
        <w:pStyle w:val="ProductList-Body"/>
        <w:spacing w:after="120"/>
        <w:rPr>
          <w:szCs w:val="18"/>
        </w:rPr>
      </w:pPr>
      <w:r w:rsidRPr="00992903">
        <w:rPr>
          <w:szCs w:val="18"/>
          <w:rtl/>
        </w:rPr>
        <w:t xml:space="preserve">وبمجرد استلام طلب أي طرف ثالث للحصول على بيانات العميل (مثل الطلبات المقدمة من المستخدمين)، ستعلِم </w:t>
      </w:r>
      <w:r w:rsidRPr="00992903">
        <w:rPr>
          <w:szCs w:val="18"/>
        </w:rPr>
        <w:t>Microsoft</w:t>
      </w:r>
      <w:r w:rsidRPr="00992903">
        <w:rPr>
          <w:szCs w:val="18"/>
          <w:rtl/>
        </w:rPr>
        <w:t xml:space="preserve"> العميل فورًا ما لم تكن ممنوعة من القيام بذلك بموجب القانون. وإذا لم يكن مطلوبًا من </w:t>
      </w:r>
      <w:r w:rsidRPr="00992903">
        <w:rPr>
          <w:szCs w:val="18"/>
        </w:rPr>
        <w:t>Microsoft</w:t>
      </w:r>
      <w:r w:rsidRPr="00992903">
        <w:rPr>
          <w:szCs w:val="18"/>
          <w:rtl/>
        </w:rPr>
        <w:t xml:space="preserve"> بموجب القانون إفشاء بيانات العميل، فسترفض </w:t>
      </w:r>
      <w:r w:rsidRPr="00992903">
        <w:rPr>
          <w:szCs w:val="18"/>
        </w:rPr>
        <w:t>Microsoft</w:t>
      </w:r>
      <w:r w:rsidRPr="00992903">
        <w:rPr>
          <w:szCs w:val="18"/>
          <w:rtl/>
        </w:rPr>
        <w:t xml:space="preserve"> هذا الطلب. وإذا كان الطلب صحيحًا وكانت </w:t>
      </w:r>
      <w:r w:rsidRPr="00992903">
        <w:rPr>
          <w:szCs w:val="18"/>
        </w:rPr>
        <w:t>Microsoft</w:t>
      </w:r>
      <w:r w:rsidRPr="00992903">
        <w:rPr>
          <w:szCs w:val="18"/>
          <w:rtl/>
        </w:rPr>
        <w:t xml:space="preserve"> مجبرة على إفشاء المعلومات المطلوبة، فستحاول </w:t>
      </w:r>
      <w:r w:rsidRPr="00992903">
        <w:rPr>
          <w:szCs w:val="18"/>
        </w:rPr>
        <w:t>Microsoft</w:t>
      </w:r>
      <w:r w:rsidRPr="00992903">
        <w:rPr>
          <w:szCs w:val="18"/>
          <w:rtl/>
        </w:rPr>
        <w:t xml:space="preserve"> إعادة توجيه الطرف الثالث لطلب بيانات العميل من العميل.</w:t>
      </w:r>
    </w:p>
    <w:p w14:paraId="2D7F0DFC" w14:textId="77777777" w:rsidR="00F77036" w:rsidRPr="00992903" w:rsidRDefault="00F77036" w:rsidP="004D32A2">
      <w:pPr>
        <w:pStyle w:val="ProductList-Body"/>
        <w:spacing w:after="120"/>
        <w:rPr>
          <w:szCs w:val="18"/>
        </w:rPr>
      </w:pPr>
      <w:r w:rsidRPr="00992903">
        <w:rPr>
          <w:szCs w:val="18"/>
          <w:rtl/>
        </w:rPr>
        <w:t xml:space="preserve">باستثناء توجيهات العميل، لن توفر </w:t>
      </w:r>
      <w:r w:rsidRPr="00992903">
        <w:rPr>
          <w:szCs w:val="18"/>
        </w:rPr>
        <w:t>Microsoft</w:t>
      </w:r>
      <w:r w:rsidRPr="00992903">
        <w:rPr>
          <w:szCs w:val="18"/>
          <w:rtl/>
        </w:rPr>
        <w:t xml:space="preserve"> لأي طرف ثالث: </w:t>
      </w:r>
      <w:r w:rsidRPr="00992903">
        <w:rPr>
          <w:szCs w:val="18"/>
        </w:rPr>
        <w:t>(1)</w:t>
      </w:r>
      <w:r w:rsidRPr="00992903">
        <w:rPr>
          <w:szCs w:val="18"/>
          <w:rtl/>
        </w:rPr>
        <w:t xml:space="preserve"> وصولاً مباشرًا أو غير مباشر أو شاملاً أو حرًا لبيانات العميل؛ أو </w:t>
      </w:r>
      <w:r w:rsidRPr="00992903">
        <w:rPr>
          <w:szCs w:val="18"/>
        </w:rPr>
        <w:t>(2)</w:t>
      </w:r>
      <w:r w:rsidRPr="00992903">
        <w:rPr>
          <w:szCs w:val="18"/>
          <w:rtl/>
        </w:rPr>
        <w:t xml:space="preserve"> مفاتيح تشفير النظام الأساسي المستخدمة في تأمين بيانات العميل أو القدرة على خرق هذا التشفير؛ أو </w:t>
      </w:r>
      <w:r w:rsidRPr="00992903">
        <w:rPr>
          <w:szCs w:val="18"/>
        </w:rPr>
        <w:t>(3)</w:t>
      </w:r>
      <w:r w:rsidRPr="00992903">
        <w:rPr>
          <w:szCs w:val="18"/>
          <w:rtl/>
        </w:rPr>
        <w:t xml:space="preserve"> أي نوع من الوصول إلى بيانات العميل إذا نمى إلى علم </w:t>
      </w:r>
      <w:r w:rsidRPr="00992903">
        <w:rPr>
          <w:szCs w:val="18"/>
        </w:rPr>
        <w:t>Microsoft</w:t>
      </w:r>
      <w:r w:rsidRPr="00992903">
        <w:rPr>
          <w:szCs w:val="18"/>
          <w:rtl/>
        </w:rPr>
        <w:t xml:space="preserve"> أنه يتم استخدام هذه البيانات لأغراض خلاف المنصوص عليها في الطلب. </w:t>
      </w:r>
    </w:p>
    <w:p w14:paraId="2D7F0DFD" w14:textId="77777777" w:rsidR="00F77036" w:rsidRPr="00992903" w:rsidRDefault="00F77036" w:rsidP="004D32A2">
      <w:pPr>
        <w:pStyle w:val="ProductList-Body"/>
        <w:rPr>
          <w:szCs w:val="18"/>
        </w:rPr>
      </w:pPr>
      <w:r w:rsidRPr="00992903">
        <w:rPr>
          <w:szCs w:val="18"/>
          <w:rtl/>
        </w:rPr>
        <w:t xml:space="preserve">ودعمًا لما تم ذكره أعلاه، يجوز لـ </w:t>
      </w:r>
      <w:r w:rsidRPr="00992903">
        <w:rPr>
          <w:szCs w:val="18"/>
        </w:rPr>
        <w:t>Microsoft</w:t>
      </w:r>
      <w:r w:rsidRPr="00992903">
        <w:rPr>
          <w:szCs w:val="18"/>
          <w:rtl/>
        </w:rPr>
        <w:t xml:space="preserve"> تقديم بيانات الاتصال الأساس</w:t>
      </w:r>
      <w:r w:rsidR="00B3124E">
        <w:rPr>
          <w:szCs w:val="18"/>
          <w:rtl/>
        </w:rPr>
        <w:t>ية الخاصة بالعميل للطرف الثالث.</w:t>
      </w:r>
    </w:p>
    <w:p w14:paraId="2D7F0DFE" w14:textId="77777777" w:rsidR="00F77036" w:rsidRPr="00992903" w:rsidRDefault="00F77036" w:rsidP="004D32A2">
      <w:pPr>
        <w:pStyle w:val="ProductList-Body"/>
        <w:rPr>
          <w:szCs w:val="18"/>
        </w:rPr>
      </w:pPr>
    </w:p>
    <w:p w14:paraId="2D7F0DFF" w14:textId="77777777" w:rsidR="00F77036" w:rsidRPr="004E673A" w:rsidRDefault="00F77036" w:rsidP="004D32A2">
      <w:pPr>
        <w:pStyle w:val="ProductList-SubSubSectionHeading"/>
        <w:outlineLvl w:val="2"/>
        <w:rPr>
          <w:bCs/>
          <w:szCs w:val="18"/>
        </w:rPr>
      </w:pPr>
      <w:bookmarkStart w:id="35" w:name="_Toc399674296"/>
      <w:r w:rsidRPr="004E673A">
        <w:rPr>
          <w:bCs/>
          <w:szCs w:val="18"/>
          <w:rtl/>
        </w:rPr>
        <w:t>المؤسسات التعليمية</w:t>
      </w:r>
      <w:bookmarkEnd w:id="35"/>
    </w:p>
    <w:p w14:paraId="2D7F0E00" w14:textId="77777777" w:rsidR="00F77036" w:rsidRPr="00992903" w:rsidRDefault="00F77036" w:rsidP="004D32A2">
      <w:pPr>
        <w:pStyle w:val="ProductList-Body"/>
        <w:spacing w:after="120"/>
        <w:rPr>
          <w:szCs w:val="18"/>
        </w:rPr>
      </w:pPr>
      <w:r w:rsidRPr="00992903">
        <w:rPr>
          <w:szCs w:val="18"/>
          <w:rtl/>
        </w:rPr>
        <w:t xml:space="preserve">إذا كان العميل هو هيئة أو مؤسسة تعليمية تسري عليها اللوائح بموجب قانون خصوصية الحقوق التعليمية العائلية </w:t>
      </w:r>
      <w:r w:rsidRPr="00992903">
        <w:rPr>
          <w:szCs w:val="18"/>
        </w:rPr>
        <w:t>20 U.S.C. § 1232g (FERPA)</w:t>
      </w:r>
      <w:r w:rsidRPr="00992903">
        <w:rPr>
          <w:szCs w:val="18"/>
          <w:rtl/>
        </w:rPr>
        <w:t xml:space="preserve">، تقر </w:t>
      </w:r>
      <w:r w:rsidRPr="00992903">
        <w:rPr>
          <w:szCs w:val="18"/>
        </w:rPr>
        <w:t>Microsoft</w:t>
      </w:r>
      <w:r w:rsidRPr="00992903">
        <w:rPr>
          <w:szCs w:val="18"/>
          <w:rtl/>
        </w:rPr>
        <w:t xml:space="preserve"> بأنه ولأغراض شروط الخدمات عبر الإنترنت، تعتبر </w:t>
      </w:r>
      <w:r w:rsidRPr="00992903">
        <w:rPr>
          <w:szCs w:val="18"/>
        </w:rPr>
        <w:t>Microsoft</w:t>
      </w:r>
      <w:r w:rsidRPr="00992903">
        <w:rPr>
          <w:szCs w:val="18"/>
          <w:rtl/>
        </w:rPr>
        <w:t xml:space="preserve"> "مسؤولاً مدرسيًا" له "اهتمامات تعليمية مشروعة" في بيانات العميل، كما تم تعريف هذه المصطلحات بموجب قانون </w:t>
      </w:r>
      <w:r w:rsidRPr="00992903">
        <w:rPr>
          <w:szCs w:val="18"/>
        </w:rPr>
        <w:t>FERPA</w:t>
      </w:r>
      <w:r w:rsidRPr="00992903">
        <w:rPr>
          <w:szCs w:val="18"/>
          <w:rtl/>
        </w:rPr>
        <w:t xml:space="preserve"> ولوائحه المطبقة، وتوافق </w:t>
      </w:r>
      <w:r w:rsidRPr="00992903">
        <w:rPr>
          <w:szCs w:val="18"/>
        </w:rPr>
        <w:t>Microsoft</w:t>
      </w:r>
      <w:r w:rsidRPr="00992903">
        <w:rPr>
          <w:szCs w:val="18"/>
          <w:rtl/>
        </w:rPr>
        <w:t xml:space="preserve"> على الالتزام بالقيود والمتطلبات التي تفرضها اللائحة </w:t>
      </w:r>
      <w:r w:rsidRPr="00992903">
        <w:rPr>
          <w:szCs w:val="18"/>
        </w:rPr>
        <w:t>34 CFR 99.33</w:t>
      </w:r>
      <w:r w:rsidRPr="00992903">
        <w:rPr>
          <w:szCs w:val="18"/>
          <w:rtl/>
        </w:rPr>
        <w:t>(أ) على المسؤولين المدرسيين.</w:t>
      </w:r>
    </w:p>
    <w:p w14:paraId="2D7F0E01" w14:textId="77777777" w:rsidR="00F77036" w:rsidRPr="00992903" w:rsidRDefault="00F77036" w:rsidP="004D32A2">
      <w:pPr>
        <w:pStyle w:val="ProductList-Body"/>
        <w:rPr>
          <w:szCs w:val="18"/>
        </w:rPr>
      </w:pPr>
      <w:r w:rsidRPr="00992903">
        <w:rPr>
          <w:szCs w:val="18"/>
          <w:rtl/>
        </w:rPr>
        <w:t xml:space="preserve">ويعي العميل أنه يجوز لـ </w:t>
      </w:r>
      <w:r w:rsidRPr="00992903">
        <w:rPr>
          <w:szCs w:val="18"/>
        </w:rPr>
        <w:t>Microsoft</w:t>
      </w:r>
      <w:r w:rsidRPr="00992903">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992903">
        <w:rPr>
          <w:szCs w:val="18"/>
        </w:rPr>
        <w:t>Microsoft</w:t>
      </w:r>
      <w:r w:rsidRPr="00992903">
        <w:rPr>
          <w:szCs w:val="18"/>
          <w:rtl/>
        </w:rPr>
        <w:t xml:space="preserve"> إلى الطلاب (أو ولي أمر الطالب الذي لم يبلغ </w:t>
      </w:r>
      <w:r w:rsidRPr="00992903">
        <w:rPr>
          <w:szCs w:val="18"/>
        </w:rPr>
        <w:t>18</w:t>
      </w:r>
      <w:r w:rsidRPr="00992903">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992903">
        <w:rPr>
          <w:szCs w:val="18"/>
        </w:rPr>
        <w:t>Microsoft</w:t>
      </w:r>
      <w:r w:rsidRPr="00992903">
        <w:rPr>
          <w:szCs w:val="18"/>
          <w:rtl/>
        </w:rPr>
        <w:t xml:space="preserve"> كما قد يتطلبه القانون المعمول به.</w:t>
      </w:r>
    </w:p>
    <w:p w14:paraId="2D7F0E02" w14:textId="77777777" w:rsidR="00F77036" w:rsidRPr="00992903" w:rsidRDefault="00F77036" w:rsidP="004D32A2">
      <w:pPr>
        <w:pStyle w:val="ProductList-Body"/>
        <w:rPr>
          <w:szCs w:val="18"/>
        </w:rPr>
      </w:pPr>
    </w:p>
    <w:p w14:paraId="2D7F0E03" w14:textId="77777777" w:rsidR="00F77036" w:rsidRPr="004E673A" w:rsidRDefault="00F77036" w:rsidP="004D32A2">
      <w:pPr>
        <w:pStyle w:val="ProductList-SubSubSectionHeading"/>
        <w:outlineLvl w:val="2"/>
        <w:rPr>
          <w:bCs/>
          <w:szCs w:val="18"/>
        </w:rPr>
      </w:pPr>
      <w:bookmarkStart w:id="36" w:name="_Toc399674297"/>
      <w:r w:rsidRPr="004E673A">
        <w:rPr>
          <w:bCs/>
          <w:szCs w:val="18"/>
          <w:rtl/>
        </w:rPr>
        <w:t>الأمان</w:t>
      </w:r>
      <w:bookmarkEnd w:id="36"/>
    </w:p>
    <w:p w14:paraId="2D7F0E04" w14:textId="77777777" w:rsidR="00F77036" w:rsidRPr="00992903" w:rsidRDefault="00F77036" w:rsidP="004D32A2">
      <w:pPr>
        <w:pStyle w:val="ProductList-Body"/>
        <w:rPr>
          <w:szCs w:val="18"/>
        </w:rPr>
      </w:pPr>
      <w:r w:rsidRPr="00992903">
        <w:rPr>
          <w:szCs w:val="18"/>
          <w:rtl/>
        </w:rPr>
        <w:t xml:space="preserve">تلتزم </w:t>
      </w:r>
      <w:r w:rsidRPr="00992903">
        <w:rPr>
          <w:szCs w:val="18"/>
        </w:rPr>
        <w:t>Microsoft</w:t>
      </w:r>
      <w:r w:rsidRPr="00992903">
        <w:rPr>
          <w:szCs w:val="18"/>
          <w:rtl/>
        </w:rPr>
        <w:t xml:space="preserve"> بالمساعدة في حماية أمان المعلومات الخاصة بالعميل. لذا قامت </w:t>
      </w:r>
      <w:r w:rsidRPr="00992903">
        <w:rPr>
          <w:szCs w:val="18"/>
        </w:rPr>
        <w:t>Microsoft</w:t>
      </w:r>
      <w:r w:rsidRPr="00992903">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w:t>
      </w:r>
      <w:r w:rsidR="00B3124E">
        <w:rPr>
          <w:szCs w:val="18"/>
          <w:rtl/>
        </w:rPr>
        <w:t xml:space="preserve"> أو غير المخول أو غير القانوني.</w:t>
      </w:r>
    </w:p>
    <w:p w14:paraId="2D7F0E05" w14:textId="77777777" w:rsidR="00F77036" w:rsidRPr="00992903" w:rsidRDefault="00F77036" w:rsidP="004D32A2">
      <w:pPr>
        <w:pStyle w:val="ProductList-Body"/>
        <w:rPr>
          <w:szCs w:val="18"/>
        </w:rPr>
      </w:pPr>
    </w:p>
    <w:p w14:paraId="2D7F0E06" w14:textId="77777777" w:rsidR="00F77036" w:rsidRPr="004E673A" w:rsidRDefault="00F77036" w:rsidP="004D32A2">
      <w:pPr>
        <w:pStyle w:val="ProductList-SubSubSectionHeading"/>
        <w:outlineLvl w:val="2"/>
        <w:rPr>
          <w:bCs/>
          <w:szCs w:val="18"/>
        </w:rPr>
      </w:pPr>
      <w:bookmarkStart w:id="37" w:name="_Toc399674298"/>
      <w:r w:rsidRPr="004E673A">
        <w:rPr>
          <w:bCs/>
          <w:szCs w:val="18"/>
          <w:rtl/>
        </w:rPr>
        <w:t>إشعار المشكلة الأمنية</w:t>
      </w:r>
      <w:bookmarkEnd w:id="37"/>
    </w:p>
    <w:p w14:paraId="2D7F0E07" w14:textId="77777777" w:rsidR="00F77036" w:rsidRPr="00076A33" w:rsidRDefault="00F77036" w:rsidP="004D32A2">
      <w:pPr>
        <w:pStyle w:val="ProductList-Body"/>
        <w:spacing w:after="120"/>
        <w:rPr>
          <w:szCs w:val="18"/>
        </w:rPr>
      </w:pPr>
      <w:r w:rsidRPr="00076A33">
        <w:rPr>
          <w:szCs w:val="18"/>
          <w:rtl/>
        </w:rPr>
        <w:t xml:space="preserve">إذا نمى إلى علم </w:t>
      </w:r>
      <w:r w:rsidRPr="00076A33">
        <w:rPr>
          <w:szCs w:val="18"/>
        </w:rPr>
        <w:t>Microsoft</w:t>
      </w:r>
      <w:r w:rsidRPr="00076A33">
        <w:rPr>
          <w:szCs w:val="18"/>
          <w:rtl/>
        </w:rPr>
        <w:t xml:space="preserve"> حدوث وصول غير قانوني إلى أي من بيانات العميل التي تم حفظها على أجهزة </w:t>
      </w:r>
      <w:r w:rsidRPr="00076A33">
        <w:rPr>
          <w:szCs w:val="18"/>
        </w:rPr>
        <w:t>Microsoft</w:t>
      </w:r>
      <w:r w:rsidRPr="00076A33">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076A33">
        <w:rPr>
          <w:szCs w:val="18"/>
        </w:rPr>
        <w:t>Microsoft</w:t>
      </w:r>
      <w:r w:rsidRPr="00076A33">
        <w:rPr>
          <w:szCs w:val="18"/>
          <w:rtl/>
        </w:rPr>
        <w:t xml:space="preserve"> فورًا بالآتي </w:t>
      </w:r>
      <w:r w:rsidRPr="00076A33">
        <w:rPr>
          <w:szCs w:val="18"/>
        </w:rPr>
        <w:t>(1)</w:t>
      </w:r>
      <w:r w:rsidRPr="00076A33">
        <w:rPr>
          <w:szCs w:val="18"/>
          <w:rtl/>
        </w:rPr>
        <w:t xml:space="preserve"> إعلام العميل بحادث الأمان؛ و</w:t>
      </w:r>
      <w:r w:rsidRPr="00076A33">
        <w:rPr>
          <w:szCs w:val="18"/>
        </w:rPr>
        <w:t>(2)</w:t>
      </w:r>
      <w:r w:rsidRPr="00076A33">
        <w:rPr>
          <w:szCs w:val="18"/>
          <w:rtl/>
        </w:rPr>
        <w:t xml:space="preserve"> التحقيق فيه وتقديم معلومات تفصيلية للعميل حوله؛ و</w:t>
      </w:r>
      <w:r w:rsidRPr="00076A33">
        <w:rPr>
          <w:szCs w:val="18"/>
        </w:rPr>
        <w:t>(3)</w:t>
      </w:r>
      <w:r w:rsidRPr="00076A33">
        <w:rPr>
          <w:szCs w:val="18"/>
          <w:rtl/>
        </w:rPr>
        <w:t xml:space="preserve"> اتخاذ خطوات معقولة لتخفيف التأثيرات الناتجة عنه وتقليل أي تلف نتج عنه.</w:t>
      </w:r>
    </w:p>
    <w:p w14:paraId="2D7F0E08" w14:textId="77777777" w:rsidR="00F77036" w:rsidRPr="00076A33" w:rsidRDefault="00F77036" w:rsidP="004D32A2">
      <w:pPr>
        <w:pStyle w:val="ProductList-Body"/>
        <w:spacing w:after="120"/>
        <w:rPr>
          <w:szCs w:val="18"/>
        </w:rPr>
      </w:pPr>
      <w:r w:rsidRPr="00076A33">
        <w:rPr>
          <w:szCs w:val="18"/>
          <w:rtl/>
        </w:rPr>
        <w:t xml:space="preserve">سيتم تسليم إعلام (إعلامات) لحوادث الأمان لمسؤول واحد أو أكثر من مسؤولي العميل بأي طريقة تحددها </w:t>
      </w:r>
      <w:r w:rsidRPr="00076A33">
        <w:rPr>
          <w:szCs w:val="18"/>
        </w:rPr>
        <w:t>Microsoft</w:t>
      </w:r>
      <w:r w:rsidRPr="00076A33">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076A33">
        <w:rPr>
          <w:szCs w:val="18"/>
        </w:rPr>
        <w:t>Microsoft</w:t>
      </w:r>
      <w:r w:rsidRPr="00076A33">
        <w:rPr>
          <w:szCs w:val="18"/>
          <w:rtl/>
        </w:rPr>
        <w:t xml:space="preserve"> بالإبلاغ عن حادث الأمان أو الاستجابة له بموجب هذا البند إقرارًا منها بأي خطأ أو مسؤولية قانونية تتعلق بحادث الأمان.</w:t>
      </w:r>
    </w:p>
    <w:p w14:paraId="2D7F0E09" w14:textId="77777777" w:rsidR="00F77036" w:rsidRPr="00076A33" w:rsidRDefault="00F77036" w:rsidP="004D32A2">
      <w:pPr>
        <w:pStyle w:val="ProductList-Body"/>
        <w:rPr>
          <w:szCs w:val="18"/>
        </w:rPr>
      </w:pPr>
      <w:r w:rsidRPr="00076A33">
        <w:rPr>
          <w:szCs w:val="18"/>
          <w:rtl/>
        </w:rPr>
        <w:t xml:space="preserve">كما يتعين على العميل إعلام </w:t>
      </w:r>
      <w:r w:rsidRPr="00076A33">
        <w:rPr>
          <w:szCs w:val="18"/>
        </w:rPr>
        <w:t>Microsoft</w:t>
      </w:r>
      <w:r w:rsidRPr="00076A33">
        <w:rPr>
          <w:szCs w:val="18"/>
          <w:rtl/>
        </w:rPr>
        <w:t xml:space="preserve"> فورًا بأي سوء استخدام ممكن لحساباتها أو بيانات اعتماد المصادقة أو أي حادث أمان مرتبط بإحدى الخدمات عبر الإنترنت.</w:t>
      </w:r>
    </w:p>
    <w:p w14:paraId="2D7F0E0A" w14:textId="77777777" w:rsidR="00F77036" w:rsidRPr="00076A33" w:rsidRDefault="00F77036" w:rsidP="004D32A2">
      <w:pPr>
        <w:pStyle w:val="ProductList-Body"/>
        <w:rPr>
          <w:szCs w:val="18"/>
        </w:rPr>
      </w:pPr>
    </w:p>
    <w:p w14:paraId="2D7F0E0B" w14:textId="77777777" w:rsidR="00F77036" w:rsidRPr="004E673A" w:rsidRDefault="00F77036" w:rsidP="004D32A2">
      <w:pPr>
        <w:pStyle w:val="ProductList-SubSubSectionHeading"/>
        <w:outlineLvl w:val="2"/>
        <w:rPr>
          <w:bCs/>
          <w:szCs w:val="18"/>
        </w:rPr>
      </w:pPr>
      <w:bookmarkStart w:id="38" w:name="_Toc399674299"/>
      <w:r w:rsidRPr="004E673A">
        <w:rPr>
          <w:bCs/>
          <w:szCs w:val="18"/>
          <w:rtl/>
        </w:rPr>
        <w:t>موقع معالجة البيانات</w:t>
      </w:r>
      <w:bookmarkEnd w:id="38"/>
    </w:p>
    <w:p w14:paraId="2D7F0E0C" w14:textId="77777777" w:rsidR="00F77036" w:rsidRPr="00076A33" w:rsidRDefault="00F77036" w:rsidP="004D32A2">
      <w:pPr>
        <w:pStyle w:val="ProductList-Body"/>
        <w:rPr>
          <w:szCs w:val="18"/>
        </w:rPr>
      </w:pPr>
      <w:r w:rsidRPr="00076A33">
        <w:rPr>
          <w:szCs w:val="18"/>
          <w:rtl/>
        </w:rPr>
        <w:t xml:space="preserve">باستثناء ما تم توضيحه في أي مكان آخر في شروط الخدمات عبر الإنترنت، قد يتم نقل بيانات العميل التي تقوم </w:t>
      </w:r>
      <w:r w:rsidRPr="00076A33">
        <w:rPr>
          <w:szCs w:val="18"/>
        </w:rPr>
        <w:t>Microsoft</w:t>
      </w:r>
      <w:r w:rsidRPr="00076A33">
        <w:rPr>
          <w:szCs w:val="18"/>
          <w:rtl/>
        </w:rPr>
        <w:t xml:space="preserve"> بمعالجتها نيابة عن العميل، وتخزينها ومعالجتها، إلى الولايات المتحدة أو أي بلد آخر توجد به منشآت مملوكة لشركة </w:t>
      </w:r>
      <w:r w:rsidRPr="00076A33">
        <w:rPr>
          <w:szCs w:val="18"/>
        </w:rPr>
        <w:t>Microsoft</w:t>
      </w:r>
      <w:r w:rsidRPr="00076A33">
        <w:rPr>
          <w:szCs w:val="18"/>
          <w:rtl/>
        </w:rPr>
        <w:t xml:space="preserve"> أو شركات تابعة لها أو المقاولين من الباطن. ويقوم العميل بتعيين </w:t>
      </w:r>
      <w:r w:rsidRPr="00076A33">
        <w:rPr>
          <w:szCs w:val="18"/>
        </w:rPr>
        <w:t>Microsoft</w:t>
      </w:r>
      <w:r w:rsidRPr="00076A33">
        <w:rPr>
          <w:szCs w:val="18"/>
          <w:rtl/>
        </w:rPr>
        <w:t xml:space="preserve"> لتنفيذ أي نوع من أنواع نقل بيانات العميل إلى أي بلد وتخزين بيانات العميل ومعالجتها بغرض توفير الخدمات عبر الإنترنت. تلتزم </w:t>
      </w:r>
      <w:r w:rsidRPr="00076A33">
        <w:rPr>
          <w:szCs w:val="18"/>
        </w:rPr>
        <w:t>Microsoft</w:t>
      </w:r>
      <w:r w:rsidRPr="00076A33">
        <w:rPr>
          <w:szCs w:val="18"/>
          <w:rtl/>
        </w:rPr>
        <w:t xml:space="preserve"> بإطاري عمل </w:t>
      </w:r>
      <w:r w:rsidRPr="00076A33">
        <w:rPr>
          <w:szCs w:val="18"/>
        </w:rPr>
        <w:t>Safe Harbor</w:t>
      </w:r>
      <w:r w:rsidRPr="00076A33">
        <w:rPr>
          <w:szCs w:val="18"/>
          <w:rtl/>
        </w:rPr>
        <w:t xml:space="preserve"> للاتحاد الأوروبي و</w:t>
      </w:r>
      <w:r w:rsidRPr="00076A33">
        <w:rPr>
          <w:szCs w:val="18"/>
        </w:rPr>
        <w:t>Safe Harbor</w:t>
      </w:r>
      <w:r w:rsidRPr="00076A33">
        <w:rPr>
          <w:szCs w:val="18"/>
          <w:rtl/>
        </w:rPr>
        <w:t xml:space="preserve"> السويسري، كما هو مبين من قِبل وزارة التجارة الأمريكية بخصوص جمع واستخدام والاحتفاظ بالبيانات من الاتحاد الأوروبي والمنطقة الاقتصادية الأوروبية وسويسرا.</w:t>
      </w:r>
    </w:p>
    <w:p w14:paraId="2D7F0E0D" w14:textId="77777777" w:rsidR="00F77036" w:rsidRPr="00076A33" w:rsidRDefault="00F77036" w:rsidP="004D32A2">
      <w:pPr>
        <w:pStyle w:val="ProductList-Body"/>
        <w:rPr>
          <w:szCs w:val="18"/>
        </w:rPr>
      </w:pPr>
    </w:p>
    <w:p w14:paraId="2D7F0E0E" w14:textId="77777777" w:rsidR="00F77036" w:rsidRPr="004E673A" w:rsidRDefault="00F77036" w:rsidP="004D32A2">
      <w:pPr>
        <w:pStyle w:val="ProductList-SubSubSectionHeading"/>
        <w:outlineLvl w:val="2"/>
        <w:rPr>
          <w:bCs/>
          <w:szCs w:val="18"/>
        </w:rPr>
      </w:pPr>
      <w:bookmarkStart w:id="39" w:name="_Toc399674300"/>
      <w:r w:rsidRPr="004E673A">
        <w:rPr>
          <w:bCs/>
          <w:szCs w:val="18"/>
          <w:rtl/>
        </w:rPr>
        <w:t>إصدارات المعاينة</w:t>
      </w:r>
      <w:bookmarkEnd w:id="39"/>
    </w:p>
    <w:p w14:paraId="2D7F0E0F" w14:textId="77777777" w:rsidR="00F77036" w:rsidRPr="00076A33" w:rsidRDefault="00F77036" w:rsidP="004D32A2">
      <w:pPr>
        <w:pStyle w:val="ProductList-Body"/>
        <w:rPr>
          <w:szCs w:val="18"/>
        </w:rPr>
      </w:pPr>
      <w:r w:rsidRPr="00076A33">
        <w:rPr>
          <w:szCs w:val="18"/>
          <w:rtl/>
        </w:rPr>
        <w:t xml:space="preserve">يجوز لـ </w:t>
      </w:r>
      <w:r w:rsidRPr="00076A33">
        <w:rPr>
          <w:szCs w:val="18"/>
        </w:rPr>
        <w:t>Microsoft</w:t>
      </w:r>
      <w:r w:rsidRPr="00076A33">
        <w:rPr>
          <w:szCs w:val="18"/>
          <w:rtl/>
        </w:rPr>
        <w:t xml:space="preserve"> تقديم ميزات وخدمات المعاينة أو إصدار بيتا أو إصدار ما قبل النشر ("المعاينات")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2D7F0E10" w14:textId="77777777" w:rsidR="00F77036" w:rsidRPr="00076A33" w:rsidRDefault="00F77036" w:rsidP="004D32A2">
      <w:pPr>
        <w:pStyle w:val="ProductList-Body"/>
        <w:rPr>
          <w:szCs w:val="18"/>
        </w:rPr>
      </w:pPr>
    </w:p>
    <w:p w14:paraId="2D7F0E11" w14:textId="77777777" w:rsidR="00F77036" w:rsidRPr="004E673A" w:rsidRDefault="00F77036" w:rsidP="004D32A2">
      <w:pPr>
        <w:pStyle w:val="ProductList-SubSubSectionHeading"/>
        <w:outlineLvl w:val="2"/>
        <w:rPr>
          <w:bCs/>
          <w:szCs w:val="18"/>
        </w:rPr>
      </w:pPr>
      <w:bookmarkStart w:id="40" w:name="_Toc399674301"/>
      <w:r w:rsidRPr="004E673A">
        <w:rPr>
          <w:bCs/>
          <w:szCs w:val="18"/>
          <w:rtl/>
        </w:rPr>
        <w:t>استخدام المتعاقدين من الباطن</w:t>
      </w:r>
      <w:bookmarkEnd w:id="40"/>
    </w:p>
    <w:p w14:paraId="2D7F0E12" w14:textId="77777777" w:rsidR="000E6ED8" w:rsidRPr="00076A33" w:rsidRDefault="00F77036" w:rsidP="004D32A2">
      <w:pPr>
        <w:pStyle w:val="ProductList-Body"/>
        <w:rPr>
          <w:szCs w:val="18"/>
        </w:rPr>
      </w:pPr>
      <w:r w:rsidRPr="00076A33">
        <w:rPr>
          <w:szCs w:val="18"/>
          <w:rtl/>
        </w:rPr>
        <w:t xml:space="preserve">يجوز لـ </w:t>
      </w:r>
      <w:r w:rsidRPr="00076A33">
        <w:rPr>
          <w:szCs w:val="18"/>
        </w:rPr>
        <w:t>Microsoft</w:t>
      </w:r>
      <w:r w:rsidRPr="00076A33">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076A33">
        <w:rPr>
          <w:szCs w:val="18"/>
        </w:rPr>
        <w:t>Microsoft</w:t>
      </w:r>
      <w:r w:rsidRPr="00076A33">
        <w:rPr>
          <w:szCs w:val="18"/>
          <w:rtl/>
        </w:rPr>
        <w:t xml:space="preserve"> بتقديمها فقط ويحظر عليهم استخدامها لأي غرض بخلاف ذلك. تظل </w:t>
      </w:r>
      <w:r w:rsidRPr="00076A33">
        <w:rPr>
          <w:szCs w:val="18"/>
        </w:rPr>
        <w:t>Microsoft</w:t>
      </w:r>
      <w:r w:rsidRPr="00076A33">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076A33">
        <w:rPr>
          <w:szCs w:val="18"/>
        </w:rPr>
        <w:t>Microsoft</w:t>
      </w:r>
      <w:r w:rsidRPr="00076A33">
        <w:rPr>
          <w:szCs w:val="18"/>
          <w:rtl/>
        </w:rPr>
        <w:t xml:space="preserve"> "لبيانات العميل" لمقاولين من الباطن، كما هو موضح في شروط الخدمات عبر الإنترنت.</w:t>
      </w:r>
    </w:p>
    <w:p w14:paraId="2D7F0E13" w14:textId="77777777" w:rsidR="000E6ED8" w:rsidRPr="00076A33" w:rsidRDefault="000E6ED8" w:rsidP="004D32A2">
      <w:pPr>
        <w:pStyle w:val="ProductList-Body"/>
        <w:rPr>
          <w:szCs w:val="18"/>
        </w:rPr>
      </w:pPr>
    </w:p>
    <w:p w14:paraId="2D7F0E14" w14:textId="77777777" w:rsidR="00F77036" w:rsidRPr="004E673A" w:rsidRDefault="00F77036" w:rsidP="004D32A2">
      <w:pPr>
        <w:pStyle w:val="ProductList-SubSubSectionHeading"/>
        <w:outlineLvl w:val="2"/>
        <w:rPr>
          <w:bCs/>
          <w:szCs w:val="18"/>
        </w:rPr>
      </w:pPr>
      <w:bookmarkStart w:id="41" w:name="_Toc399674302"/>
      <w:r w:rsidRPr="004E673A">
        <w:rPr>
          <w:bCs/>
          <w:szCs w:val="18"/>
          <w:rtl/>
        </w:rPr>
        <w:t xml:space="preserve">كيفية الاتصال بـ </w:t>
      </w:r>
      <w:r w:rsidRPr="004E673A">
        <w:rPr>
          <w:bCs/>
          <w:szCs w:val="18"/>
        </w:rPr>
        <w:t>Microsoft</w:t>
      </w:r>
      <w:bookmarkEnd w:id="41"/>
    </w:p>
    <w:p w14:paraId="2D7F0E15" w14:textId="77777777" w:rsidR="00F77036" w:rsidRPr="00076A33" w:rsidRDefault="00F77036" w:rsidP="004D32A2">
      <w:pPr>
        <w:pStyle w:val="ProductList-Body"/>
        <w:rPr>
          <w:szCs w:val="18"/>
        </w:rPr>
      </w:pPr>
      <w:r w:rsidRPr="00076A33">
        <w:rPr>
          <w:szCs w:val="18"/>
          <w:rtl/>
        </w:rPr>
        <w:t xml:space="preserve">في حالة اقتناع العميل أن </w:t>
      </w:r>
      <w:r w:rsidRPr="00076A33">
        <w:rPr>
          <w:szCs w:val="18"/>
        </w:rPr>
        <w:t>Microsoft</w:t>
      </w:r>
      <w:r w:rsidRPr="00076A33">
        <w:rPr>
          <w:szCs w:val="18"/>
          <w:rtl/>
        </w:rPr>
        <w:t xml:space="preserve"> لا تلتزم بالتزامات الخصوصية أو الأمان الخاصة بها، يجوز للعميل الاتصال بدعم العملاء أو استخدام نموذج خصوصية </w:t>
      </w:r>
      <w:r w:rsidRPr="00076A33">
        <w:rPr>
          <w:szCs w:val="18"/>
        </w:rPr>
        <w:t>Microsoft</w:t>
      </w:r>
      <w:r w:rsidRPr="00076A33">
        <w:rPr>
          <w:szCs w:val="18"/>
          <w:rtl/>
        </w:rPr>
        <w:t xml:space="preserve"> على الويب، على الموقع </w:t>
      </w:r>
      <w:hyperlink r:id="rId26" w:history="1">
        <w:r w:rsidRPr="00076A33">
          <w:rPr>
            <w:rStyle w:val="Hyperlink"/>
            <w:szCs w:val="18"/>
          </w:rPr>
          <w:t>http://go.microsoft.com/?linkid=9846224</w:t>
        </w:r>
      </w:hyperlink>
      <w:r w:rsidRPr="00076A33">
        <w:rPr>
          <w:szCs w:val="18"/>
          <w:rtl/>
        </w:rPr>
        <w:t xml:space="preserve">. عنوان المراسلات الخاص بـ </w:t>
      </w:r>
      <w:r w:rsidRPr="00076A33">
        <w:rPr>
          <w:szCs w:val="18"/>
        </w:rPr>
        <w:t>Microsoft</w:t>
      </w:r>
      <w:r w:rsidRPr="00076A33">
        <w:rPr>
          <w:szCs w:val="18"/>
          <w:rtl/>
        </w:rPr>
        <w:t xml:space="preserve"> هو:</w:t>
      </w:r>
      <w:r w:rsidR="00F06A46" w:rsidRPr="00076A33">
        <w:rPr>
          <w:szCs w:val="18"/>
          <w:rtl/>
        </w:rPr>
        <w:t xml:space="preserve"> </w:t>
      </w:r>
    </w:p>
    <w:p w14:paraId="2D7F0E16" w14:textId="77777777" w:rsidR="00F77036" w:rsidRPr="00BD39D1" w:rsidRDefault="00F77036" w:rsidP="004D32A2">
      <w:pPr>
        <w:pStyle w:val="ProductList-Body"/>
        <w:spacing w:before="120"/>
        <w:ind w:left="187"/>
        <w:rPr>
          <w:bCs/>
          <w:szCs w:val="18"/>
        </w:rPr>
      </w:pPr>
      <w:r w:rsidRPr="00BD39D1">
        <w:rPr>
          <w:b/>
          <w:bCs/>
          <w:szCs w:val="18"/>
          <w:rtl/>
        </w:rPr>
        <w:t xml:space="preserve">خصوصية خدمة المؤسسة من </w:t>
      </w:r>
      <w:r w:rsidRPr="00BD39D1">
        <w:rPr>
          <w:b/>
          <w:bCs/>
          <w:szCs w:val="18"/>
        </w:rPr>
        <w:t>Microsoft</w:t>
      </w:r>
    </w:p>
    <w:p w14:paraId="2D7F0E17" w14:textId="77777777" w:rsidR="00F77036" w:rsidRPr="00076A33" w:rsidRDefault="00F77036" w:rsidP="004D32A2">
      <w:pPr>
        <w:pStyle w:val="ProductList-Body"/>
        <w:ind w:left="180"/>
        <w:rPr>
          <w:szCs w:val="18"/>
        </w:rPr>
      </w:pPr>
      <w:r w:rsidRPr="00076A33">
        <w:rPr>
          <w:szCs w:val="18"/>
        </w:rPr>
        <w:t>Microsoft Corporation</w:t>
      </w:r>
    </w:p>
    <w:p w14:paraId="2D7F0E18" w14:textId="77777777" w:rsidR="00F77036" w:rsidRPr="00076A33" w:rsidRDefault="00F77036" w:rsidP="004D32A2">
      <w:pPr>
        <w:pStyle w:val="ProductList-Body"/>
        <w:ind w:left="180"/>
        <w:rPr>
          <w:szCs w:val="18"/>
        </w:rPr>
      </w:pPr>
      <w:r w:rsidRPr="00076A33">
        <w:rPr>
          <w:szCs w:val="18"/>
        </w:rPr>
        <w:t>One Microsoft Way</w:t>
      </w:r>
    </w:p>
    <w:p w14:paraId="2D7F0E19" w14:textId="77777777" w:rsidR="00F77036" w:rsidRPr="00076A33" w:rsidRDefault="00F77036" w:rsidP="004D32A2">
      <w:pPr>
        <w:pStyle w:val="ProductList-Body"/>
        <w:ind w:left="180"/>
        <w:rPr>
          <w:szCs w:val="18"/>
        </w:rPr>
      </w:pPr>
      <w:r w:rsidRPr="00076A33">
        <w:rPr>
          <w:szCs w:val="18"/>
        </w:rPr>
        <w:t>Redmond, Washington 98052 USA</w:t>
      </w:r>
    </w:p>
    <w:p w14:paraId="2D7F0E1A" w14:textId="77777777" w:rsidR="00F77036" w:rsidRPr="00076A33" w:rsidRDefault="00F77036" w:rsidP="004D32A2">
      <w:pPr>
        <w:pStyle w:val="ProductList-Body"/>
        <w:rPr>
          <w:szCs w:val="18"/>
        </w:rPr>
      </w:pPr>
    </w:p>
    <w:p w14:paraId="2D7F0E1B" w14:textId="77777777" w:rsidR="00F77036" w:rsidRPr="00076A33" w:rsidRDefault="00F77036" w:rsidP="004D32A2">
      <w:pPr>
        <w:pStyle w:val="ProductList-Body"/>
        <w:rPr>
          <w:szCs w:val="18"/>
        </w:rPr>
      </w:pPr>
      <w:r w:rsidRPr="00076A33">
        <w:rPr>
          <w:szCs w:val="18"/>
          <w:rtl/>
        </w:rPr>
        <w:t xml:space="preserve">تعتبر شركة </w:t>
      </w:r>
      <w:r w:rsidRPr="00076A33">
        <w:rPr>
          <w:szCs w:val="18"/>
        </w:rPr>
        <w:t>Microsoft Ireland Operations Limited</w:t>
      </w:r>
      <w:r w:rsidRPr="00076A33">
        <w:rPr>
          <w:szCs w:val="18"/>
          <w:rtl/>
        </w:rPr>
        <w:t xml:space="preserve"> ممثل حماية بيانات </w:t>
      </w:r>
      <w:r w:rsidRPr="00076A33">
        <w:rPr>
          <w:szCs w:val="18"/>
        </w:rPr>
        <w:t>Microsoft</w:t>
      </w:r>
      <w:r w:rsidRPr="00076A33">
        <w:rPr>
          <w:szCs w:val="18"/>
          <w:rtl/>
        </w:rPr>
        <w:t xml:space="preserve"> في المنطقة الاقتصادية الأوروبية وسويسرا.</w:t>
      </w:r>
      <w:r w:rsidRPr="00076A33">
        <w:rPr>
          <w:szCs w:val="18"/>
          <w:rtl/>
        </w:rPr>
        <w:t xml:space="preserve">‬ ويمكن الوصول إلى ممثل الخصوصية في شركة </w:t>
      </w:r>
      <w:r w:rsidRPr="00076A33">
        <w:rPr>
          <w:szCs w:val="18"/>
        </w:rPr>
        <w:t>Microsoft Ireland Operations Limited</w:t>
      </w:r>
      <w:r w:rsidRPr="00076A33">
        <w:rPr>
          <w:szCs w:val="18"/>
          <w:rtl/>
        </w:rPr>
        <w:t xml:space="preserve"> على العنوان التالي:</w:t>
      </w:r>
    </w:p>
    <w:p w14:paraId="2D7F0E1C" w14:textId="77777777" w:rsidR="00F77036" w:rsidRPr="00076A33" w:rsidRDefault="00F77036" w:rsidP="004D32A2">
      <w:pPr>
        <w:pStyle w:val="ProductList-Body"/>
        <w:spacing w:before="120"/>
        <w:ind w:left="187"/>
        <w:rPr>
          <w:szCs w:val="18"/>
        </w:rPr>
      </w:pPr>
      <w:r w:rsidRPr="00076A33">
        <w:rPr>
          <w:b/>
          <w:szCs w:val="18"/>
        </w:rPr>
        <w:t>Microsoft Ireland Operations, Ltd.</w:t>
      </w:r>
    </w:p>
    <w:p w14:paraId="2D7F0E1D" w14:textId="77777777" w:rsidR="00F77036" w:rsidRPr="00076A33" w:rsidRDefault="00DD652C" w:rsidP="004D32A2">
      <w:pPr>
        <w:pStyle w:val="ProductList-Body"/>
        <w:ind w:left="180"/>
        <w:rPr>
          <w:szCs w:val="18"/>
        </w:rPr>
      </w:pPr>
      <w:r>
        <w:t>Attn</w:t>
      </w:r>
      <w:r w:rsidR="00F77036" w:rsidRPr="00076A33">
        <w:rPr>
          <w:szCs w:val="18"/>
          <w:rtl/>
        </w:rPr>
        <w:t>: حماية البيانات</w:t>
      </w:r>
    </w:p>
    <w:p w14:paraId="2D7F0E1E" w14:textId="77777777" w:rsidR="00F77036" w:rsidRPr="00076A33" w:rsidRDefault="00F77036" w:rsidP="004D32A2">
      <w:pPr>
        <w:pStyle w:val="ProductList-Body"/>
        <w:ind w:left="180"/>
        <w:rPr>
          <w:szCs w:val="18"/>
        </w:rPr>
      </w:pPr>
      <w:r w:rsidRPr="00076A33">
        <w:rPr>
          <w:szCs w:val="18"/>
        </w:rPr>
        <w:t>Carmenhall Road</w:t>
      </w:r>
    </w:p>
    <w:p w14:paraId="2D7F0E1F" w14:textId="77777777" w:rsidR="000E6ED8" w:rsidRPr="00076A33" w:rsidRDefault="00F77036" w:rsidP="004D32A2">
      <w:pPr>
        <w:pStyle w:val="ProductList-Body"/>
        <w:ind w:left="180"/>
        <w:rPr>
          <w:szCs w:val="18"/>
        </w:rPr>
      </w:pPr>
      <w:r w:rsidRPr="00076A33">
        <w:rPr>
          <w:szCs w:val="18"/>
        </w:rPr>
        <w:t>Sandyford, Dublin 18, Ireland</w:t>
      </w:r>
    </w:p>
    <w:p w14:paraId="2D7F0E20" w14:textId="77777777" w:rsidR="00366C8E" w:rsidRPr="00076A33" w:rsidRDefault="00366C8E" w:rsidP="004D32A2">
      <w:pPr>
        <w:pStyle w:val="ProductList-Body"/>
        <w:rPr>
          <w:szCs w:val="18"/>
        </w:rPr>
      </w:pPr>
    </w:p>
    <w:p w14:paraId="2D7F0E21" w14:textId="77777777" w:rsidR="000E6ED8" w:rsidRPr="00E67C06" w:rsidRDefault="00F77036" w:rsidP="004D32A2">
      <w:pPr>
        <w:pStyle w:val="ProductList-Offering2Heading"/>
        <w:outlineLvl w:val="1"/>
        <w:rPr>
          <w:szCs w:val="28"/>
        </w:rPr>
      </w:pPr>
      <w:bookmarkStart w:id="42" w:name="_Toc399674303"/>
      <w:r w:rsidRPr="00E67C06">
        <w:rPr>
          <w:szCs w:val="28"/>
          <w:rtl/>
        </w:rPr>
        <w:t>شروط معالجة البيانات</w:t>
      </w:r>
      <w:bookmarkEnd w:id="42"/>
    </w:p>
    <w:p w14:paraId="2D7F0E22" w14:textId="77777777" w:rsidR="00F77036" w:rsidRPr="004171DF" w:rsidRDefault="00F77036" w:rsidP="004D32A2">
      <w:pPr>
        <w:pStyle w:val="ProductList-Body"/>
        <w:spacing w:after="120"/>
        <w:rPr>
          <w:szCs w:val="18"/>
        </w:rPr>
      </w:pPr>
      <w:r w:rsidRPr="004171DF">
        <w:rPr>
          <w:szCs w:val="18"/>
          <w:rtl/>
        </w:rPr>
        <w:t xml:space="preserve">تشمل شروط معالجة البيانات </w:t>
      </w:r>
      <w:r w:rsidRPr="004171DF">
        <w:rPr>
          <w:szCs w:val="18"/>
        </w:rPr>
        <w:t>(DPT)</w:t>
      </w:r>
      <w:r w:rsidRPr="004171DF">
        <w:rPr>
          <w:szCs w:val="18"/>
          <w:rtl/>
        </w:rPr>
        <w:t xml:space="preserve"> الشروط الواردة في هذا البند.</w:t>
      </w:r>
    </w:p>
    <w:p w14:paraId="2D7F0E23" w14:textId="77777777" w:rsidR="00F77036" w:rsidRPr="004171DF" w:rsidRDefault="00F77036" w:rsidP="004D32A2">
      <w:pPr>
        <w:pStyle w:val="ProductList-Body"/>
        <w:rPr>
          <w:szCs w:val="18"/>
        </w:rPr>
      </w:pPr>
      <w:r w:rsidRPr="004171DF">
        <w:rPr>
          <w:szCs w:val="18"/>
          <w:rtl/>
        </w:rPr>
        <w:t xml:space="preserve">تشمل أيضًا شروط معالجة البيانات "البنود التعاقدية القياسية"، بموجب قرار المفوضية الأوروبية الصادر في </w:t>
      </w:r>
      <w:r w:rsidRPr="004171DF">
        <w:rPr>
          <w:szCs w:val="18"/>
        </w:rPr>
        <w:t>5</w:t>
      </w:r>
      <w:r w:rsidRPr="004171DF">
        <w:rPr>
          <w:szCs w:val="18"/>
          <w:rtl/>
        </w:rPr>
        <w:t xml:space="preserve"> فبراير </w:t>
      </w:r>
      <w:r w:rsidRPr="004171DF">
        <w:rPr>
          <w:szCs w:val="18"/>
        </w:rPr>
        <w:t>2010</w:t>
      </w:r>
      <w:r w:rsidRPr="004171DF">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4171DF">
          <w:rPr>
            <w:rStyle w:val="Hyperlink"/>
            <w:szCs w:val="18"/>
            <w:rtl/>
          </w:rPr>
          <w:t xml:space="preserve">المرفق </w:t>
        </w:r>
        <w:r w:rsidRPr="004171DF">
          <w:rPr>
            <w:rStyle w:val="Hyperlink"/>
            <w:szCs w:val="18"/>
          </w:rPr>
          <w:t>3</w:t>
        </w:r>
      </w:hyperlink>
      <w:r w:rsidRPr="004171DF">
        <w:rPr>
          <w:szCs w:val="18"/>
          <w:rtl/>
        </w:rPr>
        <w:t>. بالإضافة إلى ذلك،</w:t>
      </w:r>
    </w:p>
    <w:p w14:paraId="2D7F0E24" w14:textId="77777777" w:rsidR="00F77036" w:rsidRPr="004171DF" w:rsidRDefault="00F77036" w:rsidP="00F976EA">
      <w:pPr>
        <w:pStyle w:val="ProductList-Body"/>
        <w:numPr>
          <w:ilvl w:val="0"/>
          <w:numId w:val="4"/>
        </w:numPr>
        <w:ind w:left="450" w:hanging="270"/>
        <w:rPr>
          <w:szCs w:val="18"/>
        </w:rPr>
      </w:pPr>
      <w:r w:rsidRPr="004171DF">
        <w:rPr>
          <w:szCs w:val="18"/>
          <w:rtl/>
        </w:rPr>
        <w:t xml:space="preserve">ويشمل تنفيذ اتفاقية الترخيص المجمّع تنفيذ </w:t>
      </w:r>
      <w:hyperlink w:anchor="Attachment3" w:history="1">
        <w:r w:rsidR="00F976EA" w:rsidRPr="004171DF">
          <w:rPr>
            <w:rStyle w:val="Hyperlink"/>
            <w:szCs w:val="18"/>
            <w:rtl/>
          </w:rPr>
          <w:t xml:space="preserve">المرفق </w:t>
        </w:r>
        <w:r w:rsidR="00F976EA" w:rsidRPr="004171DF">
          <w:rPr>
            <w:rStyle w:val="Hyperlink"/>
            <w:szCs w:val="18"/>
          </w:rPr>
          <w:t>3</w:t>
        </w:r>
      </w:hyperlink>
      <w:r w:rsidRPr="004171DF">
        <w:rPr>
          <w:szCs w:val="18"/>
          <w:rtl/>
        </w:rPr>
        <w:t xml:space="preserve">، الذي وقّعته </w:t>
      </w:r>
      <w:r w:rsidRPr="004171DF">
        <w:rPr>
          <w:szCs w:val="18"/>
        </w:rPr>
        <w:t>Microsoft Corporation</w:t>
      </w:r>
      <w:r w:rsidRPr="004171DF">
        <w:rPr>
          <w:szCs w:val="18"/>
          <w:rtl/>
        </w:rPr>
        <w:t>؛</w:t>
      </w:r>
    </w:p>
    <w:p w14:paraId="2D7F0E25" w14:textId="77777777" w:rsidR="00F77036" w:rsidRPr="004171DF" w:rsidRDefault="00F77036" w:rsidP="004D32A2">
      <w:pPr>
        <w:pStyle w:val="ProductList-Body"/>
        <w:numPr>
          <w:ilvl w:val="0"/>
          <w:numId w:val="4"/>
        </w:numPr>
        <w:spacing w:before="40"/>
        <w:ind w:left="450" w:hanging="270"/>
        <w:rPr>
          <w:szCs w:val="18"/>
        </w:rPr>
      </w:pPr>
      <w:r w:rsidRPr="004171DF">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4171DF">
        <w:rPr>
          <w:szCs w:val="18"/>
        </w:rPr>
        <w:t>Microsoft</w:t>
      </w:r>
      <w:r w:rsidRPr="004171DF">
        <w:rPr>
          <w:szCs w:val="18"/>
          <w:rtl/>
        </w:rPr>
        <w:t xml:space="preserve"> بموجبها بمعالجة البيانات؛</w:t>
      </w:r>
    </w:p>
    <w:p w14:paraId="2D7F0E26" w14:textId="77777777" w:rsidR="00F77036" w:rsidRPr="004171DF" w:rsidRDefault="00F77036" w:rsidP="004D32A2">
      <w:pPr>
        <w:pStyle w:val="ProductList-Body"/>
        <w:numPr>
          <w:ilvl w:val="0"/>
          <w:numId w:val="4"/>
        </w:numPr>
        <w:spacing w:before="40" w:after="120"/>
        <w:ind w:left="461" w:hanging="274"/>
        <w:rPr>
          <w:szCs w:val="18"/>
        </w:rPr>
      </w:pPr>
      <w:r w:rsidRPr="004171DF">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4171DF">
        <w:rPr>
          <w:szCs w:val="18"/>
        </w:rPr>
        <w:t>Microsoft</w:t>
      </w:r>
      <w:r w:rsidRPr="004171DF">
        <w:rPr>
          <w:szCs w:val="18"/>
          <w:rtl/>
        </w:rPr>
        <w:t xml:space="preserve"> وفقًا لشروط معالجة البيانات.</w:t>
      </w:r>
    </w:p>
    <w:p w14:paraId="2D7F0E27" w14:textId="77777777" w:rsidR="00F77036" w:rsidRPr="004171DF" w:rsidRDefault="00F77036" w:rsidP="004D32A2">
      <w:pPr>
        <w:pStyle w:val="ProductList-Body"/>
        <w:rPr>
          <w:szCs w:val="18"/>
        </w:rPr>
      </w:pPr>
      <w:r w:rsidRPr="004171DF">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4171DF">
        <w:rPr>
          <w:szCs w:val="18"/>
        </w:rPr>
        <w:t>Microsoft</w:t>
      </w:r>
      <w:r w:rsidRPr="004171DF">
        <w:rPr>
          <w:szCs w:val="18"/>
          <w:rtl/>
        </w:rPr>
        <w:t xml:space="preserve"> في إشعار مكتوب (بموجب الشروط الواردة في اتفاقية الترخيص المجمّع المبرمة مع العميل):</w:t>
      </w:r>
    </w:p>
    <w:p w14:paraId="2D7F0E28" w14:textId="77777777" w:rsidR="00F77036" w:rsidRPr="004171DF" w:rsidRDefault="00F77036" w:rsidP="004D32A2">
      <w:pPr>
        <w:pStyle w:val="ProductList-Body"/>
        <w:numPr>
          <w:ilvl w:val="0"/>
          <w:numId w:val="5"/>
        </w:numPr>
        <w:ind w:left="450" w:hanging="270"/>
        <w:rPr>
          <w:szCs w:val="18"/>
        </w:rPr>
      </w:pPr>
      <w:r w:rsidRPr="004171DF">
        <w:rPr>
          <w:szCs w:val="18"/>
          <w:rtl/>
        </w:rPr>
        <w:t>اسم العميل القانوني بالكامل وأي شركة تابعة له تقوم بالرفض؛</w:t>
      </w:r>
    </w:p>
    <w:p w14:paraId="2D7F0E29" w14:textId="77777777" w:rsidR="00F77036" w:rsidRPr="004171DF" w:rsidRDefault="00F77036" w:rsidP="004D32A2">
      <w:pPr>
        <w:pStyle w:val="ProductList-Body"/>
        <w:numPr>
          <w:ilvl w:val="0"/>
          <w:numId w:val="5"/>
        </w:numPr>
        <w:spacing w:before="40"/>
        <w:ind w:left="450" w:hanging="270"/>
        <w:rPr>
          <w:szCs w:val="18"/>
        </w:rPr>
      </w:pPr>
      <w:r w:rsidRPr="004171DF">
        <w:rPr>
          <w:szCs w:val="18"/>
          <w:rtl/>
        </w:rPr>
        <w:t xml:space="preserve">في حالة إبرام العميل العديد من اتفاقيات الترخيص المجمّع، اتفاقية الترخيص المجمّع التي يسري عليها الرفض؛ </w:t>
      </w:r>
    </w:p>
    <w:p w14:paraId="2D7F0E2A" w14:textId="77777777" w:rsidR="00F77036" w:rsidRPr="004171DF" w:rsidRDefault="00F77036" w:rsidP="004D32A2">
      <w:pPr>
        <w:pStyle w:val="ProductList-Body"/>
        <w:numPr>
          <w:ilvl w:val="0"/>
          <w:numId w:val="5"/>
        </w:numPr>
        <w:spacing w:before="40"/>
        <w:ind w:left="450" w:hanging="270"/>
        <w:rPr>
          <w:szCs w:val="18"/>
        </w:rPr>
      </w:pPr>
      <w:r w:rsidRPr="004171DF">
        <w:rPr>
          <w:szCs w:val="18"/>
          <w:rtl/>
        </w:rPr>
        <w:t>في حالة رفض شروط معالجة البيانات بالكامل، بيان يرفض فيه العميل (أو إحدى الشركات التابعة له) شروط معالجة البيانات بالكامل؛</w:t>
      </w:r>
    </w:p>
    <w:p w14:paraId="2D7F0E2B" w14:textId="77777777" w:rsidR="00F77036" w:rsidRPr="004171DF" w:rsidRDefault="00F77036" w:rsidP="004D32A2">
      <w:pPr>
        <w:pStyle w:val="ProductList-Body"/>
        <w:numPr>
          <w:ilvl w:val="0"/>
          <w:numId w:val="5"/>
        </w:numPr>
        <w:spacing w:before="40" w:after="120"/>
        <w:ind w:left="461" w:hanging="274"/>
        <w:rPr>
          <w:szCs w:val="18"/>
        </w:rPr>
      </w:pPr>
      <w:r w:rsidRPr="004171DF">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2D7F0E2C" w14:textId="77777777" w:rsidR="00F77036" w:rsidRPr="004171DF" w:rsidRDefault="00F77036" w:rsidP="004D32A2">
      <w:pPr>
        <w:pStyle w:val="ProductList-Body"/>
        <w:spacing w:after="120"/>
        <w:rPr>
          <w:szCs w:val="18"/>
        </w:rPr>
      </w:pPr>
      <w:r w:rsidRPr="004171DF">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4171DF">
        <w:rPr>
          <w:szCs w:val="18"/>
        </w:rPr>
        <w:t>2010/87/EU</w:t>
      </w:r>
      <w:r w:rsidRPr="004171DF">
        <w:rPr>
          <w:szCs w:val="18"/>
          <w:rtl/>
        </w:rPr>
        <w:t xml:space="preserve"> (الصادر في فبراير </w:t>
      </w:r>
      <w:r w:rsidRPr="004171DF">
        <w:rPr>
          <w:szCs w:val="18"/>
        </w:rPr>
        <w:t>2010</w:t>
      </w:r>
      <w:r w:rsidRPr="004171DF">
        <w:rPr>
          <w:szCs w:val="18"/>
          <w:rtl/>
        </w:rPr>
        <w:t>) للسماح بتصدير البيانات من البلد، ما لم يحصل العميل على الموافقة التنظيمية المطلوبة.</w:t>
      </w:r>
    </w:p>
    <w:p w14:paraId="2D7F0E2D" w14:textId="77777777" w:rsidR="000E6ED8" w:rsidRPr="00B527D3" w:rsidRDefault="00F77036" w:rsidP="004D32A2">
      <w:pPr>
        <w:pStyle w:val="ProductList-Body"/>
        <w:rPr>
          <w:bCs/>
          <w:szCs w:val="18"/>
        </w:rPr>
      </w:pPr>
      <w:r w:rsidRPr="00B527D3">
        <w:rPr>
          <w:b/>
          <w:bCs/>
          <w:szCs w:val="18"/>
          <w:rtl/>
        </w:rPr>
        <w:t>في شروط معالجة البيانات، يسري مصطلح "الخدمات عبر الإنترنت" فقط على الخدمات الواردة في الجدول أدناه، باستثناء أي ميزات أو خدمات معاينة، وتشمل "بيانات العميل" بيانات العميل فقط المتوفرة من خلال الخدمات عبر الإنترنت هذه.</w:t>
      </w:r>
    </w:p>
    <w:p w14:paraId="2D7F0E2E" w14:textId="77777777" w:rsidR="000E6ED8" w:rsidRPr="004171DF" w:rsidRDefault="000E6ED8" w:rsidP="004D32A2">
      <w:pPr>
        <w:pStyle w:val="ProductList-Body"/>
        <w:rPr>
          <w:szCs w:val="18"/>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4171DF" w14:paraId="2D7F0E30" w14:textId="77777777" w:rsidTr="000B2305">
        <w:trPr>
          <w:tblHeader/>
        </w:trPr>
        <w:tc>
          <w:tcPr>
            <w:tcW w:w="10800" w:type="dxa"/>
            <w:gridSpan w:val="2"/>
            <w:shd w:val="clear" w:color="auto" w:fill="0072C6"/>
          </w:tcPr>
          <w:p w14:paraId="2D7F0E2F" w14:textId="77777777" w:rsidR="0088164F" w:rsidRPr="004171DF" w:rsidRDefault="0088164F" w:rsidP="004D32A2">
            <w:pPr>
              <w:pStyle w:val="ProductList-Body"/>
              <w:spacing w:before="20" w:after="20"/>
              <w:rPr>
                <w:color w:val="FFFFFF" w:themeColor="background1"/>
                <w:szCs w:val="18"/>
              </w:rPr>
            </w:pPr>
            <w:r w:rsidRPr="004171DF">
              <w:rPr>
                <w:color w:val="FFFFFF" w:themeColor="background1"/>
                <w:szCs w:val="18"/>
                <w:rtl/>
              </w:rPr>
              <w:t>الخدمات عبر الإنترنت</w:t>
            </w:r>
          </w:p>
        </w:tc>
      </w:tr>
      <w:tr w:rsidR="00256427" w:rsidRPr="004171DF" w14:paraId="2D7F0E33" w14:textId="77777777" w:rsidTr="000B2305">
        <w:tc>
          <w:tcPr>
            <w:tcW w:w="2610" w:type="dxa"/>
            <w:vAlign w:val="center"/>
          </w:tcPr>
          <w:p w14:paraId="2D7F0E31" w14:textId="77777777" w:rsidR="00256427" w:rsidRPr="004171DF" w:rsidRDefault="00CF560D" w:rsidP="004D32A2">
            <w:pPr>
              <w:pStyle w:val="ProductList-Body"/>
              <w:rPr>
                <w:szCs w:val="18"/>
              </w:rPr>
            </w:pPr>
            <w:r w:rsidRPr="004171DF">
              <w:rPr>
                <w:szCs w:val="18"/>
              </w:rPr>
              <w:t>Microsoft Dynamics Online Services</w:t>
            </w:r>
          </w:p>
        </w:tc>
        <w:tc>
          <w:tcPr>
            <w:tcW w:w="8190" w:type="dxa"/>
          </w:tcPr>
          <w:p w14:paraId="2D7F0E32" w14:textId="6865079F" w:rsidR="00256427" w:rsidRPr="004171DF" w:rsidRDefault="00CF560D" w:rsidP="004D32A2">
            <w:pPr>
              <w:pStyle w:val="ProductList-Body"/>
              <w:rPr>
                <w:szCs w:val="18"/>
              </w:rPr>
            </w:pPr>
            <w:r w:rsidRPr="004171DF">
              <w:rPr>
                <w:szCs w:val="18"/>
                <w:rtl/>
              </w:rPr>
              <w:t xml:space="preserve">تتوفر خدمات </w:t>
            </w:r>
            <w:r w:rsidRPr="004171DF">
              <w:rPr>
                <w:szCs w:val="18"/>
              </w:rPr>
              <w:t>Microsoft Dynamics Online</w:t>
            </w:r>
            <w:r w:rsidRPr="004171DF">
              <w:rPr>
                <w:szCs w:val="18"/>
                <w:rtl/>
              </w:rPr>
              <w:t xml:space="preserve"> من خلال الترخيص المجمّع أو مدخل الخدمات عبر الإنترنت من </w:t>
            </w:r>
            <w:r w:rsidRPr="004171DF">
              <w:rPr>
                <w:szCs w:val="18"/>
              </w:rPr>
              <w:t>Microsoft</w:t>
            </w:r>
            <w:r w:rsidRPr="004171DF">
              <w:rPr>
                <w:szCs w:val="18"/>
                <w:rtl/>
              </w:rPr>
              <w:t xml:space="preserve">، باستثناء </w:t>
            </w:r>
            <w:r w:rsidRPr="004171DF">
              <w:rPr>
                <w:szCs w:val="18"/>
              </w:rPr>
              <w:t>(1) Microsoft Dynamics CRM</w:t>
            </w:r>
            <w:r w:rsidRPr="004171DF">
              <w:rPr>
                <w:szCs w:val="18"/>
                <w:rtl/>
              </w:rPr>
              <w:t xml:space="preserve"> للأجهزة المدعومة، التي تتضمن على سبيل المثال لا الحصر خدمات </w:t>
            </w:r>
            <w:r w:rsidRPr="004171DF">
              <w:rPr>
                <w:szCs w:val="18"/>
              </w:rPr>
              <w:t>Microsoft Dynamics CRM Online</w:t>
            </w:r>
            <w:r w:rsidRPr="004171DF">
              <w:rPr>
                <w:szCs w:val="18"/>
                <w:rtl/>
              </w:rPr>
              <w:t xml:space="preserve"> لأجهزة الكمبيوتر اللوحية و/أو الهواتف الذكية و</w:t>
            </w:r>
            <w:r w:rsidRPr="004171DF">
              <w:rPr>
                <w:szCs w:val="18"/>
              </w:rPr>
              <w:t>(2)</w:t>
            </w:r>
            <w:r w:rsidRPr="004171DF">
              <w:rPr>
                <w:szCs w:val="18"/>
                <w:rtl/>
              </w:rPr>
              <w:t xml:space="preserve"> أي خدمة تحمل علامة تجارية منفصلة متوفرة مع </w:t>
            </w:r>
            <w:r w:rsidRPr="004171DF">
              <w:rPr>
                <w:szCs w:val="18"/>
              </w:rPr>
              <w:t>Microsoft Dynamics CRM Online</w:t>
            </w:r>
            <w:r w:rsidRPr="004171DF">
              <w:rPr>
                <w:szCs w:val="18"/>
                <w:rtl/>
              </w:rPr>
              <w:t xml:space="preserve"> أو متصلة بها، مثل </w:t>
            </w:r>
            <w:r w:rsidRPr="004171DF">
              <w:rPr>
                <w:szCs w:val="18"/>
              </w:rPr>
              <w:t xml:space="preserve">Microsoft Social </w:t>
            </w:r>
            <w:r w:rsidR="00FD5D0C">
              <w:rPr>
                <w:szCs w:val="18"/>
              </w:rPr>
              <w:t>Listening</w:t>
            </w:r>
            <w:r w:rsidRPr="004171DF">
              <w:rPr>
                <w:szCs w:val="18"/>
                <w:rtl/>
              </w:rPr>
              <w:t xml:space="preserve"> و</w:t>
            </w:r>
            <w:r w:rsidRPr="004171DF">
              <w:rPr>
                <w:szCs w:val="18"/>
              </w:rPr>
              <w:t>Parature, from Microsoft</w:t>
            </w:r>
            <w:r w:rsidRPr="004171DF">
              <w:rPr>
                <w:szCs w:val="18"/>
                <w:rtl/>
              </w:rPr>
              <w:t xml:space="preserve"> و</w:t>
            </w:r>
            <w:r w:rsidRPr="004171DF">
              <w:rPr>
                <w:szCs w:val="18"/>
              </w:rPr>
              <w:t>Microsoft Dynamics Marketing</w:t>
            </w:r>
            <w:r w:rsidRPr="004171DF">
              <w:rPr>
                <w:szCs w:val="18"/>
                <w:rtl/>
              </w:rPr>
              <w:t>.</w:t>
            </w:r>
          </w:p>
        </w:tc>
      </w:tr>
      <w:tr w:rsidR="00256427" w:rsidRPr="004171DF" w14:paraId="2D7F0E37" w14:textId="77777777" w:rsidTr="000B2305">
        <w:tc>
          <w:tcPr>
            <w:tcW w:w="2610" w:type="dxa"/>
            <w:vAlign w:val="center"/>
          </w:tcPr>
          <w:p w14:paraId="2D7F0E34" w14:textId="77777777" w:rsidR="00256427" w:rsidRPr="004171DF" w:rsidRDefault="00256427" w:rsidP="004D32A2">
            <w:pPr>
              <w:pStyle w:val="ProductList-Body"/>
              <w:rPr>
                <w:szCs w:val="18"/>
              </w:rPr>
            </w:pPr>
            <w:r w:rsidRPr="004171DF">
              <w:rPr>
                <w:szCs w:val="18"/>
                <w:rtl/>
              </w:rPr>
              <w:t xml:space="preserve">خدمات </w:t>
            </w:r>
            <w:r w:rsidRPr="004171DF">
              <w:rPr>
                <w:szCs w:val="18"/>
              </w:rPr>
              <w:t>Office 365</w:t>
            </w:r>
          </w:p>
        </w:tc>
        <w:tc>
          <w:tcPr>
            <w:tcW w:w="8190" w:type="dxa"/>
          </w:tcPr>
          <w:p w14:paraId="2D7F0E35" w14:textId="77777777" w:rsidR="00256427" w:rsidRPr="004171DF" w:rsidRDefault="00256427" w:rsidP="004D32A2">
            <w:pPr>
              <w:pStyle w:val="ProductList-Body"/>
              <w:rPr>
                <w:szCs w:val="18"/>
              </w:rPr>
            </w:pPr>
            <w:r w:rsidRPr="004171DF">
              <w:rPr>
                <w:szCs w:val="18"/>
              </w:rPr>
              <w:t>1. Exchange Online</w:t>
            </w:r>
            <w:r w:rsidRPr="004171DF">
              <w:rPr>
                <w:szCs w:val="18"/>
                <w:rtl/>
              </w:rPr>
              <w:t xml:space="preserve"> و</w:t>
            </w:r>
            <w:r w:rsidRPr="004171DF">
              <w:rPr>
                <w:szCs w:val="18"/>
              </w:rPr>
              <w:t>Exchange Online Archiving</w:t>
            </w:r>
            <w:r w:rsidRPr="004171DF">
              <w:rPr>
                <w:szCs w:val="18"/>
                <w:rtl/>
              </w:rPr>
              <w:t xml:space="preserve"> و</w:t>
            </w:r>
            <w:r w:rsidRPr="004171DF">
              <w:rPr>
                <w:szCs w:val="18"/>
              </w:rPr>
              <w:t>Exchange Online Protection</w:t>
            </w:r>
            <w:r w:rsidRPr="004171DF">
              <w:rPr>
                <w:szCs w:val="18"/>
                <w:rtl/>
              </w:rPr>
              <w:t xml:space="preserve"> و</w:t>
            </w:r>
            <w:r w:rsidRPr="004171DF">
              <w:rPr>
                <w:szCs w:val="18"/>
              </w:rPr>
              <w:t>SharePoint Online</w:t>
            </w:r>
            <w:r w:rsidRPr="004171DF">
              <w:rPr>
                <w:szCs w:val="18"/>
                <w:rtl/>
              </w:rPr>
              <w:t xml:space="preserve"> و</w:t>
            </w:r>
            <w:r w:rsidRPr="004171DF">
              <w:rPr>
                <w:szCs w:val="18"/>
              </w:rPr>
              <w:t>OneDrive for Business</w:t>
            </w:r>
            <w:r w:rsidRPr="004171DF">
              <w:rPr>
                <w:szCs w:val="18"/>
                <w:rtl/>
              </w:rPr>
              <w:t xml:space="preserve"> و</w:t>
            </w:r>
            <w:r w:rsidRPr="004171DF">
              <w:rPr>
                <w:szCs w:val="18"/>
              </w:rPr>
              <w:t>Lync Online</w:t>
            </w:r>
            <w:r w:rsidRPr="004171DF">
              <w:rPr>
                <w:szCs w:val="18"/>
                <w:rtl/>
              </w:rPr>
              <w:t xml:space="preserve"> و</w:t>
            </w:r>
            <w:r w:rsidRPr="004171DF">
              <w:rPr>
                <w:szCs w:val="18"/>
              </w:rPr>
              <w:t>Office Online</w:t>
            </w:r>
            <w:r w:rsidRPr="004171DF">
              <w:rPr>
                <w:szCs w:val="18"/>
                <w:rtl/>
              </w:rPr>
              <w:t xml:space="preserve"> المضمنة في </w:t>
            </w:r>
            <w:r w:rsidRPr="004171DF">
              <w:rPr>
                <w:szCs w:val="18"/>
              </w:rPr>
              <w:t>Office 365 Enterprise</w:t>
            </w:r>
            <w:r w:rsidRPr="004171DF">
              <w:rPr>
                <w:szCs w:val="18"/>
                <w:rtl/>
              </w:rPr>
              <w:t xml:space="preserve"> الخطط </w:t>
            </w:r>
            <w:r w:rsidRPr="004171DF">
              <w:rPr>
                <w:szCs w:val="18"/>
              </w:rPr>
              <w:t>E1</w:t>
            </w:r>
            <w:r w:rsidRPr="004171DF">
              <w:rPr>
                <w:szCs w:val="18"/>
                <w:rtl/>
              </w:rPr>
              <w:t xml:space="preserve"> و</w:t>
            </w:r>
            <w:r w:rsidRPr="004171DF">
              <w:rPr>
                <w:szCs w:val="18"/>
              </w:rPr>
              <w:t>E2</w:t>
            </w:r>
            <w:r w:rsidRPr="004171DF">
              <w:rPr>
                <w:szCs w:val="18"/>
                <w:rtl/>
              </w:rPr>
              <w:t xml:space="preserve"> و</w:t>
            </w:r>
            <w:r w:rsidRPr="004171DF">
              <w:rPr>
                <w:szCs w:val="18"/>
              </w:rPr>
              <w:t>E3</w:t>
            </w:r>
            <w:r w:rsidRPr="004171DF">
              <w:rPr>
                <w:szCs w:val="18"/>
                <w:rtl/>
              </w:rPr>
              <w:t xml:space="preserve"> و</w:t>
            </w:r>
            <w:r w:rsidRPr="004171DF">
              <w:rPr>
                <w:szCs w:val="18"/>
              </w:rPr>
              <w:t>E4</w:t>
            </w:r>
            <w:r w:rsidRPr="004171DF">
              <w:rPr>
                <w:szCs w:val="18"/>
                <w:rtl/>
              </w:rPr>
              <w:t xml:space="preserve"> و</w:t>
            </w:r>
            <w:r w:rsidRPr="004171DF">
              <w:rPr>
                <w:szCs w:val="18"/>
              </w:rPr>
              <w:t>K1</w:t>
            </w:r>
            <w:r w:rsidRPr="004171DF">
              <w:rPr>
                <w:szCs w:val="18"/>
                <w:rtl/>
              </w:rPr>
              <w:t xml:space="preserve"> و</w:t>
            </w:r>
            <w:r w:rsidRPr="004171DF">
              <w:rPr>
                <w:szCs w:val="18"/>
              </w:rPr>
              <w:t>K2</w:t>
            </w:r>
            <w:r w:rsidRPr="004171DF">
              <w:rPr>
                <w:szCs w:val="18"/>
                <w:rtl/>
              </w:rPr>
              <w:t xml:space="preserve">؛ </w:t>
            </w:r>
          </w:p>
          <w:p w14:paraId="2D7F0E36" w14:textId="77777777" w:rsidR="00256427" w:rsidRPr="004171DF" w:rsidRDefault="00256427" w:rsidP="004D32A2">
            <w:pPr>
              <w:pStyle w:val="ProductList-Body"/>
              <w:rPr>
                <w:szCs w:val="18"/>
              </w:rPr>
            </w:pPr>
            <w:r w:rsidRPr="004171DF">
              <w:rPr>
                <w:szCs w:val="18"/>
              </w:rPr>
              <w:t>2. Exchange Online</w:t>
            </w:r>
            <w:r w:rsidRPr="004171DF">
              <w:rPr>
                <w:szCs w:val="18"/>
                <w:rtl/>
              </w:rPr>
              <w:t xml:space="preserve"> الخطط </w:t>
            </w:r>
            <w:r w:rsidRPr="004171DF">
              <w:rPr>
                <w:szCs w:val="18"/>
              </w:rPr>
              <w:t>1</w:t>
            </w:r>
            <w:r w:rsidRPr="004171DF">
              <w:rPr>
                <w:szCs w:val="18"/>
                <w:rtl/>
              </w:rPr>
              <w:t xml:space="preserve"> و</w:t>
            </w:r>
            <w:r w:rsidRPr="004171DF">
              <w:rPr>
                <w:szCs w:val="18"/>
              </w:rPr>
              <w:t>2</w:t>
            </w:r>
            <w:r w:rsidRPr="004171DF">
              <w:rPr>
                <w:szCs w:val="18"/>
                <w:rtl/>
              </w:rPr>
              <w:t xml:space="preserve"> و</w:t>
            </w:r>
            <w:r w:rsidRPr="004171DF">
              <w:rPr>
                <w:szCs w:val="18"/>
              </w:rPr>
              <w:t>Basic</w:t>
            </w:r>
            <w:r w:rsidRPr="004171DF">
              <w:rPr>
                <w:szCs w:val="18"/>
                <w:rtl/>
              </w:rPr>
              <w:t xml:space="preserve"> و</w:t>
            </w:r>
            <w:r w:rsidRPr="004171DF">
              <w:rPr>
                <w:szCs w:val="18"/>
              </w:rPr>
              <w:t>Kiosk</w:t>
            </w:r>
            <w:r w:rsidRPr="004171DF">
              <w:rPr>
                <w:szCs w:val="18"/>
                <w:rtl/>
              </w:rPr>
              <w:t xml:space="preserve">؛ </w:t>
            </w:r>
            <w:r w:rsidRPr="004171DF">
              <w:rPr>
                <w:szCs w:val="18"/>
              </w:rPr>
              <w:t>SharePoint Online</w:t>
            </w:r>
            <w:r w:rsidRPr="004171DF">
              <w:rPr>
                <w:szCs w:val="18"/>
                <w:rtl/>
              </w:rPr>
              <w:t xml:space="preserve"> الخطط </w:t>
            </w:r>
            <w:r w:rsidRPr="004171DF">
              <w:rPr>
                <w:szCs w:val="18"/>
              </w:rPr>
              <w:t>1</w:t>
            </w:r>
            <w:r w:rsidRPr="004171DF">
              <w:rPr>
                <w:szCs w:val="18"/>
                <w:rtl/>
              </w:rPr>
              <w:t xml:space="preserve"> و</w:t>
            </w:r>
            <w:r w:rsidRPr="004171DF">
              <w:rPr>
                <w:szCs w:val="18"/>
              </w:rPr>
              <w:t>2</w:t>
            </w:r>
            <w:r w:rsidRPr="004171DF">
              <w:rPr>
                <w:szCs w:val="18"/>
                <w:rtl/>
              </w:rPr>
              <w:t xml:space="preserve"> و</w:t>
            </w:r>
            <w:r w:rsidRPr="004171DF">
              <w:rPr>
                <w:szCs w:val="18"/>
              </w:rPr>
              <w:t>Kiosk</w:t>
            </w:r>
            <w:r w:rsidRPr="004171DF">
              <w:rPr>
                <w:szCs w:val="18"/>
                <w:rtl/>
              </w:rPr>
              <w:t xml:space="preserve">؛ </w:t>
            </w:r>
            <w:r w:rsidRPr="004171DF">
              <w:rPr>
                <w:szCs w:val="18"/>
              </w:rPr>
              <w:t>OneDrive for Business</w:t>
            </w:r>
            <w:r w:rsidRPr="004171DF">
              <w:rPr>
                <w:szCs w:val="18"/>
                <w:rtl/>
              </w:rPr>
              <w:t xml:space="preserve"> و</w:t>
            </w:r>
            <w:r w:rsidRPr="004171DF">
              <w:rPr>
                <w:szCs w:val="18"/>
              </w:rPr>
              <w:t>Office Online</w:t>
            </w:r>
            <w:r w:rsidRPr="004171DF">
              <w:rPr>
                <w:szCs w:val="18"/>
                <w:rtl/>
              </w:rPr>
              <w:t xml:space="preserve"> الخطط </w:t>
            </w:r>
            <w:r w:rsidRPr="004171DF">
              <w:rPr>
                <w:szCs w:val="18"/>
              </w:rPr>
              <w:t>1</w:t>
            </w:r>
            <w:r w:rsidRPr="004171DF">
              <w:rPr>
                <w:szCs w:val="18"/>
                <w:rtl/>
              </w:rPr>
              <w:t xml:space="preserve"> و</w:t>
            </w:r>
            <w:r w:rsidRPr="004171DF">
              <w:rPr>
                <w:szCs w:val="18"/>
              </w:rPr>
              <w:t>2</w:t>
            </w:r>
            <w:r w:rsidRPr="004171DF">
              <w:rPr>
                <w:szCs w:val="18"/>
                <w:rtl/>
              </w:rPr>
              <w:t>؛ و</w:t>
            </w:r>
            <w:r w:rsidRPr="004171DF">
              <w:rPr>
                <w:szCs w:val="18"/>
              </w:rPr>
              <w:t>Lync Online</w:t>
            </w:r>
            <w:r w:rsidRPr="004171DF">
              <w:rPr>
                <w:szCs w:val="18"/>
                <w:rtl/>
              </w:rPr>
              <w:t xml:space="preserve"> الخطط </w:t>
            </w:r>
            <w:r w:rsidRPr="004171DF">
              <w:rPr>
                <w:szCs w:val="18"/>
              </w:rPr>
              <w:t>1</w:t>
            </w:r>
            <w:r w:rsidRPr="004171DF">
              <w:rPr>
                <w:szCs w:val="18"/>
                <w:rtl/>
              </w:rPr>
              <w:t xml:space="preserve"> و</w:t>
            </w:r>
            <w:r w:rsidRPr="004171DF">
              <w:rPr>
                <w:szCs w:val="18"/>
              </w:rPr>
              <w:t>2</w:t>
            </w:r>
            <w:r w:rsidRPr="004171DF">
              <w:rPr>
                <w:szCs w:val="18"/>
                <w:rtl/>
              </w:rPr>
              <w:t xml:space="preserve"> و</w:t>
            </w:r>
            <w:r w:rsidRPr="004171DF">
              <w:rPr>
                <w:szCs w:val="18"/>
              </w:rPr>
              <w:t>3</w:t>
            </w:r>
            <w:r w:rsidRPr="004171DF">
              <w:rPr>
                <w:szCs w:val="18"/>
                <w:rtl/>
              </w:rPr>
              <w:t xml:space="preserve">. كما أن خدمات </w:t>
            </w:r>
            <w:r w:rsidRPr="004171DF">
              <w:rPr>
                <w:szCs w:val="18"/>
              </w:rPr>
              <w:t>Office 365 Services</w:t>
            </w:r>
            <w:r w:rsidRPr="004171DF">
              <w:rPr>
                <w:szCs w:val="18"/>
                <w:rtl/>
              </w:rPr>
              <w:t xml:space="preserve"> لا تشمل </w:t>
            </w:r>
            <w:r w:rsidRPr="004171DF">
              <w:rPr>
                <w:szCs w:val="18"/>
              </w:rPr>
              <w:t>Office 365 ProPlus</w:t>
            </w:r>
            <w:r w:rsidRPr="004171DF">
              <w:rPr>
                <w:szCs w:val="18"/>
                <w:rtl/>
              </w:rPr>
              <w:t xml:space="preserve"> أو أي خدمة تحمل علامة تجارية منفصلة تتوفر مع خطة أو مجموعة تحمل العلامة التجارية </w:t>
            </w:r>
            <w:r w:rsidRPr="004171DF">
              <w:rPr>
                <w:szCs w:val="18"/>
              </w:rPr>
              <w:t>Office 365</w:t>
            </w:r>
            <w:r w:rsidRPr="004171DF">
              <w:rPr>
                <w:szCs w:val="18"/>
                <w:rtl/>
              </w:rPr>
              <w:t xml:space="preserve"> على سبيل المثال خدمة </w:t>
            </w:r>
            <w:r w:rsidRPr="004171DF">
              <w:rPr>
                <w:szCs w:val="18"/>
              </w:rPr>
              <w:t>Bing</w:t>
            </w:r>
            <w:r w:rsidRPr="004171DF">
              <w:rPr>
                <w:szCs w:val="18"/>
                <w:rtl/>
              </w:rPr>
              <w:t xml:space="preserve"> أو </w:t>
            </w:r>
            <w:r w:rsidRPr="004171DF">
              <w:rPr>
                <w:szCs w:val="18"/>
              </w:rPr>
              <w:t>Yammer</w:t>
            </w:r>
            <w:r w:rsidRPr="004171DF">
              <w:rPr>
                <w:szCs w:val="18"/>
                <w:rtl/>
              </w:rPr>
              <w:t xml:space="preserve"> أو خدمة تحمل العلامة التجارية "</w:t>
            </w:r>
            <w:r w:rsidRPr="004171DF">
              <w:rPr>
                <w:szCs w:val="18"/>
              </w:rPr>
              <w:t>for Office 365</w:t>
            </w:r>
            <w:r w:rsidRPr="004171DF">
              <w:rPr>
                <w:szCs w:val="18"/>
                <w:rtl/>
              </w:rPr>
              <w:t>."</w:t>
            </w:r>
          </w:p>
        </w:tc>
      </w:tr>
      <w:tr w:rsidR="00256427" w:rsidRPr="004171DF" w14:paraId="2D7F0E3A" w14:textId="77777777" w:rsidTr="000B2305">
        <w:tc>
          <w:tcPr>
            <w:tcW w:w="2610" w:type="dxa"/>
            <w:vAlign w:val="center"/>
          </w:tcPr>
          <w:p w14:paraId="2D7F0E38" w14:textId="77777777" w:rsidR="00256427" w:rsidRPr="004171DF" w:rsidRDefault="00256427" w:rsidP="004D32A2">
            <w:pPr>
              <w:pStyle w:val="ProductList-Body"/>
              <w:rPr>
                <w:szCs w:val="18"/>
              </w:rPr>
            </w:pPr>
            <w:r w:rsidRPr="004171DF">
              <w:rPr>
                <w:szCs w:val="18"/>
                <w:rtl/>
              </w:rPr>
              <w:t xml:space="preserve">خدمات </w:t>
            </w:r>
            <w:r w:rsidRPr="004171DF">
              <w:rPr>
                <w:szCs w:val="18"/>
              </w:rPr>
              <w:t>Microsoft Azure Core</w:t>
            </w:r>
          </w:p>
        </w:tc>
        <w:tc>
          <w:tcPr>
            <w:tcW w:w="8190" w:type="dxa"/>
          </w:tcPr>
          <w:p w14:paraId="2D7F0E39" w14:textId="77777777" w:rsidR="00256427" w:rsidRPr="004171DF" w:rsidRDefault="00256427" w:rsidP="004D32A2">
            <w:pPr>
              <w:pStyle w:val="ProductList-Body"/>
              <w:rPr>
                <w:szCs w:val="18"/>
              </w:rPr>
            </w:pPr>
            <w:r w:rsidRPr="004171DF">
              <w:rPr>
                <w:szCs w:val="18"/>
                <w:rtl/>
              </w:rPr>
              <w:t xml:space="preserve">الخدمات السحابية (أدوار الويب والعامل) والأجهزة الظاهرية (تشمل خادم </w:t>
            </w:r>
            <w:r w:rsidRPr="004171DF">
              <w:rPr>
                <w:szCs w:val="18"/>
              </w:rPr>
              <w:t>SQL</w:t>
            </w:r>
            <w:r w:rsidRPr="004171DF">
              <w:rPr>
                <w:szCs w:val="18"/>
                <w:rtl/>
              </w:rPr>
              <w:t>) والتخزين (</w:t>
            </w:r>
            <w:r w:rsidRPr="004171DF">
              <w:rPr>
                <w:szCs w:val="18"/>
              </w:rPr>
              <w:t>Blobs</w:t>
            </w:r>
            <w:r w:rsidRPr="004171DF">
              <w:rPr>
                <w:szCs w:val="18"/>
                <w:rtl/>
              </w:rPr>
              <w:t xml:space="preserve"> و</w:t>
            </w:r>
            <w:r w:rsidRPr="004171DF">
              <w:rPr>
                <w:szCs w:val="18"/>
              </w:rPr>
              <w:t>Tables</w:t>
            </w:r>
            <w:r w:rsidRPr="004171DF">
              <w:rPr>
                <w:szCs w:val="18"/>
                <w:rtl/>
              </w:rPr>
              <w:t xml:space="preserve"> و</w:t>
            </w:r>
            <w:r w:rsidRPr="004171DF">
              <w:rPr>
                <w:szCs w:val="18"/>
              </w:rPr>
              <w:t>Queues</w:t>
            </w:r>
            <w:r w:rsidRPr="004171DF">
              <w:rPr>
                <w:szCs w:val="18"/>
                <w:rtl/>
              </w:rPr>
              <w:t xml:space="preserve">) والشبكة الظاهرية وإدارة حركة المرور ومواقع الويب وخدمات </w:t>
            </w:r>
            <w:r w:rsidRPr="004171DF">
              <w:rPr>
                <w:szCs w:val="18"/>
              </w:rPr>
              <w:t>BizTalk</w:t>
            </w:r>
            <w:r w:rsidRPr="004171DF">
              <w:rPr>
                <w:szCs w:val="18"/>
                <w:rtl/>
              </w:rPr>
              <w:t xml:space="preserve"> وخدمات الوسائط والخدمات المحمولة و</w:t>
            </w:r>
            <w:r w:rsidRPr="004171DF">
              <w:rPr>
                <w:szCs w:val="18"/>
              </w:rPr>
              <w:t>Service Bus</w:t>
            </w:r>
            <w:r w:rsidRPr="004171DF">
              <w:rPr>
                <w:szCs w:val="18"/>
                <w:rtl/>
              </w:rPr>
              <w:t xml:space="preserve"> والمصادقة متعددة العوامل و</w:t>
            </w:r>
            <w:r w:rsidRPr="004171DF">
              <w:rPr>
                <w:szCs w:val="18"/>
              </w:rPr>
              <w:t>Active Directory</w:t>
            </w:r>
            <w:r w:rsidRPr="004171DF">
              <w:rPr>
                <w:szCs w:val="18"/>
                <w:rtl/>
              </w:rPr>
              <w:t xml:space="preserve"> وخدمة إدارة الحقوق وقاعدة بيانات </w:t>
            </w:r>
            <w:r w:rsidRPr="004171DF">
              <w:rPr>
                <w:szCs w:val="18"/>
              </w:rPr>
              <w:t>SQL</w:t>
            </w:r>
            <w:r w:rsidRPr="004171DF">
              <w:rPr>
                <w:szCs w:val="18"/>
                <w:rtl/>
              </w:rPr>
              <w:t xml:space="preserve"> وغيرها من الميزات المحددة في مركز </w:t>
            </w:r>
            <w:r w:rsidRPr="004171DF">
              <w:rPr>
                <w:szCs w:val="18"/>
              </w:rPr>
              <w:t>Microsoft Azure Trust Center</w:t>
            </w:r>
            <w:r w:rsidRPr="004171DF">
              <w:rPr>
                <w:szCs w:val="18"/>
                <w:rtl/>
              </w:rPr>
              <w:t>.</w:t>
            </w:r>
          </w:p>
        </w:tc>
      </w:tr>
      <w:tr w:rsidR="00256427" w:rsidRPr="004171DF" w14:paraId="2D7F0E3D" w14:textId="77777777" w:rsidTr="000B2305">
        <w:tc>
          <w:tcPr>
            <w:tcW w:w="2610" w:type="dxa"/>
            <w:vAlign w:val="center"/>
          </w:tcPr>
          <w:p w14:paraId="2D7F0E3B" w14:textId="77777777" w:rsidR="00256427" w:rsidRPr="004171DF" w:rsidRDefault="00F06A46" w:rsidP="004D32A2">
            <w:pPr>
              <w:pStyle w:val="ProductList-Body"/>
              <w:rPr>
                <w:szCs w:val="18"/>
              </w:rPr>
            </w:pPr>
            <w:r w:rsidRPr="004171DF">
              <w:rPr>
                <w:szCs w:val="18"/>
                <w:rtl/>
              </w:rPr>
              <w:t xml:space="preserve"> </w:t>
            </w:r>
            <w:r w:rsidR="005C7ADC" w:rsidRPr="004171DF">
              <w:rPr>
                <w:szCs w:val="18"/>
                <w:rtl/>
              </w:rPr>
              <w:t xml:space="preserve">خدمات </w:t>
            </w:r>
            <w:r w:rsidR="005C7ADC" w:rsidRPr="004171DF">
              <w:rPr>
                <w:szCs w:val="18"/>
              </w:rPr>
              <w:t>Windows Intune Online</w:t>
            </w:r>
          </w:p>
        </w:tc>
        <w:tc>
          <w:tcPr>
            <w:tcW w:w="8190" w:type="dxa"/>
          </w:tcPr>
          <w:p w14:paraId="2D7F0E3C" w14:textId="77777777" w:rsidR="00256427" w:rsidRPr="004171DF" w:rsidRDefault="00256427" w:rsidP="004D32A2">
            <w:pPr>
              <w:pStyle w:val="ProductList-Body"/>
              <w:rPr>
                <w:szCs w:val="18"/>
              </w:rPr>
            </w:pPr>
            <w:r w:rsidRPr="004171DF">
              <w:rPr>
                <w:szCs w:val="18"/>
                <w:rtl/>
              </w:rPr>
              <w:t xml:space="preserve">جزء خدمة السحابة من </w:t>
            </w:r>
            <w:r w:rsidRPr="004171DF">
              <w:rPr>
                <w:szCs w:val="18"/>
              </w:rPr>
              <w:t>Windows Intune</w:t>
            </w:r>
            <w:r w:rsidRPr="004171DF">
              <w:rPr>
                <w:szCs w:val="18"/>
                <w:rtl/>
              </w:rPr>
              <w:t xml:space="preserve"> مثل منتج </w:t>
            </w:r>
            <w:r w:rsidRPr="004171DF">
              <w:rPr>
                <w:szCs w:val="18"/>
              </w:rPr>
              <w:t>Windows Intune Add-on</w:t>
            </w:r>
            <w:r w:rsidRPr="004171DF">
              <w:rPr>
                <w:szCs w:val="18"/>
                <w:rtl/>
              </w:rPr>
              <w:t xml:space="preserve"> (رقم </w:t>
            </w:r>
            <w:r w:rsidRPr="004171DF">
              <w:rPr>
                <w:szCs w:val="18"/>
              </w:rPr>
              <w:t>SKU</w:t>
            </w:r>
            <w:r w:rsidRPr="004171DF">
              <w:rPr>
                <w:szCs w:val="18"/>
                <w:rtl/>
              </w:rPr>
              <w:t xml:space="preserve"> للترخيص المجمّع </w:t>
            </w:r>
            <w:r w:rsidRPr="004171DF">
              <w:rPr>
                <w:szCs w:val="18"/>
              </w:rPr>
              <w:t>U7U-00007</w:t>
            </w:r>
            <w:r w:rsidRPr="004171DF">
              <w:rPr>
                <w:szCs w:val="18"/>
                <w:rtl/>
              </w:rPr>
              <w:t xml:space="preserve">). لا يشمل أي برامج داخلية متوفرة مع اشتراك </w:t>
            </w:r>
            <w:r w:rsidRPr="004171DF">
              <w:rPr>
                <w:szCs w:val="18"/>
              </w:rPr>
              <w:t>Windows Intune</w:t>
            </w:r>
            <w:r w:rsidRPr="004171DF">
              <w:rPr>
                <w:szCs w:val="18"/>
                <w:rtl/>
              </w:rPr>
              <w:t>.</w:t>
            </w:r>
          </w:p>
        </w:tc>
      </w:tr>
    </w:tbl>
    <w:p w14:paraId="2D7F0E3E" w14:textId="77777777" w:rsidR="000E6ED8" w:rsidRPr="004171DF" w:rsidRDefault="000E6ED8" w:rsidP="004D32A2">
      <w:pPr>
        <w:pStyle w:val="ProductList-Body"/>
        <w:rPr>
          <w:szCs w:val="18"/>
        </w:rPr>
      </w:pPr>
    </w:p>
    <w:p w14:paraId="2D7F0E3F" w14:textId="77777777" w:rsidR="00086F17" w:rsidRPr="00EF6E04" w:rsidRDefault="00086F17" w:rsidP="004D32A2">
      <w:pPr>
        <w:pStyle w:val="ProductList-SubSubSectionHeading"/>
        <w:outlineLvl w:val="2"/>
        <w:rPr>
          <w:bCs/>
          <w:szCs w:val="18"/>
        </w:rPr>
      </w:pPr>
      <w:bookmarkStart w:id="43" w:name="_Toc399674304"/>
      <w:r w:rsidRPr="00EF6E04">
        <w:rPr>
          <w:bCs/>
          <w:szCs w:val="18"/>
          <w:rtl/>
        </w:rPr>
        <w:t>موقع استقرار بيانات العميل</w:t>
      </w:r>
      <w:bookmarkEnd w:id="43"/>
    </w:p>
    <w:p w14:paraId="2D7F0E40" w14:textId="77777777" w:rsidR="00086F17" w:rsidRPr="004171DF" w:rsidRDefault="00086F17" w:rsidP="004D32A2">
      <w:pPr>
        <w:pStyle w:val="ProductList-Body"/>
        <w:rPr>
          <w:szCs w:val="18"/>
        </w:rPr>
      </w:pPr>
      <w:r w:rsidRPr="004171DF">
        <w:rPr>
          <w:szCs w:val="18"/>
          <w:rtl/>
        </w:rPr>
        <w:t xml:space="preserve">ستقوم </w:t>
      </w:r>
      <w:r w:rsidRPr="004171DF">
        <w:rPr>
          <w:szCs w:val="18"/>
        </w:rPr>
        <w:t>Microsoft</w:t>
      </w:r>
      <w:r w:rsidRPr="004171DF">
        <w:rPr>
          <w:szCs w:val="18"/>
          <w:rtl/>
        </w:rPr>
        <w:t xml:space="preserve"> بتخزين بيانات العميل في وضع الاستقرار داخل مناطق جغرافية رئيسية بعينها (يشار إلى كل منها بمنطقة جغرافية) كما يلي:</w:t>
      </w:r>
    </w:p>
    <w:p w14:paraId="2D7F0E41" w14:textId="77777777" w:rsidR="00086F17" w:rsidRPr="004171DF" w:rsidRDefault="00086F17" w:rsidP="004D32A2">
      <w:pPr>
        <w:pStyle w:val="ProductList-Body"/>
        <w:numPr>
          <w:ilvl w:val="0"/>
          <w:numId w:val="6"/>
        </w:numPr>
        <w:ind w:left="450" w:hanging="270"/>
        <w:rPr>
          <w:szCs w:val="18"/>
        </w:rPr>
      </w:pPr>
      <w:r w:rsidRPr="00212882">
        <w:rPr>
          <w:b/>
          <w:bCs/>
          <w:szCs w:val="18"/>
        </w:rPr>
        <w:t>Office 365 Services</w:t>
      </w:r>
      <w:r w:rsidRPr="00212882">
        <w:rPr>
          <w:b/>
          <w:bCs/>
          <w:szCs w:val="18"/>
          <w:rtl/>
        </w:rPr>
        <w:t>.</w:t>
      </w:r>
      <w:r w:rsidRPr="004171DF">
        <w:rPr>
          <w:szCs w:val="18"/>
          <w:rtl/>
        </w:rPr>
        <w:t xml:space="preserve"> عند قيام العميل بتوفير مستأجر في الولايات المتحدة أو الاتحاد الأوروبي، ستقوم </w:t>
      </w:r>
      <w:r w:rsidRPr="004171DF">
        <w:rPr>
          <w:szCs w:val="18"/>
        </w:rPr>
        <w:t>Microsoft</w:t>
      </w:r>
      <w:r w:rsidRPr="004171DF">
        <w:rPr>
          <w:szCs w:val="18"/>
          <w:rtl/>
        </w:rPr>
        <w:t xml:space="preserve"> بتخزين بيانات العميل التالية في وضع الاستقرار في إطار هذه المنطقة الجغرافية: </w:t>
      </w:r>
      <w:r w:rsidRPr="004171DF">
        <w:rPr>
          <w:szCs w:val="18"/>
        </w:rPr>
        <w:t>(1)</w:t>
      </w:r>
      <w:r w:rsidRPr="004171DF">
        <w:rPr>
          <w:szCs w:val="18"/>
          <w:rtl/>
        </w:rPr>
        <w:t xml:space="preserve"> محتوى صندوق بريد </w:t>
      </w:r>
      <w:r w:rsidRPr="004171DF">
        <w:rPr>
          <w:szCs w:val="18"/>
        </w:rPr>
        <w:t>Exchange Online</w:t>
      </w:r>
      <w:r w:rsidRPr="004171DF">
        <w:rPr>
          <w:szCs w:val="18"/>
          <w:rtl/>
        </w:rPr>
        <w:t xml:space="preserve"> (نص البريد الإلكتروني وإدخالات التقويم ومحتوى مرفقات البريد الإلكتروني) و</w:t>
      </w:r>
      <w:r w:rsidRPr="004171DF">
        <w:rPr>
          <w:szCs w:val="18"/>
        </w:rPr>
        <w:t>(2)</w:t>
      </w:r>
      <w:r w:rsidRPr="004171DF">
        <w:rPr>
          <w:szCs w:val="18"/>
          <w:rtl/>
        </w:rPr>
        <w:t xml:space="preserve"> محتوى موقع </w:t>
      </w:r>
      <w:r w:rsidRPr="004171DF">
        <w:rPr>
          <w:szCs w:val="18"/>
        </w:rPr>
        <w:t>SharePoint Online</w:t>
      </w:r>
      <w:r w:rsidRPr="004171DF">
        <w:rPr>
          <w:szCs w:val="18"/>
          <w:rtl/>
        </w:rPr>
        <w:t xml:space="preserve"> والملفات المحفوظة في هذا الموقع.</w:t>
      </w:r>
    </w:p>
    <w:p w14:paraId="2D7F0E42" w14:textId="77777777" w:rsidR="00086F17" w:rsidRPr="004171DF" w:rsidRDefault="00086F17" w:rsidP="004D32A2">
      <w:pPr>
        <w:pStyle w:val="ProductList-Body"/>
        <w:numPr>
          <w:ilvl w:val="0"/>
          <w:numId w:val="6"/>
        </w:numPr>
        <w:ind w:left="450" w:hanging="270"/>
        <w:rPr>
          <w:szCs w:val="18"/>
        </w:rPr>
      </w:pPr>
      <w:r w:rsidRPr="00212882">
        <w:rPr>
          <w:b/>
          <w:bCs/>
          <w:szCs w:val="18"/>
        </w:rPr>
        <w:t>Windows Intune Online Services</w:t>
      </w:r>
      <w:r w:rsidRPr="00212882">
        <w:rPr>
          <w:b/>
          <w:bCs/>
          <w:szCs w:val="18"/>
          <w:rtl/>
        </w:rPr>
        <w:t>.</w:t>
      </w:r>
      <w:r w:rsidRPr="004171DF">
        <w:rPr>
          <w:szCs w:val="18"/>
          <w:rtl/>
        </w:rPr>
        <w:t xml:space="preserve"> عندما يقوم العميل بتوفير حساب مستأجر، فإنه يقوم بتحديد منطقة جغرافية متوفرة يتم فيها تخزين بيانات العميل في وضع الاستقرار. لن تقوم </w:t>
      </w:r>
      <w:r w:rsidRPr="004171DF">
        <w:rPr>
          <w:szCs w:val="18"/>
        </w:rPr>
        <w:t>Microsoft</w:t>
      </w:r>
      <w:r w:rsidRPr="004171DF">
        <w:rPr>
          <w:szCs w:val="18"/>
          <w:rtl/>
        </w:rPr>
        <w:t xml:space="preserve"> بنقل بيانات العميل خارج المنطقة الجغرافية التي يحددها باستثناء ما تم ذكره في البند "موقع البيانات" الخاص بمركز توثيق </w:t>
      </w:r>
      <w:r w:rsidRPr="004171DF">
        <w:rPr>
          <w:szCs w:val="18"/>
        </w:rPr>
        <w:t>Windows Intune</w:t>
      </w:r>
      <w:r w:rsidRPr="004171DF">
        <w:rPr>
          <w:szCs w:val="18"/>
          <w:rtl/>
        </w:rPr>
        <w:t>.</w:t>
      </w:r>
    </w:p>
    <w:p w14:paraId="2D7F0E43" w14:textId="77777777" w:rsidR="00086F17" w:rsidRPr="004171DF" w:rsidRDefault="00086F17" w:rsidP="004D32A2">
      <w:pPr>
        <w:pStyle w:val="ProductList-Body"/>
        <w:numPr>
          <w:ilvl w:val="0"/>
          <w:numId w:val="6"/>
        </w:numPr>
        <w:ind w:left="450" w:hanging="270"/>
        <w:rPr>
          <w:szCs w:val="18"/>
        </w:rPr>
      </w:pPr>
      <w:r w:rsidRPr="00212882">
        <w:rPr>
          <w:b/>
          <w:bCs/>
          <w:szCs w:val="18"/>
        </w:rPr>
        <w:t>Microsoft Azure Core Services</w:t>
      </w:r>
      <w:r w:rsidRPr="00212882">
        <w:rPr>
          <w:b/>
          <w:bCs/>
          <w:szCs w:val="18"/>
          <w:rtl/>
        </w:rPr>
        <w:t xml:space="preserve">. </w:t>
      </w:r>
      <w:r w:rsidRPr="004171DF">
        <w:rPr>
          <w:szCs w:val="18"/>
          <w:rtl/>
        </w:rPr>
        <w:t xml:space="preserve">عند قيام العميل بتكوين خدمة بعينها لنشرها في إطار المنطقة الجغرافية، الخاصة بهذه الخدمة، ستقوم </w:t>
      </w:r>
      <w:r w:rsidRPr="004171DF">
        <w:rPr>
          <w:szCs w:val="18"/>
        </w:rPr>
        <w:t>Microsoft</w:t>
      </w:r>
      <w:r w:rsidRPr="004171DF">
        <w:rPr>
          <w:szCs w:val="18"/>
          <w:rtl/>
        </w:rPr>
        <w:t xml:space="preserve"> بتخزين بيانات العميل في وضع الاستقرار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4171DF">
        <w:rPr>
          <w:szCs w:val="18"/>
        </w:rPr>
        <w:t>Microsoft Center</w:t>
      </w:r>
      <w:r w:rsidRPr="004171DF">
        <w:rPr>
          <w:szCs w:val="18"/>
          <w:rtl/>
        </w:rPr>
        <w:t xml:space="preserve"> (الذي قد تقوم </w:t>
      </w:r>
      <w:r w:rsidRPr="004171DF">
        <w:rPr>
          <w:szCs w:val="18"/>
        </w:rPr>
        <w:t>Microsoft</w:t>
      </w:r>
      <w:r w:rsidRPr="004171DF">
        <w:rPr>
          <w:szCs w:val="18"/>
          <w:rtl/>
        </w:rPr>
        <w:t xml:space="preserve"> بتحديثه من حين لآخر، ولكنها لن تضيف استثناءات للخدمات الحالية في الإصدار العام).</w:t>
      </w:r>
    </w:p>
    <w:p w14:paraId="2D7F0E44" w14:textId="77777777" w:rsidR="00086F17" w:rsidRPr="004171DF" w:rsidRDefault="00826803" w:rsidP="004D32A2">
      <w:pPr>
        <w:pStyle w:val="ProductList-Body"/>
        <w:numPr>
          <w:ilvl w:val="0"/>
          <w:numId w:val="6"/>
        </w:numPr>
        <w:spacing w:after="120"/>
        <w:ind w:left="461" w:hanging="274"/>
        <w:rPr>
          <w:szCs w:val="18"/>
        </w:rPr>
      </w:pPr>
      <w:r w:rsidRPr="00212882">
        <w:rPr>
          <w:b/>
          <w:bCs/>
          <w:szCs w:val="18"/>
        </w:rPr>
        <w:t>Microsoft Dynamics CRM Online Services</w:t>
      </w:r>
      <w:r w:rsidRPr="00212882">
        <w:rPr>
          <w:b/>
          <w:bCs/>
          <w:szCs w:val="18"/>
          <w:rtl/>
        </w:rPr>
        <w:t>.</w:t>
      </w:r>
      <w:r w:rsidRPr="004171DF">
        <w:rPr>
          <w:szCs w:val="18"/>
          <w:rtl/>
        </w:rPr>
        <w:t xml:space="preserve"> بالنسبة للكيانات التي تديرها خدمة </w:t>
      </w:r>
      <w:r w:rsidRPr="004171DF">
        <w:rPr>
          <w:szCs w:val="18"/>
        </w:rPr>
        <w:t>Microsoft Dynamics CRM Online Service</w:t>
      </w:r>
      <w:r w:rsidRPr="004171DF">
        <w:rPr>
          <w:szCs w:val="18"/>
          <w:rtl/>
        </w:rPr>
        <w:t xml:space="preserve">، عند قيام العميل بتوفير مستأجر في الولايات المتحدة أو الاتحاد الأوروبي، ستقوم </w:t>
      </w:r>
      <w:r w:rsidRPr="004171DF">
        <w:rPr>
          <w:szCs w:val="18"/>
        </w:rPr>
        <w:t>Microsoft</w:t>
      </w:r>
      <w:r w:rsidRPr="004171DF">
        <w:rPr>
          <w:szCs w:val="18"/>
          <w:rtl/>
        </w:rPr>
        <w:t xml:space="preserve"> بتخزين بيانات العميل في وضع الاستقرار في الولايات المتحدة أو الاتحاد الأوروبي، كما هو معمول به.</w:t>
      </w:r>
    </w:p>
    <w:p w14:paraId="2D7F0E45" w14:textId="77777777" w:rsidR="00086F17" w:rsidRPr="004171DF" w:rsidRDefault="00086F17" w:rsidP="004D32A2">
      <w:pPr>
        <w:pStyle w:val="ProductList-Body"/>
        <w:rPr>
          <w:szCs w:val="18"/>
        </w:rPr>
      </w:pPr>
      <w:r w:rsidRPr="004171DF">
        <w:rPr>
          <w:szCs w:val="18"/>
          <w:rtl/>
        </w:rPr>
        <w:t xml:space="preserve">لا تتحكم </w:t>
      </w:r>
      <w:r w:rsidRPr="004171DF">
        <w:rPr>
          <w:szCs w:val="18"/>
        </w:rPr>
        <w:t>Microsoft</w:t>
      </w:r>
      <w:r w:rsidRPr="004171DF">
        <w:rPr>
          <w:szCs w:val="18"/>
          <w:rtl/>
        </w:rPr>
        <w:t xml:space="preserve"> أو تقيد المناطق التي قد يصل منها العميل أو المستخدم إلى بيانات العميل أو ينقلها.</w:t>
      </w:r>
    </w:p>
    <w:p w14:paraId="2D7F0E46" w14:textId="77777777" w:rsidR="00086F17" w:rsidRPr="004171DF" w:rsidRDefault="00086F17" w:rsidP="004D32A2">
      <w:pPr>
        <w:pStyle w:val="ProductList-Body"/>
        <w:rPr>
          <w:szCs w:val="18"/>
        </w:rPr>
      </w:pPr>
    </w:p>
    <w:p w14:paraId="2D7F0E47" w14:textId="77777777" w:rsidR="00086F17" w:rsidRPr="00EF6E04" w:rsidRDefault="00086F17" w:rsidP="004D32A2">
      <w:pPr>
        <w:pStyle w:val="ProductList-SubSubSectionHeading"/>
        <w:outlineLvl w:val="2"/>
        <w:rPr>
          <w:bCs/>
          <w:szCs w:val="18"/>
        </w:rPr>
      </w:pPr>
      <w:bookmarkStart w:id="44" w:name="_Toc399674305"/>
      <w:r w:rsidRPr="00EF6E04">
        <w:rPr>
          <w:bCs/>
          <w:szCs w:val="18"/>
          <w:rtl/>
        </w:rPr>
        <w:t>الخصوصية</w:t>
      </w:r>
      <w:bookmarkEnd w:id="44"/>
    </w:p>
    <w:p w14:paraId="2D7F0E48" w14:textId="77777777" w:rsidR="00086F17" w:rsidRPr="00D74C68" w:rsidRDefault="00086F17" w:rsidP="004D32A2">
      <w:pPr>
        <w:pStyle w:val="ProductList-Body"/>
        <w:numPr>
          <w:ilvl w:val="0"/>
          <w:numId w:val="7"/>
        </w:numPr>
        <w:ind w:left="450" w:hanging="270"/>
        <w:rPr>
          <w:szCs w:val="18"/>
        </w:rPr>
      </w:pPr>
      <w:r w:rsidRPr="004011B9">
        <w:rPr>
          <w:b/>
          <w:bCs/>
          <w:szCs w:val="18"/>
          <w:rtl/>
        </w:rPr>
        <w:t>حذف بيانات عميل أو إرجاعها.</w:t>
      </w:r>
      <w:r w:rsidRPr="00D74C68">
        <w:rPr>
          <w:szCs w:val="18"/>
          <w:rtl/>
        </w:rPr>
        <w:t xml:space="preserve"> خلال فترة لا تزيد عن </w:t>
      </w:r>
      <w:r w:rsidRPr="00D74C68">
        <w:rPr>
          <w:szCs w:val="18"/>
        </w:rPr>
        <w:t>180</w:t>
      </w:r>
      <w:r w:rsidRPr="00D74C68">
        <w:rPr>
          <w:szCs w:val="18"/>
          <w:rtl/>
        </w:rPr>
        <w:t xml:space="preserve"> يومًا بعد انتهاء صلاحية استخدام العميل لأي خدمة عبر الإنترنت أو إنهائه له، تقوم </w:t>
      </w:r>
      <w:r w:rsidRPr="00D74C68">
        <w:rPr>
          <w:szCs w:val="18"/>
        </w:rPr>
        <w:t>Microsoft</w:t>
      </w:r>
      <w:r w:rsidRPr="00D74C68">
        <w:rPr>
          <w:szCs w:val="18"/>
          <w:rtl/>
        </w:rPr>
        <w:t xml:space="preserve"> بتعطيل الحسا</w:t>
      </w:r>
      <w:r w:rsidR="005C6D7A">
        <w:rPr>
          <w:szCs w:val="18"/>
          <w:rtl/>
        </w:rPr>
        <w:t>ب وحذف بيانات العميل من الحساب.</w:t>
      </w:r>
    </w:p>
    <w:p w14:paraId="2D7F0E49" w14:textId="77777777" w:rsidR="00086F17" w:rsidRPr="00D74C68" w:rsidRDefault="00086F17" w:rsidP="004D32A2">
      <w:pPr>
        <w:pStyle w:val="ProductList-Body"/>
        <w:numPr>
          <w:ilvl w:val="0"/>
          <w:numId w:val="7"/>
        </w:numPr>
        <w:ind w:left="450" w:hanging="270"/>
        <w:rPr>
          <w:szCs w:val="18"/>
        </w:rPr>
      </w:pPr>
      <w:r w:rsidRPr="004011B9">
        <w:rPr>
          <w:b/>
          <w:bCs/>
          <w:szCs w:val="18"/>
          <w:rtl/>
        </w:rPr>
        <w:t>نقل بيانات العميل.</w:t>
      </w:r>
      <w:r w:rsidRPr="00D74C68">
        <w:rPr>
          <w:szCs w:val="18"/>
          <w:rtl/>
        </w:rPr>
        <w:t xml:space="preserve"> ستظل </w:t>
      </w:r>
      <w:r w:rsidRPr="00D74C68">
        <w:rPr>
          <w:szCs w:val="18"/>
        </w:rPr>
        <w:t>Microsoft</w:t>
      </w:r>
      <w:r w:rsidRPr="00D74C68">
        <w:rPr>
          <w:szCs w:val="18"/>
          <w:rtl/>
        </w:rPr>
        <w:t xml:space="preserve"> معتمدة بموجب برنامجي </w:t>
      </w:r>
      <w:r w:rsidRPr="00D74C68">
        <w:rPr>
          <w:szCs w:val="18"/>
        </w:rPr>
        <w:t>Safe Harbor</w:t>
      </w:r>
      <w:r w:rsidRPr="00D74C68">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2D7F0E4A" w14:textId="77777777" w:rsidR="00086F17" w:rsidRPr="00D74C68" w:rsidRDefault="00086F17" w:rsidP="004D32A2">
      <w:pPr>
        <w:pStyle w:val="ProductList-Body"/>
        <w:numPr>
          <w:ilvl w:val="0"/>
          <w:numId w:val="7"/>
        </w:numPr>
        <w:ind w:left="450" w:hanging="270"/>
        <w:rPr>
          <w:szCs w:val="18"/>
        </w:rPr>
      </w:pPr>
      <w:r w:rsidRPr="004011B9">
        <w:rPr>
          <w:b/>
          <w:bCs/>
          <w:szCs w:val="18"/>
          <w:rtl/>
        </w:rPr>
        <w:t xml:space="preserve">موظفو </w:t>
      </w:r>
      <w:r w:rsidRPr="004011B9">
        <w:rPr>
          <w:b/>
          <w:bCs/>
          <w:szCs w:val="18"/>
        </w:rPr>
        <w:t>Microsoft</w:t>
      </w:r>
      <w:r w:rsidRPr="004011B9">
        <w:rPr>
          <w:b/>
          <w:bCs/>
          <w:szCs w:val="18"/>
          <w:rtl/>
        </w:rPr>
        <w:t>.</w:t>
      </w:r>
      <w:r w:rsidRPr="00D74C68">
        <w:rPr>
          <w:szCs w:val="18"/>
          <w:rtl/>
        </w:rPr>
        <w:t xml:space="preserve"> لن يعالج موظفو </w:t>
      </w:r>
      <w:r w:rsidRPr="00D74C68">
        <w:rPr>
          <w:szCs w:val="18"/>
        </w:rPr>
        <w:t>Microsoft</w:t>
      </w:r>
      <w:r w:rsidRPr="00D74C68">
        <w:rPr>
          <w:szCs w:val="18"/>
          <w:rtl/>
        </w:rPr>
        <w:t xml:space="preserve"> بيانات العميل دون تخويل من العميل. ويلتزم موظفو </w:t>
      </w:r>
      <w:r w:rsidRPr="00D74C68">
        <w:rPr>
          <w:szCs w:val="18"/>
        </w:rPr>
        <w:t>Microsoft</w:t>
      </w:r>
      <w:r w:rsidRPr="00D74C68">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2D7F0E4B" w14:textId="77777777" w:rsidR="00086F17" w:rsidRPr="00D74C68" w:rsidRDefault="00086F17" w:rsidP="004D32A2">
      <w:pPr>
        <w:pStyle w:val="ProductList-Body"/>
        <w:numPr>
          <w:ilvl w:val="0"/>
          <w:numId w:val="7"/>
        </w:numPr>
        <w:ind w:left="450" w:hanging="270"/>
        <w:rPr>
          <w:szCs w:val="18"/>
        </w:rPr>
      </w:pPr>
      <w:r w:rsidRPr="004011B9">
        <w:rPr>
          <w:b/>
          <w:bCs/>
          <w:szCs w:val="18"/>
          <w:rtl/>
        </w:rPr>
        <w:t>نقل المقاولين من الباطن.</w:t>
      </w:r>
      <w:r w:rsidRPr="00D74C68">
        <w:rPr>
          <w:szCs w:val="18"/>
          <w:rtl/>
        </w:rPr>
        <w:t xml:space="preserve"> سيقوم أي مقاول من الباطن قامت </w:t>
      </w:r>
      <w:r w:rsidRPr="00D74C68">
        <w:rPr>
          <w:szCs w:val="18"/>
        </w:rPr>
        <w:t>Microsoft</w:t>
      </w:r>
      <w:r w:rsidRPr="00D74C68">
        <w:rPr>
          <w:szCs w:val="18"/>
          <w:rtl/>
        </w:rPr>
        <w:t xml:space="preserve"> بنقل بيانات العميل إليه، حتى تلك المستخدمة لأغراض التخزين، بإبرام اتفاقيات مكتوبة مع </w:t>
      </w:r>
      <w:r w:rsidRPr="00D74C68">
        <w:rPr>
          <w:szCs w:val="18"/>
        </w:rPr>
        <w:t>Microsoft</w:t>
      </w:r>
      <w:r w:rsidRPr="00D74C68">
        <w:rPr>
          <w:szCs w:val="18"/>
          <w:rtl/>
        </w:rPr>
        <w:t xml:space="preserve"> لن تقل حماية عن شروط معالجة البيانات. وقد وافق العميل في السابق على قيام </w:t>
      </w:r>
      <w:r w:rsidRPr="00D74C68">
        <w:rPr>
          <w:szCs w:val="18"/>
        </w:rPr>
        <w:t>Microsoft</w:t>
      </w:r>
      <w:r w:rsidRPr="00D74C68">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D74C68">
        <w:rPr>
          <w:szCs w:val="18"/>
        </w:rPr>
        <w:t>Microsoft</w:t>
      </w:r>
      <w:r w:rsidRPr="00D74C68">
        <w:rPr>
          <w:szCs w:val="18"/>
          <w:rtl/>
        </w:rPr>
        <w:t xml:space="preserve"> بنقل بيانات شخصية يقدمها "العميل" إلى </w:t>
      </w:r>
      <w:r w:rsidRPr="00D74C68">
        <w:rPr>
          <w:szCs w:val="18"/>
        </w:rPr>
        <w:t>Microsoft</w:t>
      </w:r>
      <w:r w:rsidRPr="00D74C68">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قبل </w:t>
      </w:r>
      <w:r w:rsidRPr="00D74C68">
        <w:rPr>
          <w:szCs w:val="18"/>
        </w:rPr>
        <w:t>14</w:t>
      </w:r>
      <w:r w:rsidRPr="00D74C68">
        <w:rPr>
          <w:szCs w:val="18"/>
          <w:rtl/>
        </w:rPr>
        <w:t xml:space="preserve"> يومًا على الأقل من تخويل أي مقاول جديد من الباطن للوصول إلى بيانات العميل، تقوم </w:t>
      </w:r>
      <w:r w:rsidRPr="00D74C68">
        <w:rPr>
          <w:szCs w:val="18"/>
        </w:rPr>
        <w:t>Microsoft</w:t>
      </w:r>
      <w:r w:rsidRPr="00D74C68">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D74C68">
        <w:rPr>
          <w:szCs w:val="18"/>
        </w:rPr>
        <w:t>Microsoft</w:t>
      </w:r>
      <w:r w:rsidRPr="00D74C68">
        <w:rPr>
          <w:szCs w:val="18"/>
          <w:rtl/>
        </w:rPr>
        <w:t xml:space="preserve"> بإزالة التزامات الدفع الخاصة بالخدمات عبر الإنترنت المنتهية من فواتير العميل التالية.</w:t>
      </w:r>
    </w:p>
    <w:p w14:paraId="2D7F0E4C" w14:textId="77777777" w:rsidR="00086F17" w:rsidRPr="00D74C68" w:rsidRDefault="00086F17" w:rsidP="004D32A2">
      <w:pPr>
        <w:pStyle w:val="ProductList-Body"/>
        <w:rPr>
          <w:szCs w:val="18"/>
        </w:rPr>
      </w:pPr>
    </w:p>
    <w:p w14:paraId="2D7F0E4D" w14:textId="77777777" w:rsidR="00086F17" w:rsidRPr="00EF6E04" w:rsidRDefault="00086F17" w:rsidP="004D32A2">
      <w:pPr>
        <w:pStyle w:val="ProductList-SubSubSectionHeading"/>
        <w:outlineLvl w:val="2"/>
        <w:rPr>
          <w:bCs/>
          <w:szCs w:val="18"/>
        </w:rPr>
      </w:pPr>
      <w:bookmarkStart w:id="45" w:name="_Toc399674306"/>
      <w:r w:rsidRPr="00EF6E04">
        <w:rPr>
          <w:bCs/>
          <w:szCs w:val="18"/>
          <w:rtl/>
        </w:rPr>
        <w:t>بنود أوروبية إضافية.</w:t>
      </w:r>
      <w:bookmarkEnd w:id="45"/>
    </w:p>
    <w:p w14:paraId="2D7F0E4E" w14:textId="77777777" w:rsidR="00086F17" w:rsidRPr="00D74C68" w:rsidRDefault="00086F17" w:rsidP="004D32A2">
      <w:pPr>
        <w:pStyle w:val="ProductList-Body"/>
        <w:rPr>
          <w:szCs w:val="18"/>
        </w:rPr>
      </w:pPr>
      <w:r w:rsidRPr="00D74C68">
        <w:rPr>
          <w:szCs w:val="18"/>
          <w:rtl/>
        </w:rPr>
        <w:t xml:space="preserve">تسري هذه البنود الأوروبية الإضافية فقط إذا كان للعميل مستخدمون في المنطقة الاقتصادية الأوروبية </w:t>
      </w:r>
      <w:r w:rsidRPr="00D74C68">
        <w:rPr>
          <w:szCs w:val="18"/>
        </w:rPr>
        <w:t>("EEA")</w:t>
      </w:r>
      <w:r w:rsidRPr="00D74C68">
        <w:rPr>
          <w:szCs w:val="18"/>
          <w:rtl/>
        </w:rPr>
        <w:t xml:space="preserve"> أو سويسرا.</w:t>
      </w:r>
    </w:p>
    <w:p w14:paraId="2D7F0E4F" w14:textId="77777777" w:rsidR="00086F17" w:rsidRPr="00D74C68" w:rsidRDefault="00086F17" w:rsidP="004D32A2">
      <w:pPr>
        <w:pStyle w:val="ProductList-Body"/>
        <w:numPr>
          <w:ilvl w:val="0"/>
          <w:numId w:val="8"/>
        </w:numPr>
        <w:ind w:left="450" w:hanging="270"/>
        <w:rPr>
          <w:szCs w:val="18"/>
        </w:rPr>
      </w:pPr>
      <w:r w:rsidRPr="00314057">
        <w:rPr>
          <w:b/>
          <w:bCs/>
          <w:szCs w:val="18"/>
          <w:rtl/>
        </w:rPr>
        <w:t>المستخدمون في المنطقة الاقتصادية الأوروبية أو سويسرا.</w:t>
      </w:r>
      <w:r w:rsidRPr="00D74C68">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D74C68">
        <w:rPr>
          <w:szCs w:val="18"/>
        </w:rPr>
        <w:t>95/46/EC</w:t>
      </w:r>
      <w:r w:rsidRPr="00D74C68">
        <w:rPr>
          <w:szCs w:val="18"/>
          <w:rtl/>
        </w:rPr>
        <w:t xml:space="preserve"> الصادرة عن البرلمان الأوروبي والمجلس الأوروبي المنعقد في </w:t>
      </w:r>
      <w:r w:rsidRPr="00D74C68">
        <w:rPr>
          <w:szCs w:val="18"/>
        </w:rPr>
        <w:t>24</w:t>
      </w:r>
      <w:r w:rsidRPr="00D74C68">
        <w:rPr>
          <w:szCs w:val="18"/>
          <w:rtl/>
        </w:rPr>
        <w:t xml:space="preserve"> أكتوبر </w:t>
      </w:r>
      <w:r w:rsidRPr="00D74C68">
        <w:rPr>
          <w:szCs w:val="18"/>
        </w:rPr>
        <w:t>1995</w:t>
      </w:r>
      <w:r w:rsidRPr="00D74C68">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2D7F0E50" w14:textId="77777777" w:rsidR="00086F17" w:rsidRPr="00D74C68" w:rsidRDefault="00086F17" w:rsidP="004D32A2">
      <w:pPr>
        <w:pStyle w:val="ProductList-Body"/>
        <w:numPr>
          <w:ilvl w:val="0"/>
          <w:numId w:val="8"/>
        </w:numPr>
        <w:ind w:left="450" w:hanging="270"/>
        <w:rPr>
          <w:szCs w:val="18"/>
        </w:rPr>
      </w:pPr>
      <w:r w:rsidRPr="00314057">
        <w:rPr>
          <w:b/>
          <w:bCs/>
          <w:szCs w:val="18"/>
          <w:rtl/>
        </w:rPr>
        <w:t>نية الطرفين.</w:t>
      </w:r>
      <w:r w:rsidRPr="00D74C68">
        <w:rPr>
          <w:szCs w:val="18"/>
          <w:rtl/>
        </w:rPr>
        <w:t xml:space="preserve"> بالنسبة للخدمات عبر الإنترنت، تؤدي </w:t>
      </w:r>
      <w:r w:rsidRPr="00D74C68">
        <w:rPr>
          <w:szCs w:val="18"/>
        </w:rPr>
        <w:t>Microsoft</w:t>
      </w:r>
      <w:r w:rsidRPr="00D74C68">
        <w:rPr>
          <w:szCs w:val="18"/>
          <w:rtl/>
        </w:rPr>
        <w:t xml:space="preserve"> دور معالج البيانات (أو المعالج الفرعي) العامل نيابة عن العميل. ولن تحيد </w:t>
      </w:r>
      <w:r w:rsidRPr="00D74C68">
        <w:rPr>
          <w:szCs w:val="18"/>
        </w:rPr>
        <w:t>Microsoft</w:t>
      </w:r>
      <w:r w:rsidRPr="00D74C68">
        <w:rPr>
          <w:szCs w:val="18"/>
          <w:rtl/>
        </w:rPr>
        <w:t xml:space="preserve"> عن إرشادات العميل، باعتبارها معالجًا للبيانات (أو معالجًا فرعيًا). وتعتبر شروط الخدمات عبر الإنترنت واتفاقية الترخيص المجمّع المبرمة مع العميل (بما في ذلك البنود والشروط المضمنة في هذا المرجع) بمثابة تعليمات نهائية وكاملة من العميل لـ </w:t>
      </w:r>
      <w:r w:rsidRPr="00D74C68">
        <w:rPr>
          <w:szCs w:val="18"/>
        </w:rPr>
        <w:t>Microsoft</w:t>
      </w:r>
      <w:r w:rsidRPr="00D74C68">
        <w:rPr>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2D7F0E51" w14:textId="77777777" w:rsidR="00086F17" w:rsidRPr="00D74C68" w:rsidRDefault="00086F17" w:rsidP="004D32A2">
      <w:pPr>
        <w:pStyle w:val="ProductList-Body"/>
        <w:numPr>
          <w:ilvl w:val="0"/>
          <w:numId w:val="8"/>
        </w:numPr>
        <w:ind w:left="450" w:hanging="270"/>
        <w:rPr>
          <w:szCs w:val="18"/>
        </w:rPr>
      </w:pPr>
      <w:r w:rsidRPr="00314057">
        <w:rPr>
          <w:b/>
          <w:bCs/>
          <w:szCs w:val="18"/>
          <w:rtl/>
        </w:rPr>
        <w:t>مدة معالجة البيانات والهدف منها.</w:t>
      </w:r>
      <w:r w:rsidRPr="00D74C68">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2D7F0E52" w14:textId="77777777" w:rsidR="00086F17" w:rsidRPr="00D74C68" w:rsidRDefault="00086F17" w:rsidP="004D32A2">
      <w:pPr>
        <w:pStyle w:val="ProductList-Body"/>
        <w:numPr>
          <w:ilvl w:val="0"/>
          <w:numId w:val="8"/>
        </w:numPr>
        <w:ind w:left="450" w:hanging="270"/>
        <w:rPr>
          <w:szCs w:val="18"/>
        </w:rPr>
      </w:pPr>
      <w:r w:rsidRPr="00314057">
        <w:rPr>
          <w:b/>
          <w:bCs/>
          <w:szCs w:val="18"/>
          <w:rtl/>
        </w:rPr>
        <w:t>نطاق وغرض معالجة البيانات.</w:t>
      </w:r>
      <w:r w:rsidRPr="00D74C68">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D7F0E53" w14:textId="77777777" w:rsidR="00086F17" w:rsidRPr="00D74C68" w:rsidRDefault="00086F17" w:rsidP="004D32A2">
      <w:pPr>
        <w:pStyle w:val="ProductList-Body"/>
        <w:numPr>
          <w:ilvl w:val="0"/>
          <w:numId w:val="8"/>
        </w:numPr>
        <w:ind w:left="450" w:hanging="270"/>
        <w:rPr>
          <w:szCs w:val="18"/>
        </w:rPr>
      </w:pPr>
      <w:r w:rsidRPr="00314057">
        <w:rPr>
          <w:b/>
          <w:bCs/>
          <w:szCs w:val="18"/>
          <w:rtl/>
        </w:rPr>
        <w:t>الوصول إلى بيانات العميل.</w:t>
      </w:r>
      <w:r w:rsidRPr="00D74C68">
        <w:rPr>
          <w:szCs w:val="18"/>
          <w:rtl/>
        </w:rPr>
        <w:t xml:space="preserve"> خلال المدة المحددة بموجب اتفاقية الترخيص المجمّع المبرمة مع العميل، ستقوم </w:t>
      </w:r>
      <w:r w:rsidRPr="00D74C68">
        <w:rPr>
          <w:szCs w:val="18"/>
        </w:rPr>
        <w:t>Microsoft</w:t>
      </w:r>
      <w:r w:rsidRPr="00D74C68">
        <w:rPr>
          <w:szCs w:val="18"/>
          <w:rtl/>
        </w:rPr>
        <w:t xml:space="preserve"> - حسب اختيارها وحسبما تراه ضروريًا بموجب القانون المعمول به وبتنفيذ المادة </w:t>
      </w:r>
      <w:r w:rsidRPr="00D74C68">
        <w:rPr>
          <w:szCs w:val="18"/>
        </w:rPr>
        <w:t>12</w:t>
      </w:r>
      <w:r w:rsidRPr="00D74C68">
        <w:rPr>
          <w:szCs w:val="18"/>
          <w:rtl/>
        </w:rPr>
        <w:t xml:space="preserve">(ب) من توجيه حماية البيانات في الاتحاد الأوروبي - إما: </w:t>
      </w:r>
      <w:r w:rsidRPr="00D74C68">
        <w:rPr>
          <w:szCs w:val="18"/>
        </w:rPr>
        <w:t>(1)</w:t>
      </w:r>
      <w:r w:rsidRPr="00D74C68">
        <w:rPr>
          <w:szCs w:val="18"/>
          <w:rtl/>
        </w:rPr>
        <w:t xml:space="preserve"> بتوفير إمكانية للعميل بتصحيح بيانات العميل أو حذفها أو حظرها، أو </w:t>
      </w:r>
      <w:r w:rsidRPr="00D74C68">
        <w:rPr>
          <w:szCs w:val="18"/>
        </w:rPr>
        <w:t>(2)</w:t>
      </w:r>
      <w:r w:rsidRPr="00D74C68">
        <w:rPr>
          <w:szCs w:val="18"/>
          <w:rtl/>
        </w:rPr>
        <w:t xml:space="preserve"> إجراء هذا التصحيح أو الحذف أو الحظر نيابة عن العميل. </w:t>
      </w:r>
    </w:p>
    <w:p w14:paraId="2D7F0E54" w14:textId="77777777" w:rsidR="00086F17" w:rsidRPr="00D74C68" w:rsidRDefault="00086F17" w:rsidP="004D32A2">
      <w:pPr>
        <w:pStyle w:val="ProductList-Body"/>
        <w:rPr>
          <w:szCs w:val="18"/>
        </w:rPr>
      </w:pPr>
    </w:p>
    <w:p w14:paraId="2D7F0E55" w14:textId="77777777" w:rsidR="00086F17" w:rsidRPr="00EF6E04" w:rsidRDefault="00086F17" w:rsidP="004D32A2">
      <w:pPr>
        <w:pStyle w:val="ProductList-SubSubSectionHeading"/>
        <w:outlineLvl w:val="2"/>
        <w:rPr>
          <w:bCs/>
          <w:szCs w:val="18"/>
        </w:rPr>
      </w:pPr>
      <w:bookmarkStart w:id="46" w:name="_Toc399674307"/>
      <w:r w:rsidRPr="00EF6E04">
        <w:rPr>
          <w:bCs/>
          <w:szCs w:val="18"/>
          <w:rtl/>
        </w:rPr>
        <w:t>الأمان</w:t>
      </w:r>
      <w:bookmarkEnd w:id="46"/>
    </w:p>
    <w:p w14:paraId="2D7F0E56" w14:textId="77777777" w:rsidR="000E6ED8" w:rsidRPr="00D74C68" w:rsidRDefault="007303AE" w:rsidP="004D32A2">
      <w:pPr>
        <w:pStyle w:val="ProductList-Body"/>
        <w:numPr>
          <w:ilvl w:val="0"/>
          <w:numId w:val="25"/>
        </w:numPr>
        <w:ind w:left="450" w:hanging="270"/>
        <w:rPr>
          <w:szCs w:val="18"/>
        </w:rPr>
      </w:pPr>
      <w:r w:rsidRPr="004D7CA8">
        <w:rPr>
          <w:b/>
          <w:bCs/>
          <w:szCs w:val="18"/>
          <w:rtl/>
        </w:rPr>
        <w:t>الممارسات العامة.</w:t>
      </w:r>
      <w:r w:rsidRPr="00D74C68">
        <w:rPr>
          <w:szCs w:val="18"/>
          <w:rtl/>
        </w:rPr>
        <w:t xml:space="preserve"> نفذّت </w:t>
      </w:r>
      <w:r w:rsidRPr="00D74C68">
        <w:rPr>
          <w:szCs w:val="18"/>
        </w:rPr>
        <w:t>Microsoft</w:t>
      </w:r>
      <w:r w:rsidRPr="00D74C68">
        <w:rPr>
          <w:szCs w:val="18"/>
          <w:rtl/>
        </w:rPr>
        <w:t xml:space="preserve"> معايير الأمان التالية الخاصة بالخدمات عبر الإنترنت وستحتفظ بها وتتبعها، والتي تمثل مسؤولية </w:t>
      </w:r>
      <w:r w:rsidRPr="00D74C68">
        <w:rPr>
          <w:szCs w:val="18"/>
        </w:rPr>
        <w:t>Microsoft</w:t>
      </w:r>
      <w:r w:rsidRPr="00D74C68">
        <w:rPr>
          <w:szCs w:val="18"/>
          <w:rtl/>
        </w:rPr>
        <w:t xml:space="preserve"> وحدها فيما يتعلق بأمان بيانات العميل، بالارتباط مع التزامات الأمان الواردة في شروط الخدمات عبر الإنترنت.</w:t>
      </w:r>
    </w:p>
    <w:p w14:paraId="2D7F0E57" w14:textId="77777777" w:rsidR="00086F17" w:rsidRPr="00D74C68" w:rsidRDefault="00086F17" w:rsidP="004D32A2">
      <w:pPr>
        <w:pStyle w:val="ProductList-Body"/>
        <w:rPr>
          <w:szCs w:val="18"/>
        </w:rPr>
      </w:pPr>
    </w:p>
    <w:tbl>
      <w:tblPr>
        <w:tblStyle w:val="TableGrid"/>
        <w:bidiVisual/>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D74C68" w14:paraId="2D7F0E5A" w14:textId="77777777" w:rsidTr="000B2305">
        <w:trPr>
          <w:tblHeader/>
        </w:trPr>
        <w:tc>
          <w:tcPr>
            <w:tcW w:w="2610" w:type="dxa"/>
            <w:shd w:val="clear" w:color="auto" w:fill="0072C6"/>
          </w:tcPr>
          <w:p w14:paraId="2D7F0E58" w14:textId="77777777" w:rsidR="00086F17" w:rsidRPr="00D74C68" w:rsidRDefault="00086F17" w:rsidP="004D32A2">
            <w:pPr>
              <w:pStyle w:val="ProductList-Body"/>
              <w:spacing w:before="20" w:after="20"/>
              <w:rPr>
                <w:color w:val="FFFFFF" w:themeColor="background1"/>
                <w:szCs w:val="18"/>
              </w:rPr>
            </w:pPr>
            <w:r w:rsidRPr="00D74C68">
              <w:rPr>
                <w:color w:val="FFFFFF" w:themeColor="background1"/>
                <w:szCs w:val="18"/>
                <w:rtl/>
              </w:rPr>
              <w:t>المجال</w:t>
            </w:r>
          </w:p>
        </w:tc>
        <w:tc>
          <w:tcPr>
            <w:tcW w:w="8190" w:type="dxa"/>
            <w:shd w:val="clear" w:color="auto" w:fill="0072C6"/>
          </w:tcPr>
          <w:p w14:paraId="2D7F0E59" w14:textId="77777777" w:rsidR="00086F17" w:rsidRPr="00D74C68" w:rsidRDefault="00086F17" w:rsidP="004D32A2">
            <w:pPr>
              <w:pStyle w:val="ProductList-Body"/>
              <w:spacing w:before="20" w:after="20"/>
              <w:rPr>
                <w:color w:val="FFFFFF" w:themeColor="background1"/>
                <w:szCs w:val="18"/>
              </w:rPr>
            </w:pPr>
            <w:r w:rsidRPr="00D74C68">
              <w:rPr>
                <w:color w:val="FFFFFF" w:themeColor="background1"/>
                <w:szCs w:val="18"/>
                <w:rtl/>
              </w:rPr>
              <w:t>الممارسات</w:t>
            </w:r>
          </w:p>
        </w:tc>
      </w:tr>
      <w:tr w:rsidR="00086F17" w:rsidRPr="00D74C68" w14:paraId="2D7F0E60" w14:textId="77777777" w:rsidTr="000B2305">
        <w:tc>
          <w:tcPr>
            <w:tcW w:w="2610" w:type="dxa"/>
            <w:vAlign w:val="center"/>
          </w:tcPr>
          <w:p w14:paraId="2D7F0E5B" w14:textId="77777777" w:rsidR="00086F17" w:rsidRPr="00D74C68" w:rsidRDefault="00086F17" w:rsidP="004D32A2">
            <w:pPr>
              <w:pStyle w:val="ProductList-Body"/>
              <w:rPr>
                <w:szCs w:val="18"/>
              </w:rPr>
            </w:pPr>
            <w:r w:rsidRPr="00D74C68">
              <w:rPr>
                <w:szCs w:val="18"/>
                <w:rtl/>
              </w:rPr>
              <w:t>تنظيم أمن المعلومات</w:t>
            </w:r>
          </w:p>
        </w:tc>
        <w:tc>
          <w:tcPr>
            <w:tcW w:w="8190" w:type="dxa"/>
          </w:tcPr>
          <w:p w14:paraId="2D7F0E5C" w14:textId="77777777" w:rsidR="009C6951" w:rsidRPr="00D74C68" w:rsidRDefault="009C6951" w:rsidP="004D32A2">
            <w:pPr>
              <w:pStyle w:val="ProductList-Body"/>
              <w:rPr>
                <w:szCs w:val="18"/>
              </w:rPr>
            </w:pPr>
            <w:r w:rsidRPr="004152DD">
              <w:rPr>
                <w:b/>
                <w:bCs/>
                <w:szCs w:val="18"/>
                <w:rtl/>
              </w:rPr>
              <w:t>ملكية الأمن.</w:t>
            </w:r>
            <w:r w:rsidRPr="00D74C68">
              <w:rPr>
                <w:szCs w:val="18"/>
                <w:rtl/>
              </w:rPr>
              <w:t xml:space="preserve"> قامت </w:t>
            </w:r>
            <w:r w:rsidRPr="00D74C68">
              <w:rPr>
                <w:szCs w:val="18"/>
              </w:rPr>
              <w:t>Microsoft</w:t>
            </w:r>
            <w:r w:rsidRPr="00D74C68">
              <w:rPr>
                <w:szCs w:val="18"/>
                <w:rtl/>
              </w:rPr>
              <w:t xml:space="preserve"> بتعيين موظف أمن واحد أو أكثر يكون مسؤولاً عن تنسيق قواعد وإجراءات الأمن ومراقبتها.</w:t>
            </w:r>
          </w:p>
          <w:p w14:paraId="2D7F0E5D" w14:textId="77777777" w:rsidR="009C6951" w:rsidRPr="00D74C68" w:rsidRDefault="009C6951" w:rsidP="004D32A2">
            <w:pPr>
              <w:pStyle w:val="ProductList-Body"/>
              <w:spacing w:before="40"/>
              <w:rPr>
                <w:szCs w:val="18"/>
              </w:rPr>
            </w:pPr>
            <w:r w:rsidRPr="004152DD">
              <w:rPr>
                <w:b/>
                <w:bCs/>
                <w:szCs w:val="18"/>
                <w:rtl/>
              </w:rPr>
              <w:t>أدوار الأمن ومسؤولياته.</w:t>
            </w:r>
            <w:r w:rsidRPr="00D74C68">
              <w:rPr>
                <w:szCs w:val="18"/>
                <w:rtl/>
              </w:rPr>
              <w:t xml:space="preserve"> يخضع موظف </w:t>
            </w:r>
            <w:r w:rsidRPr="00D74C68">
              <w:rPr>
                <w:szCs w:val="18"/>
              </w:rPr>
              <w:t>Microsoft</w:t>
            </w:r>
            <w:r w:rsidRPr="00D74C68">
              <w:rPr>
                <w:szCs w:val="18"/>
                <w:rtl/>
              </w:rPr>
              <w:t xml:space="preserve"> المخوّل له الوصول إلى بيانات العميل لالتزامات السرية.</w:t>
            </w:r>
          </w:p>
          <w:p w14:paraId="2D7F0E5E" w14:textId="77777777" w:rsidR="009C6951" w:rsidRPr="00D74C68" w:rsidRDefault="009C6951" w:rsidP="004D32A2">
            <w:pPr>
              <w:pStyle w:val="ProductList-Body"/>
              <w:spacing w:before="40"/>
              <w:rPr>
                <w:szCs w:val="18"/>
              </w:rPr>
            </w:pPr>
            <w:r w:rsidRPr="004152DD">
              <w:rPr>
                <w:b/>
                <w:bCs/>
                <w:szCs w:val="18"/>
                <w:rtl/>
              </w:rPr>
              <w:t>برنامج إدارة المخاطر.</w:t>
            </w:r>
            <w:r w:rsidRPr="00D74C68">
              <w:rPr>
                <w:szCs w:val="18"/>
                <w:rtl/>
              </w:rPr>
              <w:t xml:space="preserve"> تجري </w:t>
            </w:r>
            <w:r w:rsidRPr="00D74C68">
              <w:rPr>
                <w:szCs w:val="18"/>
              </w:rPr>
              <w:t>Microsoft</w:t>
            </w:r>
            <w:r w:rsidRPr="00D74C68">
              <w:rPr>
                <w:szCs w:val="18"/>
                <w:rtl/>
              </w:rPr>
              <w:t xml:space="preserve"> تقييمًا للمخاطر قبل معالجة بيانات العميل أو إطلاق خدمة الخدمات عبر الإنترنت.</w:t>
            </w:r>
          </w:p>
          <w:p w14:paraId="2D7F0E5F" w14:textId="77777777" w:rsidR="00086F17" w:rsidRPr="00D74C68" w:rsidRDefault="009C6951" w:rsidP="004D32A2">
            <w:pPr>
              <w:pStyle w:val="ProductList-Body"/>
              <w:rPr>
                <w:szCs w:val="18"/>
              </w:rPr>
            </w:pPr>
            <w:r w:rsidRPr="00D74C68">
              <w:rPr>
                <w:szCs w:val="18"/>
                <w:rtl/>
              </w:rPr>
              <w:t xml:space="preserve">تحتفظ </w:t>
            </w:r>
            <w:r w:rsidRPr="00D74C68">
              <w:rPr>
                <w:szCs w:val="18"/>
              </w:rPr>
              <w:t>Microsoft</w:t>
            </w:r>
            <w:r w:rsidRPr="00D74C68">
              <w:rPr>
                <w:szCs w:val="18"/>
                <w:rtl/>
              </w:rPr>
              <w:t xml:space="preserve"> بوثائق الأمن الخاصة بها وفقًا لمتطلبات الاستبقاء بعد أن تكون غير سارية المفعول.</w:t>
            </w:r>
          </w:p>
        </w:tc>
      </w:tr>
      <w:tr w:rsidR="00086F17" w:rsidRPr="00D74C68" w14:paraId="2D7F0E67" w14:textId="77777777" w:rsidTr="000B2305">
        <w:tc>
          <w:tcPr>
            <w:tcW w:w="2610" w:type="dxa"/>
            <w:vAlign w:val="center"/>
          </w:tcPr>
          <w:p w14:paraId="2D7F0E61" w14:textId="77777777" w:rsidR="00086F17" w:rsidRPr="00D74C68" w:rsidRDefault="00086F17" w:rsidP="004D32A2">
            <w:pPr>
              <w:pStyle w:val="ProductList-Body"/>
              <w:rPr>
                <w:szCs w:val="18"/>
              </w:rPr>
            </w:pPr>
            <w:r w:rsidRPr="00D74C68">
              <w:rPr>
                <w:szCs w:val="18"/>
                <w:rtl/>
              </w:rPr>
              <w:t>إدارة الأصول</w:t>
            </w:r>
          </w:p>
        </w:tc>
        <w:tc>
          <w:tcPr>
            <w:tcW w:w="8190" w:type="dxa"/>
          </w:tcPr>
          <w:p w14:paraId="2D7F0E62" w14:textId="77777777" w:rsidR="009C6951" w:rsidRPr="00D74C68" w:rsidRDefault="009C6951" w:rsidP="004D32A2">
            <w:pPr>
              <w:pStyle w:val="ProductList-Body"/>
              <w:rPr>
                <w:szCs w:val="18"/>
              </w:rPr>
            </w:pPr>
            <w:r w:rsidRPr="004152DD">
              <w:rPr>
                <w:b/>
                <w:bCs/>
                <w:szCs w:val="18"/>
                <w:rtl/>
              </w:rPr>
              <w:t>مخزون الأصول.</w:t>
            </w:r>
            <w:r w:rsidRPr="00D74C68">
              <w:rPr>
                <w:szCs w:val="18"/>
                <w:rtl/>
              </w:rPr>
              <w:t xml:space="preserve"> تحتفظ </w:t>
            </w:r>
            <w:r w:rsidRPr="00D74C68">
              <w:rPr>
                <w:szCs w:val="18"/>
              </w:rPr>
              <w:t>Microsoft</w:t>
            </w:r>
            <w:r w:rsidRPr="00D74C68">
              <w:rPr>
                <w:szCs w:val="18"/>
                <w:rtl/>
              </w:rPr>
              <w:t xml:space="preserve"> بمخزون لكل الوسائط التي يتم تخزين بيانات العميل عليها. ويكون الوصول إلى مخزونات تلك الوسائط مقتصرًا على موظفي </w:t>
            </w:r>
            <w:r w:rsidRPr="00D74C68">
              <w:rPr>
                <w:szCs w:val="18"/>
              </w:rPr>
              <w:t>Microsoft</w:t>
            </w:r>
            <w:r w:rsidRPr="00D74C68">
              <w:rPr>
                <w:szCs w:val="18"/>
                <w:rtl/>
              </w:rPr>
              <w:t xml:space="preserve"> المخول لهم الوصول كتابيًا.</w:t>
            </w:r>
          </w:p>
          <w:p w14:paraId="2D7F0E63" w14:textId="77777777" w:rsidR="009C6951" w:rsidRPr="004152DD" w:rsidRDefault="009C6951" w:rsidP="004D32A2">
            <w:pPr>
              <w:pStyle w:val="ProductList-Body"/>
              <w:spacing w:before="40"/>
              <w:rPr>
                <w:bCs/>
                <w:szCs w:val="18"/>
              </w:rPr>
            </w:pPr>
            <w:r w:rsidRPr="004152DD">
              <w:rPr>
                <w:b/>
                <w:bCs/>
                <w:szCs w:val="18"/>
                <w:rtl/>
              </w:rPr>
              <w:t>معالجة الأصول</w:t>
            </w:r>
          </w:p>
          <w:p w14:paraId="2D7F0E64" w14:textId="77777777" w:rsidR="009C6951" w:rsidRPr="00D74C68" w:rsidRDefault="00651B74" w:rsidP="004D32A2">
            <w:pPr>
              <w:pStyle w:val="ProductList-Body"/>
              <w:ind w:left="162" w:hanging="162"/>
              <w:rPr>
                <w:szCs w:val="18"/>
              </w:rPr>
            </w:pPr>
            <w:r w:rsidRPr="00D74C68">
              <w:rPr>
                <w:szCs w:val="18"/>
                <w:rtl/>
              </w:rPr>
              <w:t>-</w:t>
            </w:r>
            <w:r w:rsidRPr="00D74C68">
              <w:rPr>
                <w:szCs w:val="18"/>
                <w:rtl/>
              </w:rPr>
              <w:tab/>
              <w:t xml:space="preserve">تقوم </w:t>
            </w:r>
            <w:r w:rsidRPr="00D74C68">
              <w:rPr>
                <w:szCs w:val="18"/>
              </w:rPr>
              <w:t>Microsoft</w:t>
            </w:r>
            <w:r w:rsidRPr="00D74C68">
              <w:rPr>
                <w:szCs w:val="18"/>
                <w:rtl/>
              </w:rPr>
              <w:t xml:space="preserve"> بتصنيف بيانات العميل للمساعدة في تحديدها والسماح بالوصول إليها وجعله مقيدًا على نحو ملائم.</w:t>
            </w:r>
          </w:p>
          <w:p w14:paraId="2D7F0E65" w14:textId="77777777" w:rsidR="009C6951" w:rsidRPr="00D74C68" w:rsidRDefault="002A3B84" w:rsidP="004D32A2">
            <w:pPr>
              <w:pStyle w:val="ProductList-Body"/>
              <w:ind w:left="162" w:hanging="162"/>
              <w:rPr>
                <w:szCs w:val="18"/>
              </w:rPr>
            </w:pPr>
            <w:r w:rsidRPr="00D74C68">
              <w:rPr>
                <w:szCs w:val="18"/>
                <w:rtl/>
              </w:rPr>
              <w:t>-</w:t>
            </w:r>
            <w:r w:rsidRPr="00D74C68">
              <w:rPr>
                <w:szCs w:val="18"/>
                <w:rtl/>
              </w:rPr>
              <w:tab/>
              <w:t xml:space="preserve">تفرض </w:t>
            </w:r>
            <w:r w:rsidRPr="00D74C68">
              <w:rPr>
                <w:szCs w:val="18"/>
              </w:rPr>
              <w:t>Microsoft</w:t>
            </w:r>
            <w:r w:rsidRPr="00D74C68">
              <w:rPr>
                <w:szCs w:val="18"/>
                <w:rtl/>
              </w:rPr>
              <w:t xml:space="preserve"> قيودًا على طباعة بيانات العميل وتتخذ إجراءات حيال التخلص في المواد المطبوعة التي تحتوي على بيانات العميل.</w:t>
            </w:r>
          </w:p>
          <w:p w14:paraId="2D7F0E66" w14:textId="77777777" w:rsidR="00086F17" w:rsidRPr="00D74C68" w:rsidRDefault="009C6951" w:rsidP="004D32A2">
            <w:pPr>
              <w:pStyle w:val="ProductList-Body"/>
              <w:numPr>
                <w:ilvl w:val="0"/>
                <w:numId w:val="11"/>
              </w:numPr>
              <w:ind w:left="162" w:hanging="180"/>
              <w:rPr>
                <w:szCs w:val="18"/>
              </w:rPr>
            </w:pPr>
            <w:r w:rsidRPr="00D74C68">
              <w:rPr>
                <w:szCs w:val="18"/>
                <w:rtl/>
              </w:rPr>
              <w:t xml:space="preserve">يجب أن يحصل موظفو </w:t>
            </w:r>
            <w:r w:rsidRPr="00D74C68">
              <w:rPr>
                <w:szCs w:val="18"/>
              </w:rPr>
              <w:t>Microsoft</w:t>
            </w:r>
            <w:r w:rsidRPr="00D74C68">
              <w:rPr>
                <w:szCs w:val="18"/>
                <w:rtl/>
              </w:rPr>
              <w:t xml:space="preserve"> على تخويل من </w:t>
            </w:r>
            <w:r w:rsidRPr="00D74C68">
              <w:rPr>
                <w:szCs w:val="18"/>
              </w:rPr>
              <w:t>Microsoft</w:t>
            </w:r>
            <w:r w:rsidRPr="00D74C68">
              <w:rPr>
                <w:szCs w:val="18"/>
                <w:rtl/>
              </w:rPr>
              <w:t xml:space="preserve"> قبل تخزين بيانات العميل على أجهزة محمولة أو الوصول إليها عن بُعد أو معالجتها خارج منشآت </w:t>
            </w:r>
            <w:r w:rsidRPr="00D74C68">
              <w:rPr>
                <w:szCs w:val="18"/>
              </w:rPr>
              <w:t>Microsoft</w:t>
            </w:r>
            <w:r w:rsidRPr="00D74C68">
              <w:rPr>
                <w:szCs w:val="18"/>
                <w:rtl/>
              </w:rPr>
              <w:t>.</w:t>
            </w:r>
          </w:p>
        </w:tc>
      </w:tr>
      <w:tr w:rsidR="00086F17" w:rsidRPr="00D74C68" w14:paraId="2D7F0E6A" w14:textId="77777777" w:rsidTr="000B2305">
        <w:tc>
          <w:tcPr>
            <w:tcW w:w="2610" w:type="dxa"/>
            <w:vAlign w:val="center"/>
          </w:tcPr>
          <w:p w14:paraId="2D7F0E68" w14:textId="77777777" w:rsidR="00086F17" w:rsidRPr="00D74C68" w:rsidRDefault="00086F17" w:rsidP="004D32A2">
            <w:pPr>
              <w:pStyle w:val="ProductList-Body"/>
              <w:rPr>
                <w:szCs w:val="18"/>
              </w:rPr>
            </w:pPr>
            <w:r w:rsidRPr="00D74C68">
              <w:rPr>
                <w:szCs w:val="18"/>
                <w:rtl/>
              </w:rPr>
              <w:t>أمان الموارد البشرية</w:t>
            </w:r>
          </w:p>
        </w:tc>
        <w:tc>
          <w:tcPr>
            <w:tcW w:w="8190" w:type="dxa"/>
          </w:tcPr>
          <w:p w14:paraId="2D7F0E69" w14:textId="77777777" w:rsidR="00086F17" w:rsidRPr="00D74C68" w:rsidRDefault="009C6951" w:rsidP="004D32A2">
            <w:pPr>
              <w:pStyle w:val="ProductList-Body"/>
              <w:rPr>
                <w:szCs w:val="18"/>
              </w:rPr>
            </w:pPr>
            <w:r w:rsidRPr="004152DD">
              <w:rPr>
                <w:b/>
                <w:bCs/>
                <w:szCs w:val="18"/>
                <w:rtl/>
              </w:rPr>
              <w:t>تدريب الأمان.</w:t>
            </w:r>
            <w:r w:rsidRPr="00D74C68">
              <w:rPr>
                <w:szCs w:val="18"/>
                <w:rtl/>
              </w:rPr>
              <w:t xml:space="preserve"> تُعلِم </w:t>
            </w:r>
            <w:r w:rsidRPr="00D74C68">
              <w:rPr>
                <w:szCs w:val="18"/>
              </w:rPr>
              <w:t>Microsoft</w:t>
            </w:r>
            <w:r w:rsidRPr="00D74C68">
              <w:rPr>
                <w:szCs w:val="18"/>
                <w:rtl/>
              </w:rPr>
              <w:t xml:space="preserve"> موظفيها بإجراءات الأمان ذات الصلة والأدوار الخاصة بهم. كذلك تقوم </w:t>
            </w:r>
            <w:r w:rsidRPr="00D74C68">
              <w:rPr>
                <w:szCs w:val="18"/>
              </w:rPr>
              <w:t>Microsoft</w:t>
            </w:r>
            <w:r w:rsidRPr="00D74C68">
              <w:rPr>
                <w:szCs w:val="18"/>
                <w:rtl/>
              </w:rPr>
              <w:t xml:space="preserve"> بإعلام موظفيها بالظروف المحتملة التي يمكن أن يحدث فيها خرق لقواعد الأمان وإجراءاته. تستخدم </w:t>
            </w:r>
            <w:r w:rsidRPr="00D74C68">
              <w:rPr>
                <w:szCs w:val="18"/>
              </w:rPr>
              <w:t>Microsoft</w:t>
            </w:r>
            <w:r w:rsidRPr="00D74C68">
              <w:rPr>
                <w:szCs w:val="18"/>
                <w:rtl/>
              </w:rPr>
              <w:t xml:space="preserve"> بيانات مجهولة فقط في التدريب.</w:t>
            </w:r>
          </w:p>
        </w:tc>
      </w:tr>
      <w:tr w:rsidR="00086F17" w:rsidRPr="00D74C68" w14:paraId="2D7F0E70" w14:textId="77777777" w:rsidTr="000B2305">
        <w:tc>
          <w:tcPr>
            <w:tcW w:w="2610" w:type="dxa"/>
            <w:vAlign w:val="center"/>
          </w:tcPr>
          <w:p w14:paraId="2D7F0E6B" w14:textId="77777777" w:rsidR="00086F17" w:rsidRPr="00D74C68" w:rsidRDefault="00086F17" w:rsidP="004D32A2">
            <w:pPr>
              <w:pStyle w:val="ProductList-Body"/>
              <w:rPr>
                <w:szCs w:val="18"/>
              </w:rPr>
            </w:pPr>
            <w:r w:rsidRPr="00D74C68">
              <w:rPr>
                <w:szCs w:val="18"/>
                <w:rtl/>
              </w:rPr>
              <w:t>الأمان المادي والبيئي</w:t>
            </w:r>
          </w:p>
        </w:tc>
        <w:tc>
          <w:tcPr>
            <w:tcW w:w="8190" w:type="dxa"/>
          </w:tcPr>
          <w:p w14:paraId="2D7F0E6C" w14:textId="77777777" w:rsidR="009C6951" w:rsidRPr="00D74C68" w:rsidRDefault="009C6951" w:rsidP="004D32A2">
            <w:pPr>
              <w:pStyle w:val="ProductList-Body"/>
              <w:rPr>
                <w:szCs w:val="18"/>
              </w:rPr>
            </w:pPr>
            <w:r w:rsidRPr="004152DD">
              <w:rPr>
                <w:b/>
                <w:bCs/>
                <w:szCs w:val="18"/>
                <w:rtl/>
              </w:rPr>
              <w:t>الوصول المادي إلى المنشآت.</w:t>
            </w:r>
            <w:r w:rsidRPr="00D74C68">
              <w:rPr>
                <w:szCs w:val="18"/>
                <w:rtl/>
              </w:rPr>
              <w:t xml:space="preserve"> تقوم </w:t>
            </w:r>
            <w:r w:rsidRPr="00D74C68">
              <w:rPr>
                <w:szCs w:val="18"/>
              </w:rPr>
              <w:t>Microsoft</w:t>
            </w:r>
            <w:r w:rsidRPr="00D74C68">
              <w:rPr>
                <w:szCs w:val="18"/>
                <w:rtl/>
              </w:rPr>
              <w:t xml:space="preserve"> بتقييد الوصول إلى المنشآت التي توجد بها أنظمة المعلومات التي تعالج بيانات العميل للأفراد المعتمدين والمحددين.</w:t>
            </w:r>
          </w:p>
          <w:p w14:paraId="2D7F0E6D" w14:textId="77777777" w:rsidR="009C6951" w:rsidRPr="00D74C68" w:rsidRDefault="009C6951" w:rsidP="004D32A2">
            <w:pPr>
              <w:pStyle w:val="ProductList-Body"/>
              <w:spacing w:before="40"/>
              <w:rPr>
                <w:szCs w:val="18"/>
              </w:rPr>
            </w:pPr>
            <w:r w:rsidRPr="004152DD">
              <w:rPr>
                <w:b/>
                <w:bCs/>
                <w:szCs w:val="18"/>
                <w:rtl/>
              </w:rPr>
              <w:t>الوصول المادي إلى المكونات.</w:t>
            </w:r>
            <w:r w:rsidRPr="00D74C68">
              <w:rPr>
                <w:szCs w:val="18"/>
                <w:rtl/>
              </w:rPr>
              <w:t xml:space="preserve"> تحتفظ </w:t>
            </w:r>
            <w:r w:rsidRPr="00D74C68">
              <w:rPr>
                <w:szCs w:val="18"/>
              </w:rPr>
              <w:t>Microsoft</w:t>
            </w:r>
            <w:r w:rsidRPr="00D74C68">
              <w:rPr>
                <w:szCs w:val="18"/>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2D7F0E6E" w14:textId="77777777" w:rsidR="009C6951" w:rsidRPr="00D74C68" w:rsidRDefault="009C6951" w:rsidP="004D32A2">
            <w:pPr>
              <w:pStyle w:val="ProductList-Body"/>
              <w:spacing w:before="40"/>
              <w:rPr>
                <w:szCs w:val="18"/>
              </w:rPr>
            </w:pPr>
            <w:r w:rsidRPr="00686A06">
              <w:rPr>
                <w:b/>
                <w:bCs/>
                <w:szCs w:val="18"/>
                <w:rtl/>
              </w:rPr>
              <w:t>الحماية من الأعطال.</w:t>
            </w:r>
            <w:r w:rsidRPr="00D74C68">
              <w:rPr>
                <w:szCs w:val="18"/>
                <w:rtl/>
              </w:rPr>
              <w:t xml:space="preserve"> تستخدم </w:t>
            </w:r>
            <w:r w:rsidRPr="00D74C68">
              <w:rPr>
                <w:szCs w:val="18"/>
              </w:rPr>
              <w:t>Microsoft</w:t>
            </w:r>
            <w:r w:rsidRPr="00D74C68">
              <w:rPr>
                <w:szCs w:val="18"/>
                <w:rtl/>
              </w:rPr>
              <w:t xml:space="preserve"> مجموعة متنوعة من أنظمة القياسية في هذا المجال للحماية ضد فقد البيانات بسبب حدوث عطل في مصدر الطاقة أو تداخل الخطوط.</w:t>
            </w:r>
          </w:p>
          <w:p w14:paraId="2D7F0E6F" w14:textId="77777777" w:rsidR="00086F17" w:rsidRPr="00D74C68" w:rsidRDefault="009C6951" w:rsidP="004D32A2">
            <w:pPr>
              <w:pStyle w:val="ProductList-Body"/>
              <w:spacing w:before="40"/>
              <w:rPr>
                <w:szCs w:val="18"/>
              </w:rPr>
            </w:pPr>
            <w:r w:rsidRPr="0005284C">
              <w:rPr>
                <w:bCs/>
                <w:szCs w:val="18"/>
                <w:rtl/>
              </w:rPr>
              <w:t>التخلص من المكونات.</w:t>
            </w:r>
            <w:r w:rsidRPr="00D74C68">
              <w:rPr>
                <w:szCs w:val="18"/>
                <w:rtl/>
              </w:rPr>
              <w:t xml:space="preserve"> تستخدم </w:t>
            </w:r>
            <w:r w:rsidRPr="00D74C68">
              <w:rPr>
                <w:szCs w:val="18"/>
              </w:rPr>
              <w:t>Microsoft</w:t>
            </w:r>
            <w:r w:rsidRPr="00D74C68">
              <w:rPr>
                <w:szCs w:val="18"/>
                <w:rtl/>
              </w:rPr>
              <w:t xml:space="preserve"> عمليات قياسية في هذا المجال لحذف بيانات العميل عندما لم تعد هناك حاجة لها.</w:t>
            </w:r>
          </w:p>
        </w:tc>
      </w:tr>
      <w:tr w:rsidR="00086F17" w:rsidRPr="00D74C68" w14:paraId="2D7F0E7E" w14:textId="77777777" w:rsidTr="000B2305">
        <w:tc>
          <w:tcPr>
            <w:tcW w:w="2610" w:type="dxa"/>
            <w:vAlign w:val="center"/>
          </w:tcPr>
          <w:p w14:paraId="2D7F0E71" w14:textId="77777777" w:rsidR="00086F17" w:rsidRPr="00D74C68" w:rsidRDefault="00086F17" w:rsidP="004D32A2">
            <w:pPr>
              <w:pStyle w:val="ProductList-Body"/>
              <w:rPr>
                <w:szCs w:val="18"/>
              </w:rPr>
            </w:pPr>
            <w:r w:rsidRPr="00D74C68">
              <w:rPr>
                <w:szCs w:val="18"/>
                <w:rtl/>
              </w:rPr>
              <w:t>إدارة الاتصالات والعمليات</w:t>
            </w:r>
          </w:p>
        </w:tc>
        <w:tc>
          <w:tcPr>
            <w:tcW w:w="8190" w:type="dxa"/>
          </w:tcPr>
          <w:p w14:paraId="2D7F0E72" w14:textId="77777777" w:rsidR="009C6951" w:rsidRPr="00D74C68" w:rsidRDefault="009C6951" w:rsidP="004D32A2">
            <w:pPr>
              <w:pStyle w:val="ProductList-Body"/>
              <w:rPr>
                <w:szCs w:val="18"/>
              </w:rPr>
            </w:pPr>
            <w:r w:rsidRPr="00487EFD">
              <w:rPr>
                <w:bCs/>
                <w:szCs w:val="18"/>
                <w:rtl/>
              </w:rPr>
              <w:t>نهج التشغيل.</w:t>
            </w:r>
            <w:r w:rsidRPr="00D74C68">
              <w:rPr>
                <w:szCs w:val="18"/>
                <w:rtl/>
              </w:rPr>
              <w:t xml:space="preserve"> تحتفظ </w:t>
            </w:r>
            <w:r w:rsidRPr="00D74C68">
              <w:rPr>
                <w:szCs w:val="18"/>
              </w:rPr>
              <w:t>Microsoft</w:t>
            </w:r>
            <w:r w:rsidRPr="00D74C68">
              <w:rPr>
                <w:szCs w:val="18"/>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2D7F0E73" w14:textId="77777777" w:rsidR="009C6951" w:rsidRPr="00487EFD" w:rsidRDefault="009C6951" w:rsidP="004D32A2">
            <w:pPr>
              <w:pStyle w:val="ProductList-Body"/>
              <w:spacing w:before="40"/>
              <w:rPr>
                <w:bCs/>
                <w:szCs w:val="18"/>
              </w:rPr>
            </w:pPr>
            <w:r w:rsidRPr="00487EFD">
              <w:rPr>
                <w:b/>
                <w:bCs/>
                <w:szCs w:val="18"/>
                <w:rtl/>
              </w:rPr>
              <w:t>إجراءات استعادة البيانات</w:t>
            </w:r>
          </w:p>
          <w:p w14:paraId="2D7F0E74"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على نحو مستمر، لكن ليس أقل من مرة في الأسبوع بأي حال من الأحوال (ما لم يتم تحديث بيانات العميل أثناء تلك الفترة)، تحتفظ </w:t>
            </w:r>
            <w:r w:rsidRPr="00D74C68">
              <w:rPr>
                <w:szCs w:val="18"/>
              </w:rPr>
              <w:t>Microsoft</w:t>
            </w:r>
            <w:r w:rsidRPr="00D74C68">
              <w:rPr>
                <w:szCs w:val="18"/>
                <w:rtl/>
              </w:rPr>
              <w:t xml:space="preserve"> بنُسخ متعددة من بيانات العميل يمكن استعادة بيانات العميل منها.</w:t>
            </w:r>
          </w:p>
          <w:p w14:paraId="2D7F0E75"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تقوم </w:t>
            </w:r>
            <w:r w:rsidRPr="00D74C68">
              <w:rPr>
                <w:szCs w:val="18"/>
              </w:rPr>
              <w:t>Microsoft</w:t>
            </w:r>
            <w:r w:rsidRPr="00D74C68">
              <w:rPr>
                <w:szCs w:val="18"/>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D7F0E76"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ويكون لدى </w:t>
            </w:r>
            <w:r w:rsidRPr="00D74C68">
              <w:rPr>
                <w:szCs w:val="18"/>
              </w:rPr>
              <w:t>Microsoft</w:t>
            </w:r>
            <w:r w:rsidRPr="00D74C68">
              <w:rPr>
                <w:szCs w:val="18"/>
                <w:rtl/>
              </w:rPr>
              <w:t xml:space="preserve"> إجراءات معينة تحكم الوصول إلى نُسخ بيانات العميل.</w:t>
            </w:r>
          </w:p>
          <w:p w14:paraId="2D7F0E77"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تراجع </w:t>
            </w:r>
            <w:r w:rsidRPr="00D74C68">
              <w:rPr>
                <w:szCs w:val="18"/>
              </w:rPr>
              <w:t>Microsoft</w:t>
            </w:r>
            <w:r w:rsidRPr="00D74C68">
              <w:rPr>
                <w:szCs w:val="18"/>
                <w:rtl/>
              </w:rPr>
              <w:t xml:space="preserve"> إجراءات استعادة البيانات كل ستة أشهر على الأقل.</w:t>
            </w:r>
          </w:p>
          <w:p w14:paraId="2D7F0E78"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تقوم </w:t>
            </w:r>
            <w:r w:rsidRPr="00D74C68">
              <w:rPr>
                <w:szCs w:val="18"/>
              </w:rPr>
              <w:t>Microsoft</w:t>
            </w:r>
            <w:r w:rsidRPr="00D74C68">
              <w:rPr>
                <w:szCs w:val="18"/>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2D7F0E79" w14:textId="77777777" w:rsidR="009C6951" w:rsidRPr="00D74C68" w:rsidRDefault="009C6951" w:rsidP="004D32A2">
            <w:pPr>
              <w:pStyle w:val="ProductList-Body"/>
              <w:spacing w:before="40"/>
              <w:rPr>
                <w:szCs w:val="18"/>
              </w:rPr>
            </w:pPr>
            <w:r w:rsidRPr="00487EFD">
              <w:rPr>
                <w:b/>
                <w:bCs/>
                <w:szCs w:val="18"/>
                <w:rtl/>
              </w:rPr>
              <w:t>البرامج الضارة.</w:t>
            </w:r>
            <w:r w:rsidRPr="00D74C68">
              <w:rPr>
                <w:szCs w:val="18"/>
                <w:rtl/>
              </w:rPr>
              <w:t xml:space="preserve"> لدى </w:t>
            </w:r>
            <w:r w:rsidRPr="00D74C68">
              <w:rPr>
                <w:szCs w:val="18"/>
              </w:rPr>
              <w:t>Microsoft</w:t>
            </w:r>
            <w:r w:rsidRPr="00D74C68">
              <w:rPr>
                <w:szCs w:val="18"/>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2D7F0E7A" w14:textId="77777777" w:rsidR="009C6951" w:rsidRPr="00487EFD" w:rsidRDefault="009C6951" w:rsidP="004D32A2">
            <w:pPr>
              <w:pStyle w:val="ProductList-Body"/>
              <w:spacing w:before="40"/>
              <w:rPr>
                <w:bCs/>
                <w:szCs w:val="18"/>
              </w:rPr>
            </w:pPr>
            <w:r w:rsidRPr="00487EFD">
              <w:rPr>
                <w:b/>
                <w:bCs/>
                <w:szCs w:val="18"/>
                <w:rtl/>
              </w:rPr>
              <w:t>البيانات خارج الحدود</w:t>
            </w:r>
          </w:p>
          <w:p w14:paraId="2D7F0E7B" w14:textId="77777777" w:rsidR="009C6951" w:rsidRPr="00D74C68" w:rsidRDefault="00651B74" w:rsidP="004D32A2">
            <w:pPr>
              <w:pStyle w:val="ProductList-Body"/>
              <w:ind w:left="162" w:hanging="162"/>
              <w:rPr>
                <w:szCs w:val="18"/>
              </w:rPr>
            </w:pPr>
            <w:r w:rsidRPr="00D74C68">
              <w:rPr>
                <w:szCs w:val="18"/>
                <w:rtl/>
              </w:rPr>
              <w:t>-</w:t>
            </w:r>
            <w:r w:rsidRPr="00D74C68">
              <w:rPr>
                <w:szCs w:val="18"/>
                <w:rtl/>
              </w:rPr>
              <w:tab/>
              <w:t xml:space="preserve">تقوم </w:t>
            </w:r>
            <w:r w:rsidRPr="00D74C68">
              <w:rPr>
                <w:szCs w:val="18"/>
              </w:rPr>
              <w:t>Microsoft</w:t>
            </w:r>
            <w:r w:rsidRPr="00D74C68">
              <w:rPr>
                <w:szCs w:val="18"/>
                <w:rtl/>
              </w:rPr>
              <w:t xml:space="preserve"> بتشفير بيانات العميل، أو بتمكّين العميل من تشفيرها، أثناء نقلها عبر الشبكات العامة.</w:t>
            </w:r>
          </w:p>
          <w:p w14:paraId="2D7F0E7C"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كما تقيّد </w:t>
            </w:r>
            <w:r w:rsidRPr="00D74C68">
              <w:rPr>
                <w:szCs w:val="18"/>
              </w:rPr>
              <w:t>Microsoft</w:t>
            </w:r>
            <w:r w:rsidRPr="00D74C68">
              <w:rPr>
                <w:szCs w:val="18"/>
                <w:rtl/>
              </w:rPr>
              <w:t xml:space="preserve"> الوصول إلى بيانات العميل في الوسائط التي تغادر منشآتها (على سبيل المثال، من خلال التشفير).</w:t>
            </w:r>
          </w:p>
          <w:p w14:paraId="2D7F0E7D" w14:textId="77777777" w:rsidR="00086F17" w:rsidRPr="00D74C68" w:rsidRDefault="009C6951" w:rsidP="004D32A2">
            <w:pPr>
              <w:pStyle w:val="ProductList-Body"/>
              <w:spacing w:before="40"/>
              <w:rPr>
                <w:szCs w:val="18"/>
              </w:rPr>
            </w:pPr>
            <w:r w:rsidRPr="00487EFD">
              <w:rPr>
                <w:b/>
                <w:bCs/>
                <w:szCs w:val="18"/>
                <w:rtl/>
              </w:rPr>
              <w:t>تسجيل الأحداث.</w:t>
            </w:r>
            <w:r w:rsidRPr="00D74C68">
              <w:rPr>
                <w:szCs w:val="18"/>
                <w:rtl/>
              </w:rPr>
              <w:t xml:space="preserve"> تقوم </w:t>
            </w:r>
            <w:r w:rsidRPr="00D74C68">
              <w:rPr>
                <w:szCs w:val="18"/>
              </w:rPr>
              <w:t>Microsoft</w:t>
            </w:r>
            <w:r w:rsidRPr="00D74C68">
              <w:rPr>
                <w:szCs w:val="18"/>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D74C68" w14:paraId="2D7F0E95" w14:textId="77777777" w:rsidTr="000B2305">
        <w:tc>
          <w:tcPr>
            <w:tcW w:w="2610" w:type="dxa"/>
            <w:vAlign w:val="center"/>
          </w:tcPr>
          <w:p w14:paraId="2D7F0E7F" w14:textId="77777777" w:rsidR="00086F17" w:rsidRPr="00D74C68" w:rsidRDefault="00086F17" w:rsidP="004D32A2">
            <w:pPr>
              <w:pStyle w:val="ProductList-Body"/>
              <w:rPr>
                <w:szCs w:val="18"/>
              </w:rPr>
            </w:pPr>
            <w:r w:rsidRPr="00D74C68">
              <w:rPr>
                <w:szCs w:val="18"/>
                <w:rtl/>
              </w:rPr>
              <w:t>التحكم في الوصول</w:t>
            </w:r>
          </w:p>
        </w:tc>
        <w:tc>
          <w:tcPr>
            <w:tcW w:w="8190" w:type="dxa"/>
          </w:tcPr>
          <w:p w14:paraId="2D7F0E80" w14:textId="77777777" w:rsidR="009C6951" w:rsidRPr="00D74C68" w:rsidRDefault="009C6951" w:rsidP="004D32A2">
            <w:pPr>
              <w:pStyle w:val="ProductList-Body"/>
              <w:rPr>
                <w:szCs w:val="18"/>
              </w:rPr>
            </w:pPr>
            <w:r w:rsidRPr="00D47572">
              <w:rPr>
                <w:b/>
                <w:bCs/>
                <w:szCs w:val="18"/>
                <w:rtl/>
              </w:rPr>
              <w:t>نهج الوصول.</w:t>
            </w:r>
            <w:r w:rsidRPr="00D74C68">
              <w:rPr>
                <w:szCs w:val="18"/>
                <w:rtl/>
              </w:rPr>
              <w:t xml:space="preserve"> تحتفظ </w:t>
            </w:r>
            <w:r w:rsidRPr="00D74C68">
              <w:rPr>
                <w:szCs w:val="18"/>
              </w:rPr>
              <w:t>Microsoft</w:t>
            </w:r>
            <w:r w:rsidRPr="00D74C68">
              <w:rPr>
                <w:szCs w:val="18"/>
                <w:rtl/>
              </w:rPr>
              <w:t xml:space="preserve"> بسجل لامتيازات الأمان الخاصة بالأفراد الذين يحق لهم الوصول إلى بيانات العميل.</w:t>
            </w:r>
          </w:p>
          <w:p w14:paraId="2D7F0E81" w14:textId="77777777" w:rsidR="009C6951" w:rsidRPr="00D47572" w:rsidRDefault="009C6951" w:rsidP="004D32A2">
            <w:pPr>
              <w:pStyle w:val="ProductList-Body"/>
              <w:spacing w:before="40"/>
              <w:rPr>
                <w:bCs/>
                <w:szCs w:val="18"/>
              </w:rPr>
            </w:pPr>
            <w:r w:rsidRPr="00D47572">
              <w:rPr>
                <w:b/>
                <w:bCs/>
                <w:szCs w:val="18"/>
                <w:rtl/>
              </w:rPr>
              <w:t>تخويل الوصول</w:t>
            </w:r>
          </w:p>
          <w:p w14:paraId="2D7F0E82"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تحتفظ </w:t>
            </w:r>
            <w:r w:rsidRPr="00D74C68">
              <w:rPr>
                <w:szCs w:val="18"/>
              </w:rPr>
              <w:t>Microsoft</w:t>
            </w:r>
            <w:r w:rsidRPr="00D74C68">
              <w:rPr>
                <w:szCs w:val="18"/>
                <w:rtl/>
              </w:rPr>
              <w:t xml:space="preserve"> بسجل للموظفين المخول لهم الوصول إلى أنظمة </w:t>
            </w:r>
            <w:r w:rsidRPr="00D74C68">
              <w:rPr>
                <w:szCs w:val="18"/>
              </w:rPr>
              <w:t>Microsoft</w:t>
            </w:r>
            <w:r w:rsidRPr="00D74C68">
              <w:rPr>
                <w:szCs w:val="18"/>
                <w:rtl/>
              </w:rPr>
              <w:t xml:space="preserve"> التي تحتوي على بيانات العميل وتقوم بتحديثه.</w:t>
            </w:r>
          </w:p>
          <w:p w14:paraId="2D7F0E83"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وتقوم </w:t>
            </w:r>
            <w:r w:rsidRPr="00D74C68">
              <w:rPr>
                <w:szCs w:val="18"/>
              </w:rPr>
              <w:t>Microsoft</w:t>
            </w:r>
            <w:r w:rsidRPr="00D74C68">
              <w:rPr>
                <w:szCs w:val="18"/>
                <w:rtl/>
              </w:rPr>
              <w:t xml:space="preserve"> بإلغاء تنشيط بيانات اعتماد المصادقة التي لم يتم استخدامها لفترة من الوقت لا تتجاوز ستة أشهر.</w:t>
            </w:r>
          </w:p>
          <w:p w14:paraId="2D7F0E84"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تحدد </w:t>
            </w:r>
            <w:r w:rsidRPr="00D74C68">
              <w:rPr>
                <w:szCs w:val="18"/>
              </w:rPr>
              <w:t>Microsoft</w:t>
            </w:r>
            <w:r w:rsidRPr="00D74C68">
              <w:rPr>
                <w:szCs w:val="18"/>
                <w:rtl/>
              </w:rPr>
              <w:t xml:space="preserve"> هؤلاء الموظفين الذين يجوز لهم منح الوصول المخول للبيانات والموارد أو تعديله أو إلغاؤه. </w:t>
            </w:r>
          </w:p>
          <w:p w14:paraId="2D7F0E85"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تضمن </w:t>
            </w:r>
            <w:r w:rsidRPr="00D74C68">
              <w:rPr>
                <w:szCs w:val="18"/>
              </w:rPr>
              <w:t>Microsoft</w:t>
            </w:r>
            <w:r w:rsidRPr="00D74C68">
              <w:rPr>
                <w:szCs w:val="18"/>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2D7F0E86" w14:textId="77777777" w:rsidR="009C6951" w:rsidRPr="00D47572" w:rsidRDefault="009C6951" w:rsidP="004D32A2">
            <w:pPr>
              <w:pStyle w:val="ProductList-Body"/>
              <w:spacing w:before="40"/>
              <w:rPr>
                <w:bCs/>
                <w:szCs w:val="18"/>
              </w:rPr>
            </w:pPr>
            <w:r w:rsidRPr="00D47572">
              <w:rPr>
                <w:b/>
                <w:bCs/>
                <w:szCs w:val="18"/>
                <w:rtl/>
              </w:rPr>
              <w:t>أدنى الامتيازات</w:t>
            </w:r>
          </w:p>
          <w:p w14:paraId="2D7F0E87"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يُسمح لموظفي الدعم الفني فقط الوصول إلى بيانات العميل إذا لزم الأمر. </w:t>
            </w:r>
          </w:p>
          <w:p w14:paraId="2D7F0E88"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تقوم </w:t>
            </w:r>
            <w:r w:rsidRPr="00D74C68">
              <w:rPr>
                <w:szCs w:val="18"/>
              </w:rPr>
              <w:t>Microsoft</w:t>
            </w:r>
            <w:r w:rsidRPr="00D74C68">
              <w:rPr>
                <w:szCs w:val="18"/>
                <w:rtl/>
              </w:rPr>
              <w:t xml:space="preserve"> بتقييد الوصول إلى بيانات العميل لهؤلاء الأفراد فقط الذين يطلبون هذا الوصول لأداء وظائفهم.</w:t>
            </w:r>
          </w:p>
          <w:p w14:paraId="2D7F0E89" w14:textId="77777777" w:rsidR="009C6951" w:rsidRPr="00D47572" w:rsidRDefault="009C6951" w:rsidP="004D32A2">
            <w:pPr>
              <w:pStyle w:val="ProductList-Body"/>
              <w:spacing w:before="40"/>
              <w:rPr>
                <w:bCs/>
                <w:szCs w:val="18"/>
              </w:rPr>
            </w:pPr>
            <w:r w:rsidRPr="00D47572">
              <w:rPr>
                <w:b/>
                <w:bCs/>
                <w:szCs w:val="18"/>
                <w:rtl/>
              </w:rPr>
              <w:t>السلامة والسرية</w:t>
            </w:r>
          </w:p>
          <w:p w14:paraId="2D7F0E8A"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ترشد </w:t>
            </w:r>
            <w:r w:rsidRPr="00D74C68">
              <w:rPr>
                <w:szCs w:val="18"/>
              </w:rPr>
              <w:t>Microsoft</w:t>
            </w:r>
            <w:r w:rsidRPr="00D74C68">
              <w:rPr>
                <w:szCs w:val="18"/>
                <w:rtl/>
              </w:rPr>
              <w:t xml:space="preserve"> موظفيها لتعطيل الجلسات الإدارية عند مغادرة المنشآت التي تتحكم فيها </w:t>
            </w:r>
            <w:r w:rsidRPr="00D74C68">
              <w:rPr>
                <w:szCs w:val="18"/>
              </w:rPr>
              <w:t>Microsoft</w:t>
            </w:r>
            <w:r w:rsidRPr="00D74C68">
              <w:rPr>
                <w:szCs w:val="18"/>
                <w:rtl/>
              </w:rPr>
              <w:t xml:space="preserve"> أو عند عدم استخدام أجهزة الكمبيوتر.</w:t>
            </w:r>
          </w:p>
          <w:p w14:paraId="2D7F0E8B"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وتقوم </w:t>
            </w:r>
            <w:r w:rsidRPr="00D74C68">
              <w:rPr>
                <w:szCs w:val="18"/>
              </w:rPr>
              <w:t>Microsoft</w:t>
            </w:r>
            <w:r w:rsidRPr="00D74C68">
              <w:rPr>
                <w:szCs w:val="18"/>
                <w:rtl/>
              </w:rPr>
              <w:t xml:space="preserve"> بتخزين كلمات المرور بطريقة تجعلها غامضة عندما تكون سارية المفعول.</w:t>
            </w:r>
          </w:p>
          <w:p w14:paraId="2D7F0E8C" w14:textId="77777777" w:rsidR="009C6951" w:rsidRPr="00D47572" w:rsidRDefault="009C6951" w:rsidP="004D32A2">
            <w:pPr>
              <w:pStyle w:val="ProductList-Body"/>
              <w:spacing w:before="40"/>
              <w:rPr>
                <w:bCs/>
                <w:szCs w:val="18"/>
              </w:rPr>
            </w:pPr>
            <w:r w:rsidRPr="00D47572">
              <w:rPr>
                <w:b/>
                <w:bCs/>
                <w:szCs w:val="18"/>
                <w:rtl/>
              </w:rPr>
              <w:t>المصادقة</w:t>
            </w:r>
          </w:p>
          <w:p w14:paraId="2D7F0E8D"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تستخدم </w:t>
            </w:r>
            <w:r w:rsidRPr="00D74C68">
              <w:rPr>
                <w:szCs w:val="18"/>
              </w:rPr>
              <w:t>Microsoft</w:t>
            </w:r>
            <w:r w:rsidRPr="00D74C68">
              <w:rPr>
                <w:szCs w:val="18"/>
                <w:rtl/>
              </w:rPr>
              <w:t xml:space="preserve"> ممارسات قياسية في هذا المجال لتحديد المستخدمين الذي يحاولون الوصول إلى أنظمة المعلومات وتخويلهم.</w:t>
            </w:r>
          </w:p>
          <w:p w14:paraId="2D7F0E8E"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عندما تكون آليات المصادقة معتمدة على كلمات المرور، تطلب </w:t>
            </w:r>
            <w:r w:rsidRPr="00D74C68">
              <w:rPr>
                <w:szCs w:val="18"/>
              </w:rPr>
              <w:t>Microsoft</w:t>
            </w:r>
            <w:r w:rsidRPr="00D74C68">
              <w:rPr>
                <w:szCs w:val="18"/>
                <w:rtl/>
              </w:rPr>
              <w:t xml:space="preserve"> تجديد كلمات المرور بانتظام.</w:t>
            </w:r>
          </w:p>
          <w:p w14:paraId="2D7F0E8F"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عندما تكون آليات المصادقة معتمدة على كلمات المرور، تطلب </w:t>
            </w:r>
            <w:r w:rsidRPr="00D74C68">
              <w:rPr>
                <w:szCs w:val="18"/>
              </w:rPr>
              <w:t>Microsoft</w:t>
            </w:r>
            <w:r w:rsidRPr="00D74C68">
              <w:rPr>
                <w:szCs w:val="18"/>
                <w:rtl/>
              </w:rPr>
              <w:t xml:space="preserve"> أن تتكون كلمة المرور من ثمانية أحرف على الأقل.</w:t>
            </w:r>
          </w:p>
          <w:p w14:paraId="2D7F0E90"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تضمن </w:t>
            </w:r>
            <w:r w:rsidRPr="00D74C68">
              <w:rPr>
                <w:szCs w:val="18"/>
              </w:rPr>
              <w:t>Microsoft</w:t>
            </w:r>
            <w:r w:rsidRPr="00D74C68">
              <w:rPr>
                <w:szCs w:val="18"/>
                <w:rtl/>
              </w:rPr>
              <w:t xml:space="preserve"> أنه لن يتم منح المعرفات التي تم إنهاء نشاطها أو منتهية الصلاحية لأفراد آخرين.</w:t>
            </w:r>
          </w:p>
          <w:p w14:paraId="2D7F0E91"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تقوم </w:t>
            </w:r>
            <w:r w:rsidRPr="00D74C68">
              <w:rPr>
                <w:szCs w:val="18"/>
              </w:rPr>
              <w:t>Microsoft</w:t>
            </w:r>
            <w:r w:rsidRPr="00D74C68">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2D7F0E92"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تحتفظ </w:t>
            </w:r>
            <w:r w:rsidRPr="00D74C68">
              <w:rPr>
                <w:szCs w:val="18"/>
              </w:rPr>
              <w:t>Microsoft</w:t>
            </w:r>
            <w:r w:rsidRPr="00D74C68">
              <w:rPr>
                <w:szCs w:val="18"/>
                <w:rtl/>
              </w:rPr>
              <w:t xml:space="preserve"> بمعايير قياسية في هذا المجال لإلغاء تنشيط كلمات المرور التالفة أو التي تم كشفها دون قصد.</w:t>
            </w:r>
          </w:p>
          <w:p w14:paraId="2D7F0E93" w14:textId="77777777" w:rsidR="009C6951" w:rsidRPr="00D74C68" w:rsidRDefault="003D22CB" w:rsidP="004D32A2">
            <w:pPr>
              <w:pStyle w:val="ProductList-Body"/>
              <w:ind w:left="162" w:hanging="162"/>
              <w:rPr>
                <w:szCs w:val="18"/>
              </w:rPr>
            </w:pPr>
            <w:r w:rsidRPr="00D74C68">
              <w:rPr>
                <w:szCs w:val="18"/>
                <w:rtl/>
              </w:rPr>
              <w:t>-</w:t>
            </w:r>
            <w:r w:rsidRPr="00D74C68">
              <w:rPr>
                <w:szCs w:val="18"/>
                <w:rtl/>
              </w:rPr>
              <w:tab/>
              <w:t xml:space="preserve">تستخدم </w:t>
            </w:r>
            <w:r w:rsidRPr="00D74C68">
              <w:rPr>
                <w:szCs w:val="18"/>
              </w:rPr>
              <w:t>Microsoft</w:t>
            </w:r>
            <w:r w:rsidRPr="00D74C68">
              <w:rPr>
                <w:szCs w:val="18"/>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7F0E94" w14:textId="77777777" w:rsidR="00086F17" w:rsidRPr="00D74C68" w:rsidRDefault="009C6951" w:rsidP="004D32A2">
            <w:pPr>
              <w:pStyle w:val="ProductList-Body"/>
              <w:spacing w:before="40"/>
              <w:rPr>
                <w:szCs w:val="18"/>
              </w:rPr>
            </w:pPr>
            <w:r w:rsidRPr="00D47572">
              <w:rPr>
                <w:b/>
                <w:bCs/>
                <w:szCs w:val="18"/>
                <w:rtl/>
              </w:rPr>
              <w:t>تصميم الشبكة.</w:t>
            </w:r>
            <w:r w:rsidRPr="00D74C68">
              <w:rPr>
                <w:szCs w:val="18"/>
                <w:rtl/>
              </w:rPr>
              <w:t xml:space="preserve"> تمتلك </w:t>
            </w:r>
            <w:r w:rsidRPr="00D74C68">
              <w:rPr>
                <w:szCs w:val="18"/>
              </w:rPr>
              <w:t>Microsoft</w:t>
            </w:r>
            <w:r w:rsidRPr="00D74C68">
              <w:rPr>
                <w:szCs w:val="18"/>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D74C68" w14:paraId="2D7F0E9B" w14:textId="77777777" w:rsidTr="000B2305">
        <w:tc>
          <w:tcPr>
            <w:tcW w:w="2610" w:type="dxa"/>
            <w:vAlign w:val="center"/>
          </w:tcPr>
          <w:p w14:paraId="2D7F0E96" w14:textId="77777777" w:rsidR="00086F17" w:rsidRPr="00D74C68" w:rsidRDefault="00086F17" w:rsidP="004D32A2">
            <w:pPr>
              <w:pStyle w:val="ProductList-Body"/>
              <w:rPr>
                <w:szCs w:val="18"/>
              </w:rPr>
            </w:pPr>
            <w:r w:rsidRPr="00D74C68">
              <w:rPr>
                <w:szCs w:val="18"/>
                <w:rtl/>
              </w:rPr>
              <w:t>إدارة مشكلات أمان المعلومات</w:t>
            </w:r>
          </w:p>
        </w:tc>
        <w:tc>
          <w:tcPr>
            <w:tcW w:w="8190" w:type="dxa"/>
          </w:tcPr>
          <w:p w14:paraId="2D7F0E97" w14:textId="77777777" w:rsidR="00272578" w:rsidRPr="00D47572" w:rsidRDefault="00272578" w:rsidP="004D32A2">
            <w:pPr>
              <w:pStyle w:val="ProductList-Body"/>
              <w:rPr>
                <w:bCs/>
                <w:szCs w:val="18"/>
              </w:rPr>
            </w:pPr>
            <w:r w:rsidRPr="00D47572">
              <w:rPr>
                <w:b/>
                <w:bCs/>
                <w:szCs w:val="18"/>
                <w:rtl/>
              </w:rPr>
              <w:t>عملية الاستجابة للمشكلة</w:t>
            </w:r>
          </w:p>
          <w:p w14:paraId="2D7F0E98" w14:textId="77777777" w:rsidR="00272578" w:rsidRPr="00D74C68" w:rsidRDefault="003D22CB" w:rsidP="004D32A2">
            <w:pPr>
              <w:pStyle w:val="ProductList-Body"/>
              <w:ind w:left="162" w:hanging="162"/>
              <w:rPr>
                <w:szCs w:val="18"/>
              </w:rPr>
            </w:pPr>
            <w:r w:rsidRPr="00D74C68">
              <w:rPr>
                <w:szCs w:val="18"/>
                <w:rtl/>
              </w:rPr>
              <w:t>-</w:t>
            </w:r>
            <w:r w:rsidRPr="00D74C68">
              <w:rPr>
                <w:szCs w:val="18"/>
                <w:rtl/>
              </w:rPr>
              <w:tab/>
              <w:t xml:space="preserve">تحتفظ </w:t>
            </w:r>
            <w:r w:rsidRPr="00D74C68">
              <w:rPr>
                <w:szCs w:val="18"/>
              </w:rPr>
              <w:t>Microsoft</w:t>
            </w:r>
            <w:r w:rsidRPr="00D74C68">
              <w:rPr>
                <w:szCs w:val="18"/>
                <w:rtl/>
              </w:rPr>
              <w:t xml:space="preserve"> بسجل يضم الاختراقات الأمنية إلى جانب وصف للاختراق، والفترة الزمنية ونتائج الاختراق واسم المبلغ وإلى من تم الإبلاغ عن الاختراق وإجراءات استعادة البيانات.</w:t>
            </w:r>
          </w:p>
          <w:p w14:paraId="2D7F0E99" w14:textId="77777777" w:rsidR="00272578" w:rsidRPr="00D74C68" w:rsidRDefault="003D22CB" w:rsidP="004D32A2">
            <w:pPr>
              <w:pStyle w:val="ProductList-Body"/>
              <w:ind w:left="162" w:hanging="162"/>
              <w:rPr>
                <w:szCs w:val="18"/>
              </w:rPr>
            </w:pPr>
            <w:r w:rsidRPr="00D74C68">
              <w:rPr>
                <w:szCs w:val="18"/>
                <w:rtl/>
              </w:rPr>
              <w:t>-</w:t>
            </w:r>
            <w:r w:rsidRPr="00D74C68">
              <w:rPr>
                <w:szCs w:val="18"/>
                <w:rtl/>
              </w:rPr>
              <w:tab/>
              <w:t xml:space="preserve">تقوم </w:t>
            </w:r>
            <w:r w:rsidRPr="00D74C68">
              <w:rPr>
                <w:szCs w:val="18"/>
              </w:rPr>
              <w:t>Microsoft</w:t>
            </w:r>
            <w:r w:rsidRPr="00D74C68">
              <w:rPr>
                <w:szCs w:val="18"/>
                <w:rtl/>
              </w:rPr>
              <w:t xml:space="preserve"> بتعقب عمليات الكشف عن بيانات العميل، أو تقوم بتمكين العميل من تعقبها، بما في ذلك البيانات التي تم الكشف عنها وإلى من تم كشفها ووقت الكشف.</w:t>
            </w:r>
          </w:p>
          <w:p w14:paraId="2D7F0E9A" w14:textId="77777777" w:rsidR="00086F17" w:rsidRPr="00D74C68" w:rsidRDefault="00272578" w:rsidP="004D32A2">
            <w:pPr>
              <w:pStyle w:val="ProductList-Body"/>
              <w:spacing w:before="40"/>
              <w:rPr>
                <w:szCs w:val="18"/>
              </w:rPr>
            </w:pPr>
            <w:r w:rsidRPr="00D47572">
              <w:rPr>
                <w:b/>
                <w:bCs/>
                <w:szCs w:val="18"/>
                <w:rtl/>
              </w:rPr>
              <w:t>مراقبة الخدمة.</w:t>
            </w:r>
            <w:r w:rsidRPr="00D74C68">
              <w:rPr>
                <w:szCs w:val="18"/>
                <w:rtl/>
              </w:rPr>
              <w:t xml:space="preserve"> يتحقق موظفو أمان </w:t>
            </w:r>
            <w:r w:rsidRPr="00D74C68">
              <w:rPr>
                <w:szCs w:val="18"/>
              </w:rPr>
              <w:t>Microsoft</w:t>
            </w:r>
            <w:r w:rsidRPr="00D74C68">
              <w:rPr>
                <w:szCs w:val="18"/>
                <w:rtl/>
              </w:rPr>
              <w:t xml:space="preserve"> من السجلات كل ستة أشهر على الأقل لاقتراح جهود المعالجة إذا لزم الأمر.</w:t>
            </w:r>
          </w:p>
        </w:tc>
      </w:tr>
      <w:tr w:rsidR="00086F17" w:rsidRPr="00D74C68" w14:paraId="2D7F0E9F" w14:textId="77777777" w:rsidTr="00DD652C">
        <w:trPr>
          <w:cantSplit/>
        </w:trPr>
        <w:tc>
          <w:tcPr>
            <w:tcW w:w="2610" w:type="dxa"/>
            <w:vAlign w:val="center"/>
          </w:tcPr>
          <w:p w14:paraId="2D7F0E9C" w14:textId="77777777" w:rsidR="00086F17" w:rsidRPr="00D74C68" w:rsidRDefault="00086F17" w:rsidP="004D32A2">
            <w:pPr>
              <w:pStyle w:val="ProductList-Body"/>
              <w:rPr>
                <w:szCs w:val="18"/>
              </w:rPr>
            </w:pPr>
            <w:r w:rsidRPr="00D74C68">
              <w:rPr>
                <w:szCs w:val="18"/>
                <w:rtl/>
              </w:rPr>
              <w:t>إدارة استمرارية الأعمال</w:t>
            </w:r>
          </w:p>
        </w:tc>
        <w:tc>
          <w:tcPr>
            <w:tcW w:w="8190" w:type="dxa"/>
          </w:tcPr>
          <w:p w14:paraId="2D7F0E9D" w14:textId="77777777" w:rsidR="00272578" w:rsidRPr="00D74C68" w:rsidRDefault="003D22CB" w:rsidP="004D32A2">
            <w:pPr>
              <w:pStyle w:val="ProductList-Body"/>
              <w:ind w:left="162" w:hanging="162"/>
              <w:rPr>
                <w:szCs w:val="18"/>
              </w:rPr>
            </w:pPr>
            <w:r w:rsidRPr="00D74C68">
              <w:rPr>
                <w:szCs w:val="18"/>
                <w:rtl/>
              </w:rPr>
              <w:t>-</w:t>
            </w:r>
            <w:r w:rsidRPr="00D74C68">
              <w:rPr>
                <w:szCs w:val="18"/>
                <w:rtl/>
              </w:rPr>
              <w:tab/>
              <w:t xml:space="preserve">تحتفظ </w:t>
            </w:r>
            <w:r w:rsidRPr="00D74C68">
              <w:rPr>
                <w:szCs w:val="18"/>
              </w:rPr>
              <w:t>Microsoft</w:t>
            </w:r>
            <w:r w:rsidRPr="00D74C68">
              <w:rPr>
                <w:szCs w:val="18"/>
                <w:rtl/>
              </w:rPr>
              <w:t xml:space="preserve"> بخطط طوارئ للمنشآت التي توجد بها أنظمة معلومات </w:t>
            </w:r>
            <w:r w:rsidRPr="00D74C68">
              <w:rPr>
                <w:szCs w:val="18"/>
              </w:rPr>
              <w:t>Microsoft</w:t>
            </w:r>
            <w:r w:rsidRPr="00D74C68">
              <w:rPr>
                <w:szCs w:val="18"/>
                <w:rtl/>
              </w:rPr>
              <w:t xml:space="preserve"> التي تعالج بيانات العميل.</w:t>
            </w:r>
          </w:p>
          <w:p w14:paraId="2D7F0E9E" w14:textId="77777777" w:rsidR="00086F17" w:rsidRPr="00D74C68" w:rsidRDefault="003D22CB" w:rsidP="004D32A2">
            <w:pPr>
              <w:pStyle w:val="ProductList-Body"/>
              <w:ind w:left="162" w:hanging="162"/>
              <w:rPr>
                <w:szCs w:val="18"/>
              </w:rPr>
            </w:pPr>
            <w:r w:rsidRPr="00D74C68">
              <w:rPr>
                <w:szCs w:val="18"/>
                <w:rtl/>
              </w:rPr>
              <w:t>-</w:t>
            </w:r>
            <w:r w:rsidRPr="00D74C68">
              <w:rPr>
                <w:szCs w:val="18"/>
                <w:rtl/>
              </w:rPr>
              <w:tab/>
              <w:t xml:space="preserve">يتم تصميم التخزين المتكرر في </w:t>
            </w:r>
            <w:r w:rsidRPr="00D74C68">
              <w:rPr>
                <w:szCs w:val="18"/>
              </w:rPr>
              <w:t>Microsoft</w:t>
            </w:r>
            <w:r w:rsidRPr="00D74C68">
              <w:rPr>
                <w:szCs w:val="18"/>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2D7F0EA0" w14:textId="77777777" w:rsidR="00086F17" w:rsidRPr="00D74C68" w:rsidRDefault="00086F17" w:rsidP="004D32A2">
      <w:pPr>
        <w:pStyle w:val="ProductList-Body"/>
        <w:rPr>
          <w:szCs w:val="18"/>
        </w:rPr>
      </w:pPr>
    </w:p>
    <w:p w14:paraId="2D7F0EA1" w14:textId="77777777" w:rsidR="00272578" w:rsidRPr="002555B9" w:rsidRDefault="00272578" w:rsidP="004D32A2">
      <w:pPr>
        <w:pStyle w:val="ProductList-SubSubSectionHeading"/>
        <w:outlineLvl w:val="2"/>
        <w:rPr>
          <w:bCs/>
          <w:szCs w:val="18"/>
        </w:rPr>
      </w:pPr>
      <w:bookmarkStart w:id="47" w:name="_Toc399674308"/>
      <w:r w:rsidRPr="002555B9">
        <w:rPr>
          <w:bCs/>
          <w:szCs w:val="18"/>
          <w:rtl/>
        </w:rPr>
        <w:t>الشهادات والمراجعات</w:t>
      </w:r>
      <w:bookmarkEnd w:id="47"/>
    </w:p>
    <w:p w14:paraId="2D7F0EA2" w14:textId="77777777" w:rsidR="00272578" w:rsidRPr="00D74C68" w:rsidRDefault="00272578" w:rsidP="004D32A2">
      <w:pPr>
        <w:pStyle w:val="ProductList-Body"/>
        <w:numPr>
          <w:ilvl w:val="0"/>
          <w:numId w:val="9"/>
        </w:numPr>
        <w:ind w:left="450" w:hanging="270"/>
        <w:rPr>
          <w:szCs w:val="18"/>
        </w:rPr>
      </w:pPr>
      <w:r w:rsidRPr="00D74C68">
        <w:rPr>
          <w:szCs w:val="18"/>
          <w:rtl/>
        </w:rPr>
        <w:t xml:space="preserve">وضعت </w:t>
      </w:r>
      <w:r w:rsidRPr="00D74C68">
        <w:rPr>
          <w:szCs w:val="18"/>
        </w:rPr>
        <w:t>Microsoft</w:t>
      </w:r>
      <w:r w:rsidRPr="00D74C68">
        <w:rPr>
          <w:szCs w:val="18"/>
          <w:rtl/>
        </w:rPr>
        <w:t xml:space="preserve"> نهج أمان بيانات ووافقت على الاحتفاظ به ("نهج أمان المعلومات عبر الإنترنت") لكل خدمة عبر الإنترنت تتوافق مع معايير </w:t>
      </w:r>
      <w:r w:rsidRPr="00D74C68">
        <w:rPr>
          <w:szCs w:val="18"/>
        </w:rPr>
        <w:t>ISO 27001</w:t>
      </w:r>
      <w:r w:rsidRPr="00D74C68">
        <w:rPr>
          <w:szCs w:val="18"/>
          <w:rtl/>
        </w:rPr>
        <w:t xml:space="preserve"> الخاصة بإنشاء نظام إدارة أمان المعلومات وتنفيذه والتحكم فيه وتحسينه، ومع القانون </w:t>
      </w:r>
      <w:r w:rsidRPr="00D74C68">
        <w:rPr>
          <w:szCs w:val="18"/>
        </w:rPr>
        <w:t>ISO/IEC 27002</w:t>
      </w:r>
      <w:r w:rsidRPr="00D74C68">
        <w:rPr>
          <w:szCs w:val="18"/>
          <w:rtl/>
        </w:rPr>
        <w:t xml:space="preserve"> الخاص بأفضل ممارسات إدارة أمان المعلومات. على أساس الحاجة إلى المعرفة السرية، وطبقًا لموافقة العميل على الالتزامات بعدم كشف المعلومات التي حددتها </w:t>
      </w:r>
      <w:r w:rsidRPr="00D74C68">
        <w:rPr>
          <w:szCs w:val="18"/>
        </w:rPr>
        <w:t>Microsoft</w:t>
      </w:r>
      <w:r w:rsidRPr="00D74C68">
        <w:rPr>
          <w:szCs w:val="18"/>
          <w:rtl/>
        </w:rPr>
        <w:t xml:space="preserve">، توفر </w:t>
      </w:r>
      <w:r w:rsidRPr="00D74C68">
        <w:rPr>
          <w:szCs w:val="18"/>
        </w:rPr>
        <w:t>Microsoft</w:t>
      </w:r>
      <w:r w:rsidRPr="00D74C68">
        <w:rPr>
          <w:szCs w:val="18"/>
          <w:rtl/>
        </w:rPr>
        <w:t xml:space="preserve"> نهج أمان المعلومات عبر الإنترنت للعميل، إلى جانب أي معلومات أخرى يطلبها العميل فيما يتعلق بممارسات ونُهج أمان </w:t>
      </w:r>
      <w:r w:rsidRPr="00D74C68">
        <w:rPr>
          <w:szCs w:val="18"/>
        </w:rPr>
        <w:t>Microsoft</w:t>
      </w:r>
      <w:r w:rsidRPr="00D74C68">
        <w:rPr>
          <w:szCs w:val="18"/>
          <w:rtl/>
        </w:rPr>
        <w:t xml:space="preserve"> بشكل مبرر. يتحمل العميل وحده مسؤولية مراجعة نهج أمان المعلومات عبر الإنترنت، وإبداء قرار مستقل بشأن ما إذا كان نهج أمان المعلومات عبر الإنترنت هذا يتوافق مع متطلبات العميل أم لا، والتأكد من أن موظفي العميل ومستشاريه يتبعون الإرشادات المتوفرة لهم فيما يتعلق بأمان البيانات. إذا خضع العميل للبنود التعاقدية القياسية، تتم إضافة هذا البند إلى المادة </w:t>
      </w:r>
      <w:r w:rsidRPr="00D74C68">
        <w:rPr>
          <w:szCs w:val="18"/>
        </w:rPr>
        <w:t>5</w:t>
      </w:r>
      <w:r w:rsidRPr="00D74C68">
        <w:rPr>
          <w:szCs w:val="18"/>
          <w:rtl/>
        </w:rPr>
        <w:t xml:space="preserve"> الفقرة "و" والمادة </w:t>
      </w:r>
      <w:r w:rsidRPr="00D74C68">
        <w:rPr>
          <w:szCs w:val="18"/>
        </w:rPr>
        <w:t>12</w:t>
      </w:r>
      <w:r w:rsidRPr="00D74C68">
        <w:rPr>
          <w:szCs w:val="18"/>
          <w:rtl/>
        </w:rPr>
        <w:t xml:space="preserve"> الفقرة </w:t>
      </w:r>
      <w:r w:rsidRPr="00D74C68">
        <w:rPr>
          <w:szCs w:val="18"/>
        </w:rPr>
        <w:t>2</w:t>
      </w:r>
      <w:r w:rsidRPr="00D74C68">
        <w:rPr>
          <w:szCs w:val="18"/>
          <w:rtl/>
        </w:rPr>
        <w:t xml:space="preserve"> من البنود التعاقدية القياسية.</w:t>
      </w:r>
    </w:p>
    <w:p w14:paraId="2D7F0EA3" w14:textId="77777777" w:rsidR="00272578" w:rsidRPr="00D74C68" w:rsidRDefault="00272578" w:rsidP="004D32A2">
      <w:pPr>
        <w:pStyle w:val="ProductList-Body"/>
        <w:numPr>
          <w:ilvl w:val="0"/>
          <w:numId w:val="9"/>
        </w:numPr>
        <w:spacing w:before="40"/>
        <w:ind w:left="461" w:hanging="274"/>
        <w:rPr>
          <w:szCs w:val="18"/>
        </w:rPr>
      </w:pPr>
      <w:r w:rsidRPr="00D74C68">
        <w:rPr>
          <w:szCs w:val="18"/>
          <w:rtl/>
        </w:rPr>
        <w:t xml:space="preserve">تقوم </w:t>
      </w:r>
      <w:r w:rsidRPr="00D74C68">
        <w:rPr>
          <w:szCs w:val="18"/>
        </w:rPr>
        <w:t>Microsoft</w:t>
      </w:r>
      <w:r w:rsidRPr="00D74C68">
        <w:rPr>
          <w:szCs w:val="18"/>
          <w:rtl/>
        </w:rPr>
        <w:t xml:space="preserve"> بمراجعة أمان أجهزة الكمبيوتر وبيئة الحوسبة التي تستخدمها في معالجة بيانات العميل (بما في ذلك البيانات الشخصية) في الخدمات عبر الإنترنت ومراكز البيانات المادية التي توفر منها </w:t>
      </w:r>
      <w:r w:rsidRPr="00D74C68">
        <w:rPr>
          <w:szCs w:val="18"/>
        </w:rPr>
        <w:t>Microsoft</w:t>
      </w:r>
      <w:r w:rsidRPr="00D74C68">
        <w:rPr>
          <w:szCs w:val="18"/>
          <w:rtl/>
        </w:rPr>
        <w:t xml:space="preserve"> الخدمات عبر الإنترنت. هذه المراجعة: </w:t>
      </w:r>
      <w:r w:rsidRPr="00D74C68">
        <w:rPr>
          <w:szCs w:val="18"/>
        </w:rPr>
        <w:t>(1)</w:t>
      </w:r>
      <w:r w:rsidRPr="00D74C68">
        <w:rPr>
          <w:szCs w:val="18"/>
          <w:rtl/>
        </w:rPr>
        <w:t xml:space="preserve"> يتم إجراؤها سنويًا على الأقل؛ و</w:t>
      </w:r>
      <w:r w:rsidRPr="00D74C68">
        <w:rPr>
          <w:szCs w:val="18"/>
        </w:rPr>
        <w:t>(2)</w:t>
      </w:r>
      <w:r w:rsidRPr="00D74C68">
        <w:rPr>
          <w:szCs w:val="18"/>
          <w:rtl/>
        </w:rPr>
        <w:t xml:space="preserve"> يتم إجراؤها وفقًا لمعايير </w:t>
      </w:r>
      <w:r w:rsidRPr="00D74C68">
        <w:rPr>
          <w:szCs w:val="18"/>
        </w:rPr>
        <w:t>ISO 27001</w:t>
      </w:r>
      <w:r w:rsidRPr="00D74C68">
        <w:rPr>
          <w:szCs w:val="18"/>
          <w:rtl/>
        </w:rPr>
        <w:t>؛ و</w:t>
      </w:r>
      <w:r w:rsidRPr="00D74C68">
        <w:rPr>
          <w:szCs w:val="18"/>
        </w:rPr>
        <w:t>(3)</w:t>
      </w:r>
      <w:r w:rsidRPr="00D74C68">
        <w:rPr>
          <w:szCs w:val="18"/>
          <w:rtl/>
        </w:rPr>
        <w:t xml:space="preserve"> يقوم بإجرائها متخصصو الأمان المؤهلون والمستقلون لدى أطراف ثالثة وفقًا لاختيار </w:t>
      </w:r>
      <w:r w:rsidRPr="00D74C68">
        <w:rPr>
          <w:szCs w:val="18"/>
        </w:rPr>
        <w:t>Microsoft</w:t>
      </w:r>
      <w:r w:rsidRPr="00D74C68">
        <w:rPr>
          <w:szCs w:val="18"/>
          <w:rtl/>
        </w:rPr>
        <w:t xml:space="preserve"> وعلى نفقتها؛ و</w:t>
      </w:r>
      <w:r w:rsidRPr="00D74C68">
        <w:rPr>
          <w:szCs w:val="18"/>
        </w:rPr>
        <w:t>(4)</w:t>
      </w:r>
      <w:r w:rsidRPr="00D74C68">
        <w:rPr>
          <w:szCs w:val="18"/>
          <w:rtl/>
        </w:rPr>
        <w:t xml:space="preserve"> ينتج عنها تقرير مراجعة (تقرير مراجعة </w:t>
      </w:r>
      <w:r w:rsidRPr="00D74C68">
        <w:rPr>
          <w:szCs w:val="18"/>
        </w:rPr>
        <w:t>Microsoft</w:t>
      </w:r>
      <w:r w:rsidRPr="00D74C68">
        <w:rPr>
          <w:szCs w:val="18"/>
          <w:rtl/>
        </w:rPr>
        <w:t xml:space="preserve">)، وهو ما سيكون معلومات </w:t>
      </w:r>
      <w:r w:rsidRPr="00D74C68">
        <w:rPr>
          <w:szCs w:val="18"/>
        </w:rPr>
        <w:t>Microsoft</w:t>
      </w:r>
      <w:r w:rsidRPr="00D74C68">
        <w:rPr>
          <w:szCs w:val="18"/>
          <w:rtl/>
        </w:rPr>
        <w:t xml:space="preserve"> السرية؛ و</w:t>
      </w:r>
      <w:r w:rsidRPr="00D74C68">
        <w:rPr>
          <w:szCs w:val="18"/>
        </w:rPr>
        <w:t>(5)</w:t>
      </w:r>
      <w:r w:rsidRPr="00D74C68">
        <w:rPr>
          <w:szCs w:val="18"/>
          <w:rtl/>
        </w:rPr>
        <w:t xml:space="preserve"> قد يتم إجراؤها لأغراض أخرى إلى جانب الوفاء بهذا القِسم (على سبيل المثال، كجزء من إجراءات الأمان الداخلية المنتظمة في </w:t>
      </w:r>
      <w:r w:rsidRPr="00D74C68">
        <w:rPr>
          <w:szCs w:val="18"/>
        </w:rPr>
        <w:t>Microsoft</w:t>
      </w:r>
      <w:r w:rsidRPr="00D74C68">
        <w:rPr>
          <w:szCs w:val="18"/>
          <w:rtl/>
        </w:rPr>
        <w:t xml:space="preserve"> أو للوفاء بالتزامات تعاقدية أخرى). </w:t>
      </w:r>
    </w:p>
    <w:p w14:paraId="2D7F0EA4" w14:textId="77777777" w:rsidR="00272578" w:rsidRPr="00D74C68" w:rsidRDefault="00272578" w:rsidP="004D32A2">
      <w:pPr>
        <w:pStyle w:val="ProductList-Body"/>
        <w:numPr>
          <w:ilvl w:val="0"/>
          <w:numId w:val="9"/>
        </w:numPr>
        <w:spacing w:before="40"/>
        <w:ind w:left="461" w:hanging="274"/>
        <w:rPr>
          <w:szCs w:val="18"/>
        </w:rPr>
      </w:pPr>
      <w:r w:rsidRPr="00D74C68">
        <w:rPr>
          <w:szCs w:val="18"/>
          <w:rtl/>
        </w:rPr>
        <w:t xml:space="preserve">في حالة تقديم العميل للطلب كتابيًا، تقوم </w:t>
      </w:r>
      <w:r w:rsidRPr="00D74C68">
        <w:rPr>
          <w:szCs w:val="18"/>
        </w:rPr>
        <w:t>Microsoft</w:t>
      </w:r>
      <w:r w:rsidRPr="00D74C68">
        <w:rPr>
          <w:szCs w:val="18"/>
          <w:rtl/>
        </w:rPr>
        <w:t xml:space="preserve"> بتزويده بملخص سري لتقرير مراجعة </w:t>
      </w:r>
      <w:r w:rsidRPr="00D74C68">
        <w:rPr>
          <w:szCs w:val="18"/>
        </w:rPr>
        <w:t>Microsoft</w:t>
      </w:r>
      <w:r w:rsidRPr="00D74C68">
        <w:rPr>
          <w:szCs w:val="18"/>
          <w:rtl/>
        </w:rPr>
        <w:t xml:space="preserve"> (تقرير الملخص) حتى يتمكن العميل من التحقق بشكل معقول من امتثال </w:t>
      </w:r>
      <w:r w:rsidRPr="00D74C68">
        <w:rPr>
          <w:szCs w:val="18"/>
        </w:rPr>
        <w:t>Microsoft</w:t>
      </w:r>
      <w:r w:rsidRPr="00D74C68">
        <w:rPr>
          <w:szCs w:val="18"/>
          <w:rtl/>
        </w:rPr>
        <w:t xml:space="preserve"> لالتزامات الأمان بموجب شروط معالجة البيانات. سيكشف تقرير الملخص بشكل واضح نطاق المراجعة وأي نتائج مادية يصل إلى المراجع. التقرير الملخص عبارة عن معلومات سرية لشركة </w:t>
      </w:r>
      <w:r w:rsidRPr="00D74C68">
        <w:rPr>
          <w:szCs w:val="18"/>
        </w:rPr>
        <w:t>Microsoft</w:t>
      </w:r>
      <w:r w:rsidRPr="00D74C68">
        <w:rPr>
          <w:szCs w:val="18"/>
          <w:rtl/>
        </w:rPr>
        <w:t xml:space="preserve">. </w:t>
      </w:r>
    </w:p>
    <w:p w14:paraId="2D7F0EA5" w14:textId="77777777" w:rsidR="00272578" w:rsidRPr="00D74C68" w:rsidRDefault="00272578" w:rsidP="004D32A2">
      <w:pPr>
        <w:pStyle w:val="ProductList-Body"/>
        <w:numPr>
          <w:ilvl w:val="0"/>
          <w:numId w:val="9"/>
        </w:numPr>
        <w:spacing w:before="40"/>
        <w:ind w:left="461" w:hanging="274"/>
        <w:rPr>
          <w:szCs w:val="18"/>
        </w:rPr>
      </w:pPr>
      <w:r w:rsidRPr="00D74C68">
        <w:rPr>
          <w:szCs w:val="18"/>
          <w:rtl/>
        </w:rPr>
        <w:t xml:space="preserve">في حالة تطبيق البنود التعاقدية القياسية، يوافق العميل على ممارسة حقه في المراجعة من خلال توجيه </w:t>
      </w:r>
      <w:r w:rsidRPr="00D74C68">
        <w:rPr>
          <w:szCs w:val="18"/>
        </w:rPr>
        <w:t>Microsoft</w:t>
      </w:r>
      <w:r w:rsidRPr="00D74C68">
        <w:rPr>
          <w:szCs w:val="18"/>
          <w:rtl/>
        </w:rPr>
        <w:t xml:space="preserve"> لتنفيذ المراجعة كما هو موضح في هذا البند من شروط معالجة البيانات. في حالة رفض العميل البنود التعاقدية القياسية بشكل قاطع ورغبته في تغيير هذا الإرشاد المتعلق بممارسة الحق في المراجعة، يحق للعميل تغيير هذا الإرشاد كما هو مذكور في البنود التعاقدية القياسية، والذي يجب أن يُطلب كتابيًا.</w:t>
      </w:r>
    </w:p>
    <w:p w14:paraId="2D7F0EA6" w14:textId="77777777" w:rsidR="000E6ED8" w:rsidRPr="00D74C68" w:rsidRDefault="00272578" w:rsidP="004D32A2">
      <w:pPr>
        <w:pStyle w:val="ProductList-Body"/>
        <w:numPr>
          <w:ilvl w:val="0"/>
          <w:numId w:val="9"/>
        </w:numPr>
        <w:spacing w:before="40"/>
        <w:ind w:left="461" w:hanging="274"/>
        <w:rPr>
          <w:szCs w:val="18"/>
        </w:rPr>
      </w:pPr>
      <w:r w:rsidRPr="00D74C68">
        <w:rPr>
          <w:szCs w:val="18"/>
          <w:rtl/>
        </w:rPr>
        <w:t xml:space="preserve">في حالة تطبيق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D74C68">
        <w:rPr>
          <w:szCs w:val="18"/>
        </w:rPr>
        <w:t>Microsoft Corporation</w:t>
      </w:r>
      <w:r w:rsidRPr="00D74C68">
        <w:rPr>
          <w:szCs w:val="18"/>
          <w:rtl/>
        </w:rPr>
        <w:t xml:space="preserve"> طرفًا ثالثًا مستفيدًا من هذا القسم.</w:t>
      </w:r>
    </w:p>
    <w:p w14:paraId="2D7F0EA7" w14:textId="77777777" w:rsidR="000E6ED8" w:rsidRDefault="000E6ED8" w:rsidP="004D32A2">
      <w:pPr>
        <w:pStyle w:val="ProductList-Body"/>
        <w:sectPr w:rsidR="000E6ED8" w:rsidSect="00A61B2A">
          <w:footerReference w:type="default" r:id="rId27"/>
          <w:footerReference w:type="first" r:id="rId28"/>
          <w:pgSz w:w="12240" w:h="15840"/>
          <w:pgMar w:top="1440" w:right="720" w:bottom="1440" w:left="720" w:header="720" w:footer="720" w:gutter="0"/>
          <w:cols w:space="720"/>
          <w:titlePg/>
          <w:bidi/>
          <w:docGrid w:linePitch="360"/>
        </w:sectPr>
      </w:pPr>
    </w:p>
    <w:p w14:paraId="2D7F0EA8" w14:textId="77777777" w:rsidR="000E6ED8" w:rsidRPr="002555B9" w:rsidRDefault="00272578" w:rsidP="004D32A2">
      <w:pPr>
        <w:pStyle w:val="ProductList-SectionHeading"/>
        <w:outlineLvl w:val="0"/>
        <w:rPr>
          <w:szCs w:val="40"/>
        </w:rPr>
      </w:pPr>
      <w:bookmarkStart w:id="48" w:name="OnlineServiceSpecificTerms"/>
      <w:bookmarkStart w:id="49" w:name="_Toc399674309"/>
      <w:r w:rsidRPr="002555B9">
        <w:rPr>
          <w:szCs w:val="40"/>
          <w:rtl/>
        </w:rPr>
        <w:t>الشروط الخاصة بالخدمة عبر الإنترنت</w:t>
      </w:r>
      <w:bookmarkEnd w:id="48"/>
      <w:bookmarkEnd w:id="49"/>
    </w:p>
    <w:p w14:paraId="2D7F0EA9" w14:textId="77777777" w:rsidR="000E6ED8" w:rsidRPr="00857641" w:rsidRDefault="00272578" w:rsidP="004D32A2">
      <w:pPr>
        <w:pStyle w:val="ProductList-Body"/>
        <w:rPr>
          <w:szCs w:val="18"/>
        </w:rPr>
      </w:pPr>
      <w:r w:rsidRPr="00857641">
        <w:rPr>
          <w:szCs w:val="18"/>
          <w:rtl/>
        </w:rPr>
        <w:t>في حالة عدم إدراج خدمة عبر الإنترنت أدناه، فلن تكون لها أي شروط خاصة بالخدمة عبر الإنترنت.</w:t>
      </w:r>
    </w:p>
    <w:p w14:paraId="2D7F0EAA" w14:textId="77777777" w:rsidR="000E6ED8" w:rsidRPr="00C95C41" w:rsidRDefault="000E6ED8" w:rsidP="004D32A2">
      <w:pPr>
        <w:pStyle w:val="ProductList-Body"/>
      </w:pPr>
    </w:p>
    <w:p w14:paraId="2D7F0EAB" w14:textId="77777777" w:rsidR="000E6ED8" w:rsidRPr="00C95C41" w:rsidRDefault="00272578" w:rsidP="004D32A2">
      <w:pPr>
        <w:pStyle w:val="ProductList-Offering1Heading"/>
        <w:outlineLvl w:val="1"/>
      </w:pPr>
      <w:bookmarkStart w:id="50" w:name="_Toc399674310"/>
      <w:r w:rsidRPr="006E1A23">
        <w:rPr>
          <w:szCs w:val="28"/>
          <w:rtl/>
        </w:rPr>
        <w:t>خدمات</w:t>
      </w:r>
      <w:r>
        <w:rPr>
          <w:rtl/>
        </w:rPr>
        <w:t xml:space="preserve"> </w:t>
      </w:r>
      <w:r>
        <w:t>Microsoft Azure</w:t>
      </w:r>
      <w:bookmarkEnd w:id="50"/>
    </w:p>
    <w:p w14:paraId="2D7F0EAC" w14:textId="77777777" w:rsidR="00CC34E7" w:rsidRPr="002555B9" w:rsidRDefault="00CC34E7" w:rsidP="004D32A2">
      <w:pPr>
        <w:pStyle w:val="ProductList-Body"/>
        <w:rPr>
          <w:bCs/>
          <w:szCs w:val="18"/>
        </w:rPr>
      </w:pPr>
      <w:r w:rsidRPr="002555B9">
        <w:rPr>
          <w:b/>
          <w:bCs/>
          <w:color w:val="00188F"/>
          <w:szCs w:val="18"/>
          <w:rtl/>
        </w:rPr>
        <w:t>الإشعارات</w:t>
      </w:r>
    </w:p>
    <w:p w14:paraId="2D7F0EAD" w14:textId="77777777" w:rsidR="00CC34E7" w:rsidRPr="00594A97" w:rsidRDefault="00CC34E7" w:rsidP="007D5687">
      <w:pPr>
        <w:pStyle w:val="ProductList-Body"/>
        <w:rPr>
          <w:szCs w:val="18"/>
        </w:rPr>
      </w:pPr>
      <w:r w:rsidRPr="00594A97">
        <w:rPr>
          <w:szCs w:val="18"/>
          <w:rtl/>
        </w:rPr>
        <w:t xml:space="preserve">تنطبق إشعارات دعم العميل والمعيار المرئي </w:t>
      </w:r>
      <w:r w:rsidRPr="00594A97">
        <w:rPr>
          <w:szCs w:val="18"/>
        </w:rPr>
        <w:t>H.264/AVC</w:t>
      </w:r>
      <w:r w:rsidRPr="00594A97">
        <w:rPr>
          <w:szCs w:val="18"/>
          <w:rtl/>
        </w:rPr>
        <w:t xml:space="preserve"> ومعيار الفيديو </w:t>
      </w:r>
      <w:r w:rsidRPr="00594A97">
        <w:rPr>
          <w:szCs w:val="18"/>
        </w:rPr>
        <w:t>VC-1</w:t>
      </w:r>
      <w:r w:rsidRPr="00594A97">
        <w:rPr>
          <w:szCs w:val="18"/>
          <w:rtl/>
        </w:rPr>
        <w:t xml:space="preserve"> والمعيار المرئي </w:t>
      </w:r>
      <w:r w:rsidRPr="00594A97">
        <w:rPr>
          <w:szCs w:val="18"/>
        </w:rPr>
        <w:t>MPEG-4 Part 2</w:t>
      </w:r>
      <w:r w:rsidRPr="00594A97">
        <w:rPr>
          <w:szCs w:val="18"/>
          <w:rtl/>
        </w:rPr>
        <w:t xml:space="preserve"> ومعيار الفيديو </w:t>
      </w:r>
      <w:r w:rsidRPr="00594A97">
        <w:rPr>
          <w:szCs w:val="18"/>
        </w:rPr>
        <w:t>MPEG-2</w:t>
      </w:r>
      <w:r w:rsidRPr="00594A97">
        <w:rPr>
          <w:szCs w:val="18"/>
          <w:rtl/>
        </w:rPr>
        <w:t xml:space="preserve"> الواردة في </w:t>
      </w:r>
      <w:hyperlink w:anchor="Attachment1" w:history="1">
        <w:r w:rsidRPr="00594A97">
          <w:rPr>
            <w:rStyle w:val="Hyperlink"/>
            <w:szCs w:val="18"/>
            <w:rtl/>
          </w:rPr>
          <w:t xml:space="preserve">المرفق </w:t>
        </w:r>
        <w:r w:rsidRPr="00594A97">
          <w:rPr>
            <w:rStyle w:val="Hyperlink"/>
            <w:szCs w:val="18"/>
          </w:rPr>
          <w:t>1</w:t>
        </w:r>
      </w:hyperlink>
      <w:r w:rsidRPr="00594A97">
        <w:rPr>
          <w:szCs w:val="18"/>
          <w:rtl/>
        </w:rPr>
        <w:t>.</w:t>
      </w:r>
    </w:p>
    <w:p w14:paraId="2D7F0EAE" w14:textId="77777777" w:rsidR="00CC34E7" w:rsidRPr="002555B9" w:rsidRDefault="00CC34E7" w:rsidP="004D32A2">
      <w:pPr>
        <w:pStyle w:val="ProductList-Body"/>
        <w:rPr>
          <w:szCs w:val="18"/>
        </w:rPr>
      </w:pPr>
    </w:p>
    <w:p w14:paraId="2D7F0EAF" w14:textId="77777777" w:rsidR="00CC34E7" w:rsidRPr="002555B9" w:rsidRDefault="00CC34E7" w:rsidP="004D32A2">
      <w:pPr>
        <w:pStyle w:val="ProductList-Body"/>
        <w:rPr>
          <w:bCs/>
          <w:szCs w:val="18"/>
        </w:rPr>
      </w:pPr>
      <w:r w:rsidRPr="002555B9">
        <w:rPr>
          <w:b/>
          <w:bCs/>
          <w:color w:val="00188F"/>
          <w:szCs w:val="18"/>
          <w:rtl/>
        </w:rPr>
        <w:t>اتفاقية مستوى الخدمة</w:t>
      </w:r>
    </w:p>
    <w:p w14:paraId="2D7F0EB0" w14:textId="77777777" w:rsidR="00CC34E7" w:rsidRPr="002555B9" w:rsidRDefault="00CC34E7" w:rsidP="004D32A2">
      <w:pPr>
        <w:pStyle w:val="ProductList-Body"/>
        <w:rPr>
          <w:szCs w:val="18"/>
        </w:rPr>
      </w:pPr>
      <w:r w:rsidRPr="002555B9">
        <w:rPr>
          <w:szCs w:val="18"/>
          <w:rtl/>
        </w:rPr>
        <w:t xml:space="preserve">راجع </w:t>
      </w:r>
      <w:hyperlink r:id="rId29" w:history="1">
        <w:r w:rsidRPr="002555B9">
          <w:rPr>
            <w:rStyle w:val="Hyperlink"/>
            <w:szCs w:val="18"/>
          </w:rPr>
          <w:t>http://azure.microsoft.com/en-us/support/legal/sla/</w:t>
        </w:r>
      </w:hyperlink>
      <w:r w:rsidRPr="002555B9">
        <w:rPr>
          <w:szCs w:val="18"/>
          <w:rtl/>
        </w:rPr>
        <w:t>.</w:t>
      </w:r>
    </w:p>
    <w:p w14:paraId="2D7F0EB1" w14:textId="77777777" w:rsidR="00CC34E7" w:rsidRPr="002555B9" w:rsidRDefault="00CC34E7" w:rsidP="004D32A2">
      <w:pPr>
        <w:pStyle w:val="ProductList-Body"/>
        <w:rPr>
          <w:szCs w:val="18"/>
        </w:rPr>
      </w:pPr>
    </w:p>
    <w:p w14:paraId="2D7F0EB2" w14:textId="77777777" w:rsidR="00272578" w:rsidRPr="002555B9" w:rsidRDefault="009616E2" w:rsidP="004D32A2">
      <w:pPr>
        <w:pStyle w:val="ProductList-Body"/>
        <w:rPr>
          <w:bCs/>
          <w:szCs w:val="18"/>
        </w:rPr>
      </w:pPr>
      <w:r w:rsidRPr="002555B9">
        <w:rPr>
          <w:b/>
          <w:bCs/>
          <w:color w:val="00188F"/>
          <w:szCs w:val="18"/>
          <w:rtl/>
        </w:rPr>
        <w:t>التعريفات</w:t>
      </w:r>
    </w:p>
    <w:p w14:paraId="2D7F0EB3" w14:textId="77777777" w:rsidR="00272578" w:rsidRPr="002555B9" w:rsidRDefault="009616E2" w:rsidP="004D32A2">
      <w:pPr>
        <w:pStyle w:val="ProductList-Body"/>
        <w:spacing w:after="120"/>
        <w:rPr>
          <w:szCs w:val="18"/>
        </w:rPr>
      </w:pPr>
      <w:r w:rsidRPr="002555B9">
        <w:rPr>
          <w:szCs w:val="18"/>
          <w:rtl/>
        </w:rPr>
        <w:t xml:space="preserve">يشير "حل العميل" إلى أحد التطبيقات أو أي مجموعة تطبيقات تضيف وظائف رئيسية ومهمة إلى خدمات </w:t>
      </w:r>
      <w:r w:rsidRPr="002555B9">
        <w:rPr>
          <w:szCs w:val="18"/>
        </w:rPr>
        <w:t>Microsoft Azure</w:t>
      </w:r>
      <w:r w:rsidRPr="002555B9">
        <w:rPr>
          <w:szCs w:val="18"/>
          <w:rtl/>
        </w:rPr>
        <w:t xml:space="preserve"> وهي ليست بديلاً رئيسيًا لخدمات </w:t>
      </w:r>
      <w:r w:rsidRPr="002555B9">
        <w:rPr>
          <w:szCs w:val="18"/>
        </w:rPr>
        <w:t>Microsoft Azure</w:t>
      </w:r>
      <w:r w:rsidRPr="002555B9">
        <w:rPr>
          <w:szCs w:val="18"/>
          <w:rtl/>
        </w:rPr>
        <w:t>.</w:t>
      </w:r>
    </w:p>
    <w:p w14:paraId="2D7F0EB4" w14:textId="77777777" w:rsidR="00186BF6" w:rsidRPr="002555B9" w:rsidRDefault="00186BF6" w:rsidP="004D32A2">
      <w:pPr>
        <w:pStyle w:val="ProductList-Body"/>
        <w:rPr>
          <w:szCs w:val="18"/>
        </w:rPr>
      </w:pPr>
      <w:r w:rsidRPr="002555B9">
        <w:rPr>
          <w:szCs w:val="18"/>
          <w:rtl/>
        </w:rPr>
        <w:t xml:space="preserve">يشير "حل الخدمة المُدارة" إلى خدمة تكنولوجيا معلومات مُدارة مقدمة من العميل إلى أي طرف ثالث تتكون من إدارة </w:t>
      </w:r>
      <w:r w:rsidRPr="002555B9">
        <w:rPr>
          <w:szCs w:val="18"/>
        </w:rPr>
        <w:t>Microsoft Azure Services</w:t>
      </w:r>
      <w:r w:rsidRPr="002555B9">
        <w:rPr>
          <w:szCs w:val="18"/>
          <w:rtl/>
        </w:rPr>
        <w:t xml:space="preserve"> ودعمها.</w:t>
      </w:r>
    </w:p>
    <w:p w14:paraId="2D7F0EB5" w14:textId="77777777" w:rsidR="00186BF6" w:rsidRPr="002555B9" w:rsidRDefault="00186BF6" w:rsidP="004D32A2">
      <w:pPr>
        <w:pStyle w:val="ProductList-Body"/>
        <w:rPr>
          <w:szCs w:val="18"/>
        </w:rPr>
      </w:pPr>
    </w:p>
    <w:p w14:paraId="2D7F0EB6" w14:textId="77777777" w:rsidR="00272578" w:rsidRPr="002555B9" w:rsidRDefault="009616E2" w:rsidP="004D32A2">
      <w:pPr>
        <w:pStyle w:val="ProductList-Body"/>
        <w:rPr>
          <w:szCs w:val="18"/>
        </w:rPr>
      </w:pPr>
      <w:r w:rsidRPr="002555B9">
        <w:rPr>
          <w:szCs w:val="18"/>
          <w:rtl/>
        </w:rPr>
        <w:t>يُقصد بـ "</w:t>
      </w:r>
      <w:r w:rsidRPr="002555B9">
        <w:rPr>
          <w:szCs w:val="18"/>
        </w:rPr>
        <w:t>Microsoft Azure Services</w:t>
      </w:r>
      <w:r w:rsidRPr="002555B9">
        <w:rPr>
          <w:szCs w:val="18"/>
          <w:rtl/>
        </w:rPr>
        <w:t xml:space="preserve">" خدمة واحدة أو أكثر من خدمات </w:t>
      </w:r>
      <w:r w:rsidRPr="002555B9">
        <w:rPr>
          <w:szCs w:val="18"/>
        </w:rPr>
        <w:t>Microsoft</w:t>
      </w:r>
      <w:r w:rsidRPr="002555B9">
        <w:rPr>
          <w:szCs w:val="18"/>
          <w:rtl/>
        </w:rPr>
        <w:t xml:space="preserve"> وميزاتها المحددة على </w:t>
      </w:r>
      <w:hyperlink r:id="rId30" w:history="1">
        <w:r w:rsidRPr="002555B9">
          <w:rPr>
            <w:rStyle w:val="Hyperlink"/>
            <w:szCs w:val="18"/>
          </w:rPr>
          <w:t>http://azure.microsoft.com/en-us/services</w:t>
        </w:r>
      </w:hyperlink>
      <w:r w:rsidRPr="002555B9">
        <w:rPr>
          <w:szCs w:val="18"/>
          <w:rtl/>
        </w:rPr>
        <w:t>، باستثناء ما تم تحديده كمرخص بشكل منفصل.</w:t>
      </w:r>
    </w:p>
    <w:p w14:paraId="2D7F0EB7" w14:textId="77777777" w:rsidR="009616E2" w:rsidRPr="002555B9" w:rsidRDefault="009616E2" w:rsidP="004D32A2">
      <w:pPr>
        <w:pStyle w:val="ProductList-Body"/>
        <w:rPr>
          <w:szCs w:val="18"/>
        </w:rPr>
      </w:pPr>
    </w:p>
    <w:p w14:paraId="2D7F0EB8" w14:textId="77777777" w:rsidR="009616E2" w:rsidRPr="002555B9" w:rsidRDefault="00272578" w:rsidP="004D32A2">
      <w:pPr>
        <w:pStyle w:val="ProductList-Body"/>
        <w:rPr>
          <w:bCs/>
          <w:szCs w:val="18"/>
        </w:rPr>
      </w:pPr>
      <w:r w:rsidRPr="002555B9">
        <w:rPr>
          <w:b/>
          <w:bCs/>
          <w:color w:val="00188F"/>
          <w:szCs w:val="18"/>
          <w:rtl/>
        </w:rPr>
        <w:t>القيود</w:t>
      </w:r>
    </w:p>
    <w:p w14:paraId="2D7F0EB9" w14:textId="77777777" w:rsidR="00272578" w:rsidRPr="002555B9" w:rsidRDefault="00272578" w:rsidP="004D32A2">
      <w:pPr>
        <w:pStyle w:val="ProductList-Body"/>
        <w:rPr>
          <w:szCs w:val="18"/>
        </w:rPr>
      </w:pPr>
      <w:r w:rsidRPr="002555B9">
        <w:rPr>
          <w:szCs w:val="18"/>
          <w:rtl/>
        </w:rPr>
        <w:t>لا يجوز للعميل</w:t>
      </w:r>
    </w:p>
    <w:p w14:paraId="2D7F0EBA" w14:textId="77777777" w:rsidR="00272578" w:rsidRPr="002555B9" w:rsidRDefault="00272578" w:rsidP="004D32A2">
      <w:pPr>
        <w:pStyle w:val="ProductList-Body"/>
        <w:numPr>
          <w:ilvl w:val="0"/>
          <w:numId w:val="10"/>
        </w:numPr>
        <w:ind w:left="450" w:hanging="270"/>
        <w:rPr>
          <w:szCs w:val="18"/>
        </w:rPr>
      </w:pPr>
      <w:r w:rsidRPr="002555B9">
        <w:rPr>
          <w:szCs w:val="18"/>
          <w:rtl/>
        </w:rPr>
        <w:t xml:space="preserve">إعادة بيع خدمات </w:t>
      </w:r>
      <w:r w:rsidRPr="002555B9">
        <w:rPr>
          <w:szCs w:val="18"/>
        </w:rPr>
        <w:t>Microsoft Azure</w:t>
      </w:r>
      <w:r w:rsidRPr="002555B9">
        <w:rPr>
          <w:szCs w:val="18"/>
          <w:rtl/>
        </w:rPr>
        <w:t xml:space="preserve"> أو إعادة توزيعها، أو</w:t>
      </w:r>
    </w:p>
    <w:p w14:paraId="2D7F0EBB" w14:textId="77777777" w:rsidR="00272578" w:rsidRPr="002555B9" w:rsidRDefault="00272578" w:rsidP="004D32A2">
      <w:pPr>
        <w:pStyle w:val="ProductList-Body"/>
        <w:numPr>
          <w:ilvl w:val="0"/>
          <w:numId w:val="10"/>
        </w:numPr>
        <w:spacing w:before="40"/>
        <w:ind w:left="461" w:hanging="274"/>
        <w:rPr>
          <w:szCs w:val="18"/>
        </w:rPr>
      </w:pPr>
      <w:r w:rsidRPr="002555B9">
        <w:rPr>
          <w:szCs w:val="18"/>
          <w:rtl/>
        </w:rPr>
        <w:t xml:space="preserve">السماح للعديد من المستخدمين بالوصول المباشر أو غير المباشر إلى أية ميزة في خدمة </w:t>
      </w:r>
      <w:r w:rsidRPr="002555B9">
        <w:rPr>
          <w:szCs w:val="18"/>
        </w:rPr>
        <w:t>Microsoft Azure</w:t>
      </w:r>
      <w:r w:rsidRPr="002555B9">
        <w:rPr>
          <w:szCs w:val="18"/>
          <w:rtl/>
        </w:rPr>
        <w:t xml:space="preserve"> يتم توفيرها لكل مستخدم (على سبيل المثال </w:t>
      </w:r>
      <w:r w:rsidRPr="002555B9">
        <w:rPr>
          <w:szCs w:val="18"/>
        </w:rPr>
        <w:t>Active Directory Premium</w:t>
      </w:r>
      <w:r w:rsidRPr="002555B9">
        <w:rPr>
          <w:szCs w:val="18"/>
          <w:rtl/>
        </w:rPr>
        <w:t xml:space="preserve">). قد يتم توفير شروط خاصة لإعادة التعيين السارية على ميزة خدمة </w:t>
      </w:r>
      <w:r w:rsidRPr="002555B9">
        <w:rPr>
          <w:szCs w:val="18"/>
        </w:rPr>
        <w:t>Microsoft Azure</w:t>
      </w:r>
      <w:r w:rsidRPr="002555B9">
        <w:rPr>
          <w:szCs w:val="18"/>
          <w:rtl/>
        </w:rPr>
        <w:t xml:space="preserve"> في الوثائق التكميلية لهذه الميزة.</w:t>
      </w:r>
    </w:p>
    <w:p w14:paraId="2D7F0EBC" w14:textId="77777777" w:rsidR="009616E2" w:rsidRPr="002555B9" w:rsidRDefault="009616E2" w:rsidP="004D32A2">
      <w:pPr>
        <w:pStyle w:val="ProductList-Body"/>
        <w:rPr>
          <w:szCs w:val="18"/>
        </w:rPr>
      </w:pPr>
    </w:p>
    <w:p w14:paraId="2D7F0EBD" w14:textId="77777777" w:rsidR="009616E2" w:rsidRPr="002555B9" w:rsidRDefault="00272578" w:rsidP="004D32A2">
      <w:pPr>
        <w:pStyle w:val="ProductList-Body"/>
        <w:rPr>
          <w:bCs/>
          <w:szCs w:val="18"/>
        </w:rPr>
      </w:pPr>
      <w:r w:rsidRPr="002555B9">
        <w:rPr>
          <w:b/>
          <w:bCs/>
          <w:color w:val="00188F"/>
          <w:szCs w:val="18"/>
          <w:rtl/>
        </w:rPr>
        <w:t>إيقاف الخدمات أو الميزات</w:t>
      </w:r>
    </w:p>
    <w:p w14:paraId="2D7F0EBE" w14:textId="77777777" w:rsidR="00272578" w:rsidRPr="002555B9" w:rsidRDefault="00272578" w:rsidP="004D32A2">
      <w:pPr>
        <w:pStyle w:val="ProductList-Body"/>
        <w:rPr>
          <w:szCs w:val="18"/>
        </w:rPr>
      </w:pPr>
      <w:r w:rsidRPr="002555B9">
        <w:rPr>
          <w:szCs w:val="18"/>
          <w:rtl/>
        </w:rPr>
        <w:t xml:space="preserve">ستقوم </w:t>
      </w:r>
      <w:r w:rsidRPr="002555B9">
        <w:rPr>
          <w:szCs w:val="18"/>
        </w:rPr>
        <w:t>Microsoft</w:t>
      </w:r>
      <w:r w:rsidRPr="002555B9">
        <w:rPr>
          <w:szCs w:val="18"/>
          <w:rtl/>
        </w:rPr>
        <w:t xml:space="preserve"> بإشعار العميل قبل </w:t>
      </w:r>
      <w:r w:rsidRPr="002555B9">
        <w:rPr>
          <w:szCs w:val="18"/>
        </w:rPr>
        <w:t>12</w:t>
      </w:r>
      <w:r w:rsidRPr="002555B9">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D7F0EBF" w14:textId="77777777" w:rsidR="009616E2" w:rsidRPr="002555B9" w:rsidRDefault="009616E2" w:rsidP="004D32A2">
      <w:pPr>
        <w:pStyle w:val="ProductList-Body"/>
        <w:rPr>
          <w:szCs w:val="18"/>
        </w:rPr>
      </w:pPr>
    </w:p>
    <w:p w14:paraId="2D7F0EC0" w14:textId="77777777" w:rsidR="009616E2" w:rsidRPr="002555B9" w:rsidRDefault="002A3B84" w:rsidP="004D32A2">
      <w:pPr>
        <w:pStyle w:val="ProductList-Body"/>
        <w:rPr>
          <w:bCs/>
          <w:szCs w:val="18"/>
        </w:rPr>
      </w:pPr>
      <w:r w:rsidRPr="002555B9">
        <w:rPr>
          <w:b/>
          <w:bCs/>
          <w:color w:val="00188F"/>
          <w:szCs w:val="18"/>
          <w:rtl/>
        </w:rPr>
        <w:t>استبقاء البيانات بعد انتهاء الصلاحية أو الإنهاء</w:t>
      </w:r>
    </w:p>
    <w:p w14:paraId="2D7F0EC1" w14:textId="77777777" w:rsidR="00272578" w:rsidRPr="002555B9" w:rsidRDefault="00272578" w:rsidP="004D32A2">
      <w:pPr>
        <w:pStyle w:val="ProductList-Body"/>
        <w:rPr>
          <w:szCs w:val="18"/>
        </w:rPr>
      </w:pPr>
      <w:r w:rsidRPr="002555B9">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2D7F0EC2" w14:textId="77777777" w:rsidR="009616E2" w:rsidRPr="002555B9" w:rsidRDefault="009616E2" w:rsidP="004D32A2">
      <w:pPr>
        <w:pStyle w:val="ProductList-Body"/>
        <w:rPr>
          <w:szCs w:val="18"/>
        </w:rPr>
      </w:pPr>
    </w:p>
    <w:p w14:paraId="2D7F0EC3" w14:textId="77777777" w:rsidR="009616E2" w:rsidRPr="00594A97" w:rsidRDefault="00272578" w:rsidP="004D32A2">
      <w:pPr>
        <w:pStyle w:val="ProductList-Body"/>
        <w:rPr>
          <w:bCs/>
          <w:szCs w:val="18"/>
        </w:rPr>
      </w:pPr>
      <w:r w:rsidRPr="00594A97">
        <w:rPr>
          <w:b/>
          <w:bCs/>
          <w:color w:val="00188F"/>
          <w:szCs w:val="18"/>
          <w:rtl/>
        </w:rPr>
        <w:t>استثناء الاستضافة</w:t>
      </w:r>
    </w:p>
    <w:p w14:paraId="2D7F0EC4" w14:textId="77777777" w:rsidR="00272578" w:rsidRPr="002555B9" w:rsidRDefault="00272578" w:rsidP="004D32A2">
      <w:pPr>
        <w:pStyle w:val="ProductList-Body"/>
        <w:rPr>
          <w:szCs w:val="18"/>
        </w:rPr>
      </w:pPr>
      <w:r w:rsidRPr="002555B9">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2555B9">
        <w:rPr>
          <w:szCs w:val="18"/>
        </w:rPr>
        <w:t>Microsoft Azure</w:t>
      </w:r>
      <w:r w:rsidRPr="002555B9">
        <w:rPr>
          <w:szCs w:val="18"/>
          <w:rtl/>
        </w:rPr>
        <w:t xml:space="preserve"> في بيانات العميل المملوكة أو المرخَّصة من قِبل العميل أو من قِبل طرف ثالث؛ وذلك لإنشاء حل عميل باستخدام خدمة </w:t>
      </w:r>
      <w:r w:rsidRPr="002555B9">
        <w:rPr>
          <w:szCs w:val="18"/>
        </w:rPr>
        <w:t>Microsoft Azure</w:t>
      </w:r>
      <w:r w:rsidRPr="002555B9">
        <w:rPr>
          <w:szCs w:val="18"/>
          <w:rtl/>
        </w:rPr>
        <w:t xml:space="preserve"> وبيانات العميل معًا. ويجوز للعميل السماح لأطراف ثالثة بالوصول إلى خدمات </w:t>
      </w:r>
      <w:r w:rsidRPr="002555B9">
        <w:rPr>
          <w:szCs w:val="18"/>
        </w:rPr>
        <w:t>Microsoft Azure</w:t>
      </w:r>
      <w:r w:rsidRPr="002555B9">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2D7F0EC5" w14:textId="77777777" w:rsidR="00186BF6" w:rsidRPr="002555B9" w:rsidRDefault="00186BF6" w:rsidP="004D32A2">
      <w:pPr>
        <w:pStyle w:val="ProductList-Body"/>
        <w:rPr>
          <w:szCs w:val="18"/>
        </w:rPr>
      </w:pPr>
    </w:p>
    <w:p w14:paraId="2D7F0EC6" w14:textId="77777777" w:rsidR="00186BF6" w:rsidRPr="00594A97" w:rsidRDefault="00186BF6" w:rsidP="004D32A2">
      <w:pPr>
        <w:pStyle w:val="ProductList-Body"/>
        <w:rPr>
          <w:bCs/>
          <w:szCs w:val="18"/>
        </w:rPr>
      </w:pPr>
      <w:r w:rsidRPr="00594A97">
        <w:rPr>
          <w:b/>
          <w:bCs/>
          <w:color w:val="00188F"/>
          <w:szCs w:val="18"/>
          <w:rtl/>
        </w:rPr>
        <w:t>استثناء الخدمة المُدارة</w:t>
      </w:r>
    </w:p>
    <w:p w14:paraId="2D7F0EC7" w14:textId="77777777" w:rsidR="00186BF6" w:rsidRPr="002555B9" w:rsidRDefault="00186BF6" w:rsidP="00152C1F">
      <w:pPr>
        <w:pStyle w:val="ProductList-Body"/>
        <w:rPr>
          <w:szCs w:val="18"/>
        </w:rPr>
      </w:pPr>
      <w:r w:rsidRPr="002555B9">
        <w:rPr>
          <w:szCs w:val="18"/>
          <w:rtl/>
        </w:rPr>
        <w:t xml:space="preserve">يجوز للعميل تقديم حل خدمة مُدارة في حالة </w:t>
      </w:r>
      <w:r w:rsidRPr="002555B9">
        <w:rPr>
          <w:szCs w:val="18"/>
        </w:rPr>
        <w:t>(</w:t>
      </w:r>
      <w:r w:rsidR="00152C1F" w:rsidRPr="00186BF6">
        <w:t>i</w:t>
      </w:r>
      <w:r w:rsidRPr="002555B9">
        <w:rPr>
          <w:szCs w:val="18"/>
        </w:rPr>
        <w:t>)</w:t>
      </w:r>
      <w:r w:rsidRPr="002555B9">
        <w:rPr>
          <w:szCs w:val="18"/>
          <w:rtl/>
        </w:rPr>
        <w:t xml:space="preserve"> تحمل العميل وحده مسؤولية الوصول إلى </w:t>
      </w:r>
      <w:r w:rsidRPr="002555B9">
        <w:rPr>
          <w:szCs w:val="18"/>
        </w:rPr>
        <w:t>Microsoft Azure Services</w:t>
      </w:r>
      <w:r w:rsidRPr="002555B9">
        <w:rPr>
          <w:szCs w:val="18"/>
          <w:rtl/>
        </w:rPr>
        <w:t xml:space="preserve"> وتكوينها وإدارتها و</w:t>
      </w:r>
      <w:r w:rsidRPr="002555B9">
        <w:rPr>
          <w:szCs w:val="18"/>
        </w:rPr>
        <w:t>(</w:t>
      </w:r>
      <w:r w:rsidR="00152C1F" w:rsidRPr="00186BF6">
        <w:t>ii</w:t>
      </w:r>
      <w:r w:rsidRPr="002555B9">
        <w:rPr>
          <w:szCs w:val="18"/>
        </w:rPr>
        <w:t>)</w:t>
      </w:r>
      <w:r w:rsidRPr="002555B9">
        <w:rPr>
          <w:szCs w:val="18"/>
          <w:rtl/>
        </w:rPr>
        <w:t xml:space="preserve"> تمكن العميل من الوصول الإداري لبيئة (بيئات) أنظمة التشغيل الظاهرية، إن وجدت، في حل الخدمة المُدارة و</w:t>
      </w:r>
      <w:r w:rsidRPr="002555B9">
        <w:rPr>
          <w:szCs w:val="18"/>
        </w:rPr>
        <w:t>(</w:t>
      </w:r>
      <w:r w:rsidR="00152C1F" w:rsidRPr="00186BF6">
        <w:t>iii</w:t>
      </w:r>
      <w:r w:rsidRPr="002555B9">
        <w:rPr>
          <w:szCs w:val="18"/>
        </w:rPr>
        <w:t>)</w:t>
      </w:r>
      <w:r w:rsidRPr="002555B9">
        <w:rPr>
          <w:szCs w:val="18"/>
          <w:rtl/>
        </w:rPr>
        <w:t xml:space="preserve"> تمكن الطرف الثالث من الوصول الإداري إلى التطبيق (التطبيقات) أو بيئة (بيئات) أنظمة التشغيل الظاهرية الخاصة به.</w:t>
      </w:r>
      <w:r w:rsidR="00F06A46" w:rsidRPr="002555B9">
        <w:rPr>
          <w:szCs w:val="18"/>
          <w:rtl/>
        </w:rPr>
        <w:t xml:space="preserve"> </w:t>
      </w:r>
      <w:r w:rsidRPr="002555B9">
        <w:rPr>
          <w:szCs w:val="18"/>
          <w:rtl/>
        </w:rPr>
        <w:t xml:space="preserve">يتحمل العميل مسؤولية استخدام الطرف الثالث لـ </w:t>
      </w:r>
      <w:r w:rsidRPr="002555B9">
        <w:rPr>
          <w:szCs w:val="18"/>
        </w:rPr>
        <w:t>Microsoft Azure Services</w:t>
      </w:r>
      <w:r w:rsidRPr="002555B9">
        <w:rPr>
          <w:szCs w:val="18"/>
          <w:rtl/>
        </w:rPr>
        <w:t xml:space="preserve"> وفقًا لشروط اتفاقية الترخيص المجمّع.</w:t>
      </w:r>
    </w:p>
    <w:p w14:paraId="2D7F0EC8" w14:textId="77777777" w:rsidR="009616E2" w:rsidRPr="002555B9" w:rsidRDefault="009616E2" w:rsidP="004D32A2">
      <w:pPr>
        <w:pStyle w:val="ProductList-Body"/>
        <w:rPr>
          <w:szCs w:val="18"/>
        </w:rPr>
      </w:pPr>
    </w:p>
    <w:p w14:paraId="2D7F0EC9" w14:textId="77777777" w:rsidR="009616E2" w:rsidRPr="00594A97" w:rsidRDefault="00272578" w:rsidP="004D32A2">
      <w:pPr>
        <w:pStyle w:val="ProductList-Body"/>
        <w:rPr>
          <w:bCs/>
          <w:szCs w:val="18"/>
        </w:rPr>
      </w:pPr>
      <w:r w:rsidRPr="00594A97">
        <w:rPr>
          <w:b/>
          <w:bCs/>
          <w:color w:val="00188F"/>
          <w:szCs w:val="18"/>
          <w:rtl/>
        </w:rPr>
        <w:t>الأجهزة الظاهرية</w:t>
      </w:r>
    </w:p>
    <w:p w14:paraId="2D7F0ECA" w14:textId="77777777" w:rsidR="00272578" w:rsidRPr="002555B9" w:rsidRDefault="00272578" w:rsidP="004D32A2">
      <w:pPr>
        <w:pStyle w:val="ProductList-Body"/>
        <w:rPr>
          <w:szCs w:val="18"/>
        </w:rPr>
      </w:pPr>
      <w:r w:rsidRPr="002555B9">
        <w:rPr>
          <w:szCs w:val="18"/>
          <w:rtl/>
        </w:rPr>
        <w:t xml:space="preserve">قد تقدم </w:t>
      </w:r>
      <w:r w:rsidRPr="002555B9">
        <w:rPr>
          <w:szCs w:val="18"/>
        </w:rPr>
        <w:t>Microsoft Azure Services</w:t>
      </w:r>
      <w:r w:rsidRPr="002555B9">
        <w:rPr>
          <w:szCs w:val="18"/>
          <w:rtl/>
        </w:rPr>
        <w:t xml:space="preserve"> للعميل خيار تشغيل </w:t>
      </w:r>
      <w:r w:rsidRPr="002555B9">
        <w:rPr>
          <w:szCs w:val="18"/>
        </w:rPr>
        <w:t>Windows Server</w:t>
      </w:r>
      <w:r w:rsidRPr="002555B9">
        <w:rPr>
          <w:szCs w:val="18"/>
          <w:rtl/>
        </w:rPr>
        <w:t xml:space="preserve"> وبرامج أخرى من </w:t>
      </w:r>
      <w:r w:rsidRPr="002555B9">
        <w:rPr>
          <w:szCs w:val="18"/>
        </w:rPr>
        <w:t>Microsoft</w:t>
      </w:r>
      <w:r w:rsidRPr="002555B9">
        <w:rPr>
          <w:szCs w:val="18"/>
          <w:rtl/>
        </w:rPr>
        <w:t xml:space="preserve"> في جهاز ظاهري. يوافق العميل على ضمان الحقوق اللازمة لتشغيل جميع البرامج (بما في ذلك نظام التشغيل) على الأجهزة الظاهرية الخاصة بالعميل. يجوز للعميل استخدام هذا البرنامج فقط في إطار خدمات </w:t>
      </w:r>
      <w:r w:rsidRPr="002555B9">
        <w:rPr>
          <w:szCs w:val="18"/>
        </w:rPr>
        <w:t>Microsoft Azure</w:t>
      </w:r>
      <w:r w:rsidRPr="002555B9">
        <w:rPr>
          <w:szCs w:val="18"/>
          <w:rtl/>
        </w:rPr>
        <w:t xml:space="preserve"> إلى جانب استخدام العميل المسموح به فقط لأي دور </w:t>
      </w:r>
      <w:r w:rsidRPr="002555B9">
        <w:rPr>
          <w:szCs w:val="18"/>
        </w:rPr>
        <w:t>Microsoft Azure</w:t>
      </w:r>
      <w:r w:rsidRPr="002555B9">
        <w:rPr>
          <w:szCs w:val="18"/>
          <w:rtl/>
        </w:rPr>
        <w:t xml:space="preserve"> معمول به، ويخضع للشروط العامة للبرنامج التي تم تناولها في مستند حقوق استخدام المنتج الموجودة على الموقع </w:t>
      </w:r>
      <w:hyperlink r:id="rId31" w:history="1">
        <w:r w:rsidRPr="002555B9">
          <w:rPr>
            <w:rStyle w:val="Hyperlink"/>
            <w:szCs w:val="18"/>
          </w:rPr>
          <w:t>http://go.microsoft.com/?linkid=9839206</w:t>
        </w:r>
      </w:hyperlink>
      <w:r w:rsidRPr="002555B9">
        <w:rPr>
          <w:szCs w:val="18"/>
          <w:rtl/>
        </w:rPr>
        <w:t xml:space="preserve"> أو موقع لاحق له.</w:t>
      </w:r>
    </w:p>
    <w:p w14:paraId="2D7F0ECB" w14:textId="77777777" w:rsidR="009616E2" w:rsidRPr="002555B9" w:rsidRDefault="009616E2" w:rsidP="004D32A2">
      <w:pPr>
        <w:pStyle w:val="ProductList-Body"/>
        <w:rPr>
          <w:szCs w:val="18"/>
        </w:rPr>
      </w:pPr>
    </w:p>
    <w:p w14:paraId="2D7F0ECC" w14:textId="77777777" w:rsidR="009616E2" w:rsidRPr="00594A97" w:rsidRDefault="00272578" w:rsidP="004D32A2">
      <w:pPr>
        <w:pStyle w:val="ProductList-Body"/>
        <w:rPr>
          <w:bCs/>
          <w:szCs w:val="18"/>
        </w:rPr>
      </w:pPr>
      <w:r w:rsidRPr="00594A97">
        <w:rPr>
          <w:b/>
          <w:bCs/>
          <w:color w:val="00188F"/>
          <w:szCs w:val="18"/>
          <w:rtl/>
        </w:rPr>
        <w:t>المشاركة</w:t>
      </w:r>
    </w:p>
    <w:p w14:paraId="2D7F0ECD" w14:textId="77777777" w:rsidR="00272578" w:rsidRPr="002555B9" w:rsidRDefault="00272578" w:rsidP="004D32A2">
      <w:pPr>
        <w:pStyle w:val="ProductList-Body"/>
        <w:rPr>
          <w:szCs w:val="18"/>
        </w:rPr>
      </w:pPr>
      <w:r w:rsidRPr="002555B9">
        <w:rPr>
          <w:szCs w:val="18"/>
          <w:rtl/>
        </w:rPr>
        <w:t xml:space="preserve">قد توفر </w:t>
      </w:r>
      <w:r w:rsidRPr="002555B9">
        <w:rPr>
          <w:szCs w:val="18"/>
        </w:rPr>
        <w:t>Microsoft Azure Services</w:t>
      </w:r>
      <w:r w:rsidRPr="002555B9">
        <w:rPr>
          <w:szCs w:val="18"/>
          <w:rtl/>
        </w:rPr>
        <w:t xml:space="preserve"> إمكانية مشاركة حل العميل و/أو بيانات العميل مع مستخدمي أو مجموعات </w:t>
      </w:r>
      <w:r w:rsidRPr="002555B9">
        <w:rPr>
          <w:szCs w:val="18"/>
        </w:rPr>
        <w:t>Azure</w:t>
      </w:r>
      <w:r w:rsidRPr="002555B9">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2555B9">
        <w:rPr>
          <w:szCs w:val="18"/>
        </w:rPr>
        <w:t>Microsoft</w:t>
      </w:r>
      <w:r w:rsidRPr="002555B9">
        <w:rPr>
          <w:szCs w:val="18"/>
          <w:rtl/>
        </w:rPr>
        <w:t xml:space="preserve"> بتوفيرها لهؤلاء المستخدمين بطريقة وفي موقع من اختياره.</w:t>
      </w:r>
    </w:p>
    <w:p w14:paraId="2D7F0ECE" w14:textId="77777777" w:rsidR="009616E2" w:rsidRPr="002555B9" w:rsidRDefault="009616E2" w:rsidP="004D32A2">
      <w:pPr>
        <w:pStyle w:val="ProductList-Body"/>
        <w:rPr>
          <w:szCs w:val="18"/>
        </w:rPr>
      </w:pPr>
    </w:p>
    <w:p w14:paraId="2D7F0ECF" w14:textId="77777777" w:rsidR="00C91DD0" w:rsidRDefault="00C91DD0" w:rsidP="004D32A2">
      <w:pPr>
        <w:pStyle w:val="ProductList-Body"/>
        <w:rPr>
          <w:b/>
          <w:bCs/>
          <w:color w:val="00188F"/>
          <w:szCs w:val="18"/>
        </w:rPr>
      </w:pPr>
    </w:p>
    <w:p w14:paraId="2D7F0ED0" w14:textId="77777777" w:rsidR="00C91DD0" w:rsidRDefault="00C91DD0" w:rsidP="004D32A2">
      <w:pPr>
        <w:pStyle w:val="ProductList-Body"/>
        <w:rPr>
          <w:b/>
          <w:bCs/>
          <w:color w:val="00188F"/>
          <w:szCs w:val="18"/>
        </w:rPr>
      </w:pPr>
    </w:p>
    <w:p w14:paraId="2D7F0ED1" w14:textId="77777777" w:rsidR="00C91DD0" w:rsidRDefault="00C91DD0" w:rsidP="004D32A2">
      <w:pPr>
        <w:pStyle w:val="ProductList-Body"/>
        <w:rPr>
          <w:b/>
          <w:bCs/>
          <w:color w:val="00188F"/>
          <w:szCs w:val="18"/>
        </w:rPr>
      </w:pPr>
    </w:p>
    <w:p w14:paraId="2D7F0ED2" w14:textId="77777777" w:rsidR="009616E2" w:rsidRPr="00594A97" w:rsidRDefault="009616E2" w:rsidP="004D32A2">
      <w:pPr>
        <w:pStyle w:val="ProductList-Body"/>
        <w:rPr>
          <w:bCs/>
          <w:szCs w:val="18"/>
        </w:rPr>
      </w:pPr>
      <w:r w:rsidRPr="00594A97">
        <w:rPr>
          <w:b/>
          <w:bCs/>
          <w:color w:val="00188F"/>
          <w:szCs w:val="18"/>
          <w:rtl/>
        </w:rPr>
        <w:t>خدمات الاستيراد/التصدير</w:t>
      </w:r>
    </w:p>
    <w:p w14:paraId="2D7F0ED3" w14:textId="77777777" w:rsidR="00272578" w:rsidRPr="002555B9" w:rsidRDefault="00272578" w:rsidP="007D5687">
      <w:pPr>
        <w:pStyle w:val="ProductList-Body"/>
        <w:spacing w:after="120"/>
        <w:rPr>
          <w:szCs w:val="18"/>
        </w:rPr>
      </w:pPr>
      <w:r w:rsidRPr="002555B9">
        <w:rPr>
          <w:szCs w:val="18"/>
          <w:rtl/>
        </w:rPr>
        <w:t xml:space="preserve">إن استخدام العميل لخدمة الاستيراد/التصدير مشروط بالتزامه بكل التعليمات الصادرة عن </w:t>
      </w:r>
      <w:r w:rsidRPr="002555B9">
        <w:rPr>
          <w:szCs w:val="18"/>
        </w:rPr>
        <w:t>Microsoft</w:t>
      </w:r>
      <w:r w:rsidRPr="002555B9">
        <w:rPr>
          <w:szCs w:val="18"/>
          <w:rtl/>
        </w:rPr>
        <w:t xml:space="preserve"> فيما يتعلق بإعداد الوسائط المادية والتعامل معها وشحنها، علمًا بأنها تحتوي على البيانات (وسائط التخزين) التي سيتم توفيرها عبر البريد الإلكتروني أو على الموقع </w:t>
      </w:r>
      <w:hyperlink r:id="rId32" w:history="1">
        <w:r w:rsidRPr="002555B9">
          <w:rPr>
            <w:rStyle w:val="Hyperlink"/>
            <w:szCs w:val="18"/>
          </w:rPr>
          <w:t>www.go.microsoft.com/fwlink/?linkid=301900&amp;CLCID=0X409</w:t>
        </w:r>
      </w:hyperlink>
      <w:r w:rsidRPr="002555B9">
        <w:rPr>
          <w:szCs w:val="18"/>
          <w:rtl/>
        </w:rPr>
        <w:t xml:space="preserve">. يتحمل العميل وحده مسؤولية التأكد من أن وسائط التخزين والبيانات متوافقة مع كل القوانين واللوائح. سيتم شحن كل وسائط التخزين الواردة عن طريق التسليم في الموقع إلى </w:t>
      </w:r>
      <w:r w:rsidRPr="002555B9">
        <w:rPr>
          <w:szCs w:val="18"/>
        </w:rPr>
        <w:t>Microsoft DCS Data Center (INCOTERMS 2010)</w:t>
      </w:r>
      <w:r w:rsidRPr="002555B9">
        <w:rPr>
          <w:szCs w:val="18"/>
          <w:rtl/>
        </w:rPr>
        <w:t xml:space="preserve">. وسيتم شحن وسائط التخزين التي تم تصديرها عن طريق التسليم في الموقع إلى </w:t>
      </w:r>
      <w:r w:rsidRPr="002555B9">
        <w:rPr>
          <w:szCs w:val="18"/>
        </w:rPr>
        <w:t>Customer Dock (INCOTERMS 2010)</w:t>
      </w:r>
      <w:r w:rsidRPr="002555B9">
        <w:rPr>
          <w:szCs w:val="18"/>
          <w:rtl/>
        </w:rPr>
        <w:t xml:space="preserve">. ويتحمل العميل وحده مسؤولية التأكد من أن البيانات التي يتم تصديرها على وسائط التخزين مسموح بشحنها إلى الموقع الذي يقدمه. </w:t>
      </w:r>
    </w:p>
    <w:p w14:paraId="2D7F0ED4" w14:textId="77777777" w:rsidR="00272578" w:rsidRPr="002555B9" w:rsidRDefault="00272578" w:rsidP="004D32A2">
      <w:pPr>
        <w:pStyle w:val="ProductList-Body"/>
        <w:rPr>
          <w:szCs w:val="18"/>
        </w:rPr>
      </w:pPr>
      <w:r w:rsidRPr="002555B9">
        <w:rPr>
          <w:szCs w:val="18"/>
          <w:rtl/>
        </w:rPr>
        <w:t xml:space="preserve">يجب أن يوافق العميل على أن </w:t>
      </w:r>
      <w:r w:rsidRPr="002555B9">
        <w:rPr>
          <w:szCs w:val="18"/>
        </w:rPr>
        <w:t>Microsoft</w:t>
      </w:r>
      <w:r w:rsidRPr="002555B9">
        <w:rPr>
          <w:szCs w:val="18"/>
          <w:rtl/>
        </w:rPr>
        <w:t xml:space="preserve"> لا تتحمل المسؤولية فيما يتصل بوسائط التخزين والبيانات التي تحتوي عليها، كما لا تتحمل المسؤولية عن فقدان وسائط التخزين أو تلفها. يتحمل العميل وحده مسؤولية اتخاذ التدابير اللازمة لحماية وسائط التخزين والبيانات التي تحتوي عليها، بما في ذلك على سبيل المثال لا الحصر: بيانات التشفير والعبوة غير القابلة للتزوير وضمان الشحن والنسخة الاحتياطية للبيانات وتكرار البيانات.</w:t>
      </w:r>
    </w:p>
    <w:p w14:paraId="2D7F0ED5" w14:textId="77777777" w:rsidR="009616E2" w:rsidRPr="002555B9" w:rsidRDefault="009616E2" w:rsidP="004D32A2">
      <w:pPr>
        <w:pStyle w:val="ProductList-Body"/>
        <w:rPr>
          <w:szCs w:val="18"/>
        </w:rPr>
      </w:pPr>
    </w:p>
    <w:p w14:paraId="2D7F0ED6" w14:textId="77777777" w:rsidR="009616E2" w:rsidRPr="00851E09" w:rsidRDefault="009616E2" w:rsidP="004D32A2">
      <w:pPr>
        <w:pStyle w:val="ProductList-Body"/>
        <w:rPr>
          <w:bCs/>
          <w:szCs w:val="18"/>
        </w:rPr>
      </w:pPr>
      <w:r w:rsidRPr="00851E09">
        <w:rPr>
          <w:b/>
          <w:bCs/>
          <w:color w:val="00188F"/>
          <w:szCs w:val="18"/>
          <w:rtl/>
        </w:rPr>
        <w:t>المتجر</w:t>
      </w:r>
    </w:p>
    <w:p w14:paraId="2D7F0ED7" w14:textId="77777777" w:rsidR="000E6ED8" w:rsidRPr="002555B9" w:rsidRDefault="00272578" w:rsidP="004D32A2">
      <w:pPr>
        <w:pStyle w:val="ProductList-Body"/>
        <w:rPr>
          <w:szCs w:val="18"/>
        </w:rPr>
      </w:pPr>
      <w:r w:rsidRPr="002555B9">
        <w:rPr>
          <w:szCs w:val="18"/>
          <w:rtl/>
        </w:rPr>
        <w:t xml:space="preserve">تمكن خدمة </w:t>
      </w:r>
      <w:r w:rsidRPr="002555B9">
        <w:rPr>
          <w:szCs w:val="18"/>
        </w:rPr>
        <w:t>Microsoft Azure</w:t>
      </w:r>
      <w:r w:rsidRPr="002555B9">
        <w:rPr>
          <w:szCs w:val="18"/>
          <w:rtl/>
        </w:rPr>
        <w:t xml:space="preserve"> العميل من الوصول إلى المنتجات غير التابعة لشركة </w:t>
      </w:r>
      <w:r w:rsidRPr="002555B9">
        <w:rPr>
          <w:szCs w:val="18"/>
        </w:rPr>
        <w:t>Microsoft</w:t>
      </w:r>
      <w:r w:rsidRPr="002555B9">
        <w:rPr>
          <w:szCs w:val="18"/>
          <w:rtl/>
        </w:rPr>
        <w:t xml:space="preserve"> أو شرائها من خلال ميزات مثل متجر </w:t>
      </w:r>
      <w:r w:rsidRPr="002555B9">
        <w:rPr>
          <w:szCs w:val="18"/>
        </w:rPr>
        <w:t>Microsoft Azure</w:t>
      </w:r>
      <w:r w:rsidRPr="002555B9">
        <w:rPr>
          <w:szCs w:val="18"/>
          <w:rtl/>
        </w:rPr>
        <w:t xml:space="preserve"> ومعرض الأجهزة الظاهرية، بموجب الشروط المنفصلة المتوفرة على </w:t>
      </w:r>
      <w:hyperlink r:id="rId33" w:history="1">
        <w:r w:rsidRPr="002555B9">
          <w:rPr>
            <w:rStyle w:val="Hyperlink"/>
            <w:szCs w:val="18"/>
          </w:rPr>
          <w:t>http://azure.microsoft.com/en-us/support/legal/microsoft-azure-store-terms/</w:t>
        </w:r>
      </w:hyperlink>
      <w:hyperlink r:id="rId34" w:history="1"/>
      <w:r w:rsidRPr="002555B9">
        <w:rPr>
          <w:szCs w:val="18"/>
          <w:rtl/>
        </w:rPr>
        <w:t>.</w:t>
      </w:r>
    </w:p>
    <w:p w14:paraId="2D7F0ED8" w14:textId="77777777" w:rsidR="003D22CB"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455D2A">
          <w:rPr>
            <w:rStyle w:val="Hyperlink"/>
            <w:sz w:val="16"/>
            <w:szCs w:val="16"/>
            <w:rtl/>
          </w:rPr>
          <w:t>جدول المحتويات</w:t>
        </w:r>
      </w:hyperlink>
      <w:r w:rsidR="00455D2A">
        <w:rPr>
          <w:sz w:val="16"/>
          <w:szCs w:val="16"/>
          <w:rtl/>
        </w:rPr>
        <w:t xml:space="preserve"> / </w:t>
      </w:r>
      <w:hyperlink w:anchor="GeneralTerms" w:history="1">
        <w:r w:rsidR="00455D2A">
          <w:rPr>
            <w:rStyle w:val="Hyperlink"/>
            <w:sz w:val="16"/>
            <w:szCs w:val="16"/>
            <w:rtl/>
          </w:rPr>
          <w:t>الشروط العامة</w:t>
        </w:r>
      </w:hyperlink>
    </w:p>
    <w:p w14:paraId="2D7F0ED9" w14:textId="77777777" w:rsidR="008070AF" w:rsidRPr="00851E09" w:rsidRDefault="008070AF" w:rsidP="004D32A2">
      <w:pPr>
        <w:pStyle w:val="ProductList-OfferingGroupHeading"/>
        <w:spacing w:after="80"/>
        <w:outlineLvl w:val="1"/>
        <w:rPr>
          <w:szCs w:val="28"/>
        </w:rPr>
      </w:pPr>
      <w:bookmarkStart w:id="51" w:name="_Toc399674311"/>
      <w:r w:rsidRPr="00851E09">
        <w:rPr>
          <w:szCs w:val="28"/>
          <w:rtl/>
        </w:rPr>
        <w:t>خدمات الانتقال للمؤسسة</w:t>
      </w:r>
      <w:bookmarkEnd w:id="51"/>
    </w:p>
    <w:p w14:paraId="2D7F0EDA" w14:textId="77777777" w:rsidR="008070AF" w:rsidRPr="00A731BE" w:rsidRDefault="008070AF" w:rsidP="004D32A2">
      <w:pPr>
        <w:pStyle w:val="ProductList-Body"/>
        <w:tabs>
          <w:tab w:val="clear" w:pos="158"/>
          <w:tab w:val="left" w:pos="360"/>
        </w:tabs>
        <w:rPr>
          <w:bCs/>
          <w:szCs w:val="18"/>
        </w:rPr>
      </w:pPr>
      <w:r w:rsidRPr="00A731BE">
        <w:rPr>
          <w:b/>
          <w:bCs/>
          <w:color w:val="00188F"/>
          <w:szCs w:val="18"/>
          <w:rtl/>
        </w:rPr>
        <w:t>الإشعارات</w:t>
      </w:r>
    </w:p>
    <w:p w14:paraId="2D7F0EDB" w14:textId="77777777" w:rsidR="008070AF" w:rsidRPr="00851E09" w:rsidRDefault="008070AF" w:rsidP="004D32A2">
      <w:pPr>
        <w:pStyle w:val="ProductList-Body"/>
        <w:rPr>
          <w:szCs w:val="18"/>
        </w:rPr>
      </w:pPr>
      <w:r w:rsidRPr="00851E09">
        <w:rPr>
          <w:szCs w:val="18"/>
          <w:rtl/>
        </w:rPr>
        <w:t xml:space="preserve">تنطبق إشعارات خرائط </w:t>
      </w:r>
      <w:r w:rsidRPr="00851E09">
        <w:rPr>
          <w:szCs w:val="18"/>
        </w:rPr>
        <w:t>Bing</w:t>
      </w:r>
      <w:r w:rsidRPr="00851E09">
        <w:rPr>
          <w:szCs w:val="18"/>
          <w:rtl/>
        </w:rPr>
        <w:t xml:space="preserve"> الواردة في </w:t>
      </w:r>
      <w:hyperlink w:anchor="Attachment1" w:history="1">
        <w:r w:rsidRPr="00851E09">
          <w:rPr>
            <w:rStyle w:val="Hyperlink"/>
            <w:szCs w:val="18"/>
            <w:rtl/>
          </w:rPr>
          <w:t xml:space="preserve">المرفق </w:t>
        </w:r>
        <w:r w:rsidRPr="00851E09">
          <w:rPr>
            <w:rStyle w:val="Hyperlink"/>
            <w:szCs w:val="18"/>
          </w:rPr>
          <w:t>1</w:t>
        </w:r>
      </w:hyperlink>
      <w:r w:rsidRPr="00851E09">
        <w:rPr>
          <w:szCs w:val="18"/>
          <w:rtl/>
        </w:rPr>
        <w:t>.</w:t>
      </w:r>
    </w:p>
    <w:p w14:paraId="2D7F0EDC" w14:textId="77777777" w:rsidR="008070AF" w:rsidRPr="00851E09" w:rsidRDefault="008070AF" w:rsidP="004D32A2">
      <w:pPr>
        <w:pStyle w:val="ProductList-Body"/>
        <w:rPr>
          <w:szCs w:val="18"/>
        </w:rPr>
      </w:pPr>
    </w:p>
    <w:p w14:paraId="2D7F0EDD" w14:textId="77777777" w:rsidR="008070AF" w:rsidRPr="00A731BE" w:rsidRDefault="008070AF" w:rsidP="004D32A2">
      <w:pPr>
        <w:pStyle w:val="ProductList-Body"/>
        <w:tabs>
          <w:tab w:val="clear" w:pos="158"/>
          <w:tab w:val="left" w:pos="180"/>
        </w:tabs>
        <w:rPr>
          <w:bCs/>
          <w:szCs w:val="18"/>
        </w:rPr>
      </w:pPr>
      <w:r w:rsidRPr="00A731BE">
        <w:rPr>
          <w:b/>
          <w:bCs/>
          <w:color w:val="00188F"/>
          <w:szCs w:val="18"/>
          <w:rtl/>
        </w:rPr>
        <w:t>مجموعات ترخيص الاشتراك</w:t>
      </w:r>
    </w:p>
    <w:p w14:paraId="2D7F0EDE" w14:textId="77777777" w:rsidR="008070AF" w:rsidRPr="00851E09" w:rsidRDefault="008070AF" w:rsidP="004D32A2">
      <w:pPr>
        <w:pStyle w:val="ProductList-Body"/>
        <w:rPr>
          <w:szCs w:val="18"/>
        </w:rPr>
      </w:pPr>
      <w:r w:rsidRPr="00851E09">
        <w:rPr>
          <w:szCs w:val="18"/>
          <w:rtl/>
        </w:rPr>
        <w:t xml:space="preserve">بالإضافة إلى تراخيص اشتراك المستخدمين، راجع </w:t>
      </w:r>
      <w:hyperlink w:anchor="Attachment2" w:history="1">
        <w:r w:rsidRPr="00851E09">
          <w:rPr>
            <w:rStyle w:val="Hyperlink"/>
            <w:szCs w:val="18"/>
            <w:rtl/>
          </w:rPr>
          <w:t xml:space="preserve">مرفق </w:t>
        </w:r>
        <w:r w:rsidRPr="00851E09">
          <w:rPr>
            <w:rStyle w:val="Hyperlink"/>
            <w:szCs w:val="18"/>
          </w:rPr>
          <w:t>2</w:t>
        </w:r>
      </w:hyperlink>
      <w:r w:rsidRPr="00851E09">
        <w:rPr>
          <w:szCs w:val="18"/>
          <w:rtl/>
        </w:rPr>
        <w:t xml:space="preserve"> لمعرفة تراخيص الاشتراك الأخرى التي تفي بمتطلبات </w:t>
      </w:r>
      <w:r w:rsidRPr="00851E09">
        <w:rPr>
          <w:szCs w:val="18"/>
        </w:rPr>
        <w:t>Azure Active Directory Premium</w:t>
      </w:r>
      <w:r w:rsidRPr="00851E09">
        <w:rPr>
          <w:szCs w:val="18"/>
          <w:rtl/>
        </w:rPr>
        <w:t xml:space="preserve"> و</w:t>
      </w:r>
      <w:r w:rsidRPr="00851E09">
        <w:rPr>
          <w:szCs w:val="18"/>
        </w:rPr>
        <w:t>Azure Rights Management</w:t>
      </w:r>
      <w:r w:rsidRPr="00851E09">
        <w:rPr>
          <w:szCs w:val="18"/>
          <w:rtl/>
        </w:rPr>
        <w:t xml:space="preserve"> و</w:t>
      </w:r>
      <w:r w:rsidRPr="00851E09">
        <w:rPr>
          <w:szCs w:val="18"/>
        </w:rPr>
        <w:t>Windows Intune</w:t>
      </w:r>
      <w:r w:rsidRPr="00851E09">
        <w:rPr>
          <w:szCs w:val="18"/>
          <w:rtl/>
        </w:rPr>
        <w:t>.</w:t>
      </w:r>
    </w:p>
    <w:p w14:paraId="2D7F0EDF" w14:textId="77777777" w:rsidR="00706672" w:rsidRPr="00851E09" w:rsidRDefault="00706672" w:rsidP="004D32A2">
      <w:pPr>
        <w:pStyle w:val="ProductList-Body"/>
        <w:rPr>
          <w:szCs w:val="18"/>
        </w:rPr>
      </w:pPr>
    </w:p>
    <w:p w14:paraId="2D7F0EE0" w14:textId="77777777" w:rsidR="00122096" w:rsidRPr="00C95C41" w:rsidRDefault="00122096" w:rsidP="004D32A2">
      <w:pPr>
        <w:pStyle w:val="ProductList-Offering2Heading"/>
        <w:outlineLvl w:val="2"/>
      </w:pPr>
      <w:r>
        <w:rPr>
          <w:rtl/>
        </w:rPr>
        <w:tab/>
      </w:r>
      <w:bookmarkStart w:id="52" w:name="_Toc399674312"/>
      <w:r>
        <w:t>Azure Active Directory Basic</w:t>
      </w:r>
      <w:bookmarkEnd w:id="52"/>
    </w:p>
    <w:p w14:paraId="2D7F0EE1" w14:textId="77777777" w:rsidR="00122096" w:rsidRPr="00F02AF4" w:rsidRDefault="00122096" w:rsidP="004D32A2">
      <w:pPr>
        <w:pStyle w:val="ProductList-Body"/>
        <w:rPr>
          <w:szCs w:val="18"/>
        </w:rPr>
      </w:pPr>
      <w:r w:rsidRPr="00F02AF4">
        <w:rPr>
          <w:szCs w:val="18"/>
          <w:rtl/>
        </w:rPr>
        <w:t xml:space="preserve">يجوز للعميل، باستخدام ميزة تسجيل الدخول الأحادي، التكامل المسبق مع ما يصل إلى </w:t>
      </w:r>
      <w:r w:rsidRPr="00F02AF4">
        <w:rPr>
          <w:szCs w:val="18"/>
        </w:rPr>
        <w:t>10</w:t>
      </w:r>
      <w:r w:rsidRPr="00F02AF4">
        <w:rPr>
          <w:szCs w:val="18"/>
          <w:rtl/>
        </w:rPr>
        <w:t xml:space="preserve"> من التطبيقات ذات نوع خدمة تأجير البرامج/التطبيقات المخصصة لكل ترخيص اشتراك للمستخدم. ويتم اعتبار كل تطبيقات </w:t>
      </w:r>
      <w:r w:rsidRPr="00F02AF4">
        <w:rPr>
          <w:szCs w:val="18"/>
        </w:rPr>
        <w:t>Microsoft</w:t>
      </w:r>
      <w:r w:rsidRPr="00F02AF4">
        <w:rPr>
          <w:szCs w:val="18"/>
          <w:rtl/>
        </w:rPr>
        <w:t xml:space="preserve"> فضلاً عن تطبيقات الجهات الخارجية ضمن حد التطبيقات هذا.</w:t>
      </w:r>
    </w:p>
    <w:p w14:paraId="2D7F0EE2" w14:textId="77777777" w:rsidR="00122096"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EE3" w14:textId="77777777" w:rsidR="00706672" w:rsidRPr="00C95C41" w:rsidRDefault="00706672" w:rsidP="004D32A2">
      <w:pPr>
        <w:pStyle w:val="ProductList-Offering2Heading"/>
        <w:outlineLvl w:val="2"/>
      </w:pPr>
      <w:r>
        <w:rPr>
          <w:rtl/>
        </w:rPr>
        <w:tab/>
      </w:r>
      <w:bookmarkStart w:id="53" w:name="_Toc399674313"/>
      <w:r>
        <w:t>Azure Active Directory Premium</w:t>
      </w:r>
      <w:bookmarkEnd w:id="53"/>
    </w:p>
    <w:p w14:paraId="2D7F0EE4" w14:textId="77777777" w:rsidR="00706672" w:rsidRPr="00F02AF4" w:rsidRDefault="00706672" w:rsidP="004D32A2">
      <w:pPr>
        <w:pStyle w:val="ProductList-Body"/>
        <w:rPr>
          <w:szCs w:val="18"/>
        </w:rPr>
      </w:pPr>
      <w:r w:rsidRPr="00F02AF4">
        <w:rPr>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F02AF4">
        <w:rPr>
          <w:szCs w:val="18"/>
        </w:rPr>
        <w:t>Forefront Identity Manager</w:t>
      </w:r>
      <w:r w:rsidRPr="00F02AF4">
        <w:rPr>
          <w:szCs w:val="18"/>
          <w:rtl/>
        </w:rPr>
        <w:t xml:space="preserve"> المرفق مع ترخيص اشتراك المستخدم </w:t>
      </w:r>
      <w:r w:rsidRPr="00F02AF4">
        <w:rPr>
          <w:szCs w:val="18"/>
        </w:rPr>
        <w:t>Microsoft Azure Active Directory Premium</w:t>
      </w:r>
      <w:r w:rsidRPr="00F02AF4">
        <w:rPr>
          <w:szCs w:val="18"/>
          <w:rtl/>
        </w:rPr>
        <w:t>.</w:t>
      </w:r>
    </w:p>
    <w:p w14:paraId="2D7F0EE5" w14:textId="77777777" w:rsidR="00706672"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EE6" w14:textId="77777777" w:rsidR="008070AF" w:rsidRPr="00C95C41" w:rsidRDefault="008070AF" w:rsidP="004D32A2">
      <w:pPr>
        <w:pStyle w:val="ProductList-Offering2Heading"/>
        <w:outlineLvl w:val="2"/>
      </w:pPr>
      <w:r>
        <w:rPr>
          <w:rtl/>
        </w:rPr>
        <w:tab/>
      </w:r>
      <w:bookmarkStart w:id="54" w:name="_Toc399674314"/>
      <w:r>
        <w:t>Azure Rights Management Service</w:t>
      </w:r>
      <w:bookmarkEnd w:id="54"/>
      <w:r>
        <w:rPr>
          <w:rtl/>
        </w:rPr>
        <w:t xml:space="preserve"> </w:t>
      </w:r>
    </w:p>
    <w:p w14:paraId="2D7F0EE7" w14:textId="77777777" w:rsidR="008070AF"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EE8" w14:textId="77777777" w:rsidR="008070AF" w:rsidRPr="00C95C41" w:rsidRDefault="008070AF" w:rsidP="004D32A2">
      <w:pPr>
        <w:pStyle w:val="ProductList-Offering1Heading"/>
        <w:outlineLvl w:val="2"/>
      </w:pPr>
      <w:bookmarkStart w:id="55" w:name="_Toc388464308"/>
      <w:bookmarkEnd w:id="55"/>
      <w:r>
        <w:rPr>
          <w:rtl/>
        </w:rPr>
        <w:tab/>
      </w:r>
      <w:bookmarkStart w:id="56" w:name="_Toc399674315"/>
      <w:r>
        <w:t>Windows Intune</w:t>
      </w:r>
      <w:bookmarkEnd w:id="56"/>
    </w:p>
    <w:p w14:paraId="2D7F0EE9" w14:textId="77777777" w:rsidR="00D73EC5" w:rsidRPr="00A8327A" w:rsidRDefault="00D73EC5" w:rsidP="004D32A2">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bidi/>
          <w:docGrid w:linePitch="360"/>
        </w:sectPr>
      </w:pPr>
    </w:p>
    <w:p w14:paraId="2D7F0EEA" w14:textId="77777777" w:rsidR="008070AF" w:rsidRPr="00C95C41" w:rsidRDefault="008070AF" w:rsidP="004D32A2">
      <w:pPr>
        <w:pStyle w:val="ProductList-Body"/>
      </w:pPr>
      <w:r>
        <w:rPr>
          <w:rFonts w:asciiTheme="majorHAnsi" w:hAnsiTheme="majorHAnsi"/>
          <w:sz w:val="16"/>
          <w:szCs w:val="16"/>
        </w:rPr>
        <w:t>Windows Intune</w:t>
      </w:r>
      <w:r>
        <w:rPr>
          <w:rFonts w:asciiTheme="majorHAnsi" w:hAnsiTheme="majorHAnsi"/>
          <w:sz w:val="16"/>
          <w:szCs w:val="16"/>
          <w:rtl/>
        </w:rPr>
        <w:t xml:space="preserve"> (حسب المستخدم)</w:t>
      </w:r>
    </w:p>
    <w:p w14:paraId="2D7F0EEB" w14:textId="77777777" w:rsidR="001A0CFD" w:rsidRPr="00C95C41" w:rsidRDefault="001A0CFD" w:rsidP="004D32A2">
      <w:pPr>
        <w:pStyle w:val="ProductList-Body"/>
      </w:pPr>
      <w:r>
        <w:rPr>
          <w:rFonts w:asciiTheme="majorHAnsi" w:hAnsiTheme="majorHAnsi"/>
          <w:sz w:val="16"/>
          <w:szCs w:val="16"/>
        </w:rPr>
        <w:t>Windows Intune</w:t>
      </w:r>
      <w:r>
        <w:rPr>
          <w:rFonts w:asciiTheme="majorHAnsi" w:hAnsiTheme="majorHAnsi"/>
          <w:sz w:val="16"/>
          <w:szCs w:val="16"/>
          <w:rtl/>
        </w:rPr>
        <w:t xml:space="preserve"> مع نظام تشغيل سطح مكتب </w:t>
      </w:r>
      <w:r>
        <w:rPr>
          <w:rFonts w:asciiTheme="majorHAnsi" w:hAnsiTheme="majorHAnsi"/>
          <w:sz w:val="16"/>
          <w:szCs w:val="16"/>
        </w:rPr>
        <w:t>Windows</w:t>
      </w:r>
      <w:r>
        <w:rPr>
          <w:rFonts w:asciiTheme="majorHAnsi" w:hAnsiTheme="majorHAnsi"/>
          <w:sz w:val="16"/>
          <w:szCs w:val="16"/>
          <w:rtl/>
        </w:rPr>
        <w:t xml:space="preserve"> (لكل مستخدم)</w:t>
      </w:r>
    </w:p>
    <w:p w14:paraId="2D7F0EEC" w14:textId="77777777" w:rsidR="008070AF" w:rsidRPr="00C95C41" w:rsidRDefault="008070AF" w:rsidP="004D32A2">
      <w:pPr>
        <w:pStyle w:val="ProductList-Body"/>
      </w:pPr>
    </w:p>
    <w:p w14:paraId="2D7F0EED" w14:textId="77777777" w:rsidR="008070AF" w:rsidRPr="00C95C41" w:rsidRDefault="008070AF" w:rsidP="004D32A2">
      <w:pPr>
        <w:pStyle w:val="ProductList-Body"/>
      </w:pPr>
      <w:r>
        <w:rPr>
          <w:rFonts w:asciiTheme="majorHAnsi" w:hAnsiTheme="majorHAnsi"/>
          <w:sz w:val="16"/>
          <w:szCs w:val="16"/>
          <w:rtl/>
        </w:rPr>
        <w:t xml:space="preserve">وظيفة </w:t>
      </w:r>
      <w:r>
        <w:rPr>
          <w:rFonts w:asciiTheme="majorHAnsi" w:hAnsiTheme="majorHAnsi"/>
          <w:sz w:val="16"/>
          <w:szCs w:val="16"/>
        </w:rPr>
        <w:t>Windows Intune</w:t>
      </w:r>
      <w:r>
        <w:rPr>
          <w:rFonts w:asciiTheme="majorHAnsi" w:hAnsiTheme="majorHAnsi"/>
          <w:sz w:val="16"/>
          <w:szCs w:val="16"/>
          <w:rtl/>
        </w:rPr>
        <w:t xml:space="preserve"> الإضافية لتكوين </w:t>
      </w:r>
      <w:r>
        <w:rPr>
          <w:rFonts w:asciiTheme="majorHAnsi" w:hAnsiTheme="majorHAnsi"/>
          <w:sz w:val="16"/>
          <w:szCs w:val="16"/>
        </w:rPr>
        <w:t>System Center</w:t>
      </w:r>
    </w:p>
    <w:p w14:paraId="2D7F0EEE" w14:textId="77777777" w:rsidR="00D73EC5" w:rsidRPr="00A8327A" w:rsidRDefault="008070AF" w:rsidP="004D32A2">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bidi/>
          <w:docGrid w:linePitch="360"/>
        </w:sectPr>
      </w:pPr>
      <w:r>
        <w:rPr>
          <w:rFonts w:asciiTheme="majorHAnsi" w:hAnsiTheme="majorHAnsi"/>
          <w:sz w:val="16"/>
          <w:szCs w:val="16"/>
        </w:rPr>
        <w:t>Manager and System Center Endpoint Protection</w:t>
      </w:r>
      <w:r>
        <w:rPr>
          <w:rFonts w:asciiTheme="majorHAnsi" w:hAnsiTheme="majorHAnsi"/>
          <w:sz w:val="16"/>
          <w:szCs w:val="16"/>
          <w:rtl/>
        </w:rPr>
        <w:t xml:space="preserve"> (لكل مستخدم</w:t>
      </w:r>
      <w:proofErr w:type="gramStart"/>
      <w:r>
        <w:rPr>
          <w:rFonts w:asciiTheme="majorHAnsi" w:hAnsiTheme="majorHAnsi"/>
          <w:sz w:val="16"/>
          <w:szCs w:val="16"/>
          <w:rtl/>
        </w:rPr>
        <w:t>)</w:t>
      </w:r>
      <w:proofErr w:type="gramEnd"/>
      <w:r>
        <w:rPr>
          <w:rFonts w:asciiTheme="majorHAnsi" w:hAnsiTheme="majorHAnsi"/>
          <w:sz w:val="16"/>
          <w:szCs w:val="16"/>
        </w:rPr>
        <w:br/>
      </w:r>
      <w:r>
        <w:rPr>
          <w:rFonts w:asciiTheme="majorHAnsi" w:hAnsiTheme="majorHAnsi"/>
          <w:sz w:val="16"/>
          <w:szCs w:val="16"/>
          <w:rtl/>
        </w:rPr>
        <w:t xml:space="preserve">(" وظيفة </w:t>
      </w:r>
      <w:r>
        <w:rPr>
          <w:rFonts w:asciiTheme="majorHAnsi" w:hAnsiTheme="majorHAnsi"/>
          <w:sz w:val="16"/>
          <w:szCs w:val="16"/>
        </w:rPr>
        <w:t>Windows Intune</w:t>
      </w:r>
      <w:r>
        <w:rPr>
          <w:rFonts w:asciiTheme="majorHAnsi" w:hAnsiTheme="majorHAnsi"/>
          <w:sz w:val="16"/>
          <w:szCs w:val="16"/>
          <w:rtl/>
        </w:rPr>
        <w:t xml:space="preserve"> الإضافية")</w:t>
      </w:r>
    </w:p>
    <w:p w14:paraId="2D7F0EEF" w14:textId="77777777" w:rsidR="008070AF" w:rsidRPr="00C95C41" w:rsidRDefault="008070AF" w:rsidP="004D32A2">
      <w:pPr>
        <w:pStyle w:val="ProductList-Body"/>
        <w:pBdr>
          <w:top w:val="single" w:sz="4" w:space="1" w:color="BFBFBF" w:themeColor="background1" w:themeShade="BF"/>
        </w:pBdr>
      </w:pPr>
    </w:p>
    <w:p w14:paraId="2D7F0EF0" w14:textId="77777777" w:rsidR="00EF78B8" w:rsidRPr="00CB6D0D" w:rsidRDefault="00EF78B8" w:rsidP="004D32A2">
      <w:pPr>
        <w:pStyle w:val="ProductList-Body"/>
        <w:tabs>
          <w:tab w:val="clear" w:pos="158"/>
          <w:tab w:val="left" w:pos="180"/>
        </w:tabs>
        <w:rPr>
          <w:bCs/>
          <w:szCs w:val="18"/>
        </w:rPr>
      </w:pPr>
      <w:r w:rsidRPr="00CB6D0D">
        <w:rPr>
          <w:b/>
          <w:bCs/>
          <w:color w:val="00188F"/>
          <w:szCs w:val="18"/>
          <w:rtl/>
        </w:rPr>
        <w:t>إدارة الأجهزة</w:t>
      </w:r>
    </w:p>
    <w:p w14:paraId="2D7F0EF1" w14:textId="77777777" w:rsidR="00EF78B8" w:rsidRPr="00EB4BBB" w:rsidRDefault="00811058" w:rsidP="004D32A2">
      <w:pPr>
        <w:pStyle w:val="ProductList-Body"/>
        <w:tabs>
          <w:tab w:val="clear" w:pos="158"/>
          <w:tab w:val="left" w:pos="180"/>
        </w:tabs>
        <w:rPr>
          <w:szCs w:val="18"/>
        </w:rPr>
      </w:pPr>
      <w:r w:rsidRPr="00811058">
        <w:rPr>
          <w:rFonts w:cs="Arial" w:hint="cs"/>
          <w:szCs w:val="18"/>
          <w:rtl/>
        </w:rPr>
        <w:t>يجوز</w:t>
      </w:r>
      <w:r w:rsidRPr="00811058">
        <w:rPr>
          <w:rFonts w:cs="Arial"/>
          <w:szCs w:val="18"/>
          <w:rtl/>
        </w:rPr>
        <w:t xml:space="preserve"> </w:t>
      </w:r>
      <w:r w:rsidRPr="00811058">
        <w:rPr>
          <w:rFonts w:cs="Arial" w:hint="cs"/>
          <w:szCs w:val="18"/>
          <w:rtl/>
        </w:rPr>
        <w:t>لكل</w:t>
      </w:r>
      <w:r w:rsidRPr="00811058">
        <w:rPr>
          <w:rFonts w:cs="Arial"/>
          <w:szCs w:val="18"/>
          <w:rtl/>
        </w:rPr>
        <w:t xml:space="preserve"> </w:t>
      </w:r>
      <w:r w:rsidRPr="00811058">
        <w:rPr>
          <w:rFonts w:cs="Arial" w:hint="cs"/>
          <w:szCs w:val="18"/>
          <w:rtl/>
        </w:rPr>
        <w:t>مستخدم</w:t>
      </w:r>
      <w:r w:rsidRPr="00811058">
        <w:rPr>
          <w:rFonts w:cs="Arial"/>
          <w:szCs w:val="18"/>
          <w:rtl/>
        </w:rPr>
        <w:t xml:space="preserve"> </w:t>
      </w:r>
      <w:r w:rsidRPr="00811058">
        <w:rPr>
          <w:rFonts w:cs="Arial" w:hint="cs"/>
          <w:szCs w:val="18"/>
          <w:rtl/>
        </w:rPr>
        <w:t>يتم</w:t>
      </w:r>
      <w:r w:rsidRPr="00811058">
        <w:rPr>
          <w:rFonts w:cs="Arial"/>
          <w:szCs w:val="18"/>
          <w:rtl/>
        </w:rPr>
        <w:t xml:space="preserve"> </w:t>
      </w:r>
      <w:r w:rsidRPr="00811058">
        <w:rPr>
          <w:rFonts w:cs="Arial" w:hint="cs"/>
          <w:szCs w:val="18"/>
          <w:rtl/>
        </w:rPr>
        <w:t>تعيين</w:t>
      </w:r>
      <w:r w:rsidRPr="00811058">
        <w:rPr>
          <w:rFonts w:cs="Arial"/>
          <w:szCs w:val="18"/>
          <w:rtl/>
        </w:rPr>
        <w:t xml:space="preserve"> </w:t>
      </w:r>
      <w:r w:rsidRPr="00811058">
        <w:rPr>
          <w:rFonts w:cs="Arial" w:hint="cs"/>
          <w:szCs w:val="18"/>
          <w:rtl/>
        </w:rPr>
        <w:t>ترخيص</w:t>
      </w:r>
      <w:r w:rsidRPr="00811058">
        <w:rPr>
          <w:rFonts w:cs="Arial"/>
          <w:szCs w:val="18"/>
          <w:rtl/>
        </w:rPr>
        <w:t xml:space="preserve"> </w:t>
      </w:r>
      <w:r w:rsidRPr="00811058">
        <w:rPr>
          <w:rFonts w:cs="Arial" w:hint="cs"/>
          <w:szCs w:val="18"/>
          <w:rtl/>
        </w:rPr>
        <w:t>اشتراك</w:t>
      </w:r>
      <w:r w:rsidRPr="00811058">
        <w:rPr>
          <w:rFonts w:cs="Arial"/>
          <w:szCs w:val="18"/>
          <w:rtl/>
        </w:rPr>
        <w:t xml:space="preserve"> </w:t>
      </w:r>
      <w:r w:rsidRPr="00811058">
        <w:rPr>
          <w:rFonts w:cs="Arial" w:hint="cs"/>
          <w:szCs w:val="18"/>
          <w:rtl/>
        </w:rPr>
        <w:t>له</w:t>
      </w:r>
      <w:r w:rsidRPr="00811058">
        <w:rPr>
          <w:rFonts w:cs="Arial"/>
          <w:szCs w:val="18"/>
          <w:rtl/>
        </w:rPr>
        <w:t xml:space="preserve"> </w:t>
      </w:r>
      <w:r w:rsidRPr="00811058">
        <w:rPr>
          <w:rFonts w:cs="Arial" w:hint="cs"/>
          <w:szCs w:val="18"/>
          <w:rtl/>
        </w:rPr>
        <w:t>من</w:t>
      </w:r>
      <w:r w:rsidRPr="00811058">
        <w:rPr>
          <w:rFonts w:cs="Arial"/>
          <w:szCs w:val="18"/>
          <w:rtl/>
        </w:rPr>
        <w:t xml:space="preserve"> </w:t>
      </w:r>
      <w:r w:rsidRPr="00811058">
        <w:rPr>
          <w:rFonts w:cs="Arial" w:hint="cs"/>
          <w:szCs w:val="18"/>
          <w:rtl/>
        </w:rPr>
        <w:t>قِبل</w:t>
      </w:r>
      <w:r w:rsidRPr="00811058">
        <w:rPr>
          <w:rFonts w:cs="Arial"/>
          <w:szCs w:val="18"/>
          <w:rtl/>
        </w:rPr>
        <w:t xml:space="preserve"> </w:t>
      </w:r>
      <w:r w:rsidRPr="00811058">
        <w:rPr>
          <w:rFonts w:cs="Arial" w:hint="cs"/>
          <w:szCs w:val="18"/>
          <w:rtl/>
        </w:rPr>
        <w:t>العميل</w:t>
      </w:r>
      <w:r w:rsidRPr="00811058">
        <w:rPr>
          <w:rFonts w:cs="Arial"/>
          <w:szCs w:val="18"/>
          <w:rtl/>
        </w:rPr>
        <w:t xml:space="preserve"> </w:t>
      </w:r>
      <w:r w:rsidRPr="00811058">
        <w:rPr>
          <w:rFonts w:cs="Arial" w:hint="cs"/>
          <w:szCs w:val="18"/>
          <w:rtl/>
        </w:rPr>
        <w:t>الوصول</w:t>
      </w:r>
      <w:r w:rsidRPr="00811058">
        <w:rPr>
          <w:rFonts w:cs="Arial"/>
          <w:szCs w:val="18"/>
          <w:rtl/>
        </w:rPr>
        <w:t xml:space="preserve"> </w:t>
      </w:r>
      <w:r w:rsidRPr="00811058">
        <w:rPr>
          <w:rFonts w:cs="Arial" w:hint="cs"/>
          <w:szCs w:val="18"/>
          <w:rtl/>
        </w:rPr>
        <w:t>إلى</w:t>
      </w:r>
      <w:r w:rsidRPr="00811058">
        <w:rPr>
          <w:rFonts w:cs="Arial"/>
          <w:szCs w:val="18"/>
          <w:rtl/>
        </w:rPr>
        <w:t xml:space="preserve"> </w:t>
      </w:r>
      <w:r w:rsidRPr="00811058">
        <w:rPr>
          <w:rFonts w:cs="Arial" w:hint="cs"/>
          <w:szCs w:val="18"/>
          <w:rtl/>
        </w:rPr>
        <w:t>الخدمة</w:t>
      </w:r>
      <w:r w:rsidRPr="00811058">
        <w:rPr>
          <w:rFonts w:cs="Arial"/>
          <w:szCs w:val="18"/>
          <w:rtl/>
        </w:rPr>
        <w:t xml:space="preserve"> </w:t>
      </w:r>
      <w:r w:rsidRPr="00811058">
        <w:rPr>
          <w:rFonts w:cs="Arial" w:hint="cs"/>
          <w:szCs w:val="18"/>
          <w:rtl/>
        </w:rPr>
        <w:t>عبر</w:t>
      </w:r>
      <w:r w:rsidRPr="00811058">
        <w:rPr>
          <w:rFonts w:cs="Arial"/>
          <w:szCs w:val="18"/>
          <w:rtl/>
        </w:rPr>
        <w:t xml:space="preserve"> </w:t>
      </w:r>
      <w:r w:rsidRPr="00811058">
        <w:rPr>
          <w:rFonts w:cs="Arial" w:hint="cs"/>
          <w:szCs w:val="18"/>
          <w:rtl/>
        </w:rPr>
        <w:t>الإنترنت</w:t>
      </w:r>
      <w:r w:rsidRPr="00811058">
        <w:rPr>
          <w:rFonts w:cs="Arial"/>
          <w:szCs w:val="18"/>
          <w:rtl/>
        </w:rPr>
        <w:t xml:space="preserve"> </w:t>
      </w:r>
      <w:r w:rsidRPr="00811058">
        <w:rPr>
          <w:rFonts w:cs="Arial" w:hint="cs"/>
          <w:szCs w:val="18"/>
          <w:rtl/>
        </w:rPr>
        <w:t>والبرامج</w:t>
      </w:r>
      <w:r w:rsidRPr="00811058">
        <w:rPr>
          <w:rFonts w:cs="Arial"/>
          <w:szCs w:val="18"/>
          <w:rtl/>
        </w:rPr>
        <w:t xml:space="preserve"> </w:t>
      </w:r>
      <w:r w:rsidRPr="00811058">
        <w:rPr>
          <w:rFonts w:cs="Arial" w:hint="cs"/>
          <w:szCs w:val="18"/>
          <w:rtl/>
        </w:rPr>
        <w:t>ذات</w:t>
      </w:r>
      <w:r w:rsidRPr="00811058">
        <w:rPr>
          <w:rFonts w:cs="Arial"/>
          <w:szCs w:val="18"/>
          <w:rtl/>
        </w:rPr>
        <w:t xml:space="preserve"> </w:t>
      </w:r>
      <w:r w:rsidRPr="00811058">
        <w:rPr>
          <w:rFonts w:cs="Arial" w:hint="cs"/>
          <w:szCs w:val="18"/>
          <w:rtl/>
        </w:rPr>
        <w:t>الصلة</w:t>
      </w:r>
      <w:r w:rsidRPr="00811058">
        <w:rPr>
          <w:rFonts w:cs="Arial"/>
          <w:szCs w:val="18"/>
          <w:rtl/>
        </w:rPr>
        <w:t xml:space="preserve"> (</w:t>
      </w:r>
      <w:r w:rsidRPr="00811058">
        <w:rPr>
          <w:rFonts w:cs="Arial" w:hint="cs"/>
          <w:szCs w:val="18"/>
          <w:rtl/>
        </w:rPr>
        <w:t>بما</w:t>
      </w:r>
      <w:r w:rsidRPr="00811058">
        <w:rPr>
          <w:rFonts w:cs="Arial"/>
          <w:szCs w:val="18"/>
          <w:rtl/>
        </w:rPr>
        <w:t xml:space="preserve"> </w:t>
      </w:r>
      <w:r w:rsidRPr="00811058">
        <w:rPr>
          <w:rFonts w:cs="Arial" w:hint="cs"/>
          <w:szCs w:val="18"/>
          <w:rtl/>
        </w:rPr>
        <w:t>في</w:t>
      </w:r>
      <w:r w:rsidRPr="00811058">
        <w:rPr>
          <w:rFonts w:cs="Arial"/>
          <w:szCs w:val="18"/>
          <w:rtl/>
        </w:rPr>
        <w:t xml:space="preserve"> </w:t>
      </w:r>
      <w:r w:rsidRPr="00811058">
        <w:rPr>
          <w:rFonts w:cs="Arial" w:hint="cs"/>
          <w:szCs w:val="18"/>
          <w:rtl/>
        </w:rPr>
        <w:t>ذلك</w:t>
      </w:r>
      <w:r w:rsidRPr="00811058">
        <w:rPr>
          <w:rFonts w:cs="Arial"/>
          <w:szCs w:val="18"/>
          <w:rtl/>
        </w:rPr>
        <w:t xml:space="preserve"> </w:t>
      </w:r>
      <w:r w:rsidRPr="00811058">
        <w:rPr>
          <w:rFonts w:cs="Arial" w:hint="cs"/>
          <w:szCs w:val="18"/>
          <w:rtl/>
        </w:rPr>
        <w:t>برنامج</w:t>
      </w:r>
      <w:r w:rsidRPr="00811058">
        <w:rPr>
          <w:rFonts w:cs="Arial"/>
          <w:szCs w:val="18"/>
          <w:rtl/>
        </w:rPr>
        <w:t xml:space="preserve"> </w:t>
      </w:r>
      <w:r w:rsidRPr="00811058">
        <w:rPr>
          <w:szCs w:val="18"/>
        </w:rPr>
        <w:t>System Center</w:t>
      </w:r>
      <w:r w:rsidRPr="00811058">
        <w:rPr>
          <w:rFonts w:cs="Arial"/>
          <w:szCs w:val="18"/>
          <w:rtl/>
        </w:rPr>
        <w:t xml:space="preserve">) </w:t>
      </w:r>
      <w:r w:rsidRPr="00811058">
        <w:rPr>
          <w:rFonts w:cs="Arial" w:hint="cs"/>
          <w:szCs w:val="18"/>
          <w:rtl/>
        </w:rPr>
        <w:t>واستخدامها</w:t>
      </w:r>
      <w:r w:rsidRPr="00811058">
        <w:rPr>
          <w:rFonts w:cs="Arial"/>
          <w:szCs w:val="18"/>
          <w:rtl/>
        </w:rPr>
        <w:t xml:space="preserve"> </w:t>
      </w:r>
      <w:r w:rsidRPr="00811058">
        <w:rPr>
          <w:rFonts w:cs="Arial" w:hint="cs"/>
          <w:szCs w:val="18"/>
          <w:rtl/>
        </w:rPr>
        <w:t>لإدارة</w:t>
      </w:r>
      <w:r w:rsidRPr="00811058">
        <w:rPr>
          <w:rFonts w:cs="Arial"/>
          <w:szCs w:val="18"/>
          <w:rtl/>
        </w:rPr>
        <w:t xml:space="preserve"> </w:t>
      </w:r>
      <w:r w:rsidRPr="00811058">
        <w:rPr>
          <w:rFonts w:cs="Arial" w:hint="cs"/>
          <w:szCs w:val="18"/>
          <w:rtl/>
        </w:rPr>
        <w:t>ما</w:t>
      </w:r>
      <w:r w:rsidRPr="00811058">
        <w:rPr>
          <w:rFonts w:cs="Arial"/>
          <w:szCs w:val="18"/>
          <w:rtl/>
        </w:rPr>
        <w:t xml:space="preserve"> </w:t>
      </w:r>
      <w:r w:rsidRPr="00811058">
        <w:rPr>
          <w:rFonts w:cs="Arial" w:hint="cs"/>
          <w:szCs w:val="18"/>
          <w:rtl/>
        </w:rPr>
        <w:t>يصل</w:t>
      </w:r>
      <w:r w:rsidRPr="00811058">
        <w:rPr>
          <w:rFonts w:cs="Arial"/>
          <w:szCs w:val="18"/>
          <w:rtl/>
        </w:rPr>
        <w:t xml:space="preserve"> </w:t>
      </w:r>
      <w:r w:rsidRPr="00811058">
        <w:rPr>
          <w:rFonts w:cs="Arial" w:hint="cs"/>
          <w:szCs w:val="18"/>
          <w:rtl/>
        </w:rPr>
        <w:t>إلى</w:t>
      </w:r>
      <w:r w:rsidRPr="00811058">
        <w:rPr>
          <w:rFonts w:cs="Arial"/>
          <w:szCs w:val="18"/>
          <w:rtl/>
        </w:rPr>
        <w:t xml:space="preserve"> </w:t>
      </w:r>
      <w:r w:rsidRPr="00811058">
        <w:rPr>
          <w:rFonts w:cs="Arial" w:hint="cs"/>
          <w:szCs w:val="18"/>
          <w:rtl/>
        </w:rPr>
        <w:t>خمسة</w:t>
      </w:r>
      <w:r w:rsidRPr="00811058">
        <w:rPr>
          <w:rFonts w:cs="Arial"/>
          <w:szCs w:val="18"/>
          <w:rtl/>
        </w:rPr>
        <w:t xml:space="preserve"> </w:t>
      </w:r>
      <w:r w:rsidRPr="00811058">
        <w:rPr>
          <w:rFonts w:cs="Arial" w:hint="cs"/>
          <w:szCs w:val="18"/>
          <w:rtl/>
        </w:rPr>
        <w:t>أجهزة</w:t>
      </w:r>
      <w:r w:rsidR="00EF78B8" w:rsidRPr="00EB4BBB">
        <w:rPr>
          <w:szCs w:val="18"/>
          <w:rtl/>
        </w:rPr>
        <w:t>.</w:t>
      </w:r>
    </w:p>
    <w:p w14:paraId="2D7F0EF2" w14:textId="77777777" w:rsidR="00EF78B8" w:rsidRPr="00EB4BBB" w:rsidRDefault="00EF78B8" w:rsidP="004D32A2">
      <w:pPr>
        <w:pStyle w:val="ProductList-Body"/>
        <w:tabs>
          <w:tab w:val="clear" w:pos="158"/>
          <w:tab w:val="left" w:pos="180"/>
        </w:tabs>
        <w:rPr>
          <w:szCs w:val="18"/>
        </w:rPr>
      </w:pPr>
    </w:p>
    <w:p w14:paraId="2D7F0EF3" w14:textId="77777777" w:rsidR="008070AF" w:rsidRPr="00CB6D0D" w:rsidRDefault="008070AF" w:rsidP="004D32A2">
      <w:pPr>
        <w:pStyle w:val="ProductList-Body"/>
        <w:tabs>
          <w:tab w:val="clear" w:pos="158"/>
          <w:tab w:val="left" w:pos="180"/>
        </w:tabs>
        <w:rPr>
          <w:bCs/>
          <w:szCs w:val="18"/>
        </w:rPr>
      </w:pPr>
      <w:r w:rsidRPr="00CB6D0D">
        <w:rPr>
          <w:b/>
          <w:bCs/>
          <w:color w:val="00188F"/>
          <w:szCs w:val="18"/>
          <w:rtl/>
        </w:rPr>
        <w:t>ترخيص الاشتراك في وظيفة التخزين الإضافية</w:t>
      </w:r>
    </w:p>
    <w:p w14:paraId="2D7F0EF4" w14:textId="77777777" w:rsidR="008070AF" w:rsidRPr="00EB4BBB" w:rsidRDefault="008070AF" w:rsidP="004D32A2">
      <w:pPr>
        <w:pStyle w:val="ProductList-Body"/>
        <w:tabs>
          <w:tab w:val="clear" w:pos="158"/>
          <w:tab w:val="left" w:pos="180"/>
        </w:tabs>
        <w:rPr>
          <w:szCs w:val="18"/>
        </w:rPr>
      </w:pPr>
      <w:r w:rsidRPr="00EB4BBB">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2D7F0EF5" w14:textId="77777777" w:rsidR="008070AF" w:rsidRPr="00EB4BBB" w:rsidRDefault="008070AF" w:rsidP="004D32A2">
      <w:pPr>
        <w:pStyle w:val="ProductList-Body"/>
        <w:tabs>
          <w:tab w:val="clear" w:pos="158"/>
          <w:tab w:val="left" w:pos="180"/>
        </w:tabs>
        <w:rPr>
          <w:szCs w:val="18"/>
        </w:rPr>
      </w:pPr>
    </w:p>
    <w:p w14:paraId="2D7F0EF6" w14:textId="77777777" w:rsidR="00C91DD0" w:rsidRDefault="00C91DD0" w:rsidP="004D32A2">
      <w:pPr>
        <w:pStyle w:val="ProductList-Body"/>
        <w:tabs>
          <w:tab w:val="clear" w:pos="158"/>
          <w:tab w:val="left" w:pos="180"/>
        </w:tabs>
        <w:rPr>
          <w:b/>
          <w:bCs/>
          <w:color w:val="00188F"/>
          <w:szCs w:val="18"/>
        </w:rPr>
      </w:pPr>
    </w:p>
    <w:p w14:paraId="2D7F0EF7" w14:textId="77777777" w:rsidR="00C91DD0" w:rsidRDefault="00C91DD0" w:rsidP="004D32A2">
      <w:pPr>
        <w:pStyle w:val="ProductList-Body"/>
        <w:tabs>
          <w:tab w:val="clear" w:pos="158"/>
          <w:tab w:val="left" w:pos="180"/>
        </w:tabs>
        <w:rPr>
          <w:b/>
          <w:bCs/>
          <w:color w:val="00188F"/>
          <w:szCs w:val="18"/>
        </w:rPr>
      </w:pPr>
    </w:p>
    <w:p w14:paraId="2D7F0EF8" w14:textId="77777777" w:rsidR="008070AF" w:rsidRPr="00CB6D0D" w:rsidRDefault="008070AF" w:rsidP="004D32A2">
      <w:pPr>
        <w:pStyle w:val="ProductList-Body"/>
        <w:tabs>
          <w:tab w:val="clear" w:pos="158"/>
          <w:tab w:val="left" w:pos="180"/>
        </w:tabs>
        <w:rPr>
          <w:bCs/>
          <w:szCs w:val="18"/>
        </w:rPr>
      </w:pPr>
      <w:r w:rsidRPr="00CB6D0D">
        <w:rPr>
          <w:b/>
          <w:bCs/>
          <w:color w:val="00188F"/>
          <w:szCs w:val="18"/>
          <w:rtl/>
        </w:rPr>
        <w:t xml:space="preserve">مكونات برنامج </w:t>
      </w:r>
      <w:r w:rsidRPr="00CB6D0D">
        <w:rPr>
          <w:b/>
          <w:bCs/>
          <w:color w:val="00188F"/>
          <w:szCs w:val="18"/>
        </w:rPr>
        <w:t>Windows</w:t>
      </w:r>
      <w:r w:rsidRPr="00CB6D0D">
        <w:rPr>
          <w:b/>
          <w:bCs/>
          <w:color w:val="00188F"/>
          <w:szCs w:val="18"/>
          <w:rtl/>
        </w:rPr>
        <w:t xml:space="preserve"> في برنامج </w:t>
      </w:r>
      <w:r w:rsidRPr="00CB6D0D">
        <w:rPr>
          <w:b/>
          <w:bCs/>
          <w:color w:val="00188F"/>
          <w:szCs w:val="18"/>
        </w:rPr>
        <w:t>System Center</w:t>
      </w:r>
    </w:p>
    <w:p w14:paraId="2D7F0EF9" w14:textId="77777777" w:rsidR="008070AF" w:rsidRPr="00EB4BBB" w:rsidRDefault="008070AF" w:rsidP="004D32A2">
      <w:pPr>
        <w:pStyle w:val="ProductList-Body"/>
        <w:tabs>
          <w:tab w:val="clear" w:pos="158"/>
          <w:tab w:val="left" w:pos="180"/>
        </w:tabs>
        <w:rPr>
          <w:szCs w:val="18"/>
        </w:rPr>
      </w:pPr>
      <w:r w:rsidRPr="00EB4BBB">
        <w:rPr>
          <w:szCs w:val="18"/>
          <w:rtl/>
        </w:rPr>
        <w:t xml:space="preserve">يشتمل برنامج </w:t>
      </w:r>
      <w:r w:rsidRPr="00EB4BBB">
        <w:rPr>
          <w:szCs w:val="18"/>
        </w:rPr>
        <w:t>System Center</w:t>
      </w:r>
      <w:r w:rsidRPr="00EB4BBB">
        <w:rPr>
          <w:szCs w:val="18"/>
          <w:rtl/>
        </w:rPr>
        <w:t xml:space="preserve"> على مكون واحد أو أكثر من مكونات برامج </w:t>
      </w:r>
      <w:r w:rsidRPr="00EB4BBB">
        <w:rPr>
          <w:szCs w:val="18"/>
        </w:rPr>
        <w:t>Windows: Microsoft .NET Framework</w:t>
      </w:r>
      <w:r w:rsidRPr="00EB4BBB">
        <w:rPr>
          <w:szCs w:val="18"/>
          <w:rtl/>
        </w:rPr>
        <w:t xml:space="preserve"> ومكونات الوصول لبيانات </w:t>
      </w:r>
      <w:r w:rsidRPr="00EB4BBB">
        <w:rPr>
          <w:szCs w:val="18"/>
        </w:rPr>
        <w:t>Microsoft</w:t>
      </w:r>
      <w:r w:rsidRPr="00EB4BBB">
        <w:rPr>
          <w:szCs w:val="18"/>
          <w:rtl/>
        </w:rPr>
        <w:t xml:space="preserve"> وبرنامج </w:t>
      </w:r>
      <w:r w:rsidRPr="00EB4BBB">
        <w:rPr>
          <w:szCs w:val="18"/>
        </w:rPr>
        <w:t>Powershell</w:t>
      </w:r>
      <w:r w:rsidRPr="00EB4BBB">
        <w:rPr>
          <w:szCs w:val="18"/>
          <w:rtl/>
        </w:rPr>
        <w:t xml:space="preserve"> وملفات </w:t>
      </w:r>
      <w:r w:rsidRPr="00EB4BBB">
        <w:rPr>
          <w:szCs w:val="18"/>
        </w:rPr>
        <w:t>dlls</w:t>
      </w:r>
      <w:r w:rsidRPr="00EB4BBB">
        <w:rPr>
          <w:szCs w:val="18"/>
          <w:rtl/>
        </w:rPr>
        <w:t xml:space="preserve">. معينة ذات صلة بتقنيات </w:t>
      </w:r>
      <w:r w:rsidRPr="00EB4BBB">
        <w:rPr>
          <w:szCs w:val="18"/>
        </w:rPr>
        <w:t>Microsoft Build</w:t>
      </w:r>
      <w:r w:rsidRPr="00EB4BBB">
        <w:rPr>
          <w:szCs w:val="18"/>
          <w:rtl/>
        </w:rPr>
        <w:t xml:space="preserve"> و</w:t>
      </w:r>
      <w:r w:rsidRPr="00EB4BBB">
        <w:rPr>
          <w:szCs w:val="18"/>
        </w:rPr>
        <w:t>Windows Identity Foundation</w:t>
      </w:r>
      <w:r w:rsidRPr="00EB4BBB">
        <w:rPr>
          <w:szCs w:val="18"/>
          <w:rtl/>
        </w:rPr>
        <w:t xml:space="preserve"> ومكتبة </w:t>
      </w:r>
      <w:r w:rsidRPr="00EB4BBB">
        <w:rPr>
          <w:szCs w:val="18"/>
        </w:rPr>
        <w:t>Windows</w:t>
      </w:r>
      <w:r w:rsidRPr="00EB4BBB">
        <w:rPr>
          <w:szCs w:val="18"/>
          <w:rtl/>
        </w:rPr>
        <w:t xml:space="preserve"> لـ </w:t>
      </w:r>
      <w:r w:rsidRPr="00EB4BBB">
        <w:rPr>
          <w:szCs w:val="18"/>
        </w:rPr>
        <w:t>JavaScript</w:t>
      </w:r>
      <w:r w:rsidRPr="00EB4BBB">
        <w:rPr>
          <w:szCs w:val="18"/>
          <w:rtl/>
        </w:rPr>
        <w:t xml:space="preserve"> و</w:t>
      </w:r>
      <w:r w:rsidRPr="00EB4BBB">
        <w:rPr>
          <w:szCs w:val="18"/>
        </w:rPr>
        <w:t>Debghelp.dll</w:t>
      </w:r>
      <w:r w:rsidRPr="00EB4BBB">
        <w:rPr>
          <w:szCs w:val="18"/>
          <w:rtl/>
        </w:rPr>
        <w:t xml:space="preserve"> ونشر الويب. تقع شروط الترخيص التي تحكم استخدام مكونات برنامج </w:t>
      </w:r>
      <w:r w:rsidRPr="00EB4BBB">
        <w:rPr>
          <w:szCs w:val="18"/>
        </w:rPr>
        <w:t>Windows</w:t>
      </w:r>
      <w:r w:rsidRPr="00EB4BBB">
        <w:rPr>
          <w:szCs w:val="18"/>
          <w:rtl/>
        </w:rPr>
        <w:t xml:space="preserve"> في قسم </w:t>
      </w:r>
      <w:r w:rsidRPr="00EB4BBB">
        <w:rPr>
          <w:szCs w:val="18"/>
        </w:rPr>
        <w:t>Windows 8.1 Pro</w:t>
      </w:r>
      <w:r w:rsidRPr="00EB4BBB">
        <w:rPr>
          <w:szCs w:val="18"/>
          <w:rtl/>
        </w:rPr>
        <w:t xml:space="preserve"> و</w:t>
      </w:r>
      <w:r w:rsidRPr="00EB4BBB">
        <w:rPr>
          <w:szCs w:val="18"/>
        </w:rPr>
        <w:t>Enterprise</w:t>
      </w:r>
      <w:r w:rsidRPr="00EB4BBB">
        <w:rPr>
          <w:szCs w:val="18"/>
          <w:rtl/>
        </w:rPr>
        <w:t xml:space="preserve"> في حقوق استخدام المنتج. يمكنك العثور على حقوق استخدام المنتج على الموقع </w:t>
      </w:r>
      <w:hyperlink r:id="rId37" w:history="1">
        <w:r w:rsidRPr="00EB4BBB">
          <w:rPr>
            <w:rStyle w:val="Hyperlink"/>
            <w:szCs w:val="18"/>
          </w:rPr>
          <w:t>http://go.microsoft.com/?linkid=9839206</w:t>
        </w:r>
      </w:hyperlink>
      <w:hyperlink w:history="1"/>
      <w:r w:rsidRPr="00EB4BBB">
        <w:rPr>
          <w:szCs w:val="18"/>
          <w:rtl/>
        </w:rPr>
        <w:t>.</w:t>
      </w:r>
    </w:p>
    <w:p w14:paraId="2D7F0EFA" w14:textId="77777777" w:rsidR="008070AF" w:rsidRPr="00EB4BBB" w:rsidRDefault="008070AF" w:rsidP="004D32A2">
      <w:pPr>
        <w:pStyle w:val="ProductList-Body"/>
        <w:tabs>
          <w:tab w:val="clear" w:pos="158"/>
          <w:tab w:val="left" w:pos="180"/>
        </w:tabs>
        <w:rPr>
          <w:szCs w:val="18"/>
        </w:rPr>
      </w:pPr>
    </w:p>
    <w:p w14:paraId="2D7F0EFB" w14:textId="77777777" w:rsidR="008070AF" w:rsidRPr="00CB6D0D" w:rsidRDefault="008070AF" w:rsidP="004D32A2">
      <w:pPr>
        <w:pStyle w:val="ProductList-Body"/>
        <w:tabs>
          <w:tab w:val="clear" w:pos="158"/>
          <w:tab w:val="left" w:pos="180"/>
        </w:tabs>
        <w:rPr>
          <w:bCs/>
          <w:szCs w:val="18"/>
        </w:rPr>
      </w:pPr>
      <w:r w:rsidRPr="00CB6D0D">
        <w:rPr>
          <w:b/>
          <w:bCs/>
          <w:color w:val="00188F"/>
          <w:szCs w:val="18"/>
          <w:rtl/>
        </w:rPr>
        <w:t xml:space="preserve">تقنية </w:t>
      </w:r>
      <w:r w:rsidRPr="00CB6D0D">
        <w:rPr>
          <w:b/>
          <w:bCs/>
          <w:color w:val="00188F"/>
          <w:szCs w:val="18"/>
        </w:rPr>
        <w:t>SQL Server</w:t>
      </w:r>
      <w:r w:rsidRPr="00CB6D0D">
        <w:rPr>
          <w:b/>
          <w:bCs/>
          <w:color w:val="00188F"/>
          <w:szCs w:val="18"/>
          <w:rtl/>
        </w:rPr>
        <w:t xml:space="preserve"> وتقييم الأداء</w:t>
      </w:r>
    </w:p>
    <w:p w14:paraId="2D7F0EFC" w14:textId="77777777" w:rsidR="008070AF" w:rsidRPr="001F69DE" w:rsidRDefault="008070AF" w:rsidP="004D32A2">
      <w:pPr>
        <w:pStyle w:val="ProductList-Body"/>
        <w:tabs>
          <w:tab w:val="clear" w:pos="158"/>
          <w:tab w:val="left" w:pos="180"/>
        </w:tabs>
        <w:rPr>
          <w:szCs w:val="18"/>
        </w:rPr>
      </w:pPr>
      <w:r w:rsidRPr="001F69DE">
        <w:rPr>
          <w:szCs w:val="18"/>
          <w:rtl/>
        </w:rPr>
        <w:t xml:space="preserve">اشتملت البرامج المرفقة مع الخدمة عبر الإنترنت على مكونات تحمل علامة </w:t>
      </w:r>
      <w:r w:rsidRPr="001F69DE">
        <w:rPr>
          <w:szCs w:val="18"/>
        </w:rPr>
        <w:t>SQL Server</w:t>
      </w:r>
      <w:r w:rsidRPr="001F69DE">
        <w:rPr>
          <w:szCs w:val="18"/>
          <w:rtl/>
        </w:rPr>
        <w:t xml:space="preserve"> التجارية بدلاً من قاعدة بيانات </w:t>
      </w:r>
      <w:r w:rsidRPr="001F69DE">
        <w:rPr>
          <w:szCs w:val="18"/>
        </w:rPr>
        <w:t>SQL Server</w:t>
      </w:r>
      <w:r w:rsidRPr="001F69DE">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1F69DE">
        <w:rPr>
          <w:szCs w:val="18"/>
        </w:rPr>
        <w:t>Microsoft</w:t>
      </w:r>
      <w:r w:rsidRPr="001F69DE">
        <w:rPr>
          <w:szCs w:val="18"/>
          <w:rtl/>
        </w:rPr>
        <w:t xml:space="preserve"> على الإفصاح لطرف ثالث عن نتائج أي اختبارات معيارية خاصة بهذه المكونات أو البرامج التي تتضمنها.</w:t>
      </w:r>
    </w:p>
    <w:p w14:paraId="2D7F0EFD" w14:textId="77777777" w:rsidR="008070AF" w:rsidRPr="001F69DE" w:rsidRDefault="008070AF" w:rsidP="004D32A2">
      <w:pPr>
        <w:pStyle w:val="ProductList-Body"/>
        <w:rPr>
          <w:szCs w:val="18"/>
        </w:rPr>
      </w:pPr>
    </w:p>
    <w:p w14:paraId="2D7F0EFE" w14:textId="77777777" w:rsidR="008070AF" w:rsidRPr="001F69DE" w:rsidRDefault="008070AF" w:rsidP="004D32A2">
      <w:pPr>
        <w:pStyle w:val="ProductList-Body"/>
        <w:rPr>
          <w:bCs/>
          <w:szCs w:val="18"/>
        </w:rPr>
      </w:pPr>
      <w:r w:rsidRPr="001F69DE">
        <w:rPr>
          <w:b/>
          <w:bCs/>
          <w:color w:val="002060"/>
          <w:szCs w:val="18"/>
          <w:rtl/>
        </w:rPr>
        <w:t xml:space="preserve">تنطبق الشروط الإضافية التالية على خدمة </w:t>
      </w:r>
      <w:r w:rsidRPr="001F69DE">
        <w:rPr>
          <w:b/>
          <w:bCs/>
          <w:color w:val="002060"/>
          <w:szCs w:val="18"/>
        </w:rPr>
        <w:t>Windows Desktop Operating System Service</w:t>
      </w:r>
      <w:r w:rsidRPr="001F69DE">
        <w:rPr>
          <w:b/>
          <w:bCs/>
          <w:color w:val="002060"/>
          <w:szCs w:val="18"/>
          <w:rtl/>
        </w:rPr>
        <w:t xml:space="preserve"> (خدمة نظام تشغيل سطح مكتب </w:t>
      </w:r>
      <w:r w:rsidRPr="001F69DE">
        <w:rPr>
          <w:b/>
          <w:bCs/>
          <w:color w:val="002060"/>
          <w:szCs w:val="18"/>
        </w:rPr>
        <w:t>Windows</w:t>
      </w:r>
      <w:r w:rsidRPr="001F69DE">
        <w:rPr>
          <w:b/>
          <w:bCs/>
          <w:color w:val="002060"/>
          <w:szCs w:val="18"/>
          <w:rtl/>
        </w:rPr>
        <w:t xml:space="preserve">) المضمنة مع </w:t>
      </w:r>
      <w:r w:rsidRPr="001F69DE">
        <w:rPr>
          <w:b/>
          <w:bCs/>
          <w:color w:val="002060"/>
          <w:szCs w:val="18"/>
        </w:rPr>
        <w:t>Windows Intune</w:t>
      </w:r>
      <w:r w:rsidRPr="001F69DE">
        <w:rPr>
          <w:b/>
          <w:bCs/>
          <w:color w:val="002060"/>
          <w:szCs w:val="18"/>
          <w:rtl/>
        </w:rPr>
        <w:t xml:space="preserve"> المزود بخدمة </w:t>
      </w:r>
      <w:r w:rsidRPr="001F69DE">
        <w:rPr>
          <w:b/>
          <w:bCs/>
          <w:color w:val="002060"/>
          <w:szCs w:val="18"/>
        </w:rPr>
        <w:t>Windows Desktop Operating System Service</w:t>
      </w:r>
      <w:r w:rsidRPr="001F69DE">
        <w:rPr>
          <w:b/>
          <w:bCs/>
          <w:color w:val="002060"/>
          <w:szCs w:val="18"/>
          <w:rtl/>
        </w:rPr>
        <w:t xml:space="preserve">: </w:t>
      </w:r>
    </w:p>
    <w:p w14:paraId="2D7F0EFF" w14:textId="77777777" w:rsidR="008070AF" w:rsidRPr="001F69DE" w:rsidRDefault="008070AF" w:rsidP="004D32A2">
      <w:pPr>
        <w:pStyle w:val="ProductList-Body"/>
        <w:tabs>
          <w:tab w:val="clear" w:pos="158"/>
          <w:tab w:val="left" w:pos="360"/>
        </w:tabs>
        <w:ind w:left="180"/>
        <w:rPr>
          <w:bCs/>
          <w:szCs w:val="18"/>
        </w:rPr>
      </w:pPr>
      <w:r w:rsidRPr="001F69DE">
        <w:rPr>
          <w:b/>
          <w:bCs/>
          <w:color w:val="0072C6"/>
          <w:szCs w:val="18"/>
          <w:rtl/>
        </w:rPr>
        <w:t>الإشعارات</w:t>
      </w:r>
    </w:p>
    <w:p w14:paraId="2D7F0F00" w14:textId="77777777" w:rsidR="008070AF" w:rsidRPr="001F69DE" w:rsidRDefault="008070AF" w:rsidP="004D32A2">
      <w:pPr>
        <w:pStyle w:val="ProductList-Body"/>
        <w:ind w:left="180"/>
        <w:rPr>
          <w:szCs w:val="18"/>
        </w:rPr>
      </w:pPr>
      <w:r w:rsidRPr="001F69DE">
        <w:rPr>
          <w:szCs w:val="18"/>
          <w:rtl/>
        </w:rPr>
        <w:t xml:space="preserve">يسري إشعار المعيار المرئي </w:t>
      </w:r>
      <w:r w:rsidRPr="001F69DE">
        <w:rPr>
          <w:szCs w:val="18"/>
        </w:rPr>
        <w:t>H.264/AVC</w:t>
      </w:r>
      <w:r w:rsidRPr="001F69DE">
        <w:rPr>
          <w:szCs w:val="18"/>
          <w:rtl/>
        </w:rPr>
        <w:t xml:space="preserve"> ومعيار الفيديو </w:t>
      </w:r>
      <w:r w:rsidRPr="001F69DE">
        <w:rPr>
          <w:szCs w:val="18"/>
        </w:rPr>
        <w:t>VC-1</w:t>
      </w:r>
      <w:r w:rsidRPr="001F69DE">
        <w:rPr>
          <w:szCs w:val="18"/>
          <w:rtl/>
        </w:rPr>
        <w:t xml:space="preserve"> ومعيار الفيديو </w:t>
      </w:r>
      <w:r w:rsidRPr="001F69DE">
        <w:rPr>
          <w:szCs w:val="18"/>
        </w:rPr>
        <w:t>MPEG-2</w:t>
      </w:r>
      <w:r w:rsidRPr="001F69DE">
        <w:rPr>
          <w:szCs w:val="18"/>
          <w:rtl/>
        </w:rPr>
        <w:t xml:space="preserve"> والمعيار المرئي </w:t>
      </w:r>
      <w:r w:rsidRPr="001F69DE">
        <w:rPr>
          <w:szCs w:val="18"/>
        </w:rPr>
        <w:t>MPEG-4 Part 2</w:t>
      </w:r>
      <w:r w:rsidRPr="001F69DE">
        <w:rPr>
          <w:szCs w:val="18"/>
          <w:rtl/>
        </w:rPr>
        <w:t xml:space="preserve"> ومعيار الفيديو </w:t>
      </w:r>
      <w:r w:rsidRPr="001F69DE">
        <w:rPr>
          <w:szCs w:val="18"/>
        </w:rPr>
        <w:t>MPEG-2</w:t>
      </w:r>
      <w:r w:rsidRPr="001F69DE">
        <w:rPr>
          <w:szCs w:val="18"/>
          <w:rtl/>
        </w:rPr>
        <w:t xml:space="preserve"> الوارد في الملحق </w:t>
      </w:r>
      <w:r w:rsidRPr="001F69DE">
        <w:rPr>
          <w:szCs w:val="18"/>
        </w:rPr>
        <w:t>1</w:t>
      </w:r>
      <w:r w:rsidRPr="001F69DE">
        <w:rPr>
          <w:szCs w:val="18"/>
          <w:rtl/>
        </w:rPr>
        <w:t xml:space="preserve"> على برنامج </w:t>
      </w:r>
      <w:r w:rsidRPr="001F69DE">
        <w:rPr>
          <w:szCs w:val="18"/>
        </w:rPr>
        <w:t>Windows Intune</w:t>
      </w:r>
      <w:r w:rsidRPr="001F69DE">
        <w:rPr>
          <w:szCs w:val="18"/>
          <w:rtl/>
        </w:rPr>
        <w:t xml:space="preserve"> مع نظام تشغيل جهاز سطح مكتب </w:t>
      </w:r>
      <w:r w:rsidRPr="001F69DE">
        <w:rPr>
          <w:szCs w:val="18"/>
        </w:rPr>
        <w:t>Windows</w:t>
      </w:r>
      <w:r w:rsidRPr="001F69DE">
        <w:rPr>
          <w:szCs w:val="18"/>
          <w:rtl/>
        </w:rPr>
        <w:t>.</w:t>
      </w:r>
    </w:p>
    <w:p w14:paraId="2D7F0F01" w14:textId="77777777" w:rsidR="008070AF" w:rsidRPr="001F69DE" w:rsidRDefault="008070AF" w:rsidP="004D32A2">
      <w:pPr>
        <w:pStyle w:val="ProductList-Body"/>
        <w:rPr>
          <w:szCs w:val="18"/>
        </w:rPr>
      </w:pPr>
    </w:p>
    <w:p w14:paraId="2D7F0F02" w14:textId="77777777" w:rsidR="008070AF" w:rsidRPr="001F69DE" w:rsidRDefault="008070AF" w:rsidP="004D32A2">
      <w:pPr>
        <w:pStyle w:val="ProductList-Body"/>
        <w:ind w:left="180"/>
        <w:rPr>
          <w:bCs/>
          <w:szCs w:val="18"/>
        </w:rPr>
      </w:pPr>
      <w:r w:rsidRPr="001F69DE">
        <w:rPr>
          <w:b/>
          <w:bCs/>
          <w:color w:val="0072C6"/>
          <w:szCs w:val="18"/>
          <w:rtl/>
        </w:rPr>
        <w:t>الوصول إلى الخدمة عبر الإنترنت</w:t>
      </w:r>
    </w:p>
    <w:p w14:paraId="2D7F0F03" w14:textId="77777777" w:rsidR="008070AF" w:rsidRPr="001F69DE" w:rsidRDefault="008070AF" w:rsidP="004D32A2">
      <w:pPr>
        <w:pStyle w:val="ProductList-Body"/>
        <w:ind w:left="180"/>
        <w:rPr>
          <w:szCs w:val="18"/>
        </w:rPr>
      </w:pPr>
      <w:r w:rsidRPr="001F69DE">
        <w:rPr>
          <w:szCs w:val="18"/>
          <w:rtl/>
        </w:rPr>
        <w:t xml:space="preserve">يجوز لكل مستخدم يتم تعيين ترخيص اشتراك له في نظام تشغيل جهاز سطح مكتب </w:t>
      </w:r>
      <w:r w:rsidRPr="001F69DE">
        <w:rPr>
          <w:szCs w:val="18"/>
        </w:rPr>
        <w:t>Windows</w:t>
      </w:r>
      <w:r w:rsidRPr="001F69DE">
        <w:rPr>
          <w:szCs w:val="18"/>
          <w:rtl/>
        </w:rPr>
        <w:t xml:space="preserve"> من قِبل العميل الوصول إلى الخدمة عبر الإنترنت والبرامج الأخرى ذات الصلة (بما في ذلك برنامج </w:t>
      </w:r>
      <w:r w:rsidRPr="001F69DE">
        <w:rPr>
          <w:szCs w:val="18"/>
        </w:rPr>
        <w:t>System Center</w:t>
      </w:r>
      <w:r w:rsidRPr="001F69DE">
        <w:rPr>
          <w:szCs w:val="18"/>
          <w:rtl/>
        </w:rPr>
        <w:t xml:space="preserve">) واستخدامها لإدارة جهاز </w:t>
      </w:r>
      <w:r w:rsidRPr="001F69DE">
        <w:rPr>
          <w:szCs w:val="18"/>
        </w:rPr>
        <w:t>Windows</w:t>
      </w:r>
      <w:r w:rsidRPr="001F69DE">
        <w:rPr>
          <w:szCs w:val="18"/>
          <w:rtl/>
        </w:rPr>
        <w:t xml:space="preserve"> الخاص بالمستخدم وحتى أربعة أجهزة إضافية. </w:t>
      </w:r>
    </w:p>
    <w:p w14:paraId="2D7F0F04" w14:textId="77777777" w:rsidR="008070AF" w:rsidRPr="001F69DE" w:rsidRDefault="008070AF" w:rsidP="004D32A2">
      <w:pPr>
        <w:pStyle w:val="ProductList-Body"/>
        <w:ind w:left="180"/>
        <w:rPr>
          <w:szCs w:val="18"/>
        </w:rPr>
      </w:pPr>
    </w:p>
    <w:p w14:paraId="2D7F0F05" w14:textId="77777777" w:rsidR="008070AF" w:rsidRPr="001F69DE" w:rsidRDefault="008070AF" w:rsidP="004D32A2">
      <w:pPr>
        <w:pStyle w:val="ProductList-Body"/>
        <w:ind w:left="180"/>
        <w:rPr>
          <w:bCs/>
          <w:szCs w:val="18"/>
        </w:rPr>
      </w:pPr>
      <w:r w:rsidRPr="001F69DE">
        <w:rPr>
          <w:b/>
          <w:bCs/>
          <w:color w:val="0072C6"/>
          <w:szCs w:val="18"/>
          <w:rtl/>
        </w:rPr>
        <w:t xml:space="preserve">تعيين ترخيص نظام تشغيل جهاز سطح مكتب </w:t>
      </w:r>
      <w:r w:rsidRPr="001F69DE">
        <w:rPr>
          <w:b/>
          <w:bCs/>
          <w:color w:val="0072C6"/>
          <w:szCs w:val="18"/>
        </w:rPr>
        <w:t>Windows</w:t>
      </w:r>
      <w:r w:rsidRPr="001F69DE">
        <w:rPr>
          <w:b/>
          <w:bCs/>
          <w:color w:val="0072C6"/>
          <w:szCs w:val="18"/>
          <w:rtl/>
        </w:rPr>
        <w:t>.</w:t>
      </w:r>
    </w:p>
    <w:p w14:paraId="2D7F0F06" w14:textId="77777777" w:rsidR="008070AF" w:rsidRPr="001F69DE" w:rsidRDefault="008070AF" w:rsidP="004D32A2">
      <w:pPr>
        <w:pStyle w:val="ProductList-Body"/>
        <w:ind w:left="180"/>
        <w:rPr>
          <w:szCs w:val="18"/>
        </w:rPr>
      </w:pPr>
      <w:r w:rsidRPr="001F69DE">
        <w:rPr>
          <w:szCs w:val="18"/>
          <w:rtl/>
        </w:rPr>
        <w:t xml:space="preserve">يجوز لكل ستخدم تم تعيين ترخيص اشتراك مستخدم (المستخدم الرئيسي) له استخدام برامج </w:t>
      </w:r>
      <w:r w:rsidRPr="001F69DE">
        <w:rPr>
          <w:szCs w:val="18"/>
        </w:rPr>
        <w:t>Windows</w:t>
      </w:r>
      <w:r w:rsidRPr="001F69DE">
        <w:rPr>
          <w:szCs w:val="18"/>
          <w:rtl/>
        </w:rPr>
        <w:t xml:space="preserve"> (كما هو موضح في قسم "نظام تشغيل جهاز سطح مكتب </w:t>
      </w:r>
      <w:r w:rsidRPr="001F69DE">
        <w:rPr>
          <w:szCs w:val="18"/>
        </w:rPr>
        <w:t>Windows</w:t>
      </w:r>
      <w:r w:rsidRPr="001F69DE">
        <w:rPr>
          <w:szCs w:val="18"/>
          <w:rtl/>
        </w:rPr>
        <w:t xml:space="preserve">" أدناه) على جهاز واحد، والذي يجب أن يتوفر به ترخيص نظام تشغيل مؤهِّل معين ومثبت. ويُعد ذلك الجهاز هو جهاز </w:t>
      </w:r>
      <w:r w:rsidRPr="001F69DE">
        <w:rPr>
          <w:szCs w:val="18"/>
        </w:rPr>
        <w:t>Windows</w:t>
      </w:r>
      <w:r w:rsidRPr="001F69DE">
        <w:rPr>
          <w:szCs w:val="18"/>
          <w:rtl/>
        </w:rPr>
        <w:t xml:space="preserve"> الخاص بالمستخدم الرئيسي، ولأغراض شروط الترخيص هذه و</w:t>
      </w:r>
      <w:r w:rsidRPr="001F69DE">
        <w:rPr>
          <w:szCs w:val="18"/>
        </w:rPr>
        <w:t>Microsoft Desktop Optimization Pack (MDOP)</w:t>
      </w:r>
      <w:r w:rsidRPr="001F69DE">
        <w:rPr>
          <w:szCs w:val="18"/>
          <w:rtl/>
        </w:rPr>
        <w:t xml:space="preserve"> راجع شروط الترخيص في حقوق استخدام المنتج. يمكنك العثور على حقوق استخدام المنتج على الموقع </w:t>
      </w:r>
      <w:hyperlink r:id="rId38" w:history="1">
        <w:r w:rsidRPr="001F69DE">
          <w:rPr>
            <w:rStyle w:val="Hyperlink"/>
            <w:szCs w:val="18"/>
          </w:rPr>
          <w:t>http://go.microsoft.com/?linkid=9839206</w:t>
        </w:r>
      </w:hyperlink>
      <w:r w:rsidRPr="001F69DE">
        <w:rPr>
          <w:szCs w:val="18"/>
          <w:rtl/>
        </w:rPr>
        <w:t>.</w:t>
      </w:r>
    </w:p>
    <w:p w14:paraId="2D7F0F07" w14:textId="77777777" w:rsidR="008070AF" w:rsidRPr="001F69DE" w:rsidRDefault="008070AF" w:rsidP="004D32A2">
      <w:pPr>
        <w:pStyle w:val="ProductList-Body"/>
        <w:ind w:left="180"/>
        <w:rPr>
          <w:szCs w:val="18"/>
        </w:rPr>
      </w:pPr>
    </w:p>
    <w:p w14:paraId="2D7F0F08" w14:textId="77777777" w:rsidR="008070AF" w:rsidRPr="001F69DE" w:rsidRDefault="008070AF" w:rsidP="004D32A2">
      <w:pPr>
        <w:pStyle w:val="ProductList-Body"/>
        <w:ind w:left="180"/>
        <w:rPr>
          <w:szCs w:val="18"/>
        </w:rPr>
      </w:pPr>
      <w:r w:rsidRPr="001F69DE">
        <w:rPr>
          <w:szCs w:val="18"/>
          <w:rtl/>
        </w:rPr>
        <w:t>تشتمل تراخيص نظام التشغيل المؤهِّل (</w:t>
      </w:r>
      <w:r w:rsidRPr="001F69DE">
        <w:rPr>
          <w:szCs w:val="18"/>
        </w:rPr>
        <w:t>32</w:t>
      </w:r>
      <w:r w:rsidRPr="001F69DE">
        <w:rPr>
          <w:szCs w:val="18"/>
          <w:rtl/>
        </w:rPr>
        <w:t xml:space="preserve"> و</w:t>
      </w:r>
      <w:r w:rsidRPr="001F69DE">
        <w:rPr>
          <w:szCs w:val="18"/>
        </w:rPr>
        <w:t>64</w:t>
      </w:r>
      <w:r w:rsidRPr="001F69DE">
        <w:rPr>
          <w:szCs w:val="18"/>
          <w:rtl/>
        </w:rPr>
        <w:t xml:space="preserve"> بت) على ما يلي : </w:t>
      </w:r>
    </w:p>
    <w:p w14:paraId="2D7F0F09" w14:textId="77777777" w:rsidR="008070AF" w:rsidRPr="001F69DE" w:rsidRDefault="008070AF" w:rsidP="004D32A2">
      <w:pPr>
        <w:pStyle w:val="ProductList-Body"/>
        <w:numPr>
          <w:ilvl w:val="0"/>
          <w:numId w:val="18"/>
        </w:numPr>
        <w:ind w:hanging="270"/>
        <w:rPr>
          <w:szCs w:val="18"/>
        </w:rPr>
      </w:pPr>
      <w:r w:rsidRPr="001F69DE">
        <w:rPr>
          <w:szCs w:val="18"/>
        </w:rPr>
        <w:t>Windows 8</w:t>
      </w:r>
      <w:r w:rsidRPr="001F69DE">
        <w:rPr>
          <w:szCs w:val="18"/>
          <w:rtl/>
        </w:rPr>
        <w:t xml:space="preserve"> و</w:t>
      </w:r>
      <w:r w:rsidRPr="001F69DE">
        <w:rPr>
          <w:szCs w:val="18"/>
        </w:rPr>
        <w:t>Windows 8.1 Enterprise</w:t>
      </w:r>
      <w:r w:rsidRPr="001F69DE">
        <w:rPr>
          <w:szCs w:val="18"/>
          <w:rtl/>
        </w:rPr>
        <w:t xml:space="preserve"> أو </w:t>
      </w:r>
      <w:r w:rsidRPr="001F69DE">
        <w:rPr>
          <w:szCs w:val="18"/>
        </w:rPr>
        <w:t>Windows Pro</w:t>
      </w:r>
      <w:r w:rsidRPr="001F69DE">
        <w:rPr>
          <w:szCs w:val="18"/>
          <w:rtl/>
        </w:rPr>
        <w:t>، (الإصدارات بلا أقراص و</w:t>
      </w:r>
      <w:r w:rsidRPr="001F69DE">
        <w:rPr>
          <w:szCs w:val="18"/>
        </w:rPr>
        <w:t>N</w:t>
      </w:r>
      <w:r w:rsidRPr="001F69DE">
        <w:rPr>
          <w:szCs w:val="18"/>
          <w:rtl/>
        </w:rPr>
        <w:t xml:space="preserve"> و</w:t>
      </w:r>
      <w:r w:rsidRPr="001F69DE">
        <w:rPr>
          <w:szCs w:val="18"/>
        </w:rPr>
        <w:t>K</w:t>
      </w:r>
      <w:r w:rsidRPr="001F69DE">
        <w:rPr>
          <w:szCs w:val="18"/>
          <w:rtl/>
        </w:rPr>
        <w:t xml:space="preserve"> و</w:t>
      </w:r>
      <w:r w:rsidRPr="001F69DE">
        <w:rPr>
          <w:szCs w:val="18"/>
        </w:rPr>
        <w:t>KN</w:t>
      </w:r>
      <w:r w:rsidRPr="001F69DE">
        <w:rPr>
          <w:szCs w:val="18"/>
          <w:rtl/>
        </w:rPr>
        <w:t>)</w:t>
      </w:r>
    </w:p>
    <w:p w14:paraId="2D7F0F0A" w14:textId="77777777" w:rsidR="008070AF" w:rsidRPr="001F69DE" w:rsidRDefault="008070AF" w:rsidP="004D32A2">
      <w:pPr>
        <w:pStyle w:val="ProductList-Body"/>
        <w:numPr>
          <w:ilvl w:val="0"/>
          <w:numId w:val="18"/>
        </w:numPr>
        <w:spacing w:before="40"/>
        <w:ind w:hanging="270"/>
        <w:rPr>
          <w:szCs w:val="18"/>
        </w:rPr>
      </w:pPr>
      <w:r w:rsidRPr="001F69DE">
        <w:rPr>
          <w:szCs w:val="18"/>
          <w:rtl/>
        </w:rPr>
        <w:t xml:space="preserve">إصدار </w:t>
      </w:r>
      <w:r w:rsidRPr="001F69DE">
        <w:rPr>
          <w:szCs w:val="18"/>
        </w:rPr>
        <w:t>Windows 7 Enterprise</w:t>
      </w:r>
      <w:r w:rsidRPr="001F69DE">
        <w:rPr>
          <w:szCs w:val="18"/>
          <w:rtl/>
        </w:rPr>
        <w:t xml:space="preserve"> أو </w:t>
      </w:r>
      <w:r w:rsidRPr="001F69DE">
        <w:rPr>
          <w:szCs w:val="18"/>
        </w:rPr>
        <w:t>Windows 7 Professional</w:t>
      </w:r>
      <w:r w:rsidRPr="001F69DE">
        <w:rPr>
          <w:szCs w:val="18"/>
          <w:rtl/>
        </w:rPr>
        <w:t xml:space="preserve"> (بدون قرص) (بما في ذلك الإصدارات </w:t>
      </w:r>
      <w:r w:rsidRPr="001F69DE">
        <w:rPr>
          <w:szCs w:val="18"/>
        </w:rPr>
        <w:t>N</w:t>
      </w:r>
      <w:r w:rsidRPr="001F69DE">
        <w:rPr>
          <w:szCs w:val="18"/>
          <w:rtl/>
        </w:rPr>
        <w:t xml:space="preserve"> و</w:t>
      </w:r>
      <w:r w:rsidRPr="001F69DE">
        <w:rPr>
          <w:szCs w:val="18"/>
        </w:rPr>
        <w:t>K</w:t>
      </w:r>
      <w:r w:rsidRPr="001F69DE">
        <w:rPr>
          <w:szCs w:val="18"/>
          <w:rtl/>
        </w:rPr>
        <w:t xml:space="preserve"> و</w:t>
      </w:r>
      <w:r w:rsidRPr="001F69DE">
        <w:rPr>
          <w:szCs w:val="18"/>
        </w:rPr>
        <w:t>KN</w:t>
      </w:r>
      <w:r w:rsidRPr="001F69DE">
        <w:rPr>
          <w:szCs w:val="18"/>
          <w:rtl/>
        </w:rPr>
        <w:t xml:space="preserve">) أو </w:t>
      </w:r>
      <w:r w:rsidRPr="001F69DE">
        <w:rPr>
          <w:szCs w:val="18"/>
        </w:rPr>
        <w:t>Windows 7 Ultimate</w:t>
      </w:r>
      <w:r w:rsidRPr="001F69DE">
        <w:rPr>
          <w:szCs w:val="18"/>
          <w:rtl/>
        </w:rPr>
        <w:t xml:space="preserve"> </w:t>
      </w:r>
    </w:p>
    <w:p w14:paraId="2D7F0F0B" w14:textId="77777777" w:rsidR="008070AF" w:rsidRPr="001F69DE" w:rsidRDefault="008070AF" w:rsidP="004D32A2">
      <w:pPr>
        <w:pStyle w:val="ProductList-Body"/>
        <w:numPr>
          <w:ilvl w:val="0"/>
          <w:numId w:val="18"/>
        </w:numPr>
        <w:spacing w:before="40"/>
        <w:ind w:hanging="270"/>
        <w:rPr>
          <w:szCs w:val="18"/>
        </w:rPr>
      </w:pPr>
      <w:r w:rsidRPr="001F69DE">
        <w:rPr>
          <w:szCs w:val="18"/>
          <w:rtl/>
        </w:rPr>
        <w:t xml:space="preserve">إصدار </w:t>
      </w:r>
      <w:r w:rsidRPr="001F69DE">
        <w:rPr>
          <w:szCs w:val="18"/>
        </w:rPr>
        <w:t>Windows Vista Enterprise</w:t>
      </w:r>
      <w:r w:rsidRPr="001F69DE">
        <w:rPr>
          <w:szCs w:val="18"/>
          <w:rtl/>
        </w:rPr>
        <w:t xml:space="preserve"> (الإصدارات </w:t>
      </w:r>
      <w:r w:rsidRPr="001F69DE">
        <w:rPr>
          <w:szCs w:val="18"/>
        </w:rPr>
        <w:t>N</w:t>
      </w:r>
      <w:r w:rsidRPr="001F69DE">
        <w:rPr>
          <w:szCs w:val="18"/>
          <w:rtl/>
        </w:rPr>
        <w:t xml:space="preserve"> و</w:t>
      </w:r>
      <w:r w:rsidRPr="001F69DE">
        <w:rPr>
          <w:szCs w:val="18"/>
        </w:rPr>
        <w:t>K</w:t>
      </w:r>
      <w:r w:rsidRPr="001F69DE">
        <w:rPr>
          <w:szCs w:val="18"/>
          <w:rtl/>
        </w:rPr>
        <w:t xml:space="preserve"> و</w:t>
      </w:r>
      <w:r w:rsidRPr="001F69DE">
        <w:rPr>
          <w:szCs w:val="18"/>
        </w:rPr>
        <w:t>KN</w:t>
      </w:r>
      <w:r w:rsidRPr="001F69DE">
        <w:rPr>
          <w:szCs w:val="18"/>
          <w:rtl/>
        </w:rPr>
        <w:t xml:space="preserve">) أو </w:t>
      </w:r>
      <w:r w:rsidRPr="001F69DE">
        <w:rPr>
          <w:szCs w:val="18"/>
        </w:rPr>
        <w:t>Windows 7 Business</w:t>
      </w:r>
      <w:r w:rsidRPr="001F69DE">
        <w:rPr>
          <w:szCs w:val="18"/>
          <w:rtl/>
        </w:rPr>
        <w:t xml:space="preserve"> (الإصدارات </w:t>
      </w:r>
      <w:r w:rsidRPr="001F69DE">
        <w:rPr>
          <w:szCs w:val="18"/>
        </w:rPr>
        <w:t>N</w:t>
      </w:r>
      <w:r w:rsidRPr="001F69DE">
        <w:rPr>
          <w:szCs w:val="18"/>
          <w:rtl/>
        </w:rPr>
        <w:t xml:space="preserve"> و</w:t>
      </w:r>
      <w:r w:rsidRPr="001F69DE">
        <w:rPr>
          <w:szCs w:val="18"/>
        </w:rPr>
        <w:t>K</w:t>
      </w:r>
      <w:r w:rsidRPr="001F69DE">
        <w:rPr>
          <w:szCs w:val="18"/>
          <w:rtl/>
        </w:rPr>
        <w:t xml:space="preserve"> و</w:t>
      </w:r>
      <w:r w:rsidRPr="001F69DE">
        <w:rPr>
          <w:szCs w:val="18"/>
        </w:rPr>
        <w:t>KN</w:t>
      </w:r>
      <w:r w:rsidRPr="001F69DE">
        <w:rPr>
          <w:szCs w:val="18"/>
          <w:rtl/>
        </w:rPr>
        <w:t xml:space="preserve"> و</w:t>
      </w:r>
      <w:r w:rsidRPr="001F69DE">
        <w:rPr>
          <w:szCs w:val="18"/>
        </w:rPr>
        <w:t>Blade</w:t>
      </w:r>
      <w:r w:rsidRPr="001F69DE">
        <w:rPr>
          <w:szCs w:val="18"/>
          <w:rtl/>
        </w:rPr>
        <w:t xml:space="preserve">) أو </w:t>
      </w:r>
      <w:r w:rsidRPr="001F69DE">
        <w:rPr>
          <w:szCs w:val="18"/>
        </w:rPr>
        <w:t>Windows 7 Ultimate</w:t>
      </w:r>
      <w:r w:rsidRPr="001F69DE">
        <w:rPr>
          <w:szCs w:val="18"/>
          <w:rtl/>
        </w:rPr>
        <w:t xml:space="preserve"> </w:t>
      </w:r>
    </w:p>
    <w:p w14:paraId="2D7F0F0C" w14:textId="77777777" w:rsidR="008070AF" w:rsidRPr="004F0C29" w:rsidRDefault="008070AF" w:rsidP="004D32A2">
      <w:pPr>
        <w:pStyle w:val="ProductList-Body"/>
        <w:numPr>
          <w:ilvl w:val="0"/>
          <w:numId w:val="18"/>
        </w:numPr>
        <w:spacing w:before="40"/>
        <w:ind w:hanging="270"/>
        <w:rPr>
          <w:spacing w:val="-2"/>
          <w:szCs w:val="18"/>
        </w:rPr>
      </w:pPr>
      <w:r w:rsidRPr="004F0C29">
        <w:rPr>
          <w:spacing w:val="-2"/>
          <w:szCs w:val="18"/>
          <w:rtl/>
        </w:rPr>
        <w:t xml:space="preserve">إصدارات </w:t>
      </w:r>
      <w:r w:rsidRPr="004F0C29">
        <w:rPr>
          <w:spacing w:val="-2"/>
          <w:szCs w:val="18"/>
        </w:rPr>
        <w:t>Windows XP Professional</w:t>
      </w:r>
      <w:r w:rsidRPr="004F0C29">
        <w:rPr>
          <w:spacing w:val="-2"/>
          <w:szCs w:val="18"/>
          <w:rtl/>
        </w:rPr>
        <w:t xml:space="preserve"> أو </w:t>
      </w:r>
      <w:r w:rsidRPr="004F0C29">
        <w:rPr>
          <w:spacing w:val="-2"/>
          <w:szCs w:val="18"/>
        </w:rPr>
        <w:t>Windows XP Professional</w:t>
      </w:r>
      <w:r w:rsidRPr="004F0C29">
        <w:rPr>
          <w:spacing w:val="-2"/>
          <w:szCs w:val="18"/>
          <w:rtl/>
        </w:rPr>
        <w:t xml:space="preserve"> (بما في ذلك </w:t>
      </w:r>
      <w:r w:rsidRPr="004F0C29">
        <w:rPr>
          <w:spacing w:val="-2"/>
          <w:szCs w:val="18"/>
        </w:rPr>
        <w:t>N</w:t>
      </w:r>
      <w:r w:rsidRPr="004F0C29">
        <w:rPr>
          <w:spacing w:val="-2"/>
          <w:szCs w:val="18"/>
          <w:rtl/>
        </w:rPr>
        <w:t xml:space="preserve"> و</w:t>
      </w:r>
      <w:r w:rsidRPr="004F0C29">
        <w:rPr>
          <w:spacing w:val="-2"/>
          <w:szCs w:val="18"/>
        </w:rPr>
        <w:t>K</w:t>
      </w:r>
      <w:r w:rsidRPr="004F0C29">
        <w:rPr>
          <w:spacing w:val="-2"/>
          <w:szCs w:val="18"/>
          <w:rtl/>
        </w:rPr>
        <w:t xml:space="preserve"> و</w:t>
      </w:r>
      <w:r w:rsidRPr="004F0C29">
        <w:rPr>
          <w:spacing w:val="-2"/>
          <w:szCs w:val="18"/>
        </w:rPr>
        <w:t>KN</w:t>
      </w:r>
      <w:r w:rsidRPr="004F0C29">
        <w:rPr>
          <w:spacing w:val="-2"/>
          <w:szCs w:val="18"/>
          <w:rtl/>
        </w:rPr>
        <w:t xml:space="preserve"> و</w:t>
      </w:r>
      <w:r w:rsidRPr="004F0C29">
        <w:rPr>
          <w:spacing w:val="-2"/>
          <w:szCs w:val="18"/>
        </w:rPr>
        <w:t>Blade</w:t>
      </w:r>
      <w:r w:rsidRPr="004F0C29">
        <w:rPr>
          <w:spacing w:val="-2"/>
          <w:szCs w:val="18"/>
          <w:rtl/>
        </w:rPr>
        <w:t xml:space="preserve">) أو </w:t>
      </w:r>
      <w:r w:rsidRPr="004F0C29">
        <w:rPr>
          <w:spacing w:val="-2"/>
          <w:szCs w:val="18"/>
        </w:rPr>
        <w:t>Windows XP Pro N</w:t>
      </w:r>
      <w:r w:rsidRPr="004F0C29">
        <w:rPr>
          <w:spacing w:val="-2"/>
          <w:szCs w:val="18"/>
          <w:rtl/>
        </w:rPr>
        <w:t xml:space="preserve"> أو </w:t>
      </w:r>
      <w:r w:rsidRPr="004F0C29">
        <w:rPr>
          <w:spacing w:val="-2"/>
          <w:szCs w:val="18"/>
        </w:rPr>
        <w:t>Windows XP Pro Blade PC</w:t>
      </w:r>
      <w:r w:rsidRPr="004F0C29">
        <w:rPr>
          <w:spacing w:val="-2"/>
          <w:szCs w:val="18"/>
          <w:rtl/>
        </w:rPr>
        <w:t xml:space="preserve"> </w:t>
      </w:r>
    </w:p>
    <w:p w14:paraId="2D7F0F0D" w14:textId="77777777" w:rsidR="008070AF" w:rsidRPr="001F69DE" w:rsidRDefault="008070AF" w:rsidP="006E1A23">
      <w:pPr>
        <w:pStyle w:val="ProductList-Body"/>
        <w:numPr>
          <w:ilvl w:val="0"/>
          <w:numId w:val="18"/>
        </w:numPr>
        <w:spacing w:before="40"/>
        <w:ind w:hanging="270"/>
        <w:rPr>
          <w:szCs w:val="18"/>
        </w:rPr>
      </w:pPr>
      <w:r w:rsidRPr="001F69DE">
        <w:rPr>
          <w:szCs w:val="18"/>
        </w:rPr>
        <w:t>Windows 2000 Professional</w:t>
      </w:r>
    </w:p>
    <w:p w14:paraId="2D7F0F0E" w14:textId="77777777" w:rsidR="008070AF" w:rsidRPr="001F69DE" w:rsidRDefault="008070AF" w:rsidP="004D32A2">
      <w:pPr>
        <w:pStyle w:val="ProductList-Body"/>
        <w:numPr>
          <w:ilvl w:val="0"/>
          <w:numId w:val="18"/>
        </w:numPr>
        <w:spacing w:before="40"/>
        <w:ind w:hanging="270"/>
        <w:rPr>
          <w:szCs w:val="18"/>
        </w:rPr>
      </w:pPr>
      <w:r w:rsidRPr="001F69DE">
        <w:rPr>
          <w:szCs w:val="18"/>
        </w:rPr>
        <w:t>Windows NT Workstation 4.0</w:t>
      </w:r>
    </w:p>
    <w:p w14:paraId="2D7F0F0F" w14:textId="77777777" w:rsidR="008070AF" w:rsidRPr="001F69DE" w:rsidRDefault="008070AF" w:rsidP="004D32A2">
      <w:pPr>
        <w:pStyle w:val="ProductList-Body"/>
        <w:numPr>
          <w:ilvl w:val="0"/>
          <w:numId w:val="18"/>
        </w:numPr>
        <w:spacing w:before="40"/>
        <w:ind w:hanging="270"/>
        <w:rPr>
          <w:szCs w:val="18"/>
        </w:rPr>
      </w:pPr>
      <w:r w:rsidRPr="001F69DE">
        <w:rPr>
          <w:szCs w:val="18"/>
        </w:rPr>
        <w:t>Windows 98</w:t>
      </w:r>
      <w:r w:rsidRPr="001F69DE">
        <w:rPr>
          <w:szCs w:val="18"/>
          <w:rtl/>
        </w:rPr>
        <w:t xml:space="preserve"> (يشتمل على الإصدار الثاني)</w:t>
      </w:r>
    </w:p>
    <w:p w14:paraId="2D7F0F10" w14:textId="77777777" w:rsidR="008070AF" w:rsidRPr="001F69DE" w:rsidRDefault="008070AF" w:rsidP="006E1A23">
      <w:pPr>
        <w:pStyle w:val="ProductList-Body"/>
        <w:numPr>
          <w:ilvl w:val="0"/>
          <w:numId w:val="18"/>
        </w:numPr>
        <w:spacing w:before="40"/>
        <w:ind w:hanging="270"/>
        <w:rPr>
          <w:szCs w:val="18"/>
        </w:rPr>
      </w:pPr>
      <w:r w:rsidRPr="001F69DE">
        <w:rPr>
          <w:szCs w:val="18"/>
        </w:rPr>
        <w:t>Apple Macintosh</w:t>
      </w:r>
    </w:p>
    <w:p w14:paraId="2D7F0F11" w14:textId="77777777" w:rsidR="008070AF" w:rsidRPr="001F69DE" w:rsidRDefault="008070AF" w:rsidP="004D32A2">
      <w:pPr>
        <w:pStyle w:val="ProductList-Body"/>
        <w:rPr>
          <w:szCs w:val="18"/>
        </w:rPr>
      </w:pPr>
    </w:p>
    <w:p w14:paraId="2D7F0F12" w14:textId="77777777" w:rsidR="008070AF" w:rsidRPr="005F3044" w:rsidRDefault="008070AF" w:rsidP="004D32A2">
      <w:pPr>
        <w:pStyle w:val="ProductList-Body"/>
        <w:ind w:left="180"/>
        <w:rPr>
          <w:bCs/>
          <w:szCs w:val="18"/>
        </w:rPr>
      </w:pPr>
      <w:r w:rsidRPr="005F3044">
        <w:rPr>
          <w:b/>
          <w:bCs/>
          <w:color w:val="0072C6"/>
          <w:szCs w:val="18"/>
          <w:rtl/>
        </w:rPr>
        <w:t xml:space="preserve">نظام تشغيل جهاز سطح مكتب </w:t>
      </w:r>
      <w:r w:rsidRPr="005F3044">
        <w:rPr>
          <w:b/>
          <w:bCs/>
          <w:color w:val="0072C6"/>
          <w:szCs w:val="18"/>
        </w:rPr>
        <w:t>Windows</w:t>
      </w:r>
    </w:p>
    <w:p w14:paraId="2D7F0F13" w14:textId="77777777" w:rsidR="008070AF" w:rsidRPr="001F69DE" w:rsidRDefault="008070AF" w:rsidP="004D32A2">
      <w:pPr>
        <w:pStyle w:val="ProductList-Body"/>
        <w:ind w:left="180"/>
        <w:rPr>
          <w:szCs w:val="18"/>
        </w:rPr>
      </w:pPr>
      <w:r w:rsidRPr="001F69DE">
        <w:rPr>
          <w:szCs w:val="18"/>
          <w:rtl/>
        </w:rPr>
        <w:t xml:space="preserve">تسري حقوق استخدام المنتج لنظام التشغيل </w:t>
      </w:r>
      <w:r w:rsidRPr="001F69DE">
        <w:rPr>
          <w:szCs w:val="18"/>
        </w:rPr>
        <w:t>Windows Enterprise</w:t>
      </w:r>
      <w:r w:rsidRPr="001F69DE">
        <w:rPr>
          <w:szCs w:val="18"/>
          <w:rtl/>
        </w:rPr>
        <w:t xml:space="preserve"> على برامج نظام تشغيل جهاز سطح مكتب </w:t>
      </w:r>
      <w:r w:rsidRPr="001F69DE">
        <w:rPr>
          <w:szCs w:val="18"/>
        </w:rPr>
        <w:t>Windows</w:t>
      </w:r>
      <w:r w:rsidRPr="001F69DE">
        <w:rPr>
          <w:szCs w:val="18"/>
          <w:rtl/>
        </w:rPr>
        <w:t xml:space="preserve"> المرفقة مع ترخيص اشتراك المستخدم، باستثناء ما نص عليه هذا البند. ويشير البرنامج، كما هو مستخدم هنا، إلى </w:t>
      </w:r>
      <w:r w:rsidRPr="001F69DE">
        <w:rPr>
          <w:szCs w:val="18"/>
        </w:rPr>
        <w:t>Windows Enterprise</w:t>
      </w:r>
      <w:r w:rsidRPr="001F69DE">
        <w:rPr>
          <w:szCs w:val="18"/>
          <w:rtl/>
        </w:rPr>
        <w:t xml:space="preserve">. </w:t>
      </w:r>
    </w:p>
    <w:p w14:paraId="2D7F0F14" w14:textId="77777777" w:rsidR="008070AF" w:rsidRPr="001F69DE" w:rsidRDefault="008070AF" w:rsidP="004D32A2">
      <w:pPr>
        <w:pStyle w:val="ProductList-Body"/>
        <w:numPr>
          <w:ilvl w:val="0"/>
          <w:numId w:val="26"/>
        </w:numPr>
        <w:rPr>
          <w:szCs w:val="18"/>
        </w:rPr>
      </w:pPr>
      <w:r w:rsidRPr="001F69DE">
        <w:rPr>
          <w:szCs w:val="18"/>
          <w:rtl/>
        </w:rPr>
        <w:t xml:space="preserve">يجوز للعميل تثبيت نسخة واحدة من </w:t>
      </w:r>
      <w:r w:rsidRPr="001F69DE">
        <w:rPr>
          <w:szCs w:val="18"/>
        </w:rPr>
        <w:t>Windows 8.1 Enterprise</w:t>
      </w:r>
      <w:r w:rsidRPr="001F69DE">
        <w:rPr>
          <w:szCs w:val="18"/>
          <w:rtl/>
        </w:rPr>
        <w:t xml:space="preserve"> أو </w:t>
      </w:r>
      <w:r w:rsidRPr="001F69DE">
        <w:rPr>
          <w:szCs w:val="18"/>
        </w:rPr>
        <w:t>Windows 8.1 Pro</w:t>
      </w:r>
      <w:r w:rsidRPr="001F69DE">
        <w:rPr>
          <w:szCs w:val="18"/>
          <w:rtl/>
        </w:rPr>
        <w:t xml:space="preserve"> أو أي إصدار سابق مدعوم من البرنامج على جهاز يعمل بنظام التشغيل </w:t>
      </w:r>
      <w:r w:rsidRPr="001F69DE">
        <w:rPr>
          <w:szCs w:val="18"/>
        </w:rPr>
        <w:t>Windows</w:t>
      </w:r>
      <w:r w:rsidRPr="001F69DE">
        <w:rPr>
          <w:szCs w:val="18"/>
          <w:rtl/>
        </w:rPr>
        <w:t xml:space="preserve"> على عدد يصل إلى معالجين اثنين. يجوز للمستخدم الرئيسي استخدام البرنامج للأغراض المتعلقة بالعمل محليًا أو عن بُعد. </w:t>
      </w:r>
    </w:p>
    <w:p w14:paraId="2D7F0F15" w14:textId="77777777" w:rsidR="008070AF" w:rsidRPr="001F69DE" w:rsidRDefault="00C47B65" w:rsidP="004D32A2">
      <w:pPr>
        <w:pStyle w:val="ProductList-Body"/>
        <w:numPr>
          <w:ilvl w:val="0"/>
          <w:numId w:val="26"/>
        </w:numPr>
        <w:spacing w:before="40"/>
        <w:rPr>
          <w:szCs w:val="18"/>
        </w:rPr>
      </w:pPr>
      <w:r w:rsidRPr="005F3044">
        <w:rPr>
          <w:b/>
          <w:bCs/>
          <w:szCs w:val="18"/>
          <w:rtl/>
        </w:rPr>
        <w:t>حقوق الظاهرية المحلية.</w:t>
      </w:r>
      <w:r w:rsidRPr="005F3044">
        <w:rPr>
          <w:bCs/>
          <w:szCs w:val="18"/>
          <w:rtl/>
        </w:rPr>
        <w:t xml:space="preserve"> </w:t>
      </w:r>
      <w:r w:rsidRPr="001F69DE">
        <w:rPr>
          <w:szCs w:val="18"/>
          <w:rtl/>
        </w:rPr>
        <w:t xml:space="preserve">يجوز للمستخدم الرئيسي تشغيل ما يصل إلى أربعة مثيلات في بيئات أنظمة تشغيل ظاهرية ومثيل واحد في بيئة نظام تشغيل فعلية محليًا على جهاز </w:t>
      </w:r>
      <w:r w:rsidRPr="001F69DE">
        <w:rPr>
          <w:szCs w:val="18"/>
        </w:rPr>
        <w:t>Windows</w:t>
      </w:r>
      <w:r w:rsidRPr="001F69DE">
        <w:rPr>
          <w:szCs w:val="18"/>
          <w:rtl/>
        </w:rPr>
        <w:t xml:space="preserve">. إذا استُخدمت جميع المثيلات المسموح بتشغيلها في بيئات أنظمة التشغيل الظاهرية محليًا، فيجوز للعميل استخدام المثيل في بيئة أنظمة التشغيل الفعلية لاستضافة بيئات أنظمة التشغيل الظاهرية وإدارتها فقط. </w:t>
      </w:r>
    </w:p>
    <w:p w14:paraId="2D7F0F16" w14:textId="77777777" w:rsidR="008070AF" w:rsidRPr="001F69DE" w:rsidRDefault="00C47B65" w:rsidP="004D32A2">
      <w:pPr>
        <w:pStyle w:val="ProductList-Body"/>
        <w:numPr>
          <w:ilvl w:val="0"/>
          <w:numId w:val="26"/>
        </w:numPr>
        <w:spacing w:before="40"/>
        <w:rPr>
          <w:szCs w:val="18"/>
        </w:rPr>
      </w:pPr>
      <w:r w:rsidRPr="005F3044">
        <w:rPr>
          <w:b/>
          <w:bCs/>
          <w:szCs w:val="18"/>
          <w:rtl/>
        </w:rPr>
        <w:t>حقوق الظاهرية البعيدة.</w:t>
      </w:r>
      <w:r w:rsidRPr="001F69DE">
        <w:rPr>
          <w:szCs w:val="18"/>
          <w:rtl/>
        </w:rPr>
        <w:t xml:space="preserve"> عند استخدام جهاز </w:t>
      </w:r>
      <w:r w:rsidRPr="001F69DE">
        <w:rPr>
          <w:szCs w:val="18"/>
        </w:rPr>
        <w:t>Windows</w:t>
      </w:r>
      <w:r w:rsidRPr="001F69DE">
        <w:rPr>
          <w:szCs w:val="18"/>
          <w:rtl/>
        </w:rPr>
        <w:t xml:space="preserve">، يجوز للمستخدم الرئيسي الوصول عن بُعد إلى ما يصل إلى أربعة مثيلات من البرنامج يتم تشغيلهم في بيئات أنظمة تشغيل ظاهرية أو مثيل واحد من البرنامج يتم تشغيله في بيئة نظام تشغيل فعلية واحدة على جهاز </w:t>
      </w:r>
      <w:r w:rsidRPr="001F69DE">
        <w:rPr>
          <w:szCs w:val="18"/>
        </w:rPr>
        <w:t>Windows</w:t>
      </w:r>
      <w:r w:rsidRPr="001F69DE">
        <w:rPr>
          <w:szCs w:val="18"/>
          <w:rtl/>
        </w:rPr>
        <w:t xml:space="preserve"> في مركز بيانات العميل. </w:t>
      </w:r>
    </w:p>
    <w:p w14:paraId="2D7F0F17" w14:textId="77777777" w:rsidR="008070AF" w:rsidRPr="001F69DE" w:rsidRDefault="008070AF" w:rsidP="004D32A2">
      <w:pPr>
        <w:pStyle w:val="ProductList-Body"/>
        <w:numPr>
          <w:ilvl w:val="0"/>
          <w:numId w:val="26"/>
        </w:numPr>
        <w:spacing w:before="40"/>
        <w:rPr>
          <w:szCs w:val="18"/>
        </w:rPr>
      </w:pPr>
      <w:r w:rsidRPr="005F3044">
        <w:rPr>
          <w:b/>
          <w:bCs/>
          <w:szCs w:val="18"/>
          <w:rtl/>
        </w:rPr>
        <w:t>حقوق استخدام التجوال.</w:t>
      </w:r>
      <w:r w:rsidRPr="001F69DE">
        <w:rPr>
          <w:szCs w:val="18"/>
          <w:rtl/>
        </w:rPr>
        <w:t xml:space="preserve"> يجوز للمستخدم الرئيسي الوصول عن بُعد إلى المثيلات المسموح بها التي يتم تشغيلها على الخوادم في مركز بيانات العميل من جهاز لا يتم التحكم فيه سواء بطريقة مباشرة أو غير مباشرة بواسطة العميل أو شركاته التابعة ("جهاز مؤهِل خاص بجهة خارجية") من أي مكان خارج مقرات العميل أو شركاته التابعة، ويجوز للمستخدم تشغيل مثيل واحد من البرنامج في بيئة نظام تشغيل ظاهرية على جهاز مؤهّل خاص بجهة خارجية أثناء تواجده خارج مقرات العميل أو شركاته التابعة.</w:t>
      </w:r>
    </w:p>
    <w:p w14:paraId="2D7F0F18" w14:textId="77777777" w:rsidR="008070AF" w:rsidRPr="001F69DE" w:rsidRDefault="008070AF" w:rsidP="004D32A2">
      <w:pPr>
        <w:pStyle w:val="ProductList-Body"/>
        <w:numPr>
          <w:ilvl w:val="0"/>
          <w:numId w:val="26"/>
        </w:numPr>
        <w:spacing w:before="40"/>
        <w:rPr>
          <w:szCs w:val="18"/>
        </w:rPr>
      </w:pPr>
      <w:r w:rsidRPr="005F3044">
        <w:rPr>
          <w:b/>
          <w:bCs/>
          <w:szCs w:val="18"/>
          <w:rtl/>
        </w:rPr>
        <w:t xml:space="preserve">حقوق </w:t>
      </w:r>
      <w:r w:rsidRPr="005F3044">
        <w:rPr>
          <w:b/>
          <w:bCs/>
          <w:szCs w:val="18"/>
        </w:rPr>
        <w:t>Windows to Go</w:t>
      </w:r>
      <w:r w:rsidRPr="005F3044">
        <w:rPr>
          <w:b/>
          <w:bCs/>
          <w:szCs w:val="18"/>
          <w:rtl/>
        </w:rPr>
        <w:t>.</w:t>
      </w:r>
      <w:r w:rsidRPr="001F69DE">
        <w:rPr>
          <w:szCs w:val="18"/>
          <w:rtl/>
        </w:rPr>
        <w:t xml:space="preserve"> يجوز للعميل إنشاء مثيل من البرنامج وتخزينه على ما يصل إلى محركين من محركات أقراص </w:t>
      </w:r>
      <w:r w:rsidRPr="001F69DE">
        <w:rPr>
          <w:szCs w:val="18"/>
        </w:rPr>
        <w:t>USB</w:t>
      </w:r>
      <w:r w:rsidRPr="001F69DE">
        <w:rPr>
          <w:szCs w:val="18"/>
          <w:rtl/>
        </w:rPr>
        <w:t xml:space="preserve"> ليتم تشغيله من قِبل المستخدم الرئيسي على جهاز </w:t>
      </w:r>
      <w:r w:rsidRPr="001F69DE">
        <w:rPr>
          <w:szCs w:val="18"/>
        </w:rPr>
        <w:t>Windows</w:t>
      </w:r>
      <w:r w:rsidRPr="001F69DE">
        <w:rPr>
          <w:szCs w:val="18"/>
          <w:rtl/>
        </w:rPr>
        <w:t xml:space="preserve"> أو على جهاز مؤهِّل خاص بطرف ثالث من أي مكان خارج مقرات العميل أو شركاته التابعة.</w:t>
      </w:r>
    </w:p>
    <w:p w14:paraId="2D7F0F19" w14:textId="77777777" w:rsidR="008070AF" w:rsidRPr="001F69DE" w:rsidRDefault="008070AF" w:rsidP="004D32A2">
      <w:pPr>
        <w:pStyle w:val="ProductList-Body"/>
        <w:numPr>
          <w:ilvl w:val="0"/>
          <w:numId w:val="26"/>
        </w:numPr>
        <w:spacing w:before="40"/>
        <w:rPr>
          <w:szCs w:val="18"/>
        </w:rPr>
      </w:pPr>
      <w:r w:rsidRPr="001F69DE">
        <w:rPr>
          <w:szCs w:val="18"/>
          <w:rtl/>
        </w:rPr>
        <w:t xml:space="preserve">يجوز للمستخدم الرئيسي الوصول عن بُعد إلى أي من المثيلات المسموح بها من البرنامج والتي يتم تشغيلها على الخوادم في مركز بيانات العميل من جهاز </w:t>
      </w:r>
      <w:r w:rsidRPr="001F69DE">
        <w:rPr>
          <w:szCs w:val="18"/>
        </w:rPr>
        <w:t>Windows RT Companion</w:t>
      </w:r>
      <w:r w:rsidRPr="001F69DE">
        <w:rPr>
          <w:szCs w:val="18"/>
          <w:rtl/>
        </w:rPr>
        <w:t xml:space="preserve">، حيث تشير عبارة "جهاز </w:t>
      </w:r>
      <w:r w:rsidRPr="001F69DE">
        <w:rPr>
          <w:szCs w:val="18"/>
        </w:rPr>
        <w:t>Window RT Companion</w:t>
      </w:r>
      <w:r w:rsidRPr="001F69DE">
        <w:rPr>
          <w:szCs w:val="18"/>
          <w:rtl/>
        </w:rPr>
        <w:t xml:space="preserve">" إلى أي جهاز إضافي يُستخدم من قِبل المستخدم الرئيسي ويُرخص على نحوٍ ملائم من قِبل العميل (وليس من قِبل أي طرف ثالث) للإصدار </w:t>
      </w:r>
      <w:r w:rsidRPr="001F69DE">
        <w:rPr>
          <w:szCs w:val="18"/>
        </w:rPr>
        <w:t>Windows RT</w:t>
      </w:r>
      <w:r w:rsidRPr="001F69DE">
        <w:rPr>
          <w:szCs w:val="18"/>
          <w:rtl/>
        </w:rPr>
        <w:t xml:space="preserve"> أو </w:t>
      </w:r>
      <w:r w:rsidRPr="001F69DE">
        <w:rPr>
          <w:szCs w:val="18"/>
        </w:rPr>
        <w:t>Windows RT 8.1</w:t>
      </w:r>
      <w:r w:rsidRPr="001F69DE">
        <w:rPr>
          <w:szCs w:val="18"/>
          <w:rtl/>
        </w:rPr>
        <w:t>.</w:t>
      </w:r>
    </w:p>
    <w:p w14:paraId="2D7F0F1A" w14:textId="77777777" w:rsidR="008070AF" w:rsidRPr="001F69DE" w:rsidRDefault="008070AF" w:rsidP="004D32A2">
      <w:pPr>
        <w:pStyle w:val="ProductList-Body"/>
        <w:numPr>
          <w:ilvl w:val="0"/>
          <w:numId w:val="26"/>
        </w:numPr>
        <w:spacing w:before="40"/>
        <w:rPr>
          <w:szCs w:val="18"/>
        </w:rPr>
      </w:pPr>
      <w:r w:rsidRPr="001F69DE">
        <w:rPr>
          <w:szCs w:val="18"/>
          <w:rtl/>
        </w:rPr>
        <w:t xml:space="preserve">يجوز للعميل توصيل حتى </w:t>
      </w:r>
      <w:r w:rsidRPr="001F69DE">
        <w:rPr>
          <w:szCs w:val="18"/>
        </w:rPr>
        <w:t>20</w:t>
      </w:r>
      <w:r w:rsidRPr="001F69DE">
        <w:rPr>
          <w:szCs w:val="18"/>
          <w:rtl/>
        </w:rPr>
        <w:t xml:space="preserve"> جهازًا بجهاز </w:t>
      </w:r>
      <w:r w:rsidRPr="001F69DE">
        <w:rPr>
          <w:szCs w:val="18"/>
        </w:rPr>
        <w:t>Windows</w:t>
      </w:r>
      <w:r w:rsidRPr="001F69DE">
        <w:rPr>
          <w:szCs w:val="18"/>
          <w:rtl/>
        </w:rPr>
        <w:t xml:space="preserve"> لمشاركة الملفات أو طباعتها أو خدمات المعلومات الإنترنت أو مشاركة اتصال الإنترنت أو الخدمات الهتفية. يُسمح بعدد غير محدود من الاتصالات لتنشيط خدمات الإدارة الرئيسية أو التقنية المشابهة.</w:t>
      </w:r>
    </w:p>
    <w:p w14:paraId="2D7F0F1B" w14:textId="77777777" w:rsidR="008070AF" w:rsidRPr="001F69DE" w:rsidRDefault="008070AF" w:rsidP="00F9343F">
      <w:pPr>
        <w:pStyle w:val="ProductList-Body"/>
        <w:numPr>
          <w:ilvl w:val="0"/>
          <w:numId w:val="26"/>
        </w:numPr>
        <w:spacing w:before="40"/>
        <w:rPr>
          <w:szCs w:val="18"/>
        </w:rPr>
      </w:pPr>
      <w:r w:rsidRPr="001F69DE">
        <w:rPr>
          <w:szCs w:val="18"/>
          <w:rtl/>
        </w:rPr>
        <w:t xml:space="preserve">يجوز للعميل إنشاء أي عدد من مثيلات البرامج وتخزينها على أي من خوادم العميل أو وسائط التخزين لممارسة حق العميل فقط في تشغيل مثيلات البرامج ضمن أي إصدار من إصدارات </w:t>
      </w:r>
      <w:r w:rsidRPr="001F69DE">
        <w:rPr>
          <w:szCs w:val="18"/>
        </w:rPr>
        <w:t>Windows Intune</w:t>
      </w:r>
      <w:r w:rsidRPr="001F69DE">
        <w:rPr>
          <w:szCs w:val="18"/>
          <w:rtl/>
        </w:rPr>
        <w:t xml:space="preserve"> الخاصة بالعميل مع تراخيص نظام تشغيل جهاز سطح مكتب </w:t>
      </w:r>
      <w:r w:rsidRPr="001F69DE">
        <w:rPr>
          <w:szCs w:val="18"/>
        </w:rPr>
        <w:t>Windows</w:t>
      </w:r>
      <w:r w:rsidRPr="001F69DE">
        <w:rPr>
          <w:szCs w:val="18"/>
          <w:rtl/>
        </w:rPr>
        <w:t xml:space="preserve"> (لكل مستخدم). </w:t>
      </w:r>
    </w:p>
    <w:p w14:paraId="2D7F0F1C" w14:textId="77777777" w:rsidR="008070AF" w:rsidRPr="001F69DE" w:rsidRDefault="008070AF" w:rsidP="004D32A2">
      <w:pPr>
        <w:pStyle w:val="ProductList-Body"/>
        <w:numPr>
          <w:ilvl w:val="0"/>
          <w:numId w:val="26"/>
        </w:numPr>
        <w:spacing w:before="40"/>
        <w:rPr>
          <w:szCs w:val="18"/>
        </w:rPr>
      </w:pPr>
      <w:r w:rsidRPr="001F69DE">
        <w:rPr>
          <w:szCs w:val="18"/>
          <w:rtl/>
        </w:rPr>
        <w:t xml:space="preserve">يجوز للمستخدمين الآخرين الوصول إلى البرامج لمجرد توفير الدعم الفني باستخدام المساعدة عن بُعد (أو تقنية مشابهة) أو إدارة البرامج. </w:t>
      </w:r>
    </w:p>
    <w:p w14:paraId="2D7F0F1D" w14:textId="77777777" w:rsidR="008070AF" w:rsidRPr="001F69DE" w:rsidRDefault="008070AF" w:rsidP="004D32A2">
      <w:pPr>
        <w:pStyle w:val="ProductList-Body"/>
        <w:ind w:left="180"/>
        <w:rPr>
          <w:szCs w:val="18"/>
        </w:rPr>
      </w:pPr>
    </w:p>
    <w:p w14:paraId="2D7F0F1E" w14:textId="77777777" w:rsidR="008070AF" w:rsidRPr="005F3044" w:rsidRDefault="008070AF" w:rsidP="004D32A2">
      <w:pPr>
        <w:pStyle w:val="ProductList-Body"/>
        <w:ind w:left="180"/>
        <w:rPr>
          <w:bCs/>
          <w:szCs w:val="18"/>
        </w:rPr>
      </w:pPr>
      <w:r w:rsidRPr="005F3044">
        <w:rPr>
          <w:b/>
          <w:bCs/>
          <w:color w:val="0072C6"/>
          <w:szCs w:val="18"/>
          <w:rtl/>
        </w:rPr>
        <w:t xml:space="preserve">إعادة تعيين نظام تشغيل جهاز سطح مكتب </w:t>
      </w:r>
      <w:r w:rsidRPr="005F3044">
        <w:rPr>
          <w:b/>
          <w:bCs/>
          <w:color w:val="0072C6"/>
          <w:szCs w:val="18"/>
        </w:rPr>
        <w:t>Windows</w:t>
      </w:r>
    </w:p>
    <w:p w14:paraId="2D7F0F1F" w14:textId="77777777" w:rsidR="008070AF" w:rsidRPr="001F69DE" w:rsidRDefault="008070AF" w:rsidP="004D32A2">
      <w:pPr>
        <w:pStyle w:val="ProductList-Body"/>
        <w:ind w:left="180"/>
        <w:rPr>
          <w:szCs w:val="18"/>
        </w:rPr>
      </w:pPr>
      <w:r w:rsidRPr="001F69DE">
        <w:rPr>
          <w:szCs w:val="18"/>
          <w:rtl/>
        </w:rPr>
        <w:t xml:space="preserve">وفقًا للقاعدة العامة بصدد إعادة تعيين التراخيص قصيرة الأجل، يجوز للعميل إعادة تعيين ترخيصه إلى جهاز مؤهِّل بديل. ويُعد الجهاز المؤهِّل البديل جهازًا تم تعيين ترخيص له وتثبيت أحدث إصدار لنظام تشغيل جهاز سطح مكتب </w:t>
      </w:r>
      <w:r w:rsidRPr="001F69DE">
        <w:rPr>
          <w:szCs w:val="18"/>
        </w:rPr>
        <w:t>Windows</w:t>
      </w:r>
      <w:r w:rsidRPr="001F69DE">
        <w:rPr>
          <w:szCs w:val="18"/>
          <w:rtl/>
        </w:rPr>
        <w:t xml:space="preserve"> عليه من قِبل العميل. يجوز للعميل إعادة تعيين ترخيص البرنامج في وقت أقرب من تلك المدة إذا توقف عن استخدام الجهاز المرخَّص بسبب فشل دائم في الأجهزة. يجوز للعميل استبدال جهاز يعمل بنظام تشغيل </w:t>
      </w:r>
      <w:r w:rsidRPr="001F69DE">
        <w:rPr>
          <w:szCs w:val="18"/>
        </w:rPr>
        <w:t>Windows</w:t>
      </w:r>
      <w:r w:rsidRPr="001F69DE">
        <w:rPr>
          <w:szCs w:val="18"/>
          <w:rtl/>
        </w:rPr>
        <w:t xml:space="preserve"> بجهاز آخر، ولكن ليس لمدة قصيرة (</w:t>
      </w:r>
      <w:r w:rsidRPr="001F69DE">
        <w:rPr>
          <w:szCs w:val="18"/>
        </w:rPr>
        <w:t>90</w:t>
      </w:r>
      <w:r w:rsidRPr="001F69DE">
        <w:rPr>
          <w:szCs w:val="18"/>
          <w:rtl/>
        </w:rPr>
        <w:t xml:space="preserve"> يومًا أو أقل) وفقط في حالة ترخيص الجهاز البديل لأي إصدار مؤهل ومدعوم لنظام تشغيل جهاز سطح مكتب </w:t>
      </w:r>
      <w:r w:rsidRPr="001F69DE">
        <w:rPr>
          <w:szCs w:val="18"/>
        </w:rPr>
        <w:t>Windows</w:t>
      </w:r>
      <w:r w:rsidRPr="001F69DE">
        <w:rPr>
          <w:szCs w:val="18"/>
          <w:rtl/>
        </w:rPr>
        <w:t xml:space="preserve">. يجب عمومًا إعادة تعيين التراخيص التي يتم منحها أو الحصول عليها فيما يتعلق بتراخيص مؤهِّلة أخرى (مثل </w:t>
      </w:r>
      <w:r w:rsidRPr="001F69DE">
        <w:rPr>
          <w:szCs w:val="18"/>
        </w:rPr>
        <w:t>MDOP</w:t>
      </w:r>
      <w:r w:rsidRPr="001F69DE">
        <w:rPr>
          <w:szCs w:val="18"/>
          <w:rtl/>
        </w:rPr>
        <w:t xml:space="preserve">) مثل وعند إعادة تعيين الترخيص المؤهِّل. </w:t>
      </w:r>
    </w:p>
    <w:p w14:paraId="2D7F0F20" w14:textId="77777777" w:rsidR="008070AF" w:rsidRPr="001F69DE" w:rsidRDefault="008070AF" w:rsidP="004D32A2">
      <w:pPr>
        <w:pStyle w:val="ProductList-Body"/>
        <w:ind w:left="180"/>
        <w:rPr>
          <w:szCs w:val="18"/>
        </w:rPr>
      </w:pPr>
    </w:p>
    <w:p w14:paraId="2D7F0F21" w14:textId="77777777" w:rsidR="008070AF" w:rsidRPr="005F3044" w:rsidRDefault="008070AF" w:rsidP="004D32A2">
      <w:pPr>
        <w:pStyle w:val="ProductList-Body"/>
        <w:ind w:left="180"/>
        <w:rPr>
          <w:bCs/>
          <w:szCs w:val="18"/>
        </w:rPr>
      </w:pPr>
      <w:r w:rsidRPr="005F3044">
        <w:rPr>
          <w:b/>
          <w:bCs/>
          <w:color w:val="0072C6"/>
          <w:szCs w:val="18"/>
          <w:rtl/>
        </w:rPr>
        <w:t xml:space="preserve">خيار الشراء النهائي لنظام تشغيل </w:t>
      </w:r>
      <w:r w:rsidRPr="005F3044">
        <w:rPr>
          <w:b/>
          <w:bCs/>
          <w:color w:val="0072C6"/>
          <w:szCs w:val="18"/>
        </w:rPr>
        <w:t>Windows</w:t>
      </w:r>
    </w:p>
    <w:p w14:paraId="2D7F0F22" w14:textId="77777777" w:rsidR="008070AF" w:rsidRPr="001F69DE" w:rsidRDefault="008070AF" w:rsidP="007D5687">
      <w:pPr>
        <w:pStyle w:val="ProductList-Body"/>
        <w:ind w:left="180"/>
        <w:rPr>
          <w:szCs w:val="18"/>
        </w:rPr>
      </w:pPr>
      <w:r w:rsidRPr="001F69DE">
        <w:rPr>
          <w:szCs w:val="18"/>
          <w:rtl/>
        </w:rPr>
        <w:t xml:space="preserve">يتوفر خيار الشراء النهائي للحصول على تراخيص دائمة لأحدث إصدار من </w:t>
      </w:r>
      <w:r w:rsidRPr="001F69DE">
        <w:rPr>
          <w:szCs w:val="18"/>
        </w:rPr>
        <w:t>Windows Enterprise</w:t>
      </w:r>
      <w:r w:rsidRPr="001F69DE">
        <w:rPr>
          <w:szCs w:val="18"/>
          <w:rtl/>
        </w:rPr>
        <w:t xml:space="preserve"> التي يتم توفيرها للعميل ضمن إصدار </w:t>
      </w:r>
      <w:r w:rsidRPr="001F69DE">
        <w:rPr>
          <w:szCs w:val="18"/>
        </w:rPr>
        <w:t>Windows Intune</w:t>
      </w:r>
      <w:r w:rsidRPr="001F69DE">
        <w:rPr>
          <w:szCs w:val="18"/>
          <w:rtl/>
        </w:rPr>
        <w:t xml:space="preserve"> مع اشتراك نظام تشغيل جهاز سطح مكتب </w:t>
      </w:r>
      <w:r w:rsidRPr="001F69DE">
        <w:rPr>
          <w:szCs w:val="18"/>
        </w:rPr>
        <w:t>Windows</w:t>
      </w:r>
      <w:r w:rsidRPr="001F69DE">
        <w:rPr>
          <w:szCs w:val="18"/>
          <w:rtl/>
        </w:rPr>
        <w:t xml:space="preserve"> بتاريخ ممارسة العميل خيار الشراء النهائي (المشار إليه بعبارة "برنامج </w:t>
      </w:r>
      <w:r w:rsidRPr="001F69DE">
        <w:rPr>
          <w:szCs w:val="18"/>
        </w:rPr>
        <w:t>Windows Enterprise</w:t>
      </w:r>
      <w:r w:rsidRPr="001F69DE">
        <w:rPr>
          <w:szCs w:val="18"/>
          <w:rtl/>
        </w:rPr>
        <w:t xml:space="preserve">") أو قبل ذلك التاريخ. يجوز إرسال طلب الشراء النهائي أثناء الشهر التقويمي الثاني عشر للاشتراك النشط لبرنامج </w:t>
      </w:r>
      <w:r w:rsidRPr="001F69DE">
        <w:rPr>
          <w:szCs w:val="18"/>
        </w:rPr>
        <w:t>Windows Intune</w:t>
      </w:r>
      <w:r w:rsidRPr="001F69DE">
        <w:rPr>
          <w:szCs w:val="18"/>
          <w:rtl/>
        </w:rPr>
        <w:t xml:space="preserve"> مع نظام تشغيل جهاز سطح مكتب </w:t>
      </w:r>
      <w:r w:rsidRPr="001F69DE">
        <w:rPr>
          <w:szCs w:val="18"/>
        </w:rPr>
        <w:t>Windows</w:t>
      </w:r>
      <w:r w:rsidRPr="001F69DE">
        <w:rPr>
          <w:szCs w:val="18"/>
          <w:rtl/>
        </w:rPr>
        <w:t xml:space="preserve"> أو في أي وقت يليه أو بعد فترة تصل إلى </w:t>
      </w:r>
      <w:r w:rsidRPr="001F69DE">
        <w:rPr>
          <w:szCs w:val="18"/>
        </w:rPr>
        <w:t>90</w:t>
      </w:r>
      <w:r w:rsidRPr="001F69DE">
        <w:rPr>
          <w:szCs w:val="18"/>
          <w:rtl/>
        </w:rPr>
        <w:t xml:space="preserve"> يومًا من تاريخ انتهاء صلاحية اشتراك العميل أو إلغائه. سيُطلب من العميل سداد أي رسوم متأخرة للاشتراك و/أو الإلغاء بعد قبول ممارسة خيار الشراء النهائي أو قبله. قد يشمل طلب الشراء النهائي لبرنامج </w:t>
      </w:r>
      <w:r w:rsidRPr="001F69DE">
        <w:rPr>
          <w:szCs w:val="18"/>
        </w:rPr>
        <w:t>Windows Enterprise</w:t>
      </w:r>
      <w:r w:rsidRPr="001F69DE">
        <w:rPr>
          <w:szCs w:val="18"/>
          <w:rtl/>
        </w:rPr>
        <w:t xml:space="preserve"> الخاص بالعميل عددًا من التراخيص لا يتجاوز عدد تراخيص الاشتراك النشط الذي يتوفر لدى العميل في الوقت الحالي (أو المتوفر لديه لمدة تصل إلى </w:t>
      </w:r>
      <w:r w:rsidRPr="001F69DE">
        <w:rPr>
          <w:szCs w:val="18"/>
        </w:rPr>
        <w:t>90</w:t>
      </w:r>
      <w:r w:rsidRPr="001F69DE">
        <w:rPr>
          <w:szCs w:val="18"/>
          <w:rtl/>
        </w:rPr>
        <w:t xml:space="preserve"> يومًا قبل الشراء النهائي) لبرنامج </w:t>
      </w:r>
      <w:r w:rsidRPr="001F69DE">
        <w:rPr>
          <w:szCs w:val="18"/>
        </w:rPr>
        <w:t>Windows Intune</w:t>
      </w:r>
      <w:r w:rsidRPr="001F69DE">
        <w:rPr>
          <w:szCs w:val="18"/>
          <w:rtl/>
        </w:rPr>
        <w:t xml:space="preserve"> مع نظام تشغيل جهاز سطح مكتب </w:t>
      </w:r>
      <w:r w:rsidRPr="001F69DE">
        <w:rPr>
          <w:szCs w:val="18"/>
        </w:rPr>
        <w:t>Windows</w:t>
      </w:r>
      <w:r w:rsidRPr="001F69DE">
        <w:rPr>
          <w:szCs w:val="18"/>
          <w:rtl/>
        </w:rPr>
        <w:t xml:space="preserve">. لمعرفة الأسعار وشروط الدفع والحصول على معلومات حول كيفية ممارسة خيار الشراء النهائي، يتعين على العميل الاتصال بمركز الدعم المحلي التابع له. </w:t>
      </w:r>
      <w:r w:rsidR="00535EC0">
        <w:fldChar w:fldCharType="begin"/>
      </w:r>
      <w:r w:rsidR="00535EC0">
        <w:instrText xml:space="preserve"> HYPERLINK "http://www.microsoft.com/online/help/en-us/helphowto/0d8eb4c2-77c5-4dd8-b66c-9f1de7451e24.htm" </w:instrText>
      </w:r>
      <w:r w:rsidR="00535EC0">
        <w:fldChar w:fldCharType="separate"/>
      </w:r>
      <w:r w:rsidRPr="001F69DE">
        <w:rPr>
          <w:rStyle w:val="Hyperlink"/>
          <w:szCs w:val="18"/>
        </w:rPr>
        <w:t>www.microsoft.com/online/help/en-us/helphowto/0d8eb4c2-77c5-4dd8-b66c-9f1de7451e24.htm</w:t>
      </w:r>
      <w:r w:rsidR="00535EC0">
        <w:rPr>
          <w:rStyle w:val="Hyperlink"/>
          <w:szCs w:val="18"/>
        </w:rPr>
        <w:fldChar w:fldCharType="end"/>
      </w:r>
      <w:r w:rsidRPr="001F69DE">
        <w:rPr>
          <w:szCs w:val="18"/>
        </w:rPr>
        <w:t>.</w:t>
      </w:r>
    </w:p>
    <w:p w14:paraId="2D7F0F23" w14:textId="77777777" w:rsidR="008070AF" w:rsidRPr="001F69DE" w:rsidRDefault="008070AF" w:rsidP="004D32A2">
      <w:pPr>
        <w:pStyle w:val="ProductList-Body"/>
        <w:ind w:left="180"/>
        <w:rPr>
          <w:szCs w:val="18"/>
        </w:rPr>
      </w:pPr>
    </w:p>
    <w:p w14:paraId="2D7F0F24" w14:textId="77777777" w:rsidR="008070AF" w:rsidRPr="005F3044" w:rsidRDefault="008070AF" w:rsidP="004D32A2">
      <w:pPr>
        <w:pStyle w:val="ProductList-Body"/>
        <w:ind w:left="450"/>
        <w:rPr>
          <w:bCs/>
          <w:szCs w:val="18"/>
        </w:rPr>
      </w:pPr>
      <w:r w:rsidRPr="005F3044">
        <w:rPr>
          <w:b/>
          <w:bCs/>
          <w:color w:val="4668C5"/>
          <w:szCs w:val="18"/>
          <w:rtl/>
        </w:rPr>
        <w:t>التراخيص الدائمة</w:t>
      </w:r>
    </w:p>
    <w:p w14:paraId="2D7F0F25" w14:textId="77777777" w:rsidR="008070AF" w:rsidRPr="001F69DE" w:rsidRDefault="008070AF" w:rsidP="004D32A2">
      <w:pPr>
        <w:pStyle w:val="ProductList-Body"/>
        <w:ind w:left="450"/>
        <w:rPr>
          <w:szCs w:val="18"/>
        </w:rPr>
      </w:pPr>
      <w:r w:rsidRPr="001F69DE">
        <w:rPr>
          <w:szCs w:val="18"/>
          <w:rtl/>
        </w:rPr>
        <w:t xml:space="preserve">بعد قبول </w:t>
      </w:r>
      <w:r w:rsidRPr="001F69DE">
        <w:rPr>
          <w:szCs w:val="18"/>
        </w:rPr>
        <w:t>Microsoft</w:t>
      </w:r>
      <w:r w:rsidRPr="001F69DE">
        <w:rPr>
          <w:szCs w:val="18"/>
          <w:rtl/>
        </w:rPr>
        <w:t xml:space="preserve"> لطلب الشراء النهائي الخاص بالعميل واستلام المبلغ الواجب دفعه بالكامل، سيتوفر للعميل تراخيص دائمة لبرنامج </w:t>
      </w:r>
      <w:r w:rsidRPr="001F69DE">
        <w:rPr>
          <w:szCs w:val="18"/>
        </w:rPr>
        <w:t>Windows Enterprise</w:t>
      </w:r>
      <w:r w:rsidRPr="001F69DE">
        <w:rPr>
          <w:szCs w:val="18"/>
          <w:rtl/>
        </w:rPr>
        <w:t xml:space="preserve"> لعدد من التراخيص المحددة في طلب الشراء النهائي. تظل التراخيص الدائمة المستلمة ضمن خيار الشراء النهائي خاضعة لشروط اتفاقية الترخيص المجمّع المبرمة مع العميل (بما في ذلك شروط الخدمات عبر الإنترنت هذه، كما هو موضح بشكل أكثر تفصيلاً أدناه، وجميع القيود المفروضة على الترخيص)، وتحل محل التراخيص الدائمة الأساسية الخاصة بالعميل لنظام تشغيل جهاز سطح مكتب </w:t>
      </w:r>
      <w:r w:rsidRPr="001F69DE">
        <w:rPr>
          <w:szCs w:val="18"/>
        </w:rPr>
        <w:t>Microsoft</w:t>
      </w:r>
      <w:r w:rsidRPr="001F69DE">
        <w:rPr>
          <w:szCs w:val="18"/>
          <w:rtl/>
        </w:rPr>
        <w:t xml:space="preserve"> المؤهِّل. تسري الشروط التي تحكم استخدام العميل المستمر لبرنامج </w:t>
      </w:r>
      <w:r w:rsidRPr="001F69DE">
        <w:rPr>
          <w:szCs w:val="18"/>
        </w:rPr>
        <w:t>Enterprise Software</w:t>
      </w:r>
      <w:r w:rsidRPr="001F69DE">
        <w:rPr>
          <w:szCs w:val="18"/>
          <w:rtl/>
        </w:rPr>
        <w:t xml:space="preserve"> رغم انتهاء فترة صلاحية اتفاقية الترخيص المجمّع المبرمة مع العميل أو إنهائها.</w:t>
      </w:r>
    </w:p>
    <w:p w14:paraId="2D7F0F26" w14:textId="77777777" w:rsidR="008070AF" w:rsidRPr="001F69DE" w:rsidRDefault="008070AF" w:rsidP="004D32A2">
      <w:pPr>
        <w:pStyle w:val="ProductList-Body"/>
        <w:ind w:left="450"/>
        <w:rPr>
          <w:szCs w:val="18"/>
        </w:rPr>
      </w:pPr>
    </w:p>
    <w:p w14:paraId="2D7F0F27" w14:textId="77777777" w:rsidR="008070AF" w:rsidRPr="009C5143" w:rsidRDefault="008070AF" w:rsidP="004D32A2">
      <w:pPr>
        <w:pStyle w:val="ProductList-Body"/>
        <w:ind w:left="450"/>
        <w:rPr>
          <w:bCs/>
          <w:szCs w:val="18"/>
        </w:rPr>
      </w:pPr>
      <w:r w:rsidRPr="009C5143">
        <w:rPr>
          <w:b/>
          <w:bCs/>
          <w:color w:val="4668C5"/>
          <w:szCs w:val="18"/>
          <w:rtl/>
        </w:rPr>
        <w:t>خيار الشراء النهائي</w:t>
      </w:r>
    </w:p>
    <w:p w14:paraId="2D7F0F28" w14:textId="77777777" w:rsidR="008070AF" w:rsidRPr="001F69DE" w:rsidRDefault="008070AF" w:rsidP="004D32A2">
      <w:pPr>
        <w:pStyle w:val="ProductList-Body"/>
        <w:ind w:left="450"/>
        <w:rPr>
          <w:szCs w:val="18"/>
        </w:rPr>
      </w:pPr>
      <w:r w:rsidRPr="001F69DE">
        <w:rPr>
          <w:szCs w:val="18"/>
          <w:rtl/>
        </w:rPr>
        <w:t xml:space="preserve">بغض النظر عما تم النص عليه خلافًا لذلك في اتفاقية الترخيص المجمّع المبرمة مع العميل، لا يجوز للعميل إعادة تعيين التراخيص الدائمة لنظام تشغيل جهاز سطح مكتب </w:t>
      </w:r>
      <w:r w:rsidRPr="001F69DE">
        <w:rPr>
          <w:szCs w:val="18"/>
        </w:rPr>
        <w:t>Windows</w:t>
      </w:r>
      <w:r w:rsidRPr="001F69DE">
        <w:rPr>
          <w:szCs w:val="18"/>
          <w:rtl/>
        </w:rPr>
        <w:t xml:space="preserve"> والتي تم الحصول عليها ضمن برنامج </w:t>
      </w:r>
      <w:r w:rsidRPr="001F69DE">
        <w:rPr>
          <w:szCs w:val="18"/>
        </w:rPr>
        <w:t>Windows Intune</w:t>
      </w:r>
      <w:r w:rsidRPr="001F69DE">
        <w:rPr>
          <w:szCs w:val="18"/>
          <w:rtl/>
        </w:rPr>
        <w:t xml:space="preserve"> مع خيار الشراء النهائي لنظام تشغيل جهاز سطح مكتب </w:t>
      </w:r>
      <w:r w:rsidRPr="001F69DE">
        <w:rPr>
          <w:szCs w:val="18"/>
        </w:rPr>
        <w:t>Windows</w:t>
      </w:r>
      <w:r w:rsidRPr="001F69DE">
        <w:rPr>
          <w:szCs w:val="18"/>
          <w:rtl/>
        </w:rPr>
        <w:t xml:space="preserve"> في الأجهزة البديلة.</w:t>
      </w:r>
    </w:p>
    <w:p w14:paraId="2D7F0F29" w14:textId="77777777" w:rsidR="008070AF" w:rsidRPr="001F69DE" w:rsidRDefault="008070AF" w:rsidP="004D32A2">
      <w:pPr>
        <w:pStyle w:val="ProductList-Body"/>
        <w:ind w:left="450"/>
        <w:rPr>
          <w:szCs w:val="18"/>
        </w:rPr>
      </w:pPr>
    </w:p>
    <w:p w14:paraId="2D7F0F2A" w14:textId="77777777" w:rsidR="008070AF" w:rsidRPr="009C5143" w:rsidRDefault="008070AF" w:rsidP="004D32A2">
      <w:pPr>
        <w:pStyle w:val="ProductList-Body"/>
        <w:ind w:left="450"/>
        <w:rPr>
          <w:bCs/>
          <w:szCs w:val="18"/>
        </w:rPr>
      </w:pPr>
      <w:r w:rsidRPr="009C5143">
        <w:rPr>
          <w:b/>
          <w:bCs/>
          <w:color w:val="4668C5"/>
          <w:szCs w:val="18"/>
          <w:rtl/>
        </w:rPr>
        <w:t>تعيين التراخيص</w:t>
      </w:r>
    </w:p>
    <w:p w14:paraId="2D7F0F2B" w14:textId="77777777" w:rsidR="008070AF" w:rsidRPr="001F69DE" w:rsidRDefault="008070AF" w:rsidP="004D32A2">
      <w:pPr>
        <w:pStyle w:val="ProductList-Body"/>
        <w:ind w:left="450"/>
        <w:rPr>
          <w:szCs w:val="18"/>
        </w:rPr>
      </w:pPr>
      <w:r w:rsidRPr="001F69DE">
        <w:rPr>
          <w:szCs w:val="18"/>
          <w:rtl/>
        </w:rPr>
        <w:t xml:space="preserve">يتعين على العميل تعيين التراخيص الدائمة التي يحصل عليها بموجب خيار الشراء النهائي لأجهزة </w:t>
      </w:r>
      <w:r w:rsidRPr="001F69DE">
        <w:rPr>
          <w:szCs w:val="18"/>
        </w:rPr>
        <w:t>Windows</w:t>
      </w:r>
      <w:r w:rsidRPr="001F69DE">
        <w:rPr>
          <w:szCs w:val="18"/>
          <w:rtl/>
        </w:rPr>
        <w:t xml:space="preserve"> التي يستخدم العميل البرنامج عليها بموجب تراخيص اشتراك </w:t>
      </w:r>
      <w:r w:rsidRPr="001F69DE">
        <w:rPr>
          <w:szCs w:val="18"/>
        </w:rPr>
        <w:t>Windows Intune</w:t>
      </w:r>
      <w:r w:rsidRPr="001F69DE">
        <w:rPr>
          <w:szCs w:val="18"/>
          <w:rtl/>
        </w:rPr>
        <w:t xml:space="preserve"> المقابل والخاص بالعميل مع نظام تشغيل جهاز سطح مكتب </w:t>
      </w:r>
      <w:r w:rsidRPr="001F69DE">
        <w:rPr>
          <w:szCs w:val="18"/>
        </w:rPr>
        <w:t>Windows</w:t>
      </w:r>
      <w:r w:rsidRPr="001F69DE">
        <w:rPr>
          <w:szCs w:val="18"/>
          <w:rtl/>
        </w:rPr>
        <w:t xml:space="preserve"> (لكل مستخدم).</w:t>
      </w:r>
    </w:p>
    <w:p w14:paraId="2D7F0F2C" w14:textId="77777777" w:rsidR="008070AF" w:rsidRPr="001F69DE" w:rsidRDefault="008070AF" w:rsidP="004D32A2">
      <w:pPr>
        <w:pStyle w:val="ProductList-Body"/>
        <w:ind w:left="450"/>
        <w:rPr>
          <w:szCs w:val="18"/>
        </w:rPr>
      </w:pPr>
    </w:p>
    <w:p w14:paraId="2D7F0F2D" w14:textId="77777777" w:rsidR="008070AF" w:rsidRPr="009C5143" w:rsidRDefault="008070AF" w:rsidP="004D32A2">
      <w:pPr>
        <w:pStyle w:val="ProductList-Body"/>
        <w:ind w:left="450"/>
        <w:rPr>
          <w:bCs/>
          <w:szCs w:val="18"/>
        </w:rPr>
      </w:pPr>
      <w:r w:rsidRPr="009C5143">
        <w:rPr>
          <w:b/>
          <w:bCs/>
          <w:color w:val="4668C5"/>
          <w:szCs w:val="18"/>
          <w:rtl/>
        </w:rPr>
        <w:t>حقوق استخدام المنتج</w:t>
      </w:r>
    </w:p>
    <w:p w14:paraId="2D7F0F2E" w14:textId="77777777" w:rsidR="008070AF" w:rsidRPr="001F69DE" w:rsidRDefault="008070AF" w:rsidP="004D32A2">
      <w:pPr>
        <w:pStyle w:val="ProductList-Body"/>
        <w:ind w:left="450"/>
        <w:rPr>
          <w:szCs w:val="18"/>
        </w:rPr>
      </w:pPr>
      <w:r w:rsidRPr="001F69DE">
        <w:rPr>
          <w:szCs w:val="18"/>
          <w:rtl/>
        </w:rPr>
        <w:t xml:space="preserve">تسري حقوق استخدام المنتج لنظام التشغيل </w:t>
      </w:r>
      <w:r w:rsidRPr="001F69DE">
        <w:rPr>
          <w:szCs w:val="18"/>
        </w:rPr>
        <w:t>Windows Enterprise</w:t>
      </w:r>
      <w:r w:rsidRPr="001F69DE">
        <w:rPr>
          <w:szCs w:val="18"/>
          <w:rtl/>
        </w:rPr>
        <w:t xml:space="preserve"> على استخدام العميل لبرنامج </w:t>
      </w:r>
      <w:r w:rsidRPr="001F69DE">
        <w:rPr>
          <w:szCs w:val="18"/>
        </w:rPr>
        <w:t>Windows Enterprise</w:t>
      </w:r>
      <w:r w:rsidRPr="001F69DE">
        <w:rPr>
          <w:szCs w:val="18"/>
          <w:rtl/>
        </w:rPr>
        <w:t xml:space="preserve"> بموجب التراخيص الدائمة التي يحصل عليها العميل بموجب خيار الشراء النهائي. يمكنك العثور على حقوق استخدام المنتج على الموقع </w:t>
      </w:r>
      <w:hyperlink r:id="rId39" w:history="1">
        <w:r w:rsidRPr="001F69DE">
          <w:rPr>
            <w:rStyle w:val="Hyperlink"/>
            <w:szCs w:val="18"/>
          </w:rPr>
          <w:t>http://go.microsoft.com/?linkid=9839206</w:t>
        </w:r>
      </w:hyperlink>
      <w:r w:rsidRPr="001F69DE">
        <w:rPr>
          <w:szCs w:val="18"/>
          <w:rtl/>
        </w:rPr>
        <w:t xml:space="preserve">. لا تسري حقوق الظاهرية وحقوق استخدام التجوال وحقوق </w:t>
      </w:r>
      <w:r w:rsidRPr="001F69DE">
        <w:rPr>
          <w:szCs w:val="18"/>
        </w:rPr>
        <w:t>Windows to Go</w:t>
      </w:r>
      <w:r w:rsidRPr="001F69DE">
        <w:rPr>
          <w:szCs w:val="18"/>
          <w:rtl/>
        </w:rPr>
        <w:t xml:space="preserve"> وأجهزة </w:t>
      </w:r>
      <w:r w:rsidRPr="001F69DE">
        <w:rPr>
          <w:szCs w:val="18"/>
        </w:rPr>
        <w:t>Companion</w:t>
      </w:r>
      <w:r w:rsidRPr="001F69DE">
        <w:rPr>
          <w:szCs w:val="18"/>
          <w:rtl/>
        </w:rPr>
        <w:t xml:space="preserve"> الموضحة في هذا البند المذكور أعلاه.</w:t>
      </w:r>
    </w:p>
    <w:p w14:paraId="2D7F0F2F" w14:textId="77777777" w:rsidR="008070AF"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30" w14:textId="77777777" w:rsidR="0074447C" w:rsidRPr="00C95C41" w:rsidRDefault="0074447C" w:rsidP="004D32A2">
      <w:pPr>
        <w:pStyle w:val="ProductList-OfferingGroupHeading"/>
        <w:spacing w:after="80"/>
        <w:outlineLvl w:val="1"/>
      </w:pPr>
      <w:bookmarkStart w:id="57" w:name="_Toc399674316"/>
      <w:r>
        <w:t>Microsoft Dynamics Online Services</w:t>
      </w:r>
      <w:bookmarkEnd w:id="57"/>
    </w:p>
    <w:p w14:paraId="2D7F0F31" w14:textId="77777777" w:rsidR="0074447C" w:rsidRPr="008F4793" w:rsidRDefault="0074447C" w:rsidP="004D32A2">
      <w:pPr>
        <w:pStyle w:val="ProductList-Body"/>
        <w:tabs>
          <w:tab w:val="clear" w:pos="158"/>
          <w:tab w:val="left" w:pos="360"/>
        </w:tabs>
        <w:rPr>
          <w:bCs/>
          <w:szCs w:val="18"/>
        </w:rPr>
      </w:pPr>
      <w:r w:rsidRPr="008F4793">
        <w:rPr>
          <w:b/>
          <w:bCs/>
          <w:color w:val="00188F"/>
          <w:szCs w:val="18"/>
          <w:rtl/>
        </w:rPr>
        <w:t>الإشعارات</w:t>
      </w:r>
    </w:p>
    <w:p w14:paraId="2D7F0F32" w14:textId="77777777" w:rsidR="0074447C" w:rsidRPr="001B66F7" w:rsidRDefault="0074447C" w:rsidP="007D5687">
      <w:pPr>
        <w:pStyle w:val="ProductList-Body"/>
        <w:rPr>
          <w:szCs w:val="18"/>
        </w:rPr>
      </w:pPr>
      <w:r w:rsidRPr="001B66F7">
        <w:rPr>
          <w:szCs w:val="18"/>
          <w:rtl/>
        </w:rPr>
        <w:t xml:space="preserve">تنطبق إشعارات خرائط </w:t>
      </w:r>
      <w:r w:rsidRPr="001B66F7">
        <w:rPr>
          <w:szCs w:val="18"/>
        </w:rPr>
        <w:t>Bing</w:t>
      </w:r>
      <w:r w:rsidRPr="001B66F7">
        <w:rPr>
          <w:szCs w:val="18"/>
          <w:rtl/>
        </w:rPr>
        <w:t xml:space="preserve"> ودعم العملاء الواردة في </w:t>
      </w:r>
      <w:hyperlink w:anchor="Attachment1" w:history="1">
        <w:r w:rsidRPr="001B66F7">
          <w:rPr>
            <w:rStyle w:val="Hyperlink"/>
            <w:szCs w:val="18"/>
            <w:rtl/>
          </w:rPr>
          <w:t xml:space="preserve">المرفق </w:t>
        </w:r>
        <w:r w:rsidRPr="001B66F7">
          <w:rPr>
            <w:rStyle w:val="Hyperlink"/>
            <w:szCs w:val="18"/>
          </w:rPr>
          <w:t>1</w:t>
        </w:r>
      </w:hyperlink>
      <w:r w:rsidRPr="001B66F7">
        <w:rPr>
          <w:szCs w:val="18"/>
          <w:rtl/>
        </w:rPr>
        <w:t>.</w:t>
      </w:r>
    </w:p>
    <w:p w14:paraId="2D7F0F33" w14:textId="77777777" w:rsidR="003C6496" w:rsidRPr="001B66F7" w:rsidRDefault="003C6496" w:rsidP="004D32A2">
      <w:pPr>
        <w:pStyle w:val="ProductList-Body"/>
        <w:rPr>
          <w:szCs w:val="18"/>
        </w:rPr>
      </w:pPr>
    </w:p>
    <w:p w14:paraId="2D7F0F34" w14:textId="77777777" w:rsidR="003C6496" w:rsidRPr="008F4793" w:rsidRDefault="003C6496" w:rsidP="004D32A2">
      <w:pPr>
        <w:pStyle w:val="ProductList-Body"/>
        <w:tabs>
          <w:tab w:val="clear" w:pos="158"/>
          <w:tab w:val="left" w:pos="180"/>
        </w:tabs>
        <w:rPr>
          <w:bCs/>
          <w:szCs w:val="18"/>
        </w:rPr>
      </w:pPr>
      <w:r w:rsidRPr="008F4793">
        <w:rPr>
          <w:b/>
          <w:bCs/>
          <w:color w:val="00188F"/>
          <w:szCs w:val="18"/>
          <w:rtl/>
        </w:rPr>
        <w:t>مجموعات ترخيص الاشتراك</w:t>
      </w:r>
    </w:p>
    <w:p w14:paraId="2D7F0F35" w14:textId="77777777" w:rsidR="00234095" w:rsidRPr="001B66F7" w:rsidRDefault="003C6496" w:rsidP="004D32A2">
      <w:pPr>
        <w:pStyle w:val="ProductList-Body"/>
        <w:rPr>
          <w:szCs w:val="18"/>
        </w:rPr>
      </w:pPr>
      <w:r w:rsidRPr="001B66F7">
        <w:rPr>
          <w:szCs w:val="18"/>
          <w:rtl/>
        </w:rPr>
        <w:t xml:space="preserve">بالإضافة إلى تراخيص اشتراك المستخدمين، راجع </w:t>
      </w:r>
      <w:hyperlink w:anchor="Attachment2" w:history="1">
        <w:r w:rsidRPr="001B66F7">
          <w:rPr>
            <w:rStyle w:val="Hyperlink"/>
            <w:szCs w:val="18"/>
            <w:rtl/>
          </w:rPr>
          <w:t xml:space="preserve">المرفق </w:t>
        </w:r>
        <w:r w:rsidRPr="001B66F7">
          <w:rPr>
            <w:rStyle w:val="Hyperlink"/>
            <w:szCs w:val="18"/>
          </w:rPr>
          <w:t>2</w:t>
        </w:r>
      </w:hyperlink>
      <w:r w:rsidRPr="001B66F7">
        <w:rPr>
          <w:szCs w:val="18"/>
          <w:rtl/>
        </w:rPr>
        <w:t xml:space="preserve"> لمعرفة العروض الأخرى التي تفي بالمتطلبات الخاصة بترخيص الاشتراك</w:t>
      </w:r>
    </w:p>
    <w:p w14:paraId="2D7F0F36" w14:textId="77777777" w:rsidR="003C6496" w:rsidRPr="00C95C41" w:rsidRDefault="003C6496" w:rsidP="004D32A2">
      <w:pPr>
        <w:pStyle w:val="ProductList-Body"/>
      </w:pPr>
    </w:p>
    <w:p w14:paraId="2D7F0F37" w14:textId="77777777" w:rsidR="00234095" w:rsidRPr="00C95C41" w:rsidRDefault="00234095" w:rsidP="004D32A2">
      <w:pPr>
        <w:pStyle w:val="ProductList-Body"/>
      </w:pPr>
    </w:p>
    <w:p w14:paraId="2D7F0F38" w14:textId="77777777" w:rsidR="000E6ED8" w:rsidRPr="00C95C41" w:rsidRDefault="0074447C" w:rsidP="004D32A2">
      <w:pPr>
        <w:pStyle w:val="ProductList-Offering1Heading"/>
        <w:outlineLvl w:val="2"/>
      </w:pPr>
      <w:r>
        <w:rPr>
          <w:rtl/>
        </w:rPr>
        <w:tab/>
      </w:r>
      <w:bookmarkStart w:id="58" w:name="_Toc399674317"/>
      <w:r>
        <w:t>Microsoft Dynamics CRM Online</w:t>
      </w:r>
      <w:bookmarkEnd w:id="58"/>
    </w:p>
    <w:p w14:paraId="2D7F0F39" w14:textId="77777777" w:rsidR="00E275D6" w:rsidRDefault="00E275D6" w:rsidP="004D32A2">
      <w:pPr>
        <w:pStyle w:val="ProductList-Offering1"/>
        <w:sectPr w:rsidR="00E275D6" w:rsidSect="00D73EC5">
          <w:type w:val="continuous"/>
          <w:pgSz w:w="12240" w:h="15840"/>
          <w:pgMar w:top="1440" w:right="720" w:bottom="1440" w:left="720" w:header="720" w:footer="720" w:gutter="0"/>
          <w:cols w:space="720"/>
          <w:titlePg/>
          <w:bidi/>
          <w:docGrid w:linePitch="360"/>
        </w:sectPr>
      </w:pPr>
    </w:p>
    <w:p w14:paraId="2D7F0F3A" w14:textId="77777777" w:rsidR="001B497B" w:rsidRPr="007E742F" w:rsidRDefault="001B497B" w:rsidP="004D32A2">
      <w:pPr>
        <w:pStyle w:val="ProductList-Body"/>
        <w:rPr>
          <w:sz w:val="16"/>
          <w:szCs w:val="16"/>
        </w:rPr>
      </w:pPr>
      <w:r w:rsidRPr="007E742F">
        <w:rPr>
          <w:rFonts w:asciiTheme="majorHAnsi" w:hAnsiTheme="majorHAnsi"/>
          <w:sz w:val="16"/>
          <w:szCs w:val="16"/>
        </w:rPr>
        <w:t>Microsoft Dynamics CRM Online Essentials</w:t>
      </w:r>
    </w:p>
    <w:p w14:paraId="2D7F0F3B" w14:textId="77777777" w:rsidR="001B497B" w:rsidRPr="007E742F" w:rsidRDefault="001B497B" w:rsidP="004D32A2">
      <w:pPr>
        <w:pStyle w:val="ProductList-Body"/>
        <w:rPr>
          <w:sz w:val="16"/>
          <w:szCs w:val="16"/>
        </w:rPr>
      </w:pPr>
      <w:r w:rsidRPr="007E742F">
        <w:rPr>
          <w:rFonts w:asciiTheme="majorHAnsi" w:hAnsiTheme="majorHAnsi"/>
          <w:sz w:val="16"/>
          <w:szCs w:val="16"/>
        </w:rPr>
        <w:t>Microsoft Dynamics CRM Online Basic</w:t>
      </w:r>
    </w:p>
    <w:p w14:paraId="2D7F0F3C" w14:textId="77777777" w:rsidR="001B497B" w:rsidRPr="007E742F" w:rsidRDefault="001B497B" w:rsidP="004D32A2">
      <w:pPr>
        <w:pStyle w:val="ProductList-Body"/>
        <w:rPr>
          <w:sz w:val="16"/>
          <w:szCs w:val="16"/>
        </w:rPr>
      </w:pPr>
      <w:r w:rsidRPr="007E742F">
        <w:rPr>
          <w:rFonts w:asciiTheme="majorHAnsi" w:hAnsiTheme="majorHAnsi"/>
          <w:sz w:val="16"/>
          <w:szCs w:val="16"/>
        </w:rPr>
        <w:t>Microsoft Dynamics CRM Online Professional</w:t>
      </w:r>
    </w:p>
    <w:p w14:paraId="2D7F0F3D" w14:textId="77777777" w:rsidR="001B497B" w:rsidRPr="007E742F" w:rsidRDefault="001B497B" w:rsidP="004D32A2">
      <w:pPr>
        <w:pStyle w:val="ProductList-Body"/>
        <w:rPr>
          <w:sz w:val="16"/>
          <w:szCs w:val="16"/>
        </w:rPr>
      </w:pPr>
      <w:r w:rsidRPr="007E742F">
        <w:rPr>
          <w:rFonts w:asciiTheme="majorHAnsi" w:hAnsiTheme="majorHAnsi"/>
          <w:sz w:val="16"/>
          <w:szCs w:val="16"/>
        </w:rPr>
        <w:t>Microsoft Dynamics CRM Online Enterprise</w:t>
      </w:r>
    </w:p>
    <w:p w14:paraId="2D7F0F3E" w14:textId="77777777" w:rsidR="00E275D6" w:rsidRPr="008F4793" w:rsidRDefault="00E275D6" w:rsidP="004D32A2">
      <w:pPr>
        <w:pStyle w:val="ProductList-Body"/>
        <w:rPr>
          <w:szCs w:val="18"/>
        </w:rPr>
        <w:sectPr w:rsidR="00E275D6" w:rsidRPr="008F4793" w:rsidSect="00E275D6">
          <w:type w:val="continuous"/>
          <w:pgSz w:w="12240" w:h="15840"/>
          <w:pgMar w:top="1440" w:right="720" w:bottom="1440" w:left="720" w:header="720" w:footer="720" w:gutter="0"/>
          <w:cols w:num="2" w:space="720"/>
          <w:titlePg/>
          <w:bidi/>
          <w:docGrid w:linePitch="360"/>
        </w:sectPr>
      </w:pPr>
    </w:p>
    <w:p w14:paraId="2D7F0F3F" w14:textId="77777777" w:rsidR="000A5E8A" w:rsidRPr="008F4793" w:rsidRDefault="000A5E8A" w:rsidP="004D32A2">
      <w:pPr>
        <w:pStyle w:val="ProductList-Body"/>
        <w:pBdr>
          <w:top w:val="single" w:sz="4" w:space="1" w:color="BFBFBF" w:themeColor="background1" w:themeShade="BF"/>
        </w:pBdr>
        <w:rPr>
          <w:szCs w:val="18"/>
        </w:rPr>
      </w:pPr>
    </w:p>
    <w:p w14:paraId="2D7F0F40" w14:textId="77777777" w:rsidR="001B497B" w:rsidRPr="005C1F31" w:rsidRDefault="001B497B" w:rsidP="004D32A2">
      <w:pPr>
        <w:pStyle w:val="ProductList-Body"/>
        <w:tabs>
          <w:tab w:val="clear" w:pos="158"/>
          <w:tab w:val="left" w:pos="360"/>
        </w:tabs>
        <w:rPr>
          <w:bCs/>
          <w:szCs w:val="18"/>
        </w:rPr>
      </w:pPr>
      <w:r w:rsidRPr="005C1F31">
        <w:rPr>
          <w:b/>
          <w:bCs/>
          <w:color w:val="00188F"/>
          <w:szCs w:val="18"/>
          <w:rtl/>
        </w:rPr>
        <w:t>المستخدمون الخارجيون</w:t>
      </w:r>
    </w:p>
    <w:p w14:paraId="2D7F0F41" w14:textId="30827388" w:rsidR="001B497B" w:rsidRPr="00C07850" w:rsidRDefault="001B497B" w:rsidP="004D32A2">
      <w:pPr>
        <w:pStyle w:val="ProductList-Body"/>
        <w:tabs>
          <w:tab w:val="clear" w:pos="158"/>
          <w:tab w:val="left" w:pos="360"/>
        </w:tabs>
        <w:rPr>
          <w:szCs w:val="18"/>
        </w:rPr>
      </w:pPr>
      <w:r w:rsidRPr="00C07850">
        <w:rPr>
          <w:szCs w:val="18"/>
          <w:rtl/>
        </w:rPr>
        <w:t xml:space="preserve">لا يحتاج المستخدمون الخارجيون لكافة إصدارات </w:t>
      </w:r>
      <w:r w:rsidRPr="00C07850">
        <w:rPr>
          <w:szCs w:val="18"/>
        </w:rPr>
        <w:t>Microsoft Dynamics CRM Online</w:t>
      </w:r>
      <w:r w:rsidRPr="00C07850">
        <w:rPr>
          <w:szCs w:val="18"/>
          <w:rtl/>
        </w:rPr>
        <w:t xml:space="preserve"> إلى ترخيص الاشتراك اللازم للوصول إلى الخدمة عبر الإنترنت إلا في حالة استخدام البرامج العميلة لـ </w:t>
      </w:r>
      <w:r w:rsidRPr="00C07850">
        <w:rPr>
          <w:szCs w:val="18"/>
        </w:rPr>
        <w:t>Microsoft Dynamics CRM</w:t>
      </w:r>
      <w:r w:rsidRPr="00C07850">
        <w:rPr>
          <w:szCs w:val="18"/>
          <w:rtl/>
        </w:rPr>
        <w:t xml:space="preserve">. ولا ينطبق هذا الاستثناء على الوصول إلى </w:t>
      </w:r>
      <w:r w:rsidRPr="00C07850">
        <w:rPr>
          <w:szCs w:val="18"/>
        </w:rPr>
        <w:t>Microsoft Dynamics Marketing</w:t>
      </w:r>
      <w:r w:rsidRPr="00C07850">
        <w:rPr>
          <w:szCs w:val="18"/>
          <w:rtl/>
        </w:rPr>
        <w:t xml:space="preserve"> أو </w:t>
      </w:r>
      <w:r w:rsidRPr="00C07850">
        <w:rPr>
          <w:szCs w:val="18"/>
        </w:rPr>
        <w:t xml:space="preserve">Microsoft Social </w:t>
      </w:r>
      <w:r w:rsidR="00FD5D0C">
        <w:rPr>
          <w:szCs w:val="18"/>
        </w:rPr>
        <w:t>Listening</w:t>
      </w:r>
      <w:r w:rsidRPr="00C07850">
        <w:rPr>
          <w:szCs w:val="18"/>
          <w:rtl/>
        </w:rPr>
        <w:t xml:space="preserve"> أو </w:t>
      </w:r>
      <w:r w:rsidRPr="00C07850">
        <w:rPr>
          <w:szCs w:val="18"/>
        </w:rPr>
        <w:t>Parature, from Microsoft</w:t>
      </w:r>
      <w:r w:rsidRPr="00C07850">
        <w:rPr>
          <w:color w:val="000000" w:themeColor="text1"/>
          <w:szCs w:val="18"/>
          <w:rtl/>
        </w:rPr>
        <w:t xml:space="preserve">. </w:t>
      </w:r>
    </w:p>
    <w:p w14:paraId="2D7F0F42" w14:textId="77777777" w:rsidR="004E52BA"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43" w14:textId="77777777" w:rsidR="0074447C" w:rsidRPr="00C95C41" w:rsidRDefault="0074447C" w:rsidP="004D32A2">
      <w:pPr>
        <w:pStyle w:val="ProductList-Offering2Heading"/>
        <w:outlineLvl w:val="2"/>
      </w:pPr>
      <w:r>
        <w:rPr>
          <w:rtl/>
        </w:rPr>
        <w:tab/>
      </w:r>
      <w:bookmarkStart w:id="59" w:name="_Toc399674318"/>
      <w:r>
        <w:t>Microsoft Dynamics Marketing</w:t>
      </w:r>
      <w:bookmarkEnd w:id="59"/>
    </w:p>
    <w:p w14:paraId="2D7F0F44" w14:textId="77777777" w:rsidR="0074447C" w:rsidRPr="007E742F" w:rsidRDefault="0074447C" w:rsidP="004D32A2">
      <w:pPr>
        <w:pStyle w:val="ProductList-Body"/>
        <w:rPr>
          <w:sz w:val="16"/>
          <w:szCs w:val="16"/>
        </w:rPr>
      </w:pPr>
      <w:r w:rsidRPr="007E742F">
        <w:rPr>
          <w:rFonts w:asciiTheme="majorHAnsi" w:hAnsiTheme="majorHAnsi"/>
          <w:sz w:val="16"/>
          <w:szCs w:val="16"/>
        </w:rPr>
        <w:t>Microsoft Dynamics Marketing Enterprise</w:t>
      </w:r>
    </w:p>
    <w:p w14:paraId="2D7F0F45" w14:textId="77777777" w:rsidR="0074447C" w:rsidRPr="007E742F" w:rsidRDefault="0074447C" w:rsidP="004D32A2">
      <w:pPr>
        <w:pStyle w:val="ProductList-Body"/>
        <w:rPr>
          <w:sz w:val="16"/>
          <w:szCs w:val="16"/>
        </w:rPr>
      </w:pPr>
      <w:r w:rsidRPr="007E742F">
        <w:rPr>
          <w:rFonts w:asciiTheme="majorHAnsi" w:hAnsiTheme="majorHAnsi"/>
          <w:sz w:val="16"/>
          <w:szCs w:val="16"/>
        </w:rPr>
        <w:t>Microsoft Dynamics Marketing Sales Collaboration</w:t>
      </w:r>
    </w:p>
    <w:p w14:paraId="2D7F0F46" w14:textId="77777777" w:rsidR="0074447C" w:rsidRPr="005C1F31" w:rsidRDefault="0074447C" w:rsidP="004D32A2">
      <w:pPr>
        <w:pStyle w:val="ProductList-Body"/>
        <w:pBdr>
          <w:top w:val="single" w:sz="4" w:space="1" w:color="BFBFBF" w:themeColor="background1" w:themeShade="BF"/>
        </w:pBdr>
        <w:rPr>
          <w:szCs w:val="18"/>
        </w:rPr>
      </w:pPr>
    </w:p>
    <w:p w14:paraId="2D7F0F47" w14:textId="77777777" w:rsidR="00E53C1F" w:rsidRPr="005C1F31" w:rsidRDefault="00E53C1F" w:rsidP="004D32A2">
      <w:pPr>
        <w:pStyle w:val="ProductList-Body"/>
        <w:rPr>
          <w:szCs w:val="18"/>
        </w:rPr>
      </w:pPr>
      <w:r w:rsidRPr="005C1F31">
        <w:rPr>
          <w:b/>
          <w:color w:val="00188F"/>
          <w:szCs w:val="18"/>
          <w:rtl/>
        </w:rPr>
        <w:t>اتفاقية مستوى الخدمة</w:t>
      </w:r>
    </w:p>
    <w:p w14:paraId="2D7F0F48" w14:textId="77777777" w:rsidR="00E53C1F" w:rsidRPr="005C1F31" w:rsidRDefault="00E53C1F" w:rsidP="004D32A2">
      <w:pPr>
        <w:pStyle w:val="ProductList-Body"/>
        <w:rPr>
          <w:szCs w:val="18"/>
        </w:rPr>
      </w:pPr>
      <w:r w:rsidRPr="005C1F31">
        <w:rPr>
          <w:szCs w:val="18"/>
          <w:rtl/>
        </w:rPr>
        <w:t xml:space="preserve">لا توجد اتفاقية </w:t>
      </w:r>
      <w:r w:rsidRPr="005C1F31">
        <w:rPr>
          <w:szCs w:val="18"/>
        </w:rPr>
        <w:t>SLA</w:t>
      </w:r>
      <w:r w:rsidRPr="005C1F31">
        <w:rPr>
          <w:szCs w:val="18"/>
          <w:rtl/>
        </w:rPr>
        <w:t xml:space="preserve"> لـ </w:t>
      </w:r>
      <w:r w:rsidRPr="005C1F31">
        <w:rPr>
          <w:szCs w:val="18"/>
        </w:rPr>
        <w:t>Microsoft Dynamics Marketing</w:t>
      </w:r>
      <w:r w:rsidRPr="005C1F31">
        <w:rPr>
          <w:szCs w:val="18"/>
          <w:rtl/>
        </w:rPr>
        <w:t>.</w:t>
      </w:r>
    </w:p>
    <w:p w14:paraId="2D7F0F49" w14:textId="77777777" w:rsidR="00E53C1F" w:rsidRPr="005C1F31" w:rsidRDefault="00E53C1F" w:rsidP="004D32A2">
      <w:pPr>
        <w:pStyle w:val="ProductList-Body"/>
        <w:tabs>
          <w:tab w:val="clear" w:pos="158"/>
          <w:tab w:val="left" w:pos="360"/>
        </w:tabs>
        <w:rPr>
          <w:szCs w:val="18"/>
        </w:rPr>
      </w:pPr>
    </w:p>
    <w:p w14:paraId="2D7F0F4A" w14:textId="77777777" w:rsidR="0074447C" w:rsidRPr="005C1F31" w:rsidRDefault="0074447C" w:rsidP="004D32A2">
      <w:pPr>
        <w:pStyle w:val="ProductList-Body"/>
        <w:tabs>
          <w:tab w:val="clear" w:pos="158"/>
          <w:tab w:val="left" w:pos="360"/>
        </w:tabs>
        <w:rPr>
          <w:szCs w:val="18"/>
        </w:rPr>
      </w:pPr>
      <w:r w:rsidRPr="005C1F31">
        <w:rPr>
          <w:b/>
          <w:color w:val="00188F"/>
          <w:szCs w:val="18"/>
          <w:rtl/>
        </w:rPr>
        <w:t>ملف تعريف المستخدم على الويب</w:t>
      </w:r>
    </w:p>
    <w:p w14:paraId="2D7F0F4B" w14:textId="77777777" w:rsidR="0074447C" w:rsidRPr="005C1F31" w:rsidRDefault="0074447C" w:rsidP="004D32A2">
      <w:pPr>
        <w:pStyle w:val="ProductList-Body"/>
        <w:rPr>
          <w:szCs w:val="18"/>
        </w:rPr>
      </w:pPr>
      <w:r w:rsidRPr="005C1F31">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2D7F0F4C" w14:textId="77777777" w:rsidR="0074447C"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4D" w14:textId="14FF166D" w:rsidR="00234095" w:rsidRPr="00C95C41" w:rsidRDefault="00234095" w:rsidP="004D32A2">
      <w:pPr>
        <w:pStyle w:val="ProductList-Offering2Heading"/>
        <w:outlineLvl w:val="2"/>
      </w:pPr>
      <w:r>
        <w:rPr>
          <w:rtl/>
        </w:rPr>
        <w:tab/>
      </w:r>
      <w:bookmarkStart w:id="60" w:name="_Toc399674319"/>
      <w:r>
        <w:t xml:space="preserve">Microsoft Social </w:t>
      </w:r>
      <w:r w:rsidR="00FD5D0C">
        <w:t>Listening</w:t>
      </w:r>
      <w:bookmarkEnd w:id="60"/>
    </w:p>
    <w:p w14:paraId="2D7F0F4E" w14:textId="002FD648" w:rsidR="00234095" w:rsidRPr="000939B0" w:rsidRDefault="00234095" w:rsidP="004D32A2">
      <w:pPr>
        <w:pStyle w:val="ProductList-Body"/>
        <w:rPr>
          <w:lang w:val="fr-FR"/>
        </w:rPr>
      </w:pPr>
      <w:r w:rsidRPr="000939B0">
        <w:rPr>
          <w:rFonts w:asciiTheme="majorHAnsi" w:hAnsiTheme="majorHAnsi"/>
          <w:sz w:val="16"/>
          <w:szCs w:val="16"/>
          <w:lang w:val="fr-FR"/>
        </w:rPr>
        <w:t xml:space="preserve">Microsoft Social </w:t>
      </w:r>
      <w:r w:rsidR="00FD5D0C">
        <w:rPr>
          <w:rFonts w:asciiTheme="majorHAnsi" w:hAnsiTheme="majorHAnsi"/>
          <w:sz w:val="16"/>
          <w:szCs w:val="16"/>
          <w:lang w:val="fr-FR"/>
        </w:rPr>
        <w:t>Listening</w:t>
      </w:r>
      <w:r w:rsidRPr="000939B0">
        <w:rPr>
          <w:rFonts w:asciiTheme="majorHAnsi" w:hAnsiTheme="majorHAnsi"/>
          <w:sz w:val="16"/>
          <w:szCs w:val="16"/>
          <w:lang w:val="fr-FR"/>
        </w:rPr>
        <w:t xml:space="preserve"> Professional</w:t>
      </w:r>
    </w:p>
    <w:p w14:paraId="2D7F0F50" w14:textId="77777777" w:rsidR="00234095" w:rsidRPr="000939B0" w:rsidRDefault="00234095" w:rsidP="004D32A2">
      <w:pPr>
        <w:pStyle w:val="ProductList-Body"/>
        <w:pBdr>
          <w:top w:val="single" w:sz="4" w:space="1" w:color="BFBFBF" w:themeColor="background1" w:themeShade="BF"/>
        </w:pBdr>
        <w:rPr>
          <w:lang w:val="fr-FR"/>
        </w:rPr>
      </w:pPr>
    </w:p>
    <w:p w14:paraId="2D7F0F51" w14:textId="77777777" w:rsidR="00DD2927" w:rsidRPr="00A95DEA" w:rsidRDefault="00DD2927" w:rsidP="004D32A2">
      <w:pPr>
        <w:pStyle w:val="ProductList-Body"/>
        <w:rPr>
          <w:bCs/>
          <w:szCs w:val="18"/>
        </w:rPr>
      </w:pPr>
      <w:r w:rsidRPr="00A95DEA">
        <w:rPr>
          <w:b/>
          <w:bCs/>
          <w:color w:val="00188F"/>
          <w:szCs w:val="18"/>
          <w:rtl/>
        </w:rPr>
        <w:t>اتفاقية مستوى الخدمة</w:t>
      </w:r>
    </w:p>
    <w:p w14:paraId="2D7F0F52" w14:textId="5B58F97B" w:rsidR="00DD2927" w:rsidRPr="008A782E" w:rsidRDefault="00DD2927" w:rsidP="004D32A2">
      <w:pPr>
        <w:pStyle w:val="ProductList-Body"/>
        <w:rPr>
          <w:szCs w:val="18"/>
        </w:rPr>
      </w:pPr>
      <w:r w:rsidRPr="008A782E">
        <w:rPr>
          <w:szCs w:val="18"/>
          <w:rtl/>
        </w:rPr>
        <w:t xml:space="preserve">لا توجد اتفاقية </w:t>
      </w:r>
      <w:r w:rsidRPr="008A782E">
        <w:rPr>
          <w:szCs w:val="18"/>
        </w:rPr>
        <w:t>SLA</w:t>
      </w:r>
      <w:r w:rsidRPr="008A782E">
        <w:rPr>
          <w:szCs w:val="18"/>
          <w:rtl/>
        </w:rPr>
        <w:t xml:space="preserve"> لـ </w:t>
      </w:r>
      <w:r w:rsidRPr="008A782E">
        <w:rPr>
          <w:szCs w:val="18"/>
        </w:rPr>
        <w:t xml:space="preserve">Microsoft Social </w:t>
      </w:r>
      <w:r w:rsidR="00FD5D0C">
        <w:rPr>
          <w:szCs w:val="18"/>
        </w:rPr>
        <w:t>Listening</w:t>
      </w:r>
      <w:r w:rsidRPr="008A782E">
        <w:rPr>
          <w:szCs w:val="18"/>
          <w:rtl/>
        </w:rPr>
        <w:t>.</w:t>
      </w:r>
    </w:p>
    <w:p w14:paraId="2D7F0F53" w14:textId="77777777" w:rsidR="00DD2927" w:rsidRPr="008A782E" w:rsidRDefault="00DD2927" w:rsidP="004D32A2">
      <w:pPr>
        <w:pStyle w:val="ProductList-Body"/>
        <w:tabs>
          <w:tab w:val="clear" w:pos="158"/>
          <w:tab w:val="left" w:pos="360"/>
        </w:tabs>
        <w:rPr>
          <w:szCs w:val="18"/>
        </w:rPr>
      </w:pPr>
    </w:p>
    <w:p w14:paraId="2D7F0F54" w14:textId="49FE2DEE" w:rsidR="00234095" w:rsidRPr="00A95DEA" w:rsidRDefault="00234095" w:rsidP="004D32A2">
      <w:pPr>
        <w:pStyle w:val="ProductList-Body"/>
        <w:tabs>
          <w:tab w:val="clear" w:pos="158"/>
          <w:tab w:val="left" w:pos="360"/>
        </w:tabs>
        <w:rPr>
          <w:bCs/>
          <w:szCs w:val="18"/>
        </w:rPr>
      </w:pPr>
      <w:r w:rsidRPr="00A95DEA">
        <w:rPr>
          <w:b/>
          <w:bCs/>
          <w:color w:val="00188F"/>
          <w:szCs w:val="18"/>
          <w:rtl/>
        </w:rPr>
        <w:t xml:space="preserve">المحتوى الاجتماعي الذي يتم الحصول عليه من خلال </w:t>
      </w:r>
      <w:r w:rsidRPr="00A95DEA">
        <w:rPr>
          <w:b/>
          <w:bCs/>
          <w:color w:val="00188F"/>
          <w:szCs w:val="18"/>
        </w:rPr>
        <w:t xml:space="preserve">Microsoft Social </w:t>
      </w:r>
      <w:r w:rsidR="00FD5D0C">
        <w:rPr>
          <w:b/>
          <w:bCs/>
          <w:color w:val="00188F"/>
          <w:szCs w:val="18"/>
        </w:rPr>
        <w:t>Listening</w:t>
      </w:r>
    </w:p>
    <w:p w14:paraId="2D7F0F55" w14:textId="0100F153" w:rsidR="00234095" w:rsidRPr="008A782E" w:rsidRDefault="00801315" w:rsidP="000B4383">
      <w:pPr>
        <w:pStyle w:val="ProductList-Body"/>
        <w:tabs>
          <w:tab w:val="clear" w:pos="158"/>
          <w:tab w:val="left" w:pos="360"/>
        </w:tabs>
        <w:rPr>
          <w:szCs w:val="18"/>
        </w:rPr>
      </w:pPr>
      <w:r w:rsidRPr="00801315">
        <w:rPr>
          <w:rFonts w:cs="Arial" w:hint="cs"/>
          <w:szCs w:val="18"/>
          <w:rtl/>
        </w:rPr>
        <w:t>المحتوى</w:t>
      </w:r>
      <w:r w:rsidRPr="00801315">
        <w:rPr>
          <w:rFonts w:cs="Arial"/>
          <w:szCs w:val="18"/>
          <w:rtl/>
        </w:rPr>
        <w:t xml:space="preserve"> </w:t>
      </w:r>
      <w:r w:rsidRPr="00801315">
        <w:rPr>
          <w:rFonts w:cs="Arial" w:hint="cs"/>
          <w:szCs w:val="18"/>
          <w:rtl/>
        </w:rPr>
        <w:t>الاجتماعي</w:t>
      </w:r>
      <w:r w:rsidRPr="00801315">
        <w:rPr>
          <w:rFonts w:cs="Arial"/>
          <w:szCs w:val="18"/>
          <w:rtl/>
        </w:rPr>
        <w:t xml:space="preserve"> </w:t>
      </w:r>
      <w:r w:rsidRPr="00801315">
        <w:rPr>
          <w:rFonts w:cs="Arial" w:hint="cs"/>
          <w:szCs w:val="18"/>
          <w:rtl/>
        </w:rPr>
        <w:t>هو</w:t>
      </w:r>
      <w:r w:rsidRPr="00801315">
        <w:rPr>
          <w:rFonts w:cs="Arial"/>
          <w:szCs w:val="18"/>
          <w:rtl/>
        </w:rPr>
        <w:t xml:space="preserve"> </w:t>
      </w:r>
      <w:r w:rsidRPr="00801315">
        <w:rPr>
          <w:rFonts w:cs="Arial" w:hint="cs"/>
          <w:szCs w:val="18"/>
          <w:rtl/>
        </w:rPr>
        <w:t>محتوى</w:t>
      </w:r>
      <w:r w:rsidRPr="00801315">
        <w:rPr>
          <w:rFonts w:cs="Arial"/>
          <w:szCs w:val="18"/>
          <w:rtl/>
        </w:rPr>
        <w:t xml:space="preserve"> </w:t>
      </w:r>
      <w:r w:rsidRPr="00801315">
        <w:rPr>
          <w:rFonts w:cs="Arial" w:hint="cs"/>
          <w:szCs w:val="18"/>
          <w:rtl/>
        </w:rPr>
        <w:t>متوفر</w:t>
      </w:r>
      <w:r w:rsidRPr="00801315">
        <w:rPr>
          <w:rFonts w:cs="Arial"/>
          <w:szCs w:val="18"/>
          <w:rtl/>
        </w:rPr>
        <w:t xml:space="preserve"> </w:t>
      </w:r>
      <w:r w:rsidRPr="00801315">
        <w:rPr>
          <w:rFonts w:cs="Arial" w:hint="cs"/>
          <w:szCs w:val="18"/>
          <w:rtl/>
        </w:rPr>
        <w:t>بشكل</w:t>
      </w:r>
      <w:r w:rsidRPr="00801315">
        <w:rPr>
          <w:rFonts w:cs="Arial"/>
          <w:szCs w:val="18"/>
          <w:rtl/>
        </w:rPr>
        <w:t xml:space="preserve"> </w:t>
      </w:r>
      <w:r w:rsidRPr="00801315">
        <w:rPr>
          <w:rFonts w:cs="Arial" w:hint="cs"/>
          <w:szCs w:val="18"/>
          <w:rtl/>
        </w:rPr>
        <w:t>عام</w:t>
      </w:r>
      <w:r w:rsidRPr="00801315">
        <w:rPr>
          <w:rFonts w:cs="Arial"/>
          <w:szCs w:val="18"/>
          <w:rtl/>
        </w:rPr>
        <w:t xml:space="preserve"> </w:t>
      </w:r>
      <w:r w:rsidRPr="00801315">
        <w:rPr>
          <w:rFonts w:cs="Arial" w:hint="cs"/>
          <w:szCs w:val="18"/>
          <w:rtl/>
        </w:rPr>
        <w:t>ويتم</w:t>
      </w:r>
      <w:r w:rsidRPr="00801315">
        <w:rPr>
          <w:rFonts w:cs="Arial"/>
          <w:szCs w:val="18"/>
          <w:rtl/>
        </w:rPr>
        <w:t xml:space="preserve"> </w:t>
      </w:r>
      <w:r w:rsidRPr="00801315">
        <w:rPr>
          <w:rFonts w:cs="Arial" w:hint="cs"/>
          <w:szCs w:val="18"/>
          <w:rtl/>
        </w:rPr>
        <w:t>تجميعه</w:t>
      </w:r>
      <w:r w:rsidRPr="00801315">
        <w:rPr>
          <w:rFonts w:cs="Arial"/>
          <w:szCs w:val="18"/>
          <w:rtl/>
        </w:rPr>
        <w:t xml:space="preserve"> </w:t>
      </w:r>
      <w:r w:rsidRPr="00801315">
        <w:rPr>
          <w:rFonts w:cs="Arial" w:hint="cs"/>
          <w:szCs w:val="18"/>
          <w:rtl/>
        </w:rPr>
        <w:t>من</w:t>
      </w:r>
      <w:r w:rsidRPr="00801315">
        <w:rPr>
          <w:rFonts w:cs="Arial"/>
          <w:szCs w:val="18"/>
          <w:rtl/>
        </w:rPr>
        <w:t xml:space="preserve"> </w:t>
      </w:r>
      <w:r w:rsidRPr="00801315">
        <w:rPr>
          <w:rFonts w:cs="Arial" w:hint="cs"/>
          <w:szCs w:val="18"/>
          <w:rtl/>
        </w:rPr>
        <w:t>شبكات</w:t>
      </w:r>
      <w:r w:rsidRPr="00801315">
        <w:rPr>
          <w:rFonts w:cs="Arial"/>
          <w:szCs w:val="18"/>
          <w:rtl/>
        </w:rPr>
        <w:t xml:space="preserve"> </w:t>
      </w:r>
      <w:r w:rsidRPr="00801315">
        <w:rPr>
          <w:rFonts w:cs="Arial" w:hint="cs"/>
          <w:szCs w:val="18"/>
          <w:rtl/>
        </w:rPr>
        <w:t>الوسائط</w:t>
      </w:r>
      <w:r w:rsidRPr="00801315">
        <w:rPr>
          <w:rFonts w:cs="Arial"/>
          <w:szCs w:val="18"/>
          <w:rtl/>
        </w:rPr>
        <w:t xml:space="preserve"> </w:t>
      </w:r>
      <w:r w:rsidRPr="00801315">
        <w:rPr>
          <w:rFonts w:cs="Arial" w:hint="cs"/>
          <w:szCs w:val="18"/>
          <w:rtl/>
        </w:rPr>
        <w:t>الاجتماعية</w:t>
      </w:r>
      <w:r w:rsidRPr="00801315">
        <w:rPr>
          <w:rFonts w:cs="Arial"/>
          <w:szCs w:val="18"/>
          <w:rtl/>
        </w:rPr>
        <w:t xml:space="preserve"> (</w:t>
      </w:r>
      <w:r w:rsidRPr="00801315">
        <w:rPr>
          <w:rFonts w:cs="Arial" w:hint="cs"/>
          <w:szCs w:val="18"/>
          <w:rtl/>
        </w:rPr>
        <w:t>مثل</w:t>
      </w:r>
      <w:r w:rsidRPr="00801315">
        <w:rPr>
          <w:rFonts w:cs="Arial"/>
          <w:szCs w:val="18"/>
          <w:rtl/>
        </w:rPr>
        <w:t xml:space="preserve"> </w:t>
      </w:r>
      <w:r w:rsidRPr="00801315">
        <w:rPr>
          <w:szCs w:val="18"/>
        </w:rPr>
        <w:t>Twitter</w:t>
      </w:r>
      <w:r w:rsidRPr="00801315">
        <w:rPr>
          <w:rFonts w:cs="Arial"/>
          <w:szCs w:val="18"/>
          <w:rtl/>
        </w:rPr>
        <w:t xml:space="preserve"> </w:t>
      </w:r>
      <w:r w:rsidRPr="00801315">
        <w:rPr>
          <w:rFonts w:cs="Arial" w:hint="cs"/>
          <w:szCs w:val="18"/>
          <w:rtl/>
        </w:rPr>
        <w:t>و</w:t>
      </w:r>
      <w:r w:rsidRPr="00801315">
        <w:rPr>
          <w:szCs w:val="18"/>
        </w:rPr>
        <w:t>Facebook</w:t>
      </w:r>
      <w:r w:rsidRPr="00801315">
        <w:rPr>
          <w:rFonts w:cs="Arial"/>
          <w:szCs w:val="18"/>
          <w:rtl/>
        </w:rPr>
        <w:t xml:space="preserve"> </w:t>
      </w:r>
      <w:r w:rsidRPr="00801315">
        <w:rPr>
          <w:rFonts w:cs="Arial" w:hint="cs"/>
          <w:szCs w:val="18"/>
          <w:rtl/>
        </w:rPr>
        <w:t>و</w:t>
      </w:r>
      <w:r w:rsidRPr="00801315">
        <w:rPr>
          <w:szCs w:val="18"/>
        </w:rPr>
        <w:t>YouTube</w:t>
      </w:r>
      <w:r w:rsidRPr="00801315">
        <w:rPr>
          <w:rFonts w:cs="Arial"/>
          <w:szCs w:val="18"/>
          <w:rtl/>
        </w:rPr>
        <w:t xml:space="preserve">) </w:t>
      </w:r>
      <w:r w:rsidRPr="00801315">
        <w:rPr>
          <w:rFonts w:cs="Arial" w:hint="cs"/>
          <w:szCs w:val="18"/>
          <w:rtl/>
        </w:rPr>
        <w:t>وخدمات</w:t>
      </w:r>
      <w:r w:rsidRPr="00801315">
        <w:rPr>
          <w:rFonts w:cs="Arial"/>
          <w:szCs w:val="18"/>
          <w:rtl/>
        </w:rPr>
        <w:t xml:space="preserve"> </w:t>
      </w:r>
      <w:r w:rsidRPr="00801315">
        <w:rPr>
          <w:rFonts w:cs="Arial" w:hint="cs"/>
          <w:szCs w:val="18"/>
          <w:rtl/>
        </w:rPr>
        <w:t>فهرسة</w:t>
      </w:r>
      <w:r w:rsidRPr="00801315">
        <w:rPr>
          <w:rFonts w:cs="Arial"/>
          <w:szCs w:val="18"/>
          <w:rtl/>
        </w:rPr>
        <w:t xml:space="preserve"> </w:t>
      </w:r>
      <w:r w:rsidRPr="00801315">
        <w:rPr>
          <w:rFonts w:cs="Arial" w:hint="cs"/>
          <w:szCs w:val="18"/>
          <w:rtl/>
        </w:rPr>
        <w:t>البيانات</w:t>
      </w:r>
      <w:r w:rsidRPr="00801315">
        <w:rPr>
          <w:rFonts w:cs="Arial"/>
          <w:szCs w:val="18"/>
          <w:rtl/>
        </w:rPr>
        <w:t xml:space="preserve"> </w:t>
      </w:r>
      <w:r w:rsidRPr="00801315">
        <w:rPr>
          <w:rFonts w:cs="Arial" w:hint="cs"/>
          <w:szCs w:val="18"/>
          <w:rtl/>
        </w:rPr>
        <w:t>أو</w:t>
      </w:r>
      <w:r w:rsidRPr="00801315">
        <w:rPr>
          <w:rFonts w:cs="Arial"/>
          <w:szCs w:val="18"/>
          <w:rtl/>
        </w:rPr>
        <w:t xml:space="preserve"> </w:t>
      </w:r>
      <w:r w:rsidRPr="00801315">
        <w:rPr>
          <w:rFonts w:cs="Arial" w:hint="cs"/>
          <w:szCs w:val="18"/>
          <w:rtl/>
        </w:rPr>
        <w:t>تجميعها</w:t>
      </w:r>
      <w:r w:rsidRPr="00801315">
        <w:rPr>
          <w:rFonts w:cs="Arial"/>
          <w:szCs w:val="18"/>
          <w:rtl/>
        </w:rPr>
        <w:t xml:space="preserve"> </w:t>
      </w:r>
      <w:r w:rsidRPr="00801315">
        <w:rPr>
          <w:rFonts w:cs="Arial" w:hint="cs"/>
          <w:szCs w:val="18"/>
          <w:rtl/>
        </w:rPr>
        <w:t>كاستجابة</w:t>
      </w:r>
      <w:r w:rsidRPr="00801315">
        <w:rPr>
          <w:rFonts w:cs="Arial"/>
          <w:szCs w:val="18"/>
          <w:rtl/>
        </w:rPr>
        <w:t xml:space="preserve"> </w:t>
      </w:r>
      <w:r w:rsidRPr="00801315">
        <w:rPr>
          <w:rFonts w:cs="Arial" w:hint="cs"/>
          <w:szCs w:val="18"/>
          <w:rtl/>
        </w:rPr>
        <w:t>لاستعلامات</w:t>
      </w:r>
      <w:r w:rsidRPr="00801315">
        <w:rPr>
          <w:rFonts w:cs="Arial"/>
          <w:szCs w:val="18"/>
          <w:rtl/>
        </w:rPr>
        <w:t xml:space="preserve"> </w:t>
      </w:r>
      <w:r w:rsidRPr="00801315">
        <w:rPr>
          <w:rFonts w:cs="Arial" w:hint="cs"/>
          <w:szCs w:val="18"/>
          <w:rtl/>
        </w:rPr>
        <w:t>البحث</w:t>
      </w:r>
      <w:r w:rsidRPr="00801315">
        <w:rPr>
          <w:rFonts w:cs="Arial"/>
          <w:szCs w:val="18"/>
          <w:rtl/>
        </w:rPr>
        <w:t xml:space="preserve"> </w:t>
      </w:r>
      <w:r w:rsidRPr="00801315">
        <w:rPr>
          <w:rFonts w:cs="Arial" w:hint="cs"/>
          <w:szCs w:val="18"/>
          <w:rtl/>
        </w:rPr>
        <w:t>الخاصة</w:t>
      </w:r>
      <w:r w:rsidRPr="00801315">
        <w:rPr>
          <w:rFonts w:cs="Arial"/>
          <w:szCs w:val="18"/>
          <w:rtl/>
        </w:rPr>
        <w:t xml:space="preserve"> </w:t>
      </w:r>
      <w:r w:rsidRPr="00801315">
        <w:rPr>
          <w:rFonts w:cs="Arial" w:hint="cs"/>
          <w:szCs w:val="18"/>
          <w:rtl/>
        </w:rPr>
        <w:t>بالعميل</w:t>
      </w:r>
      <w:r w:rsidRPr="00801315">
        <w:rPr>
          <w:rFonts w:cs="Arial"/>
          <w:szCs w:val="18"/>
          <w:rtl/>
        </w:rPr>
        <w:t xml:space="preserve"> </w:t>
      </w:r>
      <w:r w:rsidRPr="00801315">
        <w:rPr>
          <w:rFonts w:cs="Arial" w:hint="cs"/>
          <w:szCs w:val="18"/>
          <w:rtl/>
        </w:rPr>
        <w:t>التي</w:t>
      </w:r>
      <w:r w:rsidRPr="00801315">
        <w:rPr>
          <w:rFonts w:cs="Arial"/>
          <w:szCs w:val="18"/>
          <w:rtl/>
        </w:rPr>
        <w:t xml:space="preserve"> </w:t>
      </w:r>
      <w:r w:rsidRPr="00801315">
        <w:rPr>
          <w:rFonts w:cs="Arial" w:hint="cs"/>
          <w:szCs w:val="18"/>
          <w:rtl/>
        </w:rPr>
        <w:t>يتم</w:t>
      </w:r>
      <w:r w:rsidRPr="00801315">
        <w:rPr>
          <w:rFonts w:cs="Arial"/>
          <w:szCs w:val="18"/>
          <w:rtl/>
        </w:rPr>
        <w:t xml:space="preserve"> </w:t>
      </w:r>
      <w:r w:rsidRPr="00801315">
        <w:rPr>
          <w:rFonts w:cs="Arial" w:hint="cs"/>
          <w:szCs w:val="18"/>
          <w:rtl/>
        </w:rPr>
        <w:t>تنفيذها</w:t>
      </w:r>
      <w:r w:rsidRPr="00801315">
        <w:rPr>
          <w:rFonts w:cs="Arial"/>
          <w:szCs w:val="18"/>
          <w:rtl/>
        </w:rPr>
        <w:t xml:space="preserve"> </w:t>
      </w:r>
      <w:r w:rsidRPr="00801315">
        <w:rPr>
          <w:rFonts w:cs="Arial" w:hint="cs"/>
          <w:szCs w:val="18"/>
          <w:rtl/>
        </w:rPr>
        <w:t>في</w:t>
      </w:r>
      <w:r w:rsidRPr="00801315">
        <w:rPr>
          <w:rFonts w:cs="Arial"/>
          <w:szCs w:val="18"/>
          <w:rtl/>
        </w:rPr>
        <w:t xml:space="preserve"> </w:t>
      </w:r>
      <w:r w:rsidRPr="00801315">
        <w:rPr>
          <w:szCs w:val="18"/>
        </w:rPr>
        <w:t xml:space="preserve">Microsoft Social </w:t>
      </w:r>
      <w:r w:rsidR="00FD5D0C">
        <w:rPr>
          <w:szCs w:val="18"/>
        </w:rPr>
        <w:t>Listening</w:t>
      </w:r>
      <w:r w:rsidRPr="00801315">
        <w:rPr>
          <w:rFonts w:cs="Arial"/>
          <w:szCs w:val="18"/>
          <w:rtl/>
        </w:rPr>
        <w:t xml:space="preserve">. </w:t>
      </w:r>
      <w:r w:rsidRPr="00801315">
        <w:rPr>
          <w:rFonts w:cs="Arial" w:hint="cs"/>
          <w:szCs w:val="18"/>
          <w:rtl/>
        </w:rPr>
        <w:t>ولا</w:t>
      </w:r>
      <w:r w:rsidRPr="00801315">
        <w:rPr>
          <w:rFonts w:cs="Arial"/>
          <w:szCs w:val="18"/>
          <w:rtl/>
        </w:rPr>
        <w:t xml:space="preserve"> </w:t>
      </w:r>
      <w:r w:rsidRPr="00801315">
        <w:rPr>
          <w:rFonts w:cs="Arial" w:hint="cs"/>
          <w:szCs w:val="18"/>
          <w:rtl/>
        </w:rPr>
        <w:t>يمثل</w:t>
      </w:r>
      <w:r w:rsidRPr="00801315">
        <w:rPr>
          <w:rFonts w:cs="Arial"/>
          <w:szCs w:val="18"/>
          <w:rtl/>
        </w:rPr>
        <w:t xml:space="preserve"> </w:t>
      </w:r>
      <w:r w:rsidRPr="00801315">
        <w:rPr>
          <w:rFonts w:cs="Arial" w:hint="cs"/>
          <w:szCs w:val="18"/>
          <w:rtl/>
        </w:rPr>
        <w:t>المحتوى</w:t>
      </w:r>
      <w:r w:rsidRPr="00801315">
        <w:rPr>
          <w:rFonts w:cs="Arial"/>
          <w:szCs w:val="18"/>
          <w:rtl/>
        </w:rPr>
        <w:t xml:space="preserve"> </w:t>
      </w:r>
      <w:r w:rsidRPr="00801315">
        <w:rPr>
          <w:rFonts w:cs="Arial" w:hint="cs"/>
          <w:szCs w:val="18"/>
          <w:rtl/>
        </w:rPr>
        <w:t>الاجتماعي</w:t>
      </w:r>
      <w:r w:rsidRPr="00801315">
        <w:rPr>
          <w:rFonts w:cs="Arial"/>
          <w:szCs w:val="18"/>
          <w:rtl/>
        </w:rPr>
        <w:t xml:space="preserve"> </w:t>
      </w:r>
      <w:r w:rsidRPr="00801315">
        <w:rPr>
          <w:rFonts w:cs="Arial" w:hint="cs"/>
          <w:szCs w:val="18"/>
          <w:rtl/>
        </w:rPr>
        <w:t>بيانات</w:t>
      </w:r>
      <w:r w:rsidRPr="00801315">
        <w:rPr>
          <w:rFonts w:cs="Arial"/>
          <w:szCs w:val="18"/>
          <w:rtl/>
        </w:rPr>
        <w:t xml:space="preserve"> </w:t>
      </w:r>
      <w:r w:rsidRPr="00801315">
        <w:rPr>
          <w:rFonts w:cs="Arial" w:hint="cs"/>
          <w:szCs w:val="18"/>
          <w:rtl/>
        </w:rPr>
        <w:t>العميل</w:t>
      </w:r>
      <w:r w:rsidRPr="00801315">
        <w:rPr>
          <w:rFonts w:cs="Arial"/>
          <w:szCs w:val="18"/>
          <w:rtl/>
        </w:rPr>
        <w:t xml:space="preserve">. </w:t>
      </w:r>
      <w:r w:rsidRPr="00801315">
        <w:rPr>
          <w:rFonts w:cs="Arial" w:hint="cs"/>
          <w:szCs w:val="18"/>
          <w:rtl/>
        </w:rPr>
        <w:t>في</w:t>
      </w:r>
      <w:r w:rsidRPr="00801315">
        <w:rPr>
          <w:rFonts w:cs="Arial"/>
          <w:szCs w:val="18"/>
          <w:rtl/>
        </w:rPr>
        <w:t xml:space="preserve"> </w:t>
      </w:r>
      <w:r w:rsidRPr="00801315">
        <w:rPr>
          <w:rFonts w:cs="Arial" w:hint="cs"/>
          <w:szCs w:val="18"/>
          <w:rtl/>
        </w:rPr>
        <w:t>حين</w:t>
      </w:r>
      <w:r w:rsidRPr="00801315">
        <w:rPr>
          <w:rFonts w:cs="Arial"/>
          <w:szCs w:val="18"/>
          <w:rtl/>
        </w:rPr>
        <w:t xml:space="preserve"> </w:t>
      </w:r>
      <w:r w:rsidRPr="00801315">
        <w:rPr>
          <w:rFonts w:cs="Arial" w:hint="cs"/>
          <w:szCs w:val="18"/>
          <w:rtl/>
        </w:rPr>
        <w:t>تحتفظ</w:t>
      </w:r>
      <w:r w:rsidRPr="00801315">
        <w:rPr>
          <w:rFonts w:cs="Arial"/>
          <w:szCs w:val="18"/>
          <w:rtl/>
        </w:rPr>
        <w:t xml:space="preserve"> </w:t>
      </w:r>
      <w:r w:rsidRPr="00801315">
        <w:rPr>
          <w:szCs w:val="18"/>
        </w:rPr>
        <w:t>Microsoft</w:t>
      </w:r>
      <w:r w:rsidRPr="00801315">
        <w:rPr>
          <w:rFonts w:cs="Arial"/>
          <w:szCs w:val="18"/>
          <w:rtl/>
        </w:rPr>
        <w:t xml:space="preserve"> </w:t>
      </w:r>
      <w:r w:rsidRPr="00801315">
        <w:rPr>
          <w:rFonts w:cs="Arial" w:hint="cs"/>
          <w:szCs w:val="18"/>
          <w:rtl/>
        </w:rPr>
        <w:t>بالحق</w:t>
      </w:r>
      <w:r w:rsidRPr="00801315">
        <w:rPr>
          <w:rFonts w:cs="Arial"/>
          <w:szCs w:val="18"/>
          <w:rtl/>
        </w:rPr>
        <w:t xml:space="preserve"> </w:t>
      </w:r>
      <w:r w:rsidRPr="00801315">
        <w:rPr>
          <w:rFonts w:cs="Arial" w:hint="cs"/>
          <w:szCs w:val="18"/>
          <w:rtl/>
        </w:rPr>
        <w:t>في</w:t>
      </w:r>
      <w:r w:rsidRPr="00801315">
        <w:rPr>
          <w:rFonts w:cs="Arial"/>
          <w:szCs w:val="18"/>
          <w:rtl/>
        </w:rPr>
        <w:t>:</w:t>
      </w:r>
    </w:p>
    <w:p w14:paraId="2D7F0F56" w14:textId="77777777" w:rsidR="00234095" w:rsidRPr="008A782E" w:rsidRDefault="00234095" w:rsidP="004D32A2">
      <w:pPr>
        <w:pStyle w:val="ProductList-Body"/>
        <w:numPr>
          <w:ilvl w:val="0"/>
          <w:numId w:val="13"/>
        </w:numPr>
        <w:ind w:left="450" w:hanging="270"/>
        <w:rPr>
          <w:szCs w:val="18"/>
        </w:rPr>
      </w:pPr>
      <w:r w:rsidRPr="008A782E">
        <w:rPr>
          <w:szCs w:val="18"/>
          <w:rtl/>
        </w:rPr>
        <w:t xml:space="preserve">تخزين المحتوى الاجتماعي في قاعدة بيانات ممزوجة بمحتوى مجمّع من مصادر أخرى بواسطة آخرين مرخص لهم؛ و </w:t>
      </w:r>
    </w:p>
    <w:p w14:paraId="2D7F0F57" w14:textId="77777777" w:rsidR="00234095" w:rsidRPr="008A782E" w:rsidRDefault="00234095" w:rsidP="004D32A2">
      <w:pPr>
        <w:pStyle w:val="ProductList-Body"/>
        <w:numPr>
          <w:ilvl w:val="0"/>
          <w:numId w:val="13"/>
        </w:numPr>
        <w:spacing w:before="40"/>
        <w:ind w:left="450" w:hanging="274"/>
        <w:rPr>
          <w:szCs w:val="18"/>
        </w:rPr>
      </w:pPr>
      <w:r w:rsidRPr="008A782E">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2D7F0F58" w14:textId="77777777" w:rsidR="00234095" w:rsidRPr="008A782E" w:rsidRDefault="00234095" w:rsidP="004D32A2">
      <w:pPr>
        <w:pStyle w:val="ProductList-Body"/>
        <w:numPr>
          <w:ilvl w:val="0"/>
          <w:numId w:val="13"/>
        </w:numPr>
        <w:spacing w:before="40"/>
        <w:ind w:left="450" w:hanging="274"/>
        <w:rPr>
          <w:szCs w:val="18"/>
        </w:rPr>
      </w:pPr>
      <w:r w:rsidRPr="008A782E">
        <w:rPr>
          <w:szCs w:val="18"/>
          <w:rtl/>
        </w:rPr>
        <w:t>توجيه العميل لتحرير المحتوى الاجتماعي أو حذفه في حالة قيام العميل بتصديره؛</w:t>
      </w:r>
    </w:p>
    <w:p w14:paraId="2D7F0F59" w14:textId="77777777" w:rsidR="00234095" w:rsidRPr="008A782E" w:rsidRDefault="00234095" w:rsidP="004D32A2">
      <w:pPr>
        <w:pStyle w:val="ProductList-Body"/>
        <w:numPr>
          <w:ilvl w:val="0"/>
          <w:numId w:val="13"/>
        </w:numPr>
        <w:spacing w:before="40"/>
        <w:ind w:left="450" w:hanging="274"/>
        <w:rPr>
          <w:szCs w:val="18"/>
        </w:rPr>
      </w:pPr>
      <w:r w:rsidRPr="008A782E">
        <w:rPr>
          <w:szCs w:val="18"/>
          <w:rtl/>
        </w:rPr>
        <w:t xml:space="preserve">حذف المحتوى الاجتماعي أو تقييد الوصول الإضافي إليه بعد إنهاء الخدمة عبر الإنترنت أو انتهاء صلاحيتها. </w:t>
      </w:r>
    </w:p>
    <w:p w14:paraId="2D7F0F5A" w14:textId="77777777" w:rsidR="00E776C5"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5B" w14:textId="77777777" w:rsidR="00E776C5" w:rsidRPr="00C95C41" w:rsidRDefault="00E776C5" w:rsidP="004D32A2">
      <w:pPr>
        <w:pStyle w:val="ProductList-Offering2Heading"/>
        <w:keepNext/>
        <w:keepLines/>
        <w:outlineLvl w:val="2"/>
      </w:pPr>
      <w:r>
        <w:rPr>
          <w:rtl/>
        </w:rPr>
        <w:tab/>
      </w:r>
      <w:bookmarkStart w:id="61" w:name="_Toc399674320"/>
      <w:r>
        <w:t>Parature, from Microsoft</w:t>
      </w:r>
      <w:bookmarkEnd w:id="61"/>
    </w:p>
    <w:p w14:paraId="2D7F0F5C" w14:textId="77777777" w:rsidR="00E776C5" w:rsidRPr="00C95C41" w:rsidRDefault="00E776C5" w:rsidP="004D32A2">
      <w:pPr>
        <w:pStyle w:val="ProductList-Body"/>
        <w:keepNext/>
        <w:keepLines/>
      </w:pPr>
      <w:r>
        <w:rPr>
          <w:rFonts w:asciiTheme="majorHAnsi" w:hAnsiTheme="majorHAnsi"/>
          <w:sz w:val="16"/>
          <w:szCs w:val="16"/>
        </w:rPr>
        <w:t>Parature Enterprise</w:t>
      </w:r>
    </w:p>
    <w:p w14:paraId="2D7F0F5D" w14:textId="77777777" w:rsidR="00E776C5" w:rsidRPr="00C95C41" w:rsidRDefault="00E776C5" w:rsidP="004D32A2">
      <w:pPr>
        <w:pStyle w:val="ProductList-Body"/>
        <w:keepNext/>
        <w:keepLines/>
        <w:pBdr>
          <w:top w:val="single" w:sz="4" w:space="1" w:color="BFBFBF" w:themeColor="background1" w:themeShade="BF"/>
        </w:pBdr>
      </w:pPr>
    </w:p>
    <w:p w14:paraId="2D7F0F5E" w14:textId="77777777" w:rsidR="00DD2927" w:rsidRPr="00A95DEA" w:rsidRDefault="00DD2927" w:rsidP="004D32A2">
      <w:pPr>
        <w:pStyle w:val="ProductList-Body"/>
        <w:keepNext/>
        <w:keepLines/>
        <w:rPr>
          <w:szCs w:val="18"/>
        </w:rPr>
      </w:pPr>
      <w:r w:rsidRPr="00A95DEA">
        <w:rPr>
          <w:b/>
          <w:color w:val="00188F"/>
          <w:szCs w:val="18"/>
          <w:rtl/>
        </w:rPr>
        <w:t>اتفاقية مستوى الخدمة</w:t>
      </w:r>
    </w:p>
    <w:p w14:paraId="2D7F0F5F" w14:textId="77777777" w:rsidR="00DD2927" w:rsidRPr="00A95DEA" w:rsidRDefault="00DD2927" w:rsidP="004D32A2">
      <w:pPr>
        <w:pStyle w:val="ProductList-Body"/>
        <w:keepNext/>
        <w:keepLines/>
        <w:rPr>
          <w:szCs w:val="18"/>
        </w:rPr>
      </w:pPr>
      <w:r w:rsidRPr="00A95DEA">
        <w:rPr>
          <w:szCs w:val="18"/>
          <w:rtl/>
        </w:rPr>
        <w:t xml:space="preserve">لا توجد اتفاقية </w:t>
      </w:r>
      <w:r w:rsidRPr="00A95DEA">
        <w:rPr>
          <w:szCs w:val="18"/>
        </w:rPr>
        <w:t>SLA</w:t>
      </w:r>
      <w:r w:rsidRPr="00A95DEA">
        <w:rPr>
          <w:szCs w:val="18"/>
          <w:rtl/>
        </w:rPr>
        <w:t xml:space="preserve"> لـ </w:t>
      </w:r>
      <w:r w:rsidRPr="00A95DEA">
        <w:rPr>
          <w:szCs w:val="18"/>
        </w:rPr>
        <w:t>Parature, from Microsoft</w:t>
      </w:r>
      <w:r w:rsidRPr="00A95DEA">
        <w:rPr>
          <w:szCs w:val="18"/>
          <w:rtl/>
        </w:rPr>
        <w:t>.</w:t>
      </w:r>
    </w:p>
    <w:p w14:paraId="2D7F0F60" w14:textId="77777777" w:rsidR="00DD2927" w:rsidRPr="00A95DEA" w:rsidRDefault="00DD2927" w:rsidP="004D32A2">
      <w:pPr>
        <w:pStyle w:val="ProductList-Body"/>
        <w:keepNext/>
        <w:keepLines/>
        <w:rPr>
          <w:szCs w:val="18"/>
        </w:rPr>
      </w:pPr>
    </w:p>
    <w:p w14:paraId="2D7F0F61" w14:textId="77777777" w:rsidR="00DD2927" w:rsidRPr="00A95DEA" w:rsidRDefault="00DD2927" w:rsidP="004D32A2">
      <w:pPr>
        <w:pStyle w:val="ProductList-Body"/>
        <w:keepNext/>
        <w:keepLines/>
        <w:rPr>
          <w:szCs w:val="18"/>
        </w:rPr>
      </w:pPr>
      <w:r w:rsidRPr="00A95DEA">
        <w:rPr>
          <w:szCs w:val="18"/>
          <w:rtl/>
        </w:rPr>
        <w:t xml:space="preserve">يجوز للمستخدم استخدام </w:t>
      </w:r>
      <w:r w:rsidRPr="00A95DEA">
        <w:rPr>
          <w:szCs w:val="18"/>
        </w:rPr>
        <w:t>Parature</w:t>
      </w:r>
      <w:r w:rsidRPr="00A95DEA">
        <w:rPr>
          <w:szCs w:val="18"/>
          <w:rtl/>
        </w:rPr>
        <w:t xml:space="preserve"> وفقًا لشروط الخصوصية و/أو الأمان الموجودة على الموقع </w:t>
      </w:r>
      <w:r w:rsidRPr="00A95DEA">
        <w:rPr>
          <w:szCs w:val="18"/>
        </w:rPr>
        <w:t>http://www.parature.com/privacylegal/</w:t>
      </w:r>
      <w:r w:rsidRPr="00A95DEA">
        <w:rPr>
          <w:rFonts w:cs="Calibri"/>
          <w:szCs w:val="18"/>
          <w:cs/>
        </w:rPr>
        <w:t>‎</w:t>
      </w:r>
      <w:r w:rsidRPr="00A95DEA">
        <w:rPr>
          <w:szCs w:val="18"/>
          <w:rtl/>
        </w:rPr>
        <w:t>.</w:t>
      </w:r>
    </w:p>
    <w:p w14:paraId="2D7F0F62" w14:textId="77777777" w:rsidR="00E776C5"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63" w14:textId="77777777" w:rsidR="003D22CB" w:rsidRPr="00C95C41" w:rsidRDefault="004E52BA" w:rsidP="004D32A2">
      <w:pPr>
        <w:pStyle w:val="ProductList-OfferingGroupHeading"/>
        <w:spacing w:after="80"/>
        <w:outlineLvl w:val="1"/>
      </w:pPr>
      <w:bookmarkStart w:id="62" w:name="_Toc399674321"/>
      <w:r>
        <w:rPr>
          <w:rtl/>
        </w:rPr>
        <w:t xml:space="preserve">خدمات </w:t>
      </w:r>
      <w:r>
        <w:t>Office 365</w:t>
      </w:r>
      <w:bookmarkEnd w:id="62"/>
    </w:p>
    <w:p w14:paraId="2D7F0F64" w14:textId="77777777" w:rsidR="000E3993" w:rsidRPr="005A01BA" w:rsidRDefault="000E3993" w:rsidP="004D32A2">
      <w:pPr>
        <w:pStyle w:val="ProductList-Body"/>
        <w:tabs>
          <w:tab w:val="clear" w:pos="158"/>
          <w:tab w:val="left" w:pos="360"/>
        </w:tabs>
        <w:rPr>
          <w:bCs/>
          <w:szCs w:val="18"/>
        </w:rPr>
      </w:pPr>
      <w:r w:rsidRPr="005A01BA">
        <w:rPr>
          <w:b/>
          <w:bCs/>
          <w:color w:val="00188F"/>
          <w:szCs w:val="18"/>
          <w:rtl/>
        </w:rPr>
        <w:t>الإشعارات</w:t>
      </w:r>
    </w:p>
    <w:p w14:paraId="2D7F0F65" w14:textId="77777777" w:rsidR="000E3993" w:rsidRPr="00214AF0" w:rsidRDefault="000E3993" w:rsidP="004D32A2">
      <w:pPr>
        <w:pStyle w:val="ProductList-Body"/>
        <w:rPr>
          <w:szCs w:val="18"/>
        </w:rPr>
      </w:pPr>
      <w:r w:rsidRPr="00214AF0">
        <w:rPr>
          <w:szCs w:val="18"/>
          <w:rtl/>
        </w:rPr>
        <w:t xml:space="preserve">تنطبق إشعارات خرائط </w:t>
      </w:r>
      <w:r w:rsidRPr="00214AF0">
        <w:rPr>
          <w:szCs w:val="18"/>
        </w:rPr>
        <w:t>Bing</w:t>
      </w:r>
      <w:r w:rsidRPr="00214AF0">
        <w:rPr>
          <w:szCs w:val="18"/>
          <w:rtl/>
        </w:rPr>
        <w:t xml:space="preserve"> الواردة في </w:t>
      </w:r>
      <w:hyperlink w:anchor="Attachment1" w:history="1">
        <w:r w:rsidRPr="00214AF0">
          <w:rPr>
            <w:rStyle w:val="Hyperlink"/>
            <w:szCs w:val="18"/>
            <w:rtl/>
          </w:rPr>
          <w:t xml:space="preserve">المرفق </w:t>
        </w:r>
        <w:r w:rsidRPr="00214AF0">
          <w:rPr>
            <w:rStyle w:val="Hyperlink"/>
            <w:szCs w:val="18"/>
          </w:rPr>
          <w:t>1</w:t>
        </w:r>
      </w:hyperlink>
      <w:r w:rsidRPr="00214AF0">
        <w:rPr>
          <w:szCs w:val="18"/>
          <w:rtl/>
        </w:rPr>
        <w:t>.</w:t>
      </w:r>
    </w:p>
    <w:p w14:paraId="2D7F0F66" w14:textId="77777777" w:rsidR="000E3993" w:rsidRPr="00214AF0" w:rsidRDefault="000E3993" w:rsidP="004D32A2">
      <w:pPr>
        <w:pStyle w:val="ProductList-Body"/>
        <w:rPr>
          <w:szCs w:val="18"/>
        </w:rPr>
      </w:pPr>
    </w:p>
    <w:p w14:paraId="2D7F0F67" w14:textId="77777777" w:rsidR="009427A1" w:rsidRPr="005A01BA" w:rsidRDefault="009427A1" w:rsidP="004D32A2">
      <w:pPr>
        <w:pStyle w:val="ProductList-Body"/>
        <w:rPr>
          <w:bCs/>
          <w:szCs w:val="18"/>
        </w:rPr>
      </w:pPr>
      <w:bookmarkStart w:id="63" w:name="CoreFeaturesforOffice365Services"/>
      <w:r w:rsidRPr="005A01BA">
        <w:rPr>
          <w:b/>
          <w:bCs/>
          <w:color w:val="00188F"/>
          <w:szCs w:val="18"/>
          <w:rtl/>
        </w:rPr>
        <w:t xml:space="preserve">الميزات الأساسية لخدمات </w:t>
      </w:r>
      <w:r w:rsidRPr="005A01BA">
        <w:rPr>
          <w:b/>
          <w:bCs/>
          <w:color w:val="00188F"/>
          <w:szCs w:val="18"/>
        </w:rPr>
        <w:t>Office 365</w:t>
      </w:r>
    </w:p>
    <w:bookmarkEnd w:id="63"/>
    <w:p w14:paraId="2D7F0F68" w14:textId="77777777" w:rsidR="009427A1" w:rsidRPr="00214AF0" w:rsidRDefault="009427A1" w:rsidP="004D32A2">
      <w:pPr>
        <w:pStyle w:val="ProductList-Body"/>
        <w:rPr>
          <w:szCs w:val="18"/>
        </w:rPr>
      </w:pPr>
      <w:r w:rsidRPr="00214AF0">
        <w:rPr>
          <w:szCs w:val="18"/>
          <w:rtl/>
        </w:rPr>
        <w:t xml:space="preserve">أثناء مدة اشتراك العميل، تلتزم خدمات </w:t>
      </w:r>
      <w:r w:rsidRPr="00214AF0">
        <w:rPr>
          <w:szCs w:val="18"/>
        </w:rPr>
        <w:t>Office 365</w:t>
      </w:r>
      <w:r w:rsidRPr="00214AF0">
        <w:rPr>
          <w:szCs w:val="18"/>
          <w:rtl/>
        </w:rPr>
        <w:t xml:space="preserve"> فعليًا بوصف الميزات الأساسية (إن وجد) الوارد في البنود الخاصة بخدمة </w:t>
      </w:r>
      <w:r w:rsidRPr="00214AF0">
        <w:rPr>
          <w:szCs w:val="18"/>
        </w:rPr>
        <w:t>Office 365</w:t>
      </w:r>
      <w:r w:rsidRPr="00214AF0">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214AF0">
        <w:rPr>
          <w:szCs w:val="18"/>
        </w:rPr>
        <w:t>Microsoft</w:t>
      </w:r>
      <w:r w:rsidRPr="00214AF0">
        <w:rPr>
          <w:szCs w:val="18"/>
          <w:rtl/>
        </w:rPr>
        <w:t xml:space="preserve"> إزالة الوظيفة المحددة أدناه بشكل دائم فقط في حالة تزويد العميل بوظيفة بديلة معقولة.</w:t>
      </w:r>
    </w:p>
    <w:p w14:paraId="2D7F0F69" w14:textId="77777777" w:rsidR="009427A1" w:rsidRPr="00214AF0" w:rsidRDefault="009427A1" w:rsidP="004D32A2">
      <w:pPr>
        <w:pStyle w:val="ProductList-Body"/>
        <w:rPr>
          <w:szCs w:val="18"/>
        </w:rPr>
      </w:pPr>
    </w:p>
    <w:p w14:paraId="2D7F0F6A" w14:textId="77777777" w:rsidR="009427A1" w:rsidRPr="005A01BA" w:rsidRDefault="009427A1" w:rsidP="004D32A2">
      <w:pPr>
        <w:pStyle w:val="ProductList-Body"/>
        <w:tabs>
          <w:tab w:val="clear" w:pos="158"/>
          <w:tab w:val="left" w:pos="360"/>
        </w:tabs>
        <w:ind w:left="180"/>
        <w:rPr>
          <w:bCs/>
          <w:szCs w:val="18"/>
        </w:rPr>
      </w:pPr>
      <w:r w:rsidRPr="005A01BA">
        <w:rPr>
          <w:b/>
          <w:bCs/>
          <w:color w:val="0072C6"/>
          <w:szCs w:val="18"/>
          <w:rtl/>
        </w:rPr>
        <w:t>مدخل الإدارة</w:t>
      </w:r>
    </w:p>
    <w:p w14:paraId="2D7F0F6B" w14:textId="77777777" w:rsidR="009427A1" w:rsidRPr="00214AF0" w:rsidRDefault="009427A1" w:rsidP="004D32A2">
      <w:pPr>
        <w:pStyle w:val="ProductList-Body"/>
        <w:tabs>
          <w:tab w:val="clear" w:pos="158"/>
          <w:tab w:val="left" w:pos="360"/>
        </w:tabs>
        <w:ind w:left="180"/>
        <w:rPr>
          <w:szCs w:val="18"/>
        </w:rPr>
      </w:pPr>
      <w:r w:rsidRPr="00214AF0">
        <w:rPr>
          <w:szCs w:val="18"/>
          <w:rtl/>
        </w:rPr>
        <w:t xml:space="preserve">يكون بإمكان العميل إضافة المستخدمين والمجالات وإزالتها وإدارة التراخيص وإنشاء مجموعات عبر مدخل </w:t>
      </w:r>
      <w:r w:rsidRPr="00214AF0">
        <w:rPr>
          <w:szCs w:val="18"/>
        </w:rPr>
        <w:t>Microsoft Online Services</w:t>
      </w:r>
      <w:r w:rsidRPr="00214AF0">
        <w:rPr>
          <w:szCs w:val="18"/>
          <w:rtl/>
        </w:rPr>
        <w:t xml:space="preserve"> أو موقع لاحق له.</w:t>
      </w:r>
    </w:p>
    <w:p w14:paraId="2D7F0F6C" w14:textId="77777777" w:rsidR="009427A1" w:rsidRPr="00214AF0" w:rsidRDefault="009427A1" w:rsidP="004D32A2">
      <w:pPr>
        <w:pStyle w:val="ProductList-Body"/>
        <w:rPr>
          <w:szCs w:val="18"/>
        </w:rPr>
      </w:pPr>
    </w:p>
    <w:p w14:paraId="2D7F0F6D" w14:textId="77777777" w:rsidR="004A2A95" w:rsidRPr="005A01BA" w:rsidRDefault="004A2A95" w:rsidP="004D32A2">
      <w:pPr>
        <w:pStyle w:val="ProductList-Body"/>
        <w:tabs>
          <w:tab w:val="clear" w:pos="158"/>
          <w:tab w:val="left" w:pos="180"/>
        </w:tabs>
        <w:rPr>
          <w:bCs/>
          <w:szCs w:val="18"/>
        </w:rPr>
      </w:pPr>
      <w:r w:rsidRPr="005A01BA">
        <w:rPr>
          <w:b/>
          <w:bCs/>
          <w:color w:val="00188F"/>
          <w:szCs w:val="18"/>
          <w:rtl/>
        </w:rPr>
        <w:t>مجموعات ترخيص الاشتراك</w:t>
      </w:r>
    </w:p>
    <w:p w14:paraId="2D7F0F6E" w14:textId="77777777" w:rsidR="004A2A95" w:rsidRPr="00214AF0" w:rsidRDefault="004A2A95" w:rsidP="004D32A2">
      <w:pPr>
        <w:pStyle w:val="ProductList-Body"/>
        <w:tabs>
          <w:tab w:val="clear" w:pos="158"/>
          <w:tab w:val="left" w:pos="180"/>
        </w:tabs>
        <w:rPr>
          <w:szCs w:val="18"/>
        </w:rPr>
      </w:pPr>
      <w:r w:rsidRPr="00214AF0">
        <w:rPr>
          <w:szCs w:val="18"/>
          <w:rtl/>
        </w:rPr>
        <w:t xml:space="preserve">بالإضافة إلى تراخيص اشتراك المستخدم، راجع </w:t>
      </w:r>
      <w:hyperlink w:anchor="Attachment2" w:history="1">
        <w:r w:rsidRPr="00214AF0">
          <w:rPr>
            <w:rStyle w:val="Hyperlink"/>
            <w:szCs w:val="18"/>
            <w:rtl/>
          </w:rPr>
          <w:t xml:space="preserve">المرفق </w:t>
        </w:r>
        <w:r w:rsidRPr="00214AF0">
          <w:rPr>
            <w:rStyle w:val="Hyperlink"/>
            <w:szCs w:val="18"/>
          </w:rPr>
          <w:t>2</w:t>
        </w:r>
      </w:hyperlink>
      <w:r w:rsidRPr="00214AF0">
        <w:rPr>
          <w:szCs w:val="18"/>
          <w:rtl/>
        </w:rPr>
        <w:t xml:space="preserve"> لمعرفة تراخيص الاشتراك الأخرى التي تحقق متطلبات </w:t>
      </w:r>
      <w:r w:rsidRPr="00214AF0">
        <w:rPr>
          <w:szCs w:val="18"/>
        </w:rPr>
        <w:t>Exchange Online</w:t>
      </w:r>
      <w:r w:rsidRPr="00214AF0">
        <w:rPr>
          <w:szCs w:val="18"/>
          <w:rtl/>
        </w:rPr>
        <w:t xml:space="preserve"> الخطتين </w:t>
      </w:r>
      <w:r w:rsidRPr="00214AF0">
        <w:rPr>
          <w:szCs w:val="18"/>
        </w:rPr>
        <w:t>1</w:t>
      </w:r>
      <w:r w:rsidRPr="00214AF0">
        <w:rPr>
          <w:szCs w:val="18"/>
          <w:rtl/>
        </w:rPr>
        <w:t xml:space="preserve"> و</w:t>
      </w:r>
      <w:r w:rsidRPr="00214AF0">
        <w:rPr>
          <w:szCs w:val="18"/>
        </w:rPr>
        <w:t>2</w:t>
      </w:r>
      <w:r w:rsidRPr="00214AF0">
        <w:rPr>
          <w:szCs w:val="18"/>
          <w:rtl/>
        </w:rPr>
        <w:t xml:space="preserve"> و</w:t>
      </w:r>
      <w:r w:rsidRPr="00214AF0">
        <w:rPr>
          <w:szCs w:val="18"/>
        </w:rPr>
        <w:t>Lync Online</w:t>
      </w:r>
      <w:r w:rsidRPr="00214AF0">
        <w:rPr>
          <w:szCs w:val="18"/>
          <w:rtl/>
        </w:rPr>
        <w:t xml:space="preserve"> الخطتين </w:t>
      </w:r>
      <w:r w:rsidRPr="00214AF0">
        <w:rPr>
          <w:szCs w:val="18"/>
        </w:rPr>
        <w:t>1</w:t>
      </w:r>
      <w:r w:rsidRPr="00214AF0">
        <w:rPr>
          <w:szCs w:val="18"/>
          <w:rtl/>
        </w:rPr>
        <w:t xml:space="preserve"> و</w:t>
      </w:r>
      <w:r w:rsidRPr="00214AF0">
        <w:rPr>
          <w:szCs w:val="18"/>
        </w:rPr>
        <w:t>2</w:t>
      </w:r>
      <w:r w:rsidRPr="00214AF0">
        <w:rPr>
          <w:szCs w:val="18"/>
          <w:rtl/>
        </w:rPr>
        <w:t xml:space="preserve"> و</w:t>
      </w:r>
      <w:r w:rsidRPr="00214AF0">
        <w:rPr>
          <w:szCs w:val="18"/>
        </w:rPr>
        <w:t>SharePoint Online</w:t>
      </w:r>
      <w:r w:rsidRPr="00214AF0">
        <w:rPr>
          <w:szCs w:val="18"/>
          <w:rtl/>
        </w:rPr>
        <w:t xml:space="preserve"> الخطتين </w:t>
      </w:r>
      <w:r w:rsidRPr="00214AF0">
        <w:rPr>
          <w:szCs w:val="18"/>
        </w:rPr>
        <w:t>1</w:t>
      </w:r>
      <w:r w:rsidRPr="00214AF0">
        <w:rPr>
          <w:szCs w:val="18"/>
          <w:rtl/>
        </w:rPr>
        <w:t xml:space="preserve"> و</w:t>
      </w:r>
      <w:r w:rsidRPr="00214AF0">
        <w:rPr>
          <w:szCs w:val="18"/>
        </w:rPr>
        <w:t>2</w:t>
      </w:r>
      <w:r w:rsidRPr="00214AF0">
        <w:rPr>
          <w:szCs w:val="18"/>
          <w:rtl/>
        </w:rPr>
        <w:t>.</w:t>
      </w:r>
    </w:p>
    <w:p w14:paraId="2D7F0F6F" w14:textId="77777777" w:rsidR="009427A1" w:rsidRPr="00214AF0" w:rsidRDefault="009427A1" w:rsidP="004D32A2">
      <w:pPr>
        <w:pStyle w:val="ProductList-Body"/>
        <w:rPr>
          <w:szCs w:val="18"/>
        </w:rPr>
      </w:pPr>
    </w:p>
    <w:p w14:paraId="2D7F0F70" w14:textId="77777777" w:rsidR="00E93FD0" w:rsidRPr="00C95C41" w:rsidRDefault="00E93FD0" w:rsidP="004D32A2">
      <w:pPr>
        <w:pStyle w:val="ProductList-Offering2Heading"/>
        <w:outlineLvl w:val="2"/>
      </w:pPr>
      <w:r>
        <w:rPr>
          <w:rtl/>
        </w:rPr>
        <w:tab/>
      </w:r>
      <w:bookmarkStart w:id="64" w:name="_Toc399674322"/>
      <w:r>
        <w:t>Exchange Online</w:t>
      </w:r>
      <w:bookmarkEnd w:id="64"/>
    </w:p>
    <w:p w14:paraId="2D7F0F71" w14:textId="77777777" w:rsidR="00E93FD0" w:rsidRDefault="00E93FD0" w:rsidP="004D32A2">
      <w:pPr>
        <w:pStyle w:val="ProductList-Offering1"/>
        <w:sectPr w:rsidR="00E93FD0" w:rsidSect="00E275D6">
          <w:type w:val="continuous"/>
          <w:pgSz w:w="12240" w:h="15840"/>
          <w:pgMar w:top="1440" w:right="720" w:bottom="1440" w:left="720" w:header="720" w:footer="720" w:gutter="0"/>
          <w:cols w:space="720"/>
          <w:titlePg/>
          <w:bidi/>
          <w:docGrid w:linePitch="360"/>
        </w:sectPr>
      </w:pPr>
    </w:p>
    <w:p w14:paraId="2D7F0F72" w14:textId="77777777" w:rsidR="004E52BA" w:rsidRPr="00C95C41" w:rsidRDefault="00E275D6" w:rsidP="004D32A2">
      <w:pPr>
        <w:pStyle w:val="ProductList-Body"/>
      </w:pPr>
      <w:r>
        <w:rPr>
          <w:rFonts w:asciiTheme="majorHAnsi" w:hAnsiTheme="majorHAnsi"/>
          <w:sz w:val="16"/>
          <w:szCs w:val="16"/>
          <w:rtl/>
        </w:rPr>
        <w:t>منع فقد البيانات</w:t>
      </w:r>
    </w:p>
    <w:p w14:paraId="2D7F0F73" w14:textId="77777777" w:rsidR="004E52BA" w:rsidRPr="00C95C41" w:rsidRDefault="004E52BA" w:rsidP="004D32A2">
      <w:pPr>
        <w:pStyle w:val="ProductList-Body"/>
      </w:pPr>
      <w:r>
        <w:rPr>
          <w:rFonts w:asciiTheme="majorHAnsi" w:hAnsiTheme="majorHAnsi"/>
          <w:sz w:val="16"/>
          <w:szCs w:val="16"/>
        </w:rPr>
        <w:t xml:space="preserve">Exchange Online </w:t>
      </w:r>
      <w:proofErr w:type="gramStart"/>
      <w:r>
        <w:rPr>
          <w:rFonts w:asciiTheme="majorHAnsi" w:hAnsiTheme="majorHAnsi"/>
          <w:sz w:val="16"/>
          <w:szCs w:val="16"/>
        </w:rPr>
        <w:t>Archiving</w:t>
      </w:r>
      <w:proofErr w:type="gramEnd"/>
      <w:r>
        <w:rPr>
          <w:rFonts w:asciiTheme="majorHAnsi" w:hAnsiTheme="majorHAnsi"/>
          <w:sz w:val="16"/>
          <w:szCs w:val="16"/>
          <w:rtl/>
        </w:rPr>
        <w:t xml:space="preserve"> لـ </w:t>
      </w:r>
      <w:r>
        <w:rPr>
          <w:rFonts w:asciiTheme="majorHAnsi" w:hAnsiTheme="majorHAnsi"/>
          <w:sz w:val="16"/>
          <w:szCs w:val="16"/>
        </w:rPr>
        <w:t>Exchange Online</w:t>
      </w:r>
    </w:p>
    <w:p w14:paraId="2D7F0F74" w14:textId="77777777" w:rsidR="004E52BA" w:rsidRDefault="004E52BA" w:rsidP="004D32A2">
      <w:pPr>
        <w:pStyle w:val="ProductList-Body"/>
        <w:rPr>
          <w:rFonts w:asciiTheme="majorHAnsi" w:hAnsiTheme="majorHAnsi"/>
          <w:sz w:val="16"/>
          <w:szCs w:val="16"/>
        </w:rPr>
      </w:pPr>
      <w:r>
        <w:rPr>
          <w:rFonts w:asciiTheme="majorHAnsi" w:hAnsiTheme="majorHAnsi"/>
          <w:sz w:val="16"/>
          <w:szCs w:val="16"/>
        </w:rPr>
        <w:t xml:space="preserve">Exchange Online </w:t>
      </w:r>
      <w:proofErr w:type="gramStart"/>
      <w:r>
        <w:rPr>
          <w:rFonts w:asciiTheme="majorHAnsi" w:hAnsiTheme="majorHAnsi"/>
          <w:sz w:val="16"/>
          <w:szCs w:val="16"/>
        </w:rPr>
        <w:t>Archiving</w:t>
      </w:r>
      <w:proofErr w:type="gramEnd"/>
      <w:r>
        <w:rPr>
          <w:rFonts w:asciiTheme="majorHAnsi" w:hAnsiTheme="majorHAnsi"/>
          <w:sz w:val="16"/>
          <w:szCs w:val="16"/>
          <w:rtl/>
        </w:rPr>
        <w:t xml:space="preserve"> لـ </w:t>
      </w:r>
      <w:r>
        <w:rPr>
          <w:rFonts w:asciiTheme="majorHAnsi" w:hAnsiTheme="majorHAnsi"/>
          <w:sz w:val="16"/>
          <w:szCs w:val="16"/>
        </w:rPr>
        <w:t>Exchange Server</w:t>
      </w:r>
    </w:p>
    <w:p w14:paraId="2D7F0F75" w14:textId="77777777" w:rsidR="00336562" w:rsidRPr="00C95C41" w:rsidRDefault="00336562" w:rsidP="004D32A2">
      <w:pPr>
        <w:pStyle w:val="ProductList-Body"/>
      </w:pPr>
    </w:p>
    <w:p w14:paraId="2D7F0F76" w14:textId="77777777" w:rsidR="004E52BA" w:rsidRPr="00C95C41" w:rsidRDefault="004E52BA" w:rsidP="004D32A2">
      <w:pPr>
        <w:pStyle w:val="ProductList-Body"/>
      </w:pPr>
      <w:r>
        <w:rPr>
          <w:rFonts w:asciiTheme="majorHAnsi" w:hAnsiTheme="majorHAnsi"/>
          <w:sz w:val="16"/>
          <w:szCs w:val="16"/>
        </w:rPr>
        <w:t>Exchange Online Kiosk</w:t>
      </w:r>
    </w:p>
    <w:p w14:paraId="2D7F0F77" w14:textId="77777777" w:rsidR="004E52BA" w:rsidRPr="00C95C41" w:rsidRDefault="004E52BA" w:rsidP="004D32A2">
      <w:pPr>
        <w:pStyle w:val="ProductList-Body"/>
      </w:pPr>
      <w:r>
        <w:rPr>
          <w:rFonts w:asciiTheme="majorHAnsi" w:hAnsiTheme="majorHAnsi"/>
          <w:sz w:val="16"/>
          <w:szCs w:val="16"/>
        </w:rPr>
        <w:t>Exchange Online Plan 1</w:t>
      </w:r>
    </w:p>
    <w:p w14:paraId="2D7F0F78" w14:textId="77777777" w:rsidR="004E52BA" w:rsidRPr="00C95C41" w:rsidRDefault="004E52BA" w:rsidP="004D32A2">
      <w:pPr>
        <w:pStyle w:val="ProductList-Body"/>
      </w:pPr>
      <w:r>
        <w:rPr>
          <w:rFonts w:asciiTheme="majorHAnsi" w:hAnsiTheme="majorHAnsi"/>
          <w:sz w:val="16"/>
          <w:szCs w:val="16"/>
        </w:rPr>
        <w:t>Exchange Online Plan 2</w:t>
      </w:r>
    </w:p>
    <w:p w14:paraId="2D7F0F79" w14:textId="77777777" w:rsidR="00E275D6" w:rsidRDefault="00E275D6" w:rsidP="004D32A2">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2D7F0F7A" w14:textId="77777777" w:rsidR="001A19E0" w:rsidRPr="00625C06" w:rsidRDefault="00DC0A1F" w:rsidP="004D32A2">
      <w:pPr>
        <w:pStyle w:val="ProductList-Body"/>
        <w:rPr>
          <w:bCs/>
          <w:szCs w:val="18"/>
        </w:rPr>
      </w:pPr>
      <w:r w:rsidRPr="00625C06">
        <w:rPr>
          <w:b/>
          <w:bCs/>
          <w:color w:val="00188F"/>
          <w:szCs w:val="18"/>
          <w:rtl/>
        </w:rPr>
        <w:t xml:space="preserve">الميزات الأساسية لخدمات </w:t>
      </w:r>
      <w:r w:rsidRPr="00625C06">
        <w:rPr>
          <w:b/>
          <w:bCs/>
          <w:color w:val="00188F"/>
          <w:szCs w:val="18"/>
        </w:rPr>
        <w:t>Office 365 - Exchange Online</w:t>
      </w:r>
    </w:p>
    <w:p w14:paraId="2D7F0F7B" w14:textId="77777777" w:rsidR="001A19E0" w:rsidRPr="00E61FB9" w:rsidRDefault="001A19E0" w:rsidP="004D32A2">
      <w:pPr>
        <w:pStyle w:val="ProductList-Body"/>
        <w:rPr>
          <w:szCs w:val="18"/>
        </w:rPr>
      </w:pPr>
      <w:r w:rsidRPr="00E61FB9">
        <w:rPr>
          <w:szCs w:val="18"/>
          <w:rtl/>
        </w:rPr>
        <w:t xml:space="preserve">تشتمل خدمة </w:t>
      </w:r>
      <w:r w:rsidRPr="00E61FB9">
        <w:rPr>
          <w:szCs w:val="18"/>
        </w:rPr>
        <w:t>Exchange Online</w:t>
      </w:r>
      <w:r w:rsidRPr="00E61FB9">
        <w:rPr>
          <w:szCs w:val="18"/>
          <w:rtl/>
        </w:rPr>
        <w:t xml:space="preserve"> أو الخدمة اللاحقة لها على إمكانيات </w:t>
      </w:r>
      <w:hyperlink w:anchor="CoreFeaturesforOffice365Services" w:history="1">
        <w:r w:rsidRPr="00E61FB9">
          <w:rPr>
            <w:rStyle w:val="Hyperlink"/>
            <w:szCs w:val="18"/>
            <w:rtl/>
          </w:rPr>
          <w:t>الميزات الأساسية</w:t>
        </w:r>
      </w:hyperlink>
      <w:r w:rsidRPr="00E61FB9">
        <w:rPr>
          <w:szCs w:val="18"/>
          <w:rtl/>
        </w:rPr>
        <w:t xml:space="preserve"> التالية:</w:t>
      </w:r>
    </w:p>
    <w:p w14:paraId="2D7F0F7C" w14:textId="77777777" w:rsidR="00017A5A" w:rsidRPr="00E61FB9" w:rsidRDefault="00017A5A" w:rsidP="004D32A2">
      <w:pPr>
        <w:pStyle w:val="ProductList-Body"/>
        <w:rPr>
          <w:szCs w:val="18"/>
        </w:rPr>
      </w:pPr>
    </w:p>
    <w:p w14:paraId="2D7F0F7D" w14:textId="77777777" w:rsidR="001A19E0" w:rsidRPr="00625C06" w:rsidRDefault="001A19E0" w:rsidP="004D32A2">
      <w:pPr>
        <w:pStyle w:val="ProductList-Body"/>
        <w:ind w:left="180"/>
        <w:rPr>
          <w:bCs/>
          <w:szCs w:val="18"/>
        </w:rPr>
      </w:pPr>
      <w:r w:rsidRPr="00625C06">
        <w:rPr>
          <w:b/>
          <w:bCs/>
          <w:color w:val="0072C6"/>
          <w:szCs w:val="18"/>
          <w:rtl/>
        </w:rPr>
        <w:t>رسائل البريد الإلكتروني</w:t>
      </w:r>
    </w:p>
    <w:p w14:paraId="2D7F0F7E" w14:textId="77777777" w:rsidR="001A19E0" w:rsidRPr="00E61FB9" w:rsidRDefault="001A19E0" w:rsidP="004D32A2">
      <w:pPr>
        <w:pStyle w:val="ProductList-Body"/>
        <w:ind w:left="180"/>
        <w:rPr>
          <w:szCs w:val="18"/>
        </w:rPr>
      </w:pPr>
      <w:r w:rsidRPr="00E61FB9">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2D7F0F7F" w14:textId="77777777" w:rsidR="001A19E0" w:rsidRPr="00E61FB9" w:rsidRDefault="001A19E0" w:rsidP="004D32A2">
      <w:pPr>
        <w:pStyle w:val="ProductList-Body"/>
        <w:ind w:left="180"/>
        <w:rPr>
          <w:szCs w:val="18"/>
        </w:rPr>
      </w:pPr>
    </w:p>
    <w:p w14:paraId="2D7F0F80" w14:textId="77777777" w:rsidR="001A19E0" w:rsidRPr="00625C06" w:rsidRDefault="001A19E0" w:rsidP="004D32A2">
      <w:pPr>
        <w:pStyle w:val="ProductList-Body"/>
        <w:ind w:left="180"/>
        <w:rPr>
          <w:bCs/>
          <w:szCs w:val="18"/>
        </w:rPr>
      </w:pPr>
      <w:r w:rsidRPr="00625C06">
        <w:rPr>
          <w:b/>
          <w:bCs/>
          <w:color w:val="0072C6"/>
          <w:szCs w:val="18"/>
          <w:rtl/>
        </w:rPr>
        <w:t>الوصول إلى الأجهزة المحمولة ومستعرض الويب</w:t>
      </w:r>
    </w:p>
    <w:p w14:paraId="2D7F0F81" w14:textId="77777777" w:rsidR="001A19E0" w:rsidRPr="00E61FB9" w:rsidRDefault="001A19E0" w:rsidP="004D32A2">
      <w:pPr>
        <w:pStyle w:val="ProductList-Body"/>
        <w:ind w:left="180"/>
        <w:rPr>
          <w:szCs w:val="18"/>
        </w:rPr>
      </w:pPr>
      <w:r w:rsidRPr="00E61FB9">
        <w:rPr>
          <w:szCs w:val="18"/>
          <w:rtl/>
        </w:rPr>
        <w:t xml:space="preserve">من خلال بروتوكول </w:t>
      </w:r>
      <w:r w:rsidRPr="00E61FB9">
        <w:rPr>
          <w:szCs w:val="18"/>
        </w:rPr>
        <w:t>Microsoft Exchange ActiveSync</w:t>
      </w:r>
      <w:r w:rsidRPr="00E61FB9">
        <w:rPr>
          <w:szCs w:val="18"/>
          <w:rtl/>
        </w:rPr>
        <w:t xml:space="preserve"> أو بروتوكول أو تقنية لاحقة، يعمل </w:t>
      </w:r>
      <w:r w:rsidRPr="00E61FB9">
        <w:rPr>
          <w:szCs w:val="18"/>
        </w:rPr>
        <w:t>Exchange Online</w:t>
      </w:r>
      <w:r w:rsidRPr="00E61FB9">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2D7F0F82" w14:textId="77777777" w:rsidR="001A19E0" w:rsidRPr="00E61FB9" w:rsidRDefault="001A19E0" w:rsidP="004D32A2">
      <w:pPr>
        <w:pStyle w:val="ProductList-Body"/>
        <w:ind w:left="180"/>
        <w:rPr>
          <w:szCs w:val="18"/>
        </w:rPr>
      </w:pPr>
    </w:p>
    <w:p w14:paraId="2D7F0F83" w14:textId="77777777" w:rsidR="001A19E0" w:rsidRPr="00625C06" w:rsidRDefault="001A19E0" w:rsidP="004D32A2">
      <w:pPr>
        <w:pStyle w:val="ProductList-Body"/>
        <w:ind w:left="180"/>
        <w:rPr>
          <w:bCs/>
          <w:szCs w:val="18"/>
        </w:rPr>
      </w:pPr>
      <w:r w:rsidRPr="00625C06">
        <w:rPr>
          <w:b/>
          <w:bCs/>
          <w:color w:val="0072C6"/>
          <w:szCs w:val="18"/>
          <w:rtl/>
        </w:rPr>
        <w:t>نُهج الاستبقاء</w:t>
      </w:r>
    </w:p>
    <w:p w14:paraId="2D7F0F84" w14:textId="77777777" w:rsidR="001A19E0" w:rsidRPr="00E61FB9" w:rsidRDefault="001A19E0" w:rsidP="004D32A2">
      <w:pPr>
        <w:pStyle w:val="ProductList-Body"/>
        <w:ind w:left="180"/>
        <w:rPr>
          <w:szCs w:val="18"/>
        </w:rPr>
      </w:pPr>
      <w:r w:rsidRPr="00E61FB9">
        <w:rPr>
          <w:szCs w:val="18"/>
          <w:rtl/>
        </w:rPr>
        <w:t>يكون بمقدور العميل وضع نُهج لأرشفة رسائل البريد الإلكتروني وحذفها.</w:t>
      </w:r>
    </w:p>
    <w:p w14:paraId="2D7F0F85" w14:textId="77777777" w:rsidR="001A19E0" w:rsidRPr="00E61FB9" w:rsidRDefault="001A19E0" w:rsidP="004D32A2">
      <w:pPr>
        <w:pStyle w:val="ProductList-Body"/>
        <w:ind w:left="180"/>
        <w:rPr>
          <w:szCs w:val="18"/>
        </w:rPr>
      </w:pPr>
    </w:p>
    <w:p w14:paraId="2D7F0F86" w14:textId="77777777" w:rsidR="001A19E0" w:rsidRPr="00625C06" w:rsidRDefault="001A19E0" w:rsidP="004D32A2">
      <w:pPr>
        <w:pStyle w:val="ProductList-Body"/>
        <w:ind w:left="180"/>
        <w:rPr>
          <w:bCs/>
          <w:szCs w:val="18"/>
        </w:rPr>
      </w:pPr>
      <w:r w:rsidRPr="00625C06">
        <w:rPr>
          <w:b/>
          <w:bCs/>
          <w:color w:val="0072C6"/>
          <w:szCs w:val="18"/>
          <w:rtl/>
        </w:rPr>
        <w:t>العنصر المحذوف واستعادة علبة البريد</w:t>
      </w:r>
    </w:p>
    <w:p w14:paraId="2D7F0F87" w14:textId="77777777" w:rsidR="001A19E0" w:rsidRPr="00E61FB9" w:rsidRDefault="001A19E0" w:rsidP="004D32A2">
      <w:pPr>
        <w:pStyle w:val="ProductList-Body"/>
        <w:ind w:left="180"/>
        <w:rPr>
          <w:szCs w:val="18"/>
        </w:rPr>
      </w:pPr>
      <w:r w:rsidRPr="00E61FB9">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2D7F0F88" w14:textId="77777777" w:rsidR="001A19E0" w:rsidRPr="00E61FB9" w:rsidRDefault="001A19E0" w:rsidP="004D32A2">
      <w:pPr>
        <w:pStyle w:val="ProductList-Body"/>
        <w:ind w:left="180"/>
        <w:rPr>
          <w:szCs w:val="18"/>
        </w:rPr>
      </w:pPr>
    </w:p>
    <w:p w14:paraId="2D7F0F89" w14:textId="77777777" w:rsidR="001A19E0" w:rsidRPr="00625C06" w:rsidRDefault="001A19E0" w:rsidP="004D32A2">
      <w:pPr>
        <w:pStyle w:val="ProductList-Body"/>
        <w:ind w:left="180"/>
        <w:rPr>
          <w:bCs/>
          <w:szCs w:val="18"/>
        </w:rPr>
      </w:pPr>
      <w:r w:rsidRPr="00625C06">
        <w:rPr>
          <w:b/>
          <w:bCs/>
          <w:color w:val="0072C6"/>
          <w:szCs w:val="18"/>
          <w:rtl/>
        </w:rPr>
        <w:t>البحث في علب البريد المتعددة</w:t>
      </w:r>
    </w:p>
    <w:p w14:paraId="2D7F0F8A" w14:textId="77777777" w:rsidR="001A19E0" w:rsidRPr="00E61FB9" w:rsidRDefault="001A19E0" w:rsidP="004D32A2">
      <w:pPr>
        <w:pStyle w:val="ProductList-Body"/>
        <w:ind w:left="180"/>
        <w:rPr>
          <w:szCs w:val="18"/>
        </w:rPr>
      </w:pPr>
      <w:r w:rsidRPr="00E61FB9">
        <w:rPr>
          <w:szCs w:val="18"/>
          <w:rtl/>
        </w:rPr>
        <w:t>يكون بإمكان العميل البحث عن المحتوى عبر العديد من علب البريد داخل مؤسسته.</w:t>
      </w:r>
    </w:p>
    <w:p w14:paraId="2D7F0F8B" w14:textId="77777777" w:rsidR="001A19E0" w:rsidRPr="00E61FB9" w:rsidRDefault="001A19E0" w:rsidP="004D32A2">
      <w:pPr>
        <w:pStyle w:val="ProductList-Body"/>
        <w:ind w:left="180"/>
        <w:rPr>
          <w:szCs w:val="18"/>
        </w:rPr>
      </w:pPr>
    </w:p>
    <w:p w14:paraId="2D7F0F8C" w14:textId="77777777" w:rsidR="001A19E0" w:rsidRPr="00625C06" w:rsidRDefault="001A19E0" w:rsidP="004D32A2">
      <w:pPr>
        <w:pStyle w:val="ProductList-Body"/>
        <w:ind w:left="180"/>
        <w:rPr>
          <w:bCs/>
          <w:szCs w:val="18"/>
        </w:rPr>
      </w:pPr>
      <w:r w:rsidRPr="00625C06">
        <w:rPr>
          <w:b/>
          <w:bCs/>
          <w:color w:val="0072C6"/>
          <w:szCs w:val="18"/>
          <w:rtl/>
        </w:rPr>
        <w:t>التقويم</w:t>
      </w:r>
    </w:p>
    <w:p w14:paraId="2D7F0F8D" w14:textId="77777777" w:rsidR="001A19E0" w:rsidRPr="00E61FB9" w:rsidRDefault="001A19E0" w:rsidP="004D32A2">
      <w:pPr>
        <w:pStyle w:val="ProductList-Body"/>
        <w:ind w:left="180"/>
        <w:rPr>
          <w:szCs w:val="18"/>
        </w:rPr>
      </w:pPr>
      <w:r w:rsidRPr="00E61FB9">
        <w:rPr>
          <w:szCs w:val="18"/>
          <w:rtl/>
        </w:rPr>
        <w:t>يكون بإمكان المستخدم عرض التقويم ومواعيد الجدول الزمني والاجتماعات والردود التلقائية لرسائل البريد الإلكتروني الواردة.</w:t>
      </w:r>
    </w:p>
    <w:p w14:paraId="2D7F0F8E" w14:textId="77777777" w:rsidR="001A19E0" w:rsidRPr="00E61FB9" w:rsidRDefault="001A19E0" w:rsidP="004D32A2">
      <w:pPr>
        <w:pStyle w:val="ProductList-Body"/>
        <w:ind w:left="180"/>
        <w:rPr>
          <w:szCs w:val="18"/>
        </w:rPr>
      </w:pPr>
    </w:p>
    <w:p w14:paraId="2D7F0F8F" w14:textId="77777777" w:rsidR="001A19E0" w:rsidRPr="00625C06" w:rsidRDefault="001A19E0" w:rsidP="004D32A2">
      <w:pPr>
        <w:pStyle w:val="ProductList-Body"/>
        <w:ind w:left="180"/>
        <w:rPr>
          <w:bCs/>
          <w:szCs w:val="18"/>
        </w:rPr>
      </w:pPr>
      <w:r w:rsidRPr="00625C06">
        <w:rPr>
          <w:b/>
          <w:bCs/>
          <w:color w:val="0072C6"/>
          <w:szCs w:val="18"/>
          <w:rtl/>
        </w:rPr>
        <w:t>جهات الاتصال</w:t>
      </w:r>
    </w:p>
    <w:p w14:paraId="2D7F0F90" w14:textId="77777777" w:rsidR="001A19E0" w:rsidRPr="00E61FB9" w:rsidRDefault="001A19E0" w:rsidP="004D32A2">
      <w:pPr>
        <w:pStyle w:val="ProductList-Body"/>
        <w:ind w:left="180"/>
        <w:rPr>
          <w:szCs w:val="18"/>
        </w:rPr>
      </w:pPr>
      <w:r w:rsidRPr="00E61FB9">
        <w:rPr>
          <w:szCs w:val="18"/>
          <w:rtl/>
        </w:rPr>
        <w:t xml:space="preserve">من خلال واجهة مستخدم مزودة بـ </w:t>
      </w:r>
      <w:r w:rsidRPr="00E61FB9">
        <w:rPr>
          <w:szCs w:val="18"/>
        </w:rPr>
        <w:t>Exchange Online</w:t>
      </w:r>
      <w:r w:rsidRPr="00E61FB9">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7F0F91" w14:textId="77777777" w:rsidR="001A19E0" w:rsidRPr="00E61FB9" w:rsidRDefault="001A19E0" w:rsidP="004D32A2">
      <w:pPr>
        <w:pStyle w:val="ProductList-Body"/>
        <w:rPr>
          <w:szCs w:val="18"/>
        </w:rPr>
      </w:pPr>
    </w:p>
    <w:p w14:paraId="2D7F0F92" w14:textId="77777777" w:rsidR="00DC0A1F" w:rsidRPr="00625C06" w:rsidRDefault="00DC0A1F" w:rsidP="004D32A2">
      <w:pPr>
        <w:pStyle w:val="ProductList-Body"/>
        <w:rPr>
          <w:bCs/>
          <w:szCs w:val="18"/>
        </w:rPr>
      </w:pPr>
      <w:r w:rsidRPr="00625C06">
        <w:rPr>
          <w:b/>
          <w:bCs/>
          <w:color w:val="00188F"/>
          <w:szCs w:val="18"/>
          <w:rtl/>
        </w:rPr>
        <w:t xml:space="preserve">الميزات الأساسية لخدمات </w:t>
      </w:r>
      <w:r w:rsidRPr="00625C06">
        <w:rPr>
          <w:b/>
          <w:bCs/>
          <w:color w:val="00188F"/>
          <w:szCs w:val="18"/>
        </w:rPr>
        <w:t>Office 365 – Exchange Online Archiving</w:t>
      </w:r>
    </w:p>
    <w:p w14:paraId="2D7F0F93" w14:textId="77777777" w:rsidR="00DC0A1F" w:rsidRPr="00E61FB9" w:rsidRDefault="00DC0A1F" w:rsidP="004D32A2">
      <w:pPr>
        <w:pStyle w:val="ProductList-Body"/>
        <w:rPr>
          <w:szCs w:val="18"/>
        </w:rPr>
      </w:pPr>
      <w:r w:rsidRPr="00E61FB9">
        <w:rPr>
          <w:szCs w:val="18"/>
          <w:rtl/>
        </w:rPr>
        <w:t xml:space="preserve">تشتمل خدمة </w:t>
      </w:r>
      <w:r w:rsidRPr="00E61FB9">
        <w:rPr>
          <w:szCs w:val="18"/>
        </w:rPr>
        <w:t>Exchange Online Archiving</w:t>
      </w:r>
      <w:r w:rsidRPr="00E61FB9">
        <w:rPr>
          <w:szCs w:val="18"/>
          <w:rtl/>
        </w:rPr>
        <w:t xml:space="preserve"> أو الخدمة اللاحقة لها على إمكانيات </w:t>
      </w:r>
      <w:hyperlink w:anchor="CoreFeaturesforOffice365Services" w:history="1">
        <w:r w:rsidRPr="00E61FB9">
          <w:rPr>
            <w:rStyle w:val="Hyperlink"/>
            <w:szCs w:val="18"/>
            <w:rtl/>
          </w:rPr>
          <w:t>الميزات الأساسية</w:t>
        </w:r>
      </w:hyperlink>
      <w:r w:rsidRPr="00E61FB9">
        <w:rPr>
          <w:szCs w:val="18"/>
          <w:rtl/>
        </w:rPr>
        <w:t xml:space="preserve"> التالية:</w:t>
      </w:r>
    </w:p>
    <w:p w14:paraId="2D7F0F94" w14:textId="77777777" w:rsidR="000B0627" w:rsidRPr="00E61FB9" w:rsidRDefault="000B0627" w:rsidP="004D32A2">
      <w:pPr>
        <w:pStyle w:val="ProductList-Body"/>
        <w:rPr>
          <w:szCs w:val="18"/>
        </w:rPr>
      </w:pPr>
    </w:p>
    <w:p w14:paraId="2D7F0F95" w14:textId="77777777" w:rsidR="00ED50E6" w:rsidRPr="00625C06" w:rsidRDefault="001A19E0" w:rsidP="004D32A2">
      <w:pPr>
        <w:pStyle w:val="ProductList-Body"/>
        <w:ind w:left="180"/>
        <w:rPr>
          <w:bCs/>
          <w:szCs w:val="18"/>
        </w:rPr>
      </w:pPr>
      <w:r w:rsidRPr="00625C06">
        <w:rPr>
          <w:b/>
          <w:bCs/>
          <w:color w:val="0072C6"/>
          <w:szCs w:val="18"/>
          <w:rtl/>
        </w:rPr>
        <w:t>التخزين</w:t>
      </w:r>
    </w:p>
    <w:p w14:paraId="2D7F0F96" w14:textId="77777777" w:rsidR="001A19E0" w:rsidRPr="00E61FB9" w:rsidRDefault="001A19E0" w:rsidP="004D32A2">
      <w:pPr>
        <w:pStyle w:val="ProductList-Body"/>
        <w:ind w:left="180"/>
        <w:rPr>
          <w:szCs w:val="18"/>
        </w:rPr>
      </w:pPr>
      <w:r w:rsidRPr="00E61FB9">
        <w:rPr>
          <w:szCs w:val="18"/>
          <w:rtl/>
        </w:rPr>
        <w:t>يكون بمقدور العميل السماح للمستخدم بتخزين رسائل البريد الإلكتروني.</w:t>
      </w:r>
    </w:p>
    <w:p w14:paraId="2D7F0F97" w14:textId="77777777" w:rsidR="00ED50E6" w:rsidRPr="00E61FB9" w:rsidRDefault="00ED50E6" w:rsidP="004D32A2">
      <w:pPr>
        <w:pStyle w:val="ProductList-Body"/>
        <w:ind w:left="180"/>
        <w:rPr>
          <w:szCs w:val="18"/>
        </w:rPr>
      </w:pPr>
    </w:p>
    <w:p w14:paraId="2D7F0F98" w14:textId="77777777" w:rsidR="00ED50E6" w:rsidRPr="00625C06" w:rsidRDefault="001A19E0" w:rsidP="004D32A2">
      <w:pPr>
        <w:pStyle w:val="ProductList-Body"/>
        <w:ind w:left="180"/>
        <w:rPr>
          <w:bCs/>
          <w:szCs w:val="18"/>
        </w:rPr>
      </w:pPr>
      <w:r w:rsidRPr="00625C06">
        <w:rPr>
          <w:b/>
          <w:bCs/>
          <w:color w:val="0072C6"/>
          <w:szCs w:val="18"/>
          <w:rtl/>
        </w:rPr>
        <w:t>نُهج الاستبقاء</w:t>
      </w:r>
    </w:p>
    <w:p w14:paraId="2D7F0F99" w14:textId="77777777" w:rsidR="001A19E0" w:rsidRPr="00E61FB9" w:rsidRDefault="001A19E0" w:rsidP="004D32A2">
      <w:pPr>
        <w:pStyle w:val="ProductList-Body"/>
        <w:ind w:left="180"/>
        <w:rPr>
          <w:szCs w:val="18"/>
        </w:rPr>
      </w:pPr>
      <w:r w:rsidRPr="00E61FB9">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2D7F0F9A" w14:textId="77777777" w:rsidR="00ED50E6" w:rsidRPr="00E61FB9" w:rsidRDefault="00ED50E6" w:rsidP="004D32A2">
      <w:pPr>
        <w:pStyle w:val="ProductList-Body"/>
        <w:ind w:left="180"/>
        <w:rPr>
          <w:szCs w:val="18"/>
        </w:rPr>
      </w:pPr>
    </w:p>
    <w:p w14:paraId="2D7F0F9B" w14:textId="77777777" w:rsidR="00ED50E6" w:rsidRPr="00625C06" w:rsidRDefault="001A19E0" w:rsidP="004D32A2">
      <w:pPr>
        <w:pStyle w:val="ProductList-Body"/>
        <w:ind w:left="180"/>
        <w:rPr>
          <w:bCs/>
          <w:szCs w:val="18"/>
        </w:rPr>
      </w:pPr>
      <w:r w:rsidRPr="00625C06">
        <w:rPr>
          <w:b/>
          <w:bCs/>
          <w:color w:val="0072C6"/>
          <w:szCs w:val="18"/>
          <w:rtl/>
        </w:rPr>
        <w:t>العنصر المحذوف واستعادة علبة البريد</w:t>
      </w:r>
    </w:p>
    <w:p w14:paraId="2D7F0F9C" w14:textId="77777777" w:rsidR="001A19E0" w:rsidRPr="00E61FB9" w:rsidRDefault="001A19E0" w:rsidP="004D32A2">
      <w:pPr>
        <w:pStyle w:val="ProductList-Body"/>
        <w:ind w:left="180"/>
        <w:rPr>
          <w:szCs w:val="18"/>
        </w:rPr>
      </w:pPr>
      <w:r w:rsidRPr="00E61FB9">
        <w:rPr>
          <w:szCs w:val="18"/>
          <w:rtl/>
        </w:rPr>
        <w:t xml:space="preserve">يكون بإمكان العميل، من خلال خدمات دعم </w:t>
      </w:r>
      <w:r w:rsidRPr="00E61FB9">
        <w:rPr>
          <w:szCs w:val="18"/>
        </w:rPr>
        <w:t>Office 365</w:t>
      </w:r>
      <w:r w:rsidRPr="00E61FB9">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D7F0F9D" w14:textId="77777777" w:rsidR="00ED50E6" w:rsidRPr="00E61FB9" w:rsidRDefault="00ED50E6" w:rsidP="004D32A2">
      <w:pPr>
        <w:pStyle w:val="ProductList-Body"/>
        <w:ind w:left="180"/>
        <w:rPr>
          <w:szCs w:val="18"/>
        </w:rPr>
      </w:pPr>
    </w:p>
    <w:p w14:paraId="2D7F0F9E" w14:textId="77777777" w:rsidR="00ED50E6" w:rsidRPr="00625C06" w:rsidRDefault="001A19E0" w:rsidP="004D32A2">
      <w:pPr>
        <w:pStyle w:val="ProductList-Body"/>
        <w:ind w:left="180"/>
        <w:rPr>
          <w:bCs/>
          <w:szCs w:val="18"/>
        </w:rPr>
      </w:pPr>
      <w:r w:rsidRPr="00625C06">
        <w:rPr>
          <w:b/>
          <w:bCs/>
          <w:color w:val="0072C6"/>
          <w:szCs w:val="18"/>
          <w:rtl/>
        </w:rPr>
        <w:t>البحث في علب البريد المتعددة</w:t>
      </w:r>
    </w:p>
    <w:p w14:paraId="2D7F0F9F" w14:textId="77777777" w:rsidR="001A19E0" w:rsidRPr="00E61FB9" w:rsidRDefault="001A19E0" w:rsidP="004D32A2">
      <w:pPr>
        <w:pStyle w:val="ProductList-Body"/>
        <w:ind w:left="180"/>
        <w:rPr>
          <w:szCs w:val="18"/>
        </w:rPr>
      </w:pPr>
      <w:r w:rsidRPr="00E61FB9">
        <w:rPr>
          <w:szCs w:val="18"/>
          <w:rtl/>
        </w:rPr>
        <w:t>يكون بإمكان العميل البحث عن المحتوى عبر العديد من علب البريد داخل مؤسسته.</w:t>
      </w:r>
    </w:p>
    <w:p w14:paraId="2D7F0FA0" w14:textId="77777777" w:rsidR="00ED50E6" w:rsidRPr="00E61FB9" w:rsidRDefault="00ED50E6" w:rsidP="004D32A2">
      <w:pPr>
        <w:pStyle w:val="ProductList-Body"/>
        <w:ind w:left="180"/>
        <w:rPr>
          <w:szCs w:val="18"/>
        </w:rPr>
      </w:pPr>
    </w:p>
    <w:p w14:paraId="2D7F0FA1" w14:textId="77777777" w:rsidR="00ED50E6" w:rsidRPr="00625C06" w:rsidRDefault="001A19E0" w:rsidP="004D32A2">
      <w:pPr>
        <w:pStyle w:val="ProductList-Body"/>
        <w:ind w:left="180"/>
        <w:rPr>
          <w:bCs/>
          <w:szCs w:val="18"/>
        </w:rPr>
      </w:pPr>
      <w:r w:rsidRPr="00625C06">
        <w:rPr>
          <w:b/>
          <w:bCs/>
          <w:color w:val="0072C6"/>
          <w:szCs w:val="18"/>
          <w:rtl/>
        </w:rPr>
        <w:t>الاحتجاز القانوني</w:t>
      </w:r>
    </w:p>
    <w:p w14:paraId="2D7F0FA2" w14:textId="77777777" w:rsidR="001A19E0" w:rsidRPr="00E61FB9" w:rsidRDefault="001A19E0" w:rsidP="004D32A2">
      <w:pPr>
        <w:pStyle w:val="ProductList-Body"/>
        <w:ind w:left="180"/>
        <w:rPr>
          <w:szCs w:val="18"/>
        </w:rPr>
      </w:pPr>
      <w:r w:rsidRPr="00E61FB9">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D7F0FA3" w14:textId="77777777" w:rsidR="006523C8" w:rsidRDefault="006523C8" w:rsidP="004D32A2">
      <w:pPr>
        <w:pStyle w:val="ProductList-Body"/>
        <w:rPr>
          <w:szCs w:val="18"/>
        </w:rPr>
      </w:pPr>
    </w:p>
    <w:p w14:paraId="2D7F0FA4" w14:textId="77777777" w:rsidR="00336562" w:rsidRPr="00E61FB9" w:rsidRDefault="00336562" w:rsidP="004D32A2">
      <w:pPr>
        <w:pStyle w:val="ProductList-Body"/>
        <w:rPr>
          <w:szCs w:val="18"/>
        </w:rPr>
      </w:pPr>
    </w:p>
    <w:p w14:paraId="2D7F0FA5" w14:textId="77777777" w:rsidR="006523C8" w:rsidRPr="00625C06" w:rsidRDefault="006523C8" w:rsidP="004D32A2">
      <w:pPr>
        <w:pStyle w:val="ProductList-Body"/>
        <w:ind w:left="180"/>
        <w:rPr>
          <w:bCs/>
          <w:szCs w:val="18"/>
        </w:rPr>
      </w:pPr>
      <w:r w:rsidRPr="00625C06">
        <w:rPr>
          <w:b/>
          <w:bCs/>
          <w:color w:val="0072C6"/>
          <w:szCs w:val="18"/>
          <w:rtl/>
        </w:rPr>
        <w:t>الأرشفة</w:t>
      </w:r>
    </w:p>
    <w:p w14:paraId="2D7F0FA6" w14:textId="77777777" w:rsidR="006523C8" w:rsidRPr="00E61FB9" w:rsidRDefault="006523C8" w:rsidP="004D32A2">
      <w:pPr>
        <w:pStyle w:val="ProductList-Body"/>
        <w:ind w:left="180"/>
        <w:rPr>
          <w:szCs w:val="18"/>
        </w:rPr>
      </w:pPr>
      <w:r w:rsidRPr="00E61FB9">
        <w:rPr>
          <w:szCs w:val="18"/>
          <w:rtl/>
        </w:rPr>
        <w:t>يجوز استخدام الأرشفة لتخزين الرسائل فقط</w:t>
      </w:r>
      <w:r w:rsidRPr="00E61FB9">
        <w:rPr>
          <w:szCs w:val="18"/>
          <w:rtl/>
        </w:rPr>
        <w:t xml:space="preserve">‬ مع </w:t>
      </w:r>
      <w:r w:rsidRPr="00E61FB9">
        <w:rPr>
          <w:szCs w:val="18"/>
        </w:rPr>
        <w:t>Exchange Online</w:t>
      </w:r>
      <w:r w:rsidRPr="00E61FB9">
        <w:rPr>
          <w:szCs w:val="18"/>
          <w:rtl/>
        </w:rPr>
        <w:t xml:space="preserve"> الخطتين </w:t>
      </w:r>
      <w:r w:rsidRPr="00E61FB9">
        <w:rPr>
          <w:szCs w:val="18"/>
        </w:rPr>
        <w:t>1</w:t>
      </w:r>
      <w:r w:rsidRPr="00E61FB9">
        <w:rPr>
          <w:szCs w:val="18"/>
          <w:rtl/>
        </w:rPr>
        <w:t xml:space="preserve"> و</w:t>
      </w:r>
      <w:r w:rsidRPr="00E61FB9">
        <w:rPr>
          <w:szCs w:val="18"/>
        </w:rPr>
        <w:t>2</w:t>
      </w:r>
      <w:r w:rsidRPr="00E61FB9">
        <w:rPr>
          <w:szCs w:val="18"/>
          <w:rtl/>
        </w:rPr>
        <w:t>.</w:t>
      </w:r>
    </w:p>
    <w:p w14:paraId="2D7F0FA7" w14:textId="77777777" w:rsidR="006523C8" w:rsidRPr="00E61FB9" w:rsidRDefault="006523C8" w:rsidP="004D32A2">
      <w:pPr>
        <w:pStyle w:val="ProductList-Body"/>
        <w:ind w:left="180"/>
        <w:rPr>
          <w:szCs w:val="18"/>
        </w:rPr>
      </w:pPr>
    </w:p>
    <w:p w14:paraId="2D7F0FA8" w14:textId="77777777" w:rsidR="006523C8" w:rsidRPr="00625C06" w:rsidRDefault="006523C8" w:rsidP="004D32A2">
      <w:pPr>
        <w:pStyle w:val="ProductList-Body"/>
        <w:ind w:left="180"/>
        <w:rPr>
          <w:bCs/>
          <w:szCs w:val="18"/>
        </w:rPr>
      </w:pPr>
      <w:r w:rsidRPr="00625C06">
        <w:rPr>
          <w:b/>
          <w:bCs/>
          <w:color w:val="0072C6"/>
          <w:szCs w:val="18"/>
          <w:rtl/>
        </w:rPr>
        <w:t xml:space="preserve">أرشفة لـ </w:t>
      </w:r>
      <w:r w:rsidRPr="00625C06">
        <w:rPr>
          <w:b/>
          <w:bCs/>
          <w:color w:val="0072C6"/>
          <w:szCs w:val="18"/>
        </w:rPr>
        <w:t>Exchange Server</w:t>
      </w:r>
    </w:p>
    <w:p w14:paraId="2D7F0FA9" w14:textId="77777777" w:rsidR="006523C8" w:rsidRPr="00E61FB9" w:rsidRDefault="006523C8" w:rsidP="004D32A2">
      <w:pPr>
        <w:pStyle w:val="ProductList-Body"/>
        <w:ind w:left="180"/>
        <w:rPr>
          <w:szCs w:val="18"/>
        </w:rPr>
      </w:pPr>
      <w:r w:rsidRPr="00E61FB9">
        <w:rPr>
          <w:szCs w:val="18"/>
          <w:rtl/>
        </w:rPr>
        <w:t xml:space="preserve">يجوز للمستخدمين المرخص لهم ترخيص وصول عميل </w:t>
      </w:r>
      <w:r w:rsidRPr="00E61FB9">
        <w:rPr>
          <w:szCs w:val="18"/>
        </w:rPr>
        <w:t>Exchange Server 2013 Standard</w:t>
      </w:r>
      <w:r w:rsidRPr="00E61FB9">
        <w:rPr>
          <w:szCs w:val="18"/>
          <w:rtl/>
        </w:rPr>
        <w:t xml:space="preserve"> الوصول إلى ميزات ترخيص وصول عميل </w:t>
      </w:r>
      <w:r w:rsidRPr="00E61FB9">
        <w:rPr>
          <w:szCs w:val="18"/>
        </w:rPr>
        <w:t>Exchange Server 2013 Enterprise</w:t>
      </w:r>
      <w:r w:rsidRPr="00E61FB9">
        <w:rPr>
          <w:szCs w:val="18"/>
          <w:rtl/>
        </w:rPr>
        <w:t xml:space="preserve"> الضرورية لدعم استخدام أرشفة </w:t>
      </w:r>
      <w:r w:rsidRPr="00E61FB9">
        <w:rPr>
          <w:szCs w:val="18"/>
        </w:rPr>
        <w:t>Exchange Online</w:t>
      </w:r>
      <w:r w:rsidRPr="00E61FB9">
        <w:rPr>
          <w:szCs w:val="18"/>
          <w:rtl/>
        </w:rPr>
        <w:t xml:space="preserve"> لـ </w:t>
      </w:r>
      <w:r w:rsidRPr="00E61FB9">
        <w:rPr>
          <w:szCs w:val="18"/>
        </w:rPr>
        <w:t>Exchange Server</w:t>
      </w:r>
      <w:r w:rsidRPr="00E61FB9">
        <w:rPr>
          <w:szCs w:val="18"/>
          <w:rtl/>
        </w:rPr>
        <w:t>.</w:t>
      </w:r>
    </w:p>
    <w:p w14:paraId="2D7F0FAA" w14:textId="77777777" w:rsidR="006523C8" w:rsidRPr="00E61FB9" w:rsidRDefault="006523C8" w:rsidP="004D32A2">
      <w:pPr>
        <w:pStyle w:val="ProductList-Body"/>
        <w:ind w:left="180"/>
        <w:rPr>
          <w:szCs w:val="18"/>
        </w:rPr>
      </w:pPr>
    </w:p>
    <w:p w14:paraId="2D7F0FAB" w14:textId="77777777" w:rsidR="006523C8" w:rsidRPr="00625C06" w:rsidRDefault="006523C8" w:rsidP="004D32A2">
      <w:pPr>
        <w:pStyle w:val="ProductList-Body"/>
        <w:tabs>
          <w:tab w:val="clear" w:pos="158"/>
          <w:tab w:val="left" w:pos="270"/>
        </w:tabs>
        <w:rPr>
          <w:bCs/>
          <w:szCs w:val="18"/>
        </w:rPr>
      </w:pPr>
      <w:r w:rsidRPr="00625C06">
        <w:rPr>
          <w:b/>
          <w:bCs/>
          <w:color w:val="00188F"/>
          <w:szCs w:val="18"/>
          <w:rtl/>
        </w:rPr>
        <w:t xml:space="preserve">الخدمة </w:t>
      </w:r>
      <w:r w:rsidRPr="00625C06">
        <w:rPr>
          <w:b/>
          <w:bCs/>
          <w:color w:val="00188F"/>
          <w:szCs w:val="18"/>
        </w:rPr>
        <w:t>Exchange Online</w:t>
      </w:r>
      <w:r w:rsidRPr="00625C06">
        <w:rPr>
          <w:b/>
          <w:bCs/>
          <w:color w:val="00188F"/>
          <w:szCs w:val="18"/>
          <w:rtl/>
        </w:rPr>
        <w:t xml:space="preserve"> الخطة </w:t>
      </w:r>
      <w:r w:rsidRPr="00625C06">
        <w:rPr>
          <w:b/>
          <w:bCs/>
          <w:color w:val="00188F"/>
          <w:szCs w:val="18"/>
        </w:rPr>
        <w:t>2</w:t>
      </w:r>
      <w:r w:rsidRPr="00625C06">
        <w:rPr>
          <w:b/>
          <w:bCs/>
          <w:color w:val="00188F"/>
          <w:szCs w:val="18"/>
          <w:rtl/>
        </w:rPr>
        <w:t xml:space="preserve"> من خدمة </w:t>
      </w:r>
      <w:r w:rsidRPr="00625C06">
        <w:rPr>
          <w:b/>
          <w:bCs/>
          <w:color w:val="00188F"/>
          <w:szCs w:val="18"/>
        </w:rPr>
        <w:t>Exchange Hosted Archive Migration</w:t>
      </w:r>
    </w:p>
    <w:p w14:paraId="2D7F0FAC" w14:textId="77777777" w:rsidR="006523C8" w:rsidRPr="00E61FB9" w:rsidRDefault="006523C8" w:rsidP="004D32A2">
      <w:pPr>
        <w:pStyle w:val="ProductList-Body"/>
        <w:tabs>
          <w:tab w:val="clear" w:pos="158"/>
          <w:tab w:val="left" w:pos="270"/>
        </w:tabs>
        <w:rPr>
          <w:szCs w:val="18"/>
        </w:rPr>
      </w:pPr>
      <w:r w:rsidRPr="00E61FB9">
        <w:rPr>
          <w:szCs w:val="18"/>
          <w:rtl/>
        </w:rPr>
        <w:t xml:space="preserve">تُعد خدمة </w:t>
      </w:r>
      <w:r w:rsidRPr="00E61FB9">
        <w:rPr>
          <w:szCs w:val="18"/>
        </w:rPr>
        <w:t>Exchange Online</w:t>
      </w:r>
      <w:r w:rsidRPr="00E61FB9">
        <w:rPr>
          <w:szCs w:val="18"/>
          <w:rtl/>
        </w:rPr>
        <w:t xml:space="preserve"> الخطة </w:t>
      </w:r>
      <w:r w:rsidRPr="00E61FB9">
        <w:rPr>
          <w:szCs w:val="18"/>
        </w:rPr>
        <w:t>2</w:t>
      </w:r>
      <w:r w:rsidRPr="00E61FB9">
        <w:rPr>
          <w:szCs w:val="18"/>
          <w:rtl/>
        </w:rPr>
        <w:t xml:space="preserve"> خدمة عبر الإنترنت لاحقة لخدمة </w:t>
      </w:r>
      <w:r w:rsidRPr="00E61FB9">
        <w:rPr>
          <w:szCs w:val="18"/>
        </w:rPr>
        <w:t>Exchange Hosted Archive</w:t>
      </w:r>
      <w:r w:rsidRPr="00E61FB9">
        <w:rPr>
          <w:szCs w:val="18"/>
          <w:rtl/>
        </w:rPr>
        <w:t xml:space="preserve">. إذا قام العميل بالتجديد من </w:t>
      </w:r>
      <w:r w:rsidRPr="00E61FB9">
        <w:rPr>
          <w:szCs w:val="18"/>
        </w:rPr>
        <w:t>Exchange Hosted Archive</w:t>
      </w:r>
      <w:r w:rsidRPr="00E61FB9">
        <w:rPr>
          <w:szCs w:val="18"/>
          <w:rtl/>
        </w:rPr>
        <w:t xml:space="preserve"> إلى </w:t>
      </w:r>
      <w:r w:rsidRPr="00E61FB9">
        <w:rPr>
          <w:szCs w:val="18"/>
        </w:rPr>
        <w:t>Exchange Online</w:t>
      </w:r>
      <w:r w:rsidRPr="00E61FB9">
        <w:rPr>
          <w:szCs w:val="18"/>
          <w:rtl/>
        </w:rPr>
        <w:t xml:space="preserve"> الخطة </w:t>
      </w:r>
      <w:r w:rsidRPr="00E61FB9">
        <w:rPr>
          <w:szCs w:val="18"/>
        </w:rPr>
        <w:t>2</w:t>
      </w:r>
      <w:r w:rsidRPr="00E61FB9">
        <w:rPr>
          <w:szCs w:val="18"/>
          <w:rtl/>
        </w:rPr>
        <w:t xml:space="preserve">، ولم يقم بعد بالترحيل إلى </w:t>
      </w:r>
      <w:r w:rsidRPr="00E61FB9">
        <w:rPr>
          <w:szCs w:val="18"/>
        </w:rPr>
        <w:t>Exchange Online</w:t>
      </w:r>
      <w:r w:rsidRPr="00E61FB9">
        <w:rPr>
          <w:szCs w:val="18"/>
          <w:rtl/>
        </w:rPr>
        <w:t xml:space="preserve"> الخطة </w:t>
      </w:r>
      <w:r w:rsidRPr="00E61FB9">
        <w:rPr>
          <w:szCs w:val="18"/>
        </w:rPr>
        <w:t>2</w:t>
      </w:r>
      <w:r w:rsidRPr="00E61FB9">
        <w:rPr>
          <w:szCs w:val="18"/>
          <w:rtl/>
        </w:rPr>
        <w:t xml:space="preserve">، فيجوز للمستخدمين المرخص لهم لدى العميل الاستمرار في استخدام خدمة </w:t>
      </w:r>
      <w:r w:rsidRPr="00E61FB9">
        <w:rPr>
          <w:szCs w:val="18"/>
        </w:rPr>
        <w:t>Exchange Hosted Archive</w:t>
      </w:r>
      <w:r w:rsidRPr="00E61FB9">
        <w:rPr>
          <w:szCs w:val="18"/>
          <w:rtl/>
        </w:rPr>
        <w:t xml:space="preserve"> الخاضعة للشروط المنصوص عليها في حقوق استخدام المنتج في مارس </w:t>
      </w:r>
      <w:r w:rsidRPr="00E61FB9">
        <w:rPr>
          <w:szCs w:val="18"/>
        </w:rPr>
        <w:t>2011</w:t>
      </w:r>
      <w:r w:rsidRPr="00E61FB9">
        <w:rPr>
          <w:szCs w:val="18"/>
          <w:rtl/>
        </w:rPr>
        <w:t xml:space="preserve">، إلى أن يقوم بالترحيل إلى </w:t>
      </w:r>
      <w:r w:rsidRPr="00E61FB9">
        <w:rPr>
          <w:szCs w:val="18"/>
        </w:rPr>
        <w:t>Exchange Online</w:t>
      </w:r>
      <w:r w:rsidRPr="00E61FB9">
        <w:rPr>
          <w:szCs w:val="18"/>
          <w:rtl/>
        </w:rPr>
        <w:t xml:space="preserve"> الخطة </w:t>
      </w:r>
      <w:r w:rsidRPr="00E61FB9">
        <w:rPr>
          <w:szCs w:val="18"/>
        </w:rPr>
        <w:t>2</w:t>
      </w:r>
      <w:r w:rsidRPr="00E61FB9">
        <w:rPr>
          <w:szCs w:val="18"/>
          <w:rtl/>
        </w:rPr>
        <w:t xml:space="preserve"> أو حتى تنتهي صلاحية تراخيص اشتراك مستخدمي </w:t>
      </w:r>
      <w:r w:rsidRPr="00E61FB9">
        <w:rPr>
          <w:szCs w:val="18"/>
        </w:rPr>
        <w:t>Exchange Online</w:t>
      </w:r>
      <w:r w:rsidRPr="00E61FB9">
        <w:rPr>
          <w:szCs w:val="18"/>
          <w:rtl/>
        </w:rPr>
        <w:t xml:space="preserve"> الخطة </w:t>
      </w:r>
      <w:r w:rsidRPr="00E61FB9">
        <w:rPr>
          <w:szCs w:val="18"/>
        </w:rPr>
        <w:t>2</w:t>
      </w:r>
      <w:r w:rsidRPr="00E61FB9">
        <w:rPr>
          <w:szCs w:val="18"/>
          <w:rtl/>
        </w:rPr>
        <w:t xml:space="preserve">. يمكنك العثور على حقوق استخدام المنتج على الموقع </w:t>
      </w:r>
      <w:hyperlink r:id="rId40" w:history="1">
        <w:r w:rsidRPr="00E61FB9">
          <w:rPr>
            <w:rStyle w:val="Hyperlink"/>
            <w:szCs w:val="18"/>
          </w:rPr>
          <w:t>http://go.microsoft.com/?linkid=9839206</w:t>
        </w:r>
      </w:hyperlink>
      <w:r w:rsidRPr="00E61FB9">
        <w:rPr>
          <w:rStyle w:val="Hyperlink"/>
          <w:szCs w:val="18"/>
          <w:rtl/>
        </w:rPr>
        <w:t>.</w:t>
      </w:r>
    </w:p>
    <w:p w14:paraId="2D7F0FAD" w14:textId="77777777" w:rsidR="006523C8" w:rsidRPr="00E61FB9" w:rsidRDefault="006523C8" w:rsidP="004D32A2">
      <w:pPr>
        <w:pStyle w:val="ProductList-Body"/>
        <w:rPr>
          <w:szCs w:val="18"/>
        </w:rPr>
      </w:pPr>
    </w:p>
    <w:p w14:paraId="2D7F0FAE" w14:textId="77777777" w:rsidR="009427A1" w:rsidRPr="0097065C" w:rsidRDefault="009427A1" w:rsidP="004D32A2">
      <w:pPr>
        <w:pStyle w:val="ProductList-Body"/>
        <w:tabs>
          <w:tab w:val="clear" w:pos="158"/>
          <w:tab w:val="left" w:pos="180"/>
        </w:tabs>
        <w:rPr>
          <w:bCs/>
          <w:szCs w:val="18"/>
        </w:rPr>
      </w:pPr>
      <w:r w:rsidRPr="0097065C">
        <w:rPr>
          <w:b/>
          <w:bCs/>
          <w:color w:val="00188F"/>
          <w:szCs w:val="18"/>
          <w:rtl/>
        </w:rPr>
        <w:t>ترخيص جهاز منع فقدان البيانات</w:t>
      </w:r>
    </w:p>
    <w:p w14:paraId="2D7F0FAF" w14:textId="77777777" w:rsidR="009427A1" w:rsidRPr="00E61FB9" w:rsidRDefault="009427A1" w:rsidP="004D32A2">
      <w:pPr>
        <w:pStyle w:val="ProductList-Body"/>
        <w:tabs>
          <w:tab w:val="clear" w:pos="158"/>
          <w:tab w:val="left" w:pos="180"/>
        </w:tabs>
        <w:rPr>
          <w:szCs w:val="18"/>
        </w:rPr>
      </w:pPr>
      <w:r w:rsidRPr="00E61FB9">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2D7F0FB0" w14:textId="77777777" w:rsidR="00E93FD0"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B1" w14:textId="77777777" w:rsidR="00ED50E6" w:rsidRPr="00C95C41" w:rsidRDefault="00E93FD0" w:rsidP="004D32A2">
      <w:pPr>
        <w:pStyle w:val="ProductList-Offering2Heading"/>
        <w:outlineLvl w:val="2"/>
      </w:pPr>
      <w:r>
        <w:rPr>
          <w:rtl/>
        </w:rPr>
        <w:tab/>
      </w:r>
      <w:bookmarkStart w:id="65" w:name="_Toc399674323"/>
      <w:r>
        <w:t>Lync Online</w:t>
      </w:r>
      <w:bookmarkEnd w:id="65"/>
    </w:p>
    <w:p w14:paraId="2D7F0FB2" w14:textId="77777777" w:rsidR="00E93FD0" w:rsidRPr="00C95C41" w:rsidRDefault="00E93FD0" w:rsidP="004D32A2">
      <w:pPr>
        <w:pStyle w:val="ProductList-Body"/>
      </w:pPr>
      <w:r>
        <w:rPr>
          <w:rFonts w:asciiTheme="majorHAnsi" w:hAnsiTheme="majorHAnsi"/>
          <w:sz w:val="16"/>
          <w:szCs w:val="16"/>
        </w:rPr>
        <w:t>Lync Online Plan 1</w:t>
      </w:r>
    </w:p>
    <w:p w14:paraId="2D7F0FB3" w14:textId="77777777" w:rsidR="00E93FD0" w:rsidRPr="00C95C41" w:rsidRDefault="00E93FD0" w:rsidP="004D32A2">
      <w:pPr>
        <w:pStyle w:val="ProductList-Body"/>
      </w:pPr>
      <w:r>
        <w:rPr>
          <w:rFonts w:asciiTheme="majorHAnsi" w:hAnsiTheme="majorHAnsi"/>
          <w:sz w:val="16"/>
          <w:szCs w:val="16"/>
        </w:rPr>
        <w:t>Lync Online Plan 2</w:t>
      </w:r>
    </w:p>
    <w:p w14:paraId="2D7F0FB4" w14:textId="77777777" w:rsidR="00123E7D" w:rsidRPr="00C95C41" w:rsidRDefault="00123E7D" w:rsidP="004D32A2">
      <w:pPr>
        <w:pStyle w:val="ProductList-Body"/>
        <w:pBdr>
          <w:top w:val="single" w:sz="4" w:space="1" w:color="BFBFBF" w:themeColor="background1" w:themeShade="BF"/>
        </w:pBdr>
      </w:pPr>
    </w:p>
    <w:p w14:paraId="2D7F0FB5" w14:textId="77777777" w:rsidR="00123E7D" w:rsidRPr="00144B44" w:rsidRDefault="00123E7D" w:rsidP="004D32A2">
      <w:pPr>
        <w:pStyle w:val="ProductList-Body"/>
        <w:tabs>
          <w:tab w:val="clear" w:pos="158"/>
          <w:tab w:val="left" w:pos="360"/>
        </w:tabs>
        <w:rPr>
          <w:bCs/>
          <w:szCs w:val="18"/>
        </w:rPr>
      </w:pPr>
      <w:r w:rsidRPr="00144B44">
        <w:rPr>
          <w:b/>
          <w:bCs/>
          <w:color w:val="00188F"/>
          <w:szCs w:val="18"/>
          <w:rtl/>
        </w:rPr>
        <w:t>الإشعارات</w:t>
      </w:r>
    </w:p>
    <w:p w14:paraId="2D7F0FB6" w14:textId="77777777" w:rsidR="00123E7D" w:rsidRPr="00251237" w:rsidRDefault="00123E7D" w:rsidP="004D32A2">
      <w:pPr>
        <w:pStyle w:val="ProductList-Body"/>
        <w:rPr>
          <w:szCs w:val="18"/>
        </w:rPr>
      </w:pPr>
      <w:r w:rsidRPr="00251237">
        <w:rPr>
          <w:szCs w:val="18"/>
          <w:rtl/>
        </w:rPr>
        <w:t xml:space="preserve">تنطبق إشعارات التسجيل ومعيار </w:t>
      </w:r>
      <w:r w:rsidRPr="00251237">
        <w:rPr>
          <w:szCs w:val="18"/>
        </w:rPr>
        <w:t>H.264/MPEG-4 AVC</w:t>
      </w:r>
      <w:r w:rsidRPr="00251237">
        <w:rPr>
          <w:szCs w:val="18"/>
          <w:rtl/>
        </w:rPr>
        <w:t xml:space="preserve"> و/أو الترميز المرئي </w:t>
      </w:r>
      <w:r w:rsidRPr="00251237">
        <w:rPr>
          <w:szCs w:val="18"/>
        </w:rPr>
        <w:t>VC-1</w:t>
      </w:r>
      <w:r w:rsidRPr="00251237">
        <w:rPr>
          <w:szCs w:val="18"/>
          <w:rtl/>
        </w:rPr>
        <w:t xml:space="preserve"> الواردة في </w:t>
      </w:r>
      <w:hyperlink w:anchor="Attachment1" w:history="1">
        <w:r w:rsidRPr="00251237">
          <w:rPr>
            <w:rStyle w:val="Hyperlink"/>
            <w:szCs w:val="18"/>
            <w:rtl/>
          </w:rPr>
          <w:t xml:space="preserve">المرفق </w:t>
        </w:r>
        <w:r w:rsidRPr="00251237">
          <w:rPr>
            <w:rStyle w:val="Hyperlink"/>
            <w:szCs w:val="18"/>
          </w:rPr>
          <w:t>1</w:t>
        </w:r>
      </w:hyperlink>
      <w:r w:rsidRPr="00251237">
        <w:rPr>
          <w:szCs w:val="18"/>
          <w:rtl/>
        </w:rPr>
        <w:t>.</w:t>
      </w:r>
    </w:p>
    <w:p w14:paraId="2D7F0FB7" w14:textId="77777777" w:rsidR="00123E7D" w:rsidRPr="00251237" w:rsidRDefault="00123E7D" w:rsidP="004D32A2">
      <w:pPr>
        <w:pStyle w:val="ProductList-Body"/>
        <w:rPr>
          <w:szCs w:val="18"/>
        </w:rPr>
      </w:pPr>
    </w:p>
    <w:p w14:paraId="2D7F0FB8" w14:textId="77777777" w:rsidR="00D7478E" w:rsidRPr="00144B44" w:rsidRDefault="00D7478E" w:rsidP="004D32A2">
      <w:pPr>
        <w:pStyle w:val="ProductList-Body"/>
        <w:rPr>
          <w:bCs/>
          <w:szCs w:val="18"/>
        </w:rPr>
      </w:pPr>
      <w:r w:rsidRPr="00144B44">
        <w:rPr>
          <w:b/>
          <w:bCs/>
          <w:color w:val="00188F"/>
          <w:szCs w:val="18"/>
          <w:rtl/>
        </w:rPr>
        <w:t xml:space="preserve">الميزات الأساسية لخدمات </w:t>
      </w:r>
      <w:r w:rsidRPr="00144B44">
        <w:rPr>
          <w:b/>
          <w:bCs/>
          <w:color w:val="00188F"/>
          <w:szCs w:val="18"/>
        </w:rPr>
        <w:t>Office 365</w:t>
      </w:r>
    </w:p>
    <w:p w14:paraId="2D7F0FB9" w14:textId="77777777" w:rsidR="00D7478E" w:rsidRPr="00251237" w:rsidRDefault="00D7478E" w:rsidP="004D32A2">
      <w:pPr>
        <w:pStyle w:val="ProductList-Body"/>
        <w:rPr>
          <w:szCs w:val="18"/>
        </w:rPr>
      </w:pPr>
      <w:r w:rsidRPr="00251237">
        <w:rPr>
          <w:szCs w:val="18"/>
          <w:rtl/>
        </w:rPr>
        <w:t xml:space="preserve">تشتمل خدمة </w:t>
      </w:r>
      <w:r w:rsidRPr="00251237">
        <w:rPr>
          <w:szCs w:val="18"/>
        </w:rPr>
        <w:t>Lync Online</w:t>
      </w:r>
      <w:r w:rsidRPr="00251237">
        <w:rPr>
          <w:szCs w:val="18"/>
          <w:rtl/>
        </w:rPr>
        <w:t xml:space="preserve"> أو الخدمة اللاحقة لها على إمكانات </w:t>
      </w:r>
      <w:hyperlink w:anchor="CoreFeaturesforOffice365Services" w:history="1">
        <w:r w:rsidRPr="00251237">
          <w:rPr>
            <w:rStyle w:val="Hyperlink"/>
            <w:szCs w:val="18"/>
            <w:rtl/>
          </w:rPr>
          <w:t>الميزات الأساسية</w:t>
        </w:r>
      </w:hyperlink>
      <w:r w:rsidRPr="00251237">
        <w:rPr>
          <w:szCs w:val="18"/>
          <w:rtl/>
        </w:rPr>
        <w:t xml:space="preserve"> التالية:</w:t>
      </w:r>
    </w:p>
    <w:p w14:paraId="2D7F0FBA" w14:textId="77777777" w:rsidR="00D7478E" w:rsidRPr="00251237" w:rsidRDefault="00D7478E" w:rsidP="004D32A2">
      <w:pPr>
        <w:pStyle w:val="ProductList-Body"/>
        <w:rPr>
          <w:szCs w:val="18"/>
        </w:rPr>
      </w:pPr>
    </w:p>
    <w:p w14:paraId="2D7F0FBB" w14:textId="77777777" w:rsidR="00ED50E6" w:rsidRPr="00144B44" w:rsidRDefault="001A19E0" w:rsidP="004D32A2">
      <w:pPr>
        <w:pStyle w:val="ProductList-Body"/>
        <w:tabs>
          <w:tab w:val="clear" w:pos="158"/>
          <w:tab w:val="left" w:pos="360"/>
        </w:tabs>
        <w:ind w:left="180"/>
        <w:rPr>
          <w:bCs/>
          <w:szCs w:val="18"/>
        </w:rPr>
      </w:pPr>
      <w:r w:rsidRPr="00144B44">
        <w:rPr>
          <w:b/>
          <w:bCs/>
          <w:color w:val="0072C6"/>
          <w:szCs w:val="18"/>
          <w:rtl/>
        </w:rPr>
        <w:t>المراسلات الفورية</w:t>
      </w:r>
    </w:p>
    <w:p w14:paraId="2D7F0FBC" w14:textId="77777777" w:rsidR="001A19E0" w:rsidRPr="00251237" w:rsidRDefault="001A19E0" w:rsidP="004D32A2">
      <w:pPr>
        <w:pStyle w:val="ProductList-Body"/>
        <w:tabs>
          <w:tab w:val="clear" w:pos="158"/>
          <w:tab w:val="left" w:pos="360"/>
        </w:tabs>
        <w:ind w:left="180"/>
        <w:rPr>
          <w:szCs w:val="18"/>
        </w:rPr>
      </w:pPr>
      <w:r w:rsidRPr="00251237">
        <w:rPr>
          <w:szCs w:val="18"/>
          <w:rtl/>
        </w:rPr>
        <w:t>سيكون بمقدور المستخدم نقل رسالة نصية إلى مستخدم آخر في الوقت الحقيقي عبر شبكة بروتوكول الإنترنت.</w:t>
      </w:r>
    </w:p>
    <w:p w14:paraId="2D7F0FBD" w14:textId="77777777" w:rsidR="00ED50E6" w:rsidRPr="00251237" w:rsidRDefault="00ED50E6" w:rsidP="004D32A2">
      <w:pPr>
        <w:pStyle w:val="ProductList-Body"/>
        <w:tabs>
          <w:tab w:val="clear" w:pos="158"/>
          <w:tab w:val="left" w:pos="360"/>
        </w:tabs>
        <w:ind w:left="180"/>
        <w:rPr>
          <w:szCs w:val="18"/>
        </w:rPr>
      </w:pPr>
    </w:p>
    <w:p w14:paraId="2D7F0FBE" w14:textId="77777777" w:rsidR="00ED50E6" w:rsidRPr="00144B44" w:rsidRDefault="001A19E0" w:rsidP="004D32A2">
      <w:pPr>
        <w:pStyle w:val="ProductList-Body"/>
        <w:tabs>
          <w:tab w:val="clear" w:pos="158"/>
          <w:tab w:val="left" w:pos="360"/>
        </w:tabs>
        <w:ind w:left="180"/>
        <w:rPr>
          <w:bCs/>
          <w:szCs w:val="18"/>
        </w:rPr>
      </w:pPr>
      <w:r w:rsidRPr="00144B44">
        <w:rPr>
          <w:b/>
          <w:bCs/>
          <w:color w:val="0072C6"/>
          <w:szCs w:val="18"/>
          <w:rtl/>
        </w:rPr>
        <w:t>التواجد</w:t>
      </w:r>
    </w:p>
    <w:p w14:paraId="2D7F0FBF" w14:textId="77777777" w:rsidR="001A19E0" w:rsidRPr="00251237" w:rsidRDefault="001A19E0" w:rsidP="004D32A2">
      <w:pPr>
        <w:pStyle w:val="ProductList-Body"/>
        <w:tabs>
          <w:tab w:val="clear" w:pos="158"/>
          <w:tab w:val="left" w:pos="360"/>
        </w:tabs>
        <w:ind w:left="180"/>
        <w:rPr>
          <w:szCs w:val="18"/>
        </w:rPr>
      </w:pPr>
      <w:r w:rsidRPr="00251237">
        <w:rPr>
          <w:szCs w:val="18"/>
          <w:rtl/>
        </w:rPr>
        <w:t>سيكون بمقدور المستخدم تعيين وعرض حالة توفره وعرض حالة توفر مستخدم آخر.</w:t>
      </w:r>
    </w:p>
    <w:p w14:paraId="2D7F0FC0" w14:textId="77777777" w:rsidR="00ED50E6" w:rsidRPr="00251237" w:rsidRDefault="00ED50E6" w:rsidP="004D32A2">
      <w:pPr>
        <w:pStyle w:val="ProductList-Body"/>
        <w:tabs>
          <w:tab w:val="clear" w:pos="158"/>
          <w:tab w:val="left" w:pos="360"/>
        </w:tabs>
        <w:ind w:left="180"/>
        <w:rPr>
          <w:szCs w:val="18"/>
        </w:rPr>
      </w:pPr>
    </w:p>
    <w:p w14:paraId="2D7F0FC1" w14:textId="77777777" w:rsidR="00ED50E6" w:rsidRPr="00144B44" w:rsidRDefault="001A19E0" w:rsidP="004D32A2">
      <w:pPr>
        <w:pStyle w:val="ProductList-Body"/>
        <w:tabs>
          <w:tab w:val="clear" w:pos="158"/>
          <w:tab w:val="left" w:pos="360"/>
        </w:tabs>
        <w:ind w:left="180"/>
        <w:rPr>
          <w:bCs/>
          <w:szCs w:val="18"/>
        </w:rPr>
      </w:pPr>
      <w:r w:rsidRPr="00144B44">
        <w:rPr>
          <w:b/>
          <w:bCs/>
          <w:color w:val="0072C6"/>
          <w:szCs w:val="18"/>
          <w:rtl/>
        </w:rPr>
        <w:t>الاجتماعات عبر الإنترنت</w:t>
      </w:r>
    </w:p>
    <w:p w14:paraId="2D7F0FC2" w14:textId="77777777" w:rsidR="001A19E0" w:rsidRPr="00251237" w:rsidRDefault="001A19E0" w:rsidP="004D32A2">
      <w:pPr>
        <w:pStyle w:val="ProductList-Body"/>
        <w:tabs>
          <w:tab w:val="clear" w:pos="158"/>
          <w:tab w:val="left" w:pos="360"/>
        </w:tabs>
        <w:ind w:left="180"/>
        <w:rPr>
          <w:szCs w:val="18"/>
        </w:rPr>
      </w:pPr>
      <w:r w:rsidRPr="00251237">
        <w:rPr>
          <w:szCs w:val="18"/>
          <w:rtl/>
        </w:rPr>
        <w:t>سيكون بمقدور المستخدم عقد اجتماع قائم على الإنترنت تتوفر فيه وظائف مؤتمرات الصوت والفيديو مع غيره من المستخدمين.</w:t>
      </w:r>
    </w:p>
    <w:p w14:paraId="2D7F0FC3" w14:textId="77777777" w:rsidR="00E93FD0"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C4" w14:textId="77777777" w:rsidR="00862C50" w:rsidRPr="00C95C41" w:rsidRDefault="00862C50" w:rsidP="004D32A2">
      <w:pPr>
        <w:pStyle w:val="ProductList-Offering2Heading"/>
        <w:outlineLvl w:val="2"/>
      </w:pPr>
      <w:r>
        <w:rPr>
          <w:rtl/>
        </w:rPr>
        <w:tab/>
      </w:r>
      <w:bookmarkStart w:id="66" w:name="_Toc399674324"/>
      <w:r>
        <w:rPr>
          <w:rtl/>
        </w:rPr>
        <w:t xml:space="preserve">تطبيقات </w:t>
      </w:r>
      <w:r>
        <w:t>Office 365</w:t>
      </w:r>
      <w:bookmarkEnd w:id="66"/>
    </w:p>
    <w:p w14:paraId="2D7F0FC5" w14:textId="77777777" w:rsidR="00862C50" w:rsidRDefault="00862C50" w:rsidP="004D32A2">
      <w:pPr>
        <w:pStyle w:val="ProductList-Offering1"/>
        <w:sectPr w:rsidR="00862C50" w:rsidSect="00E275D6">
          <w:type w:val="continuous"/>
          <w:pgSz w:w="12240" w:h="15840"/>
          <w:pgMar w:top="1440" w:right="720" w:bottom="1440" w:left="720" w:header="720" w:footer="720" w:gutter="0"/>
          <w:cols w:space="720"/>
          <w:titlePg/>
          <w:bidi/>
          <w:docGrid w:linePitch="360"/>
        </w:sectPr>
      </w:pPr>
    </w:p>
    <w:p w14:paraId="2D7F0FC6" w14:textId="77777777" w:rsidR="00414009" w:rsidRPr="00C95C41" w:rsidRDefault="00414009" w:rsidP="004D32A2">
      <w:pPr>
        <w:pStyle w:val="ProductList-Body"/>
      </w:pPr>
      <w:r>
        <w:rPr>
          <w:rFonts w:asciiTheme="majorHAnsi" w:hAnsiTheme="majorHAnsi"/>
          <w:sz w:val="16"/>
          <w:szCs w:val="16"/>
        </w:rPr>
        <w:t>Office 365 Business</w:t>
      </w:r>
    </w:p>
    <w:p w14:paraId="2D7F0FC7" w14:textId="77777777" w:rsidR="00414009" w:rsidRPr="00C95C41" w:rsidRDefault="00862C50" w:rsidP="004D32A2">
      <w:pPr>
        <w:pStyle w:val="ProductList-Body"/>
      </w:pPr>
      <w:r>
        <w:rPr>
          <w:rFonts w:asciiTheme="majorHAnsi" w:hAnsiTheme="majorHAnsi"/>
          <w:sz w:val="16"/>
          <w:szCs w:val="16"/>
        </w:rPr>
        <w:t>Office 365 ProPlus</w:t>
      </w:r>
    </w:p>
    <w:p w14:paraId="2D7F0FC8" w14:textId="77777777" w:rsidR="00862C50" w:rsidRPr="00C95C41" w:rsidRDefault="00862C50" w:rsidP="004D32A2">
      <w:pPr>
        <w:pStyle w:val="ProductList-Body"/>
      </w:pPr>
      <w:r>
        <w:rPr>
          <w:rFonts w:asciiTheme="majorHAnsi" w:hAnsiTheme="majorHAnsi"/>
          <w:sz w:val="16"/>
          <w:szCs w:val="16"/>
        </w:rPr>
        <w:t>Project Pro for Office 365</w:t>
      </w:r>
    </w:p>
    <w:p w14:paraId="2D7F0FC9" w14:textId="77777777" w:rsidR="00862C50" w:rsidRPr="00C95C41" w:rsidRDefault="00862C50" w:rsidP="004D32A2">
      <w:pPr>
        <w:pStyle w:val="ProductList-Body"/>
      </w:pPr>
      <w:r>
        <w:rPr>
          <w:rFonts w:asciiTheme="majorHAnsi" w:hAnsiTheme="majorHAnsi"/>
          <w:sz w:val="16"/>
          <w:szCs w:val="16"/>
        </w:rPr>
        <w:t>Visio Pro for Office 365</w:t>
      </w:r>
    </w:p>
    <w:p w14:paraId="2D7F0FCA" w14:textId="77777777" w:rsidR="00862C50" w:rsidRDefault="00862C50" w:rsidP="004D32A2">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2D7F0FCB" w14:textId="77777777" w:rsidR="00123E7D" w:rsidRPr="00C95C41" w:rsidRDefault="00123E7D" w:rsidP="004D32A2">
      <w:pPr>
        <w:pStyle w:val="ProductList-Body"/>
        <w:pBdr>
          <w:top w:val="single" w:sz="4" w:space="1" w:color="BFBFBF" w:themeColor="background1" w:themeShade="BF"/>
        </w:pBdr>
      </w:pPr>
    </w:p>
    <w:p w14:paraId="2D7F0FCC" w14:textId="77777777" w:rsidR="00123E7D" w:rsidRPr="008A0BB5" w:rsidRDefault="00123E7D" w:rsidP="004D32A2">
      <w:pPr>
        <w:pStyle w:val="ProductList-Body"/>
        <w:rPr>
          <w:bCs/>
          <w:szCs w:val="18"/>
        </w:rPr>
      </w:pPr>
      <w:r w:rsidRPr="008A0BB5">
        <w:rPr>
          <w:b/>
          <w:bCs/>
          <w:color w:val="00188F"/>
          <w:szCs w:val="18"/>
          <w:rtl/>
        </w:rPr>
        <w:t>اتفاقية مستوى الخدمة</w:t>
      </w:r>
    </w:p>
    <w:p w14:paraId="2D7F0FCD" w14:textId="77777777" w:rsidR="00123E7D" w:rsidRPr="00960933" w:rsidRDefault="00123E7D" w:rsidP="004D32A2">
      <w:pPr>
        <w:pStyle w:val="ProductList-Body"/>
        <w:rPr>
          <w:szCs w:val="18"/>
        </w:rPr>
      </w:pPr>
      <w:r w:rsidRPr="00960933">
        <w:rPr>
          <w:szCs w:val="18"/>
          <w:rtl/>
        </w:rPr>
        <w:t xml:space="preserve">لا توجد اتفاقية </w:t>
      </w:r>
      <w:r w:rsidRPr="00960933">
        <w:rPr>
          <w:szCs w:val="18"/>
        </w:rPr>
        <w:t>SLA</w:t>
      </w:r>
      <w:r w:rsidRPr="00960933">
        <w:rPr>
          <w:szCs w:val="18"/>
          <w:rtl/>
        </w:rPr>
        <w:t xml:space="preserve"> لـ </w:t>
      </w:r>
      <w:r w:rsidRPr="00960933">
        <w:rPr>
          <w:szCs w:val="18"/>
        </w:rPr>
        <w:t>Project Pro for Office 365</w:t>
      </w:r>
      <w:r w:rsidRPr="00960933">
        <w:rPr>
          <w:szCs w:val="18"/>
          <w:rtl/>
        </w:rPr>
        <w:t xml:space="preserve"> و</w:t>
      </w:r>
      <w:r w:rsidRPr="00960933">
        <w:rPr>
          <w:szCs w:val="18"/>
        </w:rPr>
        <w:t>Visio Pro for Office 365</w:t>
      </w:r>
      <w:r w:rsidRPr="00960933">
        <w:rPr>
          <w:szCs w:val="18"/>
          <w:rtl/>
        </w:rPr>
        <w:t>.</w:t>
      </w:r>
    </w:p>
    <w:p w14:paraId="2D7F0FCE" w14:textId="77777777" w:rsidR="00123E7D" w:rsidRPr="00960933" w:rsidRDefault="00123E7D" w:rsidP="004D32A2">
      <w:pPr>
        <w:pStyle w:val="ProductList-Body"/>
        <w:rPr>
          <w:szCs w:val="18"/>
        </w:rPr>
      </w:pPr>
    </w:p>
    <w:p w14:paraId="2D7F0FCF" w14:textId="77777777" w:rsidR="007A78D1" w:rsidRPr="008A0BB5" w:rsidRDefault="007A78D1" w:rsidP="004D32A2">
      <w:pPr>
        <w:pStyle w:val="ProductList-Body"/>
        <w:tabs>
          <w:tab w:val="clear" w:pos="158"/>
          <w:tab w:val="left" w:pos="180"/>
        </w:tabs>
        <w:rPr>
          <w:bCs/>
          <w:szCs w:val="18"/>
        </w:rPr>
      </w:pPr>
      <w:r w:rsidRPr="008A0BB5">
        <w:rPr>
          <w:b/>
          <w:bCs/>
          <w:color w:val="00188F"/>
          <w:szCs w:val="18"/>
          <w:rtl/>
        </w:rPr>
        <w:t xml:space="preserve">التثبيت وحقوق الاستخدام </w:t>
      </w:r>
    </w:p>
    <w:p w14:paraId="2D7F0FD0" w14:textId="77777777" w:rsidR="007A78D1" w:rsidRPr="00960933" w:rsidRDefault="007A78D1" w:rsidP="004D32A2">
      <w:pPr>
        <w:pStyle w:val="ProductList-Body"/>
        <w:tabs>
          <w:tab w:val="clear" w:pos="158"/>
          <w:tab w:val="left" w:pos="180"/>
        </w:tabs>
        <w:rPr>
          <w:szCs w:val="18"/>
        </w:rPr>
      </w:pPr>
      <w:r w:rsidRPr="00960933">
        <w:rPr>
          <w:szCs w:val="18"/>
          <w:rtl/>
        </w:rPr>
        <w:t xml:space="preserve">يجب على كل مستخدم يتم تعيين ترخيص اشتراك له من قِبل العميل أن يتوفر لديه حساب </w:t>
      </w:r>
      <w:r w:rsidRPr="00960933">
        <w:rPr>
          <w:szCs w:val="18"/>
        </w:rPr>
        <w:t>Microsoft</w:t>
      </w:r>
      <w:r w:rsidRPr="00960933">
        <w:rPr>
          <w:szCs w:val="18"/>
          <w:rtl/>
        </w:rPr>
        <w:t xml:space="preserve"> لاستخدام البرامج المقدمة مع الاشتراك. يجوز لهؤلاء المستخدمين:</w:t>
      </w:r>
    </w:p>
    <w:p w14:paraId="2D7F0FD1" w14:textId="77777777" w:rsidR="007A78D1" w:rsidRPr="00960933" w:rsidRDefault="007A78D1" w:rsidP="004D32A2">
      <w:pPr>
        <w:pStyle w:val="ProductList-Body"/>
        <w:numPr>
          <w:ilvl w:val="0"/>
          <w:numId w:val="17"/>
        </w:numPr>
        <w:ind w:left="450" w:hanging="270"/>
        <w:rPr>
          <w:szCs w:val="18"/>
        </w:rPr>
      </w:pPr>
      <w:r w:rsidRPr="00960933">
        <w:rPr>
          <w:szCs w:val="18"/>
          <w:rtl/>
        </w:rPr>
        <w:t>تنشيط البرامج المقدمة مع ترخيص الاشتراك حتى خمس بيئات أنظمة تشغيل متزامنة للاستخدام المحلي والاستخدام عن بُعد؛</w:t>
      </w:r>
    </w:p>
    <w:p w14:paraId="2D7F0FD2" w14:textId="77777777" w:rsidR="007A78D1" w:rsidRPr="00960933" w:rsidRDefault="007A78D1" w:rsidP="004D32A2">
      <w:pPr>
        <w:pStyle w:val="ProductList-Body"/>
        <w:numPr>
          <w:ilvl w:val="0"/>
          <w:numId w:val="17"/>
        </w:numPr>
        <w:spacing w:before="40"/>
        <w:ind w:left="450" w:hanging="274"/>
        <w:rPr>
          <w:szCs w:val="18"/>
        </w:rPr>
      </w:pPr>
      <w:r w:rsidRPr="00960933">
        <w:rPr>
          <w:szCs w:val="18"/>
          <w:rtl/>
        </w:rPr>
        <w:t xml:space="preserve">يجوز لهم تثبيت البرنامج من خلال تنشيط الكمبيوتر المشترك </w:t>
      </w:r>
      <w:r w:rsidRPr="00960933">
        <w:rPr>
          <w:szCs w:val="18"/>
        </w:rPr>
        <w:t>(SCA)</w:t>
      </w:r>
      <w:r w:rsidRPr="00960933">
        <w:rPr>
          <w:szCs w:val="18"/>
          <w:rtl/>
        </w:rPr>
        <w:t xml:space="preserve"> على خادم شبكة أو </w:t>
      </w:r>
      <w:r w:rsidRPr="00960933">
        <w:rPr>
          <w:szCs w:val="18"/>
        </w:rPr>
        <w:t>Microsoft Azure Platform Services</w:t>
      </w:r>
      <w:r w:rsidRPr="00960933">
        <w:rPr>
          <w:szCs w:val="18"/>
          <w:rtl/>
        </w:rPr>
        <w:t xml:space="preserve"> واستخدام البرنامج في إنشاء المستندات أو تحريرها أو حفظها. للغرض المتعلق بحق الاستخدام هذا، يشير مصطلح "خادم الشبكة" إلى الخادم المادي للأجهزة والمخصص فقط لاستخدام العميل. ولا ينطبق شرط تنشيط الكمبيوتر المشترك </w:t>
      </w:r>
      <w:r w:rsidRPr="00960933">
        <w:rPr>
          <w:szCs w:val="18"/>
        </w:rPr>
        <w:t>(SCA)</w:t>
      </w:r>
      <w:r w:rsidRPr="00960933">
        <w:rPr>
          <w:szCs w:val="18"/>
          <w:rtl/>
        </w:rPr>
        <w:t xml:space="preserve"> على ترخيص العملاء الخاص بـ </w:t>
      </w:r>
      <w:r w:rsidRPr="00960933">
        <w:rPr>
          <w:szCs w:val="18"/>
        </w:rPr>
        <w:t>Office 365 Business</w:t>
      </w:r>
      <w:r w:rsidRPr="00960933">
        <w:rPr>
          <w:szCs w:val="18"/>
          <w:rtl/>
        </w:rPr>
        <w:t>؛</w:t>
      </w:r>
    </w:p>
    <w:p w14:paraId="2D7F0FD3" w14:textId="77777777" w:rsidR="007A78D1" w:rsidRPr="00960933" w:rsidRDefault="007A78D1" w:rsidP="004D32A2">
      <w:pPr>
        <w:pStyle w:val="ProductList-Body"/>
        <w:numPr>
          <w:ilvl w:val="0"/>
          <w:numId w:val="17"/>
        </w:numPr>
        <w:spacing w:before="40"/>
        <w:ind w:left="450" w:hanging="274"/>
        <w:rPr>
          <w:szCs w:val="18"/>
        </w:rPr>
      </w:pPr>
      <w:r w:rsidRPr="00960933">
        <w:rPr>
          <w:szCs w:val="18"/>
          <w:rtl/>
        </w:rPr>
        <w:t xml:space="preserve">يتعين عليهم توصيل كل جهاز قام المستخدم بتثبيت البرامج عليه بالإنترنت مرة واحدة على الأقل كل </w:t>
      </w:r>
      <w:r w:rsidRPr="00960933">
        <w:rPr>
          <w:szCs w:val="18"/>
        </w:rPr>
        <w:t>30</w:t>
      </w:r>
      <w:r w:rsidRPr="00960933">
        <w:rPr>
          <w:szCs w:val="18"/>
          <w:rtl/>
        </w:rPr>
        <w:t xml:space="preserve"> يومًا، وإلا فسوف تتأثر وظائف البرامج.</w:t>
      </w:r>
    </w:p>
    <w:p w14:paraId="2D7F0FD4" w14:textId="77777777" w:rsidR="004A2A95" w:rsidRPr="00960933" w:rsidRDefault="004A2A95" w:rsidP="004D32A2">
      <w:pPr>
        <w:pStyle w:val="ProductList-Body"/>
        <w:ind w:left="180"/>
        <w:rPr>
          <w:szCs w:val="18"/>
        </w:rPr>
      </w:pPr>
    </w:p>
    <w:p w14:paraId="2D7F0FD5" w14:textId="77777777" w:rsidR="009427A1" w:rsidRPr="008A0BB5" w:rsidRDefault="009427A1" w:rsidP="004D32A2">
      <w:pPr>
        <w:pStyle w:val="ProductList-Body"/>
        <w:rPr>
          <w:bCs/>
          <w:szCs w:val="18"/>
        </w:rPr>
      </w:pPr>
      <w:r w:rsidRPr="008A0BB5">
        <w:rPr>
          <w:b/>
          <w:bCs/>
          <w:color w:val="00188F"/>
          <w:szCs w:val="18"/>
          <w:rtl/>
        </w:rPr>
        <w:t xml:space="preserve">تسري الشروط التالية على </w:t>
      </w:r>
      <w:r w:rsidRPr="008A0BB5">
        <w:rPr>
          <w:b/>
          <w:bCs/>
          <w:color w:val="00188F"/>
          <w:szCs w:val="18"/>
        </w:rPr>
        <w:t>Office 365 Business and Office 365 ProPlus</w:t>
      </w:r>
      <w:r w:rsidRPr="008A0BB5">
        <w:rPr>
          <w:b/>
          <w:bCs/>
          <w:color w:val="00188F"/>
          <w:szCs w:val="18"/>
          <w:rtl/>
        </w:rPr>
        <w:t xml:space="preserve"> فقط</w:t>
      </w:r>
    </w:p>
    <w:p w14:paraId="2D7F0FD6" w14:textId="77777777" w:rsidR="009427A1" w:rsidRPr="00BA5281" w:rsidRDefault="009427A1" w:rsidP="004D32A2">
      <w:pPr>
        <w:pStyle w:val="ProductList-Body"/>
        <w:ind w:left="180"/>
        <w:rPr>
          <w:bCs/>
          <w:szCs w:val="18"/>
        </w:rPr>
      </w:pPr>
      <w:r w:rsidRPr="00BA5281">
        <w:rPr>
          <w:b/>
          <w:bCs/>
          <w:color w:val="0072C6"/>
          <w:szCs w:val="18"/>
          <w:rtl/>
        </w:rPr>
        <w:t>الهاتف الذكي وأجهزة الكمبيوتر اللوحية</w:t>
      </w:r>
    </w:p>
    <w:p w14:paraId="2D7F0FD7" w14:textId="77777777" w:rsidR="009427A1" w:rsidRPr="00960933" w:rsidRDefault="009427A1" w:rsidP="004D32A2">
      <w:pPr>
        <w:pStyle w:val="ProductList-Body"/>
        <w:ind w:left="180"/>
        <w:rPr>
          <w:szCs w:val="18"/>
        </w:rPr>
      </w:pPr>
      <w:r w:rsidRPr="00960933">
        <w:rPr>
          <w:szCs w:val="18"/>
          <w:rtl/>
        </w:rPr>
        <w:t xml:space="preserve">يجوز أيضًا لكل مستخدم يتم تعيين ترخيص اشتراك له من قِبل العميل تنشيط برنامج </w:t>
      </w:r>
      <w:r w:rsidRPr="00960933">
        <w:rPr>
          <w:szCs w:val="18"/>
        </w:rPr>
        <w:t>Microsoft Office Mobile</w:t>
      </w:r>
      <w:r w:rsidRPr="00960933">
        <w:rPr>
          <w:szCs w:val="18"/>
          <w:rtl/>
        </w:rPr>
        <w:t xml:space="preserve"> لإنشاء المستندات أو تحريرها أو حفظها على ما يصل إلى خمسة هواتف ذكية للمستخدم وخمسة أجهزة كمبيوتر لوحية للمستخدم.</w:t>
      </w:r>
    </w:p>
    <w:p w14:paraId="2D7F0FD8" w14:textId="77777777" w:rsidR="009427A1" w:rsidRPr="00960933" w:rsidRDefault="009427A1" w:rsidP="004D32A2">
      <w:pPr>
        <w:pStyle w:val="ProductList-Body"/>
        <w:ind w:left="180"/>
        <w:rPr>
          <w:szCs w:val="18"/>
        </w:rPr>
      </w:pPr>
    </w:p>
    <w:p w14:paraId="2D7F0FD9" w14:textId="77777777" w:rsidR="005A27D3" w:rsidRPr="008A0BB5" w:rsidRDefault="005A27D3" w:rsidP="004D32A2">
      <w:pPr>
        <w:pStyle w:val="ProductList-Body"/>
        <w:rPr>
          <w:bCs/>
          <w:szCs w:val="18"/>
        </w:rPr>
      </w:pPr>
      <w:r w:rsidRPr="008A0BB5">
        <w:rPr>
          <w:b/>
          <w:bCs/>
          <w:color w:val="00188F"/>
          <w:szCs w:val="18"/>
          <w:rtl/>
        </w:rPr>
        <w:t xml:space="preserve">تسري البنود التالية على برنامج </w:t>
      </w:r>
      <w:r w:rsidRPr="008A0BB5">
        <w:rPr>
          <w:b/>
          <w:bCs/>
          <w:color w:val="00188F"/>
          <w:szCs w:val="18"/>
        </w:rPr>
        <w:t>Office 365 ProPlus</w:t>
      </w:r>
      <w:r w:rsidRPr="008A0BB5">
        <w:rPr>
          <w:b/>
          <w:bCs/>
          <w:color w:val="00188F"/>
          <w:szCs w:val="18"/>
          <w:rtl/>
        </w:rPr>
        <w:t xml:space="preserve"> فقط</w:t>
      </w:r>
    </w:p>
    <w:p w14:paraId="2D7F0FDA" w14:textId="77777777" w:rsidR="009427A1" w:rsidRPr="00BA5281" w:rsidRDefault="009427A1" w:rsidP="004D32A2">
      <w:pPr>
        <w:pStyle w:val="ProductList-Body"/>
        <w:ind w:left="180"/>
        <w:rPr>
          <w:bCs/>
          <w:szCs w:val="18"/>
        </w:rPr>
      </w:pPr>
      <w:r w:rsidRPr="00BA5281">
        <w:rPr>
          <w:b/>
          <w:bCs/>
          <w:color w:val="0072C6"/>
          <w:szCs w:val="18"/>
          <w:rtl/>
        </w:rPr>
        <w:t xml:space="preserve">الاستخدام التجاري لـ </w:t>
      </w:r>
      <w:r w:rsidRPr="00BA5281">
        <w:rPr>
          <w:b/>
          <w:bCs/>
          <w:color w:val="0072C6"/>
          <w:szCs w:val="18"/>
        </w:rPr>
        <w:t>Office Home &amp; Student 2013 RT</w:t>
      </w:r>
    </w:p>
    <w:p w14:paraId="2D7F0FDB" w14:textId="77777777" w:rsidR="009427A1" w:rsidRPr="00960933" w:rsidRDefault="009427A1" w:rsidP="004D32A2">
      <w:pPr>
        <w:pStyle w:val="ProductList-Body"/>
        <w:ind w:left="180"/>
        <w:rPr>
          <w:szCs w:val="18"/>
        </w:rPr>
      </w:pPr>
      <w:r w:rsidRPr="00960933">
        <w:rPr>
          <w:szCs w:val="18"/>
          <w:rtl/>
        </w:rPr>
        <w:t xml:space="preserve">يؤدي كل ترخيص اشتراك للمستخدم في برنامج </w:t>
      </w:r>
      <w:r w:rsidRPr="00960933">
        <w:rPr>
          <w:szCs w:val="18"/>
        </w:rPr>
        <w:t>Office 365 ProPlus</w:t>
      </w:r>
      <w:r w:rsidRPr="00960933">
        <w:rPr>
          <w:szCs w:val="18"/>
          <w:rtl/>
        </w:rPr>
        <w:t xml:space="preserve"> إلى تعديل حق المستخدم في استخدام البرنامج بموجب ترخيص لـ </w:t>
      </w:r>
      <w:r w:rsidRPr="00960933">
        <w:rPr>
          <w:szCs w:val="18"/>
        </w:rPr>
        <w:t>Office Home &amp; Student 2013 RT</w:t>
      </w:r>
      <w:r w:rsidRPr="00960933">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960933">
        <w:rPr>
          <w:szCs w:val="18"/>
        </w:rPr>
        <w:t>Office Home &amp;</w:t>
      </w:r>
      <w:r w:rsidR="00F6704B">
        <w:rPr>
          <w:szCs w:val="18"/>
        </w:rPr>
        <w:t xml:space="preserve"> </w:t>
      </w:r>
      <w:r w:rsidRPr="00960933">
        <w:rPr>
          <w:szCs w:val="18"/>
        </w:rPr>
        <w:t>Student 2013 RT</w:t>
      </w:r>
      <w:r w:rsidRPr="00960933">
        <w:rPr>
          <w:szCs w:val="18"/>
          <w:rtl/>
        </w:rPr>
        <w:t>.</w:t>
      </w:r>
    </w:p>
    <w:p w14:paraId="2D7F0FDC" w14:textId="77777777" w:rsidR="009427A1" w:rsidRPr="00960933" w:rsidRDefault="009427A1" w:rsidP="004D32A2">
      <w:pPr>
        <w:pStyle w:val="ProductList-Body"/>
        <w:ind w:left="180"/>
        <w:rPr>
          <w:szCs w:val="18"/>
        </w:rPr>
      </w:pPr>
    </w:p>
    <w:p w14:paraId="2D7F0FDD" w14:textId="77777777" w:rsidR="009427A1" w:rsidRPr="00BA5281" w:rsidRDefault="009427A1" w:rsidP="004D32A2">
      <w:pPr>
        <w:pStyle w:val="ProductList-Body"/>
        <w:ind w:left="180"/>
        <w:rPr>
          <w:bCs/>
          <w:szCs w:val="18"/>
        </w:rPr>
      </w:pPr>
      <w:r w:rsidRPr="00BA5281">
        <w:rPr>
          <w:b/>
          <w:bCs/>
          <w:color w:val="0072C6"/>
          <w:szCs w:val="18"/>
        </w:rPr>
        <w:t>Office Web Apps Server 2013</w:t>
      </w:r>
    </w:p>
    <w:p w14:paraId="2D7F0FDE" w14:textId="77777777" w:rsidR="009427A1" w:rsidRPr="00960933" w:rsidRDefault="009427A1" w:rsidP="004D32A2">
      <w:pPr>
        <w:pStyle w:val="ProductList-Body"/>
        <w:ind w:left="180"/>
        <w:rPr>
          <w:szCs w:val="18"/>
        </w:rPr>
      </w:pPr>
      <w:r w:rsidRPr="00960933">
        <w:rPr>
          <w:szCs w:val="18"/>
          <w:rtl/>
        </w:rPr>
        <w:t xml:space="preserve">يجوز لكل مستخدم من مستخدمي </w:t>
      </w:r>
      <w:r w:rsidRPr="00960933">
        <w:rPr>
          <w:szCs w:val="18"/>
        </w:rPr>
        <w:t>365 ProPlus</w:t>
      </w:r>
      <w:r w:rsidRPr="00960933">
        <w:rPr>
          <w:szCs w:val="18"/>
          <w:rtl/>
        </w:rPr>
        <w:t xml:space="preserve"> استخدام برنامج </w:t>
      </w:r>
      <w:r w:rsidRPr="00960933">
        <w:rPr>
          <w:szCs w:val="18"/>
        </w:rPr>
        <w:t>Office Web Apps Server 2013</w:t>
      </w:r>
      <w:r w:rsidRPr="00960933">
        <w:rPr>
          <w:szCs w:val="18"/>
          <w:rtl/>
        </w:rPr>
        <w:t xml:space="preserve">. لا تنطبق نصوص هذا البند على العملاء المرخصين لهذا المنتج بموجب اتفاقية </w:t>
      </w:r>
      <w:r w:rsidRPr="00960933">
        <w:rPr>
          <w:szCs w:val="18"/>
        </w:rPr>
        <w:t>Microsoft Online Subscription</w:t>
      </w:r>
      <w:r w:rsidRPr="00960933">
        <w:rPr>
          <w:szCs w:val="18"/>
          <w:rtl/>
        </w:rPr>
        <w:t xml:space="preserve"> أو غيرها من اتفاقيات </w:t>
      </w:r>
      <w:r w:rsidRPr="00960933">
        <w:rPr>
          <w:szCs w:val="18"/>
        </w:rPr>
        <w:t>Microsoft</w:t>
      </w:r>
      <w:r w:rsidRPr="00960933">
        <w:rPr>
          <w:szCs w:val="18"/>
          <w:rtl/>
        </w:rPr>
        <w:t xml:space="preserve"> التي تغطي الخدمات عبر الإنترنت فقط.</w:t>
      </w:r>
    </w:p>
    <w:p w14:paraId="2D7F0FDF" w14:textId="77777777" w:rsidR="005B7124" w:rsidRPr="00960933" w:rsidRDefault="005B7124" w:rsidP="004D32A2">
      <w:pPr>
        <w:pStyle w:val="ProductList-Body"/>
        <w:ind w:left="180"/>
        <w:rPr>
          <w:szCs w:val="18"/>
        </w:rPr>
      </w:pPr>
    </w:p>
    <w:p w14:paraId="2D7F0FE0" w14:textId="77777777" w:rsidR="005B7124" w:rsidRPr="00BA5281" w:rsidRDefault="005B7124" w:rsidP="004D32A2">
      <w:pPr>
        <w:pStyle w:val="ProductList-Body"/>
        <w:ind w:left="180"/>
        <w:rPr>
          <w:bCs/>
          <w:szCs w:val="18"/>
        </w:rPr>
      </w:pPr>
      <w:r w:rsidRPr="00BA5281">
        <w:rPr>
          <w:b/>
          <w:bCs/>
          <w:color w:val="0072C6"/>
          <w:szCs w:val="18"/>
          <w:rtl/>
        </w:rPr>
        <w:t>مجموعات ترخيص الاشتراك</w:t>
      </w:r>
    </w:p>
    <w:p w14:paraId="2D7F0FE1" w14:textId="77777777" w:rsidR="005B7124" w:rsidRPr="00960933" w:rsidRDefault="005B7124" w:rsidP="004D32A2">
      <w:pPr>
        <w:pStyle w:val="ProductList-Body"/>
        <w:ind w:left="180"/>
        <w:rPr>
          <w:szCs w:val="18"/>
        </w:rPr>
      </w:pPr>
      <w:r w:rsidRPr="00960933">
        <w:rPr>
          <w:szCs w:val="18"/>
          <w:rtl/>
        </w:rPr>
        <w:t xml:space="preserve">بالإضافة إلى تراخيص اشتراك المستخدمين في </w:t>
      </w:r>
      <w:r w:rsidRPr="00960933">
        <w:rPr>
          <w:szCs w:val="18"/>
        </w:rPr>
        <w:t>Office 365 ProPlus</w:t>
      </w:r>
      <w:r w:rsidRPr="00960933">
        <w:rPr>
          <w:szCs w:val="18"/>
          <w:rtl/>
        </w:rPr>
        <w:t xml:space="preserve">، يمكن للعميل استيفاء متطلبات ترخيص الاشتراك لهذا المنتج بموجب شراء ترخيص اشتراك في مجموعة برامج (ارجع إلى </w:t>
      </w:r>
      <w:hyperlink w:anchor="المرفق 2" w:history="1">
        <w:r w:rsidRPr="00960933">
          <w:rPr>
            <w:rStyle w:val="Hyperlink"/>
            <w:szCs w:val="18"/>
            <w:rtl/>
          </w:rPr>
          <w:t xml:space="preserve">المرفق </w:t>
        </w:r>
        <w:r w:rsidRPr="00960933">
          <w:rPr>
            <w:rStyle w:val="Hyperlink"/>
            <w:szCs w:val="18"/>
          </w:rPr>
          <w:t>2</w:t>
        </w:r>
      </w:hyperlink>
      <w:r w:rsidRPr="00960933">
        <w:rPr>
          <w:szCs w:val="18"/>
          <w:rtl/>
        </w:rPr>
        <w:t>).</w:t>
      </w:r>
    </w:p>
    <w:p w14:paraId="2D7F0FE2" w14:textId="77777777" w:rsidR="009C1170"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E3" w14:textId="77777777" w:rsidR="00976EB6" w:rsidRPr="00C95C41" w:rsidRDefault="00976EB6" w:rsidP="004D32A2">
      <w:pPr>
        <w:pStyle w:val="ProductList-Offering2Heading"/>
        <w:outlineLvl w:val="2"/>
      </w:pPr>
      <w:r>
        <w:rPr>
          <w:rtl/>
        </w:rPr>
        <w:tab/>
      </w:r>
      <w:bookmarkStart w:id="67" w:name="_Toc399674325"/>
      <w:r>
        <w:t>Office Online</w:t>
      </w:r>
      <w:bookmarkEnd w:id="67"/>
    </w:p>
    <w:p w14:paraId="2D7F0FE4" w14:textId="77777777" w:rsidR="00D7478E" w:rsidRPr="00BA5281" w:rsidRDefault="00D7478E" w:rsidP="004D32A2">
      <w:pPr>
        <w:pStyle w:val="ProductList-Body"/>
        <w:rPr>
          <w:bCs/>
          <w:szCs w:val="18"/>
        </w:rPr>
      </w:pPr>
      <w:r w:rsidRPr="00BA5281">
        <w:rPr>
          <w:b/>
          <w:bCs/>
          <w:color w:val="00188F"/>
          <w:szCs w:val="18"/>
          <w:rtl/>
        </w:rPr>
        <w:t xml:space="preserve">الميزات الأساسية لخدمات </w:t>
      </w:r>
      <w:r w:rsidRPr="00BA5281">
        <w:rPr>
          <w:b/>
          <w:bCs/>
          <w:color w:val="00188F"/>
          <w:szCs w:val="18"/>
        </w:rPr>
        <w:t>Office 365</w:t>
      </w:r>
    </w:p>
    <w:p w14:paraId="2D7F0FE5" w14:textId="77777777" w:rsidR="00D7478E" w:rsidRPr="00960933" w:rsidRDefault="00D7478E" w:rsidP="004D32A2">
      <w:pPr>
        <w:pStyle w:val="ProductList-Body"/>
        <w:spacing w:after="120"/>
        <w:rPr>
          <w:szCs w:val="18"/>
        </w:rPr>
      </w:pPr>
      <w:r w:rsidRPr="00960933">
        <w:rPr>
          <w:szCs w:val="18"/>
          <w:rtl/>
        </w:rPr>
        <w:t xml:space="preserve">تشتمل خدمة </w:t>
      </w:r>
      <w:r w:rsidRPr="00960933">
        <w:rPr>
          <w:szCs w:val="18"/>
        </w:rPr>
        <w:t>Office Online</w:t>
      </w:r>
      <w:r w:rsidRPr="00960933">
        <w:rPr>
          <w:szCs w:val="18"/>
          <w:rtl/>
        </w:rPr>
        <w:t xml:space="preserve"> أو الخدمة اللاحقة لها على إمكانيات </w:t>
      </w:r>
      <w:hyperlink w:anchor="CoreFeaturesforOffice365Services" w:history="1">
        <w:r w:rsidRPr="00960933">
          <w:rPr>
            <w:rStyle w:val="Hyperlink"/>
            <w:szCs w:val="18"/>
            <w:rtl/>
          </w:rPr>
          <w:t>الميزات الأساسية</w:t>
        </w:r>
      </w:hyperlink>
      <w:r w:rsidRPr="00960933">
        <w:rPr>
          <w:szCs w:val="18"/>
          <w:rtl/>
        </w:rPr>
        <w:t xml:space="preserve"> التالية:</w:t>
      </w:r>
    </w:p>
    <w:p w14:paraId="2D7F0FE6" w14:textId="77777777" w:rsidR="00976EB6" w:rsidRPr="00960933" w:rsidRDefault="00976EB6" w:rsidP="004D32A2">
      <w:pPr>
        <w:pStyle w:val="ProductList-Body"/>
        <w:ind w:left="180"/>
        <w:rPr>
          <w:szCs w:val="18"/>
        </w:rPr>
      </w:pPr>
      <w:r w:rsidRPr="00960933">
        <w:rPr>
          <w:szCs w:val="18"/>
          <w:rtl/>
        </w:rPr>
        <w:t xml:space="preserve">سيكون بمقدور المستخدم إنشاء المستندات وعرضها وتحريرها في أنواع ملفات </w:t>
      </w:r>
      <w:r w:rsidRPr="00960933">
        <w:rPr>
          <w:szCs w:val="18"/>
        </w:rPr>
        <w:t>Microsoft Word</w:t>
      </w:r>
      <w:r w:rsidRPr="00960933">
        <w:rPr>
          <w:szCs w:val="18"/>
          <w:rtl/>
        </w:rPr>
        <w:t xml:space="preserve"> و</w:t>
      </w:r>
      <w:r w:rsidRPr="00960933">
        <w:rPr>
          <w:szCs w:val="18"/>
        </w:rPr>
        <w:t>Excel</w:t>
      </w:r>
      <w:r w:rsidRPr="00960933">
        <w:rPr>
          <w:szCs w:val="18"/>
          <w:rtl/>
        </w:rPr>
        <w:t xml:space="preserve"> و</w:t>
      </w:r>
      <w:r w:rsidRPr="00960933">
        <w:rPr>
          <w:szCs w:val="18"/>
        </w:rPr>
        <w:t>PowerPoint</w:t>
      </w:r>
      <w:r w:rsidRPr="00960933">
        <w:rPr>
          <w:szCs w:val="18"/>
          <w:rtl/>
        </w:rPr>
        <w:t xml:space="preserve"> و</w:t>
      </w:r>
      <w:r w:rsidRPr="00960933">
        <w:rPr>
          <w:szCs w:val="18"/>
        </w:rPr>
        <w:t>OneNote</w:t>
      </w:r>
      <w:r w:rsidRPr="00960933">
        <w:rPr>
          <w:szCs w:val="18"/>
          <w:rtl/>
        </w:rPr>
        <w:t xml:space="preserve"> المدعومة بخدمة </w:t>
      </w:r>
      <w:r w:rsidRPr="00960933">
        <w:rPr>
          <w:szCs w:val="18"/>
        </w:rPr>
        <w:t>Office Online</w:t>
      </w:r>
      <w:r w:rsidRPr="00960933">
        <w:rPr>
          <w:szCs w:val="18"/>
          <w:rtl/>
        </w:rPr>
        <w:t xml:space="preserve"> أو خدمة لاحقة لها.</w:t>
      </w:r>
    </w:p>
    <w:p w14:paraId="2D7F0FE7" w14:textId="77777777" w:rsidR="00976EB6" w:rsidRPr="00960933" w:rsidRDefault="00976EB6" w:rsidP="004D32A2">
      <w:pPr>
        <w:pStyle w:val="ProductList-Body"/>
        <w:tabs>
          <w:tab w:val="clear" w:pos="158"/>
          <w:tab w:val="left" w:pos="180"/>
        </w:tabs>
        <w:rPr>
          <w:szCs w:val="18"/>
        </w:rPr>
      </w:pPr>
    </w:p>
    <w:p w14:paraId="2D7F0FE8" w14:textId="77777777" w:rsidR="00976EB6" w:rsidRPr="00BA5281" w:rsidRDefault="00976EB6" w:rsidP="004D32A2">
      <w:pPr>
        <w:pStyle w:val="ProductList-Body"/>
        <w:tabs>
          <w:tab w:val="clear" w:pos="158"/>
          <w:tab w:val="left" w:pos="180"/>
        </w:tabs>
        <w:rPr>
          <w:bCs/>
          <w:szCs w:val="18"/>
        </w:rPr>
      </w:pPr>
      <w:r w:rsidRPr="00BA5281">
        <w:rPr>
          <w:b/>
          <w:bCs/>
          <w:color w:val="00188F"/>
          <w:szCs w:val="18"/>
          <w:rtl/>
        </w:rPr>
        <w:t>المستخدمون الخارجيون</w:t>
      </w:r>
    </w:p>
    <w:p w14:paraId="2D7F0FE9" w14:textId="77777777" w:rsidR="00976EB6" w:rsidRPr="00960933" w:rsidRDefault="00976EB6" w:rsidP="004D32A2">
      <w:pPr>
        <w:pStyle w:val="ProductList-Body"/>
        <w:tabs>
          <w:tab w:val="clear" w:pos="158"/>
          <w:tab w:val="left" w:pos="180"/>
        </w:tabs>
        <w:rPr>
          <w:szCs w:val="18"/>
        </w:rPr>
      </w:pPr>
      <w:r w:rsidRPr="00960933">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960933">
        <w:rPr>
          <w:szCs w:val="18"/>
        </w:rPr>
        <w:t>Office Online</w:t>
      </w:r>
      <w:r w:rsidRPr="00960933">
        <w:rPr>
          <w:szCs w:val="18"/>
          <w:rtl/>
        </w:rPr>
        <w:t>.</w:t>
      </w:r>
    </w:p>
    <w:p w14:paraId="2D7F0FEA" w14:textId="77777777" w:rsidR="00976EB6"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EB" w14:textId="77777777" w:rsidR="005B7124" w:rsidRPr="00C95C41" w:rsidRDefault="005B7124" w:rsidP="004D32A2">
      <w:pPr>
        <w:pStyle w:val="ProductList-Offering2Heading"/>
        <w:outlineLvl w:val="2"/>
      </w:pPr>
      <w:r>
        <w:rPr>
          <w:rtl/>
        </w:rPr>
        <w:tab/>
      </w:r>
      <w:bookmarkStart w:id="68" w:name="_Toc399674326"/>
      <w:r>
        <w:t>OneDrive for Business</w:t>
      </w:r>
      <w:bookmarkEnd w:id="68"/>
    </w:p>
    <w:p w14:paraId="2D7F0FEC" w14:textId="77777777" w:rsidR="006523C8" w:rsidRPr="00960933" w:rsidRDefault="006523C8" w:rsidP="004D32A2">
      <w:pPr>
        <w:pStyle w:val="ProductList-Body"/>
        <w:tabs>
          <w:tab w:val="clear" w:pos="158"/>
          <w:tab w:val="left" w:pos="180"/>
        </w:tabs>
        <w:rPr>
          <w:szCs w:val="18"/>
        </w:rPr>
      </w:pPr>
      <w:r w:rsidRPr="00960933">
        <w:rPr>
          <w:b/>
          <w:color w:val="00188F"/>
          <w:szCs w:val="18"/>
          <w:rtl/>
        </w:rPr>
        <w:t>المستخدمون الخارجيون</w:t>
      </w:r>
    </w:p>
    <w:p w14:paraId="2D7F0FED" w14:textId="77777777" w:rsidR="006523C8" w:rsidRPr="00960933" w:rsidRDefault="006523C8" w:rsidP="004D32A2">
      <w:pPr>
        <w:pStyle w:val="ProductList-Body"/>
        <w:tabs>
          <w:tab w:val="clear" w:pos="158"/>
          <w:tab w:val="left" w:pos="180"/>
        </w:tabs>
        <w:rPr>
          <w:szCs w:val="18"/>
        </w:rPr>
      </w:pPr>
      <w:r w:rsidRPr="00960933">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960933">
        <w:rPr>
          <w:szCs w:val="18"/>
        </w:rPr>
        <w:t>OneDrive for Business</w:t>
      </w:r>
      <w:r w:rsidRPr="00960933">
        <w:rPr>
          <w:szCs w:val="18"/>
          <w:rtl/>
        </w:rPr>
        <w:t>.</w:t>
      </w:r>
    </w:p>
    <w:p w14:paraId="2D7F0FEE" w14:textId="77777777" w:rsidR="005B7124"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EF" w14:textId="77777777" w:rsidR="005B7124" w:rsidRPr="00C95C41" w:rsidRDefault="005B7124" w:rsidP="00AB5E46">
      <w:pPr>
        <w:pStyle w:val="ProductList-Offering2Heading"/>
        <w:keepNext/>
        <w:keepLines/>
        <w:outlineLvl w:val="2"/>
      </w:pPr>
      <w:r>
        <w:rPr>
          <w:rtl/>
        </w:rPr>
        <w:tab/>
      </w:r>
      <w:bookmarkStart w:id="69" w:name="_Toc399674327"/>
      <w:r>
        <w:t>Project Online</w:t>
      </w:r>
      <w:bookmarkEnd w:id="69"/>
    </w:p>
    <w:p w14:paraId="2D7F0FF0" w14:textId="77777777" w:rsidR="005B7124" w:rsidRPr="00C95C41" w:rsidRDefault="005B7124" w:rsidP="004D32A2">
      <w:pPr>
        <w:pStyle w:val="ProductList-Body"/>
      </w:pPr>
      <w:r>
        <w:rPr>
          <w:rFonts w:asciiTheme="majorHAnsi" w:hAnsiTheme="majorHAnsi"/>
          <w:sz w:val="16"/>
          <w:szCs w:val="16"/>
        </w:rPr>
        <w:t>Project Lite</w:t>
      </w:r>
    </w:p>
    <w:p w14:paraId="2D7F0FF1" w14:textId="77777777" w:rsidR="005B7124" w:rsidRPr="00C95C41" w:rsidRDefault="005B7124" w:rsidP="004D32A2">
      <w:pPr>
        <w:pStyle w:val="ProductList-Body"/>
      </w:pPr>
      <w:r>
        <w:rPr>
          <w:rFonts w:asciiTheme="majorHAnsi" w:hAnsiTheme="majorHAnsi"/>
          <w:sz w:val="16"/>
          <w:szCs w:val="16"/>
        </w:rPr>
        <w:t>Project Online</w:t>
      </w:r>
    </w:p>
    <w:p w14:paraId="2D7F0FF2" w14:textId="77777777" w:rsidR="00581CDB" w:rsidRPr="00C95C41" w:rsidRDefault="00581CDB" w:rsidP="004D32A2">
      <w:pPr>
        <w:pStyle w:val="ProductList-Body"/>
        <w:pBdr>
          <w:top w:val="single" w:sz="4" w:space="1" w:color="BFBFBF" w:themeColor="background1" w:themeShade="BF"/>
        </w:pBdr>
      </w:pPr>
    </w:p>
    <w:p w14:paraId="2D7F0FF3" w14:textId="77777777" w:rsidR="005B7124"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0FF4" w14:textId="77777777" w:rsidR="005B7124" w:rsidRPr="00C95C41" w:rsidRDefault="005B7124" w:rsidP="004D32A2">
      <w:pPr>
        <w:pStyle w:val="ProductList-Offering2Heading"/>
        <w:outlineLvl w:val="2"/>
      </w:pPr>
      <w:r>
        <w:rPr>
          <w:rtl/>
        </w:rPr>
        <w:tab/>
      </w:r>
      <w:bookmarkStart w:id="70" w:name="_Toc399674328"/>
      <w:r>
        <w:t>SharePoint Online</w:t>
      </w:r>
      <w:bookmarkEnd w:id="70"/>
    </w:p>
    <w:p w14:paraId="2D7F0FF5" w14:textId="77777777" w:rsidR="005B7124" w:rsidRDefault="005B7124" w:rsidP="004D32A2">
      <w:pPr>
        <w:pStyle w:val="ProductList-Offering1"/>
        <w:sectPr w:rsidR="005B7124" w:rsidSect="00E275D6">
          <w:type w:val="continuous"/>
          <w:pgSz w:w="12240" w:h="15840"/>
          <w:pgMar w:top="1440" w:right="720" w:bottom="1440" w:left="720" w:header="720" w:footer="720" w:gutter="0"/>
          <w:cols w:space="720"/>
          <w:titlePg/>
          <w:bidi/>
          <w:docGrid w:linePitch="360"/>
        </w:sectPr>
      </w:pPr>
    </w:p>
    <w:p w14:paraId="2D7F0FF6" w14:textId="77777777" w:rsidR="00976EB6" w:rsidRPr="00C95C41" w:rsidRDefault="00976EB6" w:rsidP="004D32A2">
      <w:pPr>
        <w:pStyle w:val="ProductList-Body"/>
      </w:pPr>
      <w:r>
        <w:rPr>
          <w:rFonts w:asciiTheme="majorHAnsi" w:hAnsiTheme="majorHAnsi"/>
          <w:sz w:val="16"/>
          <w:szCs w:val="16"/>
        </w:rPr>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2D7F0FF7" w14:textId="77777777" w:rsidR="005B7124" w:rsidRPr="00C95C41" w:rsidRDefault="005B7124" w:rsidP="004D32A2">
      <w:pPr>
        <w:pStyle w:val="ProductList-Body"/>
      </w:pPr>
      <w:r>
        <w:rPr>
          <w:rFonts w:asciiTheme="majorHAnsi" w:hAnsiTheme="majorHAnsi"/>
          <w:sz w:val="16"/>
          <w:szCs w:val="16"/>
        </w:rPr>
        <w:t>SharePoint Online Kiosk</w:t>
      </w:r>
    </w:p>
    <w:p w14:paraId="2D7F0FF8" w14:textId="77777777" w:rsidR="005B7124" w:rsidRPr="00C95C41" w:rsidRDefault="005B7124" w:rsidP="004D32A2">
      <w:pPr>
        <w:pStyle w:val="ProductList-Body"/>
      </w:pPr>
      <w:r>
        <w:rPr>
          <w:rFonts w:asciiTheme="majorHAnsi" w:hAnsiTheme="majorHAnsi"/>
          <w:sz w:val="16"/>
          <w:szCs w:val="16"/>
        </w:rPr>
        <w:t>SharePoint Online Plan 1</w:t>
      </w:r>
    </w:p>
    <w:p w14:paraId="2D7F0FF9" w14:textId="77777777" w:rsidR="005B7124" w:rsidRPr="00C95C41" w:rsidRDefault="005B7124" w:rsidP="004D32A2">
      <w:pPr>
        <w:pStyle w:val="ProductList-Body"/>
      </w:pPr>
      <w:r>
        <w:rPr>
          <w:rFonts w:asciiTheme="majorHAnsi" w:hAnsiTheme="majorHAnsi"/>
          <w:sz w:val="16"/>
          <w:szCs w:val="16"/>
        </w:rPr>
        <w:t>SharePoint Online Plan 2</w:t>
      </w:r>
    </w:p>
    <w:p w14:paraId="2D7F0FFA" w14:textId="77777777" w:rsidR="005B7124" w:rsidRDefault="005B7124" w:rsidP="004D32A2">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2D7F0FFB" w14:textId="77777777" w:rsidR="00581CDB" w:rsidRPr="00C95C41" w:rsidRDefault="00581CDB" w:rsidP="004D32A2">
      <w:pPr>
        <w:pStyle w:val="ProductList-Body"/>
        <w:pBdr>
          <w:top w:val="single" w:sz="4" w:space="1" w:color="BFBFBF" w:themeColor="background1" w:themeShade="BF"/>
        </w:pBdr>
      </w:pPr>
    </w:p>
    <w:p w14:paraId="2D7F0FFC" w14:textId="77777777" w:rsidR="00D7478E" w:rsidRPr="00AB5E46" w:rsidRDefault="00D7478E" w:rsidP="004D32A2">
      <w:pPr>
        <w:pStyle w:val="ProductList-Body"/>
        <w:rPr>
          <w:bCs/>
          <w:szCs w:val="18"/>
        </w:rPr>
      </w:pPr>
      <w:r w:rsidRPr="00AB5E46">
        <w:rPr>
          <w:b/>
          <w:bCs/>
          <w:color w:val="00188F"/>
          <w:szCs w:val="18"/>
          <w:rtl/>
        </w:rPr>
        <w:t xml:space="preserve">الميزات الأساسية لخدمات </w:t>
      </w:r>
      <w:r w:rsidRPr="00AB5E46">
        <w:rPr>
          <w:b/>
          <w:bCs/>
          <w:color w:val="00188F"/>
          <w:szCs w:val="18"/>
        </w:rPr>
        <w:t>Office 365</w:t>
      </w:r>
    </w:p>
    <w:p w14:paraId="2D7F0FFD" w14:textId="77777777" w:rsidR="00D7478E" w:rsidRPr="00960933" w:rsidRDefault="004B79A4" w:rsidP="004D32A2">
      <w:pPr>
        <w:pStyle w:val="ProductList-Body"/>
        <w:rPr>
          <w:szCs w:val="18"/>
        </w:rPr>
      </w:pPr>
      <w:r w:rsidRPr="00960933">
        <w:rPr>
          <w:szCs w:val="18"/>
          <w:rtl/>
        </w:rPr>
        <w:t xml:space="preserve">تشتمل خدمة </w:t>
      </w:r>
      <w:r w:rsidRPr="00960933">
        <w:rPr>
          <w:szCs w:val="18"/>
        </w:rPr>
        <w:t>SharePoint Online</w:t>
      </w:r>
      <w:r w:rsidRPr="00960933">
        <w:rPr>
          <w:szCs w:val="18"/>
          <w:rtl/>
        </w:rPr>
        <w:t xml:space="preserve"> أو الخدمة اللاحقة لها على إمكانيات </w:t>
      </w:r>
      <w:hyperlink w:anchor="CoreFeaturesforOffice365Services" w:history="1">
        <w:r w:rsidRPr="00960933">
          <w:rPr>
            <w:rStyle w:val="Hyperlink"/>
            <w:szCs w:val="18"/>
            <w:rtl/>
          </w:rPr>
          <w:t>الميزات الأساسية</w:t>
        </w:r>
      </w:hyperlink>
      <w:r w:rsidRPr="00960933">
        <w:rPr>
          <w:szCs w:val="18"/>
          <w:rtl/>
        </w:rPr>
        <w:t xml:space="preserve"> التالية:</w:t>
      </w:r>
    </w:p>
    <w:p w14:paraId="2D7F0FFE" w14:textId="77777777" w:rsidR="00D7478E" w:rsidRPr="00960933" w:rsidRDefault="00D7478E" w:rsidP="004D32A2">
      <w:pPr>
        <w:pStyle w:val="ProductList-Body"/>
        <w:rPr>
          <w:szCs w:val="18"/>
        </w:rPr>
      </w:pPr>
    </w:p>
    <w:p w14:paraId="2D7F0FFF" w14:textId="77777777" w:rsidR="00ED50E6" w:rsidRPr="00AB5E46" w:rsidRDefault="001A19E0" w:rsidP="004D32A2">
      <w:pPr>
        <w:pStyle w:val="ProductList-Body"/>
        <w:tabs>
          <w:tab w:val="clear" w:pos="158"/>
          <w:tab w:val="left" w:pos="180"/>
        </w:tabs>
        <w:ind w:left="180"/>
        <w:rPr>
          <w:bCs/>
          <w:szCs w:val="18"/>
        </w:rPr>
      </w:pPr>
      <w:r w:rsidRPr="00AB5E46">
        <w:rPr>
          <w:b/>
          <w:bCs/>
          <w:color w:val="0072C6"/>
          <w:szCs w:val="18"/>
          <w:rtl/>
        </w:rPr>
        <w:t>مواقع التعاون</w:t>
      </w:r>
    </w:p>
    <w:p w14:paraId="2D7F1000" w14:textId="77777777" w:rsidR="001A19E0" w:rsidRPr="00960933" w:rsidRDefault="001A19E0" w:rsidP="004D32A2">
      <w:pPr>
        <w:pStyle w:val="ProductList-Body"/>
        <w:tabs>
          <w:tab w:val="clear" w:pos="158"/>
          <w:tab w:val="left" w:pos="180"/>
        </w:tabs>
        <w:ind w:left="180"/>
        <w:rPr>
          <w:szCs w:val="18"/>
        </w:rPr>
      </w:pPr>
      <w:r w:rsidRPr="00960933">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2D7F1001" w14:textId="77777777" w:rsidR="00ED50E6" w:rsidRPr="00960933" w:rsidRDefault="00ED50E6" w:rsidP="004D32A2">
      <w:pPr>
        <w:pStyle w:val="ProductList-Body"/>
        <w:tabs>
          <w:tab w:val="clear" w:pos="158"/>
          <w:tab w:val="left" w:pos="180"/>
        </w:tabs>
        <w:ind w:left="180"/>
        <w:rPr>
          <w:szCs w:val="18"/>
        </w:rPr>
      </w:pPr>
    </w:p>
    <w:p w14:paraId="2D7F1002" w14:textId="77777777" w:rsidR="00ED50E6" w:rsidRPr="00AB5E46" w:rsidRDefault="001A19E0" w:rsidP="004D32A2">
      <w:pPr>
        <w:pStyle w:val="ProductList-Body"/>
        <w:tabs>
          <w:tab w:val="clear" w:pos="158"/>
          <w:tab w:val="left" w:pos="180"/>
        </w:tabs>
        <w:ind w:left="180"/>
        <w:rPr>
          <w:bCs/>
          <w:szCs w:val="18"/>
        </w:rPr>
      </w:pPr>
      <w:r w:rsidRPr="00AB5E46">
        <w:rPr>
          <w:b/>
          <w:bCs/>
          <w:color w:val="0072C6"/>
          <w:szCs w:val="18"/>
          <w:rtl/>
        </w:rPr>
        <w:t>التخزين</w:t>
      </w:r>
    </w:p>
    <w:p w14:paraId="2D7F1003" w14:textId="77777777" w:rsidR="001A19E0" w:rsidRPr="00960933" w:rsidRDefault="001A19E0" w:rsidP="004D32A2">
      <w:pPr>
        <w:pStyle w:val="ProductList-Body"/>
        <w:tabs>
          <w:tab w:val="clear" w:pos="158"/>
          <w:tab w:val="left" w:pos="180"/>
        </w:tabs>
        <w:ind w:left="180"/>
        <w:rPr>
          <w:szCs w:val="18"/>
        </w:rPr>
      </w:pPr>
      <w:r w:rsidRPr="00960933">
        <w:rPr>
          <w:szCs w:val="18"/>
          <w:rtl/>
        </w:rPr>
        <w:t>سيكون بمقدور العميل تعيين حدود السعة التخزينية لموقع أنشأه أحد المستخدمين.</w:t>
      </w:r>
    </w:p>
    <w:p w14:paraId="2D7F1004" w14:textId="77777777" w:rsidR="00ED50E6" w:rsidRDefault="00ED50E6" w:rsidP="004D32A2">
      <w:pPr>
        <w:pStyle w:val="ProductList-Body"/>
        <w:rPr>
          <w:szCs w:val="18"/>
        </w:rPr>
      </w:pPr>
    </w:p>
    <w:p w14:paraId="2D7F1005" w14:textId="77777777" w:rsidR="003065C9" w:rsidRPr="00960933" w:rsidRDefault="003065C9" w:rsidP="004D32A2">
      <w:pPr>
        <w:pStyle w:val="ProductList-Body"/>
        <w:rPr>
          <w:szCs w:val="18"/>
        </w:rPr>
      </w:pPr>
    </w:p>
    <w:p w14:paraId="2D7F1006" w14:textId="77777777" w:rsidR="00974EAE" w:rsidRPr="00AB5E46" w:rsidRDefault="001A19E0" w:rsidP="004D32A2">
      <w:pPr>
        <w:pStyle w:val="ProductList-Body"/>
        <w:tabs>
          <w:tab w:val="clear" w:pos="158"/>
          <w:tab w:val="left" w:pos="180"/>
        </w:tabs>
        <w:rPr>
          <w:bCs/>
          <w:szCs w:val="18"/>
        </w:rPr>
      </w:pPr>
      <w:r w:rsidRPr="00AB5E46">
        <w:rPr>
          <w:b/>
          <w:bCs/>
          <w:color w:val="00188F"/>
          <w:szCs w:val="18"/>
          <w:rtl/>
        </w:rPr>
        <w:t>المستخدمون الخارجيون</w:t>
      </w:r>
    </w:p>
    <w:p w14:paraId="2D7F1007" w14:textId="77777777" w:rsidR="001A19E0" w:rsidRPr="00960933" w:rsidRDefault="001A19E0" w:rsidP="004D32A2">
      <w:pPr>
        <w:pStyle w:val="ProductList-Body"/>
        <w:tabs>
          <w:tab w:val="clear" w:pos="158"/>
          <w:tab w:val="left" w:pos="180"/>
        </w:tabs>
        <w:rPr>
          <w:szCs w:val="18"/>
        </w:rPr>
      </w:pPr>
      <w:r w:rsidRPr="00960933">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960933">
        <w:rPr>
          <w:szCs w:val="18"/>
        </w:rPr>
        <w:t>SharePoint Online Kiosk</w:t>
      </w:r>
      <w:r w:rsidRPr="00960933">
        <w:rPr>
          <w:szCs w:val="18"/>
          <w:rtl/>
        </w:rPr>
        <w:t xml:space="preserve"> والخطة </w:t>
      </w:r>
      <w:r w:rsidRPr="00960933">
        <w:rPr>
          <w:szCs w:val="18"/>
        </w:rPr>
        <w:t>1</w:t>
      </w:r>
      <w:r w:rsidRPr="00960933">
        <w:rPr>
          <w:szCs w:val="18"/>
          <w:rtl/>
        </w:rPr>
        <w:t xml:space="preserve"> والخطة </w:t>
      </w:r>
      <w:r w:rsidRPr="00960933">
        <w:rPr>
          <w:szCs w:val="18"/>
        </w:rPr>
        <w:t>2</w:t>
      </w:r>
      <w:r w:rsidRPr="00960933">
        <w:rPr>
          <w:szCs w:val="18"/>
          <w:rtl/>
        </w:rPr>
        <w:t xml:space="preserve">. </w:t>
      </w:r>
    </w:p>
    <w:p w14:paraId="2D7F1008" w14:textId="77777777" w:rsidR="00974EAE" w:rsidRPr="00960933" w:rsidRDefault="00974EAE" w:rsidP="004D32A2">
      <w:pPr>
        <w:pStyle w:val="ProductList-Body"/>
        <w:tabs>
          <w:tab w:val="clear" w:pos="158"/>
          <w:tab w:val="left" w:pos="180"/>
        </w:tabs>
        <w:rPr>
          <w:szCs w:val="18"/>
        </w:rPr>
      </w:pPr>
    </w:p>
    <w:p w14:paraId="2D7F1009" w14:textId="77777777" w:rsidR="00974EAE" w:rsidRPr="00AB5E46" w:rsidRDefault="001A19E0" w:rsidP="004D32A2">
      <w:pPr>
        <w:pStyle w:val="ProductList-Body"/>
        <w:tabs>
          <w:tab w:val="clear" w:pos="158"/>
          <w:tab w:val="left" w:pos="180"/>
        </w:tabs>
        <w:rPr>
          <w:bCs/>
          <w:szCs w:val="18"/>
        </w:rPr>
      </w:pPr>
      <w:r w:rsidRPr="00AB5E46">
        <w:rPr>
          <w:b/>
          <w:bCs/>
          <w:color w:val="00188F"/>
          <w:szCs w:val="18"/>
          <w:rtl/>
        </w:rPr>
        <w:t>تراخيص الاشتراك الإضافية للتخزين</w:t>
      </w:r>
    </w:p>
    <w:p w14:paraId="2D7F100A" w14:textId="77777777" w:rsidR="001A19E0" w:rsidRPr="00960933" w:rsidRDefault="001A19E0" w:rsidP="004D32A2">
      <w:pPr>
        <w:pStyle w:val="ProductList-Body"/>
        <w:tabs>
          <w:tab w:val="clear" w:pos="158"/>
          <w:tab w:val="left" w:pos="180"/>
        </w:tabs>
        <w:rPr>
          <w:szCs w:val="18"/>
        </w:rPr>
      </w:pPr>
      <w:r w:rsidRPr="00960933">
        <w:rPr>
          <w:szCs w:val="18"/>
          <w:rtl/>
        </w:rPr>
        <w:t xml:space="preserve">يلزم استخدام </w:t>
      </w:r>
      <w:r w:rsidRPr="00960933">
        <w:rPr>
          <w:szCs w:val="18"/>
        </w:rPr>
        <w:t>Office 365 Extra File Storage</w:t>
      </w:r>
      <w:r w:rsidRPr="00960933">
        <w:rPr>
          <w:szCs w:val="18"/>
          <w:rtl/>
        </w:rPr>
        <w:t xml:space="preserve"> لكل وحدة غيغابايت من سعة التخزين عند تجاوز السعة التخزينية التي تم توفيرها باستخدام تراخيص اشتراك المستخدمين في </w:t>
      </w:r>
      <w:r w:rsidRPr="00960933">
        <w:rPr>
          <w:szCs w:val="18"/>
        </w:rPr>
        <w:t>SharePoint Online</w:t>
      </w:r>
      <w:r w:rsidRPr="00960933">
        <w:rPr>
          <w:szCs w:val="18"/>
          <w:rtl/>
        </w:rPr>
        <w:t xml:space="preserve"> الخطتين </w:t>
      </w:r>
      <w:r w:rsidRPr="00960933">
        <w:rPr>
          <w:szCs w:val="18"/>
        </w:rPr>
        <w:t>1</w:t>
      </w:r>
      <w:r w:rsidRPr="00960933">
        <w:rPr>
          <w:szCs w:val="18"/>
          <w:rtl/>
        </w:rPr>
        <w:t xml:space="preserve"> و</w:t>
      </w:r>
      <w:r w:rsidRPr="00960933">
        <w:rPr>
          <w:szCs w:val="18"/>
        </w:rPr>
        <w:t>2</w:t>
      </w:r>
      <w:r w:rsidRPr="00960933">
        <w:rPr>
          <w:szCs w:val="18"/>
          <w:rtl/>
        </w:rPr>
        <w:t>.</w:t>
      </w:r>
    </w:p>
    <w:p w14:paraId="2D7F100B" w14:textId="77777777" w:rsidR="008E1EAF"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100C" w14:textId="77777777" w:rsidR="008E1EAF" w:rsidRPr="00646570" w:rsidRDefault="004B3528" w:rsidP="004D32A2">
      <w:pPr>
        <w:pStyle w:val="ProductList-OfferingGroupHeading"/>
        <w:outlineLvl w:val="1"/>
        <w:rPr>
          <w:szCs w:val="28"/>
        </w:rPr>
      </w:pPr>
      <w:bookmarkStart w:id="71" w:name="_Toc399674329"/>
      <w:r w:rsidRPr="00646570">
        <w:rPr>
          <w:szCs w:val="28"/>
          <w:rtl/>
        </w:rPr>
        <w:t>خدمات أخرى عبر الإنترنت</w:t>
      </w:r>
      <w:bookmarkEnd w:id="71"/>
    </w:p>
    <w:p w14:paraId="2D7F100D" w14:textId="77777777" w:rsidR="008E1EAF" w:rsidRPr="00C95C41" w:rsidRDefault="004B3528" w:rsidP="004D32A2">
      <w:pPr>
        <w:pStyle w:val="ProductList-Offering2Heading"/>
        <w:outlineLvl w:val="2"/>
      </w:pPr>
      <w:r>
        <w:rPr>
          <w:rtl/>
        </w:rPr>
        <w:tab/>
      </w:r>
      <w:bookmarkStart w:id="72" w:name="_Toc399674330"/>
      <w:r>
        <w:t>Bing Maps Enterprise Platform</w:t>
      </w:r>
      <w:r>
        <w:rPr>
          <w:rtl/>
        </w:rPr>
        <w:t xml:space="preserve"> و</w:t>
      </w:r>
      <w:r>
        <w:t>Bing Maps Mobile Asset Management Platform</w:t>
      </w:r>
      <w:bookmarkEnd w:id="72"/>
    </w:p>
    <w:p w14:paraId="2D7F100E" w14:textId="77777777" w:rsidR="00917344" w:rsidRPr="009D55BC" w:rsidRDefault="00917344" w:rsidP="004D32A2">
      <w:pPr>
        <w:pStyle w:val="ProductList-Body"/>
        <w:rPr>
          <w:bCs/>
          <w:szCs w:val="18"/>
        </w:rPr>
      </w:pPr>
      <w:r w:rsidRPr="009D55BC">
        <w:rPr>
          <w:b/>
          <w:bCs/>
          <w:color w:val="00188F"/>
          <w:szCs w:val="18"/>
          <w:rtl/>
        </w:rPr>
        <w:t>تراخيص اشتراك الخدمة</w:t>
      </w:r>
    </w:p>
    <w:p w14:paraId="2D7F100F" w14:textId="77777777" w:rsidR="00917344" w:rsidRPr="009567B9" w:rsidRDefault="00917344" w:rsidP="004D32A2">
      <w:pPr>
        <w:pStyle w:val="ProductList-Body"/>
        <w:rPr>
          <w:szCs w:val="18"/>
        </w:rPr>
      </w:pPr>
      <w:r w:rsidRPr="009567B9">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2D7F1010" w14:textId="77777777" w:rsidR="00917344" w:rsidRPr="009567B9" w:rsidRDefault="00917344" w:rsidP="004D32A2">
      <w:pPr>
        <w:pStyle w:val="ProductList-Body"/>
        <w:numPr>
          <w:ilvl w:val="0"/>
          <w:numId w:val="20"/>
        </w:numPr>
        <w:ind w:left="450" w:hanging="270"/>
        <w:rPr>
          <w:szCs w:val="18"/>
        </w:rPr>
      </w:pPr>
      <w:r w:rsidRPr="009567B9">
        <w:rPr>
          <w:szCs w:val="18"/>
          <w:rtl/>
        </w:rPr>
        <w:t xml:space="preserve">يستند ترخيص اشتراك إضافي لاستخدام مواقع ويب، والذي يلزم توفره لدى المستخدمين غير الموثوقين للوصول إلى نظامي </w:t>
      </w:r>
      <w:r w:rsidRPr="009567B9">
        <w:rPr>
          <w:szCs w:val="18"/>
        </w:rPr>
        <w:t>Bing Maps Enterprise</w:t>
      </w:r>
      <w:r w:rsidRPr="009567B9">
        <w:rPr>
          <w:szCs w:val="18"/>
          <w:rtl/>
        </w:rPr>
        <w:t xml:space="preserve"> و</w:t>
      </w:r>
      <w:r w:rsidRPr="009567B9">
        <w:rPr>
          <w:szCs w:val="18"/>
        </w:rPr>
        <w:t>Bing Maps Mobile Asset Management</w:t>
      </w:r>
      <w:r w:rsidRPr="009567B9">
        <w:rPr>
          <w:szCs w:val="18"/>
          <w:rtl/>
        </w:rPr>
        <w:t xml:space="preserve"> الأساسيين من خلال برامج العميل، على عدد من المعاملات القابلة للفوترة شهريًا، </w:t>
      </w:r>
    </w:p>
    <w:p w14:paraId="2D7F1011" w14:textId="77777777" w:rsidR="00917344" w:rsidRPr="009567B9" w:rsidRDefault="00917344" w:rsidP="004D32A2">
      <w:pPr>
        <w:pStyle w:val="ProductList-Body"/>
        <w:numPr>
          <w:ilvl w:val="0"/>
          <w:numId w:val="20"/>
        </w:numPr>
        <w:spacing w:before="40"/>
        <w:ind w:left="461" w:hanging="274"/>
        <w:rPr>
          <w:szCs w:val="18"/>
        </w:rPr>
      </w:pPr>
      <w:r w:rsidRPr="009567B9">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D7F1012" w14:textId="77777777" w:rsidR="00917344" w:rsidRPr="009567B9" w:rsidRDefault="00917344" w:rsidP="004D32A2">
      <w:pPr>
        <w:pStyle w:val="ProductList-Body"/>
        <w:numPr>
          <w:ilvl w:val="0"/>
          <w:numId w:val="20"/>
        </w:numPr>
        <w:spacing w:before="40"/>
        <w:ind w:left="461" w:hanging="274"/>
        <w:rPr>
          <w:szCs w:val="18"/>
        </w:rPr>
      </w:pPr>
      <w:r w:rsidRPr="009567B9">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2D7F1013" w14:textId="77777777" w:rsidR="00917344" w:rsidRPr="009567B9" w:rsidRDefault="00917344" w:rsidP="004D32A2">
      <w:pPr>
        <w:pStyle w:val="ProductList-Body"/>
        <w:numPr>
          <w:ilvl w:val="0"/>
          <w:numId w:val="20"/>
        </w:numPr>
        <w:spacing w:before="40"/>
        <w:ind w:left="461" w:hanging="274"/>
        <w:rPr>
          <w:szCs w:val="18"/>
        </w:rPr>
      </w:pPr>
      <w:r w:rsidRPr="009567B9">
        <w:rPr>
          <w:szCs w:val="18"/>
          <w:rtl/>
        </w:rPr>
        <w:t xml:space="preserve">وظيفة خرائط </w:t>
      </w:r>
      <w:r w:rsidRPr="009567B9">
        <w:rPr>
          <w:szCs w:val="18"/>
        </w:rPr>
        <w:t>Bing</w:t>
      </w:r>
      <w:r w:rsidRPr="009567B9">
        <w:rPr>
          <w:szCs w:val="18"/>
          <w:rtl/>
        </w:rPr>
        <w:t xml:space="preserve"> الإضافية غير المحدودة، أو</w:t>
      </w:r>
    </w:p>
    <w:p w14:paraId="2D7F1014" w14:textId="77777777" w:rsidR="00917344" w:rsidRPr="009567B9" w:rsidRDefault="00917344" w:rsidP="004D32A2">
      <w:pPr>
        <w:pStyle w:val="ProductList-Body"/>
        <w:numPr>
          <w:ilvl w:val="0"/>
          <w:numId w:val="20"/>
        </w:numPr>
        <w:spacing w:before="40"/>
        <w:ind w:left="461" w:hanging="274"/>
        <w:rPr>
          <w:szCs w:val="18"/>
        </w:rPr>
      </w:pPr>
      <w:r w:rsidRPr="009567B9">
        <w:rPr>
          <w:szCs w:val="18"/>
          <w:rtl/>
        </w:rPr>
        <w:t xml:space="preserve">ترخيص اشتراك المستخدم المعروف في خرائط </w:t>
      </w:r>
      <w:r w:rsidRPr="009567B9">
        <w:rPr>
          <w:szCs w:val="18"/>
        </w:rPr>
        <w:t>Bing</w:t>
      </w:r>
      <w:r w:rsidRPr="009567B9">
        <w:rPr>
          <w:szCs w:val="18"/>
          <w:rtl/>
        </w:rPr>
        <w:t>، أو</w:t>
      </w:r>
    </w:p>
    <w:p w14:paraId="2D7F1015" w14:textId="77777777" w:rsidR="00917344" w:rsidRPr="009567B9" w:rsidRDefault="00917344" w:rsidP="004D32A2">
      <w:pPr>
        <w:pStyle w:val="ProductList-Body"/>
        <w:numPr>
          <w:ilvl w:val="0"/>
          <w:numId w:val="20"/>
        </w:numPr>
        <w:spacing w:before="40"/>
        <w:ind w:left="461" w:hanging="274"/>
        <w:rPr>
          <w:szCs w:val="18"/>
        </w:rPr>
      </w:pPr>
      <w:r w:rsidRPr="009567B9">
        <w:rPr>
          <w:szCs w:val="18"/>
          <w:rtl/>
        </w:rPr>
        <w:t xml:space="preserve">ترخيص اشتراك المستخدم المعروف في خرائط </w:t>
      </w:r>
      <w:r w:rsidRPr="009567B9">
        <w:rPr>
          <w:szCs w:val="18"/>
        </w:rPr>
        <w:t>Bing</w:t>
      </w:r>
      <w:r w:rsidRPr="009567B9">
        <w:rPr>
          <w:szCs w:val="18"/>
          <w:rtl/>
        </w:rPr>
        <w:t>، أو</w:t>
      </w:r>
    </w:p>
    <w:p w14:paraId="2D7F1016" w14:textId="77777777" w:rsidR="00917344" w:rsidRPr="009567B9" w:rsidRDefault="00917344" w:rsidP="004D32A2">
      <w:pPr>
        <w:pStyle w:val="ProductList-Body"/>
        <w:rPr>
          <w:szCs w:val="18"/>
        </w:rPr>
      </w:pPr>
    </w:p>
    <w:p w14:paraId="2D7F1017" w14:textId="77777777" w:rsidR="00917344" w:rsidRPr="009D55BC" w:rsidRDefault="00917344" w:rsidP="004D32A2">
      <w:pPr>
        <w:pStyle w:val="ProductList-Body"/>
        <w:rPr>
          <w:bCs/>
          <w:szCs w:val="18"/>
        </w:rPr>
      </w:pPr>
      <w:r w:rsidRPr="009D55BC">
        <w:rPr>
          <w:b/>
          <w:bCs/>
          <w:color w:val="00188F"/>
          <w:szCs w:val="18"/>
          <w:rtl/>
        </w:rPr>
        <w:t xml:space="preserve">تراخيص الاشتراك الإضافية لترخيص الاشتراك في خدمة نظام </w:t>
      </w:r>
      <w:r w:rsidRPr="009D55BC">
        <w:rPr>
          <w:b/>
          <w:bCs/>
          <w:color w:val="00188F"/>
          <w:szCs w:val="18"/>
        </w:rPr>
        <w:t>Bing Maps Mobile Asset Management</w:t>
      </w:r>
      <w:r w:rsidRPr="009D55BC">
        <w:rPr>
          <w:b/>
          <w:bCs/>
          <w:color w:val="00188F"/>
          <w:szCs w:val="18"/>
          <w:rtl/>
        </w:rPr>
        <w:t xml:space="preserve"> الأساسي المؤهِّل</w:t>
      </w:r>
    </w:p>
    <w:p w14:paraId="2D7F1018" w14:textId="77777777" w:rsidR="00917344" w:rsidRPr="009567B9" w:rsidRDefault="00917344" w:rsidP="004D32A2">
      <w:pPr>
        <w:pStyle w:val="ProductList-Body"/>
        <w:rPr>
          <w:szCs w:val="18"/>
        </w:rPr>
      </w:pPr>
      <w:r w:rsidRPr="009567B9">
        <w:rPr>
          <w:szCs w:val="18"/>
          <w:rtl/>
        </w:rPr>
        <w:t xml:space="preserve">بالنسبة لنظام </w:t>
      </w:r>
      <w:r w:rsidRPr="009567B9">
        <w:rPr>
          <w:szCs w:val="18"/>
        </w:rPr>
        <w:t>Bing Maps Mobile Asset Management</w:t>
      </w:r>
      <w:r w:rsidRPr="009567B9">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9567B9">
        <w:rPr>
          <w:szCs w:val="18"/>
        </w:rPr>
        <w:t>Bing Maps Mobile Asset Management</w:t>
      </w:r>
      <w:r w:rsidRPr="009567B9">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2D7F1019" w14:textId="77777777" w:rsidR="00917344" w:rsidRPr="009567B9" w:rsidRDefault="00917344" w:rsidP="004D32A2">
      <w:pPr>
        <w:pStyle w:val="ProductList-Body"/>
        <w:rPr>
          <w:szCs w:val="18"/>
        </w:rPr>
      </w:pPr>
    </w:p>
    <w:p w14:paraId="2D7F101A" w14:textId="77777777" w:rsidR="00917344" w:rsidRPr="009D55BC" w:rsidRDefault="00917344" w:rsidP="004D32A2">
      <w:pPr>
        <w:pStyle w:val="ProductList-Body"/>
        <w:rPr>
          <w:bCs/>
          <w:szCs w:val="18"/>
        </w:rPr>
      </w:pPr>
      <w:r w:rsidRPr="009D55BC">
        <w:rPr>
          <w:b/>
          <w:bCs/>
          <w:color w:val="00188F"/>
          <w:szCs w:val="18"/>
          <w:rtl/>
        </w:rPr>
        <w:t>المستخدمون الموثوقون</w:t>
      </w:r>
    </w:p>
    <w:p w14:paraId="2D7F101B" w14:textId="77777777" w:rsidR="00917344" w:rsidRPr="009567B9" w:rsidRDefault="00917344" w:rsidP="004D32A2">
      <w:pPr>
        <w:pStyle w:val="ProductList-Body"/>
        <w:rPr>
          <w:szCs w:val="18"/>
        </w:rPr>
      </w:pPr>
      <w:r w:rsidRPr="009567B9">
        <w:rPr>
          <w:szCs w:val="18"/>
          <w:rtl/>
        </w:rPr>
        <w:t xml:space="preserve">يتعين على المستخدمين الموثوقين عن طريق برامج العميل التي تصل إلى نظامي </w:t>
      </w:r>
      <w:r w:rsidRPr="009567B9">
        <w:rPr>
          <w:szCs w:val="18"/>
        </w:rPr>
        <w:t>Bing Maps Enterprise</w:t>
      </w:r>
      <w:r w:rsidRPr="009567B9">
        <w:rPr>
          <w:szCs w:val="18"/>
          <w:rtl/>
        </w:rPr>
        <w:t xml:space="preserve"> و</w:t>
      </w:r>
      <w:r w:rsidRPr="009567B9">
        <w:rPr>
          <w:szCs w:val="18"/>
        </w:rPr>
        <w:t>Bing Maps Mobile Asset Management</w:t>
      </w:r>
      <w:r w:rsidRPr="009567B9">
        <w:rPr>
          <w:szCs w:val="18"/>
          <w:rtl/>
        </w:rPr>
        <w:t xml:space="preserve"> الأساسيين أن يتوفر لديهم ترخيص اشتراك.</w:t>
      </w:r>
    </w:p>
    <w:p w14:paraId="2D7F101C" w14:textId="77777777" w:rsidR="00917344" w:rsidRPr="009567B9" w:rsidRDefault="00917344" w:rsidP="004D32A2">
      <w:pPr>
        <w:pStyle w:val="ProductList-Body"/>
        <w:rPr>
          <w:szCs w:val="18"/>
        </w:rPr>
      </w:pPr>
    </w:p>
    <w:p w14:paraId="2D7F101D" w14:textId="77777777" w:rsidR="00917344" w:rsidRPr="009D55BC" w:rsidRDefault="00917344" w:rsidP="004D32A2">
      <w:pPr>
        <w:pStyle w:val="ProductList-Body"/>
        <w:rPr>
          <w:bCs/>
          <w:szCs w:val="18"/>
        </w:rPr>
      </w:pPr>
      <w:r w:rsidRPr="009D55BC">
        <w:rPr>
          <w:b/>
          <w:bCs/>
          <w:color w:val="00188F"/>
          <w:szCs w:val="18"/>
          <w:rtl/>
        </w:rPr>
        <w:t xml:space="preserve">واجهات برمجة تطبيقات خرائط </w:t>
      </w:r>
      <w:r w:rsidRPr="009D55BC">
        <w:rPr>
          <w:b/>
          <w:bCs/>
          <w:color w:val="00188F"/>
          <w:szCs w:val="18"/>
        </w:rPr>
        <w:t>Bing</w:t>
      </w:r>
    </w:p>
    <w:p w14:paraId="2D7F101E" w14:textId="77777777" w:rsidR="00917344" w:rsidRPr="009567B9" w:rsidRDefault="00917344" w:rsidP="004D32A2">
      <w:pPr>
        <w:pStyle w:val="ProductList-Body"/>
        <w:rPr>
          <w:szCs w:val="18"/>
        </w:rPr>
      </w:pPr>
      <w:r w:rsidRPr="009567B9">
        <w:rPr>
          <w:szCs w:val="18"/>
          <w:rtl/>
        </w:rPr>
        <w:t xml:space="preserve">يجوز للعميل استخدام جميع واجهات برمجة خرائط </w:t>
      </w:r>
      <w:r w:rsidRPr="009567B9">
        <w:rPr>
          <w:szCs w:val="18"/>
        </w:rPr>
        <w:t>Bing</w:t>
      </w:r>
      <w:r w:rsidRPr="009567B9">
        <w:rPr>
          <w:szCs w:val="18"/>
          <w:rtl/>
        </w:rPr>
        <w:t xml:space="preserve"> وفقًا لشروط استخدام </w:t>
      </w:r>
      <w:r w:rsidRPr="009567B9">
        <w:rPr>
          <w:szCs w:val="18"/>
        </w:rPr>
        <w:t>Microsoft Bing Maps Platform API</w:t>
      </w:r>
      <w:r w:rsidRPr="009567B9">
        <w:rPr>
          <w:szCs w:val="18"/>
          <w:rtl/>
        </w:rPr>
        <w:t xml:space="preserve"> ومجموعات تطوير البرامج </w:t>
      </w:r>
      <w:r w:rsidRPr="009567B9">
        <w:rPr>
          <w:szCs w:val="18"/>
        </w:rPr>
        <w:t>(SDKs)</w:t>
      </w:r>
      <w:r w:rsidRPr="009567B9">
        <w:rPr>
          <w:szCs w:val="18"/>
          <w:rtl/>
        </w:rPr>
        <w:t xml:space="preserve"> لنظام خرائط </w:t>
      </w:r>
      <w:r w:rsidRPr="009567B9">
        <w:rPr>
          <w:szCs w:val="18"/>
        </w:rPr>
        <w:t>Bing</w:t>
      </w:r>
      <w:r w:rsidRPr="009567B9">
        <w:rPr>
          <w:szCs w:val="18"/>
          <w:rtl/>
        </w:rPr>
        <w:t xml:space="preserve"> الأساسي، بما في ذلك أي برامج ملحقة بها، التي يمكن العثور عليها في موقع </w:t>
      </w:r>
      <w:hyperlink r:id="rId41" w:history="1">
        <w:r w:rsidRPr="009567B9">
          <w:rPr>
            <w:rStyle w:val="Hyperlink"/>
            <w:szCs w:val="18"/>
          </w:rPr>
          <w:t>http://go.microsoft.com/fwlink/p/?LinkID=66121</w:t>
        </w:r>
      </w:hyperlink>
      <w:r w:rsidRPr="009567B9">
        <w:rPr>
          <w:szCs w:val="18"/>
          <w:rtl/>
        </w:rPr>
        <w:t xml:space="preserve"> وموقع </w:t>
      </w:r>
      <w:hyperlink r:id="rId42" w:history="1">
        <w:r w:rsidRPr="009567B9">
          <w:rPr>
            <w:rStyle w:val="Hyperlink"/>
            <w:szCs w:val="18"/>
          </w:rPr>
          <w:t>http://go.microsoft.com/fwlink/p/?LinkID=223436</w:t>
        </w:r>
      </w:hyperlink>
      <w:r w:rsidRPr="009567B9">
        <w:rPr>
          <w:szCs w:val="18"/>
          <w:rtl/>
        </w:rPr>
        <w:t>.</w:t>
      </w:r>
    </w:p>
    <w:p w14:paraId="2D7F101F" w14:textId="77777777" w:rsidR="00917344" w:rsidRPr="009567B9" w:rsidRDefault="00917344" w:rsidP="004D32A2">
      <w:pPr>
        <w:pStyle w:val="ProductList-Body"/>
        <w:rPr>
          <w:szCs w:val="18"/>
        </w:rPr>
      </w:pPr>
    </w:p>
    <w:p w14:paraId="2D7F1020" w14:textId="77777777" w:rsidR="00917344" w:rsidRPr="008B3C82" w:rsidRDefault="00917344" w:rsidP="004D32A2">
      <w:pPr>
        <w:pStyle w:val="ProductList-Body"/>
        <w:rPr>
          <w:bCs/>
          <w:szCs w:val="18"/>
        </w:rPr>
      </w:pPr>
      <w:r w:rsidRPr="008B3C82">
        <w:rPr>
          <w:b/>
          <w:bCs/>
          <w:color w:val="00188F"/>
          <w:szCs w:val="18"/>
          <w:rtl/>
        </w:rPr>
        <w:t xml:space="preserve">خصوصية خرائط </w:t>
      </w:r>
      <w:r w:rsidRPr="008B3C82">
        <w:rPr>
          <w:b/>
          <w:bCs/>
          <w:color w:val="00188F"/>
          <w:szCs w:val="18"/>
        </w:rPr>
        <w:t>Bing</w:t>
      </w:r>
    </w:p>
    <w:p w14:paraId="2D7F1021" w14:textId="77777777" w:rsidR="008E1EAF" w:rsidRPr="009567B9" w:rsidRDefault="00917344" w:rsidP="004D32A2">
      <w:pPr>
        <w:pStyle w:val="ProductList-Body"/>
        <w:rPr>
          <w:szCs w:val="18"/>
        </w:rPr>
      </w:pPr>
      <w:r w:rsidRPr="009567B9">
        <w:rPr>
          <w:szCs w:val="18"/>
          <w:rtl/>
        </w:rPr>
        <w:t xml:space="preserve">يمكن العثور على بيان وشروط خصوصية </w:t>
      </w:r>
      <w:r w:rsidRPr="009567B9">
        <w:rPr>
          <w:szCs w:val="18"/>
        </w:rPr>
        <w:t>Bing</w:t>
      </w:r>
      <w:r w:rsidRPr="009567B9">
        <w:rPr>
          <w:szCs w:val="18"/>
          <w:rtl/>
        </w:rPr>
        <w:t xml:space="preserve"> في شروط استخدام </w:t>
      </w:r>
      <w:r w:rsidRPr="009567B9">
        <w:rPr>
          <w:szCs w:val="18"/>
        </w:rPr>
        <w:t>Microsoft Bing Maps Platform API</w:t>
      </w:r>
      <w:r w:rsidRPr="009567B9">
        <w:rPr>
          <w:szCs w:val="18"/>
          <w:rtl/>
        </w:rPr>
        <w:t xml:space="preserve"> على موقع: </w:t>
      </w:r>
      <w:hyperlink r:id="rId43" w:history="1">
        <w:r w:rsidRPr="009567B9">
          <w:rPr>
            <w:rStyle w:val="Hyperlink"/>
            <w:szCs w:val="18"/>
          </w:rPr>
          <w:t>http://go.microsoft.com/fwlink/?LinkID=248686</w:t>
        </w:r>
      </w:hyperlink>
      <w:r w:rsidRPr="009567B9">
        <w:rPr>
          <w:szCs w:val="18"/>
          <w:rtl/>
        </w:rPr>
        <w:t xml:space="preserve"> التي تسري على استخدام العميل لخدمات خرائط </w:t>
      </w:r>
      <w:r w:rsidRPr="009567B9">
        <w:rPr>
          <w:szCs w:val="18"/>
        </w:rPr>
        <w:t>Bing</w:t>
      </w:r>
      <w:r w:rsidRPr="009567B9">
        <w:rPr>
          <w:szCs w:val="18"/>
          <w:rtl/>
        </w:rPr>
        <w:t>.</w:t>
      </w:r>
    </w:p>
    <w:p w14:paraId="2D7F1022" w14:textId="77777777" w:rsidR="00917344"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1023" w14:textId="77777777" w:rsidR="008E1EAF" w:rsidRPr="00C95C41" w:rsidRDefault="00917344" w:rsidP="004D32A2">
      <w:pPr>
        <w:pStyle w:val="ProductList-Offering2Heading"/>
        <w:outlineLvl w:val="2"/>
      </w:pPr>
      <w:r>
        <w:rPr>
          <w:rtl/>
        </w:rPr>
        <w:tab/>
      </w:r>
      <w:bookmarkStart w:id="73" w:name="_Toc399674331"/>
      <w:r>
        <w:t>Microsoft Learning E-Reference Library</w:t>
      </w:r>
      <w:bookmarkEnd w:id="73"/>
    </w:p>
    <w:p w14:paraId="2D7F1024" w14:textId="77777777" w:rsidR="008E1EAF" w:rsidRPr="00544E12" w:rsidRDefault="00917344" w:rsidP="004D32A2">
      <w:pPr>
        <w:pStyle w:val="ProductList-Body"/>
        <w:rPr>
          <w:szCs w:val="18"/>
        </w:rPr>
      </w:pPr>
      <w:r w:rsidRPr="00544E12">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2D7F1025" w14:textId="77777777" w:rsidR="00917344" w:rsidRPr="00C95C41" w:rsidRDefault="00535EC0" w:rsidP="004D32A2">
      <w:pPr>
        <w:pStyle w:val="ProductList-Body"/>
        <w:shd w:val="clear" w:color="auto" w:fill="A6A6A6" w:themeFill="background1" w:themeFillShade="A6"/>
        <w:spacing w:before="120" w:after="24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1026" w14:textId="77777777" w:rsidR="008E1EAF" w:rsidRPr="00C95C41" w:rsidRDefault="00917344" w:rsidP="004D32A2">
      <w:pPr>
        <w:pStyle w:val="ProductList-Offering2Heading"/>
        <w:outlineLvl w:val="2"/>
      </w:pPr>
      <w:r>
        <w:rPr>
          <w:rtl/>
        </w:rPr>
        <w:tab/>
      </w:r>
      <w:bookmarkStart w:id="74" w:name="_Toc399674332"/>
      <w:r>
        <w:t>Microsoft Learning IT Academy</w:t>
      </w:r>
      <w:bookmarkEnd w:id="74"/>
    </w:p>
    <w:p w14:paraId="2D7F1027" w14:textId="77777777" w:rsidR="00917344" w:rsidRPr="008B3C82" w:rsidRDefault="00917344" w:rsidP="004D32A2">
      <w:pPr>
        <w:pStyle w:val="ProductList-Body"/>
        <w:rPr>
          <w:bCs/>
          <w:szCs w:val="18"/>
        </w:rPr>
      </w:pPr>
      <w:r w:rsidRPr="008B3C82">
        <w:rPr>
          <w:b/>
          <w:bCs/>
          <w:color w:val="00188F"/>
          <w:szCs w:val="18"/>
          <w:rtl/>
        </w:rPr>
        <w:t>ترخيص اشتراك الخدمة</w:t>
      </w:r>
    </w:p>
    <w:p w14:paraId="2D7F1028" w14:textId="77777777" w:rsidR="00917344" w:rsidRPr="00544E12" w:rsidRDefault="00917344" w:rsidP="004D32A2">
      <w:pPr>
        <w:pStyle w:val="ProductList-Body"/>
        <w:rPr>
          <w:szCs w:val="18"/>
        </w:rPr>
      </w:pPr>
      <w:r w:rsidRPr="00544E12">
        <w:rPr>
          <w:szCs w:val="18"/>
          <w:rtl/>
        </w:rPr>
        <w:t xml:space="preserve">يُطلب ترخيص اشتراك الخدمة لكل موقع يتيح الوصول إلى أي خدمة أو ميزة مقدمة من </w:t>
      </w:r>
      <w:r w:rsidRPr="00544E12">
        <w:rPr>
          <w:szCs w:val="18"/>
        </w:rPr>
        <w:t>Microsoft Learning IT Academy</w:t>
      </w:r>
      <w:r w:rsidRPr="00544E12">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2D7F1029" w14:textId="77777777" w:rsidR="00917344" w:rsidRDefault="00917344" w:rsidP="004D32A2">
      <w:pPr>
        <w:pStyle w:val="ProductList-Body"/>
        <w:rPr>
          <w:szCs w:val="18"/>
        </w:rPr>
      </w:pPr>
    </w:p>
    <w:p w14:paraId="2D7F102A" w14:textId="77777777" w:rsidR="00A36060" w:rsidRDefault="00A36060" w:rsidP="004D32A2">
      <w:pPr>
        <w:pStyle w:val="ProductList-Body"/>
        <w:rPr>
          <w:szCs w:val="18"/>
        </w:rPr>
      </w:pPr>
    </w:p>
    <w:p w14:paraId="2D7F102B" w14:textId="77777777" w:rsidR="00A36060" w:rsidRPr="00544E12" w:rsidRDefault="00A36060" w:rsidP="004D32A2">
      <w:pPr>
        <w:pStyle w:val="ProductList-Body"/>
        <w:rPr>
          <w:szCs w:val="18"/>
        </w:rPr>
      </w:pPr>
    </w:p>
    <w:p w14:paraId="2D7F102C" w14:textId="77777777" w:rsidR="00917344" w:rsidRPr="008B3C82" w:rsidRDefault="00917344" w:rsidP="004D32A2">
      <w:pPr>
        <w:pStyle w:val="ProductList-Body"/>
        <w:rPr>
          <w:bCs/>
          <w:szCs w:val="18"/>
        </w:rPr>
      </w:pPr>
      <w:r w:rsidRPr="008B3C82">
        <w:rPr>
          <w:b/>
          <w:bCs/>
          <w:color w:val="00188F"/>
          <w:szCs w:val="18"/>
          <w:rtl/>
        </w:rPr>
        <w:t>إرشادات برنامج أكاديمية تقنية المعلومات</w:t>
      </w:r>
    </w:p>
    <w:p w14:paraId="2D7F102D" w14:textId="77777777" w:rsidR="00917344" w:rsidRPr="00544E12" w:rsidRDefault="00917344" w:rsidP="004D32A2">
      <w:pPr>
        <w:pStyle w:val="ProductList-Body"/>
        <w:rPr>
          <w:szCs w:val="18"/>
        </w:rPr>
      </w:pPr>
      <w:r w:rsidRPr="00544E12">
        <w:rPr>
          <w:szCs w:val="18"/>
          <w:rtl/>
        </w:rPr>
        <w:t xml:space="preserve">تسري إرشادات برنامج أكاديمية تقنية المعلومات، والتي يمكن العثور عليها في موقع </w:t>
      </w:r>
      <w:hyperlink r:id="rId44" w:history="1">
        <w:r w:rsidRPr="00544E12">
          <w:rPr>
            <w:rStyle w:val="Hyperlink"/>
            <w:szCs w:val="18"/>
          </w:rPr>
          <w:t>http://www.microsoft.com/itacademy</w:t>
        </w:r>
      </w:hyperlink>
      <w:r w:rsidRPr="00544E12">
        <w:rPr>
          <w:szCs w:val="18"/>
          <w:rtl/>
        </w:rPr>
        <w:t xml:space="preserve">، على استخدام العميل لأكاديمية تقنية المعلومات الخاصة بالتعلم وفوائده من </w:t>
      </w:r>
      <w:r w:rsidRPr="00544E12">
        <w:rPr>
          <w:szCs w:val="18"/>
        </w:rPr>
        <w:t>Microsoft</w:t>
      </w:r>
      <w:r w:rsidRPr="00544E12">
        <w:rPr>
          <w:szCs w:val="18"/>
          <w:rtl/>
        </w:rPr>
        <w:t>.</w:t>
      </w:r>
    </w:p>
    <w:p w14:paraId="2D7F102E" w14:textId="77777777" w:rsidR="00917344" w:rsidRPr="00324957" w:rsidRDefault="00917344" w:rsidP="004D32A2">
      <w:pPr>
        <w:pStyle w:val="ProductList-Body"/>
        <w:rPr>
          <w:sz w:val="16"/>
          <w:szCs w:val="16"/>
        </w:rPr>
      </w:pPr>
    </w:p>
    <w:p w14:paraId="2D7F102F" w14:textId="77777777" w:rsidR="00917344" w:rsidRPr="008B3C82" w:rsidRDefault="00917344" w:rsidP="004D32A2">
      <w:pPr>
        <w:pStyle w:val="ProductList-Body"/>
        <w:rPr>
          <w:bCs/>
          <w:szCs w:val="18"/>
        </w:rPr>
      </w:pPr>
      <w:r w:rsidRPr="008B3C82">
        <w:rPr>
          <w:b/>
          <w:bCs/>
          <w:color w:val="00188F"/>
          <w:szCs w:val="18"/>
          <w:rtl/>
        </w:rPr>
        <w:t>فوائد البرنامج المقدمة من قِبل طرف ثالث</w:t>
      </w:r>
    </w:p>
    <w:p w14:paraId="2D7F1030" w14:textId="77777777" w:rsidR="008E1EAF" w:rsidRPr="00544E12" w:rsidRDefault="00917344" w:rsidP="004D32A2">
      <w:pPr>
        <w:pStyle w:val="ProductList-Body"/>
        <w:rPr>
          <w:szCs w:val="18"/>
        </w:rPr>
      </w:pPr>
      <w:r w:rsidRPr="00544E12">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2D7F1031" w14:textId="77777777" w:rsidR="00917344" w:rsidRPr="00C95C41" w:rsidRDefault="00535EC0" w:rsidP="00324957">
      <w:pPr>
        <w:pStyle w:val="ProductList-Body"/>
        <w:shd w:val="clear" w:color="auto" w:fill="A6A6A6" w:themeFill="background1" w:themeFillShade="A6"/>
        <w:spacing w:before="120" w:after="16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1032" w14:textId="77777777" w:rsidR="00581CDB" w:rsidRPr="00C95C41" w:rsidRDefault="00581CDB" w:rsidP="004D32A2">
      <w:pPr>
        <w:pStyle w:val="ProductList-Offering2Heading"/>
        <w:outlineLvl w:val="2"/>
      </w:pPr>
      <w:r>
        <w:rPr>
          <w:rtl/>
        </w:rPr>
        <w:tab/>
      </w:r>
      <w:bookmarkStart w:id="75" w:name="_Toc399674333"/>
      <w:r>
        <w:t>Office 365 Developer</w:t>
      </w:r>
      <w:bookmarkEnd w:id="75"/>
    </w:p>
    <w:p w14:paraId="2D7F1033" w14:textId="77777777" w:rsidR="00581CDB" w:rsidRPr="008B3C82" w:rsidRDefault="00581CDB" w:rsidP="004D32A2">
      <w:pPr>
        <w:pStyle w:val="ProductList-Body"/>
        <w:tabs>
          <w:tab w:val="clear" w:pos="158"/>
          <w:tab w:val="left" w:pos="180"/>
        </w:tabs>
        <w:rPr>
          <w:bCs/>
          <w:szCs w:val="18"/>
        </w:rPr>
      </w:pPr>
      <w:r w:rsidRPr="008B3C82">
        <w:rPr>
          <w:b/>
          <w:bCs/>
          <w:color w:val="00188F"/>
          <w:szCs w:val="18"/>
          <w:rtl/>
        </w:rPr>
        <w:t xml:space="preserve">استخدام </w:t>
      </w:r>
      <w:r w:rsidRPr="008B3C82">
        <w:rPr>
          <w:b/>
          <w:bCs/>
          <w:color w:val="00188F"/>
          <w:szCs w:val="18"/>
        </w:rPr>
        <w:t>Office 365 Developer</w:t>
      </w:r>
      <w:r w:rsidRPr="008B3C82">
        <w:rPr>
          <w:b/>
          <w:bCs/>
          <w:color w:val="00188F"/>
          <w:szCs w:val="18"/>
          <w:rtl/>
        </w:rPr>
        <w:t xml:space="preserve"> غير المخصص للإنتاج</w:t>
      </w:r>
    </w:p>
    <w:p w14:paraId="2D7F1034" w14:textId="77777777" w:rsidR="00581CDB" w:rsidRPr="00544E12" w:rsidRDefault="00581CDB" w:rsidP="004D32A2">
      <w:pPr>
        <w:pStyle w:val="ProductList-Body"/>
        <w:tabs>
          <w:tab w:val="clear" w:pos="158"/>
          <w:tab w:val="left" w:pos="180"/>
        </w:tabs>
        <w:rPr>
          <w:szCs w:val="18"/>
        </w:rPr>
      </w:pPr>
      <w:r w:rsidRPr="00544E12">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544E12">
        <w:rPr>
          <w:szCs w:val="18"/>
        </w:rPr>
        <w:t>Office 365</w:t>
      </w:r>
      <w:r w:rsidRPr="00544E12">
        <w:rPr>
          <w:szCs w:val="18"/>
          <w:rtl/>
        </w:rPr>
        <w:t xml:space="preserve"> الخاص بالعميل أو عمليات النشر الداخلية أو في متجر </w:t>
      </w:r>
      <w:r w:rsidRPr="00544E12">
        <w:rPr>
          <w:szCs w:val="18"/>
        </w:rPr>
        <w:t>Microsoft Office</w:t>
      </w:r>
      <w:r w:rsidRPr="00544E12">
        <w:rPr>
          <w:szCs w:val="18"/>
          <w:rtl/>
        </w:rPr>
        <w:t>. الخدمة عبر الإنترنت ليست مرخصة للاستخدام الإنتاجي.</w:t>
      </w:r>
    </w:p>
    <w:p w14:paraId="2D7F1035" w14:textId="77777777" w:rsidR="00581CDB" w:rsidRPr="00324957" w:rsidRDefault="00581CDB" w:rsidP="004D32A2">
      <w:pPr>
        <w:pStyle w:val="ProductList-Body"/>
        <w:tabs>
          <w:tab w:val="clear" w:pos="158"/>
          <w:tab w:val="left" w:pos="180"/>
        </w:tabs>
        <w:rPr>
          <w:sz w:val="16"/>
          <w:szCs w:val="16"/>
        </w:rPr>
      </w:pPr>
    </w:p>
    <w:p w14:paraId="2D7F1036" w14:textId="77777777" w:rsidR="00581CDB" w:rsidRPr="008B3C82" w:rsidRDefault="00581CDB" w:rsidP="004D32A2">
      <w:pPr>
        <w:pStyle w:val="ProductList-Body"/>
        <w:tabs>
          <w:tab w:val="clear" w:pos="158"/>
          <w:tab w:val="left" w:pos="180"/>
        </w:tabs>
        <w:rPr>
          <w:bCs/>
          <w:szCs w:val="18"/>
        </w:rPr>
      </w:pPr>
      <w:r w:rsidRPr="008B3C82">
        <w:rPr>
          <w:b/>
          <w:bCs/>
          <w:color w:val="00188F"/>
          <w:szCs w:val="18"/>
          <w:rtl/>
        </w:rPr>
        <w:t xml:space="preserve">مستخدمو </w:t>
      </w:r>
      <w:r w:rsidRPr="008B3C82">
        <w:rPr>
          <w:b/>
          <w:bCs/>
          <w:color w:val="00188F"/>
          <w:szCs w:val="18"/>
        </w:rPr>
        <w:t>Office 365 Developer</w:t>
      </w:r>
    </w:p>
    <w:p w14:paraId="2D7F1037" w14:textId="77777777" w:rsidR="00581CDB" w:rsidRPr="00544E12" w:rsidRDefault="00581CDB" w:rsidP="004D32A2">
      <w:pPr>
        <w:pStyle w:val="ProductList-Body"/>
        <w:tabs>
          <w:tab w:val="clear" w:pos="158"/>
          <w:tab w:val="left" w:pos="180"/>
        </w:tabs>
        <w:rPr>
          <w:szCs w:val="18"/>
        </w:rPr>
      </w:pPr>
      <w:r w:rsidRPr="00544E12">
        <w:rPr>
          <w:szCs w:val="18"/>
          <w:rtl/>
        </w:rPr>
        <w:t xml:space="preserve">لا يحتاج مستخدمو العميل إلى ترخيص اشتراك للوصول إلى </w:t>
      </w:r>
      <w:r w:rsidRPr="00544E12">
        <w:rPr>
          <w:szCs w:val="18"/>
        </w:rPr>
        <w:t>Office 365 Developer</w:t>
      </w:r>
      <w:r w:rsidRPr="00544E12">
        <w:rPr>
          <w:szCs w:val="18"/>
          <w:rtl/>
        </w:rPr>
        <w:t xml:space="preserve"> لإجراء اختبارات القبول أو تقديم ملاحظات حول برامج العميل.</w:t>
      </w:r>
    </w:p>
    <w:p w14:paraId="2D7F1038" w14:textId="77777777" w:rsidR="00581CDB" w:rsidRPr="00C95C41" w:rsidRDefault="00535EC0" w:rsidP="00324957">
      <w:pPr>
        <w:pStyle w:val="ProductList-Body"/>
        <w:shd w:val="clear" w:color="auto" w:fill="A6A6A6" w:themeFill="background1" w:themeFillShade="A6"/>
        <w:spacing w:before="120" w:after="16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1039" w14:textId="77777777" w:rsidR="008E1EAF" w:rsidRPr="00C95C41" w:rsidRDefault="00D67A4B" w:rsidP="004D32A2">
      <w:pPr>
        <w:pStyle w:val="ProductList-Offering2Heading"/>
        <w:outlineLvl w:val="2"/>
      </w:pPr>
      <w:r>
        <w:rPr>
          <w:rtl/>
        </w:rPr>
        <w:tab/>
      </w:r>
      <w:bookmarkStart w:id="76" w:name="_Toc399674334"/>
      <w:r>
        <w:t>Power BI</w:t>
      </w:r>
      <w:r>
        <w:rPr>
          <w:rtl/>
        </w:rPr>
        <w:t xml:space="preserve"> لـ </w:t>
      </w:r>
      <w:r>
        <w:t>Office 365</w:t>
      </w:r>
      <w:bookmarkEnd w:id="76"/>
    </w:p>
    <w:p w14:paraId="2D7F103A" w14:textId="77777777" w:rsidR="00D12FE5" w:rsidRPr="008B3C82" w:rsidRDefault="00D12FE5" w:rsidP="004D32A2">
      <w:pPr>
        <w:pStyle w:val="ProductList-Body"/>
        <w:tabs>
          <w:tab w:val="clear" w:pos="158"/>
          <w:tab w:val="left" w:pos="360"/>
        </w:tabs>
        <w:rPr>
          <w:bCs/>
          <w:szCs w:val="18"/>
        </w:rPr>
      </w:pPr>
      <w:r w:rsidRPr="008B3C82">
        <w:rPr>
          <w:b/>
          <w:bCs/>
          <w:color w:val="00188F"/>
          <w:szCs w:val="18"/>
          <w:rtl/>
        </w:rPr>
        <w:t>الإشعارات</w:t>
      </w:r>
    </w:p>
    <w:p w14:paraId="2D7F103B" w14:textId="77777777" w:rsidR="00D12FE5" w:rsidRPr="00544E12" w:rsidRDefault="00D12FE5" w:rsidP="004D32A2">
      <w:pPr>
        <w:pStyle w:val="ProductList-Body"/>
        <w:rPr>
          <w:szCs w:val="18"/>
        </w:rPr>
      </w:pPr>
      <w:r w:rsidRPr="00544E12">
        <w:rPr>
          <w:szCs w:val="18"/>
          <w:rtl/>
        </w:rPr>
        <w:t xml:space="preserve">تنطبق إشعارات خرائط </w:t>
      </w:r>
      <w:r w:rsidRPr="00544E12">
        <w:rPr>
          <w:szCs w:val="18"/>
        </w:rPr>
        <w:t>Bing</w:t>
      </w:r>
      <w:r w:rsidRPr="00544E12">
        <w:rPr>
          <w:szCs w:val="18"/>
          <w:rtl/>
        </w:rPr>
        <w:t xml:space="preserve"> الواردة في </w:t>
      </w:r>
      <w:hyperlink w:anchor="Attachment1" w:history="1">
        <w:r w:rsidRPr="00544E12">
          <w:rPr>
            <w:rStyle w:val="Hyperlink"/>
            <w:szCs w:val="18"/>
            <w:rtl/>
          </w:rPr>
          <w:t xml:space="preserve">المرفق </w:t>
        </w:r>
        <w:r w:rsidRPr="00544E12">
          <w:rPr>
            <w:rStyle w:val="Hyperlink"/>
            <w:szCs w:val="18"/>
          </w:rPr>
          <w:t>1</w:t>
        </w:r>
      </w:hyperlink>
      <w:r w:rsidRPr="00544E12">
        <w:rPr>
          <w:szCs w:val="18"/>
          <w:rtl/>
        </w:rPr>
        <w:t>.</w:t>
      </w:r>
    </w:p>
    <w:p w14:paraId="2D7F103C" w14:textId="77777777" w:rsidR="00D67A4B" w:rsidRPr="00C95C41" w:rsidRDefault="00535EC0" w:rsidP="00324957">
      <w:pPr>
        <w:pStyle w:val="ProductList-Body"/>
        <w:shd w:val="clear" w:color="auto" w:fill="A6A6A6" w:themeFill="background1" w:themeFillShade="A6"/>
        <w:spacing w:before="120" w:after="16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103D" w14:textId="77777777" w:rsidR="003D22CB" w:rsidRPr="00C95C41" w:rsidRDefault="00D67A4B" w:rsidP="004D32A2">
      <w:pPr>
        <w:pStyle w:val="ProductList-Offering2Heading"/>
        <w:outlineLvl w:val="2"/>
      </w:pPr>
      <w:r>
        <w:rPr>
          <w:rtl/>
        </w:rPr>
        <w:tab/>
      </w:r>
      <w:bookmarkStart w:id="77" w:name="_Toc399674335"/>
      <w:r>
        <w:t>System Center Endpoint Protection</w:t>
      </w:r>
      <w:bookmarkEnd w:id="77"/>
    </w:p>
    <w:p w14:paraId="2D7F103E" w14:textId="77777777" w:rsidR="00D67A4B" w:rsidRPr="008B3C82" w:rsidRDefault="00D67A4B" w:rsidP="004D32A2">
      <w:pPr>
        <w:pStyle w:val="ProductList-Body"/>
        <w:rPr>
          <w:bCs/>
          <w:szCs w:val="18"/>
        </w:rPr>
      </w:pPr>
      <w:r w:rsidRPr="008B3C82">
        <w:rPr>
          <w:b/>
          <w:bCs/>
          <w:color w:val="00188F"/>
          <w:szCs w:val="18"/>
          <w:rtl/>
        </w:rPr>
        <w:t>تراخيص اشتراك الأجهزة</w:t>
      </w:r>
    </w:p>
    <w:p w14:paraId="2D7F103F" w14:textId="77777777" w:rsidR="00D67A4B" w:rsidRPr="00544E12" w:rsidRDefault="00D67A4B" w:rsidP="004D32A2">
      <w:pPr>
        <w:pStyle w:val="ProductList-Body"/>
        <w:rPr>
          <w:szCs w:val="18"/>
        </w:rPr>
      </w:pPr>
      <w:r w:rsidRPr="00544E12">
        <w:rPr>
          <w:szCs w:val="18"/>
          <w:rtl/>
        </w:rPr>
        <w:t xml:space="preserve">يلزم توفر ترخيص اشتراك لكل جهاز يقوم بالوصول إلى </w:t>
      </w:r>
      <w:r w:rsidRPr="00544E12">
        <w:rPr>
          <w:szCs w:val="18"/>
        </w:rPr>
        <w:t>System Center Endpoint Protection</w:t>
      </w:r>
      <w:r w:rsidRPr="00544E12">
        <w:rPr>
          <w:szCs w:val="18"/>
          <w:rtl/>
        </w:rPr>
        <w:t xml:space="preserve"> أو البرامج ذات الصلة، باستثناء الخوادم التي تتطلب تراخيص إدارة الخوادم.</w:t>
      </w:r>
    </w:p>
    <w:p w14:paraId="2D7F1040" w14:textId="77777777" w:rsidR="00D67A4B" w:rsidRPr="00324957" w:rsidRDefault="00D67A4B" w:rsidP="004D32A2">
      <w:pPr>
        <w:pStyle w:val="ProductList-Body"/>
        <w:rPr>
          <w:sz w:val="16"/>
          <w:szCs w:val="16"/>
        </w:rPr>
      </w:pPr>
    </w:p>
    <w:p w14:paraId="2D7F1041" w14:textId="77777777" w:rsidR="00D67A4B" w:rsidRPr="008B3C82" w:rsidRDefault="00D67A4B" w:rsidP="004D32A2">
      <w:pPr>
        <w:pStyle w:val="ProductList-Body"/>
        <w:rPr>
          <w:bCs/>
          <w:szCs w:val="18"/>
        </w:rPr>
      </w:pPr>
      <w:r w:rsidRPr="008B3C82">
        <w:rPr>
          <w:b/>
          <w:bCs/>
          <w:color w:val="00188F"/>
          <w:szCs w:val="18"/>
          <w:rtl/>
        </w:rPr>
        <w:t>تراخيص الاشتراك لإدارة الخوادم</w:t>
      </w:r>
    </w:p>
    <w:p w14:paraId="2D7F1042" w14:textId="77777777" w:rsidR="00D67A4B" w:rsidRPr="00544E12" w:rsidRDefault="00D67A4B" w:rsidP="004D32A2">
      <w:pPr>
        <w:pStyle w:val="ProductList-Body"/>
        <w:rPr>
          <w:szCs w:val="18"/>
        </w:rPr>
      </w:pPr>
      <w:r w:rsidRPr="00544E12">
        <w:rPr>
          <w:szCs w:val="18"/>
          <w:rtl/>
        </w:rPr>
        <w:t xml:space="preserve">بالإضافة إلى متطلبات ترخيص اشتراك المستخدم، تُطلب تراخيص إدارة الخادم لكل خادم في العدد المحدد في شروط ترخيص </w:t>
      </w:r>
      <w:r w:rsidRPr="00544E12">
        <w:rPr>
          <w:szCs w:val="18"/>
        </w:rPr>
        <w:t>System Center 2012 R2 Datacenter</w:t>
      </w:r>
      <w:r w:rsidRPr="00544E12">
        <w:rPr>
          <w:szCs w:val="18"/>
          <w:rtl/>
        </w:rPr>
        <w:t xml:space="preserve"> و</w:t>
      </w:r>
      <w:r w:rsidRPr="00544E12">
        <w:rPr>
          <w:szCs w:val="18"/>
        </w:rPr>
        <w:t>Standard</w:t>
      </w:r>
      <w:r w:rsidRPr="00544E12">
        <w:rPr>
          <w:szCs w:val="18"/>
          <w:rtl/>
        </w:rPr>
        <w:t xml:space="preserve"> بقسم "خوادم الإدارة" من حقوق استخدام المنتج. يمكنك العثور على حقوق استخدام المنتج على الموقع </w:t>
      </w:r>
      <w:hyperlink r:id="rId45" w:history="1">
        <w:r w:rsidRPr="00544E12">
          <w:rPr>
            <w:rStyle w:val="Hyperlink"/>
            <w:szCs w:val="18"/>
          </w:rPr>
          <w:t>http://go.microsoft.com/?linkid=9839206</w:t>
        </w:r>
      </w:hyperlink>
      <w:r w:rsidRPr="00544E12">
        <w:rPr>
          <w:szCs w:val="18"/>
          <w:rtl/>
        </w:rPr>
        <w:t xml:space="preserve">. لأغراض هذا البيان، تُعد بيئات أنظمة التشغيل التي تعمل بأنظمة تشغيل الخوادم التي تتيح الوصول إلى </w:t>
      </w:r>
      <w:r w:rsidRPr="00544E12">
        <w:rPr>
          <w:szCs w:val="18"/>
        </w:rPr>
        <w:t>System Center Endpoint Protection</w:t>
      </w:r>
      <w:r w:rsidRPr="00544E12">
        <w:rPr>
          <w:szCs w:val="18"/>
          <w:rtl/>
        </w:rPr>
        <w:t xml:space="preserve">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14:paraId="2D7F1043" w14:textId="77777777" w:rsidR="00D67A4B" w:rsidRPr="00324957" w:rsidRDefault="00D67A4B" w:rsidP="004D32A2">
      <w:pPr>
        <w:pStyle w:val="ProductList-Body"/>
        <w:rPr>
          <w:sz w:val="16"/>
          <w:szCs w:val="16"/>
        </w:rPr>
      </w:pPr>
    </w:p>
    <w:p w14:paraId="2D7F1044" w14:textId="77777777" w:rsidR="00D67A4B" w:rsidRPr="008B3C82" w:rsidRDefault="00D67A4B" w:rsidP="004D32A2">
      <w:pPr>
        <w:pStyle w:val="ProductList-Body"/>
        <w:rPr>
          <w:bCs/>
          <w:szCs w:val="18"/>
        </w:rPr>
      </w:pPr>
      <w:r w:rsidRPr="008B3C82">
        <w:rPr>
          <w:b/>
          <w:bCs/>
          <w:color w:val="00188F"/>
          <w:szCs w:val="18"/>
          <w:rtl/>
        </w:rPr>
        <w:t>استبدال محركات المسح الضوئي</w:t>
      </w:r>
    </w:p>
    <w:p w14:paraId="2D7F1045" w14:textId="77777777" w:rsidR="00D67A4B" w:rsidRPr="00544E12" w:rsidRDefault="00D67A4B" w:rsidP="004D32A2">
      <w:pPr>
        <w:pStyle w:val="ProductList-Body"/>
        <w:rPr>
          <w:szCs w:val="18"/>
        </w:rPr>
      </w:pPr>
      <w:r w:rsidRPr="00544E12">
        <w:rPr>
          <w:szCs w:val="18"/>
          <w:rtl/>
        </w:rPr>
        <w:t xml:space="preserve">يجوز لشركة </w:t>
      </w:r>
      <w:r w:rsidRPr="00544E12">
        <w:rPr>
          <w:szCs w:val="18"/>
        </w:rPr>
        <w:t>Microsoft</w:t>
      </w:r>
      <w:r w:rsidRPr="00544E12">
        <w:rPr>
          <w:szCs w:val="18"/>
          <w:rtl/>
        </w:rPr>
        <w:t xml:space="preserve"> استبدال البرامج والملفات المشابهة فيما تحتويه الخدمة عبر الإنترنت من:</w:t>
      </w:r>
    </w:p>
    <w:p w14:paraId="2D7F1046" w14:textId="77777777" w:rsidR="00D67A4B" w:rsidRPr="00544E12" w:rsidRDefault="00D67A4B" w:rsidP="004D32A2">
      <w:pPr>
        <w:pStyle w:val="ProductList-Body"/>
        <w:numPr>
          <w:ilvl w:val="0"/>
          <w:numId w:val="21"/>
        </w:numPr>
        <w:ind w:left="450" w:hanging="270"/>
        <w:rPr>
          <w:szCs w:val="18"/>
        </w:rPr>
      </w:pPr>
      <w:r w:rsidRPr="00544E12">
        <w:rPr>
          <w:szCs w:val="18"/>
          <w:rtl/>
        </w:rPr>
        <w:t>برامج مكافحة الفيروسات والبريد العشوائي؛ و</w:t>
      </w:r>
    </w:p>
    <w:p w14:paraId="2D7F1047" w14:textId="77777777" w:rsidR="003D22CB" w:rsidRPr="00544E12" w:rsidRDefault="00D67A4B" w:rsidP="004D32A2">
      <w:pPr>
        <w:pStyle w:val="ProductList-Body"/>
        <w:numPr>
          <w:ilvl w:val="0"/>
          <w:numId w:val="21"/>
        </w:numPr>
        <w:spacing w:before="40"/>
        <w:ind w:left="461" w:hanging="274"/>
        <w:rPr>
          <w:szCs w:val="18"/>
        </w:rPr>
      </w:pPr>
      <w:r w:rsidRPr="00544E12">
        <w:rPr>
          <w:szCs w:val="18"/>
          <w:rtl/>
        </w:rPr>
        <w:t>ملفات التواقيع وملفات بيانات تصفية المحتوى.</w:t>
      </w:r>
    </w:p>
    <w:p w14:paraId="2D7F1048" w14:textId="77777777" w:rsidR="00D67A4B" w:rsidRPr="00C95C41" w:rsidRDefault="00535EC0" w:rsidP="00324957">
      <w:pPr>
        <w:pStyle w:val="ProductList-Body"/>
        <w:shd w:val="clear" w:color="auto" w:fill="A6A6A6" w:themeFill="background1" w:themeFillShade="A6"/>
        <w:spacing w:before="120" w:after="16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1049" w14:textId="77777777" w:rsidR="00D67A4B" w:rsidRPr="00C95C41" w:rsidRDefault="00D67A4B" w:rsidP="004D32A2">
      <w:pPr>
        <w:pStyle w:val="ProductList-Offering2Heading"/>
        <w:outlineLvl w:val="2"/>
      </w:pPr>
      <w:r>
        <w:rPr>
          <w:rtl/>
        </w:rPr>
        <w:tab/>
      </w:r>
      <w:bookmarkStart w:id="78" w:name="_Toc399674336"/>
      <w:r>
        <w:t>Translator API</w:t>
      </w:r>
      <w:bookmarkEnd w:id="78"/>
    </w:p>
    <w:p w14:paraId="2D7F104A" w14:textId="77777777" w:rsidR="00D67A4B" w:rsidRPr="00544E12" w:rsidRDefault="00D67A4B" w:rsidP="004D32A2">
      <w:pPr>
        <w:pStyle w:val="ProductList-Body"/>
        <w:rPr>
          <w:szCs w:val="18"/>
        </w:rPr>
      </w:pPr>
      <w:r w:rsidRPr="00544E12">
        <w:rPr>
          <w:szCs w:val="18"/>
          <w:rtl/>
        </w:rPr>
        <w:t xml:space="preserve">يجوز للعميل استخدام </w:t>
      </w:r>
      <w:r w:rsidRPr="00544E12">
        <w:rPr>
          <w:szCs w:val="18"/>
        </w:rPr>
        <w:t>Translator API</w:t>
      </w:r>
      <w:r w:rsidRPr="00544E12">
        <w:rPr>
          <w:szCs w:val="18"/>
          <w:rtl/>
        </w:rPr>
        <w:t xml:space="preserve"> وفقًا لشروط استخدام </w:t>
      </w:r>
      <w:r w:rsidRPr="00544E12">
        <w:rPr>
          <w:szCs w:val="18"/>
        </w:rPr>
        <w:t>Translator API</w:t>
      </w:r>
      <w:r w:rsidRPr="00544E12">
        <w:rPr>
          <w:szCs w:val="18"/>
          <w:rtl/>
        </w:rPr>
        <w:t xml:space="preserve">، بما في ذلك الشروط اللاحقة لها والتي يمكن العثور عليها في </w:t>
      </w:r>
      <w:hyperlink r:id="rId46" w:history="1">
        <w:r w:rsidRPr="00544E12">
          <w:rPr>
            <w:rStyle w:val="Hyperlink"/>
            <w:szCs w:val="18"/>
          </w:rPr>
          <w:t>http://aka.ms/translatortou</w:t>
        </w:r>
      </w:hyperlink>
      <w:r w:rsidRPr="00544E12">
        <w:rPr>
          <w:szCs w:val="18"/>
          <w:rtl/>
        </w:rPr>
        <w:t xml:space="preserve"> وبيان خصوصية المترجم الذي يمكن العثور عليه في </w:t>
      </w:r>
      <w:hyperlink r:id="rId47" w:history="1">
        <w:r w:rsidRPr="00544E12">
          <w:rPr>
            <w:rStyle w:val="Hyperlink"/>
            <w:szCs w:val="18"/>
          </w:rPr>
          <w:t>http://aka.ms/translatorprivacy</w:t>
        </w:r>
      </w:hyperlink>
      <w:r w:rsidRPr="00544E12">
        <w:rPr>
          <w:szCs w:val="18"/>
          <w:rtl/>
        </w:rPr>
        <w:t>.</w:t>
      </w:r>
    </w:p>
    <w:p w14:paraId="2D7F104B" w14:textId="77777777" w:rsidR="00D67A4B" w:rsidRPr="00C95C41" w:rsidRDefault="00535EC0" w:rsidP="00324957">
      <w:pPr>
        <w:pStyle w:val="ProductList-Body"/>
        <w:shd w:val="clear" w:color="auto" w:fill="A6A6A6" w:themeFill="background1" w:themeFillShade="A6"/>
        <w:spacing w:before="120" w:after="16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104C" w14:textId="77777777" w:rsidR="000E6ED8" w:rsidRPr="00C95C41" w:rsidRDefault="00414009" w:rsidP="004D32A2">
      <w:pPr>
        <w:pStyle w:val="ProductList-Offering2Heading"/>
        <w:outlineLvl w:val="2"/>
      </w:pPr>
      <w:r>
        <w:rPr>
          <w:rtl/>
        </w:rPr>
        <w:tab/>
      </w:r>
      <w:bookmarkStart w:id="79" w:name="_Toc399674337"/>
      <w:r>
        <w:t>Yammer Enterprise</w:t>
      </w:r>
      <w:bookmarkEnd w:id="79"/>
    </w:p>
    <w:p w14:paraId="2D7F104D" w14:textId="77777777" w:rsidR="00D67A4B" w:rsidRPr="00191A57" w:rsidRDefault="00D67A4B" w:rsidP="004D32A2">
      <w:pPr>
        <w:pStyle w:val="ProductList-Body"/>
        <w:rPr>
          <w:bCs/>
          <w:szCs w:val="18"/>
        </w:rPr>
      </w:pPr>
      <w:r w:rsidRPr="00191A57">
        <w:rPr>
          <w:b/>
          <w:bCs/>
          <w:color w:val="00188F"/>
          <w:szCs w:val="18"/>
          <w:rtl/>
        </w:rPr>
        <w:t>المستخدمون الخارجيون</w:t>
      </w:r>
    </w:p>
    <w:p w14:paraId="2D7F104E" w14:textId="77777777" w:rsidR="00D67A4B" w:rsidRPr="00544E12" w:rsidRDefault="00D67A4B" w:rsidP="004D32A2">
      <w:pPr>
        <w:pStyle w:val="ProductList-Body"/>
        <w:rPr>
          <w:szCs w:val="18"/>
        </w:rPr>
      </w:pPr>
      <w:r w:rsidRPr="00544E12">
        <w:rPr>
          <w:szCs w:val="18"/>
          <w:rtl/>
        </w:rPr>
        <w:t xml:space="preserve">لا يحتاج المستخدمون الخارجيون المدعوون لـ </w:t>
      </w:r>
      <w:r w:rsidRPr="00544E12">
        <w:rPr>
          <w:szCs w:val="18"/>
        </w:rPr>
        <w:t>Yammer</w:t>
      </w:r>
      <w:r w:rsidRPr="00544E12">
        <w:rPr>
          <w:szCs w:val="18"/>
          <w:rtl/>
        </w:rPr>
        <w:t xml:space="preserve"> عبر وظيفة الشبكة الخارجية إلى تراخيص اشتراك المستخدم.</w:t>
      </w:r>
    </w:p>
    <w:p w14:paraId="2D7F104F" w14:textId="77777777" w:rsidR="00D67A4B" w:rsidRPr="00324957" w:rsidRDefault="00D67A4B" w:rsidP="004D32A2">
      <w:pPr>
        <w:pStyle w:val="ProductList-Body"/>
        <w:rPr>
          <w:sz w:val="16"/>
          <w:szCs w:val="16"/>
        </w:rPr>
      </w:pPr>
    </w:p>
    <w:p w14:paraId="2D7F1050" w14:textId="77777777" w:rsidR="00D67A4B" w:rsidRPr="00191A57" w:rsidRDefault="00D67A4B" w:rsidP="004D32A2">
      <w:pPr>
        <w:pStyle w:val="ProductList-Body"/>
        <w:rPr>
          <w:bCs/>
          <w:szCs w:val="18"/>
        </w:rPr>
      </w:pPr>
      <w:r w:rsidRPr="00191A57">
        <w:rPr>
          <w:b/>
          <w:bCs/>
          <w:color w:val="00188F"/>
          <w:szCs w:val="18"/>
          <w:rtl/>
        </w:rPr>
        <w:t xml:space="preserve">استخدام </w:t>
      </w:r>
      <w:r w:rsidRPr="00191A57">
        <w:rPr>
          <w:b/>
          <w:bCs/>
          <w:color w:val="00188F"/>
          <w:szCs w:val="18"/>
        </w:rPr>
        <w:t>Microsoft</w:t>
      </w:r>
      <w:r w:rsidRPr="00191A57">
        <w:rPr>
          <w:b/>
          <w:bCs/>
          <w:color w:val="00188F"/>
          <w:szCs w:val="18"/>
          <w:rtl/>
        </w:rPr>
        <w:t xml:space="preserve"> لبيانات العميل</w:t>
      </w:r>
    </w:p>
    <w:p w14:paraId="2D7F1051" w14:textId="77777777" w:rsidR="00D67A4B" w:rsidRPr="00544E12" w:rsidRDefault="00D67A4B" w:rsidP="004D32A2">
      <w:pPr>
        <w:pStyle w:val="ProductList-Body"/>
        <w:rPr>
          <w:szCs w:val="18"/>
        </w:rPr>
      </w:pPr>
      <w:r w:rsidRPr="00544E12">
        <w:rPr>
          <w:szCs w:val="18"/>
          <w:rtl/>
        </w:rPr>
        <w:t xml:space="preserve">بغض النظر عما تم النص عليه خلافًا لذلك في اتفاقية الترخيص المجمّع المبرمة مع العميل أو شروط الخدمات عبر الإنترنت، يخضع استخدام </w:t>
      </w:r>
      <w:r w:rsidRPr="00544E12">
        <w:rPr>
          <w:szCs w:val="18"/>
        </w:rPr>
        <w:t>Microsoft</w:t>
      </w:r>
      <w:r w:rsidRPr="00544E12">
        <w:rPr>
          <w:szCs w:val="18"/>
          <w:rtl/>
        </w:rPr>
        <w:t xml:space="preserve"> لبيانات العميل في خدمة </w:t>
      </w:r>
      <w:r w:rsidRPr="00544E12">
        <w:rPr>
          <w:szCs w:val="18"/>
        </w:rPr>
        <w:t>Yammer Enterprise</w:t>
      </w:r>
      <w:r w:rsidRPr="00544E12">
        <w:rPr>
          <w:szCs w:val="18"/>
          <w:rtl/>
        </w:rPr>
        <w:t xml:space="preserve"> عبر الإنترنت قبل انتهاء فترة صلاحية اشتراك خدمة العميل عبر الإنترنت وبعدها إلى بيان خصوصية </w:t>
      </w:r>
      <w:r w:rsidRPr="00544E12">
        <w:rPr>
          <w:szCs w:val="18"/>
        </w:rPr>
        <w:t>Yammer</w:t>
      </w:r>
      <w:r w:rsidRPr="00544E12">
        <w:rPr>
          <w:szCs w:val="18"/>
          <w:rtl/>
        </w:rPr>
        <w:t xml:space="preserve"> الموجود على موقع </w:t>
      </w:r>
      <w:hyperlink r:id="rId48" w:history="1">
        <w:r w:rsidRPr="00544E12">
          <w:rPr>
            <w:rStyle w:val="Hyperlink"/>
            <w:szCs w:val="18"/>
          </w:rPr>
          <w:t>www.yammer.com/about/privacy</w:t>
        </w:r>
      </w:hyperlink>
      <w:r w:rsidRPr="00544E12">
        <w:rPr>
          <w:szCs w:val="18"/>
          <w:rtl/>
        </w:rPr>
        <w:t xml:space="preserve">. </w:t>
      </w:r>
    </w:p>
    <w:p w14:paraId="2D7F1052" w14:textId="77777777" w:rsidR="00D67A4B" w:rsidRPr="00C95C41" w:rsidRDefault="00535EC0" w:rsidP="00324957">
      <w:pPr>
        <w:pStyle w:val="ProductList-Body"/>
        <w:shd w:val="clear" w:color="auto" w:fill="A6A6A6" w:themeFill="background1" w:themeFillShade="A6"/>
        <w:spacing w:before="120" w:after="160"/>
        <w:jc w:val="right"/>
      </w:pPr>
      <w:hyperlink w:anchor="جدول المحتويات" w:history="1">
        <w:r w:rsidR="00843E24">
          <w:rPr>
            <w:rStyle w:val="Hyperlink"/>
            <w:sz w:val="16"/>
            <w:szCs w:val="16"/>
            <w:rtl/>
          </w:rPr>
          <w:t>جدول المحتويات</w:t>
        </w:r>
      </w:hyperlink>
      <w:r w:rsidR="00843E24">
        <w:rPr>
          <w:sz w:val="16"/>
          <w:szCs w:val="16"/>
          <w:rtl/>
        </w:rPr>
        <w:t xml:space="preserve"> / </w:t>
      </w:r>
      <w:hyperlink w:anchor="GeneralTerms" w:history="1">
        <w:r w:rsidR="00843E24">
          <w:rPr>
            <w:rStyle w:val="Hyperlink"/>
            <w:sz w:val="16"/>
            <w:szCs w:val="16"/>
            <w:rtl/>
          </w:rPr>
          <w:t>الشروط العامة</w:t>
        </w:r>
      </w:hyperlink>
    </w:p>
    <w:p w14:paraId="2D7F1053" w14:textId="77777777" w:rsidR="000E6ED8" w:rsidRPr="00324957" w:rsidRDefault="000E6ED8" w:rsidP="004D32A2">
      <w:pPr>
        <w:pStyle w:val="ProductList-Body"/>
        <w:rPr>
          <w:sz w:val="8"/>
          <w:szCs w:val="12"/>
        </w:rPr>
      </w:pPr>
    </w:p>
    <w:p w14:paraId="2D7F1054" w14:textId="77777777" w:rsidR="000E6ED8" w:rsidRPr="00324957" w:rsidRDefault="000E6ED8" w:rsidP="004D32A2">
      <w:pPr>
        <w:pStyle w:val="ProductList-Body"/>
        <w:rPr>
          <w:sz w:val="8"/>
          <w:szCs w:val="12"/>
        </w:rPr>
        <w:sectPr w:rsidR="000E6ED8" w:rsidRPr="00324957" w:rsidSect="00E275D6">
          <w:type w:val="continuous"/>
          <w:pgSz w:w="12240" w:h="15840"/>
          <w:pgMar w:top="1440" w:right="720" w:bottom="1440" w:left="720" w:header="720" w:footer="720" w:gutter="0"/>
          <w:cols w:space="720"/>
          <w:titlePg/>
          <w:bidi/>
          <w:docGrid w:linePitch="360"/>
        </w:sectPr>
      </w:pPr>
    </w:p>
    <w:p w14:paraId="2D7F1055" w14:textId="77777777" w:rsidR="000E6ED8" w:rsidRPr="00191A57" w:rsidRDefault="00D67A4B" w:rsidP="004D32A2">
      <w:pPr>
        <w:pStyle w:val="ProductList-SectionHeading"/>
        <w:outlineLvl w:val="0"/>
        <w:rPr>
          <w:szCs w:val="40"/>
        </w:rPr>
      </w:pPr>
      <w:bookmarkStart w:id="80" w:name="Attachment1"/>
      <w:bookmarkStart w:id="81" w:name="_Toc399674338"/>
      <w:r w:rsidRPr="00191A57">
        <w:rPr>
          <w:szCs w:val="40"/>
          <w:rtl/>
        </w:rPr>
        <w:t xml:space="preserve">المرفق </w:t>
      </w:r>
      <w:r w:rsidRPr="00191A57">
        <w:rPr>
          <w:szCs w:val="40"/>
        </w:rPr>
        <w:t>1</w:t>
      </w:r>
      <w:r w:rsidRPr="00191A57">
        <w:rPr>
          <w:szCs w:val="40"/>
          <w:rtl/>
        </w:rPr>
        <w:t xml:space="preserve"> – الإشعارات</w:t>
      </w:r>
      <w:bookmarkEnd w:id="80"/>
      <w:bookmarkEnd w:id="81"/>
    </w:p>
    <w:p w14:paraId="2D7F1056" w14:textId="77777777" w:rsidR="004D27A6" w:rsidRPr="00191A57" w:rsidRDefault="00D67A4B" w:rsidP="004D32A2">
      <w:pPr>
        <w:pStyle w:val="ProductList-Offering1Heading"/>
        <w:outlineLvl w:val="1"/>
        <w:rPr>
          <w:szCs w:val="28"/>
        </w:rPr>
      </w:pPr>
      <w:bookmarkStart w:id="82" w:name="_Toc399674339"/>
      <w:r w:rsidRPr="00191A57">
        <w:rPr>
          <w:szCs w:val="28"/>
        </w:rPr>
        <w:t>Bing Maps</w:t>
      </w:r>
      <w:bookmarkEnd w:id="82"/>
    </w:p>
    <w:p w14:paraId="2D7F1057" w14:textId="77777777" w:rsidR="00D67A4B" w:rsidRPr="00544E12" w:rsidRDefault="00D67A4B" w:rsidP="00140200">
      <w:pPr>
        <w:pStyle w:val="ProductList-Body"/>
        <w:rPr>
          <w:szCs w:val="18"/>
        </w:rPr>
      </w:pPr>
      <w:r w:rsidRPr="00544E12">
        <w:rPr>
          <w:szCs w:val="18"/>
          <w:rtl/>
        </w:rPr>
        <w:t xml:space="preserve">تشتمل الخدمة عبر الإنترنت أو برامجها المضمنة على استخدام خرائط </w:t>
      </w:r>
      <w:r w:rsidRPr="00544E12">
        <w:rPr>
          <w:szCs w:val="18"/>
        </w:rPr>
        <w:t>Bing</w:t>
      </w:r>
      <w:r w:rsidRPr="00544E12">
        <w:rPr>
          <w:szCs w:val="18"/>
          <w:rtl/>
        </w:rPr>
        <w:t xml:space="preserve">. يمكن استخدام أي محتوى تم توفيره عبر خرائط </w:t>
      </w:r>
      <w:r w:rsidRPr="00544E12">
        <w:rPr>
          <w:szCs w:val="18"/>
        </w:rPr>
        <w:t>Bing</w:t>
      </w:r>
      <w:r w:rsidRPr="00544E12">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544E12">
        <w:rPr>
          <w:szCs w:val="18"/>
        </w:rPr>
        <w:t>Bing</w:t>
      </w:r>
      <w:r w:rsidRPr="00544E12">
        <w:rPr>
          <w:szCs w:val="18"/>
          <w:rtl/>
        </w:rPr>
        <w:t xml:space="preserve"> المتوفرة على موقع </w:t>
      </w:r>
      <w:hyperlink r:id="rId49" w:history="1">
        <w:r w:rsidR="00140200" w:rsidRPr="00A27D70">
          <w:rPr>
            <w:rStyle w:val="Hyperlink"/>
          </w:rPr>
          <w:t>go.microsoft.com/?linkid=9710837</w:t>
        </w:r>
      </w:hyperlink>
      <w:r w:rsidRPr="00544E12">
        <w:rPr>
          <w:szCs w:val="18"/>
          <w:rtl/>
        </w:rPr>
        <w:t xml:space="preserve"> وبيان خصوصية خرائط </w:t>
      </w:r>
      <w:r w:rsidRPr="00544E12">
        <w:rPr>
          <w:szCs w:val="18"/>
        </w:rPr>
        <w:t>Bing</w:t>
      </w:r>
      <w:r w:rsidRPr="00544E12">
        <w:rPr>
          <w:szCs w:val="18"/>
          <w:rtl/>
        </w:rPr>
        <w:t xml:space="preserve"> المتوفر على موقع </w:t>
      </w:r>
      <w:hyperlink r:id="rId50" w:history="1">
        <w:r w:rsidR="00140200" w:rsidRPr="00A27D70">
          <w:rPr>
            <w:rStyle w:val="Hyperlink"/>
          </w:rPr>
          <w:t>go.microsoft.com/fwlink/?LinkID=248686</w:t>
        </w:r>
      </w:hyperlink>
      <w:r w:rsidRPr="00544E12">
        <w:rPr>
          <w:szCs w:val="18"/>
          <w:rtl/>
        </w:rPr>
        <w:t>.</w:t>
      </w:r>
    </w:p>
    <w:p w14:paraId="2D7F1058" w14:textId="77777777" w:rsidR="00A27D70" w:rsidRPr="00C95C41" w:rsidRDefault="00A27D70" w:rsidP="004D32A2">
      <w:pPr>
        <w:pStyle w:val="ProductList-Body"/>
      </w:pPr>
    </w:p>
    <w:p w14:paraId="2D7F1059" w14:textId="77777777" w:rsidR="00D67A4B" w:rsidRPr="00281930" w:rsidRDefault="00A27D70" w:rsidP="004D32A2">
      <w:pPr>
        <w:pStyle w:val="ProductList-Offering1Heading"/>
        <w:outlineLvl w:val="1"/>
        <w:rPr>
          <w:szCs w:val="28"/>
        </w:rPr>
      </w:pPr>
      <w:bookmarkStart w:id="83" w:name="_Toc399674340"/>
      <w:r w:rsidRPr="00281930">
        <w:rPr>
          <w:szCs w:val="28"/>
          <w:rtl/>
        </w:rPr>
        <w:t>دعم العملاء</w:t>
      </w:r>
      <w:bookmarkEnd w:id="83"/>
    </w:p>
    <w:p w14:paraId="2D7F105A" w14:textId="77777777" w:rsidR="00A27D70" w:rsidRPr="00544E12" w:rsidRDefault="00A27D70" w:rsidP="004D32A2">
      <w:pPr>
        <w:pStyle w:val="ProductList-Body"/>
        <w:rPr>
          <w:szCs w:val="18"/>
        </w:rPr>
      </w:pPr>
      <w:r w:rsidRPr="00544E12">
        <w:rPr>
          <w:szCs w:val="18"/>
          <w:rtl/>
        </w:rPr>
        <w:t xml:space="preserve">إذا كانت اتفاقية الترخيص المجمّع المبرمة مع العميل تتضمن اتفاقية </w:t>
      </w:r>
      <w:r w:rsidRPr="00544E12">
        <w:rPr>
          <w:szCs w:val="18"/>
        </w:rPr>
        <w:t>Master Business</w:t>
      </w:r>
      <w:r w:rsidRPr="00544E12">
        <w:rPr>
          <w:szCs w:val="18"/>
          <w:rtl/>
        </w:rPr>
        <w:t xml:space="preserve"> بتاريخ يسبق </w:t>
      </w:r>
      <w:r w:rsidRPr="00544E12">
        <w:rPr>
          <w:szCs w:val="18"/>
        </w:rPr>
        <w:t>1</w:t>
      </w:r>
      <w:r w:rsidRPr="00544E12">
        <w:rPr>
          <w:szCs w:val="18"/>
          <w:rtl/>
        </w:rPr>
        <w:t xml:space="preserve"> سبتمبر </w:t>
      </w:r>
      <w:r w:rsidRPr="00544E12">
        <w:rPr>
          <w:szCs w:val="18"/>
        </w:rPr>
        <w:t>2007</w:t>
      </w:r>
      <w:r w:rsidRPr="00544E12">
        <w:rPr>
          <w:szCs w:val="18"/>
          <w:rtl/>
        </w:rPr>
        <w:t xml:space="preserve"> (ولم يوقع العميل أي اتفاقية </w:t>
      </w:r>
      <w:r w:rsidRPr="00544E12">
        <w:rPr>
          <w:szCs w:val="18"/>
        </w:rPr>
        <w:t>Microsoft Professional Services</w:t>
      </w:r>
      <w:r w:rsidRPr="00544E12">
        <w:rPr>
          <w:szCs w:val="18"/>
          <w:rtl/>
        </w:rPr>
        <w:t xml:space="preserve"> على المستوى الرئيسي) أو إذا تم الترخيص للعميل بموجب اتفاقية الاشتراك عبر الإنترنت من </w:t>
      </w:r>
      <w:r w:rsidRPr="00544E12">
        <w:rPr>
          <w:szCs w:val="18"/>
        </w:rPr>
        <w:t>Microsoft</w:t>
      </w:r>
      <w:r w:rsidRPr="00544E12">
        <w:rPr>
          <w:szCs w:val="18"/>
          <w:rtl/>
        </w:rPr>
        <w:t xml:space="preserve"> أو غيرها من اتفاقيات </w:t>
      </w:r>
      <w:r w:rsidRPr="00544E12">
        <w:rPr>
          <w:szCs w:val="18"/>
        </w:rPr>
        <w:t>Microsoft</w:t>
      </w:r>
      <w:r w:rsidRPr="00544E12">
        <w:rPr>
          <w:szCs w:val="18"/>
          <w:rtl/>
        </w:rPr>
        <w:t xml:space="preserve"> التي لا تغطي سوى الخدمات عبر الإنترنت، فسيخضع الدعم المقدم للعميل لهذه الشروط الإضافية.</w:t>
      </w:r>
    </w:p>
    <w:p w14:paraId="2D7F105B" w14:textId="77777777" w:rsidR="00A27D70" w:rsidRPr="00544E12" w:rsidRDefault="00A27D70" w:rsidP="004D32A2">
      <w:pPr>
        <w:pStyle w:val="ProductList-Body"/>
        <w:rPr>
          <w:szCs w:val="18"/>
        </w:rPr>
      </w:pPr>
    </w:p>
    <w:p w14:paraId="2D7F105C" w14:textId="77777777" w:rsidR="00A27D70" w:rsidRPr="005250FE" w:rsidRDefault="00A27D70" w:rsidP="004D32A2">
      <w:pPr>
        <w:pStyle w:val="ProductList-Body"/>
        <w:outlineLvl w:val="2"/>
        <w:rPr>
          <w:bCs/>
          <w:szCs w:val="18"/>
        </w:rPr>
      </w:pPr>
      <w:r w:rsidRPr="005250FE">
        <w:rPr>
          <w:b/>
          <w:bCs/>
          <w:color w:val="00188F"/>
          <w:szCs w:val="18"/>
          <w:rtl/>
        </w:rPr>
        <w:t>التعريفات</w:t>
      </w:r>
    </w:p>
    <w:p w14:paraId="2D7F105D" w14:textId="77777777" w:rsidR="00A27D70" w:rsidRPr="00544E12" w:rsidRDefault="00A27D70" w:rsidP="004D32A2">
      <w:pPr>
        <w:pStyle w:val="ProductList-Body"/>
        <w:spacing w:after="120"/>
        <w:rPr>
          <w:szCs w:val="18"/>
        </w:rPr>
      </w:pPr>
      <w:r w:rsidRPr="00544E12">
        <w:rPr>
          <w:szCs w:val="18"/>
          <w:rtl/>
        </w:rPr>
        <w:t>ستحمل المصطلحات المستخدمة في إشعار دعم العميل هذا ولكنها غير معرَّفة نفس التعريف الموضح لها في اتفاقية الترخيص المجمّع المبرمة مع العميل.</w:t>
      </w:r>
    </w:p>
    <w:p w14:paraId="2D7F105E" w14:textId="77777777" w:rsidR="00A27D70" w:rsidRPr="00544E12" w:rsidRDefault="00A27D70" w:rsidP="004D32A2">
      <w:pPr>
        <w:pStyle w:val="ProductList-Body"/>
        <w:spacing w:after="120"/>
        <w:rPr>
          <w:szCs w:val="18"/>
        </w:rPr>
      </w:pPr>
      <w:r w:rsidRPr="00544E12">
        <w:rPr>
          <w:szCs w:val="18"/>
          <w:rtl/>
        </w:rPr>
        <w:t xml:space="preserve">تشير عبارة "دعم العميل" إلى كل ما يُقدم من دعم أو مشورة إلى العميل بموجب اتفاقية الترخيص المجمّع المبرمة مع العميل. </w:t>
      </w:r>
    </w:p>
    <w:p w14:paraId="2D7F105F" w14:textId="77777777" w:rsidR="00A27D70" w:rsidRPr="00544E12" w:rsidRDefault="00A27D70" w:rsidP="004D32A2">
      <w:pPr>
        <w:pStyle w:val="ProductList-Body"/>
        <w:rPr>
          <w:szCs w:val="18"/>
        </w:rPr>
      </w:pPr>
      <w:r w:rsidRPr="00544E12">
        <w:rPr>
          <w:szCs w:val="18"/>
          <w:rtl/>
        </w:rPr>
        <w:t xml:space="preserve">تعني "الإصلاحات" إصلاحات المنتج أو تعديلاته أو تحسيناته أو مشتقاته والتي تصدرها </w:t>
      </w:r>
      <w:r w:rsidRPr="00544E12">
        <w:rPr>
          <w:szCs w:val="18"/>
        </w:rPr>
        <w:t>Microsoft</w:t>
      </w:r>
      <w:r w:rsidRPr="00544E12">
        <w:rPr>
          <w:szCs w:val="18"/>
          <w:rtl/>
        </w:rPr>
        <w:t xml:space="preserve"> بشكل عام (مثل حزم الخدمة) أو التي تقدمها </w:t>
      </w:r>
      <w:r w:rsidRPr="00544E12">
        <w:rPr>
          <w:szCs w:val="18"/>
        </w:rPr>
        <w:t>Microsoft</w:t>
      </w:r>
      <w:r w:rsidRPr="00544E12">
        <w:rPr>
          <w:szCs w:val="18"/>
          <w:rtl/>
        </w:rPr>
        <w:t xml:space="preserve"> إلى العميل عند تنفيذ دعم العملاء لمواجهة مشكلة محددة.</w:t>
      </w:r>
    </w:p>
    <w:p w14:paraId="2D7F1060" w14:textId="77777777" w:rsidR="00A27D70" w:rsidRPr="00544E12" w:rsidRDefault="00A27D70" w:rsidP="004D32A2">
      <w:pPr>
        <w:pStyle w:val="ProductList-Body"/>
        <w:rPr>
          <w:szCs w:val="18"/>
        </w:rPr>
      </w:pPr>
    </w:p>
    <w:p w14:paraId="2D7F1061" w14:textId="77777777" w:rsidR="00A27D70" w:rsidRPr="005250FE" w:rsidRDefault="00A27D70" w:rsidP="004D32A2">
      <w:pPr>
        <w:pStyle w:val="ProductList-Body"/>
        <w:outlineLvl w:val="2"/>
        <w:rPr>
          <w:bCs/>
          <w:szCs w:val="18"/>
        </w:rPr>
      </w:pPr>
      <w:r w:rsidRPr="005250FE">
        <w:rPr>
          <w:b/>
          <w:bCs/>
          <w:color w:val="00188F"/>
          <w:szCs w:val="18"/>
          <w:rtl/>
        </w:rPr>
        <w:t>الإصلاحات</w:t>
      </w:r>
    </w:p>
    <w:p w14:paraId="2D7F1062" w14:textId="765A023B" w:rsidR="00A27D70" w:rsidRPr="00544E12" w:rsidRDefault="00A27D70" w:rsidP="004D32A2">
      <w:pPr>
        <w:pStyle w:val="ProductList-Body"/>
        <w:rPr>
          <w:szCs w:val="18"/>
        </w:rPr>
      </w:pPr>
      <w:r w:rsidRPr="00544E12">
        <w:rPr>
          <w:szCs w:val="18"/>
          <w:rtl/>
        </w:rPr>
        <w:t xml:space="preserve">إذا قدمت </w:t>
      </w:r>
      <w:r w:rsidRPr="00544E12">
        <w:rPr>
          <w:szCs w:val="18"/>
        </w:rPr>
        <w:t>Microsoft</w:t>
      </w:r>
      <w:r w:rsidRPr="00544E12">
        <w:rPr>
          <w:szCs w:val="18"/>
          <w:rtl/>
        </w:rPr>
        <w:t xml:space="preserve"> الإصلاحات للعميل في سياق تنفيذ خدمة العملاء، فسيتم ترخيص تلك الإصلاحات وفقًا لشروط الترخيص التي تسري على المنتج المرتبط بهذه الإصلاحات، وذلك ما لم تشتمل الإصلاحات على شروط منفصلة تخضع لها الإصلاحات في هذه الحالة. إذا قُدمت الإصلاحات لخدمات </w:t>
      </w:r>
      <w:r w:rsidRPr="00544E12">
        <w:rPr>
          <w:szCs w:val="18"/>
        </w:rPr>
        <w:t>Microsoft Azure Services</w:t>
      </w:r>
      <w:r w:rsidRPr="00544E12">
        <w:rPr>
          <w:szCs w:val="18"/>
          <w:rtl/>
        </w:rPr>
        <w:t xml:space="preserve"> أو </w:t>
      </w:r>
      <w:r w:rsidRPr="00544E12">
        <w:rPr>
          <w:szCs w:val="18"/>
        </w:rPr>
        <w:t>Microsoft Dynamics CRM Online</w:t>
      </w:r>
      <w:r w:rsidRPr="00544E12">
        <w:rPr>
          <w:szCs w:val="18"/>
          <w:rtl/>
        </w:rPr>
        <w:t xml:space="preserve"> أو </w:t>
      </w:r>
      <w:r w:rsidRPr="00544E12">
        <w:rPr>
          <w:szCs w:val="18"/>
        </w:rPr>
        <w:t>Microsoft Dynamics Marketing</w:t>
      </w:r>
      <w:r w:rsidRPr="00544E12">
        <w:rPr>
          <w:szCs w:val="18"/>
          <w:rtl/>
        </w:rPr>
        <w:t xml:space="preserve"> أو </w:t>
      </w:r>
      <w:r w:rsidRPr="00544E12">
        <w:rPr>
          <w:szCs w:val="18"/>
        </w:rPr>
        <w:t xml:space="preserve">Microsoft Social </w:t>
      </w:r>
      <w:r w:rsidR="00FD5D0C">
        <w:rPr>
          <w:szCs w:val="18"/>
        </w:rPr>
        <w:t>Listening</w:t>
      </w:r>
      <w:r w:rsidRPr="00544E12">
        <w:rPr>
          <w:szCs w:val="18"/>
          <w:rtl/>
        </w:rPr>
        <w:t xml:space="preserve">، فستسري أي شروط استخدام أخرى تنص عليها </w:t>
      </w:r>
      <w:r w:rsidRPr="00544E12">
        <w:rPr>
          <w:szCs w:val="18"/>
        </w:rPr>
        <w:t>Microsoft</w:t>
      </w:r>
      <w:r w:rsidRPr="00544E12">
        <w:rPr>
          <w:szCs w:val="18"/>
          <w:rtl/>
        </w:rPr>
        <w:t xml:space="preserve"> مع الإصلاحات، كما يتعين حصول العميل على ترخيص غير حصري ومؤقت ومدفوع بالكامل لاستخدام الإصلاحات وإعادة إنتاجها لاستخدام العميل الداخلي فقط، وذلك في حالة عدم وجود ما ينص على شروط الاستخدام. ولا يجوز للعميل تعديل أو تغيير أسماء ملفات الإصلاحات أو دمجها مع تعليمات برمجية غير مملوكة لشركة </w:t>
      </w:r>
      <w:r w:rsidRPr="00544E12">
        <w:rPr>
          <w:szCs w:val="18"/>
        </w:rPr>
        <w:t>Microsoft</w:t>
      </w:r>
      <w:r w:rsidRPr="00544E12">
        <w:rPr>
          <w:szCs w:val="18"/>
          <w:rtl/>
        </w:rPr>
        <w:t>.</w:t>
      </w:r>
    </w:p>
    <w:p w14:paraId="2D7F1063" w14:textId="77777777" w:rsidR="00A27D70" w:rsidRPr="00544E12" w:rsidRDefault="00A27D70" w:rsidP="004D32A2">
      <w:pPr>
        <w:pStyle w:val="ProductList-Body"/>
        <w:rPr>
          <w:szCs w:val="18"/>
        </w:rPr>
      </w:pPr>
    </w:p>
    <w:p w14:paraId="2D7F1064" w14:textId="77777777" w:rsidR="00A27D70" w:rsidRPr="005250FE" w:rsidRDefault="00A27D70" w:rsidP="004D32A2">
      <w:pPr>
        <w:pStyle w:val="ProductList-Body"/>
        <w:outlineLvl w:val="2"/>
        <w:rPr>
          <w:bCs/>
          <w:szCs w:val="18"/>
        </w:rPr>
      </w:pPr>
      <w:r w:rsidRPr="005250FE">
        <w:rPr>
          <w:b/>
          <w:bCs/>
          <w:color w:val="00188F"/>
          <w:szCs w:val="18"/>
          <w:rtl/>
        </w:rPr>
        <w:t>الأعمال الموجودة مسبقًا</w:t>
      </w:r>
    </w:p>
    <w:p w14:paraId="2D7F1065" w14:textId="77777777" w:rsidR="00A27D70" w:rsidRPr="00544E12" w:rsidRDefault="00A27D70" w:rsidP="004D32A2">
      <w:pPr>
        <w:pStyle w:val="ProductList-Body"/>
        <w:rPr>
          <w:szCs w:val="18"/>
        </w:rPr>
      </w:pPr>
      <w:r w:rsidRPr="00544E12">
        <w:rPr>
          <w:szCs w:val="18"/>
          <w:rtl/>
        </w:rPr>
        <w:t xml:space="preserve">تظل كافة الحقوق في أية تعليمات برمجية للكمبيوتر أو مواد مكتوبة غير مستندة إلى التعليمات البرمجية والتي يتم تطويرها أو الحصول عليها بأي شكل من قِبل أو من أجل الطرفين أو الشركات التابعة لهما بصورة مستقلة عن اتفاقية الترخيص المجمّع المبرمة مع العميل (والمشار إليها باسم "العمل الموجود مسبقًا") ملكية مقصورة على الطرف الذي يوفر العمل الموجود مسبقًا. وأثناء تنفيذ دعم العملاء، يمنح كل طرف للطرف الآخر (ومتعهدي </w:t>
      </w:r>
      <w:r w:rsidRPr="00544E12">
        <w:rPr>
          <w:szCs w:val="18"/>
        </w:rPr>
        <w:t>Microsoft</w:t>
      </w:r>
      <w:r w:rsidRPr="00544E12">
        <w:rPr>
          <w:szCs w:val="18"/>
          <w:rtl/>
        </w:rPr>
        <w:t xml:space="preserve"> إن لزم الأمر) ترخيصًا مؤقتًا وغير حصري باستخدام وإعادة إنتاج وتعديل أي من أعماله الموجودة مسبقًا التي يتم توفيرها للطرف الآخر، وذلك لتنفيذ التزاماته فيما يتعلق بدعم العملاء. باستثناء ما يتفق عليه الطرفان صراحة خلافًا لذلك كتابةً، عند دفع المبالغ الواجبة بالكامل، تمنح </w:t>
      </w:r>
      <w:r w:rsidRPr="00544E12">
        <w:rPr>
          <w:szCs w:val="18"/>
        </w:rPr>
        <w:t>Microsoft</w:t>
      </w:r>
      <w:r w:rsidRPr="00544E12">
        <w:rPr>
          <w:szCs w:val="18"/>
          <w:rtl/>
        </w:rPr>
        <w:t xml:space="preserve"> العميل ترخيصًا غير حصري ودائمًا ومدفوع الثمن بالكامل باستخدام وإعادة إنتاج وتعديل (إن أمكن) أي من أعمالها الموجودة مسبقًا التي يتم توفيرها كجزء من التسليمات الخاصة بدعم العميل، وذلك بالشكل الذي تم تسليمها به للعميل ولأغراض الأعمال الداخلية للعميل فقط. ويتوقف الترخيص بأعمال </w:t>
      </w:r>
      <w:r w:rsidRPr="00544E12">
        <w:rPr>
          <w:szCs w:val="18"/>
        </w:rPr>
        <w:t>Microsoft</w:t>
      </w:r>
      <w:r w:rsidRPr="00544E12">
        <w:rPr>
          <w:szCs w:val="18"/>
          <w:rtl/>
        </w:rPr>
        <w:t xml:space="preserve"> الموجودة مسبقًا على امتثال العميل لشروط اتفاقية الترخيص المجمّع المبرمة معه. وإذا كان العميل يقيم في جمهورية التشيك، فيقر العميل بأن المؤلف قد منح الموافقات ذات الصلة بتعديل الأعمال الموجودة مسبقًا الخاصة بالعميل. تُعد أية مخالفة لشروط اتفاقية الترخيص المجمّع المبرمة مع العميل أو لأي بيان آخر بشأن دعم العميل بموجب تلك الاتفاقية من جانب العميل بمثابة شرط لاحق للحصول على الترخيص الدائم لأعمال </w:t>
      </w:r>
      <w:r w:rsidRPr="00544E12">
        <w:rPr>
          <w:szCs w:val="18"/>
        </w:rPr>
        <w:t>Microsoft</w:t>
      </w:r>
      <w:r w:rsidRPr="00544E12">
        <w:rPr>
          <w:szCs w:val="18"/>
          <w:rtl/>
        </w:rPr>
        <w:t xml:space="preserve"> الموجودة مسبقًا والتي تتركها </w:t>
      </w:r>
      <w:r w:rsidRPr="00544E12">
        <w:rPr>
          <w:szCs w:val="18"/>
        </w:rPr>
        <w:t>Microsoft</w:t>
      </w:r>
      <w:r w:rsidRPr="00544E12">
        <w:rPr>
          <w:szCs w:val="18"/>
          <w:rtl/>
        </w:rPr>
        <w:t xml:space="preserve"> لدى العميل عند الانتهاء من أداء دعم العملاء.</w:t>
      </w:r>
    </w:p>
    <w:p w14:paraId="2D7F1066" w14:textId="77777777" w:rsidR="00A27D70" w:rsidRPr="00544E12" w:rsidRDefault="00A27D70" w:rsidP="004D32A2">
      <w:pPr>
        <w:pStyle w:val="ProductList-Body"/>
        <w:rPr>
          <w:szCs w:val="18"/>
        </w:rPr>
      </w:pPr>
    </w:p>
    <w:p w14:paraId="2D7F1067" w14:textId="77777777" w:rsidR="00A27D70" w:rsidRPr="005250FE" w:rsidRDefault="00A27D70" w:rsidP="004D32A2">
      <w:pPr>
        <w:pStyle w:val="ProductList-Body"/>
        <w:outlineLvl w:val="2"/>
        <w:rPr>
          <w:bCs/>
          <w:szCs w:val="18"/>
        </w:rPr>
      </w:pPr>
      <w:r w:rsidRPr="005250FE">
        <w:rPr>
          <w:b/>
          <w:bCs/>
          <w:color w:val="00188F"/>
          <w:szCs w:val="18"/>
          <w:rtl/>
        </w:rPr>
        <w:t>المواد</w:t>
      </w:r>
    </w:p>
    <w:p w14:paraId="2D7F1068" w14:textId="77777777" w:rsidR="00A27D70" w:rsidRPr="00544E12" w:rsidRDefault="00A27D70" w:rsidP="004D32A2">
      <w:pPr>
        <w:pStyle w:val="ProductList-Body"/>
        <w:rPr>
          <w:szCs w:val="18"/>
        </w:rPr>
      </w:pPr>
      <w:r w:rsidRPr="00544E12">
        <w:rPr>
          <w:szCs w:val="18"/>
          <w:rtl/>
        </w:rPr>
        <w:t xml:space="preserve">تؤول إلى </w:t>
      </w:r>
      <w:r w:rsidRPr="00544E12">
        <w:rPr>
          <w:szCs w:val="18"/>
        </w:rPr>
        <w:t>Microsoft</w:t>
      </w:r>
      <w:r w:rsidRPr="00544E12">
        <w:rPr>
          <w:szCs w:val="18"/>
          <w:rtl/>
        </w:rPr>
        <w:t xml:space="preserve"> ملكية جميع الحقوق في أية مواد قامت </w:t>
      </w:r>
      <w:r w:rsidRPr="00544E12">
        <w:rPr>
          <w:szCs w:val="18"/>
        </w:rPr>
        <w:t>Microsoft</w:t>
      </w:r>
      <w:r w:rsidRPr="00544E12">
        <w:rPr>
          <w:szCs w:val="18"/>
          <w:rtl/>
        </w:rPr>
        <w:t xml:space="preserve"> بتطويرها (بخلاف التعليمات البرمجية) وتم تقديمها للعميل فيما يتعلق بدعم العملاء (المشار إليه بمصطلح "المواد")، باستثناء الحد الذي تمثله هذه المواد للأعمال الموجودة مسبقًا والخاصة بالعميل. تمنح </w:t>
      </w:r>
      <w:r w:rsidRPr="00544E12">
        <w:rPr>
          <w:szCs w:val="18"/>
        </w:rPr>
        <w:t>Microsoft</w:t>
      </w:r>
      <w:r w:rsidRPr="00544E12">
        <w:rPr>
          <w:szCs w:val="18"/>
          <w:rtl/>
        </w:rPr>
        <w:t xml:space="preserve"> ترخيصًا غير حصري ودائمًا ومدفوعًا بالكامل لاستخدام المواد وإعادة إنتاجها وتعديلها لعمليات الأعمال الداخلية الخاصة بالعميل فقط وبدون أي التزام خاص بالمحاسبة أو دفع أي حقوق تأليف.</w:t>
      </w:r>
    </w:p>
    <w:p w14:paraId="2D7F1069" w14:textId="77777777" w:rsidR="00A27D70" w:rsidRPr="00544E12" w:rsidRDefault="00A27D70" w:rsidP="004D32A2">
      <w:pPr>
        <w:pStyle w:val="ProductList-Body"/>
        <w:rPr>
          <w:szCs w:val="18"/>
        </w:rPr>
      </w:pPr>
    </w:p>
    <w:p w14:paraId="2D7F106A" w14:textId="77777777" w:rsidR="00A27D70" w:rsidRPr="005250FE" w:rsidRDefault="00A27D70" w:rsidP="004D32A2">
      <w:pPr>
        <w:pStyle w:val="ProductList-Body"/>
        <w:outlineLvl w:val="2"/>
        <w:rPr>
          <w:bCs/>
          <w:szCs w:val="18"/>
        </w:rPr>
      </w:pPr>
      <w:r w:rsidRPr="005250FE">
        <w:rPr>
          <w:b/>
          <w:bCs/>
          <w:color w:val="00188F"/>
          <w:szCs w:val="18"/>
          <w:rtl/>
        </w:rPr>
        <w:t>نموذج التعليمات البرمجية</w:t>
      </w:r>
    </w:p>
    <w:p w14:paraId="2D7F106B" w14:textId="77777777" w:rsidR="00A27D70" w:rsidRPr="00544E12" w:rsidRDefault="00A27D70" w:rsidP="003C41CA">
      <w:pPr>
        <w:pStyle w:val="ProductList-Body"/>
        <w:rPr>
          <w:szCs w:val="18"/>
        </w:rPr>
      </w:pPr>
      <w:r w:rsidRPr="00544E12">
        <w:rPr>
          <w:szCs w:val="18"/>
          <w:rtl/>
        </w:rPr>
        <w:t xml:space="preserve">تمنح </w:t>
      </w:r>
      <w:r w:rsidRPr="00544E12">
        <w:rPr>
          <w:szCs w:val="18"/>
        </w:rPr>
        <w:t>Microsoft</w:t>
      </w:r>
      <w:r w:rsidRPr="00544E12">
        <w:rPr>
          <w:szCs w:val="18"/>
          <w:rtl/>
        </w:rPr>
        <w:t xml:space="preserve"> العميل حقًا غير حصري ودائمًا وخاليًا من حقوق الملكية لاستخدام أية تعليمة برمجية للبرامج قامت </w:t>
      </w:r>
      <w:r w:rsidRPr="00544E12">
        <w:rPr>
          <w:szCs w:val="18"/>
        </w:rPr>
        <w:t>Microsoft</w:t>
      </w:r>
      <w:r w:rsidRPr="00544E12">
        <w:rPr>
          <w:szCs w:val="18"/>
          <w:rtl/>
        </w:rPr>
        <w:t xml:space="preserve"> بتقديمها لغرض التوضيح (المشار إليه بعبارة "نموذج تعليمة برمجية") وتعديلها وكذلك إعادة إنتاج نموذج التعليمة البرمجية للكائن الخاص بنموذج التعليمة البرمجية وتوزيعه، شريطة موافقة العميل على: </w:t>
      </w:r>
      <w:r w:rsidRPr="00544E12">
        <w:rPr>
          <w:szCs w:val="18"/>
        </w:rPr>
        <w:t>(</w:t>
      </w:r>
      <w:r w:rsidR="003C41CA">
        <w:t>i</w:t>
      </w:r>
      <w:r w:rsidRPr="00544E12">
        <w:rPr>
          <w:szCs w:val="18"/>
        </w:rPr>
        <w:t>)</w:t>
      </w:r>
      <w:r w:rsidRPr="00544E12">
        <w:rPr>
          <w:szCs w:val="18"/>
          <w:rtl/>
        </w:rPr>
        <w:t xml:space="preserve"> عدم استخدام اسم </w:t>
      </w:r>
      <w:r w:rsidRPr="00544E12">
        <w:rPr>
          <w:szCs w:val="18"/>
        </w:rPr>
        <w:t>Microsoft</w:t>
      </w:r>
      <w:r w:rsidRPr="00544E12">
        <w:rPr>
          <w:szCs w:val="18"/>
          <w:rtl/>
        </w:rPr>
        <w:t xml:space="preserve"> أو شعارها أو علاماتها التجارية لتسويق منتج البرنامج الخاص بالعميل الذي تم تضمين نموذج التعليمات البرمجية فيه؛ و</w:t>
      </w:r>
      <w:r w:rsidRPr="00544E12">
        <w:rPr>
          <w:szCs w:val="18"/>
        </w:rPr>
        <w:t>(</w:t>
      </w:r>
      <w:r w:rsidR="003C41CA">
        <w:t>ii</w:t>
      </w:r>
      <w:r w:rsidRPr="00544E12">
        <w:rPr>
          <w:szCs w:val="18"/>
        </w:rPr>
        <w:t>)</w:t>
      </w:r>
      <w:r w:rsidRPr="00544E12">
        <w:rPr>
          <w:szCs w:val="18"/>
          <w:rtl/>
        </w:rPr>
        <w:t xml:space="preserve"> إدراج إشعار حقوق نشر صالح على منتج البرنامج الخاص بالعميل الذي تم تضمين نموذج التعليمات البرمجية فيه؛ و</w:t>
      </w:r>
      <w:r w:rsidRPr="00544E12">
        <w:rPr>
          <w:szCs w:val="18"/>
        </w:rPr>
        <w:t>(</w:t>
      </w:r>
      <w:r w:rsidR="003C41CA">
        <w:t>iii</w:t>
      </w:r>
      <w:r w:rsidRPr="00544E12">
        <w:rPr>
          <w:szCs w:val="18"/>
        </w:rPr>
        <w:t>)</w:t>
      </w:r>
      <w:r w:rsidRPr="00544E12">
        <w:rPr>
          <w:szCs w:val="18"/>
          <w:rtl/>
        </w:rPr>
        <w:t xml:space="preserve"> تعويض </w:t>
      </w:r>
      <w:r w:rsidRPr="00544E12">
        <w:rPr>
          <w:szCs w:val="18"/>
        </w:rPr>
        <w:t>Microsoft</w:t>
      </w:r>
      <w:r w:rsidRPr="00544E12">
        <w:rPr>
          <w:szCs w:val="18"/>
          <w:rtl/>
        </w:rPr>
        <w:t xml:space="preserve"> وحمايتها والدفاع عنها وعن مورديها ضد أية ادعاءات أو دعاوى قضائية بما في ذلك تحمل رسوم المحاماة التي تنجم عن استخدام نموذج التعليمات البرمجية أو توزيعه.</w:t>
      </w:r>
    </w:p>
    <w:p w14:paraId="2D7F106C" w14:textId="77777777" w:rsidR="00A27D70" w:rsidRPr="00544E12" w:rsidRDefault="00A27D70" w:rsidP="004D32A2">
      <w:pPr>
        <w:pStyle w:val="ProductList-Body"/>
        <w:rPr>
          <w:szCs w:val="18"/>
        </w:rPr>
      </w:pPr>
    </w:p>
    <w:p w14:paraId="2D7F106D" w14:textId="77777777" w:rsidR="00A27D70" w:rsidRPr="000B7100" w:rsidRDefault="00A27D70" w:rsidP="004D32A2">
      <w:pPr>
        <w:pStyle w:val="ProductList-Body"/>
        <w:outlineLvl w:val="2"/>
        <w:rPr>
          <w:bCs/>
          <w:szCs w:val="18"/>
        </w:rPr>
      </w:pPr>
      <w:r w:rsidRPr="000B7100">
        <w:rPr>
          <w:b/>
          <w:bCs/>
          <w:color w:val="00188F"/>
          <w:szCs w:val="18"/>
          <w:rtl/>
        </w:rPr>
        <w:t>حقوق الشركات التابعة</w:t>
      </w:r>
    </w:p>
    <w:p w14:paraId="2D7F106E" w14:textId="77777777" w:rsidR="00A27D70" w:rsidRPr="00544E12" w:rsidRDefault="00A27D70" w:rsidP="004D32A2">
      <w:pPr>
        <w:pStyle w:val="ProductList-Body"/>
        <w:rPr>
          <w:szCs w:val="18"/>
        </w:rPr>
      </w:pPr>
      <w:r w:rsidRPr="00544E12">
        <w:rPr>
          <w:szCs w:val="18"/>
          <w:rtl/>
        </w:rPr>
        <w:t>يجوز للعميل ترخيص الحقوق المضمنة في هذا البند من الباطن للشركات التابعة، ولكن لا يجوز للشركات التابعة ترخيص هذه الحقوق من الباطن ويجب أن يكون استخدامها متوافقًا مع شروط الترخيص الواردة في اتفاقية الترخيص المجمّع المبرمة مع العميل.</w:t>
      </w:r>
    </w:p>
    <w:p w14:paraId="2D7F106F" w14:textId="77777777" w:rsidR="00A27D70" w:rsidRPr="00544E12" w:rsidRDefault="00A27D70" w:rsidP="004D32A2">
      <w:pPr>
        <w:pStyle w:val="ProductList-Body"/>
        <w:rPr>
          <w:szCs w:val="18"/>
        </w:rPr>
      </w:pPr>
    </w:p>
    <w:p w14:paraId="2D7F1070" w14:textId="77777777" w:rsidR="00A27D70" w:rsidRPr="000B7100" w:rsidRDefault="00A27D70" w:rsidP="004D32A2">
      <w:pPr>
        <w:pStyle w:val="ProductList-Body"/>
        <w:outlineLvl w:val="2"/>
        <w:rPr>
          <w:bCs/>
          <w:szCs w:val="18"/>
        </w:rPr>
      </w:pPr>
      <w:r w:rsidRPr="000B7100">
        <w:rPr>
          <w:b/>
          <w:bCs/>
          <w:color w:val="00188F"/>
          <w:szCs w:val="18"/>
          <w:rtl/>
        </w:rPr>
        <w:t>ضمان دعم العملاء</w:t>
      </w:r>
    </w:p>
    <w:p w14:paraId="2D7F1071" w14:textId="77777777" w:rsidR="00D67A4B" w:rsidRPr="00544E12" w:rsidRDefault="00A27D70" w:rsidP="004D32A2">
      <w:pPr>
        <w:pStyle w:val="ProductList-Body"/>
        <w:rPr>
          <w:szCs w:val="18"/>
        </w:rPr>
      </w:pPr>
      <w:r w:rsidRPr="00544E12">
        <w:rPr>
          <w:szCs w:val="18"/>
          <w:rtl/>
        </w:rPr>
        <w:t xml:space="preserve">تضمن </w:t>
      </w:r>
      <w:r w:rsidRPr="00544E12">
        <w:rPr>
          <w:szCs w:val="18"/>
        </w:rPr>
        <w:t>Microsoft</w:t>
      </w:r>
      <w:r w:rsidRPr="00544E12">
        <w:rPr>
          <w:szCs w:val="18"/>
          <w:rtl/>
        </w:rPr>
        <w:t xml:space="preserve"> أن يتم تنفيذ كافة خدمات دعم العملاء بعناية ومهارة احترافية.</w:t>
      </w:r>
    </w:p>
    <w:p w14:paraId="2D7F1072" w14:textId="77777777" w:rsidR="00D67A4B" w:rsidRPr="00C95C41" w:rsidRDefault="00D67A4B" w:rsidP="004D32A2">
      <w:pPr>
        <w:pStyle w:val="ProductList-Body"/>
      </w:pPr>
    </w:p>
    <w:p w14:paraId="2D7F1073" w14:textId="77777777" w:rsidR="00D67A4B" w:rsidRPr="000B7100" w:rsidRDefault="00A27D70" w:rsidP="004D32A2">
      <w:pPr>
        <w:pStyle w:val="ProductList-Offering1Heading"/>
        <w:outlineLvl w:val="1"/>
        <w:rPr>
          <w:spacing w:val="-1"/>
          <w:szCs w:val="28"/>
        </w:rPr>
      </w:pPr>
      <w:bookmarkStart w:id="84" w:name="_Toc399674341"/>
      <w:r w:rsidRPr="000B7100">
        <w:rPr>
          <w:spacing w:val="-1"/>
          <w:szCs w:val="28"/>
          <w:rtl/>
        </w:rPr>
        <w:t xml:space="preserve">إشعار حول المعيار المرئي </w:t>
      </w:r>
      <w:r w:rsidRPr="000B7100">
        <w:rPr>
          <w:spacing w:val="-1"/>
          <w:szCs w:val="28"/>
        </w:rPr>
        <w:t>H.264/AVC</w:t>
      </w:r>
      <w:r w:rsidRPr="000B7100">
        <w:rPr>
          <w:spacing w:val="-1"/>
          <w:szCs w:val="28"/>
          <w:rtl/>
        </w:rPr>
        <w:t xml:space="preserve"> ومعيار الفيديو </w:t>
      </w:r>
      <w:r w:rsidRPr="000B7100">
        <w:rPr>
          <w:spacing w:val="-1"/>
          <w:szCs w:val="28"/>
        </w:rPr>
        <w:t>VC-1</w:t>
      </w:r>
      <w:r w:rsidRPr="000B7100">
        <w:rPr>
          <w:spacing w:val="-1"/>
          <w:szCs w:val="28"/>
          <w:rtl/>
        </w:rPr>
        <w:t xml:space="preserve"> والمعيار المرئي </w:t>
      </w:r>
      <w:r w:rsidRPr="000B7100">
        <w:rPr>
          <w:spacing w:val="-1"/>
          <w:szCs w:val="28"/>
        </w:rPr>
        <w:t>MPEG-4 Part</w:t>
      </w:r>
      <w:r w:rsidRPr="000B7100">
        <w:rPr>
          <w:spacing w:val="-1"/>
          <w:szCs w:val="28"/>
          <w:rtl/>
        </w:rPr>
        <w:t xml:space="preserve"> ومعيار الفيديو </w:t>
      </w:r>
      <w:r w:rsidRPr="000B7100">
        <w:rPr>
          <w:spacing w:val="-1"/>
          <w:szCs w:val="28"/>
        </w:rPr>
        <w:t>MPEG-2</w:t>
      </w:r>
      <w:bookmarkEnd w:id="84"/>
    </w:p>
    <w:p w14:paraId="2D7F1074" w14:textId="77777777" w:rsidR="00A27D70" w:rsidRPr="00544E12" w:rsidRDefault="00A27D70" w:rsidP="004D32A2">
      <w:pPr>
        <w:pStyle w:val="ProductList-Body"/>
        <w:rPr>
          <w:szCs w:val="18"/>
        </w:rPr>
      </w:pPr>
      <w:r w:rsidRPr="00544E12">
        <w:rPr>
          <w:szCs w:val="18"/>
          <w:rtl/>
        </w:rPr>
        <w:t xml:space="preserve">قد يحتوي هذا البرنامج على تقنية الضغط المرئي </w:t>
      </w:r>
      <w:r w:rsidRPr="00544E12">
        <w:rPr>
          <w:szCs w:val="18"/>
        </w:rPr>
        <w:t>AVC/H.264</w:t>
      </w:r>
      <w:r w:rsidRPr="00544E12">
        <w:rPr>
          <w:szCs w:val="18"/>
          <w:rtl/>
        </w:rPr>
        <w:t xml:space="preserve"> و</w:t>
      </w:r>
      <w:r w:rsidRPr="00544E12">
        <w:rPr>
          <w:szCs w:val="18"/>
        </w:rPr>
        <w:t>VC-1</w:t>
      </w:r>
      <w:r w:rsidRPr="00544E12">
        <w:rPr>
          <w:szCs w:val="18"/>
          <w:rtl/>
        </w:rPr>
        <w:t xml:space="preserve"> و</w:t>
      </w:r>
      <w:r w:rsidRPr="00544E12">
        <w:rPr>
          <w:szCs w:val="18"/>
        </w:rPr>
        <w:t>MPEG-4 Part 2</w:t>
      </w:r>
      <w:r w:rsidRPr="00544E12">
        <w:rPr>
          <w:szCs w:val="18"/>
          <w:rtl/>
        </w:rPr>
        <w:t xml:space="preserve"> و</w:t>
      </w:r>
      <w:r w:rsidRPr="00544E12">
        <w:rPr>
          <w:szCs w:val="18"/>
        </w:rPr>
        <w:t>MPEG-2</w:t>
      </w:r>
      <w:r w:rsidRPr="00544E12">
        <w:rPr>
          <w:szCs w:val="18"/>
          <w:rtl/>
        </w:rPr>
        <w:t xml:space="preserve">. وتتطلب شركة </w:t>
      </w:r>
      <w:r w:rsidRPr="00544E12">
        <w:rPr>
          <w:szCs w:val="18"/>
        </w:rPr>
        <w:t>MPEG LA, L.L.C</w:t>
      </w:r>
      <w:r w:rsidRPr="00544E12">
        <w:rPr>
          <w:szCs w:val="18"/>
          <w:rtl/>
        </w:rPr>
        <w:t>. الإشعار التالي:</w:t>
      </w:r>
    </w:p>
    <w:p w14:paraId="2D7F1075" w14:textId="77777777" w:rsidR="00A27D70" w:rsidRPr="000102CC" w:rsidRDefault="00A27D70" w:rsidP="00D14997">
      <w:pPr>
        <w:pStyle w:val="ProductList-Body"/>
        <w:spacing w:after="120"/>
        <w:rPr>
          <w:szCs w:val="18"/>
        </w:rPr>
      </w:pPr>
      <w:r w:rsidRPr="000102CC">
        <w:rPr>
          <w:szCs w:val="18"/>
          <w:rtl/>
        </w:rPr>
        <w:t xml:space="preserve">هذا المنتج مرخص بموجب تراخيص محفظة براءات الاختراع المرئية </w:t>
      </w:r>
      <w:r w:rsidRPr="000102CC">
        <w:rPr>
          <w:szCs w:val="18"/>
        </w:rPr>
        <w:t>AVC</w:t>
      </w:r>
      <w:r w:rsidRPr="000102CC">
        <w:rPr>
          <w:szCs w:val="18"/>
          <w:rtl/>
        </w:rPr>
        <w:t xml:space="preserve"> و </w:t>
      </w:r>
      <w:r w:rsidRPr="000102CC">
        <w:rPr>
          <w:szCs w:val="18"/>
        </w:rPr>
        <w:t>VC-1</w:t>
      </w:r>
      <w:r w:rsidRPr="000102CC">
        <w:rPr>
          <w:szCs w:val="18"/>
          <w:rtl/>
        </w:rPr>
        <w:t xml:space="preserve"> و</w:t>
      </w:r>
      <w:r w:rsidRPr="000102CC">
        <w:rPr>
          <w:szCs w:val="18"/>
        </w:rPr>
        <w:t>MPEG-4 PART 2</w:t>
      </w:r>
      <w:r w:rsidRPr="000102CC">
        <w:rPr>
          <w:szCs w:val="18"/>
          <w:rtl/>
        </w:rPr>
        <w:t xml:space="preserve"> و</w:t>
      </w:r>
      <w:r w:rsidRPr="000102CC">
        <w:rPr>
          <w:szCs w:val="18"/>
        </w:rPr>
        <w:t>MPEG-2 VISUAL</w:t>
      </w:r>
      <w:r w:rsidRPr="000102CC">
        <w:rPr>
          <w:szCs w:val="18"/>
          <w:rtl/>
        </w:rPr>
        <w:t xml:space="preserve"> للاستخدام الشخصي وغير التجاري لعميل من أجل (</w:t>
      </w:r>
      <w:r w:rsidR="00D14997">
        <w:t>i</w:t>
      </w:r>
      <w:r w:rsidRPr="000102CC">
        <w:rPr>
          <w:szCs w:val="18"/>
          <w:rtl/>
        </w:rPr>
        <w:t>) ترميز الفيديو بما يتوافق مع (معايير الفيديو) المذكورة أعلاه و/أو (</w:t>
      </w:r>
      <w:r w:rsidR="00D14997">
        <w:t>ii</w:t>
      </w:r>
      <w:r w:rsidRPr="000102CC">
        <w:rPr>
          <w:szCs w:val="18"/>
          <w:rtl/>
        </w:rPr>
        <w:t xml:space="preserve">) فك ترميز فيديو </w:t>
      </w:r>
      <w:r w:rsidRPr="000102CC">
        <w:rPr>
          <w:szCs w:val="18"/>
        </w:rPr>
        <w:t>AVC</w:t>
      </w:r>
      <w:r w:rsidRPr="000102CC">
        <w:rPr>
          <w:szCs w:val="18"/>
          <w:rtl/>
        </w:rPr>
        <w:t xml:space="preserve"> و </w:t>
      </w:r>
      <w:r w:rsidRPr="000102CC">
        <w:rPr>
          <w:szCs w:val="18"/>
        </w:rPr>
        <w:t>VC-1</w:t>
      </w:r>
      <w:r w:rsidRPr="000102CC">
        <w:rPr>
          <w:szCs w:val="18"/>
          <w:rtl/>
        </w:rPr>
        <w:t xml:space="preserve"> و</w:t>
      </w:r>
      <w:r w:rsidRPr="000102CC">
        <w:rPr>
          <w:szCs w:val="18"/>
        </w:rPr>
        <w:t>MPEG-4 PART 2</w:t>
      </w:r>
      <w:r w:rsidRPr="000102CC">
        <w:rPr>
          <w:szCs w:val="18"/>
          <w:rtl/>
        </w:rPr>
        <w:t xml:space="preserve"> و</w:t>
      </w:r>
      <w:r w:rsidRPr="000102CC">
        <w:rPr>
          <w:szCs w:val="18"/>
        </w:rPr>
        <w:t>MPEG-2</w:t>
      </w:r>
      <w:r w:rsidRPr="000102CC">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0102CC">
        <w:rPr>
          <w:szCs w:val="18"/>
        </w:rPr>
        <w:t>MPEG LA, L.L.C</w:t>
      </w:r>
      <w:r w:rsidRPr="000102CC">
        <w:rPr>
          <w:szCs w:val="18"/>
          <w:rtl/>
        </w:rPr>
        <w:t xml:space="preserve">. راجع </w:t>
      </w:r>
      <w:hyperlink r:id="rId51" w:history="1">
        <w:r w:rsidRPr="000102CC">
          <w:rPr>
            <w:rStyle w:val="Hyperlink"/>
            <w:szCs w:val="18"/>
          </w:rPr>
          <w:t>www.mpegla.com</w:t>
        </w:r>
      </w:hyperlink>
      <w:r w:rsidRPr="000102CC">
        <w:rPr>
          <w:szCs w:val="18"/>
          <w:rtl/>
        </w:rPr>
        <w:t xml:space="preserve">. </w:t>
      </w:r>
    </w:p>
    <w:p w14:paraId="2D7F1076" w14:textId="77777777" w:rsidR="00D67A4B" w:rsidRPr="000102CC" w:rsidRDefault="00A27D70" w:rsidP="00B57784">
      <w:pPr>
        <w:pStyle w:val="ProductList-Body"/>
        <w:rPr>
          <w:szCs w:val="18"/>
        </w:rPr>
      </w:pPr>
      <w:r w:rsidRPr="000102CC">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B57784">
        <w:t>(i)</w:t>
      </w:r>
      <w:r w:rsidRPr="000102CC">
        <w:rPr>
          <w:szCs w:val="18"/>
          <w:rtl/>
        </w:rPr>
        <w:t xml:space="preserve"> إعادة توزيع البرامج لأطراف ثالثة، أو </w:t>
      </w:r>
      <w:r w:rsidRPr="000102CC">
        <w:rPr>
          <w:szCs w:val="18"/>
        </w:rPr>
        <w:t>(</w:t>
      </w:r>
      <w:r w:rsidR="00B57784">
        <w:t>ii</w:t>
      </w:r>
      <w:r w:rsidRPr="000102CC">
        <w:rPr>
          <w:szCs w:val="18"/>
        </w:rPr>
        <w:t>)</w:t>
      </w:r>
      <w:r w:rsidRPr="000102CC">
        <w:rPr>
          <w:szCs w:val="18"/>
          <w:rtl/>
        </w:rPr>
        <w:t xml:space="preserve"> إنشاء محتوى متوافق مع التقنيات المتوافقة مع معايير الفيديو لتوزيعه لأطراف ثالثة.</w:t>
      </w:r>
    </w:p>
    <w:p w14:paraId="2D7F1077" w14:textId="77777777" w:rsidR="00D67A4B" w:rsidRPr="00C95C41" w:rsidRDefault="00D67A4B" w:rsidP="004D32A2">
      <w:pPr>
        <w:pStyle w:val="ProductList-Body"/>
      </w:pPr>
    </w:p>
    <w:p w14:paraId="2D7F1078" w14:textId="77777777" w:rsidR="00A27D70" w:rsidRPr="00C95C41" w:rsidRDefault="00A27D70" w:rsidP="004D32A2">
      <w:pPr>
        <w:pStyle w:val="ProductList-Body"/>
      </w:pPr>
    </w:p>
    <w:p w14:paraId="2D7F1079" w14:textId="77777777" w:rsidR="00D67A4B" w:rsidRDefault="00D67A4B" w:rsidP="004D32A2">
      <w:pPr>
        <w:pStyle w:val="ProductList-Body"/>
        <w:sectPr w:rsidR="00D67A4B" w:rsidSect="00A61B2A">
          <w:footerReference w:type="default" r:id="rId52"/>
          <w:footerReference w:type="first" r:id="rId53"/>
          <w:pgSz w:w="12240" w:h="15840"/>
          <w:pgMar w:top="1440" w:right="720" w:bottom="1440" w:left="720" w:header="720" w:footer="720" w:gutter="0"/>
          <w:cols w:space="720"/>
          <w:titlePg/>
          <w:bidi/>
          <w:docGrid w:linePitch="360"/>
        </w:sectPr>
      </w:pPr>
    </w:p>
    <w:p w14:paraId="2D7F107A" w14:textId="77777777" w:rsidR="00D67A4B" w:rsidRPr="00FC75BB" w:rsidRDefault="000F30F7" w:rsidP="004D32A2">
      <w:pPr>
        <w:pStyle w:val="ProductList-SectionHeading"/>
        <w:outlineLvl w:val="0"/>
        <w:rPr>
          <w:szCs w:val="40"/>
        </w:rPr>
      </w:pPr>
      <w:bookmarkStart w:id="85" w:name="Attachment2"/>
      <w:bookmarkStart w:id="86" w:name="_Toc399674342"/>
      <w:r w:rsidRPr="00FC75BB">
        <w:rPr>
          <w:szCs w:val="40"/>
          <w:rtl/>
        </w:rPr>
        <w:t xml:space="preserve">المرفق </w:t>
      </w:r>
      <w:r w:rsidRPr="00FC75BB">
        <w:rPr>
          <w:szCs w:val="40"/>
        </w:rPr>
        <w:t>2</w:t>
      </w:r>
      <w:r w:rsidRPr="00FC75BB">
        <w:rPr>
          <w:szCs w:val="40"/>
          <w:rtl/>
        </w:rPr>
        <w:t xml:space="preserve"> – مجموعات تراخيص الاشتراك</w:t>
      </w:r>
      <w:bookmarkEnd w:id="85"/>
      <w:bookmarkEnd w:id="86"/>
    </w:p>
    <w:p w14:paraId="2D7F107B" w14:textId="77777777" w:rsidR="007D0838" w:rsidRPr="00544E12" w:rsidRDefault="000F30F7" w:rsidP="004D32A2">
      <w:pPr>
        <w:pStyle w:val="ProductList-Body"/>
        <w:rPr>
          <w:szCs w:val="18"/>
        </w:rPr>
      </w:pPr>
      <w:r w:rsidRPr="00544E12">
        <w:rPr>
          <w:szCs w:val="18"/>
          <w:rtl/>
        </w:rPr>
        <w:t xml:space="preserve">يمكن إتاحة الخدمات عبر الإنترنت للشراء كمجموعات لخدمات الإنترنت. في حالة وجود خلية مظللة </w:t>
      </w:r>
      <w:r w:rsidRPr="00544E12">
        <w:rPr>
          <w:color w:val="000000" w:themeColor="text1"/>
          <w:szCs w:val="18"/>
          <w:shd w:val="clear" w:color="auto" w:fill="4668C5"/>
          <w:rtl/>
        </w:rPr>
        <w:t>باللون الأزرق</w:t>
      </w:r>
      <w:r w:rsidRPr="00544E12">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544E12">
        <w:rPr>
          <w:szCs w:val="18"/>
          <w:rtl/>
        </w:rPr>
        <w:t xml:space="preserve"> يفي بمتطلبات ترخيص الاشتراك في الخدمات عبر الإنترنت المضمنة داخل الخلية. </w:t>
      </w:r>
    </w:p>
    <w:p w14:paraId="2D7F107C" w14:textId="77777777" w:rsidR="007D0838" w:rsidRPr="00C95C41" w:rsidRDefault="007D0838" w:rsidP="004D32A2">
      <w:pPr>
        <w:pStyle w:val="ProductList-Body"/>
      </w:pPr>
    </w:p>
    <w:tbl>
      <w:tblPr>
        <w:bidiVisual/>
        <w:tblW w:w="10782" w:type="dxa"/>
        <w:tblInd w:w="10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17"/>
        <w:gridCol w:w="757"/>
        <w:gridCol w:w="737"/>
        <w:gridCol w:w="675"/>
        <w:gridCol w:w="675"/>
      </w:tblGrid>
      <w:tr w:rsidR="007B7A4E" w:rsidRPr="00871B86" w14:paraId="2D7F107F" w14:textId="77777777" w:rsidTr="001317CE">
        <w:trPr>
          <w:cantSplit/>
          <w:trHeight w:val="213"/>
        </w:trPr>
        <w:tc>
          <w:tcPr>
            <w:tcW w:w="2142" w:type="dxa"/>
            <w:shd w:val="clear" w:color="auto" w:fill="auto"/>
            <w:vAlign w:val="bottom"/>
          </w:tcPr>
          <w:p w14:paraId="2D7F107D" w14:textId="77777777" w:rsidR="007B7A4E" w:rsidRPr="002E06FF" w:rsidRDefault="007B7A4E" w:rsidP="004D32A2">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2D7F107E" w14:textId="77777777" w:rsidR="007B7A4E" w:rsidRPr="007B7A4E" w:rsidRDefault="007B7A4E" w:rsidP="004D32A2">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tl/>
              </w:rPr>
              <w:t>تراخيص اشتراك المجموعة</w:t>
            </w:r>
          </w:p>
        </w:tc>
      </w:tr>
      <w:tr w:rsidR="002E06FF" w:rsidRPr="00871B86" w14:paraId="2D7F1092" w14:textId="77777777" w:rsidTr="001317CE">
        <w:trPr>
          <w:cantSplit/>
          <w:trHeight w:val="501"/>
        </w:trPr>
        <w:tc>
          <w:tcPr>
            <w:tcW w:w="2142" w:type="dxa"/>
            <w:vMerge w:val="restart"/>
            <w:shd w:val="clear" w:color="auto" w:fill="auto"/>
            <w:vAlign w:val="bottom"/>
            <w:hideMark/>
          </w:tcPr>
          <w:p w14:paraId="2D7F1080" w14:textId="77777777" w:rsidR="000F30AA" w:rsidRPr="002E06FF" w:rsidRDefault="000C2E6F" w:rsidP="004D32A2">
            <w:pPr>
              <w:pStyle w:val="ProductList-Body"/>
              <w:tabs>
                <w:tab w:val="clear" w:pos="158"/>
              </w:tabs>
              <w:ind w:left="-108"/>
              <w:rPr>
                <w:sz w:val="22"/>
              </w:rPr>
            </w:pPr>
            <w:r>
              <w:rPr>
                <w:sz w:val="22"/>
                <w:rtl/>
              </w:rPr>
              <w:t>الخدمة عبر الإنترنت</w:t>
            </w:r>
          </w:p>
        </w:tc>
        <w:tc>
          <w:tcPr>
            <w:tcW w:w="1620" w:type="dxa"/>
            <w:gridSpan w:val="4"/>
            <w:tcBorders>
              <w:top w:val="single" w:sz="12" w:space="0" w:color="FFFFFF" w:themeColor="background1"/>
              <w:right w:val="single" w:sz="12" w:space="0" w:color="FFFFFF" w:themeColor="background1"/>
            </w:tcBorders>
            <w:shd w:val="clear" w:color="auto" w:fill="0072C6"/>
          </w:tcPr>
          <w:p w14:paraId="2D7F1081" w14:textId="77777777" w:rsidR="000F30AA" w:rsidRPr="00C95C41" w:rsidRDefault="000F30AA" w:rsidP="004D32A2">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2D7F1082" w14:textId="77777777" w:rsidR="000F30AA" w:rsidRPr="000A6BE5" w:rsidRDefault="000F30AA" w:rsidP="004D32A2">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للمؤسسة</w:t>
            </w:r>
          </w:p>
        </w:tc>
        <w:tc>
          <w:tcPr>
            <w:tcW w:w="1530" w:type="dxa"/>
            <w:gridSpan w:val="4"/>
            <w:tcBorders>
              <w:top w:val="single" w:sz="12" w:space="0" w:color="FFFFFF" w:themeColor="background1"/>
              <w:right w:val="single" w:sz="12" w:space="0" w:color="FFFFFF" w:themeColor="background1"/>
            </w:tcBorders>
            <w:shd w:val="clear" w:color="auto" w:fill="0072C6"/>
          </w:tcPr>
          <w:p w14:paraId="2D7F1083" w14:textId="77777777" w:rsidR="000F30AA" w:rsidRPr="00C95C41" w:rsidRDefault="000F30AA" w:rsidP="004D32A2">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2D7F1084" w14:textId="77777777" w:rsidR="000F30AA" w:rsidRPr="000A6BE5" w:rsidRDefault="000F30AA" w:rsidP="004D32A2">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حكومة</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D7F1085" w14:textId="77777777" w:rsidR="000F30AA" w:rsidRPr="00C95C41" w:rsidRDefault="000F30AA" w:rsidP="004D32A2">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2D7F1086" w14:textId="77777777" w:rsidR="000F30AA" w:rsidRPr="000A6BE5" w:rsidRDefault="000F30AA" w:rsidP="004D32A2">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للتعليم</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D7F1087" w14:textId="77777777" w:rsidR="000F30AA" w:rsidRPr="00C95C41" w:rsidRDefault="000F30AA" w:rsidP="004D32A2">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2D7F1088" w14:textId="77777777" w:rsidR="000F30AA" w:rsidRPr="000A6BE5" w:rsidRDefault="000F30AA" w:rsidP="004D32A2">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D7F1089" w14:textId="77777777" w:rsidR="000F30AA" w:rsidRPr="00C95C41" w:rsidRDefault="000F30AA" w:rsidP="004D32A2">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2D7F108A" w14:textId="77777777" w:rsidR="000F30AA" w:rsidRPr="00C95C41" w:rsidRDefault="000F30AA" w:rsidP="004D32A2">
            <w:pPr>
              <w:pStyle w:val="ProductList-Body"/>
              <w:tabs>
                <w:tab w:val="clear" w:pos="158"/>
              </w:tabs>
              <w:spacing w:before="20" w:after="20"/>
              <w:ind w:left="-115" w:right="-115"/>
              <w:jc w:val="center"/>
            </w:pPr>
            <w:r>
              <w:rPr>
                <w:rFonts w:asciiTheme="majorHAnsi" w:hAnsiTheme="majorHAnsi"/>
                <w:color w:val="FFFFFF" w:themeColor="background1"/>
                <w:sz w:val="16"/>
                <w:szCs w:val="16"/>
                <w:rtl/>
              </w:rPr>
              <w:t>جهة أعمال خاصة</w:t>
            </w:r>
          </w:p>
          <w:p w14:paraId="2D7F108B" w14:textId="77777777" w:rsidR="000F30AA" w:rsidRPr="000A6BE5" w:rsidRDefault="000F30AA" w:rsidP="004D32A2">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الإصدار المميز</w:t>
            </w:r>
          </w:p>
        </w:tc>
        <w:tc>
          <w:tcPr>
            <w:tcW w:w="7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D7F108C" w14:textId="77777777" w:rsidR="000F30AA" w:rsidRPr="00C95C41" w:rsidRDefault="000F30AA" w:rsidP="004D32A2">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2D7F108D" w14:textId="77777777" w:rsidR="000F30AA" w:rsidRPr="000A6BE5" w:rsidRDefault="000F30AA" w:rsidP="004D32A2">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الشركات متوسطة الحجم</w:t>
            </w:r>
          </w:p>
        </w:tc>
        <w:tc>
          <w:tcPr>
            <w:tcW w:w="737" w:type="dxa"/>
            <w:vMerge w:val="restart"/>
            <w:tcBorders>
              <w:top w:val="single" w:sz="12" w:space="0" w:color="FFFFFF" w:themeColor="background1"/>
              <w:left w:val="single" w:sz="12" w:space="0" w:color="FFFFFF" w:themeColor="background1"/>
            </w:tcBorders>
            <w:shd w:val="clear" w:color="auto" w:fill="0072C6"/>
          </w:tcPr>
          <w:p w14:paraId="2D7F108E" w14:textId="77777777" w:rsidR="000F30AA" w:rsidRPr="00C95C41" w:rsidRDefault="000F30AA" w:rsidP="004D32A2">
            <w:pPr>
              <w:pStyle w:val="ProductList-Body"/>
              <w:tabs>
                <w:tab w:val="clear" w:pos="158"/>
              </w:tabs>
              <w:spacing w:before="20" w:after="20"/>
              <w:ind w:left="-115" w:right="-115"/>
              <w:jc w:val="center"/>
            </w:pPr>
            <w:r>
              <w:rPr>
                <w:rFonts w:asciiTheme="majorHAnsi" w:hAnsiTheme="majorHAnsi"/>
                <w:color w:val="FFFFFF" w:themeColor="background1"/>
                <w:sz w:val="16"/>
                <w:szCs w:val="16"/>
                <w:rtl/>
              </w:rPr>
              <w:t>للمؤسسة</w:t>
            </w:r>
          </w:p>
          <w:p w14:paraId="2D7F108F" w14:textId="77777777" w:rsidR="000F30AA" w:rsidRPr="000A6BE5" w:rsidRDefault="000F30AA" w:rsidP="004D32A2">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مجموعة التنقل</w:t>
            </w:r>
          </w:p>
        </w:tc>
        <w:tc>
          <w:tcPr>
            <w:tcW w:w="1350" w:type="dxa"/>
            <w:gridSpan w:val="2"/>
            <w:tcBorders>
              <w:top w:val="single" w:sz="12" w:space="0" w:color="FFFFFF" w:themeColor="background1"/>
              <w:left w:val="single" w:sz="12" w:space="0" w:color="FFFFFF" w:themeColor="background1"/>
            </w:tcBorders>
            <w:shd w:val="clear" w:color="auto" w:fill="0072C6"/>
          </w:tcPr>
          <w:p w14:paraId="2D7F1090" w14:textId="77777777" w:rsidR="002E06FF" w:rsidRPr="00C95C41" w:rsidRDefault="000F30AA" w:rsidP="004D32A2">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2D7F1091" w14:textId="77777777" w:rsidR="000F30AA" w:rsidRPr="000A6BE5" w:rsidRDefault="000F30AA" w:rsidP="004D32A2">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2D7F10A5" w14:textId="77777777" w:rsidTr="001317CE">
        <w:trPr>
          <w:cantSplit/>
          <w:trHeight w:val="288"/>
        </w:trPr>
        <w:tc>
          <w:tcPr>
            <w:tcW w:w="2142" w:type="dxa"/>
            <w:vMerge/>
            <w:tcBorders>
              <w:bottom w:val="dashSmallGap" w:sz="4" w:space="0" w:color="808080" w:themeColor="background1" w:themeShade="80"/>
            </w:tcBorders>
            <w:shd w:val="clear" w:color="auto" w:fill="auto"/>
            <w:vAlign w:val="bottom"/>
          </w:tcPr>
          <w:p w14:paraId="2D7F1093" w14:textId="77777777" w:rsidR="000F30AA" w:rsidRPr="00871B86" w:rsidRDefault="000F30AA" w:rsidP="004D32A2">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2D7F1094"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5"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6"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7"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8"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9"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A"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B"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C"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D"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E"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9F"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p>
        </w:tc>
        <w:tc>
          <w:tcPr>
            <w:tcW w:w="7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A0"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p>
        </w:tc>
        <w:tc>
          <w:tcPr>
            <w:tcW w:w="7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F10A1"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2D7F10A2"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2D7F10A3"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2D7F10A4" w14:textId="77777777" w:rsidR="000F30AA" w:rsidRPr="000A6BE5" w:rsidRDefault="000F30AA" w:rsidP="004D32A2">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2D7F10B8" w14:textId="77777777" w:rsidTr="001317CE">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2D7F10A6"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A7"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A8"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A9"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AA"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AB"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AC"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AD"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AE"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AF"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B0"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B1"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0B2"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0B3"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B4"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B5"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B6"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B7"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0CB" w14:textId="77777777" w:rsidTr="001317CE">
        <w:trPr>
          <w:trHeight w:val="288"/>
        </w:trPr>
        <w:tc>
          <w:tcPr>
            <w:tcW w:w="2142" w:type="dxa"/>
            <w:tcBorders>
              <w:bottom w:val="dashSmallGap" w:sz="4" w:space="0" w:color="BFBFBF" w:themeColor="background1" w:themeShade="BF"/>
            </w:tcBorders>
            <w:shd w:val="clear" w:color="auto" w:fill="auto"/>
            <w:noWrap/>
            <w:vAlign w:val="center"/>
          </w:tcPr>
          <w:p w14:paraId="2D7F10B9"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0BA"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BB"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BC"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BD"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0BE"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BF"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C0"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C1"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C2"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C3"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C4"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C5"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C6"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C7"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C8"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C9"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CA"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0DE"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D7F10CC"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CD"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0CE"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CF"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D0"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D1"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0D2"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D3"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D4"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0D5"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D6"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D7"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D8"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D9"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0DA"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DB"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DC"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DD"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0F1"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D7F10DF"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E0"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E1"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0E2"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0E3"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E4"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E5"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0E6"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0E7"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E8"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0E9"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0EA"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EB"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EC"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ED"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EE"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EF"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0F0"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04"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0F2"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F3"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F4"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F5"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F6"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F7"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F8"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F9"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FA"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FB"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0FC"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0FD"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0FE"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0FF"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00"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01"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02"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03"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17"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D7F1105"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06"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07"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08"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09"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0A"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0B"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0C"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0D"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0E"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0F"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10"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11"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12"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13"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14"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15"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16"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2A"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D7F1118"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19"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1A"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1B"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1C"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1D"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1E"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1F"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20"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21"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22"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23"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24"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25"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26"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27"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28"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29"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3D"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D7F112B"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2C"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2D"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2E"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2F"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30"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31"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32"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33"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34"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35"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36"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37"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38"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39"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3A"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3B"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3C"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50"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3E"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3F"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40"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41"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42"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43"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44"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45"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46"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47"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48"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49"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4A"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4B"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4C"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4D"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4E"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4F"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63"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51"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52"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53"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54"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55"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56"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57"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58"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59"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5A"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5B"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5C"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5D"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5E"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5F"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60"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61"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62"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76"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64"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65"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66"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67"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68"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69"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6A"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6B"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6C"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6D"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6E"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6F"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70"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71"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72"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73"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74"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75"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89"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77"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78"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79"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7A"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7B"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7C"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7D"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7E"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7F"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80"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81"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82"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83"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84"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85"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86"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87"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88"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9C"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8A"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8B"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8C"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8D"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8E"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8F"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90"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91"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92"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93"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94"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95"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96"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97"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98"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99"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9A"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9B"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AF"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9D"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9E"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9F"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A0"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A1"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A2" w14:textId="77777777" w:rsidR="000F30AA"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A3"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A4"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A5"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A6"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A7"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A8"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A9"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AA"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AB"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AC"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AD"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AE"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C2"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B0"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B1"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B2"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B3"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B4"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B5"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B6"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B7"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B8"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B9"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11BA"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BB"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BC"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BD"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F11BE"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BF"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C0"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C1"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D5"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C3"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C4"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C5"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C6"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C7"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C8"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C9"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CA"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CB"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CC"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CD"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CE"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CF"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D0"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D1"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D7F11D2"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D3"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D4"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E8"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D6" w14:textId="77777777" w:rsidR="000F30AA" w:rsidRPr="000A6BE5" w:rsidRDefault="0046457A" w:rsidP="004D32A2">
            <w:pPr>
              <w:pStyle w:val="ProductList-Body"/>
              <w:tabs>
                <w:tab w:val="clear" w:pos="158"/>
              </w:tabs>
              <w:ind w:left="-108"/>
              <w:rPr>
                <w:rFonts w:asciiTheme="majorHAnsi" w:hAnsiTheme="majorHAnsi"/>
                <w:sz w:val="16"/>
                <w:szCs w:val="16"/>
              </w:rPr>
            </w:pPr>
            <w:r>
              <w:rPr>
                <w:rFonts w:asciiTheme="majorHAnsi" w:hAnsiTheme="majorHAnsi"/>
                <w:sz w:val="16"/>
                <w:szCs w:val="16"/>
                <w:rtl/>
              </w:rPr>
              <w:t xml:space="preserve">إدارة حقوق </w:t>
            </w:r>
            <w:r>
              <w:rPr>
                <w:rFonts w:asciiTheme="majorHAnsi" w:hAnsiTheme="majorHAnsi"/>
                <w:sz w:val="16"/>
                <w:szCs w:val="16"/>
              </w:rPr>
              <w:t>Azure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D7"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D8"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D9"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DA"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DB"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DC"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DD"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DE"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DF"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E0"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E1"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E2"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E3"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E4"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D7F11E5"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E6"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E7" w14:textId="77777777" w:rsidR="000F30AA" w:rsidRDefault="000F30AA" w:rsidP="004D32A2">
            <w:pPr>
              <w:pStyle w:val="ProductList-Body"/>
              <w:tabs>
                <w:tab w:val="clear" w:pos="158"/>
              </w:tabs>
              <w:jc w:val="center"/>
              <w:rPr>
                <w:rFonts w:asciiTheme="majorHAnsi" w:hAnsiTheme="majorHAnsi"/>
                <w:szCs w:val="18"/>
              </w:rPr>
            </w:pPr>
          </w:p>
        </w:tc>
      </w:tr>
      <w:tr w:rsidR="002E06FF" w:rsidRPr="00871B86" w14:paraId="2D7F11FB"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E9" w14:textId="77777777" w:rsidR="000F30AA" w:rsidRPr="000A6BE5" w:rsidRDefault="000F30AA"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EA"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EB"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EC" w14:textId="77777777" w:rsidR="000F30AA" w:rsidRPr="00871B86" w:rsidRDefault="000F30AA"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ED" w14:textId="77777777" w:rsidR="000F30AA" w:rsidRPr="00871B86" w:rsidRDefault="000F30AA"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EE"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EF"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F0" w14:textId="77777777" w:rsidR="000F30AA" w:rsidRPr="00871B86" w:rsidRDefault="000F30AA"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F1"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F2"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F3" w14:textId="77777777" w:rsidR="000F30AA" w:rsidRPr="00871B86" w:rsidRDefault="000F30AA"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F4"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F5" w14:textId="77777777" w:rsidR="000F30AA" w:rsidRPr="00871B86" w:rsidRDefault="000F30AA"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F6" w14:textId="77777777" w:rsidR="000F30AA" w:rsidRPr="00871B86" w:rsidRDefault="000F30AA"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F7" w14:textId="77777777" w:rsidR="000F30AA" w:rsidRPr="00871B86" w:rsidRDefault="000F30AA"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D7F11F8"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F9" w14:textId="77777777" w:rsidR="000F30AA" w:rsidRPr="00871B86" w:rsidRDefault="000F30AA"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1FA" w14:textId="77777777" w:rsidR="000F30AA" w:rsidRDefault="000F30AA" w:rsidP="004D32A2">
            <w:pPr>
              <w:pStyle w:val="ProductList-Body"/>
              <w:tabs>
                <w:tab w:val="clear" w:pos="158"/>
              </w:tabs>
              <w:jc w:val="center"/>
              <w:rPr>
                <w:rFonts w:asciiTheme="majorHAnsi" w:hAnsiTheme="majorHAnsi"/>
                <w:szCs w:val="18"/>
              </w:rPr>
            </w:pPr>
          </w:p>
        </w:tc>
      </w:tr>
      <w:tr w:rsidR="00A8327A" w:rsidRPr="00871B86" w14:paraId="2D7F120E"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1FC" w14:textId="77777777" w:rsidR="002E06FF" w:rsidRPr="000A6BE5" w:rsidRDefault="009E720B"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1FD"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FE"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1FF" w14:textId="77777777" w:rsidR="002E06FF" w:rsidRPr="00871B86" w:rsidRDefault="002E06FF"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00" w14:textId="77777777" w:rsidR="002E06FF" w:rsidRPr="00871B86" w:rsidRDefault="002E06FF"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01"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02"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03" w14:textId="77777777" w:rsidR="002E06FF" w:rsidRPr="00871B86" w:rsidRDefault="002E06FF"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04"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05"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06"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07" w14:textId="77777777" w:rsidR="002E06FF" w:rsidRPr="00871B86" w:rsidRDefault="002E06FF"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08" w14:textId="77777777" w:rsidR="002E06FF" w:rsidRPr="00871B86" w:rsidRDefault="002E06FF"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09" w14:textId="77777777" w:rsidR="002E06FF" w:rsidRPr="00871B86" w:rsidRDefault="002E06FF"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0A" w14:textId="77777777" w:rsidR="002E06FF" w:rsidRPr="00871B86" w:rsidRDefault="002E06FF"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20B" w14:textId="77777777" w:rsidR="002E06FF" w:rsidRPr="00871B86" w:rsidRDefault="002E06FF"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D7F120C" w14:textId="77777777" w:rsidR="002E06FF" w:rsidRDefault="002E06FF"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20D" w14:textId="77777777" w:rsidR="002E06FF" w:rsidRDefault="002E06FF" w:rsidP="004D32A2">
            <w:pPr>
              <w:pStyle w:val="ProductList-Body"/>
              <w:tabs>
                <w:tab w:val="clear" w:pos="158"/>
              </w:tabs>
              <w:jc w:val="center"/>
              <w:rPr>
                <w:rFonts w:asciiTheme="majorHAnsi" w:hAnsiTheme="majorHAnsi"/>
                <w:szCs w:val="18"/>
              </w:rPr>
            </w:pPr>
          </w:p>
        </w:tc>
      </w:tr>
      <w:tr w:rsidR="00A8327A" w:rsidRPr="00871B86" w14:paraId="2D7F1221"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20F" w14:textId="77777777" w:rsidR="002E06FF" w:rsidRPr="000A6BE5" w:rsidRDefault="009E720B"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10"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11"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12" w14:textId="77777777" w:rsidR="002E06FF" w:rsidRPr="00871B86" w:rsidRDefault="002E06FF"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13" w14:textId="77777777" w:rsidR="002E06FF" w:rsidRPr="00871B86" w:rsidRDefault="002E06FF"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14"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15"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16" w14:textId="77777777" w:rsidR="002E06FF" w:rsidRPr="00871B86" w:rsidRDefault="002E06FF"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17"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18"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19"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1A" w14:textId="77777777" w:rsidR="002E06FF" w:rsidRPr="00871B86" w:rsidRDefault="002E06FF"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1B" w14:textId="77777777" w:rsidR="002E06FF" w:rsidRPr="00871B86" w:rsidRDefault="002E06FF"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1C" w14:textId="77777777" w:rsidR="002E06FF" w:rsidRPr="00871B86" w:rsidRDefault="002E06FF"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1D" w14:textId="77777777" w:rsidR="002E06FF" w:rsidRPr="00871B86" w:rsidRDefault="002E06FF"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21E" w14:textId="77777777" w:rsidR="002E06FF" w:rsidRPr="00871B86" w:rsidRDefault="002E06FF"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21F" w14:textId="77777777" w:rsidR="002E06FF" w:rsidRDefault="002E06FF"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D7F1220" w14:textId="77777777" w:rsidR="002E06FF" w:rsidRDefault="002E06FF" w:rsidP="004D32A2">
            <w:pPr>
              <w:pStyle w:val="ProductList-Body"/>
              <w:tabs>
                <w:tab w:val="clear" w:pos="158"/>
              </w:tabs>
              <w:jc w:val="center"/>
              <w:rPr>
                <w:rFonts w:asciiTheme="majorHAnsi" w:hAnsiTheme="majorHAnsi"/>
                <w:szCs w:val="18"/>
              </w:rPr>
            </w:pPr>
          </w:p>
        </w:tc>
      </w:tr>
      <w:tr w:rsidR="002E06FF" w:rsidRPr="00871B86" w14:paraId="2D7F1234" w14:textId="77777777" w:rsidTr="001317CE">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D7F1222" w14:textId="0DBB00B9" w:rsidR="002E06FF" w:rsidRPr="000A6BE5" w:rsidRDefault="002E06FF"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FD5D0C">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23"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24"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25" w14:textId="77777777" w:rsidR="002E06FF" w:rsidRPr="00871B86" w:rsidRDefault="002E06FF"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26" w14:textId="77777777" w:rsidR="002E06FF" w:rsidRPr="00871B86" w:rsidRDefault="002E06FF"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27"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28"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29" w14:textId="77777777" w:rsidR="002E06FF" w:rsidRPr="00871B86" w:rsidRDefault="002E06FF"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2A"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2B"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2C"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2D" w14:textId="77777777" w:rsidR="002E06FF" w:rsidRPr="00871B86" w:rsidRDefault="002E06FF"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2E" w14:textId="77777777" w:rsidR="002E06FF" w:rsidRPr="00871B86" w:rsidRDefault="002E06FF"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122F" w14:textId="77777777" w:rsidR="002E06FF" w:rsidRPr="00871B86" w:rsidRDefault="002E06FF"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1230" w14:textId="77777777" w:rsidR="002E06FF" w:rsidRPr="00871B86" w:rsidRDefault="002E06FF"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231" w14:textId="77777777" w:rsidR="002E06FF" w:rsidRPr="00871B86" w:rsidRDefault="002E06FF"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D7F1232" w14:textId="77777777" w:rsidR="002E06FF" w:rsidRDefault="002E06FF"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D7F1233" w14:textId="77777777" w:rsidR="002E06FF" w:rsidRDefault="002E06FF" w:rsidP="004D32A2">
            <w:pPr>
              <w:pStyle w:val="ProductList-Body"/>
              <w:tabs>
                <w:tab w:val="clear" w:pos="158"/>
              </w:tabs>
              <w:jc w:val="center"/>
              <w:rPr>
                <w:rFonts w:asciiTheme="majorHAnsi" w:hAnsiTheme="majorHAnsi"/>
                <w:szCs w:val="18"/>
              </w:rPr>
            </w:pPr>
          </w:p>
        </w:tc>
      </w:tr>
      <w:tr w:rsidR="002E06FF" w:rsidRPr="00871B86" w14:paraId="2D7F125A" w14:textId="77777777" w:rsidTr="001317CE">
        <w:trPr>
          <w:trHeight w:val="288"/>
        </w:trPr>
        <w:tc>
          <w:tcPr>
            <w:tcW w:w="2142" w:type="dxa"/>
            <w:tcBorders>
              <w:top w:val="dashSmallGap" w:sz="4" w:space="0" w:color="BFBFBF" w:themeColor="background1" w:themeShade="BF"/>
            </w:tcBorders>
            <w:shd w:val="clear" w:color="auto" w:fill="auto"/>
            <w:noWrap/>
            <w:vAlign w:val="center"/>
          </w:tcPr>
          <w:p w14:paraId="2D7F1248" w14:textId="77777777" w:rsidR="002E06FF" w:rsidRPr="000A6BE5" w:rsidRDefault="002E06FF" w:rsidP="004D32A2">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2D7F1249"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D7F124A"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D7F124B" w14:textId="77777777" w:rsidR="002E06FF" w:rsidRPr="00871B86" w:rsidRDefault="002E06FF" w:rsidP="004D32A2">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D7F124C" w14:textId="77777777" w:rsidR="002E06FF" w:rsidRPr="00871B86" w:rsidRDefault="002E06FF" w:rsidP="004D32A2">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D7F124D"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D7F124E"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D7F124F" w14:textId="77777777" w:rsidR="002E06FF" w:rsidRPr="00871B86" w:rsidRDefault="002E06FF" w:rsidP="004D32A2">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D7F1250"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D7F1251"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D7F1252" w14:textId="77777777" w:rsidR="002E06FF" w:rsidRPr="00871B86" w:rsidRDefault="002E06FF" w:rsidP="004D32A2">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D7F1253" w14:textId="77777777" w:rsidR="002E06FF" w:rsidRPr="00871B86" w:rsidRDefault="002E06FF"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D7F1254" w14:textId="77777777" w:rsidR="002E06FF" w:rsidRPr="00871B86" w:rsidRDefault="002E06FF" w:rsidP="004D32A2">
            <w:pPr>
              <w:pStyle w:val="ProductList-Body"/>
              <w:tabs>
                <w:tab w:val="clear" w:pos="158"/>
              </w:tabs>
              <w:jc w:val="center"/>
              <w:rPr>
                <w:rFonts w:asciiTheme="majorHAnsi" w:hAnsiTheme="majorHAnsi"/>
                <w:szCs w:val="18"/>
              </w:rPr>
            </w:pPr>
          </w:p>
        </w:tc>
        <w:tc>
          <w:tcPr>
            <w:tcW w:w="71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D7F1255" w14:textId="77777777" w:rsidR="002E06FF" w:rsidRPr="00871B86" w:rsidRDefault="002E06FF" w:rsidP="004D32A2">
            <w:pPr>
              <w:pStyle w:val="ProductList-Body"/>
              <w:tabs>
                <w:tab w:val="clear" w:pos="158"/>
              </w:tabs>
              <w:jc w:val="center"/>
              <w:rPr>
                <w:rFonts w:asciiTheme="majorHAnsi" w:hAnsiTheme="majorHAnsi"/>
                <w:szCs w:val="18"/>
              </w:rPr>
            </w:pPr>
          </w:p>
        </w:tc>
        <w:tc>
          <w:tcPr>
            <w:tcW w:w="75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D7F1256" w14:textId="77777777" w:rsidR="002E06FF" w:rsidRPr="00871B86" w:rsidRDefault="002E06FF" w:rsidP="004D32A2">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D7F1257" w14:textId="77777777" w:rsidR="002E06FF" w:rsidRPr="00871B86" w:rsidRDefault="002E06FF"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D7F1258" w14:textId="77777777" w:rsidR="002E06FF" w:rsidRDefault="002E06FF" w:rsidP="004D32A2">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2D7F1259" w14:textId="77777777" w:rsidR="002E06FF" w:rsidRDefault="002E06FF" w:rsidP="004D32A2">
            <w:pPr>
              <w:pStyle w:val="ProductList-Body"/>
              <w:tabs>
                <w:tab w:val="clear" w:pos="158"/>
              </w:tabs>
              <w:jc w:val="center"/>
              <w:rPr>
                <w:rFonts w:asciiTheme="majorHAnsi" w:hAnsiTheme="majorHAnsi"/>
                <w:szCs w:val="18"/>
              </w:rPr>
            </w:pPr>
          </w:p>
        </w:tc>
      </w:tr>
    </w:tbl>
    <w:p w14:paraId="2D7F125B" w14:textId="77777777" w:rsidR="00D67A4B" w:rsidRPr="00C95C41" w:rsidRDefault="00D67A4B" w:rsidP="004D32A2">
      <w:pPr>
        <w:pStyle w:val="ProductList-Body"/>
      </w:pPr>
    </w:p>
    <w:p w14:paraId="2D7F125C" w14:textId="77777777" w:rsidR="00783931" w:rsidRPr="00544E12" w:rsidRDefault="00783931" w:rsidP="004D32A2">
      <w:pPr>
        <w:pStyle w:val="ProductList-Body"/>
        <w:rPr>
          <w:szCs w:val="18"/>
        </w:rPr>
      </w:pPr>
      <w:r w:rsidRPr="00544E12">
        <w:rPr>
          <w:szCs w:val="18"/>
          <w:rtl/>
        </w:rPr>
        <w:t xml:space="preserve">تراخيص اشتراك مجموعة الوظائف الإضافية التي تضم "بدون </w:t>
      </w:r>
      <w:r w:rsidRPr="00544E12">
        <w:rPr>
          <w:szCs w:val="18"/>
        </w:rPr>
        <w:t>ProPlus</w:t>
      </w:r>
      <w:r w:rsidRPr="00544E12">
        <w:rPr>
          <w:szCs w:val="18"/>
          <w:rtl/>
        </w:rPr>
        <w:t xml:space="preserve">" في العنوان لا تشتمل على حقوق لـ </w:t>
      </w:r>
      <w:r w:rsidRPr="00544E12">
        <w:rPr>
          <w:szCs w:val="18"/>
        </w:rPr>
        <w:t>Office 365 ProPlus</w:t>
      </w:r>
      <w:r w:rsidRPr="00544E12">
        <w:rPr>
          <w:szCs w:val="18"/>
          <w:rtl/>
        </w:rPr>
        <w:t>.</w:t>
      </w:r>
    </w:p>
    <w:p w14:paraId="2D7F125D" w14:textId="77777777" w:rsidR="00F2322F" w:rsidRPr="00C95C41" w:rsidRDefault="00F2322F" w:rsidP="004D32A2">
      <w:pPr>
        <w:pStyle w:val="ProductList-Body"/>
      </w:pPr>
    </w:p>
    <w:p w14:paraId="2D7F125E" w14:textId="77777777" w:rsidR="00D67A4B" w:rsidRPr="00C95C41" w:rsidRDefault="00D67A4B" w:rsidP="004D32A2">
      <w:pPr>
        <w:pStyle w:val="ProductList-Body"/>
      </w:pPr>
    </w:p>
    <w:p w14:paraId="2D7F125F" w14:textId="77777777" w:rsidR="00232755" w:rsidRDefault="00232755" w:rsidP="004D32A2">
      <w:pPr>
        <w:pStyle w:val="ProductList-Body"/>
        <w:sectPr w:rsidR="00232755" w:rsidSect="00A61B2A">
          <w:pgSz w:w="12240" w:h="15840"/>
          <w:pgMar w:top="1440" w:right="720" w:bottom="1440" w:left="720" w:header="720" w:footer="720" w:gutter="0"/>
          <w:cols w:space="720"/>
          <w:titlePg/>
          <w:bidi/>
          <w:docGrid w:linePitch="360"/>
        </w:sectPr>
      </w:pPr>
    </w:p>
    <w:p w14:paraId="2D7F1260" w14:textId="77777777" w:rsidR="00232755" w:rsidRPr="00FC75BB" w:rsidRDefault="00232755" w:rsidP="004D32A2">
      <w:pPr>
        <w:pStyle w:val="ProductList-SectionHeading"/>
        <w:outlineLvl w:val="0"/>
        <w:rPr>
          <w:szCs w:val="40"/>
        </w:rPr>
      </w:pPr>
      <w:bookmarkStart w:id="87" w:name="Attachment3"/>
      <w:bookmarkStart w:id="88" w:name="_Toc399674343"/>
      <w:r w:rsidRPr="00FC75BB">
        <w:rPr>
          <w:szCs w:val="40"/>
          <w:rtl/>
        </w:rPr>
        <w:t xml:space="preserve">المرفق </w:t>
      </w:r>
      <w:r w:rsidRPr="00FC75BB">
        <w:rPr>
          <w:szCs w:val="40"/>
        </w:rPr>
        <w:t>3</w:t>
      </w:r>
      <w:r w:rsidRPr="00FC75BB">
        <w:rPr>
          <w:szCs w:val="40"/>
          <w:rtl/>
        </w:rPr>
        <w:t xml:space="preserve"> – البنود التعاقدية القياسية (شركات المعالجة)</w:t>
      </w:r>
      <w:bookmarkEnd w:id="87"/>
      <w:bookmarkEnd w:id="88"/>
    </w:p>
    <w:p w14:paraId="2D7F1261" w14:textId="77777777" w:rsidR="00232755" w:rsidRPr="00FC75BB" w:rsidRDefault="00232755" w:rsidP="004D32A2">
      <w:pPr>
        <w:pStyle w:val="ProductList-Body"/>
        <w:rPr>
          <w:szCs w:val="18"/>
        </w:rPr>
      </w:pPr>
      <w:r w:rsidRPr="00FC75BB">
        <w:rPr>
          <w:szCs w:val="18"/>
          <w:rtl/>
        </w:rPr>
        <w:t xml:space="preserve">فيما يتعلق بالمادة </w:t>
      </w:r>
      <w:r w:rsidRPr="00FC75BB">
        <w:rPr>
          <w:szCs w:val="18"/>
        </w:rPr>
        <w:t>26 (2)</w:t>
      </w:r>
      <w:r w:rsidRPr="00FC75BB">
        <w:rPr>
          <w:szCs w:val="18"/>
          <w:rtl/>
        </w:rPr>
        <w:t xml:space="preserve"> من توجيهات الاتحاد الأوروبي </w:t>
      </w:r>
      <w:r w:rsidRPr="00FC75BB">
        <w:rPr>
          <w:szCs w:val="18"/>
        </w:rPr>
        <w:t>95/46/EC</w:t>
      </w:r>
      <w:r w:rsidRPr="00FC75BB">
        <w:rPr>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FC75BB">
        <w:rPr>
          <w:szCs w:val="18"/>
        </w:rPr>
        <w:t>Microsoft</w:t>
      </w:r>
      <w:r w:rsidRPr="00FC75BB">
        <w:rPr>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FC75BB">
        <w:rPr>
          <w:szCs w:val="18"/>
        </w:rPr>
        <w:t>1</w:t>
      </w:r>
      <w:r w:rsidRPr="00FC75BB">
        <w:rPr>
          <w:szCs w:val="18"/>
          <w:rtl/>
        </w:rPr>
        <w:t>.</w:t>
      </w:r>
    </w:p>
    <w:p w14:paraId="2D7F1262" w14:textId="77777777" w:rsidR="00232755" w:rsidRPr="00FC75BB" w:rsidRDefault="00232755" w:rsidP="004D32A2">
      <w:pPr>
        <w:pStyle w:val="ProductList-Body"/>
        <w:rPr>
          <w:szCs w:val="18"/>
        </w:rPr>
      </w:pPr>
    </w:p>
    <w:p w14:paraId="2D7F1263" w14:textId="77777777" w:rsidR="00232755" w:rsidRPr="005B0E61" w:rsidRDefault="00232755" w:rsidP="004D32A2">
      <w:pPr>
        <w:pStyle w:val="ProductList-Body"/>
        <w:jc w:val="center"/>
        <w:outlineLvl w:val="1"/>
        <w:rPr>
          <w:bCs/>
          <w:szCs w:val="18"/>
        </w:rPr>
      </w:pPr>
      <w:r w:rsidRPr="005B0E61">
        <w:rPr>
          <w:b/>
          <w:bCs/>
          <w:szCs w:val="18"/>
          <w:rtl/>
        </w:rPr>
        <w:t xml:space="preserve">البند </w:t>
      </w:r>
      <w:r w:rsidRPr="005B0E61">
        <w:rPr>
          <w:b/>
          <w:bCs/>
          <w:szCs w:val="18"/>
        </w:rPr>
        <w:t>1</w:t>
      </w:r>
      <w:r w:rsidRPr="005B0E61">
        <w:rPr>
          <w:b/>
          <w:bCs/>
          <w:szCs w:val="18"/>
          <w:rtl/>
        </w:rPr>
        <w:t>: التعريفات</w:t>
      </w:r>
    </w:p>
    <w:p w14:paraId="2D7F1264" w14:textId="77777777" w:rsidR="00232755" w:rsidRPr="00FC75BB" w:rsidRDefault="00232755" w:rsidP="004D32A2">
      <w:pPr>
        <w:pStyle w:val="ProductList-Body"/>
        <w:rPr>
          <w:szCs w:val="18"/>
        </w:rPr>
      </w:pPr>
    </w:p>
    <w:p w14:paraId="2D7F1265" w14:textId="77777777" w:rsidR="00232755" w:rsidRPr="003E75EC" w:rsidRDefault="00232755" w:rsidP="005B0E61">
      <w:pPr>
        <w:pStyle w:val="ProductList-Body"/>
        <w:spacing w:after="120"/>
        <w:rPr>
          <w:szCs w:val="18"/>
        </w:rPr>
      </w:pPr>
      <w:r w:rsidRPr="003E75EC">
        <w:rPr>
          <w:szCs w:val="18"/>
          <w:rtl/>
        </w:rPr>
        <w:t>(</w:t>
      </w:r>
      <w:r w:rsidR="005B0E61" w:rsidRPr="003E75EC">
        <w:rPr>
          <w:szCs w:val="18"/>
        </w:rPr>
        <w:t>a</w:t>
      </w:r>
      <w:r w:rsidRPr="003E75EC">
        <w:rPr>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Pr="003E75EC">
        <w:rPr>
          <w:szCs w:val="18"/>
        </w:rPr>
        <w:t>95/46/EC</w:t>
      </w:r>
      <w:r w:rsidRPr="003E75EC">
        <w:rPr>
          <w:szCs w:val="18"/>
          <w:rtl/>
        </w:rPr>
        <w:t xml:space="preserve"> الصادرة عن البرلمان الأوروبي والمجلس المنعقد في </w:t>
      </w:r>
      <w:r w:rsidRPr="003E75EC">
        <w:rPr>
          <w:szCs w:val="18"/>
        </w:rPr>
        <w:t>24</w:t>
      </w:r>
      <w:r w:rsidRPr="003E75EC">
        <w:rPr>
          <w:szCs w:val="18"/>
          <w:rtl/>
        </w:rPr>
        <w:t xml:space="preserve"> أكتوبر </w:t>
      </w:r>
      <w:r w:rsidRPr="003E75EC">
        <w:rPr>
          <w:szCs w:val="18"/>
        </w:rPr>
        <w:t>1995</w:t>
      </w:r>
      <w:r w:rsidRPr="003E75EC">
        <w:rPr>
          <w:szCs w:val="18"/>
          <w:rtl/>
        </w:rPr>
        <w:t xml:space="preserve"> حول حماية الأفراد فيما يتعلق بمعالجة البيانات الشخصية وحول حرية انتقال مثل هذه البيانات. </w:t>
      </w:r>
    </w:p>
    <w:p w14:paraId="2D7F1266" w14:textId="77777777" w:rsidR="00232755" w:rsidRPr="003E75EC" w:rsidRDefault="00232755" w:rsidP="005B0E61">
      <w:pPr>
        <w:pStyle w:val="ProductList-Body"/>
        <w:spacing w:after="120"/>
        <w:rPr>
          <w:szCs w:val="18"/>
        </w:rPr>
      </w:pPr>
      <w:r w:rsidRPr="003E75EC">
        <w:rPr>
          <w:szCs w:val="18"/>
          <w:rtl/>
        </w:rPr>
        <w:t>(</w:t>
      </w:r>
      <w:r w:rsidR="005B0E61" w:rsidRPr="003E75EC">
        <w:rPr>
          <w:szCs w:val="18"/>
        </w:rPr>
        <w:t>b</w:t>
      </w:r>
      <w:r w:rsidRPr="003E75EC">
        <w:rPr>
          <w:szCs w:val="18"/>
          <w:rtl/>
        </w:rPr>
        <w:t xml:space="preserve">) يشير مصطلح "جهة تصدير البيانات" إلى الجهة المراقبة التي تضطلع بنقل البيانات الشخصية؛ </w:t>
      </w:r>
    </w:p>
    <w:p w14:paraId="2D7F1267" w14:textId="77777777" w:rsidR="00232755" w:rsidRPr="003E75EC" w:rsidRDefault="00232755" w:rsidP="005B0E61">
      <w:pPr>
        <w:pStyle w:val="ProductList-Body"/>
        <w:spacing w:after="120"/>
        <w:rPr>
          <w:szCs w:val="18"/>
        </w:rPr>
      </w:pPr>
      <w:r w:rsidRPr="003E75EC">
        <w:rPr>
          <w:szCs w:val="18"/>
          <w:rtl/>
        </w:rPr>
        <w:t>(</w:t>
      </w:r>
      <w:r w:rsidR="005B0E61" w:rsidRPr="003E75EC">
        <w:rPr>
          <w:szCs w:val="18"/>
        </w:rPr>
        <w:t>c</w:t>
      </w:r>
      <w:r w:rsidRPr="003E75EC">
        <w:rPr>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Pr="003E75EC">
        <w:rPr>
          <w:szCs w:val="18"/>
        </w:rPr>
        <w:t>25 (1)</w:t>
      </w:r>
      <w:r w:rsidRPr="003E75EC">
        <w:rPr>
          <w:szCs w:val="18"/>
          <w:rtl/>
        </w:rPr>
        <w:t xml:space="preserve"> من التوجيه </w:t>
      </w:r>
      <w:r w:rsidRPr="003E75EC">
        <w:rPr>
          <w:szCs w:val="18"/>
        </w:rPr>
        <w:t>95/46/EC</w:t>
      </w:r>
      <w:r w:rsidRPr="003E75EC">
        <w:rPr>
          <w:szCs w:val="18"/>
          <w:rtl/>
        </w:rPr>
        <w:t xml:space="preserve">؛ </w:t>
      </w:r>
    </w:p>
    <w:p w14:paraId="2D7F1268" w14:textId="77777777" w:rsidR="00232755" w:rsidRPr="003E75EC" w:rsidRDefault="00232755" w:rsidP="005B0E61">
      <w:pPr>
        <w:pStyle w:val="ProductList-Body"/>
        <w:spacing w:after="120"/>
        <w:rPr>
          <w:szCs w:val="18"/>
        </w:rPr>
      </w:pPr>
      <w:r w:rsidRPr="003E75EC">
        <w:rPr>
          <w:szCs w:val="18"/>
          <w:rtl/>
        </w:rPr>
        <w:t>(</w:t>
      </w:r>
      <w:r w:rsidR="005B0E61" w:rsidRPr="003E75EC">
        <w:rPr>
          <w:szCs w:val="18"/>
        </w:rPr>
        <w:t>d</w:t>
      </w:r>
      <w:r w:rsidRPr="003E75EC">
        <w:rPr>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2D7F1269" w14:textId="77777777" w:rsidR="00232755" w:rsidRPr="003E75EC" w:rsidRDefault="00232755" w:rsidP="00211843">
      <w:pPr>
        <w:pStyle w:val="ProductList-Body"/>
        <w:spacing w:after="120"/>
        <w:rPr>
          <w:szCs w:val="18"/>
        </w:rPr>
      </w:pPr>
      <w:r w:rsidRPr="003E75EC">
        <w:rPr>
          <w:szCs w:val="18"/>
          <w:rtl/>
        </w:rPr>
        <w:t>(</w:t>
      </w:r>
      <w:r w:rsidR="00211843">
        <w:rPr>
          <w:szCs w:val="18"/>
        </w:rPr>
        <w:t>e</w:t>
      </w:r>
      <w:r w:rsidRPr="003E75EC">
        <w:rPr>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2D7F126A" w14:textId="77777777" w:rsidR="00232755" w:rsidRPr="003E75EC" w:rsidRDefault="00232755" w:rsidP="00211843">
      <w:pPr>
        <w:pStyle w:val="ProductList-Body"/>
        <w:rPr>
          <w:szCs w:val="18"/>
        </w:rPr>
      </w:pPr>
      <w:r w:rsidRPr="003E75EC">
        <w:rPr>
          <w:szCs w:val="18"/>
          <w:rtl/>
        </w:rPr>
        <w:t>(</w:t>
      </w:r>
      <w:r w:rsidR="00211843">
        <w:rPr>
          <w:szCs w:val="18"/>
        </w:rPr>
        <w:t>f</w:t>
      </w:r>
      <w:r w:rsidRPr="003E75EC">
        <w:rPr>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2D7F126B" w14:textId="77777777" w:rsidR="00232755" w:rsidRPr="00FC75BB" w:rsidRDefault="00232755" w:rsidP="004D32A2">
      <w:pPr>
        <w:pStyle w:val="ProductList-Body"/>
        <w:rPr>
          <w:szCs w:val="18"/>
        </w:rPr>
      </w:pPr>
    </w:p>
    <w:p w14:paraId="2D7F126C" w14:textId="77777777" w:rsidR="00232755" w:rsidRPr="00597A30" w:rsidRDefault="00232755" w:rsidP="004D32A2">
      <w:pPr>
        <w:pStyle w:val="ProductList-Body"/>
        <w:jc w:val="center"/>
        <w:outlineLvl w:val="1"/>
        <w:rPr>
          <w:bCs/>
          <w:szCs w:val="18"/>
        </w:rPr>
      </w:pPr>
      <w:r w:rsidRPr="00597A30">
        <w:rPr>
          <w:b/>
          <w:bCs/>
          <w:szCs w:val="18"/>
          <w:rtl/>
        </w:rPr>
        <w:t xml:space="preserve">البند </w:t>
      </w:r>
      <w:r w:rsidRPr="00597A30">
        <w:rPr>
          <w:b/>
          <w:bCs/>
          <w:szCs w:val="18"/>
        </w:rPr>
        <w:t>2</w:t>
      </w:r>
      <w:r w:rsidRPr="00597A30">
        <w:rPr>
          <w:b/>
          <w:bCs/>
          <w:szCs w:val="18"/>
          <w:rtl/>
        </w:rPr>
        <w:t>: تفاصيل نقل البيانات</w:t>
      </w:r>
    </w:p>
    <w:p w14:paraId="2D7F126D" w14:textId="77777777" w:rsidR="00232755" w:rsidRPr="00FC75BB" w:rsidRDefault="00232755" w:rsidP="004D32A2">
      <w:pPr>
        <w:pStyle w:val="ProductList-Body"/>
        <w:rPr>
          <w:szCs w:val="18"/>
        </w:rPr>
      </w:pPr>
    </w:p>
    <w:p w14:paraId="2D7F126E" w14:textId="77777777" w:rsidR="00232755" w:rsidRPr="00FC75BB" w:rsidRDefault="00232755" w:rsidP="004D32A2">
      <w:pPr>
        <w:pStyle w:val="ProductList-Body"/>
        <w:rPr>
          <w:szCs w:val="18"/>
        </w:rPr>
      </w:pPr>
      <w:r w:rsidRPr="00FC75BB">
        <w:rPr>
          <w:szCs w:val="18"/>
          <w:rtl/>
        </w:rPr>
        <w:t xml:space="preserve">يتم تحديد تفاصيل نقل البيانات وخاصة فئات البيانات الشخصية الخاصة عند العمل بها في الملحق </w:t>
      </w:r>
      <w:r w:rsidRPr="00FC75BB">
        <w:rPr>
          <w:szCs w:val="18"/>
        </w:rPr>
        <w:t>1</w:t>
      </w:r>
      <w:r w:rsidRPr="00FC75BB">
        <w:rPr>
          <w:szCs w:val="18"/>
          <w:rtl/>
        </w:rPr>
        <w:t xml:space="preserve"> أدناه.</w:t>
      </w:r>
    </w:p>
    <w:p w14:paraId="2D7F126F" w14:textId="77777777" w:rsidR="00232755" w:rsidRPr="00FC75BB" w:rsidRDefault="00232755" w:rsidP="004D32A2">
      <w:pPr>
        <w:pStyle w:val="ProductList-Body"/>
        <w:rPr>
          <w:szCs w:val="18"/>
        </w:rPr>
      </w:pPr>
    </w:p>
    <w:p w14:paraId="2D7F1270" w14:textId="77777777" w:rsidR="00232755" w:rsidRPr="00597A30" w:rsidRDefault="00232755" w:rsidP="004D32A2">
      <w:pPr>
        <w:pStyle w:val="ProductList-Body"/>
        <w:jc w:val="center"/>
        <w:outlineLvl w:val="1"/>
        <w:rPr>
          <w:bCs/>
          <w:szCs w:val="18"/>
        </w:rPr>
      </w:pPr>
      <w:r w:rsidRPr="00597A30">
        <w:rPr>
          <w:b/>
          <w:bCs/>
          <w:szCs w:val="18"/>
          <w:rtl/>
        </w:rPr>
        <w:t xml:space="preserve">البند </w:t>
      </w:r>
      <w:r w:rsidRPr="00597A30">
        <w:rPr>
          <w:b/>
          <w:bCs/>
          <w:szCs w:val="18"/>
        </w:rPr>
        <w:t>3</w:t>
      </w:r>
      <w:r w:rsidRPr="00597A30">
        <w:rPr>
          <w:b/>
          <w:bCs/>
          <w:szCs w:val="18"/>
          <w:rtl/>
        </w:rPr>
        <w:t>: بند الطرف الثالث المستفيد</w:t>
      </w:r>
    </w:p>
    <w:p w14:paraId="2D7F1271" w14:textId="77777777" w:rsidR="00232755" w:rsidRPr="00FC75BB" w:rsidRDefault="00232755" w:rsidP="004D32A2">
      <w:pPr>
        <w:pStyle w:val="ProductList-Body"/>
        <w:rPr>
          <w:szCs w:val="18"/>
        </w:rPr>
      </w:pPr>
    </w:p>
    <w:p w14:paraId="2D7F1272" w14:textId="77777777" w:rsidR="00232755" w:rsidRPr="00FC75BB" w:rsidRDefault="00232755" w:rsidP="004D32A2">
      <w:pPr>
        <w:pStyle w:val="ProductList-Body"/>
        <w:spacing w:after="120"/>
        <w:rPr>
          <w:szCs w:val="18"/>
        </w:rPr>
      </w:pPr>
      <w:r w:rsidRPr="00FC75BB">
        <w:rPr>
          <w:szCs w:val="18"/>
        </w:rPr>
        <w:t>1</w:t>
      </w:r>
      <w:r w:rsidRPr="00FC75BB">
        <w:rPr>
          <w:szCs w:val="18"/>
          <w:rtl/>
        </w:rPr>
        <w:t xml:space="preserve">. يمكن أن تتعارض المعلومات الشخصية مع جهة تصدير البيانات فيما يتعلق بهذا البند والبند </w:t>
      </w:r>
      <w:r w:rsidRPr="00FC75BB">
        <w:rPr>
          <w:szCs w:val="18"/>
        </w:rPr>
        <w:t>4</w:t>
      </w:r>
      <w:r w:rsidRPr="00FC75BB">
        <w:rPr>
          <w:szCs w:val="18"/>
          <w:rtl/>
        </w:rPr>
        <w:t xml:space="preserve">(ب) حتى (ط) والبند </w:t>
      </w:r>
      <w:r w:rsidRPr="00FC75BB">
        <w:rPr>
          <w:szCs w:val="18"/>
        </w:rPr>
        <w:t>5</w:t>
      </w:r>
      <w:r w:rsidRPr="00FC75BB">
        <w:rPr>
          <w:szCs w:val="18"/>
          <w:rtl/>
        </w:rPr>
        <w:t xml:space="preserve">(أ) حتى (هـ) </w:t>
      </w:r>
      <w:proofErr w:type="gramStart"/>
      <w:r w:rsidRPr="00FC75BB">
        <w:rPr>
          <w:szCs w:val="18"/>
          <w:rtl/>
        </w:rPr>
        <w:t>و(</w:t>
      </w:r>
      <w:proofErr w:type="gramEnd"/>
      <w:r w:rsidRPr="00FC75BB">
        <w:rPr>
          <w:szCs w:val="18"/>
          <w:rtl/>
        </w:rPr>
        <w:t xml:space="preserve">ز) حتى (ي) والبند </w:t>
      </w:r>
      <w:r w:rsidRPr="00FC75BB">
        <w:rPr>
          <w:szCs w:val="18"/>
        </w:rPr>
        <w:t>6(1)</w:t>
      </w:r>
      <w:r w:rsidRPr="00FC75BB">
        <w:rPr>
          <w:szCs w:val="18"/>
          <w:rtl/>
        </w:rPr>
        <w:t xml:space="preserve"> و</w:t>
      </w:r>
      <w:r w:rsidRPr="00FC75BB">
        <w:rPr>
          <w:szCs w:val="18"/>
        </w:rPr>
        <w:t>(2)</w:t>
      </w:r>
      <w:r w:rsidRPr="00FC75BB">
        <w:rPr>
          <w:szCs w:val="18"/>
          <w:rtl/>
        </w:rPr>
        <w:t xml:space="preserve"> والبند </w:t>
      </w:r>
      <w:r w:rsidRPr="00FC75BB">
        <w:rPr>
          <w:szCs w:val="18"/>
        </w:rPr>
        <w:t>7</w:t>
      </w:r>
      <w:r w:rsidRPr="00FC75BB">
        <w:rPr>
          <w:szCs w:val="18"/>
          <w:rtl/>
        </w:rPr>
        <w:t xml:space="preserve"> والبند </w:t>
      </w:r>
      <w:r w:rsidRPr="00FC75BB">
        <w:rPr>
          <w:szCs w:val="18"/>
        </w:rPr>
        <w:t>8(2)</w:t>
      </w:r>
      <w:r w:rsidRPr="00FC75BB">
        <w:rPr>
          <w:szCs w:val="18"/>
          <w:rtl/>
        </w:rPr>
        <w:t xml:space="preserve"> والبنود </w:t>
      </w:r>
      <w:r w:rsidRPr="00FC75BB">
        <w:rPr>
          <w:szCs w:val="18"/>
        </w:rPr>
        <w:t>9</w:t>
      </w:r>
      <w:r w:rsidRPr="00FC75BB">
        <w:rPr>
          <w:szCs w:val="18"/>
          <w:rtl/>
        </w:rPr>
        <w:t xml:space="preserve"> حتى </w:t>
      </w:r>
      <w:r w:rsidRPr="00FC75BB">
        <w:rPr>
          <w:szCs w:val="18"/>
        </w:rPr>
        <w:t>12</w:t>
      </w:r>
      <w:r w:rsidRPr="00FC75BB">
        <w:rPr>
          <w:szCs w:val="18"/>
          <w:rtl/>
        </w:rPr>
        <w:t xml:space="preserve"> كطرف ثالث مستفيد. </w:t>
      </w:r>
    </w:p>
    <w:p w14:paraId="2D7F1273" w14:textId="77777777" w:rsidR="00232755" w:rsidRPr="00FC75BB" w:rsidRDefault="00232755" w:rsidP="004D32A2">
      <w:pPr>
        <w:pStyle w:val="ProductList-Body"/>
        <w:spacing w:after="120"/>
        <w:rPr>
          <w:szCs w:val="18"/>
        </w:rPr>
      </w:pPr>
      <w:r w:rsidRPr="00FC75BB">
        <w:rPr>
          <w:szCs w:val="18"/>
        </w:rPr>
        <w:t>2</w:t>
      </w:r>
      <w:r w:rsidRPr="00FC75BB">
        <w:rPr>
          <w:szCs w:val="18"/>
          <w:rtl/>
        </w:rPr>
        <w:t xml:space="preserve">. يمكن أن تتعارض المعلومات الشخصية مع جهة استيراد البيانات فيما يتعلق بهذا البند والبند </w:t>
      </w:r>
      <w:r w:rsidRPr="00FC75BB">
        <w:rPr>
          <w:szCs w:val="18"/>
        </w:rPr>
        <w:t>5</w:t>
      </w:r>
      <w:r w:rsidRPr="00FC75BB">
        <w:rPr>
          <w:szCs w:val="18"/>
          <w:rtl/>
        </w:rPr>
        <w:t xml:space="preserve">(أ) حتى (هـ) </w:t>
      </w:r>
      <w:proofErr w:type="gramStart"/>
      <w:r w:rsidRPr="00FC75BB">
        <w:rPr>
          <w:szCs w:val="18"/>
          <w:rtl/>
        </w:rPr>
        <w:t>و(</w:t>
      </w:r>
      <w:proofErr w:type="gramEnd"/>
      <w:r w:rsidRPr="00FC75BB">
        <w:rPr>
          <w:szCs w:val="18"/>
          <w:rtl/>
        </w:rPr>
        <w:t xml:space="preserve">ز) والبند </w:t>
      </w:r>
      <w:r w:rsidRPr="00FC75BB">
        <w:rPr>
          <w:szCs w:val="18"/>
        </w:rPr>
        <w:t>6</w:t>
      </w:r>
      <w:r w:rsidRPr="00FC75BB">
        <w:rPr>
          <w:szCs w:val="18"/>
          <w:rtl/>
        </w:rPr>
        <w:t xml:space="preserve"> والبند </w:t>
      </w:r>
      <w:r w:rsidRPr="00FC75BB">
        <w:rPr>
          <w:szCs w:val="18"/>
        </w:rPr>
        <w:t>7</w:t>
      </w:r>
      <w:r w:rsidRPr="00FC75BB">
        <w:rPr>
          <w:szCs w:val="18"/>
          <w:rtl/>
        </w:rPr>
        <w:t xml:space="preserve"> والبند </w:t>
      </w:r>
      <w:r w:rsidRPr="00FC75BB">
        <w:rPr>
          <w:szCs w:val="18"/>
        </w:rPr>
        <w:t>8(2)</w:t>
      </w:r>
      <w:r w:rsidRPr="00FC75BB">
        <w:rPr>
          <w:szCs w:val="18"/>
          <w:rtl/>
        </w:rPr>
        <w:t xml:space="preserve"> والبنود من </w:t>
      </w:r>
      <w:r w:rsidRPr="00FC75BB">
        <w:rPr>
          <w:szCs w:val="18"/>
        </w:rPr>
        <w:t>9</w:t>
      </w:r>
      <w:r w:rsidRPr="00FC75BB">
        <w:rPr>
          <w:szCs w:val="18"/>
          <w:rtl/>
        </w:rPr>
        <w:t xml:space="preserve"> حتى </w:t>
      </w:r>
      <w:r w:rsidRPr="00FC75BB">
        <w:rPr>
          <w:szCs w:val="18"/>
        </w:rPr>
        <w:t>12</w:t>
      </w:r>
      <w:r w:rsidRPr="00FC75BB">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2D7F1274" w14:textId="77777777" w:rsidR="00232755" w:rsidRPr="00FC75BB" w:rsidRDefault="00232755" w:rsidP="004D32A2">
      <w:pPr>
        <w:pStyle w:val="ProductList-Body"/>
        <w:spacing w:after="120"/>
        <w:rPr>
          <w:szCs w:val="18"/>
        </w:rPr>
      </w:pPr>
      <w:r w:rsidRPr="00FC75BB">
        <w:rPr>
          <w:szCs w:val="18"/>
        </w:rPr>
        <w:t>3</w:t>
      </w:r>
      <w:r w:rsidRPr="00FC75BB">
        <w:rPr>
          <w:szCs w:val="18"/>
          <w:rtl/>
        </w:rPr>
        <w:t xml:space="preserve">. يمكن أن تتعارض المعلومات الشخصية مع المعالج الفرعي فيما يتعلق بهذا البند والبند </w:t>
      </w:r>
      <w:r w:rsidRPr="00FC75BB">
        <w:rPr>
          <w:szCs w:val="18"/>
        </w:rPr>
        <w:t>5</w:t>
      </w:r>
      <w:r w:rsidRPr="00FC75BB">
        <w:rPr>
          <w:szCs w:val="18"/>
          <w:rtl/>
        </w:rPr>
        <w:t xml:space="preserve">(أ) حتى (هـ) و(ز) والبند </w:t>
      </w:r>
      <w:r w:rsidRPr="00FC75BB">
        <w:rPr>
          <w:szCs w:val="18"/>
        </w:rPr>
        <w:t>6</w:t>
      </w:r>
      <w:r w:rsidRPr="00FC75BB">
        <w:rPr>
          <w:szCs w:val="18"/>
          <w:rtl/>
        </w:rPr>
        <w:t xml:space="preserve"> والبند </w:t>
      </w:r>
      <w:r w:rsidRPr="00FC75BB">
        <w:rPr>
          <w:szCs w:val="18"/>
        </w:rPr>
        <w:t>7</w:t>
      </w:r>
      <w:r w:rsidRPr="00FC75BB">
        <w:rPr>
          <w:szCs w:val="18"/>
          <w:rtl/>
        </w:rPr>
        <w:t xml:space="preserve"> والبند </w:t>
      </w:r>
      <w:r w:rsidRPr="00FC75BB">
        <w:rPr>
          <w:szCs w:val="18"/>
        </w:rPr>
        <w:t>8(2)</w:t>
      </w:r>
      <w:r w:rsidRPr="00FC75BB">
        <w:rPr>
          <w:szCs w:val="18"/>
          <w:rtl/>
        </w:rPr>
        <w:t xml:space="preserve"> والبنود من </w:t>
      </w:r>
      <w:r w:rsidRPr="00FC75BB">
        <w:rPr>
          <w:szCs w:val="18"/>
        </w:rPr>
        <w:t>9</w:t>
      </w:r>
      <w:r w:rsidRPr="00FC75BB">
        <w:rPr>
          <w:szCs w:val="18"/>
          <w:rtl/>
        </w:rPr>
        <w:t xml:space="preserve"> حتى </w:t>
      </w:r>
      <w:r w:rsidRPr="00FC75BB">
        <w:rPr>
          <w:szCs w:val="18"/>
        </w:rPr>
        <w:t>12</w:t>
      </w:r>
      <w:r w:rsidRPr="00FC75BB">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2D7F1275" w14:textId="77777777" w:rsidR="00232755" w:rsidRPr="00FC75BB" w:rsidRDefault="00232755" w:rsidP="004D32A2">
      <w:pPr>
        <w:pStyle w:val="ProductList-Body"/>
        <w:rPr>
          <w:szCs w:val="18"/>
        </w:rPr>
      </w:pPr>
      <w:r w:rsidRPr="00FC75BB">
        <w:rPr>
          <w:szCs w:val="18"/>
        </w:rPr>
        <w:t>4</w:t>
      </w:r>
      <w:r w:rsidRPr="00FC75BB">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2D7F1276" w14:textId="77777777" w:rsidR="00D67A4B" w:rsidRPr="00FC75BB" w:rsidRDefault="00D67A4B" w:rsidP="004D32A2">
      <w:pPr>
        <w:pStyle w:val="ProductList-Body"/>
        <w:rPr>
          <w:szCs w:val="18"/>
        </w:rPr>
      </w:pPr>
    </w:p>
    <w:p w14:paraId="2D7F1277" w14:textId="77777777" w:rsidR="00232755" w:rsidRPr="00CC6C2E" w:rsidRDefault="00232755" w:rsidP="004D32A2">
      <w:pPr>
        <w:pStyle w:val="ProductList-Body"/>
        <w:jc w:val="center"/>
        <w:outlineLvl w:val="1"/>
        <w:rPr>
          <w:bCs/>
          <w:szCs w:val="18"/>
        </w:rPr>
      </w:pPr>
      <w:r w:rsidRPr="00CC6C2E">
        <w:rPr>
          <w:b/>
          <w:bCs/>
          <w:szCs w:val="18"/>
          <w:rtl/>
        </w:rPr>
        <w:t xml:space="preserve">البند </w:t>
      </w:r>
      <w:r w:rsidRPr="00CC6C2E">
        <w:rPr>
          <w:b/>
          <w:bCs/>
          <w:szCs w:val="18"/>
        </w:rPr>
        <w:t>4</w:t>
      </w:r>
      <w:r w:rsidRPr="00CC6C2E">
        <w:rPr>
          <w:b/>
          <w:bCs/>
          <w:szCs w:val="18"/>
          <w:rtl/>
        </w:rPr>
        <w:t>: التزامات جهة تصدير البيانات</w:t>
      </w:r>
    </w:p>
    <w:p w14:paraId="2D7F1278" w14:textId="77777777" w:rsidR="00232755" w:rsidRPr="00FC75BB" w:rsidRDefault="00232755" w:rsidP="004D32A2">
      <w:pPr>
        <w:pStyle w:val="ProductList-Body"/>
        <w:rPr>
          <w:szCs w:val="18"/>
        </w:rPr>
      </w:pPr>
    </w:p>
    <w:p w14:paraId="2D7F1279" w14:textId="77777777" w:rsidR="00232755" w:rsidRPr="00FC75BB" w:rsidRDefault="00232755" w:rsidP="004D32A2">
      <w:pPr>
        <w:pStyle w:val="ProductList-Body"/>
        <w:rPr>
          <w:szCs w:val="18"/>
        </w:rPr>
      </w:pPr>
      <w:r w:rsidRPr="00FC75BB">
        <w:rPr>
          <w:szCs w:val="18"/>
          <w:rtl/>
        </w:rPr>
        <w:t xml:space="preserve">توافق جهة تصدير البيانات وتضمن: </w:t>
      </w:r>
    </w:p>
    <w:p w14:paraId="2D7F127A" w14:textId="77777777" w:rsidR="00232755" w:rsidRPr="00FC75BB" w:rsidRDefault="00232755" w:rsidP="004D32A2">
      <w:pPr>
        <w:pStyle w:val="ProductList-Body"/>
        <w:rPr>
          <w:szCs w:val="18"/>
        </w:rPr>
      </w:pPr>
    </w:p>
    <w:p w14:paraId="2D7F127B" w14:textId="77777777" w:rsidR="00232755" w:rsidRPr="00FC75BB" w:rsidRDefault="00232755" w:rsidP="00CC6C2E">
      <w:pPr>
        <w:pStyle w:val="ProductList-Body"/>
        <w:spacing w:after="120"/>
        <w:rPr>
          <w:szCs w:val="18"/>
        </w:rPr>
      </w:pPr>
      <w:r w:rsidRPr="00FC75BB">
        <w:rPr>
          <w:szCs w:val="18"/>
          <w:rtl/>
        </w:rPr>
        <w:t>(</w:t>
      </w:r>
      <w:r w:rsidR="00CC6C2E">
        <w:rPr>
          <w:szCs w:val="18"/>
        </w:rPr>
        <w:t>a</w:t>
      </w:r>
      <w:r w:rsidRPr="00FC75BB">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2D7F127C" w14:textId="77777777" w:rsidR="00232755" w:rsidRPr="00FC75BB" w:rsidRDefault="00232755" w:rsidP="00CC6C2E">
      <w:pPr>
        <w:pStyle w:val="ProductList-Body"/>
        <w:spacing w:after="120"/>
        <w:rPr>
          <w:szCs w:val="18"/>
        </w:rPr>
      </w:pPr>
      <w:r w:rsidRPr="00FC75BB">
        <w:rPr>
          <w:szCs w:val="18"/>
          <w:rtl/>
        </w:rPr>
        <w:t>(</w:t>
      </w:r>
      <w:r w:rsidR="00CC6C2E">
        <w:rPr>
          <w:szCs w:val="18"/>
        </w:rPr>
        <w:t>b</w:t>
      </w:r>
      <w:r w:rsidRPr="00FC75BB">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2D7F127D" w14:textId="77777777" w:rsidR="00232755" w:rsidRPr="00FC75BB" w:rsidRDefault="00232755" w:rsidP="00CC6C2E">
      <w:pPr>
        <w:pStyle w:val="ProductList-Body"/>
        <w:spacing w:after="120"/>
        <w:rPr>
          <w:szCs w:val="18"/>
        </w:rPr>
      </w:pPr>
      <w:r w:rsidRPr="00FC75BB">
        <w:rPr>
          <w:szCs w:val="18"/>
          <w:rtl/>
        </w:rPr>
        <w:t>(</w:t>
      </w:r>
      <w:r w:rsidR="00CC6C2E">
        <w:rPr>
          <w:szCs w:val="18"/>
        </w:rPr>
        <w:t>c</w:t>
      </w:r>
      <w:r w:rsidRPr="00FC75BB">
        <w:rPr>
          <w:szCs w:val="18"/>
          <w:rtl/>
        </w:rPr>
        <w:t xml:space="preserve">) أن جهة استيراد البيانات ستوفر الضمانات الكافية فيما يتعلق بإجراءات الأمان الفنية والتنظيمية المحددة في الملحق </w:t>
      </w:r>
      <w:r w:rsidRPr="00FC75BB">
        <w:rPr>
          <w:szCs w:val="18"/>
        </w:rPr>
        <w:t>2</w:t>
      </w:r>
      <w:r w:rsidRPr="00FC75BB">
        <w:rPr>
          <w:szCs w:val="18"/>
          <w:rtl/>
        </w:rPr>
        <w:t xml:space="preserve"> أدناه؛ و </w:t>
      </w:r>
    </w:p>
    <w:p w14:paraId="2D7F127E" w14:textId="77777777" w:rsidR="00232755" w:rsidRPr="00FC75BB" w:rsidRDefault="00232755" w:rsidP="00CC6C2E">
      <w:pPr>
        <w:pStyle w:val="ProductList-Body"/>
        <w:spacing w:after="120"/>
        <w:rPr>
          <w:szCs w:val="18"/>
        </w:rPr>
      </w:pPr>
      <w:r w:rsidRPr="00FC75BB">
        <w:rPr>
          <w:szCs w:val="18"/>
          <w:rtl/>
        </w:rPr>
        <w:t>(</w:t>
      </w:r>
      <w:r w:rsidR="00CC6C2E">
        <w:rPr>
          <w:szCs w:val="18"/>
        </w:rPr>
        <w:t>d</w:t>
      </w:r>
      <w:r w:rsidRPr="00FC75BB">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2D7F127F" w14:textId="77777777" w:rsidR="00232755" w:rsidRPr="00FC75BB" w:rsidRDefault="00232755" w:rsidP="00CC6C2E">
      <w:pPr>
        <w:pStyle w:val="ProductList-Body"/>
        <w:spacing w:after="120"/>
        <w:rPr>
          <w:szCs w:val="18"/>
        </w:rPr>
      </w:pPr>
      <w:r w:rsidRPr="00FC75BB">
        <w:rPr>
          <w:szCs w:val="18"/>
          <w:rtl/>
        </w:rPr>
        <w:t>(</w:t>
      </w:r>
      <w:r w:rsidR="00CC6C2E">
        <w:rPr>
          <w:szCs w:val="18"/>
        </w:rPr>
        <w:t>e</w:t>
      </w:r>
      <w:r w:rsidRPr="00FC75BB">
        <w:rPr>
          <w:szCs w:val="18"/>
          <w:rtl/>
        </w:rPr>
        <w:t xml:space="preserve">) أنها تضمن الالتزام بإجراءات الأمان؛ و </w:t>
      </w:r>
    </w:p>
    <w:p w14:paraId="2D7F1280" w14:textId="77777777" w:rsidR="00232755" w:rsidRPr="00FC75BB" w:rsidRDefault="00232755" w:rsidP="00CC6C2E">
      <w:pPr>
        <w:pStyle w:val="ProductList-Body"/>
        <w:spacing w:after="120"/>
        <w:rPr>
          <w:szCs w:val="18"/>
        </w:rPr>
      </w:pPr>
      <w:r w:rsidRPr="00FC75BB">
        <w:rPr>
          <w:szCs w:val="18"/>
          <w:rtl/>
        </w:rPr>
        <w:t>(</w:t>
      </w:r>
      <w:r w:rsidR="00CC6C2E">
        <w:rPr>
          <w:szCs w:val="18"/>
        </w:rPr>
        <w:t>f</w:t>
      </w:r>
      <w:r w:rsidRPr="00FC75BB">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Pr="00FC75BB">
        <w:rPr>
          <w:szCs w:val="18"/>
        </w:rPr>
        <w:t>95/46/EC</w:t>
      </w:r>
      <w:r w:rsidRPr="00FC75BB">
        <w:rPr>
          <w:szCs w:val="18"/>
          <w:rtl/>
        </w:rPr>
        <w:t xml:space="preserve">؛ و </w:t>
      </w:r>
    </w:p>
    <w:p w14:paraId="2D7F1281" w14:textId="77777777" w:rsidR="00232755" w:rsidRPr="00FC75BB" w:rsidRDefault="00232755" w:rsidP="00CC6C2E">
      <w:pPr>
        <w:pStyle w:val="ProductList-Body"/>
        <w:spacing w:after="120"/>
        <w:rPr>
          <w:szCs w:val="18"/>
        </w:rPr>
      </w:pPr>
      <w:r w:rsidRPr="00FC75BB">
        <w:rPr>
          <w:szCs w:val="18"/>
          <w:rtl/>
        </w:rPr>
        <w:t>(</w:t>
      </w:r>
      <w:r w:rsidR="00CC6C2E">
        <w:rPr>
          <w:szCs w:val="18"/>
        </w:rPr>
        <w:t>g</w:t>
      </w:r>
      <w:r w:rsidRPr="00FC75BB">
        <w:rPr>
          <w:szCs w:val="18"/>
          <w:rtl/>
        </w:rPr>
        <w:t xml:space="preserve">) إعادة توجيه أي إخطار ترسله جهة استيراد البيانات أو أي معالج فرعي وفقًا للبند </w:t>
      </w:r>
      <w:r w:rsidRPr="00FC75BB">
        <w:rPr>
          <w:szCs w:val="18"/>
        </w:rPr>
        <w:t>5</w:t>
      </w:r>
      <w:r w:rsidRPr="00FC75BB">
        <w:rPr>
          <w:szCs w:val="18"/>
          <w:rtl/>
        </w:rPr>
        <w:t xml:space="preserve">(ب) والبند </w:t>
      </w:r>
      <w:r w:rsidRPr="00FC75BB">
        <w:rPr>
          <w:szCs w:val="18"/>
        </w:rPr>
        <w:t>8(3)</w:t>
      </w:r>
      <w:r w:rsidRPr="00FC75BB">
        <w:rPr>
          <w:szCs w:val="18"/>
          <w:rtl/>
        </w:rPr>
        <w:t xml:space="preserve"> إلى هيئة رقابية لحماية البيانات إذا قررت جهة تصدير البيانات متابعة النقل أو إزالة التعليق؛ ة </w:t>
      </w:r>
    </w:p>
    <w:p w14:paraId="2D7F1282" w14:textId="77777777" w:rsidR="00232755" w:rsidRPr="00FC75BB" w:rsidRDefault="00232755" w:rsidP="00CC6C2E">
      <w:pPr>
        <w:pStyle w:val="ProductList-Body"/>
        <w:spacing w:after="120"/>
        <w:rPr>
          <w:szCs w:val="18"/>
        </w:rPr>
      </w:pPr>
      <w:r w:rsidRPr="00FC75BB">
        <w:rPr>
          <w:szCs w:val="18"/>
          <w:rtl/>
        </w:rPr>
        <w:t>(</w:t>
      </w:r>
      <w:r w:rsidR="00CC6C2E">
        <w:rPr>
          <w:szCs w:val="18"/>
        </w:rPr>
        <w:t>h</w:t>
      </w:r>
      <w:r w:rsidRPr="00FC75BB">
        <w:rPr>
          <w:szCs w:val="18"/>
          <w:rtl/>
        </w:rPr>
        <w:t xml:space="preserve">) توفير موضوعات البيانات عند طلب نسخة من البنود، باستثناء الملحق </w:t>
      </w:r>
      <w:r w:rsidRPr="00FC75BB">
        <w:rPr>
          <w:szCs w:val="18"/>
        </w:rPr>
        <w:t>2</w:t>
      </w:r>
      <w:r w:rsidRPr="00FC75BB">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2D7F1283" w14:textId="77777777" w:rsidR="00232755" w:rsidRPr="00FC75BB" w:rsidRDefault="00232755" w:rsidP="00CC6C2E">
      <w:pPr>
        <w:pStyle w:val="ProductList-Body"/>
        <w:spacing w:after="120"/>
        <w:rPr>
          <w:szCs w:val="18"/>
        </w:rPr>
      </w:pPr>
      <w:r w:rsidRPr="00FC75BB">
        <w:rPr>
          <w:szCs w:val="18"/>
          <w:rtl/>
        </w:rPr>
        <w:t>(</w:t>
      </w:r>
      <w:r w:rsidR="00CC6C2E">
        <w:rPr>
          <w:szCs w:val="18"/>
        </w:rPr>
        <w:t>i</w:t>
      </w:r>
      <w:r w:rsidRPr="00FC75BB">
        <w:rPr>
          <w:szCs w:val="18"/>
          <w:rtl/>
        </w:rPr>
        <w:t xml:space="preserve">) في حالة المعالجة الفرعية، يتم إجراء نشاط المعالجة وفقًا للبند </w:t>
      </w:r>
      <w:r w:rsidRPr="00FC75BB">
        <w:rPr>
          <w:szCs w:val="18"/>
        </w:rPr>
        <w:t>11</w:t>
      </w:r>
      <w:r w:rsidRPr="00FC75BB">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2D7F1284" w14:textId="77777777" w:rsidR="00D67A4B" w:rsidRPr="00FC75BB" w:rsidRDefault="00232755" w:rsidP="00CC6C2E">
      <w:pPr>
        <w:pStyle w:val="ProductList-Body"/>
        <w:rPr>
          <w:szCs w:val="18"/>
        </w:rPr>
      </w:pPr>
      <w:r w:rsidRPr="00FC75BB">
        <w:rPr>
          <w:szCs w:val="18"/>
          <w:rtl/>
        </w:rPr>
        <w:t>(</w:t>
      </w:r>
      <w:r w:rsidR="00CC6C2E">
        <w:rPr>
          <w:szCs w:val="18"/>
        </w:rPr>
        <w:t>j</w:t>
      </w:r>
      <w:r w:rsidRPr="00FC75BB">
        <w:rPr>
          <w:szCs w:val="18"/>
          <w:rtl/>
        </w:rPr>
        <w:t xml:space="preserve">) أن تتعهد الالتزام بالبند </w:t>
      </w:r>
      <w:r w:rsidRPr="00FC75BB">
        <w:rPr>
          <w:szCs w:val="18"/>
        </w:rPr>
        <w:t>4</w:t>
      </w:r>
      <w:r w:rsidRPr="00FC75BB">
        <w:rPr>
          <w:szCs w:val="18"/>
          <w:rtl/>
        </w:rPr>
        <w:t>(أ) حتى (ط).</w:t>
      </w:r>
    </w:p>
    <w:p w14:paraId="2D7F1285" w14:textId="77777777" w:rsidR="00D67A4B" w:rsidRPr="00FC75BB" w:rsidRDefault="00D67A4B" w:rsidP="004D32A2">
      <w:pPr>
        <w:pStyle w:val="ProductList-Body"/>
        <w:rPr>
          <w:szCs w:val="18"/>
        </w:rPr>
      </w:pPr>
    </w:p>
    <w:p w14:paraId="2D7F1286" w14:textId="77777777" w:rsidR="00E83159" w:rsidRPr="00395F76" w:rsidRDefault="00E83159" w:rsidP="004D32A2">
      <w:pPr>
        <w:pStyle w:val="ProductList-Body"/>
        <w:jc w:val="center"/>
        <w:outlineLvl w:val="1"/>
        <w:rPr>
          <w:bCs/>
          <w:szCs w:val="18"/>
        </w:rPr>
      </w:pPr>
      <w:r w:rsidRPr="00395F76">
        <w:rPr>
          <w:b/>
          <w:bCs/>
          <w:szCs w:val="18"/>
          <w:rtl/>
        </w:rPr>
        <w:t xml:space="preserve">البند </w:t>
      </w:r>
      <w:r w:rsidRPr="00395F76">
        <w:rPr>
          <w:b/>
          <w:bCs/>
          <w:szCs w:val="18"/>
        </w:rPr>
        <w:t>5</w:t>
      </w:r>
      <w:r w:rsidRPr="00395F76">
        <w:rPr>
          <w:b/>
          <w:bCs/>
          <w:szCs w:val="18"/>
          <w:rtl/>
        </w:rPr>
        <w:t>: التزامات جهة استيراد البيانات</w:t>
      </w:r>
    </w:p>
    <w:p w14:paraId="2D7F1287" w14:textId="77777777" w:rsidR="00E83159" w:rsidRPr="00FC75BB" w:rsidRDefault="00E83159" w:rsidP="004D32A2">
      <w:pPr>
        <w:pStyle w:val="ProductList-Body"/>
        <w:rPr>
          <w:szCs w:val="18"/>
        </w:rPr>
      </w:pPr>
    </w:p>
    <w:p w14:paraId="2D7F1288" w14:textId="77777777" w:rsidR="00E83159" w:rsidRPr="00FC75BB" w:rsidRDefault="00E83159" w:rsidP="004D32A2">
      <w:pPr>
        <w:pStyle w:val="ProductList-Body"/>
        <w:rPr>
          <w:szCs w:val="18"/>
        </w:rPr>
      </w:pPr>
      <w:r w:rsidRPr="00FC75BB">
        <w:rPr>
          <w:szCs w:val="18"/>
          <w:rtl/>
        </w:rPr>
        <w:t xml:space="preserve">توافق جهة استيراد البيانات وتضمن: </w:t>
      </w:r>
    </w:p>
    <w:p w14:paraId="2D7F1289" w14:textId="77777777" w:rsidR="00E83159" w:rsidRPr="00FC75BB" w:rsidRDefault="00E83159" w:rsidP="004D32A2">
      <w:pPr>
        <w:pStyle w:val="ProductList-Body"/>
        <w:rPr>
          <w:szCs w:val="18"/>
        </w:rPr>
      </w:pPr>
    </w:p>
    <w:p w14:paraId="2D7F128A" w14:textId="77777777" w:rsidR="00E83159" w:rsidRPr="00FC75BB" w:rsidRDefault="00E83159" w:rsidP="00395F76">
      <w:pPr>
        <w:pStyle w:val="ProductList-Body"/>
        <w:spacing w:after="120"/>
        <w:rPr>
          <w:szCs w:val="18"/>
        </w:rPr>
      </w:pPr>
      <w:r w:rsidRPr="00FC75BB">
        <w:rPr>
          <w:szCs w:val="18"/>
          <w:rtl/>
        </w:rPr>
        <w:t>(</w:t>
      </w:r>
      <w:r w:rsidR="00395F76">
        <w:rPr>
          <w:szCs w:val="18"/>
        </w:rPr>
        <w:t>a</w:t>
      </w:r>
      <w:r w:rsidRPr="00FC75BB">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2D7F128B" w14:textId="77777777" w:rsidR="00E83159" w:rsidRPr="00FC75BB" w:rsidRDefault="00E83159" w:rsidP="00395F76">
      <w:pPr>
        <w:pStyle w:val="ProductList-Body"/>
        <w:spacing w:after="120"/>
        <w:rPr>
          <w:szCs w:val="18"/>
        </w:rPr>
      </w:pPr>
      <w:r w:rsidRPr="00FC75BB">
        <w:rPr>
          <w:szCs w:val="18"/>
          <w:rtl/>
        </w:rPr>
        <w:t>(</w:t>
      </w:r>
      <w:r w:rsidR="00395F76">
        <w:rPr>
          <w:szCs w:val="18"/>
        </w:rPr>
        <w:t>b</w:t>
      </w:r>
      <w:r w:rsidRPr="00FC75BB">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2D7F128C" w14:textId="77777777" w:rsidR="00E83159" w:rsidRPr="00FC75BB" w:rsidRDefault="00E83159" w:rsidP="00395F76">
      <w:pPr>
        <w:pStyle w:val="ProductList-Body"/>
        <w:spacing w:after="120"/>
        <w:rPr>
          <w:szCs w:val="18"/>
        </w:rPr>
      </w:pPr>
      <w:r w:rsidRPr="00FC75BB">
        <w:rPr>
          <w:szCs w:val="18"/>
          <w:rtl/>
        </w:rPr>
        <w:t>(</w:t>
      </w:r>
      <w:r w:rsidR="00395F76">
        <w:rPr>
          <w:szCs w:val="18"/>
        </w:rPr>
        <w:t>c</w:t>
      </w:r>
      <w:r w:rsidRPr="00FC75BB">
        <w:rPr>
          <w:szCs w:val="18"/>
          <w:rtl/>
        </w:rPr>
        <w:t xml:space="preserve">) أنها قامت بتنفيذ إجراءات الأمان الفنية والتنظيمية المحددة في الملحق </w:t>
      </w:r>
      <w:r w:rsidRPr="00FC75BB">
        <w:rPr>
          <w:szCs w:val="18"/>
        </w:rPr>
        <w:t>2</w:t>
      </w:r>
      <w:r w:rsidRPr="00FC75BB">
        <w:rPr>
          <w:szCs w:val="18"/>
          <w:rtl/>
        </w:rPr>
        <w:t xml:space="preserve"> أدناه قبل معالجة البيانات الشخصية التي تم تنقلها؛ و </w:t>
      </w:r>
    </w:p>
    <w:p w14:paraId="2D7F128D" w14:textId="77777777" w:rsidR="00E83159" w:rsidRPr="00FC75BB" w:rsidRDefault="00E83159" w:rsidP="00395F76">
      <w:pPr>
        <w:pStyle w:val="ProductList-Body"/>
        <w:rPr>
          <w:szCs w:val="18"/>
        </w:rPr>
      </w:pPr>
      <w:r w:rsidRPr="00FC75BB">
        <w:rPr>
          <w:szCs w:val="18"/>
          <w:rtl/>
        </w:rPr>
        <w:t>(</w:t>
      </w:r>
      <w:r w:rsidR="00395F76">
        <w:rPr>
          <w:szCs w:val="18"/>
        </w:rPr>
        <w:t>d</w:t>
      </w:r>
      <w:r w:rsidRPr="00FC75BB">
        <w:rPr>
          <w:szCs w:val="18"/>
          <w:rtl/>
        </w:rPr>
        <w:t xml:space="preserve">) أنها تخبر جهة تصدير البيانات على الفور بالآتي: </w:t>
      </w:r>
    </w:p>
    <w:p w14:paraId="2D7F128E" w14:textId="77777777" w:rsidR="00E83159" w:rsidRPr="00FC75BB" w:rsidRDefault="00E83159" w:rsidP="00BE6C08">
      <w:pPr>
        <w:pStyle w:val="ProductList-Body"/>
        <w:spacing w:after="60"/>
        <w:ind w:left="360"/>
        <w:rPr>
          <w:szCs w:val="18"/>
        </w:rPr>
      </w:pPr>
      <w:r w:rsidRPr="00FC75BB">
        <w:rPr>
          <w:szCs w:val="18"/>
        </w:rPr>
        <w:t>(</w:t>
      </w:r>
      <w:r w:rsidR="00BE6C08">
        <w:t>i</w:t>
      </w:r>
      <w:r w:rsidRPr="00FC75BB">
        <w:rPr>
          <w:szCs w:val="18"/>
        </w:rPr>
        <w:t>)</w:t>
      </w:r>
      <w:r w:rsidRPr="00FC75BB">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2D7F128F" w14:textId="77777777" w:rsidR="00E83159" w:rsidRPr="00FC75BB" w:rsidRDefault="00E83159" w:rsidP="00BE6C08">
      <w:pPr>
        <w:pStyle w:val="ProductList-Body"/>
        <w:spacing w:after="60"/>
        <w:ind w:left="360"/>
        <w:rPr>
          <w:szCs w:val="18"/>
        </w:rPr>
      </w:pPr>
      <w:r w:rsidRPr="00FC75BB">
        <w:rPr>
          <w:szCs w:val="18"/>
        </w:rPr>
        <w:t>(</w:t>
      </w:r>
      <w:r w:rsidR="00BE6C08">
        <w:t>ii</w:t>
      </w:r>
      <w:r w:rsidRPr="00FC75BB">
        <w:rPr>
          <w:szCs w:val="18"/>
        </w:rPr>
        <w:t>)</w:t>
      </w:r>
      <w:r w:rsidRPr="00FC75BB">
        <w:rPr>
          <w:szCs w:val="18"/>
          <w:rtl/>
        </w:rPr>
        <w:t xml:space="preserve"> أي وصول عرضي أو غير مخول، و </w:t>
      </w:r>
    </w:p>
    <w:p w14:paraId="2D7F1290" w14:textId="77777777" w:rsidR="00E83159" w:rsidRPr="00FC75BB" w:rsidRDefault="00E83159" w:rsidP="00BE6C08">
      <w:pPr>
        <w:pStyle w:val="ProductList-Body"/>
        <w:spacing w:after="120"/>
        <w:ind w:left="360"/>
        <w:rPr>
          <w:szCs w:val="18"/>
        </w:rPr>
      </w:pPr>
      <w:r w:rsidRPr="00FC75BB">
        <w:rPr>
          <w:szCs w:val="18"/>
        </w:rPr>
        <w:t>(</w:t>
      </w:r>
      <w:r w:rsidR="00BE6C08">
        <w:t>iii</w:t>
      </w:r>
      <w:r w:rsidRPr="00FC75BB">
        <w:rPr>
          <w:szCs w:val="18"/>
        </w:rPr>
        <w:t>)</w:t>
      </w:r>
      <w:r w:rsidRPr="00FC75BB">
        <w:rPr>
          <w:szCs w:val="18"/>
          <w:rtl/>
        </w:rPr>
        <w:t xml:space="preserve"> أي طلب يتم تلقيه مباشرة من موضوعات البيانات دون الاستجابة لهذا الطلب، ما لم يتم تخويلها للقيام بذلك؛ </w:t>
      </w:r>
    </w:p>
    <w:p w14:paraId="2D7F1291" w14:textId="77777777" w:rsidR="00E83159" w:rsidRPr="00FC75BB" w:rsidRDefault="00E83159" w:rsidP="00395F76">
      <w:pPr>
        <w:pStyle w:val="ProductList-Body"/>
        <w:spacing w:after="120"/>
        <w:rPr>
          <w:szCs w:val="18"/>
        </w:rPr>
      </w:pPr>
      <w:r w:rsidRPr="00FC75BB">
        <w:rPr>
          <w:szCs w:val="18"/>
          <w:rtl/>
        </w:rPr>
        <w:t>(</w:t>
      </w:r>
      <w:r w:rsidR="00395F76">
        <w:rPr>
          <w:szCs w:val="18"/>
        </w:rPr>
        <w:t>e</w:t>
      </w:r>
      <w:r w:rsidRPr="00FC75BB">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D7F1292" w14:textId="77777777" w:rsidR="00E83159" w:rsidRPr="00FC75BB" w:rsidRDefault="00E83159" w:rsidP="00395F76">
      <w:pPr>
        <w:pStyle w:val="ProductList-Body"/>
        <w:spacing w:after="120"/>
        <w:rPr>
          <w:szCs w:val="18"/>
        </w:rPr>
      </w:pPr>
      <w:r w:rsidRPr="00FC75BB">
        <w:rPr>
          <w:szCs w:val="18"/>
          <w:rtl/>
        </w:rPr>
        <w:t>(</w:t>
      </w:r>
      <w:r w:rsidR="00395F76">
        <w:rPr>
          <w:szCs w:val="18"/>
        </w:rPr>
        <w:t>f</w:t>
      </w:r>
      <w:r w:rsidRPr="00FC75BB">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2D7F1293" w14:textId="77777777" w:rsidR="00E83159" w:rsidRPr="00FC75BB" w:rsidRDefault="00E83159" w:rsidP="00395F76">
      <w:pPr>
        <w:pStyle w:val="ProductList-Body"/>
        <w:spacing w:after="120"/>
        <w:rPr>
          <w:szCs w:val="18"/>
        </w:rPr>
      </w:pPr>
      <w:r w:rsidRPr="00FC75BB">
        <w:rPr>
          <w:szCs w:val="18"/>
          <w:rtl/>
        </w:rPr>
        <w:t>(</w:t>
      </w:r>
      <w:r w:rsidR="00395F76">
        <w:rPr>
          <w:szCs w:val="18"/>
        </w:rPr>
        <w:t>g</w:t>
      </w:r>
      <w:r w:rsidRPr="00FC75BB">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FC75BB">
        <w:rPr>
          <w:szCs w:val="18"/>
        </w:rPr>
        <w:t>2</w:t>
      </w:r>
      <w:r w:rsidRPr="00FC75BB">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2D7F1294" w14:textId="77777777" w:rsidR="00E83159" w:rsidRPr="00FC75BB" w:rsidRDefault="00E83159" w:rsidP="00395F76">
      <w:pPr>
        <w:pStyle w:val="ProductList-Body"/>
        <w:spacing w:after="120"/>
        <w:rPr>
          <w:szCs w:val="18"/>
        </w:rPr>
      </w:pPr>
      <w:r w:rsidRPr="00FC75BB">
        <w:rPr>
          <w:szCs w:val="18"/>
          <w:rtl/>
        </w:rPr>
        <w:t>(</w:t>
      </w:r>
      <w:r w:rsidR="00395F76">
        <w:rPr>
          <w:szCs w:val="18"/>
        </w:rPr>
        <w:t>h</w:t>
      </w:r>
      <w:r w:rsidRPr="00FC75BB">
        <w:rPr>
          <w:szCs w:val="18"/>
          <w:rtl/>
        </w:rPr>
        <w:t xml:space="preserve">) في حالة المعالجة الفرعية، أن تقوم بإخبار جهة تصدير البيانات مسبقًا والحصول على موافقة كتابية مسبقة منها؛ و </w:t>
      </w:r>
    </w:p>
    <w:p w14:paraId="2D7F1295" w14:textId="77777777" w:rsidR="00E83159" w:rsidRPr="00FC75BB" w:rsidRDefault="00E83159" w:rsidP="00395F76">
      <w:pPr>
        <w:pStyle w:val="ProductList-Body"/>
        <w:spacing w:after="120"/>
        <w:rPr>
          <w:szCs w:val="18"/>
        </w:rPr>
      </w:pPr>
      <w:r w:rsidRPr="00FC75BB">
        <w:rPr>
          <w:szCs w:val="18"/>
          <w:rtl/>
        </w:rPr>
        <w:t>(</w:t>
      </w:r>
      <w:r w:rsidR="00395F76">
        <w:rPr>
          <w:szCs w:val="18"/>
        </w:rPr>
        <w:t>i</w:t>
      </w:r>
      <w:r w:rsidRPr="00FC75BB">
        <w:rPr>
          <w:szCs w:val="18"/>
          <w:rtl/>
        </w:rPr>
        <w:t xml:space="preserve">) تنفيذ خدمات المعالجة بواسطة الشركة المعالجة الفرعية وفقًا للبند </w:t>
      </w:r>
      <w:r w:rsidRPr="00FC75BB">
        <w:rPr>
          <w:szCs w:val="18"/>
        </w:rPr>
        <w:t>11</w:t>
      </w:r>
      <w:r w:rsidRPr="00FC75BB">
        <w:rPr>
          <w:szCs w:val="18"/>
          <w:rtl/>
        </w:rPr>
        <w:t>، و</w:t>
      </w:r>
      <w:r w:rsidRPr="00FC75BB">
        <w:rPr>
          <w:szCs w:val="18"/>
          <w:rtl/>
        </w:rPr>
        <w:t>‬</w:t>
      </w:r>
    </w:p>
    <w:p w14:paraId="2D7F1296" w14:textId="77777777" w:rsidR="00D67A4B" w:rsidRPr="00FC75BB" w:rsidRDefault="00E83159" w:rsidP="00395F76">
      <w:pPr>
        <w:pStyle w:val="ProductList-Body"/>
        <w:rPr>
          <w:szCs w:val="18"/>
        </w:rPr>
      </w:pPr>
      <w:r w:rsidRPr="00FC75BB">
        <w:rPr>
          <w:szCs w:val="18"/>
          <w:rtl/>
        </w:rPr>
        <w:t>(</w:t>
      </w:r>
      <w:r w:rsidR="00395F76">
        <w:rPr>
          <w:szCs w:val="18"/>
        </w:rPr>
        <w:t>j</w:t>
      </w:r>
      <w:r w:rsidRPr="00FC75BB">
        <w:rPr>
          <w:szCs w:val="18"/>
          <w:rtl/>
        </w:rPr>
        <w:t>) إرسال نسخة فورية من اتفاقية أي معالج فرعي بموجب البنود إلى جهة تصدير البيانات.</w:t>
      </w:r>
    </w:p>
    <w:p w14:paraId="2D7F1297" w14:textId="77777777" w:rsidR="00211843" w:rsidRPr="00FC75BB" w:rsidRDefault="00211843" w:rsidP="004D32A2">
      <w:pPr>
        <w:pStyle w:val="ProductList-Body"/>
        <w:rPr>
          <w:szCs w:val="18"/>
        </w:rPr>
      </w:pPr>
    </w:p>
    <w:p w14:paraId="2D7F1298" w14:textId="77777777" w:rsidR="00E83159" w:rsidRPr="00581404" w:rsidRDefault="00E83159" w:rsidP="004D32A2">
      <w:pPr>
        <w:pStyle w:val="ProductList-Body"/>
        <w:jc w:val="center"/>
        <w:outlineLvl w:val="1"/>
        <w:rPr>
          <w:bCs/>
          <w:szCs w:val="18"/>
        </w:rPr>
      </w:pPr>
      <w:r w:rsidRPr="00581404">
        <w:rPr>
          <w:b/>
          <w:bCs/>
          <w:szCs w:val="18"/>
          <w:rtl/>
        </w:rPr>
        <w:t xml:space="preserve">البند </w:t>
      </w:r>
      <w:r w:rsidRPr="00581404">
        <w:rPr>
          <w:b/>
          <w:bCs/>
          <w:szCs w:val="18"/>
        </w:rPr>
        <w:t>6</w:t>
      </w:r>
      <w:r w:rsidRPr="00581404">
        <w:rPr>
          <w:b/>
          <w:bCs/>
          <w:szCs w:val="18"/>
          <w:rtl/>
        </w:rPr>
        <w:t>: المسؤولية القانونية</w:t>
      </w:r>
    </w:p>
    <w:p w14:paraId="2D7F1299" w14:textId="77777777" w:rsidR="00E83159" w:rsidRPr="00FC75BB" w:rsidRDefault="00E83159" w:rsidP="004D32A2">
      <w:pPr>
        <w:pStyle w:val="ProductList-Body"/>
        <w:rPr>
          <w:szCs w:val="18"/>
        </w:rPr>
      </w:pPr>
    </w:p>
    <w:p w14:paraId="2D7F129A" w14:textId="77777777" w:rsidR="00E83159" w:rsidRPr="00FC75BB" w:rsidRDefault="00E83159" w:rsidP="004D32A2">
      <w:pPr>
        <w:pStyle w:val="ProductList-Body"/>
        <w:spacing w:after="120"/>
        <w:rPr>
          <w:szCs w:val="18"/>
        </w:rPr>
      </w:pPr>
      <w:r w:rsidRPr="00FC75BB">
        <w:rPr>
          <w:szCs w:val="18"/>
        </w:rPr>
        <w:t>1</w:t>
      </w:r>
      <w:r w:rsidRPr="00FC75BB">
        <w:rPr>
          <w:szCs w:val="18"/>
          <w:rtl/>
        </w:rPr>
        <w:t xml:space="preserve">. يوافق الطرفان على أنه يحق لأي موضوع بيانات حدث له تلف نتيجة لأي انتهاك للالتزامات الواردة في البند </w:t>
      </w:r>
      <w:r w:rsidRPr="00FC75BB">
        <w:rPr>
          <w:szCs w:val="18"/>
        </w:rPr>
        <w:t>3</w:t>
      </w:r>
      <w:r w:rsidRPr="00FC75BB">
        <w:rPr>
          <w:szCs w:val="18"/>
          <w:rtl/>
        </w:rPr>
        <w:t xml:space="preserve"> أو البند </w:t>
      </w:r>
      <w:r w:rsidRPr="00FC75BB">
        <w:rPr>
          <w:szCs w:val="18"/>
        </w:rPr>
        <w:t>11</w:t>
      </w:r>
      <w:r w:rsidRPr="00FC75BB">
        <w:rPr>
          <w:szCs w:val="18"/>
          <w:rtl/>
        </w:rPr>
        <w:t xml:space="preserve"> بواسطة أي طرف أو معالج فرعي الحصول على تعويض من جهة تصدير البيانات عن هذا التلف. </w:t>
      </w:r>
    </w:p>
    <w:p w14:paraId="2D7F129B" w14:textId="77777777" w:rsidR="00E83159" w:rsidRPr="00FC75BB" w:rsidRDefault="00E83159" w:rsidP="004D32A2">
      <w:pPr>
        <w:pStyle w:val="ProductList-Body"/>
        <w:spacing w:after="120"/>
        <w:rPr>
          <w:szCs w:val="18"/>
        </w:rPr>
      </w:pPr>
      <w:r w:rsidRPr="00FC75BB">
        <w:rPr>
          <w:szCs w:val="18"/>
        </w:rPr>
        <w:t>2</w:t>
      </w:r>
      <w:r w:rsidRPr="00FC75BB">
        <w:rPr>
          <w:szCs w:val="18"/>
          <w:rtl/>
        </w:rPr>
        <w:t xml:space="preserve">. في حالة عدم قدرة موضوع البيانات على رفع دعوى للتعويض وفقًا للفقرة </w:t>
      </w:r>
      <w:r w:rsidRPr="00FC75BB">
        <w:rPr>
          <w:szCs w:val="18"/>
        </w:rPr>
        <w:t>1</w:t>
      </w:r>
      <w:r w:rsidRPr="00FC75BB">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FC75BB">
        <w:rPr>
          <w:szCs w:val="18"/>
        </w:rPr>
        <w:t>3</w:t>
      </w:r>
      <w:r w:rsidRPr="00FC75BB">
        <w:rPr>
          <w:szCs w:val="18"/>
          <w:rtl/>
        </w:rPr>
        <w:t xml:space="preserve"> أو البند </w:t>
      </w:r>
      <w:r w:rsidRPr="00FC75BB">
        <w:rPr>
          <w:szCs w:val="18"/>
        </w:rPr>
        <w:t>11</w:t>
      </w:r>
      <w:r w:rsidRPr="00FC75BB">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2D7F129C" w14:textId="77777777" w:rsidR="00E83159" w:rsidRDefault="00E83159" w:rsidP="004D32A2">
      <w:pPr>
        <w:pStyle w:val="ProductList-Body"/>
        <w:spacing w:after="120"/>
        <w:rPr>
          <w:szCs w:val="18"/>
        </w:rPr>
      </w:pPr>
      <w:r w:rsidRPr="00FC75BB">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2D7F129D" w14:textId="77777777" w:rsidR="006E1A23" w:rsidRPr="00FC75BB" w:rsidRDefault="006E1A23" w:rsidP="004D32A2">
      <w:pPr>
        <w:pStyle w:val="ProductList-Body"/>
        <w:spacing w:after="120"/>
        <w:rPr>
          <w:szCs w:val="18"/>
        </w:rPr>
      </w:pPr>
    </w:p>
    <w:p w14:paraId="2D7F129E" w14:textId="77777777" w:rsidR="00E83159" w:rsidRPr="00FC75BB" w:rsidRDefault="00E83159" w:rsidP="004D32A2">
      <w:pPr>
        <w:pStyle w:val="ProductList-Body"/>
        <w:rPr>
          <w:szCs w:val="18"/>
        </w:rPr>
      </w:pPr>
      <w:r w:rsidRPr="00FC75BB">
        <w:rPr>
          <w:szCs w:val="18"/>
        </w:rPr>
        <w:t>3</w:t>
      </w:r>
      <w:r w:rsidRPr="00FC75BB">
        <w:rPr>
          <w:szCs w:val="18"/>
          <w:rtl/>
        </w:rPr>
        <w:t xml:space="preserve">. في حالة عدم قدرة موضوع البيانات على رفع دعوى ضد جهة تصدير البيانات أو جهة استيراد البيانات المشار إليها في الفقرتين </w:t>
      </w:r>
      <w:r w:rsidRPr="00FC75BB">
        <w:rPr>
          <w:szCs w:val="18"/>
        </w:rPr>
        <w:t>1</w:t>
      </w:r>
      <w:r w:rsidRPr="00FC75BB">
        <w:rPr>
          <w:szCs w:val="18"/>
          <w:rtl/>
        </w:rPr>
        <w:t xml:space="preserve"> و</w:t>
      </w:r>
      <w:r w:rsidRPr="00FC75BB">
        <w:rPr>
          <w:szCs w:val="18"/>
        </w:rPr>
        <w:t>2</w:t>
      </w:r>
      <w:r w:rsidRPr="00FC75BB">
        <w:rPr>
          <w:szCs w:val="18"/>
          <w:rtl/>
        </w:rPr>
        <w:t xml:space="preserve">، كنتيجة لحدوث انتهاك بواسطة المعالج الفرعي للالتزامات المشار إليها في البند </w:t>
      </w:r>
      <w:r w:rsidRPr="00FC75BB">
        <w:rPr>
          <w:szCs w:val="18"/>
        </w:rPr>
        <w:t>3</w:t>
      </w:r>
      <w:r w:rsidRPr="00FC75BB">
        <w:rPr>
          <w:szCs w:val="18"/>
          <w:rtl/>
        </w:rPr>
        <w:t xml:space="preserve"> أو البند </w:t>
      </w:r>
      <w:r w:rsidRPr="00FC75BB">
        <w:rPr>
          <w:szCs w:val="18"/>
        </w:rPr>
        <w:t>11</w:t>
      </w:r>
      <w:r w:rsidRPr="00FC75BB">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2D7F129F" w14:textId="77777777" w:rsidR="00E83159" w:rsidRPr="00FC75BB" w:rsidRDefault="00E83159" w:rsidP="004D32A2">
      <w:pPr>
        <w:pStyle w:val="ProductList-Body"/>
        <w:rPr>
          <w:szCs w:val="18"/>
        </w:rPr>
      </w:pPr>
    </w:p>
    <w:p w14:paraId="2D7F12A0" w14:textId="77777777" w:rsidR="00E83159" w:rsidRPr="00581404" w:rsidRDefault="00E83159" w:rsidP="004D32A2">
      <w:pPr>
        <w:pStyle w:val="ProductList-Body"/>
        <w:jc w:val="center"/>
        <w:outlineLvl w:val="1"/>
        <w:rPr>
          <w:bCs/>
          <w:szCs w:val="18"/>
        </w:rPr>
      </w:pPr>
      <w:r w:rsidRPr="00581404">
        <w:rPr>
          <w:b/>
          <w:bCs/>
          <w:szCs w:val="18"/>
          <w:rtl/>
        </w:rPr>
        <w:t xml:space="preserve">البند </w:t>
      </w:r>
      <w:r w:rsidRPr="00581404">
        <w:rPr>
          <w:b/>
          <w:bCs/>
          <w:szCs w:val="18"/>
        </w:rPr>
        <w:t>7</w:t>
      </w:r>
      <w:r w:rsidRPr="00581404">
        <w:rPr>
          <w:b/>
          <w:bCs/>
          <w:szCs w:val="18"/>
          <w:rtl/>
        </w:rPr>
        <w:t>: الوساطة والاختصاص القضائي</w:t>
      </w:r>
    </w:p>
    <w:p w14:paraId="2D7F12A1" w14:textId="77777777" w:rsidR="00E83159" w:rsidRPr="00FC75BB" w:rsidRDefault="00E83159" w:rsidP="004D32A2">
      <w:pPr>
        <w:pStyle w:val="ProductList-Body"/>
        <w:rPr>
          <w:szCs w:val="18"/>
        </w:rPr>
      </w:pPr>
    </w:p>
    <w:p w14:paraId="2D7F12A2" w14:textId="77777777" w:rsidR="00E83159" w:rsidRPr="00FC75BB" w:rsidRDefault="00E83159" w:rsidP="004D32A2">
      <w:pPr>
        <w:pStyle w:val="ProductList-Body"/>
        <w:rPr>
          <w:szCs w:val="18"/>
        </w:rPr>
      </w:pPr>
      <w:r w:rsidRPr="00FC75BB">
        <w:rPr>
          <w:szCs w:val="18"/>
        </w:rPr>
        <w:t>1</w:t>
      </w:r>
      <w:r w:rsidRPr="00FC75BB">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2D7F12A3" w14:textId="77777777" w:rsidR="00E83159" w:rsidRPr="00FC75BB" w:rsidRDefault="00E83159" w:rsidP="00211843">
      <w:pPr>
        <w:pStyle w:val="ProductList-Body"/>
        <w:spacing w:after="60"/>
        <w:ind w:left="360"/>
        <w:rPr>
          <w:szCs w:val="18"/>
        </w:rPr>
      </w:pPr>
      <w:r w:rsidRPr="00FC75BB">
        <w:rPr>
          <w:szCs w:val="18"/>
          <w:rtl/>
        </w:rPr>
        <w:t>(</w:t>
      </w:r>
      <w:r w:rsidR="00211843">
        <w:rPr>
          <w:szCs w:val="18"/>
        </w:rPr>
        <w:t>a</w:t>
      </w:r>
      <w:r w:rsidRPr="00FC75BB">
        <w:rPr>
          <w:szCs w:val="18"/>
          <w:rtl/>
        </w:rPr>
        <w:t xml:space="preserve">) إحالة النزاع إلى الوساطة بواسطة شخص مستقل أو، حيثما أمكن، بواسطة الهيئة الرقابية؛ </w:t>
      </w:r>
    </w:p>
    <w:p w14:paraId="2D7F12A4" w14:textId="77777777" w:rsidR="00E83159" w:rsidRPr="00FC75BB" w:rsidRDefault="00E83159" w:rsidP="00211843">
      <w:pPr>
        <w:pStyle w:val="ProductList-Body"/>
        <w:spacing w:after="120"/>
        <w:ind w:left="360"/>
        <w:rPr>
          <w:szCs w:val="18"/>
        </w:rPr>
      </w:pPr>
      <w:r w:rsidRPr="00FC75BB">
        <w:rPr>
          <w:szCs w:val="18"/>
          <w:rtl/>
        </w:rPr>
        <w:t>(</w:t>
      </w:r>
      <w:r w:rsidR="00211843">
        <w:rPr>
          <w:szCs w:val="18"/>
        </w:rPr>
        <w:t>b</w:t>
      </w:r>
      <w:r w:rsidRPr="00FC75BB">
        <w:rPr>
          <w:szCs w:val="18"/>
          <w:rtl/>
        </w:rPr>
        <w:t xml:space="preserve">) إحالة النزاع إلى المحاكم في الدولة العضو التي يتم فيها إنشاء جهة تصدير البيانات. </w:t>
      </w:r>
    </w:p>
    <w:p w14:paraId="2D7F12A5" w14:textId="77777777" w:rsidR="00E83159" w:rsidRPr="00FC75BB" w:rsidRDefault="00E83159" w:rsidP="004D32A2">
      <w:pPr>
        <w:pStyle w:val="ProductList-Body"/>
        <w:rPr>
          <w:szCs w:val="18"/>
        </w:rPr>
      </w:pPr>
      <w:r w:rsidRPr="00FC75BB">
        <w:rPr>
          <w:szCs w:val="18"/>
        </w:rPr>
        <w:t>2</w:t>
      </w:r>
      <w:r w:rsidRPr="00FC75BB">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2D7F12A6" w14:textId="77777777" w:rsidR="00E83159" w:rsidRPr="00FC75BB" w:rsidRDefault="00E83159" w:rsidP="004D32A2">
      <w:pPr>
        <w:pStyle w:val="ProductList-Body"/>
        <w:rPr>
          <w:szCs w:val="18"/>
        </w:rPr>
      </w:pPr>
    </w:p>
    <w:p w14:paraId="2D7F12A7" w14:textId="77777777" w:rsidR="00E83159" w:rsidRPr="00581404" w:rsidRDefault="00E83159" w:rsidP="004D32A2">
      <w:pPr>
        <w:pStyle w:val="ProductList-Body"/>
        <w:jc w:val="center"/>
        <w:outlineLvl w:val="1"/>
        <w:rPr>
          <w:bCs/>
          <w:szCs w:val="18"/>
        </w:rPr>
      </w:pPr>
      <w:r w:rsidRPr="00581404">
        <w:rPr>
          <w:b/>
          <w:bCs/>
          <w:szCs w:val="18"/>
          <w:rtl/>
        </w:rPr>
        <w:t xml:space="preserve">البند </w:t>
      </w:r>
      <w:r w:rsidRPr="00581404">
        <w:rPr>
          <w:b/>
          <w:bCs/>
          <w:szCs w:val="18"/>
        </w:rPr>
        <w:t>8</w:t>
      </w:r>
      <w:r w:rsidRPr="00581404">
        <w:rPr>
          <w:b/>
          <w:bCs/>
          <w:szCs w:val="18"/>
          <w:rtl/>
        </w:rPr>
        <w:t>: التعاون مع الهيئات الرقابية</w:t>
      </w:r>
    </w:p>
    <w:p w14:paraId="2D7F12A8" w14:textId="77777777" w:rsidR="00E83159" w:rsidRPr="00FC75BB" w:rsidRDefault="00E83159" w:rsidP="004D32A2">
      <w:pPr>
        <w:pStyle w:val="ProductList-Body"/>
        <w:rPr>
          <w:szCs w:val="18"/>
        </w:rPr>
      </w:pPr>
    </w:p>
    <w:p w14:paraId="2D7F12A9" w14:textId="77777777" w:rsidR="00E83159" w:rsidRPr="00FC75BB" w:rsidRDefault="00E83159" w:rsidP="004D32A2">
      <w:pPr>
        <w:pStyle w:val="ProductList-Body"/>
        <w:spacing w:after="120"/>
        <w:rPr>
          <w:szCs w:val="18"/>
        </w:rPr>
      </w:pPr>
      <w:r w:rsidRPr="00FC75BB">
        <w:rPr>
          <w:szCs w:val="18"/>
        </w:rPr>
        <w:t>1</w:t>
      </w:r>
      <w:r w:rsidRPr="00FC75BB">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2D7F12AA" w14:textId="77777777" w:rsidR="00E83159" w:rsidRPr="00FC75BB" w:rsidRDefault="00E83159" w:rsidP="004D32A2">
      <w:pPr>
        <w:pStyle w:val="ProductList-Body"/>
        <w:spacing w:after="120"/>
        <w:rPr>
          <w:szCs w:val="18"/>
        </w:rPr>
      </w:pPr>
      <w:r w:rsidRPr="00FC75BB">
        <w:rPr>
          <w:szCs w:val="18"/>
        </w:rPr>
        <w:t>2</w:t>
      </w:r>
      <w:r w:rsidRPr="00FC75BB">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2D7F12AB" w14:textId="77777777" w:rsidR="00E83159" w:rsidRPr="00FC75BB" w:rsidRDefault="00E83159" w:rsidP="004D32A2">
      <w:pPr>
        <w:pStyle w:val="ProductList-Body"/>
        <w:rPr>
          <w:szCs w:val="18"/>
        </w:rPr>
      </w:pPr>
      <w:r w:rsidRPr="00FC75BB">
        <w:rPr>
          <w:szCs w:val="18"/>
        </w:rPr>
        <w:t>3</w:t>
      </w:r>
      <w:r w:rsidRPr="00FC75BB">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FC75BB">
        <w:rPr>
          <w:szCs w:val="18"/>
        </w:rPr>
        <w:t>2</w:t>
      </w:r>
      <w:r w:rsidRPr="00FC75BB">
        <w:rPr>
          <w:szCs w:val="18"/>
          <w:rtl/>
        </w:rPr>
        <w:t xml:space="preserve">. في هذه الحالة يحق لجهة تصدير البيانات اتخاذ الإجراءات التي وردت في البند </w:t>
      </w:r>
      <w:r w:rsidRPr="00FC75BB">
        <w:rPr>
          <w:szCs w:val="18"/>
        </w:rPr>
        <w:t>5</w:t>
      </w:r>
      <w:r w:rsidRPr="00FC75BB">
        <w:rPr>
          <w:szCs w:val="18"/>
          <w:rtl/>
        </w:rPr>
        <w:t xml:space="preserve">(ب). </w:t>
      </w:r>
    </w:p>
    <w:p w14:paraId="2D7F12AC" w14:textId="77777777" w:rsidR="00E83159" w:rsidRPr="00FC75BB" w:rsidRDefault="00E83159" w:rsidP="004D32A2">
      <w:pPr>
        <w:pStyle w:val="ProductList-Body"/>
        <w:rPr>
          <w:szCs w:val="18"/>
        </w:rPr>
      </w:pPr>
    </w:p>
    <w:p w14:paraId="2D7F12AD" w14:textId="77777777" w:rsidR="00E83159" w:rsidRPr="00581404" w:rsidRDefault="00E83159" w:rsidP="004D32A2">
      <w:pPr>
        <w:pStyle w:val="ProductList-Body"/>
        <w:jc w:val="center"/>
        <w:outlineLvl w:val="1"/>
        <w:rPr>
          <w:bCs/>
          <w:szCs w:val="18"/>
        </w:rPr>
      </w:pPr>
      <w:r w:rsidRPr="00581404">
        <w:rPr>
          <w:b/>
          <w:bCs/>
          <w:szCs w:val="18"/>
          <w:rtl/>
        </w:rPr>
        <w:t xml:space="preserve">البند </w:t>
      </w:r>
      <w:r w:rsidRPr="00581404">
        <w:rPr>
          <w:b/>
          <w:bCs/>
          <w:szCs w:val="18"/>
        </w:rPr>
        <w:t>9</w:t>
      </w:r>
      <w:r w:rsidRPr="00581404">
        <w:rPr>
          <w:b/>
          <w:bCs/>
          <w:szCs w:val="18"/>
          <w:rtl/>
        </w:rPr>
        <w:t>: القانون المعمول به.</w:t>
      </w:r>
    </w:p>
    <w:p w14:paraId="2D7F12AE" w14:textId="77777777" w:rsidR="00E83159" w:rsidRPr="00FC75BB" w:rsidRDefault="00E83159" w:rsidP="004D32A2">
      <w:pPr>
        <w:pStyle w:val="ProductList-Body"/>
        <w:rPr>
          <w:szCs w:val="18"/>
        </w:rPr>
      </w:pPr>
    </w:p>
    <w:p w14:paraId="2D7F12AF" w14:textId="77777777" w:rsidR="00E83159" w:rsidRPr="00FC75BB" w:rsidRDefault="00E83159" w:rsidP="004D32A2">
      <w:pPr>
        <w:pStyle w:val="ProductList-Body"/>
        <w:rPr>
          <w:szCs w:val="18"/>
        </w:rPr>
      </w:pPr>
      <w:r w:rsidRPr="00FC75BB">
        <w:rPr>
          <w:szCs w:val="18"/>
          <w:rtl/>
        </w:rPr>
        <w:t xml:space="preserve">يجب أن تخضع البنود لقانون الدولة العضو التي يتم فيها إنشاء جهة تصدير البيانات. </w:t>
      </w:r>
    </w:p>
    <w:p w14:paraId="2D7F12B0" w14:textId="77777777" w:rsidR="00E83159" w:rsidRPr="00FC75BB" w:rsidRDefault="00E83159" w:rsidP="004D32A2">
      <w:pPr>
        <w:pStyle w:val="ProductList-Body"/>
        <w:rPr>
          <w:szCs w:val="18"/>
        </w:rPr>
      </w:pPr>
    </w:p>
    <w:p w14:paraId="2D7F12B1" w14:textId="77777777" w:rsidR="00E83159" w:rsidRPr="00581404" w:rsidRDefault="00E83159" w:rsidP="004D32A2">
      <w:pPr>
        <w:pStyle w:val="ProductList-Body"/>
        <w:jc w:val="center"/>
        <w:outlineLvl w:val="1"/>
        <w:rPr>
          <w:bCs/>
          <w:szCs w:val="18"/>
        </w:rPr>
      </w:pPr>
      <w:r w:rsidRPr="00581404">
        <w:rPr>
          <w:b/>
          <w:bCs/>
          <w:szCs w:val="18"/>
          <w:rtl/>
        </w:rPr>
        <w:t xml:space="preserve">البند </w:t>
      </w:r>
      <w:r w:rsidRPr="00581404">
        <w:rPr>
          <w:b/>
          <w:bCs/>
          <w:szCs w:val="18"/>
        </w:rPr>
        <w:t>10</w:t>
      </w:r>
      <w:r w:rsidRPr="00581404">
        <w:rPr>
          <w:b/>
          <w:bCs/>
          <w:szCs w:val="18"/>
          <w:rtl/>
        </w:rPr>
        <w:t>: تغيير صيغة العقد</w:t>
      </w:r>
    </w:p>
    <w:p w14:paraId="2D7F12B2" w14:textId="77777777" w:rsidR="00E83159" w:rsidRPr="00FC75BB" w:rsidRDefault="00E83159" w:rsidP="004D32A2">
      <w:pPr>
        <w:pStyle w:val="ProductList-Body"/>
        <w:rPr>
          <w:szCs w:val="18"/>
        </w:rPr>
      </w:pPr>
    </w:p>
    <w:p w14:paraId="2D7F12B3" w14:textId="77777777" w:rsidR="00E83159" w:rsidRPr="00FC75BB" w:rsidRDefault="00E83159" w:rsidP="004D32A2">
      <w:pPr>
        <w:pStyle w:val="ProductList-Body"/>
        <w:rPr>
          <w:szCs w:val="18"/>
        </w:rPr>
      </w:pPr>
      <w:r w:rsidRPr="00FC75BB">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2D7F12B4" w14:textId="77777777" w:rsidR="00E83159" w:rsidRPr="00FC75BB" w:rsidRDefault="00E83159" w:rsidP="004D32A2">
      <w:pPr>
        <w:pStyle w:val="ProductList-Body"/>
        <w:rPr>
          <w:szCs w:val="18"/>
        </w:rPr>
      </w:pPr>
    </w:p>
    <w:p w14:paraId="2D7F12B5" w14:textId="77777777" w:rsidR="00E83159" w:rsidRPr="00581404" w:rsidRDefault="00E83159" w:rsidP="004D32A2">
      <w:pPr>
        <w:pStyle w:val="ProductList-Body"/>
        <w:jc w:val="center"/>
        <w:outlineLvl w:val="1"/>
        <w:rPr>
          <w:bCs/>
          <w:szCs w:val="18"/>
        </w:rPr>
      </w:pPr>
      <w:r w:rsidRPr="00581404">
        <w:rPr>
          <w:b/>
          <w:bCs/>
          <w:szCs w:val="18"/>
          <w:rtl/>
        </w:rPr>
        <w:t xml:space="preserve">البند </w:t>
      </w:r>
      <w:r w:rsidRPr="00581404">
        <w:rPr>
          <w:b/>
          <w:bCs/>
          <w:szCs w:val="18"/>
        </w:rPr>
        <w:t>11</w:t>
      </w:r>
      <w:r w:rsidRPr="00581404">
        <w:rPr>
          <w:b/>
          <w:bCs/>
          <w:szCs w:val="18"/>
          <w:rtl/>
        </w:rPr>
        <w:t>: المعالجة الفرعية</w:t>
      </w:r>
    </w:p>
    <w:p w14:paraId="2D7F12B6" w14:textId="77777777" w:rsidR="00E83159" w:rsidRPr="00FC75BB" w:rsidRDefault="00E83159" w:rsidP="004D32A2">
      <w:pPr>
        <w:pStyle w:val="ProductList-Body"/>
        <w:rPr>
          <w:szCs w:val="18"/>
        </w:rPr>
      </w:pPr>
    </w:p>
    <w:p w14:paraId="2D7F12B7" w14:textId="77777777" w:rsidR="00E83159" w:rsidRPr="00FC75BB" w:rsidRDefault="00E83159" w:rsidP="004D32A2">
      <w:pPr>
        <w:pStyle w:val="ProductList-Body"/>
        <w:spacing w:after="120"/>
        <w:rPr>
          <w:szCs w:val="18"/>
        </w:rPr>
      </w:pPr>
      <w:r w:rsidRPr="00FC75BB">
        <w:rPr>
          <w:szCs w:val="18"/>
        </w:rPr>
        <w:t>1</w:t>
      </w:r>
      <w:r w:rsidRPr="00FC75BB">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D7F12B8" w14:textId="77777777" w:rsidR="00E83159" w:rsidRPr="00FC75BB" w:rsidRDefault="00E83159" w:rsidP="004D32A2">
      <w:pPr>
        <w:pStyle w:val="ProductList-Body"/>
        <w:spacing w:after="120"/>
        <w:rPr>
          <w:szCs w:val="18"/>
        </w:rPr>
      </w:pPr>
      <w:r w:rsidRPr="00FC75BB">
        <w:rPr>
          <w:szCs w:val="18"/>
        </w:rPr>
        <w:t>2</w:t>
      </w:r>
      <w:r w:rsidRPr="00FC75BB">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FC75BB">
        <w:rPr>
          <w:szCs w:val="18"/>
        </w:rPr>
        <w:t>3</w:t>
      </w:r>
      <w:r w:rsidRPr="00FC75BB">
        <w:rPr>
          <w:szCs w:val="18"/>
          <w:rtl/>
        </w:rPr>
        <w:t xml:space="preserve"> بالنسبة للحالات التي لا يتمكن فيها موضوع البيانات من رفع دعوى للتعويض المشار إليها في الفقرة </w:t>
      </w:r>
      <w:r w:rsidRPr="00FC75BB">
        <w:rPr>
          <w:szCs w:val="18"/>
        </w:rPr>
        <w:t>1</w:t>
      </w:r>
      <w:r w:rsidRPr="00FC75BB">
        <w:rPr>
          <w:szCs w:val="18"/>
          <w:rtl/>
        </w:rPr>
        <w:t xml:space="preserve"> من البند </w:t>
      </w:r>
      <w:r w:rsidRPr="00FC75BB">
        <w:rPr>
          <w:szCs w:val="18"/>
        </w:rPr>
        <w:t>6</w:t>
      </w:r>
      <w:r w:rsidRPr="00FC75BB">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2D7F12B9" w14:textId="77777777" w:rsidR="00E83159" w:rsidRPr="00FC75BB" w:rsidRDefault="00E83159" w:rsidP="004D32A2">
      <w:pPr>
        <w:pStyle w:val="ProductList-Body"/>
        <w:spacing w:after="120"/>
        <w:rPr>
          <w:szCs w:val="18"/>
        </w:rPr>
      </w:pPr>
      <w:r w:rsidRPr="00FC75BB">
        <w:rPr>
          <w:szCs w:val="18"/>
        </w:rPr>
        <w:t>3</w:t>
      </w:r>
      <w:r w:rsidRPr="00FC75BB">
        <w:rPr>
          <w:szCs w:val="18"/>
          <w:rtl/>
        </w:rPr>
        <w:t xml:space="preserve">. يجب أن تخضع الشروط المتعلقة بجوانب حماية البيانات الخاصة بالمعالجة الفرعية للعقد المشار إليها في الفقرة </w:t>
      </w:r>
      <w:r w:rsidRPr="00FC75BB">
        <w:rPr>
          <w:szCs w:val="18"/>
        </w:rPr>
        <w:t>1</w:t>
      </w:r>
      <w:r w:rsidRPr="00FC75BB">
        <w:rPr>
          <w:szCs w:val="18"/>
          <w:rtl/>
        </w:rPr>
        <w:t xml:space="preserve"> لقانون الدولة العضو التي يتم إنشاء جهة تصدير البيانات فيها. </w:t>
      </w:r>
    </w:p>
    <w:p w14:paraId="2D7F12BA" w14:textId="77777777" w:rsidR="00E83159" w:rsidRPr="00FC75BB" w:rsidRDefault="00E83159" w:rsidP="004D32A2">
      <w:pPr>
        <w:pStyle w:val="ProductList-Body"/>
        <w:rPr>
          <w:szCs w:val="18"/>
        </w:rPr>
      </w:pPr>
      <w:r w:rsidRPr="00FC75BB">
        <w:rPr>
          <w:szCs w:val="18"/>
        </w:rPr>
        <w:t>4</w:t>
      </w:r>
      <w:r w:rsidRPr="00FC75BB">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Pr="00FC75BB">
        <w:rPr>
          <w:szCs w:val="18"/>
        </w:rPr>
        <w:t>5</w:t>
      </w:r>
      <w:r w:rsidRPr="00FC75BB">
        <w:rPr>
          <w:szCs w:val="18"/>
          <w:rtl/>
        </w:rPr>
        <w:t xml:space="preserve"> (ي</w:t>
      </w:r>
      <w:proofErr w:type="gramStart"/>
      <w:r w:rsidRPr="00FC75BB">
        <w:rPr>
          <w:szCs w:val="18"/>
          <w:rtl/>
        </w:rPr>
        <w:t>)،</w:t>
      </w:r>
      <w:proofErr w:type="gramEnd"/>
      <w:r w:rsidRPr="00FC75BB">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2D7F12BB" w14:textId="77777777" w:rsidR="00E83159" w:rsidRPr="00FC75BB" w:rsidRDefault="00E83159" w:rsidP="004D32A2">
      <w:pPr>
        <w:pStyle w:val="ProductList-Body"/>
        <w:rPr>
          <w:szCs w:val="18"/>
        </w:rPr>
      </w:pPr>
    </w:p>
    <w:p w14:paraId="2D7F12BC" w14:textId="77777777" w:rsidR="00E83159" w:rsidRPr="00F675A0" w:rsidRDefault="00E83159" w:rsidP="004D32A2">
      <w:pPr>
        <w:pStyle w:val="ProductList-Body"/>
        <w:jc w:val="center"/>
        <w:outlineLvl w:val="1"/>
        <w:rPr>
          <w:bCs/>
          <w:szCs w:val="18"/>
        </w:rPr>
      </w:pPr>
      <w:r w:rsidRPr="00F675A0">
        <w:rPr>
          <w:b/>
          <w:bCs/>
          <w:szCs w:val="18"/>
          <w:rtl/>
        </w:rPr>
        <w:t xml:space="preserve">البند </w:t>
      </w:r>
      <w:r w:rsidRPr="00F675A0">
        <w:rPr>
          <w:b/>
          <w:bCs/>
          <w:szCs w:val="18"/>
        </w:rPr>
        <w:t>12</w:t>
      </w:r>
      <w:r w:rsidRPr="00F675A0">
        <w:rPr>
          <w:b/>
          <w:bCs/>
          <w:szCs w:val="18"/>
          <w:rtl/>
        </w:rPr>
        <w:t>: الالتزام بعد إنهاء خدمات معالجة البيانات الشخصية</w:t>
      </w:r>
    </w:p>
    <w:p w14:paraId="2D7F12BD" w14:textId="77777777" w:rsidR="00E83159" w:rsidRPr="00FC75BB" w:rsidRDefault="00E83159" w:rsidP="004D32A2">
      <w:pPr>
        <w:pStyle w:val="ProductList-Body"/>
        <w:rPr>
          <w:szCs w:val="18"/>
        </w:rPr>
      </w:pPr>
    </w:p>
    <w:p w14:paraId="2D7F12BE" w14:textId="77777777" w:rsidR="00E83159" w:rsidRPr="00FC75BB" w:rsidRDefault="00E83159" w:rsidP="004D32A2">
      <w:pPr>
        <w:pStyle w:val="ProductList-Body"/>
        <w:spacing w:after="120"/>
        <w:rPr>
          <w:szCs w:val="18"/>
        </w:rPr>
      </w:pPr>
      <w:r w:rsidRPr="00FC75BB">
        <w:rPr>
          <w:szCs w:val="18"/>
        </w:rPr>
        <w:t>1</w:t>
      </w:r>
      <w:r w:rsidRPr="00FC75BB">
        <w:rPr>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D7F12BF" w14:textId="77777777" w:rsidR="00E83159" w:rsidRDefault="00E83159" w:rsidP="004D32A2">
      <w:pPr>
        <w:pStyle w:val="ProductList-Body"/>
        <w:rPr>
          <w:szCs w:val="18"/>
        </w:rPr>
      </w:pPr>
      <w:r w:rsidRPr="00FC75BB">
        <w:rPr>
          <w:szCs w:val="18"/>
        </w:rPr>
        <w:t>2</w:t>
      </w:r>
      <w:r w:rsidRPr="00FC75BB">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FC75BB">
        <w:rPr>
          <w:szCs w:val="18"/>
        </w:rPr>
        <w:t>1</w:t>
      </w:r>
      <w:r w:rsidRPr="00FC75BB">
        <w:rPr>
          <w:szCs w:val="18"/>
          <w:rtl/>
        </w:rPr>
        <w:t>.</w:t>
      </w:r>
    </w:p>
    <w:p w14:paraId="2D7F12C0" w14:textId="77777777" w:rsidR="006E1A23" w:rsidRPr="00FC75BB" w:rsidRDefault="006E1A23" w:rsidP="004D32A2">
      <w:pPr>
        <w:pStyle w:val="ProductList-Body"/>
        <w:rPr>
          <w:szCs w:val="18"/>
        </w:rPr>
      </w:pPr>
    </w:p>
    <w:p w14:paraId="2D7F12C1" w14:textId="77777777" w:rsidR="00E83159" w:rsidRPr="00FC75BB" w:rsidRDefault="00E83159" w:rsidP="004D32A2">
      <w:pPr>
        <w:pStyle w:val="ProductList-Body"/>
        <w:rPr>
          <w:szCs w:val="18"/>
        </w:rPr>
      </w:pPr>
    </w:p>
    <w:p w14:paraId="2D7F12C2" w14:textId="77777777" w:rsidR="00E83159" w:rsidRPr="00776E01" w:rsidRDefault="00E83159" w:rsidP="004D32A2">
      <w:pPr>
        <w:pStyle w:val="ProductList-Body"/>
        <w:jc w:val="center"/>
        <w:outlineLvl w:val="1"/>
        <w:rPr>
          <w:bCs/>
          <w:szCs w:val="18"/>
        </w:rPr>
      </w:pPr>
      <w:r w:rsidRPr="00776E01">
        <w:rPr>
          <w:b/>
          <w:bCs/>
          <w:szCs w:val="18"/>
          <w:rtl/>
        </w:rPr>
        <w:t xml:space="preserve">الملحق </w:t>
      </w:r>
      <w:r w:rsidRPr="00776E01">
        <w:rPr>
          <w:b/>
          <w:bCs/>
          <w:szCs w:val="18"/>
        </w:rPr>
        <w:t>1</w:t>
      </w:r>
      <w:r w:rsidRPr="00776E01">
        <w:rPr>
          <w:b/>
          <w:bCs/>
          <w:szCs w:val="18"/>
          <w:rtl/>
        </w:rPr>
        <w:t xml:space="preserve"> الخاص بالبنود التعاقدية القياسية</w:t>
      </w:r>
    </w:p>
    <w:p w14:paraId="2D7F12C3" w14:textId="77777777" w:rsidR="00E83159" w:rsidRPr="00FC75BB" w:rsidRDefault="00E83159" w:rsidP="004D32A2">
      <w:pPr>
        <w:pStyle w:val="ProductList-Body"/>
        <w:rPr>
          <w:szCs w:val="18"/>
        </w:rPr>
      </w:pPr>
    </w:p>
    <w:p w14:paraId="2D7F12C4" w14:textId="77777777" w:rsidR="00E83159" w:rsidRPr="00FC75BB" w:rsidRDefault="00E83159" w:rsidP="004D32A2">
      <w:pPr>
        <w:pStyle w:val="ProductList-Body"/>
        <w:spacing w:after="120"/>
        <w:rPr>
          <w:szCs w:val="18"/>
        </w:rPr>
      </w:pPr>
      <w:r w:rsidRPr="00776E01">
        <w:rPr>
          <w:b/>
          <w:bCs/>
          <w:szCs w:val="18"/>
          <w:rtl/>
        </w:rPr>
        <w:t>جهة تصدير البيانات:</w:t>
      </w:r>
      <w:r w:rsidRPr="00FC75BB">
        <w:rPr>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"الأمان ومعالجة البيانات: الإجراءات الأمنية الفنية والتنظيمية الإضافية". </w:t>
      </w:r>
    </w:p>
    <w:p w14:paraId="2D7F12C5" w14:textId="77777777" w:rsidR="00E83159" w:rsidRPr="00FC75BB" w:rsidRDefault="00E83159" w:rsidP="004D32A2">
      <w:pPr>
        <w:pStyle w:val="ProductList-Body"/>
        <w:spacing w:after="120"/>
        <w:rPr>
          <w:szCs w:val="18"/>
        </w:rPr>
      </w:pPr>
      <w:r w:rsidRPr="00776E01">
        <w:rPr>
          <w:b/>
          <w:bCs/>
          <w:szCs w:val="18"/>
          <w:rtl/>
        </w:rPr>
        <w:t>جهة استيراد البيانات:</w:t>
      </w:r>
      <w:r w:rsidRPr="00FC75BB">
        <w:rPr>
          <w:szCs w:val="18"/>
          <w:rtl/>
        </w:rPr>
        <w:t xml:space="preserve"> جهة استيراد البيانات هي </w:t>
      </w:r>
      <w:r w:rsidRPr="00FC75BB">
        <w:rPr>
          <w:szCs w:val="18"/>
        </w:rPr>
        <w:t>MICROSOFT CORPORATION</w:t>
      </w:r>
      <w:r w:rsidRPr="00FC75BB">
        <w:rPr>
          <w:szCs w:val="18"/>
          <w:rtl/>
        </w:rPr>
        <w:t xml:space="preserve">، المنتج العالمي للبرامج والخدمات. </w:t>
      </w:r>
    </w:p>
    <w:p w14:paraId="2D7F12C6" w14:textId="77777777" w:rsidR="00E83159" w:rsidRPr="00FC75BB" w:rsidRDefault="00E83159" w:rsidP="004D32A2">
      <w:pPr>
        <w:pStyle w:val="ProductList-Body"/>
        <w:spacing w:after="120"/>
        <w:rPr>
          <w:szCs w:val="18"/>
        </w:rPr>
      </w:pPr>
      <w:r w:rsidRPr="00776E01">
        <w:rPr>
          <w:b/>
          <w:bCs/>
          <w:szCs w:val="18"/>
          <w:rtl/>
        </w:rPr>
        <w:t>الأشخاص المعنيون بالبيانات:</w:t>
      </w:r>
      <w:r w:rsidRPr="00FC75BB">
        <w:rPr>
          <w:szCs w:val="18"/>
          <w:rtl/>
        </w:rPr>
        <w:t xml:space="preserve"> تشمل موضوعات البيانات مندوبي عملاء جهة تصدير البيانات والمستخدمين بما في ذلك موظفي جهة تصدير البيانات ومتعاقديها ومتعاونيها وعملائها. قد تشمل موضوعات البيانات أيضًا الأفراد الذين يحاولون الاتصال بالمعلومات الشخصية أو نقلها لمستخدمي الخدمات الذين توفرهم جهة استيراد البيانات. </w:t>
      </w:r>
    </w:p>
    <w:p w14:paraId="2D7F12C7" w14:textId="77777777" w:rsidR="00E83159" w:rsidRPr="00FC75BB" w:rsidRDefault="00E83159" w:rsidP="004D32A2">
      <w:pPr>
        <w:pStyle w:val="ProductList-Body"/>
        <w:spacing w:after="120"/>
        <w:rPr>
          <w:szCs w:val="18"/>
        </w:rPr>
      </w:pPr>
      <w:r w:rsidRPr="00776E01">
        <w:rPr>
          <w:b/>
          <w:bCs/>
          <w:szCs w:val="18"/>
          <w:rtl/>
        </w:rPr>
        <w:t>فئات البيانات:</w:t>
      </w:r>
      <w:r w:rsidRPr="00FC75BB">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2D7F12C8" w14:textId="77777777" w:rsidR="00E83159" w:rsidRPr="00FC75BB" w:rsidRDefault="00E83159" w:rsidP="004D32A2">
      <w:pPr>
        <w:pStyle w:val="ProductList-Body"/>
        <w:rPr>
          <w:szCs w:val="18"/>
        </w:rPr>
      </w:pPr>
      <w:r w:rsidRPr="00776E01">
        <w:rPr>
          <w:b/>
          <w:bCs/>
          <w:szCs w:val="18"/>
          <w:rtl/>
        </w:rPr>
        <w:t>عمليات المعالجة:</w:t>
      </w:r>
      <w:r w:rsidRPr="00FC75BB">
        <w:rPr>
          <w:szCs w:val="18"/>
          <w:rtl/>
        </w:rPr>
        <w:t xml:space="preserve"> ستخضع البيانات الشخصية التي تم نقلها إلى أنشطة المعالجة الرئيسية التالية: </w:t>
      </w:r>
    </w:p>
    <w:p w14:paraId="2D7F12C9" w14:textId="77777777" w:rsidR="00E83159" w:rsidRPr="00FC75BB" w:rsidRDefault="00743C15" w:rsidP="004D32A2">
      <w:pPr>
        <w:pStyle w:val="ProductList-Body"/>
        <w:spacing w:after="60"/>
        <w:ind w:left="547"/>
        <w:rPr>
          <w:szCs w:val="18"/>
        </w:rPr>
      </w:pPr>
      <w:proofErr w:type="gramStart"/>
      <w:r>
        <w:rPr>
          <w:b/>
          <w:szCs w:val="18"/>
        </w:rPr>
        <w:t>a</w:t>
      </w:r>
      <w:proofErr w:type="gramEnd"/>
      <w:r w:rsidR="00E83159" w:rsidRPr="00E00007">
        <w:rPr>
          <w:b/>
          <w:bCs/>
          <w:szCs w:val="18"/>
          <w:rtl/>
        </w:rPr>
        <w:t>.</w:t>
      </w:r>
      <w:r w:rsidR="00E83159" w:rsidRPr="00FC75BB">
        <w:rPr>
          <w:b/>
          <w:szCs w:val="18"/>
          <w:rtl/>
        </w:rPr>
        <w:t xml:space="preserve"> مدة معالجة البيانات وهدفها</w:t>
      </w:r>
      <w:r w:rsidR="00E83159" w:rsidRPr="00FC75BB">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FC75BB">
        <w:rPr>
          <w:szCs w:val="18"/>
        </w:rPr>
        <w:t>Microsoft</w:t>
      </w:r>
      <w:r w:rsidR="00E83159" w:rsidRPr="00FC75BB">
        <w:rPr>
          <w:szCs w:val="18"/>
          <w:rtl/>
        </w:rPr>
        <w:t xml:space="preserve"> (المشار إليها باسم "</w:t>
      </w:r>
      <w:r w:rsidR="00E83159" w:rsidRPr="00FC75BB">
        <w:rPr>
          <w:szCs w:val="18"/>
        </w:rPr>
        <w:t>Microsoft</w:t>
      </w:r>
      <w:r w:rsidR="00E83159" w:rsidRPr="00FC75BB">
        <w:rPr>
          <w:szCs w:val="18"/>
          <w:rtl/>
        </w:rPr>
        <w:t xml:space="preserve">") الملحق به هذه البنود التعاقدية القياسية. كما يتمثل الهدف من معالجة البيانات في أداء الخدمات عبر الإنترنت. </w:t>
      </w:r>
    </w:p>
    <w:p w14:paraId="2D7F12CA" w14:textId="77777777" w:rsidR="00E83159" w:rsidRPr="00FC75BB" w:rsidRDefault="00743C15" w:rsidP="004D32A2">
      <w:pPr>
        <w:pStyle w:val="ProductList-Body"/>
        <w:spacing w:after="60"/>
        <w:ind w:left="547"/>
        <w:rPr>
          <w:szCs w:val="18"/>
        </w:rPr>
      </w:pPr>
      <w:proofErr w:type="gramStart"/>
      <w:r w:rsidRPr="00E00007">
        <w:rPr>
          <w:b/>
          <w:bCs/>
          <w:szCs w:val="18"/>
        </w:rPr>
        <w:t>b</w:t>
      </w:r>
      <w:proofErr w:type="gramEnd"/>
      <w:r w:rsidR="00E83159" w:rsidRPr="00E00007">
        <w:rPr>
          <w:b/>
          <w:bCs/>
          <w:szCs w:val="18"/>
          <w:rtl/>
        </w:rPr>
        <w:t>.</w:t>
      </w:r>
      <w:r w:rsidR="00E83159" w:rsidRPr="00FC75BB">
        <w:rPr>
          <w:b/>
          <w:szCs w:val="18"/>
          <w:rtl/>
        </w:rPr>
        <w:t xml:space="preserve"> نطاق معالجة البيانات وغرضها</w:t>
      </w:r>
      <w:r w:rsidR="00E83159" w:rsidRPr="00FC75BB">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2D7F12CB" w14:textId="77777777" w:rsidR="00E83159" w:rsidRPr="00FC75BB" w:rsidRDefault="00743C15" w:rsidP="004D32A2">
      <w:pPr>
        <w:pStyle w:val="ProductList-Body"/>
        <w:spacing w:after="60"/>
        <w:ind w:left="547"/>
        <w:rPr>
          <w:szCs w:val="18"/>
        </w:rPr>
      </w:pPr>
      <w:proofErr w:type="gramStart"/>
      <w:r>
        <w:rPr>
          <w:b/>
          <w:szCs w:val="18"/>
        </w:rPr>
        <w:t>c</w:t>
      </w:r>
      <w:proofErr w:type="gramEnd"/>
      <w:r w:rsidR="00E83159" w:rsidRPr="00E00007">
        <w:rPr>
          <w:b/>
          <w:bCs/>
          <w:szCs w:val="18"/>
          <w:rtl/>
        </w:rPr>
        <w:t>.</w:t>
      </w:r>
      <w:r w:rsidR="00E83159" w:rsidRPr="00FC75BB">
        <w:rPr>
          <w:b/>
          <w:szCs w:val="18"/>
          <w:rtl/>
        </w:rPr>
        <w:t xml:space="preserve"> الوصول إلى بيانات العميل</w:t>
      </w:r>
      <w:r w:rsidR="00E83159" w:rsidRPr="00FC75BB">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E83159" w:rsidRPr="00FC75BB">
        <w:rPr>
          <w:szCs w:val="18"/>
        </w:rPr>
        <w:t>12</w:t>
      </w:r>
      <w:r w:rsidR="00E83159" w:rsidRPr="00FC75BB">
        <w:rPr>
          <w:szCs w:val="18"/>
          <w:rtl/>
        </w:rPr>
        <w:t xml:space="preserve"> (ب) من توجيه حماية البيانات الصادر عن الاتحاد الأوروبي: </w:t>
      </w:r>
      <w:r w:rsidR="00E83159" w:rsidRPr="00FC75BB">
        <w:rPr>
          <w:szCs w:val="18"/>
        </w:rPr>
        <w:t>(1)</w:t>
      </w:r>
      <w:r w:rsidR="00E83159" w:rsidRPr="00FC75BB">
        <w:rPr>
          <w:szCs w:val="18"/>
          <w:rtl/>
        </w:rPr>
        <w:t xml:space="preserve"> بتوفير إمكانية للعميل لجهة تصدير البيانات بتصحيح بيانات العميل أو حذفها أو حظرها، أو </w:t>
      </w:r>
      <w:r w:rsidR="00E83159" w:rsidRPr="00FC75BB">
        <w:rPr>
          <w:szCs w:val="18"/>
        </w:rPr>
        <w:t>(2)</w:t>
      </w:r>
      <w:r w:rsidR="00E83159" w:rsidRPr="00FC75BB">
        <w:rPr>
          <w:szCs w:val="18"/>
          <w:rtl/>
        </w:rPr>
        <w:t xml:space="preserve"> إجراء هذا التصحيح أو الحذف أو الحظر نيابة عنه. </w:t>
      </w:r>
    </w:p>
    <w:p w14:paraId="2D7F12CC" w14:textId="77777777" w:rsidR="00E83159" w:rsidRPr="00FC75BB" w:rsidRDefault="00743C15" w:rsidP="004D32A2">
      <w:pPr>
        <w:pStyle w:val="ProductList-Body"/>
        <w:spacing w:after="60"/>
        <w:ind w:left="547"/>
        <w:rPr>
          <w:szCs w:val="18"/>
        </w:rPr>
      </w:pPr>
      <w:proofErr w:type="gramStart"/>
      <w:r>
        <w:rPr>
          <w:b/>
          <w:szCs w:val="18"/>
        </w:rPr>
        <w:t>d</w:t>
      </w:r>
      <w:proofErr w:type="gramEnd"/>
      <w:r w:rsidR="00E83159" w:rsidRPr="00E00007">
        <w:rPr>
          <w:b/>
          <w:bCs/>
          <w:szCs w:val="18"/>
          <w:rtl/>
        </w:rPr>
        <w:t>.</w:t>
      </w:r>
      <w:r w:rsidR="00E83159" w:rsidRPr="00FC75BB">
        <w:rPr>
          <w:b/>
          <w:szCs w:val="18"/>
          <w:rtl/>
        </w:rPr>
        <w:t xml:space="preserve"> إرشادات خاصة بجهة تصدير البيانات</w:t>
      </w:r>
      <w:r w:rsidR="00E83159" w:rsidRPr="00FC75BB">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FC75BB">
        <w:rPr>
          <w:szCs w:val="18"/>
        </w:rPr>
        <w:t>Microsoft</w:t>
      </w:r>
      <w:r w:rsidR="00E83159" w:rsidRPr="00FC75BB">
        <w:rPr>
          <w:szCs w:val="18"/>
          <w:rtl/>
        </w:rPr>
        <w:t xml:space="preserve">. </w:t>
      </w:r>
    </w:p>
    <w:p w14:paraId="2D7F12CD" w14:textId="77777777" w:rsidR="00E83159" w:rsidRPr="00FC75BB" w:rsidRDefault="00E00007" w:rsidP="004D32A2">
      <w:pPr>
        <w:pStyle w:val="ProductList-Body"/>
        <w:spacing w:after="120"/>
        <w:ind w:left="547"/>
        <w:rPr>
          <w:szCs w:val="18"/>
        </w:rPr>
      </w:pPr>
      <w:proofErr w:type="gramStart"/>
      <w:r>
        <w:rPr>
          <w:b/>
          <w:szCs w:val="18"/>
        </w:rPr>
        <w:t>e</w:t>
      </w:r>
      <w:proofErr w:type="gramEnd"/>
      <w:r w:rsidR="00E83159" w:rsidRPr="00E00007">
        <w:rPr>
          <w:b/>
          <w:bCs/>
          <w:szCs w:val="18"/>
          <w:rtl/>
        </w:rPr>
        <w:t>.</w:t>
      </w:r>
      <w:r w:rsidR="00E83159" w:rsidRPr="00FC75BB">
        <w:rPr>
          <w:b/>
          <w:szCs w:val="18"/>
          <w:rtl/>
        </w:rPr>
        <w:t xml:space="preserve"> حذف بيانات العميل أو إرجاعها</w:t>
      </w:r>
      <w:r w:rsidR="00E83159" w:rsidRPr="00FC75BB">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2D7F12CE" w14:textId="77777777" w:rsidR="00D67A4B" w:rsidRPr="00FC75BB" w:rsidRDefault="00E83159" w:rsidP="004D32A2">
      <w:pPr>
        <w:pStyle w:val="ProductList-Body"/>
        <w:rPr>
          <w:szCs w:val="18"/>
        </w:rPr>
      </w:pPr>
      <w:r w:rsidRPr="00BE0DBB">
        <w:rPr>
          <w:bCs/>
          <w:szCs w:val="18"/>
          <w:rtl/>
        </w:rPr>
        <w:t>المقاولون من الباطن:</w:t>
      </w:r>
      <w:r w:rsidRPr="00FC75BB">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2D7F12CF" w14:textId="77777777" w:rsidR="00D67A4B" w:rsidRPr="00FC75BB" w:rsidRDefault="00D67A4B" w:rsidP="004D32A2">
      <w:pPr>
        <w:pStyle w:val="ProductList-Body"/>
        <w:rPr>
          <w:szCs w:val="18"/>
        </w:rPr>
      </w:pPr>
    </w:p>
    <w:p w14:paraId="2D7F12D0" w14:textId="77777777" w:rsidR="00463CC3" w:rsidRPr="009274E9" w:rsidRDefault="00463CC3" w:rsidP="004D32A2">
      <w:pPr>
        <w:pStyle w:val="ProductList-Body"/>
        <w:jc w:val="center"/>
        <w:outlineLvl w:val="1"/>
        <w:rPr>
          <w:bCs/>
          <w:szCs w:val="18"/>
        </w:rPr>
      </w:pPr>
      <w:r w:rsidRPr="009274E9">
        <w:rPr>
          <w:b/>
          <w:bCs/>
          <w:szCs w:val="18"/>
          <w:rtl/>
        </w:rPr>
        <w:t xml:space="preserve">المرفق </w:t>
      </w:r>
      <w:r w:rsidRPr="009274E9">
        <w:rPr>
          <w:b/>
          <w:bCs/>
          <w:szCs w:val="18"/>
        </w:rPr>
        <w:t>2</w:t>
      </w:r>
      <w:r w:rsidRPr="009274E9">
        <w:rPr>
          <w:b/>
          <w:bCs/>
          <w:szCs w:val="18"/>
          <w:rtl/>
        </w:rPr>
        <w:t xml:space="preserve"> بالبنود التعاقدية القياسية</w:t>
      </w:r>
    </w:p>
    <w:p w14:paraId="2D7F12D1" w14:textId="77777777" w:rsidR="00463CC3" w:rsidRPr="00FC75BB" w:rsidRDefault="00463CC3" w:rsidP="004D32A2">
      <w:pPr>
        <w:pStyle w:val="ProductList-Body"/>
        <w:rPr>
          <w:szCs w:val="18"/>
        </w:rPr>
      </w:pPr>
    </w:p>
    <w:p w14:paraId="2D7F12D2" w14:textId="77777777" w:rsidR="00463CC3" w:rsidRPr="00FC75BB" w:rsidRDefault="00463CC3" w:rsidP="004D32A2">
      <w:pPr>
        <w:pStyle w:val="ProductList-Body"/>
        <w:spacing w:after="120"/>
        <w:rPr>
          <w:szCs w:val="18"/>
        </w:rPr>
      </w:pPr>
      <w:r w:rsidRPr="00FC75BB">
        <w:rPr>
          <w:szCs w:val="18"/>
          <w:rtl/>
        </w:rPr>
        <w:t xml:space="preserve">وصف إجراءات الأمان الفنية والتنظيمية التي تنفذها جهة استيراد البيانات وفقًا للبندين </w:t>
      </w:r>
      <w:r w:rsidRPr="00FC75BB">
        <w:rPr>
          <w:szCs w:val="18"/>
        </w:rPr>
        <w:t>4</w:t>
      </w:r>
      <w:r w:rsidRPr="00FC75BB">
        <w:rPr>
          <w:szCs w:val="18"/>
          <w:rtl/>
        </w:rPr>
        <w:t>(د) و</w:t>
      </w:r>
      <w:r w:rsidRPr="00FC75BB">
        <w:rPr>
          <w:szCs w:val="18"/>
        </w:rPr>
        <w:t>5</w:t>
      </w:r>
      <w:r w:rsidRPr="00FC75BB">
        <w:rPr>
          <w:szCs w:val="18"/>
          <w:rtl/>
        </w:rPr>
        <w:t>(ج):</w:t>
      </w:r>
    </w:p>
    <w:p w14:paraId="2D7F12D3" w14:textId="77777777" w:rsidR="00463CC3" w:rsidRPr="00FC75BB" w:rsidRDefault="00463CC3" w:rsidP="004D32A2">
      <w:pPr>
        <w:pStyle w:val="ProductList-Body"/>
        <w:spacing w:after="120"/>
        <w:rPr>
          <w:szCs w:val="18"/>
        </w:rPr>
      </w:pPr>
      <w:r w:rsidRPr="00FC75BB">
        <w:rPr>
          <w:szCs w:val="18"/>
        </w:rPr>
        <w:t>1</w:t>
      </w:r>
      <w:r w:rsidRPr="00FC75BB">
        <w:rPr>
          <w:b/>
          <w:szCs w:val="18"/>
          <w:rtl/>
        </w:rPr>
        <w:t xml:space="preserve">. </w:t>
      </w:r>
      <w:r w:rsidRPr="009274E9">
        <w:rPr>
          <w:b/>
          <w:bCs/>
          <w:szCs w:val="18"/>
          <w:rtl/>
        </w:rPr>
        <w:t>الموظفون.</w:t>
      </w:r>
      <w:r w:rsidRPr="00FC75BB">
        <w:rPr>
          <w:szCs w:val="18"/>
          <w:rtl/>
        </w:rPr>
        <w:t xml:space="preserve"> لن يقوم موظفو جهة استيراد البيانات بمعالجة البيانات دون تخويل. ويلتزم الموظفون بالحفاظ على سرية أي بيانات ويستمر هذا الالتزام حتى بعد انتهاء تعهدهم. </w:t>
      </w:r>
    </w:p>
    <w:p w14:paraId="2D7F12D4" w14:textId="77777777" w:rsidR="00463CC3" w:rsidRPr="00FC75BB" w:rsidRDefault="00463CC3" w:rsidP="004D32A2">
      <w:pPr>
        <w:pStyle w:val="ProductList-Body"/>
        <w:rPr>
          <w:szCs w:val="18"/>
        </w:rPr>
      </w:pPr>
      <w:r w:rsidRPr="00FC75BB">
        <w:rPr>
          <w:szCs w:val="18"/>
        </w:rPr>
        <w:t>2</w:t>
      </w:r>
      <w:r w:rsidRPr="00FC75BB">
        <w:rPr>
          <w:b/>
          <w:szCs w:val="18"/>
          <w:rtl/>
        </w:rPr>
        <w:t xml:space="preserve">. </w:t>
      </w:r>
      <w:r w:rsidRPr="00E44E53">
        <w:rPr>
          <w:b/>
          <w:bCs/>
          <w:szCs w:val="18"/>
          <w:rtl/>
        </w:rPr>
        <w:t>بيانات اتصال خصوصية البيانات.</w:t>
      </w:r>
      <w:r w:rsidRPr="00FC75BB">
        <w:rPr>
          <w:szCs w:val="18"/>
          <w:rtl/>
        </w:rPr>
        <w:t xml:space="preserve"> يمكن الوصول إلى ممثل خصوصية البيانات في جهة استيراد البيانات على العنوان التالي: </w:t>
      </w:r>
    </w:p>
    <w:p w14:paraId="2D7F12D5" w14:textId="77777777" w:rsidR="00463CC3" w:rsidRPr="00FC75BB" w:rsidRDefault="00463CC3" w:rsidP="004D32A2">
      <w:pPr>
        <w:pStyle w:val="ProductList-Body"/>
        <w:rPr>
          <w:szCs w:val="18"/>
        </w:rPr>
      </w:pPr>
      <w:r w:rsidRPr="00FC75BB">
        <w:rPr>
          <w:szCs w:val="18"/>
        </w:rPr>
        <w:t xml:space="preserve">Microsoft Corporation </w:t>
      </w:r>
    </w:p>
    <w:p w14:paraId="2D7F12D6" w14:textId="77777777" w:rsidR="00463CC3" w:rsidRPr="00FC75BB" w:rsidRDefault="000517AE" w:rsidP="004D32A2">
      <w:pPr>
        <w:pStyle w:val="ProductList-Body"/>
        <w:ind w:left="360"/>
        <w:rPr>
          <w:szCs w:val="18"/>
        </w:rPr>
      </w:pPr>
      <w:r>
        <w:rPr>
          <w:szCs w:val="18"/>
        </w:rPr>
        <w:t>Attn</w:t>
      </w:r>
      <w:r w:rsidR="00463CC3" w:rsidRPr="00FC75BB">
        <w:rPr>
          <w:szCs w:val="18"/>
          <w:rtl/>
        </w:rPr>
        <w:t xml:space="preserve">: كبير مسؤولي الخصوصية </w:t>
      </w:r>
    </w:p>
    <w:p w14:paraId="2D7F12D7" w14:textId="77777777" w:rsidR="00463CC3" w:rsidRPr="00FC75BB" w:rsidRDefault="00463CC3" w:rsidP="005B0345">
      <w:pPr>
        <w:pStyle w:val="ProductList-Body"/>
        <w:ind w:left="360"/>
        <w:rPr>
          <w:szCs w:val="18"/>
        </w:rPr>
      </w:pPr>
      <w:r w:rsidRPr="00FC75BB">
        <w:rPr>
          <w:szCs w:val="18"/>
        </w:rPr>
        <w:t>1 Microsoft Way</w:t>
      </w:r>
    </w:p>
    <w:p w14:paraId="2D7F12D8" w14:textId="77777777" w:rsidR="00463CC3" w:rsidRPr="00FC75BB" w:rsidRDefault="00463CC3" w:rsidP="005B0345">
      <w:pPr>
        <w:pStyle w:val="ProductList-Body"/>
        <w:spacing w:after="120"/>
        <w:ind w:left="360"/>
        <w:rPr>
          <w:szCs w:val="18"/>
        </w:rPr>
      </w:pPr>
      <w:r w:rsidRPr="00FC75BB">
        <w:rPr>
          <w:szCs w:val="18"/>
        </w:rPr>
        <w:t>Redmond, WA 98052 USA</w:t>
      </w:r>
    </w:p>
    <w:p w14:paraId="2D7F12D9" w14:textId="77777777" w:rsidR="00463CC3" w:rsidRPr="00FC75BB" w:rsidRDefault="00463CC3" w:rsidP="004D32A2">
      <w:pPr>
        <w:pStyle w:val="ProductList-Body"/>
        <w:spacing w:after="120"/>
        <w:rPr>
          <w:szCs w:val="18"/>
        </w:rPr>
      </w:pPr>
      <w:r w:rsidRPr="00FC75BB">
        <w:rPr>
          <w:szCs w:val="18"/>
        </w:rPr>
        <w:t>3</w:t>
      </w:r>
      <w:r w:rsidRPr="000D36F4">
        <w:rPr>
          <w:szCs w:val="18"/>
          <w:rtl/>
        </w:rPr>
        <w:t>.</w:t>
      </w:r>
      <w:r w:rsidRPr="00F9450F">
        <w:rPr>
          <w:b/>
          <w:bCs/>
          <w:szCs w:val="18"/>
          <w:rtl/>
        </w:rPr>
        <w:t xml:space="preserve"> الإجراءات الفنية والتنظيمية.</w:t>
      </w:r>
      <w:r w:rsidRPr="00FC75BB">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FC75BB">
        <w:rPr>
          <w:szCs w:val="18"/>
        </w:rPr>
        <w:t>(DPT)</w:t>
      </w:r>
      <w:r w:rsidRPr="00FC75BB">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FC75BB">
        <w:rPr>
          <w:szCs w:val="18"/>
        </w:rPr>
        <w:t>2</w:t>
      </w:r>
      <w:r w:rsidRPr="00FC75BB">
        <w:rPr>
          <w:szCs w:val="18"/>
          <w:rtl/>
        </w:rPr>
        <w:t xml:space="preserve"> هذا، كما تُعد مُلزِمة لجهة استيراد البيانات كما لو كانت مذكورة في الملحق </w:t>
      </w:r>
      <w:r w:rsidRPr="00FC75BB">
        <w:rPr>
          <w:szCs w:val="18"/>
        </w:rPr>
        <w:t>2</w:t>
      </w:r>
      <w:r w:rsidRPr="00FC75BB">
        <w:rPr>
          <w:szCs w:val="18"/>
          <w:rtl/>
        </w:rPr>
        <w:t xml:space="preserve"> بأكمله.</w:t>
      </w:r>
    </w:p>
    <w:p w14:paraId="2D7F12DA" w14:textId="77777777" w:rsidR="00463CC3" w:rsidRPr="00FC75BB" w:rsidRDefault="00463CC3" w:rsidP="004D32A2">
      <w:pPr>
        <w:pStyle w:val="ProductList-Body"/>
        <w:rPr>
          <w:szCs w:val="18"/>
        </w:rPr>
      </w:pPr>
      <w:r w:rsidRPr="00FC75BB">
        <w:rPr>
          <w:szCs w:val="18"/>
          <w:rtl/>
        </w:rPr>
        <w:t xml:space="preserve">يظهر توقيع </w:t>
      </w:r>
      <w:r w:rsidRPr="00FC75BB">
        <w:rPr>
          <w:szCs w:val="18"/>
        </w:rPr>
        <w:t>Microsoft Corporation</w:t>
      </w:r>
      <w:r w:rsidRPr="00FC75BB">
        <w:rPr>
          <w:szCs w:val="18"/>
          <w:rtl/>
        </w:rPr>
        <w:t xml:space="preserve"> في الصفحة التالية.</w:t>
      </w:r>
    </w:p>
    <w:p w14:paraId="2D7F12DB" w14:textId="77777777" w:rsidR="00463CC3" w:rsidRPr="00FC75BB" w:rsidRDefault="00463CC3" w:rsidP="004D32A2">
      <w:pPr>
        <w:pStyle w:val="ProductList-Body"/>
        <w:rPr>
          <w:szCs w:val="18"/>
        </w:rPr>
      </w:pPr>
      <w:r w:rsidRPr="00FC75BB">
        <w:rPr>
          <w:szCs w:val="18"/>
        </w:rPr>
        <w:br w:type="page"/>
      </w:r>
    </w:p>
    <w:p w14:paraId="2D7F12DC" w14:textId="77777777" w:rsidR="00463CC3" w:rsidRPr="00FC75BB" w:rsidRDefault="00463CC3" w:rsidP="004D32A2">
      <w:pPr>
        <w:pStyle w:val="ProductList-Body"/>
        <w:rPr>
          <w:szCs w:val="18"/>
        </w:rPr>
      </w:pPr>
    </w:p>
    <w:p w14:paraId="2D7F12DD" w14:textId="77777777" w:rsidR="00463CC3" w:rsidRPr="00BE25D8" w:rsidRDefault="00463CC3" w:rsidP="004D32A2">
      <w:pPr>
        <w:pStyle w:val="ProductList-Body"/>
        <w:outlineLvl w:val="1"/>
        <w:rPr>
          <w:bCs/>
          <w:szCs w:val="18"/>
        </w:rPr>
      </w:pPr>
      <w:r w:rsidRPr="00BE25D8">
        <w:rPr>
          <w:b/>
          <w:bCs/>
          <w:szCs w:val="18"/>
          <w:rtl/>
        </w:rPr>
        <w:t xml:space="preserve">التوقيع على البنود التعاقدية القياسية والملحق </w:t>
      </w:r>
      <w:r w:rsidRPr="00BE25D8">
        <w:rPr>
          <w:b/>
          <w:bCs/>
          <w:szCs w:val="18"/>
        </w:rPr>
        <w:t>1</w:t>
      </w:r>
      <w:r w:rsidRPr="00BE25D8">
        <w:rPr>
          <w:b/>
          <w:bCs/>
          <w:szCs w:val="18"/>
          <w:rtl/>
        </w:rPr>
        <w:t xml:space="preserve"> والملحق </w:t>
      </w:r>
      <w:r w:rsidRPr="00BE25D8">
        <w:rPr>
          <w:b/>
          <w:bCs/>
          <w:szCs w:val="18"/>
        </w:rPr>
        <w:t>2</w:t>
      </w:r>
      <w:r w:rsidRPr="00BE25D8">
        <w:rPr>
          <w:b/>
          <w:bCs/>
          <w:szCs w:val="18"/>
          <w:rtl/>
        </w:rPr>
        <w:t xml:space="preserve"> بالنيابة عن جهة استيراد البيانات:</w:t>
      </w:r>
    </w:p>
    <w:p w14:paraId="2D7F12DE" w14:textId="77777777" w:rsidR="00463CC3" w:rsidRPr="00C95C41" w:rsidRDefault="00463CC3" w:rsidP="004D32A2">
      <w:pPr>
        <w:pStyle w:val="ProductList-Body"/>
      </w:pPr>
      <w:r>
        <w:rPr>
          <w:rFonts w:eastAsia="MS Mincho" w:cs="Arial"/>
          <w:noProof/>
          <w:szCs w:val="18"/>
          <w:lang w:eastAsia="en-US"/>
        </w:rPr>
        <w:drawing>
          <wp:anchor distT="0" distB="0" distL="114300" distR="114300" simplePos="0" relativeHeight="251658240" behindDoc="0" locked="0" layoutInCell="1" allowOverlap="1" wp14:anchorId="2D7F12E6" wp14:editId="2D7F12E7">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2D7F12DF" w14:textId="77777777" w:rsidR="00463CC3" w:rsidRPr="00C95C41" w:rsidRDefault="00463CC3" w:rsidP="004D32A2">
      <w:pPr>
        <w:pStyle w:val="ProductList-Body"/>
      </w:pPr>
    </w:p>
    <w:p w14:paraId="2D7F12E0" w14:textId="77777777" w:rsidR="00463CC3" w:rsidRPr="00C95C41" w:rsidRDefault="00463CC3" w:rsidP="004D32A2">
      <w:pPr>
        <w:pStyle w:val="ProductList-Body"/>
      </w:pPr>
      <w:r>
        <w:t>Rajesh Jha</w:t>
      </w:r>
      <w:r>
        <w:rPr>
          <w:rtl/>
        </w:rPr>
        <w:t>، نائب مدير الشركة</w:t>
      </w:r>
    </w:p>
    <w:p w14:paraId="2D7F12E1" w14:textId="77777777" w:rsidR="00463CC3" w:rsidRPr="00C95C41" w:rsidRDefault="00463CC3" w:rsidP="004D32A2">
      <w:pPr>
        <w:pStyle w:val="ProductList-Body"/>
      </w:pPr>
      <w:r>
        <w:t>Microsoft Corporation</w:t>
      </w:r>
    </w:p>
    <w:p w14:paraId="2D7F12E2" w14:textId="77777777" w:rsidR="00463CC3" w:rsidRPr="00C95C41" w:rsidRDefault="00463CC3" w:rsidP="004D32A2">
      <w:pPr>
        <w:pStyle w:val="ProductList-Body"/>
      </w:pPr>
      <w:r>
        <w:t>One Microsoft Way, Redmond WA, USA 98052</w:t>
      </w:r>
    </w:p>
    <w:p w14:paraId="2D7F12E3" w14:textId="77777777" w:rsidR="00463CC3" w:rsidRPr="00C95C41" w:rsidRDefault="00463CC3" w:rsidP="004D32A2">
      <w:pPr>
        <w:pStyle w:val="ProductList-Body"/>
      </w:pPr>
    </w:p>
    <w:p w14:paraId="2D7F12E4" w14:textId="77777777" w:rsidR="00D67A4B" w:rsidRPr="00C95C41" w:rsidRDefault="00D67A4B" w:rsidP="004D32A2">
      <w:pPr>
        <w:pStyle w:val="ProductList-Body"/>
      </w:pPr>
    </w:p>
    <w:p w14:paraId="2D7F12E5" w14:textId="77777777" w:rsidR="004D27A6" w:rsidRPr="00C95C41" w:rsidRDefault="004D27A6" w:rsidP="004D32A2">
      <w:pPr>
        <w:pStyle w:val="ProductList-Body"/>
      </w:pPr>
    </w:p>
    <w:sectPr w:rsidR="004D27A6" w:rsidRPr="00C95C41"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7F12EB" w14:textId="77777777" w:rsidR="00F41ABB" w:rsidRDefault="00F41ABB" w:rsidP="009A573F">
      <w:pPr>
        <w:spacing w:after="0" w:line="240" w:lineRule="auto"/>
      </w:pPr>
      <w:r>
        <w:separator/>
      </w:r>
    </w:p>
  </w:endnote>
  <w:endnote w:type="continuationSeparator" w:id="0">
    <w:p w14:paraId="2D7F12EC" w14:textId="77777777" w:rsidR="00F41ABB" w:rsidRDefault="00F41ABB" w:rsidP="009A573F">
      <w:pPr>
        <w:spacing w:after="0" w:line="240" w:lineRule="auto"/>
      </w:pPr>
      <w:r>
        <w:continuationSeparator/>
      </w:r>
    </w:p>
  </w:endnote>
  <w:endnote w:type="continuationNotice" w:id="1">
    <w:p w14:paraId="2D7F12ED" w14:textId="77777777" w:rsidR="00F41ABB" w:rsidRDefault="00F41A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B7C18" w14:textId="77777777" w:rsidR="00535EC0" w:rsidRDefault="00535E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F12EE" w14:textId="77777777" w:rsidR="007D5687" w:rsidRDefault="007D5687" w:rsidP="004D27A6">
    <w:pPr>
      <w:pStyle w:val="ProductList-Body"/>
    </w:pPr>
    <w:r>
      <w:rPr>
        <w:noProof/>
        <w:lang w:eastAsia="en-US"/>
      </w:rPr>
      <w:drawing>
        <wp:inline distT="0" distB="0" distL="0" distR="0" wp14:anchorId="2D7F138F" wp14:editId="2D7F1390">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F12F0" w14:textId="77777777" w:rsidR="007D5687" w:rsidRPr="00591643" w:rsidRDefault="007D5687">
    <w:pPr>
      <w:pStyle w:val="Footer"/>
      <w:rPr>
        <w:sz w:val="14"/>
        <w:szCs w:val="14"/>
      </w:rPr>
    </w:pPr>
    <w:r>
      <w:rPr>
        <w:noProof/>
        <w:lang w:eastAsia="en-US"/>
      </w:rPr>
      <w:drawing>
        <wp:inline distT="0" distB="0" distL="0" distR="0" wp14:anchorId="2D7F1391" wp14:editId="2D7F1392">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2FD" w14:textId="77777777" w:rsidTr="007D568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2F2" w14:textId="77777777" w:rsidR="007D5687" w:rsidRPr="00E97004" w:rsidRDefault="00535EC0" w:rsidP="00C10A7E">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2F3" w14:textId="77777777" w:rsidR="007D5687" w:rsidRPr="00E97004" w:rsidRDefault="007D5687" w:rsidP="00C10A7E">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2F4" w14:textId="77777777" w:rsidR="007D5687" w:rsidRPr="00E97004" w:rsidRDefault="00535EC0" w:rsidP="00C10A7E">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2F5" w14:textId="77777777" w:rsidR="007D5687" w:rsidRPr="00E97004" w:rsidRDefault="007D5687" w:rsidP="00C10A7E">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2F6" w14:textId="77777777" w:rsidR="007D5687" w:rsidRPr="00E97004" w:rsidRDefault="00535EC0" w:rsidP="00C10A7E">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2F7" w14:textId="77777777" w:rsidR="007D5687" w:rsidRPr="00E97004" w:rsidRDefault="007D5687" w:rsidP="00C10A7E">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2F8" w14:textId="77777777" w:rsidR="007D5687" w:rsidRPr="00E97004" w:rsidRDefault="00535EC0" w:rsidP="00C10A7E">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2F9" w14:textId="77777777" w:rsidR="007D5687" w:rsidRPr="00E97004" w:rsidRDefault="007D5687" w:rsidP="00C10A7E">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2FA" w14:textId="77777777" w:rsidR="007D5687" w:rsidRPr="00E97004" w:rsidRDefault="00535EC0" w:rsidP="00C10A7E">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2FB" w14:textId="77777777" w:rsidR="007D5687" w:rsidRPr="00E97004" w:rsidRDefault="007D5687" w:rsidP="00C10A7E">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2FC" w14:textId="77777777" w:rsidR="007D5687" w:rsidRPr="00E97004" w:rsidRDefault="00535EC0" w:rsidP="00C10A7E">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2FE" w14:textId="77777777" w:rsidR="007D5687" w:rsidRPr="00E97004" w:rsidRDefault="007D5687" w:rsidP="00C10A7E">
    <w:pPr>
      <w:pStyle w:val="Footer"/>
      <w:rPr>
        <w:rStyle w:val="LogoportDoNotTranslate"/>
        <w:rFonts w:ascii="Wingdings" w:hAnsi="Wingdings" w:cs="Arial"/>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0B" w14:textId="77777777" w:rsidTr="00771A1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7F1300" w14:textId="77777777" w:rsidR="007D5687" w:rsidRPr="00E97004" w:rsidRDefault="00535EC0" w:rsidP="00F45AD9">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01" w14:textId="77777777" w:rsidR="007D5687" w:rsidRPr="00E97004" w:rsidRDefault="007D5687" w:rsidP="00F45AD9">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02" w14:textId="77777777" w:rsidR="007D5687" w:rsidRPr="00E97004" w:rsidRDefault="00535EC0" w:rsidP="00F45AD9">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03" w14:textId="77777777" w:rsidR="007D5687" w:rsidRPr="00E97004" w:rsidRDefault="007D5687" w:rsidP="00F45AD9">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04" w14:textId="77777777" w:rsidR="007D5687" w:rsidRPr="00E97004" w:rsidRDefault="00535EC0" w:rsidP="00F45AD9">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05" w14:textId="77777777" w:rsidR="007D5687" w:rsidRPr="00E97004" w:rsidRDefault="007D5687" w:rsidP="00F45AD9">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06" w14:textId="77777777" w:rsidR="007D5687" w:rsidRPr="00E97004" w:rsidRDefault="00535EC0" w:rsidP="00F45AD9">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07" w14:textId="77777777" w:rsidR="007D5687" w:rsidRPr="00E97004" w:rsidRDefault="007D5687" w:rsidP="00F45AD9">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08" w14:textId="77777777" w:rsidR="007D5687" w:rsidRPr="00E97004" w:rsidRDefault="00535EC0" w:rsidP="00F45AD9">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09" w14:textId="77777777" w:rsidR="007D5687" w:rsidRPr="00E97004" w:rsidRDefault="007D5687" w:rsidP="00F45AD9">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0A" w14:textId="77777777" w:rsidR="007D5687" w:rsidRPr="00E97004" w:rsidRDefault="00535EC0" w:rsidP="00F45AD9">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0C" w14:textId="77777777" w:rsidR="007D5687" w:rsidRPr="00E97004" w:rsidRDefault="007D5687" w:rsidP="00F45AD9">
    <w:pPr>
      <w:pStyle w:val="Footer"/>
      <w:rPr>
        <w:rStyle w:val="LogoportDoNotTranslate"/>
        <w:rFonts w:ascii="Wingdings" w:hAnsi="Wingdings" w:cs="Arial"/>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18" w14:textId="77777777" w:rsidTr="007D568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0D" w14:textId="77777777" w:rsidR="007D5687" w:rsidRPr="00E97004" w:rsidRDefault="00535EC0" w:rsidP="00C10A7E">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0E" w14:textId="77777777" w:rsidR="007D5687" w:rsidRPr="00E97004" w:rsidRDefault="007D5687" w:rsidP="00C10A7E">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30F" w14:textId="77777777" w:rsidR="007D5687" w:rsidRPr="00E97004" w:rsidRDefault="00535EC0" w:rsidP="00C10A7E">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10" w14:textId="77777777" w:rsidR="007D5687" w:rsidRPr="00E97004" w:rsidRDefault="007D5687" w:rsidP="00C10A7E">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11" w14:textId="77777777" w:rsidR="007D5687" w:rsidRPr="00E97004" w:rsidRDefault="00535EC0" w:rsidP="00C10A7E">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12" w14:textId="77777777" w:rsidR="007D5687" w:rsidRPr="00E97004" w:rsidRDefault="007D5687" w:rsidP="00C10A7E">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13" w14:textId="77777777" w:rsidR="007D5687" w:rsidRPr="00E97004" w:rsidRDefault="00535EC0" w:rsidP="00C10A7E">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14" w14:textId="77777777" w:rsidR="007D5687" w:rsidRPr="00E97004" w:rsidRDefault="007D5687" w:rsidP="00C10A7E">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15" w14:textId="77777777" w:rsidR="007D5687" w:rsidRPr="00E97004" w:rsidRDefault="00535EC0" w:rsidP="00C10A7E">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16" w14:textId="77777777" w:rsidR="007D5687" w:rsidRPr="00E97004" w:rsidRDefault="007D5687" w:rsidP="00C10A7E">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17" w14:textId="77777777" w:rsidR="007D5687" w:rsidRPr="00E97004" w:rsidRDefault="00535EC0" w:rsidP="00C10A7E">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19" w14:textId="77777777" w:rsidR="007D5687" w:rsidRPr="00E97004" w:rsidRDefault="007D5687" w:rsidP="00C10A7E">
    <w:pPr>
      <w:pStyle w:val="Footer"/>
      <w:rPr>
        <w:rStyle w:val="LogoportDoNotTranslate"/>
        <w:rFonts w:ascii="Wingdings" w:hAnsi="Wingdings" w:cs="Arial"/>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25" w14:textId="77777777" w:rsidTr="00C151D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1A" w14:textId="77777777" w:rsidR="007D5687" w:rsidRPr="00E97004" w:rsidRDefault="00535EC0" w:rsidP="00C151D4">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1B" w14:textId="77777777" w:rsidR="007D5687" w:rsidRPr="00E97004" w:rsidRDefault="007D5687" w:rsidP="00C151D4">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31C" w14:textId="77777777" w:rsidR="007D5687" w:rsidRPr="00E97004" w:rsidRDefault="00535EC0" w:rsidP="00C151D4">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1D" w14:textId="77777777" w:rsidR="007D5687" w:rsidRPr="00E97004" w:rsidRDefault="007D5687" w:rsidP="00C151D4">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1E" w14:textId="77777777" w:rsidR="007D5687" w:rsidRPr="00E97004" w:rsidRDefault="00535EC0" w:rsidP="00C151D4">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1F" w14:textId="77777777" w:rsidR="007D5687" w:rsidRPr="00E97004" w:rsidRDefault="007D5687" w:rsidP="00C151D4">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20" w14:textId="77777777" w:rsidR="007D5687" w:rsidRPr="00E97004" w:rsidRDefault="00535EC0" w:rsidP="00C151D4">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21" w14:textId="77777777" w:rsidR="007D5687" w:rsidRPr="00E97004" w:rsidRDefault="007D5687" w:rsidP="00C151D4">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22" w14:textId="77777777" w:rsidR="007D5687" w:rsidRPr="00E97004" w:rsidRDefault="00535EC0" w:rsidP="00C151D4">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23" w14:textId="77777777" w:rsidR="007D5687" w:rsidRPr="00E97004" w:rsidRDefault="007D5687" w:rsidP="00C151D4">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24" w14:textId="77777777" w:rsidR="007D5687" w:rsidRPr="00E97004" w:rsidRDefault="00535EC0" w:rsidP="00C151D4">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26" w14:textId="77777777" w:rsidR="007D5687" w:rsidRPr="00E97004" w:rsidRDefault="007D5687" w:rsidP="00C151D4">
    <w:pPr>
      <w:pStyle w:val="Footer"/>
      <w:rPr>
        <w:rStyle w:val="LogoportDoNotTranslate"/>
        <w:rFonts w:ascii="Wingdings" w:hAnsi="Wingdings" w:cs="Arial"/>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32" w14:textId="77777777" w:rsidTr="007D568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27" w14:textId="77777777" w:rsidR="007D5687" w:rsidRPr="00E97004" w:rsidRDefault="00535EC0" w:rsidP="00B50A45">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28" w14:textId="77777777" w:rsidR="007D5687" w:rsidRPr="00E97004" w:rsidRDefault="007D5687" w:rsidP="00B50A45">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29" w14:textId="77777777" w:rsidR="007D5687" w:rsidRPr="00E97004" w:rsidRDefault="00535EC0" w:rsidP="00B50A45">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2A" w14:textId="77777777" w:rsidR="007D5687" w:rsidRPr="00E97004" w:rsidRDefault="007D5687" w:rsidP="00B50A45">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32B" w14:textId="77777777" w:rsidR="007D5687" w:rsidRPr="00E97004" w:rsidRDefault="00535EC0" w:rsidP="00B50A45">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2C" w14:textId="77777777" w:rsidR="007D5687" w:rsidRPr="00E97004" w:rsidRDefault="007D5687" w:rsidP="00B50A45">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2D" w14:textId="77777777" w:rsidR="007D5687" w:rsidRPr="00E97004" w:rsidRDefault="00535EC0" w:rsidP="00B50A45">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2E" w14:textId="77777777" w:rsidR="007D5687" w:rsidRPr="00E97004" w:rsidRDefault="007D5687" w:rsidP="00B50A45">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2F" w14:textId="77777777" w:rsidR="007D5687" w:rsidRPr="00E97004" w:rsidRDefault="00535EC0" w:rsidP="00B50A45">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30" w14:textId="77777777" w:rsidR="007D5687" w:rsidRPr="00E97004" w:rsidRDefault="007D5687" w:rsidP="00B50A45">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31" w14:textId="77777777" w:rsidR="007D5687" w:rsidRPr="00E97004" w:rsidRDefault="00535EC0" w:rsidP="00B50A45">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33" w14:textId="77777777" w:rsidR="007D5687" w:rsidRPr="00E97004" w:rsidRDefault="007D5687" w:rsidP="00B50A45">
    <w:pPr>
      <w:pStyle w:val="Footer"/>
      <w:rPr>
        <w:rStyle w:val="LogoportDoNotTranslate"/>
        <w:rFonts w:ascii="Wingdings" w:hAnsi="Wingdings" w:cs="Arial"/>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3F" w14:textId="77777777" w:rsidTr="00C10A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34" w14:textId="77777777" w:rsidR="007D5687" w:rsidRPr="00E97004" w:rsidRDefault="00535EC0" w:rsidP="00C10A7E">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35" w14:textId="77777777" w:rsidR="007D5687" w:rsidRPr="00E97004" w:rsidRDefault="007D5687" w:rsidP="00C10A7E">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36" w14:textId="77777777" w:rsidR="007D5687" w:rsidRPr="00E97004" w:rsidRDefault="00535EC0" w:rsidP="00C10A7E">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37" w14:textId="77777777" w:rsidR="007D5687" w:rsidRPr="00E97004" w:rsidRDefault="007D5687" w:rsidP="00C10A7E">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338" w14:textId="77777777" w:rsidR="007D5687" w:rsidRPr="00E97004" w:rsidRDefault="00535EC0" w:rsidP="00C10A7E">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39" w14:textId="77777777" w:rsidR="007D5687" w:rsidRPr="00E97004" w:rsidRDefault="007D5687" w:rsidP="00C10A7E">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3A" w14:textId="77777777" w:rsidR="007D5687" w:rsidRPr="00E97004" w:rsidRDefault="00535EC0" w:rsidP="00C10A7E">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3B" w14:textId="77777777" w:rsidR="007D5687" w:rsidRPr="00E97004" w:rsidRDefault="007D5687" w:rsidP="00C10A7E">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3C" w14:textId="77777777" w:rsidR="007D5687" w:rsidRPr="00E97004" w:rsidRDefault="00535EC0" w:rsidP="00C10A7E">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3D" w14:textId="77777777" w:rsidR="007D5687" w:rsidRPr="00E97004" w:rsidRDefault="007D5687" w:rsidP="00C10A7E">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3E" w14:textId="77777777" w:rsidR="007D5687" w:rsidRPr="00E97004" w:rsidRDefault="00535EC0" w:rsidP="00C10A7E">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40" w14:textId="77777777" w:rsidR="007D5687" w:rsidRPr="00E97004" w:rsidRDefault="007D5687" w:rsidP="00C10A7E">
    <w:pPr>
      <w:pStyle w:val="Footer"/>
      <w:rPr>
        <w:rStyle w:val="LogoportDoNotTranslate"/>
        <w:rFonts w:ascii="Wingdings" w:hAnsi="Wingdings" w:cs="Arial"/>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4C" w14:textId="77777777" w:rsidTr="007D568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41" w14:textId="77777777" w:rsidR="007D5687" w:rsidRPr="00E97004" w:rsidRDefault="00535EC0" w:rsidP="00551BC6">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42" w14:textId="77777777" w:rsidR="007D5687" w:rsidRPr="00E97004" w:rsidRDefault="007D5687" w:rsidP="00551BC6">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43" w14:textId="77777777" w:rsidR="007D5687" w:rsidRPr="00E97004" w:rsidRDefault="00535EC0" w:rsidP="00551BC6">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44" w14:textId="77777777" w:rsidR="007D5687" w:rsidRPr="00E97004" w:rsidRDefault="007D5687" w:rsidP="00551BC6">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45" w14:textId="77777777" w:rsidR="007D5687" w:rsidRPr="00E97004" w:rsidRDefault="00535EC0" w:rsidP="00551BC6">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46" w14:textId="77777777" w:rsidR="007D5687" w:rsidRPr="00E97004" w:rsidRDefault="007D5687" w:rsidP="00551BC6">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347" w14:textId="77777777" w:rsidR="007D5687" w:rsidRPr="00E97004" w:rsidRDefault="00535EC0" w:rsidP="00551BC6">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48" w14:textId="77777777" w:rsidR="007D5687" w:rsidRPr="00E97004" w:rsidRDefault="007D5687" w:rsidP="00551BC6">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49" w14:textId="77777777" w:rsidR="007D5687" w:rsidRPr="00E97004" w:rsidRDefault="00535EC0" w:rsidP="00551BC6">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4A" w14:textId="77777777" w:rsidR="007D5687" w:rsidRPr="00E97004" w:rsidRDefault="007D5687" w:rsidP="00551BC6">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4B" w14:textId="77777777" w:rsidR="007D5687" w:rsidRPr="00E97004" w:rsidRDefault="00535EC0" w:rsidP="00551BC6">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4D" w14:textId="77777777" w:rsidR="007D5687" w:rsidRPr="00E97004" w:rsidRDefault="007D5687" w:rsidP="00551BC6">
    <w:pPr>
      <w:pStyle w:val="Footer"/>
      <w:rPr>
        <w:rStyle w:val="LogoportDoNotTranslate"/>
        <w:rFonts w:ascii="Wingdings" w:hAnsi="Wingdings" w:cs="Arial"/>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59" w14:textId="77777777" w:rsidTr="009B5F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4E" w14:textId="77777777" w:rsidR="007D5687" w:rsidRPr="00E97004" w:rsidRDefault="00535EC0" w:rsidP="009B5FD3">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4F" w14:textId="77777777" w:rsidR="007D5687" w:rsidRPr="00E97004" w:rsidRDefault="007D5687" w:rsidP="009B5FD3">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50" w14:textId="77777777" w:rsidR="007D5687" w:rsidRPr="00E97004" w:rsidRDefault="00535EC0" w:rsidP="009B5FD3">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51" w14:textId="77777777" w:rsidR="007D5687" w:rsidRPr="00E97004" w:rsidRDefault="007D5687" w:rsidP="009B5FD3">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52" w14:textId="77777777" w:rsidR="007D5687" w:rsidRPr="00E97004" w:rsidRDefault="00535EC0" w:rsidP="009B5FD3">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53" w14:textId="77777777" w:rsidR="007D5687" w:rsidRPr="00E97004" w:rsidRDefault="007D5687" w:rsidP="009B5FD3">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354" w14:textId="77777777" w:rsidR="007D5687" w:rsidRPr="00E97004" w:rsidRDefault="00535EC0" w:rsidP="009B5FD3">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55" w14:textId="77777777" w:rsidR="007D5687" w:rsidRPr="00E97004" w:rsidRDefault="007D5687" w:rsidP="009B5FD3">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56" w14:textId="77777777" w:rsidR="007D5687" w:rsidRPr="00E97004" w:rsidRDefault="00535EC0" w:rsidP="009B5FD3">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57" w14:textId="77777777" w:rsidR="007D5687" w:rsidRPr="00E97004" w:rsidRDefault="007D5687" w:rsidP="009B5FD3">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58" w14:textId="77777777" w:rsidR="007D5687" w:rsidRPr="00E97004" w:rsidRDefault="00535EC0" w:rsidP="009B5FD3">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5A" w14:textId="77777777" w:rsidR="007D5687" w:rsidRPr="00E97004" w:rsidRDefault="007D5687" w:rsidP="009B5FD3">
    <w:pPr>
      <w:pStyle w:val="Footer"/>
      <w:rPr>
        <w:rStyle w:val="LogoportDoNotTranslate"/>
        <w:rFonts w:ascii="Wingdings" w:hAnsi="Wingdings" w:cs="Arial"/>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66" w14:textId="77777777" w:rsidTr="00551BC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5B" w14:textId="77777777" w:rsidR="007D5687" w:rsidRPr="00E97004" w:rsidRDefault="00535EC0" w:rsidP="00551BC6">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5C" w14:textId="77777777" w:rsidR="007D5687" w:rsidRPr="00E97004" w:rsidRDefault="007D5687" w:rsidP="00551BC6">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5D" w14:textId="77777777" w:rsidR="007D5687" w:rsidRPr="00E97004" w:rsidRDefault="00535EC0" w:rsidP="00551BC6">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5E" w14:textId="77777777" w:rsidR="007D5687" w:rsidRPr="00E97004" w:rsidRDefault="007D5687" w:rsidP="00551BC6">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5F" w14:textId="77777777" w:rsidR="007D5687" w:rsidRPr="00E97004" w:rsidRDefault="00535EC0" w:rsidP="00551BC6">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60" w14:textId="77777777" w:rsidR="007D5687" w:rsidRPr="00E97004" w:rsidRDefault="007D5687" w:rsidP="00551BC6">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61" w14:textId="77777777" w:rsidR="007D5687" w:rsidRPr="00E97004" w:rsidRDefault="00535EC0" w:rsidP="00551BC6">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62" w14:textId="77777777" w:rsidR="007D5687" w:rsidRPr="00E97004" w:rsidRDefault="007D5687" w:rsidP="00551BC6">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363" w14:textId="77777777" w:rsidR="007D5687" w:rsidRPr="00E97004" w:rsidRDefault="00535EC0" w:rsidP="00551BC6">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64" w14:textId="77777777" w:rsidR="007D5687" w:rsidRPr="00E97004" w:rsidRDefault="007D5687" w:rsidP="00551BC6">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65" w14:textId="77777777" w:rsidR="007D5687" w:rsidRPr="00E97004" w:rsidRDefault="00535EC0" w:rsidP="00551BC6">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67" w14:textId="77777777" w:rsidR="007D5687" w:rsidRPr="00E97004" w:rsidRDefault="007D5687" w:rsidP="00551BC6">
    <w:pPr>
      <w:pStyle w:val="Footer"/>
      <w:rPr>
        <w:rStyle w:val="LogoportDoNotTranslate"/>
        <w:rFonts w:ascii="Wingdings" w:hAnsi="Wingdings" w:cs="Arial"/>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73" w14:textId="77777777" w:rsidTr="007D568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68" w14:textId="77777777" w:rsidR="007D5687" w:rsidRPr="00E97004" w:rsidRDefault="00535EC0" w:rsidP="00551BC6">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69" w14:textId="77777777" w:rsidR="007D5687" w:rsidRPr="00E97004" w:rsidRDefault="007D5687" w:rsidP="00551BC6">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6A" w14:textId="77777777" w:rsidR="007D5687" w:rsidRPr="00E97004" w:rsidRDefault="00535EC0" w:rsidP="00551BC6">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6B" w14:textId="77777777" w:rsidR="007D5687" w:rsidRPr="00E97004" w:rsidRDefault="007D5687" w:rsidP="00551BC6">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6C" w14:textId="77777777" w:rsidR="007D5687" w:rsidRPr="00E97004" w:rsidRDefault="00535EC0" w:rsidP="00551BC6">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6D" w14:textId="77777777" w:rsidR="007D5687" w:rsidRPr="00E97004" w:rsidRDefault="007D5687" w:rsidP="00551BC6">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6E" w14:textId="77777777" w:rsidR="007D5687" w:rsidRPr="00E97004" w:rsidRDefault="00535EC0" w:rsidP="00551BC6">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6F" w14:textId="77777777" w:rsidR="007D5687" w:rsidRPr="00E97004" w:rsidRDefault="007D5687" w:rsidP="00551BC6">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370" w14:textId="77777777" w:rsidR="007D5687" w:rsidRPr="00E97004" w:rsidRDefault="00535EC0" w:rsidP="00551BC6">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71" w14:textId="77777777" w:rsidR="007D5687" w:rsidRPr="00E97004" w:rsidRDefault="007D5687" w:rsidP="00551BC6">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1372" w14:textId="77777777" w:rsidR="007D5687" w:rsidRPr="00E97004" w:rsidRDefault="00535EC0" w:rsidP="00551BC6">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74" w14:textId="77777777" w:rsidR="007D5687" w:rsidRPr="00E97004" w:rsidRDefault="007D5687" w:rsidP="00551BC6">
    <w:pPr>
      <w:pStyle w:val="Footer"/>
      <w:rPr>
        <w:rStyle w:val="LogoportDoNotTranslate"/>
        <w:rFonts w:ascii="Wingdings" w:hAnsi="Wingdings" w:cs="Arial"/>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80" w14:textId="77777777" w:rsidTr="007D568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75" w14:textId="77777777" w:rsidR="007D5687" w:rsidRPr="00E97004" w:rsidRDefault="00535EC0" w:rsidP="00551BC6">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76" w14:textId="77777777" w:rsidR="007D5687" w:rsidRPr="00E97004" w:rsidRDefault="007D5687" w:rsidP="00551BC6">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77" w14:textId="77777777" w:rsidR="007D5687" w:rsidRPr="00E97004" w:rsidRDefault="00535EC0" w:rsidP="00551BC6">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78" w14:textId="77777777" w:rsidR="007D5687" w:rsidRPr="00E97004" w:rsidRDefault="007D5687" w:rsidP="00551BC6">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79" w14:textId="77777777" w:rsidR="007D5687" w:rsidRPr="00E97004" w:rsidRDefault="00535EC0" w:rsidP="00551BC6">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7A" w14:textId="77777777" w:rsidR="007D5687" w:rsidRPr="00E97004" w:rsidRDefault="007D5687" w:rsidP="00551BC6">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7B" w14:textId="77777777" w:rsidR="007D5687" w:rsidRPr="00E97004" w:rsidRDefault="00535EC0" w:rsidP="00551BC6">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7C" w14:textId="77777777" w:rsidR="007D5687" w:rsidRPr="00E97004" w:rsidRDefault="007D5687" w:rsidP="00551BC6">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7D" w14:textId="77777777" w:rsidR="007D5687" w:rsidRPr="00E97004" w:rsidRDefault="00535EC0" w:rsidP="00551BC6">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7E" w14:textId="77777777" w:rsidR="007D5687" w:rsidRPr="00E97004" w:rsidRDefault="007D5687" w:rsidP="00551BC6">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37F" w14:textId="77777777" w:rsidR="007D5687" w:rsidRPr="00E97004" w:rsidRDefault="00535EC0" w:rsidP="00551BC6">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81" w14:textId="77777777" w:rsidR="007D5687" w:rsidRPr="00E97004" w:rsidRDefault="007D5687" w:rsidP="00551BC6">
    <w:pPr>
      <w:pStyle w:val="Footer"/>
      <w:rPr>
        <w:rStyle w:val="LogoportDoNotTranslate"/>
        <w:rFonts w:ascii="Wingdings" w:hAnsi="Wingdings" w:cs="Arial"/>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809" w:type="dxa"/>
      <w:tblInd w:w="72" w:type="dxa"/>
      <w:tblLayout w:type="fixed"/>
      <w:tblCellMar>
        <w:left w:w="72" w:type="dxa"/>
        <w:right w:w="72" w:type="dxa"/>
      </w:tblCellMar>
      <w:tblLook w:val="04A0" w:firstRow="1" w:lastRow="0" w:firstColumn="1" w:lastColumn="0" w:noHBand="0" w:noVBand="1"/>
    </w:tblPr>
    <w:tblGrid>
      <w:gridCol w:w="1633"/>
      <w:gridCol w:w="181"/>
      <w:gridCol w:w="1246"/>
      <w:gridCol w:w="270"/>
      <w:gridCol w:w="990"/>
      <w:gridCol w:w="270"/>
      <w:gridCol w:w="2070"/>
      <w:gridCol w:w="243"/>
      <w:gridCol w:w="2637"/>
      <w:gridCol w:w="180"/>
      <w:gridCol w:w="1089"/>
    </w:tblGrid>
    <w:tr w:rsidR="007D5687" w:rsidRPr="00E97004" w14:paraId="2D7F138D" w14:textId="77777777" w:rsidTr="00551BC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82" w14:textId="77777777" w:rsidR="007D5687" w:rsidRPr="00E97004" w:rsidRDefault="00535EC0" w:rsidP="00551BC6">
          <w:pPr>
            <w:pStyle w:val="ProductList-OfferingBody"/>
            <w:ind w:left="-77" w:right="-73"/>
            <w:jc w:val="center"/>
            <w:rPr>
              <w:rStyle w:val="LogoportDoNotTranslate"/>
              <w:rFonts w:ascii="Wingdings" w:hAnsi="Wingdings" w:cs="Arial"/>
              <w:szCs w:val="18"/>
            </w:rPr>
          </w:pPr>
          <w:hyperlink w:anchor="TableofContents" w:history="1">
            <w:r w:rsidR="007D5687" w:rsidRPr="00E97004">
              <w:rPr>
                <w:rStyle w:val="Hyperlink"/>
                <w:rFonts w:ascii="Wingdings" w:hAnsi="Wingdings" w:cs="Arial"/>
                <w:sz w:val="18"/>
                <w:szCs w:val="18"/>
                <w:rtl/>
              </w:rPr>
              <w:t>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F1383" w14:textId="77777777" w:rsidR="007D5687" w:rsidRPr="00E97004" w:rsidRDefault="007D5687" w:rsidP="00551BC6">
          <w:pPr>
            <w:pStyle w:val="ProductList-OfferingBody"/>
            <w:ind w:left="-71"/>
            <w:rPr>
              <w:rStyle w:val="LogoportDoNotTranslate"/>
              <w:rFonts w:ascii="Wingdings" w:hAnsi="Wingdings" w:cs="Arial"/>
              <w:szCs w:val="18"/>
            </w:rPr>
          </w:pPr>
          <w:r w:rsidRPr="00E97004">
            <w:rPr>
              <w:rStyle w:val="LogoportDoNotTranslate"/>
              <w:rFonts w:ascii="Wingdings" w:hAnsi="Wingdings" w:cs="Arial"/>
              <w:szCs w:val="18"/>
            </w:rPr>
            <w:t></w:t>
          </w:r>
        </w:p>
      </w:tc>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84" w14:textId="77777777" w:rsidR="007D5687" w:rsidRPr="00E97004" w:rsidRDefault="00535EC0" w:rsidP="00551BC6">
          <w:pPr>
            <w:pStyle w:val="ProductList-OfferingBody"/>
            <w:ind w:left="-72" w:right="-74"/>
            <w:jc w:val="center"/>
            <w:rPr>
              <w:rStyle w:val="LogoportDoNotTranslate"/>
              <w:rFonts w:ascii="Wingdings" w:hAnsi="Wingdings" w:cs="Arial"/>
              <w:szCs w:val="18"/>
            </w:rPr>
          </w:pPr>
          <w:hyperlink w:anchor="Introduction" w:history="1">
            <w:r w:rsidR="007D5687" w:rsidRPr="00E97004">
              <w:rPr>
                <w:rStyle w:val="Hyperlink"/>
                <w:rFonts w:ascii="Wingdings" w:hAnsi="Wingdings" w:cs="Arial"/>
                <w:sz w:val="18"/>
                <w:szCs w:val="18"/>
                <w:rtl/>
              </w:rPr>
              <w:t>مقدمة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85" w14:textId="77777777" w:rsidR="007D5687" w:rsidRPr="00E97004" w:rsidRDefault="007D5687" w:rsidP="00551BC6">
          <w:pPr>
            <w:pStyle w:val="ProductList-OfferingBody"/>
            <w:ind w:left="-70"/>
            <w:rPr>
              <w:rStyle w:val="LogoportDoNotTranslate"/>
              <w:rFonts w:ascii="Wingdings" w:hAnsi="Wingdings" w:cs="Arial"/>
              <w:szCs w:val="18"/>
            </w:rPr>
          </w:pPr>
          <w:r w:rsidRPr="00E97004">
            <w:rPr>
              <w:rStyle w:val="LogoportDoNotTranslate"/>
              <w:rFonts w:ascii="Wingdings" w:hAnsi="Wingdings" w:cs="Arial"/>
              <w:szCs w:val="18"/>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86" w14:textId="77777777" w:rsidR="007D5687" w:rsidRPr="00E97004" w:rsidRDefault="00535EC0" w:rsidP="00551BC6">
          <w:pPr>
            <w:pStyle w:val="ProductList-OfferingBody"/>
            <w:ind w:left="-72" w:right="-75"/>
            <w:jc w:val="center"/>
            <w:rPr>
              <w:rStyle w:val="LogoportDoNotTranslate"/>
              <w:rFonts w:ascii="Wingdings" w:hAnsi="Wingdings" w:cs="Arial"/>
              <w:szCs w:val="18"/>
            </w:rPr>
          </w:pPr>
          <w:hyperlink w:anchor="GeneralTerms" w:history="1">
            <w:r w:rsidR="007D5687" w:rsidRPr="00E97004">
              <w:rPr>
                <w:rStyle w:val="Hyperlink"/>
                <w:rFonts w:ascii="Wingdings" w:hAnsi="Wingdings" w:cs="Arial"/>
                <w:sz w:val="18"/>
                <w:szCs w:val="18"/>
                <w:rtl/>
              </w:rPr>
              <w:t>شروط عامة</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7F1387" w14:textId="77777777" w:rsidR="007D5687" w:rsidRPr="00E97004" w:rsidRDefault="007D5687" w:rsidP="00551BC6">
          <w:pPr>
            <w:pStyle w:val="ProductList-OfferingBody"/>
            <w:ind w:left="-69"/>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88" w14:textId="77777777" w:rsidR="007D5687" w:rsidRPr="00E97004" w:rsidRDefault="00535EC0" w:rsidP="00551BC6">
          <w:pPr>
            <w:pStyle w:val="ProductList-OfferingBody"/>
            <w:ind w:left="-72" w:right="-77"/>
            <w:jc w:val="center"/>
            <w:rPr>
              <w:rStyle w:val="LogoportDoNotTranslate"/>
              <w:rFonts w:ascii="Wingdings" w:hAnsi="Wingdings" w:cs="Arial"/>
              <w:szCs w:val="18"/>
            </w:rPr>
          </w:pPr>
          <w:hyperlink w:anchor="PrivacyandSecurityTerms" w:history="1">
            <w:r w:rsidR="007D5687" w:rsidRPr="00E97004">
              <w:rPr>
                <w:rStyle w:val="Hyperlink"/>
                <w:rFonts w:ascii="Wingdings" w:hAnsi="Wingdings" w:cs="Arial"/>
                <w:sz w:val="18"/>
                <w:szCs w:val="18"/>
                <w:rtl/>
              </w:rPr>
              <w:t>شروط الخصوصية والأمان</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D7F1389" w14:textId="77777777" w:rsidR="007D5687" w:rsidRPr="00E97004" w:rsidRDefault="007D5687" w:rsidP="00551BC6">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26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F138A" w14:textId="77777777" w:rsidR="007D5687" w:rsidRPr="00E97004" w:rsidRDefault="00535EC0" w:rsidP="00551BC6">
          <w:pPr>
            <w:pStyle w:val="ProductList-OfferingBody"/>
            <w:ind w:left="-72" w:right="-77"/>
            <w:jc w:val="center"/>
            <w:rPr>
              <w:rStyle w:val="LogoportDoNotTranslate"/>
              <w:rFonts w:ascii="Wingdings" w:hAnsi="Wingdings" w:cs="Arial"/>
              <w:szCs w:val="18"/>
            </w:rPr>
          </w:pPr>
          <w:hyperlink w:anchor="OnlineServiceSpecificTerms" w:history="1">
            <w:r w:rsidR="007D5687" w:rsidRPr="00E97004">
              <w:rPr>
                <w:rStyle w:val="Hyperlink"/>
                <w:rFonts w:ascii="Wingdings" w:hAnsi="Wingdings" w:cs="Arial"/>
                <w:sz w:val="18"/>
                <w:szCs w:val="18"/>
                <w:rtl/>
              </w:rPr>
              <w:t>الشروط الخاصة بالخدمة عبر الإنترنت</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F138B" w14:textId="77777777" w:rsidR="007D5687" w:rsidRPr="00E97004" w:rsidRDefault="007D5687" w:rsidP="00551BC6">
          <w:pPr>
            <w:pStyle w:val="ProductList-OfferingBody"/>
            <w:ind w:left="-67"/>
            <w:jc w:val="center"/>
            <w:rPr>
              <w:rStyle w:val="LogoportDoNotTranslate"/>
              <w:rFonts w:ascii="Wingdings" w:hAnsi="Wingdings" w:cs="Arial"/>
              <w:szCs w:val="18"/>
            </w:rPr>
          </w:pPr>
          <w:r w:rsidRPr="00E97004">
            <w:rPr>
              <w:rStyle w:val="LogoportDoNotTranslate"/>
              <w:rFonts w:ascii="Wingdings" w:hAnsi="Wingdings" w:cs="Arial"/>
              <w:szCs w:val="18"/>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7F138C" w14:textId="77777777" w:rsidR="007D5687" w:rsidRPr="00E97004" w:rsidRDefault="00535EC0" w:rsidP="00551BC6">
          <w:pPr>
            <w:pStyle w:val="ProductList-OfferingBody"/>
            <w:ind w:left="-72" w:right="-76"/>
            <w:jc w:val="center"/>
            <w:rPr>
              <w:rStyle w:val="LogoportDoNotTranslate"/>
              <w:rFonts w:ascii="Wingdings" w:hAnsi="Wingdings" w:cs="Arial"/>
              <w:szCs w:val="18"/>
            </w:rPr>
          </w:pPr>
          <w:hyperlink w:anchor="Attachment1" w:history="1">
            <w:r w:rsidR="007D5687" w:rsidRPr="00E97004">
              <w:rPr>
                <w:rStyle w:val="Hyperlink"/>
                <w:rFonts w:ascii="Wingdings" w:hAnsi="Wingdings" w:cs="Arial"/>
                <w:sz w:val="18"/>
                <w:szCs w:val="18"/>
                <w:rtl/>
              </w:rPr>
              <w:t>المرفق</w:t>
            </w:r>
          </w:hyperlink>
        </w:p>
      </w:tc>
    </w:tr>
  </w:tbl>
  <w:p w14:paraId="2D7F138E" w14:textId="77777777" w:rsidR="007D5687" w:rsidRPr="00E97004" w:rsidRDefault="007D5687" w:rsidP="00551BC6">
    <w:pPr>
      <w:pStyle w:val="Footer"/>
      <w:rPr>
        <w:rStyle w:val="LogoportDoNotTranslate"/>
        <w:rFonts w:ascii="Wingdings" w:hAnsi="Wingdings"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7F12E8" w14:textId="77777777" w:rsidR="00F41ABB" w:rsidRDefault="00F41ABB" w:rsidP="009A573F">
      <w:pPr>
        <w:spacing w:after="0" w:line="240" w:lineRule="auto"/>
      </w:pPr>
      <w:r>
        <w:separator/>
      </w:r>
    </w:p>
  </w:footnote>
  <w:footnote w:type="continuationSeparator" w:id="0">
    <w:p w14:paraId="2D7F12E9" w14:textId="77777777" w:rsidR="00F41ABB" w:rsidRDefault="00F41ABB" w:rsidP="009A573F">
      <w:pPr>
        <w:spacing w:after="0" w:line="240" w:lineRule="auto"/>
      </w:pPr>
      <w:r>
        <w:continuationSeparator/>
      </w:r>
    </w:p>
  </w:footnote>
  <w:footnote w:type="continuationNotice" w:id="1">
    <w:p w14:paraId="2D7F12EA" w14:textId="77777777" w:rsidR="00F41ABB" w:rsidRDefault="00F41AB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383749" w14:textId="77777777" w:rsidR="00535EC0" w:rsidRDefault="00535E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ACBE42" w14:textId="77777777" w:rsidR="00535EC0" w:rsidRDefault="00535EC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F12EF" w14:textId="77777777" w:rsidR="007D5687" w:rsidRPr="004D27A6" w:rsidRDefault="007D56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479964641"/>
      <w:docPartObj>
        <w:docPartGallery w:val="Page Numbers (Top of Page)"/>
        <w:docPartUnique/>
      </w:docPartObj>
    </w:sdtPr>
    <w:sdtEndPr>
      <w:rPr>
        <w:noProof/>
        <w:color w:val="404040" w:themeColor="text1" w:themeTint="BF"/>
        <w:sz w:val="16"/>
        <w:szCs w:val="16"/>
      </w:rPr>
    </w:sdtEndPr>
    <w:sdtContent>
      <w:p w14:paraId="2D7F12F1" w14:textId="77777777" w:rsidR="007D5687" w:rsidRPr="00171B2E" w:rsidRDefault="007D5687"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tl/>
          </w:rPr>
          <w:t xml:space="preserve">شروط الخدمة عبر الإنترنت للترخيص المجمع من </w:t>
        </w:r>
        <w:r>
          <w:rPr>
            <w:color w:val="404040" w:themeColor="text1" w:themeTint="BF"/>
            <w:sz w:val="16"/>
            <w:szCs w:val="16"/>
          </w:rPr>
          <w:t>Microsoft</w:t>
        </w:r>
        <w:r>
          <w:rPr>
            <w:color w:val="404040" w:themeColor="text1" w:themeTint="BF"/>
            <w:sz w:val="16"/>
            <w:szCs w:val="16"/>
            <w:rtl/>
          </w:rPr>
          <w:t xml:space="preserve"> (باللغة الإنجليزية في جميع أنحاء العالم، أكتوبر </w:t>
        </w:r>
        <w:r>
          <w:rPr>
            <w:color w:val="404040" w:themeColor="text1" w:themeTint="BF"/>
            <w:sz w:val="16"/>
            <w:szCs w:val="16"/>
            <w:lang w:bidi="en-US"/>
          </w:rPr>
          <w:t>2014</w:t>
        </w:r>
        <w:r>
          <w:rPr>
            <w:color w:val="404040" w:themeColor="text1" w:themeTint="BF"/>
            <w:sz w:val="16"/>
            <w:szCs w:val="16"/>
            <w:rtl/>
          </w:rPr>
          <w:t>)</w:t>
        </w:r>
        <w:r>
          <w:rPr>
            <w:color w:val="404040" w:themeColor="text1" w:themeTint="BF"/>
            <w:sz w:val="16"/>
            <w:szCs w:val="16"/>
            <w:rtl/>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35EC0">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319409914"/>
      <w:docPartObj>
        <w:docPartGallery w:val="Page Numbers (Top of Page)"/>
        <w:docPartUnique/>
      </w:docPartObj>
    </w:sdtPr>
    <w:sdtEndPr>
      <w:rPr>
        <w:noProof/>
        <w:color w:val="404040" w:themeColor="text1" w:themeTint="BF"/>
        <w:sz w:val="16"/>
        <w:szCs w:val="16"/>
      </w:rPr>
    </w:sdtEndPr>
    <w:sdtContent>
      <w:p w14:paraId="2D7F12FF" w14:textId="77777777" w:rsidR="007D5687" w:rsidRPr="004D27A6" w:rsidRDefault="007D5687" w:rsidP="00E64976">
        <w:pPr>
          <w:pStyle w:val="ProductList-Body"/>
          <w:tabs>
            <w:tab w:val="right" w:pos="10800"/>
          </w:tabs>
          <w:spacing w:before="20" w:after="20"/>
          <w:rPr>
            <w:color w:val="404040" w:themeColor="text1" w:themeTint="BF"/>
            <w:sz w:val="16"/>
            <w:szCs w:val="16"/>
          </w:rPr>
        </w:pPr>
        <w:r>
          <w:rPr>
            <w:color w:val="404040" w:themeColor="text1" w:themeTint="BF"/>
            <w:sz w:val="16"/>
            <w:szCs w:val="16"/>
            <w:rtl/>
          </w:rPr>
          <w:t xml:space="preserve">شروط الخدمة عبر الإنترنت للترخيص المجمع من </w:t>
        </w:r>
        <w:r>
          <w:rPr>
            <w:color w:val="404040" w:themeColor="text1" w:themeTint="BF"/>
            <w:sz w:val="16"/>
            <w:szCs w:val="16"/>
          </w:rPr>
          <w:t>Microsoft</w:t>
        </w:r>
        <w:r>
          <w:rPr>
            <w:color w:val="404040" w:themeColor="text1" w:themeTint="BF"/>
            <w:sz w:val="16"/>
            <w:szCs w:val="16"/>
            <w:rtl/>
          </w:rPr>
          <w:t xml:space="preserve"> (باللغة الإنجليزية في جميع أنحاء العالم، أكتوبر </w:t>
        </w:r>
        <w:r>
          <w:rPr>
            <w:color w:val="404040" w:themeColor="text1" w:themeTint="BF"/>
            <w:sz w:val="16"/>
            <w:szCs w:val="16"/>
            <w:lang w:bidi="en-US"/>
          </w:rPr>
          <w:t>2014</w:t>
        </w:r>
        <w:r>
          <w:rPr>
            <w:color w:val="404040" w:themeColor="text1" w:themeTint="BF"/>
            <w:sz w:val="16"/>
            <w:szCs w:val="16"/>
            <w:rtl/>
          </w:rPr>
          <w:t>)</w:t>
        </w:r>
        <w:r>
          <w:rPr>
            <w:color w:val="404040" w:themeColor="text1" w:themeTint="BF"/>
            <w:sz w:val="16"/>
            <w:szCs w:val="16"/>
            <w:rtl/>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35EC0">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m5gkrrRwiuxI+mVXfQNg1uLIANEz6BQfvGJPViBkIaDJU1ITfUAax6hMILVKVd7u7o5R6ipRCgXUkfnkW9bcsg==" w:salt="rU0+iKTjXRTVi9SGx+Qfb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2CC"/>
    <w:rsid w:val="000106A8"/>
    <w:rsid w:val="00012831"/>
    <w:rsid w:val="00017A5A"/>
    <w:rsid w:val="00024B72"/>
    <w:rsid w:val="0002605D"/>
    <w:rsid w:val="00026DDE"/>
    <w:rsid w:val="0002719C"/>
    <w:rsid w:val="00027CCB"/>
    <w:rsid w:val="00027CFF"/>
    <w:rsid w:val="00031223"/>
    <w:rsid w:val="000346AC"/>
    <w:rsid w:val="000359D5"/>
    <w:rsid w:val="00035F22"/>
    <w:rsid w:val="00036242"/>
    <w:rsid w:val="0003651D"/>
    <w:rsid w:val="00043BAC"/>
    <w:rsid w:val="000443FB"/>
    <w:rsid w:val="000469DE"/>
    <w:rsid w:val="000476AA"/>
    <w:rsid w:val="00050BC6"/>
    <w:rsid w:val="000517AE"/>
    <w:rsid w:val="0005284C"/>
    <w:rsid w:val="00055772"/>
    <w:rsid w:val="00056138"/>
    <w:rsid w:val="00056522"/>
    <w:rsid w:val="00056FAF"/>
    <w:rsid w:val="00061F6E"/>
    <w:rsid w:val="00065FF8"/>
    <w:rsid w:val="00067B4B"/>
    <w:rsid w:val="00071A79"/>
    <w:rsid w:val="00071C2C"/>
    <w:rsid w:val="0007363B"/>
    <w:rsid w:val="0007491F"/>
    <w:rsid w:val="0007551D"/>
    <w:rsid w:val="000756A2"/>
    <w:rsid w:val="00076A33"/>
    <w:rsid w:val="00077A6B"/>
    <w:rsid w:val="00081149"/>
    <w:rsid w:val="00081380"/>
    <w:rsid w:val="00081CA7"/>
    <w:rsid w:val="0008307A"/>
    <w:rsid w:val="00083FE8"/>
    <w:rsid w:val="00085D21"/>
    <w:rsid w:val="00086F17"/>
    <w:rsid w:val="000872EB"/>
    <w:rsid w:val="00087BC2"/>
    <w:rsid w:val="0009164C"/>
    <w:rsid w:val="000939B0"/>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383"/>
    <w:rsid w:val="000B7100"/>
    <w:rsid w:val="000C0ACA"/>
    <w:rsid w:val="000C2DAF"/>
    <w:rsid w:val="000C2E6F"/>
    <w:rsid w:val="000C457F"/>
    <w:rsid w:val="000C4BD0"/>
    <w:rsid w:val="000C5490"/>
    <w:rsid w:val="000C6732"/>
    <w:rsid w:val="000D36F4"/>
    <w:rsid w:val="000D43A3"/>
    <w:rsid w:val="000D5752"/>
    <w:rsid w:val="000D6060"/>
    <w:rsid w:val="000E08C0"/>
    <w:rsid w:val="000E1DEC"/>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2048A"/>
    <w:rsid w:val="00122096"/>
    <w:rsid w:val="00123E7D"/>
    <w:rsid w:val="001242BA"/>
    <w:rsid w:val="00125581"/>
    <w:rsid w:val="00125CBE"/>
    <w:rsid w:val="00127C5F"/>
    <w:rsid w:val="001317CE"/>
    <w:rsid w:val="001320C2"/>
    <w:rsid w:val="00132A99"/>
    <w:rsid w:val="00132D73"/>
    <w:rsid w:val="00134DA1"/>
    <w:rsid w:val="00134EF8"/>
    <w:rsid w:val="00135786"/>
    <w:rsid w:val="00136452"/>
    <w:rsid w:val="00137E59"/>
    <w:rsid w:val="00140200"/>
    <w:rsid w:val="00140900"/>
    <w:rsid w:val="001409F9"/>
    <w:rsid w:val="00140DE1"/>
    <w:rsid w:val="0014192B"/>
    <w:rsid w:val="00141936"/>
    <w:rsid w:val="00144B44"/>
    <w:rsid w:val="0014632F"/>
    <w:rsid w:val="001472FC"/>
    <w:rsid w:val="00150F54"/>
    <w:rsid w:val="001517E0"/>
    <w:rsid w:val="00152C1F"/>
    <w:rsid w:val="00154ACE"/>
    <w:rsid w:val="00155975"/>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1210"/>
    <w:rsid w:val="00191617"/>
    <w:rsid w:val="00191A57"/>
    <w:rsid w:val="00192461"/>
    <w:rsid w:val="00192660"/>
    <w:rsid w:val="001A0977"/>
    <w:rsid w:val="001A0CFD"/>
    <w:rsid w:val="001A19E0"/>
    <w:rsid w:val="001B02CF"/>
    <w:rsid w:val="001B07B6"/>
    <w:rsid w:val="001B25E0"/>
    <w:rsid w:val="001B351E"/>
    <w:rsid w:val="001B44F9"/>
    <w:rsid w:val="001B497B"/>
    <w:rsid w:val="001B4F20"/>
    <w:rsid w:val="001B537D"/>
    <w:rsid w:val="001B66F7"/>
    <w:rsid w:val="001C09BD"/>
    <w:rsid w:val="001C3EDC"/>
    <w:rsid w:val="001C3F2C"/>
    <w:rsid w:val="001D0765"/>
    <w:rsid w:val="001D0B44"/>
    <w:rsid w:val="001D1AA6"/>
    <w:rsid w:val="001D2A76"/>
    <w:rsid w:val="001D494D"/>
    <w:rsid w:val="001D4F66"/>
    <w:rsid w:val="001D7C37"/>
    <w:rsid w:val="001E0E8D"/>
    <w:rsid w:val="001E13B8"/>
    <w:rsid w:val="001E304B"/>
    <w:rsid w:val="001E32A0"/>
    <w:rsid w:val="001E3855"/>
    <w:rsid w:val="001E5012"/>
    <w:rsid w:val="001F243D"/>
    <w:rsid w:val="001F2DDF"/>
    <w:rsid w:val="001F3F1F"/>
    <w:rsid w:val="001F4069"/>
    <w:rsid w:val="001F474F"/>
    <w:rsid w:val="001F47DC"/>
    <w:rsid w:val="001F4A2A"/>
    <w:rsid w:val="001F69DE"/>
    <w:rsid w:val="001F6F90"/>
    <w:rsid w:val="0020319C"/>
    <w:rsid w:val="00205A59"/>
    <w:rsid w:val="00206C82"/>
    <w:rsid w:val="00210530"/>
    <w:rsid w:val="00211843"/>
    <w:rsid w:val="00211F24"/>
    <w:rsid w:val="00212882"/>
    <w:rsid w:val="00212A48"/>
    <w:rsid w:val="002130D2"/>
    <w:rsid w:val="00214AF0"/>
    <w:rsid w:val="00215536"/>
    <w:rsid w:val="002160E0"/>
    <w:rsid w:val="00216B4F"/>
    <w:rsid w:val="00217724"/>
    <w:rsid w:val="002203AF"/>
    <w:rsid w:val="00221CBE"/>
    <w:rsid w:val="00224DEB"/>
    <w:rsid w:val="0022794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37"/>
    <w:rsid w:val="0025267B"/>
    <w:rsid w:val="00254CA5"/>
    <w:rsid w:val="002555B9"/>
    <w:rsid w:val="00255964"/>
    <w:rsid w:val="00256427"/>
    <w:rsid w:val="00256F64"/>
    <w:rsid w:val="002634DC"/>
    <w:rsid w:val="002647B9"/>
    <w:rsid w:val="00265EA0"/>
    <w:rsid w:val="00266EE8"/>
    <w:rsid w:val="00267734"/>
    <w:rsid w:val="0026799F"/>
    <w:rsid w:val="00270CD4"/>
    <w:rsid w:val="00271353"/>
    <w:rsid w:val="00272578"/>
    <w:rsid w:val="002731FA"/>
    <w:rsid w:val="00273364"/>
    <w:rsid w:val="002743C4"/>
    <w:rsid w:val="00274A9F"/>
    <w:rsid w:val="00275B87"/>
    <w:rsid w:val="00280709"/>
    <w:rsid w:val="00281930"/>
    <w:rsid w:val="0028224E"/>
    <w:rsid w:val="0028263A"/>
    <w:rsid w:val="00285240"/>
    <w:rsid w:val="00287117"/>
    <w:rsid w:val="002879FE"/>
    <w:rsid w:val="00287CEF"/>
    <w:rsid w:val="00291105"/>
    <w:rsid w:val="002931C3"/>
    <w:rsid w:val="002949FD"/>
    <w:rsid w:val="002967A3"/>
    <w:rsid w:val="002967C1"/>
    <w:rsid w:val="00297098"/>
    <w:rsid w:val="0029712D"/>
    <w:rsid w:val="002A23FB"/>
    <w:rsid w:val="002A35C6"/>
    <w:rsid w:val="002A3B84"/>
    <w:rsid w:val="002A6167"/>
    <w:rsid w:val="002B123C"/>
    <w:rsid w:val="002B4B19"/>
    <w:rsid w:val="002B5ED3"/>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5C9"/>
    <w:rsid w:val="00306B0E"/>
    <w:rsid w:val="00307930"/>
    <w:rsid w:val="00307E17"/>
    <w:rsid w:val="003118A7"/>
    <w:rsid w:val="00312DB2"/>
    <w:rsid w:val="00312F3B"/>
    <w:rsid w:val="003134A1"/>
    <w:rsid w:val="00314057"/>
    <w:rsid w:val="0031516B"/>
    <w:rsid w:val="00316CEB"/>
    <w:rsid w:val="00321BDB"/>
    <w:rsid w:val="00324957"/>
    <w:rsid w:val="00332075"/>
    <w:rsid w:val="00332DA2"/>
    <w:rsid w:val="00336562"/>
    <w:rsid w:val="00337870"/>
    <w:rsid w:val="00340AF6"/>
    <w:rsid w:val="00340E90"/>
    <w:rsid w:val="00343417"/>
    <w:rsid w:val="00351CCE"/>
    <w:rsid w:val="00353E4C"/>
    <w:rsid w:val="00354D09"/>
    <w:rsid w:val="00356011"/>
    <w:rsid w:val="00362758"/>
    <w:rsid w:val="003632D9"/>
    <w:rsid w:val="00363539"/>
    <w:rsid w:val="00366C8E"/>
    <w:rsid w:val="0036780D"/>
    <w:rsid w:val="003702A6"/>
    <w:rsid w:val="00371CE9"/>
    <w:rsid w:val="0037484F"/>
    <w:rsid w:val="003812FE"/>
    <w:rsid w:val="00382127"/>
    <w:rsid w:val="0038794D"/>
    <w:rsid w:val="003904F0"/>
    <w:rsid w:val="00390A26"/>
    <w:rsid w:val="00392282"/>
    <w:rsid w:val="003945F4"/>
    <w:rsid w:val="00395CB2"/>
    <w:rsid w:val="00395D5F"/>
    <w:rsid w:val="00395E32"/>
    <w:rsid w:val="00395F76"/>
    <w:rsid w:val="0039784E"/>
    <w:rsid w:val="00397EB0"/>
    <w:rsid w:val="003A0DB6"/>
    <w:rsid w:val="003A35A1"/>
    <w:rsid w:val="003A53F8"/>
    <w:rsid w:val="003B0439"/>
    <w:rsid w:val="003B3EBC"/>
    <w:rsid w:val="003B4047"/>
    <w:rsid w:val="003B7142"/>
    <w:rsid w:val="003B7A21"/>
    <w:rsid w:val="003C35CD"/>
    <w:rsid w:val="003C399B"/>
    <w:rsid w:val="003C3B94"/>
    <w:rsid w:val="003C41CA"/>
    <w:rsid w:val="003C6496"/>
    <w:rsid w:val="003C75FF"/>
    <w:rsid w:val="003D0497"/>
    <w:rsid w:val="003D0FFA"/>
    <w:rsid w:val="003D1789"/>
    <w:rsid w:val="003D1E51"/>
    <w:rsid w:val="003D22CB"/>
    <w:rsid w:val="003D396A"/>
    <w:rsid w:val="003D66C9"/>
    <w:rsid w:val="003D7A21"/>
    <w:rsid w:val="003E13EF"/>
    <w:rsid w:val="003E1568"/>
    <w:rsid w:val="003E3526"/>
    <w:rsid w:val="003E75EC"/>
    <w:rsid w:val="003F2F03"/>
    <w:rsid w:val="003F3078"/>
    <w:rsid w:val="003F5418"/>
    <w:rsid w:val="003F6A8B"/>
    <w:rsid w:val="003F6BD4"/>
    <w:rsid w:val="003F6CEE"/>
    <w:rsid w:val="004011B9"/>
    <w:rsid w:val="0040275F"/>
    <w:rsid w:val="00403D7F"/>
    <w:rsid w:val="00405189"/>
    <w:rsid w:val="00407104"/>
    <w:rsid w:val="0040715C"/>
    <w:rsid w:val="00407597"/>
    <w:rsid w:val="00407E60"/>
    <w:rsid w:val="004126E0"/>
    <w:rsid w:val="00412C48"/>
    <w:rsid w:val="00413DD7"/>
    <w:rsid w:val="00414009"/>
    <w:rsid w:val="004143B8"/>
    <w:rsid w:val="004152DD"/>
    <w:rsid w:val="004171DF"/>
    <w:rsid w:val="00422587"/>
    <w:rsid w:val="00430C94"/>
    <w:rsid w:val="00432379"/>
    <w:rsid w:val="00434703"/>
    <w:rsid w:val="0043598B"/>
    <w:rsid w:val="0043674F"/>
    <w:rsid w:val="00440CC7"/>
    <w:rsid w:val="00442551"/>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330"/>
    <w:rsid w:val="00467C95"/>
    <w:rsid w:val="00472FC6"/>
    <w:rsid w:val="00476830"/>
    <w:rsid w:val="00477621"/>
    <w:rsid w:val="00481542"/>
    <w:rsid w:val="00485BAA"/>
    <w:rsid w:val="00487EFD"/>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72E"/>
    <w:rsid w:val="004D0ACF"/>
    <w:rsid w:val="004D27A6"/>
    <w:rsid w:val="004D32A2"/>
    <w:rsid w:val="004D4312"/>
    <w:rsid w:val="004D4DBB"/>
    <w:rsid w:val="004D7CA8"/>
    <w:rsid w:val="004E52BA"/>
    <w:rsid w:val="004E53FA"/>
    <w:rsid w:val="004E673A"/>
    <w:rsid w:val="004F0C29"/>
    <w:rsid w:val="004F2172"/>
    <w:rsid w:val="004F36CE"/>
    <w:rsid w:val="004F3C6D"/>
    <w:rsid w:val="004F4F80"/>
    <w:rsid w:val="004F681E"/>
    <w:rsid w:val="004F774C"/>
    <w:rsid w:val="004F788C"/>
    <w:rsid w:val="00501CBA"/>
    <w:rsid w:val="00502BC6"/>
    <w:rsid w:val="00502E27"/>
    <w:rsid w:val="00503C9D"/>
    <w:rsid w:val="00504547"/>
    <w:rsid w:val="00507D7B"/>
    <w:rsid w:val="00507E44"/>
    <w:rsid w:val="00510119"/>
    <w:rsid w:val="0051055C"/>
    <w:rsid w:val="00511598"/>
    <w:rsid w:val="00511BD4"/>
    <w:rsid w:val="00514A8B"/>
    <w:rsid w:val="00516278"/>
    <w:rsid w:val="005164D8"/>
    <w:rsid w:val="00521B08"/>
    <w:rsid w:val="005250FE"/>
    <w:rsid w:val="00527DC0"/>
    <w:rsid w:val="00530493"/>
    <w:rsid w:val="0053069E"/>
    <w:rsid w:val="00531B73"/>
    <w:rsid w:val="005328B4"/>
    <w:rsid w:val="00533DD5"/>
    <w:rsid w:val="0053420D"/>
    <w:rsid w:val="00535EC0"/>
    <w:rsid w:val="00536689"/>
    <w:rsid w:val="0053726B"/>
    <w:rsid w:val="005403A3"/>
    <w:rsid w:val="00541963"/>
    <w:rsid w:val="00541C3A"/>
    <w:rsid w:val="0054282A"/>
    <w:rsid w:val="00543682"/>
    <w:rsid w:val="00544156"/>
    <w:rsid w:val="00544A38"/>
    <w:rsid w:val="00544E12"/>
    <w:rsid w:val="00545638"/>
    <w:rsid w:val="005470A9"/>
    <w:rsid w:val="00550011"/>
    <w:rsid w:val="005513D3"/>
    <w:rsid w:val="00551BC6"/>
    <w:rsid w:val="00553404"/>
    <w:rsid w:val="005535A4"/>
    <w:rsid w:val="00553757"/>
    <w:rsid w:val="00554F9B"/>
    <w:rsid w:val="00561361"/>
    <w:rsid w:val="005616CC"/>
    <w:rsid w:val="00561759"/>
    <w:rsid w:val="00561F18"/>
    <w:rsid w:val="0056432C"/>
    <w:rsid w:val="00567AAC"/>
    <w:rsid w:val="005741AA"/>
    <w:rsid w:val="00577174"/>
    <w:rsid w:val="00581404"/>
    <w:rsid w:val="00581CDB"/>
    <w:rsid w:val="00585A48"/>
    <w:rsid w:val="00586E9A"/>
    <w:rsid w:val="005876FF"/>
    <w:rsid w:val="00591643"/>
    <w:rsid w:val="00594255"/>
    <w:rsid w:val="00594501"/>
    <w:rsid w:val="00594A97"/>
    <w:rsid w:val="0059704A"/>
    <w:rsid w:val="005972A6"/>
    <w:rsid w:val="00597A30"/>
    <w:rsid w:val="005A01BA"/>
    <w:rsid w:val="005A0966"/>
    <w:rsid w:val="005A27D3"/>
    <w:rsid w:val="005A483A"/>
    <w:rsid w:val="005B0345"/>
    <w:rsid w:val="005B0E61"/>
    <w:rsid w:val="005B2831"/>
    <w:rsid w:val="005B3EB3"/>
    <w:rsid w:val="005B6FDF"/>
    <w:rsid w:val="005B7124"/>
    <w:rsid w:val="005B77E5"/>
    <w:rsid w:val="005C1F31"/>
    <w:rsid w:val="005C299D"/>
    <w:rsid w:val="005C40C4"/>
    <w:rsid w:val="005C51AC"/>
    <w:rsid w:val="005C6D7A"/>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3044"/>
    <w:rsid w:val="005F7C66"/>
    <w:rsid w:val="00600926"/>
    <w:rsid w:val="00601776"/>
    <w:rsid w:val="0060304C"/>
    <w:rsid w:val="00605D7F"/>
    <w:rsid w:val="00605E40"/>
    <w:rsid w:val="006065E6"/>
    <w:rsid w:val="00606601"/>
    <w:rsid w:val="00611682"/>
    <w:rsid w:val="00611E56"/>
    <w:rsid w:val="006146A3"/>
    <w:rsid w:val="0061507D"/>
    <w:rsid w:val="0062068A"/>
    <w:rsid w:val="00624D19"/>
    <w:rsid w:val="00625C06"/>
    <w:rsid w:val="00626814"/>
    <w:rsid w:val="00633463"/>
    <w:rsid w:val="0063398B"/>
    <w:rsid w:val="00633CC2"/>
    <w:rsid w:val="006379B5"/>
    <w:rsid w:val="0064152F"/>
    <w:rsid w:val="00642513"/>
    <w:rsid w:val="006434A0"/>
    <w:rsid w:val="0064657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714"/>
    <w:rsid w:val="00684A60"/>
    <w:rsid w:val="00685ABF"/>
    <w:rsid w:val="00686A06"/>
    <w:rsid w:val="00686EF8"/>
    <w:rsid w:val="00691C26"/>
    <w:rsid w:val="006925AE"/>
    <w:rsid w:val="00693493"/>
    <w:rsid w:val="0069373A"/>
    <w:rsid w:val="006A07C3"/>
    <w:rsid w:val="006A16BA"/>
    <w:rsid w:val="006A2AA6"/>
    <w:rsid w:val="006A47B1"/>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1A23"/>
    <w:rsid w:val="006E3035"/>
    <w:rsid w:val="006E3B3F"/>
    <w:rsid w:val="006E454E"/>
    <w:rsid w:val="006E6A2F"/>
    <w:rsid w:val="006E73AE"/>
    <w:rsid w:val="006F1126"/>
    <w:rsid w:val="006F23AF"/>
    <w:rsid w:val="006F2563"/>
    <w:rsid w:val="006F2C72"/>
    <w:rsid w:val="006F4EB9"/>
    <w:rsid w:val="006F666A"/>
    <w:rsid w:val="006F6997"/>
    <w:rsid w:val="0070170D"/>
    <w:rsid w:val="00704D9C"/>
    <w:rsid w:val="00704E5D"/>
    <w:rsid w:val="00705779"/>
    <w:rsid w:val="00706672"/>
    <w:rsid w:val="007104D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C15"/>
    <w:rsid w:val="0074447C"/>
    <w:rsid w:val="007476EE"/>
    <w:rsid w:val="00752424"/>
    <w:rsid w:val="00753527"/>
    <w:rsid w:val="0075635C"/>
    <w:rsid w:val="00761047"/>
    <w:rsid w:val="007619B6"/>
    <w:rsid w:val="007625AC"/>
    <w:rsid w:val="0076350B"/>
    <w:rsid w:val="00764C0C"/>
    <w:rsid w:val="00765EA8"/>
    <w:rsid w:val="00767845"/>
    <w:rsid w:val="00771A1B"/>
    <w:rsid w:val="00774DE6"/>
    <w:rsid w:val="00775FA0"/>
    <w:rsid w:val="00776E01"/>
    <w:rsid w:val="00777FB4"/>
    <w:rsid w:val="007804C9"/>
    <w:rsid w:val="00780D45"/>
    <w:rsid w:val="00781084"/>
    <w:rsid w:val="00782926"/>
    <w:rsid w:val="00782B48"/>
    <w:rsid w:val="00782C7B"/>
    <w:rsid w:val="00783294"/>
    <w:rsid w:val="007835FC"/>
    <w:rsid w:val="00783931"/>
    <w:rsid w:val="00784263"/>
    <w:rsid w:val="0078493C"/>
    <w:rsid w:val="00787D50"/>
    <w:rsid w:val="007A046B"/>
    <w:rsid w:val="007A08BF"/>
    <w:rsid w:val="007A1689"/>
    <w:rsid w:val="007A1B71"/>
    <w:rsid w:val="007A3745"/>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5687"/>
    <w:rsid w:val="007D6FFF"/>
    <w:rsid w:val="007E0105"/>
    <w:rsid w:val="007E3F14"/>
    <w:rsid w:val="007E742F"/>
    <w:rsid w:val="007E7DB0"/>
    <w:rsid w:val="007F3FE6"/>
    <w:rsid w:val="007F41A2"/>
    <w:rsid w:val="007F49B0"/>
    <w:rsid w:val="007F4EE2"/>
    <w:rsid w:val="008006D3"/>
    <w:rsid w:val="00801315"/>
    <w:rsid w:val="0080135B"/>
    <w:rsid w:val="0080181B"/>
    <w:rsid w:val="008041CD"/>
    <w:rsid w:val="008041F1"/>
    <w:rsid w:val="00804913"/>
    <w:rsid w:val="008070AF"/>
    <w:rsid w:val="00807286"/>
    <w:rsid w:val="00811058"/>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3E24"/>
    <w:rsid w:val="00845E09"/>
    <w:rsid w:val="00846616"/>
    <w:rsid w:val="008507CF"/>
    <w:rsid w:val="00851E09"/>
    <w:rsid w:val="00852623"/>
    <w:rsid w:val="008526EC"/>
    <w:rsid w:val="0085720F"/>
    <w:rsid w:val="008573BE"/>
    <w:rsid w:val="00857641"/>
    <w:rsid w:val="00861FEC"/>
    <w:rsid w:val="00862C50"/>
    <w:rsid w:val="00864C0F"/>
    <w:rsid w:val="00865765"/>
    <w:rsid w:val="00866323"/>
    <w:rsid w:val="00867B7D"/>
    <w:rsid w:val="00867D3C"/>
    <w:rsid w:val="008729B5"/>
    <w:rsid w:val="00874919"/>
    <w:rsid w:val="00874A71"/>
    <w:rsid w:val="00874FA9"/>
    <w:rsid w:val="008761C7"/>
    <w:rsid w:val="008774E5"/>
    <w:rsid w:val="0088164F"/>
    <w:rsid w:val="00883457"/>
    <w:rsid w:val="00887E02"/>
    <w:rsid w:val="00891785"/>
    <w:rsid w:val="008940CA"/>
    <w:rsid w:val="0089477A"/>
    <w:rsid w:val="008954A1"/>
    <w:rsid w:val="00897417"/>
    <w:rsid w:val="00897D19"/>
    <w:rsid w:val="008A0064"/>
    <w:rsid w:val="008A0BB5"/>
    <w:rsid w:val="008A2E96"/>
    <w:rsid w:val="008A782E"/>
    <w:rsid w:val="008B02EF"/>
    <w:rsid w:val="008B08EC"/>
    <w:rsid w:val="008B2E04"/>
    <w:rsid w:val="008B3C82"/>
    <w:rsid w:val="008B6ABD"/>
    <w:rsid w:val="008C0120"/>
    <w:rsid w:val="008C0FB9"/>
    <w:rsid w:val="008C1B76"/>
    <w:rsid w:val="008C3E2C"/>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793"/>
    <w:rsid w:val="008F4ABC"/>
    <w:rsid w:val="008F738A"/>
    <w:rsid w:val="008F74A3"/>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4E9"/>
    <w:rsid w:val="00927552"/>
    <w:rsid w:val="00927DFB"/>
    <w:rsid w:val="00930A79"/>
    <w:rsid w:val="00930D5E"/>
    <w:rsid w:val="009329E7"/>
    <w:rsid w:val="00934B9C"/>
    <w:rsid w:val="009377C8"/>
    <w:rsid w:val="009427A1"/>
    <w:rsid w:val="00943761"/>
    <w:rsid w:val="009446CB"/>
    <w:rsid w:val="00944F89"/>
    <w:rsid w:val="009567B9"/>
    <w:rsid w:val="00956AFC"/>
    <w:rsid w:val="00960933"/>
    <w:rsid w:val="009616E2"/>
    <w:rsid w:val="00965777"/>
    <w:rsid w:val="0097065C"/>
    <w:rsid w:val="009708AE"/>
    <w:rsid w:val="00971DC1"/>
    <w:rsid w:val="00974D6F"/>
    <w:rsid w:val="00974EAE"/>
    <w:rsid w:val="00976475"/>
    <w:rsid w:val="009767F4"/>
    <w:rsid w:val="00976EB6"/>
    <w:rsid w:val="00981B7C"/>
    <w:rsid w:val="009919D2"/>
    <w:rsid w:val="00992355"/>
    <w:rsid w:val="0099256C"/>
    <w:rsid w:val="00992903"/>
    <w:rsid w:val="00993957"/>
    <w:rsid w:val="00993D80"/>
    <w:rsid w:val="009946E6"/>
    <w:rsid w:val="0099471C"/>
    <w:rsid w:val="009A0311"/>
    <w:rsid w:val="009A0943"/>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5FD3"/>
    <w:rsid w:val="009B7110"/>
    <w:rsid w:val="009C1170"/>
    <w:rsid w:val="009C2439"/>
    <w:rsid w:val="009C3946"/>
    <w:rsid w:val="009C45A3"/>
    <w:rsid w:val="009C5143"/>
    <w:rsid w:val="009C5898"/>
    <w:rsid w:val="009C6951"/>
    <w:rsid w:val="009C6E3D"/>
    <w:rsid w:val="009D375D"/>
    <w:rsid w:val="009D47AA"/>
    <w:rsid w:val="009D48DC"/>
    <w:rsid w:val="009D55BC"/>
    <w:rsid w:val="009D55C7"/>
    <w:rsid w:val="009D7029"/>
    <w:rsid w:val="009D75E4"/>
    <w:rsid w:val="009D7B57"/>
    <w:rsid w:val="009E132E"/>
    <w:rsid w:val="009E1894"/>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5873"/>
    <w:rsid w:val="00A36060"/>
    <w:rsid w:val="00A40375"/>
    <w:rsid w:val="00A405CB"/>
    <w:rsid w:val="00A41808"/>
    <w:rsid w:val="00A430D3"/>
    <w:rsid w:val="00A43EDA"/>
    <w:rsid w:val="00A448CD"/>
    <w:rsid w:val="00A44A41"/>
    <w:rsid w:val="00A47BC2"/>
    <w:rsid w:val="00A50201"/>
    <w:rsid w:val="00A50B0B"/>
    <w:rsid w:val="00A568DD"/>
    <w:rsid w:val="00A57B77"/>
    <w:rsid w:val="00A61912"/>
    <w:rsid w:val="00A61B2A"/>
    <w:rsid w:val="00A62183"/>
    <w:rsid w:val="00A62968"/>
    <w:rsid w:val="00A62D6C"/>
    <w:rsid w:val="00A646CD"/>
    <w:rsid w:val="00A723F7"/>
    <w:rsid w:val="00A72B12"/>
    <w:rsid w:val="00A731BE"/>
    <w:rsid w:val="00A765FA"/>
    <w:rsid w:val="00A769CE"/>
    <w:rsid w:val="00A80AAC"/>
    <w:rsid w:val="00A81D37"/>
    <w:rsid w:val="00A8327A"/>
    <w:rsid w:val="00A83621"/>
    <w:rsid w:val="00A84F89"/>
    <w:rsid w:val="00A85B4B"/>
    <w:rsid w:val="00A905BA"/>
    <w:rsid w:val="00A914BF"/>
    <w:rsid w:val="00A92414"/>
    <w:rsid w:val="00A938E0"/>
    <w:rsid w:val="00A93B06"/>
    <w:rsid w:val="00A9432E"/>
    <w:rsid w:val="00A94738"/>
    <w:rsid w:val="00A94C02"/>
    <w:rsid w:val="00A94FDF"/>
    <w:rsid w:val="00A95DEA"/>
    <w:rsid w:val="00A97CA1"/>
    <w:rsid w:val="00AA0B21"/>
    <w:rsid w:val="00AA0F4D"/>
    <w:rsid w:val="00AA2A25"/>
    <w:rsid w:val="00AA483D"/>
    <w:rsid w:val="00AA56FC"/>
    <w:rsid w:val="00AA6837"/>
    <w:rsid w:val="00AA69BE"/>
    <w:rsid w:val="00AB1667"/>
    <w:rsid w:val="00AB223B"/>
    <w:rsid w:val="00AB3C58"/>
    <w:rsid w:val="00AB48DD"/>
    <w:rsid w:val="00AB5E46"/>
    <w:rsid w:val="00AB64F8"/>
    <w:rsid w:val="00AC1338"/>
    <w:rsid w:val="00AC2980"/>
    <w:rsid w:val="00AC3BA6"/>
    <w:rsid w:val="00AC4AEC"/>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E7306"/>
    <w:rsid w:val="00AF6659"/>
    <w:rsid w:val="00AF67A7"/>
    <w:rsid w:val="00B0042D"/>
    <w:rsid w:val="00B01933"/>
    <w:rsid w:val="00B03C1D"/>
    <w:rsid w:val="00B074D2"/>
    <w:rsid w:val="00B0782A"/>
    <w:rsid w:val="00B12C95"/>
    <w:rsid w:val="00B17611"/>
    <w:rsid w:val="00B20876"/>
    <w:rsid w:val="00B21DA3"/>
    <w:rsid w:val="00B26020"/>
    <w:rsid w:val="00B26BEF"/>
    <w:rsid w:val="00B3124E"/>
    <w:rsid w:val="00B35314"/>
    <w:rsid w:val="00B3772C"/>
    <w:rsid w:val="00B44A54"/>
    <w:rsid w:val="00B45BE8"/>
    <w:rsid w:val="00B47BC3"/>
    <w:rsid w:val="00B504F8"/>
    <w:rsid w:val="00B50A45"/>
    <w:rsid w:val="00B527D3"/>
    <w:rsid w:val="00B5449A"/>
    <w:rsid w:val="00B55284"/>
    <w:rsid w:val="00B577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42D8"/>
    <w:rsid w:val="00B94358"/>
    <w:rsid w:val="00B96540"/>
    <w:rsid w:val="00B96E63"/>
    <w:rsid w:val="00BA09A6"/>
    <w:rsid w:val="00BA3910"/>
    <w:rsid w:val="00BA49EA"/>
    <w:rsid w:val="00BA49F6"/>
    <w:rsid w:val="00BA5281"/>
    <w:rsid w:val="00BA7277"/>
    <w:rsid w:val="00BA7CE6"/>
    <w:rsid w:val="00BB1F35"/>
    <w:rsid w:val="00BC0BD3"/>
    <w:rsid w:val="00BC0BEF"/>
    <w:rsid w:val="00BC0C31"/>
    <w:rsid w:val="00BC37C3"/>
    <w:rsid w:val="00BC45D7"/>
    <w:rsid w:val="00BC4E64"/>
    <w:rsid w:val="00BC626C"/>
    <w:rsid w:val="00BC7AF7"/>
    <w:rsid w:val="00BD1863"/>
    <w:rsid w:val="00BD3341"/>
    <w:rsid w:val="00BD39D1"/>
    <w:rsid w:val="00BD3C4D"/>
    <w:rsid w:val="00BD4EF0"/>
    <w:rsid w:val="00BD50E5"/>
    <w:rsid w:val="00BE0DBB"/>
    <w:rsid w:val="00BE25D8"/>
    <w:rsid w:val="00BE27AD"/>
    <w:rsid w:val="00BE34E2"/>
    <w:rsid w:val="00BE396A"/>
    <w:rsid w:val="00BE646A"/>
    <w:rsid w:val="00BE6786"/>
    <w:rsid w:val="00BE6C08"/>
    <w:rsid w:val="00BE719D"/>
    <w:rsid w:val="00BF408D"/>
    <w:rsid w:val="00BF6A60"/>
    <w:rsid w:val="00C0319E"/>
    <w:rsid w:val="00C04B1E"/>
    <w:rsid w:val="00C05A53"/>
    <w:rsid w:val="00C07850"/>
    <w:rsid w:val="00C10A7E"/>
    <w:rsid w:val="00C12361"/>
    <w:rsid w:val="00C13DF8"/>
    <w:rsid w:val="00C151D4"/>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614E7"/>
    <w:rsid w:val="00C64C21"/>
    <w:rsid w:val="00C66C0B"/>
    <w:rsid w:val="00C744BD"/>
    <w:rsid w:val="00C745A4"/>
    <w:rsid w:val="00C76DF3"/>
    <w:rsid w:val="00C81E30"/>
    <w:rsid w:val="00C83E40"/>
    <w:rsid w:val="00C91DD0"/>
    <w:rsid w:val="00C92DC7"/>
    <w:rsid w:val="00C9307D"/>
    <w:rsid w:val="00C9518F"/>
    <w:rsid w:val="00C95C41"/>
    <w:rsid w:val="00C96438"/>
    <w:rsid w:val="00C9711E"/>
    <w:rsid w:val="00CA509E"/>
    <w:rsid w:val="00CA7BE1"/>
    <w:rsid w:val="00CB138C"/>
    <w:rsid w:val="00CB1C65"/>
    <w:rsid w:val="00CB2A13"/>
    <w:rsid w:val="00CB3D69"/>
    <w:rsid w:val="00CB4443"/>
    <w:rsid w:val="00CB69F7"/>
    <w:rsid w:val="00CB6D0D"/>
    <w:rsid w:val="00CB78BE"/>
    <w:rsid w:val="00CC0B22"/>
    <w:rsid w:val="00CC258E"/>
    <w:rsid w:val="00CC2D6F"/>
    <w:rsid w:val="00CC338A"/>
    <w:rsid w:val="00CC34E7"/>
    <w:rsid w:val="00CC54F7"/>
    <w:rsid w:val="00CC5FD6"/>
    <w:rsid w:val="00CC615D"/>
    <w:rsid w:val="00CC6BFE"/>
    <w:rsid w:val="00CC6C2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D41"/>
    <w:rsid w:val="00CF560D"/>
    <w:rsid w:val="00CF56F6"/>
    <w:rsid w:val="00CF6D21"/>
    <w:rsid w:val="00D012C3"/>
    <w:rsid w:val="00D0302B"/>
    <w:rsid w:val="00D1024F"/>
    <w:rsid w:val="00D103AF"/>
    <w:rsid w:val="00D11F4A"/>
    <w:rsid w:val="00D12FE5"/>
    <w:rsid w:val="00D14649"/>
    <w:rsid w:val="00D14997"/>
    <w:rsid w:val="00D14E32"/>
    <w:rsid w:val="00D15B9F"/>
    <w:rsid w:val="00D17D13"/>
    <w:rsid w:val="00D20FC9"/>
    <w:rsid w:val="00D230CD"/>
    <w:rsid w:val="00D25D29"/>
    <w:rsid w:val="00D26825"/>
    <w:rsid w:val="00D27ABE"/>
    <w:rsid w:val="00D3001A"/>
    <w:rsid w:val="00D33C4C"/>
    <w:rsid w:val="00D3417F"/>
    <w:rsid w:val="00D3525A"/>
    <w:rsid w:val="00D37F31"/>
    <w:rsid w:val="00D41AF5"/>
    <w:rsid w:val="00D4228D"/>
    <w:rsid w:val="00D450D0"/>
    <w:rsid w:val="00D4545A"/>
    <w:rsid w:val="00D46E2F"/>
    <w:rsid w:val="00D47572"/>
    <w:rsid w:val="00D510DA"/>
    <w:rsid w:val="00D51A52"/>
    <w:rsid w:val="00D5365D"/>
    <w:rsid w:val="00D5434B"/>
    <w:rsid w:val="00D5519A"/>
    <w:rsid w:val="00D55380"/>
    <w:rsid w:val="00D55C79"/>
    <w:rsid w:val="00D57D6E"/>
    <w:rsid w:val="00D608A0"/>
    <w:rsid w:val="00D61048"/>
    <w:rsid w:val="00D65DA3"/>
    <w:rsid w:val="00D67331"/>
    <w:rsid w:val="00D67524"/>
    <w:rsid w:val="00D67904"/>
    <w:rsid w:val="00D67A4B"/>
    <w:rsid w:val="00D70B5E"/>
    <w:rsid w:val="00D73EC5"/>
    <w:rsid w:val="00D7478E"/>
    <w:rsid w:val="00D74C68"/>
    <w:rsid w:val="00D77D3C"/>
    <w:rsid w:val="00D80A12"/>
    <w:rsid w:val="00D8160E"/>
    <w:rsid w:val="00D8182E"/>
    <w:rsid w:val="00D8251F"/>
    <w:rsid w:val="00D8533F"/>
    <w:rsid w:val="00D86163"/>
    <w:rsid w:val="00D8708E"/>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D652C"/>
    <w:rsid w:val="00DD7F6F"/>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0007"/>
    <w:rsid w:val="00E04037"/>
    <w:rsid w:val="00E05F95"/>
    <w:rsid w:val="00E11DA2"/>
    <w:rsid w:val="00E15840"/>
    <w:rsid w:val="00E15D39"/>
    <w:rsid w:val="00E22ED9"/>
    <w:rsid w:val="00E24565"/>
    <w:rsid w:val="00E24C84"/>
    <w:rsid w:val="00E26684"/>
    <w:rsid w:val="00E275D6"/>
    <w:rsid w:val="00E31CE3"/>
    <w:rsid w:val="00E33719"/>
    <w:rsid w:val="00E33C92"/>
    <w:rsid w:val="00E34A83"/>
    <w:rsid w:val="00E35B74"/>
    <w:rsid w:val="00E36443"/>
    <w:rsid w:val="00E366FD"/>
    <w:rsid w:val="00E3770D"/>
    <w:rsid w:val="00E4075B"/>
    <w:rsid w:val="00E40A34"/>
    <w:rsid w:val="00E4293A"/>
    <w:rsid w:val="00E44A07"/>
    <w:rsid w:val="00E44E53"/>
    <w:rsid w:val="00E46232"/>
    <w:rsid w:val="00E47D53"/>
    <w:rsid w:val="00E50DA2"/>
    <w:rsid w:val="00E51153"/>
    <w:rsid w:val="00E526D8"/>
    <w:rsid w:val="00E53C1F"/>
    <w:rsid w:val="00E53F8E"/>
    <w:rsid w:val="00E54648"/>
    <w:rsid w:val="00E553C4"/>
    <w:rsid w:val="00E6194F"/>
    <w:rsid w:val="00E61DFC"/>
    <w:rsid w:val="00E61FB9"/>
    <w:rsid w:val="00E64976"/>
    <w:rsid w:val="00E652A8"/>
    <w:rsid w:val="00E67C06"/>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004"/>
    <w:rsid w:val="00EA044F"/>
    <w:rsid w:val="00EA0550"/>
    <w:rsid w:val="00EA116D"/>
    <w:rsid w:val="00EA4BEE"/>
    <w:rsid w:val="00EA5FCC"/>
    <w:rsid w:val="00EA7404"/>
    <w:rsid w:val="00EB42C1"/>
    <w:rsid w:val="00EB4400"/>
    <w:rsid w:val="00EB4BBB"/>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6E04"/>
    <w:rsid w:val="00EF78B8"/>
    <w:rsid w:val="00F02AF4"/>
    <w:rsid w:val="00F06A46"/>
    <w:rsid w:val="00F07542"/>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1ABB"/>
    <w:rsid w:val="00F45AD9"/>
    <w:rsid w:val="00F45E67"/>
    <w:rsid w:val="00F5268E"/>
    <w:rsid w:val="00F56E2C"/>
    <w:rsid w:val="00F578AB"/>
    <w:rsid w:val="00F579D4"/>
    <w:rsid w:val="00F6031E"/>
    <w:rsid w:val="00F617BB"/>
    <w:rsid w:val="00F64628"/>
    <w:rsid w:val="00F65AC1"/>
    <w:rsid w:val="00F66A13"/>
    <w:rsid w:val="00F6704B"/>
    <w:rsid w:val="00F67265"/>
    <w:rsid w:val="00F675A0"/>
    <w:rsid w:val="00F72194"/>
    <w:rsid w:val="00F734A8"/>
    <w:rsid w:val="00F73609"/>
    <w:rsid w:val="00F750CE"/>
    <w:rsid w:val="00F76E42"/>
    <w:rsid w:val="00F77036"/>
    <w:rsid w:val="00F800CC"/>
    <w:rsid w:val="00F8070D"/>
    <w:rsid w:val="00F80A49"/>
    <w:rsid w:val="00F81332"/>
    <w:rsid w:val="00F81597"/>
    <w:rsid w:val="00F824AC"/>
    <w:rsid w:val="00F8261A"/>
    <w:rsid w:val="00F8294E"/>
    <w:rsid w:val="00F84975"/>
    <w:rsid w:val="00F8533B"/>
    <w:rsid w:val="00F86874"/>
    <w:rsid w:val="00F868C9"/>
    <w:rsid w:val="00F9064F"/>
    <w:rsid w:val="00F910AC"/>
    <w:rsid w:val="00F9343F"/>
    <w:rsid w:val="00F944EC"/>
    <w:rsid w:val="00F9450F"/>
    <w:rsid w:val="00F94EE1"/>
    <w:rsid w:val="00F97607"/>
    <w:rsid w:val="00F976EA"/>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4523"/>
    <w:rsid w:val="00FC5782"/>
    <w:rsid w:val="00FC75BB"/>
    <w:rsid w:val="00FD17DB"/>
    <w:rsid w:val="00FD2285"/>
    <w:rsid w:val="00FD3474"/>
    <w:rsid w:val="00FD384F"/>
    <w:rsid w:val="00FD463A"/>
    <w:rsid w:val="00FD4F22"/>
    <w:rsid w:val="00FD5D0C"/>
    <w:rsid w:val="00FD67D5"/>
    <w:rsid w:val="00FE07DD"/>
    <w:rsid w:val="00FE161B"/>
    <w:rsid w:val="00FE2401"/>
    <w:rsid w:val="00FE2524"/>
    <w:rsid w:val="00FE509C"/>
    <w:rsid w:val="00FE6317"/>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7F0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75B87"/>
    <w:pPr>
      <w:tabs>
        <w:tab w:val="right" w:leader="dot" w:pos="5030"/>
      </w:tabs>
      <w:spacing w:before="120" w:after="120" w:line="252" w:lineRule="auto"/>
    </w:pPr>
    <w:rPr>
      <w:b/>
      <w:bCs/>
      <w:caps/>
      <w:noProof/>
      <w:sz w:val="18"/>
      <w:szCs w:val="18"/>
    </w:rPr>
  </w:style>
  <w:style w:type="paragraph" w:styleId="TOC2">
    <w:name w:val="toc 2"/>
    <w:basedOn w:val="Normal"/>
    <w:next w:val="Normal"/>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customXml" Target="../customXml/item3.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www.yammer.com/about/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tou" TargetMode="External"/><Relationship Id="rId59" Type="http://schemas.openxmlformats.org/officeDocument/2006/relationships/customXml" Target="../customXml/item4.xml"/><Relationship Id="rId20" Type="http://schemas.openxmlformats.org/officeDocument/2006/relationships/footer" Target="footer6.xm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go.microsoft.com/?linkid=9710837" TargetMode="External"/><Relationship Id="rId57" Type="http://schemas.openxmlformats.org/officeDocument/2006/relationships/customXml" Target="../customXml/item2.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D47E93-8F1F-492C-ADEC-DF8A8FF358B0}"/>
</file>

<file path=customXml/itemProps2.xml><?xml version="1.0" encoding="utf-8"?>
<ds:datastoreItem xmlns:ds="http://schemas.openxmlformats.org/officeDocument/2006/customXml" ds:itemID="{6EE92602-306D-4C34-9A01-E9CFBCD513D4}"/>
</file>

<file path=customXml/itemProps3.xml><?xml version="1.0" encoding="utf-8"?>
<ds:datastoreItem xmlns:ds="http://schemas.openxmlformats.org/officeDocument/2006/customXml" ds:itemID="{2E771ADD-B478-4125-B60F-38C3B8B8A94B}"/>
</file>

<file path=customXml/itemProps4.xml><?xml version="1.0" encoding="utf-8"?>
<ds:datastoreItem xmlns:ds="http://schemas.openxmlformats.org/officeDocument/2006/customXml" ds:itemID="{D34FFB1B-18EC-4190-8D04-DB0E06852F99}"/>
</file>

<file path=docProps/app.xml><?xml version="1.0" encoding="utf-8"?>
<Properties xmlns="http://schemas.openxmlformats.org/officeDocument/2006/extended-properties" xmlns:vt="http://schemas.openxmlformats.org/officeDocument/2006/docPropsVTypes">
  <Template>Normal.dotm</Template>
  <TotalTime>0</TotalTime>
  <Pages>30</Pages>
  <Words>16754</Words>
  <Characters>95503</Characters>
  <Application>Microsoft Office Word</Application>
  <DocSecurity>8</DocSecurity>
  <Lines>795</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2014-09-28T20:29:00Z</dcterms:created>
  <dcterms:modified xsi:type="dcterms:W3CDTF">2014-09-28T20:30:00Z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