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3A196931"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8834A3">
        <w:rPr>
          <w:rFonts w:asciiTheme="majorHAnsi" w:hAnsiTheme="majorHAnsi"/>
          <w:color w:val="FFFFFF" w:themeColor="background1"/>
          <w:sz w:val="72"/>
          <w:szCs w:val="72"/>
        </w:rPr>
        <w:t xml:space="preserve">април </w:t>
      </w:r>
      <w:r w:rsidR="00F810E5">
        <w:rPr>
          <w:rFonts w:asciiTheme="majorHAnsi" w:hAnsiTheme="majorHAnsi"/>
          <w:color w:val="FFFFFF" w:themeColor="background1"/>
          <w:sz w:val="72"/>
          <w:szCs w:val="72"/>
        </w:rPr>
        <w:t xml:space="preserve">2017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762A1028" w14:textId="2AD15C32" w:rsidR="005D1FAE" w:rsidRPr="005D1FAE" w:rsidRDefault="00A430D3">
      <w:pPr>
        <w:pStyle w:val="TOC1"/>
        <w:tabs>
          <w:tab w:val="right" w:leader="dot" w:pos="5030"/>
        </w:tabs>
        <w:rPr>
          <w:rFonts w:eastAsiaTheme="minorEastAsia" w:cstheme="minorHAnsi"/>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77805961" w:history="1">
        <w:r w:rsidR="005D1FAE" w:rsidRPr="005D1FAE">
          <w:rPr>
            <w:rStyle w:val="Hyperlink"/>
            <w:rFonts w:cstheme="minorHAnsi"/>
            <w:noProof/>
          </w:rPr>
          <w:t>Въведение</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_Toc477805961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3</w:t>
        </w:r>
        <w:r w:rsidR="005D1FAE" w:rsidRPr="005D1FAE">
          <w:rPr>
            <w:rFonts w:cstheme="minorHAnsi"/>
            <w:noProof/>
            <w:webHidden/>
          </w:rPr>
          <w:fldChar w:fldCharType="end"/>
        </w:r>
      </w:hyperlink>
    </w:p>
    <w:p w14:paraId="46BABB2D" w14:textId="033D40A0" w:rsidR="005D1FAE" w:rsidRPr="005D1FAE" w:rsidRDefault="00D92045">
      <w:pPr>
        <w:pStyle w:val="TOC3"/>
        <w:rPr>
          <w:rFonts w:eastAsiaTheme="minorEastAsia" w:cstheme="minorHAnsi"/>
          <w:b w:val="0"/>
          <w:smallCaps w:val="0"/>
          <w:sz w:val="22"/>
          <w:lang w:val="en-US" w:eastAsia="en-US" w:bidi="ar-SA"/>
        </w:rPr>
      </w:pPr>
      <w:hyperlink w:anchor="_Toc477805962" w:history="1">
        <w:r w:rsidR="005D1FAE" w:rsidRPr="005D1FAE">
          <w:rPr>
            <w:rStyle w:val="Hyperlink"/>
            <w:rFonts w:cstheme="minorHAnsi"/>
          </w:rPr>
          <w:t>Предишни версии</w:t>
        </w:r>
        <w:r w:rsidR="005D1FAE" w:rsidRPr="005D1FAE">
          <w:rPr>
            <w:rFonts w:cstheme="minorHAnsi"/>
            <w:webHidden/>
          </w:rPr>
          <w:tab/>
        </w:r>
        <w:r w:rsidR="005D1FAE" w:rsidRPr="005D1FAE">
          <w:rPr>
            <w:rFonts w:cstheme="minorHAnsi"/>
            <w:webHidden/>
          </w:rPr>
          <w:fldChar w:fldCharType="begin"/>
        </w:r>
        <w:r w:rsidR="005D1FAE" w:rsidRPr="005D1FAE">
          <w:rPr>
            <w:rFonts w:cstheme="minorHAnsi"/>
            <w:webHidden/>
          </w:rPr>
          <w:instrText xml:space="preserve"> PAGEREF _Toc477805962 \h </w:instrText>
        </w:r>
        <w:r w:rsidR="005D1FAE" w:rsidRPr="005D1FAE">
          <w:rPr>
            <w:rFonts w:cstheme="minorHAnsi"/>
            <w:webHidden/>
          </w:rPr>
        </w:r>
        <w:r w:rsidR="005D1FAE" w:rsidRPr="005D1FAE">
          <w:rPr>
            <w:rFonts w:cstheme="minorHAnsi"/>
            <w:webHidden/>
          </w:rPr>
          <w:fldChar w:fldCharType="separate"/>
        </w:r>
        <w:r w:rsidR="005D1FAE" w:rsidRPr="005D1FAE">
          <w:rPr>
            <w:rFonts w:cstheme="minorHAnsi"/>
            <w:webHidden/>
          </w:rPr>
          <w:t>3</w:t>
        </w:r>
        <w:r w:rsidR="005D1FAE" w:rsidRPr="005D1FAE">
          <w:rPr>
            <w:rFonts w:cstheme="minorHAnsi"/>
            <w:webHidden/>
          </w:rPr>
          <w:fldChar w:fldCharType="end"/>
        </w:r>
      </w:hyperlink>
    </w:p>
    <w:p w14:paraId="04AB95E0" w14:textId="1155C2D8" w:rsidR="005D1FAE" w:rsidRPr="005D1FAE" w:rsidRDefault="00D92045">
      <w:pPr>
        <w:pStyle w:val="TOC3"/>
        <w:rPr>
          <w:rFonts w:eastAsiaTheme="minorEastAsia" w:cstheme="minorHAnsi"/>
          <w:b w:val="0"/>
          <w:smallCaps w:val="0"/>
          <w:sz w:val="22"/>
          <w:lang w:val="en-US" w:eastAsia="en-US" w:bidi="ar-SA"/>
        </w:rPr>
      </w:pPr>
      <w:hyperlink w:anchor="_Toc477805963" w:history="1">
        <w:r w:rsidR="005D1FAE" w:rsidRPr="005D1FAE">
          <w:rPr>
            <w:rStyle w:val="Hyperlink"/>
            <w:rFonts w:cstheme="minorHAnsi"/>
          </w:rPr>
          <w:t>Уточнения и резюме на промените</w:t>
        </w:r>
        <w:r w:rsidR="005D1FAE" w:rsidRPr="005D1FAE">
          <w:rPr>
            <w:rFonts w:cstheme="minorHAnsi"/>
            <w:webHidden/>
          </w:rPr>
          <w:tab/>
        </w:r>
        <w:r w:rsidR="005D1FAE" w:rsidRPr="005D1FAE">
          <w:rPr>
            <w:rFonts w:cstheme="minorHAnsi"/>
            <w:webHidden/>
          </w:rPr>
          <w:fldChar w:fldCharType="begin"/>
        </w:r>
        <w:r w:rsidR="005D1FAE" w:rsidRPr="005D1FAE">
          <w:rPr>
            <w:rFonts w:cstheme="minorHAnsi"/>
            <w:webHidden/>
          </w:rPr>
          <w:instrText xml:space="preserve"> PAGEREF _Toc477805963 \h </w:instrText>
        </w:r>
        <w:r w:rsidR="005D1FAE" w:rsidRPr="005D1FAE">
          <w:rPr>
            <w:rFonts w:cstheme="minorHAnsi"/>
            <w:webHidden/>
          </w:rPr>
        </w:r>
        <w:r w:rsidR="005D1FAE" w:rsidRPr="005D1FAE">
          <w:rPr>
            <w:rFonts w:cstheme="minorHAnsi"/>
            <w:webHidden/>
          </w:rPr>
          <w:fldChar w:fldCharType="separate"/>
        </w:r>
        <w:r w:rsidR="005D1FAE" w:rsidRPr="005D1FAE">
          <w:rPr>
            <w:rFonts w:cstheme="minorHAnsi"/>
            <w:webHidden/>
          </w:rPr>
          <w:t>3</w:t>
        </w:r>
        <w:r w:rsidR="005D1FAE" w:rsidRPr="005D1FAE">
          <w:rPr>
            <w:rFonts w:cstheme="minorHAnsi"/>
            <w:webHidden/>
          </w:rPr>
          <w:fldChar w:fldCharType="end"/>
        </w:r>
      </w:hyperlink>
    </w:p>
    <w:p w14:paraId="45A174C3" w14:textId="59791A22"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64" w:history="1">
        <w:r w:rsidR="005D1FAE" w:rsidRPr="005D1FAE">
          <w:rPr>
            <w:rStyle w:val="Hyperlink"/>
            <w:rFonts w:cstheme="minorHAnsi"/>
            <w:noProof/>
          </w:rPr>
          <w:t>Office 365 Threat Intelligence</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_Toc477805964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3</w:t>
        </w:r>
        <w:r w:rsidR="005D1FAE" w:rsidRPr="005D1FAE">
          <w:rPr>
            <w:rFonts w:cstheme="minorHAnsi"/>
            <w:noProof/>
            <w:webHidden/>
          </w:rPr>
          <w:fldChar w:fldCharType="end"/>
        </w:r>
      </w:hyperlink>
    </w:p>
    <w:p w14:paraId="5E093421" w14:textId="0BEBB249"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65" w:history="1">
        <w:r w:rsidR="005D1FAE" w:rsidRPr="005D1FAE">
          <w:rPr>
            <w:rStyle w:val="Hyperlink"/>
            <w:rFonts w:cstheme="minorHAnsi"/>
            <w:noProof/>
          </w:rPr>
          <w:t>Microsoft Stream</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_Toc477805965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3</w:t>
        </w:r>
        <w:r w:rsidR="005D1FAE" w:rsidRPr="005D1FAE">
          <w:rPr>
            <w:rFonts w:cstheme="minorHAnsi"/>
            <w:noProof/>
            <w:webHidden/>
          </w:rPr>
          <w:fldChar w:fldCharType="end"/>
        </w:r>
      </w:hyperlink>
    </w:p>
    <w:p w14:paraId="2221C748" w14:textId="78D9CEA7" w:rsidR="005D1FAE" w:rsidRPr="005D1FAE" w:rsidRDefault="00D92045">
      <w:pPr>
        <w:pStyle w:val="TOC1"/>
        <w:tabs>
          <w:tab w:val="right" w:leader="dot" w:pos="5030"/>
        </w:tabs>
        <w:rPr>
          <w:rFonts w:eastAsiaTheme="minorEastAsia" w:cstheme="minorHAnsi"/>
          <w:b w:val="0"/>
          <w:caps w:val="0"/>
          <w:noProof/>
          <w:sz w:val="22"/>
          <w:lang w:val="en-US" w:eastAsia="en-US" w:bidi="ar-SA"/>
        </w:rPr>
      </w:pPr>
      <w:hyperlink w:anchor="_Toc477805966" w:history="1">
        <w:r w:rsidR="005D1FAE" w:rsidRPr="005D1FAE">
          <w:rPr>
            <w:rStyle w:val="Hyperlink"/>
            <w:rFonts w:cstheme="minorHAnsi"/>
            <w:noProof/>
          </w:rPr>
          <w:t>Общи условия</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_Toc477805966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4</w:t>
        </w:r>
        <w:r w:rsidR="005D1FAE" w:rsidRPr="005D1FAE">
          <w:rPr>
            <w:rFonts w:cstheme="minorHAnsi"/>
            <w:noProof/>
            <w:webHidden/>
          </w:rPr>
          <w:fldChar w:fldCharType="end"/>
        </w:r>
      </w:hyperlink>
    </w:p>
    <w:p w14:paraId="04E6E136" w14:textId="79A0094B"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67" w:history="1">
        <w:r w:rsidR="005D1FAE" w:rsidRPr="005D1FAE">
          <w:rPr>
            <w:rStyle w:val="Hyperlink"/>
            <w:rFonts w:cstheme="minorHAnsi"/>
            <w:noProof/>
          </w:rPr>
          <w:t>Определения</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_Toc477805967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4</w:t>
        </w:r>
        <w:r w:rsidR="005D1FAE" w:rsidRPr="005D1FAE">
          <w:rPr>
            <w:rFonts w:cstheme="minorHAnsi"/>
            <w:noProof/>
            <w:webHidden/>
          </w:rPr>
          <w:fldChar w:fldCharType="end"/>
        </w:r>
      </w:hyperlink>
    </w:p>
    <w:p w14:paraId="285A961B" w14:textId="0917C842"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68" w:history="1">
        <w:r w:rsidR="005D1FAE" w:rsidRPr="005D1FAE">
          <w:rPr>
            <w:rStyle w:val="Hyperlink"/>
            <w:rFonts w:cstheme="minorHAnsi"/>
            <w:noProof/>
          </w:rPr>
          <w:t>Актуализации на условията за Онлайн услуги</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_Toc477805968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4</w:t>
        </w:r>
        <w:r w:rsidR="005D1FAE" w:rsidRPr="005D1FAE">
          <w:rPr>
            <w:rFonts w:cstheme="minorHAnsi"/>
            <w:noProof/>
            <w:webHidden/>
          </w:rPr>
          <w:fldChar w:fldCharType="end"/>
        </w:r>
      </w:hyperlink>
    </w:p>
    <w:p w14:paraId="363D5A35" w14:textId="4E9EC4CF"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69" w:history="1">
        <w:r w:rsidR="005D1FAE" w:rsidRPr="005D1FAE">
          <w:rPr>
            <w:rStyle w:val="Hyperlink"/>
            <w:rFonts w:cstheme="minorHAnsi"/>
            <w:noProof/>
          </w:rPr>
          <w:t>Промени и наличност на Онлайн услугите</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_Toc477805969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4</w:t>
        </w:r>
        <w:r w:rsidR="005D1FAE" w:rsidRPr="005D1FAE">
          <w:rPr>
            <w:rFonts w:cstheme="minorHAnsi"/>
            <w:noProof/>
            <w:webHidden/>
          </w:rPr>
          <w:fldChar w:fldCharType="end"/>
        </w:r>
      </w:hyperlink>
    </w:p>
    <w:p w14:paraId="6ABA7945" w14:textId="59DC351D"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70" w:history="1">
        <w:r w:rsidR="005D1FAE" w:rsidRPr="005D1FAE">
          <w:rPr>
            <w:rStyle w:val="Hyperlink"/>
            <w:rFonts w:cstheme="minorHAnsi"/>
            <w:noProof/>
          </w:rPr>
          <w:t>Съхранение на данни</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_Toc477805970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4</w:t>
        </w:r>
        <w:r w:rsidR="005D1FAE" w:rsidRPr="005D1FAE">
          <w:rPr>
            <w:rFonts w:cstheme="minorHAnsi"/>
            <w:noProof/>
            <w:webHidden/>
          </w:rPr>
          <w:fldChar w:fldCharType="end"/>
        </w:r>
      </w:hyperlink>
    </w:p>
    <w:p w14:paraId="0ECB39FD" w14:textId="7808CA92"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71" w:history="1">
        <w:r w:rsidR="005D1FAE" w:rsidRPr="005D1FAE">
          <w:rPr>
            <w:rStyle w:val="Hyperlink"/>
            <w:rFonts w:cstheme="minorHAnsi"/>
            <w:noProof/>
          </w:rPr>
          <w:t>Използване на софтуера с Онлайн услугата</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_Toc477805971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5</w:t>
        </w:r>
        <w:r w:rsidR="005D1FAE" w:rsidRPr="005D1FAE">
          <w:rPr>
            <w:rFonts w:cstheme="minorHAnsi"/>
            <w:noProof/>
            <w:webHidden/>
          </w:rPr>
          <w:fldChar w:fldCharType="end"/>
        </w:r>
      </w:hyperlink>
    </w:p>
    <w:p w14:paraId="257C644C" w14:textId="651E1E95"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72" w:history="1">
        <w:r w:rsidR="005D1FAE" w:rsidRPr="005D1FAE">
          <w:rPr>
            <w:rStyle w:val="Hyperlink"/>
            <w:rFonts w:cstheme="minorHAnsi"/>
            <w:noProof/>
          </w:rPr>
          <w:t>Продукти, които не са на Microsoft</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_Toc477805972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5</w:t>
        </w:r>
        <w:r w:rsidR="005D1FAE" w:rsidRPr="005D1FAE">
          <w:rPr>
            <w:rFonts w:cstheme="minorHAnsi"/>
            <w:noProof/>
            <w:webHidden/>
          </w:rPr>
          <w:fldChar w:fldCharType="end"/>
        </w:r>
      </w:hyperlink>
    </w:p>
    <w:p w14:paraId="302072BB" w14:textId="371DA5F7"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73" w:history="1">
        <w:r w:rsidR="005D1FAE" w:rsidRPr="005D1FAE">
          <w:rPr>
            <w:rStyle w:val="Hyperlink"/>
            <w:rFonts w:cstheme="minorHAnsi"/>
            <w:noProof/>
          </w:rPr>
          <w:t>Условия за допустимо използване</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_Toc477805973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5</w:t>
        </w:r>
        <w:r w:rsidR="005D1FAE" w:rsidRPr="005D1FAE">
          <w:rPr>
            <w:rFonts w:cstheme="minorHAnsi"/>
            <w:noProof/>
            <w:webHidden/>
          </w:rPr>
          <w:fldChar w:fldCharType="end"/>
        </w:r>
      </w:hyperlink>
    </w:p>
    <w:p w14:paraId="67DE2F78" w14:textId="60CB13DA"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74" w:history="1">
        <w:r w:rsidR="005D1FAE" w:rsidRPr="005D1FAE">
          <w:rPr>
            <w:rStyle w:val="Hyperlink"/>
            <w:rFonts w:cstheme="minorHAnsi"/>
            <w:noProof/>
          </w:rPr>
          <w:t>Технически ограничения</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_Toc477805974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6</w:t>
        </w:r>
        <w:r w:rsidR="005D1FAE" w:rsidRPr="005D1FAE">
          <w:rPr>
            <w:rFonts w:cstheme="minorHAnsi"/>
            <w:noProof/>
            <w:webHidden/>
          </w:rPr>
          <w:fldChar w:fldCharType="end"/>
        </w:r>
      </w:hyperlink>
    </w:p>
    <w:p w14:paraId="51D00FFF" w14:textId="08E18ABD"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75" w:history="1">
        <w:r w:rsidR="005D1FAE" w:rsidRPr="005D1FAE">
          <w:rPr>
            <w:rStyle w:val="Hyperlink"/>
            <w:rFonts w:cstheme="minorHAnsi"/>
            <w:noProof/>
          </w:rPr>
          <w:t>Съответствие със законите</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_Toc477805975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6</w:t>
        </w:r>
        <w:r w:rsidR="005D1FAE" w:rsidRPr="005D1FAE">
          <w:rPr>
            <w:rFonts w:cstheme="minorHAnsi"/>
            <w:noProof/>
            <w:webHidden/>
          </w:rPr>
          <w:fldChar w:fldCharType="end"/>
        </w:r>
      </w:hyperlink>
    </w:p>
    <w:p w14:paraId="360277B7" w14:textId="1E6269D4"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76" w:history="1">
        <w:r w:rsidR="005D1FAE" w:rsidRPr="005D1FAE">
          <w:rPr>
            <w:rStyle w:val="Hyperlink"/>
            <w:rFonts w:cstheme="minorHAnsi"/>
            <w:noProof/>
          </w:rPr>
          <w:t>Услуги за внос/износ</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_Toc477805976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6</w:t>
        </w:r>
        <w:r w:rsidR="005D1FAE" w:rsidRPr="005D1FAE">
          <w:rPr>
            <w:rFonts w:cstheme="minorHAnsi"/>
            <w:noProof/>
            <w:webHidden/>
          </w:rPr>
          <w:fldChar w:fldCharType="end"/>
        </w:r>
      </w:hyperlink>
    </w:p>
    <w:p w14:paraId="17B7654D" w14:textId="50AF02D7"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77" w:history="1">
        <w:r w:rsidR="005D1FAE" w:rsidRPr="005D1FAE">
          <w:rPr>
            <w:rStyle w:val="Hyperlink"/>
            <w:rFonts w:cstheme="minorHAnsi"/>
            <w:noProof/>
          </w:rPr>
          <w:t>Електронни известия</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_Toc477805977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6</w:t>
        </w:r>
        <w:r w:rsidR="005D1FAE" w:rsidRPr="005D1FAE">
          <w:rPr>
            <w:rFonts w:cstheme="minorHAnsi"/>
            <w:noProof/>
            <w:webHidden/>
          </w:rPr>
          <w:fldChar w:fldCharType="end"/>
        </w:r>
      </w:hyperlink>
    </w:p>
    <w:p w14:paraId="71B5E8D3" w14:textId="5BD76B92"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78" w:history="1">
        <w:r w:rsidR="005D1FAE" w:rsidRPr="005D1FAE">
          <w:rPr>
            <w:rStyle w:val="Hyperlink"/>
            <w:rFonts w:cstheme="minorHAnsi"/>
            <w:noProof/>
          </w:rPr>
          <w:t>Превъзлагане на лицензи</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_Toc477805978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6</w:t>
        </w:r>
        <w:r w:rsidR="005D1FAE" w:rsidRPr="005D1FAE">
          <w:rPr>
            <w:rFonts w:cstheme="minorHAnsi"/>
            <w:noProof/>
            <w:webHidden/>
          </w:rPr>
          <w:fldChar w:fldCharType="end"/>
        </w:r>
      </w:hyperlink>
    </w:p>
    <w:p w14:paraId="6AB1ED25" w14:textId="691EFDC9"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79" w:history="1">
        <w:r w:rsidR="005D1FAE" w:rsidRPr="005D1FAE">
          <w:rPr>
            <w:rStyle w:val="Hyperlink"/>
            <w:rFonts w:cstheme="minorHAnsi"/>
            <w:noProof/>
          </w:rPr>
          <w:t>Компоненти на шрифтове</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_Toc477805979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6</w:t>
        </w:r>
        <w:r w:rsidR="005D1FAE" w:rsidRPr="005D1FAE">
          <w:rPr>
            <w:rFonts w:cstheme="minorHAnsi"/>
            <w:noProof/>
            <w:webHidden/>
          </w:rPr>
          <w:fldChar w:fldCharType="end"/>
        </w:r>
      </w:hyperlink>
    </w:p>
    <w:p w14:paraId="46E3A671" w14:textId="42F950F9"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80" w:history="1">
        <w:r w:rsidR="005D1FAE" w:rsidRPr="005D1FAE">
          <w:rPr>
            <w:rStyle w:val="Hyperlink"/>
            <w:rFonts w:cstheme="minorHAnsi"/>
            <w:noProof/>
          </w:rPr>
          <w:t>Конкурентно тестване на производителността</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_Toc477805980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6</w:t>
        </w:r>
        <w:r w:rsidR="005D1FAE" w:rsidRPr="005D1FAE">
          <w:rPr>
            <w:rFonts w:cstheme="minorHAnsi"/>
            <w:noProof/>
            <w:webHidden/>
          </w:rPr>
          <w:fldChar w:fldCharType="end"/>
        </w:r>
      </w:hyperlink>
    </w:p>
    <w:p w14:paraId="26751C83" w14:textId="4F728A35"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81" w:history="1">
        <w:r w:rsidR="005D1FAE" w:rsidRPr="005D1FAE">
          <w:rPr>
            <w:rStyle w:val="Hyperlink"/>
            <w:rFonts w:cstheme="minorHAnsi"/>
            <w:noProof/>
          </w:rPr>
          <w:t>Мултиплексиране</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_Toc477805981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6</w:t>
        </w:r>
        <w:r w:rsidR="005D1FAE" w:rsidRPr="005D1FAE">
          <w:rPr>
            <w:rFonts w:cstheme="minorHAnsi"/>
            <w:noProof/>
            <w:webHidden/>
          </w:rPr>
          <w:fldChar w:fldCharType="end"/>
        </w:r>
      </w:hyperlink>
    </w:p>
    <w:p w14:paraId="75D390CC" w14:textId="7709DD96" w:rsidR="005D1FAE" w:rsidRPr="005D1FAE" w:rsidRDefault="00D92045">
      <w:pPr>
        <w:pStyle w:val="TOC1"/>
        <w:tabs>
          <w:tab w:val="right" w:leader="dot" w:pos="5030"/>
        </w:tabs>
        <w:rPr>
          <w:rFonts w:eastAsiaTheme="minorEastAsia" w:cstheme="minorHAnsi"/>
          <w:b w:val="0"/>
          <w:caps w:val="0"/>
          <w:noProof/>
          <w:sz w:val="22"/>
          <w:lang w:val="en-US" w:eastAsia="en-US" w:bidi="ar-SA"/>
        </w:rPr>
      </w:pPr>
      <w:hyperlink w:anchor="_Toc477805982" w:history="1">
        <w:r w:rsidR="005D1FAE" w:rsidRPr="005D1FAE">
          <w:rPr>
            <w:rStyle w:val="Hyperlink"/>
            <w:rFonts w:cstheme="minorHAnsi"/>
            <w:noProof/>
          </w:rPr>
          <w:t>Условия за поверителност и защита</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_Toc477805982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8</w:t>
        </w:r>
        <w:r w:rsidR="005D1FAE" w:rsidRPr="005D1FAE">
          <w:rPr>
            <w:rFonts w:cstheme="minorHAnsi"/>
            <w:noProof/>
            <w:webHidden/>
          </w:rPr>
          <w:fldChar w:fldCharType="end"/>
        </w:r>
      </w:hyperlink>
    </w:p>
    <w:p w14:paraId="5066DFB0" w14:textId="223DC697" w:rsidR="005D1FAE" w:rsidRPr="005D1FAE" w:rsidRDefault="00D92045">
      <w:pPr>
        <w:pStyle w:val="TOC3"/>
        <w:rPr>
          <w:rFonts w:eastAsiaTheme="minorEastAsia" w:cstheme="minorHAnsi"/>
          <w:b w:val="0"/>
          <w:smallCaps w:val="0"/>
          <w:sz w:val="22"/>
          <w:lang w:val="en-US" w:eastAsia="en-US" w:bidi="ar-SA"/>
        </w:rPr>
      </w:pPr>
      <w:hyperlink w:anchor="_Toc477805983" w:history="1">
        <w:r w:rsidR="005D1FAE" w:rsidRPr="005D1FAE">
          <w:rPr>
            <w:rStyle w:val="Hyperlink"/>
            <w:rFonts w:cstheme="minorHAnsi"/>
          </w:rPr>
          <w:t>Общи условия за поверителност и защита</w:t>
        </w:r>
        <w:r w:rsidR="005D1FAE" w:rsidRPr="005D1FAE">
          <w:rPr>
            <w:rFonts w:cstheme="minorHAnsi"/>
            <w:webHidden/>
          </w:rPr>
          <w:tab/>
        </w:r>
        <w:r w:rsidR="005D1FAE" w:rsidRPr="005D1FAE">
          <w:rPr>
            <w:rFonts w:cstheme="minorHAnsi"/>
            <w:webHidden/>
          </w:rPr>
          <w:fldChar w:fldCharType="begin"/>
        </w:r>
        <w:r w:rsidR="005D1FAE" w:rsidRPr="005D1FAE">
          <w:rPr>
            <w:rFonts w:cstheme="minorHAnsi"/>
            <w:webHidden/>
          </w:rPr>
          <w:instrText xml:space="preserve"> PAGEREF _Toc477805983 \h </w:instrText>
        </w:r>
        <w:r w:rsidR="005D1FAE" w:rsidRPr="005D1FAE">
          <w:rPr>
            <w:rFonts w:cstheme="minorHAnsi"/>
            <w:webHidden/>
          </w:rPr>
        </w:r>
        <w:r w:rsidR="005D1FAE" w:rsidRPr="005D1FAE">
          <w:rPr>
            <w:rFonts w:cstheme="minorHAnsi"/>
            <w:webHidden/>
          </w:rPr>
          <w:fldChar w:fldCharType="separate"/>
        </w:r>
        <w:r w:rsidR="005D1FAE" w:rsidRPr="005D1FAE">
          <w:rPr>
            <w:rFonts w:cstheme="minorHAnsi"/>
            <w:webHidden/>
          </w:rPr>
          <w:t>8</w:t>
        </w:r>
        <w:r w:rsidR="005D1FAE" w:rsidRPr="005D1FAE">
          <w:rPr>
            <w:rFonts w:cstheme="minorHAnsi"/>
            <w:webHidden/>
          </w:rPr>
          <w:fldChar w:fldCharType="end"/>
        </w:r>
      </w:hyperlink>
    </w:p>
    <w:p w14:paraId="15A04D43" w14:textId="49770FCF"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84" w:history="1">
        <w:r w:rsidR="005D1FAE" w:rsidRPr="005D1FAE">
          <w:rPr>
            <w:rStyle w:val="Hyperlink"/>
            <w:rFonts w:cstheme="minorHAnsi"/>
            <w:noProof/>
          </w:rPr>
          <w:t>Обсег</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_Toc477805984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8</w:t>
        </w:r>
        <w:r w:rsidR="005D1FAE" w:rsidRPr="005D1FAE">
          <w:rPr>
            <w:rFonts w:cstheme="minorHAnsi"/>
            <w:noProof/>
            <w:webHidden/>
          </w:rPr>
          <w:fldChar w:fldCharType="end"/>
        </w:r>
      </w:hyperlink>
    </w:p>
    <w:p w14:paraId="41C0D383" w14:textId="2F9B1F65"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85" w:history="1">
        <w:r w:rsidR="005D1FAE" w:rsidRPr="005D1FAE">
          <w:rPr>
            <w:rStyle w:val="Hyperlink"/>
            <w:rFonts w:cstheme="minorHAnsi"/>
            <w:noProof/>
          </w:rPr>
          <w:t>Използване на Клиентски данни</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_Toc477805985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8</w:t>
        </w:r>
        <w:r w:rsidR="005D1FAE" w:rsidRPr="005D1FAE">
          <w:rPr>
            <w:rFonts w:cstheme="minorHAnsi"/>
            <w:noProof/>
            <w:webHidden/>
          </w:rPr>
          <w:fldChar w:fldCharType="end"/>
        </w:r>
      </w:hyperlink>
    </w:p>
    <w:p w14:paraId="1D7F3011" w14:textId="49F43A2E"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86" w:history="1">
        <w:r w:rsidR="005D1FAE" w:rsidRPr="005D1FAE">
          <w:rPr>
            <w:rStyle w:val="Hyperlink"/>
            <w:rFonts w:cstheme="minorHAnsi"/>
            <w:noProof/>
          </w:rPr>
          <w:t>Изнасяне на информация за Клиентски данни</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_Toc477805986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8</w:t>
        </w:r>
        <w:r w:rsidR="005D1FAE" w:rsidRPr="005D1FAE">
          <w:rPr>
            <w:rFonts w:cstheme="minorHAnsi"/>
            <w:noProof/>
            <w:webHidden/>
          </w:rPr>
          <w:fldChar w:fldCharType="end"/>
        </w:r>
      </w:hyperlink>
    </w:p>
    <w:p w14:paraId="3363D019" w14:textId="37B0DBCA"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87" w:history="1">
        <w:r w:rsidR="005D1FAE" w:rsidRPr="005D1FAE">
          <w:rPr>
            <w:rStyle w:val="Hyperlink"/>
            <w:rFonts w:cstheme="minorHAnsi"/>
            <w:noProof/>
          </w:rPr>
          <w:t>Образователни институции</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_Toc477805987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8</w:t>
        </w:r>
        <w:r w:rsidR="005D1FAE" w:rsidRPr="005D1FAE">
          <w:rPr>
            <w:rFonts w:cstheme="minorHAnsi"/>
            <w:noProof/>
            <w:webHidden/>
          </w:rPr>
          <w:fldChar w:fldCharType="end"/>
        </w:r>
      </w:hyperlink>
    </w:p>
    <w:p w14:paraId="17331358" w14:textId="59F468A0"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88" w:history="1">
        <w:r w:rsidR="005D1FAE" w:rsidRPr="005D1FAE">
          <w:rPr>
            <w:rStyle w:val="Hyperlink"/>
            <w:rFonts w:cstheme="minorHAnsi"/>
            <w:noProof/>
          </w:rPr>
          <w:t>Бизнес сътрудник по HIPAA</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_Toc477805988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8</w:t>
        </w:r>
        <w:r w:rsidR="005D1FAE" w:rsidRPr="005D1FAE">
          <w:rPr>
            <w:rFonts w:cstheme="minorHAnsi"/>
            <w:noProof/>
            <w:webHidden/>
          </w:rPr>
          <w:fldChar w:fldCharType="end"/>
        </w:r>
      </w:hyperlink>
    </w:p>
    <w:p w14:paraId="1D79DCA8" w14:textId="6757F7E3"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89" w:history="1">
        <w:r w:rsidR="005D1FAE" w:rsidRPr="005D1FAE">
          <w:rPr>
            <w:rStyle w:val="Hyperlink"/>
            <w:rFonts w:cstheme="minorHAnsi"/>
            <w:noProof/>
          </w:rPr>
          <w:t>Защита</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_Toc477805989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9</w:t>
        </w:r>
        <w:r w:rsidR="005D1FAE" w:rsidRPr="005D1FAE">
          <w:rPr>
            <w:rFonts w:cstheme="minorHAnsi"/>
            <w:noProof/>
            <w:webHidden/>
          </w:rPr>
          <w:fldChar w:fldCharType="end"/>
        </w:r>
      </w:hyperlink>
    </w:p>
    <w:p w14:paraId="6712C9A8" w14:textId="50AABEEF"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90" w:history="1">
        <w:r w:rsidR="005D1FAE" w:rsidRPr="005D1FAE">
          <w:rPr>
            <w:rStyle w:val="Hyperlink"/>
            <w:rFonts w:cstheme="minorHAnsi"/>
            <w:noProof/>
          </w:rPr>
          <w:t>Уведомяване за пробив в защитата</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_Toc477805990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9</w:t>
        </w:r>
        <w:r w:rsidR="005D1FAE" w:rsidRPr="005D1FAE">
          <w:rPr>
            <w:rFonts w:cstheme="minorHAnsi"/>
            <w:noProof/>
            <w:webHidden/>
          </w:rPr>
          <w:fldChar w:fldCharType="end"/>
        </w:r>
      </w:hyperlink>
    </w:p>
    <w:p w14:paraId="56CF2DD0" w14:textId="0C1FA6B3"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91" w:history="1">
        <w:r w:rsidR="005D1FAE" w:rsidRPr="005D1FAE">
          <w:rPr>
            <w:rStyle w:val="Hyperlink"/>
            <w:rFonts w:cstheme="minorHAnsi"/>
            <w:noProof/>
          </w:rPr>
          <w:t>Местоположение на обработването на данните</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_Toc477805991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9</w:t>
        </w:r>
        <w:r w:rsidR="005D1FAE" w:rsidRPr="005D1FAE">
          <w:rPr>
            <w:rFonts w:cstheme="minorHAnsi"/>
            <w:noProof/>
            <w:webHidden/>
          </w:rPr>
          <w:fldChar w:fldCharType="end"/>
        </w:r>
      </w:hyperlink>
    </w:p>
    <w:p w14:paraId="651D6119" w14:textId="234D41D7"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92" w:history="1">
        <w:r w:rsidR="005D1FAE" w:rsidRPr="005D1FAE">
          <w:rPr>
            <w:rStyle w:val="Hyperlink"/>
            <w:rFonts w:cstheme="minorHAnsi"/>
            <w:noProof/>
          </w:rPr>
          <w:t>Предварителни издания</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_Toc477805992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9</w:t>
        </w:r>
        <w:r w:rsidR="005D1FAE" w:rsidRPr="005D1FAE">
          <w:rPr>
            <w:rFonts w:cstheme="minorHAnsi"/>
            <w:noProof/>
            <w:webHidden/>
          </w:rPr>
          <w:fldChar w:fldCharType="end"/>
        </w:r>
      </w:hyperlink>
    </w:p>
    <w:p w14:paraId="3322E26F" w14:textId="6F58B0E0"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93" w:history="1">
        <w:r w:rsidR="005D1FAE" w:rsidRPr="005D1FAE">
          <w:rPr>
            <w:rStyle w:val="Hyperlink"/>
            <w:rFonts w:cstheme="minorHAnsi"/>
            <w:noProof/>
          </w:rPr>
          <w:t>Използване на Подизпълнители</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_Toc477805993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9</w:t>
        </w:r>
        <w:r w:rsidR="005D1FAE" w:rsidRPr="005D1FAE">
          <w:rPr>
            <w:rFonts w:cstheme="minorHAnsi"/>
            <w:noProof/>
            <w:webHidden/>
          </w:rPr>
          <w:fldChar w:fldCharType="end"/>
        </w:r>
      </w:hyperlink>
    </w:p>
    <w:p w14:paraId="5C559ACF" w14:textId="46E09A80"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94" w:history="1">
        <w:r w:rsidR="005D1FAE" w:rsidRPr="005D1FAE">
          <w:rPr>
            <w:rStyle w:val="Hyperlink"/>
            <w:rFonts w:cstheme="minorHAnsi"/>
            <w:noProof/>
          </w:rPr>
          <w:t>Начини за връзка с Microsoft</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_Toc477805994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9</w:t>
        </w:r>
        <w:r w:rsidR="005D1FAE" w:rsidRPr="005D1FAE">
          <w:rPr>
            <w:rFonts w:cstheme="minorHAnsi"/>
            <w:noProof/>
            <w:webHidden/>
          </w:rPr>
          <w:fldChar w:fldCharType="end"/>
        </w:r>
      </w:hyperlink>
    </w:p>
    <w:p w14:paraId="5B20D2E9" w14:textId="3F6F0AF4" w:rsidR="005D1FAE" w:rsidRPr="005D1FAE" w:rsidRDefault="00D92045">
      <w:pPr>
        <w:pStyle w:val="TOC3"/>
        <w:rPr>
          <w:rFonts w:eastAsiaTheme="minorEastAsia" w:cstheme="minorHAnsi"/>
          <w:b w:val="0"/>
          <w:smallCaps w:val="0"/>
          <w:sz w:val="22"/>
          <w:lang w:val="en-US" w:eastAsia="en-US" w:bidi="ar-SA"/>
        </w:rPr>
      </w:pPr>
      <w:hyperlink w:anchor="_Toc477805995" w:history="1">
        <w:r w:rsidR="005D1FAE" w:rsidRPr="005D1FAE">
          <w:rPr>
            <w:rStyle w:val="Hyperlink"/>
            <w:rFonts w:cstheme="minorHAnsi"/>
          </w:rPr>
          <w:t>Условия за обработване на данни</w:t>
        </w:r>
        <w:r w:rsidR="005D1FAE" w:rsidRPr="005D1FAE">
          <w:rPr>
            <w:rFonts w:cstheme="minorHAnsi"/>
            <w:webHidden/>
          </w:rPr>
          <w:tab/>
        </w:r>
        <w:r w:rsidR="005D1FAE" w:rsidRPr="005D1FAE">
          <w:rPr>
            <w:rFonts w:cstheme="minorHAnsi"/>
            <w:webHidden/>
          </w:rPr>
          <w:fldChar w:fldCharType="begin"/>
        </w:r>
        <w:r w:rsidR="005D1FAE" w:rsidRPr="005D1FAE">
          <w:rPr>
            <w:rFonts w:cstheme="minorHAnsi"/>
            <w:webHidden/>
          </w:rPr>
          <w:instrText xml:space="preserve"> PAGEREF _Toc477805995 \h </w:instrText>
        </w:r>
        <w:r w:rsidR="005D1FAE" w:rsidRPr="005D1FAE">
          <w:rPr>
            <w:rFonts w:cstheme="minorHAnsi"/>
            <w:webHidden/>
          </w:rPr>
        </w:r>
        <w:r w:rsidR="005D1FAE" w:rsidRPr="005D1FAE">
          <w:rPr>
            <w:rFonts w:cstheme="minorHAnsi"/>
            <w:webHidden/>
          </w:rPr>
          <w:fldChar w:fldCharType="separate"/>
        </w:r>
        <w:r w:rsidR="005D1FAE" w:rsidRPr="005D1FAE">
          <w:rPr>
            <w:rFonts w:cstheme="minorHAnsi"/>
            <w:webHidden/>
          </w:rPr>
          <w:t>11</w:t>
        </w:r>
        <w:r w:rsidR="005D1FAE" w:rsidRPr="005D1FAE">
          <w:rPr>
            <w:rFonts w:cstheme="minorHAnsi"/>
            <w:webHidden/>
          </w:rPr>
          <w:fldChar w:fldCharType="end"/>
        </w:r>
      </w:hyperlink>
    </w:p>
    <w:p w14:paraId="15481B13" w14:textId="54058DF1"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96" w:history="1">
        <w:r w:rsidR="005D1FAE" w:rsidRPr="005D1FAE">
          <w:rPr>
            <w:rStyle w:val="Hyperlink"/>
            <w:rFonts w:cstheme="minorHAnsi"/>
            <w:noProof/>
          </w:rPr>
          <w:t>Местоположение на Клиентски данни в покой</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_Toc477805996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12</w:t>
        </w:r>
        <w:r w:rsidR="005D1FAE" w:rsidRPr="005D1FAE">
          <w:rPr>
            <w:rFonts w:cstheme="minorHAnsi"/>
            <w:noProof/>
            <w:webHidden/>
          </w:rPr>
          <w:fldChar w:fldCharType="end"/>
        </w:r>
      </w:hyperlink>
    </w:p>
    <w:p w14:paraId="0A4366FF" w14:textId="1696011D"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97" w:history="1">
        <w:r w:rsidR="005D1FAE" w:rsidRPr="005D1FAE">
          <w:rPr>
            <w:rStyle w:val="Hyperlink"/>
            <w:rFonts w:cstheme="minorHAnsi"/>
            <w:noProof/>
          </w:rPr>
          <w:t>Поверителност</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_Toc477805997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12</w:t>
        </w:r>
        <w:r w:rsidR="005D1FAE" w:rsidRPr="005D1FAE">
          <w:rPr>
            <w:rFonts w:cstheme="minorHAnsi"/>
            <w:noProof/>
            <w:webHidden/>
          </w:rPr>
          <w:fldChar w:fldCharType="end"/>
        </w:r>
      </w:hyperlink>
    </w:p>
    <w:p w14:paraId="56D2F5DD" w14:textId="608AD274"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98" w:history="1">
        <w:r w:rsidR="005D1FAE" w:rsidRPr="005D1FAE">
          <w:rPr>
            <w:rStyle w:val="Hyperlink"/>
            <w:rFonts w:cstheme="minorHAnsi"/>
            <w:noProof/>
          </w:rPr>
          <w:t>Допълнителни условия за Европа.</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_Toc477805998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13</w:t>
        </w:r>
        <w:r w:rsidR="005D1FAE" w:rsidRPr="005D1FAE">
          <w:rPr>
            <w:rFonts w:cstheme="minorHAnsi"/>
            <w:noProof/>
            <w:webHidden/>
          </w:rPr>
          <w:fldChar w:fldCharType="end"/>
        </w:r>
      </w:hyperlink>
    </w:p>
    <w:p w14:paraId="762F0615" w14:textId="7C268A0F" w:rsidR="005D1FAE" w:rsidRPr="005D1FAE" w:rsidRDefault="00D92045">
      <w:pPr>
        <w:pStyle w:val="TOC5"/>
        <w:tabs>
          <w:tab w:val="right" w:leader="dot" w:pos="5030"/>
        </w:tabs>
        <w:rPr>
          <w:rFonts w:eastAsiaTheme="minorEastAsia" w:cstheme="minorHAnsi"/>
          <w:noProof/>
          <w:sz w:val="22"/>
          <w:lang w:val="en-US" w:eastAsia="en-US" w:bidi="ar-SA"/>
        </w:rPr>
      </w:pPr>
      <w:hyperlink w:anchor="_Toc477805999" w:history="1">
        <w:r w:rsidR="005D1FAE" w:rsidRPr="005D1FAE">
          <w:rPr>
            <w:rStyle w:val="Hyperlink"/>
            <w:rFonts w:cstheme="minorHAnsi"/>
            <w:noProof/>
          </w:rPr>
          <w:t>Защита</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_Toc477805999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13</w:t>
        </w:r>
        <w:r w:rsidR="005D1FAE" w:rsidRPr="005D1FAE">
          <w:rPr>
            <w:rFonts w:cstheme="minorHAnsi"/>
            <w:noProof/>
            <w:webHidden/>
          </w:rPr>
          <w:fldChar w:fldCharType="end"/>
        </w:r>
      </w:hyperlink>
    </w:p>
    <w:p w14:paraId="05095BED" w14:textId="43E17586" w:rsidR="005D1FAE" w:rsidRPr="005D1FAE" w:rsidRDefault="005D1FAE">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806000" w:history="1">
        <w:r w:rsidRPr="005D1FAE">
          <w:rPr>
            <w:rStyle w:val="Hyperlink"/>
            <w:rFonts w:cstheme="minorHAnsi"/>
            <w:noProof/>
          </w:rPr>
          <w:t>Специфични условия за Онлайн услуги</w:t>
        </w:r>
        <w:r w:rsidRPr="005D1FAE">
          <w:rPr>
            <w:rFonts w:cstheme="minorHAnsi"/>
            <w:noProof/>
            <w:webHidden/>
          </w:rPr>
          <w:tab/>
        </w:r>
        <w:r w:rsidRPr="005D1FAE">
          <w:rPr>
            <w:rFonts w:cstheme="minorHAnsi"/>
            <w:noProof/>
            <w:webHidden/>
          </w:rPr>
          <w:fldChar w:fldCharType="begin"/>
        </w:r>
        <w:r w:rsidRPr="005D1FAE">
          <w:rPr>
            <w:rFonts w:cstheme="minorHAnsi"/>
            <w:noProof/>
            <w:webHidden/>
          </w:rPr>
          <w:instrText xml:space="preserve"> PAGEREF _Toc477806000 \h </w:instrText>
        </w:r>
        <w:r w:rsidRPr="005D1FAE">
          <w:rPr>
            <w:rFonts w:cstheme="minorHAnsi"/>
            <w:noProof/>
            <w:webHidden/>
          </w:rPr>
        </w:r>
        <w:r w:rsidRPr="005D1FAE">
          <w:rPr>
            <w:rFonts w:cstheme="minorHAnsi"/>
            <w:noProof/>
            <w:webHidden/>
          </w:rPr>
          <w:fldChar w:fldCharType="separate"/>
        </w:r>
        <w:r w:rsidRPr="005D1FAE">
          <w:rPr>
            <w:rFonts w:cstheme="minorHAnsi"/>
            <w:noProof/>
            <w:webHidden/>
          </w:rPr>
          <w:t>17</w:t>
        </w:r>
        <w:r w:rsidRPr="005D1FAE">
          <w:rPr>
            <w:rFonts w:cstheme="minorHAnsi"/>
            <w:noProof/>
            <w:webHidden/>
          </w:rPr>
          <w:fldChar w:fldCharType="end"/>
        </w:r>
      </w:hyperlink>
    </w:p>
    <w:p w14:paraId="53185628" w14:textId="7E15DCDC" w:rsidR="005D1FAE" w:rsidRPr="005D1FAE" w:rsidRDefault="00D92045">
      <w:pPr>
        <w:pStyle w:val="TOC2"/>
        <w:tabs>
          <w:tab w:val="right" w:leader="dot" w:pos="5030"/>
        </w:tabs>
        <w:rPr>
          <w:rFonts w:eastAsiaTheme="minorEastAsia" w:cstheme="minorHAnsi"/>
          <w:b w:val="0"/>
          <w:smallCaps w:val="0"/>
          <w:noProof/>
          <w:sz w:val="22"/>
          <w:lang w:val="en-US" w:eastAsia="en-US" w:bidi="ar-SA"/>
        </w:rPr>
      </w:pPr>
      <w:hyperlink w:anchor="_Toc477806001" w:history="1">
        <w:r w:rsidR="005D1FAE" w:rsidRPr="005D1FAE">
          <w:rPr>
            <w:rStyle w:val="Hyperlink"/>
            <w:rFonts w:cstheme="minorHAnsi"/>
            <w:noProof/>
          </w:rPr>
          <w:t>Microsoft Azure Services</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_Toc477806001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17</w:t>
        </w:r>
        <w:r w:rsidR="005D1FAE" w:rsidRPr="005D1FAE">
          <w:rPr>
            <w:rFonts w:cstheme="minorHAnsi"/>
            <w:noProof/>
            <w:webHidden/>
          </w:rPr>
          <w:fldChar w:fldCharType="end"/>
        </w:r>
      </w:hyperlink>
    </w:p>
    <w:p w14:paraId="67AE2C2C" w14:textId="32A9B50C" w:rsidR="005D1FAE" w:rsidRPr="005D1FAE" w:rsidRDefault="00D92045">
      <w:pPr>
        <w:pStyle w:val="TOC4"/>
        <w:rPr>
          <w:rFonts w:eastAsiaTheme="minorEastAsia" w:cstheme="minorHAnsi"/>
          <w:smallCaps w:val="0"/>
          <w:noProof/>
          <w:sz w:val="22"/>
          <w:lang w:val="en-US" w:eastAsia="en-US" w:bidi="ar-SA"/>
        </w:rPr>
      </w:pPr>
      <w:hyperlink w:anchor="_Toc477806002" w:history="1">
        <w:r w:rsidR="005D1FAE" w:rsidRPr="005D1FAE">
          <w:rPr>
            <w:rStyle w:val="Hyperlink"/>
            <w:rFonts w:cstheme="minorHAnsi"/>
            <w:noProof/>
          </w:rPr>
          <w:t>Когнитивни услуги на Microsoft</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_Toc477806002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18</w:t>
        </w:r>
        <w:r w:rsidR="005D1FAE" w:rsidRPr="005D1FAE">
          <w:rPr>
            <w:rFonts w:cstheme="minorHAnsi"/>
            <w:noProof/>
            <w:webHidden/>
          </w:rPr>
          <w:fldChar w:fldCharType="end"/>
        </w:r>
      </w:hyperlink>
    </w:p>
    <w:p w14:paraId="1FE1868D" w14:textId="2F4DA6E7" w:rsidR="005D1FAE" w:rsidRPr="005D1FAE" w:rsidRDefault="00D92045">
      <w:pPr>
        <w:pStyle w:val="TOC2"/>
        <w:tabs>
          <w:tab w:val="right" w:leader="dot" w:pos="5030"/>
        </w:tabs>
        <w:rPr>
          <w:rFonts w:eastAsiaTheme="minorEastAsia" w:cstheme="minorHAnsi"/>
          <w:b w:val="0"/>
          <w:smallCaps w:val="0"/>
          <w:noProof/>
          <w:sz w:val="22"/>
          <w:lang w:val="en-US" w:eastAsia="en-US" w:bidi="ar-SA"/>
        </w:rPr>
      </w:pPr>
      <w:hyperlink w:anchor="_Toc477806003" w:history="1">
        <w:r w:rsidR="005D1FAE" w:rsidRPr="005D1FAE">
          <w:rPr>
            <w:rStyle w:val="Hyperlink"/>
            <w:rFonts w:cstheme="minorHAnsi"/>
            <w:noProof/>
          </w:rPr>
          <w:t>Планове за Microsoft Azure</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_Toc477806003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19</w:t>
        </w:r>
        <w:r w:rsidR="005D1FAE" w:rsidRPr="005D1FAE">
          <w:rPr>
            <w:rFonts w:cstheme="minorHAnsi"/>
            <w:noProof/>
            <w:webHidden/>
          </w:rPr>
          <w:fldChar w:fldCharType="end"/>
        </w:r>
      </w:hyperlink>
    </w:p>
    <w:p w14:paraId="29F39EA6" w14:textId="28A082E2" w:rsidR="005D1FAE" w:rsidRPr="005D1FAE" w:rsidRDefault="00D92045">
      <w:pPr>
        <w:pStyle w:val="TOC4"/>
        <w:rPr>
          <w:rFonts w:eastAsiaTheme="minorEastAsia" w:cstheme="minorHAnsi"/>
          <w:smallCaps w:val="0"/>
          <w:noProof/>
          <w:sz w:val="22"/>
          <w:lang w:val="en-US" w:eastAsia="en-US" w:bidi="ar-SA"/>
        </w:rPr>
      </w:pPr>
      <w:hyperlink w:anchor="_Toc477806004" w:history="1">
        <w:r w:rsidR="005D1FAE" w:rsidRPr="005D1FAE">
          <w:rPr>
            <w:rStyle w:val="Hyperlink"/>
            <w:rFonts w:cstheme="minorHAnsi"/>
            <w:noProof/>
          </w:rPr>
          <w:t>Azure</w:t>
        </w:r>
        <w:r w:rsidR="005D1FAE" w:rsidRPr="005D1FAE">
          <w:rPr>
            <w:rStyle w:val="Hyperlink"/>
            <w:rFonts w:cstheme="minorHAnsi"/>
            <w:noProof/>
            <w:lang w:val="ru-RU"/>
          </w:rPr>
          <w:t xml:space="preserve"> </w:t>
        </w:r>
        <w:r w:rsidR="005D1FAE" w:rsidRPr="005D1FAE">
          <w:rPr>
            <w:rStyle w:val="Hyperlink"/>
            <w:rFonts w:cstheme="minorHAnsi"/>
            <w:noProof/>
          </w:rPr>
          <w:t>Active</w:t>
        </w:r>
        <w:r w:rsidR="005D1FAE" w:rsidRPr="005D1FAE">
          <w:rPr>
            <w:rStyle w:val="Hyperlink"/>
            <w:rFonts w:cstheme="minorHAnsi"/>
            <w:noProof/>
            <w:lang w:val="ru-RU"/>
          </w:rPr>
          <w:t xml:space="preserve"> </w:t>
        </w:r>
        <w:r w:rsidR="005D1FAE" w:rsidRPr="005D1FAE">
          <w:rPr>
            <w:rStyle w:val="Hyperlink"/>
            <w:rFonts w:cstheme="minorHAnsi"/>
            <w:noProof/>
          </w:rPr>
          <w:t>Directory</w:t>
        </w:r>
        <w:r w:rsidR="005D1FAE" w:rsidRPr="005D1FAE">
          <w:rPr>
            <w:rStyle w:val="Hyperlink"/>
            <w:rFonts w:cstheme="minorHAnsi"/>
            <w:noProof/>
            <w:lang w:val="ru-RU"/>
          </w:rPr>
          <w:t xml:space="preserve"> </w:t>
        </w:r>
        <w:r w:rsidR="005D1FAE" w:rsidRPr="005D1FAE">
          <w:rPr>
            <w:rStyle w:val="Hyperlink"/>
            <w:rFonts w:cstheme="minorHAnsi"/>
            <w:noProof/>
          </w:rPr>
          <w:t>Basic</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_Toc477806004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19</w:t>
        </w:r>
        <w:r w:rsidR="005D1FAE" w:rsidRPr="005D1FAE">
          <w:rPr>
            <w:rFonts w:cstheme="minorHAnsi"/>
            <w:noProof/>
            <w:webHidden/>
          </w:rPr>
          <w:fldChar w:fldCharType="end"/>
        </w:r>
      </w:hyperlink>
    </w:p>
    <w:p w14:paraId="021A0E77" w14:textId="5E75C33A" w:rsidR="005D1FAE" w:rsidRPr="005D1FAE" w:rsidRDefault="00D92045">
      <w:pPr>
        <w:pStyle w:val="TOC4"/>
        <w:rPr>
          <w:rFonts w:eastAsiaTheme="minorEastAsia" w:cstheme="minorHAnsi"/>
          <w:smallCaps w:val="0"/>
          <w:noProof/>
          <w:sz w:val="22"/>
          <w:lang w:val="en-US" w:eastAsia="en-US" w:bidi="ar-SA"/>
        </w:rPr>
      </w:pPr>
      <w:hyperlink w:anchor="_Toc477806005" w:history="1">
        <w:r w:rsidR="005D1FAE" w:rsidRPr="005D1FAE">
          <w:rPr>
            <w:rStyle w:val="Hyperlink"/>
            <w:rFonts w:cstheme="minorHAnsi"/>
            <w:noProof/>
          </w:rPr>
          <w:t>Azure Active Directory Premium</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_Toc477806005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19</w:t>
        </w:r>
        <w:r w:rsidR="005D1FAE" w:rsidRPr="005D1FAE">
          <w:rPr>
            <w:rFonts w:cstheme="minorHAnsi"/>
            <w:noProof/>
            <w:webHidden/>
          </w:rPr>
          <w:fldChar w:fldCharType="end"/>
        </w:r>
      </w:hyperlink>
    </w:p>
    <w:p w14:paraId="3CA99BA2" w14:textId="78464634" w:rsidR="005D1FAE" w:rsidRPr="005D1FAE" w:rsidRDefault="00D92045">
      <w:pPr>
        <w:pStyle w:val="TOC4"/>
        <w:rPr>
          <w:rFonts w:eastAsiaTheme="minorEastAsia" w:cstheme="minorHAnsi"/>
          <w:smallCaps w:val="0"/>
          <w:noProof/>
          <w:sz w:val="22"/>
          <w:lang w:val="en-US" w:eastAsia="en-US" w:bidi="ar-SA"/>
        </w:rPr>
      </w:pPr>
      <w:hyperlink w:anchor="_Toc477806006" w:history="1">
        <w:r w:rsidR="005D1FAE" w:rsidRPr="005D1FAE">
          <w:rPr>
            <w:rStyle w:val="Hyperlink"/>
            <w:rFonts w:cstheme="minorHAnsi"/>
            <w:noProof/>
          </w:rPr>
          <w:t>Azure Information Protection Premium</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_Toc477806006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19</w:t>
        </w:r>
        <w:r w:rsidR="005D1FAE" w:rsidRPr="005D1FAE">
          <w:rPr>
            <w:rFonts w:cstheme="minorHAnsi"/>
            <w:noProof/>
            <w:webHidden/>
          </w:rPr>
          <w:fldChar w:fldCharType="end"/>
        </w:r>
      </w:hyperlink>
    </w:p>
    <w:p w14:paraId="51C47CBB" w14:textId="1D1C6422" w:rsidR="005D1FAE" w:rsidRPr="005D1FAE" w:rsidRDefault="00D92045">
      <w:pPr>
        <w:pStyle w:val="TOC3"/>
        <w:rPr>
          <w:rFonts w:eastAsiaTheme="minorEastAsia" w:cstheme="minorHAnsi"/>
          <w:b w:val="0"/>
          <w:smallCaps w:val="0"/>
          <w:sz w:val="22"/>
          <w:lang w:val="en-US" w:eastAsia="en-US" w:bidi="ar-SA"/>
        </w:rPr>
      </w:pPr>
      <w:hyperlink w:anchor="_Toc477806007" w:history="1">
        <w:r w:rsidR="005D1FAE" w:rsidRPr="005D1FAE">
          <w:rPr>
            <w:rStyle w:val="Hyperlink"/>
            <w:rFonts w:cstheme="minorHAnsi"/>
            <w:lang w:val="bg-BG"/>
          </w:rPr>
          <w:t xml:space="preserve">Услуги на </w:t>
        </w:r>
        <w:r w:rsidR="005D1FAE" w:rsidRPr="005D1FAE">
          <w:rPr>
            <w:rStyle w:val="Hyperlink"/>
            <w:rFonts w:cstheme="minorHAnsi"/>
          </w:rPr>
          <w:t>Microsoft</w:t>
        </w:r>
        <w:r w:rsidR="005D1FAE" w:rsidRPr="005D1FAE">
          <w:rPr>
            <w:rStyle w:val="Hyperlink"/>
            <w:rFonts w:cstheme="minorHAnsi"/>
            <w:lang w:val="bg-BG"/>
          </w:rPr>
          <w:t xml:space="preserve"> </w:t>
        </w:r>
        <w:r w:rsidR="005D1FAE" w:rsidRPr="005D1FAE">
          <w:rPr>
            <w:rStyle w:val="Hyperlink"/>
            <w:rFonts w:cstheme="minorHAnsi"/>
          </w:rPr>
          <w:t>Dynamics</w:t>
        </w:r>
        <w:r w:rsidR="005D1FAE" w:rsidRPr="005D1FAE">
          <w:rPr>
            <w:rStyle w:val="Hyperlink"/>
            <w:rFonts w:cstheme="minorHAnsi"/>
            <w:lang w:val="bg-BG"/>
          </w:rPr>
          <w:t xml:space="preserve"> 365</w:t>
        </w:r>
        <w:r w:rsidR="005D1FAE" w:rsidRPr="005D1FAE">
          <w:rPr>
            <w:rFonts w:cstheme="minorHAnsi"/>
            <w:webHidden/>
          </w:rPr>
          <w:tab/>
        </w:r>
        <w:r w:rsidR="005D1FAE" w:rsidRPr="005D1FAE">
          <w:rPr>
            <w:rFonts w:cstheme="minorHAnsi"/>
            <w:webHidden/>
          </w:rPr>
          <w:fldChar w:fldCharType="begin"/>
        </w:r>
        <w:r w:rsidR="005D1FAE" w:rsidRPr="005D1FAE">
          <w:rPr>
            <w:rFonts w:cstheme="minorHAnsi"/>
            <w:webHidden/>
          </w:rPr>
          <w:instrText xml:space="preserve"> PAGEREF _Toc477806007 \h </w:instrText>
        </w:r>
        <w:r w:rsidR="005D1FAE" w:rsidRPr="005D1FAE">
          <w:rPr>
            <w:rFonts w:cstheme="minorHAnsi"/>
            <w:webHidden/>
          </w:rPr>
        </w:r>
        <w:r w:rsidR="005D1FAE" w:rsidRPr="005D1FAE">
          <w:rPr>
            <w:rFonts w:cstheme="minorHAnsi"/>
            <w:webHidden/>
          </w:rPr>
          <w:fldChar w:fldCharType="separate"/>
        </w:r>
        <w:r w:rsidR="005D1FAE" w:rsidRPr="005D1FAE">
          <w:rPr>
            <w:rFonts w:cstheme="minorHAnsi"/>
            <w:webHidden/>
          </w:rPr>
          <w:t>20</w:t>
        </w:r>
        <w:r w:rsidR="005D1FAE" w:rsidRPr="005D1FAE">
          <w:rPr>
            <w:rFonts w:cstheme="minorHAnsi"/>
            <w:webHidden/>
          </w:rPr>
          <w:fldChar w:fldCharType="end"/>
        </w:r>
      </w:hyperlink>
    </w:p>
    <w:p w14:paraId="79F1EB78" w14:textId="77DD01F1" w:rsidR="005D1FAE" w:rsidRPr="005D1FAE" w:rsidRDefault="00D92045">
      <w:pPr>
        <w:pStyle w:val="TOC2"/>
        <w:tabs>
          <w:tab w:val="right" w:leader="dot" w:pos="5030"/>
        </w:tabs>
        <w:rPr>
          <w:rFonts w:eastAsiaTheme="minorEastAsia" w:cstheme="minorHAnsi"/>
          <w:b w:val="0"/>
          <w:smallCaps w:val="0"/>
          <w:noProof/>
          <w:sz w:val="22"/>
          <w:lang w:val="en-US" w:eastAsia="en-US" w:bidi="ar-SA"/>
        </w:rPr>
      </w:pPr>
      <w:hyperlink w:anchor="_Toc477806008" w:history="1">
        <w:r w:rsidR="005D1FAE" w:rsidRPr="005D1FAE">
          <w:rPr>
            <w:rStyle w:val="Hyperlink"/>
            <w:rFonts w:cstheme="minorHAnsi"/>
            <w:noProof/>
            <w:lang w:val="ru-RU"/>
          </w:rPr>
          <w:t xml:space="preserve">Услуги на </w:t>
        </w:r>
        <w:r w:rsidR="005D1FAE" w:rsidRPr="005D1FAE">
          <w:rPr>
            <w:rStyle w:val="Hyperlink"/>
            <w:rFonts w:cstheme="minorHAnsi"/>
            <w:noProof/>
          </w:rPr>
          <w:t>Office</w:t>
        </w:r>
        <w:r w:rsidR="005D1FAE" w:rsidRPr="005D1FAE">
          <w:rPr>
            <w:rStyle w:val="Hyperlink"/>
            <w:rFonts w:cstheme="minorHAnsi"/>
            <w:noProof/>
            <w:lang w:val="ru-RU"/>
          </w:rPr>
          <w:t xml:space="preserve"> 365</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_Toc477806008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21</w:t>
        </w:r>
        <w:r w:rsidR="005D1FAE" w:rsidRPr="005D1FAE">
          <w:rPr>
            <w:rFonts w:cstheme="minorHAnsi"/>
            <w:noProof/>
            <w:webHidden/>
          </w:rPr>
          <w:fldChar w:fldCharType="end"/>
        </w:r>
      </w:hyperlink>
    </w:p>
    <w:p w14:paraId="50E35D1E" w14:textId="5D82B1F2" w:rsidR="005D1FAE" w:rsidRPr="005D1FAE" w:rsidRDefault="00D92045">
      <w:pPr>
        <w:pStyle w:val="TOC4"/>
        <w:rPr>
          <w:rFonts w:eastAsiaTheme="minorEastAsia" w:cstheme="minorHAnsi"/>
          <w:smallCaps w:val="0"/>
          <w:noProof/>
          <w:sz w:val="22"/>
          <w:lang w:val="en-US" w:eastAsia="en-US" w:bidi="ar-SA"/>
        </w:rPr>
      </w:pPr>
      <w:hyperlink w:anchor="_Toc477806009" w:history="1">
        <w:r w:rsidR="005D1FAE" w:rsidRPr="005D1FAE">
          <w:rPr>
            <w:rStyle w:val="Hyperlink"/>
            <w:rFonts w:cstheme="minorHAnsi"/>
            <w:noProof/>
          </w:rPr>
          <w:t>Exchange Online</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_Toc477806009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21</w:t>
        </w:r>
        <w:r w:rsidR="005D1FAE" w:rsidRPr="005D1FAE">
          <w:rPr>
            <w:rFonts w:cstheme="minorHAnsi"/>
            <w:noProof/>
            <w:webHidden/>
          </w:rPr>
          <w:fldChar w:fldCharType="end"/>
        </w:r>
      </w:hyperlink>
    </w:p>
    <w:p w14:paraId="3D7831EC" w14:textId="5E12FDCC" w:rsidR="005D1FAE" w:rsidRPr="005D1FAE" w:rsidRDefault="00D92045">
      <w:pPr>
        <w:pStyle w:val="TOC4"/>
        <w:rPr>
          <w:rFonts w:eastAsiaTheme="minorEastAsia" w:cstheme="minorHAnsi"/>
          <w:smallCaps w:val="0"/>
          <w:noProof/>
          <w:sz w:val="22"/>
          <w:lang w:val="en-US" w:eastAsia="en-US" w:bidi="ar-SA"/>
        </w:rPr>
      </w:pPr>
      <w:hyperlink w:anchor="_Toc477806010" w:history="1">
        <w:r w:rsidR="005D1FAE" w:rsidRPr="005D1FAE">
          <w:rPr>
            <w:rStyle w:val="Hyperlink"/>
            <w:rFonts w:cstheme="minorHAnsi"/>
            <w:noProof/>
            <w:lang w:val="ru-RU"/>
          </w:rPr>
          <w:t xml:space="preserve">Приложения на </w:t>
        </w:r>
        <w:r w:rsidR="005D1FAE" w:rsidRPr="005D1FAE">
          <w:rPr>
            <w:rStyle w:val="Hyperlink"/>
            <w:rFonts w:cstheme="minorHAnsi"/>
            <w:noProof/>
          </w:rPr>
          <w:t>Office</w:t>
        </w:r>
        <w:r w:rsidR="005D1FAE" w:rsidRPr="005D1FAE">
          <w:rPr>
            <w:rStyle w:val="Hyperlink"/>
            <w:rFonts w:cstheme="minorHAnsi"/>
            <w:noProof/>
            <w:lang w:val="ru-RU"/>
          </w:rPr>
          <w:t xml:space="preserve"> 365</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_Toc477806010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23</w:t>
        </w:r>
        <w:r w:rsidR="005D1FAE" w:rsidRPr="005D1FAE">
          <w:rPr>
            <w:rFonts w:cstheme="minorHAnsi"/>
            <w:noProof/>
            <w:webHidden/>
          </w:rPr>
          <w:fldChar w:fldCharType="end"/>
        </w:r>
      </w:hyperlink>
    </w:p>
    <w:p w14:paraId="47200566" w14:textId="2B1B6652" w:rsidR="005D1FAE" w:rsidRPr="005D1FAE" w:rsidRDefault="00D92045">
      <w:pPr>
        <w:pStyle w:val="TOC4"/>
        <w:rPr>
          <w:rFonts w:eastAsiaTheme="minorEastAsia" w:cstheme="minorHAnsi"/>
          <w:smallCaps w:val="0"/>
          <w:noProof/>
          <w:sz w:val="22"/>
          <w:lang w:val="en-US" w:eastAsia="en-US" w:bidi="ar-SA"/>
        </w:rPr>
      </w:pPr>
      <w:hyperlink w:anchor="_Toc477806011" w:history="1">
        <w:r w:rsidR="005D1FAE" w:rsidRPr="005D1FAE">
          <w:rPr>
            <w:rStyle w:val="Hyperlink"/>
            <w:rFonts w:cstheme="minorHAnsi"/>
            <w:noProof/>
          </w:rPr>
          <w:t>Microsoft MyAnalytics</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_Toc477806011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23</w:t>
        </w:r>
        <w:r w:rsidR="005D1FAE" w:rsidRPr="005D1FAE">
          <w:rPr>
            <w:rFonts w:cstheme="minorHAnsi"/>
            <w:noProof/>
            <w:webHidden/>
          </w:rPr>
          <w:fldChar w:fldCharType="end"/>
        </w:r>
      </w:hyperlink>
    </w:p>
    <w:p w14:paraId="327BEBA7" w14:textId="1F65AE16" w:rsidR="005D1FAE" w:rsidRPr="005D1FAE" w:rsidRDefault="00D92045">
      <w:pPr>
        <w:pStyle w:val="TOC4"/>
        <w:rPr>
          <w:rFonts w:eastAsiaTheme="minorEastAsia" w:cstheme="minorHAnsi"/>
          <w:smallCaps w:val="0"/>
          <w:noProof/>
          <w:sz w:val="22"/>
          <w:lang w:val="en-US" w:eastAsia="en-US" w:bidi="ar-SA"/>
        </w:rPr>
      </w:pPr>
      <w:hyperlink w:anchor="_Toc477806012" w:history="1">
        <w:r w:rsidR="005D1FAE" w:rsidRPr="005D1FAE">
          <w:rPr>
            <w:rStyle w:val="Hyperlink"/>
            <w:rFonts w:cstheme="minorHAnsi"/>
            <w:noProof/>
          </w:rPr>
          <w:t>Office</w:t>
        </w:r>
        <w:r w:rsidR="005D1FAE" w:rsidRPr="005D1FAE">
          <w:rPr>
            <w:rStyle w:val="Hyperlink"/>
            <w:rFonts w:cstheme="minorHAnsi"/>
            <w:noProof/>
            <w:lang w:val="ru-RU"/>
          </w:rPr>
          <w:t xml:space="preserve"> </w:t>
        </w:r>
        <w:r w:rsidR="005D1FAE" w:rsidRPr="005D1FAE">
          <w:rPr>
            <w:rStyle w:val="Hyperlink"/>
            <w:rFonts w:cstheme="minorHAnsi"/>
            <w:noProof/>
          </w:rPr>
          <w:t>Online</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_Toc477806012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24</w:t>
        </w:r>
        <w:r w:rsidR="005D1FAE" w:rsidRPr="005D1FAE">
          <w:rPr>
            <w:rFonts w:cstheme="minorHAnsi"/>
            <w:noProof/>
            <w:webHidden/>
          </w:rPr>
          <w:fldChar w:fldCharType="end"/>
        </w:r>
      </w:hyperlink>
    </w:p>
    <w:p w14:paraId="570C3817" w14:textId="61B54720" w:rsidR="005D1FAE" w:rsidRPr="005D1FAE" w:rsidRDefault="00D92045">
      <w:pPr>
        <w:pStyle w:val="TOC4"/>
        <w:rPr>
          <w:rFonts w:eastAsiaTheme="minorEastAsia" w:cstheme="minorHAnsi"/>
          <w:smallCaps w:val="0"/>
          <w:noProof/>
          <w:sz w:val="22"/>
          <w:lang w:val="en-US" w:eastAsia="en-US" w:bidi="ar-SA"/>
        </w:rPr>
      </w:pPr>
      <w:hyperlink w:anchor="_Toc477806013" w:history="1">
        <w:r w:rsidR="005D1FAE" w:rsidRPr="005D1FAE">
          <w:rPr>
            <w:rStyle w:val="Hyperlink"/>
            <w:rFonts w:cstheme="minorHAnsi"/>
            <w:noProof/>
          </w:rPr>
          <w:t>OneDrive</w:t>
        </w:r>
        <w:r w:rsidR="005D1FAE" w:rsidRPr="005D1FAE">
          <w:rPr>
            <w:rStyle w:val="Hyperlink"/>
            <w:rFonts w:cstheme="minorHAnsi"/>
            <w:noProof/>
            <w:lang w:val="ru-RU"/>
          </w:rPr>
          <w:t xml:space="preserve"> за бизнеса</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_Toc477806013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24</w:t>
        </w:r>
        <w:r w:rsidR="005D1FAE" w:rsidRPr="005D1FAE">
          <w:rPr>
            <w:rFonts w:cstheme="minorHAnsi"/>
            <w:noProof/>
            <w:webHidden/>
          </w:rPr>
          <w:fldChar w:fldCharType="end"/>
        </w:r>
      </w:hyperlink>
    </w:p>
    <w:p w14:paraId="0AD09CB5" w14:textId="0901BA36" w:rsidR="005D1FAE" w:rsidRPr="005D1FAE" w:rsidRDefault="00D92045">
      <w:pPr>
        <w:pStyle w:val="TOC4"/>
        <w:rPr>
          <w:rFonts w:eastAsiaTheme="minorEastAsia" w:cstheme="minorHAnsi"/>
          <w:smallCaps w:val="0"/>
          <w:noProof/>
          <w:sz w:val="22"/>
          <w:lang w:val="en-US" w:eastAsia="en-US" w:bidi="ar-SA"/>
        </w:rPr>
      </w:pPr>
      <w:hyperlink w:anchor="_Toc477806014" w:history="1">
        <w:r w:rsidR="005D1FAE" w:rsidRPr="005D1FAE">
          <w:rPr>
            <w:rStyle w:val="Hyperlink"/>
            <w:rFonts w:cstheme="minorHAnsi"/>
            <w:noProof/>
          </w:rPr>
          <w:t>Project Online</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_Toc477806014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24</w:t>
        </w:r>
        <w:r w:rsidR="005D1FAE" w:rsidRPr="005D1FAE">
          <w:rPr>
            <w:rFonts w:cstheme="minorHAnsi"/>
            <w:noProof/>
            <w:webHidden/>
          </w:rPr>
          <w:fldChar w:fldCharType="end"/>
        </w:r>
      </w:hyperlink>
    </w:p>
    <w:p w14:paraId="001870C6" w14:textId="066B1F6F" w:rsidR="005D1FAE" w:rsidRPr="005D1FAE" w:rsidRDefault="00D92045">
      <w:pPr>
        <w:pStyle w:val="TOC4"/>
        <w:rPr>
          <w:rFonts w:eastAsiaTheme="minorEastAsia" w:cstheme="minorHAnsi"/>
          <w:smallCaps w:val="0"/>
          <w:noProof/>
          <w:sz w:val="22"/>
          <w:lang w:val="en-US" w:eastAsia="en-US" w:bidi="ar-SA"/>
        </w:rPr>
      </w:pPr>
      <w:hyperlink w:anchor="_Toc477806015" w:history="1">
        <w:r w:rsidR="005D1FAE" w:rsidRPr="005D1FAE">
          <w:rPr>
            <w:rStyle w:val="Hyperlink"/>
            <w:rFonts w:cstheme="minorHAnsi"/>
            <w:noProof/>
          </w:rPr>
          <w:t>SharePoint Online</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_Toc477806015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24</w:t>
        </w:r>
        <w:r w:rsidR="005D1FAE" w:rsidRPr="005D1FAE">
          <w:rPr>
            <w:rFonts w:cstheme="minorHAnsi"/>
            <w:noProof/>
            <w:webHidden/>
          </w:rPr>
          <w:fldChar w:fldCharType="end"/>
        </w:r>
      </w:hyperlink>
    </w:p>
    <w:p w14:paraId="44AB0511" w14:textId="1F1C9905" w:rsidR="005D1FAE" w:rsidRPr="005D1FAE" w:rsidRDefault="00D92045">
      <w:pPr>
        <w:pStyle w:val="TOC4"/>
        <w:rPr>
          <w:rFonts w:eastAsiaTheme="minorEastAsia" w:cstheme="minorHAnsi"/>
          <w:smallCaps w:val="0"/>
          <w:noProof/>
          <w:sz w:val="22"/>
          <w:lang w:val="en-US" w:eastAsia="en-US" w:bidi="ar-SA"/>
        </w:rPr>
      </w:pPr>
      <w:hyperlink w:anchor="_Toc477806016" w:history="1">
        <w:r w:rsidR="005D1FAE" w:rsidRPr="005D1FAE">
          <w:rPr>
            <w:rStyle w:val="Hyperlink"/>
            <w:rFonts w:cstheme="minorHAnsi"/>
            <w:noProof/>
          </w:rPr>
          <w:t>Skype</w:t>
        </w:r>
        <w:r w:rsidR="005D1FAE" w:rsidRPr="005D1FAE">
          <w:rPr>
            <w:rStyle w:val="Hyperlink"/>
            <w:rFonts w:cstheme="minorHAnsi"/>
            <w:noProof/>
            <w:lang w:val="ru-RU"/>
          </w:rPr>
          <w:t xml:space="preserve"> за бизнеса онлайн</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_Toc477806016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25</w:t>
        </w:r>
        <w:r w:rsidR="005D1FAE" w:rsidRPr="005D1FAE">
          <w:rPr>
            <w:rFonts w:cstheme="minorHAnsi"/>
            <w:noProof/>
            <w:webHidden/>
          </w:rPr>
          <w:fldChar w:fldCharType="end"/>
        </w:r>
      </w:hyperlink>
    </w:p>
    <w:p w14:paraId="6FEE2C4D" w14:textId="180DF4A5" w:rsidR="005D1FAE" w:rsidRPr="005D1FAE" w:rsidRDefault="00D92045">
      <w:pPr>
        <w:pStyle w:val="TOC4"/>
        <w:rPr>
          <w:rFonts w:eastAsiaTheme="minorEastAsia" w:cstheme="minorHAnsi"/>
          <w:smallCaps w:val="0"/>
          <w:noProof/>
          <w:sz w:val="22"/>
          <w:lang w:val="en-US" w:eastAsia="en-US" w:bidi="ar-SA"/>
        </w:rPr>
      </w:pPr>
      <w:hyperlink w:anchor="_Toc477806017" w:history="1">
        <w:r w:rsidR="005D1FAE" w:rsidRPr="005D1FAE">
          <w:rPr>
            <w:rStyle w:val="Hyperlink"/>
            <w:rFonts w:cstheme="minorHAnsi"/>
            <w:noProof/>
            <w:lang w:val="ru-RU"/>
          </w:rPr>
          <w:t xml:space="preserve">Услуги </w:t>
        </w:r>
        <w:r w:rsidR="005D1FAE" w:rsidRPr="005D1FAE">
          <w:rPr>
            <w:rStyle w:val="Hyperlink"/>
            <w:rFonts w:cstheme="minorHAnsi"/>
            <w:noProof/>
          </w:rPr>
          <w:t>PSTN</w:t>
        </w:r>
        <w:r w:rsidR="005D1FAE" w:rsidRPr="005D1FAE">
          <w:rPr>
            <w:rStyle w:val="Hyperlink"/>
            <w:rFonts w:cstheme="minorHAnsi"/>
            <w:noProof/>
            <w:lang w:val="ru-RU"/>
          </w:rPr>
          <w:t xml:space="preserve"> за </w:t>
        </w:r>
        <w:r w:rsidR="005D1FAE" w:rsidRPr="005D1FAE">
          <w:rPr>
            <w:rStyle w:val="Hyperlink"/>
            <w:rFonts w:cstheme="minorHAnsi"/>
            <w:noProof/>
          </w:rPr>
          <w:t>Skype</w:t>
        </w:r>
        <w:r w:rsidR="005D1FAE" w:rsidRPr="005D1FAE">
          <w:rPr>
            <w:rStyle w:val="Hyperlink"/>
            <w:rFonts w:cstheme="minorHAnsi"/>
            <w:noProof/>
            <w:lang w:val="ru-RU"/>
          </w:rPr>
          <w:t xml:space="preserve"> за бизнеса онлайн</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_Toc477806017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25</w:t>
        </w:r>
        <w:r w:rsidR="005D1FAE" w:rsidRPr="005D1FAE">
          <w:rPr>
            <w:rFonts w:cstheme="minorHAnsi"/>
            <w:noProof/>
            <w:webHidden/>
          </w:rPr>
          <w:fldChar w:fldCharType="end"/>
        </w:r>
      </w:hyperlink>
    </w:p>
    <w:p w14:paraId="1F266642" w14:textId="37994BC2" w:rsidR="005D1FAE" w:rsidRPr="005D1FAE" w:rsidRDefault="00D92045">
      <w:pPr>
        <w:pStyle w:val="TOC2"/>
        <w:tabs>
          <w:tab w:val="right" w:leader="dot" w:pos="5030"/>
        </w:tabs>
        <w:rPr>
          <w:rFonts w:eastAsiaTheme="minorEastAsia" w:cstheme="minorHAnsi"/>
          <w:b w:val="0"/>
          <w:smallCaps w:val="0"/>
          <w:noProof/>
          <w:sz w:val="22"/>
          <w:lang w:val="en-US" w:eastAsia="en-US" w:bidi="ar-SA"/>
        </w:rPr>
      </w:pPr>
      <w:hyperlink w:anchor="_Toc477806018" w:history="1">
        <w:r w:rsidR="005D1FAE" w:rsidRPr="005D1FAE">
          <w:rPr>
            <w:rStyle w:val="Hyperlink"/>
            <w:rFonts w:cstheme="minorHAnsi"/>
            <w:noProof/>
            <w:lang w:val="ru-RU"/>
          </w:rPr>
          <w:t>Други Онлайн услуги</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_Toc477806018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26</w:t>
        </w:r>
        <w:r w:rsidR="005D1FAE" w:rsidRPr="005D1FAE">
          <w:rPr>
            <w:rFonts w:cstheme="minorHAnsi"/>
            <w:noProof/>
            <w:webHidden/>
          </w:rPr>
          <w:fldChar w:fldCharType="end"/>
        </w:r>
      </w:hyperlink>
    </w:p>
    <w:p w14:paraId="1F2DB531" w14:textId="7CFEE49B" w:rsidR="005D1FAE" w:rsidRPr="005D1FAE" w:rsidRDefault="00D92045">
      <w:pPr>
        <w:pStyle w:val="TOC4"/>
        <w:rPr>
          <w:rFonts w:eastAsiaTheme="minorEastAsia" w:cstheme="minorHAnsi"/>
          <w:smallCaps w:val="0"/>
          <w:noProof/>
          <w:sz w:val="22"/>
          <w:lang w:val="en-US" w:eastAsia="en-US" w:bidi="ar-SA"/>
        </w:rPr>
      </w:pPr>
      <w:hyperlink w:anchor="_Toc477806019" w:history="1">
        <w:r w:rsidR="005D1FAE" w:rsidRPr="005D1FAE">
          <w:rPr>
            <w:rStyle w:val="Hyperlink"/>
            <w:rFonts w:cstheme="minorHAnsi"/>
            <w:noProof/>
          </w:rPr>
          <w:t>Корпоративна платформа за Картите на Bing и Платформа за управление на движими на Картите на Bing</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_Toc477806019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26</w:t>
        </w:r>
        <w:r w:rsidR="005D1FAE" w:rsidRPr="005D1FAE">
          <w:rPr>
            <w:rFonts w:cstheme="minorHAnsi"/>
            <w:noProof/>
            <w:webHidden/>
          </w:rPr>
          <w:fldChar w:fldCharType="end"/>
        </w:r>
      </w:hyperlink>
    </w:p>
    <w:p w14:paraId="378CC9A8" w14:textId="15C9BBC1" w:rsidR="005D1FAE" w:rsidRPr="005D1FAE" w:rsidRDefault="00D92045">
      <w:pPr>
        <w:pStyle w:val="TOC4"/>
        <w:rPr>
          <w:rFonts w:eastAsiaTheme="minorEastAsia" w:cstheme="minorHAnsi"/>
          <w:smallCaps w:val="0"/>
          <w:noProof/>
          <w:sz w:val="22"/>
          <w:lang w:val="en-US" w:eastAsia="en-US" w:bidi="ar-SA"/>
        </w:rPr>
      </w:pPr>
      <w:hyperlink w:anchor="_Toc477806020" w:history="1">
        <w:r w:rsidR="005D1FAE" w:rsidRPr="005D1FAE">
          <w:rPr>
            <w:rStyle w:val="Hyperlink"/>
            <w:rFonts w:cstheme="minorHAnsi"/>
            <w:noProof/>
          </w:rPr>
          <w:t>Платформа на бизнес приложение</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_Toc477806020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26</w:t>
        </w:r>
        <w:r w:rsidR="005D1FAE" w:rsidRPr="005D1FAE">
          <w:rPr>
            <w:rFonts w:cstheme="minorHAnsi"/>
            <w:noProof/>
            <w:webHidden/>
          </w:rPr>
          <w:fldChar w:fldCharType="end"/>
        </w:r>
      </w:hyperlink>
    </w:p>
    <w:p w14:paraId="2F20F5FE" w14:textId="7AA7C672" w:rsidR="005D1FAE" w:rsidRPr="005D1FAE" w:rsidRDefault="00D92045">
      <w:pPr>
        <w:pStyle w:val="TOC4"/>
        <w:rPr>
          <w:rFonts w:eastAsiaTheme="minorEastAsia" w:cstheme="minorHAnsi"/>
          <w:smallCaps w:val="0"/>
          <w:noProof/>
          <w:sz w:val="22"/>
          <w:lang w:val="en-US" w:eastAsia="en-US" w:bidi="ar-SA"/>
        </w:rPr>
      </w:pPr>
      <w:hyperlink w:anchor="_Toc477806021" w:history="1">
        <w:r w:rsidR="005D1FAE" w:rsidRPr="005D1FAE">
          <w:rPr>
            <w:rStyle w:val="Hyperlink"/>
            <w:rFonts w:cstheme="minorHAnsi"/>
            <w:noProof/>
          </w:rPr>
          <w:t>Сигурност на приложение за облак на Microsoft</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_Toc477806021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27</w:t>
        </w:r>
        <w:r w:rsidR="005D1FAE" w:rsidRPr="005D1FAE">
          <w:rPr>
            <w:rFonts w:cstheme="minorHAnsi"/>
            <w:noProof/>
            <w:webHidden/>
          </w:rPr>
          <w:fldChar w:fldCharType="end"/>
        </w:r>
      </w:hyperlink>
    </w:p>
    <w:p w14:paraId="1E89E173" w14:textId="182E083B" w:rsidR="005D1FAE" w:rsidRPr="005D1FAE" w:rsidRDefault="00D92045">
      <w:pPr>
        <w:pStyle w:val="TOC4"/>
        <w:rPr>
          <w:rFonts w:eastAsiaTheme="minorEastAsia" w:cstheme="minorHAnsi"/>
          <w:smallCaps w:val="0"/>
          <w:noProof/>
          <w:sz w:val="22"/>
          <w:lang w:val="en-US" w:eastAsia="en-US" w:bidi="ar-SA"/>
        </w:rPr>
      </w:pPr>
      <w:hyperlink w:anchor="_Toc477806022" w:history="1">
        <w:r w:rsidR="005D1FAE" w:rsidRPr="005D1FAE">
          <w:rPr>
            <w:rStyle w:val="Hyperlink"/>
            <w:rFonts w:cstheme="minorHAnsi"/>
            <w:noProof/>
          </w:rPr>
          <w:t>Microsoft Intune</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_Toc477806022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27</w:t>
        </w:r>
        <w:r w:rsidR="005D1FAE" w:rsidRPr="005D1FAE">
          <w:rPr>
            <w:rFonts w:cstheme="minorHAnsi"/>
            <w:noProof/>
            <w:webHidden/>
          </w:rPr>
          <w:fldChar w:fldCharType="end"/>
        </w:r>
      </w:hyperlink>
    </w:p>
    <w:p w14:paraId="2A9AB9E4" w14:textId="7AF913FF" w:rsidR="005D1FAE" w:rsidRPr="005D1FAE" w:rsidRDefault="00D92045">
      <w:pPr>
        <w:pStyle w:val="TOC4"/>
        <w:rPr>
          <w:rFonts w:eastAsiaTheme="minorEastAsia" w:cstheme="minorHAnsi"/>
          <w:smallCaps w:val="0"/>
          <w:noProof/>
          <w:sz w:val="22"/>
          <w:lang w:val="en-US" w:eastAsia="en-US" w:bidi="ar-SA"/>
        </w:rPr>
      </w:pPr>
      <w:hyperlink w:anchor="_Toc477806023" w:history="1">
        <w:r w:rsidR="005D1FAE" w:rsidRPr="005D1FAE">
          <w:rPr>
            <w:rStyle w:val="Hyperlink"/>
            <w:rFonts w:cstheme="minorHAnsi"/>
            <w:noProof/>
          </w:rPr>
          <w:t>Microsoft Learning</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_Toc477806023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27</w:t>
        </w:r>
        <w:r w:rsidR="005D1FAE" w:rsidRPr="005D1FAE">
          <w:rPr>
            <w:rFonts w:cstheme="minorHAnsi"/>
            <w:noProof/>
            <w:webHidden/>
          </w:rPr>
          <w:fldChar w:fldCharType="end"/>
        </w:r>
      </w:hyperlink>
    </w:p>
    <w:p w14:paraId="0CDA33C0" w14:textId="73068825" w:rsidR="005D1FAE" w:rsidRPr="005D1FAE" w:rsidRDefault="00D92045">
      <w:pPr>
        <w:pStyle w:val="TOC4"/>
        <w:rPr>
          <w:rFonts w:eastAsiaTheme="minorEastAsia" w:cstheme="minorHAnsi"/>
          <w:smallCaps w:val="0"/>
          <w:noProof/>
          <w:sz w:val="22"/>
          <w:lang w:val="en-US" w:eastAsia="en-US" w:bidi="ar-SA"/>
        </w:rPr>
      </w:pPr>
      <w:hyperlink w:anchor="_Toc477806024" w:history="1">
        <w:r w:rsidR="005D1FAE" w:rsidRPr="005D1FAE">
          <w:rPr>
            <w:rStyle w:val="Hyperlink"/>
            <w:rFonts w:cstheme="minorHAnsi"/>
            <w:noProof/>
          </w:rPr>
          <w:t>Minecraft</w:t>
        </w:r>
        <w:r w:rsidR="005D1FAE" w:rsidRPr="005D1FAE">
          <w:rPr>
            <w:rStyle w:val="Hyperlink"/>
            <w:rFonts w:cstheme="minorHAnsi"/>
            <w:noProof/>
            <w:lang w:val="ru-RU"/>
          </w:rPr>
          <w:t>: Образователно издание</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_Toc477806024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28</w:t>
        </w:r>
        <w:r w:rsidR="005D1FAE" w:rsidRPr="005D1FAE">
          <w:rPr>
            <w:rFonts w:cstheme="minorHAnsi"/>
            <w:noProof/>
            <w:webHidden/>
          </w:rPr>
          <w:fldChar w:fldCharType="end"/>
        </w:r>
      </w:hyperlink>
    </w:p>
    <w:p w14:paraId="2A001103" w14:textId="2BFFEB9C" w:rsidR="005D1FAE" w:rsidRPr="005D1FAE" w:rsidRDefault="00D92045">
      <w:pPr>
        <w:pStyle w:val="TOC4"/>
        <w:rPr>
          <w:rFonts w:eastAsiaTheme="minorEastAsia" w:cstheme="minorHAnsi"/>
          <w:smallCaps w:val="0"/>
          <w:noProof/>
          <w:sz w:val="22"/>
          <w:lang w:val="en-US" w:eastAsia="en-US" w:bidi="ar-SA"/>
        </w:rPr>
      </w:pPr>
      <w:hyperlink w:anchor="_Toc477806025" w:history="1">
        <w:r w:rsidR="005D1FAE" w:rsidRPr="005D1FAE">
          <w:rPr>
            <w:rStyle w:val="Hyperlink"/>
            <w:rFonts w:cstheme="minorHAnsi"/>
            <w:noProof/>
          </w:rPr>
          <w:t>Office</w:t>
        </w:r>
        <w:r w:rsidR="005D1FAE" w:rsidRPr="005D1FAE">
          <w:rPr>
            <w:rStyle w:val="Hyperlink"/>
            <w:rFonts w:cstheme="minorHAnsi"/>
            <w:noProof/>
            <w:lang w:val="ru-RU"/>
          </w:rPr>
          <w:t xml:space="preserve"> 365 </w:t>
        </w:r>
        <w:r w:rsidR="005D1FAE" w:rsidRPr="005D1FAE">
          <w:rPr>
            <w:rStyle w:val="Hyperlink"/>
            <w:rFonts w:cstheme="minorHAnsi"/>
            <w:noProof/>
          </w:rPr>
          <w:t>Developer</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_Toc477806025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28</w:t>
        </w:r>
        <w:r w:rsidR="005D1FAE" w:rsidRPr="005D1FAE">
          <w:rPr>
            <w:rFonts w:cstheme="minorHAnsi"/>
            <w:noProof/>
            <w:webHidden/>
          </w:rPr>
          <w:fldChar w:fldCharType="end"/>
        </w:r>
      </w:hyperlink>
    </w:p>
    <w:p w14:paraId="5F9965C6" w14:textId="1B102A0B" w:rsidR="005D1FAE" w:rsidRPr="005D1FAE" w:rsidRDefault="00D92045">
      <w:pPr>
        <w:pStyle w:val="TOC4"/>
        <w:rPr>
          <w:rFonts w:eastAsiaTheme="minorEastAsia" w:cstheme="minorHAnsi"/>
          <w:smallCaps w:val="0"/>
          <w:noProof/>
          <w:sz w:val="22"/>
          <w:lang w:val="en-US" w:eastAsia="en-US" w:bidi="ar-SA"/>
        </w:rPr>
      </w:pPr>
      <w:hyperlink w:anchor="_Toc477806026" w:history="1">
        <w:r w:rsidR="005D1FAE" w:rsidRPr="005D1FAE">
          <w:rPr>
            <w:rStyle w:val="Hyperlink"/>
            <w:rFonts w:cstheme="minorHAnsi"/>
            <w:noProof/>
            <w:lang w:val="ru-RU"/>
          </w:rPr>
          <w:t xml:space="preserve">Настолна операционна система </w:t>
        </w:r>
        <w:r w:rsidR="005D1FAE" w:rsidRPr="005D1FAE">
          <w:rPr>
            <w:rStyle w:val="Hyperlink"/>
            <w:rFonts w:cstheme="minorHAnsi"/>
            <w:noProof/>
          </w:rPr>
          <w:t>Windows</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_Toc477806026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28</w:t>
        </w:r>
        <w:r w:rsidR="005D1FAE" w:rsidRPr="005D1FAE">
          <w:rPr>
            <w:rFonts w:cstheme="minorHAnsi"/>
            <w:noProof/>
            <w:webHidden/>
          </w:rPr>
          <w:fldChar w:fldCharType="end"/>
        </w:r>
      </w:hyperlink>
    </w:p>
    <w:p w14:paraId="1AE233ED" w14:textId="0344C359" w:rsidR="005D1FAE" w:rsidRPr="005D1FAE" w:rsidRDefault="00D92045">
      <w:pPr>
        <w:pStyle w:val="TOC1"/>
        <w:tabs>
          <w:tab w:val="right" w:leader="dot" w:pos="5030"/>
        </w:tabs>
        <w:rPr>
          <w:rFonts w:eastAsiaTheme="minorEastAsia" w:cstheme="minorHAnsi"/>
          <w:b w:val="0"/>
          <w:caps w:val="0"/>
          <w:noProof/>
          <w:sz w:val="22"/>
          <w:lang w:val="en-US" w:eastAsia="en-US" w:bidi="ar-SA"/>
        </w:rPr>
      </w:pPr>
      <w:hyperlink w:anchor="_Toc477806027" w:history="1">
        <w:r w:rsidR="005D1FAE" w:rsidRPr="005D1FAE">
          <w:rPr>
            <w:rStyle w:val="Hyperlink"/>
            <w:rFonts w:cstheme="minorHAnsi"/>
            <w:noProof/>
          </w:rPr>
          <w:t>Приложение 1 – Бележки</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_Toc477806027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29</w:t>
        </w:r>
        <w:r w:rsidR="005D1FAE" w:rsidRPr="005D1FAE">
          <w:rPr>
            <w:rFonts w:cstheme="minorHAnsi"/>
            <w:noProof/>
            <w:webHidden/>
          </w:rPr>
          <w:fldChar w:fldCharType="end"/>
        </w:r>
      </w:hyperlink>
    </w:p>
    <w:p w14:paraId="72EEBA26" w14:textId="3C2461ED" w:rsidR="005D1FAE" w:rsidRPr="005D1FAE" w:rsidRDefault="00D92045">
      <w:pPr>
        <w:pStyle w:val="TOC3"/>
        <w:rPr>
          <w:rFonts w:eastAsiaTheme="minorEastAsia" w:cstheme="minorHAnsi"/>
          <w:b w:val="0"/>
          <w:smallCaps w:val="0"/>
          <w:sz w:val="22"/>
          <w:lang w:val="en-US" w:eastAsia="en-US" w:bidi="ar-SA"/>
        </w:rPr>
      </w:pPr>
      <w:hyperlink w:anchor="_Toc477806028" w:history="1">
        <w:r w:rsidR="005D1FAE" w:rsidRPr="005D1FAE">
          <w:rPr>
            <w:rStyle w:val="Hyperlink"/>
            <w:rFonts w:cstheme="minorHAnsi"/>
          </w:rPr>
          <w:t>Bing Maps</w:t>
        </w:r>
        <w:r w:rsidR="005D1FAE" w:rsidRPr="005D1FAE">
          <w:rPr>
            <w:rFonts w:cstheme="minorHAnsi"/>
            <w:webHidden/>
          </w:rPr>
          <w:tab/>
        </w:r>
        <w:r w:rsidR="005D1FAE" w:rsidRPr="005D1FAE">
          <w:rPr>
            <w:rFonts w:cstheme="minorHAnsi"/>
            <w:webHidden/>
          </w:rPr>
          <w:fldChar w:fldCharType="begin"/>
        </w:r>
        <w:r w:rsidR="005D1FAE" w:rsidRPr="005D1FAE">
          <w:rPr>
            <w:rFonts w:cstheme="minorHAnsi"/>
            <w:webHidden/>
          </w:rPr>
          <w:instrText xml:space="preserve"> PAGEREF _Toc477806028 \h </w:instrText>
        </w:r>
        <w:r w:rsidR="005D1FAE" w:rsidRPr="005D1FAE">
          <w:rPr>
            <w:rFonts w:cstheme="minorHAnsi"/>
            <w:webHidden/>
          </w:rPr>
        </w:r>
        <w:r w:rsidR="005D1FAE" w:rsidRPr="005D1FAE">
          <w:rPr>
            <w:rFonts w:cstheme="minorHAnsi"/>
            <w:webHidden/>
          </w:rPr>
          <w:fldChar w:fldCharType="separate"/>
        </w:r>
        <w:r w:rsidR="005D1FAE" w:rsidRPr="005D1FAE">
          <w:rPr>
            <w:rFonts w:cstheme="minorHAnsi"/>
            <w:webHidden/>
          </w:rPr>
          <w:t>29</w:t>
        </w:r>
        <w:r w:rsidR="005D1FAE" w:rsidRPr="005D1FAE">
          <w:rPr>
            <w:rFonts w:cstheme="minorHAnsi"/>
            <w:webHidden/>
          </w:rPr>
          <w:fldChar w:fldCharType="end"/>
        </w:r>
      </w:hyperlink>
    </w:p>
    <w:p w14:paraId="4B6846B4" w14:textId="54072C07" w:rsidR="005D1FAE" w:rsidRPr="005D1FAE" w:rsidRDefault="00D92045">
      <w:pPr>
        <w:pStyle w:val="TOC3"/>
        <w:rPr>
          <w:rFonts w:eastAsiaTheme="minorEastAsia" w:cstheme="minorHAnsi"/>
          <w:b w:val="0"/>
          <w:smallCaps w:val="0"/>
          <w:sz w:val="22"/>
          <w:lang w:val="en-US" w:eastAsia="en-US" w:bidi="ar-SA"/>
        </w:rPr>
      </w:pPr>
      <w:hyperlink w:anchor="_Toc477806029" w:history="1">
        <w:r w:rsidR="005D1FAE" w:rsidRPr="005D1FAE">
          <w:rPr>
            <w:rStyle w:val="Hyperlink"/>
            <w:rFonts w:cstheme="minorHAnsi"/>
          </w:rPr>
          <w:t>Професионални услуги</w:t>
        </w:r>
        <w:r w:rsidR="005D1FAE" w:rsidRPr="005D1FAE">
          <w:rPr>
            <w:rFonts w:cstheme="minorHAnsi"/>
            <w:webHidden/>
          </w:rPr>
          <w:tab/>
        </w:r>
        <w:r w:rsidR="005D1FAE" w:rsidRPr="005D1FAE">
          <w:rPr>
            <w:rFonts w:cstheme="minorHAnsi"/>
            <w:webHidden/>
          </w:rPr>
          <w:fldChar w:fldCharType="begin"/>
        </w:r>
        <w:r w:rsidR="005D1FAE" w:rsidRPr="005D1FAE">
          <w:rPr>
            <w:rFonts w:cstheme="minorHAnsi"/>
            <w:webHidden/>
          </w:rPr>
          <w:instrText xml:space="preserve"> PAGEREF _Toc477806029 \h </w:instrText>
        </w:r>
        <w:r w:rsidR="005D1FAE" w:rsidRPr="005D1FAE">
          <w:rPr>
            <w:rFonts w:cstheme="minorHAnsi"/>
            <w:webHidden/>
          </w:rPr>
        </w:r>
        <w:r w:rsidR="005D1FAE" w:rsidRPr="005D1FAE">
          <w:rPr>
            <w:rFonts w:cstheme="minorHAnsi"/>
            <w:webHidden/>
          </w:rPr>
          <w:fldChar w:fldCharType="separate"/>
        </w:r>
        <w:r w:rsidR="005D1FAE" w:rsidRPr="005D1FAE">
          <w:rPr>
            <w:rFonts w:cstheme="minorHAnsi"/>
            <w:webHidden/>
          </w:rPr>
          <w:t>29</w:t>
        </w:r>
        <w:r w:rsidR="005D1FAE" w:rsidRPr="005D1FAE">
          <w:rPr>
            <w:rFonts w:cstheme="minorHAnsi"/>
            <w:webHidden/>
          </w:rPr>
          <w:fldChar w:fldCharType="end"/>
        </w:r>
      </w:hyperlink>
    </w:p>
    <w:p w14:paraId="7A6D4DD0" w14:textId="4E2FE8AF" w:rsidR="005D1FAE" w:rsidRPr="005D1FAE" w:rsidRDefault="00D92045">
      <w:pPr>
        <w:pStyle w:val="TOC3"/>
        <w:rPr>
          <w:rFonts w:eastAsiaTheme="minorEastAsia" w:cstheme="minorHAnsi"/>
          <w:b w:val="0"/>
          <w:smallCaps w:val="0"/>
          <w:sz w:val="22"/>
          <w:lang w:val="en-US" w:eastAsia="en-US" w:bidi="ar-SA"/>
        </w:rPr>
      </w:pPr>
      <w:hyperlink w:anchor="_Toc477806030" w:history="1">
        <w:r w:rsidR="005D1FAE" w:rsidRPr="005D1FAE">
          <w:rPr>
            <w:rStyle w:val="Hyperlink"/>
            <w:rFonts w:cstheme="minorHAnsi"/>
          </w:rPr>
          <w:t>Предупреждение за H.265/HEVC кодирането за Azure Media Services</w:t>
        </w:r>
        <w:r w:rsidR="005D1FAE" w:rsidRPr="005D1FAE">
          <w:rPr>
            <w:rFonts w:cstheme="minorHAnsi"/>
            <w:webHidden/>
          </w:rPr>
          <w:tab/>
        </w:r>
        <w:r w:rsidR="005D1FAE" w:rsidRPr="005D1FAE">
          <w:rPr>
            <w:rFonts w:cstheme="minorHAnsi"/>
            <w:webHidden/>
          </w:rPr>
          <w:fldChar w:fldCharType="begin"/>
        </w:r>
        <w:r w:rsidR="005D1FAE" w:rsidRPr="005D1FAE">
          <w:rPr>
            <w:rFonts w:cstheme="minorHAnsi"/>
            <w:webHidden/>
          </w:rPr>
          <w:instrText xml:space="preserve"> PAGEREF _Toc477806030 \h </w:instrText>
        </w:r>
        <w:r w:rsidR="005D1FAE" w:rsidRPr="005D1FAE">
          <w:rPr>
            <w:rFonts w:cstheme="minorHAnsi"/>
            <w:webHidden/>
          </w:rPr>
        </w:r>
        <w:r w:rsidR="005D1FAE" w:rsidRPr="005D1FAE">
          <w:rPr>
            <w:rFonts w:cstheme="minorHAnsi"/>
            <w:webHidden/>
          </w:rPr>
          <w:fldChar w:fldCharType="separate"/>
        </w:r>
        <w:r w:rsidR="005D1FAE" w:rsidRPr="005D1FAE">
          <w:rPr>
            <w:rFonts w:cstheme="minorHAnsi"/>
            <w:webHidden/>
          </w:rPr>
          <w:t>30</w:t>
        </w:r>
        <w:r w:rsidR="005D1FAE" w:rsidRPr="005D1FAE">
          <w:rPr>
            <w:rFonts w:cstheme="minorHAnsi"/>
            <w:webHidden/>
          </w:rPr>
          <w:fldChar w:fldCharType="end"/>
        </w:r>
      </w:hyperlink>
    </w:p>
    <w:p w14:paraId="4E4F3061" w14:textId="6B0B115C" w:rsidR="005D1FAE" w:rsidRPr="005D1FAE" w:rsidRDefault="00D92045">
      <w:pPr>
        <w:pStyle w:val="TOC3"/>
        <w:rPr>
          <w:rFonts w:eastAsiaTheme="minorEastAsia" w:cstheme="minorHAnsi"/>
          <w:b w:val="0"/>
          <w:smallCaps w:val="0"/>
          <w:sz w:val="22"/>
          <w:lang w:val="en-US" w:eastAsia="en-US" w:bidi="ar-SA"/>
        </w:rPr>
      </w:pPr>
      <w:hyperlink w:anchor="_Toc477806031" w:history="1">
        <w:r w:rsidR="005D1FAE" w:rsidRPr="005D1FAE">
          <w:rPr>
            <w:rStyle w:val="Hyperlink"/>
            <w:rFonts w:cstheme="minorHAnsi"/>
          </w:rPr>
          <w:t>Бележка за Визуалния стандарт H.264/AVC, Видеостандарта VC-1, Визуалния стандарт MPEG-4 Част 2 и Видеостандарта MPEG-2</w:t>
        </w:r>
        <w:r w:rsidR="005D1FAE" w:rsidRPr="005D1FAE">
          <w:rPr>
            <w:rFonts w:cstheme="minorHAnsi"/>
            <w:webHidden/>
          </w:rPr>
          <w:tab/>
        </w:r>
        <w:r w:rsidR="005D1FAE" w:rsidRPr="005D1FAE">
          <w:rPr>
            <w:rFonts w:cstheme="minorHAnsi"/>
            <w:webHidden/>
          </w:rPr>
          <w:fldChar w:fldCharType="begin"/>
        </w:r>
        <w:r w:rsidR="005D1FAE" w:rsidRPr="005D1FAE">
          <w:rPr>
            <w:rFonts w:cstheme="minorHAnsi"/>
            <w:webHidden/>
          </w:rPr>
          <w:instrText xml:space="preserve"> PAGEREF _Toc477806031 \h </w:instrText>
        </w:r>
        <w:r w:rsidR="005D1FAE" w:rsidRPr="005D1FAE">
          <w:rPr>
            <w:rFonts w:cstheme="minorHAnsi"/>
            <w:webHidden/>
          </w:rPr>
        </w:r>
        <w:r w:rsidR="005D1FAE" w:rsidRPr="005D1FAE">
          <w:rPr>
            <w:rFonts w:cstheme="minorHAnsi"/>
            <w:webHidden/>
          </w:rPr>
          <w:fldChar w:fldCharType="separate"/>
        </w:r>
        <w:r w:rsidR="005D1FAE" w:rsidRPr="005D1FAE">
          <w:rPr>
            <w:rFonts w:cstheme="minorHAnsi"/>
            <w:webHidden/>
          </w:rPr>
          <w:t>30</w:t>
        </w:r>
        <w:r w:rsidR="005D1FAE" w:rsidRPr="005D1FAE">
          <w:rPr>
            <w:rFonts w:cstheme="minorHAnsi"/>
            <w:webHidden/>
          </w:rPr>
          <w:fldChar w:fldCharType="end"/>
        </w:r>
      </w:hyperlink>
    </w:p>
    <w:p w14:paraId="4EFFD0FB" w14:textId="2B744369" w:rsidR="005D1FAE" w:rsidRPr="005D1FAE" w:rsidRDefault="00D92045">
      <w:pPr>
        <w:pStyle w:val="TOC1"/>
        <w:tabs>
          <w:tab w:val="right" w:leader="dot" w:pos="5030"/>
        </w:tabs>
        <w:rPr>
          <w:rFonts w:eastAsiaTheme="minorEastAsia" w:cstheme="minorHAnsi"/>
          <w:b w:val="0"/>
          <w:caps w:val="0"/>
          <w:noProof/>
          <w:sz w:val="22"/>
          <w:lang w:val="en-US" w:eastAsia="en-US" w:bidi="ar-SA"/>
        </w:rPr>
      </w:pPr>
      <w:hyperlink w:anchor="_Toc477806032" w:history="1">
        <w:r w:rsidR="005D1FAE" w:rsidRPr="005D1FAE">
          <w:rPr>
            <w:rStyle w:val="Hyperlink"/>
            <w:rFonts w:cstheme="minorHAnsi"/>
            <w:noProof/>
          </w:rPr>
          <w:t>Приложение 2 – Пакети с лицензи за абонамент</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_Toc477806032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31</w:t>
        </w:r>
        <w:r w:rsidR="005D1FAE" w:rsidRPr="005D1FAE">
          <w:rPr>
            <w:rFonts w:cstheme="minorHAnsi"/>
            <w:noProof/>
            <w:webHidden/>
          </w:rPr>
          <w:fldChar w:fldCharType="end"/>
        </w:r>
      </w:hyperlink>
    </w:p>
    <w:p w14:paraId="4700FB8F" w14:textId="30B378B8" w:rsidR="005D1FAE" w:rsidRPr="005D1FAE" w:rsidRDefault="00D92045">
      <w:pPr>
        <w:pStyle w:val="TOC1"/>
        <w:tabs>
          <w:tab w:val="right" w:leader="dot" w:pos="5030"/>
        </w:tabs>
        <w:rPr>
          <w:rFonts w:eastAsiaTheme="minorEastAsia" w:cstheme="minorHAnsi"/>
          <w:b w:val="0"/>
          <w:caps w:val="0"/>
          <w:noProof/>
          <w:sz w:val="22"/>
          <w:lang w:val="en-US" w:eastAsia="en-US" w:bidi="ar-SA"/>
        </w:rPr>
      </w:pPr>
      <w:hyperlink w:anchor="_Toc477806033" w:history="1">
        <w:r w:rsidR="005D1FAE" w:rsidRPr="005D1FAE">
          <w:rPr>
            <w:rStyle w:val="Hyperlink"/>
            <w:rFonts w:cstheme="minorHAnsi"/>
            <w:noProof/>
          </w:rPr>
          <w:t>Приложение 3 – Стандартните договорни клаузи (Изпълнители за обработване на данни)</w:t>
        </w:r>
        <w:r w:rsidR="005D1FAE" w:rsidRPr="005D1FAE">
          <w:rPr>
            <w:rFonts w:cstheme="minorHAnsi"/>
            <w:noProof/>
            <w:webHidden/>
          </w:rPr>
          <w:tab/>
        </w:r>
        <w:r w:rsidR="005D1FAE" w:rsidRPr="005D1FAE">
          <w:rPr>
            <w:rFonts w:cstheme="minorHAnsi"/>
            <w:noProof/>
            <w:webHidden/>
          </w:rPr>
          <w:fldChar w:fldCharType="begin"/>
        </w:r>
        <w:r w:rsidR="005D1FAE" w:rsidRPr="005D1FAE">
          <w:rPr>
            <w:rFonts w:cstheme="minorHAnsi"/>
            <w:noProof/>
            <w:webHidden/>
          </w:rPr>
          <w:instrText xml:space="preserve"> PAGEREF _Toc477806033 \h </w:instrText>
        </w:r>
        <w:r w:rsidR="005D1FAE" w:rsidRPr="005D1FAE">
          <w:rPr>
            <w:rFonts w:cstheme="minorHAnsi"/>
            <w:noProof/>
            <w:webHidden/>
          </w:rPr>
        </w:r>
        <w:r w:rsidR="005D1FAE" w:rsidRPr="005D1FAE">
          <w:rPr>
            <w:rFonts w:cstheme="minorHAnsi"/>
            <w:noProof/>
            <w:webHidden/>
          </w:rPr>
          <w:fldChar w:fldCharType="separate"/>
        </w:r>
        <w:r w:rsidR="005D1FAE" w:rsidRPr="005D1FAE">
          <w:rPr>
            <w:rFonts w:cstheme="minorHAnsi"/>
            <w:noProof/>
            <w:webHidden/>
          </w:rPr>
          <w:t>33</w:t>
        </w:r>
        <w:r w:rsidR="005D1FAE" w:rsidRPr="005D1FAE">
          <w:rPr>
            <w:rFonts w:cstheme="minorHAnsi"/>
            <w:noProof/>
            <w:webHidden/>
          </w:rPr>
          <w:fldChar w:fldCharType="end"/>
        </w:r>
      </w:hyperlink>
    </w:p>
    <w:p w14:paraId="092C9288" w14:textId="5E04B895" w:rsidR="004D27A6" w:rsidRPr="00690C65" w:rsidRDefault="00A430D3" w:rsidP="00A914BF">
      <w:pPr>
        <w:pStyle w:val="ProductList-Body"/>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805961"/>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77805962"/>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078ECC0D" w14:textId="77777777" w:rsidR="008E050D" w:rsidRPr="00FC7A53" w:rsidRDefault="008E050D" w:rsidP="008E050D">
      <w:pPr>
        <w:pStyle w:val="ProductList-Offering1Heading"/>
      </w:pPr>
      <w:bookmarkStart w:id="6" w:name="_Toc470701995"/>
      <w:bookmarkStart w:id="7" w:name="_Toc471460135"/>
      <w:bookmarkStart w:id="8" w:name="_Toc477805963"/>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8834A3" w:rsidRPr="00AD6DB4" w14:paraId="278EC42E" w14:textId="77777777" w:rsidTr="008834A3">
        <w:trPr>
          <w:tblHeader/>
        </w:trPr>
        <w:tc>
          <w:tcPr>
            <w:tcW w:w="5395" w:type="dxa"/>
            <w:shd w:val="clear" w:color="auto" w:fill="0072C6"/>
          </w:tcPr>
          <w:p w14:paraId="4F331242" w14:textId="77777777" w:rsidR="008834A3" w:rsidRPr="00231971" w:rsidRDefault="008834A3" w:rsidP="008834A3">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75506064" w14:textId="77777777" w:rsidR="008834A3" w:rsidRPr="00231971" w:rsidRDefault="008834A3" w:rsidP="008834A3">
            <w:pPr>
              <w:pStyle w:val="ProductList-Body"/>
              <w:spacing w:before="20" w:after="20"/>
              <w:rPr>
                <w:color w:val="FFFFFF" w:themeColor="background1"/>
                <w:sz w:val="16"/>
                <w:szCs w:val="16"/>
              </w:rPr>
            </w:pPr>
            <w:r>
              <w:rPr>
                <w:color w:val="FFFFFF" w:themeColor="background1"/>
                <w:sz w:val="16"/>
                <w:szCs w:val="16"/>
              </w:rPr>
              <w:t>Премахвания</w:t>
            </w:r>
          </w:p>
        </w:tc>
      </w:tr>
      <w:tr w:rsidR="008834A3" w14:paraId="0904CC24" w14:textId="77777777" w:rsidTr="008834A3">
        <w:tc>
          <w:tcPr>
            <w:tcW w:w="5395" w:type="dxa"/>
            <w:vAlign w:val="bottom"/>
          </w:tcPr>
          <w:p w14:paraId="2B08E943" w14:textId="77777777" w:rsidR="008834A3" w:rsidRPr="00BC5530" w:rsidRDefault="008834A3" w:rsidP="008834A3">
            <w:pPr>
              <w:pStyle w:val="ProductList-Offering1"/>
            </w:pPr>
            <w:bookmarkStart w:id="15" w:name="_Toc476476571"/>
            <w:bookmarkStart w:id="16" w:name="_Toc477805964"/>
            <w:r>
              <w:t>Office 365 Threat Intelligence</w:t>
            </w:r>
            <w:bookmarkEnd w:id="15"/>
            <w:bookmarkEnd w:id="16"/>
          </w:p>
        </w:tc>
        <w:tc>
          <w:tcPr>
            <w:tcW w:w="5395" w:type="dxa"/>
            <w:vAlign w:val="bottom"/>
          </w:tcPr>
          <w:p w14:paraId="0FE96CEF" w14:textId="77777777" w:rsidR="008834A3" w:rsidRPr="00231971" w:rsidRDefault="008834A3" w:rsidP="008834A3">
            <w:pPr>
              <w:pStyle w:val="ProductList-Offering1"/>
            </w:pPr>
          </w:p>
        </w:tc>
      </w:tr>
      <w:tr w:rsidR="008834A3" w14:paraId="5E11A524" w14:textId="77777777" w:rsidTr="008834A3">
        <w:tc>
          <w:tcPr>
            <w:tcW w:w="5395" w:type="dxa"/>
            <w:vAlign w:val="bottom"/>
          </w:tcPr>
          <w:p w14:paraId="18184737" w14:textId="77777777" w:rsidR="008834A3" w:rsidRPr="00BC5530" w:rsidRDefault="008834A3" w:rsidP="008834A3">
            <w:pPr>
              <w:pStyle w:val="ProductList-Offering1"/>
            </w:pPr>
            <w:bookmarkStart w:id="17" w:name="_Toc476476572"/>
            <w:bookmarkStart w:id="18" w:name="_Toc477805965"/>
            <w:r>
              <w:t>Microsoft Stream</w:t>
            </w:r>
            <w:bookmarkEnd w:id="17"/>
            <w:bookmarkEnd w:id="18"/>
          </w:p>
        </w:tc>
        <w:tc>
          <w:tcPr>
            <w:tcW w:w="5395" w:type="dxa"/>
            <w:vAlign w:val="bottom"/>
          </w:tcPr>
          <w:p w14:paraId="7670BD0D" w14:textId="77777777" w:rsidR="008834A3" w:rsidRPr="00231971" w:rsidRDefault="008834A3" w:rsidP="008834A3">
            <w:pPr>
              <w:pStyle w:val="ProductList-Offering1"/>
            </w:pPr>
          </w:p>
        </w:tc>
      </w:tr>
    </w:tbl>
    <w:p w14:paraId="65F93503" w14:textId="77777777" w:rsidR="008834A3" w:rsidRDefault="008834A3" w:rsidP="008834A3">
      <w:pPr>
        <w:pStyle w:val="ProductList-Body"/>
      </w:pPr>
    </w:p>
    <w:p w14:paraId="24739340" w14:textId="77777777" w:rsidR="008834A3" w:rsidRDefault="008834A3" w:rsidP="008834A3">
      <w:pPr>
        <w:pStyle w:val="ProductList-ClauseHeading"/>
        <w:outlineLvl w:val="2"/>
      </w:pPr>
      <w:r>
        <w:t>Условия за поверителност и защита</w:t>
      </w:r>
    </w:p>
    <w:p w14:paraId="00E4CBF4" w14:textId="77777777" w:rsidR="008834A3" w:rsidRDefault="00D92045" w:rsidP="008834A3">
      <w:pPr>
        <w:pStyle w:val="ProductList-Body"/>
      </w:pPr>
      <w:hyperlink w:anchor="DataProcessingTerms" w:history="1">
        <w:r w:rsidR="008834A3">
          <w:rPr>
            <w:rStyle w:val="Hyperlink"/>
          </w:rPr>
          <w:t>Условия за обработване на данни</w:t>
        </w:r>
      </w:hyperlink>
      <w:r w:rsidR="008834A3">
        <w:t>: Редът „Основни услуги на Microsoft Azure</w:t>
      </w:r>
      <w:r w:rsidR="008834A3" w:rsidRPr="00A920D8">
        <w:t>“</w:t>
      </w:r>
      <w:r w:rsidR="008834A3">
        <w:t xml:space="preserve"> в </w:t>
      </w:r>
      <w:hyperlink w:anchor="DataProcessingTerms" w:history="1">
        <w:r w:rsidR="008834A3">
          <w:rPr>
            <w:rStyle w:val="Hyperlink"/>
          </w:rPr>
          <w:t>таблицата „Онлайн услуги</w:t>
        </w:r>
        <w:r w:rsidR="008834A3" w:rsidRPr="007E55AD">
          <w:rPr>
            <w:rStyle w:val="Hyperlink"/>
          </w:rPr>
          <w:t>“</w:t>
        </w:r>
      </w:hyperlink>
      <w:r w:rsidR="008834A3">
        <w:t xml:space="preserve"> беше актуализиран за включването на Azure IoT Hub, Azure Resource Manager, Azure Rights Management, Application Gateway, Service Fabric и VPN Gateway, за премахването на Диспечера на работните потоци и замяната на Operations Insights с Log Analytics. „Сигурност на приложение за облак на Microsoft</w:t>
      </w:r>
      <w:r w:rsidR="008834A3" w:rsidRPr="00AF6DA6">
        <w:t>“</w:t>
      </w:r>
      <w:r w:rsidR="008834A3">
        <w:t xml:space="preserve"> беше добавено към </w:t>
      </w:r>
      <w:hyperlink w:anchor="DataProcessingTerms" w:history="1">
        <w:r w:rsidR="008834A3">
          <w:rPr>
            <w:rStyle w:val="Hyperlink"/>
          </w:rPr>
          <w:t>таблицата „Онлайн услуги</w:t>
        </w:r>
        <w:r w:rsidR="008834A3" w:rsidRPr="007E55AD">
          <w:rPr>
            <w:rStyle w:val="Hyperlink"/>
          </w:rPr>
          <w:t>“</w:t>
        </w:r>
      </w:hyperlink>
      <w:r w:rsidR="008834A3">
        <w:t xml:space="preserve">, </w:t>
      </w:r>
      <w:hyperlink w:anchor="DataProcessingTerms_DataatRest" w:history="1">
        <w:r w:rsidR="008834A3">
          <w:rPr>
            <w:rStyle w:val="Hyperlink"/>
          </w:rPr>
          <w:t>раздела „Местоположение на Клиентски данни в покой</w:t>
        </w:r>
        <w:r w:rsidR="008834A3" w:rsidRPr="007E55AD">
          <w:rPr>
            <w:rStyle w:val="Hyperlink"/>
          </w:rPr>
          <w:t>“</w:t>
        </w:r>
      </w:hyperlink>
      <w:r w:rsidR="008834A3">
        <w:t xml:space="preserve"> и </w:t>
      </w:r>
      <w:hyperlink w:anchor="DataProcessingTerms_OLSInfoSecurityPolic" w:history="1">
        <w:r w:rsidR="008834A3">
          <w:rPr>
            <w:rStyle w:val="Hyperlink"/>
          </w:rPr>
          <w:t>таблицата „Правила за защита на информацията в Онлайн услугите</w:t>
        </w:r>
        <w:r w:rsidR="008834A3" w:rsidRPr="007E55AD">
          <w:rPr>
            <w:rStyle w:val="Hyperlink"/>
          </w:rPr>
          <w:t>“</w:t>
        </w:r>
      </w:hyperlink>
      <w:r w:rsidR="008834A3">
        <w:t>. Водещият символ „Основни услуги на Microsoft Dynamics 365</w:t>
      </w:r>
      <w:r w:rsidR="008834A3" w:rsidRPr="007E55AD">
        <w:t>“</w:t>
      </w:r>
      <w:r w:rsidR="008834A3">
        <w:t xml:space="preserve"> в </w:t>
      </w:r>
      <w:hyperlink w:anchor="DataProcessingTerms_DataatRest" w:history="1">
        <w:r w:rsidR="008834A3">
          <w:rPr>
            <w:rStyle w:val="Hyperlink"/>
          </w:rPr>
          <w:t>раздела „Местоположение на Клиентски данни в покой</w:t>
        </w:r>
        <w:r w:rsidR="008834A3" w:rsidRPr="007E55AD">
          <w:rPr>
            <w:rStyle w:val="Hyperlink"/>
          </w:rPr>
          <w:t>“</w:t>
        </w:r>
      </w:hyperlink>
      <w:r w:rsidR="008834A3">
        <w:t xml:space="preserve"> беше актуализиран, за да включва географските местоположения Австралия, Индия, Япония и Обединеното кралство.</w:t>
      </w:r>
    </w:p>
    <w:p w14:paraId="647110FA" w14:textId="77777777" w:rsidR="008834A3" w:rsidRPr="00862C50" w:rsidRDefault="008834A3" w:rsidP="008834A3">
      <w:pPr>
        <w:pStyle w:val="ProductList-Body"/>
      </w:pPr>
    </w:p>
    <w:p w14:paraId="60A52FA5" w14:textId="77777777" w:rsidR="008834A3" w:rsidRDefault="008834A3" w:rsidP="008834A3">
      <w:pPr>
        <w:pStyle w:val="ProductList-ClauseHeading"/>
        <w:outlineLvl w:val="2"/>
      </w:pPr>
      <w:r>
        <w:t>Специфични условия за Онлайн услуги</w:t>
      </w:r>
    </w:p>
    <w:p w14:paraId="3C21B6AA" w14:textId="77777777" w:rsidR="008834A3" w:rsidRDefault="00D92045" w:rsidP="008834A3">
      <w:pPr>
        <w:pStyle w:val="ProductList-Body"/>
      </w:pPr>
      <w:hyperlink w:anchor="MicrosoftAzureServices" w:history="1">
        <w:r w:rsidR="008834A3">
          <w:rPr>
            <w:rStyle w:val="Hyperlink"/>
          </w:rPr>
          <w:t>Microsoft Azure Services</w:t>
        </w:r>
      </w:hyperlink>
      <w:r w:rsidR="008834A3">
        <w:t>: „Сигурност на приложение за облак на Microsoft</w:t>
      </w:r>
      <w:r w:rsidR="008834A3" w:rsidRPr="007E55AD">
        <w:t>“</w:t>
      </w:r>
      <w:r w:rsidR="008834A3">
        <w:t xml:space="preserve"> беше преместено в </w:t>
      </w:r>
      <w:hyperlink w:anchor="OtherOnlineServices" w:history="1">
        <w:r w:rsidR="008834A3">
          <w:rPr>
            <w:rStyle w:val="Hyperlink"/>
          </w:rPr>
          <w:t>раздела „Други онлайн услуги</w:t>
        </w:r>
        <w:r w:rsidR="008834A3" w:rsidRPr="007E55AD">
          <w:rPr>
            <w:rStyle w:val="Hyperlink"/>
          </w:rPr>
          <w:t>“</w:t>
        </w:r>
      </w:hyperlink>
      <w:r w:rsidR="008834A3">
        <w:t>.</w:t>
      </w:r>
    </w:p>
    <w:p w14:paraId="74697CE8" w14:textId="77777777" w:rsidR="008834A3" w:rsidRDefault="00D92045" w:rsidP="008834A3">
      <w:pPr>
        <w:pStyle w:val="ProductList-Body"/>
      </w:pPr>
      <w:hyperlink w:anchor="O365Services" w:history="1">
        <w:r w:rsidR="008834A3">
          <w:rPr>
            <w:rStyle w:val="Hyperlink"/>
          </w:rPr>
          <w:t>Услуги на Office 365</w:t>
        </w:r>
      </w:hyperlink>
      <w:r w:rsidR="008834A3">
        <w:t>: „Office 365 Advanced Compliance</w:t>
      </w:r>
      <w:r w:rsidR="008834A3" w:rsidRPr="007E55AD">
        <w:t>“</w:t>
      </w:r>
      <w:r w:rsidR="008834A3">
        <w:t xml:space="preserve"> беше премахнато, защото с добавянето на „Office 365 Customer Lockbox</w:t>
      </w:r>
      <w:r w:rsidR="008834A3" w:rsidRPr="007E55AD">
        <w:t>“</w:t>
      </w:r>
      <w:r w:rsidR="008834A3">
        <w:t xml:space="preserve"> като функционален компонент, „Office 365 Advanced Compliance</w:t>
      </w:r>
      <w:r w:rsidR="008834A3" w:rsidRPr="007E55AD">
        <w:t>“</w:t>
      </w:r>
      <w:r w:rsidR="008834A3">
        <w:t xml:space="preserve"> вече няма уникално определение, което да изисква отбелязването му в „Специфични условия за Онлайн услуги</w:t>
      </w:r>
      <w:r w:rsidR="008834A3" w:rsidRPr="007E55AD">
        <w:t>“</w:t>
      </w:r>
      <w:r w:rsidR="008834A3">
        <w:t>.</w:t>
      </w:r>
    </w:p>
    <w:p w14:paraId="13750578" w14:textId="00950B26" w:rsidR="00331767" w:rsidRPr="00903BB7" w:rsidRDefault="00D92045"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805966"/>
      <w:bookmarkEnd w:id="9"/>
      <w:bookmarkEnd w:id="10"/>
      <w:bookmarkEnd w:id="11"/>
      <w:bookmarkEnd w:id="12"/>
      <w:bookmarkEnd w:id="13"/>
      <w:bookmarkEnd w:id="14"/>
      <w:r>
        <w:lastRenderedPageBreak/>
        <w:t>Общи условия</w:t>
      </w:r>
      <w:bookmarkEnd w:id="19"/>
      <w:bookmarkEnd w:id="20"/>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21" w:name="_Toc477805967"/>
      <w:r>
        <w:t>Определения</w:t>
      </w:r>
      <w:bookmarkEnd w:id="21"/>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1"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22" w:name="_Toc453946572"/>
      <w:bookmarkStart w:id="23" w:name="_Toc451949009"/>
      <w:bookmarkStart w:id="24" w:name="_Toc477805968"/>
      <w:r>
        <w:t>Актуализации на условията за Онлайн услуги</w:t>
      </w:r>
      <w:bookmarkEnd w:id="22"/>
      <w:bookmarkEnd w:id="23"/>
      <w:bookmarkEnd w:id="24"/>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72142AD0" w14:textId="77777777" w:rsidR="00331767" w:rsidRPr="00903BB7" w:rsidRDefault="00331767" w:rsidP="00331767">
      <w:pPr>
        <w:pStyle w:val="ProductList-SubSubSectionHeading"/>
        <w:outlineLvl w:val="1"/>
      </w:pPr>
      <w:bookmarkStart w:id="25" w:name="_Toc453946573"/>
      <w:bookmarkStart w:id="26" w:name="_Toc451949010"/>
      <w:bookmarkStart w:id="27" w:name="_Toc477805969"/>
      <w:bookmarkStart w:id="28" w:name="OnlineServicesChanges"/>
      <w:r>
        <w:t>Промени и наличност на Онлайн услугите</w:t>
      </w:r>
      <w:bookmarkEnd w:id="25"/>
      <w:bookmarkEnd w:id="26"/>
      <w:bookmarkEnd w:id="27"/>
    </w:p>
    <w:bookmarkEnd w:id="28"/>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7805970"/>
      <w:r>
        <w:t>Съхранение на данни</w:t>
      </w:r>
      <w:bookmarkEnd w:id="29"/>
    </w:p>
    <w:p w14:paraId="1645CC39" w14:textId="1401525A" w:rsidR="00103924" w:rsidRPr="00690C65" w:rsidRDefault="000E12E7" w:rsidP="00337870">
      <w:pPr>
        <w:pStyle w:val="ProductList-Body"/>
        <w:spacing w:after="120"/>
      </w:pPr>
      <w:r>
        <w:t xml:space="preserve">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w:t>
      </w:r>
      <w:r>
        <w:lastRenderedPageBreak/>
        <w:t>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77805971"/>
      <w:r>
        <w:t>Използване на софтуера с Онлайн услугата</w:t>
      </w:r>
      <w:bookmarkEnd w:id="30"/>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31" w:name="_Toc460240070"/>
      <w:bookmarkStart w:id="32" w:name="_Toc459970681"/>
      <w:bookmarkStart w:id="33" w:name="_Toc477805972"/>
      <w:r>
        <w:t>Продукти, които не са на Microsoft</w:t>
      </w:r>
      <w:bookmarkEnd w:id="31"/>
      <w:bookmarkEnd w:id="32"/>
      <w:bookmarkEnd w:id="33"/>
    </w:p>
    <w:p w14:paraId="00CAAF76" w14:textId="77777777" w:rsidR="009E78A5" w:rsidRPr="009A3288" w:rsidRDefault="009E78A5" w:rsidP="009E78A5">
      <w:pPr>
        <w:pStyle w:val="ProductList-Body"/>
      </w:pPr>
      <w:r>
        <w:t>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галерия или като резултати от търсене).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77805973"/>
      <w:r>
        <w:t>Условия за допустимо използване</w:t>
      </w:r>
      <w:bookmarkEnd w:id="34"/>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7F191E">
      <w:pPr>
        <w:pStyle w:val="ProductList-SubSubSectionHeading"/>
        <w:keepNext/>
        <w:outlineLvl w:val="1"/>
      </w:pPr>
      <w:bookmarkStart w:id="35" w:name="_Toc477805974"/>
      <w:r>
        <w:lastRenderedPageBreak/>
        <w:t>Технически ограничения</w:t>
      </w:r>
      <w:bookmarkEnd w:id="35"/>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77805975"/>
      <w:r>
        <w:t>Съответствие със законите</w:t>
      </w:r>
      <w:bookmarkEnd w:id="36"/>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5EEB2ECA" w14:textId="77777777" w:rsidR="009E78A5" w:rsidRPr="006D2C33" w:rsidRDefault="009E78A5" w:rsidP="009E78A5">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7" w:name="_Toc477805976"/>
      <w:r w:rsidRPr="005B37B5">
        <w:t>Услуги за внос/износ</w:t>
      </w:r>
      <w:bookmarkEnd w:id="37"/>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8" w:name="_Toc477805977"/>
      <w:r>
        <w:t>Електронни известия</w:t>
      </w:r>
      <w:bookmarkEnd w:id="38"/>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477805978"/>
      <w:r>
        <w:t>Превъзлагане на лицензи</w:t>
      </w:r>
      <w:bookmarkEnd w:id="39"/>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0" w:name="_Toc477805979"/>
      <w:r>
        <w:t>Компоненти на шрифтове</w:t>
      </w:r>
      <w:bookmarkEnd w:id="40"/>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41" w:name="CompetitiveBenchmarking"/>
      <w:bookmarkStart w:id="42" w:name="_Toc459970689"/>
      <w:bookmarkStart w:id="43" w:name="_Toc477805980"/>
      <w:r>
        <w:t>Конкурентно тестване на производителността</w:t>
      </w:r>
      <w:bookmarkEnd w:id="41"/>
      <w:bookmarkEnd w:id="42"/>
      <w:bookmarkEnd w:id="43"/>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4" w:name="_Toc477805981"/>
      <w:r>
        <w:t>Мултиплексиране</w:t>
      </w:r>
      <w:bookmarkEnd w:id="44"/>
    </w:p>
    <w:p w14:paraId="594AA384" w14:textId="7A451602" w:rsidR="00103924" w:rsidRPr="00690C65" w:rsidRDefault="00AD5F09" w:rsidP="00AD5F09">
      <w:pPr>
        <w:pStyle w:val="ProductList-Body"/>
      </w:pPr>
      <w:r>
        <w:t xml:space="preserve">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w:t>
      </w:r>
      <w:r>
        <w:lastRenderedPageBreak/>
        <w:t>(понякога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5B4C399B" w14:textId="6D78E2A4" w:rsidR="00730B3A" w:rsidRDefault="00D92045"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1381C693" w14:textId="77777777" w:rsidR="00F810E5" w:rsidRDefault="00F810E5" w:rsidP="00A914BF">
      <w:pPr>
        <w:pStyle w:val="ProductList-Body"/>
        <w:sectPr w:rsidR="00F810E5"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77805982"/>
      <w:r>
        <w:lastRenderedPageBreak/>
        <w:t>Условия за поверителност и защита</w:t>
      </w:r>
      <w:bookmarkEnd w:id="45"/>
      <w:bookmarkEnd w:id="46"/>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7" w:name="_Toc477805983"/>
      <w:r w:rsidRPr="00B95770">
        <w:rPr>
          <w:lang w:val="ru-RU"/>
        </w:rPr>
        <w:t>Общи условия за поверителност и защита</w:t>
      </w:r>
      <w:bookmarkEnd w:id="47"/>
    </w:p>
    <w:p w14:paraId="74980099" w14:textId="77777777" w:rsidR="009E78A5" w:rsidRPr="006D2C33" w:rsidRDefault="009E78A5" w:rsidP="009E78A5">
      <w:pPr>
        <w:pStyle w:val="ProductList-SubSubSectionHeading"/>
        <w:outlineLvl w:val="2"/>
      </w:pPr>
      <w:bookmarkStart w:id="48" w:name="_Toc460240082"/>
      <w:bookmarkStart w:id="49" w:name="_Toc459970693"/>
      <w:bookmarkStart w:id="50" w:name="_Toc477805984"/>
      <w:r>
        <w:t>Обсег</w:t>
      </w:r>
      <w:bookmarkEnd w:id="48"/>
      <w:bookmarkEnd w:id="49"/>
      <w:bookmarkEnd w:id="50"/>
    </w:p>
    <w:p w14:paraId="065BE52C" w14:textId="0CAB6E5D" w:rsidR="009E78A5" w:rsidRPr="006D2C33" w:rsidRDefault="00F810E5" w:rsidP="009E78A5">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и Когнитивните услуги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477805985"/>
      <w:r>
        <w:t>Използване на Клиентски данни</w:t>
      </w:r>
      <w:bookmarkEnd w:id="51"/>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52" w:name="_Toc423959220"/>
      <w:bookmarkStart w:id="53" w:name="_Toc417892060"/>
      <w:bookmarkStart w:id="54" w:name="_Toc477805986"/>
      <w:r>
        <w:t>Изнасяне на информация за Клиентски данни</w:t>
      </w:r>
      <w:bookmarkEnd w:id="52"/>
      <w:bookmarkEnd w:id="53"/>
      <w:bookmarkEnd w:id="54"/>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5" w:name="_Toc477805987"/>
      <w:r>
        <w:t>Образователни институции</w:t>
      </w:r>
      <w:bookmarkEnd w:id="55"/>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56" w:name="_Toc423959222"/>
      <w:bookmarkStart w:id="57" w:name="_Toc477805988"/>
      <w:bookmarkStart w:id="58" w:name="_Toc417892062"/>
      <w:bookmarkStart w:id="59" w:name="HIPPA"/>
      <w:r>
        <w:t>Бизнес сътрудник по HIPAA</w:t>
      </w:r>
      <w:bookmarkEnd w:id="56"/>
      <w:bookmarkEnd w:id="57"/>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58"/>
    <w:bookmarkEnd w:id="59"/>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60" w:name="_Toc477805989"/>
      <w:r>
        <w:t>Защита</w:t>
      </w:r>
      <w:bookmarkEnd w:id="60"/>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1" w:name="_Toc477805990"/>
      <w:r>
        <w:t>Уведомяване за пробив в защитата</w:t>
      </w:r>
      <w:bookmarkEnd w:id="61"/>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62" w:name="_Toc477805991"/>
      <w:bookmarkStart w:id="63" w:name="LocationofDataProcessing"/>
      <w:r>
        <w:t>Местоположение на обработването на данните</w:t>
      </w:r>
      <w:bookmarkEnd w:id="62"/>
    </w:p>
    <w:bookmarkEnd w:id="63"/>
    <w:p w14:paraId="6F79E91B" w14:textId="14AE8275" w:rsidR="00F77036" w:rsidRPr="00007502" w:rsidRDefault="00B95770" w:rsidP="00F77036">
      <w:pPr>
        <w:pStyle w:val="ProductList-Body"/>
        <w:rPr>
          <w:lang w:val="ru-RU"/>
        </w:rPr>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r w:rsidR="00007502" w:rsidRPr="00007502">
        <w:rPr>
          <w:lang w:val="ru-RU"/>
        </w:rPr>
        <w:t xml:space="preserve"> </w:t>
      </w:r>
      <w:r w:rsidR="00007502">
        <w:t>В допълнение към ангажиментите на Microsoft съгласно Стандартните договорни клаузи и други примерни договори, Microsoft има сертифициране по рамката за Защита на неприкосновеността на личния живот в отношенията между ЕС и САЩ и свързаните с това ангажименти.</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64" w:name="_Toc417892066"/>
      <w:bookmarkStart w:id="65" w:name="_Toc412644895"/>
      <w:bookmarkStart w:id="66" w:name="_Toc477805992"/>
      <w:r w:rsidRPr="00227E59">
        <w:t>Предварителни издания</w:t>
      </w:r>
      <w:bookmarkEnd w:id="64"/>
      <w:bookmarkEnd w:id="65"/>
      <w:bookmarkEnd w:id="66"/>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7" w:name="_Toc477805993"/>
      <w:r>
        <w:t>Използване на Подизпълнители</w:t>
      </w:r>
      <w:bookmarkEnd w:id="67"/>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8" w:name="_Toc477805994"/>
      <w:r>
        <w:t>Начини за връзка с Microsoft</w:t>
      </w:r>
      <w:bookmarkEnd w:id="68"/>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lastRenderedPageBreak/>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53E04CD3" w14:textId="77777777" w:rsidR="00F810E5" w:rsidRPr="00690C65"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69" w:name="DataProcessingTerms"/>
      <w:bookmarkStart w:id="70" w:name="_Toc477805995"/>
      <w:r w:rsidRPr="00B95770">
        <w:rPr>
          <w:lang w:val="ru-RU"/>
        </w:rPr>
        <w:lastRenderedPageBreak/>
        <w:t>Условия за обработване на данни</w:t>
      </w:r>
      <w:bookmarkEnd w:id="69"/>
      <w:bookmarkEnd w:id="70"/>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9E78A5"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76B477F" w:rsidR="009E78A5" w:rsidRDefault="009E78A5" w:rsidP="009E78A5">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3B2A363" w:rsidR="009E78A5" w:rsidRDefault="009E78A5" w:rsidP="009E78A5">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Операции или Microsoft Dynamics 365 за Финансови услуги; (2) Услуги на Microsoft Dynamics 365 за поддържани устройства или софтуер, което включва и не се ограничава до Microsoft Dynamics 365 за приложения, таблети и/или телефони;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F810E5" w:rsidRPr="00EC084B" w14:paraId="5332387B" w14:textId="77777777" w:rsidTr="008553F6">
        <w:tc>
          <w:tcPr>
            <w:tcW w:w="2610" w:type="dxa"/>
            <w:vAlign w:val="center"/>
          </w:tcPr>
          <w:p w14:paraId="26D2A581" w14:textId="2D8D5E1D" w:rsidR="00F810E5" w:rsidRPr="00EC084B" w:rsidRDefault="00F810E5" w:rsidP="00F810E5">
            <w:pPr>
              <w:pStyle w:val="ProductList-Body"/>
              <w:rPr>
                <w:sz w:val="16"/>
                <w:szCs w:val="16"/>
              </w:rPr>
            </w:pPr>
            <w:r>
              <w:rPr>
                <w:sz w:val="16"/>
                <w:szCs w:val="16"/>
              </w:rPr>
              <w:t>Услуги на Office 365</w:t>
            </w:r>
          </w:p>
        </w:tc>
        <w:tc>
          <w:tcPr>
            <w:tcW w:w="8190" w:type="dxa"/>
          </w:tcPr>
          <w:p w14:paraId="7A24071F" w14:textId="4261CA17" w:rsidR="00F810E5" w:rsidRPr="00EC084B" w:rsidRDefault="00F810E5" w:rsidP="00F810E5">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Microsoft Planner, Project Online, Skype за бизнеса онлайн, Sway, Office Online, Microsoft MyAnalytics, Customer Lockbox, Microsoft Bookings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r w:rsidRPr="0040461A">
              <w:rPr>
                <w:sz w:val="16"/>
                <w:szCs w:val="16"/>
                <w:lang w:val="ru-RU"/>
              </w:rPr>
              <w:t>“</w:t>
            </w:r>
            <w:r>
              <w:rPr>
                <w:sz w:val="16"/>
                <w:szCs w:val="16"/>
              </w:rPr>
              <w:t>.</w:t>
            </w:r>
          </w:p>
        </w:tc>
      </w:tr>
      <w:tr w:rsidR="008834A3" w:rsidRPr="00EC084B" w14:paraId="6F8C7F66" w14:textId="77777777" w:rsidTr="008553F6">
        <w:tc>
          <w:tcPr>
            <w:tcW w:w="2610" w:type="dxa"/>
            <w:vAlign w:val="center"/>
          </w:tcPr>
          <w:p w14:paraId="48ADA937" w14:textId="1A41DF1D" w:rsidR="008834A3" w:rsidRPr="00EC084B" w:rsidRDefault="008834A3" w:rsidP="008834A3">
            <w:pPr>
              <w:pStyle w:val="ProductList-Body"/>
              <w:rPr>
                <w:sz w:val="16"/>
                <w:szCs w:val="16"/>
              </w:rPr>
            </w:pPr>
            <w:bookmarkStart w:id="71" w:name="MicrosoftAzureCoreServices"/>
            <w:r>
              <w:rPr>
                <w:sz w:val="16"/>
                <w:szCs w:val="16"/>
              </w:rPr>
              <w:t>Основни услуги на Microsoft Azure</w:t>
            </w:r>
            <w:bookmarkEnd w:id="71"/>
          </w:p>
        </w:tc>
        <w:tc>
          <w:tcPr>
            <w:tcW w:w="8190" w:type="dxa"/>
          </w:tcPr>
          <w:p w14:paraId="49417759" w14:textId="1C21CC92" w:rsidR="008834A3" w:rsidRPr="008553F6" w:rsidRDefault="008834A3" w:rsidP="008834A3">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Архивиране, Пакет, BizTalk Services, Услуги в облака, Data Catalog, Data Factory, DocumentDB, Центрове за събития, Експресен маршрут, HDInsight, Key Vault, Инструмент за балансиране на натоварване, Log Analytics (преди Operational Insights), Machine Learning, Management Portal, Media Services, Multi-Factor Authentication, Центрове за известия, Redis Cache, Планировчик, Service Bus, Service Fabric, Възстановяване на сайтове, SQL база данни, Съхранение, StorSimple, Stream Analytics, Диспечер на трафик, Виртуални машини, Виртуална мрежа, Visual Studio Team Services и VPN Gateway. </w:t>
            </w:r>
          </w:p>
        </w:tc>
      </w:tr>
      <w:tr w:rsidR="008834A3" w:rsidRPr="00EC084B" w14:paraId="296FC2D4" w14:textId="77777777" w:rsidTr="008553F6">
        <w:tc>
          <w:tcPr>
            <w:tcW w:w="2610" w:type="dxa"/>
            <w:vAlign w:val="center"/>
          </w:tcPr>
          <w:p w14:paraId="277E42AC" w14:textId="57B1B4B6" w:rsidR="008834A3" w:rsidRDefault="008834A3" w:rsidP="008834A3">
            <w:pPr>
              <w:pStyle w:val="ProductList-Body"/>
              <w:rPr>
                <w:sz w:val="16"/>
                <w:szCs w:val="16"/>
              </w:rPr>
            </w:pPr>
            <w:r>
              <w:rPr>
                <w:sz w:val="16"/>
                <w:szCs w:val="16"/>
              </w:rPr>
              <w:t>Сигурност на приложение за облак на Microsoft</w:t>
            </w:r>
          </w:p>
        </w:tc>
        <w:tc>
          <w:tcPr>
            <w:tcW w:w="8190" w:type="dxa"/>
          </w:tcPr>
          <w:p w14:paraId="31D091A2" w14:textId="576E8262" w:rsidR="008834A3" w:rsidRDefault="008834A3" w:rsidP="008834A3">
            <w:pPr>
              <w:pStyle w:val="ProductList-Body"/>
              <w:rPr>
                <w:sz w:val="16"/>
                <w:szCs w:val="16"/>
              </w:rPr>
            </w:pPr>
            <w:r>
              <w:rPr>
                <w:sz w:val="16"/>
                <w:szCs w:val="16"/>
              </w:rPr>
              <w:t>Дял на услугите в облака на „Сигурност на приложение за облак на Microsoft</w:t>
            </w:r>
            <w:r w:rsidRPr="00AF6DA6">
              <w:rPr>
                <w:sz w:val="16"/>
                <w:szCs w:val="16"/>
              </w:rPr>
              <w:t>“</w:t>
            </w:r>
            <w:r>
              <w:rPr>
                <w:sz w:val="16"/>
                <w:szCs w:val="16"/>
              </w:rPr>
              <w:t>.</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lastRenderedPageBreak/>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8553F6" w:rsidRPr="00EC084B" w14:paraId="38A83973" w14:textId="77777777" w:rsidTr="008553F6">
        <w:tc>
          <w:tcPr>
            <w:tcW w:w="2610" w:type="dxa"/>
            <w:vAlign w:val="center"/>
          </w:tcPr>
          <w:p w14:paraId="4A3C871E" w14:textId="77777777" w:rsidR="008553F6" w:rsidRPr="00EC084B" w:rsidRDefault="008553F6" w:rsidP="008553F6">
            <w:pPr>
              <w:pStyle w:val="ProductList-Body"/>
              <w:rPr>
                <w:sz w:val="16"/>
                <w:szCs w:val="16"/>
              </w:rPr>
            </w:pPr>
            <w:r w:rsidRPr="00EC084B">
              <w:rPr>
                <w:sz w:val="16"/>
                <w:szCs w:val="16"/>
              </w:rPr>
              <w:t>Microsoft Power BI Services</w:t>
            </w:r>
          </w:p>
        </w:tc>
        <w:tc>
          <w:tcPr>
            <w:tcW w:w="8190" w:type="dxa"/>
          </w:tcPr>
          <w:p w14:paraId="0F18775F" w14:textId="77777777" w:rsidR="008553F6" w:rsidRPr="00EC084B" w:rsidRDefault="008553F6" w:rsidP="008553F6">
            <w:pPr>
              <w:pStyle w:val="ProductList-Body"/>
              <w:rPr>
                <w:sz w:val="16"/>
                <w:szCs w:val="16"/>
              </w:rPr>
            </w:pPr>
            <w:r w:rsidRPr="00EC084B">
              <w:rPr>
                <w:sz w:val="16"/>
                <w:szCs w:val="16"/>
              </w:rPr>
              <w:t>Дялът на услугите в облака на Microsoft Power BI, предлаган като самостоятелна услуга или като включен в план или пакет, обозначен за Office 365, но с изключение на функции на каталог за данни, мобилните приложения Power BI или Power BI Desktop.</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72" w:name="DataProcessingTerms_DataatRest"/>
      <w:bookmarkStart w:id="73" w:name="_Toc457466419"/>
      <w:bookmarkStart w:id="74" w:name="_Toc453946599"/>
      <w:bookmarkStart w:id="75" w:name="_Toc477805996"/>
      <w:r>
        <w:t>Местоположение на Клиентски данни в покой</w:t>
      </w:r>
      <w:bookmarkEnd w:id="72"/>
      <w:bookmarkEnd w:id="73"/>
      <w:bookmarkEnd w:id="74"/>
      <w:bookmarkEnd w:id="75"/>
    </w:p>
    <w:p w14:paraId="1270F8A4" w14:textId="77777777" w:rsidR="00AF0C27" w:rsidRDefault="00AF0C27" w:rsidP="00AF0C27">
      <w:pPr>
        <w:pStyle w:val="ProductList-Body"/>
        <w:keepNext/>
      </w:pPr>
      <w:r>
        <w:t>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2FF67F9" w14:textId="3DB178D2" w:rsidR="00AF0C27" w:rsidRDefault="00F810E5" w:rsidP="00AF0C27">
      <w:pPr>
        <w:pStyle w:val="ProductList-Body"/>
        <w:keepNext/>
        <w:numPr>
          <w:ilvl w:val="0"/>
          <w:numId w:val="6"/>
        </w:numPr>
        <w:ind w:left="450" w:hanging="270"/>
      </w:pPr>
      <w:r>
        <w:rPr>
          <w:b/>
        </w:rPr>
        <w:t xml:space="preserve">Услуги на Office 365. </w:t>
      </w:r>
      <w:r>
        <w:t>Ако Клиентът осигурява своя клиент в Австралия, Канада, Европейския съюз, Индия, Япония или САЩ (всяка от гореспоменатите „Географска област</w:t>
      </w:r>
      <w:r w:rsidRPr="0040461A">
        <w:rPr>
          <w:lang w:val="ru-RU"/>
        </w:rPr>
        <w:t>“</w:t>
      </w:r>
      <w:r>
        <w:t>),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информацията за Project Online и (3) файловете, качени в OneDrive за бизнеса</w:t>
      </w:r>
      <w:r w:rsidR="00AF0C27">
        <w:t xml:space="preserve">.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37C5C668" w14:textId="77777777" w:rsidR="008E050D" w:rsidRPr="00FC7A53" w:rsidRDefault="008E050D" w:rsidP="008E050D">
      <w:pPr>
        <w:pStyle w:val="ProductList-Body"/>
        <w:numPr>
          <w:ilvl w:val="0"/>
          <w:numId w:val="6"/>
        </w:numPr>
        <w:ind w:left="450" w:hanging="270"/>
      </w:pPr>
      <w:r>
        <w:rPr>
          <w:b/>
        </w:rPr>
        <w:t>Microsoft Power BI Services</w:t>
      </w:r>
      <w:r w:rsidRPr="00876354">
        <w:rPr>
          <w:b/>
          <w:bCs/>
        </w:rPr>
        <w:t>.</w:t>
      </w:r>
      <w:r>
        <w:t xml:space="preserve"> Ако Клиентът осигурява своя клиент в Австралия, Канада, Тихоокеанска Азия, Индия, Япония, Европейския съюз, Обединеното кралство или САЩ, Microsoft ще съхранява 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BI.</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61DC6E39" w14:textId="77777777" w:rsidR="008834A3" w:rsidRPr="00B5721D" w:rsidRDefault="008834A3" w:rsidP="008834A3">
      <w:pPr>
        <w:pStyle w:val="ProductList-Body"/>
        <w:numPr>
          <w:ilvl w:val="0"/>
          <w:numId w:val="6"/>
        </w:numPr>
        <w:ind w:left="450" w:hanging="270"/>
        <w:rPr>
          <w:b/>
        </w:rPr>
      </w:pPr>
      <w:r>
        <w:rPr>
          <w:b/>
        </w:rPr>
        <w:t>Сигурност на приложение за облак на Microsoft</w:t>
      </w:r>
      <w:r w:rsidRPr="007E55AD">
        <w:rPr>
          <w:b/>
          <w:bCs/>
        </w:rPr>
        <w:t>.</w:t>
      </w:r>
      <w:r>
        <w:t xml:space="preserve"> Microsoft ще съхранява Клиентските данни в покой в САЩ.</w:t>
      </w:r>
    </w:p>
    <w:p w14:paraId="607D7525" w14:textId="77777777" w:rsidR="008834A3" w:rsidRDefault="008834A3" w:rsidP="008834A3">
      <w:pPr>
        <w:pStyle w:val="ProductList-Body"/>
        <w:numPr>
          <w:ilvl w:val="0"/>
          <w:numId w:val="6"/>
        </w:numPr>
        <w:spacing w:after="120"/>
        <w:ind w:left="450" w:hanging="270"/>
      </w:pPr>
      <w:r>
        <w:rPr>
          <w:b/>
        </w:rPr>
        <w:t>Основни услуги на Microsoft Dynamics 365</w:t>
      </w:r>
      <w:r w:rsidRPr="007E55AD">
        <w:rPr>
          <w:b/>
          <w:bCs/>
        </w:rPr>
        <w:t>.</w:t>
      </w:r>
      <w:r>
        <w:t xml:space="preserve"> С изключение на Microsoft Social Engagement, ако Клиентът осигурява своя екземпляр на Основни услуги на Microsoft Dynamics 365 в Австралия, Европейския съюз, Индия, Япония, Обединеното кралство или САЩ, Microsoft ще съхранява Клиентските данни в покой в рамките на съответната Географска област. Възможно е някои юридически лицa да не могат да бъдат конфигурирани за съхранение в определена Географска област и може да бъдат съхранявани в покой в други местоположения, както е описано подробно в Центъра за сигурност на Microsoft Dynamics 365.</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76" w:name="_Toc445967464"/>
      <w:bookmarkStart w:id="77" w:name="_Toc449618397"/>
      <w:bookmarkStart w:id="78" w:name="DataProcessingTerms_Privacy"/>
      <w:bookmarkStart w:id="79" w:name="_Toc477805997"/>
      <w:r>
        <w:t>Поверителност</w:t>
      </w:r>
      <w:bookmarkEnd w:id="76"/>
      <w:bookmarkEnd w:id="77"/>
      <w:bookmarkEnd w:id="78"/>
      <w:bookmarkEnd w:id="79"/>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80" w:name="SubcontractorTransfer"/>
      <w:r>
        <w:rPr>
          <w:b/>
        </w:rPr>
        <w:t>Прехвърляне на подизпълнител</w:t>
      </w:r>
      <w:bookmarkEnd w:id="80"/>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w:t>
      </w:r>
      <w:r>
        <w:lastRenderedPageBreak/>
        <w:t>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81" w:name="_Toc477805998"/>
      <w:r>
        <w:t>Допълнителни условия за Европа.</w:t>
      </w:r>
      <w:bookmarkEnd w:id="81"/>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2" w:name="_Toc477805999"/>
      <w:r>
        <w:t>Защита</w:t>
      </w:r>
      <w:bookmarkEnd w:id="82"/>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lastRenderedPageBreak/>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5BB81CE4" w14:textId="54A094C4" w:rsidR="00E46617" w:rsidRPr="00290EAE" w:rsidRDefault="003D22CB"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t xml:space="preserve">За </w:t>
            </w:r>
            <w:r w:rsidRPr="00290EAE">
              <w:rPr>
                <w:iCs/>
                <w:color w:val="000000" w:themeColor="text1"/>
                <w:sz w:val="16"/>
                <w:szCs w:val="16"/>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bookmarkStart w:id="83" w:name="DataProcessingTerms_OLSInfoSecurityPolic"/>
      <w:r>
        <w:rPr>
          <w:b/>
          <w:color w:val="00188F"/>
        </w:rPr>
        <w:t>Правила за защита на информацията в Онлайн услугите</w:t>
      </w:r>
    </w:p>
    <w:bookmarkEnd w:id="83"/>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8834A3" w:rsidRPr="00C62FB6" w14:paraId="561DCD08" w14:textId="77777777" w:rsidTr="00BE056D">
        <w:trPr>
          <w:trHeight w:val="288"/>
        </w:trPr>
        <w:tc>
          <w:tcPr>
            <w:tcW w:w="2880" w:type="dxa"/>
            <w:vAlign w:val="center"/>
          </w:tcPr>
          <w:p w14:paraId="568C7F5D" w14:textId="2413E73B" w:rsidR="008834A3" w:rsidRDefault="008834A3" w:rsidP="008834A3">
            <w:pPr>
              <w:pStyle w:val="ProductList-Body"/>
              <w:rPr>
                <w:sz w:val="16"/>
                <w:szCs w:val="16"/>
              </w:rPr>
            </w:pPr>
            <w:r>
              <w:rPr>
                <w:sz w:val="16"/>
                <w:szCs w:val="16"/>
              </w:rPr>
              <w:t>Сигурност на приложение за облак на Microsoft</w:t>
            </w:r>
          </w:p>
        </w:tc>
        <w:tc>
          <w:tcPr>
            <w:tcW w:w="1584" w:type="dxa"/>
            <w:vAlign w:val="center"/>
          </w:tcPr>
          <w:p w14:paraId="66FF03ED" w14:textId="2A9A893E"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60467F93" w14:textId="058FE775"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B991A80" w14:textId="7CAF19C0"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B9A49CA" w14:textId="647BE3AE" w:rsidR="008834A3" w:rsidRDefault="008834A3" w:rsidP="008834A3">
            <w:pPr>
              <w:pStyle w:val="ProductList-Body"/>
              <w:rPr>
                <w:color w:val="000000" w:themeColor="text1"/>
                <w:sz w:val="16"/>
                <w:szCs w:val="16"/>
              </w:rPr>
            </w:pPr>
            <w:r>
              <w:rPr>
                <w:color w:val="000000" w:themeColor="text1"/>
                <w:sz w:val="16"/>
                <w:szCs w:val="16"/>
              </w:rPr>
              <w:t>Не</w:t>
            </w:r>
          </w:p>
        </w:tc>
        <w:tc>
          <w:tcPr>
            <w:tcW w:w="1584" w:type="dxa"/>
            <w:vAlign w:val="center"/>
          </w:tcPr>
          <w:p w14:paraId="390D8115" w14:textId="7FDA7548" w:rsidR="008834A3" w:rsidRDefault="008834A3" w:rsidP="008834A3">
            <w:pPr>
              <w:pStyle w:val="ProductList-Body"/>
              <w:rPr>
                <w:color w:val="000000" w:themeColor="text1"/>
                <w:sz w:val="16"/>
                <w:szCs w:val="16"/>
              </w:rPr>
            </w:pPr>
            <w:r>
              <w:rPr>
                <w:color w:val="000000" w:themeColor="text1"/>
                <w:sz w:val="16"/>
                <w:szCs w:val="16"/>
              </w:rPr>
              <w:t>Не</w:t>
            </w:r>
          </w:p>
        </w:tc>
      </w:tr>
      <w:tr w:rsidR="008834A3" w:rsidRPr="00C62FB6" w14:paraId="378D284A" w14:textId="77777777" w:rsidTr="00BE056D">
        <w:trPr>
          <w:trHeight w:val="288"/>
        </w:trPr>
        <w:tc>
          <w:tcPr>
            <w:tcW w:w="2880" w:type="dxa"/>
            <w:vAlign w:val="center"/>
          </w:tcPr>
          <w:p w14:paraId="5661FEB3" w14:textId="52DAFBA9" w:rsidR="008834A3" w:rsidRPr="005F68CF" w:rsidRDefault="008834A3" w:rsidP="008834A3">
            <w:pPr>
              <w:pStyle w:val="ProductList-Body"/>
              <w:rPr>
                <w:sz w:val="16"/>
              </w:rPr>
            </w:pPr>
            <w:r>
              <w:rPr>
                <w:sz w:val="16"/>
                <w:szCs w:val="16"/>
              </w:rPr>
              <w:t>Онлайн услуги на Microsoft Intune</w:t>
            </w:r>
          </w:p>
        </w:tc>
        <w:tc>
          <w:tcPr>
            <w:tcW w:w="1584" w:type="dxa"/>
            <w:vAlign w:val="center"/>
          </w:tcPr>
          <w:p w14:paraId="087503E1" w14:textId="1FC3A846"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0C2282F7" w14:textId="22F7E4B3"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2307085C" w14:textId="6E7A88D0"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5FD887F6" w14:textId="31776317"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10E4E0B5" w14:textId="33D39E8F" w:rsidR="008834A3" w:rsidRPr="005F68CF" w:rsidRDefault="008834A3" w:rsidP="008834A3">
            <w:pPr>
              <w:pStyle w:val="ProductList-Body"/>
              <w:rPr>
                <w:color w:val="000000" w:themeColor="text1"/>
                <w:sz w:val="16"/>
              </w:rPr>
            </w:pPr>
            <w:r>
              <w:rPr>
                <w:color w:val="000000" w:themeColor="text1"/>
                <w:sz w:val="16"/>
                <w:szCs w:val="16"/>
              </w:rPr>
              <w:t>Да</w:t>
            </w:r>
          </w:p>
        </w:tc>
      </w:tr>
      <w:tr w:rsidR="008834A3" w:rsidRPr="00C62FB6" w14:paraId="3CE3F78C" w14:textId="77777777" w:rsidTr="00BE056D">
        <w:trPr>
          <w:trHeight w:val="288"/>
        </w:trPr>
        <w:tc>
          <w:tcPr>
            <w:tcW w:w="2880" w:type="dxa"/>
            <w:vAlign w:val="center"/>
          </w:tcPr>
          <w:p w14:paraId="3D4F82FD" w14:textId="5C9CA88D" w:rsidR="008834A3" w:rsidRPr="00231971" w:rsidRDefault="008834A3" w:rsidP="008834A3">
            <w:pPr>
              <w:pStyle w:val="ProductList-Body"/>
              <w:rPr>
                <w:sz w:val="16"/>
                <w:szCs w:val="16"/>
              </w:rPr>
            </w:pPr>
            <w:r>
              <w:rPr>
                <w:sz w:val="16"/>
                <w:szCs w:val="16"/>
              </w:rPr>
              <w:t>Microsoft Power BI Services</w:t>
            </w:r>
          </w:p>
        </w:tc>
        <w:tc>
          <w:tcPr>
            <w:tcW w:w="1584" w:type="dxa"/>
            <w:vAlign w:val="center"/>
          </w:tcPr>
          <w:p w14:paraId="2E60F12A" w14:textId="3D0C9C4E"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3B52650D"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63F03BC9"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365C2B57" w:rsidR="008834A3" w:rsidRPr="00231971" w:rsidRDefault="008834A3" w:rsidP="008834A3">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18B91395" w:rsidR="008834A3" w:rsidRPr="00231971" w:rsidRDefault="008834A3" w:rsidP="008834A3">
            <w:pPr>
              <w:pStyle w:val="ProductList-Body"/>
              <w:rPr>
                <w:color w:val="000000" w:themeColor="text1"/>
                <w:sz w:val="16"/>
                <w:szCs w:val="16"/>
              </w:rPr>
            </w:pPr>
            <w:r>
              <w:rPr>
                <w:color w:val="000000" w:themeColor="text1"/>
                <w:sz w:val="16"/>
                <w:szCs w:val="16"/>
              </w:rPr>
              <w:t>Не</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lastRenderedPageBreak/>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3526FB94" w14:textId="77777777" w:rsidR="00F810E5" w:rsidRPr="00690C65"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4" w:name="OnlineServiceSpecificTerms"/>
      <w:bookmarkStart w:id="85" w:name="_Toc477806000"/>
      <w:r>
        <w:lastRenderedPageBreak/>
        <w:t>Специфични условия за Онлайн услуги</w:t>
      </w:r>
      <w:bookmarkEnd w:id="84"/>
      <w:bookmarkEnd w:id="85"/>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86" w:name="_Toc477806001"/>
      <w:bookmarkStart w:id="87" w:name="MicrosoftAzureServices"/>
      <w:r>
        <w:t>Microsoft</w:t>
      </w:r>
      <w:r w:rsidRPr="00B95770">
        <w:rPr>
          <w:lang w:val="bg-BG"/>
        </w:rPr>
        <w:t xml:space="preserve"> </w:t>
      </w:r>
      <w:r w:rsidRPr="00000F05">
        <w:t>Azure</w:t>
      </w:r>
      <w:r w:rsidRPr="00B95770">
        <w:rPr>
          <w:lang w:val="bg-BG"/>
        </w:rPr>
        <w:t xml:space="preserve"> </w:t>
      </w:r>
      <w:r>
        <w:t>Services</w:t>
      </w:r>
      <w:bookmarkEnd w:id="86"/>
    </w:p>
    <w:bookmarkEnd w:id="87"/>
    <w:p w14:paraId="049A2D63" w14:textId="77777777" w:rsidR="00341CA7" w:rsidRPr="002A3B84" w:rsidRDefault="00341CA7" w:rsidP="00341CA7">
      <w:pPr>
        <w:pStyle w:val="ProductList-Body"/>
        <w:rPr>
          <w:b/>
          <w:color w:val="00188F"/>
        </w:rPr>
      </w:pPr>
      <w:r>
        <w:rPr>
          <w:b/>
          <w:color w:val="00188F"/>
        </w:rPr>
        <w:t>Предупреждения</w:t>
      </w:r>
    </w:p>
    <w:p w14:paraId="29CBF001" w14:textId="77777777" w:rsidR="00341CA7" w:rsidRPr="00CC34E7" w:rsidRDefault="00341CA7" w:rsidP="00341CA7">
      <w:pPr>
        <w:pStyle w:val="ProductList-Body"/>
      </w:pPr>
      <w:r>
        <w:t xml:space="preserve">Прилагат се Предупрежденията за Bing Maps, Професионалните услуги, H.265/HEV кодирането за Azure Media Services и Визуалния стандарт H.264/AVC, Видеостандарта VC-1, Визуалния стандарт MPEG-4 Част 2 и Видеостандарта MPEG-2 в </w:t>
      </w:r>
      <w:hyperlink w:anchor="_top"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1"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7294F24D" w14:textId="1CD7F382" w:rsidR="009E78A5" w:rsidRPr="006D2C33" w:rsidRDefault="007F191E" w:rsidP="007F191E">
      <w:pPr>
        <w:pStyle w:val="ProductList-Body"/>
      </w:pPr>
      <w:r>
        <w:t xml:space="preserve"> </w:t>
      </w:r>
      <w:r w:rsidR="009E78A5">
        <w:t>„Microsoft Translator</w:t>
      </w:r>
      <w:r w:rsidR="009E78A5" w:rsidRPr="00B16A14">
        <w:t>“</w:t>
      </w:r>
      <w:r w:rsidR="009E78A5">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7B684262" w14:textId="307D21A5" w:rsidR="00290EAE" w:rsidRDefault="00290EAE" w:rsidP="00272578">
      <w:pPr>
        <w:pStyle w:val="ProductList-Body"/>
      </w:pPr>
    </w:p>
    <w:p w14:paraId="3EC031CF" w14:textId="77777777" w:rsidR="00F810E5" w:rsidRPr="00F810E5" w:rsidRDefault="00F810E5" w:rsidP="00F810E5">
      <w:pPr>
        <w:pStyle w:val="ProductList-Offering2Heading"/>
        <w:outlineLvl w:val="2"/>
        <w:rPr>
          <w:lang w:val="bg-BG"/>
        </w:rPr>
      </w:pPr>
      <w:bookmarkStart w:id="88" w:name="MicrosoftTranslator"/>
      <w:bookmarkStart w:id="89" w:name="MicrosoftCognitiveServices"/>
      <w:bookmarkStart w:id="90" w:name="_Toc449618403"/>
      <w:bookmarkStart w:id="91" w:name="_Toc445967470"/>
      <w:r w:rsidRPr="00F810E5">
        <w:rPr>
          <w:lang w:val="bg-BG"/>
        </w:rPr>
        <w:tab/>
      </w:r>
      <w:bookmarkStart w:id="92" w:name="_Toc465426838"/>
      <w:bookmarkStart w:id="93" w:name="_Toc468350407"/>
      <w:bookmarkStart w:id="94" w:name="_Toc477806002"/>
      <w:r w:rsidRPr="00F810E5">
        <w:rPr>
          <w:lang w:val="bg-BG"/>
        </w:rPr>
        <w:t xml:space="preserve">Когнитивни услуги на </w:t>
      </w:r>
      <w:bookmarkEnd w:id="92"/>
      <w:r>
        <w:t>Microsoft</w:t>
      </w:r>
      <w:bookmarkEnd w:id="93"/>
      <w:bookmarkEnd w:id="94"/>
    </w:p>
    <w:bookmarkEnd w:id="88"/>
    <w:bookmarkEnd w:id="89"/>
    <w:p w14:paraId="6E439B1A" w14:textId="77777777" w:rsidR="00F810E5" w:rsidRDefault="00F810E5" w:rsidP="00F810E5">
      <w:pPr>
        <w:pStyle w:val="ProductList-ClauseHeading"/>
      </w:pPr>
      <w:r>
        <w:t xml:space="preserve">Поверителност на Когнитивните услуги на Microsoft </w:t>
      </w:r>
    </w:p>
    <w:p w14:paraId="32A22A89" w14:textId="77777777" w:rsidR="00F810E5" w:rsidRDefault="00F810E5" w:rsidP="00F810E5">
      <w:pPr>
        <w:pStyle w:val="ProductList-Body"/>
      </w:pPr>
      <w:r>
        <w:t xml:space="preserve">За използването на Когнитивните услуги на Microsoft от страна на Клиента се прилага Декларацията за поверителност на Microsoft, която се намира на адрес </w:t>
      </w:r>
      <w:hyperlink r:id="rId35" w:history="1">
        <w:r>
          <w:rPr>
            <w:rStyle w:val="Hyperlink"/>
          </w:rPr>
          <w:t>https://go.microsoft.com/fwlink/?LinkId=521839</w:t>
        </w:r>
      </w:hyperlink>
      <w:r>
        <w:t>, с изключение на това, че разделът „Когнитивни услуги на Microsoft</w:t>
      </w:r>
      <w:r w:rsidRPr="0040461A">
        <w:rPr>
          <w:lang w:val="ru-RU"/>
        </w:rPr>
        <w:t>“</w:t>
      </w:r>
      <w:r>
        <w:t xml:space="preserve"> се прилага за всеки възникнал конфликт с Декларацията за поверителност на Microsoft. </w:t>
      </w:r>
    </w:p>
    <w:p w14:paraId="12468770" w14:textId="77777777" w:rsidR="00F810E5" w:rsidRDefault="00F810E5" w:rsidP="00F810E5">
      <w:pPr>
        <w:pStyle w:val="ProductList-Body"/>
      </w:pPr>
    </w:p>
    <w:p w14:paraId="36C699F9" w14:textId="77777777" w:rsidR="00F810E5" w:rsidRDefault="00F810E5" w:rsidP="00F810E5">
      <w:pPr>
        <w:pStyle w:val="ProductList-ClauseHeading"/>
      </w:pPr>
      <w:r>
        <w:t xml:space="preserve">Използване на Данни за Когнитивни услуги. </w:t>
      </w:r>
    </w:p>
    <w:p w14:paraId="7C0DA777" w14:textId="77777777" w:rsidR="00F810E5" w:rsidRDefault="00F810E5" w:rsidP="00F810E5">
      <w:pPr>
        <w:pStyle w:val="ProductList-Body"/>
      </w:pPr>
      <w:r>
        <w:t>Единствено Клиентът носи отговорност за съдържанието на всички Данни на Клиента, които изпраща до Когнитивните услуги („Данни за Когнитивни услуги</w:t>
      </w:r>
      <w:r w:rsidRPr="0040461A">
        <w:rPr>
          <w:lang w:val="ru-RU"/>
        </w:rPr>
        <w:t>“</w:t>
      </w:r>
      <w:r>
        <w:t>).</w:t>
      </w:r>
    </w:p>
    <w:p w14:paraId="32DE8168" w14:textId="77777777" w:rsidR="00F810E5" w:rsidRDefault="00F810E5" w:rsidP="00F810E5">
      <w:pPr>
        <w:pStyle w:val="ProductList-Body"/>
      </w:pPr>
    </w:p>
    <w:p w14:paraId="1D175251" w14:textId="77777777" w:rsidR="00F810E5" w:rsidRDefault="00F810E5" w:rsidP="00F810E5">
      <w:pPr>
        <w:pStyle w:val="ProductList-Body"/>
      </w:pPr>
      <w:r>
        <w:t>Microsoft има право да обработва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Данните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Данни за Когнитивни услуги, както е посочено в настоящия параграф, без да се нарушават правата на трети лица или по друг начин да се задължава Microsoft към Клиента или към кое и да е трето лице.</w:t>
      </w:r>
    </w:p>
    <w:p w14:paraId="22BDB79B" w14:textId="77777777" w:rsidR="00F810E5" w:rsidRDefault="00F810E5" w:rsidP="00F810E5">
      <w:pPr>
        <w:pStyle w:val="ProductList-Body"/>
      </w:pPr>
    </w:p>
    <w:p w14:paraId="63398867" w14:textId="77777777" w:rsidR="00F810E5" w:rsidRDefault="00F810E5" w:rsidP="00F810E5">
      <w:pPr>
        <w:pStyle w:val="ProductList-Body"/>
      </w:pPr>
      <w:r>
        <w:t>Когато Данните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3132C21E" w14:textId="77777777" w:rsidR="00F810E5" w:rsidRDefault="00F810E5" w:rsidP="00F810E5">
      <w:pPr>
        <w:pStyle w:val="ProductList-Body"/>
      </w:pPr>
    </w:p>
    <w:p w14:paraId="034DC58E" w14:textId="77777777" w:rsidR="00F810E5" w:rsidRDefault="00F810E5" w:rsidP="00F810E5">
      <w:pPr>
        <w:pStyle w:val="ProductList-Body"/>
      </w:pPr>
      <w:r>
        <w:t xml:space="preserve">Microsoft се ангажира да защитава субектите на данни, които може да бъдат идентифицирани от Данните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Данни за Когнитивни услуги. </w:t>
      </w:r>
    </w:p>
    <w:p w14:paraId="59A08518" w14:textId="77777777" w:rsidR="00F810E5" w:rsidRDefault="00F810E5" w:rsidP="00F810E5">
      <w:pPr>
        <w:pStyle w:val="ProductList-Body"/>
      </w:pPr>
    </w:p>
    <w:p w14:paraId="7E1EBF83" w14:textId="77777777" w:rsidR="00F810E5" w:rsidRDefault="00F810E5" w:rsidP="00F810E5">
      <w:pPr>
        <w:pStyle w:val="ProductList-Body"/>
      </w:pPr>
      <w:r>
        <w:t>Този раздел „Използване на Данни за Когнитивни услуги</w:t>
      </w:r>
      <w:r w:rsidRPr="0040461A">
        <w:rPr>
          <w:lang w:val="ru-RU"/>
        </w:rPr>
        <w:t>“</w:t>
      </w:r>
      <w:r>
        <w:t xml:space="preserve">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към и върху Данните за Когнитивни услуги. Microsoft не придобива каквито и да е права върху Данните за Когнитивни услуги, освен правата, които Клиентът предоставя на Microsoft по този раздел „Използване на Данни за Когнитивни услуги</w:t>
      </w:r>
      <w:r w:rsidRPr="0040461A">
        <w:rPr>
          <w:lang w:val="ru-RU"/>
        </w:rPr>
        <w:t>“</w:t>
      </w:r>
      <w:r>
        <w:t xml:space="preserve">. Настоящият параграф не засяга правата на Microsoft върху софтуера или услугите, които Microsoft лицензира за Клиента. </w:t>
      </w:r>
    </w:p>
    <w:p w14:paraId="7CA5F49B" w14:textId="77777777" w:rsidR="00F810E5" w:rsidRDefault="00F810E5" w:rsidP="00F810E5">
      <w:pPr>
        <w:pStyle w:val="ProductList-Body"/>
      </w:pPr>
    </w:p>
    <w:p w14:paraId="05A5CD6E" w14:textId="77777777" w:rsidR="00F810E5" w:rsidRDefault="00F810E5" w:rsidP="00F810E5">
      <w:pPr>
        <w:pStyle w:val="ProductList-ClauseHeading"/>
      </w:pPr>
      <w:r>
        <w:t>Съхраняване на Данни за Когнитивни услуги</w:t>
      </w:r>
    </w:p>
    <w:p w14:paraId="44C6B6D3" w14:textId="77777777" w:rsidR="00F810E5" w:rsidRDefault="00F810E5" w:rsidP="00F810E5">
      <w:pPr>
        <w:pStyle w:val="ProductList-Body"/>
      </w:pPr>
      <w:r>
        <w:t>Освен ако в документацията на дадена услуга не е посочено друго, Когнитивните услуги не са предназначени за съхраняване на Данни на Клиента от името на Клиента.</w:t>
      </w:r>
      <w:r>
        <w:cr/>
      </w:r>
    </w:p>
    <w:p w14:paraId="16608988" w14:textId="77777777" w:rsidR="00F810E5" w:rsidRDefault="00F810E5" w:rsidP="00F810E5">
      <w:pPr>
        <w:pStyle w:val="ProductList-ClauseHeading"/>
      </w:pPr>
      <w:r>
        <w:t>Прилагане на Общите условия за поверителност и защита</w:t>
      </w:r>
    </w:p>
    <w:p w14:paraId="1088E7D2" w14:textId="77777777" w:rsidR="00F810E5" w:rsidRDefault="00F810E5" w:rsidP="00F810E5">
      <w:pPr>
        <w:pStyle w:val="ProductList-Body"/>
      </w:pPr>
      <w:r>
        <w:t xml:space="preserve">За Когнитивните услуги се прилагат само следните раздели от Общите условия за поверителност и защита: Местоположение на обработването на данните, предварителни издания, използване на подизпълнители, начини за свързване с Microsoft </w:t>
      </w:r>
    </w:p>
    <w:p w14:paraId="6F322CB7" w14:textId="77777777" w:rsidR="00F810E5" w:rsidRDefault="00F810E5" w:rsidP="00F810E5">
      <w:pPr>
        <w:pStyle w:val="ProductList-Body"/>
      </w:pPr>
    </w:p>
    <w:p w14:paraId="59576D13" w14:textId="77777777" w:rsidR="001E13DF" w:rsidRPr="008435D7" w:rsidRDefault="001E13DF" w:rsidP="001E13DF">
      <w:pPr>
        <w:pStyle w:val="ProductList-ClauseHeading"/>
      </w:pPr>
      <w:r>
        <w:lastRenderedPageBreak/>
        <w:t>Разпространение</w:t>
      </w:r>
    </w:p>
    <w:p w14:paraId="0A006393" w14:textId="77777777" w:rsidR="001E13DF" w:rsidRPr="008435D7" w:rsidRDefault="001E13DF" w:rsidP="001E13DF">
      <w:pPr>
        <w:pStyle w:val="ProductList-Body"/>
      </w:pPr>
      <w:r>
        <w:t>При използването на Когнитивните услуги на Microsoft (с изключение на API за търсене (според дефиницията по-долу)) Клиентът ще предвиди достатъчно ясно споменаване на Когнитивните услуги на Microsoft. Споменаването следва да съдържа „с помощта на Когнитивните услуги на Microsoft</w:t>
      </w:r>
      <w:r w:rsidRPr="00E4155D">
        <w:t>“</w:t>
      </w:r>
      <w:r>
        <w:t xml:space="preserve"> и връзка към </w:t>
      </w:r>
      <w:hyperlink r:id="rId36" w:history="1">
        <w:r>
          <w:rPr>
            <w:rStyle w:val="Hyperlink"/>
          </w:rPr>
          <w:t>http://go.microsoft.com/fwlink/?LinkID=829046</w:t>
        </w:r>
      </w:hyperlink>
      <w:r>
        <w:t>.</w:t>
      </w:r>
    </w:p>
    <w:p w14:paraId="5DD778C8" w14:textId="77777777" w:rsidR="00F810E5" w:rsidRDefault="00F810E5" w:rsidP="00F810E5">
      <w:pPr>
        <w:pStyle w:val="ProductList-Body"/>
      </w:pPr>
    </w:p>
    <w:p w14:paraId="2E418998" w14:textId="77777777" w:rsidR="00F810E5" w:rsidRDefault="00F810E5" w:rsidP="00F810E5">
      <w:pPr>
        <w:pStyle w:val="ProductList-ClauseHeading"/>
      </w:pPr>
      <w:r>
        <w:t>Приоритет</w:t>
      </w:r>
    </w:p>
    <w:p w14:paraId="23484624" w14:textId="77777777" w:rsidR="00F810E5" w:rsidRDefault="00F810E5" w:rsidP="00F810E5">
      <w:pPr>
        <w:pStyle w:val="ProductList-Body"/>
      </w:pPr>
      <w:r>
        <w:t>В случай на противоречие с други части на OST настоящият раздел „Когнитивни услуги на Microsoft</w:t>
      </w:r>
      <w:r w:rsidRPr="0040461A">
        <w:rPr>
          <w:lang w:val="ru-RU"/>
        </w:rPr>
        <w:t>“</w:t>
      </w:r>
      <w:r>
        <w:t xml:space="preserve"> се прилага с приоритет.</w:t>
      </w:r>
    </w:p>
    <w:p w14:paraId="26B79637" w14:textId="77777777" w:rsidR="00F810E5" w:rsidRDefault="00F810E5" w:rsidP="00F810E5">
      <w:pPr>
        <w:pStyle w:val="ProductList-Body"/>
      </w:pPr>
    </w:p>
    <w:p w14:paraId="54E3B29C" w14:textId="77777777" w:rsidR="001E13DF" w:rsidRPr="008435D7" w:rsidRDefault="001E13DF" w:rsidP="001E13DF">
      <w:pPr>
        <w:pStyle w:val="ProductList-ClauseHeading"/>
      </w:pPr>
      <w:r>
        <w:t>Ограничение на използването на резултатите от услуги за API за Bing от страна на Клиента</w:t>
      </w:r>
    </w:p>
    <w:p w14:paraId="3E47EC3B" w14:textId="77777777" w:rsidR="001E13DF" w:rsidRPr="008435D7" w:rsidRDefault="001E13DF" w:rsidP="001E13DF">
      <w:pPr>
        <w:pStyle w:val="ProductList-Body"/>
        <w:tabs>
          <w:tab w:val="clear" w:pos="158"/>
          <w:tab w:val="left" w:pos="360"/>
        </w:tabs>
      </w:pPr>
      <w:r>
        <w:t>Клиентът няма право да използва данни от API, обозначени за Bing, с цел разработването или предлагането на подобна услуга, базирана на машинно обучаваща се услуга.</w:t>
      </w:r>
    </w:p>
    <w:p w14:paraId="393946E7" w14:textId="77777777" w:rsidR="00F810E5" w:rsidRDefault="00F810E5" w:rsidP="00F810E5">
      <w:pPr>
        <w:pStyle w:val="ProductList-Body"/>
        <w:ind w:left="180"/>
      </w:pPr>
    </w:p>
    <w:p w14:paraId="4E92374B" w14:textId="77777777" w:rsidR="007F191E" w:rsidRPr="00CC13E3" w:rsidRDefault="007F191E" w:rsidP="007F191E">
      <w:pPr>
        <w:pStyle w:val="ProductList-ClauseHeading"/>
      </w:pPr>
      <w:r>
        <w:t>Използване на API за търсене за Bing и изисквания за показване</w:t>
      </w:r>
    </w:p>
    <w:p w14:paraId="5A601E5F" w14:textId="77777777" w:rsidR="007F191E" w:rsidRPr="00CC13E3" w:rsidRDefault="007F191E" w:rsidP="007F191E">
      <w:pPr>
        <w:pStyle w:val="ProductList-Body"/>
        <w:tabs>
          <w:tab w:val="left" w:pos="270"/>
        </w:tabs>
      </w:pPr>
      <w:r>
        <w:t>Клиентът трябва да спазва изискванията за използване и показване за уеб търсене, търсене на изображения, търсене на видео клипове на Bing и API за търсене на новини, правописната проверка на Bing и автоматичните предложения на Bing (заедно наричани „API за търсене</w:t>
      </w:r>
      <w:r w:rsidRPr="00ED455B">
        <w:rPr>
          <w:lang w:val="ru-RU"/>
        </w:rPr>
        <w:t>“</w:t>
      </w:r>
      <w:r>
        <w:t xml:space="preserve">), които се предлагат на адрес </w:t>
      </w:r>
      <w:hyperlink r:id="rId37" w:history="1">
        <w:r>
          <w:rPr>
            <w:rStyle w:val="Hyperlink"/>
          </w:rPr>
          <w:t>https://aka.ms/r1j7jq</w:t>
        </w:r>
      </w:hyperlink>
      <w:r>
        <w:t>. Клиентът трябва да използва резултатите, получени чрез API за търсене,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API за търсене, не представляват Продукти, Поправки или Обекти, доставяни във връзка с услугата.</w:t>
      </w:r>
    </w:p>
    <w:p w14:paraId="11A876B2" w14:textId="77777777" w:rsidR="00F810E5" w:rsidRDefault="00F810E5" w:rsidP="00F810E5">
      <w:pPr>
        <w:pStyle w:val="ProductList-Body"/>
        <w:tabs>
          <w:tab w:val="left" w:pos="360"/>
        </w:tabs>
      </w:pPr>
    </w:p>
    <w:p w14:paraId="06DE3501" w14:textId="77777777" w:rsidR="00F810E5" w:rsidRDefault="00F810E5" w:rsidP="00F810E5">
      <w:pPr>
        <w:pStyle w:val="ProductList-ClauseHeading"/>
      </w:pPr>
      <w:r>
        <w:t>API на Преводача</w:t>
      </w:r>
    </w:p>
    <w:p w14:paraId="15A40C88" w14:textId="77777777" w:rsidR="00F810E5" w:rsidRPr="00721DAE" w:rsidRDefault="00F810E5" w:rsidP="00F810E5">
      <w:pPr>
        <w:pStyle w:val="ProductList-Body"/>
        <w:tabs>
          <w:tab w:val="left" w:pos="360"/>
        </w:tabs>
        <w:ind w:left="180"/>
        <w:rPr>
          <w:b/>
          <w:color w:val="0072C6"/>
        </w:rPr>
      </w:pPr>
      <w:r>
        <w:rPr>
          <w:b/>
          <w:color w:val="0072C6"/>
        </w:rPr>
        <w:t>Разпространение:</w:t>
      </w:r>
    </w:p>
    <w:p w14:paraId="5181747A" w14:textId="77777777" w:rsidR="00F810E5" w:rsidRDefault="00F810E5" w:rsidP="00F810E5">
      <w:pPr>
        <w:pStyle w:val="ProductList-Body"/>
        <w:tabs>
          <w:tab w:val="left" w:pos="360"/>
        </w:tabs>
        <w:ind w:left="180"/>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6E5E5990" w14:textId="77777777" w:rsidR="00F810E5" w:rsidRDefault="00F810E5" w:rsidP="00F810E5">
      <w:pPr>
        <w:pStyle w:val="ProductList-Body"/>
        <w:tabs>
          <w:tab w:val="left" w:pos="360"/>
        </w:tabs>
        <w:ind w:left="180"/>
      </w:pPr>
    </w:p>
    <w:p w14:paraId="349EE312" w14:textId="77777777" w:rsidR="00F810E5" w:rsidRPr="00721DAE" w:rsidRDefault="00F810E5" w:rsidP="00F810E5">
      <w:pPr>
        <w:pStyle w:val="ProductList-Body"/>
        <w:tabs>
          <w:tab w:val="left" w:pos="360"/>
        </w:tabs>
        <w:ind w:left="180"/>
        <w:rPr>
          <w:b/>
          <w:color w:val="0072C6"/>
        </w:rPr>
      </w:pPr>
      <w:r>
        <w:rPr>
          <w:b/>
          <w:color w:val="0072C6"/>
        </w:rPr>
        <w:t>Ограничение на използването на резултатите от услугите от страна на Клиента:</w:t>
      </w:r>
    </w:p>
    <w:p w14:paraId="4E7A09D2" w14:textId="77777777" w:rsidR="00F810E5" w:rsidRDefault="00F810E5" w:rsidP="00F810E5">
      <w:pPr>
        <w:pStyle w:val="ProductList-Body"/>
        <w:tabs>
          <w:tab w:val="clear" w:pos="158"/>
          <w:tab w:val="left" w:pos="360"/>
        </w:tabs>
        <w:ind w:left="180"/>
      </w:pPr>
      <w:r>
        <w:t>Клиентът няма право да използва данни от Microsoft Translator с цел разработването или предлагането на подобна услуга, базирана на машинно обучаваща се услуга.</w:t>
      </w:r>
    </w:p>
    <w:bookmarkStart w:id="95" w:name="EMS"/>
    <w:bookmarkStart w:id="96" w:name="_Toc437590238"/>
    <w:bookmarkStart w:id="97" w:name="_Toc435790944"/>
    <w:bookmarkEnd w:id="90"/>
    <w:bookmarkEnd w:id="91"/>
    <w:p w14:paraId="201980F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70299303" w14:textId="7286A3BA" w:rsidR="008834A3" w:rsidRPr="008834A3" w:rsidRDefault="008834A3" w:rsidP="008834A3">
      <w:pPr>
        <w:pStyle w:val="ProductList-OfferingGroupHeading"/>
        <w:spacing w:after="80"/>
        <w:outlineLvl w:val="1"/>
        <w:rPr>
          <w:lang w:val="bg-BG"/>
        </w:rPr>
      </w:pPr>
      <w:bookmarkStart w:id="98" w:name="_Toc476476610"/>
      <w:bookmarkStart w:id="99" w:name="_Toc477806003"/>
      <w:bookmarkStart w:id="100" w:name="_Toc459970714"/>
      <w:bookmarkStart w:id="101" w:name="_Toc457466428"/>
      <w:bookmarkStart w:id="102" w:name="AzureActiveDirectoryBasic"/>
      <w:bookmarkEnd w:id="95"/>
      <w:r w:rsidRPr="008834A3">
        <w:rPr>
          <w:lang w:val="bg-BG"/>
        </w:rPr>
        <w:t xml:space="preserve">Планове за </w:t>
      </w:r>
      <w:r>
        <w:t>Microsoft</w:t>
      </w:r>
      <w:r w:rsidRPr="008834A3">
        <w:rPr>
          <w:lang w:val="bg-BG"/>
        </w:rPr>
        <w:t xml:space="preserve"> </w:t>
      </w:r>
      <w:r>
        <w:t>Azure</w:t>
      </w:r>
      <w:bookmarkEnd w:id="98"/>
      <w:bookmarkEnd w:id="99"/>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5BAB8513" w14:textId="77777777" w:rsidR="008834A3" w:rsidRDefault="008834A3" w:rsidP="008834A3">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03" w:name="_Toc477806004"/>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00"/>
      <w:bookmarkEnd w:id="101"/>
      <w:bookmarkEnd w:id="103"/>
    </w:p>
    <w:bookmarkEnd w:id="102"/>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04"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tab/>
      </w:r>
      <w:bookmarkStart w:id="105" w:name="_Toc459970715"/>
      <w:bookmarkStart w:id="106" w:name="_Toc457466429"/>
      <w:bookmarkStart w:id="107" w:name="_Toc477806005"/>
      <w:r>
        <w:t>Azure Active Directory Premium</w:t>
      </w:r>
      <w:bookmarkEnd w:id="105"/>
      <w:bookmarkEnd w:id="106"/>
      <w:bookmarkEnd w:id="107"/>
    </w:p>
    <w:bookmarkEnd w:id="104"/>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08"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09" w:name="AzureRightsManagement"/>
      <w:bookmarkStart w:id="110" w:name="_Toc459970716"/>
      <w:bookmarkStart w:id="111" w:name="_Toc457466430"/>
      <w:bookmarkStart w:id="112" w:name="_Toc477806006"/>
      <w:r>
        <w:t>Azure Information Protection</w:t>
      </w:r>
      <w:bookmarkEnd w:id="109"/>
      <w:r>
        <w:t xml:space="preserve"> Premium</w:t>
      </w:r>
      <w:bookmarkEnd w:id="110"/>
      <w:bookmarkEnd w:id="111"/>
      <w:bookmarkEnd w:id="112"/>
    </w:p>
    <w:bookmarkEnd w:id="108"/>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lastRenderedPageBreak/>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13" w:name="_Toc388464308"/>
    <w:bookmarkStart w:id="114" w:name="_Toc460240107"/>
    <w:bookmarkStart w:id="115" w:name="Dynamics365"/>
    <w:bookmarkStart w:id="116" w:name="_Toc459970718"/>
    <w:bookmarkEnd w:id="96"/>
    <w:bookmarkEnd w:id="97"/>
    <w:bookmarkEnd w:id="113"/>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6F8F849" w14:textId="4C9F61DC" w:rsidR="009E78A5" w:rsidRPr="00F810E5" w:rsidRDefault="009E78A5" w:rsidP="009E78A5">
      <w:pPr>
        <w:pStyle w:val="ProductList-Offering1Heading"/>
        <w:rPr>
          <w:lang w:val="bg-BG"/>
        </w:rPr>
      </w:pPr>
      <w:bookmarkStart w:id="117" w:name="_Toc477806007"/>
      <w:r w:rsidRPr="00F810E5">
        <w:rPr>
          <w:lang w:val="bg-BG"/>
        </w:rPr>
        <w:t xml:space="preserve">Услуги на </w:t>
      </w:r>
      <w:r>
        <w:t>Microsoft</w:t>
      </w:r>
      <w:r w:rsidRPr="00F810E5">
        <w:rPr>
          <w:lang w:val="bg-BG"/>
        </w:rPr>
        <w:t xml:space="preserve"> </w:t>
      </w:r>
      <w:r>
        <w:t>Dynamics</w:t>
      </w:r>
      <w:r w:rsidRPr="00F810E5">
        <w:rPr>
          <w:lang w:val="bg-BG"/>
        </w:rPr>
        <w:t xml:space="preserve"> 365</w:t>
      </w:r>
      <w:bookmarkEnd w:id="114"/>
      <w:bookmarkEnd w:id="115"/>
      <w:bookmarkEnd w:id="116"/>
      <w:bookmarkEnd w:id="117"/>
    </w:p>
    <w:p w14:paraId="785A06B2" w14:textId="77777777" w:rsidR="009E78A5" w:rsidRPr="00A8327A" w:rsidRDefault="009E78A5" w:rsidP="009E78A5">
      <w:pPr>
        <w:pStyle w:val="ProductList-Body"/>
        <w:rPr>
          <w:rFonts w:asciiTheme="majorHAnsi" w:hAnsiTheme="majorHAnsi"/>
          <w:sz w:val="16"/>
          <w:szCs w:val="16"/>
        </w:rPr>
        <w:sectPr w:rsidR="009E78A5" w:rsidRPr="00A8327A" w:rsidSect="009E78A5">
          <w:footerReference w:type="default" r:id="rId38"/>
          <w:footerReference w:type="first" r:id="rId39"/>
          <w:pgSz w:w="12240" w:h="15840"/>
          <w:pgMar w:top="1440" w:right="720" w:bottom="1440" w:left="720" w:header="720" w:footer="720" w:gutter="0"/>
          <w:cols w:space="720"/>
          <w:titlePg/>
          <w:docGrid w:linePitch="360"/>
        </w:sectPr>
      </w:pPr>
    </w:p>
    <w:p w14:paraId="10FDC2AE" w14:textId="77777777" w:rsidR="007F191E" w:rsidRPr="00CC13E3" w:rsidRDefault="007F191E" w:rsidP="007F191E">
      <w:pPr>
        <w:pStyle w:val="ProductList-Body"/>
      </w:pPr>
      <w:r>
        <w:rPr>
          <w:rFonts w:asciiTheme="majorHAnsi" w:hAnsiTheme="majorHAnsi"/>
          <w:sz w:val="16"/>
          <w:szCs w:val="16"/>
        </w:rPr>
        <w:t>Microsoft Dynamics 365 за Управление на случаи, Enterprise Edition</w:t>
      </w:r>
    </w:p>
    <w:p w14:paraId="722242C8" w14:textId="77777777" w:rsidR="007F191E" w:rsidRPr="00CC13E3" w:rsidRDefault="007F191E" w:rsidP="007F191E">
      <w:pPr>
        <w:pStyle w:val="ProductList-Body"/>
      </w:pPr>
      <w:r>
        <w:rPr>
          <w:rFonts w:asciiTheme="majorHAnsi" w:hAnsiTheme="majorHAnsi"/>
          <w:sz w:val="16"/>
          <w:szCs w:val="16"/>
        </w:rPr>
        <w:t>Microsoft Dynamics 365 за Обслужване на клиенти, Enterprise Edition</w:t>
      </w:r>
    </w:p>
    <w:p w14:paraId="2768EDFD" w14:textId="77777777" w:rsidR="007F191E" w:rsidRPr="00CC13E3" w:rsidRDefault="007F191E" w:rsidP="007F191E">
      <w:pPr>
        <w:pStyle w:val="ProductList-Body"/>
      </w:pPr>
      <w:r>
        <w:rPr>
          <w:rFonts w:asciiTheme="majorHAnsi" w:hAnsiTheme="majorHAnsi"/>
          <w:sz w:val="16"/>
          <w:szCs w:val="16"/>
        </w:rPr>
        <w:t>Microsoft Dynamics 365 за Обслужване на място, Enterprise Edition</w:t>
      </w:r>
    </w:p>
    <w:p w14:paraId="7F7EDC25" w14:textId="77777777" w:rsidR="007F191E" w:rsidRPr="00CC13E3" w:rsidRDefault="007F191E" w:rsidP="007F191E">
      <w:pPr>
        <w:pStyle w:val="ProductList-Body"/>
      </w:pPr>
      <w:r>
        <w:rPr>
          <w:rFonts w:asciiTheme="majorHAnsi" w:hAnsiTheme="majorHAnsi"/>
          <w:sz w:val="16"/>
          <w:szCs w:val="16"/>
        </w:rPr>
        <w:t>Microsoft Dynamics 365 за Финансови услуги, Business Edition</w:t>
      </w:r>
    </w:p>
    <w:p w14:paraId="40D08475" w14:textId="77777777" w:rsidR="007F191E" w:rsidRPr="00CC13E3" w:rsidRDefault="007F191E" w:rsidP="007F191E">
      <w:pPr>
        <w:pStyle w:val="ProductList-Body"/>
      </w:pPr>
      <w:r>
        <w:rPr>
          <w:rFonts w:asciiTheme="majorHAnsi" w:hAnsiTheme="majorHAnsi"/>
          <w:sz w:val="16"/>
          <w:szCs w:val="16"/>
        </w:rPr>
        <w:t>Microsoft Dynamics 365 за Операции, Enterprise Edition</w:t>
      </w:r>
    </w:p>
    <w:p w14:paraId="1A7650A7" w14:textId="77777777" w:rsidR="007F191E" w:rsidRPr="00CC13E3" w:rsidRDefault="007F191E" w:rsidP="007F191E">
      <w:pPr>
        <w:pStyle w:val="ProductList-Body"/>
      </w:pPr>
      <w:r>
        <w:rPr>
          <w:rFonts w:asciiTheme="majorHAnsi" w:hAnsiTheme="majorHAnsi"/>
          <w:sz w:val="16"/>
          <w:szCs w:val="16"/>
        </w:rPr>
        <w:t>Microsoft Dynamics 365 за Автоматизация на услуги по проект, Enterprise Edition</w:t>
      </w:r>
    </w:p>
    <w:p w14:paraId="4800C978" w14:textId="77777777" w:rsidR="007F191E" w:rsidRPr="00CC13E3" w:rsidRDefault="007F191E" w:rsidP="007F191E">
      <w:pPr>
        <w:pStyle w:val="ProductList-Body"/>
      </w:pPr>
      <w:r>
        <w:rPr>
          <w:rFonts w:asciiTheme="majorHAnsi" w:hAnsiTheme="majorHAnsi"/>
          <w:sz w:val="16"/>
          <w:szCs w:val="16"/>
        </w:rPr>
        <w:t>Microsoft Dynamics 365 за Продажби, Enterprise Edition</w:t>
      </w:r>
    </w:p>
    <w:p w14:paraId="613DE047" w14:textId="77777777" w:rsidR="007F191E" w:rsidRPr="00CC13E3" w:rsidRDefault="007F191E" w:rsidP="007F191E">
      <w:pPr>
        <w:pStyle w:val="ProductList-Body"/>
      </w:pPr>
      <w:r>
        <w:rPr>
          <w:rFonts w:asciiTheme="majorHAnsi" w:hAnsiTheme="majorHAnsi"/>
          <w:sz w:val="16"/>
          <w:szCs w:val="16"/>
        </w:rPr>
        <w:t>Microsoft Dynamics 365 за Членове на екипа, Business Edition</w:t>
      </w:r>
    </w:p>
    <w:p w14:paraId="1DD1DBE9" w14:textId="77777777" w:rsidR="007F191E" w:rsidRPr="00CC13E3" w:rsidRDefault="007F191E" w:rsidP="007F191E">
      <w:pPr>
        <w:pStyle w:val="ProductList-Body"/>
      </w:pPr>
      <w:r>
        <w:rPr>
          <w:rFonts w:asciiTheme="majorHAnsi" w:hAnsiTheme="majorHAnsi"/>
          <w:sz w:val="16"/>
          <w:szCs w:val="16"/>
        </w:rPr>
        <w:t>Microsoft Dynamics 365 за Членове на екипа, Enterprise Edition</w:t>
      </w:r>
    </w:p>
    <w:p w14:paraId="11B7BA00" w14:textId="77777777" w:rsidR="009E78A5" w:rsidRPr="005F08E6" w:rsidRDefault="009E78A5" w:rsidP="009E78A5">
      <w:pPr>
        <w:pStyle w:val="ProductList-Body"/>
        <w:rPr>
          <w:rFonts w:asciiTheme="majorHAnsi" w:hAnsiTheme="majorHAnsi"/>
          <w:sz w:val="16"/>
          <w:szCs w:val="16"/>
        </w:rPr>
        <w:sectPr w:rsidR="009E78A5" w:rsidRPr="005F08E6" w:rsidSect="00E275D6">
          <w:type w:val="continuous"/>
          <w:pgSz w:w="12240" w:h="15840"/>
          <w:pgMar w:top="1440" w:right="720" w:bottom="1440" w:left="720" w:header="720" w:footer="720" w:gutter="0"/>
          <w:cols w:num="2" w:space="720"/>
          <w:titlePg/>
          <w:docGrid w:linePitch="360"/>
        </w:sectPr>
      </w:pPr>
    </w:p>
    <w:p w14:paraId="50675968" w14:textId="77777777" w:rsidR="009E78A5" w:rsidRPr="00A87A27" w:rsidRDefault="009E78A5" w:rsidP="009E78A5">
      <w:pPr>
        <w:pStyle w:val="ProductList-Body"/>
        <w:pBdr>
          <w:top w:val="single" w:sz="4" w:space="1" w:color="BFBFBF" w:themeColor="background1" w:themeShade="BF"/>
        </w:pBdr>
        <w:rPr>
          <w:sz w:val="8"/>
        </w:rPr>
      </w:pPr>
    </w:p>
    <w:p w14:paraId="6026F5F7" w14:textId="77777777" w:rsidR="005047F8" w:rsidRPr="00F55075" w:rsidRDefault="005047F8" w:rsidP="005047F8">
      <w:pPr>
        <w:pStyle w:val="ProductList-Body"/>
        <w:tabs>
          <w:tab w:val="clear" w:pos="158"/>
          <w:tab w:val="left" w:pos="360"/>
        </w:tabs>
      </w:pPr>
      <w:r>
        <w:rPr>
          <w:b/>
          <w:color w:val="00188F"/>
        </w:rPr>
        <w:t>Предупреждения</w:t>
      </w:r>
    </w:p>
    <w:p w14:paraId="51B6F99E" w14:textId="77777777" w:rsidR="005047F8" w:rsidRPr="00F55075" w:rsidRDefault="005047F8" w:rsidP="005047F8">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rsidRPr="00BE08DA">
        <w:rPr>
          <w:rStyle w:val="Hyperlink"/>
        </w:rPr>
        <w:t>.</w:t>
      </w:r>
    </w:p>
    <w:p w14:paraId="7F523CEA" w14:textId="77777777" w:rsidR="009E78A5" w:rsidRPr="006D2C33" w:rsidRDefault="009E78A5" w:rsidP="009E78A5">
      <w:pPr>
        <w:pStyle w:val="ProductList-Body"/>
      </w:pPr>
    </w:p>
    <w:p w14:paraId="10F7E575" w14:textId="77777777" w:rsidR="009E78A5" w:rsidRPr="006D2C33" w:rsidRDefault="009E78A5" w:rsidP="009E78A5">
      <w:pPr>
        <w:pStyle w:val="ProductList-Body"/>
        <w:tabs>
          <w:tab w:val="clear" w:pos="158"/>
          <w:tab w:val="left" w:pos="180"/>
        </w:tabs>
      </w:pPr>
      <w:r>
        <w:rPr>
          <w:b/>
          <w:color w:val="00188F"/>
        </w:rPr>
        <w:t>Пакети с лицензи за абонамент</w:t>
      </w:r>
    </w:p>
    <w:p w14:paraId="112A7B12" w14:textId="77777777" w:rsidR="009E78A5" w:rsidRPr="006D2C33" w:rsidRDefault="009E78A5" w:rsidP="009E78A5">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25C0128B" w14:textId="77777777" w:rsidR="009E78A5" w:rsidRPr="006D2C33" w:rsidRDefault="009E78A5" w:rsidP="009E78A5">
      <w:pPr>
        <w:pStyle w:val="ProductList-Body"/>
      </w:pPr>
    </w:p>
    <w:p w14:paraId="2E53CFBD" w14:textId="77777777" w:rsidR="007F191E" w:rsidRPr="00CC13E3" w:rsidRDefault="007F191E" w:rsidP="007F191E">
      <w:pPr>
        <w:pStyle w:val="ProductList-Body"/>
        <w:tabs>
          <w:tab w:val="clear" w:pos="158"/>
          <w:tab w:val="left" w:pos="360"/>
        </w:tabs>
      </w:pPr>
      <w:r>
        <w:rPr>
          <w:b/>
          <w:color w:val="00188F"/>
        </w:rPr>
        <w:t>Външни потребители</w:t>
      </w:r>
    </w:p>
    <w:p w14:paraId="605561E5" w14:textId="77777777" w:rsidR="007F191E" w:rsidRPr="00CC13E3" w:rsidRDefault="007F191E" w:rsidP="007F191E">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контрагентите или агентите на Клиента или неговите Свързани лица, или за Външните потребители, които използват клиенти на Microsoft Dynamics 365 с Услуги на Microsoft Dynamics 365, различни от Microsoft Dynamics 365 за Операции.</w:t>
      </w:r>
    </w:p>
    <w:p w14:paraId="38CE6DFD" w14:textId="77777777" w:rsidR="009E78A5" w:rsidRPr="006D2C33" w:rsidRDefault="009E78A5" w:rsidP="009E78A5">
      <w:pPr>
        <w:pStyle w:val="ProductList-Body"/>
        <w:tabs>
          <w:tab w:val="clear" w:pos="158"/>
          <w:tab w:val="left" w:pos="360"/>
        </w:tabs>
      </w:pPr>
    </w:p>
    <w:p w14:paraId="625E4FC9" w14:textId="77777777" w:rsidR="009E78A5" w:rsidRPr="006D2C33" w:rsidRDefault="009E78A5" w:rsidP="009E78A5">
      <w:pPr>
        <w:pStyle w:val="ProductList-ClauseHeading"/>
      </w:pPr>
      <w:r>
        <w:t>Microsoft Dynamics 365 за Операции</w:t>
      </w:r>
    </w:p>
    <w:p w14:paraId="5727B9CB" w14:textId="77777777" w:rsidR="009E78A5" w:rsidRPr="006D2C33" w:rsidRDefault="009E78A5" w:rsidP="009E78A5">
      <w:pPr>
        <w:pStyle w:val="ProductList-Body"/>
        <w:tabs>
          <w:tab w:val="clear" w:pos="158"/>
          <w:tab w:val="left" w:pos="360"/>
        </w:tabs>
      </w:pPr>
      <w:r>
        <w:t>Клиентът може да променя Microsoft Dynamics 365 за Операции, с цел да се позволи разширяване на неговата функционалност, но единствено за вътрешна употреба от Клиента.</w:t>
      </w:r>
    </w:p>
    <w:p w14:paraId="2A0F908A" w14:textId="77777777" w:rsidR="009E78A5" w:rsidRPr="006D2C33" w:rsidRDefault="009E78A5" w:rsidP="009E78A5">
      <w:pPr>
        <w:pStyle w:val="ProductList-Body"/>
        <w:tabs>
          <w:tab w:val="clear" w:pos="158"/>
          <w:tab w:val="left" w:pos="360"/>
        </w:tabs>
      </w:pPr>
    </w:p>
    <w:p w14:paraId="487A9E30" w14:textId="77777777" w:rsidR="008834A3" w:rsidRDefault="008834A3" w:rsidP="008834A3">
      <w:pPr>
        <w:pStyle w:val="ProductList-ClauseHeading"/>
      </w:pPr>
      <w:r>
        <w:t>Права за използване на сървър за ЛА за потребител, ЛА за потребител „От SA</w:t>
      </w:r>
      <w:r w:rsidRPr="00774C8C">
        <w:t>“</w:t>
      </w:r>
      <w:r>
        <w:t xml:space="preserve"> и ЛА за потребител за Добавка за Dynamics 365</w:t>
      </w:r>
    </w:p>
    <w:p w14:paraId="23137447" w14:textId="77777777" w:rsidR="008834A3" w:rsidRPr="004B4D84" w:rsidRDefault="008834A3" w:rsidP="008834A3">
      <w:pPr>
        <w:pStyle w:val="ProductList-Body"/>
      </w:pPr>
      <w:r>
        <w:t>Клиенти с действащ абонамент за услугите на Microsoft Dynamics 365 имат право да:</w:t>
      </w:r>
    </w:p>
    <w:p w14:paraId="3C607D4B" w14:textId="77777777" w:rsidR="008834A3" w:rsidRPr="004B4D84" w:rsidRDefault="008834A3" w:rsidP="008834A3">
      <w:pPr>
        <w:pStyle w:val="ProductList-Body"/>
        <w:numPr>
          <w:ilvl w:val="0"/>
          <w:numId w:val="42"/>
        </w:numPr>
        <w:tabs>
          <w:tab w:val="clear" w:pos="158"/>
          <w:tab w:val="left" w:pos="360"/>
          <w:tab w:val="left" w:pos="720"/>
        </w:tabs>
        <w:ind w:left="720"/>
      </w:pPr>
      <w:r>
        <w:t>инсталират и използват произволен брой копия на софтуера Microsoft Dynamics 365 Локален сървър на кой да е сървър;</w:t>
      </w:r>
    </w:p>
    <w:p w14:paraId="5CB3743F" w14:textId="77777777" w:rsidR="008834A3" w:rsidRPr="004B4D84" w:rsidRDefault="008834A3" w:rsidP="008834A3">
      <w:pPr>
        <w:pStyle w:val="ProductList-Body"/>
        <w:numPr>
          <w:ilvl w:val="0"/>
          <w:numId w:val="42"/>
        </w:numPr>
        <w:tabs>
          <w:tab w:val="clear" w:pos="158"/>
          <w:tab w:val="left" w:pos="360"/>
          <w:tab w:val="left" w:pos="720"/>
        </w:tabs>
        <w:ind w:left="720"/>
      </w:pPr>
      <w:r>
        <w:t>позволяват на потребители или устройства, лицензирани с ЛКД за Microsoft Dynamics 365 (Локален), ЛКД за Microsoft Dynamics CRM и ЛКД за Microsoft Dynamics AX, да осъществяват достъп до софтуера Microsoft Dynamics 365 Локален сървър, предоставен с абонаментите за Microsoft Dynamics 365. Възможно е потребителите или устройствата без Софтуерна осигуровка на ЛКД да нямат достъп до нови версии на Microsoft Dynamics 365 Локален сървър;</w:t>
      </w:r>
    </w:p>
    <w:p w14:paraId="6B7F7218" w14:textId="77777777" w:rsidR="008834A3" w:rsidRPr="004B4D84" w:rsidRDefault="008834A3" w:rsidP="008834A3">
      <w:pPr>
        <w:pStyle w:val="ProductList-Body"/>
        <w:numPr>
          <w:ilvl w:val="0"/>
          <w:numId w:val="42"/>
        </w:numPr>
        <w:tabs>
          <w:tab w:val="clear" w:pos="158"/>
          <w:tab w:val="left" w:pos="360"/>
          <w:tab w:val="left" w:pos="720"/>
        </w:tabs>
        <w:ind w:left="720"/>
      </w:pPr>
      <w:r>
        <w:t xml:space="preserve">получават и използват актуализации, свързани с изискванията на държавните данъчни или регулаторни органи, на софтуера Microsoft Dynamics Локален сървър; </w:t>
      </w:r>
    </w:p>
    <w:p w14:paraId="1349016D" w14:textId="77777777" w:rsidR="008834A3" w:rsidRPr="004B4D84" w:rsidRDefault="008834A3" w:rsidP="008834A3">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софтуера Microsoft Dynamics 365 Локален сървър и само за вътрешните цели на Клиента; и</w:t>
      </w:r>
    </w:p>
    <w:p w14:paraId="72C86C11" w14:textId="77777777" w:rsidR="008834A3" w:rsidRPr="004B4D84" w:rsidRDefault="008834A3" w:rsidP="008834A3">
      <w:pPr>
        <w:pStyle w:val="ProductList-Body"/>
        <w:numPr>
          <w:ilvl w:val="0"/>
          <w:numId w:val="42"/>
        </w:numPr>
        <w:tabs>
          <w:tab w:val="clear" w:pos="158"/>
          <w:tab w:val="left" w:pos="360"/>
          <w:tab w:val="left" w:pos="720"/>
        </w:tabs>
        <w:ind w:left="720"/>
      </w:pPr>
      <w:r>
        <w:t>тази разпоредба относно правата за използване на сървър не се прилага за Клиенти с лиценз за Microsoft Dynamics 365 Business.</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18" w:name="_Toc459970722"/>
      <w:bookmarkStart w:id="119" w:name="MicrosoftSocialEngagement"/>
      <w:r>
        <w:rPr>
          <w:b/>
          <w:color w:val="00188F"/>
        </w:rPr>
        <w:t>Microsoft Social Engagement</w:t>
      </w:r>
      <w:bookmarkEnd w:id="118"/>
    </w:p>
    <w:bookmarkEnd w:id="119"/>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31E05933" w14:textId="77777777" w:rsidR="009E78A5" w:rsidRPr="006D2C33" w:rsidRDefault="009E78A5" w:rsidP="009E78A5">
      <w:pPr>
        <w:pStyle w:val="ProductList-Body"/>
        <w:tabs>
          <w:tab w:val="clear" w:pos="158"/>
          <w:tab w:val="left" w:pos="360"/>
        </w:tabs>
        <w:ind w:left="180"/>
      </w:pPr>
      <w:r>
        <w:rPr>
          <w:b/>
          <w:color w:val="0072C6"/>
        </w:rPr>
        <w:t>Социално съдържание, получено чрез Microsoft Social Engagement</w:t>
      </w:r>
    </w:p>
    <w:p w14:paraId="06CAC91B" w14:textId="77777777" w:rsidR="009E78A5" w:rsidRPr="006D2C33" w:rsidRDefault="009E78A5" w:rsidP="009E78A5">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2C91C08A" w14:textId="77777777" w:rsidR="009E78A5" w:rsidRPr="006D2C33" w:rsidRDefault="009E78A5" w:rsidP="009E78A5">
      <w:pPr>
        <w:pStyle w:val="ProductList-Body"/>
        <w:numPr>
          <w:ilvl w:val="0"/>
          <w:numId w:val="13"/>
        </w:numPr>
        <w:ind w:left="810" w:hanging="270"/>
      </w:pPr>
      <w:r>
        <w:t>съхраняваме Социално съдържание в база данни заедно със съдържание, събирано от други източници и по силата на други лицензи;</w:t>
      </w:r>
    </w:p>
    <w:p w14:paraId="6E943CA8" w14:textId="77777777" w:rsidR="009E78A5" w:rsidRPr="006D2C33" w:rsidRDefault="009E78A5" w:rsidP="009E78A5">
      <w:pPr>
        <w:pStyle w:val="ProductList-Body"/>
        <w:numPr>
          <w:ilvl w:val="0"/>
          <w:numId w:val="13"/>
        </w:numPr>
        <w:spacing w:before="40"/>
        <w:ind w:left="81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47E7E0A8" w14:textId="77777777" w:rsidR="009E78A5" w:rsidRPr="006D2C33" w:rsidRDefault="009E78A5" w:rsidP="009E78A5">
      <w:pPr>
        <w:pStyle w:val="ProductList-Body"/>
        <w:numPr>
          <w:ilvl w:val="0"/>
          <w:numId w:val="13"/>
        </w:numPr>
        <w:spacing w:before="40"/>
        <w:ind w:left="810" w:hanging="274"/>
      </w:pPr>
      <w:r>
        <w:lastRenderedPageBreak/>
        <w:t>да инструктира Клиента да редактира или изтрива Социално съдържание, ако Клиентът експортира Социално съдържание, както и</w:t>
      </w:r>
    </w:p>
    <w:p w14:paraId="25A26EF7" w14:textId="77777777" w:rsidR="009E78A5" w:rsidRPr="006D2C33" w:rsidRDefault="009E78A5" w:rsidP="009E78A5">
      <w:pPr>
        <w:pStyle w:val="ProductList-Body"/>
        <w:numPr>
          <w:ilvl w:val="0"/>
          <w:numId w:val="13"/>
        </w:numPr>
        <w:spacing w:before="40"/>
        <w:ind w:left="810" w:hanging="274"/>
      </w:pPr>
      <w:r>
        <w:t>да изтриваме или допълнително ограничаваме достъпа до Социалното съдържание след прекратяване или изтичане на срока на Онлайн услугата.</w:t>
      </w:r>
    </w:p>
    <w:p w14:paraId="6387BCB7" w14:textId="406A5714" w:rsidR="009E78A5" w:rsidRPr="006D2C33" w:rsidRDefault="00D92045"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120" w:name="_Toc477806008"/>
      <w:bookmarkStart w:id="121" w:name="O365Services"/>
      <w:r w:rsidRPr="00B95770">
        <w:rPr>
          <w:lang w:val="ru-RU"/>
        </w:rPr>
        <w:t xml:space="preserve">Услуги на </w:t>
      </w:r>
      <w:r>
        <w:t>Office</w:t>
      </w:r>
      <w:r w:rsidRPr="00B95770">
        <w:rPr>
          <w:lang w:val="ru-RU"/>
        </w:rPr>
        <w:t xml:space="preserve"> 365</w:t>
      </w:r>
      <w:bookmarkEnd w:id="120"/>
    </w:p>
    <w:bookmarkEnd w:id="121"/>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2" w:name="CoreFeaturesforOffice365Services"/>
      <w:r>
        <w:rPr>
          <w:b/>
          <w:color w:val="00188F"/>
        </w:rPr>
        <w:t>Основни функции за Услуги на Office 365</w:t>
      </w:r>
    </w:p>
    <w:bookmarkEnd w:id="122"/>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77777777" w:rsidR="005047F8" w:rsidRPr="00F55075" w:rsidRDefault="005047F8" w:rsidP="005047F8">
      <w:pPr>
        <w:pStyle w:val="ProductList-Body"/>
        <w:tabs>
          <w:tab w:val="clear" w:pos="158"/>
          <w:tab w:val="left" w:pos="180"/>
        </w:tabs>
      </w:pPr>
      <w:bookmarkStart w:id="123" w:name="MicrosoftTeams"/>
      <w:r>
        <w:rPr>
          <w:b/>
          <w:color w:val="00188F"/>
        </w:rPr>
        <w:t>Microsoft Teams</w:t>
      </w:r>
      <w:bookmarkEnd w:id="123"/>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77777777"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7E6D299F" w14:textId="0CB799FB" w:rsidR="007912B1" w:rsidRPr="00F810E5" w:rsidRDefault="007912B1" w:rsidP="004A2A95">
      <w:pPr>
        <w:pStyle w:val="ProductList-Body"/>
        <w:tabs>
          <w:tab w:val="clear" w:pos="158"/>
          <w:tab w:val="left" w:pos="180"/>
        </w:tabs>
      </w:pPr>
    </w:p>
    <w:p w14:paraId="40EDB465" w14:textId="77777777" w:rsidR="00E93FD0" w:rsidRPr="00690C65" w:rsidRDefault="00E93FD0" w:rsidP="00000F05">
      <w:pPr>
        <w:pStyle w:val="ProductList-Offering2Heading"/>
      </w:pPr>
      <w:bookmarkStart w:id="124" w:name="ExchangeOnline"/>
      <w:r w:rsidRPr="00B95770">
        <w:rPr>
          <w:lang w:val="ru-RU"/>
        </w:rPr>
        <w:tab/>
      </w:r>
      <w:bookmarkStart w:id="125" w:name="_Toc477806009"/>
      <w:r>
        <w:t>Exchange Online</w:t>
      </w:r>
      <w:bookmarkEnd w:id="125"/>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bookmarkEnd w:id="124"/>
    <w:p w14:paraId="45982AA4" w14:textId="109287E8" w:rsidR="009E78A5" w:rsidRDefault="009E78A5" w:rsidP="009E78A5">
      <w:pPr>
        <w:pStyle w:val="ProductList-Body"/>
        <w:rPr>
          <w:rFonts w:asciiTheme="majorHAnsi" w:hAnsiTheme="majorHAnsi"/>
          <w:sz w:val="16"/>
          <w:szCs w:val="16"/>
        </w:rPr>
      </w:pPr>
      <w:r>
        <w:rPr>
          <w:rFonts w:asciiTheme="majorHAnsi" w:hAnsiTheme="majorHAnsi"/>
          <w:sz w:val="16"/>
          <w:szCs w:val="16"/>
        </w:rPr>
        <w:t>Office 365 Advanced Threat Protection</w:t>
      </w:r>
    </w:p>
    <w:p w14:paraId="60749257" w14:textId="23C0578F" w:rsidR="008834A3" w:rsidRPr="008834A3" w:rsidRDefault="008834A3" w:rsidP="009E78A5">
      <w:pPr>
        <w:pStyle w:val="ProductList-Body"/>
        <w:rPr>
          <w:rFonts w:asciiTheme="majorHAnsi" w:hAnsiTheme="majorHAnsi"/>
          <w:sz w:val="16"/>
          <w:szCs w:val="16"/>
        </w:rPr>
      </w:pPr>
      <w:r w:rsidRPr="008834A3">
        <w:rPr>
          <w:rFonts w:asciiTheme="majorHAnsi" w:hAnsiTheme="majorHAnsi"/>
          <w:sz w:val="16"/>
          <w:szCs w:val="16"/>
        </w:rPr>
        <w:t>Office 365 Threat Intelligence</w:t>
      </w:r>
      <w:r w:rsidRPr="008834A3">
        <w:rPr>
          <w:rFonts w:asciiTheme="majorHAnsi" w:hAnsiTheme="majorHAnsi"/>
          <w:sz w:val="16"/>
          <w:szCs w:val="16"/>
        </w:rPr>
        <w:tab/>
      </w:r>
    </w:p>
    <w:p w14:paraId="79A8C298" w14:textId="77777777" w:rsidR="009E78A5" w:rsidRPr="006D2C33" w:rsidRDefault="009E78A5" w:rsidP="009E78A5">
      <w:pPr>
        <w:pStyle w:val="ProductList-Body"/>
      </w:pPr>
      <w:r>
        <w:rPr>
          <w:rFonts w:asciiTheme="majorHAnsi" w:hAnsiTheme="majorHAnsi"/>
          <w:sz w:val="16"/>
          <w:szCs w:val="16"/>
        </w:rPr>
        <w:t>Защита от загуба на данни</w:t>
      </w:r>
    </w:p>
    <w:p w14:paraId="5A3E4C6F" w14:textId="77777777" w:rsidR="009E78A5" w:rsidRPr="006D2C33" w:rsidRDefault="009E78A5" w:rsidP="009E78A5">
      <w:pPr>
        <w:pStyle w:val="ProductList-Body"/>
      </w:pPr>
      <w:r>
        <w:rPr>
          <w:rFonts w:asciiTheme="majorHAnsi" w:hAnsiTheme="majorHAnsi"/>
          <w:sz w:val="16"/>
          <w:szCs w:val="16"/>
        </w:rPr>
        <w:t>Exchange Online Archiving за Exchange Online</w:t>
      </w:r>
    </w:p>
    <w:p w14:paraId="23072B0C" w14:textId="77777777" w:rsidR="009E78A5" w:rsidRPr="006D2C33" w:rsidRDefault="009E78A5" w:rsidP="009E78A5">
      <w:pPr>
        <w:pStyle w:val="ProductList-Body"/>
      </w:pPr>
      <w:r>
        <w:rPr>
          <w:rFonts w:asciiTheme="majorHAnsi" w:hAnsiTheme="majorHAnsi"/>
          <w:sz w:val="16"/>
          <w:szCs w:val="16"/>
        </w:rPr>
        <w:t>Exchange Online Archiving за Exchange Server</w:t>
      </w:r>
    </w:p>
    <w:p w14:paraId="650B3456" w14:textId="1E5403ED" w:rsidR="009E78A5" w:rsidRPr="008834A3" w:rsidRDefault="009E78A5" w:rsidP="009E78A5">
      <w:pPr>
        <w:pStyle w:val="ProductList-Body"/>
        <w:rPr>
          <w:lang w:val="en-US"/>
        </w:rPr>
      </w:pPr>
      <w:r>
        <w:rPr>
          <w:rFonts w:asciiTheme="majorHAnsi" w:hAnsiTheme="majorHAnsi"/>
          <w:sz w:val="16"/>
          <w:szCs w:val="16"/>
        </w:rPr>
        <w:t xml:space="preserve">Exchange Online </w:t>
      </w:r>
      <w:r w:rsidR="008834A3">
        <w:rPr>
          <w:rFonts w:asciiTheme="majorHAnsi" w:hAnsiTheme="majorHAnsi"/>
          <w:sz w:val="16"/>
          <w:szCs w:val="16"/>
          <w:lang w:val="en-US"/>
        </w:rPr>
        <w:t>S1</w:t>
      </w:r>
    </w:p>
    <w:p w14:paraId="14549AD5" w14:textId="79E3C44B" w:rsidR="004E52BA" w:rsidRPr="00690C65" w:rsidRDefault="009E78A5" w:rsidP="009E78A5">
      <w:pPr>
        <w:pStyle w:val="ProductList-Body"/>
      </w:pPr>
      <w:r>
        <w:rPr>
          <w:rFonts w:asciiTheme="majorHAnsi" w:hAnsiTheme="majorHAnsi"/>
          <w:sz w:val="16"/>
          <w:szCs w:val="16"/>
        </w:rPr>
        <w:t>Exchange Online (Plan 1 и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lastRenderedPageBreak/>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2"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26" w:name="_Toc423959249"/>
      <w:r w:rsidRPr="00BD022E">
        <w:rPr>
          <w:b/>
          <w:color w:val="00188F"/>
        </w:rPr>
        <w:t>Споразумение за услуги</w:t>
      </w:r>
      <w:bookmarkEnd w:id="126"/>
    </w:p>
    <w:p w14:paraId="259FC0F6" w14:textId="77777777" w:rsidR="008834A3" w:rsidRDefault="008834A3" w:rsidP="008834A3">
      <w:pPr>
        <w:pStyle w:val="ProductList-Body"/>
        <w:tabs>
          <w:tab w:val="clear" w:pos="158"/>
          <w:tab w:val="left" w:pos="180"/>
        </w:tabs>
      </w:pPr>
      <w:bookmarkStart w:id="127" w:name="Office365Applications"/>
      <w:r>
        <w:t>Няма SLA за Office 365 Advanced Threat Protection или Office 365 Threat Intelligence.</w:t>
      </w:r>
    </w:p>
    <w:p w14:paraId="13348BC8" w14:textId="77777777" w:rsidR="00F810E5" w:rsidRPr="006D2C33"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7D14427E" w:rsidR="00862C50" w:rsidRPr="00B95770" w:rsidRDefault="00862C50" w:rsidP="00000F05">
      <w:pPr>
        <w:pStyle w:val="ProductList-Offering2Heading"/>
        <w:rPr>
          <w:lang w:val="ru-RU"/>
        </w:rPr>
      </w:pPr>
      <w:bookmarkStart w:id="128" w:name="_Toc477806010"/>
      <w:r w:rsidRPr="00B95770">
        <w:rPr>
          <w:lang w:val="ru-RU"/>
        </w:rPr>
        <w:t xml:space="preserve">Приложения на </w:t>
      </w:r>
      <w:r>
        <w:t>Office</w:t>
      </w:r>
      <w:r w:rsidRPr="00B95770">
        <w:rPr>
          <w:lang w:val="ru-RU"/>
        </w:rPr>
        <w:t xml:space="preserve"> 365</w:t>
      </w:r>
      <w:bookmarkEnd w:id="12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761BE39E" w14:textId="77777777" w:rsidR="00331767" w:rsidRPr="00903BB7" w:rsidRDefault="00331767" w:rsidP="00331767">
      <w:pPr>
        <w:pStyle w:val="ProductList-Body"/>
      </w:pPr>
      <w:r>
        <w:t>Няма SLA за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3"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5047F8">
      <w:pPr>
        <w:pStyle w:val="ProductList-Offering2Heading"/>
        <w:outlineLvl w:val="2"/>
        <w:rPr>
          <w:lang w:val="bg-BG"/>
        </w:rPr>
      </w:pPr>
      <w:r w:rsidRPr="00F810E5">
        <w:rPr>
          <w:lang w:val="bg-BG"/>
        </w:rPr>
        <w:tab/>
      </w:r>
      <w:bookmarkStart w:id="129" w:name="MicrosoftMyAnalytics"/>
      <w:bookmarkStart w:id="130" w:name="_Toc465426847"/>
      <w:bookmarkStart w:id="131" w:name="_Toc477806011"/>
      <w:r>
        <w:t>Microsoft</w:t>
      </w:r>
      <w:r w:rsidRPr="00F810E5">
        <w:rPr>
          <w:lang w:val="bg-BG"/>
        </w:rPr>
        <w:t xml:space="preserve"> </w:t>
      </w:r>
      <w:r>
        <w:t>MyAnalytics</w:t>
      </w:r>
      <w:bookmarkEnd w:id="129"/>
      <w:bookmarkEnd w:id="130"/>
      <w:bookmarkEnd w:id="131"/>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lastRenderedPageBreak/>
        <w:tab/>
      </w:r>
      <w:bookmarkStart w:id="132" w:name="_Toc477806012"/>
      <w:r w:rsidR="00976EB6">
        <w:t>Office</w:t>
      </w:r>
      <w:r w:rsidR="00976EB6" w:rsidRPr="00B95770">
        <w:rPr>
          <w:lang w:val="ru-RU"/>
        </w:rPr>
        <w:t xml:space="preserve"> </w:t>
      </w:r>
      <w:r w:rsidR="00976EB6">
        <w:t>Online</w:t>
      </w:r>
      <w:bookmarkEnd w:id="132"/>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33" w:name="_Toc477806013"/>
      <w:r>
        <w:t>OneDrive</w:t>
      </w:r>
      <w:r w:rsidRPr="00B95770">
        <w:rPr>
          <w:lang w:val="ru-RU"/>
        </w:rPr>
        <w:t xml:space="preserve"> за бизнеса</w:t>
      </w:r>
      <w:bookmarkEnd w:id="133"/>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34" w:name="_Toc453946627"/>
      <w:bookmarkStart w:id="135" w:name="_Toc451949065"/>
      <w:bookmarkStart w:id="136" w:name="_Toc477806014"/>
      <w:bookmarkStart w:id="137" w:name="ProjectOnline"/>
      <w:r>
        <w:t>Project Online</w:t>
      </w:r>
      <w:bookmarkEnd w:id="134"/>
      <w:bookmarkEnd w:id="135"/>
      <w:bookmarkEnd w:id="136"/>
    </w:p>
    <w:bookmarkEnd w:id="137"/>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D9204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Pr>
          <w:rStyle w:val="Hyperlink"/>
          <w:sz w:val="16"/>
          <w:szCs w:val="16"/>
          <w:lang w:val="en-US"/>
        </w:rPr>
        <w:t xml:space="preserve"> </w:t>
      </w:r>
      <w:r w:rsidR="00355E55">
        <w:rPr>
          <w:sz w:val="16"/>
          <w:szCs w:val="16"/>
        </w:rPr>
        <w:t>/</w:t>
      </w:r>
      <w:r w:rsidR="00F810E5">
        <w:rPr>
          <w:sz w:val="16"/>
          <w:szCs w:val="16"/>
          <w:lang w:val="en-US"/>
        </w:rPr>
        <w:t xml:space="preserve"> </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38" w:name="_Toc477806015"/>
      <w:r>
        <w:t>SharePoint Online</w:t>
      </w:r>
      <w:bookmarkEnd w:id="13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561FB06F" w:rsidR="009E78A5" w:rsidRPr="008834A3" w:rsidRDefault="009E78A5" w:rsidP="009E78A5">
      <w:pPr>
        <w:pStyle w:val="ProductList-Body"/>
        <w:rPr>
          <w:lang w:val="en-US"/>
        </w:rPr>
      </w:pPr>
      <w:r>
        <w:rPr>
          <w:rFonts w:asciiTheme="majorHAnsi" w:hAnsiTheme="majorHAnsi"/>
          <w:sz w:val="16"/>
          <w:szCs w:val="16"/>
        </w:rPr>
        <w:t xml:space="preserve">SharePoint Online </w:t>
      </w:r>
      <w:r w:rsidR="008834A3">
        <w:rPr>
          <w:rFonts w:asciiTheme="majorHAnsi" w:hAnsiTheme="majorHAnsi"/>
          <w:sz w:val="16"/>
          <w:szCs w:val="16"/>
          <w:lang w:val="en-US"/>
        </w:rPr>
        <w:t>S1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3D3245B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8834A3">
        <w:rPr>
          <w:lang w:val="en-US"/>
        </w:rPr>
        <w:t>S</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lastRenderedPageBreak/>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39" w:name="SkypeforBusinessOnline"/>
    <w:p w14:paraId="42FD5DD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778FF471" w14:textId="029C1D31" w:rsidR="00470339" w:rsidRPr="00B95770" w:rsidRDefault="00470339" w:rsidP="00470339">
      <w:pPr>
        <w:pStyle w:val="ProductList-Offering2Heading"/>
        <w:outlineLvl w:val="2"/>
        <w:rPr>
          <w:lang w:val="ru-RU"/>
        </w:rPr>
      </w:pPr>
      <w:r w:rsidRPr="00B95770">
        <w:rPr>
          <w:lang w:val="ru-RU"/>
        </w:rPr>
        <w:tab/>
      </w:r>
      <w:bookmarkStart w:id="140" w:name="_Toc431797723"/>
      <w:bookmarkStart w:id="141" w:name="_Toc431459539"/>
      <w:bookmarkStart w:id="142" w:name="_Toc477806016"/>
      <w:r>
        <w:t>Skype</w:t>
      </w:r>
      <w:r w:rsidRPr="00B95770">
        <w:rPr>
          <w:lang w:val="ru-RU"/>
        </w:rPr>
        <w:t xml:space="preserve"> за бизнеса </w:t>
      </w:r>
      <w:bookmarkEnd w:id="140"/>
      <w:r w:rsidRPr="00B95770">
        <w:rPr>
          <w:lang w:val="ru-RU"/>
        </w:rPr>
        <w:t>онлайн</w:t>
      </w:r>
      <w:bookmarkEnd w:id="139"/>
      <w:bookmarkEnd w:id="141"/>
      <w:bookmarkEnd w:id="142"/>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20EA6806" w14:textId="77777777" w:rsidR="009E78A5" w:rsidRPr="006D2C33" w:rsidRDefault="009E78A5" w:rsidP="009E78A5">
      <w:pPr>
        <w:pStyle w:val="ProductList-Body"/>
      </w:pPr>
      <w:r>
        <w:rPr>
          <w:rFonts w:asciiTheme="majorHAnsi" w:hAnsiTheme="majorHAnsi"/>
          <w:sz w:val="16"/>
          <w:szCs w:val="16"/>
        </w:rPr>
        <w:t>Skype за бизнеса онлайн (Plan 1 и Plan 2)</w:t>
      </w:r>
    </w:p>
    <w:p w14:paraId="4B2040FA" w14:textId="5BA5645A" w:rsidR="00470339" w:rsidRPr="00927E5E" w:rsidRDefault="009E78A5" w:rsidP="009E78A5">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43" w:name="Основнифункции"/>
      <w:r>
        <w:rPr>
          <w:b/>
          <w:color w:val="00188F"/>
        </w:rPr>
        <w:t>Основни функции</w:t>
      </w:r>
      <w:bookmarkEnd w:id="143"/>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bookmarkStart w:id="144" w:name="SkypeforBusinessOnlinePTSN"/>
    <w:p w14:paraId="4E4DA9F0"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26CB8CA9" w14:textId="60FB8450" w:rsidR="00470339" w:rsidRPr="00B95770" w:rsidRDefault="00007502" w:rsidP="00470339">
      <w:pPr>
        <w:pStyle w:val="ProductList-Offering2Heading"/>
        <w:outlineLvl w:val="2"/>
        <w:rPr>
          <w:lang w:val="ru-RU"/>
        </w:rPr>
      </w:pPr>
      <w:r>
        <w:rPr>
          <w:lang w:val="ru-RU"/>
        </w:rPr>
        <w:tab/>
      </w:r>
      <w:bookmarkStart w:id="145" w:name="_Toc477806017"/>
      <w:r w:rsidR="00470339" w:rsidRPr="00B95770">
        <w:rPr>
          <w:lang w:val="ru-RU"/>
        </w:rPr>
        <w:t xml:space="preserve">Услуги </w:t>
      </w:r>
      <w:r w:rsidR="00470339">
        <w:t>PSTN</w:t>
      </w:r>
      <w:r w:rsidR="00470339" w:rsidRPr="00B95770">
        <w:rPr>
          <w:lang w:val="ru-RU"/>
        </w:rPr>
        <w:t xml:space="preserve"> за </w:t>
      </w:r>
      <w:r w:rsidR="00470339">
        <w:t>Skype</w:t>
      </w:r>
      <w:r w:rsidR="00470339" w:rsidRPr="00B95770">
        <w:rPr>
          <w:lang w:val="ru-RU"/>
        </w:rPr>
        <w:t xml:space="preserve"> за бизнеса онлайн</w:t>
      </w:r>
      <w:bookmarkEnd w:id="145"/>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44"/>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087425F5" w14:textId="77777777" w:rsidR="007F191E" w:rsidRPr="00CC13E3" w:rsidRDefault="007F191E" w:rsidP="007F191E">
      <w:pPr>
        <w:pStyle w:val="ProductList-Body"/>
      </w:pPr>
      <w:r>
        <w:rPr>
          <w:b/>
          <w:color w:val="00188F"/>
        </w:rPr>
        <w:t xml:space="preserve">Услуги PSTN </w:t>
      </w:r>
    </w:p>
    <w:p w14:paraId="6AE0EE0F" w14:textId="77777777" w:rsidR="007F191E" w:rsidRPr="00CC13E3" w:rsidRDefault="007F191E" w:rsidP="007F191E">
      <w:pPr>
        <w:pStyle w:val="ProductList-Body"/>
      </w:pPr>
      <w: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 Услугите PSTN се предоставят от свързано лице на Microsoft, упълномощено да ги предоставя. Цените за Услугите PSTN може да включват приложимите данъци и такси. Условията за използване на PSTN може да се различават в отделните държави. Всички включени данъци, такси и специфични за държавата условия за използване са описани в сайта за лицензиране на едро (</w:t>
      </w:r>
      <w:hyperlink r:id="rId44" w:history="1">
        <w:r>
          <w:rPr>
            <w:rStyle w:val="Hyperlink"/>
          </w:rPr>
          <w:t>http://go.microsoft.com/fwlink/?LinkId=690247</w:t>
        </w:r>
      </w:hyperlink>
      <w:r>
        <w:t>).</w:t>
      </w:r>
    </w:p>
    <w:p w14:paraId="5219AF48" w14:textId="77777777" w:rsidR="007F191E" w:rsidRPr="00CC13E3" w:rsidRDefault="007F191E" w:rsidP="007F191E">
      <w:pPr>
        <w:pStyle w:val="ProductList-Body"/>
      </w:pPr>
    </w:p>
    <w:p w14:paraId="3E66447C" w14:textId="77777777" w:rsidR="007F191E" w:rsidRPr="00CC13E3" w:rsidRDefault="007F191E" w:rsidP="007F191E">
      <w:pPr>
        <w:pStyle w:val="ProductList-Body"/>
      </w:pPr>
      <w:r>
        <w:t>Превишаването на ограниченията на употреба за приложимия план за абонамента на Услугата PSTN,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5E7A0B9D" w14:textId="77777777" w:rsidR="00821ADE" w:rsidRPr="007F191E" w:rsidRDefault="00821ADE" w:rsidP="005254E9">
      <w:pPr>
        <w:pStyle w:val="ProductList-Body"/>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bookmarkStart w:id="146" w:name="OtherOnlineServices"/>
    <w:p w14:paraId="481CE48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47" w:name="_Toc477806018"/>
      <w:r w:rsidRPr="00B95770">
        <w:rPr>
          <w:lang w:val="ru-RU"/>
        </w:rPr>
        <w:lastRenderedPageBreak/>
        <w:t>Други Онлайн услуги</w:t>
      </w:r>
      <w:bookmarkEnd w:id="147"/>
    </w:p>
    <w:p w14:paraId="37560455" w14:textId="77777777" w:rsidR="005047F8" w:rsidRPr="00F810E5" w:rsidRDefault="005047F8" w:rsidP="005047F8">
      <w:pPr>
        <w:pStyle w:val="ProductList-Offering2Heading"/>
        <w:tabs>
          <w:tab w:val="clear" w:pos="158"/>
        </w:tabs>
        <w:ind w:left="180" w:hanging="180"/>
        <w:outlineLvl w:val="2"/>
        <w:rPr>
          <w:lang w:val="bg-BG"/>
        </w:rPr>
      </w:pPr>
      <w:bookmarkStart w:id="148" w:name="MicrosoftLearning"/>
      <w:bookmarkStart w:id="149" w:name="MicrosoftPowerBIPro"/>
      <w:bookmarkEnd w:id="146"/>
      <w:r w:rsidRPr="00F810E5">
        <w:rPr>
          <w:lang w:val="bg-BG"/>
        </w:rPr>
        <w:tab/>
      </w:r>
      <w:bookmarkStart w:id="150" w:name="_Toc465426856"/>
      <w:bookmarkStart w:id="151" w:name="_Toc460240120"/>
      <w:bookmarkStart w:id="152" w:name="_Toc477806019"/>
      <w:bookmarkStart w:id="153" w:name="BingMaps"/>
      <w:r w:rsidRPr="00F810E5">
        <w:rPr>
          <w:lang w:val="bg-BG"/>
        </w:rPr>
        <w:t xml:space="preserve">Корпоративна платформа за Картите на </w:t>
      </w:r>
      <w:r>
        <w:t>Bing</w:t>
      </w:r>
      <w:r w:rsidRPr="00F810E5">
        <w:rPr>
          <w:lang w:val="bg-BG"/>
        </w:rPr>
        <w:t xml:space="preserve"> и Платформа за управление на движими на Картите на </w:t>
      </w:r>
      <w:r>
        <w:t>Bing</w:t>
      </w:r>
      <w:bookmarkEnd w:id="150"/>
      <w:bookmarkEnd w:id="151"/>
      <w:bookmarkEnd w:id="152"/>
    </w:p>
    <w:bookmarkEnd w:id="153"/>
    <w:p w14:paraId="79F0F6A2" w14:textId="77777777" w:rsidR="005047F8" w:rsidRPr="00F55075" w:rsidRDefault="005047F8" w:rsidP="005047F8">
      <w:pPr>
        <w:pStyle w:val="ProductList-Body"/>
      </w:pPr>
      <w:r>
        <w:rPr>
          <w:b/>
          <w:color w:val="00188F"/>
        </w:rPr>
        <w:t>ЛА за услуги</w:t>
      </w:r>
    </w:p>
    <w:p w14:paraId="2C32A92D" w14:textId="77777777" w:rsidR="005047F8" w:rsidRPr="00F55075" w:rsidRDefault="005047F8" w:rsidP="005047F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на Картите на Bing се изисква ЛА за Услуги. Всеки ЛА за услуга трябва да се закупи с поне един от следните отговарящи на условията ЛА за добавка: </w:t>
      </w:r>
    </w:p>
    <w:p w14:paraId="2E90F4CC" w14:textId="77777777" w:rsidR="005047F8" w:rsidRPr="00F55075" w:rsidRDefault="005047F8" w:rsidP="005047F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0A0BFA99" w14:textId="77777777" w:rsidR="005047F8" w:rsidRPr="00F55075" w:rsidRDefault="005047F8" w:rsidP="005047F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089973D0" w14:textId="77777777" w:rsidR="005047F8" w:rsidRPr="00F55075" w:rsidRDefault="005047F8" w:rsidP="005047F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01FC96D5" w14:textId="77777777" w:rsidR="005047F8" w:rsidRPr="00F55075" w:rsidRDefault="005047F8" w:rsidP="005047F8">
      <w:pPr>
        <w:pStyle w:val="ProductList-Body"/>
        <w:numPr>
          <w:ilvl w:val="0"/>
          <w:numId w:val="44"/>
        </w:numPr>
        <w:spacing w:before="40"/>
        <w:ind w:left="810" w:hanging="270"/>
      </w:pPr>
      <w:r>
        <w:t>ЛА за Добавка за познат потребител на Картите на Bing, или</w:t>
      </w:r>
    </w:p>
    <w:p w14:paraId="5233198F" w14:textId="77777777" w:rsidR="005047F8" w:rsidRPr="00F55075" w:rsidRDefault="005047F8" w:rsidP="005047F8">
      <w:pPr>
        <w:pStyle w:val="ProductList-Body"/>
        <w:numPr>
          <w:ilvl w:val="0"/>
          <w:numId w:val="44"/>
        </w:numPr>
        <w:spacing w:before="40"/>
        <w:ind w:left="810" w:hanging="270"/>
      </w:pPr>
      <w:r>
        <w:t>ЛА за Добавка за слабо познат потребител на Картите на Bing.</w:t>
      </w:r>
    </w:p>
    <w:p w14:paraId="0D6854ED" w14:textId="77777777" w:rsidR="005047F8" w:rsidRPr="00F55075" w:rsidRDefault="005047F8" w:rsidP="005047F8">
      <w:pPr>
        <w:pStyle w:val="ProductList-Body"/>
        <w:numPr>
          <w:ilvl w:val="0"/>
          <w:numId w:val="20"/>
        </w:numPr>
        <w:spacing w:before="40"/>
        <w:ind w:left="450" w:hanging="270"/>
      </w:pPr>
      <w:r>
        <w:t>За ЛА за Услуги на Платформата за управление на движими активи на Картите на Bing; някое от следните за всеки Актив:</w:t>
      </w:r>
    </w:p>
    <w:p w14:paraId="768EC7A2" w14:textId="77777777" w:rsidR="005047F8" w:rsidRPr="00F55075" w:rsidRDefault="005047F8" w:rsidP="005047F8">
      <w:pPr>
        <w:pStyle w:val="ProductList-Body"/>
        <w:numPr>
          <w:ilvl w:val="1"/>
          <w:numId w:val="20"/>
        </w:numPr>
        <w:spacing w:before="40"/>
        <w:ind w:left="810" w:hanging="270"/>
      </w:pPr>
      <w:r>
        <w:t>ЛА за Добавка за Управление на активи за Картите на Bing за Северна Америка</w:t>
      </w:r>
    </w:p>
    <w:p w14:paraId="5E8D9340" w14:textId="77777777" w:rsidR="005047F8" w:rsidRPr="00F55075" w:rsidRDefault="005047F8" w:rsidP="005047F8">
      <w:pPr>
        <w:pStyle w:val="ProductList-Body"/>
        <w:numPr>
          <w:ilvl w:val="1"/>
          <w:numId w:val="20"/>
        </w:numPr>
        <w:spacing w:before="40"/>
        <w:ind w:left="810" w:hanging="270"/>
      </w:pPr>
      <w:r>
        <w:t>ЛА за Добавка за Управление на активи за Картите на Bing за Европа или</w:t>
      </w:r>
    </w:p>
    <w:p w14:paraId="7856F2C3" w14:textId="77777777" w:rsidR="005047F8" w:rsidRPr="00F55075" w:rsidRDefault="005047F8" w:rsidP="005047F8">
      <w:pPr>
        <w:pStyle w:val="ProductList-Body"/>
        <w:numPr>
          <w:ilvl w:val="1"/>
          <w:numId w:val="20"/>
        </w:numPr>
        <w:spacing w:before="40"/>
        <w:ind w:left="810" w:hanging="270"/>
      </w:pPr>
      <w:r>
        <w:t>ЛА за Добавка за Управление на активи за Картите на Bing за останалата част от света</w:t>
      </w:r>
    </w:p>
    <w:p w14:paraId="3AAC0DFD" w14:textId="77777777" w:rsidR="005047F8" w:rsidRPr="00F55075" w:rsidRDefault="005047F8" w:rsidP="005047F8">
      <w:pPr>
        <w:pStyle w:val="ProductList-Body"/>
      </w:pPr>
    </w:p>
    <w:p w14:paraId="75A17328" w14:textId="77777777" w:rsidR="005047F8" w:rsidRPr="00F55075" w:rsidRDefault="005047F8" w:rsidP="005047F8">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4DCBB3FA" w14:textId="77777777" w:rsidR="005047F8" w:rsidRPr="00F55075" w:rsidRDefault="005047F8" w:rsidP="005047F8">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1AC44DC5" w14:textId="77777777" w:rsidR="005047F8" w:rsidRPr="00F55075" w:rsidRDefault="005047F8" w:rsidP="005047F8">
      <w:pPr>
        <w:pStyle w:val="ProductList-Body"/>
      </w:pPr>
    </w:p>
    <w:p w14:paraId="77E85122" w14:textId="77777777" w:rsidR="005047F8" w:rsidRPr="00F55075" w:rsidRDefault="005047F8" w:rsidP="005047F8">
      <w:pPr>
        <w:pStyle w:val="ProductList-Body"/>
      </w:pPr>
      <w:r>
        <w:rPr>
          <w:b/>
          <w:color w:val="00188F"/>
        </w:rPr>
        <w:t>Упълномощени потребители</w:t>
      </w:r>
    </w:p>
    <w:p w14:paraId="267D8C00" w14:textId="77777777" w:rsidR="005047F8" w:rsidRPr="00F55075" w:rsidRDefault="005047F8" w:rsidP="005047F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5" w:history="1">
        <w:r>
          <w:rPr>
            <w:rStyle w:val="Hyperlink"/>
          </w:rPr>
          <w:t>https://aka.ms/bingmapsplatformapistou</w:t>
        </w:r>
      </w:hyperlink>
      <w:r>
        <w:t xml:space="preserve"> и </w:t>
      </w:r>
      <w:hyperlink r:id="rId46"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7"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28C78C02" w14:textId="77777777" w:rsidR="004F2F38" w:rsidRPr="005D1FAE" w:rsidRDefault="004F2F38" w:rsidP="004F2F38">
      <w:pPr>
        <w:pStyle w:val="ProductList-Offering2Heading"/>
        <w:outlineLvl w:val="2"/>
        <w:rPr>
          <w:lang w:val="bg-BG"/>
        </w:rPr>
      </w:pPr>
      <w:bookmarkStart w:id="154" w:name="Intune"/>
      <w:bookmarkStart w:id="155" w:name="_Toc459970737"/>
      <w:r w:rsidRPr="005D1FAE">
        <w:rPr>
          <w:lang w:val="bg-BG"/>
        </w:rPr>
        <w:tab/>
      </w:r>
      <w:bookmarkStart w:id="156" w:name="_Toc476476627"/>
      <w:bookmarkStart w:id="157" w:name="_Toc470702051"/>
      <w:bookmarkStart w:id="158" w:name="_Toc477806020"/>
      <w:bookmarkStart w:id="159" w:name="BusinessApplicationPlatform"/>
      <w:r w:rsidRPr="005D1FAE">
        <w:rPr>
          <w:lang w:val="bg-BG"/>
        </w:rPr>
        <w:t>Платформа на бизнес приложение</w:t>
      </w:r>
      <w:bookmarkEnd w:id="156"/>
      <w:bookmarkEnd w:id="157"/>
      <w:bookmarkEnd w:id="158"/>
    </w:p>
    <w:bookmarkEnd w:id="159"/>
    <w:p w14:paraId="0A52FC46" w14:textId="77777777" w:rsidR="004F2F38" w:rsidRPr="00A8327A" w:rsidRDefault="004F2F38" w:rsidP="004F2F38">
      <w:pPr>
        <w:pStyle w:val="ProductList-Body"/>
        <w:rPr>
          <w:rFonts w:asciiTheme="majorHAnsi" w:hAnsiTheme="majorHAnsi"/>
          <w:sz w:val="16"/>
          <w:szCs w:val="16"/>
        </w:rPr>
        <w:sectPr w:rsidR="004F2F38" w:rsidRPr="00A8327A" w:rsidSect="00A640E4">
          <w:footerReference w:type="default" r:id="rId48"/>
          <w:footerReference w:type="first" r:id="rId49"/>
          <w:type w:val="continuous"/>
          <w:pgSz w:w="12240" w:h="15840"/>
          <w:pgMar w:top="1440" w:right="720" w:bottom="1440" w:left="720" w:header="720" w:footer="720" w:gutter="0"/>
          <w:cols w:space="720"/>
          <w:titlePg/>
          <w:docGrid w:linePitch="360"/>
        </w:sectPr>
      </w:pPr>
    </w:p>
    <w:p w14:paraId="2CA4D136" w14:textId="77777777" w:rsidR="004F2F38" w:rsidRDefault="004F2F38" w:rsidP="004F2F38">
      <w:pPr>
        <w:pStyle w:val="ProductList-Body"/>
        <w:rPr>
          <w:rFonts w:asciiTheme="majorHAnsi" w:hAnsiTheme="majorHAnsi"/>
          <w:sz w:val="16"/>
          <w:szCs w:val="16"/>
        </w:rPr>
      </w:pPr>
      <w:r>
        <w:rPr>
          <w:rFonts w:asciiTheme="majorHAnsi" w:hAnsiTheme="majorHAnsi"/>
          <w:sz w:val="16"/>
          <w:szCs w:val="16"/>
        </w:rPr>
        <w:t>Microsoft Flow</w:t>
      </w:r>
    </w:p>
    <w:p w14:paraId="49FADEE8" w14:textId="77777777" w:rsidR="004F2F38" w:rsidRDefault="004F2F38" w:rsidP="004F2F38">
      <w:pPr>
        <w:pStyle w:val="ProductList-Body"/>
        <w:rPr>
          <w:rFonts w:asciiTheme="majorHAnsi" w:hAnsiTheme="majorHAnsi"/>
          <w:sz w:val="16"/>
          <w:szCs w:val="16"/>
        </w:rPr>
      </w:pPr>
      <w:r>
        <w:rPr>
          <w:rFonts w:asciiTheme="majorHAnsi" w:hAnsiTheme="majorHAnsi"/>
          <w:sz w:val="16"/>
          <w:szCs w:val="16"/>
        </w:rPr>
        <w:t>Microsoft PowerApps</w:t>
      </w:r>
    </w:p>
    <w:p w14:paraId="38463F67" w14:textId="77777777" w:rsidR="004F2F38" w:rsidRDefault="004F2F38" w:rsidP="004F2F38">
      <w:pPr>
        <w:pStyle w:val="ProductList-Body"/>
        <w:rPr>
          <w:rFonts w:asciiTheme="majorHAnsi" w:hAnsiTheme="majorHAnsi"/>
          <w:sz w:val="16"/>
          <w:szCs w:val="16"/>
        </w:rPr>
      </w:pPr>
      <w:r>
        <w:rPr>
          <w:rFonts w:asciiTheme="majorHAnsi" w:hAnsiTheme="majorHAnsi"/>
          <w:sz w:val="16"/>
          <w:szCs w:val="16"/>
        </w:rPr>
        <w:t>Microsoft Power BI Pro</w:t>
      </w:r>
    </w:p>
    <w:p w14:paraId="79FB1314" w14:textId="77777777" w:rsidR="004F2F38" w:rsidRDefault="004F2F38" w:rsidP="004F2F38">
      <w:pPr>
        <w:pStyle w:val="ProductList-Body"/>
        <w:rPr>
          <w:rFonts w:asciiTheme="majorHAnsi" w:hAnsiTheme="majorHAnsi"/>
          <w:sz w:val="16"/>
          <w:szCs w:val="16"/>
        </w:rPr>
        <w:sectPr w:rsidR="004F2F38"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017DD1A" w14:textId="77777777" w:rsidR="004F2F38" w:rsidRPr="00A8327A" w:rsidRDefault="004F2F38" w:rsidP="004F2F38">
      <w:pPr>
        <w:pStyle w:val="ProductList-Body"/>
        <w:pBdr>
          <w:top w:val="single" w:sz="4" w:space="1" w:color="BFBFBF" w:themeColor="background1" w:themeShade="BF"/>
        </w:pBdr>
        <w:rPr>
          <w:b/>
          <w:color w:val="000000" w:themeColor="text1"/>
          <w:sz w:val="8"/>
          <w:szCs w:val="8"/>
        </w:rPr>
      </w:pPr>
    </w:p>
    <w:p w14:paraId="1E8A0B95"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30EB2481" w14:textId="77777777" w:rsidR="004F2F38" w:rsidRPr="00620602" w:rsidRDefault="004F2F38" w:rsidP="004F2F38">
      <w:pPr>
        <w:pStyle w:val="ProductList-Body"/>
        <w:rPr>
          <w:b/>
          <w:color w:val="00188F"/>
        </w:rPr>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history="1">
        <w:r>
          <w:rPr>
            <w:rStyle w:val="Hyperlink"/>
          </w:rPr>
          <w:t>Приложение 1</w:t>
        </w:r>
      </w:hyperlink>
      <w:r>
        <w:t>.</w:t>
      </w:r>
    </w:p>
    <w:p w14:paraId="47E42661" w14:textId="77777777" w:rsidR="004F2F38" w:rsidRPr="00585A48" w:rsidRDefault="00D92045"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77777777" w:rsidR="004F2F38" w:rsidRPr="004F2F38" w:rsidRDefault="004F2F38" w:rsidP="005D1FAE">
      <w:pPr>
        <w:pStyle w:val="ProductList-Offering2Heading"/>
        <w:keepNext/>
        <w:outlineLvl w:val="2"/>
        <w:rPr>
          <w:b w:val="0"/>
          <w:color w:val="000000" w:themeColor="text1"/>
          <w:sz w:val="8"/>
          <w:szCs w:val="8"/>
          <w:lang w:val="bg-BG"/>
        </w:rPr>
      </w:pPr>
      <w:bookmarkStart w:id="160" w:name="_Toc476476628"/>
      <w:r w:rsidRPr="004F2F38">
        <w:rPr>
          <w:lang w:val="bg-BG"/>
        </w:rPr>
        <w:lastRenderedPageBreak/>
        <w:tab/>
      </w:r>
      <w:bookmarkStart w:id="161" w:name="_Toc477806021"/>
      <w:r w:rsidRPr="004F2F38">
        <w:rPr>
          <w:lang w:val="bg-BG"/>
        </w:rPr>
        <w:t xml:space="preserve">Сигурност на приложение за облак на </w:t>
      </w:r>
      <w:r>
        <w:t>Microsoft</w:t>
      </w:r>
      <w:bookmarkEnd w:id="160"/>
      <w:bookmarkEnd w:id="161"/>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D92045"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29993B72" w14:textId="09F0BFE3" w:rsidR="00007502" w:rsidRPr="00007502" w:rsidRDefault="009E78A5" w:rsidP="00007502">
      <w:pPr>
        <w:pStyle w:val="ProductList-Offering2Heading"/>
        <w:rPr>
          <w:lang w:val="bg-BG"/>
        </w:rPr>
      </w:pPr>
      <w:r>
        <w:rPr>
          <w:lang w:val="bg-BG"/>
        </w:rPr>
        <w:tab/>
      </w:r>
      <w:bookmarkStart w:id="162" w:name="_Toc477806022"/>
      <w:r w:rsidR="00007502">
        <w:t>Microsoft</w:t>
      </w:r>
      <w:r w:rsidR="00007502" w:rsidRPr="00007502">
        <w:rPr>
          <w:lang w:val="bg-BG"/>
        </w:rPr>
        <w:t xml:space="preserve"> </w:t>
      </w:r>
      <w:r w:rsidR="00007502">
        <w:t>Intune</w:t>
      </w:r>
      <w:bookmarkEnd w:id="154"/>
      <w:bookmarkEnd w:id="155"/>
      <w:bookmarkEnd w:id="162"/>
    </w:p>
    <w:p w14:paraId="768A4839" w14:textId="77777777" w:rsidR="00007502" w:rsidRPr="00A8327A" w:rsidRDefault="00007502" w:rsidP="00007502">
      <w:pPr>
        <w:pStyle w:val="ProductList-Body"/>
        <w:rPr>
          <w:rFonts w:asciiTheme="majorHAnsi" w:hAnsiTheme="majorHAnsi"/>
          <w:sz w:val="16"/>
          <w:szCs w:val="16"/>
        </w:rPr>
        <w:sectPr w:rsidR="00007502" w:rsidRPr="00A8327A" w:rsidSect="009E78A5">
          <w:footerReference w:type="default" r:id="rId52"/>
          <w:footerReference w:type="first" r:id="rId53"/>
          <w:type w:val="continuous"/>
          <w:pgSz w:w="12240" w:h="15840"/>
          <w:pgMar w:top="1440" w:right="720" w:bottom="1440" w:left="720" w:header="720" w:footer="720" w:gutter="0"/>
          <w:cols w:space="720"/>
          <w:titlePg/>
          <w:docGrid w:linePitch="360"/>
        </w:sectPr>
      </w:pPr>
    </w:p>
    <w:p w14:paraId="32019B4F" w14:textId="77777777" w:rsidR="00007502" w:rsidRPr="003C2FBE" w:rsidRDefault="00007502" w:rsidP="00007502">
      <w:pPr>
        <w:pStyle w:val="ProductList-Body"/>
      </w:pPr>
      <w:r>
        <w:rPr>
          <w:rFonts w:asciiTheme="majorHAnsi" w:hAnsiTheme="majorHAnsi"/>
          <w:sz w:val="16"/>
          <w:szCs w:val="16"/>
        </w:rPr>
        <w:t>Microsoft Intune (на потребител)</w:t>
      </w:r>
    </w:p>
    <w:p w14:paraId="02AFEF0F" w14:textId="77777777" w:rsidR="00007502" w:rsidRPr="003C2FBE" w:rsidRDefault="00007502" w:rsidP="00007502">
      <w:pPr>
        <w:pStyle w:val="ProductList-Body"/>
      </w:pPr>
      <w:r>
        <w:rPr>
          <w:rFonts w:asciiTheme="majorHAnsi" w:hAnsiTheme="majorHAnsi"/>
          <w:sz w:val="16"/>
          <w:szCs w:val="16"/>
        </w:rPr>
        <w:t>Добавка за Microsoft Intune за System Center Configuration</w:t>
      </w:r>
    </w:p>
    <w:p w14:paraId="3272BF42" w14:textId="02394770" w:rsidR="00007502" w:rsidRPr="00A8327A" w:rsidRDefault="00007502" w:rsidP="00007502">
      <w:pPr>
        <w:pStyle w:val="ProductList-Body"/>
        <w:rPr>
          <w:rFonts w:asciiTheme="majorHAnsi" w:hAnsiTheme="majorHAnsi"/>
          <w:sz w:val="16"/>
          <w:szCs w:val="16"/>
        </w:rPr>
        <w:sectPr w:rsidR="000075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Добавка за </w:t>
      </w:r>
      <w:r w:rsidR="008E050D">
        <w:rPr>
          <w:rFonts w:asciiTheme="majorHAnsi" w:hAnsiTheme="majorHAnsi"/>
          <w:sz w:val="16"/>
          <w:szCs w:val="16"/>
          <w:lang w:val="en-US"/>
        </w:rPr>
        <w:t>Microsoft</w:t>
      </w:r>
      <w:r>
        <w:rPr>
          <w:rFonts w:asciiTheme="majorHAnsi" w:hAnsiTheme="majorHAnsi"/>
          <w:sz w:val="16"/>
          <w:szCs w:val="16"/>
        </w:rPr>
        <w:t xml:space="preserve"> Intune за System Center Configuration Manager и System Center Endpoint Protection (по потребител)</w:t>
      </w:r>
      <w:r>
        <w:rPr>
          <w:rFonts w:asciiTheme="majorHAnsi" w:hAnsiTheme="majorHAnsi"/>
          <w:sz w:val="16"/>
          <w:szCs w:val="16"/>
        </w:rPr>
        <w:br/>
        <w:t>(</w:t>
      </w:r>
      <w:r w:rsidRPr="00EE4EB5">
        <w:rPr>
          <w:rFonts w:asciiTheme="majorHAnsi" w:hAnsiTheme="majorHAnsi"/>
          <w:sz w:val="16"/>
          <w:szCs w:val="16"/>
        </w:rPr>
        <w:t>„</w:t>
      </w:r>
      <w:r>
        <w:rPr>
          <w:rFonts w:asciiTheme="majorHAnsi" w:hAnsiTheme="majorHAnsi"/>
          <w:sz w:val="16"/>
          <w:szCs w:val="16"/>
        </w:rPr>
        <w:t>Добавка за Windows Intune</w:t>
      </w:r>
      <w:r w:rsidRPr="00EE4EB5">
        <w:rPr>
          <w:rFonts w:asciiTheme="majorHAnsi" w:hAnsiTheme="majorHAnsi"/>
          <w:sz w:val="16"/>
          <w:szCs w:val="16"/>
        </w:rPr>
        <w:t>“</w:t>
      </w:r>
      <w:r>
        <w:rPr>
          <w:rFonts w:asciiTheme="majorHAnsi" w:hAnsiTheme="majorHAnsi"/>
          <w:sz w:val="16"/>
          <w:szCs w:val="16"/>
        </w:rPr>
        <w:t>)</w:t>
      </w:r>
    </w:p>
    <w:p w14:paraId="77201247" w14:textId="77777777" w:rsidR="00007502" w:rsidRPr="00007502" w:rsidRDefault="00007502" w:rsidP="00007502">
      <w:pPr>
        <w:pStyle w:val="ProductList-Body"/>
        <w:pBdr>
          <w:top w:val="single" w:sz="4" w:space="1" w:color="BFBFBF" w:themeColor="background1" w:themeShade="BF"/>
        </w:pBdr>
        <w:rPr>
          <w:sz w:val="8"/>
          <w:szCs w:val="8"/>
        </w:rPr>
      </w:pPr>
    </w:p>
    <w:p w14:paraId="246A33B1" w14:textId="77777777" w:rsidR="00007502" w:rsidRPr="003C2FBE" w:rsidRDefault="00007502" w:rsidP="00007502">
      <w:pPr>
        <w:pStyle w:val="ProductList-Body"/>
        <w:tabs>
          <w:tab w:val="clear" w:pos="158"/>
          <w:tab w:val="left" w:pos="360"/>
        </w:tabs>
      </w:pPr>
      <w:r>
        <w:rPr>
          <w:b/>
          <w:color w:val="00188F"/>
        </w:rPr>
        <w:t>Предупреждения</w:t>
      </w:r>
    </w:p>
    <w:p w14:paraId="194DD78F"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5A533CA6" w14:textId="77777777" w:rsidR="00007502" w:rsidRPr="003C2FBE" w:rsidRDefault="00007502" w:rsidP="00007502">
      <w:pPr>
        <w:pStyle w:val="ProductList-Body"/>
      </w:pPr>
    </w:p>
    <w:p w14:paraId="3A1AC16D" w14:textId="77777777" w:rsidR="004F2F38" w:rsidRPr="00A8327A" w:rsidRDefault="004F2F38" w:rsidP="004F2F38">
      <w:pPr>
        <w:pStyle w:val="ProductList-Body"/>
        <w:tabs>
          <w:tab w:val="clear" w:pos="158"/>
          <w:tab w:val="left" w:pos="180"/>
        </w:tabs>
        <w:rPr>
          <w:b/>
          <w:color w:val="00188F"/>
        </w:rPr>
      </w:pPr>
      <w:r>
        <w:rPr>
          <w:b/>
          <w:color w:val="00188F"/>
        </w:rPr>
        <w:t>Управление на устройства и приложения</w:t>
      </w:r>
    </w:p>
    <w:p w14:paraId="2F7B3283" w14:textId="77777777" w:rsidR="004F2F38" w:rsidRPr="00A8327A" w:rsidRDefault="004F2F38" w:rsidP="004F2F38">
      <w:pPr>
        <w:pStyle w:val="ProductList-Body"/>
        <w:tabs>
          <w:tab w:val="clear" w:pos="158"/>
          <w:tab w:val="left" w:pos="180"/>
        </w:tabs>
      </w:pPr>
      <w:r>
        <w:t>Всеки потребител, на когото Клиентът назначава ЛА за потребител, има право да осъществява достъп и да използва Онлайн услугата и свързания софтуер (включително софтуера на System Center) за управление на приложения и максимум петнадесет устройства.</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007502">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007502">
      <w:pPr>
        <w:pStyle w:val="ProductList-Body"/>
        <w:tabs>
          <w:tab w:val="clear" w:pos="158"/>
          <w:tab w:val="left" w:pos="180"/>
        </w:tabs>
      </w:pPr>
      <w:r>
        <w:rPr>
          <w:b/>
          <w:color w:val="00188F"/>
        </w:rPr>
        <w:t>Софтуерни компоненти на Windows в Софтуер на System Center</w:t>
      </w:r>
    </w:p>
    <w:p w14:paraId="63A1D842" w14:textId="77777777" w:rsidR="00007502" w:rsidRPr="003C2FBE" w:rsidRDefault="00007502" w:rsidP="00007502">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4"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537A4471" w14:textId="0046540A" w:rsidR="00331767" w:rsidRPr="00734429" w:rsidRDefault="00331767" w:rsidP="00331767">
      <w:pPr>
        <w:pStyle w:val="ProductList-Offering2Heading"/>
        <w:outlineLvl w:val="2"/>
      </w:pPr>
      <w:r>
        <w:tab/>
      </w:r>
      <w:bookmarkStart w:id="163" w:name="_Toc453946633"/>
      <w:bookmarkStart w:id="164" w:name="_Toc451949071"/>
      <w:bookmarkStart w:id="165" w:name="_Toc477806023"/>
      <w:r>
        <w:t>Microsoft Learning</w:t>
      </w:r>
      <w:bookmarkEnd w:id="163"/>
      <w:bookmarkEnd w:id="164"/>
      <w:bookmarkEnd w:id="165"/>
    </w:p>
    <w:bookmarkEnd w:id="148"/>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66" w:name="_Toc451949072"/>
      <w:r>
        <w:t>за Microsoft Learning Imagine Academy</w:t>
      </w:r>
      <w:bookmarkEnd w:id="166"/>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5"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49"/>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lastRenderedPageBreak/>
        <w:tab/>
      </w:r>
      <w:bookmarkStart w:id="167" w:name="_Toc457466455"/>
      <w:bookmarkStart w:id="168" w:name="_Toc477806024"/>
      <w:r w:rsidR="00AF0C27">
        <w:t>Minecraft</w:t>
      </w:r>
      <w:r w:rsidR="00AF0C27" w:rsidRPr="006D2EDD">
        <w:rPr>
          <w:lang w:val="ru-RU"/>
        </w:rPr>
        <w:t>: Образователно издание</w:t>
      </w:r>
      <w:bookmarkEnd w:id="167"/>
      <w:bookmarkEnd w:id="168"/>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69" w:name="_Toc477806025"/>
      <w:r w:rsidR="00581CDB">
        <w:t>Office</w:t>
      </w:r>
      <w:r w:rsidR="00581CDB" w:rsidRPr="00B95770">
        <w:rPr>
          <w:lang w:val="ru-RU"/>
        </w:rPr>
        <w:t xml:space="preserve"> 365 </w:t>
      </w:r>
      <w:r w:rsidR="00581CDB">
        <w:t>Developer</w:t>
      </w:r>
      <w:bookmarkEnd w:id="169"/>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331767">
      <w:pPr>
        <w:pStyle w:val="ProductList-Offering2Heading"/>
        <w:outlineLvl w:val="2"/>
        <w:rPr>
          <w:lang w:val="ru-RU"/>
        </w:rPr>
      </w:pPr>
      <w:r w:rsidRPr="00AF0C27">
        <w:rPr>
          <w:lang w:val="ru-RU"/>
        </w:rPr>
        <w:tab/>
      </w:r>
      <w:bookmarkStart w:id="170" w:name="_Toc453946637"/>
      <w:bookmarkStart w:id="171" w:name="_Toc477806026"/>
      <w:r w:rsidRPr="00AF0C27">
        <w:rPr>
          <w:lang w:val="ru-RU"/>
        </w:rPr>
        <w:t xml:space="preserve">Настолна операционна система </w:t>
      </w:r>
      <w:r>
        <w:t>Windows</w:t>
      </w:r>
      <w:bookmarkEnd w:id="170"/>
      <w:bookmarkEnd w:id="171"/>
    </w:p>
    <w:p w14:paraId="4FB3B443" w14:textId="77777777" w:rsidR="00331767" w:rsidRPr="00903BB7" w:rsidRDefault="00331767" w:rsidP="00331767">
      <w:pPr>
        <w:pStyle w:val="ProductList-Body"/>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51CF6740" w14:textId="77777777" w:rsidR="00F810E5" w:rsidRPr="00690C65"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2" w:name="Attachment1"/>
      <w:bookmarkStart w:id="173" w:name="_Toc477806027"/>
      <w:r>
        <w:lastRenderedPageBreak/>
        <w:t>Приложение 1 – Бележки</w:t>
      </w:r>
      <w:bookmarkEnd w:id="172"/>
      <w:bookmarkEnd w:id="173"/>
    </w:p>
    <w:p w14:paraId="2F4609B8" w14:textId="0A35F4A9" w:rsidR="004D27A6" w:rsidRPr="00B95770" w:rsidRDefault="00D67A4B" w:rsidP="00000F05">
      <w:pPr>
        <w:pStyle w:val="ProductList-Offering1Heading"/>
        <w:rPr>
          <w:lang w:val="ru-RU"/>
        </w:rPr>
      </w:pPr>
      <w:bookmarkStart w:id="174" w:name="_Toc477806028"/>
      <w:r>
        <w:t>Bing</w:t>
      </w:r>
      <w:r w:rsidRPr="00B95770">
        <w:rPr>
          <w:lang w:val="ru-RU"/>
        </w:rPr>
        <w:t xml:space="preserve"> </w:t>
      </w:r>
      <w:r>
        <w:t>Maps</w:t>
      </w:r>
      <w:bookmarkEnd w:id="174"/>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6" w:history="1">
        <w:r>
          <w:rPr>
            <w:rStyle w:val="Hyperlink"/>
          </w:rPr>
          <w:t>go.microsoft.com/?linkid=9710837</w:t>
        </w:r>
      </w:hyperlink>
      <w:r>
        <w:t xml:space="preserve">, както и от Декларацията за поверителност за Картите на Bing, налична на адрес: </w:t>
      </w:r>
      <w:hyperlink r:id="rId57" w:history="1">
        <w:r>
          <w:rPr>
            <w:rStyle w:val="Hyperlink"/>
          </w:rPr>
          <w:t>go.microsoft.com/fwlink/?LinkID=248686</w:t>
        </w:r>
      </w:hyperlink>
      <w:r>
        <w:t>.</w:t>
      </w:r>
    </w:p>
    <w:bookmarkStart w:id="175" w:name="Професионалниуслуги"/>
    <w:bookmarkStart w:id="176"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77" w:name="_Toc477806029"/>
      <w:r w:rsidRPr="00B95770">
        <w:rPr>
          <w:lang w:val="ru-RU"/>
        </w:rPr>
        <w:t>Професионални услуги</w:t>
      </w:r>
      <w:bookmarkEnd w:id="175"/>
      <w:bookmarkEnd w:id="177"/>
    </w:p>
    <w:bookmarkEnd w:id="176"/>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w:t>
      </w:r>
      <w:r>
        <w:lastRenderedPageBreak/>
        <w:t>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178"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179" w:name="_Toc477806030"/>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178"/>
      <w:bookmarkEnd w:id="179"/>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7C9D16CC" w14:textId="674948E1" w:rsidR="00D67A4B" w:rsidRPr="00B95770" w:rsidRDefault="00A27D70" w:rsidP="00000F05">
      <w:pPr>
        <w:pStyle w:val="ProductList-Offering1Heading"/>
        <w:rPr>
          <w:lang w:val="ru-RU"/>
        </w:rPr>
      </w:pPr>
      <w:bookmarkStart w:id="180" w:name="_Toc477806031"/>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80"/>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52203A2" w14:textId="77777777" w:rsidR="00F810E5" w:rsidRPr="00690C65"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76427307" w14:textId="690375C7" w:rsidR="00D67A4B" w:rsidRDefault="00D67A4B" w:rsidP="00A914BF">
      <w:pPr>
        <w:pStyle w:val="ProductList-Body"/>
      </w:pPr>
    </w:p>
    <w:p w14:paraId="44CA3C58" w14:textId="3B860278" w:rsidR="00F810E5" w:rsidRDefault="00F810E5" w:rsidP="00A914BF">
      <w:pPr>
        <w:pStyle w:val="ProductList-Body"/>
      </w:pPr>
    </w:p>
    <w:p w14:paraId="1F1996A1" w14:textId="77777777" w:rsidR="00F810E5" w:rsidRDefault="00F810E5" w:rsidP="00A914BF">
      <w:pPr>
        <w:pStyle w:val="ProductList-Body"/>
        <w:sectPr w:rsidR="00F810E5" w:rsidSect="00A61B2A">
          <w:footerReference w:type="default" r:id="rId59"/>
          <w:footerReference w:type="first" r:id="rId60"/>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81" w:name="_Toc477806032"/>
      <w:bookmarkStart w:id="182" w:name="Attachment2"/>
      <w:r w:rsidRPr="00EC084B">
        <w:lastRenderedPageBreak/>
        <w:t>Приложение 2 – Пакети с лицензи за абонамент</w:t>
      </w:r>
      <w:bookmarkEnd w:id="181"/>
    </w:p>
    <w:bookmarkEnd w:id="182"/>
    <w:p w14:paraId="7ABD4D1A" w14:textId="3BDB9ECC"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665"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441"/>
        <w:gridCol w:w="504"/>
        <w:gridCol w:w="432"/>
        <w:gridCol w:w="432"/>
        <w:gridCol w:w="648"/>
        <w:gridCol w:w="648"/>
      </w:tblGrid>
      <w:tr w:rsidR="004F2F38" w14:paraId="4CD8E085" w14:textId="77777777" w:rsidTr="004F2F3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6AF15D8" w14:textId="77777777" w:rsidR="004F2F38" w:rsidRDefault="004F2F38" w:rsidP="0076110F">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E5BB6A"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95390F8"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5ED7488"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01F94B4" w14:textId="10FB08FF" w:rsidR="004F2F38" w:rsidRDefault="004F2F38" w:rsidP="005D1F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698B342" w14:textId="77777777" w:rsidR="004F2F38" w:rsidRDefault="004F2F38" w:rsidP="0076110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2193D0" w14:textId="77777777" w:rsidR="004F2F38" w:rsidRDefault="004F2F38" w:rsidP="0076110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306C2D"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6B2DD7A"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Бизнес</w:t>
            </w:r>
          </w:p>
          <w:p w14:paraId="26E77713" w14:textId="77777777" w:rsidR="004F2F38" w:rsidRPr="004F2F38" w:rsidRDefault="004F2F38" w:rsidP="0076110F">
            <w:pPr>
              <w:pStyle w:val="ProductList-Body"/>
              <w:tabs>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CFE102"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9F7B9AD"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Бизнес</w:t>
            </w:r>
          </w:p>
          <w:p w14:paraId="2F9B2BA4" w14:textId="77777777" w:rsidR="004F2F38" w:rsidRDefault="004F2F38"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45" w:type="dxa"/>
            <w:gridSpan w:val="2"/>
            <w:tcBorders>
              <w:top w:val="single" w:sz="12" w:space="0" w:color="FFFFFF" w:themeColor="background1"/>
              <w:left w:val="single" w:sz="12" w:space="0" w:color="FFFFFF" w:themeColor="background1"/>
              <w:right w:val="nil"/>
            </w:tcBorders>
            <w:shd w:val="clear" w:color="auto" w:fill="0072C6"/>
            <w:hideMark/>
          </w:tcPr>
          <w:p w14:paraId="6EE60DEA"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AB0B3F6" w14:textId="77777777" w:rsidR="004F2F38" w:rsidRPr="00C01BE6"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C01BE6">
              <w:rPr>
                <w:rFonts w:asciiTheme="majorHAnsi" w:hAnsiTheme="majorHAnsi"/>
                <w:color w:val="FFFFFF" w:themeColor="background1"/>
                <w:spacing w:val="-2"/>
                <w:sz w:val="16"/>
                <w:szCs w:val="16"/>
              </w:rPr>
              <w:t>Мобилност и</w:t>
            </w:r>
          </w:p>
          <w:p w14:paraId="37F491D9" w14:textId="77777777" w:rsidR="004F2F38" w:rsidRDefault="004F2F38"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Защита</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8C157D" w14:textId="77777777" w:rsidR="004F2F38" w:rsidRDefault="004F2F38"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65212636" w14:textId="77777777" w:rsidR="004F2F38" w:rsidRPr="00866CCE" w:rsidRDefault="004F2F38" w:rsidP="0076110F">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3C3E299"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4F2F38" w14:paraId="6B5EE570" w14:textId="77777777" w:rsidTr="004F2F3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72A3F76" w14:textId="77777777" w:rsidR="004F2F38" w:rsidRDefault="004F2F38" w:rsidP="0076110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AD14FFB"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F64046"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0CB371"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4CD331"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EA9CF"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54E15"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133FA"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D3C814"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AF6678"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FAD876"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4ECDFC"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40E8FC"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36B402"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2EA48DDE"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79E3370A"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C38015" w14:textId="55A0D6EF" w:rsidR="004F2F38" w:rsidRP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156C70"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7EDD11D"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97C29DD"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4F2F38" w14:paraId="02C4073A" w14:textId="77777777" w:rsidTr="004F2F3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294F7F1"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8B4F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2339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281A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57E7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0C90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E2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00D0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15A6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017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379E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8E29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AB4B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3D13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DBA5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27E8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C387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DFA2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27F5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DA6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75A2412E" w14:textId="77777777" w:rsidTr="004F2F38">
        <w:trPr>
          <w:trHeight w:val="202"/>
        </w:trPr>
        <w:tc>
          <w:tcPr>
            <w:tcW w:w="2789" w:type="dxa"/>
            <w:tcBorders>
              <w:top w:val="nil"/>
              <w:left w:val="nil"/>
              <w:bottom w:val="dashSmallGap" w:sz="4" w:space="0" w:color="BFBFBF" w:themeColor="background1" w:themeShade="BF"/>
              <w:right w:val="nil"/>
            </w:tcBorders>
            <w:noWrap/>
            <w:vAlign w:val="center"/>
            <w:hideMark/>
          </w:tcPr>
          <w:p w14:paraId="3555F325"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5D995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EF8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5CB5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7922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E435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7A9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BB07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E112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6224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CB37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E8BC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4B16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57B5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91BF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35D8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BD3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0D74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EA96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50D7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5F32E3DD"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B6F54"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ADFD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99AA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F2CA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09B7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9292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C9F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D35A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A2B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134C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2C1F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C40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7E2D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6F31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91CD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4294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FE24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8B00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7095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F0D6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4BD60BB"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C8A40"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0987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6A1B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6CD3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B616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40BD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76F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EE65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7F80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8B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D8CE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298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00DB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9EEE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14B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93C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F26F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5D4F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8441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965A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0B056B27"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34AE17"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962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277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0B70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2C8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77FD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F7A2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DDC2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3573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51E9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33C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2D20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018A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DBA4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C47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16D3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88CB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BDE6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F70D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942D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5CDD87BE"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C6A1E"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AFEE8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E343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5076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9DED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6076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7414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01DA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D855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19BB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D8D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2E1B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A095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4283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6A96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CD65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6A05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2FFC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C4A8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38B2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702BF557"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6F8C"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D1A7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C069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5A8C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663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5D48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6E7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93D2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AF07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88DB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089D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3F64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D176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6C69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E884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E960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92D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22B3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F906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4841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71EF772"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FF108"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EA57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D71E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6CDC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1540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1CA1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1BE2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7A44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5D25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52C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F797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3686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FF2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E680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A1E8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2D5A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C082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1333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641D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8707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66C34C83"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079A12"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E6D3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0DE8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AB1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BD0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1DB6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A576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70C1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79EE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7E7D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73BB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9BB6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86BC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AFAF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AE1D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70EF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4BD3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BD16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C4D6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1659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5668F4FF"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B24B0"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за бизнеса онлайн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B71B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75EF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2F48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B03B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007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64B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0DDC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9D2D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8C8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CD0C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2710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71AC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C44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914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7572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0AC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32FD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E3A7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6DE4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5BA1670D"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8BB9E0"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 Skype за бизнеса онлайн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674A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971AC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BA0A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F2EB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0DD1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F237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11B6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4D93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EFA8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F346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99E2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4C5A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FC48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34A9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1F4F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EE3A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F205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820F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6680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2ACDA95E"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B3264"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909E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DF27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336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8EE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EFCA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F148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3E0C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3FD4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765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B41B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534D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905C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9B4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98D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B341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FA2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837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1CD3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62D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26F44C17"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752E4"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Конф. разговори чрез PSTN за Skype за бизнеса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3C33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47B9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5C6F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DCDC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C87B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030D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E26A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ED01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26F0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B3E5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413D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9A60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233C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405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140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9ED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CBA6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6D7D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3C47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07F95CB1"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17DFCE"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за бизнеса</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1A65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6726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EBDF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9A42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AA78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9FDE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F27B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28CC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FF2F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9599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F61A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2356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7CCA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2A51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34FD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75A128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61D8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6FB3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0318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76E6642A"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65B8D0"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6FB41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DB15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983F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966E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CF47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B8FE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CC23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2EF3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104F9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A7E0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14CB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8426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9097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C169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B268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0C45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9B85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0CC6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F32A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1C244C70"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D8E13"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0619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DC7D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239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B848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7C28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E713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9F8F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1C99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085B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6BD1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B54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5F2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A266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FD89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5FCC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EBD1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9566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3891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F776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1355C0A2"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952A26"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EB5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4CD9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0B52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2B76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34F5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6F99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313C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A193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683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D307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F18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15D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0BEA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2B6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43DD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4AA0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BE1B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E865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48A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770D6426"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BC9FC"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0BF2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24FF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2F99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0D6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1CFC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06D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E426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5AE3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9AE0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1CE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FCC5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0150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48AE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2CC4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081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6AEE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079E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196A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CF7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490A4180"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7ECAE"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FB83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9CF4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16EF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BF9C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7E0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D8CF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56D5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18B3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75FB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F4D3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2F6A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C2D5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6A6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67D9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CC0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F517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5668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BEFA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6085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7F7F5A0D" w14:textId="77777777" w:rsidTr="004F2F3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FB42D"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Разширено управление на сигурността за </w:t>
            </w:r>
            <w:r>
              <w:rPr>
                <w:rFonts w:asciiTheme="majorHAnsi" w:hAnsiTheme="majorHAnsi"/>
                <w:sz w:val="14"/>
                <w:szCs w:val="14"/>
              </w:rPr>
              <w:t>Office 365</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FF2A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7F8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2767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6DEC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DB57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8489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67E8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11C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E4FD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9AC1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AF48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3852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210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27C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63C1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CB09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FC0C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3CBB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C010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190888AD"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AEAAFE" w14:textId="77777777" w:rsidR="004F2F38" w:rsidRPr="00167D1C" w:rsidRDefault="004F2F38" w:rsidP="0076110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2BF4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1851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BFCC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E33D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AFC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1E00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D112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7515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775F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4F03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B73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4E9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A9C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C0B5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C0F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440F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E01A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320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6A9A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0CD76A4"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70271E"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9994A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5E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E06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4AE0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4589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9F3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35B8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B7B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5A19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291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5844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FC76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14B5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4977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4371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1DB9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2548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2622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BCC6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08B288DB"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4D48A5"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8BE5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A74E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4B53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7CD6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FAF8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8FF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9640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F444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023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0578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0A0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C473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419C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E1EF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5E52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6098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9390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D43A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8C7B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2D3AB629"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38F713"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B729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8BB4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DFF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D2D7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07C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12D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5E9D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8B7F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771C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A55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8412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8CF7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AB3B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3E080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752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93C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A877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CE8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40CC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61DC9E83"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B1F82"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485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6367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342C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588D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F4A9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D5C5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8AF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FAD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38A1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4652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A2F4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3F4D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5556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F9C36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9493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A88C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F787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E470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95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6CF28BA0"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9E39A"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5D66E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0C11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BA8A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1013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8042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3307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7343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A62B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AE1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D403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085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D252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8250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980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E130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D34B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BE7F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D900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D62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6471C1C"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35896"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CA35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0D15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C256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424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706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A3C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15E3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81D7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EAAE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F4FD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930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F25F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F583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7B1F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1FF0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0B9C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30CA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895D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A388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4CF29B34"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E3743"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ADE0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59B5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489B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3B45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9D09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BF3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7C8C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ECF3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1398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94FE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C2D6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6E7B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437C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C1D5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AE6E5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AFFD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633A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83EE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1BDF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6EA3B4F"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39033E"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Сигурност на приложение за облак на </w:t>
            </w:r>
            <w:r>
              <w:rPr>
                <w:rFonts w:asciiTheme="majorHAnsi" w:hAnsiTheme="majorHAnsi"/>
                <w:sz w:val="14"/>
              </w:rPr>
              <w:t>Microsoft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E23D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1991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9F03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1ACC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D06C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930F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8EFF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B37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697A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496B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DB6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BA7A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A19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59FA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AB14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06C1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003D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FA27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7FCC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724D49C0"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222AF" w14:textId="77777777" w:rsidR="004F2F38" w:rsidRPr="00620602" w:rsidRDefault="004F2F38" w:rsidP="0076110F">
            <w:pPr>
              <w:pStyle w:val="ProductList-Body"/>
              <w:tabs>
                <w:tab w:val="clear" w:pos="158"/>
                <w:tab w:val="left" w:pos="720"/>
              </w:tabs>
              <w:spacing w:line="256" w:lineRule="auto"/>
              <w:ind w:left="-108" w:right="323"/>
              <w:rPr>
                <w:rFonts w:asciiTheme="majorHAnsi" w:hAnsiTheme="majorHAnsi"/>
                <w:sz w:val="14"/>
              </w:rPr>
            </w:pPr>
            <w:r>
              <w:rPr>
                <w:rFonts w:asciiTheme="majorHAnsi" w:hAnsiTheme="majorHAnsi"/>
                <w:sz w:val="14"/>
              </w:rPr>
              <w:t>Microsoft Dynamics 365 за Обслужване на клиенти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97D6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B91A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ED1D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3E9D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F79D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C33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AB88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4BDB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F370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ED2B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5D79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CA4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4CAD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B94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DC4F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DCB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65A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19859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6C48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2A435166"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134722" w14:textId="77777777" w:rsidR="004F2F38" w:rsidRPr="0035390B" w:rsidRDefault="004F2F38" w:rsidP="0076110F">
            <w:pPr>
              <w:pStyle w:val="ProductList-Body"/>
              <w:tabs>
                <w:tab w:val="clear" w:pos="158"/>
                <w:tab w:val="left" w:pos="720"/>
              </w:tabs>
              <w:spacing w:line="256" w:lineRule="auto"/>
              <w:ind w:left="-108" w:right="323"/>
              <w:rPr>
                <w:rFonts w:asciiTheme="majorHAnsi" w:hAnsiTheme="majorHAnsi"/>
                <w:sz w:val="14"/>
                <w:lang w:val="ru-RU"/>
              </w:rPr>
            </w:pPr>
            <w:r>
              <w:rPr>
                <w:rFonts w:asciiTheme="majorHAnsi" w:hAnsiTheme="majorHAnsi"/>
                <w:sz w:val="14"/>
              </w:rPr>
              <w:t>Microsoft Dynamics 365 за Обслужване на място</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CAAE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5720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582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783D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9089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B25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5AED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23D6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AB8F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7A5A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555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303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A11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3C32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2A56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0526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5E0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94357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D4D02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1F1861B"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683FA"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за Операции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520A6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6D42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502C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871B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83F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40BA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D1F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AC11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2B3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3FC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4FB8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341E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3905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5ECA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52E7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47CF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B2BF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42252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9735A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53E19CE4"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2961F" w14:textId="77777777" w:rsidR="004F2F38" w:rsidRPr="00620602" w:rsidRDefault="004F2F38" w:rsidP="0076110F">
            <w:pPr>
              <w:pStyle w:val="ProductList-Body"/>
              <w:tabs>
                <w:tab w:val="clear" w:pos="158"/>
                <w:tab w:val="left" w:pos="720"/>
              </w:tabs>
              <w:spacing w:line="256" w:lineRule="auto"/>
              <w:ind w:left="-108" w:right="143"/>
              <w:rPr>
                <w:rFonts w:asciiTheme="majorHAnsi" w:hAnsiTheme="majorHAnsi"/>
                <w:sz w:val="14"/>
              </w:rPr>
            </w:pPr>
            <w:r>
              <w:rPr>
                <w:rFonts w:asciiTheme="majorHAnsi" w:hAnsiTheme="majorHAnsi"/>
                <w:sz w:val="14"/>
              </w:rPr>
              <w:t xml:space="preserve">Microsoft Dynamics 365 за Автоматизация на услуги по проект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35F4B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9AE9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C24A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263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EE13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422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CD8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8C3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8858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74F6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E079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54E2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CC3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0078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D74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C6CF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DA21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01C1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20F4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FAE42E5"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4CBF35"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за Продажби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008B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AC0E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80E4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88C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1CB2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BD6E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07B8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F4CE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5D42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858F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91D0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B3DC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DE9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2873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924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DBD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906A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51A29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D6635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19214116"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924CF"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15D5F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E4A7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C442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F3C2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254B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7E59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EA84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FB1D2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9A40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71F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FE1C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AA1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D18C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D6D6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9F43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A8AA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68DC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AB67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8771B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46A51B01"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A9BCC"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C79A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C461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9381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AC25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EAD0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066B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25D4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0D62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4E8C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37E0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5A00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A6C6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D056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6234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3E3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3EBF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6C1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EECB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1C243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46CF707"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9DFD6" w14:textId="77777777" w:rsidR="004F2F38" w:rsidRPr="00167D1C" w:rsidRDefault="004F2F38" w:rsidP="0076110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lastRenderedPageBreak/>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CF2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D74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874A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AF281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A0FD7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8067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D977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F98B7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789F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515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4267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3415E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38BF4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0F769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4455B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9A354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FB148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4E4A6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88BAA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283AD012" w14:textId="77777777" w:rsidTr="004F2F38">
        <w:trPr>
          <w:trHeight w:val="202"/>
        </w:trPr>
        <w:tc>
          <w:tcPr>
            <w:tcW w:w="2789" w:type="dxa"/>
            <w:tcBorders>
              <w:top w:val="dashSmallGap" w:sz="4" w:space="0" w:color="BFBFBF" w:themeColor="background1" w:themeShade="BF"/>
              <w:left w:val="nil"/>
              <w:bottom w:val="nil"/>
              <w:right w:val="nil"/>
            </w:tcBorders>
            <w:noWrap/>
            <w:vAlign w:val="center"/>
          </w:tcPr>
          <w:p w14:paraId="534D8C07" w14:textId="77777777" w:rsidR="004F2F38" w:rsidRPr="00167D1C" w:rsidRDefault="004F2F38" w:rsidP="0076110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101C32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BA7B9F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C96A8B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AD3B98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781D86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B577EC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76A8255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2BAE1EA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51DBAE2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3B62B0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E9D58E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5675F2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49BACDA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vAlign w:val="center"/>
          </w:tcPr>
          <w:p w14:paraId="1E6FB7F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14:paraId="3EF138B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5D239AD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71A01AD" w14:textId="6E30B1D8"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4BBF15F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7CBAE04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bl>
    <w:p w14:paraId="28FF7C76" w14:textId="77777777" w:rsidR="00F810E5" w:rsidRPr="00B97C59" w:rsidRDefault="00F810E5" w:rsidP="00F810E5">
      <w:pPr>
        <w:pStyle w:val="ProductList-Body"/>
        <w:spacing w:before="60"/>
        <w:rPr>
          <w:i/>
          <w:sz w:val="16"/>
          <w:szCs w:val="16"/>
        </w:rPr>
      </w:pPr>
      <w:r>
        <w:rPr>
          <w:i/>
          <w:sz w:val="16"/>
          <w:szCs w:val="16"/>
          <w:vertAlign w:val="superscript"/>
        </w:rPr>
        <w:t>1</w:t>
      </w:r>
      <w:r>
        <w:rPr>
          <w:i/>
          <w:sz w:val="16"/>
          <w:szCs w:val="16"/>
        </w:rPr>
        <w:t xml:space="preserve"> ЛA за пакет с добавки, които включват в заглавието си „без ProPlus</w:t>
      </w:r>
      <w:r w:rsidRPr="0040461A">
        <w:rPr>
          <w:i/>
          <w:sz w:val="16"/>
          <w:szCs w:val="16"/>
          <w:lang w:val="ru-RU"/>
        </w:rPr>
        <w:t>“</w:t>
      </w:r>
      <w:r>
        <w:rPr>
          <w:i/>
          <w:sz w:val="16"/>
          <w:szCs w:val="16"/>
        </w:rPr>
        <w:t>, не включват права за Office 365 ProPlus.</w:t>
      </w:r>
    </w:p>
    <w:p w14:paraId="3C4A3507" w14:textId="77777777" w:rsidR="004F2F38" w:rsidRPr="00620602" w:rsidRDefault="004F2F38" w:rsidP="004F2F38">
      <w:pPr>
        <w:pStyle w:val="ProductList-Body"/>
      </w:pPr>
      <w:r>
        <w:rPr>
          <w:i/>
          <w:sz w:val="16"/>
          <w:szCs w:val="16"/>
          <w:vertAlign w:val="superscript"/>
        </w:rPr>
        <w:t>2</w:t>
      </w:r>
      <w:r>
        <w:rPr>
          <w:i/>
          <w:sz w:val="16"/>
          <w:szCs w:val="16"/>
        </w:rPr>
        <w:t xml:space="preserve"> В допълнение към посочените по-горе Онлайн услуги, Secure Productive Enterprise отговаря на изискването на ЛА за SA за Windows за Потребител, както е отбелязано в Условията за продукти.</w:t>
      </w:r>
    </w:p>
    <w:p w14:paraId="7150F44A" w14:textId="77777777" w:rsidR="007912B1" w:rsidRDefault="009E78A5" w:rsidP="009E78A5">
      <w:pPr>
        <w:pStyle w:val="ProductList-Body"/>
        <w:rPr>
          <w:i/>
          <w:sz w:val="16"/>
          <w:szCs w:val="16"/>
        </w:rPr>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w:t>
      </w:r>
    </w:p>
    <w:p w14:paraId="1ABC6D58" w14:textId="77777777" w:rsidR="00F810E5" w:rsidRPr="00690C65" w:rsidRDefault="00D9204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61"/>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3" w:name="Attachment3"/>
      <w:bookmarkStart w:id="184" w:name="_Toc477806033"/>
      <w:r>
        <w:lastRenderedPageBreak/>
        <w:t>Приложение 3 – Стандартните договорни клаузи (Изпълнители за обработване на данни)</w:t>
      </w:r>
      <w:bookmarkEnd w:id="183"/>
      <w:bookmarkEnd w:id="184"/>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63B2BA" w14:textId="77777777" w:rsidR="00D92045" w:rsidRDefault="00D92045" w:rsidP="009A573F">
      <w:pPr>
        <w:spacing w:after="0" w:line="240" w:lineRule="auto"/>
      </w:pPr>
      <w:r>
        <w:separator/>
      </w:r>
    </w:p>
  </w:endnote>
  <w:endnote w:type="continuationSeparator" w:id="0">
    <w:p w14:paraId="423FE526" w14:textId="77777777" w:rsidR="00D92045" w:rsidRDefault="00D92045" w:rsidP="009A573F">
      <w:pPr>
        <w:spacing w:after="0" w:line="240" w:lineRule="auto"/>
      </w:pPr>
      <w:r>
        <w:continuationSeparator/>
      </w:r>
    </w:p>
  </w:endnote>
  <w:endnote w:type="continuationNotice" w:id="1">
    <w:p w14:paraId="3BD9E1F6" w14:textId="77777777" w:rsidR="00D92045" w:rsidRDefault="00D920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8834A3" w:rsidRDefault="008834A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8834A3" w:rsidRPr="00591643" w:rsidRDefault="008834A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34A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834A3" w:rsidRPr="00C76DF3" w:rsidRDefault="00D92045" w:rsidP="005C51AC">
          <w:pPr>
            <w:pStyle w:val="ProductList-OfferingBody"/>
            <w:ind w:left="-77" w:right="-73"/>
            <w:jc w:val="center"/>
            <w:rPr>
              <w:color w:val="808080" w:themeColor="background1" w:themeShade="80"/>
              <w:sz w:val="14"/>
              <w:szCs w:val="14"/>
            </w:rPr>
          </w:pPr>
          <w:hyperlink w:anchor="TableofContents" w:history="1">
            <w:r w:rsidR="008834A3">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834A3" w:rsidRPr="00C76DF3" w:rsidRDefault="008834A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834A3" w:rsidRPr="00C76DF3" w:rsidRDefault="00D92045" w:rsidP="005C51AC">
          <w:pPr>
            <w:pStyle w:val="ProductList-OfferingBody"/>
            <w:ind w:left="-72" w:right="-74"/>
            <w:jc w:val="center"/>
            <w:rPr>
              <w:color w:val="808080" w:themeColor="background1" w:themeShade="80"/>
              <w:sz w:val="14"/>
              <w:szCs w:val="14"/>
            </w:rPr>
          </w:pPr>
          <w:hyperlink w:anchor="Introduction" w:history="1">
            <w:r w:rsidR="008834A3">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834A3" w:rsidRPr="00C76DF3" w:rsidRDefault="008834A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834A3" w:rsidRPr="00C76DF3" w:rsidRDefault="00D92045" w:rsidP="005C51AC">
          <w:pPr>
            <w:pStyle w:val="ProductList-OfferingBody"/>
            <w:ind w:left="-72" w:right="-75"/>
            <w:jc w:val="center"/>
            <w:rPr>
              <w:color w:val="808080" w:themeColor="background1" w:themeShade="80"/>
              <w:sz w:val="14"/>
              <w:szCs w:val="14"/>
            </w:rPr>
          </w:pPr>
          <w:hyperlink w:anchor="GeneralTerms" w:history="1">
            <w:r w:rsidR="008834A3">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834A3" w:rsidRPr="00C76DF3" w:rsidRDefault="008834A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834A3" w:rsidRPr="00C76DF3" w:rsidRDefault="00D92045" w:rsidP="005C51AC">
          <w:pPr>
            <w:pStyle w:val="ProductList-OfferingBody"/>
            <w:ind w:left="-72" w:right="-77"/>
            <w:jc w:val="center"/>
            <w:rPr>
              <w:color w:val="808080" w:themeColor="background1" w:themeShade="80"/>
              <w:sz w:val="14"/>
              <w:szCs w:val="14"/>
            </w:rPr>
          </w:pPr>
          <w:hyperlink w:anchor="PrivacyandSecurityTerms" w:history="1">
            <w:r w:rsidR="008834A3">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834A3" w:rsidRPr="00C76DF3" w:rsidRDefault="008834A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834A3" w:rsidRPr="00C76DF3" w:rsidRDefault="00D92045" w:rsidP="005C51AC">
          <w:pPr>
            <w:pStyle w:val="ProductList-OfferingBody"/>
            <w:ind w:left="-72" w:right="-77"/>
            <w:jc w:val="center"/>
            <w:rPr>
              <w:color w:val="808080" w:themeColor="background1" w:themeShade="80"/>
              <w:sz w:val="14"/>
              <w:szCs w:val="14"/>
            </w:rPr>
          </w:pPr>
          <w:hyperlink w:anchor="OnlineServiceSpecificTerms" w:history="1">
            <w:r w:rsidR="008834A3">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834A3" w:rsidRPr="00C76DF3" w:rsidRDefault="008834A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834A3" w:rsidRPr="00C76DF3" w:rsidRDefault="00D92045" w:rsidP="005C51AC">
          <w:pPr>
            <w:pStyle w:val="ProductList-OfferingBody"/>
            <w:ind w:left="-72" w:right="-76"/>
            <w:jc w:val="center"/>
            <w:rPr>
              <w:color w:val="808080" w:themeColor="background1" w:themeShade="80"/>
              <w:sz w:val="14"/>
              <w:szCs w:val="14"/>
            </w:rPr>
          </w:pPr>
          <w:hyperlink w:anchor="Attachment1" w:history="1">
            <w:r w:rsidR="008834A3">
              <w:rPr>
                <w:rStyle w:val="Hyperlink"/>
                <w:sz w:val="14"/>
                <w:szCs w:val="14"/>
              </w:rPr>
              <w:t>Приложени документи</w:t>
            </w:r>
          </w:hyperlink>
        </w:p>
      </w:tc>
    </w:tr>
  </w:tbl>
  <w:p w14:paraId="7E537610" w14:textId="77777777" w:rsidR="008834A3" w:rsidRPr="00591643" w:rsidRDefault="008834A3"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8834A3" w:rsidRPr="00B10E07" w:rsidRDefault="00D92045" w:rsidP="00591643">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834A3" w:rsidRPr="00B10E07" w:rsidRDefault="008834A3"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8834A3" w:rsidRPr="00B10E07" w:rsidRDefault="00D92045" w:rsidP="00694015">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8834A3" w:rsidRPr="00B10E07" w:rsidRDefault="00D92045" w:rsidP="00694015">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8834A3" w:rsidRPr="00B95770" w:rsidRDefault="00D92045" w:rsidP="00EB1E3F">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8834A3" w:rsidRPr="00B95770" w:rsidRDefault="00D92045" w:rsidP="00694015">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8834A3" w:rsidRPr="00B10E07" w:rsidRDefault="00D92045" w:rsidP="00694015">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71D89FB4" w14:textId="77777777" w:rsidR="008834A3" w:rsidRPr="00694015" w:rsidRDefault="008834A3">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454A0BDD" w14:textId="77777777" w:rsidR="008834A3" w:rsidRPr="00694015" w:rsidRDefault="008834A3" w:rsidP="00BE3434">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1F275863" w14:textId="77777777" w:rsidR="008834A3" w:rsidRPr="00694015" w:rsidRDefault="008834A3" w:rsidP="00A27681">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64D969A8" w14:textId="77777777" w:rsidR="008834A3" w:rsidRPr="00694015" w:rsidRDefault="008834A3" w:rsidP="00F047C6">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2D910868" w14:textId="77777777" w:rsidTr="006D2ED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1AEE3C8F" w:rsidR="008834A3" w:rsidRPr="00B10E07" w:rsidRDefault="00D92045" w:rsidP="006D2EDD">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4095F358"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53A5560D" w:rsidR="008834A3" w:rsidRPr="00B10E07" w:rsidRDefault="00D92045" w:rsidP="006D2EDD">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08E31DD2"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0BFBC6C0" w:rsidR="008834A3" w:rsidRPr="00B10E07" w:rsidRDefault="00D92045" w:rsidP="006D2EDD">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550475D6"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27297487" w:rsidR="008834A3" w:rsidRPr="00B95770" w:rsidRDefault="00D92045" w:rsidP="006D2EDD">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C681417"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3FD7A746" w:rsidR="008834A3" w:rsidRPr="00B95770" w:rsidRDefault="00D92045" w:rsidP="006D2EDD">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4F38F814"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5791F453" w:rsidR="008834A3" w:rsidRPr="00B10E07" w:rsidRDefault="00D92045" w:rsidP="006D2EDD">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2FFC371A" w14:textId="77777777" w:rsidR="008834A3" w:rsidRPr="00694015" w:rsidRDefault="008834A3" w:rsidP="00A27681">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CE86BFD" w14:textId="77777777" w:rsidR="008834A3" w:rsidRPr="00694015" w:rsidRDefault="008834A3" w:rsidP="00A276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7466D4D7" w14:textId="77777777" w:rsidTr="00A87A2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A0572" w14:textId="77777777" w:rsidR="008834A3" w:rsidRPr="00B10E07" w:rsidRDefault="00D92045" w:rsidP="006D2EDD">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BDFC4F9" w14:textId="77777777"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946724" w14:textId="77777777" w:rsidR="008834A3" w:rsidRPr="00B10E07" w:rsidRDefault="00D92045" w:rsidP="006D2EDD">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2458C19" w14:textId="77777777"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1C6185" w14:textId="77777777" w:rsidR="008834A3" w:rsidRPr="00B10E07" w:rsidRDefault="00D92045" w:rsidP="006D2EDD">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8D5EBE9" w14:textId="77777777"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7ECCA" w14:textId="77777777" w:rsidR="008834A3" w:rsidRPr="00B95770" w:rsidRDefault="00D92045" w:rsidP="006D2EDD">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DD3BC21" w14:textId="77777777"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5010C" w14:textId="77777777" w:rsidR="008834A3" w:rsidRPr="00B95770" w:rsidRDefault="00D92045" w:rsidP="006D2EDD">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661901" w14:textId="77777777"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A07B8" w14:textId="77777777" w:rsidR="008834A3" w:rsidRPr="00B10E07" w:rsidRDefault="00D92045" w:rsidP="006D2EDD">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28002262" w14:textId="77777777" w:rsidR="008834A3" w:rsidRPr="00694015" w:rsidRDefault="008834A3" w:rsidP="00A276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716736C4" w14:textId="77777777" w:rsidTr="00F810E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F5332" w14:textId="77777777" w:rsidR="008834A3" w:rsidRPr="00B10E07" w:rsidRDefault="00D92045" w:rsidP="00A87A27">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EB77929" w14:textId="77777777" w:rsidR="008834A3" w:rsidRPr="00B10E07" w:rsidRDefault="008834A3"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AFE520" w14:textId="77777777" w:rsidR="008834A3" w:rsidRPr="00B10E07" w:rsidRDefault="00D92045" w:rsidP="00A87A27">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9F5BE30" w14:textId="77777777" w:rsidR="008834A3" w:rsidRPr="00B10E07" w:rsidRDefault="008834A3"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8E0ECE" w14:textId="77777777" w:rsidR="008834A3" w:rsidRPr="00B10E07" w:rsidRDefault="00D92045" w:rsidP="00A87A27">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BDAC6BC" w14:textId="77777777" w:rsidR="008834A3" w:rsidRPr="00B10E07" w:rsidRDefault="008834A3"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06E23B" w14:textId="77777777" w:rsidR="008834A3" w:rsidRPr="00B95770" w:rsidRDefault="00D92045" w:rsidP="00A87A27">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21B34C" w14:textId="77777777" w:rsidR="008834A3" w:rsidRPr="00B10E07" w:rsidRDefault="008834A3"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E8377C" w14:textId="77777777" w:rsidR="008834A3" w:rsidRPr="00B95770" w:rsidRDefault="00D92045" w:rsidP="00A87A27">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A577D3" w14:textId="77777777" w:rsidR="008834A3" w:rsidRPr="00B10E07" w:rsidRDefault="008834A3"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2A315" w14:textId="77777777" w:rsidR="008834A3" w:rsidRPr="00B10E07" w:rsidRDefault="00D92045" w:rsidP="00A87A27">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27DDC9DA" w14:textId="77777777" w:rsidR="008834A3" w:rsidRPr="00591643" w:rsidRDefault="008834A3" w:rsidP="00A87A27">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05B3A32D" w14:textId="77777777" w:rsidR="008834A3" w:rsidRPr="00694015" w:rsidRDefault="008834A3" w:rsidP="00A27681">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E1D6371" w14:textId="77777777" w:rsidR="008834A3" w:rsidRPr="00694015" w:rsidRDefault="008834A3" w:rsidP="00A27681">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2F38" w:rsidRPr="00C76DF3" w14:paraId="570075A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31B03" w14:textId="77777777" w:rsidR="004F2F38" w:rsidRPr="00C76DF3" w:rsidRDefault="00D92045" w:rsidP="005C51AC">
          <w:pPr>
            <w:pStyle w:val="ProductList-OfferingBody"/>
            <w:ind w:left="-77" w:right="-73"/>
            <w:jc w:val="center"/>
            <w:rPr>
              <w:color w:val="808080" w:themeColor="background1" w:themeShade="80"/>
              <w:sz w:val="14"/>
              <w:szCs w:val="14"/>
            </w:rPr>
          </w:pPr>
          <w:hyperlink w:anchor="TableofContents" w:history="1">
            <w:r w:rsidR="004F2F3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301171" w14:textId="77777777" w:rsidR="004F2F38" w:rsidRPr="00C76DF3" w:rsidRDefault="004F2F3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9DD3E" w14:textId="77777777" w:rsidR="004F2F38" w:rsidRPr="00C76DF3" w:rsidRDefault="00D92045" w:rsidP="005C51AC">
          <w:pPr>
            <w:pStyle w:val="ProductList-OfferingBody"/>
            <w:ind w:left="-72" w:right="-74"/>
            <w:jc w:val="center"/>
            <w:rPr>
              <w:color w:val="808080" w:themeColor="background1" w:themeShade="80"/>
              <w:sz w:val="14"/>
              <w:szCs w:val="14"/>
            </w:rPr>
          </w:pPr>
          <w:hyperlink w:anchor="Introduction" w:history="1">
            <w:r w:rsidR="004F2F3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49480D" w14:textId="77777777" w:rsidR="004F2F38" w:rsidRPr="00C76DF3" w:rsidRDefault="004F2F3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DF1DB" w14:textId="77777777" w:rsidR="004F2F38" w:rsidRPr="00C76DF3" w:rsidRDefault="00D92045" w:rsidP="005C51AC">
          <w:pPr>
            <w:pStyle w:val="ProductList-OfferingBody"/>
            <w:ind w:left="-72" w:right="-75"/>
            <w:jc w:val="center"/>
            <w:rPr>
              <w:color w:val="808080" w:themeColor="background1" w:themeShade="80"/>
              <w:sz w:val="14"/>
              <w:szCs w:val="14"/>
            </w:rPr>
          </w:pPr>
          <w:hyperlink w:anchor="GeneralTerms" w:history="1">
            <w:r w:rsidR="004F2F38">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432A0" w14:textId="77777777" w:rsidR="004F2F38" w:rsidRPr="00C76DF3" w:rsidRDefault="004F2F3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71CAF" w14:textId="77777777" w:rsidR="004F2F38" w:rsidRPr="00C76DF3" w:rsidRDefault="00D92045" w:rsidP="005C51AC">
          <w:pPr>
            <w:pStyle w:val="ProductList-OfferingBody"/>
            <w:ind w:left="-72" w:right="-77"/>
            <w:jc w:val="center"/>
            <w:rPr>
              <w:color w:val="808080" w:themeColor="background1" w:themeShade="80"/>
              <w:sz w:val="14"/>
              <w:szCs w:val="14"/>
            </w:rPr>
          </w:pPr>
          <w:hyperlink w:anchor="PrivacyandSecurityTerms" w:history="1">
            <w:r w:rsidR="004F2F38">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444974" w14:textId="77777777" w:rsidR="004F2F38" w:rsidRPr="00C76DF3" w:rsidRDefault="004F2F3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C2C5DB" w14:textId="77777777" w:rsidR="004F2F38" w:rsidRPr="00C76DF3" w:rsidRDefault="00D92045" w:rsidP="005C51AC">
          <w:pPr>
            <w:pStyle w:val="ProductList-OfferingBody"/>
            <w:ind w:left="-72" w:right="-77"/>
            <w:jc w:val="center"/>
            <w:rPr>
              <w:color w:val="808080" w:themeColor="background1" w:themeShade="80"/>
              <w:sz w:val="14"/>
              <w:szCs w:val="14"/>
            </w:rPr>
          </w:pPr>
          <w:hyperlink w:anchor="OnlineServiceSpecificTerms" w:history="1">
            <w:r w:rsidR="004F2F3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D0674" w14:textId="77777777" w:rsidR="004F2F38" w:rsidRPr="00C76DF3" w:rsidRDefault="004F2F3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D43D8" w14:textId="77777777" w:rsidR="004F2F38" w:rsidRPr="00C76DF3" w:rsidRDefault="00D92045" w:rsidP="005C51AC">
          <w:pPr>
            <w:pStyle w:val="ProductList-OfferingBody"/>
            <w:ind w:left="-72" w:right="-76"/>
            <w:jc w:val="center"/>
            <w:rPr>
              <w:color w:val="808080" w:themeColor="background1" w:themeShade="80"/>
              <w:sz w:val="14"/>
              <w:szCs w:val="14"/>
            </w:rPr>
          </w:pPr>
          <w:hyperlink w:anchor="Attachment1" w:history="1">
            <w:r w:rsidR="004F2F38">
              <w:rPr>
                <w:rStyle w:val="Hyperlink"/>
                <w:sz w:val="14"/>
                <w:szCs w:val="14"/>
              </w:rPr>
              <w:t>Приложения</w:t>
            </w:r>
          </w:hyperlink>
        </w:p>
      </w:tc>
    </w:tr>
  </w:tbl>
  <w:p w14:paraId="47AF879A" w14:textId="77777777" w:rsidR="004F2F38" w:rsidRPr="00591643" w:rsidRDefault="004F2F38"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2F38" w:rsidRPr="00C76DF3" w14:paraId="08505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F9ACC" w14:textId="77777777" w:rsidR="004F2F38" w:rsidRPr="00C76DF3" w:rsidRDefault="00D92045" w:rsidP="00591643">
          <w:pPr>
            <w:pStyle w:val="ProductList-OfferingBody"/>
            <w:ind w:left="-77" w:right="-73"/>
            <w:jc w:val="center"/>
            <w:rPr>
              <w:color w:val="808080" w:themeColor="background1" w:themeShade="80"/>
              <w:sz w:val="14"/>
              <w:szCs w:val="14"/>
            </w:rPr>
          </w:pPr>
          <w:hyperlink w:anchor="TableofContents" w:history="1">
            <w:r w:rsidR="004F2F3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25EFE" w14:textId="77777777" w:rsidR="004F2F38" w:rsidRPr="00C76DF3" w:rsidRDefault="004F2F3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34324" w14:textId="77777777" w:rsidR="004F2F38" w:rsidRPr="00C76DF3" w:rsidRDefault="00D92045" w:rsidP="00591643">
          <w:pPr>
            <w:pStyle w:val="ProductList-OfferingBody"/>
            <w:ind w:left="-72" w:right="-74"/>
            <w:jc w:val="center"/>
            <w:rPr>
              <w:color w:val="808080" w:themeColor="background1" w:themeShade="80"/>
              <w:sz w:val="14"/>
              <w:szCs w:val="14"/>
            </w:rPr>
          </w:pPr>
          <w:hyperlink w:anchor="Introduction" w:history="1">
            <w:r w:rsidR="004F2F3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38224" w14:textId="77777777" w:rsidR="004F2F38" w:rsidRPr="00C76DF3" w:rsidRDefault="004F2F3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4C30" w14:textId="77777777" w:rsidR="004F2F38" w:rsidRPr="00C76DF3" w:rsidRDefault="00D92045" w:rsidP="003812FE">
          <w:pPr>
            <w:pStyle w:val="ProductList-OfferingBody"/>
            <w:ind w:left="-72" w:right="-75"/>
            <w:jc w:val="center"/>
            <w:rPr>
              <w:color w:val="808080" w:themeColor="background1" w:themeShade="80"/>
              <w:sz w:val="14"/>
              <w:szCs w:val="14"/>
            </w:rPr>
          </w:pPr>
          <w:hyperlink w:anchor="GeneralTerms" w:history="1">
            <w:r w:rsidR="004F2F38">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B8E3F" w14:textId="77777777" w:rsidR="004F2F38" w:rsidRPr="00C76DF3" w:rsidRDefault="004F2F3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D0BA9" w14:textId="77777777" w:rsidR="004F2F38" w:rsidRPr="00C76DF3" w:rsidRDefault="00D92045" w:rsidP="00591643">
          <w:pPr>
            <w:pStyle w:val="ProductList-OfferingBody"/>
            <w:ind w:left="-72" w:right="-77"/>
            <w:jc w:val="center"/>
            <w:rPr>
              <w:color w:val="808080" w:themeColor="background1" w:themeShade="80"/>
              <w:sz w:val="14"/>
              <w:szCs w:val="14"/>
            </w:rPr>
          </w:pPr>
          <w:hyperlink w:anchor="PrivacyandSecurityTerms" w:history="1">
            <w:r w:rsidR="004F2F38">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352723" w14:textId="77777777" w:rsidR="004F2F38" w:rsidRPr="00C76DF3" w:rsidRDefault="004F2F3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B5444" w14:textId="77777777" w:rsidR="004F2F38" w:rsidRPr="00C76DF3" w:rsidRDefault="00D92045" w:rsidP="003812FE">
          <w:pPr>
            <w:pStyle w:val="ProductList-OfferingBody"/>
            <w:ind w:left="-72" w:right="-77"/>
            <w:jc w:val="center"/>
            <w:rPr>
              <w:color w:val="808080" w:themeColor="background1" w:themeShade="80"/>
              <w:sz w:val="14"/>
              <w:szCs w:val="14"/>
            </w:rPr>
          </w:pPr>
          <w:hyperlink w:anchor="OnlineServiceSpecificTerms" w:history="1">
            <w:r w:rsidR="004F2F3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C736B" w14:textId="77777777" w:rsidR="004F2F38" w:rsidRPr="00C76DF3" w:rsidRDefault="004F2F3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4AAFC" w14:textId="77777777" w:rsidR="004F2F38" w:rsidRPr="00C76DF3" w:rsidRDefault="00D92045" w:rsidP="003812FE">
          <w:pPr>
            <w:pStyle w:val="ProductList-OfferingBody"/>
            <w:ind w:left="-72" w:right="-76"/>
            <w:jc w:val="center"/>
            <w:rPr>
              <w:color w:val="808080" w:themeColor="background1" w:themeShade="80"/>
              <w:sz w:val="14"/>
              <w:szCs w:val="14"/>
            </w:rPr>
          </w:pPr>
          <w:hyperlink w:anchor="Attachment1" w:history="1">
            <w:r w:rsidR="004F2F38">
              <w:rPr>
                <w:rStyle w:val="Hyperlink"/>
                <w:sz w:val="14"/>
                <w:szCs w:val="14"/>
              </w:rPr>
              <w:t>Приложения</w:t>
            </w:r>
          </w:hyperlink>
        </w:p>
      </w:tc>
    </w:tr>
  </w:tbl>
  <w:p w14:paraId="0DB032EB" w14:textId="77777777" w:rsidR="004F2F38" w:rsidRPr="00591643" w:rsidRDefault="004F2F38">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C9638F" w14:textId="77777777" w:rsidR="004F2F38" w:rsidRPr="00591643" w:rsidRDefault="004F2F38" w:rsidP="003812FE">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2F38" w:rsidRPr="00C76DF3" w14:paraId="40F637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A3DA4" w14:textId="77777777" w:rsidR="004F2F38" w:rsidRPr="00C76DF3" w:rsidRDefault="00D92045" w:rsidP="00591643">
          <w:pPr>
            <w:pStyle w:val="ProductList-OfferingBody"/>
            <w:ind w:left="-77" w:right="-73"/>
            <w:jc w:val="center"/>
            <w:rPr>
              <w:color w:val="808080" w:themeColor="background1" w:themeShade="80"/>
              <w:sz w:val="14"/>
              <w:szCs w:val="14"/>
            </w:rPr>
          </w:pPr>
          <w:hyperlink w:anchor="TableofContents" w:history="1">
            <w:r w:rsidR="004F2F3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BBF2D" w14:textId="77777777" w:rsidR="004F2F38" w:rsidRPr="00C76DF3" w:rsidRDefault="004F2F3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21244" w14:textId="77777777" w:rsidR="004F2F38" w:rsidRPr="00C76DF3" w:rsidRDefault="00D92045" w:rsidP="00591643">
          <w:pPr>
            <w:pStyle w:val="ProductList-OfferingBody"/>
            <w:ind w:left="-72" w:right="-74"/>
            <w:jc w:val="center"/>
            <w:rPr>
              <w:color w:val="808080" w:themeColor="background1" w:themeShade="80"/>
              <w:sz w:val="14"/>
              <w:szCs w:val="14"/>
            </w:rPr>
          </w:pPr>
          <w:hyperlink w:anchor="Introduction" w:history="1">
            <w:r w:rsidR="004F2F3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38A5A" w14:textId="77777777" w:rsidR="004F2F38" w:rsidRPr="00C76DF3" w:rsidRDefault="004F2F3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7BC2" w14:textId="77777777" w:rsidR="004F2F38" w:rsidRPr="00C76DF3" w:rsidRDefault="00D92045" w:rsidP="003812FE">
          <w:pPr>
            <w:pStyle w:val="ProductList-OfferingBody"/>
            <w:ind w:left="-72" w:right="-75"/>
            <w:jc w:val="center"/>
            <w:rPr>
              <w:color w:val="808080" w:themeColor="background1" w:themeShade="80"/>
              <w:sz w:val="14"/>
              <w:szCs w:val="14"/>
            </w:rPr>
          </w:pPr>
          <w:hyperlink w:anchor="GeneralTerms" w:history="1">
            <w:r w:rsidR="004F2F38">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EB8BE2" w14:textId="77777777" w:rsidR="004F2F38" w:rsidRPr="00C76DF3" w:rsidRDefault="004F2F3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21EBD" w14:textId="77777777" w:rsidR="004F2F38" w:rsidRPr="00C76DF3" w:rsidRDefault="00D92045" w:rsidP="00591643">
          <w:pPr>
            <w:pStyle w:val="ProductList-OfferingBody"/>
            <w:ind w:left="-72" w:right="-77"/>
            <w:jc w:val="center"/>
            <w:rPr>
              <w:color w:val="808080" w:themeColor="background1" w:themeShade="80"/>
              <w:sz w:val="14"/>
              <w:szCs w:val="14"/>
            </w:rPr>
          </w:pPr>
          <w:hyperlink w:anchor="PrivacyandSecurityTerms" w:history="1">
            <w:r w:rsidR="004F2F38">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216FE" w14:textId="77777777" w:rsidR="004F2F38" w:rsidRPr="00C76DF3" w:rsidRDefault="004F2F3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790269" w14:textId="77777777" w:rsidR="004F2F38" w:rsidRPr="00C76DF3" w:rsidRDefault="00D92045" w:rsidP="003812FE">
          <w:pPr>
            <w:pStyle w:val="ProductList-OfferingBody"/>
            <w:ind w:left="-72" w:right="-77"/>
            <w:jc w:val="center"/>
            <w:rPr>
              <w:color w:val="808080" w:themeColor="background1" w:themeShade="80"/>
              <w:sz w:val="14"/>
              <w:szCs w:val="14"/>
            </w:rPr>
          </w:pPr>
          <w:hyperlink w:anchor="OnlineServiceSpecificTerms" w:history="1">
            <w:r w:rsidR="004F2F3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E64F6" w14:textId="77777777" w:rsidR="004F2F38" w:rsidRPr="00C76DF3" w:rsidRDefault="004F2F3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42403" w14:textId="77777777" w:rsidR="004F2F38" w:rsidRPr="00C76DF3" w:rsidRDefault="00D92045" w:rsidP="003812FE">
          <w:pPr>
            <w:pStyle w:val="ProductList-OfferingBody"/>
            <w:ind w:left="-72" w:right="-76"/>
            <w:jc w:val="center"/>
            <w:rPr>
              <w:color w:val="808080" w:themeColor="background1" w:themeShade="80"/>
              <w:sz w:val="14"/>
              <w:szCs w:val="14"/>
            </w:rPr>
          </w:pPr>
          <w:hyperlink w:anchor="Attachment1" w:history="1">
            <w:r w:rsidR="004F2F38">
              <w:rPr>
                <w:rStyle w:val="Hyperlink"/>
                <w:sz w:val="14"/>
                <w:szCs w:val="14"/>
              </w:rPr>
              <w:t>Приложения</w:t>
            </w:r>
          </w:hyperlink>
        </w:p>
      </w:tc>
    </w:tr>
  </w:tbl>
  <w:p w14:paraId="40B3240A" w14:textId="77777777" w:rsidR="004F2F38" w:rsidRPr="00591643" w:rsidRDefault="004F2F38">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8834A3" w:rsidRPr="00B10E07" w:rsidRDefault="00D92045" w:rsidP="007912B1">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8834A3" w:rsidRPr="00B10E07" w:rsidRDefault="00D92045" w:rsidP="007912B1">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8834A3" w:rsidRPr="00B10E07" w:rsidRDefault="00D92045" w:rsidP="007912B1">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8834A3" w:rsidRPr="00B95770" w:rsidRDefault="00D92045" w:rsidP="007912B1">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8834A3" w:rsidRPr="00B95770" w:rsidRDefault="00D92045" w:rsidP="007912B1">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8834A3" w:rsidRPr="00B10E07" w:rsidRDefault="00D92045" w:rsidP="007912B1">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49F42139" w14:textId="77777777" w:rsidR="008834A3" w:rsidRPr="007912B1" w:rsidRDefault="008834A3" w:rsidP="007912B1">
    <w:pPr>
      <w:pStyle w:val="Footer"/>
      <w:rPr>
        <w:sz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34A3"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8834A3" w:rsidRPr="00C76DF3" w:rsidRDefault="00D92045" w:rsidP="00591643">
          <w:pPr>
            <w:pStyle w:val="ProductList-OfferingBody"/>
            <w:ind w:left="-77" w:right="-73"/>
            <w:jc w:val="center"/>
            <w:rPr>
              <w:color w:val="808080" w:themeColor="background1" w:themeShade="80"/>
              <w:sz w:val="14"/>
              <w:szCs w:val="14"/>
            </w:rPr>
          </w:pPr>
          <w:hyperlink w:anchor="TableofContents" w:history="1">
            <w:r w:rsidR="008834A3">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8834A3" w:rsidRPr="00C76DF3" w:rsidRDefault="008834A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8834A3" w:rsidRPr="00C76DF3" w:rsidRDefault="00D92045" w:rsidP="00591643">
          <w:pPr>
            <w:pStyle w:val="ProductList-OfferingBody"/>
            <w:ind w:left="-72" w:right="-74"/>
            <w:jc w:val="center"/>
            <w:rPr>
              <w:color w:val="808080" w:themeColor="background1" w:themeShade="80"/>
              <w:sz w:val="14"/>
              <w:szCs w:val="14"/>
            </w:rPr>
          </w:pPr>
          <w:hyperlink w:anchor="Introduction" w:history="1">
            <w:r w:rsidR="008834A3">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8834A3" w:rsidRPr="00C76DF3" w:rsidRDefault="008834A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8834A3" w:rsidRPr="00C76DF3" w:rsidRDefault="00D92045" w:rsidP="003812FE">
          <w:pPr>
            <w:pStyle w:val="ProductList-OfferingBody"/>
            <w:ind w:left="-72" w:right="-75"/>
            <w:jc w:val="center"/>
            <w:rPr>
              <w:color w:val="808080" w:themeColor="background1" w:themeShade="80"/>
              <w:sz w:val="14"/>
              <w:szCs w:val="14"/>
            </w:rPr>
          </w:pPr>
          <w:hyperlink w:anchor="GeneralTerms" w:history="1">
            <w:r w:rsidR="008834A3">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8834A3" w:rsidRPr="00C76DF3" w:rsidRDefault="008834A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8834A3" w:rsidRPr="00C76DF3" w:rsidRDefault="00D92045" w:rsidP="00591643">
          <w:pPr>
            <w:pStyle w:val="ProductList-OfferingBody"/>
            <w:ind w:left="-72" w:right="-77"/>
            <w:jc w:val="center"/>
            <w:rPr>
              <w:color w:val="808080" w:themeColor="background1" w:themeShade="80"/>
              <w:sz w:val="14"/>
              <w:szCs w:val="14"/>
            </w:rPr>
          </w:pPr>
          <w:hyperlink w:anchor="PrivacyandSecurityTerms" w:history="1">
            <w:r w:rsidR="008834A3">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8834A3" w:rsidRPr="00C76DF3" w:rsidRDefault="008834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8834A3" w:rsidRPr="00C76DF3" w:rsidRDefault="00D92045" w:rsidP="003812FE">
          <w:pPr>
            <w:pStyle w:val="ProductList-OfferingBody"/>
            <w:ind w:left="-72" w:right="-77"/>
            <w:jc w:val="center"/>
            <w:rPr>
              <w:color w:val="808080" w:themeColor="background1" w:themeShade="80"/>
              <w:sz w:val="14"/>
              <w:szCs w:val="14"/>
            </w:rPr>
          </w:pPr>
          <w:hyperlink w:anchor="OnlineServiceSpecificTerms" w:history="1">
            <w:r w:rsidR="008834A3">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8834A3" w:rsidRPr="00C76DF3" w:rsidRDefault="008834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8834A3" w:rsidRPr="00C76DF3" w:rsidRDefault="00D92045" w:rsidP="003812FE">
          <w:pPr>
            <w:pStyle w:val="ProductList-OfferingBody"/>
            <w:ind w:left="-72" w:right="-76"/>
            <w:jc w:val="center"/>
            <w:rPr>
              <w:color w:val="808080" w:themeColor="background1" w:themeShade="80"/>
              <w:sz w:val="14"/>
              <w:szCs w:val="14"/>
            </w:rPr>
          </w:pPr>
          <w:hyperlink w:anchor="Attachment1" w:history="1">
            <w:r w:rsidR="008834A3">
              <w:rPr>
                <w:rStyle w:val="Hyperlink"/>
                <w:sz w:val="14"/>
                <w:szCs w:val="14"/>
              </w:rPr>
              <w:t>Приложения</w:t>
            </w:r>
          </w:hyperlink>
        </w:p>
      </w:tc>
    </w:tr>
  </w:tbl>
  <w:p w14:paraId="3CE7D4B7" w14:textId="77777777" w:rsidR="008834A3" w:rsidRPr="00591643" w:rsidRDefault="008834A3">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064AFF91" w14:textId="77777777" w:rsidR="008834A3" w:rsidRPr="00694015" w:rsidRDefault="008834A3" w:rsidP="002C2343">
    <w:pPr>
      <w:pStyle w:val="Footer"/>
      <w:rPr>
        <w:sz w:val="14"/>
        <w:szCs w:val="14"/>
        <w:lang w:val="en-US" w:eastAsia="en-US" w:bidi="ar-SA"/>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8834A3" w:rsidRPr="00B95770" w:rsidRDefault="00D9204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8834A3" w:rsidRPr="00B10E07" w:rsidRDefault="00D9204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5658B9E" w14:textId="77777777" w:rsidR="008834A3" w:rsidRPr="00694015" w:rsidRDefault="008834A3" w:rsidP="00A276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42EEEA" w14:textId="77777777" w:rsidR="00D92045" w:rsidRDefault="00D92045" w:rsidP="009A573F">
      <w:pPr>
        <w:spacing w:after="0" w:line="240" w:lineRule="auto"/>
      </w:pPr>
      <w:r>
        <w:separator/>
      </w:r>
    </w:p>
  </w:footnote>
  <w:footnote w:type="continuationSeparator" w:id="0">
    <w:p w14:paraId="5145559B" w14:textId="77777777" w:rsidR="00D92045" w:rsidRDefault="00D92045" w:rsidP="009A573F">
      <w:pPr>
        <w:spacing w:after="0" w:line="240" w:lineRule="auto"/>
      </w:pPr>
      <w:r>
        <w:continuationSeparator/>
      </w:r>
    </w:p>
  </w:footnote>
  <w:footnote w:type="continuationNotice" w:id="1">
    <w:p w14:paraId="3FC05D29" w14:textId="77777777" w:rsidR="00D92045" w:rsidRDefault="00D9204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8834A3" w:rsidRPr="004D27A6" w:rsidRDefault="008834A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307BD8C3" w:rsidR="008834A3" w:rsidRPr="00E81045" w:rsidRDefault="00D92045"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8834A3">
                      <w:rPr>
                        <w:color w:val="404040" w:themeColor="text1" w:themeTint="BF"/>
                        <w:sz w:val="16"/>
                        <w:szCs w:val="16"/>
                      </w:rPr>
                      <w:t>Условия за Корпоративно лицензиране на Онлайн услуги от Microsoft (български (Bulgarian), април 2017 г.)</w:t>
                    </w:r>
                  </w:sdtContent>
                </w:sdt>
              </w:sdtContent>
            </w:sdt>
          </w:sdtContent>
        </w:sdt>
        <w:r w:rsidR="008834A3">
          <w:rPr>
            <w:color w:val="404040" w:themeColor="text1" w:themeTint="BF"/>
            <w:sz w:val="16"/>
            <w:szCs w:val="16"/>
          </w:rPr>
          <w:tab/>
        </w:r>
        <w:r w:rsidR="008834A3">
          <w:rPr>
            <w:color w:val="404040" w:themeColor="text1" w:themeTint="BF"/>
            <w:sz w:val="16"/>
            <w:szCs w:val="16"/>
          </w:rPr>
          <w:fldChar w:fldCharType="begin"/>
        </w:r>
        <w:r w:rsidR="008834A3" w:rsidRPr="004D27A6">
          <w:rPr>
            <w:color w:val="404040" w:themeColor="text1" w:themeTint="BF"/>
            <w:sz w:val="16"/>
            <w:szCs w:val="16"/>
          </w:rPr>
          <w:instrText xml:space="preserve"> PAGE   \* MERGEFORMAT </w:instrText>
        </w:r>
        <w:r w:rsidR="008834A3">
          <w:rPr>
            <w:color w:val="404040" w:themeColor="text1" w:themeTint="BF"/>
            <w:sz w:val="16"/>
            <w:szCs w:val="16"/>
          </w:rPr>
          <w:fldChar w:fldCharType="separate"/>
        </w:r>
        <w:r w:rsidR="00DB7421">
          <w:rPr>
            <w:noProof/>
            <w:color w:val="404040" w:themeColor="text1" w:themeTint="BF"/>
            <w:sz w:val="16"/>
            <w:szCs w:val="16"/>
          </w:rPr>
          <w:t>21</w:t>
        </w:r>
        <w:r w:rsidR="008834A3">
          <w:fldChar w:fldCharType="end"/>
        </w:r>
      </w:p>
    </w:sdtContent>
  </w:sdt>
  <w:p w14:paraId="2CA2F500" w14:textId="0A92EF4C" w:rsidR="008834A3" w:rsidRPr="00F57E27" w:rsidRDefault="008834A3" w:rsidP="00F57E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7630089" w:rsidR="008834A3" w:rsidRPr="00E81045" w:rsidRDefault="00D92045"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8834A3">
              <w:rPr>
                <w:color w:val="404040" w:themeColor="text1" w:themeTint="BF"/>
                <w:sz w:val="16"/>
                <w:szCs w:val="16"/>
              </w:rPr>
              <w:t>Условия за Корпоративно лицензиране на Онлайн услуги от Microsoft (български (Bulgarian), април 2017 г.)</w:t>
            </w:r>
          </w:sdtContent>
        </w:sdt>
        <w:r w:rsidR="008834A3">
          <w:rPr>
            <w:color w:val="404040" w:themeColor="text1" w:themeTint="BF"/>
            <w:sz w:val="16"/>
            <w:szCs w:val="16"/>
          </w:rPr>
          <w:tab/>
        </w:r>
        <w:r w:rsidR="008834A3">
          <w:rPr>
            <w:color w:val="404040" w:themeColor="text1" w:themeTint="BF"/>
            <w:sz w:val="16"/>
            <w:szCs w:val="16"/>
          </w:rPr>
          <w:fldChar w:fldCharType="begin"/>
        </w:r>
        <w:r w:rsidR="008834A3" w:rsidRPr="004D27A6">
          <w:rPr>
            <w:color w:val="404040" w:themeColor="text1" w:themeTint="BF"/>
            <w:sz w:val="16"/>
            <w:szCs w:val="16"/>
          </w:rPr>
          <w:instrText xml:space="preserve"> PAGE   \* MERGEFORMAT </w:instrText>
        </w:r>
        <w:r w:rsidR="008834A3">
          <w:rPr>
            <w:color w:val="404040" w:themeColor="text1" w:themeTint="BF"/>
            <w:sz w:val="16"/>
            <w:szCs w:val="16"/>
          </w:rPr>
          <w:fldChar w:fldCharType="separate"/>
        </w:r>
        <w:r w:rsidR="00DB7421">
          <w:rPr>
            <w:noProof/>
            <w:color w:val="404040" w:themeColor="text1" w:themeTint="BF"/>
            <w:sz w:val="16"/>
            <w:szCs w:val="16"/>
          </w:rPr>
          <w:t>17</w:t>
        </w:r>
        <w:r w:rsidR="008834A3">
          <w:fldChar w:fldCharType="end"/>
        </w: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66C93E" w14:textId="77777777" w:rsidR="008834A3" w:rsidRDefault="008834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15"/>
  </w:num>
  <w:num w:numId="38">
    <w:abstractNumId w:val="16"/>
  </w:num>
  <w:num w:numId="39">
    <w:abstractNumId w:val="36"/>
  </w:num>
  <w:num w:numId="40">
    <w:abstractNumId w:val="26"/>
  </w:num>
  <w:num w:numId="41">
    <w:abstractNumId w:val="14"/>
  </w:num>
  <w:num w:numId="42">
    <w:abstractNumId w:val="18"/>
  </w:num>
  <w:num w:numId="43">
    <w:abstractNumId w:val="9"/>
  </w:num>
  <w:num w:numId="44">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J34Xq1r7+yKhPInY2potE5O7B2xHPJNpVqHJbMrrekSmBOjyUeeC4gtIjzouAPS7U2yXDejzmTgIcZq0TCPU7Q==" w:salt="WhikMMrPfr7L4HlXcQLc9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34A3"/>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1FCA"/>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045"/>
    <w:rsid w:val="00D92296"/>
    <w:rsid w:val="00D94945"/>
    <w:rsid w:val="00DA224E"/>
    <w:rsid w:val="00DA2953"/>
    <w:rsid w:val="00DA5EB4"/>
    <w:rsid w:val="00DA780D"/>
    <w:rsid w:val="00DB0FA5"/>
    <w:rsid w:val="00DB4C09"/>
    <w:rsid w:val="00DB5001"/>
    <w:rsid w:val="00DB5F71"/>
    <w:rsid w:val="00DB6414"/>
    <w:rsid w:val="00DB7421"/>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6.xml"/><Relationship Id="rId55" Type="http://schemas.openxmlformats.org/officeDocument/2006/relationships/hyperlink" Target="http://www.microsoft.com/itacademy" TargetMode="External"/><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footer" Target="footer13.xml"/><Relationship Id="rId54" Type="http://schemas.openxmlformats.org/officeDocument/2006/relationships/hyperlink" Target="http://go.microsoft.com/?linkid=9839206" TargetMode="Externa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apistou" TargetMode="External"/><Relationship Id="rId53" Type="http://schemas.openxmlformats.org/officeDocument/2006/relationships/footer" Target="footer19.xml"/><Relationship Id="rId58" Type="http://schemas.openxmlformats.org/officeDocument/2006/relationships/hyperlink" Target="http://www.mpegla.com"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hyperlink" Target="http://go.microsoft.com/fwlink/?LinkID=248686" TargetMode="External"/><Relationship Id="rId61"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690247" TargetMode="External"/><Relationship Id="rId52" Type="http://schemas.openxmlformats.org/officeDocument/2006/relationships/footer" Target="footer18.xml"/><Relationship Id="rId60" Type="http://schemas.openxmlformats.org/officeDocument/2006/relationships/footer" Target="footer2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hyperlink" Target="http://go.microsoft.com/?linkid=9710837" TargetMode="Externa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7.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aka.ms/bingmapsplatformsdks/" TargetMode="External"/><Relationship Id="rId59"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F2ACC9FB-B736-490A-905B-6C9729883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21092</Words>
  <Characters>120231</Characters>
  <Application>Microsoft Office Word</Application>
  <DocSecurity>8</DocSecurity>
  <Lines>1001</Lines>
  <Paragraphs>282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2017-03-29T03:39:00Z</dcterms:created>
  <dcterms:modified xsi:type="dcterms:W3CDTF">2017-03-29T03:39:00Z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