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8B626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Start w:id="2" w:name="_GoBack"/>
      <w:bookmarkEnd w:id="0"/>
      <w:bookmarkEnd w:id="2"/>
    </w:p>
    <w:p w14:paraId="17C762E5" w14:textId="54A5D0EC" w:rsidR="004D27A6" w:rsidRPr="00690C65" w:rsidRDefault="004D27A6" w:rsidP="000964DC">
      <w:pPr>
        <w:pStyle w:val="ProductList-Body"/>
        <w:shd w:val="clear" w:color="auto" w:fill="00188F"/>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Volume</w:t>
      </w:r>
    </w:p>
    <w:bookmarkEnd w:id="1"/>
    <w:p w14:paraId="5729B3DF" w14:textId="6A19BF25" w:rsidR="004D27A6" w:rsidRPr="00690C65" w:rsidRDefault="004D27A6" w:rsidP="000964DC">
      <w:pPr>
        <w:pStyle w:val="ProductList-Body"/>
        <w:shd w:val="clear" w:color="auto" w:fill="00188F"/>
        <w:spacing w:after="900"/>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0964DC"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0964DC"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1B6BD1EC" w14:textId="77777777" w:rsidR="00C02AC8" w:rsidRPr="000F395E" w:rsidRDefault="00C02AC8" w:rsidP="00C02AC8">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Условия за Онлайн услуги</w:t>
      </w:r>
    </w:p>
    <w:p w14:paraId="1260FD64" w14:textId="5C1FF63A" w:rsidR="00C02AC8" w:rsidRPr="000F395E" w:rsidRDefault="00C02AC8" w:rsidP="00C02AC8">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F95ABB" w:rsidRPr="00F95ABB">
        <w:rPr>
          <w:rFonts w:asciiTheme="majorHAnsi" w:hAnsiTheme="majorHAnsi"/>
          <w:color w:val="FFFFFF" w:themeColor="background1"/>
          <w:sz w:val="72"/>
          <w:szCs w:val="72"/>
        </w:rPr>
        <w:t>Април</w:t>
      </w:r>
      <w:r w:rsidR="00543897">
        <w:rPr>
          <w:rFonts w:asciiTheme="majorHAnsi" w:hAnsiTheme="majorHAnsi"/>
          <w:color w:val="FFFFFF" w:themeColor="background1"/>
          <w:sz w:val="72"/>
          <w:szCs w:val="72"/>
        </w:rPr>
        <w:t xml:space="preserve"> 2020 г</w:t>
      </w:r>
      <w:r>
        <w:rPr>
          <w:rFonts w:asciiTheme="majorHAnsi" w:hAnsiTheme="majorHAnsi"/>
          <w:color w:val="FFFFFF" w:themeColor="background1"/>
          <w:sz w:val="72"/>
          <w:szCs w:val="72"/>
        </w:rPr>
        <w:t>.</w:t>
      </w:r>
    </w:p>
    <w:p w14:paraId="429BA266" w14:textId="77777777" w:rsidR="004D27A6" w:rsidRPr="00CB3F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Съдържание</w:t>
      </w:r>
      <w:bookmarkEnd w:id="3"/>
    </w:p>
    <w:p w14:paraId="54C2C6AD" w14:textId="5705EA4E" w:rsidR="00F95ABB" w:rsidRDefault="00A430D3">
      <w:pPr>
        <w:pStyle w:val="TOC1"/>
        <w:tabs>
          <w:tab w:val="right" w:leader="dot" w:pos="5030"/>
        </w:tabs>
        <w:rPr>
          <w:rFonts w:eastAsiaTheme="minorEastAsia"/>
          <w:b w:val="0"/>
          <w:caps w:val="0"/>
          <w:noProof/>
          <w:sz w:val="22"/>
          <w:lang w:val="en-US" w:eastAsia="en-US" w:bidi="ar-SA"/>
        </w:rPr>
      </w:pPr>
      <w:r w:rsidRPr="005D1FAE">
        <w:rPr>
          <w:rFonts w:cstheme="minorHAnsi"/>
        </w:rPr>
        <w:fldChar w:fldCharType="begin"/>
      </w:r>
      <w:r w:rsidRPr="005D1FAE">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D1FAE">
        <w:rPr>
          <w:rFonts w:cstheme="minorHAnsi"/>
        </w:rPr>
        <w:fldChar w:fldCharType="separate"/>
      </w:r>
      <w:hyperlink w:anchor="_Toc36479256" w:history="1">
        <w:r w:rsidR="00F95ABB" w:rsidRPr="00576DD0">
          <w:rPr>
            <w:rStyle w:val="Hyperlink"/>
            <w:noProof/>
          </w:rPr>
          <w:t>Въведение</w:t>
        </w:r>
        <w:r w:rsidR="00F95ABB">
          <w:rPr>
            <w:noProof/>
            <w:webHidden/>
          </w:rPr>
          <w:tab/>
        </w:r>
        <w:r w:rsidR="00F95ABB">
          <w:rPr>
            <w:noProof/>
            <w:webHidden/>
          </w:rPr>
          <w:fldChar w:fldCharType="begin"/>
        </w:r>
        <w:r w:rsidR="00F95ABB">
          <w:rPr>
            <w:noProof/>
            <w:webHidden/>
          </w:rPr>
          <w:instrText xml:space="preserve"> PAGEREF _Toc36479256 \h </w:instrText>
        </w:r>
        <w:r w:rsidR="00F95ABB">
          <w:rPr>
            <w:noProof/>
            <w:webHidden/>
          </w:rPr>
        </w:r>
        <w:r w:rsidR="00F95ABB">
          <w:rPr>
            <w:noProof/>
            <w:webHidden/>
          </w:rPr>
          <w:fldChar w:fldCharType="separate"/>
        </w:r>
        <w:r w:rsidR="00F95ABB">
          <w:rPr>
            <w:noProof/>
            <w:webHidden/>
          </w:rPr>
          <w:t>3</w:t>
        </w:r>
        <w:r w:rsidR="00F95ABB">
          <w:rPr>
            <w:noProof/>
            <w:webHidden/>
          </w:rPr>
          <w:fldChar w:fldCharType="end"/>
        </w:r>
      </w:hyperlink>
    </w:p>
    <w:p w14:paraId="4F4CB0CA" w14:textId="1A252BB3" w:rsidR="00F95ABB" w:rsidRDefault="00FB103D">
      <w:pPr>
        <w:pStyle w:val="TOC5"/>
        <w:tabs>
          <w:tab w:val="right" w:leader="dot" w:pos="5030"/>
        </w:tabs>
        <w:rPr>
          <w:rFonts w:eastAsiaTheme="minorEastAsia"/>
          <w:noProof/>
          <w:sz w:val="22"/>
          <w:lang w:val="en-US" w:eastAsia="en-US" w:bidi="ar-SA"/>
        </w:rPr>
      </w:pPr>
      <w:hyperlink w:anchor="_Toc36479257" w:history="1">
        <w:r w:rsidR="00F95ABB" w:rsidRPr="00576DD0">
          <w:rPr>
            <w:rStyle w:val="Hyperlink"/>
            <w:noProof/>
          </w:rPr>
          <w:t>Споразумения за Ниво на услуги</w:t>
        </w:r>
        <w:r w:rsidR="00F95ABB">
          <w:rPr>
            <w:noProof/>
            <w:webHidden/>
          </w:rPr>
          <w:tab/>
        </w:r>
        <w:r w:rsidR="00F95ABB">
          <w:rPr>
            <w:noProof/>
            <w:webHidden/>
          </w:rPr>
          <w:fldChar w:fldCharType="begin"/>
        </w:r>
        <w:r w:rsidR="00F95ABB">
          <w:rPr>
            <w:noProof/>
            <w:webHidden/>
          </w:rPr>
          <w:instrText xml:space="preserve"> PAGEREF _Toc36479257 \h </w:instrText>
        </w:r>
        <w:r w:rsidR="00F95ABB">
          <w:rPr>
            <w:noProof/>
            <w:webHidden/>
          </w:rPr>
        </w:r>
        <w:r w:rsidR="00F95ABB">
          <w:rPr>
            <w:noProof/>
            <w:webHidden/>
          </w:rPr>
          <w:fldChar w:fldCharType="separate"/>
        </w:r>
        <w:r w:rsidR="00F95ABB">
          <w:rPr>
            <w:noProof/>
            <w:webHidden/>
          </w:rPr>
          <w:t>3</w:t>
        </w:r>
        <w:r w:rsidR="00F95ABB">
          <w:rPr>
            <w:noProof/>
            <w:webHidden/>
          </w:rPr>
          <w:fldChar w:fldCharType="end"/>
        </w:r>
      </w:hyperlink>
    </w:p>
    <w:p w14:paraId="4C271C55" w14:textId="08A6E5C7" w:rsidR="00F95ABB" w:rsidRDefault="00FB103D">
      <w:pPr>
        <w:pStyle w:val="TOC5"/>
        <w:tabs>
          <w:tab w:val="right" w:leader="dot" w:pos="5030"/>
        </w:tabs>
        <w:rPr>
          <w:rFonts w:eastAsiaTheme="minorEastAsia"/>
          <w:noProof/>
          <w:sz w:val="22"/>
          <w:lang w:val="en-US" w:eastAsia="en-US" w:bidi="ar-SA"/>
        </w:rPr>
      </w:pPr>
      <w:hyperlink w:anchor="_Toc36479258" w:history="1">
        <w:r w:rsidR="00F95ABB" w:rsidRPr="00576DD0">
          <w:rPr>
            <w:rStyle w:val="Hyperlink"/>
            <w:noProof/>
          </w:rPr>
          <w:t>Приложими условия и актуализации за Онлайн услуги</w:t>
        </w:r>
        <w:r w:rsidR="00F95ABB">
          <w:rPr>
            <w:noProof/>
            <w:webHidden/>
          </w:rPr>
          <w:tab/>
        </w:r>
        <w:r w:rsidR="00F95ABB">
          <w:rPr>
            <w:noProof/>
            <w:webHidden/>
          </w:rPr>
          <w:fldChar w:fldCharType="begin"/>
        </w:r>
        <w:r w:rsidR="00F95ABB">
          <w:rPr>
            <w:noProof/>
            <w:webHidden/>
          </w:rPr>
          <w:instrText xml:space="preserve"> PAGEREF _Toc36479258 \h </w:instrText>
        </w:r>
        <w:r w:rsidR="00F95ABB">
          <w:rPr>
            <w:noProof/>
            <w:webHidden/>
          </w:rPr>
        </w:r>
        <w:r w:rsidR="00F95ABB">
          <w:rPr>
            <w:noProof/>
            <w:webHidden/>
          </w:rPr>
          <w:fldChar w:fldCharType="separate"/>
        </w:r>
        <w:r w:rsidR="00F95ABB">
          <w:rPr>
            <w:noProof/>
            <w:webHidden/>
          </w:rPr>
          <w:t>3</w:t>
        </w:r>
        <w:r w:rsidR="00F95ABB">
          <w:rPr>
            <w:noProof/>
            <w:webHidden/>
          </w:rPr>
          <w:fldChar w:fldCharType="end"/>
        </w:r>
      </w:hyperlink>
    </w:p>
    <w:p w14:paraId="1376D8C0" w14:textId="3B6B092C" w:rsidR="00F95ABB" w:rsidRDefault="00FB103D">
      <w:pPr>
        <w:pStyle w:val="TOC5"/>
        <w:tabs>
          <w:tab w:val="right" w:leader="dot" w:pos="5030"/>
        </w:tabs>
        <w:rPr>
          <w:rFonts w:eastAsiaTheme="minorEastAsia"/>
          <w:noProof/>
          <w:sz w:val="22"/>
          <w:lang w:val="en-US" w:eastAsia="en-US" w:bidi="ar-SA"/>
        </w:rPr>
      </w:pPr>
      <w:hyperlink w:anchor="_Toc36479259" w:history="1">
        <w:r w:rsidR="00F95ABB" w:rsidRPr="00576DD0">
          <w:rPr>
            <w:rStyle w:val="Hyperlink"/>
            <w:noProof/>
          </w:rPr>
          <w:t>Електронни известия</w:t>
        </w:r>
        <w:r w:rsidR="00F95ABB">
          <w:rPr>
            <w:noProof/>
            <w:webHidden/>
          </w:rPr>
          <w:tab/>
        </w:r>
        <w:r w:rsidR="00F95ABB">
          <w:rPr>
            <w:noProof/>
            <w:webHidden/>
          </w:rPr>
          <w:fldChar w:fldCharType="begin"/>
        </w:r>
        <w:r w:rsidR="00F95ABB">
          <w:rPr>
            <w:noProof/>
            <w:webHidden/>
          </w:rPr>
          <w:instrText xml:space="preserve"> PAGEREF _Toc36479259 \h </w:instrText>
        </w:r>
        <w:r w:rsidR="00F95ABB">
          <w:rPr>
            <w:noProof/>
            <w:webHidden/>
          </w:rPr>
        </w:r>
        <w:r w:rsidR="00F95ABB">
          <w:rPr>
            <w:noProof/>
            <w:webHidden/>
          </w:rPr>
          <w:fldChar w:fldCharType="separate"/>
        </w:r>
        <w:r w:rsidR="00F95ABB">
          <w:rPr>
            <w:noProof/>
            <w:webHidden/>
          </w:rPr>
          <w:t>3</w:t>
        </w:r>
        <w:r w:rsidR="00F95ABB">
          <w:rPr>
            <w:noProof/>
            <w:webHidden/>
          </w:rPr>
          <w:fldChar w:fldCharType="end"/>
        </w:r>
      </w:hyperlink>
    </w:p>
    <w:p w14:paraId="5165F87E" w14:textId="44A2CA78" w:rsidR="00F95ABB" w:rsidRDefault="00FB103D">
      <w:pPr>
        <w:pStyle w:val="TOC5"/>
        <w:tabs>
          <w:tab w:val="right" w:leader="dot" w:pos="5030"/>
        </w:tabs>
        <w:rPr>
          <w:rFonts w:eastAsiaTheme="minorEastAsia"/>
          <w:noProof/>
          <w:sz w:val="22"/>
          <w:lang w:val="en-US" w:eastAsia="en-US" w:bidi="ar-SA"/>
        </w:rPr>
      </w:pPr>
      <w:hyperlink w:anchor="_Toc36479260" w:history="1">
        <w:r w:rsidR="00F95ABB" w:rsidRPr="00576DD0">
          <w:rPr>
            <w:rStyle w:val="Hyperlink"/>
            <w:noProof/>
          </w:rPr>
          <w:t>Предишни версии</w:t>
        </w:r>
        <w:r w:rsidR="00F95ABB">
          <w:rPr>
            <w:noProof/>
            <w:webHidden/>
          </w:rPr>
          <w:tab/>
        </w:r>
        <w:r w:rsidR="00F95ABB">
          <w:rPr>
            <w:noProof/>
            <w:webHidden/>
          </w:rPr>
          <w:fldChar w:fldCharType="begin"/>
        </w:r>
        <w:r w:rsidR="00F95ABB">
          <w:rPr>
            <w:noProof/>
            <w:webHidden/>
          </w:rPr>
          <w:instrText xml:space="preserve"> PAGEREF _Toc36479260 \h </w:instrText>
        </w:r>
        <w:r w:rsidR="00F95ABB">
          <w:rPr>
            <w:noProof/>
            <w:webHidden/>
          </w:rPr>
        </w:r>
        <w:r w:rsidR="00F95ABB">
          <w:rPr>
            <w:noProof/>
            <w:webHidden/>
          </w:rPr>
          <w:fldChar w:fldCharType="separate"/>
        </w:r>
        <w:r w:rsidR="00F95ABB">
          <w:rPr>
            <w:noProof/>
            <w:webHidden/>
          </w:rPr>
          <w:t>3</w:t>
        </w:r>
        <w:r w:rsidR="00F95ABB">
          <w:rPr>
            <w:noProof/>
            <w:webHidden/>
          </w:rPr>
          <w:fldChar w:fldCharType="end"/>
        </w:r>
      </w:hyperlink>
    </w:p>
    <w:p w14:paraId="4FFAE332" w14:textId="15A725DF" w:rsidR="00F95ABB" w:rsidRDefault="00FB103D">
      <w:pPr>
        <w:pStyle w:val="TOC1"/>
        <w:tabs>
          <w:tab w:val="right" w:leader="dot" w:pos="5030"/>
        </w:tabs>
        <w:rPr>
          <w:rFonts w:eastAsiaTheme="minorEastAsia"/>
          <w:b w:val="0"/>
          <w:caps w:val="0"/>
          <w:noProof/>
          <w:sz w:val="22"/>
          <w:lang w:val="en-US" w:eastAsia="en-US" w:bidi="ar-SA"/>
        </w:rPr>
      </w:pPr>
      <w:hyperlink w:anchor="_Toc36479261" w:history="1">
        <w:r w:rsidR="00F95ABB" w:rsidRPr="00576DD0">
          <w:rPr>
            <w:rStyle w:val="Hyperlink"/>
            <w:noProof/>
          </w:rPr>
          <w:t>Определения</w:t>
        </w:r>
        <w:r w:rsidR="00F95ABB">
          <w:rPr>
            <w:noProof/>
            <w:webHidden/>
          </w:rPr>
          <w:tab/>
        </w:r>
        <w:r w:rsidR="00F95ABB">
          <w:rPr>
            <w:noProof/>
            <w:webHidden/>
          </w:rPr>
          <w:fldChar w:fldCharType="begin"/>
        </w:r>
        <w:r w:rsidR="00F95ABB">
          <w:rPr>
            <w:noProof/>
            <w:webHidden/>
          </w:rPr>
          <w:instrText xml:space="preserve"> PAGEREF _Toc36479261 \h </w:instrText>
        </w:r>
        <w:r w:rsidR="00F95ABB">
          <w:rPr>
            <w:noProof/>
            <w:webHidden/>
          </w:rPr>
        </w:r>
        <w:r w:rsidR="00F95ABB">
          <w:rPr>
            <w:noProof/>
            <w:webHidden/>
          </w:rPr>
          <w:fldChar w:fldCharType="separate"/>
        </w:r>
        <w:r w:rsidR="00F95ABB">
          <w:rPr>
            <w:noProof/>
            <w:webHidden/>
          </w:rPr>
          <w:t>4</w:t>
        </w:r>
        <w:r w:rsidR="00F95ABB">
          <w:rPr>
            <w:noProof/>
            <w:webHidden/>
          </w:rPr>
          <w:fldChar w:fldCharType="end"/>
        </w:r>
      </w:hyperlink>
    </w:p>
    <w:p w14:paraId="66EAE4CE" w14:textId="35101939" w:rsidR="00F95ABB" w:rsidRDefault="00FB103D">
      <w:pPr>
        <w:pStyle w:val="TOC1"/>
        <w:tabs>
          <w:tab w:val="right" w:leader="dot" w:pos="5030"/>
        </w:tabs>
        <w:rPr>
          <w:rFonts w:eastAsiaTheme="minorEastAsia"/>
          <w:b w:val="0"/>
          <w:caps w:val="0"/>
          <w:noProof/>
          <w:sz w:val="22"/>
          <w:lang w:val="en-US" w:eastAsia="en-US" w:bidi="ar-SA"/>
        </w:rPr>
      </w:pPr>
      <w:hyperlink w:anchor="_Toc36479262" w:history="1">
        <w:r w:rsidR="00F95ABB" w:rsidRPr="00576DD0">
          <w:rPr>
            <w:rStyle w:val="Hyperlink"/>
            <w:noProof/>
          </w:rPr>
          <w:t>Общи условия</w:t>
        </w:r>
        <w:r w:rsidR="00F95ABB">
          <w:rPr>
            <w:noProof/>
            <w:webHidden/>
          </w:rPr>
          <w:tab/>
        </w:r>
        <w:r w:rsidR="00F95ABB">
          <w:rPr>
            <w:noProof/>
            <w:webHidden/>
          </w:rPr>
          <w:fldChar w:fldCharType="begin"/>
        </w:r>
        <w:r w:rsidR="00F95ABB">
          <w:rPr>
            <w:noProof/>
            <w:webHidden/>
          </w:rPr>
          <w:instrText xml:space="preserve"> PAGEREF _Toc36479262 \h </w:instrText>
        </w:r>
        <w:r w:rsidR="00F95ABB">
          <w:rPr>
            <w:noProof/>
            <w:webHidden/>
          </w:rPr>
        </w:r>
        <w:r w:rsidR="00F95ABB">
          <w:rPr>
            <w:noProof/>
            <w:webHidden/>
          </w:rPr>
          <w:fldChar w:fldCharType="separate"/>
        </w:r>
        <w:r w:rsidR="00F95ABB">
          <w:rPr>
            <w:noProof/>
            <w:webHidden/>
          </w:rPr>
          <w:t>6</w:t>
        </w:r>
        <w:r w:rsidR="00F95ABB">
          <w:rPr>
            <w:noProof/>
            <w:webHidden/>
          </w:rPr>
          <w:fldChar w:fldCharType="end"/>
        </w:r>
      </w:hyperlink>
    </w:p>
    <w:p w14:paraId="5C58A566" w14:textId="6BE7F22F" w:rsidR="00F95ABB" w:rsidRDefault="00FB103D">
      <w:pPr>
        <w:pStyle w:val="TOC5"/>
        <w:tabs>
          <w:tab w:val="right" w:leader="dot" w:pos="5030"/>
        </w:tabs>
        <w:rPr>
          <w:rFonts w:eastAsiaTheme="minorEastAsia"/>
          <w:noProof/>
          <w:sz w:val="22"/>
          <w:lang w:val="en-US" w:eastAsia="en-US" w:bidi="ar-SA"/>
        </w:rPr>
      </w:pPr>
      <w:hyperlink w:anchor="_Toc36479263" w:history="1">
        <w:r w:rsidR="00F95ABB" w:rsidRPr="00576DD0">
          <w:rPr>
            <w:rStyle w:val="Hyperlink"/>
            <w:noProof/>
          </w:rPr>
          <w:t>Лицензиране на Онлайн услугите</w:t>
        </w:r>
        <w:r w:rsidR="00F95ABB">
          <w:rPr>
            <w:noProof/>
            <w:webHidden/>
          </w:rPr>
          <w:tab/>
        </w:r>
        <w:r w:rsidR="00F95ABB">
          <w:rPr>
            <w:noProof/>
            <w:webHidden/>
          </w:rPr>
          <w:fldChar w:fldCharType="begin"/>
        </w:r>
        <w:r w:rsidR="00F95ABB">
          <w:rPr>
            <w:noProof/>
            <w:webHidden/>
          </w:rPr>
          <w:instrText xml:space="preserve"> PAGEREF _Toc36479263 \h </w:instrText>
        </w:r>
        <w:r w:rsidR="00F95ABB">
          <w:rPr>
            <w:noProof/>
            <w:webHidden/>
          </w:rPr>
        </w:r>
        <w:r w:rsidR="00F95ABB">
          <w:rPr>
            <w:noProof/>
            <w:webHidden/>
          </w:rPr>
          <w:fldChar w:fldCharType="separate"/>
        </w:r>
        <w:r w:rsidR="00F95ABB">
          <w:rPr>
            <w:noProof/>
            <w:webHidden/>
          </w:rPr>
          <w:t>6</w:t>
        </w:r>
        <w:r w:rsidR="00F95ABB">
          <w:rPr>
            <w:noProof/>
            <w:webHidden/>
          </w:rPr>
          <w:fldChar w:fldCharType="end"/>
        </w:r>
      </w:hyperlink>
    </w:p>
    <w:p w14:paraId="4FCE2FD7" w14:textId="70C19EF7" w:rsidR="00F95ABB" w:rsidRDefault="00FB103D">
      <w:pPr>
        <w:pStyle w:val="TOC5"/>
        <w:tabs>
          <w:tab w:val="right" w:leader="dot" w:pos="5030"/>
        </w:tabs>
        <w:rPr>
          <w:rFonts w:eastAsiaTheme="minorEastAsia"/>
          <w:noProof/>
          <w:sz w:val="22"/>
          <w:lang w:val="en-US" w:eastAsia="en-US" w:bidi="ar-SA"/>
        </w:rPr>
      </w:pPr>
      <w:hyperlink w:anchor="_Toc36479264" w:history="1">
        <w:r w:rsidR="00F95ABB" w:rsidRPr="00576DD0">
          <w:rPr>
            <w:rStyle w:val="Hyperlink"/>
            <w:noProof/>
          </w:rPr>
          <w:t>Използване на Онлайн услугите</w:t>
        </w:r>
        <w:r w:rsidR="00F95ABB">
          <w:rPr>
            <w:noProof/>
            <w:webHidden/>
          </w:rPr>
          <w:tab/>
        </w:r>
        <w:r w:rsidR="00F95ABB">
          <w:rPr>
            <w:noProof/>
            <w:webHidden/>
          </w:rPr>
          <w:fldChar w:fldCharType="begin"/>
        </w:r>
        <w:r w:rsidR="00F95ABB">
          <w:rPr>
            <w:noProof/>
            <w:webHidden/>
          </w:rPr>
          <w:instrText xml:space="preserve"> PAGEREF _Toc36479264 \h </w:instrText>
        </w:r>
        <w:r w:rsidR="00F95ABB">
          <w:rPr>
            <w:noProof/>
            <w:webHidden/>
          </w:rPr>
        </w:r>
        <w:r w:rsidR="00F95ABB">
          <w:rPr>
            <w:noProof/>
            <w:webHidden/>
          </w:rPr>
          <w:fldChar w:fldCharType="separate"/>
        </w:r>
        <w:r w:rsidR="00F95ABB">
          <w:rPr>
            <w:noProof/>
            <w:webHidden/>
          </w:rPr>
          <w:t>6</w:t>
        </w:r>
        <w:r w:rsidR="00F95ABB">
          <w:rPr>
            <w:noProof/>
            <w:webHidden/>
          </w:rPr>
          <w:fldChar w:fldCharType="end"/>
        </w:r>
      </w:hyperlink>
    </w:p>
    <w:p w14:paraId="340E39A0" w14:textId="5D84C623" w:rsidR="00F95ABB" w:rsidRDefault="00FB103D">
      <w:pPr>
        <w:pStyle w:val="TOC5"/>
        <w:tabs>
          <w:tab w:val="right" w:leader="dot" w:pos="5030"/>
        </w:tabs>
        <w:rPr>
          <w:rFonts w:eastAsiaTheme="minorEastAsia"/>
          <w:noProof/>
          <w:sz w:val="22"/>
          <w:lang w:val="en-US" w:eastAsia="en-US" w:bidi="ar-SA"/>
        </w:rPr>
      </w:pPr>
      <w:hyperlink w:anchor="_Toc36479265" w:history="1">
        <w:r w:rsidR="00F95ABB" w:rsidRPr="00576DD0">
          <w:rPr>
            <w:rStyle w:val="Hyperlink"/>
            <w:noProof/>
          </w:rPr>
          <w:t>Защита на данните и сигурност</w:t>
        </w:r>
        <w:r w:rsidR="00F95ABB">
          <w:rPr>
            <w:noProof/>
            <w:webHidden/>
          </w:rPr>
          <w:tab/>
        </w:r>
        <w:r w:rsidR="00F95ABB">
          <w:rPr>
            <w:noProof/>
            <w:webHidden/>
          </w:rPr>
          <w:fldChar w:fldCharType="begin"/>
        </w:r>
        <w:r w:rsidR="00F95ABB">
          <w:rPr>
            <w:noProof/>
            <w:webHidden/>
          </w:rPr>
          <w:instrText xml:space="preserve"> PAGEREF _Toc36479265 \h </w:instrText>
        </w:r>
        <w:r w:rsidR="00F95ABB">
          <w:rPr>
            <w:noProof/>
            <w:webHidden/>
          </w:rPr>
        </w:r>
        <w:r w:rsidR="00F95ABB">
          <w:rPr>
            <w:noProof/>
            <w:webHidden/>
          </w:rPr>
          <w:fldChar w:fldCharType="separate"/>
        </w:r>
        <w:r w:rsidR="00F95ABB">
          <w:rPr>
            <w:noProof/>
            <w:webHidden/>
          </w:rPr>
          <w:t>6</w:t>
        </w:r>
        <w:r w:rsidR="00F95ABB">
          <w:rPr>
            <w:noProof/>
            <w:webHidden/>
          </w:rPr>
          <w:fldChar w:fldCharType="end"/>
        </w:r>
      </w:hyperlink>
    </w:p>
    <w:p w14:paraId="20C585E5" w14:textId="03096EA3" w:rsidR="00F95ABB" w:rsidRDefault="00FB103D">
      <w:pPr>
        <w:pStyle w:val="TOC5"/>
        <w:tabs>
          <w:tab w:val="right" w:leader="dot" w:pos="5030"/>
        </w:tabs>
        <w:rPr>
          <w:rFonts w:eastAsiaTheme="minorEastAsia"/>
          <w:noProof/>
          <w:sz w:val="22"/>
          <w:lang w:val="en-US" w:eastAsia="en-US" w:bidi="ar-SA"/>
        </w:rPr>
      </w:pPr>
      <w:hyperlink w:anchor="_Toc36479266" w:history="1">
        <w:r w:rsidR="00F95ABB" w:rsidRPr="00576DD0">
          <w:rPr>
            <w:rStyle w:val="Hyperlink"/>
            <w:noProof/>
          </w:rPr>
          <w:t>Използване на софтуера с Онлайн услугата</w:t>
        </w:r>
        <w:r w:rsidR="00F95ABB">
          <w:rPr>
            <w:noProof/>
            <w:webHidden/>
          </w:rPr>
          <w:tab/>
        </w:r>
        <w:r w:rsidR="00F95ABB">
          <w:rPr>
            <w:noProof/>
            <w:webHidden/>
          </w:rPr>
          <w:fldChar w:fldCharType="begin"/>
        </w:r>
        <w:r w:rsidR="00F95ABB">
          <w:rPr>
            <w:noProof/>
            <w:webHidden/>
          </w:rPr>
          <w:instrText xml:space="preserve"> PAGEREF _Toc36479266 \h </w:instrText>
        </w:r>
        <w:r w:rsidR="00F95ABB">
          <w:rPr>
            <w:noProof/>
            <w:webHidden/>
          </w:rPr>
        </w:r>
        <w:r w:rsidR="00F95ABB">
          <w:rPr>
            <w:noProof/>
            <w:webHidden/>
          </w:rPr>
          <w:fldChar w:fldCharType="separate"/>
        </w:r>
        <w:r w:rsidR="00F95ABB">
          <w:rPr>
            <w:noProof/>
            <w:webHidden/>
          </w:rPr>
          <w:t>6</w:t>
        </w:r>
        <w:r w:rsidR="00F95ABB">
          <w:rPr>
            <w:noProof/>
            <w:webHidden/>
          </w:rPr>
          <w:fldChar w:fldCharType="end"/>
        </w:r>
      </w:hyperlink>
    </w:p>
    <w:p w14:paraId="54AE62B4" w14:textId="50178E40" w:rsidR="00F95ABB" w:rsidRDefault="00FB103D">
      <w:pPr>
        <w:pStyle w:val="TOC5"/>
        <w:tabs>
          <w:tab w:val="right" w:leader="dot" w:pos="5030"/>
        </w:tabs>
        <w:rPr>
          <w:rFonts w:eastAsiaTheme="minorEastAsia"/>
          <w:noProof/>
          <w:sz w:val="22"/>
          <w:lang w:val="en-US" w:eastAsia="en-US" w:bidi="ar-SA"/>
        </w:rPr>
      </w:pPr>
      <w:hyperlink w:anchor="_Toc36479267" w:history="1">
        <w:r w:rsidR="00F95ABB" w:rsidRPr="00576DD0">
          <w:rPr>
            <w:rStyle w:val="Hyperlink"/>
            <w:noProof/>
          </w:rPr>
          <w:t>Технически ограничения</w:t>
        </w:r>
        <w:r w:rsidR="00F95ABB">
          <w:rPr>
            <w:noProof/>
            <w:webHidden/>
          </w:rPr>
          <w:tab/>
        </w:r>
        <w:r w:rsidR="00F95ABB">
          <w:rPr>
            <w:noProof/>
            <w:webHidden/>
          </w:rPr>
          <w:fldChar w:fldCharType="begin"/>
        </w:r>
        <w:r w:rsidR="00F95ABB">
          <w:rPr>
            <w:noProof/>
            <w:webHidden/>
          </w:rPr>
          <w:instrText xml:space="preserve"> PAGEREF _Toc36479267 \h </w:instrText>
        </w:r>
        <w:r w:rsidR="00F95ABB">
          <w:rPr>
            <w:noProof/>
            <w:webHidden/>
          </w:rPr>
        </w:r>
        <w:r w:rsidR="00F95ABB">
          <w:rPr>
            <w:noProof/>
            <w:webHidden/>
          </w:rPr>
          <w:fldChar w:fldCharType="separate"/>
        </w:r>
        <w:r w:rsidR="00F95ABB">
          <w:rPr>
            <w:noProof/>
            <w:webHidden/>
          </w:rPr>
          <w:t>7</w:t>
        </w:r>
        <w:r w:rsidR="00F95ABB">
          <w:rPr>
            <w:noProof/>
            <w:webHidden/>
          </w:rPr>
          <w:fldChar w:fldCharType="end"/>
        </w:r>
      </w:hyperlink>
    </w:p>
    <w:p w14:paraId="410D7C4A" w14:textId="1B7CA205" w:rsidR="00F95ABB" w:rsidRDefault="00FB103D">
      <w:pPr>
        <w:pStyle w:val="TOC5"/>
        <w:tabs>
          <w:tab w:val="right" w:leader="dot" w:pos="5030"/>
        </w:tabs>
        <w:rPr>
          <w:rFonts w:eastAsiaTheme="minorEastAsia"/>
          <w:noProof/>
          <w:sz w:val="22"/>
          <w:lang w:val="en-US" w:eastAsia="en-US" w:bidi="ar-SA"/>
        </w:rPr>
      </w:pPr>
      <w:hyperlink w:anchor="_Toc36479268" w:history="1">
        <w:r w:rsidR="00F95ABB" w:rsidRPr="00576DD0">
          <w:rPr>
            <w:rStyle w:val="Hyperlink"/>
            <w:noProof/>
          </w:rPr>
          <w:t>Услуги за внос/износ</w:t>
        </w:r>
        <w:r w:rsidR="00F95ABB">
          <w:rPr>
            <w:noProof/>
            <w:webHidden/>
          </w:rPr>
          <w:tab/>
        </w:r>
        <w:r w:rsidR="00F95ABB">
          <w:rPr>
            <w:noProof/>
            <w:webHidden/>
          </w:rPr>
          <w:fldChar w:fldCharType="begin"/>
        </w:r>
        <w:r w:rsidR="00F95ABB">
          <w:rPr>
            <w:noProof/>
            <w:webHidden/>
          </w:rPr>
          <w:instrText xml:space="preserve"> PAGEREF _Toc36479268 \h </w:instrText>
        </w:r>
        <w:r w:rsidR="00F95ABB">
          <w:rPr>
            <w:noProof/>
            <w:webHidden/>
          </w:rPr>
        </w:r>
        <w:r w:rsidR="00F95ABB">
          <w:rPr>
            <w:noProof/>
            <w:webHidden/>
          </w:rPr>
          <w:fldChar w:fldCharType="separate"/>
        </w:r>
        <w:r w:rsidR="00F95ABB">
          <w:rPr>
            <w:noProof/>
            <w:webHidden/>
          </w:rPr>
          <w:t>7</w:t>
        </w:r>
        <w:r w:rsidR="00F95ABB">
          <w:rPr>
            <w:noProof/>
            <w:webHidden/>
          </w:rPr>
          <w:fldChar w:fldCharType="end"/>
        </w:r>
      </w:hyperlink>
    </w:p>
    <w:p w14:paraId="3D66081D" w14:textId="1E8C3E52" w:rsidR="00F95ABB" w:rsidRDefault="00FB103D">
      <w:pPr>
        <w:pStyle w:val="TOC5"/>
        <w:tabs>
          <w:tab w:val="right" w:leader="dot" w:pos="5030"/>
        </w:tabs>
        <w:rPr>
          <w:rFonts w:eastAsiaTheme="minorEastAsia"/>
          <w:noProof/>
          <w:sz w:val="22"/>
          <w:lang w:val="en-US" w:eastAsia="en-US" w:bidi="ar-SA"/>
        </w:rPr>
      </w:pPr>
      <w:hyperlink w:anchor="_Toc36479269" w:history="1">
        <w:r w:rsidR="00F95ABB" w:rsidRPr="00576DD0">
          <w:rPr>
            <w:rStyle w:val="Hyperlink"/>
            <w:noProof/>
          </w:rPr>
          <w:t>Компоненти на шрифтове</w:t>
        </w:r>
        <w:r w:rsidR="00F95ABB">
          <w:rPr>
            <w:noProof/>
            <w:webHidden/>
          </w:rPr>
          <w:tab/>
        </w:r>
        <w:r w:rsidR="00F95ABB">
          <w:rPr>
            <w:noProof/>
            <w:webHidden/>
          </w:rPr>
          <w:fldChar w:fldCharType="begin"/>
        </w:r>
        <w:r w:rsidR="00F95ABB">
          <w:rPr>
            <w:noProof/>
            <w:webHidden/>
          </w:rPr>
          <w:instrText xml:space="preserve"> PAGEREF _Toc36479269 \h </w:instrText>
        </w:r>
        <w:r w:rsidR="00F95ABB">
          <w:rPr>
            <w:noProof/>
            <w:webHidden/>
          </w:rPr>
        </w:r>
        <w:r w:rsidR="00F95ABB">
          <w:rPr>
            <w:noProof/>
            <w:webHidden/>
          </w:rPr>
          <w:fldChar w:fldCharType="separate"/>
        </w:r>
        <w:r w:rsidR="00F95ABB">
          <w:rPr>
            <w:noProof/>
            <w:webHidden/>
          </w:rPr>
          <w:t>7</w:t>
        </w:r>
        <w:r w:rsidR="00F95ABB">
          <w:rPr>
            <w:noProof/>
            <w:webHidden/>
          </w:rPr>
          <w:fldChar w:fldCharType="end"/>
        </w:r>
      </w:hyperlink>
    </w:p>
    <w:p w14:paraId="0E52033A" w14:textId="6131FED4" w:rsidR="00F95ABB" w:rsidRDefault="00FB103D">
      <w:pPr>
        <w:pStyle w:val="TOC5"/>
        <w:tabs>
          <w:tab w:val="right" w:leader="dot" w:pos="5030"/>
        </w:tabs>
        <w:rPr>
          <w:rFonts w:eastAsiaTheme="minorEastAsia"/>
          <w:noProof/>
          <w:sz w:val="22"/>
          <w:lang w:val="en-US" w:eastAsia="en-US" w:bidi="ar-SA"/>
        </w:rPr>
      </w:pPr>
      <w:hyperlink w:anchor="_Toc36479270" w:history="1">
        <w:r w:rsidR="00F95ABB" w:rsidRPr="00576DD0">
          <w:rPr>
            <w:rStyle w:val="Hyperlink"/>
            <w:noProof/>
          </w:rPr>
          <w:t>Промени и наличност на Онлайн услугите</w:t>
        </w:r>
        <w:r w:rsidR="00F95ABB">
          <w:rPr>
            <w:noProof/>
            <w:webHidden/>
          </w:rPr>
          <w:tab/>
        </w:r>
        <w:r w:rsidR="00F95ABB">
          <w:rPr>
            <w:noProof/>
            <w:webHidden/>
          </w:rPr>
          <w:fldChar w:fldCharType="begin"/>
        </w:r>
        <w:r w:rsidR="00F95ABB">
          <w:rPr>
            <w:noProof/>
            <w:webHidden/>
          </w:rPr>
          <w:instrText xml:space="preserve"> PAGEREF _Toc36479270 \h </w:instrText>
        </w:r>
        <w:r w:rsidR="00F95ABB">
          <w:rPr>
            <w:noProof/>
            <w:webHidden/>
          </w:rPr>
        </w:r>
        <w:r w:rsidR="00F95ABB">
          <w:rPr>
            <w:noProof/>
            <w:webHidden/>
          </w:rPr>
          <w:fldChar w:fldCharType="separate"/>
        </w:r>
        <w:r w:rsidR="00F95ABB">
          <w:rPr>
            <w:noProof/>
            <w:webHidden/>
          </w:rPr>
          <w:t>7</w:t>
        </w:r>
        <w:r w:rsidR="00F95ABB">
          <w:rPr>
            <w:noProof/>
            <w:webHidden/>
          </w:rPr>
          <w:fldChar w:fldCharType="end"/>
        </w:r>
      </w:hyperlink>
    </w:p>
    <w:p w14:paraId="7B526E81" w14:textId="577F4835" w:rsidR="00F95ABB" w:rsidRDefault="00FB103D">
      <w:pPr>
        <w:pStyle w:val="TOC5"/>
        <w:tabs>
          <w:tab w:val="right" w:leader="dot" w:pos="5030"/>
        </w:tabs>
        <w:rPr>
          <w:rFonts w:eastAsiaTheme="minorEastAsia"/>
          <w:noProof/>
          <w:sz w:val="22"/>
          <w:lang w:val="en-US" w:eastAsia="en-US" w:bidi="ar-SA"/>
        </w:rPr>
      </w:pPr>
      <w:hyperlink w:anchor="_Toc36479271" w:history="1">
        <w:r w:rsidR="00F95ABB" w:rsidRPr="00576DD0">
          <w:rPr>
            <w:rStyle w:val="Hyperlink"/>
            <w:noProof/>
          </w:rPr>
          <w:t>Други</w:t>
        </w:r>
        <w:r w:rsidR="00F95ABB">
          <w:rPr>
            <w:noProof/>
            <w:webHidden/>
          </w:rPr>
          <w:tab/>
        </w:r>
        <w:r w:rsidR="00F95ABB">
          <w:rPr>
            <w:noProof/>
            <w:webHidden/>
          </w:rPr>
          <w:fldChar w:fldCharType="begin"/>
        </w:r>
        <w:r w:rsidR="00F95ABB">
          <w:rPr>
            <w:noProof/>
            <w:webHidden/>
          </w:rPr>
          <w:instrText xml:space="preserve"> PAGEREF _Toc36479271 \h </w:instrText>
        </w:r>
        <w:r w:rsidR="00F95ABB">
          <w:rPr>
            <w:noProof/>
            <w:webHidden/>
          </w:rPr>
        </w:r>
        <w:r w:rsidR="00F95ABB">
          <w:rPr>
            <w:noProof/>
            <w:webHidden/>
          </w:rPr>
          <w:fldChar w:fldCharType="separate"/>
        </w:r>
        <w:r w:rsidR="00F95ABB">
          <w:rPr>
            <w:noProof/>
            <w:webHidden/>
          </w:rPr>
          <w:t>8</w:t>
        </w:r>
        <w:r w:rsidR="00F95ABB">
          <w:rPr>
            <w:noProof/>
            <w:webHidden/>
          </w:rPr>
          <w:fldChar w:fldCharType="end"/>
        </w:r>
      </w:hyperlink>
    </w:p>
    <w:p w14:paraId="24665209" w14:textId="41024B0D" w:rsidR="00F95ABB" w:rsidRDefault="00FB103D">
      <w:pPr>
        <w:pStyle w:val="TOC1"/>
        <w:tabs>
          <w:tab w:val="right" w:leader="dot" w:pos="5030"/>
        </w:tabs>
        <w:rPr>
          <w:rFonts w:eastAsiaTheme="minorEastAsia"/>
          <w:b w:val="0"/>
          <w:caps w:val="0"/>
          <w:noProof/>
          <w:sz w:val="22"/>
          <w:lang w:val="en-US" w:eastAsia="en-US" w:bidi="ar-SA"/>
        </w:rPr>
      </w:pPr>
      <w:hyperlink w:anchor="_Toc36479272" w:history="1">
        <w:r w:rsidR="00F95ABB" w:rsidRPr="00576DD0">
          <w:rPr>
            <w:rStyle w:val="Hyperlink"/>
            <w:noProof/>
          </w:rPr>
          <w:t>Специфични условия за Онлайн услуги</w:t>
        </w:r>
        <w:r w:rsidR="00F95ABB">
          <w:rPr>
            <w:noProof/>
            <w:webHidden/>
          </w:rPr>
          <w:tab/>
        </w:r>
        <w:r w:rsidR="00F95ABB">
          <w:rPr>
            <w:noProof/>
            <w:webHidden/>
          </w:rPr>
          <w:fldChar w:fldCharType="begin"/>
        </w:r>
        <w:r w:rsidR="00F95ABB">
          <w:rPr>
            <w:noProof/>
            <w:webHidden/>
          </w:rPr>
          <w:instrText xml:space="preserve"> PAGEREF _Toc36479272 \h </w:instrText>
        </w:r>
        <w:r w:rsidR="00F95ABB">
          <w:rPr>
            <w:noProof/>
            <w:webHidden/>
          </w:rPr>
        </w:r>
        <w:r w:rsidR="00F95ABB">
          <w:rPr>
            <w:noProof/>
            <w:webHidden/>
          </w:rPr>
          <w:fldChar w:fldCharType="separate"/>
        </w:r>
        <w:r w:rsidR="00F95ABB">
          <w:rPr>
            <w:noProof/>
            <w:webHidden/>
          </w:rPr>
          <w:t>10</w:t>
        </w:r>
        <w:r w:rsidR="00F95ABB">
          <w:rPr>
            <w:noProof/>
            <w:webHidden/>
          </w:rPr>
          <w:fldChar w:fldCharType="end"/>
        </w:r>
      </w:hyperlink>
    </w:p>
    <w:p w14:paraId="0465F0D3" w14:textId="37780541" w:rsidR="00F95ABB" w:rsidRDefault="00FB103D">
      <w:pPr>
        <w:pStyle w:val="TOC2"/>
        <w:tabs>
          <w:tab w:val="right" w:leader="dot" w:pos="5030"/>
        </w:tabs>
        <w:rPr>
          <w:rFonts w:eastAsiaTheme="minorEastAsia"/>
          <w:b w:val="0"/>
          <w:smallCaps w:val="0"/>
          <w:noProof/>
          <w:sz w:val="22"/>
          <w:lang w:val="en-US" w:eastAsia="en-US" w:bidi="ar-SA"/>
        </w:rPr>
      </w:pPr>
      <w:hyperlink w:anchor="_Toc36479273" w:history="1">
        <w:r w:rsidR="00F95ABB" w:rsidRPr="00576DD0">
          <w:rPr>
            <w:rStyle w:val="Hyperlink"/>
            <w:noProof/>
          </w:rPr>
          <w:t>Microsoft Azure Services</w:t>
        </w:r>
        <w:r w:rsidR="00F95ABB">
          <w:rPr>
            <w:noProof/>
            <w:webHidden/>
          </w:rPr>
          <w:tab/>
        </w:r>
        <w:r w:rsidR="00F95ABB">
          <w:rPr>
            <w:noProof/>
            <w:webHidden/>
          </w:rPr>
          <w:fldChar w:fldCharType="begin"/>
        </w:r>
        <w:r w:rsidR="00F95ABB">
          <w:rPr>
            <w:noProof/>
            <w:webHidden/>
          </w:rPr>
          <w:instrText xml:space="preserve"> PAGEREF _Toc36479273 \h </w:instrText>
        </w:r>
        <w:r w:rsidR="00F95ABB">
          <w:rPr>
            <w:noProof/>
            <w:webHidden/>
          </w:rPr>
        </w:r>
        <w:r w:rsidR="00F95ABB">
          <w:rPr>
            <w:noProof/>
            <w:webHidden/>
          </w:rPr>
          <w:fldChar w:fldCharType="separate"/>
        </w:r>
        <w:r w:rsidR="00F95ABB">
          <w:rPr>
            <w:noProof/>
            <w:webHidden/>
          </w:rPr>
          <w:t>10</w:t>
        </w:r>
        <w:r w:rsidR="00F95ABB">
          <w:rPr>
            <w:noProof/>
            <w:webHidden/>
          </w:rPr>
          <w:fldChar w:fldCharType="end"/>
        </w:r>
      </w:hyperlink>
    </w:p>
    <w:p w14:paraId="55D4820D" w14:textId="5B5DA9DB" w:rsidR="00F95ABB" w:rsidRDefault="00FB103D">
      <w:pPr>
        <w:pStyle w:val="TOC4"/>
        <w:rPr>
          <w:rFonts w:eastAsiaTheme="minorEastAsia"/>
          <w:smallCaps w:val="0"/>
          <w:noProof/>
          <w:sz w:val="22"/>
          <w:lang w:val="en-US" w:eastAsia="en-US" w:bidi="ar-SA"/>
        </w:rPr>
      </w:pPr>
      <w:hyperlink w:anchor="_Toc36479274" w:history="1">
        <w:r w:rsidR="00F95ABB" w:rsidRPr="00576DD0">
          <w:rPr>
            <w:rStyle w:val="Hyperlink"/>
            <w:noProof/>
          </w:rPr>
          <w:t>Azure DevTest Labs</w:t>
        </w:r>
        <w:r w:rsidR="00F95ABB">
          <w:rPr>
            <w:noProof/>
            <w:webHidden/>
          </w:rPr>
          <w:tab/>
        </w:r>
        <w:r w:rsidR="00F95ABB">
          <w:rPr>
            <w:noProof/>
            <w:webHidden/>
          </w:rPr>
          <w:fldChar w:fldCharType="begin"/>
        </w:r>
        <w:r w:rsidR="00F95ABB">
          <w:rPr>
            <w:noProof/>
            <w:webHidden/>
          </w:rPr>
          <w:instrText xml:space="preserve"> PAGEREF _Toc36479274 \h </w:instrText>
        </w:r>
        <w:r w:rsidR="00F95ABB">
          <w:rPr>
            <w:noProof/>
            <w:webHidden/>
          </w:rPr>
        </w:r>
        <w:r w:rsidR="00F95ABB">
          <w:rPr>
            <w:noProof/>
            <w:webHidden/>
          </w:rPr>
          <w:fldChar w:fldCharType="separate"/>
        </w:r>
        <w:r w:rsidR="00F95ABB">
          <w:rPr>
            <w:noProof/>
            <w:webHidden/>
          </w:rPr>
          <w:t>11</w:t>
        </w:r>
        <w:r w:rsidR="00F95ABB">
          <w:rPr>
            <w:noProof/>
            <w:webHidden/>
          </w:rPr>
          <w:fldChar w:fldCharType="end"/>
        </w:r>
      </w:hyperlink>
    </w:p>
    <w:p w14:paraId="548E1DCA" w14:textId="2B299851" w:rsidR="00F95ABB" w:rsidRDefault="00FB103D">
      <w:pPr>
        <w:pStyle w:val="TOC4"/>
        <w:rPr>
          <w:rFonts w:eastAsiaTheme="minorEastAsia"/>
          <w:smallCaps w:val="0"/>
          <w:noProof/>
          <w:sz w:val="22"/>
          <w:lang w:val="en-US" w:eastAsia="en-US" w:bidi="ar-SA"/>
        </w:rPr>
      </w:pPr>
      <w:hyperlink w:anchor="_Toc36479275" w:history="1">
        <w:r w:rsidR="00F95ABB" w:rsidRPr="00576DD0">
          <w:rPr>
            <w:rStyle w:val="Hyperlink"/>
            <w:noProof/>
          </w:rPr>
          <w:t>Услуги на Azure Lab</w:t>
        </w:r>
        <w:r w:rsidR="00F95ABB">
          <w:rPr>
            <w:noProof/>
            <w:webHidden/>
          </w:rPr>
          <w:tab/>
        </w:r>
        <w:r w:rsidR="00F95ABB">
          <w:rPr>
            <w:noProof/>
            <w:webHidden/>
          </w:rPr>
          <w:fldChar w:fldCharType="begin"/>
        </w:r>
        <w:r w:rsidR="00F95ABB">
          <w:rPr>
            <w:noProof/>
            <w:webHidden/>
          </w:rPr>
          <w:instrText xml:space="preserve"> PAGEREF _Toc36479275 \h </w:instrText>
        </w:r>
        <w:r w:rsidR="00F95ABB">
          <w:rPr>
            <w:noProof/>
            <w:webHidden/>
          </w:rPr>
        </w:r>
        <w:r w:rsidR="00F95ABB">
          <w:rPr>
            <w:noProof/>
            <w:webHidden/>
          </w:rPr>
          <w:fldChar w:fldCharType="separate"/>
        </w:r>
        <w:r w:rsidR="00F95ABB">
          <w:rPr>
            <w:noProof/>
            <w:webHidden/>
          </w:rPr>
          <w:t>11</w:t>
        </w:r>
        <w:r w:rsidR="00F95ABB">
          <w:rPr>
            <w:noProof/>
            <w:webHidden/>
          </w:rPr>
          <w:fldChar w:fldCharType="end"/>
        </w:r>
      </w:hyperlink>
    </w:p>
    <w:p w14:paraId="6B19ABE4" w14:textId="01E0CFC3" w:rsidR="00F95ABB" w:rsidRDefault="00FB103D">
      <w:pPr>
        <w:pStyle w:val="TOC4"/>
        <w:rPr>
          <w:rFonts w:eastAsiaTheme="minorEastAsia"/>
          <w:smallCaps w:val="0"/>
          <w:noProof/>
          <w:sz w:val="22"/>
          <w:lang w:val="en-US" w:eastAsia="en-US" w:bidi="ar-SA"/>
        </w:rPr>
      </w:pPr>
      <w:hyperlink w:anchor="_Toc36479276" w:history="1">
        <w:r w:rsidR="00F95ABB" w:rsidRPr="00576DD0">
          <w:rPr>
            <w:rStyle w:val="Hyperlink"/>
            <w:noProof/>
          </w:rPr>
          <w:t>Услуга Azure Machine Learning</w:t>
        </w:r>
        <w:r w:rsidR="00F95ABB">
          <w:rPr>
            <w:noProof/>
            <w:webHidden/>
          </w:rPr>
          <w:tab/>
        </w:r>
        <w:r w:rsidR="00F95ABB">
          <w:rPr>
            <w:noProof/>
            <w:webHidden/>
          </w:rPr>
          <w:fldChar w:fldCharType="begin"/>
        </w:r>
        <w:r w:rsidR="00F95ABB">
          <w:rPr>
            <w:noProof/>
            <w:webHidden/>
          </w:rPr>
          <w:instrText xml:space="preserve"> PAGEREF _Toc36479276 \h </w:instrText>
        </w:r>
        <w:r w:rsidR="00F95ABB">
          <w:rPr>
            <w:noProof/>
            <w:webHidden/>
          </w:rPr>
        </w:r>
        <w:r w:rsidR="00F95ABB">
          <w:rPr>
            <w:noProof/>
            <w:webHidden/>
          </w:rPr>
          <w:fldChar w:fldCharType="separate"/>
        </w:r>
        <w:r w:rsidR="00F95ABB">
          <w:rPr>
            <w:noProof/>
            <w:webHidden/>
          </w:rPr>
          <w:t>12</w:t>
        </w:r>
        <w:r w:rsidR="00F95ABB">
          <w:rPr>
            <w:noProof/>
            <w:webHidden/>
          </w:rPr>
          <w:fldChar w:fldCharType="end"/>
        </w:r>
      </w:hyperlink>
    </w:p>
    <w:p w14:paraId="52E43E0B" w14:textId="7B2E4228" w:rsidR="00F95ABB" w:rsidRDefault="00FB103D">
      <w:pPr>
        <w:pStyle w:val="TOC4"/>
        <w:rPr>
          <w:rFonts w:eastAsiaTheme="minorEastAsia"/>
          <w:smallCaps w:val="0"/>
          <w:noProof/>
          <w:sz w:val="22"/>
          <w:lang w:val="en-US" w:eastAsia="en-US" w:bidi="ar-SA"/>
        </w:rPr>
      </w:pPr>
      <w:hyperlink w:anchor="_Toc36479277" w:history="1">
        <w:r w:rsidR="00F95ABB" w:rsidRPr="00576DD0">
          <w:rPr>
            <w:rStyle w:val="Hyperlink"/>
            <w:noProof/>
          </w:rPr>
          <w:t>Azure Maps</w:t>
        </w:r>
        <w:r w:rsidR="00F95ABB">
          <w:rPr>
            <w:noProof/>
            <w:webHidden/>
          </w:rPr>
          <w:tab/>
        </w:r>
        <w:r w:rsidR="00F95ABB">
          <w:rPr>
            <w:noProof/>
            <w:webHidden/>
          </w:rPr>
          <w:fldChar w:fldCharType="begin"/>
        </w:r>
        <w:r w:rsidR="00F95ABB">
          <w:rPr>
            <w:noProof/>
            <w:webHidden/>
          </w:rPr>
          <w:instrText xml:space="preserve"> PAGEREF _Toc36479277 \h </w:instrText>
        </w:r>
        <w:r w:rsidR="00F95ABB">
          <w:rPr>
            <w:noProof/>
            <w:webHidden/>
          </w:rPr>
        </w:r>
        <w:r w:rsidR="00F95ABB">
          <w:rPr>
            <w:noProof/>
            <w:webHidden/>
          </w:rPr>
          <w:fldChar w:fldCharType="separate"/>
        </w:r>
        <w:r w:rsidR="00F95ABB">
          <w:rPr>
            <w:noProof/>
            <w:webHidden/>
          </w:rPr>
          <w:t>12</w:t>
        </w:r>
        <w:r w:rsidR="00F95ABB">
          <w:rPr>
            <w:noProof/>
            <w:webHidden/>
          </w:rPr>
          <w:fldChar w:fldCharType="end"/>
        </w:r>
      </w:hyperlink>
    </w:p>
    <w:p w14:paraId="192CFB59" w14:textId="32DAC0D5" w:rsidR="00F95ABB" w:rsidRDefault="00FB103D">
      <w:pPr>
        <w:pStyle w:val="TOC4"/>
        <w:rPr>
          <w:rFonts w:eastAsiaTheme="minorEastAsia"/>
          <w:smallCaps w:val="0"/>
          <w:noProof/>
          <w:sz w:val="22"/>
          <w:lang w:val="en-US" w:eastAsia="en-US" w:bidi="ar-SA"/>
        </w:rPr>
      </w:pPr>
      <w:hyperlink w:anchor="_Toc36479278" w:history="1">
        <w:r w:rsidR="00F95ABB" w:rsidRPr="00576DD0">
          <w:rPr>
            <w:rStyle w:val="Hyperlink"/>
            <w:noProof/>
          </w:rPr>
          <w:t>Azure Stack Hub</w:t>
        </w:r>
        <w:r w:rsidR="00F95ABB">
          <w:rPr>
            <w:noProof/>
            <w:webHidden/>
          </w:rPr>
          <w:tab/>
        </w:r>
        <w:r w:rsidR="00F95ABB">
          <w:rPr>
            <w:noProof/>
            <w:webHidden/>
          </w:rPr>
          <w:fldChar w:fldCharType="begin"/>
        </w:r>
        <w:r w:rsidR="00F95ABB">
          <w:rPr>
            <w:noProof/>
            <w:webHidden/>
          </w:rPr>
          <w:instrText xml:space="preserve"> PAGEREF _Toc36479278 \h </w:instrText>
        </w:r>
        <w:r w:rsidR="00F95ABB">
          <w:rPr>
            <w:noProof/>
            <w:webHidden/>
          </w:rPr>
        </w:r>
        <w:r w:rsidR="00F95ABB">
          <w:rPr>
            <w:noProof/>
            <w:webHidden/>
          </w:rPr>
          <w:fldChar w:fldCharType="separate"/>
        </w:r>
        <w:r w:rsidR="00F95ABB">
          <w:rPr>
            <w:noProof/>
            <w:webHidden/>
          </w:rPr>
          <w:t>13</w:t>
        </w:r>
        <w:r w:rsidR="00F95ABB">
          <w:rPr>
            <w:noProof/>
            <w:webHidden/>
          </w:rPr>
          <w:fldChar w:fldCharType="end"/>
        </w:r>
      </w:hyperlink>
    </w:p>
    <w:p w14:paraId="6DB34684" w14:textId="5D85843C" w:rsidR="00F95ABB" w:rsidRDefault="00FB103D">
      <w:pPr>
        <w:pStyle w:val="TOC4"/>
        <w:rPr>
          <w:rFonts w:eastAsiaTheme="minorEastAsia"/>
          <w:smallCaps w:val="0"/>
          <w:noProof/>
          <w:sz w:val="22"/>
          <w:lang w:val="en-US" w:eastAsia="en-US" w:bidi="ar-SA"/>
        </w:rPr>
      </w:pPr>
      <w:hyperlink w:anchor="_Toc36479279" w:history="1">
        <w:r w:rsidR="00F95ABB" w:rsidRPr="00576DD0">
          <w:rPr>
            <w:rStyle w:val="Hyperlink"/>
            <w:noProof/>
          </w:rPr>
          <w:t>Услуги за търсене с Bing</w:t>
        </w:r>
        <w:r w:rsidR="00F95ABB">
          <w:rPr>
            <w:noProof/>
            <w:webHidden/>
          </w:rPr>
          <w:tab/>
        </w:r>
        <w:r w:rsidR="00F95ABB">
          <w:rPr>
            <w:noProof/>
            <w:webHidden/>
          </w:rPr>
          <w:fldChar w:fldCharType="begin"/>
        </w:r>
        <w:r w:rsidR="00F95ABB">
          <w:rPr>
            <w:noProof/>
            <w:webHidden/>
          </w:rPr>
          <w:instrText xml:space="preserve"> PAGEREF _Toc36479279 \h </w:instrText>
        </w:r>
        <w:r w:rsidR="00F95ABB">
          <w:rPr>
            <w:noProof/>
            <w:webHidden/>
          </w:rPr>
        </w:r>
        <w:r w:rsidR="00F95ABB">
          <w:rPr>
            <w:noProof/>
            <w:webHidden/>
          </w:rPr>
          <w:fldChar w:fldCharType="separate"/>
        </w:r>
        <w:r w:rsidR="00F95ABB">
          <w:rPr>
            <w:noProof/>
            <w:webHidden/>
          </w:rPr>
          <w:t>13</w:t>
        </w:r>
        <w:r w:rsidR="00F95ABB">
          <w:rPr>
            <w:noProof/>
            <w:webHidden/>
          </w:rPr>
          <w:fldChar w:fldCharType="end"/>
        </w:r>
      </w:hyperlink>
    </w:p>
    <w:p w14:paraId="11A53735" w14:textId="1290E86F" w:rsidR="00F95ABB" w:rsidRDefault="00FB103D">
      <w:pPr>
        <w:pStyle w:val="TOC4"/>
        <w:rPr>
          <w:rFonts w:eastAsiaTheme="minorEastAsia"/>
          <w:smallCaps w:val="0"/>
          <w:noProof/>
          <w:sz w:val="22"/>
          <w:lang w:val="en-US" w:eastAsia="en-US" w:bidi="ar-SA"/>
        </w:rPr>
      </w:pPr>
      <w:hyperlink w:anchor="_Toc36479280" w:history="1">
        <w:r w:rsidR="00F95ABB" w:rsidRPr="00576DD0">
          <w:rPr>
            <w:rStyle w:val="Hyperlink"/>
            <w:noProof/>
          </w:rPr>
          <w:t>Когнитивни услуги</w:t>
        </w:r>
        <w:r w:rsidR="00F95ABB">
          <w:rPr>
            <w:noProof/>
            <w:webHidden/>
          </w:rPr>
          <w:tab/>
        </w:r>
        <w:r w:rsidR="00F95ABB">
          <w:rPr>
            <w:noProof/>
            <w:webHidden/>
          </w:rPr>
          <w:fldChar w:fldCharType="begin"/>
        </w:r>
        <w:r w:rsidR="00F95ABB">
          <w:rPr>
            <w:noProof/>
            <w:webHidden/>
          </w:rPr>
          <w:instrText xml:space="preserve"> PAGEREF _Toc36479280 \h </w:instrText>
        </w:r>
        <w:r w:rsidR="00F95ABB">
          <w:rPr>
            <w:noProof/>
            <w:webHidden/>
          </w:rPr>
        </w:r>
        <w:r w:rsidR="00F95ABB">
          <w:rPr>
            <w:noProof/>
            <w:webHidden/>
          </w:rPr>
          <w:fldChar w:fldCharType="separate"/>
        </w:r>
        <w:r w:rsidR="00F95ABB">
          <w:rPr>
            <w:noProof/>
            <w:webHidden/>
          </w:rPr>
          <w:t>14</w:t>
        </w:r>
        <w:r w:rsidR="00F95ABB">
          <w:rPr>
            <w:noProof/>
            <w:webHidden/>
          </w:rPr>
          <w:fldChar w:fldCharType="end"/>
        </w:r>
      </w:hyperlink>
    </w:p>
    <w:p w14:paraId="0A43AC79" w14:textId="3305B288" w:rsidR="00F95ABB" w:rsidRDefault="00FB103D">
      <w:pPr>
        <w:pStyle w:val="TOC4"/>
        <w:rPr>
          <w:rFonts w:eastAsiaTheme="minorEastAsia"/>
          <w:smallCaps w:val="0"/>
          <w:noProof/>
          <w:sz w:val="22"/>
          <w:lang w:val="en-US" w:eastAsia="en-US" w:bidi="ar-SA"/>
        </w:rPr>
      </w:pPr>
      <w:hyperlink w:anchor="_Toc36479281" w:history="1">
        <w:r w:rsidR="00F95ABB" w:rsidRPr="00576DD0">
          <w:rPr>
            <w:rStyle w:val="Hyperlink"/>
            <w:noProof/>
          </w:rPr>
          <w:t>Microsoft Геномика</w:t>
        </w:r>
        <w:r w:rsidR="00F95ABB">
          <w:rPr>
            <w:noProof/>
            <w:webHidden/>
          </w:rPr>
          <w:tab/>
        </w:r>
        <w:r w:rsidR="00F95ABB">
          <w:rPr>
            <w:noProof/>
            <w:webHidden/>
          </w:rPr>
          <w:fldChar w:fldCharType="begin"/>
        </w:r>
        <w:r w:rsidR="00F95ABB">
          <w:rPr>
            <w:noProof/>
            <w:webHidden/>
          </w:rPr>
          <w:instrText xml:space="preserve"> PAGEREF _Toc36479281 \h </w:instrText>
        </w:r>
        <w:r w:rsidR="00F95ABB">
          <w:rPr>
            <w:noProof/>
            <w:webHidden/>
          </w:rPr>
        </w:r>
        <w:r w:rsidR="00F95ABB">
          <w:rPr>
            <w:noProof/>
            <w:webHidden/>
          </w:rPr>
          <w:fldChar w:fldCharType="separate"/>
        </w:r>
        <w:r w:rsidR="00F95ABB">
          <w:rPr>
            <w:noProof/>
            <w:webHidden/>
          </w:rPr>
          <w:t>15</w:t>
        </w:r>
        <w:r w:rsidR="00F95ABB">
          <w:rPr>
            <w:noProof/>
            <w:webHidden/>
          </w:rPr>
          <w:fldChar w:fldCharType="end"/>
        </w:r>
      </w:hyperlink>
    </w:p>
    <w:p w14:paraId="613C449E" w14:textId="49E4664D" w:rsidR="00F95ABB" w:rsidRDefault="00FB103D">
      <w:pPr>
        <w:pStyle w:val="TOC4"/>
        <w:rPr>
          <w:rFonts w:eastAsiaTheme="minorEastAsia"/>
          <w:smallCaps w:val="0"/>
          <w:noProof/>
          <w:sz w:val="22"/>
          <w:lang w:val="en-US" w:eastAsia="en-US" w:bidi="ar-SA"/>
        </w:rPr>
      </w:pPr>
      <w:hyperlink w:anchor="_Toc36479282" w:history="1">
        <w:r w:rsidR="00F95ABB" w:rsidRPr="00576DD0">
          <w:rPr>
            <w:rStyle w:val="Hyperlink"/>
            <w:noProof/>
          </w:rPr>
          <w:t>Център за приложения Visual Studio</w:t>
        </w:r>
        <w:r w:rsidR="00F95ABB">
          <w:rPr>
            <w:noProof/>
            <w:webHidden/>
          </w:rPr>
          <w:tab/>
        </w:r>
        <w:r w:rsidR="00F95ABB">
          <w:rPr>
            <w:noProof/>
            <w:webHidden/>
          </w:rPr>
          <w:fldChar w:fldCharType="begin"/>
        </w:r>
        <w:r w:rsidR="00F95ABB">
          <w:rPr>
            <w:noProof/>
            <w:webHidden/>
          </w:rPr>
          <w:instrText xml:space="preserve"> PAGEREF _Toc36479282 \h </w:instrText>
        </w:r>
        <w:r w:rsidR="00F95ABB">
          <w:rPr>
            <w:noProof/>
            <w:webHidden/>
          </w:rPr>
        </w:r>
        <w:r w:rsidR="00F95ABB">
          <w:rPr>
            <w:noProof/>
            <w:webHidden/>
          </w:rPr>
          <w:fldChar w:fldCharType="separate"/>
        </w:r>
        <w:r w:rsidR="00F95ABB">
          <w:rPr>
            <w:noProof/>
            <w:webHidden/>
          </w:rPr>
          <w:t>15</w:t>
        </w:r>
        <w:r w:rsidR="00F95ABB">
          <w:rPr>
            <w:noProof/>
            <w:webHidden/>
          </w:rPr>
          <w:fldChar w:fldCharType="end"/>
        </w:r>
      </w:hyperlink>
    </w:p>
    <w:p w14:paraId="6021571C" w14:textId="422A4A7B" w:rsidR="00F95ABB" w:rsidRDefault="00FB103D">
      <w:pPr>
        <w:pStyle w:val="TOC2"/>
        <w:tabs>
          <w:tab w:val="right" w:leader="dot" w:pos="5030"/>
        </w:tabs>
        <w:rPr>
          <w:rFonts w:eastAsiaTheme="minorEastAsia"/>
          <w:b w:val="0"/>
          <w:smallCaps w:val="0"/>
          <w:noProof/>
          <w:sz w:val="22"/>
          <w:lang w:val="en-US" w:eastAsia="en-US" w:bidi="ar-SA"/>
        </w:rPr>
      </w:pPr>
      <w:hyperlink w:anchor="_Toc36479283" w:history="1">
        <w:r w:rsidR="00F95ABB" w:rsidRPr="00576DD0">
          <w:rPr>
            <w:rStyle w:val="Hyperlink"/>
            <w:noProof/>
          </w:rPr>
          <w:t>Планове за Microsoft Azure</w:t>
        </w:r>
        <w:r w:rsidR="00F95ABB">
          <w:rPr>
            <w:noProof/>
            <w:webHidden/>
          </w:rPr>
          <w:tab/>
        </w:r>
        <w:r w:rsidR="00F95ABB">
          <w:rPr>
            <w:noProof/>
            <w:webHidden/>
          </w:rPr>
          <w:fldChar w:fldCharType="begin"/>
        </w:r>
        <w:r w:rsidR="00F95ABB">
          <w:rPr>
            <w:noProof/>
            <w:webHidden/>
          </w:rPr>
          <w:instrText xml:space="preserve"> PAGEREF _Toc36479283 \h </w:instrText>
        </w:r>
        <w:r w:rsidR="00F95ABB">
          <w:rPr>
            <w:noProof/>
            <w:webHidden/>
          </w:rPr>
        </w:r>
        <w:r w:rsidR="00F95ABB">
          <w:rPr>
            <w:noProof/>
            <w:webHidden/>
          </w:rPr>
          <w:fldChar w:fldCharType="separate"/>
        </w:r>
        <w:r w:rsidR="00F95ABB">
          <w:rPr>
            <w:noProof/>
            <w:webHidden/>
          </w:rPr>
          <w:t>15</w:t>
        </w:r>
        <w:r w:rsidR="00F95ABB">
          <w:rPr>
            <w:noProof/>
            <w:webHidden/>
          </w:rPr>
          <w:fldChar w:fldCharType="end"/>
        </w:r>
      </w:hyperlink>
    </w:p>
    <w:p w14:paraId="7A17B4B8" w14:textId="45ADA813" w:rsidR="00F95ABB" w:rsidRDefault="00FB103D">
      <w:pPr>
        <w:pStyle w:val="TOC4"/>
        <w:rPr>
          <w:rFonts w:eastAsiaTheme="minorEastAsia"/>
          <w:smallCaps w:val="0"/>
          <w:noProof/>
          <w:sz w:val="22"/>
          <w:lang w:val="en-US" w:eastAsia="en-US" w:bidi="ar-SA"/>
        </w:rPr>
      </w:pPr>
      <w:hyperlink w:anchor="_Toc36479284" w:history="1">
        <w:r w:rsidR="00F95ABB" w:rsidRPr="00576DD0">
          <w:rPr>
            <w:rStyle w:val="Hyperlink"/>
            <w:noProof/>
          </w:rPr>
          <w:t>Azure</w:t>
        </w:r>
        <w:r w:rsidR="00F95ABB" w:rsidRPr="00576DD0">
          <w:rPr>
            <w:rStyle w:val="Hyperlink"/>
            <w:noProof/>
            <w:lang w:val="ru-RU"/>
          </w:rPr>
          <w:t xml:space="preserve"> </w:t>
        </w:r>
        <w:r w:rsidR="00F95ABB" w:rsidRPr="00576DD0">
          <w:rPr>
            <w:rStyle w:val="Hyperlink"/>
            <w:noProof/>
          </w:rPr>
          <w:t>Active</w:t>
        </w:r>
        <w:r w:rsidR="00F95ABB" w:rsidRPr="00576DD0">
          <w:rPr>
            <w:rStyle w:val="Hyperlink"/>
            <w:noProof/>
            <w:lang w:val="ru-RU"/>
          </w:rPr>
          <w:t xml:space="preserve"> </w:t>
        </w:r>
        <w:r w:rsidR="00F95ABB" w:rsidRPr="00576DD0">
          <w:rPr>
            <w:rStyle w:val="Hyperlink"/>
            <w:noProof/>
          </w:rPr>
          <w:t>Directory</w:t>
        </w:r>
        <w:r w:rsidR="00F95ABB" w:rsidRPr="00576DD0">
          <w:rPr>
            <w:rStyle w:val="Hyperlink"/>
            <w:noProof/>
            <w:lang w:val="ru-RU"/>
          </w:rPr>
          <w:t xml:space="preserve"> </w:t>
        </w:r>
        <w:r w:rsidR="00F95ABB" w:rsidRPr="00576DD0">
          <w:rPr>
            <w:rStyle w:val="Hyperlink"/>
            <w:noProof/>
          </w:rPr>
          <w:t>Basic</w:t>
        </w:r>
        <w:r w:rsidR="00F95ABB">
          <w:rPr>
            <w:noProof/>
            <w:webHidden/>
          </w:rPr>
          <w:tab/>
        </w:r>
        <w:r w:rsidR="00F95ABB">
          <w:rPr>
            <w:noProof/>
            <w:webHidden/>
          </w:rPr>
          <w:fldChar w:fldCharType="begin"/>
        </w:r>
        <w:r w:rsidR="00F95ABB">
          <w:rPr>
            <w:noProof/>
            <w:webHidden/>
          </w:rPr>
          <w:instrText xml:space="preserve"> PAGEREF _Toc36479284 \h </w:instrText>
        </w:r>
        <w:r w:rsidR="00F95ABB">
          <w:rPr>
            <w:noProof/>
            <w:webHidden/>
          </w:rPr>
        </w:r>
        <w:r w:rsidR="00F95ABB">
          <w:rPr>
            <w:noProof/>
            <w:webHidden/>
          </w:rPr>
          <w:fldChar w:fldCharType="separate"/>
        </w:r>
        <w:r w:rsidR="00F95ABB">
          <w:rPr>
            <w:noProof/>
            <w:webHidden/>
          </w:rPr>
          <w:t>16</w:t>
        </w:r>
        <w:r w:rsidR="00F95ABB">
          <w:rPr>
            <w:noProof/>
            <w:webHidden/>
          </w:rPr>
          <w:fldChar w:fldCharType="end"/>
        </w:r>
      </w:hyperlink>
    </w:p>
    <w:p w14:paraId="7A7CF818" w14:textId="27832A97" w:rsidR="00F95ABB" w:rsidRDefault="00FB103D">
      <w:pPr>
        <w:pStyle w:val="TOC4"/>
        <w:rPr>
          <w:rFonts w:eastAsiaTheme="minorEastAsia"/>
          <w:smallCaps w:val="0"/>
          <w:noProof/>
          <w:sz w:val="22"/>
          <w:lang w:val="en-US" w:eastAsia="en-US" w:bidi="ar-SA"/>
        </w:rPr>
      </w:pPr>
      <w:hyperlink w:anchor="_Toc36479285" w:history="1">
        <w:r w:rsidR="00F95ABB" w:rsidRPr="00576DD0">
          <w:rPr>
            <w:rStyle w:val="Hyperlink"/>
            <w:noProof/>
          </w:rPr>
          <w:t>Azure Active Directory Premium</w:t>
        </w:r>
        <w:r w:rsidR="00F95ABB">
          <w:rPr>
            <w:noProof/>
            <w:webHidden/>
          </w:rPr>
          <w:tab/>
        </w:r>
        <w:r w:rsidR="00F95ABB">
          <w:rPr>
            <w:noProof/>
            <w:webHidden/>
          </w:rPr>
          <w:fldChar w:fldCharType="begin"/>
        </w:r>
        <w:r w:rsidR="00F95ABB">
          <w:rPr>
            <w:noProof/>
            <w:webHidden/>
          </w:rPr>
          <w:instrText xml:space="preserve"> PAGEREF _Toc36479285 \h </w:instrText>
        </w:r>
        <w:r w:rsidR="00F95ABB">
          <w:rPr>
            <w:noProof/>
            <w:webHidden/>
          </w:rPr>
        </w:r>
        <w:r w:rsidR="00F95ABB">
          <w:rPr>
            <w:noProof/>
            <w:webHidden/>
          </w:rPr>
          <w:fldChar w:fldCharType="separate"/>
        </w:r>
        <w:r w:rsidR="00F95ABB">
          <w:rPr>
            <w:noProof/>
            <w:webHidden/>
          </w:rPr>
          <w:t>16</w:t>
        </w:r>
        <w:r w:rsidR="00F95ABB">
          <w:rPr>
            <w:noProof/>
            <w:webHidden/>
          </w:rPr>
          <w:fldChar w:fldCharType="end"/>
        </w:r>
      </w:hyperlink>
    </w:p>
    <w:p w14:paraId="2746974C" w14:textId="4FC23A4A" w:rsidR="00F95ABB" w:rsidRDefault="00FB103D">
      <w:pPr>
        <w:pStyle w:val="TOC4"/>
        <w:rPr>
          <w:rFonts w:eastAsiaTheme="minorEastAsia"/>
          <w:smallCaps w:val="0"/>
          <w:noProof/>
          <w:sz w:val="22"/>
          <w:lang w:val="en-US" w:eastAsia="en-US" w:bidi="ar-SA"/>
        </w:rPr>
      </w:pPr>
      <w:hyperlink w:anchor="_Toc36479286" w:history="1">
        <w:r w:rsidR="00F95ABB" w:rsidRPr="00576DD0">
          <w:rPr>
            <w:rStyle w:val="Hyperlink"/>
            <w:noProof/>
          </w:rPr>
          <w:t>Azure Information Protection Premium</w:t>
        </w:r>
        <w:r w:rsidR="00F95ABB">
          <w:rPr>
            <w:noProof/>
            <w:webHidden/>
          </w:rPr>
          <w:tab/>
        </w:r>
        <w:r w:rsidR="00F95ABB">
          <w:rPr>
            <w:noProof/>
            <w:webHidden/>
          </w:rPr>
          <w:fldChar w:fldCharType="begin"/>
        </w:r>
        <w:r w:rsidR="00F95ABB">
          <w:rPr>
            <w:noProof/>
            <w:webHidden/>
          </w:rPr>
          <w:instrText xml:space="preserve"> PAGEREF _Toc36479286 \h </w:instrText>
        </w:r>
        <w:r w:rsidR="00F95ABB">
          <w:rPr>
            <w:noProof/>
            <w:webHidden/>
          </w:rPr>
        </w:r>
        <w:r w:rsidR="00F95ABB">
          <w:rPr>
            <w:noProof/>
            <w:webHidden/>
          </w:rPr>
          <w:fldChar w:fldCharType="separate"/>
        </w:r>
        <w:r w:rsidR="00F95ABB">
          <w:rPr>
            <w:noProof/>
            <w:webHidden/>
          </w:rPr>
          <w:t>16</w:t>
        </w:r>
        <w:r w:rsidR="00F95ABB">
          <w:rPr>
            <w:noProof/>
            <w:webHidden/>
          </w:rPr>
          <w:fldChar w:fldCharType="end"/>
        </w:r>
      </w:hyperlink>
    </w:p>
    <w:p w14:paraId="5A270BB6" w14:textId="34A95930" w:rsidR="00F95ABB" w:rsidRDefault="00FB103D">
      <w:pPr>
        <w:pStyle w:val="TOC2"/>
        <w:tabs>
          <w:tab w:val="right" w:leader="dot" w:pos="5030"/>
        </w:tabs>
        <w:rPr>
          <w:rFonts w:eastAsiaTheme="minorEastAsia"/>
          <w:b w:val="0"/>
          <w:smallCaps w:val="0"/>
          <w:noProof/>
          <w:sz w:val="22"/>
          <w:lang w:val="en-US" w:eastAsia="en-US" w:bidi="ar-SA"/>
        </w:rPr>
      </w:pPr>
      <w:hyperlink w:anchor="_Toc36479287" w:history="1">
        <w:r w:rsidR="00F95ABB" w:rsidRPr="00576DD0">
          <w:rPr>
            <w:rStyle w:val="Hyperlink"/>
            <w:noProof/>
          </w:rPr>
          <w:t>Услуги на Microsoft Dynamics 365</w:t>
        </w:r>
        <w:r w:rsidR="00F95ABB">
          <w:rPr>
            <w:noProof/>
            <w:webHidden/>
          </w:rPr>
          <w:tab/>
        </w:r>
        <w:r w:rsidR="00F95ABB">
          <w:rPr>
            <w:noProof/>
            <w:webHidden/>
          </w:rPr>
          <w:fldChar w:fldCharType="begin"/>
        </w:r>
        <w:r w:rsidR="00F95ABB">
          <w:rPr>
            <w:noProof/>
            <w:webHidden/>
          </w:rPr>
          <w:instrText xml:space="preserve"> PAGEREF _Toc36479287 \h </w:instrText>
        </w:r>
        <w:r w:rsidR="00F95ABB">
          <w:rPr>
            <w:noProof/>
            <w:webHidden/>
          </w:rPr>
        </w:r>
        <w:r w:rsidR="00F95ABB">
          <w:rPr>
            <w:noProof/>
            <w:webHidden/>
          </w:rPr>
          <w:fldChar w:fldCharType="separate"/>
        </w:r>
        <w:r w:rsidR="00F95ABB">
          <w:rPr>
            <w:noProof/>
            <w:webHidden/>
          </w:rPr>
          <w:t>16</w:t>
        </w:r>
        <w:r w:rsidR="00F95ABB">
          <w:rPr>
            <w:noProof/>
            <w:webHidden/>
          </w:rPr>
          <w:fldChar w:fldCharType="end"/>
        </w:r>
      </w:hyperlink>
    </w:p>
    <w:p w14:paraId="26F91B70" w14:textId="3D1D75D1" w:rsidR="00F95ABB" w:rsidRDefault="00F95ABB">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36479288" w:history="1">
        <w:r w:rsidRPr="00576DD0">
          <w:rPr>
            <w:rStyle w:val="Hyperlink"/>
            <w:noProof/>
            <w:lang w:val="ru-RU"/>
          </w:rPr>
          <w:t xml:space="preserve">Услуги на </w:t>
        </w:r>
        <w:r w:rsidRPr="00576DD0">
          <w:rPr>
            <w:rStyle w:val="Hyperlink"/>
            <w:noProof/>
          </w:rPr>
          <w:t>Office</w:t>
        </w:r>
        <w:r w:rsidRPr="00576DD0">
          <w:rPr>
            <w:rStyle w:val="Hyperlink"/>
            <w:noProof/>
            <w:lang w:val="ru-RU"/>
          </w:rPr>
          <w:t xml:space="preserve"> 365</w:t>
        </w:r>
        <w:r>
          <w:rPr>
            <w:noProof/>
            <w:webHidden/>
          </w:rPr>
          <w:tab/>
        </w:r>
        <w:r>
          <w:rPr>
            <w:noProof/>
            <w:webHidden/>
          </w:rPr>
          <w:fldChar w:fldCharType="begin"/>
        </w:r>
        <w:r>
          <w:rPr>
            <w:noProof/>
            <w:webHidden/>
          </w:rPr>
          <w:instrText xml:space="preserve"> PAGEREF _Toc36479288 \h </w:instrText>
        </w:r>
        <w:r>
          <w:rPr>
            <w:noProof/>
            <w:webHidden/>
          </w:rPr>
        </w:r>
        <w:r>
          <w:rPr>
            <w:noProof/>
            <w:webHidden/>
          </w:rPr>
          <w:fldChar w:fldCharType="separate"/>
        </w:r>
        <w:r>
          <w:rPr>
            <w:noProof/>
            <w:webHidden/>
          </w:rPr>
          <w:t>18</w:t>
        </w:r>
        <w:r>
          <w:rPr>
            <w:noProof/>
            <w:webHidden/>
          </w:rPr>
          <w:fldChar w:fldCharType="end"/>
        </w:r>
      </w:hyperlink>
    </w:p>
    <w:p w14:paraId="3D9E54C1" w14:textId="2E5B1F9B" w:rsidR="00F95ABB" w:rsidRDefault="00FB103D">
      <w:pPr>
        <w:pStyle w:val="TOC4"/>
        <w:rPr>
          <w:rFonts w:eastAsiaTheme="minorEastAsia"/>
          <w:smallCaps w:val="0"/>
          <w:noProof/>
          <w:sz w:val="22"/>
          <w:lang w:val="en-US" w:eastAsia="en-US" w:bidi="ar-SA"/>
        </w:rPr>
      </w:pPr>
      <w:hyperlink w:anchor="_Toc36479289" w:history="1">
        <w:r w:rsidR="00F95ABB" w:rsidRPr="00576DD0">
          <w:rPr>
            <w:rStyle w:val="Hyperlink"/>
            <w:noProof/>
          </w:rPr>
          <w:t>Аудио услуги</w:t>
        </w:r>
        <w:r w:rsidR="00F95ABB">
          <w:rPr>
            <w:noProof/>
            <w:webHidden/>
          </w:rPr>
          <w:tab/>
        </w:r>
        <w:r w:rsidR="00F95ABB">
          <w:rPr>
            <w:noProof/>
            <w:webHidden/>
          </w:rPr>
          <w:fldChar w:fldCharType="begin"/>
        </w:r>
        <w:r w:rsidR="00F95ABB">
          <w:rPr>
            <w:noProof/>
            <w:webHidden/>
          </w:rPr>
          <w:instrText xml:space="preserve"> PAGEREF _Toc36479289 \h </w:instrText>
        </w:r>
        <w:r w:rsidR="00F95ABB">
          <w:rPr>
            <w:noProof/>
            <w:webHidden/>
          </w:rPr>
        </w:r>
        <w:r w:rsidR="00F95ABB">
          <w:rPr>
            <w:noProof/>
            <w:webHidden/>
          </w:rPr>
          <w:fldChar w:fldCharType="separate"/>
        </w:r>
        <w:r w:rsidR="00F95ABB">
          <w:rPr>
            <w:noProof/>
            <w:webHidden/>
          </w:rPr>
          <w:t>19</w:t>
        </w:r>
        <w:r w:rsidR="00F95ABB">
          <w:rPr>
            <w:noProof/>
            <w:webHidden/>
          </w:rPr>
          <w:fldChar w:fldCharType="end"/>
        </w:r>
      </w:hyperlink>
    </w:p>
    <w:p w14:paraId="7E264B5F" w14:textId="272DCF2C" w:rsidR="00F95ABB" w:rsidRDefault="00FB103D">
      <w:pPr>
        <w:pStyle w:val="TOC4"/>
        <w:rPr>
          <w:rFonts w:eastAsiaTheme="minorEastAsia"/>
          <w:smallCaps w:val="0"/>
          <w:noProof/>
          <w:sz w:val="22"/>
          <w:lang w:val="en-US" w:eastAsia="en-US" w:bidi="ar-SA"/>
        </w:rPr>
      </w:pPr>
      <w:hyperlink w:anchor="_Toc36479290" w:history="1">
        <w:r w:rsidR="00F95ABB" w:rsidRPr="00576DD0">
          <w:rPr>
            <w:rStyle w:val="Hyperlink"/>
            <w:noProof/>
          </w:rPr>
          <w:t>Exchange Online</w:t>
        </w:r>
        <w:r w:rsidR="00F95ABB">
          <w:rPr>
            <w:noProof/>
            <w:webHidden/>
          </w:rPr>
          <w:tab/>
        </w:r>
        <w:r w:rsidR="00F95ABB">
          <w:rPr>
            <w:noProof/>
            <w:webHidden/>
          </w:rPr>
          <w:fldChar w:fldCharType="begin"/>
        </w:r>
        <w:r w:rsidR="00F95ABB">
          <w:rPr>
            <w:noProof/>
            <w:webHidden/>
          </w:rPr>
          <w:instrText xml:space="preserve"> PAGEREF _Toc36479290 \h </w:instrText>
        </w:r>
        <w:r w:rsidR="00F95ABB">
          <w:rPr>
            <w:noProof/>
            <w:webHidden/>
          </w:rPr>
        </w:r>
        <w:r w:rsidR="00F95ABB">
          <w:rPr>
            <w:noProof/>
            <w:webHidden/>
          </w:rPr>
          <w:fldChar w:fldCharType="separate"/>
        </w:r>
        <w:r w:rsidR="00F95ABB">
          <w:rPr>
            <w:noProof/>
            <w:webHidden/>
          </w:rPr>
          <w:t>20</w:t>
        </w:r>
        <w:r w:rsidR="00F95ABB">
          <w:rPr>
            <w:noProof/>
            <w:webHidden/>
          </w:rPr>
          <w:fldChar w:fldCharType="end"/>
        </w:r>
      </w:hyperlink>
    </w:p>
    <w:p w14:paraId="1E2684DC" w14:textId="3C30395F" w:rsidR="00F95ABB" w:rsidRDefault="00FB103D">
      <w:pPr>
        <w:pStyle w:val="TOC4"/>
        <w:rPr>
          <w:rFonts w:eastAsiaTheme="minorEastAsia"/>
          <w:smallCaps w:val="0"/>
          <w:noProof/>
          <w:sz w:val="22"/>
          <w:lang w:val="en-US" w:eastAsia="en-US" w:bidi="ar-SA"/>
        </w:rPr>
      </w:pPr>
      <w:hyperlink w:anchor="_Toc36479291" w:history="1">
        <w:r w:rsidR="00F95ABB" w:rsidRPr="00576DD0">
          <w:rPr>
            <w:rStyle w:val="Hyperlink"/>
            <w:noProof/>
          </w:rPr>
          <w:t>Microsoft Stream</w:t>
        </w:r>
        <w:r w:rsidR="00F95ABB">
          <w:rPr>
            <w:noProof/>
            <w:webHidden/>
          </w:rPr>
          <w:tab/>
        </w:r>
        <w:r w:rsidR="00F95ABB">
          <w:rPr>
            <w:noProof/>
            <w:webHidden/>
          </w:rPr>
          <w:fldChar w:fldCharType="begin"/>
        </w:r>
        <w:r w:rsidR="00F95ABB">
          <w:rPr>
            <w:noProof/>
            <w:webHidden/>
          </w:rPr>
          <w:instrText xml:space="preserve"> PAGEREF _Toc36479291 \h </w:instrText>
        </w:r>
        <w:r w:rsidR="00F95ABB">
          <w:rPr>
            <w:noProof/>
            <w:webHidden/>
          </w:rPr>
        </w:r>
        <w:r w:rsidR="00F95ABB">
          <w:rPr>
            <w:noProof/>
            <w:webHidden/>
          </w:rPr>
          <w:fldChar w:fldCharType="separate"/>
        </w:r>
        <w:r w:rsidR="00F95ABB">
          <w:rPr>
            <w:noProof/>
            <w:webHidden/>
          </w:rPr>
          <w:t>21</w:t>
        </w:r>
        <w:r w:rsidR="00F95ABB">
          <w:rPr>
            <w:noProof/>
            <w:webHidden/>
          </w:rPr>
          <w:fldChar w:fldCharType="end"/>
        </w:r>
      </w:hyperlink>
    </w:p>
    <w:p w14:paraId="46C39D73" w14:textId="3C583B69" w:rsidR="00F95ABB" w:rsidRDefault="00FB103D">
      <w:pPr>
        <w:pStyle w:val="TOC4"/>
        <w:rPr>
          <w:rFonts w:eastAsiaTheme="minorEastAsia"/>
          <w:smallCaps w:val="0"/>
          <w:noProof/>
          <w:sz w:val="22"/>
          <w:lang w:val="en-US" w:eastAsia="en-US" w:bidi="ar-SA"/>
        </w:rPr>
      </w:pPr>
      <w:hyperlink w:anchor="_Toc36479292" w:history="1">
        <w:r w:rsidR="00F95ABB" w:rsidRPr="00576DD0">
          <w:rPr>
            <w:rStyle w:val="Hyperlink"/>
            <w:noProof/>
          </w:rPr>
          <w:t>Microsoft Teams</w:t>
        </w:r>
        <w:r w:rsidR="00F95ABB">
          <w:rPr>
            <w:noProof/>
            <w:webHidden/>
          </w:rPr>
          <w:tab/>
        </w:r>
        <w:r w:rsidR="00F95ABB">
          <w:rPr>
            <w:noProof/>
            <w:webHidden/>
          </w:rPr>
          <w:fldChar w:fldCharType="begin"/>
        </w:r>
        <w:r w:rsidR="00F95ABB">
          <w:rPr>
            <w:noProof/>
            <w:webHidden/>
          </w:rPr>
          <w:instrText xml:space="preserve"> PAGEREF _Toc36479292 \h </w:instrText>
        </w:r>
        <w:r w:rsidR="00F95ABB">
          <w:rPr>
            <w:noProof/>
            <w:webHidden/>
          </w:rPr>
        </w:r>
        <w:r w:rsidR="00F95ABB">
          <w:rPr>
            <w:noProof/>
            <w:webHidden/>
          </w:rPr>
          <w:fldChar w:fldCharType="separate"/>
        </w:r>
        <w:r w:rsidR="00F95ABB">
          <w:rPr>
            <w:noProof/>
            <w:webHidden/>
          </w:rPr>
          <w:t>22</w:t>
        </w:r>
        <w:r w:rsidR="00F95ABB">
          <w:rPr>
            <w:noProof/>
            <w:webHidden/>
          </w:rPr>
          <w:fldChar w:fldCharType="end"/>
        </w:r>
      </w:hyperlink>
    </w:p>
    <w:p w14:paraId="597C2116" w14:textId="0916D7A4" w:rsidR="00F95ABB" w:rsidRDefault="00FB103D">
      <w:pPr>
        <w:pStyle w:val="TOC4"/>
        <w:rPr>
          <w:rFonts w:eastAsiaTheme="minorEastAsia"/>
          <w:smallCaps w:val="0"/>
          <w:noProof/>
          <w:sz w:val="22"/>
          <w:lang w:val="en-US" w:eastAsia="en-US" w:bidi="ar-SA"/>
        </w:rPr>
      </w:pPr>
      <w:hyperlink w:anchor="_Toc36479293" w:history="1">
        <w:r w:rsidR="00F95ABB" w:rsidRPr="00576DD0">
          <w:rPr>
            <w:rStyle w:val="Hyperlink"/>
            <w:noProof/>
          </w:rPr>
          <w:t>Приложения на Office 365</w:t>
        </w:r>
        <w:r w:rsidR="00F95ABB">
          <w:rPr>
            <w:noProof/>
            <w:webHidden/>
          </w:rPr>
          <w:tab/>
        </w:r>
        <w:r w:rsidR="00F95ABB">
          <w:rPr>
            <w:noProof/>
            <w:webHidden/>
          </w:rPr>
          <w:fldChar w:fldCharType="begin"/>
        </w:r>
        <w:r w:rsidR="00F95ABB">
          <w:rPr>
            <w:noProof/>
            <w:webHidden/>
          </w:rPr>
          <w:instrText xml:space="preserve"> PAGEREF _Toc36479293 \h </w:instrText>
        </w:r>
        <w:r w:rsidR="00F95ABB">
          <w:rPr>
            <w:noProof/>
            <w:webHidden/>
          </w:rPr>
        </w:r>
        <w:r w:rsidR="00F95ABB">
          <w:rPr>
            <w:noProof/>
            <w:webHidden/>
          </w:rPr>
          <w:fldChar w:fldCharType="separate"/>
        </w:r>
        <w:r w:rsidR="00F95ABB">
          <w:rPr>
            <w:noProof/>
            <w:webHidden/>
          </w:rPr>
          <w:t>22</w:t>
        </w:r>
        <w:r w:rsidR="00F95ABB">
          <w:rPr>
            <w:noProof/>
            <w:webHidden/>
          </w:rPr>
          <w:fldChar w:fldCharType="end"/>
        </w:r>
      </w:hyperlink>
    </w:p>
    <w:p w14:paraId="0A0E40CE" w14:textId="2F4F8CB5" w:rsidR="00F95ABB" w:rsidRDefault="00FB103D">
      <w:pPr>
        <w:pStyle w:val="TOC4"/>
        <w:rPr>
          <w:rFonts w:eastAsiaTheme="minorEastAsia"/>
          <w:smallCaps w:val="0"/>
          <w:noProof/>
          <w:sz w:val="22"/>
          <w:lang w:val="en-US" w:eastAsia="en-US" w:bidi="ar-SA"/>
        </w:rPr>
      </w:pPr>
      <w:hyperlink w:anchor="_Toc36479294" w:history="1">
        <w:r w:rsidR="00F95ABB" w:rsidRPr="00576DD0">
          <w:rPr>
            <w:rStyle w:val="Hyperlink"/>
            <w:noProof/>
          </w:rPr>
          <w:t>Office</w:t>
        </w:r>
        <w:r w:rsidR="00F95ABB" w:rsidRPr="00576DD0">
          <w:rPr>
            <w:rStyle w:val="Hyperlink"/>
            <w:noProof/>
            <w:lang w:val="ru-RU"/>
          </w:rPr>
          <w:t xml:space="preserve"> </w:t>
        </w:r>
        <w:r w:rsidR="00F95ABB" w:rsidRPr="00576DD0">
          <w:rPr>
            <w:rStyle w:val="Hyperlink"/>
            <w:noProof/>
          </w:rPr>
          <w:t>за уеб</w:t>
        </w:r>
        <w:r w:rsidR="00F95ABB">
          <w:rPr>
            <w:noProof/>
            <w:webHidden/>
          </w:rPr>
          <w:tab/>
        </w:r>
        <w:r w:rsidR="00F95ABB">
          <w:rPr>
            <w:noProof/>
            <w:webHidden/>
          </w:rPr>
          <w:fldChar w:fldCharType="begin"/>
        </w:r>
        <w:r w:rsidR="00F95ABB">
          <w:rPr>
            <w:noProof/>
            <w:webHidden/>
          </w:rPr>
          <w:instrText xml:space="preserve"> PAGEREF _Toc36479294 \h </w:instrText>
        </w:r>
        <w:r w:rsidR="00F95ABB">
          <w:rPr>
            <w:noProof/>
            <w:webHidden/>
          </w:rPr>
        </w:r>
        <w:r w:rsidR="00F95ABB">
          <w:rPr>
            <w:noProof/>
            <w:webHidden/>
          </w:rPr>
          <w:fldChar w:fldCharType="separate"/>
        </w:r>
        <w:r w:rsidR="00F95ABB">
          <w:rPr>
            <w:noProof/>
            <w:webHidden/>
          </w:rPr>
          <w:t>23</w:t>
        </w:r>
        <w:r w:rsidR="00F95ABB">
          <w:rPr>
            <w:noProof/>
            <w:webHidden/>
          </w:rPr>
          <w:fldChar w:fldCharType="end"/>
        </w:r>
      </w:hyperlink>
    </w:p>
    <w:p w14:paraId="5FD8E352" w14:textId="573134C6" w:rsidR="00F95ABB" w:rsidRDefault="00FB103D">
      <w:pPr>
        <w:pStyle w:val="TOC4"/>
        <w:rPr>
          <w:rFonts w:eastAsiaTheme="minorEastAsia"/>
          <w:smallCaps w:val="0"/>
          <w:noProof/>
          <w:sz w:val="22"/>
          <w:lang w:val="en-US" w:eastAsia="en-US" w:bidi="ar-SA"/>
        </w:rPr>
      </w:pPr>
      <w:hyperlink w:anchor="_Toc36479295" w:history="1">
        <w:r w:rsidR="00F95ABB" w:rsidRPr="00576DD0">
          <w:rPr>
            <w:rStyle w:val="Hyperlink"/>
            <w:noProof/>
          </w:rPr>
          <w:t>OneDrive</w:t>
        </w:r>
        <w:r w:rsidR="00F95ABB" w:rsidRPr="00576DD0">
          <w:rPr>
            <w:rStyle w:val="Hyperlink"/>
            <w:noProof/>
            <w:lang w:val="ru-RU"/>
          </w:rPr>
          <w:t xml:space="preserve"> за бизнеса</w:t>
        </w:r>
        <w:r w:rsidR="00F95ABB">
          <w:rPr>
            <w:noProof/>
            <w:webHidden/>
          </w:rPr>
          <w:tab/>
        </w:r>
        <w:r w:rsidR="00F95ABB">
          <w:rPr>
            <w:noProof/>
            <w:webHidden/>
          </w:rPr>
          <w:fldChar w:fldCharType="begin"/>
        </w:r>
        <w:r w:rsidR="00F95ABB">
          <w:rPr>
            <w:noProof/>
            <w:webHidden/>
          </w:rPr>
          <w:instrText xml:space="preserve"> PAGEREF _Toc36479295 \h </w:instrText>
        </w:r>
        <w:r w:rsidR="00F95ABB">
          <w:rPr>
            <w:noProof/>
            <w:webHidden/>
          </w:rPr>
        </w:r>
        <w:r w:rsidR="00F95ABB">
          <w:rPr>
            <w:noProof/>
            <w:webHidden/>
          </w:rPr>
          <w:fldChar w:fldCharType="separate"/>
        </w:r>
        <w:r w:rsidR="00F95ABB">
          <w:rPr>
            <w:noProof/>
            <w:webHidden/>
          </w:rPr>
          <w:t>23</w:t>
        </w:r>
        <w:r w:rsidR="00F95ABB">
          <w:rPr>
            <w:noProof/>
            <w:webHidden/>
          </w:rPr>
          <w:fldChar w:fldCharType="end"/>
        </w:r>
      </w:hyperlink>
    </w:p>
    <w:p w14:paraId="1E959B61" w14:textId="5C5E94D3" w:rsidR="00F95ABB" w:rsidRDefault="00FB103D">
      <w:pPr>
        <w:pStyle w:val="TOC4"/>
        <w:rPr>
          <w:rFonts w:eastAsiaTheme="minorEastAsia"/>
          <w:smallCaps w:val="0"/>
          <w:noProof/>
          <w:sz w:val="22"/>
          <w:lang w:val="en-US" w:eastAsia="en-US" w:bidi="ar-SA"/>
        </w:rPr>
      </w:pPr>
      <w:hyperlink w:anchor="_Toc36479296" w:history="1">
        <w:r w:rsidR="00F95ABB" w:rsidRPr="00576DD0">
          <w:rPr>
            <w:rStyle w:val="Hyperlink"/>
            <w:noProof/>
          </w:rPr>
          <w:t>Project</w:t>
        </w:r>
        <w:r w:rsidR="00F95ABB">
          <w:rPr>
            <w:noProof/>
            <w:webHidden/>
          </w:rPr>
          <w:tab/>
        </w:r>
        <w:r w:rsidR="00F95ABB">
          <w:rPr>
            <w:noProof/>
            <w:webHidden/>
          </w:rPr>
          <w:fldChar w:fldCharType="begin"/>
        </w:r>
        <w:r w:rsidR="00F95ABB">
          <w:rPr>
            <w:noProof/>
            <w:webHidden/>
          </w:rPr>
          <w:instrText xml:space="preserve"> PAGEREF _Toc36479296 \h </w:instrText>
        </w:r>
        <w:r w:rsidR="00F95ABB">
          <w:rPr>
            <w:noProof/>
            <w:webHidden/>
          </w:rPr>
        </w:r>
        <w:r w:rsidR="00F95ABB">
          <w:rPr>
            <w:noProof/>
            <w:webHidden/>
          </w:rPr>
          <w:fldChar w:fldCharType="separate"/>
        </w:r>
        <w:r w:rsidR="00F95ABB">
          <w:rPr>
            <w:noProof/>
            <w:webHidden/>
          </w:rPr>
          <w:t>23</w:t>
        </w:r>
        <w:r w:rsidR="00F95ABB">
          <w:rPr>
            <w:noProof/>
            <w:webHidden/>
          </w:rPr>
          <w:fldChar w:fldCharType="end"/>
        </w:r>
      </w:hyperlink>
    </w:p>
    <w:p w14:paraId="6C76A2DD" w14:textId="26B72F76" w:rsidR="00F95ABB" w:rsidRDefault="00FB103D">
      <w:pPr>
        <w:pStyle w:val="TOC4"/>
        <w:rPr>
          <w:rFonts w:eastAsiaTheme="minorEastAsia"/>
          <w:smallCaps w:val="0"/>
          <w:noProof/>
          <w:sz w:val="22"/>
          <w:lang w:val="en-US" w:eastAsia="en-US" w:bidi="ar-SA"/>
        </w:rPr>
      </w:pPr>
      <w:hyperlink w:anchor="_Toc36479297" w:history="1">
        <w:r w:rsidR="00F95ABB" w:rsidRPr="00576DD0">
          <w:rPr>
            <w:rStyle w:val="Hyperlink"/>
            <w:noProof/>
          </w:rPr>
          <w:t>SharePoint Online</w:t>
        </w:r>
        <w:r w:rsidR="00F95ABB">
          <w:rPr>
            <w:noProof/>
            <w:webHidden/>
          </w:rPr>
          <w:tab/>
        </w:r>
        <w:r w:rsidR="00F95ABB">
          <w:rPr>
            <w:noProof/>
            <w:webHidden/>
          </w:rPr>
          <w:fldChar w:fldCharType="begin"/>
        </w:r>
        <w:r w:rsidR="00F95ABB">
          <w:rPr>
            <w:noProof/>
            <w:webHidden/>
          </w:rPr>
          <w:instrText xml:space="preserve"> PAGEREF _Toc36479297 \h </w:instrText>
        </w:r>
        <w:r w:rsidR="00F95ABB">
          <w:rPr>
            <w:noProof/>
            <w:webHidden/>
          </w:rPr>
        </w:r>
        <w:r w:rsidR="00F95ABB">
          <w:rPr>
            <w:noProof/>
            <w:webHidden/>
          </w:rPr>
          <w:fldChar w:fldCharType="separate"/>
        </w:r>
        <w:r w:rsidR="00F95ABB">
          <w:rPr>
            <w:noProof/>
            <w:webHidden/>
          </w:rPr>
          <w:t>24</w:t>
        </w:r>
        <w:r w:rsidR="00F95ABB">
          <w:rPr>
            <w:noProof/>
            <w:webHidden/>
          </w:rPr>
          <w:fldChar w:fldCharType="end"/>
        </w:r>
      </w:hyperlink>
    </w:p>
    <w:p w14:paraId="1E52F531" w14:textId="438BA5AD" w:rsidR="00F95ABB" w:rsidRDefault="00FB103D">
      <w:pPr>
        <w:pStyle w:val="TOC2"/>
        <w:tabs>
          <w:tab w:val="right" w:leader="dot" w:pos="5030"/>
        </w:tabs>
        <w:rPr>
          <w:rFonts w:eastAsiaTheme="minorEastAsia"/>
          <w:b w:val="0"/>
          <w:smallCaps w:val="0"/>
          <w:noProof/>
          <w:sz w:val="22"/>
          <w:lang w:val="en-US" w:eastAsia="en-US" w:bidi="ar-SA"/>
        </w:rPr>
      </w:pPr>
      <w:hyperlink w:anchor="_Toc36479298" w:history="1">
        <w:r w:rsidR="00F95ABB" w:rsidRPr="00576DD0">
          <w:rPr>
            <w:rStyle w:val="Hyperlink"/>
            <w:noProof/>
            <w:lang w:val="ru-RU"/>
          </w:rPr>
          <w:t>Други Онлайн услуги</w:t>
        </w:r>
        <w:r w:rsidR="00F95ABB">
          <w:rPr>
            <w:noProof/>
            <w:webHidden/>
          </w:rPr>
          <w:tab/>
        </w:r>
        <w:r w:rsidR="00F95ABB">
          <w:rPr>
            <w:noProof/>
            <w:webHidden/>
          </w:rPr>
          <w:fldChar w:fldCharType="begin"/>
        </w:r>
        <w:r w:rsidR="00F95ABB">
          <w:rPr>
            <w:noProof/>
            <w:webHidden/>
          </w:rPr>
          <w:instrText xml:space="preserve"> PAGEREF _Toc36479298 \h </w:instrText>
        </w:r>
        <w:r w:rsidR="00F95ABB">
          <w:rPr>
            <w:noProof/>
            <w:webHidden/>
          </w:rPr>
        </w:r>
        <w:r w:rsidR="00F95ABB">
          <w:rPr>
            <w:noProof/>
            <w:webHidden/>
          </w:rPr>
          <w:fldChar w:fldCharType="separate"/>
        </w:r>
        <w:r w:rsidR="00F95ABB">
          <w:rPr>
            <w:noProof/>
            <w:webHidden/>
          </w:rPr>
          <w:t>24</w:t>
        </w:r>
        <w:r w:rsidR="00F95ABB">
          <w:rPr>
            <w:noProof/>
            <w:webHidden/>
          </w:rPr>
          <w:fldChar w:fldCharType="end"/>
        </w:r>
      </w:hyperlink>
    </w:p>
    <w:p w14:paraId="6F952AD8" w14:textId="563339CF" w:rsidR="00F95ABB" w:rsidRDefault="00FB103D">
      <w:pPr>
        <w:pStyle w:val="TOC4"/>
        <w:rPr>
          <w:rFonts w:eastAsiaTheme="minorEastAsia"/>
          <w:smallCaps w:val="0"/>
          <w:noProof/>
          <w:sz w:val="22"/>
          <w:lang w:val="en-US" w:eastAsia="en-US" w:bidi="ar-SA"/>
        </w:rPr>
      </w:pPr>
      <w:hyperlink w:anchor="_Toc36479299" w:history="1">
        <w:r w:rsidR="00F95ABB" w:rsidRPr="00576DD0">
          <w:rPr>
            <w:rStyle w:val="Hyperlink"/>
            <w:noProof/>
          </w:rPr>
          <w:t>Платформа за управление на движими активи на Картите на Bing</w:t>
        </w:r>
        <w:r w:rsidR="00F95ABB">
          <w:rPr>
            <w:noProof/>
            <w:webHidden/>
          </w:rPr>
          <w:tab/>
        </w:r>
        <w:r w:rsidR="00F95ABB">
          <w:rPr>
            <w:noProof/>
            <w:webHidden/>
          </w:rPr>
          <w:fldChar w:fldCharType="begin"/>
        </w:r>
        <w:r w:rsidR="00F95ABB">
          <w:rPr>
            <w:noProof/>
            <w:webHidden/>
          </w:rPr>
          <w:instrText xml:space="preserve"> PAGEREF _Toc36479299 \h </w:instrText>
        </w:r>
        <w:r w:rsidR="00F95ABB">
          <w:rPr>
            <w:noProof/>
            <w:webHidden/>
          </w:rPr>
        </w:r>
        <w:r w:rsidR="00F95ABB">
          <w:rPr>
            <w:noProof/>
            <w:webHidden/>
          </w:rPr>
          <w:fldChar w:fldCharType="separate"/>
        </w:r>
        <w:r w:rsidR="00F95ABB">
          <w:rPr>
            <w:noProof/>
            <w:webHidden/>
          </w:rPr>
          <w:t>24</w:t>
        </w:r>
        <w:r w:rsidR="00F95ABB">
          <w:rPr>
            <w:noProof/>
            <w:webHidden/>
          </w:rPr>
          <w:fldChar w:fldCharType="end"/>
        </w:r>
      </w:hyperlink>
    </w:p>
    <w:p w14:paraId="48999CB3" w14:textId="23833E37" w:rsidR="00F95ABB" w:rsidRDefault="00FB103D">
      <w:pPr>
        <w:pStyle w:val="TOC4"/>
        <w:rPr>
          <w:rFonts w:eastAsiaTheme="minorEastAsia"/>
          <w:smallCaps w:val="0"/>
          <w:noProof/>
          <w:sz w:val="22"/>
          <w:lang w:val="en-US" w:eastAsia="en-US" w:bidi="ar-SA"/>
        </w:rPr>
      </w:pPr>
      <w:hyperlink w:anchor="_Toc36479300" w:history="1">
        <w:r w:rsidR="00F95ABB" w:rsidRPr="00576DD0">
          <w:rPr>
            <w:rStyle w:val="Hyperlink"/>
            <w:noProof/>
          </w:rPr>
          <w:t>Транзакции и потребители на Картите на Bing</w:t>
        </w:r>
        <w:r w:rsidR="00F95ABB">
          <w:rPr>
            <w:noProof/>
            <w:webHidden/>
          </w:rPr>
          <w:tab/>
        </w:r>
        <w:r w:rsidR="00F95ABB">
          <w:rPr>
            <w:noProof/>
            <w:webHidden/>
          </w:rPr>
          <w:fldChar w:fldCharType="begin"/>
        </w:r>
        <w:r w:rsidR="00F95ABB">
          <w:rPr>
            <w:noProof/>
            <w:webHidden/>
          </w:rPr>
          <w:instrText xml:space="preserve"> PAGEREF _Toc36479300 \h </w:instrText>
        </w:r>
        <w:r w:rsidR="00F95ABB">
          <w:rPr>
            <w:noProof/>
            <w:webHidden/>
          </w:rPr>
        </w:r>
        <w:r w:rsidR="00F95ABB">
          <w:rPr>
            <w:noProof/>
            <w:webHidden/>
          </w:rPr>
          <w:fldChar w:fldCharType="separate"/>
        </w:r>
        <w:r w:rsidR="00F95ABB">
          <w:rPr>
            <w:noProof/>
            <w:webHidden/>
          </w:rPr>
          <w:t>24</w:t>
        </w:r>
        <w:r w:rsidR="00F95ABB">
          <w:rPr>
            <w:noProof/>
            <w:webHidden/>
          </w:rPr>
          <w:fldChar w:fldCharType="end"/>
        </w:r>
      </w:hyperlink>
    </w:p>
    <w:p w14:paraId="481D5F29" w14:textId="0A9A8FEC" w:rsidR="00F95ABB" w:rsidRDefault="00FB103D">
      <w:pPr>
        <w:pStyle w:val="TOC4"/>
        <w:rPr>
          <w:rFonts w:eastAsiaTheme="minorEastAsia"/>
          <w:smallCaps w:val="0"/>
          <w:noProof/>
          <w:sz w:val="22"/>
          <w:lang w:val="en-US" w:eastAsia="en-US" w:bidi="ar-SA"/>
        </w:rPr>
      </w:pPr>
      <w:hyperlink w:anchor="_Toc36479301" w:history="1">
        <w:r w:rsidR="00F95ABB" w:rsidRPr="00576DD0">
          <w:rPr>
            <w:rStyle w:val="Hyperlink"/>
            <w:noProof/>
          </w:rPr>
          <w:t>Microsoft Power Platform</w:t>
        </w:r>
        <w:r w:rsidR="00F95ABB">
          <w:rPr>
            <w:noProof/>
            <w:webHidden/>
          </w:rPr>
          <w:tab/>
        </w:r>
        <w:r w:rsidR="00F95ABB">
          <w:rPr>
            <w:noProof/>
            <w:webHidden/>
          </w:rPr>
          <w:fldChar w:fldCharType="begin"/>
        </w:r>
        <w:r w:rsidR="00F95ABB">
          <w:rPr>
            <w:noProof/>
            <w:webHidden/>
          </w:rPr>
          <w:instrText xml:space="preserve"> PAGEREF _Toc36479301 \h </w:instrText>
        </w:r>
        <w:r w:rsidR="00F95ABB">
          <w:rPr>
            <w:noProof/>
            <w:webHidden/>
          </w:rPr>
        </w:r>
        <w:r w:rsidR="00F95ABB">
          <w:rPr>
            <w:noProof/>
            <w:webHidden/>
          </w:rPr>
          <w:fldChar w:fldCharType="separate"/>
        </w:r>
        <w:r w:rsidR="00F95ABB">
          <w:rPr>
            <w:noProof/>
            <w:webHidden/>
          </w:rPr>
          <w:t>25</w:t>
        </w:r>
        <w:r w:rsidR="00F95ABB">
          <w:rPr>
            <w:noProof/>
            <w:webHidden/>
          </w:rPr>
          <w:fldChar w:fldCharType="end"/>
        </w:r>
      </w:hyperlink>
    </w:p>
    <w:p w14:paraId="29D88375" w14:textId="4842B9D8" w:rsidR="00F95ABB" w:rsidRDefault="00FB103D">
      <w:pPr>
        <w:pStyle w:val="TOC4"/>
        <w:rPr>
          <w:rFonts w:eastAsiaTheme="minorEastAsia"/>
          <w:smallCaps w:val="0"/>
          <w:noProof/>
          <w:sz w:val="22"/>
          <w:lang w:val="en-US" w:eastAsia="en-US" w:bidi="ar-SA"/>
        </w:rPr>
      </w:pPr>
      <w:hyperlink w:anchor="_Toc36479302" w:history="1">
        <w:r w:rsidR="00F95ABB" w:rsidRPr="00576DD0">
          <w:rPr>
            <w:rStyle w:val="Hyperlink"/>
            <w:noProof/>
          </w:rPr>
          <w:t>Microsoft 365 – Лиценз без надзор</w:t>
        </w:r>
        <w:r w:rsidR="00F95ABB">
          <w:rPr>
            <w:noProof/>
            <w:webHidden/>
          </w:rPr>
          <w:tab/>
        </w:r>
        <w:r w:rsidR="00F95ABB">
          <w:rPr>
            <w:noProof/>
            <w:webHidden/>
          </w:rPr>
          <w:fldChar w:fldCharType="begin"/>
        </w:r>
        <w:r w:rsidR="00F95ABB">
          <w:rPr>
            <w:noProof/>
            <w:webHidden/>
          </w:rPr>
          <w:instrText xml:space="preserve"> PAGEREF _Toc36479302 \h </w:instrText>
        </w:r>
        <w:r w:rsidR="00F95ABB">
          <w:rPr>
            <w:noProof/>
            <w:webHidden/>
          </w:rPr>
        </w:r>
        <w:r w:rsidR="00F95ABB">
          <w:rPr>
            <w:noProof/>
            <w:webHidden/>
          </w:rPr>
          <w:fldChar w:fldCharType="separate"/>
        </w:r>
        <w:r w:rsidR="00F95ABB">
          <w:rPr>
            <w:noProof/>
            <w:webHidden/>
          </w:rPr>
          <w:t>26</w:t>
        </w:r>
        <w:r w:rsidR="00F95ABB">
          <w:rPr>
            <w:noProof/>
            <w:webHidden/>
          </w:rPr>
          <w:fldChar w:fldCharType="end"/>
        </w:r>
      </w:hyperlink>
    </w:p>
    <w:p w14:paraId="7237F7FE" w14:textId="3975EB03" w:rsidR="00F95ABB" w:rsidRDefault="00FB103D">
      <w:pPr>
        <w:pStyle w:val="TOC4"/>
        <w:rPr>
          <w:rFonts w:eastAsiaTheme="minorEastAsia"/>
          <w:smallCaps w:val="0"/>
          <w:noProof/>
          <w:sz w:val="22"/>
          <w:lang w:val="en-US" w:eastAsia="en-US" w:bidi="ar-SA"/>
        </w:rPr>
      </w:pPr>
      <w:hyperlink w:anchor="_Toc36479303" w:history="1">
        <w:r w:rsidR="00F95ABB" w:rsidRPr="00576DD0">
          <w:rPr>
            <w:rStyle w:val="Hyperlink"/>
            <w:noProof/>
          </w:rPr>
          <w:t>Оферти на GitHub</w:t>
        </w:r>
        <w:r w:rsidR="00F95ABB">
          <w:rPr>
            <w:noProof/>
            <w:webHidden/>
          </w:rPr>
          <w:tab/>
        </w:r>
        <w:r w:rsidR="00F95ABB">
          <w:rPr>
            <w:noProof/>
            <w:webHidden/>
          </w:rPr>
          <w:fldChar w:fldCharType="begin"/>
        </w:r>
        <w:r w:rsidR="00F95ABB">
          <w:rPr>
            <w:noProof/>
            <w:webHidden/>
          </w:rPr>
          <w:instrText xml:space="preserve"> PAGEREF _Toc36479303 \h </w:instrText>
        </w:r>
        <w:r w:rsidR="00F95ABB">
          <w:rPr>
            <w:noProof/>
            <w:webHidden/>
          </w:rPr>
        </w:r>
        <w:r w:rsidR="00F95ABB">
          <w:rPr>
            <w:noProof/>
            <w:webHidden/>
          </w:rPr>
          <w:fldChar w:fldCharType="separate"/>
        </w:r>
        <w:r w:rsidR="00F95ABB">
          <w:rPr>
            <w:noProof/>
            <w:webHidden/>
          </w:rPr>
          <w:t>26</w:t>
        </w:r>
        <w:r w:rsidR="00F95ABB">
          <w:rPr>
            <w:noProof/>
            <w:webHidden/>
          </w:rPr>
          <w:fldChar w:fldCharType="end"/>
        </w:r>
      </w:hyperlink>
    </w:p>
    <w:p w14:paraId="6831B8F7" w14:textId="3CC1657C" w:rsidR="00F95ABB" w:rsidRDefault="00FB103D">
      <w:pPr>
        <w:pStyle w:val="TOC4"/>
        <w:rPr>
          <w:rFonts w:eastAsiaTheme="minorEastAsia"/>
          <w:smallCaps w:val="0"/>
          <w:noProof/>
          <w:sz w:val="22"/>
          <w:lang w:val="en-US" w:eastAsia="en-US" w:bidi="ar-SA"/>
        </w:rPr>
      </w:pPr>
      <w:hyperlink w:anchor="_Toc36479304" w:history="1">
        <w:r w:rsidR="00F95ABB" w:rsidRPr="00576DD0">
          <w:rPr>
            <w:rStyle w:val="Hyperlink"/>
            <w:noProof/>
          </w:rPr>
          <w:t>Microsoft Cloud App Security</w:t>
        </w:r>
        <w:r w:rsidR="00F95ABB">
          <w:rPr>
            <w:noProof/>
            <w:webHidden/>
          </w:rPr>
          <w:tab/>
        </w:r>
        <w:r w:rsidR="00F95ABB">
          <w:rPr>
            <w:noProof/>
            <w:webHidden/>
          </w:rPr>
          <w:fldChar w:fldCharType="begin"/>
        </w:r>
        <w:r w:rsidR="00F95ABB">
          <w:rPr>
            <w:noProof/>
            <w:webHidden/>
          </w:rPr>
          <w:instrText xml:space="preserve"> PAGEREF _Toc36479304 \h </w:instrText>
        </w:r>
        <w:r w:rsidR="00F95ABB">
          <w:rPr>
            <w:noProof/>
            <w:webHidden/>
          </w:rPr>
        </w:r>
        <w:r w:rsidR="00F95ABB">
          <w:rPr>
            <w:noProof/>
            <w:webHidden/>
          </w:rPr>
          <w:fldChar w:fldCharType="separate"/>
        </w:r>
        <w:r w:rsidR="00F95ABB">
          <w:rPr>
            <w:noProof/>
            <w:webHidden/>
          </w:rPr>
          <w:t>27</w:t>
        </w:r>
        <w:r w:rsidR="00F95ABB">
          <w:rPr>
            <w:noProof/>
            <w:webHidden/>
          </w:rPr>
          <w:fldChar w:fldCharType="end"/>
        </w:r>
      </w:hyperlink>
    </w:p>
    <w:p w14:paraId="5691D8EF" w14:textId="13EA6383" w:rsidR="00F95ABB" w:rsidRDefault="00FB103D">
      <w:pPr>
        <w:pStyle w:val="TOC4"/>
        <w:rPr>
          <w:rFonts w:eastAsiaTheme="minorEastAsia"/>
          <w:smallCaps w:val="0"/>
          <w:noProof/>
          <w:sz w:val="22"/>
          <w:lang w:val="en-US" w:eastAsia="en-US" w:bidi="ar-SA"/>
        </w:rPr>
      </w:pPr>
      <w:hyperlink w:anchor="_Toc36479305" w:history="1">
        <w:r w:rsidR="00F95ABB" w:rsidRPr="00576DD0">
          <w:rPr>
            <w:rStyle w:val="Hyperlink"/>
            <w:noProof/>
          </w:rPr>
          <w:t>Microsoft Graph data connect за НДС</w:t>
        </w:r>
        <w:r w:rsidR="00F95ABB">
          <w:rPr>
            <w:noProof/>
            <w:webHidden/>
          </w:rPr>
          <w:tab/>
        </w:r>
        <w:r w:rsidR="00F95ABB">
          <w:rPr>
            <w:noProof/>
            <w:webHidden/>
          </w:rPr>
          <w:fldChar w:fldCharType="begin"/>
        </w:r>
        <w:r w:rsidR="00F95ABB">
          <w:rPr>
            <w:noProof/>
            <w:webHidden/>
          </w:rPr>
          <w:instrText xml:space="preserve"> PAGEREF _Toc36479305 \h </w:instrText>
        </w:r>
        <w:r w:rsidR="00F95ABB">
          <w:rPr>
            <w:noProof/>
            <w:webHidden/>
          </w:rPr>
        </w:r>
        <w:r w:rsidR="00F95ABB">
          <w:rPr>
            <w:noProof/>
            <w:webHidden/>
          </w:rPr>
          <w:fldChar w:fldCharType="separate"/>
        </w:r>
        <w:r w:rsidR="00F95ABB">
          <w:rPr>
            <w:noProof/>
            <w:webHidden/>
          </w:rPr>
          <w:t>27</w:t>
        </w:r>
        <w:r w:rsidR="00F95ABB">
          <w:rPr>
            <w:noProof/>
            <w:webHidden/>
          </w:rPr>
          <w:fldChar w:fldCharType="end"/>
        </w:r>
      </w:hyperlink>
    </w:p>
    <w:p w14:paraId="343C36AC" w14:textId="77888D18" w:rsidR="00F95ABB" w:rsidRDefault="00FB103D">
      <w:pPr>
        <w:pStyle w:val="TOC4"/>
        <w:rPr>
          <w:rFonts w:eastAsiaTheme="minorEastAsia"/>
          <w:smallCaps w:val="0"/>
          <w:noProof/>
          <w:sz w:val="22"/>
          <w:lang w:val="en-US" w:eastAsia="en-US" w:bidi="ar-SA"/>
        </w:rPr>
      </w:pPr>
      <w:hyperlink w:anchor="_Toc36479306" w:history="1">
        <w:r w:rsidR="00F95ABB" w:rsidRPr="00576DD0">
          <w:rPr>
            <w:rStyle w:val="Hyperlink"/>
            <w:noProof/>
          </w:rPr>
          <w:t>Microsoft Healthcare Bot Service</w:t>
        </w:r>
        <w:r w:rsidR="00F95ABB">
          <w:rPr>
            <w:noProof/>
            <w:webHidden/>
          </w:rPr>
          <w:tab/>
        </w:r>
        <w:r w:rsidR="00F95ABB">
          <w:rPr>
            <w:noProof/>
            <w:webHidden/>
          </w:rPr>
          <w:fldChar w:fldCharType="begin"/>
        </w:r>
        <w:r w:rsidR="00F95ABB">
          <w:rPr>
            <w:noProof/>
            <w:webHidden/>
          </w:rPr>
          <w:instrText xml:space="preserve"> PAGEREF _Toc36479306 \h </w:instrText>
        </w:r>
        <w:r w:rsidR="00F95ABB">
          <w:rPr>
            <w:noProof/>
            <w:webHidden/>
          </w:rPr>
        </w:r>
        <w:r w:rsidR="00F95ABB">
          <w:rPr>
            <w:noProof/>
            <w:webHidden/>
          </w:rPr>
          <w:fldChar w:fldCharType="separate"/>
        </w:r>
        <w:r w:rsidR="00F95ABB">
          <w:rPr>
            <w:noProof/>
            <w:webHidden/>
          </w:rPr>
          <w:t>27</w:t>
        </w:r>
        <w:r w:rsidR="00F95ABB">
          <w:rPr>
            <w:noProof/>
            <w:webHidden/>
          </w:rPr>
          <w:fldChar w:fldCharType="end"/>
        </w:r>
      </w:hyperlink>
    </w:p>
    <w:p w14:paraId="050A22E7" w14:textId="7C98B64F" w:rsidR="00F95ABB" w:rsidRDefault="00FB103D">
      <w:pPr>
        <w:pStyle w:val="TOC4"/>
        <w:rPr>
          <w:rFonts w:eastAsiaTheme="minorEastAsia"/>
          <w:smallCaps w:val="0"/>
          <w:noProof/>
          <w:sz w:val="22"/>
          <w:lang w:val="en-US" w:eastAsia="en-US" w:bidi="ar-SA"/>
        </w:rPr>
      </w:pPr>
      <w:hyperlink w:anchor="_Toc36479307" w:history="1">
        <w:r w:rsidR="00F95ABB" w:rsidRPr="00576DD0">
          <w:rPr>
            <w:rStyle w:val="Hyperlink"/>
            <w:noProof/>
          </w:rPr>
          <w:t>Microsoft Intune</w:t>
        </w:r>
        <w:r w:rsidR="00F95ABB">
          <w:rPr>
            <w:noProof/>
            <w:webHidden/>
          </w:rPr>
          <w:tab/>
        </w:r>
        <w:r w:rsidR="00F95ABB">
          <w:rPr>
            <w:noProof/>
            <w:webHidden/>
          </w:rPr>
          <w:fldChar w:fldCharType="begin"/>
        </w:r>
        <w:r w:rsidR="00F95ABB">
          <w:rPr>
            <w:noProof/>
            <w:webHidden/>
          </w:rPr>
          <w:instrText xml:space="preserve"> PAGEREF _Toc36479307 \h </w:instrText>
        </w:r>
        <w:r w:rsidR="00F95ABB">
          <w:rPr>
            <w:noProof/>
            <w:webHidden/>
          </w:rPr>
        </w:r>
        <w:r w:rsidR="00F95ABB">
          <w:rPr>
            <w:noProof/>
            <w:webHidden/>
          </w:rPr>
          <w:fldChar w:fldCharType="separate"/>
        </w:r>
        <w:r w:rsidR="00F95ABB">
          <w:rPr>
            <w:noProof/>
            <w:webHidden/>
          </w:rPr>
          <w:t>28</w:t>
        </w:r>
        <w:r w:rsidR="00F95ABB">
          <w:rPr>
            <w:noProof/>
            <w:webHidden/>
          </w:rPr>
          <w:fldChar w:fldCharType="end"/>
        </w:r>
      </w:hyperlink>
    </w:p>
    <w:p w14:paraId="70E9B728" w14:textId="30363815" w:rsidR="00F95ABB" w:rsidRDefault="00FB103D">
      <w:pPr>
        <w:pStyle w:val="TOC4"/>
        <w:rPr>
          <w:rFonts w:eastAsiaTheme="minorEastAsia"/>
          <w:smallCaps w:val="0"/>
          <w:noProof/>
          <w:sz w:val="22"/>
          <w:lang w:val="en-US" w:eastAsia="en-US" w:bidi="ar-SA"/>
        </w:rPr>
      </w:pPr>
      <w:hyperlink w:anchor="_Toc36479308" w:history="1">
        <w:r w:rsidR="00F95ABB" w:rsidRPr="00576DD0">
          <w:rPr>
            <w:rStyle w:val="Hyperlink"/>
            <w:noProof/>
          </w:rPr>
          <w:t>Microsoft Learning</w:t>
        </w:r>
        <w:r w:rsidR="00F95ABB">
          <w:rPr>
            <w:noProof/>
            <w:webHidden/>
          </w:rPr>
          <w:tab/>
        </w:r>
        <w:r w:rsidR="00F95ABB">
          <w:rPr>
            <w:noProof/>
            <w:webHidden/>
          </w:rPr>
          <w:fldChar w:fldCharType="begin"/>
        </w:r>
        <w:r w:rsidR="00F95ABB">
          <w:rPr>
            <w:noProof/>
            <w:webHidden/>
          </w:rPr>
          <w:instrText xml:space="preserve"> PAGEREF _Toc36479308 \h </w:instrText>
        </w:r>
        <w:r w:rsidR="00F95ABB">
          <w:rPr>
            <w:noProof/>
            <w:webHidden/>
          </w:rPr>
        </w:r>
        <w:r w:rsidR="00F95ABB">
          <w:rPr>
            <w:noProof/>
            <w:webHidden/>
          </w:rPr>
          <w:fldChar w:fldCharType="separate"/>
        </w:r>
        <w:r w:rsidR="00F95ABB">
          <w:rPr>
            <w:noProof/>
            <w:webHidden/>
          </w:rPr>
          <w:t>28</w:t>
        </w:r>
        <w:r w:rsidR="00F95ABB">
          <w:rPr>
            <w:noProof/>
            <w:webHidden/>
          </w:rPr>
          <w:fldChar w:fldCharType="end"/>
        </w:r>
      </w:hyperlink>
    </w:p>
    <w:p w14:paraId="51245F0F" w14:textId="020A9903" w:rsidR="00F95ABB" w:rsidRDefault="00FB103D">
      <w:pPr>
        <w:pStyle w:val="TOC4"/>
        <w:rPr>
          <w:rFonts w:eastAsiaTheme="minorEastAsia"/>
          <w:smallCaps w:val="0"/>
          <w:noProof/>
          <w:sz w:val="22"/>
          <w:lang w:val="en-US" w:eastAsia="en-US" w:bidi="ar-SA"/>
        </w:rPr>
      </w:pPr>
      <w:hyperlink w:anchor="_Toc36479309" w:history="1">
        <w:r w:rsidR="00F95ABB" w:rsidRPr="00576DD0">
          <w:rPr>
            <w:rStyle w:val="Hyperlink"/>
            <w:noProof/>
          </w:rPr>
          <w:t>Microsoft Search в Bing</w:t>
        </w:r>
        <w:r w:rsidR="00F95ABB">
          <w:rPr>
            <w:noProof/>
            <w:webHidden/>
          </w:rPr>
          <w:tab/>
        </w:r>
        <w:r w:rsidR="00F95ABB">
          <w:rPr>
            <w:noProof/>
            <w:webHidden/>
          </w:rPr>
          <w:fldChar w:fldCharType="begin"/>
        </w:r>
        <w:r w:rsidR="00F95ABB">
          <w:rPr>
            <w:noProof/>
            <w:webHidden/>
          </w:rPr>
          <w:instrText xml:space="preserve"> PAGEREF _Toc36479309 \h </w:instrText>
        </w:r>
        <w:r w:rsidR="00F95ABB">
          <w:rPr>
            <w:noProof/>
            <w:webHidden/>
          </w:rPr>
        </w:r>
        <w:r w:rsidR="00F95ABB">
          <w:rPr>
            <w:noProof/>
            <w:webHidden/>
          </w:rPr>
          <w:fldChar w:fldCharType="separate"/>
        </w:r>
        <w:r w:rsidR="00F95ABB">
          <w:rPr>
            <w:noProof/>
            <w:webHidden/>
          </w:rPr>
          <w:t>29</w:t>
        </w:r>
        <w:r w:rsidR="00F95ABB">
          <w:rPr>
            <w:noProof/>
            <w:webHidden/>
          </w:rPr>
          <w:fldChar w:fldCharType="end"/>
        </w:r>
      </w:hyperlink>
    </w:p>
    <w:p w14:paraId="7B5FA115" w14:textId="0F8D7775" w:rsidR="00F95ABB" w:rsidRDefault="00FB103D">
      <w:pPr>
        <w:pStyle w:val="TOC4"/>
        <w:rPr>
          <w:rFonts w:eastAsiaTheme="minorEastAsia"/>
          <w:smallCaps w:val="0"/>
          <w:noProof/>
          <w:sz w:val="22"/>
          <w:lang w:val="en-US" w:eastAsia="en-US" w:bidi="ar-SA"/>
        </w:rPr>
      </w:pPr>
      <w:hyperlink w:anchor="_Toc36479310" w:history="1">
        <w:r w:rsidR="00F95ABB" w:rsidRPr="00576DD0">
          <w:rPr>
            <w:rStyle w:val="Hyperlink"/>
            <w:noProof/>
          </w:rPr>
          <w:t>Minecraft</w:t>
        </w:r>
        <w:r w:rsidR="00F95ABB" w:rsidRPr="00576DD0">
          <w:rPr>
            <w:rStyle w:val="Hyperlink"/>
            <w:noProof/>
            <w:lang w:val="ru-RU"/>
          </w:rPr>
          <w:t>: Образователно издание</w:t>
        </w:r>
        <w:r w:rsidR="00F95ABB">
          <w:rPr>
            <w:noProof/>
            <w:webHidden/>
          </w:rPr>
          <w:tab/>
        </w:r>
        <w:r w:rsidR="00F95ABB">
          <w:rPr>
            <w:noProof/>
            <w:webHidden/>
          </w:rPr>
          <w:fldChar w:fldCharType="begin"/>
        </w:r>
        <w:r w:rsidR="00F95ABB">
          <w:rPr>
            <w:noProof/>
            <w:webHidden/>
          </w:rPr>
          <w:instrText xml:space="preserve"> PAGEREF _Toc36479310 \h </w:instrText>
        </w:r>
        <w:r w:rsidR="00F95ABB">
          <w:rPr>
            <w:noProof/>
            <w:webHidden/>
          </w:rPr>
        </w:r>
        <w:r w:rsidR="00F95ABB">
          <w:rPr>
            <w:noProof/>
            <w:webHidden/>
          </w:rPr>
          <w:fldChar w:fldCharType="separate"/>
        </w:r>
        <w:r w:rsidR="00F95ABB">
          <w:rPr>
            <w:noProof/>
            <w:webHidden/>
          </w:rPr>
          <w:t>29</w:t>
        </w:r>
        <w:r w:rsidR="00F95ABB">
          <w:rPr>
            <w:noProof/>
            <w:webHidden/>
          </w:rPr>
          <w:fldChar w:fldCharType="end"/>
        </w:r>
      </w:hyperlink>
    </w:p>
    <w:p w14:paraId="1EB38C48" w14:textId="24B46F9B" w:rsidR="00F95ABB" w:rsidRDefault="00FB103D">
      <w:pPr>
        <w:pStyle w:val="TOC4"/>
        <w:rPr>
          <w:rFonts w:eastAsiaTheme="minorEastAsia"/>
          <w:smallCaps w:val="0"/>
          <w:noProof/>
          <w:sz w:val="22"/>
          <w:lang w:val="en-US" w:eastAsia="en-US" w:bidi="ar-SA"/>
        </w:rPr>
      </w:pPr>
      <w:hyperlink w:anchor="_Toc36479311" w:history="1">
        <w:r w:rsidR="00F95ABB" w:rsidRPr="00576DD0">
          <w:rPr>
            <w:rStyle w:val="Hyperlink"/>
            <w:noProof/>
          </w:rPr>
          <w:t>Office</w:t>
        </w:r>
        <w:r w:rsidR="00F95ABB" w:rsidRPr="00576DD0">
          <w:rPr>
            <w:rStyle w:val="Hyperlink"/>
            <w:noProof/>
            <w:lang w:val="ru-RU"/>
          </w:rPr>
          <w:t xml:space="preserve"> 365 </w:t>
        </w:r>
        <w:r w:rsidR="00F95ABB" w:rsidRPr="00576DD0">
          <w:rPr>
            <w:rStyle w:val="Hyperlink"/>
            <w:noProof/>
          </w:rPr>
          <w:t>Developer</w:t>
        </w:r>
        <w:r w:rsidR="00F95ABB">
          <w:rPr>
            <w:noProof/>
            <w:webHidden/>
          </w:rPr>
          <w:tab/>
        </w:r>
        <w:r w:rsidR="00F95ABB">
          <w:rPr>
            <w:noProof/>
            <w:webHidden/>
          </w:rPr>
          <w:fldChar w:fldCharType="begin"/>
        </w:r>
        <w:r w:rsidR="00F95ABB">
          <w:rPr>
            <w:noProof/>
            <w:webHidden/>
          </w:rPr>
          <w:instrText xml:space="preserve"> PAGEREF _Toc36479311 \h </w:instrText>
        </w:r>
        <w:r w:rsidR="00F95ABB">
          <w:rPr>
            <w:noProof/>
            <w:webHidden/>
          </w:rPr>
        </w:r>
        <w:r w:rsidR="00F95ABB">
          <w:rPr>
            <w:noProof/>
            <w:webHidden/>
          </w:rPr>
          <w:fldChar w:fldCharType="separate"/>
        </w:r>
        <w:r w:rsidR="00F95ABB">
          <w:rPr>
            <w:noProof/>
            <w:webHidden/>
          </w:rPr>
          <w:t>29</w:t>
        </w:r>
        <w:r w:rsidR="00F95ABB">
          <w:rPr>
            <w:noProof/>
            <w:webHidden/>
          </w:rPr>
          <w:fldChar w:fldCharType="end"/>
        </w:r>
      </w:hyperlink>
    </w:p>
    <w:p w14:paraId="69195E20" w14:textId="76809467" w:rsidR="00F95ABB" w:rsidRDefault="00FB103D">
      <w:pPr>
        <w:pStyle w:val="TOC4"/>
        <w:rPr>
          <w:rFonts w:eastAsiaTheme="minorEastAsia"/>
          <w:smallCaps w:val="0"/>
          <w:noProof/>
          <w:sz w:val="22"/>
          <w:lang w:val="en-US" w:eastAsia="en-US" w:bidi="ar-SA"/>
        </w:rPr>
      </w:pPr>
      <w:hyperlink w:anchor="_Toc36479312" w:history="1">
        <w:r w:rsidR="00F95ABB" w:rsidRPr="00576DD0">
          <w:rPr>
            <w:rStyle w:val="Hyperlink"/>
            <w:noProof/>
          </w:rPr>
          <w:t>Microsoft Defender Advanced Threat Protection</w:t>
        </w:r>
        <w:r w:rsidR="00F95ABB">
          <w:rPr>
            <w:noProof/>
            <w:webHidden/>
          </w:rPr>
          <w:tab/>
        </w:r>
        <w:r w:rsidR="00F95ABB">
          <w:rPr>
            <w:noProof/>
            <w:webHidden/>
          </w:rPr>
          <w:fldChar w:fldCharType="begin"/>
        </w:r>
        <w:r w:rsidR="00F95ABB">
          <w:rPr>
            <w:noProof/>
            <w:webHidden/>
          </w:rPr>
          <w:instrText xml:space="preserve"> PAGEREF _Toc36479312 \h </w:instrText>
        </w:r>
        <w:r w:rsidR="00F95ABB">
          <w:rPr>
            <w:noProof/>
            <w:webHidden/>
          </w:rPr>
        </w:r>
        <w:r w:rsidR="00F95ABB">
          <w:rPr>
            <w:noProof/>
            <w:webHidden/>
          </w:rPr>
          <w:fldChar w:fldCharType="separate"/>
        </w:r>
        <w:r w:rsidR="00F95ABB">
          <w:rPr>
            <w:noProof/>
            <w:webHidden/>
          </w:rPr>
          <w:t>29</w:t>
        </w:r>
        <w:r w:rsidR="00F95ABB">
          <w:rPr>
            <w:noProof/>
            <w:webHidden/>
          </w:rPr>
          <w:fldChar w:fldCharType="end"/>
        </w:r>
      </w:hyperlink>
    </w:p>
    <w:p w14:paraId="0D3CE5C4" w14:textId="10452597" w:rsidR="00F95ABB" w:rsidRDefault="00FB103D">
      <w:pPr>
        <w:pStyle w:val="TOC1"/>
        <w:tabs>
          <w:tab w:val="right" w:leader="dot" w:pos="5030"/>
        </w:tabs>
        <w:rPr>
          <w:rFonts w:eastAsiaTheme="minorEastAsia"/>
          <w:b w:val="0"/>
          <w:caps w:val="0"/>
          <w:noProof/>
          <w:sz w:val="22"/>
          <w:lang w:val="en-US" w:eastAsia="en-US" w:bidi="ar-SA"/>
        </w:rPr>
      </w:pPr>
      <w:hyperlink w:anchor="_Toc36479313" w:history="1">
        <w:r w:rsidR="00F95ABB" w:rsidRPr="00576DD0">
          <w:rPr>
            <w:rStyle w:val="Hyperlink"/>
            <w:noProof/>
          </w:rPr>
          <w:t>Приложение 1 – Бележки</w:t>
        </w:r>
        <w:r w:rsidR="00F95ABB">
          <w:rPr>
            <w:noProof/>
            <w:webHidden/>
          </w:rPr>
          <w:tab/>
        </w:r>
        <w:r w:rsidR="00F95ABB">
          <w:rPr>
            <w:noProof/>
            <w:webHidden/>
          </w:rPr>
          <w:fldChar w:fldCharType="begin"/>
        </w:r>
        <w:r w:rsidR="00F95ABB">
          <w:rPr>
            <w:noProof/>
            <w:webHidden/>
          </w:rPr>
          <w:instrText xml:space="preserve"> PAGEREF _Toc36479313 \h </w:instrText>
        </w:r>
        <w:r w:rsidR="00F95ABB">
          <w:rPr>
            <w:noProof/>
            <w:webHidden/>
          </w:rPr>
        </w:r>
        <w:r w:rsidR="00F95ABB">
          <w:rPr>
            <w:noProof/>
            <w:webHidden/>
          </w:rPr>
          <w:fldChar w:fldCharType="separate"/>
        </w:r>
        <w:r w:rsidR="00F95ABB">
          <w:rPr>
            <w:noProof/>
            <w:webHidden/>
          </w:rPr>
          <w:t>30</w:t>
        </w:r>
        <w:r w:rsidR="00F95ABB">
          <w:rPr>
            <w:noProof/>
            <w:webHidden/>
          </w:rPr>
          <w:fldChar w:fldCharType="end"/>
        </w:r>
      </w:hyperlink>
    </w:p>
    <w:p w14:paraId="74475882" w14:textId="70B3A490" w:rsidR="00F95ABB" w:rsidRDefault="00FB103D">
      <w:pPr>
        <w:pStyle w:val="TOC3"/>
        <w:rPr>
          <w:rFonts w:eastAsiaTheme="minorEastAsia"/>
          <w:b w:val="0"/>
          <w:smallCaps w:val="0"/>
          <w:sz w:val="22"/>
          <w:lang w:val="en-US" w:eastAsia="en-US" w:bidi="ar-SA"/>
        </w:rPr>
      </w:pPr>
      <w:hyperlink w:anchor="_Toc36479314" w:history="1">
        <w:r w:rsidR="00F95ABB" w:rsidRPr="00576DD0">
          <w:rPr>
            <w:rStyle w:val="Hyperlink"/>
          </w:rPr>
          <w:t>Онлайн услуги, изключени от DPA</w:t>
        </w:r>
        <w:r w:rsidR="00F95ABB">
          <w:rPr>
            <w:webHidden/>
          </w:rPr>
          <w:tab/>
        </w:r>
        <w:r w:rsidR="00F95ABB">
          <w:rPr>
            <w:webHidden/>
          </w:rPr>
          <w:fldChar w:fldCharType="begin"/>
        </w:r>
        <w:r w:rsidR="00F95ABB">
          <w:rPr>
            <w:webHidden/>
          </w:rPr>
          <w:instrText xml:space="preserve"> PAGEREF _Toc36479314 \h </w:instrText>
        </w:r>
        <w:r w:rsidR="00F95ABB">
          <w:rPr>
            <w:webHidden/>
          </w:rPr>
        </w:r>
        <w:r w:rsidR="00F95ABB">
          <w:rPr>
            <w:webHidden/>
          </w:rPr>
          <w:fldChar w:fldCharType="separate"/>
        </w:r>
        <w:r w:rsidR="00F95ABB">
          <w:rPr>
            <w:webHidden/>
          </w:rPr>
          <w:t>30</w:t>
        </w:r>
        <w:r w:rsidR="00F95ABB">
          <w:rPr>
            <w:webHidden/>
          </w:rPr>
          <w:fldChar w:fldCharType="end"/>
        </w:r>
      </w:hyperlink>
    </w:p>
    <w:p w14:paraId="701B57ED" w14:textId="557A117F" w:rsidR="00F95ABB" w:rsidRDefault="00FB103D">
      <w:pPr>
        <w:pStyle w:val="TOC3"/>
        <w:rPr>
          <w:rFonts w:eastAsiaTheme="minorEastAsia"/>
          <w:b w:val="0"/>
          <w:smallCaps w:val="0"/>
          <w:sz w:val="22"/>
          <w:lang w:val="en-US" w:eastAsia="en-US" w:bidi="ar-SA"/>
        </w:rPr>
      </w:pPr>
      <w:hyperlink w:anchor="_Toc36479315" w:history="1">
        <w:r w:rsidR="00F95ABB" w:rsidRPr="00576DD0">
          <w:rPr>
            <w:rStyle w:val="Hyperlink"/>
          </w:rPr>
          <w:t>Основни онлайн услуги</w:t>
        </w:r>
        <w:r w:rsidR="00F95ABB">
          <w:rPr>
            <w:webHidden/>
          </w:rPr>
          <w:tab/>
        </w:r>
        <w:r w:rsidR="00F95ABB">
          <w:rPr>
            <w:webHidden/>
          </w:rPr>
          <w:fldChar w:fldCharType="begin"/>
        </w:r>
        <w:r w:rsidR="00F95ABB">
          <w:rPr>
            <w:webHidden/>
          </w:rPr>
          <w:instrText xml:space="preserve"> PAGEREF _Toc36479315 \h </w:instrText>
        </w:r>
        <w:r w:rsidR="00F95ABB">
          <w:rPr>
            <w:webHidden/>
          </w:rPr>
        </w:r>
        <w:r w:rsidR="00F95ABB">
          <w:rPr>
            <w:webHidden/>
          </w:rPr>
          <w:fldChar w:fldCharType="separate"/>
        </w:r>
        <w:r w:rsidR="00F95ABB">
          <w:rPr>
            <w:webHidden/>
          </w:rPr>
          <w:t>30</w:t>
        </w:r>
        <w:r w:rsidR="00F95ABB">
          <w:rPr>
            <w:webHidden/>
          </w:rPr>
          <w:fldChar w:fldCharType="end"/>
        </w:r>
      </w:hyperlink>
    </w:p>
    <w:p w14:paraId="64092418" w14:textId="465AFE65" w:rsidR="00F95ABB" w:rsidRDefault="00FB103D">
      <w:pPr>
        <w:pStyle w:val="TOC3"/>
        <w:rPr>
          <w:rFonts w:eastAsiaTheme="minorEastAsia"/>
          <w:b w:val="0"/>
          <w:smallCaps w:val="0"/>
          <w:sz w:val="22"/>
          <w:lang w:val="en-US" w:eastAsia="en-US" w:bidi="ar-SA"/>
        </w:rPr>
      </w:pPr>
      <w:hyperlink w:anchor="_Toc36479316" w:history="1">
        <w:r w:rsidR="00F95ABB" w:rsidRPr="00576DD0">
          <w:rPr>
            <w:rStyle w:val="Hyperlink"/>
          </w:rPr>
          <w:t>Bing Maps</w:t>
        </w:r>
        <w:r w:rsidR="00F95ABB">
          <w:rPr>
            <w:webHidden/>
          </w:rPr>
          <w:tab/>
        </w:r>
        <w:r w:rsidR="00F95ABB">
          <w:rPr>
            <w:webHidden/>
          </w:rPr>
          <w:fldChar w:fldCharType="begin"/>
        </w:r>
        <w:r w:rsidR="00F95ABB">
          <w:rPr>
            <w:webHidden/>
          </w:rPr>
          <w:instrText xml:space="preserve"> PAGEREF _Toc36479316 \h </w:instrText>
        </w:r>
        <w:r w:rsidR="00F95ABB">
          <w:rPr>
            <w:webHidden/>
          </w:rPr>
        </w:r>
        <w:r w:rsidR="00F95ABB">
          <w:rPr>
            <w:webHidden/>
          </w:rPr>
          <w:fldChar w:fldCharType="separate"/>
        </w:r>
        <w:r w:rsidR="00F95ABB">
          <w:rPr>
            <w:webHidden/>
          </w:rPr>
          <w:t>32</w:t>
        </w:r>
        <w:r w:rsidR="00F95ABB">
          <w:rPr>
            <w:webHidden/>
          </w:rPr>
          <w:fldChar w:fldCharType="end"/>
        </w:r>
      </w:hyperlink>
    </w:p>
    <w:p w14:paraId="4DBA9671" w14:textId="5FA0D91B" w:rsidR="00F95ABB" w:rsidRDefault="00FB103D">
      <w:pPr>
        <w:pStyle w:val="TOC3"/>
        <w:rPr>
          <w:rFonts w:eastAsiaTheme="minorEastAsia"/>
          <w:b w:val="0"/>
          <w:smallCaps w:val="0"/>
          <w:sz w:val="22"/>
          <w:lang w:val="en-US" w:eastAsia="en-US" w:bidi="ar-SA"/>
        </w:rPr>
      </w:pPr>
      <w:hyperlink w:anchor="_Toc36479317" w:history="1">
        <w:r w:rsidR="00F95ABB" w:rsidRPr="00576DD0">
          <w:rPr>
            <w:rStyle w:val="Hyperlink"/>
          </w:rPr>
          <w:t>Професионални услуги</w:t>
        </w:r>
        <w:r w:rsidR="00F95ABB">
          <w:rPr>
            <w:webHidden/>
          </w:rPr>
          <w:tab/>
        </w:r>
        <w:r w:rsidR="00F95ABB">
          <w:rPr>
            <w:webHidden/>
          </w:rPr>
          <w:fldChar w:fldCharType="begin"/>
        </w:r>
        <w:r w:rsidR="00F95ABB">
          <w:rPr>
            <w:webHidden/>
          </w:rPr>
          <w:instrText xml:space="preserve"> PAGEREF _Toc36479317 \h </w:instrText>
        </w:r>
        <w:r w:rsidR="00F95ABB">
          <w:rPr>
            <w:webHidden/>
          </w:rPr>
        </w:r>
        <w:r w:rsidR="00F95ABB">
          <w:rPr>
            <w:webHidden/>
          </w:rPr>
          <w:fldChar w:fldCharType="separate"/>
        </w:r>
        <w:r w:rsidR="00F95ABB">
          <w:rPr>
            <w:webHidden/>
          </w:rPr>
          <w:t>32</w:t>
        </w:r>
        <w:r w:rsidR="00F95ABB">
          <w:rPr>
            <w:webHidden/>
          </w:rPr>
          <w:fldChar w:fldCharType="end"/>
        </w:r>
      </w:hyperlink>
    </w:p>
    <w:p w14:paraId="0A2A5235" w14:textId="369B2DB0" w:rsidR="00F95ABB" w:rsidRDefault="00FB103D">
      <w:pPr>
        <w:pStyle w:val="TOC3"/>
        <w:rPr>
          <w:rFonts w:eastAsiaTheme="minorEastAsia"/>
          <w:b w:val="0"/>
          <w:smallCaps w:val="0"/>
          <w:sz w:val="22"/>
          <w:lang w:val="en-US" w:eastAsia="en-US" w:bidi="ar-SA"/>
        </w:rPr>
      </w:pPr>
      <w:hyperlink w:anchor="_Toc36479318" w:history="1">
        <w:r w:rsidR="00F95ABB" w:rsidRPr="00576DD0">
          <w:rPr>
            <w:rStyle w:val="Hyperlink"/>
          </w:rPr>
          <w:t>Предупреждение за H.265/HEVC кодирането за Azure Media Services</w:t>
        </w:r>
        <w:r w:rsidR="00F95ABB">
          <w:rPr>
            <w:webHidden/>
          </w:rPr>
          <w:tab/>
        </w:r>
        <w:r w:rsidR="00F95ABB">
          <w:rPr>
            <w:webHidden/>
          </w:rPr>
          <w:fldChar w:fldCharType="begin"/>
        </w:r>
        <w:r w:rsidR="00F95ABB">
          <w:rPr>
            <w:webHidden/>
          </w:rPr>
          <w:instrText xml:space="preserve"> PAGEREF _Toc36479318 \h </w:instrText>
        </w:r>
        <w:r w:rsidR="00F95ABB">
          <w:rPr>
            <w:webHidden/>
          </w:rPr>
        </w:r>
        <w:r w:rsidR="00F95ABB">
          <w:rPr>
            <w:webHidden/>
          </w:rPr>
          <w:fldChar w:fldCharType="separate"/>
        </w:r>
        <w:r w:rsidR="00F95ABB">
          <w:rPr>
            <w:webHidden/>
          </w:rPr>
          <w:t>34</w:t>
        </w:r>
        <w:r w:rsidR="00F95ABB">
          <w:rPr>
            <w:webHidden/>
          </w:rPr>
          <w:fldChar w:fldCharType="end"/>
        </w:r>
      </w:hyperlink>
    </w:p>
    <w:p w14:paraId="14A076FA" w14:textId="4342D364" w:rsidR="00F95ABB" w:rsidRDefault="00FB103D">
      <w:pPr>
        <w:pStyle w:val="TOC3"/>
        <w:rPr>
          <w:rFonts w:eastAsiaTheme="minorEastAsia"/>
          <w:b w:val="0"/>
          <w:smallCaps w:val="0"/>
          <w:sz w:val="22"/>
          <w:lang w:val="en-US" w:eastAsia="en-US" w:bidi="ar-SA"/>
        </w:rPr>
      </w:pPr>
      <w:hyperlink w:anchor="_Toc36479319" w:history="1">
        <w:r w:rsidR="00F95ABB" w:rsidRPr="00576DD0">
          <w:rPr>
            <w:rStyle w:val="Hyperlink"/>
            <w:lang w:val="bg-BG"/>
          </w:rPr>
          <w:t xml:space="preserve">Бележка за </w:t>
        </w:r>
        <w:r w:rsidR="00F95ABB" w:rsidRPr="00576DD0">
          <w:rPr>
            <w:rStyle w:val="Hyperlink"/>
          </w:rPr>
          <w:t>Adobe</w:t>
        </w:r>
        <w:r w:rsidR="00F95ABB" w:rsidRPr="00576DD0">
          <w:rPr>
            <w:rStyle w:val="Hyperlink"/>
            <w:lang w:val="bg-BG"/>
          </w:rPr>
          <w:t xml:space="preserve"> </w:t>
        </w:r>
        <w:r w:rsidR="00F95ABB" w:rsidRPr="00576DD0">
          <w:rPr>
            <w:rStyle w:val="Hyperlink"/>
          </w:rPr>
          <w:t>Flash</w:t>
        </w:r>
        <w:r w:rsidR="00F95ABB" w:rsidRPr="00576DD0">
          <w:rPr>
            <w:rStyle w:val="Hyperlink"/>
            <w:lang w:val="bg-BG"/>
          </w:rPr>
          <w:t xml:space="preserve"> </w:t>
        </w:r>
        <w:r w:rsidR="00F95ABB" w:rsidRPr="00576DD0">
          <w:rPr>
            <w:rStyle w:val="Hyperlink"/>
          </w:rPr>
          <w:t>Player</w:t>
        </w:r>
        <w:r w:rsidR="00F95ABB">
          <w:rPr>
            <w:webHidden/>
          </w:rPr>
          <w:tab/>
        </w:r>
        <w:r w:rsidR="00F95ABB">
          <w:rPr>
            <w:webHidden/>
          </w:rPr>
          <w:fldChar w:fldCharType="begin"/>
        </w:r>
        <w:r w:rsidR="00F95ABB">
          <w:rPr>
            <w:webHidden/>
          </w:rPr>
          <w:instrText xml:space="preserve"> PAGEREF _Toc36479319 \h </w:instrText>
        </w:r>
        <w:r w:rsidR="00F95ABB">
          <w:rPr>
            <w:webHidden/>
          </w:rPr>
        </w:r>
        <w:r w:rsidR="00F95ABB">
          <w:rPr>
            <w:webHidden/>
          </w:rPr>
          <w:fldChar w:fldCharType="separate"/>
        </w:r>
        <w:r w:rsidR="00F95ABB">
          <w:rPr>
            <w:webHidden/>
          </w:rPr>
          <w:t>34</w:t>
        </w:r>
        <w:r w:rsidR="00F95ABB">
          <w:rPr>
            <w:webHidden/>
          </w:rPr>
          <w:fldChar w:fldCharType="end"/>
        </w:r>
      </w:hyperlink>
    </w:p>
    <w:p w14:paraId="6B00FF61" w14:textId="568CE0EF" w:rsidR="00F95ABB" w:rsidRDefault="00FB103D">
      <w:pPr>
        <w:pStyle w:val="TOC3"/>
        <w:rPr>
          <w:rFonts w:eastAsiaTheme="minorEastAsia"/>
          <w:b w:val="0"/>
          <w:smallCaps w:val="0"/>
          <w:sz w:val="22"/>
          <w:lang w:val="en-US" w:eastAsia="en-US" w:bidi="ar-SA"/>
        </w:rPr>
      </w:pPr>
      <w:hyperlink w:anchor="_Toc36479320" w:history="1">
        <w:r w:rsidR="00F95ABB" w:rsidRPr="00576DD0">
          <w:rPr>
            <w:rStyle w:val="Hyperlink"/>
            <w:lang w:val="bg-BG"/>
          </w:rPr>
          <w:t xml:space="preserve">Бележка за Визуалния стандарт </w:t>
        </w:r>
        <w:r w:rsidR="00F95ABB" w:rsidRPr="00576DD0">
          <w:rPr>
            <w:rStyle w:val="Hyperlink"/>
          </w:rPr>
          <w:t>H</w:t>
        </w:r>
        <w:r w:rsidR="00F95ABB" w:rsidRPr="00576DD0">
          <w:rPr>
            <w:rStyle w:val="Hyperlink"/>
            <w:lang w:val="bg-BG"/>
          </w:rPr>
          <w:t>.264/</w:t>
        </w:r>
        <w:r w:rsidR="00F95ABB" w:rsidRPr="00576DD0">
          <w:rPr>
            <w:rStyle w:val="Hyperlink"/>
          </w:rPr>
          <w:t>AVC</w:t>
        </w:r>
        <w:r w:rsidR="00F95ABB" w:rsidRPr="00576DD0">
          <w:rPr>
            <w:rStyle w:val="Hyperlink"/>
            <w:lang w:val="bg-BG"/>
          </w:rPr>
          <w:t xml:space="preserve">, Видеостандарта </w:t>
        </w:r>
        <w:r w:rsidR="00F95ABB" w:rsidRPr="00576DD0">
          <w:rPr>
            <w:rStyle w:val="Hyperlink"/>
          </w:rPr>
          <w:t>VC</w:t>
        </w:r>
        <w:r w:rsidR="00F95ABB" w:rsidRPr="00576DD0">
          <w:rPr>
            <w:rStyle w:val="Hyperlink"/>
            <w:lang w:val="bg-BG"/>
          </w:rPr>
          <w:t xml:space="preserve">-1, Визуалния стандарт </w:t>
        </w:r>
        <w:r w:rsidR="00F95ABB" w:rsidRPr="00576DD0">
          <w:rPr>
            <w:rStyle w:val="Hyperlink"/>
          </w:rPr>
          <w:t>MPEG</w:t>
        </w:r>
        <w:r w:rsidR="00F95ABB" w:rsidRPr="00576DD0">
          <w:rPr>
            <w:rStyle w:val="Hyperlink"/>
            <w:lang w:val="bg-BG"/>
          </w:rPr>
          <w:t xml:space="preserve">-4 Част 2 и Видеостандарта </w:t>
        </w:r>
        <w:r w:rsidR="00F95ABB" w:rsidRPr="00576DD0">
          <w:rPr>
            <w:rStyle w:val="Hyperlink"/>
          </w:rPr>
          <w:t>MPEG</w:t>
        </w:r>
        <w:r w:rsidR="00F95ABB" w:rsidRPr="00576DD0">
          <w:rPr>
            <w:rStyle w:val="Hyperlink"/>
            <w:lang w:val="bg-BG"/>
          </w:rPr>
          <w:t>-2</w:t>
        </w:r>
        <w:r w:rsidR="00F95ABB">
          <w:rPr>
            <w:webHidden/>
          </w:rPr>
          <w:tab/>
        </w:r>
        <w:r w:rsidR="00F95ABB">
          <w:rPr>
            <w:webHidden/>
          </w:rPr>
          <w:fldChar w:fldCharType="begin"/>
        </w:r>
        <w:r w:rsidR="00F95ABB">
          <w:rPr>
            <w:webHidden/>
          </w:rPr>
          <w:instrText xml:space="preserve"> PAGEREF _Toc36479320 \h </w:instrText>
        </w:r>
        <w:r w:rsidR="00F95ABB">
          <w:rPr>
            <w:webHidden/>
          </w:rPr>
        </w:r>
        <w:r w:rsidR="00F95ABB">
          <w:rPr>
            <w:webHidden/>
          </w:rPr>
          <w:fldChar w:fldCharType="separate"/>
        </w:r>
        <w:r w:rsidR="00F95ABB">
          <w:rPr>
            <w:webHidden/>
          </w:rPr>
          <w:t>34</w:t>
        </w:r>
        <w:r w:rsidR="00F95ABB">
          <w:rPr>
            <w:webHidden/>
          </w:rPr>
          <w:fldChar w:fldCharType="end"/>
        </w:r>
      </w:hyperlink>
    </w:p>
    <w:p w14:paraId="20520CAC" w14:textId="76367B5E" w:rsidR="00F95ABB" w:rsidRDefault="00FB103D">
      <w:pPr>
        <w:pStyle w:val="TOC1"/>
        <w:tabs>
          <w:tab w:val="right" w:leader="dot" w:pos="5030"/>
        </w:tabs>
        <w:rPr>
          <w:rFonts w:eastAsiaTheme="minorEastAsia"/>
          <w:b w:val="0"/>
          <w:caps w:val="0"/>
          <w:noProof/>
          <w:sz w:val="22"/>
          <w:lang w:val="en-US" w:eastAsia="en-US" w:bidi="ar-SA"/>
        </w:rPr>
      </w:pPr>
      <w:hyperlink w:anchor="_Toc36479321" w:history="1">
        <w:r w:rsidR="00F95ABB" w:rsidRPr="00576DD0">
          <w:rPr>
            <w:rStyle w:val="Hyperlink"/>
            <w:noProof/>
          </w:rPr>
          <w:t>Приложение 2 – Пакети с лицензи за абонамент</w:t>
        </w:r>
        <w:r w:rsidR="00F95ABB">
          <w:rPr>
            <w:noProof/>
            <w:webHidden/>
          </w:rPr>
          <w:tab/>
        </w:r>
        <w:r w:rsidR="00F95ABB">
          <w:rPr>
            <w:noProof/>
            <w:webHidden/>
          </w:rPr>
          <w:fldChar w:fldCharType="begin"/>
        </w:r>
        <w:r w:rsidR="00F95ABB">
          <w:rPr>
            <w:noProof/>
            <w:webHidden/>
          </w:rPr>
          <w:instrText xml:space="preserve"> PAGEREF _Toc36479321 \h </w:instrText>
        </w:r>
        <w:r w:rsidR="00F95ABB">
          <w:rPr>
            <w:noProof/>
            <w:webHidden/>
          </w:rPr>
        </w:r>
        <w:r w:rsidR="00F95ABB">
          <w:rPr>
            <w:noProof/>
            <w:webHidden/>
          </w:rPr>
          <w:fldChar w:fldCharType="separate"/>
        </w:r>
        <w:r w:rsidR="00F95ABB">
          <w:rPr>
            <w:noProof/>
            <w:webHidden/>
          </w:rPr>
          <w:t>35</w:t>
        </w:r>
        <w:r w:rsidR="00F95ABB">
          <w:rPr>
            <w:noProof/>
            <w:webHidden/>
          </w:rPr>
          <w:fldChar w:fldCharType="end"/>
        </w:r>
      </w:hyperlink>
    </w:p>
    <w:p w14:paraId="06BCF3A3" w14:textId="5035DAF3" w:rsidR="00F95ABB" w:rsidRDefault="00FB103D">
      <w:pPr>
        <w:pStyle w:val="TOC3"/>
        <w:rPr>
          <w:rFonts w:eastAsiaTheme="minorEastAsia"/>
          <w:b w:val="0"/>
          <w:smallCaps w:val="0"/>
          <w:sz w:val="22"/>
          <w:lang w:val="en-US" w:eastAsia="en-US" w:bidi="ar-SA"/>
        </w:rPr>
      </w:pPr>
      <w:hyperlink w:anchor="_Toc36479322" w:history="1">
        <w:r w:rsidR="00F95ABB" w:rsidRPr="00576DD0">
          <w:rPr>
            <w:rStyle w:val="Hyperlink"/>
          </w:rPr>
          <w:t>Публичен сектор</w:t>
        </w:r>
        <w:r w:rsidR="00F95ABB">
          <w:rPr>
            <w:webHidden/>
          </w:rPr>
          <w:tab/>
        </w:r>
        <w:r w:rsidR="00F95ABB">
          <w:rPr>
            <w:webHidden/>
          </w:rPr>
          <w:fldChar w:fldCharType="begin"/>
        </w:r>
        <w:r w:rsidR="00F95ABB">
          <w:rPr>
            <w:webHidden/>
          </w:rPr>
          <w:instrText xml:space="preserve"> PAGEREF _Toc36479322 \h </w:instrText>
        </w:r>
        <w:r w:rsidR="00F95ABB">
          <w:rPr>
            <w:webHidden/>
          </w:rPr>
        </w:r>
        <w:r w:rsidR="00F95ABB">
          <w:rPr>
            <w:webHidden/>
          </w:rPr>
          <w:fldChar w:fldCharType="separate"/>
        </w:r>
        <w:r w:rsidR="00F95ABB">
          <w:rPr>
            <w:webHidden/>
          </w:rPr>
          <w:t>36</w:t>
        </w:r>
        <w:r w:rsidR="00F95ABB">
          <w:rPr>
            <w:webHidden/>
          </w:rPr>
          <w:fldChar w:fldCharType="end"/>
        </w:r>
      </w:hyperlink>
    </w:p>
    <w:p w14:paraId="092C9288" w14:textId="19DB5CD4" w:rsidR="004D27A6" w:rsidRPr="00690C65" w:rsidRDefault="00A430D3" w:rsidP="003A3B6C">
      <w:pPr>
        <w:pStyle w:val="TOC1"/>
        <w:tabs>
          <w:tab w:val="right" w:leader="dot" w:pos="5030"/>
        </w:tabs>
      </w:pPr>
      <w:r w:rsidRPr="005D1FAE">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3FEF790A" w14:textId="77777777" w:rsidR="00267C1A" w:rsidRDefault="00267C1A" w:rsidP="00267C1A">
      <w:pPr>
        <w:pStyle w:val="ProductList-SectionHeading"/>
        <w:outlineLvl w:val="0"/>
      </w:pPr>
      <w:bookmarkStart w:id="4" w:name="_Toc507768531"/>
      <w:bookmarkStart w:id="5" w:name="_Toc507239485"/>
      <w:bookmarkStart w:id="6" w:name="_Toc36479256"/>
      <w:bookmarkStart w:id="7" w:name="Introduction"/>
      <w:r>
        <w:lastRenderedPageBreak/>
        <w:t>Въведение</w:t>
      </w:r>
      <w:bookmarkEnd w:id="4"/>
      <w:bookmarkEnd w:id="5"/>
      <w:bookmarkEnd w:id="6"/>
    </w:p>
    <w:p w14:paraId="76B7A165" w14:textId="37D94432" w:rsidR="00544AAD" w:rsidRDefault="00543897" w:rsidP="00544AAD">
      <w:pPr>
        <w:pStyle w:val="ProductList-Body"/>
        <w:spacing w:after="240"/>
      </w:pPr>
      <w:bookmarkStart w:id="8" w:name="_Toc507768532"/>
      <w:r>
        <w:t>Страните се съгласяват, че настоящите Условия за Онлайн услуги уреждат използването на Онлайн услугите от страна на Клиента и че DPA (дефинирано по-долу) формулира неговите задължения по отношение на обработването и защитата на Клиентските данни и Личните данни от Онлайн услугите.</w:t>
      </w:r>
      <w:r>
        <w:rPr>
          <w:sz w:val="22"/>
        </w:rPr>
        <w:t xml:space="preserve"> </w:t>
      </w:r>
      <w:r>
        <w:t>Страните също така се съгласяват, че освен при наличието на отделно споразумение за Професионални услуги, настоящите Условия за Онлайн услуги уреждат предоставянето на Професионални услуги, включително, но не само, условията в Приложение 1 и условията в DPA за обработването и защитата на Данните за Професионални услуги и Личните данни във връзка с такова предоставяне. Отделни условия, включително различни условия за поверителност и защита, регулират използването от страна на Клиента на Продукти, които не са на Microsoft (както е определено по-долу). В случай на конфликт или несъответствие между DPA и други условия в споразумението за корпоративно лицензиране на Клиента (включително Условията за продукти или Условията за Онлайн услуги), приоритет има DPA</w:t>
      </w:r>
      <w:r w:rsidR="00544AAD">
        <w:t>.</w:t>
      </w:r>
    </w:p>
    <w:p w14:paraId="56C6AB0D" w14:textId="77777777" w:rsidR="00267C1A" w:rsidRDefault="00267C1A" w:rsidP="00267C1A">
      <w:pPr>
        <w:pStyle w:val="ProductList-SubSubSectionHeading"/>
        <w:outlineLvl w:val="1"/>
      </w:pPr>
      <w:bookmarkStart w:id="9" w:name="_Toc36479257"/>
      <w:r>
        <w:t>Споразумения за Ниво на услуги</w:t>
      </w:r>
      <w:bookmarkEnd w:id="8"/>
      <w:bookmarkEnd w:id="9"/>
    </w:p>
    <w:p w14:paraId="1E9CF215" w14:textId="77777777" w:rsidR="00267C1A" w:rsidRDefault="00267C1A" w:rsidP="00267C1A">
      <w:pPr>
        <w:pStyle w:val="ProductList-Body"/>
      </w:pPr>
      <w:r>
        <w:t xml:space="preserve">Повечето Онлайн услуги предлагат Споразумение за услуги (SLA). За допълнителна информация относно SLA за Онлайн услугите вж. </w:t>
      </w:r>
      <w:r w:rsidR="00FB103D">
        <w:fldChar w:fldCharType="begin"/>
      </w:r>
      <w:r w:rsidR="00FB103D">
        <w:instrText xml:space="preserve"> HYPERLINK "http://microsoft.com/licensing/contracts" </w:instrText>
      </w:r>
      <w:r w:rsidR="00FB103D">
        <w:fldChar w:fldCharType="separate"/>
      </w:r>
      <w:r>
        <w:rPr>
          <w:rStyle w:val="Hyperlink"/>
        </w:rPr>
        <w:t>http://microsoft.com/licensing/contracts</w:t>
      </w:r>
      <w:r w:rsidR="00FB103D">
        <w:rPr>
          <w:rStyle w:val="Hyperlink"/>
        </w:rPr>
        <w:fldChar w:fldCharType="end"/>
      </w:r>
      <w:r>
        <w:t>.</w:t>
      </w:r>
    </w:p>
    <w:p w14:paraId="05FFD9BD" w14:textId="77777777" w:rsidR="00267C1A" w:rsidRDefault="00267C1A" w:rsidP="00267C1A">
      <w:pPr>
        <w:pStyle w:val="ProductList-Body"/>
      </w:pPr>
    </w:p>
    <w:p w14:paraId="4350CD6D" w14:textId="77777777" w:rsidR="00267C1A" w:rsidRDefault="00267C1A" w:rsidP="00267C1A">
      <w:pPr>
        <w:pStyle w:val="ProductList-SubSubSectionHeading"/>
        <w:outlineLvl w:val="1"/>
      </w:pPr>
      <w:bookmarkStart w:id="10" w:name="_Toc507768533"/>
      <w:bookmarkStart w:id="11" w:name="_Toc36479258"/>
      <w:r>
        <w:t>Приложими условия и актуализации за Онлайн услуги</w:t>
      </w:r>
      <w:bookmarkEnd w:id="10"/>
      <w:bookmarkEnd w:id="11"/>
    </w:p>
    <w:p w14:paraId="0DE5970F" w14:textId="77777777" w:rsidR="00267C1A" w:rsidRPr="00E47CD3" w:rsidRDefault="00267C1A" w:rsidP="00267C1A">
      <w:pPr>
        <w:pStyle w:val="ProductList-Body"/>
      </w:pPr>
      <w:r>
        <w:t>Когато Клиентът подновява или закупува нов абонамент за дадена Онлайн услуга, ще се прилагат текущите към момента Условия за Онлайн услуги, като те няма да се променят за периода на абонамента на Клиента за съответната Онлайн услуга. Когато Microsoft въвежда нови функции, допълнения или сроден софтуер (т.е. такива, които до момента не са се включвали в абонамента), Microsoft може да предостави условия или да извърши актуализации в Условията за Онлайн услуги, приложими за използването на новите функции, допълнения или сроден софтуер от страна на Клиента.</w:t>
      </w:r>
    </w:p>
    <w:p w14:paraId="3BE0C05D" w14:textId="77777777" w:rsidR="00267C1A" w:rsidRPr="00E47CD3" w:rsidRDefault="00267C1A" w:rsidP="00267C1A">
      <w:pPr>
        <w:pStyle w:val="ProductList-Body"/>
      </w:pPr>
    </w:p>
    <w:p w14:paraId="3840862E" w14:textId="77777777" w:rsidR="00267C1A" w:rsidRDefault="00267C1A" w:rsidP="00267C1A">
      <w:pPr>
        <w:pStyle w:val="ProductList-SubSubSectionHeading"/>
        <w:outlineLvl w:val="1"/>
      </w:pPr>
      <w:bookmarkStart w:id="12" w:name="_Toc507768534"/>
      <w:bookmarkStart w:id="13" w:name="_Toc36479259"/>
      <w:r>
        <w:t>Електронни известия</w:t>
      </w:r>
      <w:bookmarkEnd w:id="12"/>
      <w:bookmarkEnd w:id="13"/>
    </w:p>
    <w:p w14:paraId="1E6856C0" w14:textId="77777777" w:rsidR="00267C1A" w:rsidRDefault="00267C1A" w:rsidP="00267C1A">
      <w:pPr>
        <w:pStyle w:val="ProductList-Body"/>
      </w:pPr>
      <w:r>
        <w:t xml:space="preserve">Microsoft може да предоставя на Клиента информация и известия относно Онлайн услугите по електронен път, включително по имейл, чрез портала за Онлайн услугата или чрез уеб сайт, указан от Microsoft. Известията се предоставят от датата на предоставяне в наличност от страна на Microsoft. </w:t>
      </w:r>
    </w:p>
    <w:p w14:paraId="23D4B488" w14:textId="77777777" w:rsidR="00267C1A" w:rsidRDefault="00267C1A" w:rsidP="00267C1A">
      <w:pPr>
        <w:pStyle w:val="ProductList-Body"/>
      </w:pPr>
    </w:p>
    <w:p w14:paraId="321E8266" w14:textId="77777777" w:rsidR="00267C1A" w:rsidRDefault="00267C1A" w:rsidP="00267C1A">
      <w:pPr>
        <w:pStyle w:val="ProductList-SubSubSectionHeading"/>
        <w:outlineLvl w:val="1"/>
      </w:pPr>
      <w:bookmarkStart w:id="14" w:name="_Toc507768535"/>
      <w:bookmarkStart w:id="15" w:name="_Toc507239486"/>
      <w:bookmarkStart w:id="16" w:name="_Toc36479260"/>
      <w:r>
        <w:t>Предишни версии</w:t>
      </w:r>
      <w:bookmarkEnd w:id="14"/>
      <w:bookmarkEnd w:id="15"/>
      <w:bookmarkEnd w:id="16"/>
    </w:p>
    <w:p w14:paraId="577D5759" w14:textId="77777777" w:rsidR="00267C1A" w:rsidRDefault="00267C1A" w:rsidP="00267C1A">
      <w:pPr>
        <w:pStyle w:val="ProductList-Body"/>
      </w:pPr>
      <w:r>
        <w:t xml:space="preserve">Условията за Онлайн услуги предоставят условия за Онлайн услугите, които са налични в момента. За по-старите версии на Условията за Онлайн услуги Клиентът може да посети </w:t>
      </w:r>
      <w:r w:rsidR="00FB103D">
        <w:fldChar w:fldCharType="begin"/>
      </w:r>
      <w:r w:rsidR="00FB103D">
        <w:instrText xml:space="preserve"> HYPERLINK "http://go.microsoft.com/?linkid=9840733" </w:instrText>
      </w:r>
      <w:r w:rsidR="00FB103D">
        <w:fldChar w:fldCharType="separate"/>
      </w:r>
      <w:r>
        <w:rPr>
          <w:rStyle w:val="Hyperlink"/>
        </w:rPr>
        <w:t>http://go.microsoft.com/?linkid=9840733</w:t>
      </w:r>
      <w:r w:rsidR="00FB103D">
        <w:rPr>
          <w:rStyle w:val="Hyperlink"/>
        </w:rPr>
        <w:fldChar w:fldCharType="end"/>
      </w:r>
      <w:r>
        <w:t xml:space="preserve"> или да се свърже със съответния риселър или Мениджър на клиенти на Microsoft.</w:t>
      </w:r>
    </w:p>
    <w:p w14:paraId="7E8CD86E" w14:textId="77777777" w:rsidR="00267C1A" w:rsidRDefault="00267C1A" w:rsidP="00267C1A">
      <w:pPr>
        <w:pStyle w:val="ProductList-Body"/>
      </w:pPr>
    </w:p>
    <w:tbl>
      <w:tblPr>
        <w:tblStyle w:val="PURTable"/>
        <w:tblW w:w="10790" w:type="dxa"/>
        <w:tblLook w:val="04A0" w:firstRow="1" w:lastRow="0" w:firstColumn="1" w:lastColumn="0" w:noHBand="0" w:noVBand="1"/>
      </w:tblPr>
      <w:tblGrid>
        <w:gridCol w:w="5400"/>
        <w:gridCol w:w="5390"/>
      </w:tblGrid>
      <w:tr w:rsidR="00F95ABB" w14:paraId="2CE67BBB" w14:textId="77777777" w:rsidTr="00FF6867">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0430EB48" w14:textId="77777777" w:rsidR="00F95ABB" w:rsidRDefault="00F95ABB" w:rsidP="00FF6867">
            <w:pPr>
              <w:pStyle w:val="ProductList-TableBody"/>
            </w:pPr>
            <w:bookmarkStart w:id="17" w:name="_Toc378147615"/>
            <w:bookmarkStart w:id="18" w:name="_Toc378151517"/>
            <w:bookmarkStart w:id="19" w:name="_Toc379797094"/>
            <w:bookmarkStart w:id="20" w:name="_Toc380513120"/>
            <w:bookmarkStart w:id="21" w:name="_Toc380655159"/>
            <w:bookmarkStart w:id="22" w:name="_Toc383415077"/>
            <w:bookmarkEnd w:id="7"/>
            <w:proofErr w:type="spellStart"/>
            <w:r>
              <w:rPr>
                <w:color w:val="FFFFFF"/>
              </w:rPr>
              <w:t>Допълнения</w:t>
            </w:r>
            <w:proofErr w:type="spellEnd"/>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63BEE1BA" w14:textId="77777777" w:rsidR="00F95ABB" w:rsidRDefault="00F95ABB" w:rsidP="00FF6867">
            <w:pPr>
              <w:pStyle w:val="ProductList-TableBody"/>
            </w:pPr>
            <w:proofErr w:type="spellStart"/>
            <w:r>
              <w:rPr>
                <w:color w:val="FFFFFF"/>
              </w:rPr>
              <w:t>Заличавания</w:t>
            </w:r>
            <w:proofErr w:type="spellEnd"/>
          </w:p>
        </w:tc>
      </w:tr>
      <w:tr w:rsidR="00F95ABB" w14:paraId="31E4D20C" w14:textId="77777777" w:rsidTr="00FF6867">
        <w:tc>
          <w:tcPr>
            <w:tcW w:w="5400" w:type="dxa"/>
            <w:tcBorders>
              <w:top w:val="single" w:sz="4" w:space="0" w:color="000000"/>
              <w:left w:val="single" w:sz="4" w:space="0" w:color="000000"/>
              <w:bottom w:val="single" w:sz="4" w:space="0" w:color="000000"/>
              <w:right w:val="single" w:sz="4" w:space="0" w:color="000000"/>
            </w:tcBorders>
          </w:tcPr>
          <w:p w14:paraId="212582A3" w14:textId="77777777" w:rsidR="00F95ABB" w:rsidRPr="00126FB4" w:rsidRDefault="00F95ABB" w:rsidP="00FF6867">
            <w:pPr>
              <w:pStyle w:val="ProductList-TableBody"/>
              <w:rPr>
                <w:lang w:val="ru-RU"/>
              </w:rPr>
            </w:pPr>
            <w:r>
              <w:t>GitHub</w:t>
            </w:r>
            <w:r w:rsidRPr="00126FB4">
              <w:rPr>
                <w:lang w:val="ru-RU"/>
              </w:rPr>
              <w:t xml:space="preserve"> </w:t>
            </w:r>
            <w:r>
              <w:t>Learning</w:t>
            </w:r>
            <w:r w:rsidRPr="00126FB4">
              <w:rPr>
                <w:lang w:val="ru-RU"/>
              </w:rPr>
              <w:t xml:space="preserve"> </w:t>
            </w:r>
            <w:r>
              <w:t>Lab</w:t>
            </w:r>
            <w:r w:rsidRPr="00126FB4">
              <w:rPr>
                <w:lang w:val="ru-RU"/>
              </w:rPr>
              <w:t xml:space="preserve"> за организации</w:t>
            </w:r>
          </w:p>
        </w:tc>
        <w:tc>
          <w:tcPr>
            <w:tcW w:w="5390" w:type="dxa"/>
            <w:tcBorders>
              <w:top w:val="single" w:sz="4" w:space="0" w:color="000000"/>
              <w:left w:val="single" w:sz="4" w:space="0" w:color="000000"/>
              <w:bottom w:val="single" w:sz="4" w:space="0" w:color="000000"/>
              <w:right w:val="single" w:sz="4" w:space="0" w:color="000000"/>
            </w:tcBorders>
          </w:tcPr>
          <w:p w14:paraId="3711688E" w14:textId="77777777" w:rsidR="00F95ABB" w:rsidRPr="00126FB4" w:rsidRDefault="00F95ABB" w:rsidP="00FF6867">
            <w:pPr>
              <w:pStyle w:val="ProductList-TableBody"/>
              <w:rPr>
                <w:lang w:val="ru-RU"/>
              </w:rPr>
            </w:pPr>
          </w:p>
        </w:tc>
      </w:tr>
      <w:tr w:rsidR="00F95ABB" w14:paraId="21D83378" w14:textId="77777777" w:rsidTr="00FF6867">
        <w:tc>
          <w:tcPr>
            <w:tcW w:w="5400" w:type="dxa"/>
            <w:tcBorders>
              <w:top w:val="single" w:sz="4" w:space="0" w:color="000000"/>
              <w:left w:val="single" w:sz="4" w:space="0" w:color="000000"/>
              <w:bottom w:val="single" w:sz="4" w:space="0" w:color="000000"/>
              <w:right w:val="single" w:sz="4" w:space="0" w:color="000000"/>
            </w:tcBorders>
          </w:tcPr>
          <w:p w14:paraId="325AF49F" w14:textId="77777777" w:rsidR="00F95ABB" w:rsidRDefault="00F95ABB" w:rsidP="00FF6867">
            <w:pPr>
              <w:pStyle w:val="ProductList-TableBody"/>
            </w:pPr>
            <w:r>
              <w:t>GitHub One</w:t>
            </w:r>
          </w:p>
        </w:tc>
        <w:tc>
          <w:tcPr>
            <w:tcW w:w="5390" w:type="dxa"/>
            <w:tcBorders>
              <w:top w:val="single" w:sz="4" w:space="0" w:color="000000"/>
              <w:left w:val="single" w:sz="4" w:space="0" w:color="000000"/>
              <w:bottom w:val="single" w:sz="4" w:space="0" w:color="000000"/>
              <w:right w:val="single" w:sz="4" w:space="0" w:color="000000"/>
            </w:tcBorders>
          </w:tcPr>
          <w:p w14:paraId="66673E91" w14:textId="77777777" w:rsidR="00F95ABB" w:rsidRDefault="00F95ABB" w:rsidP="00FF6867">
            <w:pPr>
              <w:pStyle w:val="ProductList-TableBody"/>
            </w:pPr>
          </w:p>
        </w:tc>
      </w:tr>
    </w:tbl>
    <w:p w14:paraId="7E3B408E" w14:textId="77777777" w:rsidR="00F95ABB" w:rsidRPr="0081281F" w:rsidRDefault="00F95ABB" w:rsidP="00F95ABB">
      <w:pPr>
        <w:pStyle w:val="ProductList-ClauseHeading"/>
        <w:keepNext w:val="0"/>
      </w:pPr>
    </w:p>
    <w:p w14:paraId="4228901B" w14:textId="77777777" w:rsidR="00F95ABB" w:rsidRPr="0081281F" w:rsidRDefault="00F95ABB" w:rsidP="00F95ABB">
      <w:pPr>
        <w:pStyle w:val="ProductList-ClauseHeading"/>
        <w:keepNext w:val="0"/>
      </w:pPr>
      <w:r>
        <w:t>Специфични условия за Онлайн услуги</w:t>
      </w:r>
    </w:p>
    <w:p w14:paraId="292D33DA" w14:textId="0B8FDB73" w:rsidR="00F95ABB" w:rsidRPr="0081281F" w:rsidRDefault="00FB103D" w:rsidP="00F95ABB">
      <w:pPr>
        <w:pStyle w:val="ProductList-Body"/>
      </w:pPr>
      <w:hyperlink w:anchor="M365UnattendedLicense" w:tooltip="Microsoft 365 – Лиценз без надзор" w:history="1">
        <w:r w:rsidR="00F95ABB">
          <w:rPr>
            <w:rStyle w:val="Hyperlink"/>
          </w:rPr>
          <w:t>Microsoft 365 – Лиценз без надзор</w:t>
        </w:r>
      </w:hyperlink>
      <w:r w:rsidR="00F95ABB">
        <w:t>: Добавен е нов запис, описващ условията за използване за новия Microsoft 365 – Лиценз без надзор за Ботове без надзор.</w:t>
      </w:r>
    </w:p>
    <w:p w14:paraId="462AF615" w14:textId="7BA22A63" w:rsidR="00F95ABB" w:rsidRPr="0081281F" w:rsidRDefault="00FB103D" w:rsidP="00F95ABB">
      <w:pPr>
        <w:pStyle w:val="ProductList-Body"/>
      </w:pPr>
      <w:hyperlink w:anchor="_top" w:tooltip="Оферти на GitHub" w:history="1">
        <w:r w:rsidR="00F95ABB">
          <w:rPr>
            <w:rStyle w:val="Hyperlink"/>
          </w:rPr>
          <w:t>Оферти на GitHub</w:t>
        </w:r>
      </w:hyperlink>
      <w:r w:rsidR="00F95ABB">
        <w:t>: Добавени са условия за GitHub One – Поддръжка тип Premium за GitHub Enterprise.</w:t>
      </w:r>
    </w:p>
    <w:p w14:paraId="26A372FA" w14:textId="77777777" w:rsidR="00F95ABB" w:rsidRPr="0081281F" w:rsidRDefault="00F95ABB" w:rsidP="00F95ABB">
      <w:pPr>
        <w:pStyle w:val="ProductList-Body"/>
      </w:pPr>
    </w:p>
    <w:p w14:paraId="677EB45D" w14:textId="77777777" w:rsidR="00F95ABB" w:rsidRPr="0081281F" w:rsidRDefault="00F95ABB" w:rsidP="00F95ABB">
      <w:pPr>
        <w:pStyle w:val="ProductList-ClauseHeading"/>
        <w:keepNext w:val="0"/>
      </w:pPr>
      <w:r>
        <w:t>Приложение 1 – Бележки</w:t>
      </w:r>
    </w:p>
    <w:p w14:paraId="02DA41EF" w14:textId="5B42761B" w:rsidR="00F95ABB" w:rsidRPr="0081281F" w:rsidRDefault="00FB103D" w:rsidP="00F95ABB">
      <w:pPr>
        <w:pStyle w:val="ProductList-Body"/>
      </w:pPr>
      <w:hyperlink w:anchor="CoreOnlineServices" w:tooltip="Основни онлайн услуги" w:history="1">
        <w:r w:rsidR="00F95ABB">
          <w:rPr>
            <w:rStyle w:val="Hyperlink"/>
          </w:rPr>
          <w:t>Основни онлайн услуги</w:t>
        </w:r>
      </w:hyperlink>
      <w:r w:rsidR="00F95ABB">
        <w:t>: Норвегия е добавена като географски регион за неактивни Клиентски данни за Услуги на Office 365.</w:t>
      </w:r>
    </w:p>
    <w:p w14:paraId="0A2021C1" w14:textId="77777777" w:rsidR="00F95ABB" w:rsidRPr="0081281F" w:rsidRDefault="00F95ABB" w:rsidP="00F95ABB">
      <w:pPr>
        <w:pStyle w:val="ProductList-Body"/>
      </w:pPr>
    </w:p>
    <w:p w14:paraId="0DBB97E0" w14:textId="77777777" w:rsidR="00F95ABB" w:rsidRPr="0081281F" w:rsidRDefault="00F95ABB" w:rsidP="00F95ABB">
      <w:pPr>
        <w:pStyle w:val="ProductList-ClauseHeading"/>
        <w:keepNext w:val="0"/>
      </w:pPr>
      <w:r>
        <w:t>Приложение 2 – Пакети с лицензи за абонамент</w:t>
      </w:r>
    </w:p>
    <w:p w14:paraId="5B2AEE14" w14:textId="416E32BB" w:rsidR="00D215F2" w:rsidRDefault="00FB103D" w:rsidP="00F95ABB">
      <w:pPr>
        <w:pStyle w:val="ProductList-Body"/>
      </w:pPr>
      <w:hyperlink w:anchor="Приложение2" w:tooltip="Пакети с лицензи за абонамент" w:history="1">
        <w:r w:rsidR="00F95ABB">
          <w:rPr>
            <w:rStyle w:val="Hyperlink"/>
          </w:rPr>
          <w:t>Пакети с лицензи за абонамент</w:t>
        </w:r>
      </w:hyperlink>
      <w:r w:rsidR="00F95ABB">
        <w:t>: Актуализирана е таблицата, за да включва ново/актуализирано предложение на Microsoft 365 F1</w:t>
      </w:r>
      <w:r w:rsidR="00D215F2">
        <w:t>.</w:t>
      </w:r>
    </w:p>
    <w:p w14:paraId="618FE7AB" w14:textId="5E063292" w:rsidR="00DD31AE" w:rsidRDefault="00FB103D" w:rsidP="00A619AF">
      <w:pPr>
        <w:pStyle w:val="ProductList-Body"/>
        <w:shd w:val="clear" w:color="auto" w:fill="A6A6A6" w:themeFill="background1" w:themeFillShade="A6"/>
        <w:spacing w:before="120" w:after="240"/>
        <w:jc w:val="right"/>
        <w:rPr>
          <w:color w:val="000000" w:themeColor="text1"/>
        </w:rPr>
        <w:sectPr w:rsidR="00DD31AE" w:rsidSect="00A61B2A">
          <w:footerReference w:type="first" r:id="rId15"/>
          <w:pgSz w:w="12240" w:h="15840"/>
          <w:pgMar w:top="1440" w:right="720" w:bottom="1440" w:left="720" w:header="720" w:footer="720" w:gutter="0"/>
          <w:cols w:space="720"/>
          <w:titlePg/>
          <w:docGrid w:linePitch="360"/>
        </w:sectPr>
      </w:pPr>
      <w:hyperlink w:anchor="TableofContents" w:tooltip="Съдържание" w:history="1">
        <w:r w:rsidR="00331767">
          <w:rPr>
            <w:rStyle w:val="Hyperlink"/>
            <w:sz w:val="16"/>
            <w:szCs w:val="16"/>
          </w:rPr>
          <w:t>Съдържание</w:t>
        </w:r>
      </w:hyperlink>
      <w:r w:rsidR="00F810E5" w:rsidRPr="00DF320E">
        <w:rPr>
          <w:rStyle w:val="Hyperlink"/>
          <w:sz w:val="16"/>
          <w:szCs w:val="16"/>
        </w:rPr>
        <w:t xml:space="preserve"> </w:t>
      </w:r>
      <w:r w:rsidR="00331767">
        <w:rPr>
          <w:sz w:val="16"/>
          <w:szCs w:val="16"/>
        </w:rPr>
        <w:t>/</w:t>
      </w:r>
      <w:r w:rsidR="00F810E5" w:rsidRPr="00DF320E">
        <w:rPr>
          <w:sz w:val="16"/>
          <w:szCs w:val="16"/>
        </w:rPr>
        <w:t xml:space="preserve"> </w:t>
      </w:r>
      <w:hyperlink w:anchor="GeneralTerms" w:tooltip="Общи условия" w:history="1">
        <w:r w:rsidR="00331767">
          <w:rPr>
            <w:rStyle w:val="Hyperlink"/>
            <w:sz w:val="16"/>
            <w:szCs w:val="16"/>
          </w:rPr>
          <w:t>Общи условия</w:t>
        </w:r>
      </w:hyperlink>
    </w:p>
    <w:p w14:paraId="17DD878D" w14:textId="77777777" w:rsidR="00267C1A" w:rsidRPr="00103924" w:rsidRDefault="00267C1A" w:rsidP="00267C1A">
      <w:pPr>
        <w:pStyle w:val="ProductList-SectionHeading"/>
        <w:outlineLvl w:val="0"/>
      </w:pPr>
      <w:bookmarkStart w:id="23" w:name="_Toc507768537"/>
      <w:bookmarkStart w:id="24" w:name="_Toc507239489"/>
      <w:bookmarkStart w:id="25" w:name="_Toc36479261"/>
      <w:bookmarkStart w:id="26" w:name="Definitions"/>
      <w:bookmarkStart w:id="27" w:name="GeneralTerms"/>
      <w:bookmarkEnd w:id="17"/>
      <w:bookmarkEnd w:id="18"/>
      <w:bookmarkEnd w:id="19"/>
      <w:bookmarkEnd w:id="20"/>
      <w:bookmarkEnd w:id="21"/>
      <w:bookmarkEnd w:id="22"/>
      <w:r>
        <w:lastRenderedPageBreak/>
        <w:t>Определения</w:t>
      </w:r>
      <w:bookmarkEnd w:id="23"/>
      <w:bookmarkEnd w:id="24"/>
      <w:bookmarkEnd w:id="25"/>
    </w:p>
    <w:bookmarkEnd w:id="26"/>
    <w:p w14:paraId="28A5DE80" w14:textId="77777777" w:rsidR="00267C1A" w:rsidRDefault="00267C1A" w:rsidP="00267C1A">
      <w:pPr>
        <w:pStyle w:val="ProductList-Body"/>
        <w:spacing w:after="120"/>
      </w:pPr>
      <w:r>
        <w:t>Ако някои от посочените по-долу термини не са дефинирани в споразумението за корпоративно лицензиране на Клиента, за тях се прилагат дефинициите по-долу.</w:t>
      </w:r>
    </w:p>
    <w:p w14:paraId="7E55A9C4" w14:textId="7AF00A7A" w:rsidR="00267C1A" w:rsidRDefault="00267C1A" w:rsidP="00267C1A">
      <w:pPr>
        <w:pStyle w:val="ProductList-Body"/>
        <w:spacing w:after="120"/>
      </w:pPr>
      <w:r>
        <w:t>„</w:t>
      </w:r>
      <w:r w:rsidR="00543897">
        <w:t>Основни онлайн услуги</w:t>
      </w:r>
      <w:r w:rsidR="00543897" w:rsidRPr="00EA2AC2">
        <w:rPr>
          <w:lang w:val="ru-RU"/>
        </w:rPr>
        <w:t>“</w:t>
      </w:r>
      <w:r w:rsidR="00543897">
        <w:t xml:space="preserve"> означава онези Онлайн услуги, посочени като Основни онлайн услуги в Приложение 1</w:t>
      </w:r>
      <w:r>
        <w:t>.</w:t>
      </w:r>
    </w:p>
    <w:p w14:paraId="7CED8320" w14:textId="77777777" w:rsidR="00544AAD" w:rsidRPr="00874919" w:rsidRDefault="00544AAD" w:rsidP="00544AAD">
      <w:pPr>
        <w:pStyle w:val="ProductList-Body"/>
        <w:spacing w:after="120"/>
      </w:pPr>
      <w:r>
        <w:t>„Клиентски данни“ означава всички данни, включително всички текстове, звуци, видеоклипове или файлове с изображения, както и софтуер, които са предоставени на Microsoft от или от името на Клиента чрез използването на Онлайн услугата. Клиентските данни не включват Данни за Професионални услуги.</w:t>
      </w:r>
    </w:p>
    <w:p w14:paraId="701C6407" w14:textId="53E03525" w:rsidR="00543897" w:rsidRPr="00874919" w:rsidRDefault="00543897" w:rsidP="00543897">
      <w:pPr>
        <w:pStyle w:val="ProductList-Body"/>
        <w:spacing w:after="110"/>
      </w:pPr>
      <w:r>
        <w:t>„</w:t>
      </w:r>
      <w:r w:rsidR="00F95ABB">
        <w:t>Допълнение относно защитата на данните</w:t>
      </w:r>
      <w:r w:rsidR="00F95ABB" w:rsidRPr="00126FB4">
        <w:rPr>
          <w:lang w:val="ru-RU"/>
        </w:rPr>
        <w:t>“</w:t>
      </w:r>
      <w:r w:rsidR="00F95ABB">
        <w:t xml:space="preserve"> (DPA) означава Допълнението относно защитата на данните за Онлайн услуги на Microsoft, публикувано на </w:t>
      </w:r>
      <w:hyperlink r:id="rId16" w:history="1">
        <w:r w:rsidR="00F95ABB">
          <w:rPr>
            <w:rStyle w:val="Hyperlink"/>
          </w:rPr>
          <w:t>https://aka.ms/DPA</w:t>
        </w:r>
      </w:hyperlink>
      <w:r>
        <w:t>.</w:t>
      </w:r>
    </w:p>
    <w:p w14:paraId="47F26EED" w14:textId="364B616C" w:rsidR="00267C1A" w:rsidRPr="00874919" w:rsidRDefault="00267C1A" w:rsidP="00543897">
      <w:pPr>
        <w:pStyle w:val="ProductList-Body"/>
        <w:spacing w:after="120"/>
      </w:pPr>
      <w:r>
        <w:t>„Външен потребител</w:t>
      </w:r>
      <w:r w:rsidRPr="00802FED">
        <w:rPr>
          <w:lang w:val="ru-RU"/>
        </w:rPr>
        <w:t>“</w:t>
      </w:r>
      <w:r>
        <w:t xml:space="preserve"> означава потребител на дадена Онлайн услуга, който не е служител, контрагент на място или представител на място на Клиента или на Свързани лица на Клиента.</w:t>
      </w:r>
    </w:p>
    <w:bookmarkEnd w:id="27"/>
    <w:p w14:paraId="4DD7F79B" w14:textId="582B82A0" w:rsidR="00103924" w:rsidRPr="00690C65" w:rsidRDefault="00337870" w:rsidP="00337870">
      <w:pPr>
        <w:pStyle w:val="ProductList-Body"/>
        <w:spacing w:after="120"/>
      </w:pPr>
      <w:r>
        <w:t>„Екземпляр“ означава изображение на софтуера, създадено чрез изпълнение на инсталиращата програма или процедурата по инсталиране на софтуера или чрез копиране на такова изображение.</w:t>
      </w:r>
    </w:p>
    <w:p w14:paraId="440A509B" w14:textId="77777777" w:rsidR="00543897" w:rsidRPr="00874919" w:rsidRDefault="00543897" w:rsidP="00543897">
      <w:pPr>
        <w:pStyle w:val="ProductList-Body"/>
        <w:spacing w:after="110"/>
      </w:pPr>
      <w:r>
        <w:t xml:space="preserve">Под „Сайт за лицензиране“ се разбира </w:t>
      </w:r>
      <w:hyperlink r:id="rId17" w:history="1">
        <w:r>
          <w:rPr>
            <w:rStyle w:val="Hyperlink"/>
          </w:rPr>
          <w:t>http://www.microsoft.com/licensing/contracts</w:t>
        </w:r>
      </w:hyperlink>
      <w:r>
        <w:t xml:space="preserve"> или даден сайт-приемник.</w:t>
      </w:r>
    </w:p>
    <w:p w14:paraId="4F356727" w14:textId="0C4B3643" w:rsidR="00D51B28" w:rsidRDefault="00D51B28" w:rsidP="00543897">
      <w:pPr>
        <w:pStyle w:val="ProductList-Body"/>
        <w:spacing w:after="120"/>
      </w:pPr>
      <w:r>
        <w:t xml:space="preserve">„Лицензирано устройство“ означава единична физическа хардуерна система, отредена за използване от Клиента, на която е назначен лиценз. Всяко определено устройство, което е под управлението и контрола на организация, различна от Клиента или някое от неговите Свързани лица, е предмет на клаузата за Изнесено софтуерно управление в </w:t>
      </w:r>
      <w:hyperlink r:id="rId18" w:history="1">
        <w:r>
          <w:rPr>
            <w:rStyle w:val="Hyperlink"/>
          </w:rPr>
          <w:t>Условията за продукти</w:t>
        </w:r>
      </w:hyperlink>
      <w:r>
        <w:t xml:space="preserve">, намиращи се на адрес: </w:t>
      </w:r>
      <w:hyperlink r:id="rId19" w:history="1">
        <w:r>
          <w:rPr>
            <w:rStyle w:val="Hyperlink"/>
          </w:rPr>
          <w:t>http://go.microsoft.com/?linkid=9839207</w:t>
        </w:r>
      </w:hyperlink>
      <w:r>
        <w:t>. За целите на определението хардуерният дял или блейд се счита за отделно устройство.</w:t>
      </w:r>
    </w:p>
    <w:p w14:paraId="4EC31D15" w14:textId="77777777" w:rsidR="00D51B28" w:rsidRPr="00874919" w:rsidRDefault="00D51B28" w:rsidP="00D51B28">
      <w:pPr>
        <w:pStyle w:val="ProductList-Body"/>
        <w:spacing w:after="120"/>
      </w:pPr>
      <w:r>
        <w:t xml:space="preserve">„Мрежов сървър“ означава физически хардуерен сървър, отделен единствено за използване от Клиента, и който предоставя асистент за ресурси на компютрите в мрежата. Всеки определен сървър, който е под управлението или контрола на организация, различна от Клиента или някое от неговите Свързани лица, е предмет на клаузата за Изнесено софтуерно управление на </w:t>
      </w:r>
      <w:hyperlink r:id="rId20" w:history="1">
        <w:r>
          <w:rPr>
            <w:rStyle w:val="Hyperlink"/>
          </w:rPr>
          <w:t>Условията за продукти</w:t>
        </w:r>
      </w:hyperlink>
      <w:r>
        <w:t xml:space="preserve">. Условията за продукти се намират на адрес: </w:t>
      </w:r>
      <w:hyperlink r:id="rId21" w:history="1">
        <w:r>
          <w:rPr>
            <w:rStyle w:val="Hyperlink"/>
          </w:rPr>
          <w:t>http://go.microsoft.com/?linkid=9839207</w:t>
        </w:r>
      </w:hyperlink>
      <w:r>
        <w:t>.</w:t>
      </w:r>
    </w:p>
    <w:p w14:paraId="406B2753" w14:textId="462BA2B3" w:rsidR="007F191E" w:rsidRPr="00CC13E3" w:rsidRDefault="007F191E" w:rsidP="00D51B28">
      <w:pPr>
        <w:pStyle w:val="ProductList-Body"/>
        <w:spacing w:after="120"/>
      </w:pPr>
      <w:r>
        <w:t>„Продукт, който не е на Microsoft“ означава всеки софтуер, данни, услуга, уеб сайт или продукт с марка на трето лице, освен ако не са включени от Microsoft в Онлайн услуга.</w:t>
      </w:r>
    </w:p>
    <w:p w14:paraId="69D05FDC" w14:textId="77777777" w:rsidR="007F191E" w:rsidRPr="00CC13E3" w:rsidRDefault="007F191E" w:rsidP="007F191E">
      <w:pPr>
        <w:pStyle w:val="ProductList-Body"/>
        <w:spacing w:after="120"/>
      </w:pPr>
      <w:r>
        <w:t xml:space="preserve">„Онлайн услуга“ означава услуга, хоствана от Microsoft, за която Клиентът се абонира по силата на споразумение за корпоративно лицензиране на Microsoft, включително всяка услуга, идентифицирана в раздела „Онлайн услуги“ от Условията за продукти. Това не включва софтуер и услуги, които се предоставят съгласно отделни лицензионни условия (като например чрез галерия, пазар, конзола или диалогов прозорец). Условията за продукти се намират на адрес </w:t>
      </w:r>
      <w:hyperlink r:id="rId22" w:history="1">
        <w:r>
          <w:rPr>
            <w:rStyle w:val="Hyperlink"/>
          </w:rPr>
          <w:t>http://go.microsoft.com/?linkid=9839207</w:t>
        </w:r>
      </w:hyperlink>
      <w:r w:rsidRPr="007F191E">
        <w:t>.</w:t>
      </w:r>
    </w:p>
    <w:p w14:paraId="44145F90" w14:textId="0E111ED5" w:rsidR="00103924" w:rsidRPr="00690C65" w:rsidRDefault="00874919" w:rsidP="00337870">
      <w:pPr>
        <w:pStyle w:val="ProductList-Body"/>
        <w:spacing w:after="120"/>
      </w:pPr>
      <w:r>
        <w:t>„Среда на операционна система“ (OSE) означава целият Екземпляр или част от Екземпляра на операционна система или целият Екземпляр или част от Екземпляра на виртуална (или по друг начин емулирана) операционна система, предоставящо отделна самоличност на компютър (основно име на компютър или подобен уникален идентификатор) или отделни административни права, както и Екземплярите на наличните конфигурирани приложения за изпълнение в целия Екземпляр или в част от Екземпляра на операционната система. Има два типа OSE – физическа и виртуална. Една физическа хардуерна система може да има една физическа OSE и/или една или повече виртуални OSE.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w:t>
      </w:r>
    </w:p>
    <w:p w14:paraId="2D5B1608" w14:textId="77777777" w:rsidR="00267C1A" w:rsidRDefault="00267C1A" w:rsidP="00267C1A">
      <w:pPr>
        <w:pStyle w:val="ProductList-Body"/>
        <w:spacing w:after="120"/>
      </w:pPr>
      <w:r>
        <w:t>„OST</w:t>
      </w:r>
      <w:r w:rsidRPr="00802FED">
        <w:rPr>
          <w:lang w:val="ru-RU"/>
        </w:rPr>
        <w:t>“</w:t>
      </w:r>
      <w:r>
        <w:t xml:space="preserve"> означава настоящите </w:t>
      </w:r>
      <w:bookmarkStart w:id="28" w:name="_Toc507239490"/>
      <w:r>
        <w:t>Условия за Онлайн услуги</w:t>
      </w:r>
      <w:bookmarkEnd w:id="28"/>
      <w:r>
        <w:t>.</w:t>
      </w:r>
    </w:p>
    <w:p w14:paraId="1A68F641" w14:textId="77777777" w:rsidR="00267C1A" w:rsidRDefault="00267C1A" w:rsidP="00267C1A">
      <w:pPr>
        <w:pStyle w:val="ProductList-Body"/>
        <w:spacing w:after="120"/>
      </w:pPr>
      <w:r>
        <w:t>„Лични данни</w:t>
      </w:r>
      <w:r w:rsidRPr="00802FED">
        <w:rPr>
          <w:lang w:val="ru-RU"/>
        </w:rPr>
        <w:t>“</w:t>
      </w:r>
      <w:r>
        <w:t xml:space="preserve"> означава всяка информация, свързана с идентифицирано физическо лице или физическо лице, което може да бъде идентифицирано. Физическо лице, което може да бъде идентифицирано, е лице, което може да бъде идентифицирано, пряко или непряко, по-специално чрез идентификатор като име, идентификационен номер, данни за местонахождение, онлайн идентификатор или по един или повече признаци, специфични за физическата, физиологичната, генетичната, умствената, икономическата, културната или социална идентичност на това физическо лице.</w:t>
      </w:r>
    </w:p>
    <w:p w14:paraId="47BBE66E" w14:textId="77777777" w:rsidR="00267C1A" w:rsidRDefault="00267C1A" w:rsidP="00267C1A">
      <w:pPr>
        <w:pStyle w:val="ProductList-Body"/>
        <w:spacing w:after="120"/>
      </w:pPr>
      <w:r>
        <w:t>„Предварителни издания</w:t>
      </w:r>
      <w:r w:rsidRPr="00802FED">
        <w:rPr>
          <w:lang w:val="ru-RU"/>
        </w:rPr>
        <w:t>“</w:t>
      </w:r>
      <w:r>
        <w:t xml:space="preserve"> означава компилации за предварителен преглед, бета-версии или други предварителни издания на функции, местоположения на центрове за данни и услуги, предлагани от Microsoft за оценка по избор.</w:t>
      </w:r>
    </w:p>
    <w:p w14:paraId="0E83DEBF" w14:textId="77777777" w:rsidR="00267C1A" w:rsidRDefault="00267C1A" w:rsidP="00267C1A">
      <w:pPr>
        <w:pStyle w:val="ProductList-Body"/>
        <w:spacing w:after="120"/>
      </w:pPr>
      <w:r>
        <w:t>„Професионални услуги</w:t>
      </w:r>
      <w:r w:rsidRPr="00802FED">
        <w:rPr>
          <w:lang w:val="ru-RU"/>
        </w:rPr>
        <w:t>“</w:t>
      </w:r>
      <w:r>
        <w:t xml:space="preserve"> означава услуги на Microsoft за техническа поддръжка и консултиране (напр. за миграция на данни) във връзка с Онлайн услуга. </w:t>
      </w:r>
    </w:p>
    <w:p w14:paraId="4D01157F" w14:textId="77777777" w:rsidR="00544AAD" w:rsidRDefault="00544AAD" w:rsidP="00544AAD">
      <w:pPr>
        <w:pStyle w:val="ProductList-Body"/>
        <w:spacing w:after="120"/>
      </w:pPr>
      <w:r>
        <w:t>„Данни за Професионални услуги</w:t>
      </w:r>
      <w:r>
        <w:rPr>
          <w:lang w:val="en-US"/>
        </w:rPr>
        <w:t>“</w:t>
      </w:r>
      <w:r>
        <w:t xml:space="preserve"> означава всички данни, включително всички текстови, звукови, видео или графични файлове или софтуер, които са предоставени на Microsoft от или от името на Клиента (или които Клиентът упълномощи Microsoft да получи от дадена </w:t>
      </w:r>
      <w:r>
        <w:lastRenderedPageBreak/>
        <w:t xml:space="preserve">Онлайн услуга) или по друг начин получени или обработени от или от името на Microsoft посредством ангажимент с Microsoft за получаване на Професионални услуги. </w:t>
      </w:r>
      <w:r>
        <w:rPr>
          <w:szCs w:val="18"/>
        </w:rPr>
        <w:t>Данните за Професионални услуги включват Данни за поддръжка.</w:t>
      </w:r>
    </w:p>
    <w:p w14:paraId="7404F9D5" w14:textId="01DB07DA" w:rsidR="00267C1A" w:rsidRDefault="00267C1A" w:rsidP="00544AAD">
      <w:pPr>
        <w:pStyle w:val="ProductList-Body"/>
        <w:spacing w:after="120"/>
      </w:pPr>
      <w:r>
        <w:t>„ЛА</w:t>
      </w:r>
      <w:r w:rsidRPr="00802FED">
        <w:rPr>
          <w:lang w:val="ru-RU"/>
        </w:rPr>
        <w:t>“</w:t>
      </w:r>
      <w:r>
        <w:t xml:space="preserve"> означава лиценз за абонамент.</w:t>
      </w:r>
    </w:p>
    <w:p w14:paraId="30ED7C0C" w14:textId="0CA2E298" w:rsidR="00267C1A" w:rsidRDefault="00267C1A" w:rsidP="00267C1A">
      <w:pPr>
        <w:pStyle w:val="ProductList-Body"/>
        <w:spacing w:after="120"/>
      </w:pPr>
      <w:r>
        <w:t>„Подизпълнител</w:t>
      </w:r>
      <w:r w:rsidRPr="00802FED">
        <w:rPr>
          <w:lang w:val="ru-RU"/>
        </w:rPr>
        <w:t>“</w:t>
      </w:r>
      <w:r>
        <w:t xml:space="preserve"> означава друго лице, обработващо данни, използвано от Microsoft за обработването на данни.</w:t>
      </w:r>
    </w:p>
    <w:p w14:paraId="5F189FAE" w14:textId="541794E5" w:rsidR="00267C1A" w:rsidRPr="003307FF" w:rsidRDefault="00267C1A" w:rsidP="00267C1A">
      <w:pPr>
        <w:pStyle w:val="ProductList-Body"/>
        <w:spacing w:after="120"/>
        <w:rPr>
          <w:lang w:val="en-US"/>
        </w:rPr>
      </w:pPr>
      <w:r>
        <w:t>„Данни за поддръжка</w:t>
      </w:r>
      <w:r w:rsidRPr="00802FED">
        <w:rPr>
          <w:lang w:val="ru-RU"/>
        </w:rPr>
        <w:t>“</w:t>
      </w:r>
      <w:r>
        <w:t xml:space="preserve"> означава всички данни, включително всички текстови, звукови, видео или графични файлове, или софтуер, които са предоставени на Microsoft от или от името на Клиента (или които Клиентът упълномощи Microsoft да получи от дадена Онлайн услуга) посредством ангажимент с Microsoft за получаване на техническа поддръжка за Онлайн услугите, обхванати от настоящото споразумение.</w:t>
      </w:r>
      <w:r w:rsidR="00544AAD">
        <w:rPr>
          <w:lang w:val="en-US"/>
        </w:rPr>
        <w:t xml:space="preserve"> </w:t>
      </w:r>
      <w:r w:rsidR="00544AAD">
        <w:rPr>
          <w:szCs w:val="18"/>
        </w:rPr>
        <w:t>Данните за поддръжка включват Данни за Професионални услуги</w:t>
      </w:r>
    </w:p>
    <w:p w14:paraId="2AFB05DA" w14:textId="77777777" w:rsidR="00DD31AE" w:rsidRPr="00903BB7" w:rsidRDefault="00FB103D"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6146C4C0" w14:textId="77777777" w:rsidR="005C5D67" w:rsidRDefault="005C5D67" w:rsidP="00267C1A">
      <w:pPr>
        <w:pStyle w:val="ProductList-Body"/>
        <w:spacing w:after="120"/>
      </w:pPr>
    </w:p>
    <w:p w14:paraId="4DF0C4F8" w14:textId="77777777" w:rsidR="00267C1A" w:rsidRDefault="00267C1A" w:rsidP="00267C1A">
      <w:pPr>
        <w:pStyle w:val="ProductList-Body"/>
        <w:spacing w:after="120"/>
        <w:sectPr w:rsidR="00267C1A" w:rsidSect="00A61B2A">
          <w:footerReference w:type="default" r:id="rId23"/>
          <w:footerReference w:type="first" r:id="rId24"/>
          <w:pgSz w:w="12240" w:h="15840"/>
          <w:pgMar w:top="1440" w:right="720" w:bottom="1440" w:left="720" w:header="720" w:footer="720" w:gutter="0"/>
          <w:cols w:space="720"/>
          <w:titlePg/>
          <w:docGrid w:linePitch="360"/>
        </w:sectPr>
      </w:pPr>
    </w:p>
    <w:p w14:paraId="18F7674C" w14:textId="4EB2C57B" w:rsidR="00103924" w:rsidRPr="00690C65" w:rsidRDefault="00103924" w:rsidP="00103924">
      <w:pPr>
        <w:pStyle w:val="ProductList-Body"/>
      </w:pPr>
    </w:p>
    <w:p w14:paraId="74186755" w14:textId="77777777" w:rsidR="004B3189" w:rsidRDefault="004B3189" w:rsidP="004B3189">
      <w:pPr>
        <w:pStyle w:val="ProductList-SectionHeading"/>
        <w:keepNext/>
        <w:outlineLvl w:val="0"/>
      </w:pPr>
      <w:bookmarkStart w:id="29" w:name="_Toc507768538"/>
      <w:bookmarkStart w:id="30" w:name="_Toc36479262"/>
      <w:bookmarkStart w:id="31" w:name="_Toc453946572"/>
      <w:bookmarkStart w:id="32" w:name="_Toc451949009"/>
      <w:r>
        <w:t>Общи условия</w:t>
      </w:r>
      <w:bookmarkEnd w:id="29"/>
      <w:bookmarkEnd w:id="30"/>
    </w:p>
    <w:p w14:paraId="674123E3" w14:textId="77777777" w:rsidR="004B3189" w:rsidRDefault="004B3189" w:rsidP="004B3189">
      <w:pPr>
        <w:pStyle w:val="ProductList-SubSubSectionHeading"/>
        <w:outlineLvl w:val="1"/>
      </w:pPr>
      <w:bookmarkStart w:id="33" w:name="_Toc507768539"/>
      <w:bookmarkStart w:id="34" w:name="_Toc36479263"/>
      <w:r>
        <w:t>Лицензиране на Онлайн услугите</w:t>
      </w:r>
      <w:bookmarkEnd w:id="33"/>
      <w:bookmarkEnd w:id="34"/>
    </w:p>
    <w:p w14:paraId="490A9D8C" w14:textId="73193645" w:rsidR="004B3189" w:rsidRDefault="004B3189" w:rsidP="004B3189">
      <w:pPr>
        <w:pStyle w:val="ProductList-Body"/>
      </w:pPr>
      <w:r>
        <w:t xml:space="preserve">Клиентът трябва да придобие и прехвърли подходящите лицензи за абонамент, които се изискват за използването на всяка Онлайн услуга от страна на Клиента. За всеки потребител, който осъществява достъп до Онлайн услугата, се изисква ЛА за потребител, или достъп до Онлайн услугата само посредством устройство, на което е присвоен ЛА за устройство, освен ако не е указано друго в </w:t>
      </w:r>
      <w:hyperlink w:anchor="OnlineServiceSpecificTerms" w:tooltip="Специфичните условия за Онлайн услугата" w:history="1">
        <w:r>
          <w:rPr>
            <w:rStyle w:val="Hyperlink"/>
          </w:rPr>
          <w:t>Специфичните условия за Онлайн услугата</w:t>
        </w:r>
      </w:hyperlink>
      <w:r>
        <w:t xml:space="preserve">. В </w:t>
      </w:r>
      <w:hyperlink w:anchor="Attachment2" w:tooltip="Приложение 2" w:history="1">
        <w:r>
          <w:rPr>
            <w:rStyle w:val="Hyperlink"/>
          </w:rPr>
          <w:t>Приложение 2</w:t>
        </w:r>
      </w:hyperlink>
      <w:r>
        <w:t xml:space="preserve"> са описани ЛА пакетите, които също отговарят на изискванията за ЛА за потребител. Клиентът няма право да използва дадена Онлайн услуга след прекратяване на ЛА за съответната Онлайн услуга.</w:t>
      </w:r>
    </w:p>
    <w:p w14:paraId="374AD4C8" w14:textId="77777777" w:rsidR="004B3189" w:rsidRDefault="004B3189" w:rsidP="004B3189">
      <w:pPr>
        <w:pStyle w:val="ProductList-Body"/>
      </w:pPr>
    </w:p>
    <w:p w14:paraId="4CD1DD17" w14:textId="77777777" w:rsidR="004B3189" w:rsidRPr="00952232" w:rsidRDefault="004B3189" w:rsidP="004B3189">
      <w:pPr>
        <w:pStyle w:val="ProductList-Body"/>
        <w:ind w:left="180"/>
        <w:outlineLvl w:val="2"/>
      </w:pPr>
      <w:r>
        <w:rPr>
          <w:b/>
          <w:color w:val="0072C6"/>
        </w:rPr>
        <w:t>Превъзлагане на лицензи</w:t>
      </w:r>
    </w:p>
    <w:p w14:paraId="2A1B8C6E" w14:textId="7927DB5C" w:rsidR="004B3189" w:rsidRDefault="004B3189" w:rsidP="004B3189">
      <w:pPr>
        <w:pStyle w:val="ProductList-Body"/>
        <w:ind w:left="158"/>
      </w:pPr>
      <w:r>
        <w:t xml:space="preserve">Повечето, но не всички, ЛА може да се прехвърлят. Освен в случаите, в които е разрешено според настоящия параграф или </w:t>
      </w:r>
      <w:hyperlink w:anchor="OnlineServiceSpecificTerms" w:tooltip="Специфичните условия за Онлайн услугата" w:history="1">
        <w:r>
          <w:rPr>
            <w:rStyle w:val="Hyperlink"/>
          </w:rPr>
          <w:t>Специфичните условия за Онлайн услугата</w:t>
        </w:r>
      </w:hyperlink>
      <w:r>
        <w:t>, Клиентът не може да прехвърля даден ЛА краткосрочно (т.е. в рамките на 90 дни след последното прехвърляне). Клиентът може да прехвърли даден ЛА краткосрочно, за да покрие отсъствието на потребител или недостъпността на неработещо устройство. Прехвърлянето на ЛА за други цели трябва да е за постоянно. Когато Клиентът прехвърля ЛА от едно устройство или потребител на друго/друг, Клиентът трябва да блокира достъпа и да премахне всеки сроден софтуер от предишното устройство или от устройството на предишния потребител.</w:t>
      </w:r>
    </w:p>
    <w:p w14:paraId="7DE71FF7" w14:textId="77777777" w:rsidR="004B3189" w:rsidRDefault="004B3189" w:rsidP="004B3189">
      <w:pPr>
        <w:pStyle w:val="ProductList-Body"/>
      </w:pPr>
    </w:p>
    <w:p w14:paraId="26C235ED" w14:textId="77777777" w:rsidR="004B3189" w:rsidRPr="004C41FC" w:rsidRDefault="004B3189" w:rsidP="004B3189">
      <w:pPr>
        <w:pStyle w:val="ProductList-Body"/>
        <w:ind w:left="180"/>
        <w:outlineLvl w:val="2"/>
      </w:pPr>
      <w:r>
        <w:rPr>
          <w:b/>
          <w:color w:val="0072C6"/>
        </w:rPr>
        <w:t>Мултиплексиране</w:t>
      </w:r>
    </w:p>
    <w:p w14:paraId="039B8DDB" w14:textId="77777777" w:rsidR="004B3189" w:rsidRDefault="004B3189" w:rsidP="004B3189">
      <w:pPr>
        <w:pStyle w:val="ProductList-Body"/>
        <w:ind w:left="158"/>
      </w:pPr>
      <w:r>
        <w:t>Хардуерът или софтуерът, който Клиентът използва за поставяне на връзки в набор, пренасочване на информация, намаляване на броя на устройствата или потребителите, които имат директен достъп до Онлайн услугата (или сродния софтуер) или използват Онлайн услугата (или сродния софтуер), или намаляване на броя на OSE, устройствата или потребителите, които Онлайн услугата управлява директно (понякога наричано „обединяване</w:t>
      </w:r>
      <w:r w:rsidRPr="00802FED">
        <w:rPr>
          <w:lang w:val="ru-RU"/>
        </w:rPr>
        <w:t>“</w:t>
      </w:r>
      <w:r>
        <w:t xml:space="preserve"> или „метод за ограничаване на заявките към системата</w:t>
      </w:r>
      <w:r w:rsidRPr="00802FED">
        <w:rPr>
          <w:lang w:val="ru-RU"/>
        </w:rPr>
        <w:t>“</w:t>
      </w:r>
      <w:r>
        <w:t>), не намалява броя на лицензите от всеки тип (включително ЛА), от които Клиентът се нуждае.</w:t>
      </w:r>
    </w:p>
    <w:p w14:paraId="019DCC5A" w14:textId="77777777" w:rsidR="004B3189" w:rsidRDefault="004B3189" w:rsidP="004B3189">
      <w:pPr>
        <w:pStyle w:val="ProductList-Body"/>
      </w:pPr>
    </w:p>
    <w:p w14:paraId="1DB5383E" w14:textId="77777777" w:rsidR="004B3189" w:rsidRDefault="004B3189" w:rsidP="004B3189">
      <w:pPr>
        <w:pStyle w:val="ProductList-SubSubSectionHeading"/>
        <w:outlineLvl w:val="1"/>
      </w:pPr>
      <w:bookmarkStart w:id="35" w:name="_Toc507768540"/>
      <w:bookmarkStart w:id="36" w:name="_Toc36479264"/>
      <w:r>
        <w:t>Използване на Онлайн услугите</w:t>
      </w:r>
      <w:bookmarkEnd w:id="35"/>
      <w:bookmarkEnd w:id="36"/>
    </w:p>
    <w:p w14:paraId="4C3B680F" w14:textId="77777777" w:rsidR="004B3189" w:rsidRDefault="004B3189" w:rsidP="004B3189">
      <w:pPr>
        <w:pStyle w:val="ProductList-Body"/>
      </w:pPr>
      <w:r>
        <w:t>Клиентът може да използва Онлайн услугите и сродния софтуер, както е разрешено изрично в настоящото споразумение за корпоративно лицензиране на Клиента. Microsoft си запазва всички останали права.</w:t>
      </w:r>
    </w:p>
    <w:p w14:paraId="1E13DC02" w14:textId="77777777" w:rsidR="004B3189" w:rsidRDefault="004B3189" w:rsidP="004B3189">
      <w:pPr>
        <w:pStyle w:val="ProductList-Body"/>
      </w:pPr>
    </w:p>
    <w:p w14:paraId="3B0D0CDC" w14:textId="77777777" w:rsidR="00DD31AE" w:rsidRPr="004C41FC" w:rsidRDefault="00DD31AE" w:rsidP="00DD31AE">
      <w:pPr>
        <w:pStyle w:val="ProductList-Body"/>
        <w:ind w:left="158"/>
      </w:pPr>
      <w:r>
        <w:rPr>
          <w:b/>
          <w:bCs/>
          <w:color w:val="0072C6"/>
        </w:rPr>
        <w:t>Условия за допустимо използване</w:t>
      </w:r>
    </w:p>
    <w:p w14:paraId="7EB321B2" w14:textId="77777777" w:rsidR="00DD31AE" w:rsidRDefault="00DD31AE" w:rsidP="00DD31AE">
      <w:pPr>
        <w:pStyle w:val="ProductList-Body"/>
        <w:ind w:left="158"/>
      </w:pPr>
      <w:r>
        <w:t>Нито Клиентът, нито потребителите, които осъществяват достъп до дадена Онлайн услуга чрез Клиента, нямат право да използват дадена Онлайн услуга:</w:t>
      </w:r>
    </w:p>
    <w:p w14:paraId="39209855" w14:textId="77777777" w:rsidR="00DD31AE" w:rsidRDefault="00DD31AE" w:rsidP="00DD31AE">
      <w:pPr>
        <w:pStyle w:val="ProductList-Body"/>
        <w:numPr>
          <w:ilvl w:val="0"/>
          <w:numId w:val="1"/>
        </w:numPr>
        <w:ind w:left="608" w:hanging="270"/>
      </w:pPr>
      <w:r>
        <w:t>по начин, забранен от закона, подзаконови нормативни актове, държавен указ или декрет;</w:t>
      </w:r>
    </w:p>
    <w:p w14:paraId="3280D9A9" w14:textId="77777777" w:rsidR="00DD31AE" w:rsidRDefault="00DD31AE" w:rsidP="00DD31AE">
      <w:pPr>
        <w:pStyle w:val="ProductList-Body"/>
        <w:numPr>
          <w:ilvl w:val="0"/>
          <w:numId w:val="1"/>
        </w:numPr>
        <w:spacing w:before="40"/>
        <w:ind w:left="608" w:hanging="270"/>
      </w:pPr>
      <w:r>
        <w:t>за нарушаване на правата на други;</w:t>
      </w:r>
    </w:p>
    <w:p w14:paraId="142AE7A3" w14:textId="77777777" w:rsidR="00DD31AE" w:rsidRDefault="00DD31AE" w:rsidP="00DD31AE">
      <w:pPr>
        <w:pStyle w:val="ProductList-Body"/>
        <w:numPr>
          <w:ilvl w:val="0"/>
          <w:numId w:val="1"/>
        </w:numPr>
        <w:spacing w:before="40"/>
        <w:ind w:left="608" w:hanging="270"/>
      </w:pPr>
      <w:r>
        <w:t>в опит за получаване на неупълномощен достъп до или прекъсване на услуга, устройство, данни, акаунт или мрежа;</w:t>
      </w:r>
    </w:p>
    <w:p w14:paraId="4D051761" w14:textId="77777777" w:rsidR="00DD31AE" w:rsidRDefault="00DD31AE" w:rsidP="00DD31AE">
      <w:pPr>
        <w:pStyle w:val="ProductList-Body"/>
        <w:numPr>
          <w:ilvl w:val="0"/>
          <w:numId w:val="1"/>
        </w:numPr>
        <w:spacing w:before="40"/>
        <w:ind w:left="608" w:hanging="270"/>
      </w:pPr>
      <w:r>
        <w:t>за изпращане на нежелана поща или разпространение на злонамерен софтуер;</w:t>
      </w:r>
    </w:p>
    <w:p w14:paraId="575EC2CC" w14:textId="77777777" w:rsidR="00DD31AE" w:rsidRDefault="00DD31AE" w:rsidP="00DD31AE">
      <w:pPr>
        <w:pStyle w:val="ProductList-Body"/>
        <w:numPr>
          <w:ilvl w:val="0"/>
          <w:numId w:val="1"/>
        </w:numPr>
        <w:spacing w:before="40"/>
        <w:ind w:left="608" w:hanging="270"/>
      </w:pPr>
      <w:r>
        <w:t>по начин, който може да навреди на Онлайн услугата или на използването на услугата от страна на друго лице;</w:t>
      </w:r>
    </w:p>
    <w:p w14:paraId="6963EECA" w14:textId="77777777" w:rsidR="00DD31AE" w:rsidRDefault="00DD31AE" w:rsidP="00DD31AE">
      <w:pPr>
        <w:pStyle w:val="ProductList-Body"/>
        <w:numPr>
          <w:ilvl w:val="0"/>
          <w:numId w:val="1"/>
        </w:numPr>
        <w:spacing w:before="40"/>
        <w:ind w:left="608" w:hanging="270"/>
      </w:pPr>
      <w:r>
        <w:t>в приложение или ситуация, когато неизправността на Онлайн услугата може да доведе до смърт или сериозно физическо нараняване на дадено лице или до сериозна физическа или екологична вреда; или</w:t>
      </w:r>
    </w:p>
    <w:p w14:paraId="39CC9DB0" w14:textId="77777777" w:rsidR="00DD31AE" w:rsidRDefault="00DD31AE" w:rsidP="00DD31AE">
      <w:pPr>
        <w:pStyle w:val="ProductList-Body"/>
        <w:numPr>
          <w:ilvl w:val="0"/>
          <w:numId w:val="1"/>
        </w:numPr>
        <w:spacing w:before="40" w:after="120"/>
        <w:ind w:left="605" w:hanging="274"/>
      </w:pPr>
      <w:r>
        <w:t>да насърчава или окуражава друго лице за кое да е от гореизброените.</w:t>
      </w:r>
    </w:p>
    <w:p w14:paraId="3280A959" w14:textId="7C6D36BA" w:rsidR="004B3189" w:rsidRDefault="00543897" w:rsidP="004B3189">
      <w:pPr>
        <w:pStyle w:val="ProductList-Body"/>
        <w:ind w:left="158"/>
      </w:pPr>
      <w:r>
        <w:t>Нарушаването на Условията за допустимо използване в този раздел може да доведе до преустановяване на Онлайн услугата. Microsoft ще преустанови временно Онлайн услугата само до разумно необходимата степен. Освен ако Microsoft не смята, че е необходимо незабавно временно преустановяване, Microsoft ще предоставя предизвестие в разумен срок преди временното преустановяване на дадена Онлайн услуга</w:t>
      </w:r>
      <w:r w:rsidR="004B3189">
        <w:t>.</w:t>
      </w:r>
    </w:p>
    <w:p w14:paraId="0CED806B" w14:textId="77777777" w:rsidR="004B3189" w:rsidRDefault="004B3189" w:rsidP="004B3189">
      <w:pPr>
        <w:pStyle w:val="ProductList-Body"/>
      </w:pPr>
    </w:p>
    <w:p w14:paraId="460D2A37" w14:textId="77777777" w:rsidR="00543897" w:rsidRDefault="00543897" w:rsidP="00543897">
      <w:pPr>
        <w:pStyle w:val="ProductList-SubSubSectionHeading"/>
        <w:ind w:left="187" w:hanging="187"/>
        <w:outlineLvl w:val="1"/>
      </w:pPr>
      <w:bookmarkStart w:id="37" w:name="_Toc26883663"/>
      <w:bookmarkStart w:id="38" w:name="_Toc27047313"/>
      <w:bookmarkStart w:id="39" w:name="_Toc36479265"/>
      <w:bookmarkStart w:id="40" w:name="_Toc507768541"/>
      <w:bookmarkStart w:id="41" w:name="_Toc507239493"/>
      <w:r>
        <w:t>Защита на данните и сигурност</w:t>
      </w:r>
      <w:bookmarkEnd w:id="37"/>
      <w:bookmarkEnd w:id="38"/>
      <w:bookmarkEnd w:id="39"/>
    </w:p>
    <w:p w14:paraId="02195DB8" w14:textId="77777777" w:rsidR="00543897" w:rsidRDefault="00543897" w:rsidP="00543897">
      <w:pPr>
        <w:pStyle w:val="ProductList-Body"/>
        <w:tabs>
          <w:tab w:val="clear" w:pos="158"/>
        </w:tabs>
        <w:ind w:left="9"/>
      </w:pPr>
      <w:r>
        <w:t>Условията на DPA се прилагат за Онлайн услугите, с изключение на Онлайн услугите, посочени в Приложение 1. За Основните онлайн услуги конкретните подробности, описващи практиките за сигурност и местоположението на неактивните Клиентски данни, са дадени в Приложение 1.</w:t>
      </w:r>
    </w:p>
    <w:p w14:paraId="398858A1" w14:textId="77777777" w:rsidR="00543897" w:rsidRDefault="00543897" w:rsidP="004B3189">
      <w:pPr>
        <w:pStyle w:val="ProductList-SubSubSectionHeading"/>
        <w:outlineLvl w:val="1"/>
      </w:pPr>
    </w:p>
    <w:p w14:paraId="0E644E7C" w14:textId="3A6E6E40" w:rsidR="004B3189" w:rsidRDefault="004B3189" w:rsidP="004B3189">
      <w:pPr>
        <w:pStyle w:val="ProductList-SubSubSectionHeading"/>
        <w:outlineLvl w:val="1"/>
      </w:pPr>
      <w:bookmarkStart w:id="42" w:name="_Toc36479266"/>
      <w:r>
        <w:t>Използване на софтуера с Онлайн услугата</w:t>
      </w:r>
      <w:bookmarkEnd w:id="40"/>
      <w:bookmarkEnd w:id="41"/>
      <w:bookmarkEnd w:id="42"/>
    </w:p>
    <w:p w14:paraId="392394B5" w14:textId="77777777" w:rsidR="004B3189" w:rsidRDefault="004B3189" w:rsidP="004B3189">
      <w:pPr>
        <w:pStyle w:val="ProductList-Body"/>
      </w:pPr>
      <w:r>
        <w:t>Може да се наложи Клиентът да инсталира определен софтуер на Microsoft, за да използва Онлайн услугата. В такъв случай ще важат следните условия:</w:t>
      </w:r>
    </w:p>
    <w:bookmarkEnd w:id="31"/>
    <w:bookmarkEnd w:id="32"/>
    <w:p w14:paraId="18066401" w14:textId="77777777" w:rsidR="00AD5F09" w:rsidRPr="00690C65" w:rsidRDefault="00AD5F09" w:rsidP="00103924">
      <w:pPr>
        <w:pStyle w:val="ProductList-Body"/>
      </w:pPr>
    </w:p>
    <w:p w14:paraId="3A57E079" w14:textId="79E1A03F" w:rsidR="00103924" w:rsidRPr="00690C65" w:rsidRDefault="00103924" w:rsidP="0086195A">
      <w:pPr>
        <w:pStyle w:val="ProductList-Body"/>
        <w:keepNext/>
        <w:ind w:left="187"/>
        <w:outlineLvl w:val="2"/>
      </w:pPr>
      <w:r>
        <w:rPr>
          <w:b/>
          <w:color w:val="0072C6"/>
        </w:rPr>
        <w:lastRenderedPageBreak/>
        <w:t>Лицензионни условия за софтуер на Microsoft</w:t>
      </w:r>
    </w:p>
    <w:p w14:paraId="584B5A12" w14:textId="3C365A02" w:rsidR="00103924" w:rsidRPr="00690C65" w:rsidRDefault="00103924" w:rsidP="00AD5F09">
      <w:pPr>
        <w:pStyle w:val="ProductList-Body"/>
        <w:ind w:left="180"/>
      </w:pPr>
      <w:r>
        <w:t xml:space="preserve">Клиентът може да инсталира и използва софтуера само за използване с Онлайн услугата. </w:t>
      </w:r>
      <w:hyperlink w:anchor="OnlineServiceSpecificTerms" w:tooltip="Специфичните условия за Онлайн услугата" w:history="1">
        <w:r>
          <w:rPr>
            <w:rStyle w:val="Hyperlink"/>
          </w:rPr>
          <w:t>Специфичните условия за Онлайн услугата</w:t>
        </w:r>
      </w:hyperlink>
      <w:r>
        <w:t xml:space="preserve"> може да ограничават броя копия на софтуера, които Клиентът може да използва, или броя устройства, на които Клиентът може да използва софтуера. Правото на Клиента да използва софтуера влиза в сила при активиране на Онлайн услугата и се прекратява при прекратяване на правото на Клиента да използва Онлайн услугата. Клиентът трябва да деинсталира софтуера при прекратяване на правото на Клиента да използва софтуера. Microsoft има право да забрани софтуера към този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за валидност, автоматични актуализации и събиране на данни за софтуер</w:t>
      </w:r>
    </w:p>
    <w:p w14:paraId="5CA5B88F" w14:textId="15CDBFEB" w:rsidR="00103924" w:rsidRPr="00690C65" w:rsidRDefault="00543897" w:rsidP="00AD5F09">
      <w:pPr>
        <w:pStyle w:val="ProductList-Body"/>
        <w:ind w:left="180"/>
      </w:pPr>
      <w:r>
        <w:t>Microsoft може автоматично да проверява версията на който и да е свой софтуер. Устройствата, на които е инсталиран софтуерът, може периодично да предоставят информация, за да предоставят възможност на Microsoft да удостовери, че софтуерът е правилно лицензиран. Тази информация включва версията на софтуера, потребителския акаунт на крайния потребител, информация за ИД на продукта, ИД на компютъра, както и IP адреса на устройството. Ако софтуерът не лицензиран правилно, това ще се отрази на работата му. Клиентът може да получава актуализации или надстройки за софтуера само от Microsoft или от упълномощени източници. Чрез използването на софтуера Клиентът приема изпращането на описаната информация в настоящия раздел. Microsoft може да препоръчва или да изтегля актуализации или допълнения за софтуера на устройствата на Клиента със или без предизвестие. Някои Онлайн услуги може да изискват или да се подобряват чрез инсталиране на локален софтуер (например агенти, приложения за управление на устройства) („Приложения“). Приложенията може да събират диагностични данни (както са дефинирани в DPA) за използването и производителността на Приложенията, които може да се изпращат до Microsoft, в случай че в тях се съдържат Лични данни, и да се използват за описаните в DPA цели</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Софтуерни компоненти на трети лица</w:t>
      </w:r>
    </w:p>
    <w:p w14:paraId="6599E6F9" w14:textId="37E37BB1" w:rsidR="00103924" w:rsidRPr="00690C65" w:rsidRDefault="00103924" w:rsidP="00AD5F09">
      <w:pPr>
        <w:pStyle w:val="ProductList-Body"/>
        <w:ind w:left="180"/>
      </w:pPr>
      <w:r>
        <w:t>Софтуерът може да съдържа софтуерни компоненти на трети лица. Освен ако не е посочено друго в софтуера, Microsoft, а не третото лице, лицензира компонентите за Клиента по силата на лицензионните условия и бележки на Microsoft.</w:t>
      </w:r>
    </w:p>
    <w:p w14:paraId="0AB570BE" w14:textId="17362316" w:rsidR="00AD5F09" w:rsidRDefault="00AD5F09" w:rsidP="00AD5F09">
      <w:pPr>
        <w:pStyle w:val="ProductList-Body"/>
      </w:pPr>
    </w:p>
    <w:p w14:paraId="20B8ED65" w14:textId="77777777" w:rsidR="00D0424B" w:rsidRDefault="00D0424B" w:rsidP="00A619AF">
      <w:pPr>
        <w:pStyle w:val="ProductList-SubSubSectionHeading"/>
        <w:outlineLvl w:val="1"/>
      </w:pPr>
      <w:bookmarkStart w:id="43" w:name="_Toc507768542"/>
      <w:bookmarkStart w:id="44" w:name="_Toc36479267"/>
      <w:r>
        <w:t>Технически ограничения</w:t>
      </w:r>
      <w:bookmarkEnd w:id="43"/>
      <w:bookmarkEnd w:id="44"/>
    </w:p>
    <w:p w14:paraId="7177F5D5" w14:textId="77777777" w:rsidR="00D0424B" w:rsidRDefault="00D0424B" w:rsidP="00D0424B">
      <w:pPr>
        <w:pStyle w:val="ProductList-Body"/>
      </w:pPr>
      <w:r>
        <w:t>Клиентът трябва да спазва и не може да заобикаля техническите ограничения в дадена Онлайн услуга, които позволяват на Клиента да използва услугата само по определени начини. Клиентът няма право да изтегля или премахва по друг начин копия на софтуер или първичен код от Онлайн услуга, освен по изрично упълномощения начин.</w:t>
      </w:r>
    </w:p>
    <w:p w14:paraId="221EEAC9" w14:textId="77777777" w:rsidR="00D0424B" w:rsidRDefault="00D0424B" w:rsidP="00D0424B">
      <w:pPr>
        <w:pStyle w:val="ProductList-Body"/>
      </w:pPr>
    </w:p>
    <w:p w14:paraId="1721E4FB" w14:textId="77777777" w:rsidR="00D0424B" w:rsidRPr="005123C4" w:rsidRDefault="00D0424B" w:rsidP="00D0424B">
      <w:pPr>
        <w:pStyle w:val="ProductList-SubSubSectionHeading"/>
        <w:outlineLvl w:val="1"/>
      </w:pPr>
      <w:bookmarkStart w:id="45" w:name="_Toc507768543"/>
      <w:bookmarkStart w:id="46" w:name="_Toc36479268"/>
      <w:r>
        <w:t>Услуги за внос/износ</w:t>
      </w:r>
      <w:bookmarkEnd w:id="45"/>
      <w:bookmarkEnd w:id="46"/>
    </w:p>
    <w:p w14:paraId="0A5A415C" w14:textId="77777777" w:rsidR="00D0424B" w:rsidRPr="00FC2D52" w:rsidRDefault="00D0424B" w:rsidP="00D0424B">
      <w:pPr>
        <w:pStyle w:val="productlist-body0"/>
      </w:pPr>
      <w:r>
        <w:rPr>
          <w:rFonts w:asciiTheme="minorHAnsi" w:eastAsiaTheme="minorHAnsi" w:hAnsiTheme="minorHAnsi" w:cstheme="minorBidi"/>
          <w:szCs w:val="22"/>
        </w:rPr>
        <w:t>Използването на която и да е Услуга за внос/износ от Клиента се обуславя от спазването от негова страна на всички предоставени от Microsoft инструкции във връзка с подготовката, обработването и доставянето на физическите носители, съдържащи негови данни („носители за съхранение</w:t>
      </w:r>
      <w:r w:rsidRPr="00802FED">
        <w:rPr>
          <w:rFonts w:asciiTheme="minorHAnsi" w:eastAsiaTheme="minorHAnsi" w:hAnsiTheme="minorHAnsi" w:cstheme="minorBidi"/>
          <w:szCs w:val="22"/>
          <w:lang w:val="ru-RU"/>
        </w:rPr>
        <w:t>“</w:t>
      </w:r>
      <w:r>
        <w:rPr>
          <w:rFonts w:asciiTheme="minorHAnsi" w:eastAsiaTheme="minorHAnsi" w:hAnsiTheme="minorHAnsi" w:cstheme="minorBidi"/>
          <w:szCs w:val="22"/>
        </w:rPr>
        <w:t>). Единствено Клиентът носи отговорност за осигуряване на носителите за съхранение, като данните се предоставят в съответствие с всяко законодателство. Microsoft няма задължения по отношение на носителите за съхранение и не носи отговорност за загубени, повредени или унищожени носители за съхранение. Всички носители за съхранение, доставяни на Microsoft, трябва да се доставят на място в DCS център за данни на Microsoft (INCOTERMS 2010). Носителите за съхранение, доставяни на Клиента, трябва да се доставят на място, посочено от Клиента (INCOTERMS 2010).</w:t>
      </w:r>
    </w:p>
    <w:p w14:paraId="438A2789" w14:textId="77777777" w:rsidR="00D0424B" w:rsidRDefault="00D0424B" w:rsidP="00D0424B">
      <w:pPr>
        <w:pStyle w:val="ProductList-Body"/>
      </w:pPr>
    </w:p>
    <w:p w14:paraId="261B86B1" w14:textId="77777777" w:rsidR="00D0424B" w:rsidRDefault="00D0424B" w:rsidP="00D0424B">
      <w:pPr>
        <w:pStyle w:val="ProductList-SubSubSectionHeading"/>
        <w:outlineLvl w:val="1"/>
      </w:pPr>
      <w:bookmarkStart w:id="47" w:name="_Toc507768544"/>
      <w:bookmarkStart w:id="48" w:name="_Toc36479269"/>
      <w:r>
        <w:t>Компоненти на шрифтове</w:t>
      </w:r>
      <w:bookmarkEnd w:id="47"/>
      <w:bookmarkEnd w:id="48"/>
    </w:p>
    <w:p w14:paraId="090AF890" w14:textId="77777777" w:rsidR="00D0424B" w:rsidRDefault="00D0424B" w:rsidP="00D0424B">
      <w:pPr>
        <w:pStyle w:val="ProductList-Body"/>
      </w:pPr>
      <w:r>
        <w:t>При използване на Онлайн услуга от страна на Клиента, Клиентът може да използва шрифтовете, инсталирани от съответната Онлайн услуга, за показване и печат на съдържание. Клиентът има право да вгражда шрифтовете в съдържание само доколкото е разрешено от ограниченията за вграждане в шрифтовете и може временно да ги изтегля на принтер или друго изходно устройство, за да отпечатва съдържание.</w:t>
      </w:r>
    </w:p>
    <w:p w14:paraId="04EE7200" w14:textId="77777777" w:rsidR="00D0424B" w:rsidRDefault="00D0424B" w:rsidP="00D0424B">
      <w:pPr>
        <w:pStyle w:val="ProductList-Body"/>
      </w:pPr>
    </w:p>
    <w:p w14:paraId="4A981AA1" w14:textId="77777777" w:rsidR="00D0424B" w:rsidRDefault="00D0424B" w:rsidP="00D0424B">
      <w:pPr>
        <w:pStyle w:val="ProductList-SubSubSectionHeading"/>
        <w:outlineLvl w:val="1"/>
      </w:pPr>
      <w:bookmarkStart w:id="49" w:name="_Toc507768545"/>
      <w:bookmarkStart w:id="50" w:name="_Toc36479270"/>
      <w:r>
        <w:t>Промени и наличност на Онлайн услугите</w:t>
      </w:r>
      <w:bookmarkEnd w:id="49"/>
      <w:bookmarkEnd w:id="50"/>
    </w:p>
    <w:p w14:paraId="484267E8" w14:textId="77777777" w:rsidR="00D0424B" w:rsidRDefault="00D0424B" w:rsidP="00D0424B">
      <w:pPr>
        <w:pStyle w:val="ProductList-Body"/>
      </w:pPr>
      <w:r>
        <w:t xml:space="preserve">Microsoft може периодично да извършва разумни от търговска гледна точка промени във всяка Онлайн услуга. Microsoft има право да променя или прекратява дадена Онлайн услуга във всяка държава, където Microsoft е обект на държавна разпоредба, задължение или друго изискване, което </w:t>
      </w:r>
      <w:r w:rsidRPr="00802FED">
        <w:rPr>
          <w:lang w:val="ru-RU"/>
        </w:rPr>
        <w:t>(</w:t>
      </w:r>
      <w:r>
        <w:t xml:space="preserve">1) не е общоприложимо за бизнеси, които оперират там; (2) представлява затруднение за Microsoft да продължи да осъществява Онлайн услугата, без да я промени; и/или (3) е основание Microsoft да приеме, че тези условия или Онлайн услугата може да са в противоречие с тези изисквания или задължения. Ако Microsoft прекрати дадена Онлайн услуга на законово основание, Клиентите ще получат кредит за всяка авансово платена сума за периода след датата на прекратяване. </w:t>
      </w:r>
    </w:p>
    <w:p w14:paraId="36990BD2" w14:textId="77777777" w:rsidR="00D0424B" w:rsidRDefault="00D0424B" w:rsidP="00D0424B">
      <w:pPr>
        <w:pStyle w:val="ProductList-Body"/>
      </w:pPr>
    </w:p>
    <w:p w14:paraId="1BC51E6D" w14:textId="77777777" w:rsidR="003A3791" w:rsidRDefault="003A3791" w:rsidP="003A3791">
      <w:pPr>
        <w:pStyle w:val="ProductList-Body"/>
      </w:pPr>
      <w:r>
        <w:t xml:space="preserve">Наличността, функционалността и езиковите версии на всяка Онлайн услуга може да се различават според страната. За информация относно наличността Клиентът може да отиде на адрес: </w:t>
      </w:r>
      <w:hyperlink r:id="rId25" w:history="1">
        <w:r>
          <w:rPr>
            <w:rStyle w:val="Hyperlink"/>
          </w:rPr>
          <w:t>https://go.microsoft.com/fwlink/?linkid=870295</w:t>
        </w:r>
      </w:hyperlink>
      <w:r>
        <w:t>.</w:t>
      </w:r>
    </w:p>
    <w:p w14:paraId="183421D6" w14:textId="77777777" w:rsidR="00D0424B" w:rsidRDefault="00D0424B" w:rsidP="00D0424B">
      <w:pPr>
        <w:pStyle w:val="ProductList-Body"/>
      </w:pPr>
    </w:p>
    <w:p w14:paraId="2302CF2F" w14:textId="77777777" w:rsidR="00D0424B" w:rsidRDefault="00D0424B" w:rsidP="0086195A">
      <w:pPr>
        <w:pStyle w:val="ProductList-SubSubSectionHeading"/>
        <w:keepNext/>
        <w:outlineLvl w:val="1"/>
      </w:pPr>
      <w:bookmarkStart w:id="51" w:name="_Toc507768547"/>
      <w:bookmarkStart w:id="52" w:name="_Toc36479271"/>
      <w:r>
        <w:lastRenderedPageBreak/>
        <w:t>Други</w:t>
      </w:r>
      <w:bookmarkEnd w:id="51"/>
      <w:bookmarkEnd w:id="52"/>
    </w:p>
    <w:p w14:paraId="169C2F2E" w14:textId="77777777" w:rsidR="009E78A5" w:rsidRPr="00F63552" w:rsidRDefault="009E78A5" w:rsidP="0086195A">
      <w:pPr>
        <w:pStyle w:val="ProductList-Body"/>
        <w:keepNext/>
        <w:ind w:left="158"/>
        <w:rPr>
          <w:color w:val="0072C6"/>
        </w:rPr>
      </w:pPr>
      <w:bookmarkStart w:id="53" w:name="_Toc460240070"/>
      <w:bookmarkStart w:id="54" w:name="_Toc459970681"/>
      <w:bookmarkStart w:id="55" w:name="NonMicrosoftProducts"/>
      <w:r w:rsidRPr="00F63552">
        <w:rPr>
          <w:b/>
          <w:color w:val="0072C6"/>
        </w:rPr>
        <w:t>Продукти, които не са на Microsoft</w:t>
      </w:r>
      <w:bookmarkEnd w:id="53"/>
      <w:bookmarkEnd w:id="54"/>
    </w:p>
    <w:bookmarkEnd w:id="55"/>
    <w:p w14:paraId="2FD9D8ED" w14:textId="77777777" w:rsidR="001B7568" w:rsidRPr="00747204" w:rsidRDefault="001B7568" w:rsidP="00F63552">
      <w:pPr>
        <w:pStyle w:val="ProductList-Body"/>
        <w:ind w:left="158"/>
      </w:pPr>
      <w:r>
        <w:t xml:space="preserve">Microsoft може да предоставя Продукти, които не са на Microsoft, в наличност за Клиента чрез използването от страна на Клиента на Онлайн услугите (например чрез магазин, галерия или като резултати от търсене) или онлайн магазин на Microsoft (например Магазина на Microsoft за бизнес или Магазина на Microsoft за образование). Ако Клиентът инсталира или използва Продукти, които не са на Microsoft, с дадена Онлайн услуга, Клиентът няма право чрез това си действие да подлага интелектуална собственост или технологии на Microsoft на задължения извън тези, които са изрично включени в споразумението за корпоративно лицензиране на Клиента. За удобство на Клиента Microsoft може да включи такси за определен Продукт, който не е на Microsoft, като част от сметката на Клиента за Онлайн услугите. Въпреки това Microsoft не поема никаква отговорност за Продукт, който не е на Microsoft. Единствено Клиентът носи отговорност за Продукт, който не е на Microsoft, който той инсталира или използва с Онлайн услуга или придобива или управлява чрез онлайн магазин на Microsoft. Използването от страна на Клиента на Продукт, който не е на Microsoft, се регулира от лиценза, услугата и/или условията за поверителност между Клиента и издателя на Продукта, който не е на Microsoft (ако има такъв). </w:t>
      </w:r>
    </w:p>
    <w:p w14:paraId="1AE95EC8" w14:textId="74B619A9" w:rsidR="00103924" w:rsidRDefault="00103924" w:rsidP="00103924">
      <w:pPr>
        <w:pStyle w:val="ProductList-Body"/>
      </w:pPr>
    </w:p>
    <w:p w14:paraId="09BD4C9E" w14:textId="77777777" w:rsidR="00847145" w:rsidRPr="0006694D" w:rsidRDefault="00847145" w:rsidP="00847145">
      <w:pPr>
        <w:pStyle w:val="ProductList-Body"/>
        <w:ind w:left="158" w:hanging="158"/>
        <w:rPr>
          <w:b/>
          <w:color w:val="0072C6"/>
        </w:rPr>
      </w:pPr>
      <w:bookmarkStart w:id="56" w:name="GeneralTerms_Previews"/>
      <w:r>
        <w:rPr>
          <w:b/>
          <w:color w:val="0072C6"/>
        </w:rPr>
        <w:t>Предварителни прегледи</w:t>
      </w:r>
    </w:p>
    <w:p w14:paraId="3E3109D6" w14:textId="60DC6E0F" w:rsidR="00847145" w:rsidRDefault="00543897" w:rsidP="00543897">
      <w:pPr>
        <w:pStyle w:val="ProductList-Body"/>
        <w:ind w:left="180"/>
      </w:pPr>
      <w:r>
        <w:t>ПРЕДВАРИТЕЛНИТЕ ВЕРСИИ СЕ ПРЕДОСТАВЯТ В СЪСТОЯНИЕТО, В КОЕТО СА, С ВСИЧКИ ПРОПУСКИ И ГРЕШКИ, И КАКТО Е ПРИЛОЖИМО, според описаното в настоящото. Предварителните версии не се включват в SLA за съответната Онлайн услуга и може да не се покриват от поддръжката на клиенти. Имаме право да променяме или прекратяваме предлагането на Предварителните прегледи по всяко време без предизвестие. Имаме право също така да изберем да не предоставяме услугата за Предварителни версии за всички клиенти</w:t>
      </w:r>
      <w:r w:rsidR="00847145">
        <w:t xml:space="preserve">. </w:t>
      </w:r>
    </w:p>
    <w:p w14:paraId="7A5338AC" w14:textId="77777777" w:rsidR="00847145" w:rsidRDefault="00847145" w:rsidP="00847145">
      <w:pPr>
        <w:pStyle w:val="ProductList-Body"/>
        <w:ind w:left="180" w:hanging="158"/>
      </w:pPr>
    </w:p>
    <w:p w14:paraId="65B207D5" w14:textId="77777777" w:rsidR="00847145" w:rsidRDefault="00847145" w:rsidP="00E50DD4">
      <w:pPr>
        <w:pStyle w:val="ProductList-Body"/>
        <w:tabs>
          <w:tab w:val="clear" w:pos="158"/>
          <w:tab w:val="left" w:pos="22"/>
        </w:tabs>
      </w:pPr>
      <w:r>
        <w:t xml:space="preserve">Освен ако не е предвидено друго в отделно споразумение, Предварителните версии не се включват в SLA за съответната Онлайн услуга. </w:t>
      </w:r>
    </w:p>
    <w:p w14:paraId="79E35F33" w14:textId="77777777" w:rsidR="00847145" w:rsidRDefault="00847145" w:rsidP="00847145">
      <w:pPr>
        <w:pStyle w:val="ProductList-Body"/>
        <w:ind w:left="180" w:hanging="158"/>
      </w:pPr>
    </w:p>
    <w:p w14:paraId="22C82C27" w14:textId="77777777" w:rsidR="00847145" w:rsidRDefault="00847145" w:rsidP="00E50DD4">
      <w:pPr>
        <w:pStyle w:val="ProductList-Body"/>
        <w:tabs>
          <w:tab w:val="clear" w:pos="158"/>
          <w:tab w:val="left" w:pos="22"/>
        </w:tabs>
      </w:pPr>
      <w:r>
        <w:t>Предоставянето на „Обратна връзка“ (предложения, коментари, обратна връзка, идеи или ноу-хау в каквато и да е форма) на Microsoft във връзка с услугите за Предварителни прегледи е доброволно. Microsoft няма задължението да публикува или използва Обратна връзка. Като изпраща Обратна връзка на Microsoft, Клиентът (и всяко лице, предоставящо Обратна връзка чрез Клиента) неотменимо и завинаги предоставя на Microsoft и нейните Свързани лица по всички свои (и техни) притежавани или контролирани права на интелектуална собственост глобално, неизключително, изцяло платено, безвъзмездно, подлежащо на прехвърляне и прелицензиране право и лиценз за създаване, използване, възпроизвеждане, подготвяне на производни продукти, разпространение, публично изпълнение и показване, излъчване или комерсиализиране на Обратната връзка (включително чрез комбиниране или взаимодействие на продукти, услуги или технологии, които зависят от или включват Обратна връзка с други продукти, услуги или технологии на Microsoft или други лица) без приписване и за всякакви цели.</w:t>
      </w:r>
    </w:p>
    <w:p w14:paraId="74529B1F" w14:textId="77777777" w:rsidR="00847145" w:rsidRDefault="00847145" w:rsidP="00847145">
      <w:pPr>
        <w:pStyle w:val="ProductList-Body"/>
        <w:ind w:left="180" w:hanging="158"/>
      </w:pPr>
    </w:p>
    <w:p w14:paraId="2015F4FE" w14:textId="77777777" w:rsidR="00847145" w:rsidRDefault="00847145" w:rsidP="00F431C0">
      <w:pPr>
        <w:pStyle w:val="ProductList-Body"/>
        <w:tabs>
          <w:tab w:val="clear" w:pos="158"/>
          <w:tab w:val="left" w:pos="0"/>
        </w:tabs>
      </w:pPr>
      <w:r>
        <w:t>Клиентът гарантира, че: 1) няма да предоставя Обратна връзка, която е предмет на лиценз, изискващ от Microsoft да лицензира каквото и да е на трети лица, тъй като Microsoft упражнява някое от горепосочените права в Обратната връзка на Участника; и 2) притежава или по друг начин контролира всички права върху подобна Обратна връзка и тя не е обект на каквито и да е права на трети лица (включително права на личност или права за публичност).</w:t>
      </w:r>
    </w:p>
    <w:p w14:paraId="05646A27" w14:textId="77777777" w:rsidR="00847145" w:rsidRDefault="00847145" w:rsidP="00F431C0">
      <w:pPr>
        <w:pStyle w:val="ProductList-Body"/>
        <w:ind w:left="158" w:hanging="158"/>
        <w:rPr>
          <w:b/>
          <w:color w:val="0072C6"/>
        </w:rPr>
      </w:pPr>
    </w:p>
    <w:p w14:paraId="7C741CF8" w14:textId="77777777" w:rsidR="00543897" w:rsidRPr="00144B40" w:rsidRDefault="00543897" w:rsidP="00543897">
      <w:pPr>
        <w:pStyle w:val="ProductList-Body"/>
        <w:rPr>
          <w:b/>
          <w:color w:val="0072C6"/>
        </w:rPr>
      </w:pPr>
      <w:r>
        <w:rPr>
          <w:b/>
          <w:color w:val="0072C6"/>
        </w:rPr>
        <w:t>Azure Active Directory, безплатно издание</w:t>
      </w:r>
    </w:p>
    <w:p w14:paraId="0D884ECE" w14:textId="77777777" w:rsidR="00543897" w:rsidRDefault="00543897" w:rsidP="00543897">
      <w:pPr>
        <w:pStyle w:val="ProductList-Body"/>
      </w:pPr>
      <w:r>
        <w:t xml:space="preserve">Както е описано в </w:t>
      </w:r>
      <w:hyperlink r:id="rId26" w:history="1">
        <w:r>
          <w:rPr>
            <w:rStyle w:val="Hyperlink"/>
          </w:rPr>
          <w:t>https://docs.microsoft.com/en-us/azure/active-directory/fundamentals/active-directory-whatis</w:t>
        </w:r>
      </w:hyperlink>
      <w:r>
        <w:t xml:space="preserve">, повечето Онлайн услуги включват екземпляр от Azure Active Directory, базирана в облака възможност за удостоверяване на потребителите („Azure AD Free“). След като Клиентът конфигурира и използва първата такава Онлайн услуга, екземплярът на Azure AD Free, както е конфигуриран от Клиента за потребителите му, може да задейства функциите за удостоверяване на потребителите за всеки по-късно придобит абонамент за Онлайн услуга. </w:t>
      </w:r>
    </w:p>
    <w:p w14:paraId="4144004A" w14:textId="77777777" w:rsidR="00543897" w:rsidRDefault="00543897" w:rsidP="00543897">
      <w:pPr>
        <w:pStyle w:val="ProductList-Body"/>
      </w:pPr>
    </w:p>
    <w:p w14:paraId="68CBED59" w14:textId="77777777" w:rsidR="00543897" w:rsidRPr="000C0798" w:rsidRDefault="00543897" w:rsidP="00543897">
      <w:pPr>
        <w:pStyle w:val="ProductList-Body"/>
      </w:pPr>
      <w:r>
        <w:t>Екземплярът на Клиента на Azure AD Free дава възможност също така на удостоверените потребители да взаимодействат с Microsoft или трета страна в контекст извън Онлайн услугите („Други услуги, зависещи от AD“), по-специално в случаите, когато Microsoft или третата страна изискват потребителски акаунт в Azure Active Directory. По отношение на функционирането на Azure AD Free за Други услуги, зависещи от AD, Microsoft остава администратор на данни и използването по този начин на Azure AD Free представлява достоверна инструкция от Клиента към Microsoft за разрешаване на такова използване. По отношение на функционирането на Други услуги, зависещи от AD, вижте приложимото за тях споразумение и правила за поверителност, за да определите ролята на доставчика на Други услуги, зависещи от AD.</w:t>
      </w:r>
    </w:p>
    <w:p w14:paraId="5E086921" w14:textId="77777777" w:rsidR="00543897" w:rsidRDefault="00543897" w:rsidP="00F431C0">
      <w:pPr>
        <w:pStyle w:val="ProductList-Body"/>
        <w:ind w:left="158" w:hanging="158"/>
        <w:rPr>
          <w:b/>
          <w:color w:val="0072C6"/>
        </w:rPr>
      </w:pPr>
    </w:p>
    <w:p w14:paraId="7848FE48" w14:textId="364A5E17" w:rsidR="00847145" w:rsidRPr="004C41FC" w:rsidRDefault="00847145" w:rsidP="00F431C0">
      <w:pPr>
        <w:pStyle w:val="ProductList-Body"/>
        <w:ind w:left="158" w:hanging="158"/>
      </w:pPr>
      <w:r>
        <w:rPr>
          <w:b/>
          <w:color w:val="0072C6"/>
        </w:rPr>
        <w:t>Конкурентно тестване на производителността</w:t>
      </w:r>
    </w:p>
    <w:p w14:paraId="234FFF21" w14:textId="77777777" w:rsidR="00847145" w:rsidRDefault="00847145" w:rsidP="00F431C0">
      <w:pPr>
        <w:pStyle w:val="ProductList-Body"/>
        <w:tabs>
          <w:tab w:val="clear" w:pos="158"/>
          <w:tab w:val="left" w:pos="0"/>
        </w:tabs>
      </w:pPr>
      <w:r>
        <w:t>Ако Клиентът предлага услуга, конкурентна на дадена онлайн услуга, чрез използването на онлайн услугата, Клиентът се съгласява да се откаже от всички ограничения за конкурентно използване и конкурентно тестване на производителността при условията, уреждащи неговата конкурентна услуга. Ако Клиентът не възнамерява да се откаже от подобни ограничения в условията за ползване, той няма право да използва онлайн услугата.</w:t>
      </w:r>
    </w:p>
    <w:p w14:paraId="4EFB48EA" w14:textId="77777777" w:rsidR="00847145" w:rsidRDefault="00847145" w:rsidP="00F431C0">
      <w:pPr>
        <w:pStyle w:val="ProductList-Body"/>
        <w:ind w:left="158" w:hanging="158"/>
      </w:pPr>
    </w:p>
    <w:p w14:paraId="19290E21" w14:textId="77777777" w:rsidR="00847145" w:rsidRPr="00AF1A25" w:rsidRDefault="00847145" w:rsidP="0086195A">
      <w:pPr>
        <w:pStyle w:val="ProductList-Body"/>
        <w:keepNext/>
        <w:ind w:left="158" w:hanging="158"/>
        <w:rPr>
          <w:b/>
          <w:color w:val="0072C6"/>
        </w:rPr>
      </w:pPr>
      <w:r>
        <w:rPr>
          <w:b/>
          <w:bCs/>
          <w:color w:val="0072C6"/>
        </w:rPr>
        <w:lastRenderedPageBreak/>
        <w:t>Клиенти – правителствени организации</w:t>
      </w:r>
    </w:p>
    <w:bookmarkEnd w:id="56"/>
    <w:p w14:paraId="570FC8A6" w14:textId="77777777" w:rsidR="00847145" w:rsidRDefault="00847145" w:rsidP="00E50DD4">
      <w:pPr>
        <w:pStyle w:val="ProductList-Body"/>
        <w:tabs>
          <w:tab w:val="clear" w:pos="158"/>
          <w:tab w:val="left" w:pos="270"/>
          <w:tab w:val="left" w:pos="720"/>
        </w:tabs>
        <w:ind w:firstLine="22"/>
      </w:pPr>
      <w:r>
        <w:t xml:space="preserve">Ако Клиентът е правителствена организация, посочените по-долу условия се прилагат за всички Онлайн услуги, които са предоставени безплатно на Клиента: </w:t>
      </w:r>
    </w:p>
    <w:p w14:paraId="13917F25" w14:textId="77777777" w:rsidR="00847145" w:rsidRDefault="00847145" w:rsidP="00E50DD4">
      <w:pPr>
        <w:pStyle w:val="ProductList-Body"/>
        <w:numPr>
          <w:ilvl w:val="0"/>
          <w:numId w:val="19"/>
        </w:numPr>
        <w:ind w:left="720"/>
      </w:pPr>
      <w:r>
        <w:t xml:space="preserve">Microsoft се отказва от всякакви права на компенсация от Клиента за Онлайн услугата. </w:t>
      </w:r>
    </w:p>
    <w:p w14:paraId="4FC76510" w14:textId="2ECB5ADE" w:rsidR="00847145" w:rsidRDefault="00847145" w:rsidP="00E50DD4">
      <w:pPr>
        <w:pStyle w:val="ProductList-Body"/>
        <w:numPr>
          <w:ilvl w:val="0"/>
          <w:numId w:val="19"/>
        </w:numPr>
        <w:ind w:left="720"/>
      </w:pPr>
      <w:r>
        <w:t>В съответствие с приложимите закони и разпоредби Microsoft и Клиентът потвърждават, че Онлайн услугите ще се използват единствено от Клиента и не се предоставят за лична употреба или използване от който и да е отделен правителствен служител.</w:t>
      </w:r>
    </w:p>
    <w:p w14:paraId="4A69BC7B" w14:textId="55709F9C" w:rsidR="00CB52F8" w:rsidRDefault="00CB52F8" w:rsidP="00CB52F8">
      <w:pPr>
        <w:pStyle w:val="ProductList-Body"/>
      </w:pPr>
    </w:p>
    <w:p w14:paraId="378F4FE7" w14:textId="77777777" w:rsidR="00CB52F8" w:rsidRDefault="00CB52F8" w:rsidP="00CB52F8">
      <w:pPr>
        <w:pStyle w:val="ProductList-Body"/>
        <w:ind w:left="158" w:hanging="158"/>
        <w:rPr>
          <w:b/>
          <w:bCs/>
          <w:color w:val="0072C6"/>
        </w:rPr>
      </w:pPr>
      <w:r>
        <w:rPr>
          <w:b/>
          <w:bCs/>
          <w:color w:val="0072C6"/>
        </w:rPr>
        <w:t>Германски онлайн услуги</w:t>
      </w:r>
    </w:p>
    <w:p w14:paraId="5CA81736" w14:textId="3174A412" w:rsidR="00CB52F8" w:rsidRPr="008F7574" w:rsidRDefault="00CB52F8" w:rsidP="00CB52F8">
      <w:pPr>
        <w:pStyle w:val="ProductList-Body"/>
        <w:rPr>
          <w:b/>
          <w:bCs/>
          <w:color w:val="0072C6"/>
        </w:rPr>
      </w:pPr>
      <w:r>
        <w:t xml:space="preserve">Използването на Германските онлайн услуги също е предмет на специфичните за предложението условия, достъпни на </w:t>
      </w:r>
      <w:hyperlink r:id="rId27" w:history="1">
        <w:r>
          <w:rPr>
            <w:rStyle w:val="Hyperlink"/>
          </w:rPr>
          <w:t>https://aka.ms/MCAGermanSupplement</w:t>
        </w:r>
      </w:hyperlink>
      <w:r>
        <w:t xml:space="preserve">. </w:t>
      </w:r>
    </w:p>
    <w:p w14:paraId="7B1C355D" w14:textId="77777777" w:rsidR="00DD31AE" w:rsidRPr="00903BB7" w:rsidRDefault="00FB103D"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381C693" w14:textId="728BB67C" w:rsidR="005C5D67" w:rsidRDefault="005C5D67" w:rsidP="00A914BF">
      <w:pPr>
        <w:pStyle w:val="ProductList-Body"/>
        <w:sectPr w:rsidR="005C5D67" w:rsidSect="00A61B2A">
          <w:pgSz w:w="12240" w:h="15840"/>
          <w:pgMar w:top="1440" w:right="720" w:bottom="1440" w:left="720" w:header="720" w:footer="720" w:gutter="0"/>
          <w:cols w:space="720"/>
          <w:titlePg/>
          <w:docGrid w:linePitch="360"/>
        </w:sectPr>
      </w:pPr>
    </w:p>
    <w:p w14:paraId="4391357C" w14:textId="77777777" w:rsidR="00E81045" w:rsidRDefault="00E81045" w:rsidP="00A914BF">
      <w:pPr>
        <w:pStyle w:val="ProductList-Body"/>
        <w:sectPr w:rsidR="00E81045" w:rsidSect="005C5D67">
          <w:footerReference w:type="default" r:id="rId28"/>
          <w:footerReference w:type="first" r:id="rId29"/>
          <w:type w:val="continuous"/>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7" w:name="OnlineServiceSpecificTerms"/>
      <w:bookmarkStart w:id="58" w:name="_Toc510089857"/>
      <w:bookmarkStart w:id="59" w:name="_Toc36479272"/>
      <w:r>
        <w:lastRenderedPageBreak/>
        <w:t>Специфични условия за Онлайн услуги</w:t>
      </w:r>
      <w:bookmarkEnd w:id="57"/>
      <w:bookmarkEnd w:id="58"/>
      <w:bookmarkEnd w:id="59"/>
    </w:p>
    <w:p w14:paraId="3B9E80E0" w14:textId="6C239A79" w:rsidR="000E6ED8" w:rsidRPr="00690C65" w:rsidRDefault="00543897" w:rsidP="00A914BF">
      <w:pPr>
        <w:pStyle w:val="ProductList-Body"/>
      </w:pPr>
      <w:r>
        <w:t>В допълнение към Общите условия за Онлайн услуги по-горе към посочените Онлайн услуги се прилагат следните специфични условия за Онлайн услуги. В случай на конфликт или несъответствие между Общите условия и специфичните условия за Онлайн услуги, приоритет имат специфичните условия за Онлайн услуги що се отнася до приложимите Онлайн услуги. Ако дадена Онлайн услуга не е посочена по-долу, съответната услуга не разполага със Специфични условия за Онлайн услугата</w:t>
      </w:r>
      <w:r w:rsidR="00272578">
        <w:t>.</w:t>
      </w:r>
    </w:p>
    <w:p w14:paraId="4AC2E2E6" w14:textId="77777777" w:rsidR="000E6ED8" w:rsidRPr="00690C65" w:rsidRDefault="000E6ED8" w:rsidP="00A914BF">
      <w:pPr>
        <w:pStyle w:val="ProductList-Body"/>
      </w:pPr>
    </w:p>
    <w:p w14:paraId="31875D02" w14:textId="758250D8" w:rsidR="000E6ED8" w:rsidRPr="00B95770" w:rsidRDefault="00272578" w:rsidP="00000F05">
      <w:pPr>
        <w:pStyle w:val="ProductList-OfferingGroupHeading"/>
        <w:rPr>
          <w:lang w:val="bg-BG"/>
        </w:rPr>
      </w:pPr>
      <w:bookmarkStart w:id="60" w:name="_Toc36479273"/>
      <w:bookmarkStart w:id="61" w:name="MicrosoftAzureServices"/>
      <w:r>
        <w:t>Microsoft</w:t>
      </w:r>
      <w:r w:rsidRPr="00B95770">
        <w:rPr>
          <w:lang w:val="bg-BG"/>
        </w:rPr>
        <w:t xml:space="preserve"> </w:t>
      </w:r>
      <w:r w:rsidRPr="00000F05">
        <w:t>Azure</w:t>
      </w:r>
      <w:r w:rsidRPr="00B95770">
        <w:rPr>
          <w:lang w:val="bg-BG"/>
        </w:rPr>
        <w:t xml:space="preserve"> </w:t>
      </w:r>
      <w:r>
        <w:t>Services</w:t>
      </w:r>
      <w:bookmarkEnd w:id="60"/>
    </w:p>
    <w:bookmarkEnd w:id="61"/>
    <w:p w14:paraId="049A2D63" w14:textId="77777777" w:rsidR="00341CA7" w:rsidRPr="002A3B84" w:rsidRDefault="00341CA7" w:rsidP="00341CA7">
      <w:pPr>
        <w:pStyle w:val="ProductList-Body"/>
        <w:rPr>
          <w:b/>
          <w:color w:val="00188F"/>
        </w:rPr>
      </w:pPr>
      <w:r>
        <w:rPr>
          <w:b/>
          <w:color w:val="00188F"/>
        </w:rPr>
        <w:t>Предупреждения</w:t>
      </w:r>
    </w:p>
    <w:p w14:paraId="7C0FC039" w14:textId="16729795" w:rsidR="001B7568" w:rsidRPr="00747204" w:rsidRDefault="001B7568" w:rsidP="001B7568">
      <w:pPr>
        <w:pStyle w:val="ProductList-Body"/>
      </w:pPr>
      <w:r>
        <w:t xml:space="preserve">Прилагат се Предупрежденията за Bing Maps, Професионалните услуги, H.265/HEV кодирането за Azure Media Services, Adobe Flash Player и Визуалния стандарт H.264/AVC, Видеостандарта VC-1, Визуалния стандарт MPEG-4 Част 2 и Видеостандарта MPEG-2 в </w:t>
      </w:r>
      <w:hyperlink w:anchor="Attachment1" w:tooltip="Приложение 1" w:history="1">
        <w:r>
          <w:rPr>
            <w:rStyle w:val="Hyperlink"/>
          </w:rPr>
          <w:t>Приложение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Споразумение за услуги</w:t>
      </w:r>
    </w:p>
    <w:p w14:paraId="41766555" w14:textId="33FE0FAB" w:rsidR="00CC34E7" w:rsidRPr="00690C65" w:rsidRDefault="00CC34E7" w:rsidP="00CC34E7">
      <w:pPr>
        <w:pStyle w:val="ProductList-Body"/>
      </w:pPr>
      <w:r>
        <w:t>Вижте</w:t>
      </w:r>
      <w:r w:rsidRPr="001D272D">
        <w:t xml:space="preserve"> </w:t>
      </w:r>
      <w:hyperlink r:id="rId30" w:history="1">
        <w:r w:rsidRPr="005E55A6">
          <w:rPr>
            <w:rStyle w:val="Hyperlink"/>
          </w:rPr>
          <w:t>http://azure.microsoft.com/support/legal/sla/</w:t>
        </w:r>
      </w:hyperlink>
      <w:r>
        <w:t>.</w:t>
      </w:r>
    </w:p>
    <w:p w14:paraId="6A9CDFBC" w14:textId="77777777" w:rsidR="00CC34E7" w:rsidRPr="00690C65" w:rsidRDefault="00CC34E7" w:rsidP="00473F5E">
      <w:pPr>
        <w:pStyle w:val="ProductList-Body"/>
      </w:pPr>
    </w:p>
    <w:p w14:paraId="7472FC6E" w14:textId="761A50DB" w:rsidR="00272578" w:rsidRPr="000964DC" w:rsidRDefault="009616E2" w:rsidP="00473F5E">
      <w:pPr>
        <w:pStyle w:val="ProductList-Body"/>
      </w:pPr>
      <w:r>
        <w:rPr>
          <w:b/>
          <w:color w:val="00188F"/>
        </w:rPr>
        <w:t>Определения</w:t>
      </w:r>
    </w:p>
    <w:p w14:paraId="29976995" w14:textId="50C426D7" w:rsidR="00D02EF7" w:rsidRDefault="00D02EF7" w:rsidP="00473F5E">
      <w:pPr>
        <w:pStyle w:val="ProductList-Body"/>
        <w:spacing w:after="120"/>
      </w:pPr>
      <w:r>
        <w:t xml:space="preserve">„Услуги на Azure за Правителствени организации“ означава една или повече от услугите или функциите, които Microsoft предоставя на Клиента като Услуги в облак на Правителствена общност в САЩ в регионите, посочени на адрес: </w:t>
      </w:r>
      <w:hyperlink r:id="rId31" w:anchor="services" w:history="1">
        <w:r w:rsidRPr="005E55A6">
          <w:rPr>
            <w:rStyle w:val="Hyperlink"/>
          </w:rPr>
          <w:t>http://azure.microsoft.com/en-us/regions/#services</w:t>
        </w:r>
      </w:hyperlink>
      <w:r>
        <w:t>.</w:t>
      </w:r>
    </w:p>
    <w:p w14:paraId="493F3500" w14:textId="77777777" w:rsidR="00370CDA" w:rsidRDefault="00370CDA" w:rsidP="00473F5E">
      <w:pPr>
        <w:pStyle w:val="ProductList-Body"/>
        <w:spacing w:after="120"/>
      </w:pPr>
      <w:r w:rsidRPr="005E672B">
        <w:t>„</w:t>
      </w:r>
      <w:r>
        <w:t>Услуги за търсене с Bing</w:t>
      </w:r>
      <w:r w:rsidRPr="005E672B">
        <w:t>“</w:t>
      </w:r>
      <w:r>
        <w:t xml:space="preserve"> означава API за персонализирано търсене, търсене на местен бизнес, търсене на обекти, търсене на изображения, търсене на новини, търсене на видеоклипове, визуално търсене, уеб търсене, правописна проверка и автоматични предложения на Bing, както и които и да е други API, указани на адрес: </w:t>
      </w:r>
      <w:hyperlink r:id="rId32" w:history="1">
        <w:r>
          <w:rPr>
            <w:rStyle w:val="Hyperlink"/>
          </w:rPr>
          <w:t>https://aka.ms/r1j7jq</w:t>
        </w:r>
      </w:hyperlink>
      <w:r>
        <w:t>.</w:t>
      </w:r>
    </w:p>
    <w:p w14:paraId="3D741CB7" w14:textId="139834F0" w:rsidR="003A3791" w:rsidRDefault="003A3791" w:rsidP="00473F5E">
      <w:pPr>
        <w:pStyle w:val="ProductList-Body"/>
        <w:spacing w:after="120"/>
      </w:pPr>
      <w:r>
        <w:t>„Данни от Услугите за търсене с Bing</w:t>
      </w:r>
      <w:r w:rsidRPr="00225EA6">
        <w:rPr>
          <w:lang w:val="ru-RU"/>
        </w:rPr>
        <w:t>“</w:t>
      </w:r>
      <w:r>
        <w:t xml:space="preserve"> означава Клиентски данни, които са предоставени на Microsoft от или от името на Клиента чрез използването на Услугите за търсене с Bing.</w:t>
      </w:r>
    </w:p>
    <w:p w14:paraId="7A4AF654" w14:textId="4FFA4534" w:rsidR="00272578" w:rsidRPr="00690C65" w:rsidRDefault="009616E2" w:rsidP="00473F5E">
      <w:pPr>
        <w:pStyle w:val="ProductList-Body"/>
        <w:spacing w:after="120"/>
      </w:pPr>
      <w:r>
        <w:t>„Клиентско решение“ означава приложение или набор от приложения, който добавя основна и значителна функционалност към Microsoft Azure Services и който не представлява основен заместител на Microsoft Azure Services.</w:t>
      </w:r>
    </w:p>
    <w:p w14:paraId="79646DDF" w14:textId="77777777" w:rsidR="007F191E" w:rsidRPr="00CC13E3" w:rsidRDefault="007F191E" w:rsidP="00473F5E">
      <w:pPr>
        <w:pStyle w:val="ProductList-Body"/>
        <w:spacing w:after="120"/>
      </w:pPr>
      <w:r>
        <w:t xml:space="preserve">„Microsoft Azure Services“ означава услугите и функциите на Microsoft, посочени на адрес </w:t>
      </w:r>
      <w:hyperlink r:id="rId33" w:history="1">
        <w:r>
          <w:rPr>
            <w:rStyle w:val="Hyperlink"/>
          </w:rPr>
          <w:t>http://azure.microsoft.com/services/</w:t>
        </w:r>
      </w:hyperlink>
      <w:r>
        <w:t>, с изключение на онези, които се лицензират поотделно. „Microsoft Azure Services</w:t>
      </w:r>
      <w:r w:rsidRPr="00ED455B">
        <w:rPr>
          <w:lang w:val="ru-RU"/>
        </w:rPr>
        <w:t>“</w:t>
      </w:r>
      <w:r>
        <w:t xml:space="preserve"> включва компоненти с отворен код, включени от Microsoft в тези услуги и функции.</w:t>
      </w:r>
    </w:p>
    <w:p w14:paraId="0C24279C" w14:textId="77777777" w:rsidR="003A3791" w:rsidRDefault="003A3791" w:rsidP="00473F5E">
      <w:pPr>
        <w:pStyle w:val="ProductList-Body"/>
      </w:pPr>
      <w:r>
        <w:t>„Microsoft Translator“ означава API на Translator за текст и/или API на Translator за говор, предлаган/и от Microsoft като базирана в облака услуга за машинен превод.</w:t>
      </w:r>
    </w:p>
    <w:p w14:paraId="4AE61097" w14:textId="77777777" w:rsidR="009616E2" w:rsidRPr="00690C65" w:rsidRDefault="009616E2" w:rsidP="00473F5E">
      <w:pPr>
        <w:pStyle w:val="ProductList-Body"/>
      </w:pPr>
    </w:p>
    <w:p w14:paraId="09F83536" w14:textId="77777777" w:rsidR="009616E2" w:rsidRPr="00690C65" w:rsidRDefault="00272578" w:rsidP="00473F5E">
      <w:pPr>
        <w:pStyle w:val="ProductList-Body"/>
      </w:pPr>
      <w:r>
        <w:rPr>
          <w:b/>
          <w:color w:val="00188F"/>
        </w:rPr>
        <w:t>Ограничения</w:t>
      </w:r>
    </w:p>
    <w:p w14:paraId="23A765D2" w14:textId="121DFCA9" w:rsidR="00272578" w:rsidRPr="00690C65" w:rsidRDefault="00272578" w:rsidP="00473F5E">
      <w:pPr>
        <w:pStyle w:val="ProductList-Body"/>
      </w:pPr>
      <w:r>
        <w:t>Като Клиент нямате право</w:t>
      </w:r>
    </w:p>
    <w:p w14:paraId="67F9EDEC" w14:textId="77777777" w:rsidR="00272578" w:rsidRPr="00690C65" w:rsidRDefault="00272578" w:rsidP="00473F5E">
      <w:pPr>
        <w:pStyle w:val="ProductList-Body"/>
        <w:numPr>
          <w:ilvl w:val="0"/>
          <w:numId w:val="5"/>
        </w:numPr>
        <w:ind w:left="450" w:hanging="270"/>
      </w:pPr>
      <w:r>
        <w:t>да препродавате или разпространявате повторно Microsoft Azure Services, или</w:t>
      </w:r>
    </w:p>
    <w:p w14:paraId="7A295F42" w14:textId="7BF2C9E7" w:rsidR="00272578" w:rsidRPr="00690C65" w:rsidRDefault="00272578" w:rsidP="00473F5E">
      <w:pPr>
        <w:pStyle w:val="ProductList-Body"/>
        <w:numPr>
          <w:ilvl w:val="0"/>
          <w:numId w:val="5"/>
        </w:numPr>
        <w:spacing w:before="40"/>
        <w:ind w:left="461" w:hanging="274"/>
      </w:pPr>
      <w:r>
        <w:t>да разрешавате на няколко потребители директен или индиректен достъп до функции на Microsoft Azure Service, които са налични за отделни потребители (напр. Active Directory Premium). Приложимите специфични условия за превъзлагане за дадена функция на Microsoft Azure Service може да са предоставени в допълнителна документация за съответната функция.</w:t>
      </w:r>
    </w:p>
    <w:p w14:paraId="52BFF352" w14:textId="77777777" w:rsidR="009616E2" w:rsidRPr="00690C65" w:rsidRDefault="009616E2" w:rsidP="00473F5E">
      <w:pPr>
        <w:pStyle w:val="ProductList-Body"/>
      </w:pPr>
    </w:p>
    <w:p w14:paraId="47217428" w14:textId="77777777" w:rsidR="009616E2" w:rsidRPr="000964DC" w:rsidRDefault="00272578" w:rsidP="00473F5E">
      <w:pPr>
        <w:pStyle w:val="ProductList-Body"/>
      </w:pPr>
      <w:r>
        <w:rPr>
          <w:b/>
          <w:color w:val="00188F"/>
        </w:rPr>
        <w:t>Оттегляне на услуги или функции</w:t>
      </w:r>
    </w:p>
    <w:p w14:paraId="20384FBB" w14:textId="12F9580B" w:rsidR="00272578" w:rsidRPr="00690C65" w:rsidRDefault="00272578" w:rsidP="00473F5E">
      <w:pPr>
        <w:pStyle w:val="ProductList-Body"/>
      </w:pPr>
      <w:r>
        <w:t>Microsoft ще предостави на Клиента 12-месечно предизвестие, преди да премахне каквито и да е съществени функции или функционалности или преди да прекрати дадена услуга, освен ако съображения, свързани със защитата, закона или производителността на системата, не изискват ускорено оттегляне. Това не важи за Предварителните издания</w:t>
      </w:r>
    </w:p>
    <w:p w14:paraId="28E665C2" w14:textId="77777777" w:rsidR="009616E2" w:rsidRPr="00690C65" w:rsidRDefault="009616E2" w:rsidP="00473F5E">
      <w:pPr>
        <w:pStyle w:val="ProductList-Body"/>
      </w:pPr>
    </w:p>
    <w:p w14:paraId="41CC1263" w14:textId="18D9CCC7" w:rsidR="009616E2" w:rsidRPr="00690C65" w:rsidRDefault="002A3B84" w:rsidP="00473F5E">
      <w:pPr>
        <w:pStyle w:val="ProductList-Body"/>
      </w:pPr>
      <w:r>
        <w:rPr>
          <w:b/>
          <w:color w:val="00188F"/>
        </w:rPr>
        <w:t>Запазване на данни след изтичане на срока или прекратяване</w:t>
      </w:r>
    </w:p>
    <w:p w14:paraId="2B576A03" w14:textId="4CEA408C" w:rsidR="00272578" w:rsidRPr="00690C65" w:rsidRDefault="00272578" w:rsidP="00473F5E">
      <w:pPr>
        <w:pStyle w:val="ProductList-Body"/>
      </w:pPr>
      <w:r>
        <w:t>Изтичането на срока или прекратяването на абонамента за Онлайн услуга на Клиента няма да промени задължението на Клиента да заплаща за хостване на Клиентските данни по време на даден Удължен срок.</w:t>
      </w:r>
    </w:p>
    <w:p w14:paraId="51BB19DE" w14:textId="77777777" w:rsidR="009616E2" w:rsidRPr="00690C65" w:rsidRDefault="009616E2" w:rsidP="00473F5E">
      <w:pPr>
        <w:pStyle w:val="ProductList-Body"/>
      </w:pPr>
    </w:p>
    <w:p w14:paraId="209E464C" w14:textId="77777777" w:rsidR="009616E2" w:rsidRPr="00690C65" w:rsidRDefault="00272578" w:rsidP="00473F5E">
      <w:pPr>
        <w:pStyle w:val="ProductList-Body"/>
      </w:pPr>
      <w:r>
        <w:rPr>
          <w:b/>
          <w:color w:val="00188F"/>
        </w:rPr>
        <w:t>Изключение за хостване</w:t>
      </w:r>
    </w:p>
    <w:p w14:paraId="538ACDF4" w14:textId="6A2762A6" w:rsidR="00272578" w:rsidRPr="00690C65" w:rsidRDefault="00272578" w:rsidP="00473F5E">
      <w:pPr>
        <w:pStyle w:val="ProductList-Body"/>
      </w:pPr>
      <w:r>
        <w:t xml:space="preserve">Клиентът може да създава и да поддържа Клиентски решения и, въпреки противоречащите клаузи в споразумението за корпоративно лицензиране на Клиента, може да комбинира Microsoft Azure Services с Клиентски данни, притежавани или лицензирани от Клиента или трето лице, за създаване на Клиентски решения чрез използване на Microsoft Azure Service заедно с Клиентските данни. Клиентът може да </w:t>
      </w:r>
      <w:r>
        <w:lastRenderedPageBreak/>
        <w:t>разреши на трети лица достъп до и използване на Microsoft Azure Services във връзка с използването на това Клиентско решение.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p>
    <w:p w14:paraId="42EB7CF9" w14:textId="77777777" w:rsidR="00186BF6" w:rsidRPr="00690C65" w:rsidRDefault="00186BF6" w:rsidP="00473F5E">
      <w:pPr>
        <w:pStyle w:val="ProductList-Body"/>
      </w:pPr>
    </w:p>
    <w:p w14:paraId="4BCAE675" w14:textId="77777777" w:rsidR="000412FD" w:rsidRPr="007F0A21" w:rsidRDefault="000412FD" w:rsidP="00473F5E">
      <w:pPr>
        <w:pStyle w:val="ProductList-Body"/>
      </w:pPr>
      <w:r>
        <w:rPr>
          <w:b/>
          <w:color w:val="00188F"/>
        </w:rPr>
        <w:t>Използване на софтуер в рамките на Microsoft Azure</w:t>
      </w:r>
    </w:p>
    <w:p w14:paraId="0F0BF3D1" w14:textId="41F7EF98" w:rsidR="00272578" w:rsidRPr="00690C65" w:rsidRDefault="000412FD" w:rsidP="00473F5E">
      <w:pPr>
        <w:pStyle w:val="ProductList-Body"/>
      </w:pPr>
      <w:r>
        <w:t>За софтуера на Microsoft, който е наличен в рамките на Microsoft Azure Service, Microsoft предоставя на Клиента ограничен лиценз за използване на софтуера само в рамките на Microsoft Azure Service.</w:t>
      </w:r>
    </w:p>
    <w:p w14:paraId="31B193D4" w14:textId="77777777" w:rsidR="00CD7F8D" w:rsidRPr="00690C65" w:rsidRDefault="00CD7F8D" w:rsidP="00473F5E">
      <w:pPr>
        <w:pStyle w:val="ProductList-Body"/>
      </w:pPr>
    </w:p>
    <w:p w14:paraId="7253DB67" w14:textId="77207652" w:rsidR="005F013C" w:rsidRPr="00690C65" w:rsidRDefault="005F013C" w:rsidP="00473F5E">
      <w:pPr>
        <w:pStyle w:val="ProductList-Body"/>
      </w:pPr>
      <w:r>
        <w:rPr>
          <w:b/>
          <w:color w:val="00188F"/>
        </w:rPr>
        <w:t>Наличност на центровете за данни</w:t>
      </w:r>
    </w:p>
    <w:p w14:paraId="12EDE99A" w14:textId="1C9F5C17" w:rsidR="005F013C" w:rsidRPr="00690C65" w:rsidRDefault="005F013C" w:rsidP="00473F5E">
      <w:pPr>
        <w:pStyle w:val="ProductList-Body"/>
      </w:pPr>
      <w:r>
        <w:t xml:space="preserve">Използването на центровете за данни в някои региони може да е ограничено до Клиентите, които се намират в или близо до съответния регион. За информация относно наличността на услугите по регион прегледайте </w:t>
      </w:r>
      <w:hyperlink r:id="rId34" w:history="1">
        <w:r>
          <w:rPr>
            <w:rStyle w:val="Hyperlink"/>
          </w:rPr>
          <w:t>http://azure.microsoft.com/en-us/regions</w:t>
        </w:r>
      </w:hyperlink>
      <w:r>
        <w:t>.</w:t>
      </w:r>
    </w:p>
    <w:p w14:paraId="7768F54B" w14:textId="77777777" w:rsidR="005F013C" w:rsidRPr="00690C65" w:rsidRDefault="005F013C" w:rsidP="00473F5E">
      <w:pPr>
        <w:pStyle w:val="ProductList-Body"/>
      </w:pPr>
    </w:p>
    <w:p w14:paraId="0597F066" w14:textId="77777777" w:rsidR="009616E2" w:rsidRPr="000964DC" w:rsidRDefault="00272578" w:rsidP="00473F5E">
      <w:pPr>
        <w:pStyle w:val="ProductList-Body"/>
      </w:pPr>
      <w:r>
        <w:rPr>
          <w:b/>
          <w:color w:val="00188F"/>
        </w:rPr>
        <w:t>Споделяне</w:t>
      </w:r>
    </w:p>
    <w:p w14:paraId="58955B29" w14:textId="4CC62FD6" w:rsidR="00272578" w:rsidRPr="00690C65" w:rsidRDefault="00272578" w:rsidP="00473F5E">
      <w:pPr>
        <w:pStyle w:val="ProductList-Body"/>
      </w:pPr>
      <w:r>
        <w:t>Услугите на Microsoft Azure може да предоставят възможността за споделяне на Клиентско решение и/или Клиентски данни с други потребители и общности в Azure или с трети лица. Ако Клиентът избере да се ангажира с подобен вид споделяне, Клиентът приема, че предоставя лиценз на всички упълномощени потребители, включително правата за използване, промяна и повторно публикуване на съответното Клиентско решение и/или на Клиентските данни, като Клиентът позволява на Microsoft да ги предостави в наличност за съответните потребители по начин и на местоположение по собствен избор.</w:t>
      </w:r>
    </w:p>
    <w:p w14:paraId="1BE904CB" w14:textId="77777777" w:rsidR="009616E2" w:rsidRPr="00690C65" w:rsidRDefault="009616E2" w:rsidP="00473F5E">
      <w:pPr>
        <w:pStyle w:val="ProductList-Body"/>
      </w:pPr>
    </w:p>
    <w:p w14:paraId="3C9319FB" w14:textId="1AC547E7" w:rsidR="009616E2" w:rsidRPr="00690C65" w:rsidRDefault="00BB13A7" w:rsidP="00473F5E">
      <w:pPr>
        <w:pStyle w:val="ProductList-Body"/>
      </w:pPr>
      <w:r>
        <w:rPr>
          <w:b/>
          <w:color w:val="00188F"/>
        </w:rPr>
        <w:t>Пазар</w:t>
      </w:r>
    </w:p>
    <w:p w14:paraId="41036C4B" w14:textId="77777777" w:rsidR="00370CDA" w:rsidRDefault="00370CDA" w:rsidP="00473F5E">
      <w:pPr>
        <w:pStyle w:val="ProductList-Body"/>
      </w:pPr>
      <w:r>
        <w:t xml:space="preserve">Microsoft Azure предоставя на Клиента възможност за осъществяване на достъп до или закупуване на продукти и услуги, оптимизирани за използване с Azure, посредством функции като Пазар на Microsoft Azure и Галерията с Виртуални машини при спазване на отделни условия, налични на адрес: </w:t>
      </w:r>
      <w:hyperlink r:id="rId35" w:history="1">
        <w:r>
          <w:rPr>
            <w:rStyle w:val="Hyperlink"/>
          </w:rPr>
          <w:t>http://azure.microsoft.com/en-us/support/legal/store-terms</w:t>
        </w:r>
      </w:hyperlink>
      <w:hyperlink r:id="rId36" w:history="1"/>
      <w:r>
        <w:t>.</w:t>
      </w:r>
    </w:p>
    <w:bookmarkStart w:id="62" w:name="MicrosoftTranslator"/>
    <w:bookmarkStart w:id="63" w:name="_Toc449618403"/>
    <w:bookmarkStart w:id="64" w:name="_Toc445967470"/>
    <w:p w14:paraId="655D0F4E" w14:textId="77777777" w:rsidR="00665B0A" w:rsidRPr="00903BB7" w:rsidRDefault="00665B0A" w:rsidP="00473F5E">
      <w:pPr>
        <w:pStyle w:val="ProductList-Body"/>
        <w:shd w:val="clear" w:color="auto" w:fill="A6A6A6" w:themeFill="background1" w:themeFillShade="A6"/>
        <w:spacing w:before="120" w:after="240"/>
        <w:jc w:val="right"/>
      </w:pPr>
      <w:r>
        <w:fldChar w:fldCharType="begin"/>
      </w:r>
      <w:r>
        <w:instrText xml:space="preserve"> HYPERLINK \l "TableofContents" \o "Съдържание"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32664078" w14:textId="07331090" w:rsidR="00C02AC8" w:rsidRPr="00C02AC8" w:rsidRDefault="00C02AC8" w:rsidP="00473F5E">
      <w:pPr>
        <w:pStyle w:val="ProductList-Offering2Heading"/>
        <w:outlineLvl w:val="2"/>
        <w:rPr>
          <w:lang w:val="bg-BG"/>
        </w:rPr>
      </w:pPr>
      <w:bookmarkStart w:id="65" w:name="_Toc8395026"/>
      <w:r w:rsidRPr="00C02AC8">
        <w:rPr>
          <w:lang w:val="bg-BG"/>
        </w:rPr>
        <w:tab/>
      </w:r>
      <w:bookmarkStart w:id="66" w:name="_Toc36479274"/>
      <w:r>
        <w:t>Azure</w:t>
      </w:r>
      <w:r w:rsidRPr="00C02AC8">
        <w:rPr>
          <w:lang w:val="bg-BG"/>
        </w:rPr>
        <w:t xml:space="preserve"> </w:t>
      </w:r>
      <w:r>
        <w:t>DevTest</w:t>
      </w:r>
      <w:r w:rsidRPr="00C02AC8">
        <w:rPr>
          <w:lang w:val="bg-BG"/>
        </w:rPr>
        <w:t xml:space="preserve"> </w:t>
      </w:r>
      <w:r>
        <w:t>Labs</w:t>
      </w:r>
      <w:bookmarkEnd w:id="65"/>
      <w:bookmarkEnd w:id="66"/>
    </w:p>
    <w:p w14:paraId="17C400AE" w14:textId="77777777" w:rsidR="00C02AC8" w:rsidRPr="000F395E" w:rsidRDefault="00C02AC8" w:rsidP="00473F5E">
      <w:pPr>
        <w:pStyle w:val="ProductList-ClauseHeading"/>
        <w:keepNext w:val="0"/>
      </w:pPr>
      <w:r>
        <w:t>Тайни в DevTest Labs</w:t>
      </w:r>
    </w:p>
    <w:p w14:paraId="555AD8D1" w14:textId="2E826252" w:rsidR="00C02AC8" w:rsidRPr="000F395E" w:rsidRDefault="00543897" w:rsidP="00473F5E">
      <w:pPr>
        <w:pStyle w:val="ProductList-Body"/>
      </w:pPr>
      <w:r>
        <w:t>Azure DevTest Labs автоматично създава хранилище за ключове, когато даден потребител запази тайна за първи път. Клиентът няма право да използва това хранилище за ключове за съхранение на друго, освен свързаните с DevTest Lab пароли, SSH ключове или лични кодове за достъп</w:t>
      </w:r>
      <w:r w:rsidR="00C02AC8">
        <w:t>.</w:t>
      </w:r>
    </w:p>
    <w:p w14:paraId="75C0F990" w14:textId="77777777" w:rsidR="00C02AC8" w:rsidRPr="00903BB7" w:rsidRDefault="00FB103D" w:rsidP="00473F5E">
      <w:pPr>
        <w:pStyle w:val="ProductList-Body"/>
        <w:shd w:val="clear" w:color="auto" w:fill="A6A6A6" w:themeFill="background1" w:themeFillShade="A6"/>
        <w:spacing w:before="120" w:after="240"/>
        <w:jc w:val="right"/>
      </w:pPr>
      <w:hyperlink w:anchor="TableofContents" w:tooltip="Съдържание" w:history="1">
        <w:r w:rsidR="00C02AC8">
          <w:rPr>
            <w:rStyle w:val="Hyperlink"/>
            <w:sz w:val="16"/>
            <w:szCs w:val="16"/>
          </w:rPr>
          <w:t>Съдържание</w:t>
        </w:r>
      </w:hyperlink>
      <w:r w:rsidR="00C02AC8" w:rsidRPr="00DF320E">
        <w:rPr>
          <w:rStyle w:val="Hyperlink"/>
          <w:sz w:val="16"/>
          <w:szCs w:val="16"/>
        </w:rPr>
        <w:t xml:space="preserve"> </w:t>
      </w:r>
      <w:r w:rsidR="00C02AC8">
        <w:rPr>
          <w:sz w:val="16"/>
          <w:szCs w:val="16"/>
        </w:rPr>
        <w:t>/</w:t>
      </w:r>
      <w:r w:rsidR="00C02AC8" w:rsidRPr="00DF320E">
        <w:rPr>
          <w:sz w:val="16"/>
          <w:szCs w:val="16"/>
        </w:rPr>
        <w:t xml:space="preserve"> </w:t>
      </w:r>
      <w:hyperlink w:anchor="GeneralTerms" w:tooltip="Общи условия" w:history="1">
        <w:r w:rsidR="00C02AC8">
          <w:rPr>
            <w:rStyle w:val="Hyperlink"/>
            <w:sz w:val="16"/>
            <w:szCs w:val="16"/>
          </w:rPr>
          <w:t>Общи условия</w:t>
        </w:r>
      </w:hyperlink>
    </w:p>
    <w:p w14:paraId="184D1553" w14:textId="7861D6DE" w:rsidR="00DD31AE" w:rsidRPr="00665B0A" w:rsidRDefault="00DD31AE" w:rsidP="00473F5E">
      <w:pPr>
        <w:pStyle w:val="ProductList-Offering2Heading"/>
        <w:outlineLvl w:val="2"/>
        <w:rPr>
          <w:lang w:val="bg-BG"/>
        </w:rPr>
      </w:pPr>
      <w:r w:rsidRPr="00665B0A">
        <w:rPr>
          <w:lang w:val="bg-BG"/>
        </w:rPr>
        <w:tab/>
      </w:r>
      <w:bookmarkStart w:id="67" w:name="_Toc783785"/>
      <w:bookmarkStart w:id="68" w:name="_Toc36479275"/>
      <w:r w:rsidRPr="00665B0A">
        <w:rPr>
          <w:lang w:val="bg-BG"/>
        </w:rPr>
        <w:t xml:space="preserve">Услуги на </w:t>
      </w:r>
      <w:r>
        <w:t>Azure</w:t>
      </w:r>
      <w:r w:rsidRPr="00665B0A">
        <w:rPr>
          <w:lang w:val="bg-BG"/>
        </w:rPr>
        <w:t xml:space="preserve"> </w:t>
      </w:r>
      <w:r>
        <w:t>Lab</w:t>
      </w:r>
      <w:bookmarkEnd w:id="67"/>
      <w:bookmarkEnd w:id="68"/>
    </w:p>
    <w:p w14:paraId="473DFE7E" w14:textId="77777777" w:rsidR="00543897" w:rsidRDefault="00543897" w:rsidP="00543897">
      <w:pPr>
        <w:pStyle w:val="ProductList-ClauseHeading"/>
        <w:keepNext w:val="0"/>
      </w:pPr>
      <w:r>
        <w:t>Отношения с крайните потребители</w:t>
      </w:r>
    </w:p>
    <w:p w14:paraId="3058FDCB" w14:textId="77777777" w:rsidR="00543897" w:rsidRDefault="00543897" w:rsidP="00543897">
      <w:pPr>
        <w:pStyle w:val="ProductList-Body"/>
      </w:pPr>
      <w:r>
        <w:t>Макар Microsoft да предоставя Услуги на Azure Lab на Клиента, съгласно отношенията между Клиента и Microsoft, единствено Клиентът предоставя свързаните услуги на крайните си клиенти и носи цялата отговорност към тях, включително всички задължения за поддръжка. Крайните потребители на Клиента не са страна по споразуменията с Microsoft във връзка с услугите.</w:t>
      </w:r>
    </w:p>
    <w:p w14:paraId="610D1C4D" w14:textId="77777777" w:rsidR="00543897" w:rsidRPr="00EA2AC2" w:rsidRDefault="00543897" w:rsidP="00543897">
      <w:pPr>
        <w:pStyle w:val="ProductList-Body"/>
        <w:rPr>
          <w:sz w:val="22"/>
        </w:rPr>
      </w:pPr>
    </w:p>
    <w:p w14:paraId="4F03A1B8" w14:textId="77777777" w:rsidR="00543897" w:rsidRDefault="00543897" w:rsidP="00543897">
      <w:pPr>
        <w:pStyle w:val="ProductList-ClauseHeading"/>
        <w:keepNext w:val="0"/>
      </w:pPr>
      <w:r>
        <w:t>Уведомяване; Отговорност; Забрана за искове срещу Microsoft</w:t>
      </w:r>
    </w:p>
    <w:p w14:paraId="595FF153" w14:textId="77777777" w:rsidR="00543897" w:rsidRDefault="00543897" w:rsidP="00543897">
      <w:pPr>
        <w:pStyle w:val="ProductList-Body"/>
        <w:spacing w:after="120"/>
      </w:pPr>
      <w:r>
        <w:t>Клиентът ще уведомява своевременно Microsoft за всички инциденти, които биха могли да окажат въздействие върху Microsoft, като например пробив в данните, проблеми с паролите, жалби от крайни потребители, загуба на потребителски данни или искове във връзка с интелектуална собственост или поверителността.</w:t>
      </w:r>
    </w:p>
    <w:p w14:paraId="50B9E30E" w14:textId="77777777" w:rsidR="00543897" w:rsidRDefault="00543897" w:rsidP="00543897">
      <w:pPr>
        <w:pStyle w:val="ProductList-Body"/>
        <w:spacing w:after="120"/>
      </w:pPr>
      <w:r>
        <w:t>Клиентът потвърждава и приема, че Microsoft няма задължение и не носи отговорност към него или крайните потребители за използването на услугата от страна на крайните потребители.</w:t>
      </w:r>
    </w:p>
    <w:p w14:paraId="06486B21" w14:textId="77777777" w:rsidR="00543897" w:rsidRDefault="00543897" w:rsidP="00543897">
      <w:pPr>
        <w:pStyle w:val="ProductList-Body"/>
      </w:pPr>
      <w:r>
        <w:t>Чрез използването на услугата крайният потребител не може да предявява искове срещу Microsoft във връзка с услугите. Ако даден краен потребител все пак предяви иск срещу Microsoft, се прилага предвидената в този раздел разпоредба за обезщетение.</w:t>
      </w:r>
    </w:p>
    <w:p w14:paraId="234278B4" w14:textId="77777777" w:rsidR="00543897" w:rsidRPr="00EA2AC2" w:rsidRDefault="00543897" w:rsidP="00543897">
      <w:pPr>
        <w:pStyle w:val="ProductList-Body"/>
        <w:rPr>
          <w:sz w:val="22"/>
        </w:rPr>
      </w:pPr>
    </w:p>
    <w:p w14:paraId="481D4F35" w14:textId="77777777" w:rsidR="00543897" w:rsidRDefault="00543897" w:rsidP="00543897">
      <w:pPr>
        <w:pStyle w:val="ProductList-ClauseHeading"/>
        <w:keepNext w:val="0"/>
      </w:pPr>
      <w:r>
        <w:t>Обезщетение</w:t>
      </w:r>
    </w:p>
    <w:p w14:paraId="2774787A" w14:textId="77777777" w:rsidR="00543897" w:rsidRPr="003930D6" w:rsidRDefault="00543897" w:rsidP="00543897">
      <w:pPr>
        <w:pStyle w:val="ProductList-Body"/>
        <w:rPr>
          <w:spacing w:val="-2"/>
        </w:rPr>
      </w:pPr>
      <w:r w:rsidRPr="003930D6">
        <w:rPr>
          <w:spacing w:val="-2"/>
        </w:rPr>
        <w:t>Клиентът се съгласява да предпазва от отговорност и да обезщетява Microsoft във връзка с всички искове от крайни потребители, трети лица и/или регулаторни органи във връзка с предоставяната на крайните потребители услуга. Клиентът заплаща разноските по всички произтичащи съдебни решения или споразумения, както и всички разходи, включително разумни такси за адвокат и свързаните с това разходи.</w:t>
      </w:r>
    </w:p>
    <w:p w14:paraId="3A3E9A17" w14:textId="77777777" w:rsidR="00543897" w:rsidRPr="00EA2AC2" w:rsidRDefault="00543897" w:rsidP="00543897">
      <w:pPr>
        <w:pStyle w:val="ProductList-Body"/>
        <w:rPr>
          <w:sz w:val="22"/>
        </w:rPr>
      </w:pPr>
    </w:p>
    <w:p w14:paraId="0EAA3FEC" w14:textId="77777777" w:rsidR="00543897" w:rsidRDefault="00543897" w:rsidP="0086195A">
      <w:pPr>
        <w:pStyle w:val="ProductList-ClauseHeading"/>
      </w:pPr>
      <w:r>
        <w:lastRenderedPageBreak/>
        <w:t>Условия за крайни потребители</w:t>
      </w:r>
    </w:p>
    <w:p w14:paraId="3462F2DD" w14:textId="77777777" w:rsidR="00543897" w:rsidRDefault="00543897" w:rsidP="00543897">
      <w:pPr>
        <w:pStyle w:val="ProductList-Body"/>
        <w:spacing w:after="120"/>
      </w:pPr>
      <w:r>
        <w:t>За да предоставя услугите на крайни потребители, Клиентът и неговите крайни потребители трябва надлежно да приемат обвързващо писмено споразумение, което съдържа същността на следните изисквания:</w:t>
      </w:r>
    </w:p>
    <w:p w14:paraId="530BCF9E" w14:textId="77777777" w:rsidR="00543897" w:rsidRDefault="00543897" w:rsidP="00543897">
      <w:pPr>
        <w:pStyle w:val="ProductList-Body"/>
        <w:spacing w:after="120"/>
      </w:pPr>
      <w:r>
        <w:rPr>
          <w:u w:val="single"/>
        </w:rPr>
        <w:t>Декларация за отношения</w:t>
      </w:r>
      <w:r>
        <w:t>: Клиентът е единственият доставчик на услугите. Клиентът носи отговорност за осигуряването на поддръжка на крайните потребители. Услугите ще бъдат предоставяни от Клиента на крайните потребители на Клиента съгласно неговите условия за ползване и правила за поверителност.</w:t>
      </w:r>
    </w:p>
    <w:p w14:paraId="0728B73E" w14:textId="77777777" w:rsidR="00543897" w:rsidRDefault="00543897" w:rsidP="00543897">
      <w:pPr>
        <w:pStyle w:val="ProductList-Body"/>
        <w:spacing w:after="120"/>
      </w:pPr>
      <w:r>
        <w:rPr>
          <w:u w:val="single"/>
        </w:rPr>
        <w:t>Съответствие; Допустимо използване</w:t>
      </w:r>
      <w:r>
        <w:t>: Клиентът носи цялата отговорност за спазването на всички приложими закони, включително, но не само, Общия регламент относно защитата на личните данни, във връзка с предоставянето на услугата от Клиента и използването й от крайните потребители. Освен това за по-голяма яснота и без ограничаване на Политиката за допустимо използване, Клиентът и крайните му потребители не може да използват Azure Lab Services за улесняване или участие в добив на криптовалута. Нарушаването на забраната може да доведе до преустановяване на услугата, както е посочено в Условията за допустимо използване.</w:t>
      </w:r>
    </w:p>
    <w:p w14:paraId="400A8D01" w14:textId="77777777" w:rsidR="00543897" w:rsidRDefault="00543897" w:rsidP="00543897">
      <w:pPr>
        <w:pStyle w:val="ProductList-Body"/>
        <w:spacing w:after="120"/>
      </w:pPr>
      <w:r>
        <w:rPr>
          <w:u w:val="single"/>
        </w:rPr>
        <w:t>Отказ от гаранция</w:t>
      </w:r>
      <w:r>
        <w:t>: Клиентът се отказва от всички гаранции във връзка с услугите, като се отказва от същите и по отношение на Microsoft.</w:t>
      </w:r>
    </w:p>
    <w:p w14:paraId="6FD04424" w14:textId="77777777" w:rsidR="00543897" w:rsidRDefault="00543897" w:rsidP="00543897">
      <w:pPr>
        <w:pStyle w:val="ProductList-Body"/>
      </w:pPr>
      <w:r>
        <w:rPr>
          <w:u w:val="single"/>
        </w:rPr>
        <w:t>Ограничение на отговорността и Изключване на щети</w:t>
      </w:r>
      <w:r>
        <w:t>: Клиентът се отказва от отговорност и изключва щети по начин, който съответства на разпоредбите на всички приложими споразумения между него и Microsoft.</w:t>
      </w:r>
    </w:p>
    <w:p w14:paraId="23D2FEAF" w14:textId="77777777" w:rsidR="00543897" w:rsidRPr="00EA2AC2" w:rsidRDefault="00543897" w:rsidP="00543897">
      <w:pPr>
        <w:pStyle w:val="ProductList-Body"/>
        <w:rPr>
          <w:sz w:val="22"/>
        </w:rPr>
      </w:pPr>
    </w:p>
    <w:p w14:paraId="70813EBC" w14:textId="77777777" w:rsidR="00543897" w:rsidRDefault="00543897" w:rsidP="00543897">
      <w:pPr>
        <w:pStyle w:val="ProductList-ClauseHeading"/>
        <w:keepNext w:val="0"/>
      </w:pPr>
      <w:r>
        <w:t>Актуализации</w:t>
      </w:r>
    </w:p>
    <w:p w14:paraId="469BF2DA" w14:textId="2950B739" w:rsidR="00DD31AE" w:rsidRPr="00006432" w:rsidRDefault="00543897" w:rsidP="00543897">
      <w:pPr>
        <w:pStyle w:val="ProductList-Body"/>
      </w:pPr>
      <w:r>
        <w:t>Клиентът носи отговорност за актуализирането на виртуалните машини (VM) в портфолиото си. Независимо от гореизложеното Microsoft може, но няма задължението, да предприема всички действия, които смята за разумни по своя бизнес преценка по отношение на виртуалните машини във Вашето портфолио, включително прилагане на актуализации или други промени, общо приложими към услугите</w:t>
      </w:r>
      <w:r w:rsidR="00DD31AE">
        <w:t>.</w:t>
      </w:r>
    </w:p>
    <w:p w14:paraId="186A191D" w14:textId="77777777" w:rsidR="00DD31AE" w:rsidRPr="00903BB7" w:rsidRDefault="00FB103D"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8B1A9A9" w14:textId="77777777" w:rsidR="00544AAD" w:rsidRDefault="00544AAD" w:rsidP="00473F5E">
      <w:pPr>
        <w:pStyle w:val="ProductList-Offering2Heading"/>
        <w:outlineLvl w:val="2"/>
      </w:pPr>
      <w:bookmarkStart w:id="69" w:name="AzureMaps"/>
      <w:r>
        <w:tab/>
      </w:r>
      <w:bookmarkStart w:id="70" w:name="_Toc13858367"/>
      <w:bookmarkStart w:id="71" w:name="_Toc36479276"/>
      <w:bookmarkStart w:id="72" w:name="AzureMachineLearningService"/>
      <w:r>
        <w:t>Услуга Azure Machine Learning</w:t>
      </w:r>
      <w:bookmarkEnd w:id="70"/>
      <w:bookmarkEnd w:id="71"/>
    </w:p>
    <w:bookmarkEnd w:id="72"/>
    <w:p w14:paraId="72C66739" w14:textId="77777777" w:rsidR="00544AAD" w:rsidRDefault="00544AAD" w:rsidP="00473F5E">
      <w:pPr>
        <w:pStyle w:val="ProductList-ClauseHeading"/>
        <w:keepNext w:val="0"/>
      </w:pPr>
      <w:r>
        <w:t>Компоненти на NVIDIA</w:t>
      </w:r>
    </w:p>
    <w:p w14:paraId="4072E3B4" w14:textId="77777777" w:rsidR="00544AAD" w:rsidRDefault="00544AAD" w:rsidP="00473F5E">
      <w:pPr>
        <w:pStyle w:val="ProductList-Body"/>
      </w:pPr>
      <w:r>
        <w:t xml:space="preserve">Услугата Azure Machine Learning може да включва Набор от инструменти CUDA от NVIDIA Corporation, драйвери Tesla, cuDNN, DIGITS, NCCL и TensorRT („Компоненти на NVIDIA“), Клиентът се съгласява, че използването от негова страна на компоненти на NVIDIA се регулира от Лицензионно споразумение с краен потребител от NVIDIA Cloud за изчисление на </w:t>
      </w:r>
      <w:hyperlink r:id="rId37" w:history="1">
        <w:r>
          <w:rPr>
            <w:rStyle w:val="Hyperlink"/>
          </w:rPr>
          <w:t>https://go.microsoft.com/fwlink/?linkid=874330</w:t>
        </w:r>
      </w:hyperlink>
      <w:r>
        <w:t>.</w:t>
      </w:r>
    </w:p>
    <w:p w14:paraId="12963CBF" w14:textId="77777777" w:rsidR="00544AAD" w:rsidRPr="0004518A" w:rsidRDefault="00FB103D" w:rsidP="00473F5E">
      <w:pPr>
        <w:pStyle w:val="ProductList-Body"/>
        <w:shd w:val="clear" w:color="auto" w:fill="A6A6A6" w:themeFill="background1" w:themeFillShade="A6"/>
        <w:spacing w:before="120" w:after="240"/>
        <w:jc w:val="right"/>
        <w:rPr>
          <w:sz w:val="16"/>
          <w:szCs w:val="16"/>
        </w:rPr>
      </w:pPr>
      <w:hyperlink w:anchor="_top" w:tooltip="Съдържание" w:history="1">
        <w:r w:rsidR="00544AAD">
          <w:rPr>
            <w:rStyle w:val="Hyperlink"/>
            <w:sz w:val="16"/>
            <w:szCs w:val="16"/>
          </w:rPr>
          <w:t>Съдържание</w:t>
        </w:r>
      </w:hyperlink>
      <w:r w:rsidR="00544AAD">
        <w:rPr>
          <w:sz w:val="16"/>
          <w:szCs w:val="16"/>
        </w:rPr>
        <w:t>/</w:t>
      </w:r>
      <w:hyperlink w:anchor="_top" w:tooltip="Общи условия" w:history="1">
        <w:r w:rsidR="00544AAD">
          <w:rPr>
            <w:rStyle w:val="Hyperlink"/>
            <w:sz w:val="16"/>
            <w:szCs w:val="16"/>
          </w:rPr>
          <w:t>Общи условия</w:t>
        </w:r>
      </w:hyperlink>
    </w:p>
    <w:p w14:paraId="19B76085" w14:textId="4984F65D" w:rsidR="003A3791" w:rsidRPr="008D5741" w:rsidRDefault="003A3791" w:rsidP="00473F5E">
      <w:pPr>
        <w:pStyle w:val="ProductList-Offering2Heading"/>
        <w:outlineLvl w:val="2"/>
        <w:rPr>
          <w:lang w:val="bg-BG"/>
        </w:rPr>
      </w:pPr>
      <w:r w:rsidRPr="008D5741">
        <w:rPr>
          <w:lang w:val="bg-BG"/>
        </w:rPr>
        <w:tab/>
      </w:r>
      <w:bookmarkStart w:id="73" w:name="_Toc509825512"/>
      <w:bookmarkStart w:id="74" w:name="_Toc510880769"/>
      <w:bookmarkStart w:id="75" w:name="_Toc36479277"/>
      <w:r>
        <w:t>Azure</w:t>
      </w:r>
      <w:r w:rsidRPr="008D5741">
        <w:rPr>
          <w:lang w:val="bg-BG"/>
        </w:rPr>
        <w:t xml:space="preserve"> </w:t>
      </w:r>
      <w:r>
        <w:t>Maps</w:t>
      </w:r>
      <w:bookmarkEnd w:id="73"/>
      <w:bookmarkEnd w:id="74"/>
      <w:bookmarkEnd w:id="75"/>
    </w:p>
    <w:bookmarkEnd w:id="69"/>
    <w:p w14:paraId="38DBAE51" w14:textId="77777777" w:rsidR="00543897" w:rsidRDefault="00543897" w:rsidP="00543897">
      <w:pPr>
        <w:pStyle w:val="ProductList-ClauseHeading"/>
        <w:keepNext w:val="0"/>
      </w:pPr>
      <w:r>
        <w:t>Ограничения за навигация</w:t>
      </w:r>
    </w:p>
    <w:p w14:paraId="5EBB3117" w14:textId="77777777" w:rsidR="00543897" w:rsidRDefault="00543897" w:rsidP="00543897">
      <w:pPr>
        <w:pStyle w:val="ProductList-Body"/>
      </w:pPr>
      <w:r>
        <w:t>Клиентът няма право да използва Azure Maps за активиране на функцията за навигация отсечка по отсечка в което и да е приложение.</w:t>
      </w:r>
    </w:p>
    <w:p w14:paraId="4E572D20" w14:textId="77777777" w:rsidR="00543897" w:rsidRPr="00EA2AC2" w:rsidRDefault="00543897" w:rsidP="00543897">
      <w:pPr>
        <w:pStyle w:val="ProductList-Body"/>
        <w:rPr>
          <w:sz w:val="22"/>
        </w:rPr>
      </w:pPr>
    </w:p>
    <w:p w14:paraId="016B0270" w14:textId="77777777" w:rsidR="00543897" w:rsidRDefault="00543897" w:rsidP="00543897">
      <w:pPr>
        <w:pStyle w:val="ProductList-ClauseHeading"/>
        <w:keepNext w:val="0"/>
      </w:pPr>
      <w:r>
        <w:t>Ограничения за бази данни </w:t>
      </w:r>
    </w:p>
    <w:p w14:paraId="0149460D" w14:textId="77777777" w:rsidR="00543897" w:rsidRDefault="00543897" w:rsidP="00543897">
      <w:pPr>
        <w:pStyle w:val="ProductList-Body"/>
      </w:pPr>
      <w:r>
        <w:t>Клиентът няма право да използва Azure Maps или която и да е част от тази услуга за създаване на конкурентна база данни или услуга или производна база данни, попълнена изцяло или частично с данни на Клиента и/или данни, предоставени или създадени от което и да е трето лице.</w:t>
      </w:r>
    </w:p>
    <w:p w14:paraId="73111F83" w14:textId="77777777" w:rsidR="00543897" w:rsidRPr="00EA2AC2" w:rsidRDefault="00543897" w:rsidP="00543897">
      <w:pPr>
        <w:pStyle w:val="ProductList-Body"/>
        <w:rPr>
          <w:sz w:val="22"/>
        </w:rPr>
      </w:pPr>
    </w:p>
    <w:p w14:paraId="72F2D22B" w14:textId="77777777" w:rsidR="00543897" w:rsidRPr="00006432" w:rsidRDefault="00543897" w:rsidP="00543897">
      <w:pPr>
        <w:pStyle w:val="ProductList-Body"/>
      </w:pPr>
      <w:r>
        <w:t>Клиентът няма право да използва данните, предоставени от Azure Maps, в комбинация с която и да е база данни на трето лице, но може да ги наслоява върху данните от тип, който не е включен в Услугата (като например Ваше собствено съдържание) или се лицензира от Microsoft по друг начин.</w:t>
      </w:r>
    </w:p>
    <w:p w14:paraId="6875AA96" w14:textId="77777777" w:rsidR="00543897" w:rsidRPr="00EA2AC2" w:rsidRDefault="00543897" w:rsidP="00543897">
      <w:pPr>
        <w:pStyle w:val="ProductList-Body"/>
        <w:rPr>
          <w:sz w:val="22"/>
        </w:rPr>
      </w:pPr>
    </w:p>
    <w:p w14:paraId="051E3D26" w14:textId="77777777" w:rsidR="00543897" w:rsidRDefault="00543897" w:rsidP="00543897">
      <w:pPr>
        <w:pStyle w:val="ProductList-ClauseHeading"/>
        <w:keepNext w:val="0"/>
      </w:pPr>
      <w:r>
        <w:t>Резултати от API</w:t>
      </w:r>
    </w:p>
    <w:p w14:paraId="741C898F" w14:textId="77777777" w:rsidR="00543897" w:rsidRPr="00006432" w:rsidRDefault="00543897" w:rsidP="00543897">
      <w:pPr>
        <w:pStyle w:val="ProductList-Body"/>
      </w:pPr>
      <w:r>
        <w:t>Клиентът няма право да кешира или съхранява информация, предоставена от API на Azure Maps, включително, без да се ограничава до, геокодове и обратни геокодове, плочки с данни на карти и информация за маршрути („Резултати</w:t>
      </w:r>
      <w:r w:rsidRPr="00EA2AC2">
        <w:rPr>
          <w:lang w:val="ru-RU"/>
        </w:rPr>
        <w:t>“</w:t>
      </w:r>
      <w:r>
        <w:t>) с цел мащабиране на тези Резултати за обслужване на няколко потребители или за заобикаляне на функции в Azure Maps.</w:t>
      </w:r>
    </w:p>
    <w:p w14:paraId="05D619FB" w14:textId="77777777" w:rsidR="00543897" w:rsidRDefault="00543897" w:rsidP="00543897">
      <w:pPr>
        <w:pStyle w:val="ProductList-Body"/>
      </w:pPr>
      <w:r>
        <w:t>Кеширането и съхраняването на Резултати е разрешено, ако целта на кеширането е съкращаване на закъсненията на приложението на Клиента. Резултатите не може да се съхраняват за период, по-дълъг от: по-краткия от следните периоди: (i) периода на валидност, указан във върнатите заглавки; или (i) 6 месеца.</w:t>
      </w:r>
    </w:p>
    <w:p w14:paraId="01AF5C5F" w14:textId="77777777" w:rsidR="00543897" w:rsidRPr="00EA2AC2" w:rsidRDefault="00543897" w:rsidP="00543897">
      <w:pPr>
        <w:pStyle w:val="ProductList-Body"/>
        <w:rPr>
          <w:sz w:val="22"/>
        </w:rPr>
      </w:pPr>
      <w:bookmarkStart w:id="76" w:name="_Hlk509835802"/>
    </w:p>
    <w:p w14:paraId="3F77661A" w14:textId="77777777" w:rsidR="00543897" w:rsidRPr="00006432" w:rsidRDefault="00543897" w:rsidP="00543897">
      <w:pPr>
        <w:pStyle w:val="ProductList-Body"/>
      </w:pPr>
      <w:r>
        <w:t>Клиентът няма право да показва каквито и да е Резултати в съдържание или база данни за географски карти на трети лица.</w:t>
      </w:r>
    </w:p>
    <w:bookmarkEnd w:id="76"/>
    <w:p w14:paraId="6294D920" w14:textId="77777777" w:rsidR="00543897" w:rsidRPr="00EA2AC2" w:rsidRDefault="00543897" w:rsidP="00543897">
      <w:pPr>
        <w:pStyle w:val="ProductList-Body"/>
        <w:rPr>
          <w:sz w:val="22"/>
        </w:rPr>
      </w:pPr>
    </w:p>
    <w:p w14:paraId="035A7DC4" w14:textId="77777777" w:rsidR="00543897" w:rsidRDefault="00543897" w:rsidP="0086195A">
      <w:pPr>
        <w:pStyle w:val="ProductList-ClauseHeading"/>
      </w:pPr>
      <w:r>
        <w:lastRenderedPageBreak/>
        <w:t>Данни на карти</w:t>
      </w:r>
    </w:p>
    <w:p w14:paraId="41977336" w14:textId="77777777" w:rsidR="00543897" w:rsidRDefault="00543897" w:rsidP="00543897">
      <w:pPr>
        <w:pStyle w:val="ProductList-Body"/>
      </w:pPr>
      <w:r>
        <w:t>Използването на съдържание, което показва бележката за авторско право на TomTom, се извършва в съответствие с Условията за лицензиране на продукти на трети лица и ЛСКП (</w:t>
      </w:r>
      <w:hyperlink r:id="rId38" w:history="1">
        <w:r>
          <w:rPr>
            <w:rStyle w:val="Hyperlink"/>
          </w:rPr>
          <w:t>https://www.tomtom.com/en_GB/thirdpartyproductterms/</w:t>
        </w:r>
      </w:hyperlink>
      <w:r>
        <w:t xml:space="preserve">) на TomTom. Azure Maps използва Изображения на Bing, които са предмет на Бележката на Картите на Bing в </w:t>
      </w:r>
      <w:hyperlink w:anchor="Attachment1" w:tooltip="Приложение 1" w:history="1">
        <w:r>
          <w:rPr>
            <w:rStyle w:val="Hyperlink"/>
          </w:rPr>
          <w:t>Приложение 1</w:t>
        </w:r>
      </w:hyperlink>
      <w:r>
        <w:t>.</w:t>
      </w:r>
    </w:p>
    <w:p w14:paraId="6A2BC27F" w14:textId="77777777" w:rsidR="00543897" w:rsidRPr="00EA2AC2" w:rsidRDefault="00543897" w:rsidP="00543897">
      <w:pPr>
        <w:pStyle w:val="ProductList-Body"/>
        <w:rPr>
          <w:sz w:val="22"/>
        </w:rPr>
      </w:pPr>
    </w:p>
    <w:p w14:paraId="2BD160D9" w14:textId="77777777" w:rsidR="00543897" w:rsidRDefault="00543897" w:rsidP="00543897">
      <w:pPr>
        <w:pStyle w:val="ProductList-ClauseHeading"/>
        <w:keepNext w:val="0"/>
      </w:pPr>
      <w:r>
        <w:t>Потребителски параметър за регион</w:t>
      </w:r>
    </w:p>
    <w:p w14:paraId="1A7D2F17" w14:textId="77777777" w:rsidR="00543897" w:rsidRPr="00C228A5" w:rsidRDefault="00543897" w:rsidP="00543897">
      <w:pPr>
        <w:pStyle w:val="ProductList-Body"/>
      </w:pPr>
      <w:r>
        <w:t>Потребителският параметър за регион в Azure Maps трябва да се използва в съответствие с приложимите закони, включително отнасящите се до картографиране, на държавата, в която се предоставят картите, изображенията, останалите данни и съдържание на трети лица, които Клиентът е упълномощил за достъп чрез Azure Maps.</w:t>
      </w:r>
    </w:p>
    <w:p w14:paraId="4F84390E" w14:textId="77777777" w:rsidR="00543897" w:rsidRPr="00EA2AC2" w:rsidRDefault="00543897" w:rsidP="00543897">
      <w:pPr>
        <w:pStyle w:val="ProductList-Body"/>
        <w:rPr>
          <w:sz w:val="22"/>
        </w:rPr>
      </w:pPr>
    </w:p>
    <w:p w14:paraId="1E8DB4AA" w14:textId="77777777" w:rsidR="00543897" w:rsidRDefault="00543897" w:rsidP="00543897">
      <w:pPr>
        <w:pStyle w:val="ProductList-ClauseHeading"/>
        <w:keepNext w:val="0"/>
      </w:pPr>
      <w:r>
        <w:t>Без гаранция за точност</w:t>
      </w:r>
    </w:p>
    <w:p w14:paraId="3D58AAC9" w14:textId="77777777" w:rsidR="00543897" w:rsidRPr="00006432" w:rsidRDefault="00543897" w:rsidP="00543897">
      <w:pPr>
        <w:pStyle w:val="ProductList-Body"/>
      </w:pPr>
      <w:r>
        <w:t xml:space="preserve">Microsoft и неговите доставчици не предоставят гаранция, че картите, изображенията, данните или което и да е съдържание, предоставено от Azure Maps, ще са точни или изчерпателни. </w:t>
      </w:r>
    </w:p>
    <w:p w14:paraId="0D9CB05F" w14:textId="77777777" w:rsidR="00543897" w:rsidRPr="00EA2AC2" w:rsidRDefault="00543897" w:rsidP="00543897">
      <w:pPr>
        <w:pStyle w:val="ProductList-Body"/>
        <w:rPr>
          <w:sz w:val="22"/>
        </w:rPr>
      </w:pPr>
    </w:p>
    <w:p w14:paraId="4F26EDB3" w14:textId="77777777" w:rsidR="00543897" w:rsidRDefault="00543897" w:rsidP="00543897">
      <w:pPr>
        <w:pStyle w:val="ProductList-ClauseHeading"/>
        <w:keepNext w:val="0"/>
      </w:pPr>
      <w:r>
        <w:t>Авторско право</w:t>
      </w:r>
    </w:p>
    <w:p w14:paraId="11AE1AAE" w14:textId="2379C6EB" w:rsidR="003A3791" w:rsidRDefault="00543897" w:rsidP="00543897">
      <w:pPr>
        <w:pStyle w:val="ProductList-Body"/>
      </w:pPr>
      <w:r>
        <w:rPr>
          <w:szCs w:val="18"/>
        </w:rPr>
        <w:t>Клиентът няма право да премахва, закрива, маскират или променя която и да е емблема и/или бележка за авторско право, поставена върху или автоматично генерирана от Azure Maps</w:t>
      </w:r>
      <w:r w:rsidR="003A3791">
        <w:t>.</w:t>
      </w:r>
    </w:p>
    <w:p w14:paraId="39523218" w14:textId="77777777" w:rsidR="00DD31AE" w:rsidRPr="00903BB7" w:rsidRDefault="00FB103D"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775E9402" w14:textId="1CA9A474" w:rsidR="00847145" w:rsidRDefault="001B7568" w:rsidP="00473F5E">
      <w:pPr>
        <w:pStyle w:val="ProductList-Offering2Heading"/>
        <w:outlineLvl w:val="2"/>
      </w:pPr>
      <w:r w:rsidRPr="00287CA4">
        <w:rPr>
          <w:lang w:val="bg-BG"/>
        </w:rPr>
        <w:tab/>
      </w:r>
      <w:bookmarkStart w:id="77" w:name="_Hlk25673182"/>
      <w:bookmarkStart w:id="78" w:name="_Toc36479278"/>
      <w:r w:rsidR="002A2A00">
        <w:t>Azure Stack Hub</w:t>
      </w:r>
      <w:bookmarkEnd w:id="77"/>
      <w:bookmarkEnd w:id="78"/>
    </w:p>
    <w:p w14:paraId="2FF7EEF8" w14:textId="77777777" w:rsidR="002A2A00" w:rsidRPr="003309CC" w:rsidRDefault="002A2A00" w:rsidP="002A2A00">
      <w:pPr>
        <w:pStyle w:val="ProductList-ClauseHeading"/>
        <w:keepNext w:val="0"/>
      </w:pPr>
      <w:r>
        <w:t xml:space="preserve">Поверителност на Azure Stack Hub </w:t>
      </w:r>
    </w:p>
    <w:p w14:paraId="59C7B36C" w14:textId="77777777" w:rsidR="00543897" w:rsidRDefault="00543897" w:rsidP="00543897">
      <w:pPr>
        <w:pStyle w:val="ProductList-Body"/>
      </w:pPr>
      <w:r>
        <w:t xml:space="preserve">Декларацията за поверителност на Microsoft на адрес </w:t>
      </w:r>
      <w:hyperlink r:id="rId39" w:history="1">
        <w:r>
          <w:rPr>
            <w:rStyle w:val="Hyperlink"/>
          </w:rPr>
          <w:t>https://go.microsoft.com/</w:t>
        </w:r>
        <w:r>
          <w:rPr>
            <w:rStyle w:val="Hyperlink"/>
            <w:color w:val="0563C1"/>
          </w:rPr>
          <w:t>fwlink</w:t>
        </w:r>
        <w:r>
          <w:rPr>
            <w:rStyle w:val="Hyperlink"/>
          </w:rPr>
          <w:t>/?LinkId=521839</w:t>
        </w:r>
      </w:hyperlink>
      <w:r>
        <w:t xml:space="preserve"> се прилага за използването на Azure Stack Hub от страна на Клиента. Ако Клиент на Споразумението за облак на Microsoft или на Споразумението между Microsoft и Клиента използва софтуер или услуги на Azure Stack Hub, които се хостват от Риселър, това ползване ще е предмет на практиките за поверителност на Риселъра, които може да се различават от тези на Microsoft. </w:t>
      </w:r>
    </w:p>
    <w:p w14:paraId="5D3B1671" w14:textId="77777777" w:rsidR="00543897" w:rsidRPr="00EA2AC2" w:rsidRDefault="00543897" w:rsidP="00543897">
      <w:pPr>
        <w:pStyle w:val="ProductList-Body"/>
        <w:rPr>
          <w:sz w:val="22"/>
        </w:rPr>
      </w:pPr>
    </w:p>
    <w:p w14:paraId="367EB7E6" w14:textId="3ED8CF95" w:rsidR="002A2A00" w:rsidRPr="003309CC" w:rsidRDefault="00543897" w:rsidP="00543897">
      <w:pPr>
        <w:pStyle w:val="ProductList-Body"/>
      </w:pPr>
      <w:r>
        <w:t>До степента, в която Microsoft е лице или подизпълнител, обработващ лични данни във връзка с Azure Stack Hub, Microsoft поема спрямо всички клиенти ангажиментите, предвидени във (a) клаузата „Обработване на Лични данни; ОРЗД“ на DPA и (б) условията на Общия регламент на Европейския съюз относно защитата на данните в Приложение 3 към DPA</w:t>
      </w:r>
      <w:r w:rsidR="002A2A00">
        <w:t>.</w:t>
      </w:r>
    </w:p>
    <w:p w14:paraId="6CE6F21B" w14:textId="77777777" w:rsidR="00543897" w:rsidRDefault="00543897" w:rsidP="002A2A00">
      <w:pPr>
        <w:pStyle w:val="ProductList-ClauseHeading"/>
        <w:keepNext w:val="0"/>
      </w:pPr>
    </w:p>
    <w:p w14:paraId="3661C02E" w14:textId="5649EBC6" w:rsidR="002A2A00" w:rsidRPr="003309CC" w:rsidRDefault="002A2A00" w:rsidP="002A2A00">
      <w:pPr>
        <w:pStyle w:val="ProductList-ClauseHeading"/>
        <w:keepNext w:val="0"/>
      </w:pPr>
      <w:r>
        <w:t xml:space="preserve">Използване на Azure Stack Hub </w:t>
      </w:r>
    </w:p>
    <w:p w14:paraId="5F168571" w14:textId="77777777" w:rsidR="002A2A00" w:rsidRPr="003309CC" w:rsidRDefault="002A2A00" w:rsidP="002A2A00">
      <w:pPr>
        <w:pStyle w:val="ProductList-Body"/>
        <w:tabs>
          <w:tab w:val="clear" w:pos="158"/>
          <w:tab w:val="left" w:pos="360"/>
        </w:tabs>
      </w:pPr>
      <w:r>
        <w:t xml:space="preserve">Клиентът има право да използва Azure Stack Hub само на хардуера, на който е инсталиран предварително. </w:t>
      </w:r>
    </w:p>
    <w:p w14:paraId="7E0A2CFE" w14:textId="77777777" w:rsidR="002A2A00" w:rsidRPr="003309CC" w:rsidRDefault="002A2A00" w:rsidP="002A2A00">
      <w:pPr>
        <w:pStyle w:val="ProductList-Body"/>
        <w:tabs>
          <w:tab w:val="clear" w:pos="158"/>
          <w:tab w:val="left" w:pos="360"/>
        </w:tabs>
      </w:pPr>
    </w:p>
    <w:p w14:paraId="676D1085" w14:textId="77777777" w:rsidR="002A2A00" w:rsidRPr="003309CC" w:rsidRDefault="002A2A00" w:rsidP="002A2A00">
      <w:pPr>
        <w:pStyle w:val="ProductList-ClauseHeading"/>
        <w:keepNext w:val="0"/>
      </w:pPr>
      <w:r>
        <w:t>Използване на абонамент за доставчик по подразбиране</w:t>
      </w:r>
    </w:p>
    <w:p w14:paraId="7E6CD19F" w14:textId="5E1FAF15" w:rsidR="00D773B7" w:rsidRPr="00D26C87" w:rsidRDefault="002A2A00" w:rsidP="002A2A00">
      <w:pPr>
        <w:pStyle w:val="ProductList-Body"/>
      </w:pPr>
      <w:r>
        <w:t>Абонаментът, създаден за системния администратор по време на процеса на внедряване на Azure Stack Hub (абонамента за доставчик по подразбиране), може да се използва само за внедряване и управляване на инфраструктурата на Azure Stack Hub; той не може да се използва за изпълняването на работно натоварване, което не внедрява или управлява инфраструктурата на Azure Stack Hub (не може например да се използва за изпълняването на работно натоварване на приложения</w:t>
      </w:r>
      <w:r w:rsidR="00D773B7">
        <w:t>).</w:t>
      </w:r>
    </w:p>
    <w:bookmarkStart w:id="79" w:name="MicrosoftCognitiveServices"/>
    <w:bookmarkStart w:id="80" w:name="_Toc510880771"/>
    <w:bookmarkStart w:id="81" w:name="_Toc510115105"/>
    <w:bookmarkStart w:id="82" w:name="_Toc494738672"/>
    <w:bookmarkStart w:id="83" w:name="_Toc476476610"/>
    <w:bookmarkStart w:id="84" w:name="_Toc459970714"/>
    <w:bookmarkStart w:id="85" w:name="_Toc457466428"/>
    <w:bookmarkStart w:id="86" w:name="AzureActiveDirectoryBasic"/>
    <w:bookmarkStart w:id="87" w:name="_Toc437590238"/>
    <w:bookmarkStart w:id="88" w:name="_Toc435790944"/>
    <w:bookmarkEnd w:id="62"/>
    <w:bookmarkEnd w:id="63"/>
    <w:bookmarkEnd w:id="64"/>
    <w:p w14:paraId="2158A447"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4BDD8E18" w14:textId="0D14E4FD" w:rsidR="003A3791" w:rsidRPr="008D5741" w:rsidRDefault="003307FF" w:rsidP="003307FF">
      <w:pPr>
        <w:pStyle w:val="ProductList-Offering2Heading"/>
        <w:outlineLvl w:val="2"/>
        <w:rPr>
          <w:lang w:val="bg-BG"/>
        </w:rPr>
      </w:pPr>
      <w:r w:rsidRPr="00AF0C27">
        <w:rPr>
          <w:lang w:val="ru-RU"/>
        </w:rPr>
        <w:tab/>
      </w:r>
      <w:bookmarkStart w:id="89" w:name="_Toc36479279"/>
      <w:r w:rsidR="003A3791" w:rsidRPr="008D5741">
        <w:rPr>
          <w:lang w:val="bg-BG"/>
        </w:rPr>
        <w:t xml:space="preserve">Услуги за търсене с </w:t>
      </w:r>
      <w:r w:rsidR="003A3791">
        <w:t>Bing</w:t>
      </w:r>
      <w:bookmarkEnd w:id="79"/>
      <w:bookmarkEnd w:id="80"/>
      <w:bookmarkEnd w:id="81"/>
      <w:bookmarkEnd w:id="89"/>
    </w:p>
    <w:p w14:paraId="0DA10C88" w14:textId="77777777" w:rsidR="003A3791" w:rsidRPr="002001F8" w:rsidRDefault="003A3791" w:rsidP="00473F5E">
      <w:pPr>
        <w:pStyle w:val="ProductList-ClauseHeading"/>
        <w:keepNext w:val="0"/>
      </w:pPr>
      <w:r>
        <w:t>Изисквания за използване и показване за Услугите за търсене с Bing</w:t>
      </w:r>
    </w:p>
    <w:p w14:paraId="766A80C4" w14:textId="77777777" w:rsidR="003A3791" w:rsidRDefault="003A3791" w:rsidP="00473F5E">
      <w:pPr>
        <w:pStyle w:val="ProductList-Body"/>
        <w:tabs>
          <w:tab w:val="left" w:pos="270"/>
        </w:tabs>
      </w:pPr>
      <w:r>
        <w:t>Клиентът трябва да спазва изискванията за използване и показване за Услугите за търсене с Bing,</w:t>
      </w:r>
      <w:r>
        <w:rPr>
          <w:sz w:val="24"/>
          <w:szCs w:val="24"/>
        </w:rPr>
        <w:t xml:space="preserve"> </w:t>
      </w:r>
      <w:r>
        <w:t>които са налични на адрес</w:t>
      </w:r>
      <w:r>
        <w:rPr>
          <w:sz w:val="24"/>
          <w:szCs w:val="24"/>
        </w:rPr>
        <w:t xml:space="preserve"> </w:t>
      </w:r>
      <w:hyperlink r:id="rId40" w:history="1">
        <w:r>
          <w:rPr>
            <w:rStyle w:val="Hyperlink"/>
          </w:rPr>
          <w:t>https://aka.ms/r1j7jq</w:t>
        </w:r>
      </w:hyperlink>
      <w:r>
        <w:t>. Клиентът трябва да използва резултатите, получени чрез услугите за търсене с Bing, единствено за интернет търсене (според дефиницията в изискванията за използване и показване) и няма право да кешира или копира резултатите. Резултатите, които Клиентът получава чрез Услугите за търсене с Bing, не представляват Продукти, Поправки или Обекти, доставяни във връзка с услугата.</w:t>
      </w:r>
    </w:p>
    <w:p w14:paraId="6EDAC45B" w14:textId="77777777" w:rsidR="003A3791" w:rsidRDefault="003A3791" w:rsidP="00473F5E">
      <w:pPr>
        <w:pStyle w:val="ProductList-ClauseHeading"/>
        <w:keepNext w:val="0"/>
      </w:pPr>
    </w:p>
    <w:p w14:paraId="59ABB94A" w14:textId="77777777" w:rsidR="003A3791" w:rsidRPr="008846DD" w:rsidRDefault="003A3791" w:rsidP="00473F5E">
      <w:pPr>
        <w:pStyle w:val="ProductList-ClauseHeading"/>
        <w:keepNext w:val="0"/>
      </w:pPr>
      <w:r>
        <w:t xml:space="preserve">Поверителност на Услугите за търсене с Bing </w:t>
      </w:r>
    </w:p>
    <w:p w14:paraId="2BF02AD2" w14:textId="77777777" w:rsidR="003A3791" w:rsidRDefault="003A3791" w:rsidP="00473F5E">
      <w:pPr>
        <w:pStyle w:val="ProductList-Body"/>
      </w:pPr>
      <w:r>
        <w:t xml:space="preserve">Декларацията за поверителност на Microsoft, налична на адрес: </w:t>
      </w:r>
      <w:hyperlink r:id="rId41" w:history="1">
        <w:r>
          <w:rPr>
            <w:rStyle w:val="Hyperlink"/>
          </w:rPr>
          <w:t>https://go.microsoft.com/</w:t>
        </w:r>
        <w:r>
          <w:rPr>
            <w:rStyle w:val="Hyperlink"/>
            <w:color w:val="0563C1"/>
          </w:rPr>
          <w:t>fwlink</w:t>
        </w:r>
        <w:r>
          <w:rPr>
            <w:rStyle w:val="Hyperlink"/>
          </w:rPr>
          <w:t>/?LinkId=521839</w:t>
        </w:r>
      </w:hyperlink>
      <w:r>
        <w:t>, се прилага за използването на Услугите за търсене с Bing от страна на Клиента, но раздел „Услуги за търсене с Bing</w:t>
      </w:r>
      <w:r w:rsidRPr="00225EA6">
        <w:rPr>
          <w:lang w:val="ru-RU"/>
        </w:rPr>
        <w:t>“</w:t>
      </w:r>
      <w:r>
        <w:t xml:space="preserve"> на Условията за Онлайн услуги се прилага с приоритет в случай на противоречие с Декларацията за поверителност на Microsoft. </w:t>
      </w:r>
    </w:p>
    <w:p w14:paraId="37A77316" w14:textId="77777777" w:rsidR="003A3791" w:rsidRDefault="003A3791" w:rsidP="00473F5E">
      <w:pPr>
        <w:pStyle w:val="ProductList-Body"/>
      </w:pPr>
    </w:p>
    <w:p w14:paraId="2DF6E0B2" w14:textId="77777777" w:rsidR="003A3791" w:rsidRPr="00964225" w:rsidRDefault="003A3791" w:rsidP="00473F5E">
      <w:pPr>
        <w:pStyle w:val="ProductList-ClauseHeading"/>
        <w:keepNext w:val="0"/>
        <w:rPr>
          <w:color w:val="0072C6"/>
        </w:rPr>
      </w:pPr>
      <w:r>
        <w:t>Използване на Данни от Услугите за търсене с Bing</w:t>
      </w:r>
    </w:p>
    <w:p w14:paraId="7316CE00" w14:textId="77777777" w:rsidR="003A3791" w:rsidRDefault="003A3791" w:rsidP="00473F5E">
      <w:pPr>
        <w:pStyle w:val="ProductList-Body"/>
      </w:pPr>
      <w:r>
        <w:t>Единствено Клиентът носи отговорност за съдържанието на всички Данни от Услугите за търсене с Bing.</w:t>
      </w:r>
    </w:p>
    <w:p w14:paraId="4CE9BED3" w14:textId="77777777" w:rsidR="003A3791" w:rsidRDefault="003A3791" w:rsidP="00473F5E">
      <w:pPr>
        <w:pStyle w:val="ProductList-Body"/>
      </w:pPr>
    </w:p>
    <w:p w14:paraId="3E4A82FD" w14:textId="77777777" w:rsidR="003A3791" w:rsidRDefault="003A3791" w:rsidP="00473F5E">
      <w:pPr>
        <w:pStyle w:val="ProductList-Body"/>
      </w:pPr>
      <w:r>
        <w:lastRenderedPageBreak/>
        <w:t>Microsoft има право да обработва Данни от Услугите за търсене с Bing единствено с цел: (i) предоставяне на Когнитивни услуги на Клиента; и (ii) подобряване на продуктите и услугите на Microsoft. Microsoft има право да събира, съхранява, използва, възпроизвежда и създава производни продукти на Данните от Услугите за търсене с Bing единствено за тази обработка, а Клиентът предоставя на Microsoft ограничен, неизключителен, неотменяем и валиден в цял свят лиценз за това. Клиентът ще осигури и поддържа всички права, необходими на Microsoft за обработката на Данните от Услугите за търсене с Bing, както е описано в настоящия параграф, без да се нарушават правата на което и да е трето лице или по друг начин Microsoft да се задължава към Клиента или към което и да е трето лице.</w:t>
      </w:r>
    </w:p>
    <w:p w14:paraId="4B8FF1AF" w14:textId="77777777" w:rsidR="003A3791" w:rsidRDefault="003A3791" w:rsidP="00473F5E">
      <w:pPr>
        <w:pStyle w:val="ProductList-Body"/>
      </w:pPr>
    </w:p>
    <w:p w14:paraId="6C37B53E" w14:textId="77777777" w:rsidR="003A3791" w:rsidRDefault="003A3791" w:rsidP="00473F5E">
      <w:pPr>
        <w:pStyle w:val="ProductList-Body"/>
      </w:pPr>
      <w:r>
        <w:t>Настоящият раздел „Използване на Данни от Услугите за търсене с Bing</w:t>
      </w:r>
      <w:r w:rsidRPr="00225EA6">
        <w:rPr>
          <w:lang w:val="ru-RU"/>
        </w:rPr>
        <w:t>“</w:t>
      </w:r>
      <w:r>
        <w:t xml:space="preserve"> на Условията за Онлайн услуги ще остане в сила след прекратяването или изтичането на споразумението за корпоративно лицензиране на Клиента. В отношенията между страните Клиентът запазва всички права, права на собственост и дялове върху и спрямо Данните от Услугите за търсене с Bing. Microsoft не придобива каквито и да е права върху Данните от Услугите за търсене с Bing освен правата, които Клиентът предоставя на Microsoft съгласно настоящия раздел „Използване на Данни от Услугите за търсене с Bing</w:t>
      </w:r>
      <w:r w:rsidRPr="00225EA6">
        <w:rPr>
          <w:lang w:val="ru-RU"/>
        </w:rPr>
        <w:t>“</w:t>
      </w:r>
      <w:r>
        <w:t>. Настоящият параграф не засяга правата на Microsoft върху софтуера или услугите, които Microsoft лицензира за Клиента.</w:t>
      </w:r>
    </w:p>
    <w:p w14:paraId="3030F03A" w14:textId="77777777" w:rsidR="003A3791" w:rsidRDefault="003A3791" w:rsidP="00473F5E">
      <w:pPr>
        <w:pStyle w:val="ProductList-Body"/>
      </w:pPr>
    </w:p>
    <w:p w14:paraId="0C9DD926" w14:textId="77777777" w:rsidR="00543897" w:rsidRPr="00EE4338" w:rsidRDefault="00543897" w:rsidP="00543897">
      <w:pPr>
        <w:pStyle w:val="ProductList-ClauseHeading"/>
        <w:keepNext w:val="0"/>
        <w:rPr>
          <w:color w:val="0072C6"/>
        </w:rPr>
      </w:pPr>
      <w:r>
        <w:t>Прилагане на Условията за защита на данните към Услугите за търсене с Bing</w:t>
      </w:r>
    </w:p>
    <w:p w14:paraId="1EA04838" w14:textId="77777777" w:rsidR="00543897" w:rsidRDefault="00543897" w:rsidP="00543897">
      <w:pPr>
        <w:pStyle w:val="ProductList-Body"/>
      </w:pPr>
      <w:r>
        <w:t>Само следните раздели от DPA се прилагат за Услугите за търсене с Bing: Прехвърляне на данни, Използване на Подизпълнители и Начини за свързване с Microsoft. Тези раздели не се прилагат за Предварителни прегледи на изброените услуги.</w:t>
      </w:r>
    </w:p>
    <w:p w14:paraId="05FF55C7" w14:textId="77777777" w:rsidR="00543897" w:rsidRPr="00EA2AC2" w:rsidRDefault="00543897" w:rsidP="00543897">
      <w:pPr>
        <w:pStyle w:val="ProductList-Body"/>
        <w:rPr>
          <w:sz w:val="22"/>
        </w:rPr>
      </w:pPr>
    </w:p>
    <w:p w14:paraId="2F8A6712" w14:textId="77777777" w:rsidR="00543897" w:rsidRDefault="00543897" w:rsidP="00543897">
      <w:pPr>
        <w:pStyle w:val="ProductList-ClauseHeading"/>
        <w:keepNext w:val="0"/>
      </w:pPr>
      <w:r>
        <w:t>Условията на Общия регламент относно защитата на данните (ОРЗД) не се прилагат за Услугите за търсене с Bing:</w:t>
      </w:r>
    </w:p>
    <w:p w14:paraId="6BA0E4B8" w14:textId="77777777" w:rsidR="00543897" w:rsidRDefault="00543897" w:rsidP="00543897">
      <w:pPr>
        <w:pStyle w:val="ProductList-Body"/>
      </w:pPr>
      <w:r>
        <w:t>Условията на ОРЗД (както са определени в DPA) не се прилагат за Услугите за търсене с Bing.</w:t>
      </w:r>
    </w:p>
    <w:p w14:paraId="1673561D" w14:textId="77777777" w:rsidR="00543897" w:rsidRPr="00EA2AC2" w:rsidRDefault="00543897" w:rsidP="00543897">
      <w:pPr>
        <w:pStyle w:val="ProductList-Body"/>
        <w:tabs>
          <w:tab w:val="left" w:pos="360"/>
        </w:tabs>
        <w:rPr>
          <w:sz w:val="22"/>
        </w:rPr>
      </w:pPr>
    </w:p>
    <w:p w14:paraId="61BB6655" w14:textId="77777777" w:rsidR="00543897" w:rsidRDefault="00543897" w:rsidP="00543897">
      <w:pPr>
        <w:pStyle w:val="ProductList-ClauseHeading"/>
        <w:keepNext w:val="0"/>
      </w:pPr>
      <w:r>
        <w:t>Приоритет:</w:t>
      </w:r>
    </w:p>
    <w:p w14:paraId="398B0E7D" w14:textId="6D51B5E0" w:rsidR="003A3791" w:rsidRDefault="00543897" w:rsidP="00543897">
      <w:pPr>
        <w:pStyle w:val="ProductList-Body"/>
      </w:pPr>
      <w:r>
        <w:t>Настоящият раздел „Услуги за търсене с Bing</w:t>
      </w:r>
      <w:r w:rsidRPr="00EA2AC2">
        <w:rPr>
          <w:lang w:val="ru-RU"/>
        </w:rPr>
        <w:t>“</w:t>
      </w:r>
      <w:r>
        <w:t xml:space="preserve"> се прилага с приоритет в случай на противоречие с други части на OST или DPA</w:t>
      </w:r>
      <w:r w:rsidR="003A3791">
        <w:t>.</w:t>
      </w:r>
    </w:p>
    <w:bookmarkStart w:id="90" w:name="_Toc510880772"/>
    <w:p w14:paraId="60A2FE4C"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bookmarkEnd w:id="90"/>
    <w:p w14:paraId="02735B80" w14:textId="77777777" w:rsidR="00BA3F05" w:rsidRPr="00BA3F05" w:rsidRDefault="00BA3F05" w:rsidP="00473F5E">
      <w:pPr>
        <w:pStyle w:val="ProductList-Offering2Heading"/>
        <w:outlineLvl w:val="2"/>
        <w:rPr>
          <w:lang w:val="bg-BG"/>
        </w:rPr>
      </w:pPr>
      <w:r w:rsidRPr="00BA3F05">
        <w:rPr>
          <w:lang w:val="bg-BG"/>
        </w:rPr>
        <w:tab/>
      </w:r>
      <w:bookmarkStart w:id="91" w:name="_Toc5958159"/>
      <w:bookmarkStart w:id="92" w:name="_Toc36479280"/>
      <w:bookmarkStart w:id="93" w:name="CognitiveServices"/>
      <w:r w:rsidRPr="00BA3F05">
        <w:rPr>
          <w:lang w:val="bg-BG"/>
        </w:rPr>
        <w:t>Когнитивни услуги</w:t>
      </w:r>
      <w:bookmarkEnd w:id="91"/>
      <w:bookmarkEnd w:id="92"/>
    </w:p>
    <w:bookmarkEnd w:id="93"/>
    <w:p w14:paraId="1E89EF41" w14:textId="77777777" w:rsidR="00BA3F05" w:rsidRDefault="00BA3F05" w:rsidP="00473F5E">
      <w:pPr>
        <w:pStyle w:val="ProductList-ClauseHeading"/>
        <w:keepNext w:val="0"/>
      </w:pPr>
      <w:r>
        <w:t>Ограничение на използването на резултатите от услугите от страна на Клиента</w:t>
      </w:r>
    </w:p>
    <w:p w14:paraId="2CAC5B78" w14:textId="2BEB2EE9" w:rsidR="00BA3F05" w:rsidRPr="00F86985" w:rsidRDefault="00543897" w:rsidP="00473F5E">
      <w:pPr>
        <w:pStyle w:val="ProductList-Body"/>
      </w:pPr>
      <w:r>
        <w:t>Клиентът няма, нито ще позволява на трети лица да използват Когнитивните услуги или данни от Когнитивните услуги, за да създава, обучава или подобрява (пряко или косвено) сходен или конкурентен продукт или услуга</w:t>
      </w:r>
      <w:r w:rsidR="00BA3F05">
        <w:t>.</w:t>
      </w:r>
    </w:p>
    <w:p w14:paraId="6B3DE6AE" w14:textId="77777777" w:rsidR="00BA3F05" w:rsidRPr="00F86985" w:rsidRDefault="00BA3F05" w:rsidP="00473F5E">
      <w:pPr>
        <w:pStyle w:val="ProductList-Body"/>
      </w:pPr>
    </w:p>
    <w:p w14:paraId="40C7841E" w14:textId="77777777" w:rsidR="00BA3F05" w:rsidRPr="00F86985" w:rsidRDefault="00BA3F05" w:rsidP="00473F5E">
      <w:pPr>
        <w:pStyle w:val="ProductList-ClauseHeading"/>
        <w:keepNext w:val="0"/>
      </w:pPr>
      <w:r>
        <w:t>Разпространение на Microsoft Translator</w:t>
      </w:r>
    </w:p>
    <w:p w14:paraId="412443BF" w14:textId="77777777" w:rsidR="00BA3F05" w:rsidRPr="00F86985" w:rsidRDefault="00BA3F05" w:rsidP="00473F5E">
      <w:pPr>
        <w:pStyle w:val="ProductList-Body"/>
      </w:pPr>
      <w:r>
        <w:t>При показването на автоматични преводи, извършени от Microsoft Translator, Клиентът трябва да предвиди достатъчно ясна информация, че текстът е преведен автоматично от Microsoft Translator.</w:t>
      </w:r>
    </w:p>
    <w:p w14:paraId="2747CFDA" w14:textId="77777777" w:rsidR="00BA3F05" w:rsidRPr="00E90A70" w:rsidRDefault="00BA3F05" w:rsidP="00473F5E">
      <w:pPr>
        <w:pStyle w:val="ProductList-Body"/>
      </w:pPr>
    </w:p>
    <w:p w14:paraId="08FDB364" w14:textId="77777777" w:rsidR="00BA3F05" w:rsidRPr="00541FFF" w:rsidRDefault="00BA3F05" w:rsidP="00473F5E">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Когнитивни услуги в Контейнери</w:t>
      </w:r>
    </w:p>
    <w:p w14:paraId="07D7CAF7" w14:textId="736B2C2A" w:rsidR="00BA3F05" w:rsidRPr="00E90A70" w:rsidRDefault="00543897" w:rsidP="00473F5E">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Функциите за Когнитивни услуги, които са налице в контейнери, са предназначени за свързване с крайна точка за фактуриране. Контейнерите и крайната точка за фактуриране се лицензират на Клиента съгласно това споразумение като Онлайн услуги. Контейнерите са необходими за използване на крайната точка за фактуриране и също са предмет на условията за използване на софтуера с Онлайн услуга в това споразумение. Контейнерите включват материали, които са поверителни и собственост на Microsoft. Клиентът се съгласява да пази поверителността на материалите и своевременно да уведомява Microsoft за евентуални злоупотреби. Контейнерите не са предмет на DPA, защото Microsoft не контролира операционната среда на контейнерите. Клиентът трябва да конфигурира контейнерите, които използва за комуникация с крайната точка за фактуриране по такъв начин, че крайната точка да измерва цялото използване на тези контейнери. При условие че Клиентът активира подобно измерване и при спазване на приложимите лимити за транзакции, Клиентът може да инсталира и използва произволен брой контейнери (1) на хардуерни устройства на Клиента, предназначени за използване изключително от Клиента, и (2) в акаунтите на Клиента в Microsoft Azure Service</w:t>
      </w:r>
      <w:r w:rsidR="00BA3F05">
        <w:rPr>
          <w:rFonts w:ascii="Calibri" w:eastAsia="Calibri" w:hAnsi="Calibri" w:cs="Arial"/>
          <w:sz w:val="18"/>
        </w:rPr>
        <w:t>.</w:t>
      </w:r>
    </w:p>
    <w:p w14:paraId="7C920BB7" w14:textId="77777777" w:rsidR="00BA3F05" w:rsidRPr="009A17A9" w:rsidRDefault="00BA3F05" w:rsidP="00473F5E">
      <w:pPr>
        <w:pStyle w:val="ProductList-Body"/>
      </w:pPr>
    </w:p>
    <w:p w14:paraId="09D86F35" w14:textId="77777777" w:rsidR="00BA3F05" w:rsidRPr="00F86985" w:rsidRDefault="00BA3F05" w:rsidP="00473F5E">
      <w:pPr>
        <w:pStyle w:val="ProductList-ClauseHeading"/>
        <w:keepNext w:val="0"/>
      </w:pPr>
      <w:r>
        <w:t>Неактивни конфигурации на Когнитивни услуги и модели по избор</w:t>
      </w:r>
    </w:p>
    <w:p w14:paraId="4F2F0451" w14:textId="77777777" w:rsidR="00BA3F05" w:rsidRPr="009A17A9" w:rsidRDefault="00BA3F05" w:rsidP="00473F5E">
      <w:pPr>
        <w:pStyle w:val="ProductList-Body"/>
      </w:pPr>
      <w:r>
        <w:t>За целите на съхранението и изтриването на данни дадена конфигурация на Когнитивни услуги или модел по избор, който е бил неактивен, може да се третира като Онлайн услуга, за която абонаментът на Клиента е изтекъл, по усмотрение на Microsoft. Дадена конфигурация или модел по избор се счита за неактивен, ако в продължение на 90 дни: (1) няма заявки към нея/него; (2) не е променян/а и няма присвоен текущ ключ; и (3) Клиентът не е влизал в нея/него.</w:t>
      </w:r>
    </w:p>
    <w:p w14:paraId="59C57CE1" w14:textId="77777777" w:rsidR="00BA3F05" w:rsidRPr="00F86985" w:rsidRDefault="00FB103D" w:rsidP="00473F5E">
      <w:pPr>
        <w:pStyle w:val="ProductList-Body"/>
        <w:shd w:val="clear" w:color="auto" w:fill="A6A6A6" w:themeFill="background1" w:themeFillShade="A6"/>
        <w:spacing w:before="120" w:after="240"/>
        <w:jc w:val="right"/>
        <w:rPr>
          <w:sz w:val="16"/>
          <w:szCs w:val="16"/>
        </w:rPr>
      </w:pPr>
      <w:hyperlink w:anchor="_top" w:tooltip="Съдържание" w:history="1">
        <w:r w:rsidR="00BA3F05">
          <w:rPr>
            <w:rStyle w:val="Hyperlink"/>
            <w:sz w:val="16"/>
            <w:szCs w:val="16"/>
          </w:rPr>
          <w:t>Съдържание</w:t>
        </w:r>
      </w:hyperlink>
      <w:r w:rsidR="00BA3F05">
        <w:rPr>
          <w:sz w:val="16"/>
          <w:szCs w:val="16"/>
        </w:rPr>
        <w:t>/</w:t>
      </w:r>
      <w:hyperlink w:anchor="_top" w:tooltip="Общи условия" w:history="1">
        <w:r w:rsidR="00BA3F05">
          <w:rPr>
            <w:rStyle w:val="Hyperlink"/>
            <w:sz w:val="16"/>
            <w:szCs w:val="16"/>
          </w:rPr>
          <w:t>Общи условия</w:t>
        </w:r>
      </w:hyperlink>
    </w:p>
    <w:p w14:paraId="2013A5EA" w14:textId="5F1A3FF8" w:rsidR="000648ED" w:rsidRPr="000648ED" w:rsidRDefault="003307FF" w:rsidP="0086195A">
      <w:pPr>
        <w:pStyle w:val="ProductList-Offering2Heading"/>
        <w:keepNext/>
        <w:outlineLvl w:val="2"/>
        <w:rPr>
          <w:lang w:val="bg-BG"/>
        </w:rPr>
      </w:pPr>
      <w:r w:rsidRPr="00AF0C27">
        <w:rPr>
          <w:lang w:val="ru-RU"/>
        </w:rPr>
        <w:lastRenderedPageBreak/>
        <w:tab/>
      </w:r>
      <w:bookmarkStart w:id="94" w:name="_Toc36479281"/>
      <w:r w:rsidR="000648ED">
        <w:t>Microsoft</w:t>
      </w:r>
      <w:r w:rsidR="000648ED" w:rsidRPr="000648ED">
        <w:rPr>
          <w:lang w:val="bg-BG"/>
        </w:rPr>
        <w:t xml:space="preserve"> Геномика</w:t>
      </w:r>
      <w:bookmarkEnd w:id="82"/>
      <w:bookmarkEnd w:id="94"/>
    </w:p>
    <w:p w14:paraId="2CD0C5BF" w14:textId="77777777" w:rsidR="000648ED" w:rsidRPr="00BA2331" w:rsidRDefault="000648ED" w:rsidP="0086195A">
      <w:pPr>
        <w:pStyle w:val="ProductList-ClauseHeading"/>
      </w:pPr>
      <w:r>
        <w:t xml:space="preserve">Декларация за поверителност за Microsoft Геномика </w:t>
      </w:r>
    </w:p>
    <w:p w14:paraId="603EEBA7" w14:textId="77777777" w:rsidR="000648ED" w:rsidRPr="00BA2331" w:rsidRDefault="000648ED" w:rsidP="00473F5E">
      <w:pPr>
        <w:pStyle w:val="ProductList-Body"/>
      </w:pPr>
      <w:r>
        <w:t xml:space="preserve">За използването на Microsoft Геномика от страна на Клиента се прилага Декларацията за поверителност на Microsoft, която се намира на адрес </w:t>
      </w:r>
      <w:hyperlink r:id="rId42" w:history="1">
        <w:r>
          <w:rPr>
            <w:rStyle w:val="Hyperlink"/>
          </w:rPr>
          <w:t>https://go.microsoft.com/fwlink/?LinkId=521839</w:t>
        </w:r>
      </w:hyperlink>
      <w:r>
        <w:t>, с изключение на това, че разделът „Microsoft Геномика</w:t>
      </w:r>
      <w:r w:rsidRPr="00EC5D02">
        <w:rPr>
          <w:lang w:val="ru-RU"/>
        </w:rPr>
        <w:t>“</w:t>
      </w:r>
      <w:r>
        <w:t xml:space="preserve"> се прилага за всеки възникнал конфликт с Декларацията за поверителност на Microsoft. </w:t>
      </w:r>
    </w:p>
    <w:p w14:paraId="68E35981" w14:textId="77777777" w:rsidR="000648ED" w:rsidRPr="00BA2331" w:rsidRDefault="000648ED" w:rsidP="00473F5E">
      <w:pPr>
        <w:pStyle w:val="ProductList-Body"/>
      </w:pPr>
    </w:p>
    <w:p w14:paraId="74EDA305" w14:textId="77777777" w:rsidR="000648ED" w:rsidRPr="00BA2331" w:rsidRDefault="000648ED" w:rsidP="00473F5E">
      <w:pPr>
        <w:pStyle w:val="ProductList-ClauseHeading"/>
        <w:keepNext w:val="0"/>
      </w:pPr>
      <w:r>
        <w:t xml:space="preserve">Лицензионни условия на Broad </w:t>
      </w:r>
    </w:p>
    <w:p w14:paraId="5B93EC01" w14:textId="3CFA888A" w:rsidR="000648ED" w:rsidRPr="00BA2331" w:rsidRDefault="00543897" w:rsidP="00473F5E">
      <w:pPr>
        <w:pStyle w:val="ProductList-Body"/>
      </w:pPr>
      <w:r>
        <w:t>Microsoft Геномика включва достъп до Инструмента за генетичен анализ (ИГА) на Broad Institute, Inc. („</w:t>
      </w:r>
      <w:r>
        <w:rPr>
          <w:bCs/>
        </w:rPr>
        <w:t>Broad</w:t>
      </w:r>
      <w:r w:rsidRPr="00EA2AC2">
        <w:rPr>
          <w:lang w:val="ru-RU"/>
        </w:rPr>
        <w:t>“</w:t>
      </w:r>
      <w:r>
        <w:t>). Използването на</w:t>
      </w:r>
      <w:r>
        <w:rPr>
          <w:lang w:val="en-US"/>
        </w:rPr>
        <w:t> </w:t>
      </w:r>
      <w:r>
        <w:t>ИГА</w:t>
      </w:r>
      <w:r>
        <w:rPr>
          <w:lang w:val="en-US"/>
        </w:rPr>
        <w:t> </w:t>
      </w:r>
      <w:r>
        <w:t>и</w:t>
      </w:r>
      <w:r>
        <w:rPr>
          <w:lang w:val="en-US"/>
        </w:rPr>
        <w:t> </w:t>
      </w:r>
      <w:r>
        <w:t>свързаната с него документация като част от Microsoft Genomics също се извършва при спазване на условията на Лицензионното</w:t>
      </w:r>
      <w:r>
        <w:rPr>
          <w:lang w:val="en-US"/>
        </w:rPr>
        <w:t> </w:t>
      </w:r>
      <w:r>
        <w:t>споразумение с краен потребител (ЛСКП) за ИГА на Broad („</w:t>
      </w:r>
      <w:r>
        <w:rPr>
          <w:bCs/>
        </w:rPr>
        <w:t>ЛСКП на Broad</w:t>
      </w:r>
      <w:r>
        <w:t xml:space="preserve">“, което се намира тук </w:t>
      </w:r>
      <w:hyperlink r:id="rId43" w:history="1">
        <w:r>
          <w:rPr>
            <w:rStyle w:val="Hyperlink"/>
          </w:rPr>
          <w:t>https://software.broadinstitute.org/gatk/eula/index?p=Azure</w:t>
        </w:r>
      </w:hyperlink>
      <w:r w:rsidR="000648ED">
        <w:t xml:space="preserve">). </w:t>
      </w:r>
    </w:p>
    <w:p w14:paraId="54D1BF80" w14:textId="77777777" w:rsidR="000648ED" w:rsidRPr="00BA2331" w:rsidRDefault="000648ED" w:rsidP="00473F5E">
      <w:pPr>
        <w:pStyle w:val="ProductList-Body"/>
      </w:pPr>
      <w:r>
        <w:t xml:space="preserve"> </w:t>
      </w:r>
    </w:p>
    <w:p w14:paraId="0DAC62E0" w14:textId="77777777" w:rsidR="000648ED" w:rsidRPr="00BA2331" w:rsidRDefault="000648ED" w:rsidP="00473F5E">
      <w:pPr>
        <w:pStyle w:val="ProductList-Body"/>
      </w:pPr>
      <w:r>
        <w:t xml:space="preserve">Microsoft може да събира и споделя с Broad определена статистическа и техническа информация по отношение на използването на ИГА от страна на Клиента. Клиентът упълномощава Microsoft да съобщава на Broad статуса на Клиента като потребител на ИГА в Microsoft Геномика. </w:t>
      </w:r>
    </w:p>
    <w:p w14:paraId="36A03942" w14:textId="77777777" w:rsidR="00DE36B9" w:rsidRDefault="00DE36B9" w:rsidP="00473F5E">
      <w:pPr>
        <w:pStyle w:val="ProductList-ClauseHeading"/>
        <w:keepNext w:val="0"/>
      </w:pPr>
    </w:p>
    <w:p w14:paraId="79485189" w14:textId="2010913B" w:rsidR="000648ED" w:rsidRPr="00BA2331" w:rsidRDefault="000648ED" w:rsidP="00473F5E">
      <w:pPr>
        <w:pStyle w:val="ProductList-ClauseHeading"/>
        <w:keepNext w:val="0"/>
      </w:pPr>
      <w:r>
        <w:t>Без употреба за медицински цели</w:t>
      </w:r>
    </w:p>
    <w:p w14:paraId="666CE562" w14:textId="77777777" w:rsidR="000648ED" w:rsidRPr="00BA2331" w:rsidRDefault="000648ED" w:rsidP="00473F5E">
      <w:pPr>
        <w:pStyle w:val="ProductList-Body"/>
      </w:pPr>
      <w:r>
        <w:t>Microsoft Геномика не е медицинско устройство и генерираните при използването му резултати не представляват фактически констатации, нито следва да се използват вместо преценка, консултация, диагноза или лечение от медицинско лице за кое да е заболяване или състояние.</w:t>
      </w:r>
    </w:p>
    <w:p w14:paraId="48C94747" w14:textId="77777777" w:rsidR="00DD31AE" w:rsidRPr="00903BB7" w:rsidRDefault="00FB103D"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3BD08FFE" w14:textId="6B6D6721" w:rsidR="000648ED" w:rsidRPr="000648ED" w:rsidRDefault="003307FF" w:rsidP="003307FF">
      <w:pPr>
        <w:pStyle w:val="ProductList-Offering2Heading"/>
        <w:outlineLvl w:val="2"/>
        <w:rPr>
          <w:lang w:val="bg-BG"/>
        </w:rPr>
      </w:pPr>
      <w:r w:rsidRPr="00AF0C27">
        <w:rPr>
          <w:lang w:val="ru-RU"/>
        </w:rPr>
        <w:tab/>
      </w:r>
      <w:bookmarkStart w:id="95" w:name="_Toc36479282"/>
      <w:r w:rsidR="005A4452" w:rsidRPr="005A4452">
        <w:rPr>
          <w:lang w:val="bg-BG"/>
        </w:rPr>
        <w:t>Център за приложения Visual Studio</w:t>
      </w:r>
      <w:bookmarkEnd w:id="95"/>
    </w:p>
    <w:p w14:paraId="4B30CC54" w14:textId="59077464" w:rsidR="000648ED" w:rsidRPr="00BA2331" w:rsidRDefault="000648ED" w:rsidP="00473F5E">
      <w:pPr>
        <w:pStyle w:val="ProductList-ClauseHeading"/>
        <w:keepNext w:val="0"/>
      </w:pPr>
      <w:r>
        <w:t xml:space="preserve">Условия за поверителност и защита на </w:t>
      </w:r>
      <w:r w:rsidR="005A4452" w:rsidRPr="005A4452">
        <w:t>Център за приложения Visual Studio</w:t>
      </w:r>
      <w:r>
        <w:t xml:space="preserve"> Test</w:t>
      </w:r>
    </w:p>
    <w:p w14:paraId="2A1B902D" w14:textId="34CD8C98" w:rsidR="000648ED" w:rsidRPr="00BA2331" w:rsidRDefault="000648ED" w:rsidP="00473F5E">
      <w:pPr>
        <w:pStyle w:val="ProductList-Body"/>
      </w:pPr>
      <w:r>
        <w:t xml:space="preserve">Декларацията за поверителност на адрес: </w:t>
      </w:r>
      <w:hyperlink r:id="rId44" w:history="1">
        <w:r w:rsidR="00886AF8">
          <w:rPr>
            <w:rStyle w:val="Hyperlink"/>
          </w:rPr>
          <w:t>https://aka.ms/actestprivacypolicy</w:t>
        </w:r>
      </w:hyperlink>
      <w:r>
        <w:t xml:space="preserve"> се отнася до използването на </w:t>
      </w:r>
      <w:r w:rsidR="005A4452" w:rsidRPr="005A4452">
        <w:t>Център за приложения Visual Studio</w:t>
      </w:r>
      <w:r>
        <w:t xml:space="preserve"> Test от страна на Клиента. Клиентът няма право да използва </w:t>
      </w:r>
      <w:r w:rsidR="005A4452" w:rsidRPr="005A4452">
        <w:t>Център за приложения Visual Studio</w:t>
      </w:r>
      <w:r w:rsidR="005A4452">
        <w:t xml:space="preserve"> </w:t>
      </w:r>
      <w:r>
        <w:t>Test за съхраняване или обработване на Лични данни. Моля, вижте документацията на Продукта за повече информация.</w:t>
      </w:r>
    </w:p>
    <w:p w14:paraId="7E76EA22" w14:textId="77777777" w:rsidR="000648ED" w:rsidRPr="00BA2331" w:rsidRDefault="000648ED" w:rsidP="00473F5E">
      <w:pPr>
        <w:pStyle w:val="ProductList-Body"/>
      </w:pPr>
    </w:p>
    <w:p w14:paraId="330107BF" w14:textId="77777777" w:rsidR="000648ED" w:rsidRPr="00BA2331" w:rsidRDefault="000648ED" w:rsidP="00473F5E">
      <w:pPr>
        <w:pStyle w:val="ProductList-ClauseHeading"/>
        <w:keepNext w:val="0"/>
      </w:pPr>
      <w:r>
        <w:t>Използване за разработки и тестване</w:t>
      </w:r>
    </w:p>
    <w:p w14:paraId="49930BB8" w14:textId="3F818B83" w:rsidR="000648ED" w:rsidRPr="00BA2331" w:rsidRDefault="000648ED" w:rsidP="00473F5E">
      <w:pPr>
        <w:pStyle w:val="ProductList-Body"/>
      </w:pPr>
      <w:r>
        <w:t xml:space="preserve">Клиентът има право да осъществява достъп до </w:t>
      </w:r>
      <w:r w:rsidR="005A4452" w:rsidRPr="005A4452">
        <w:t>Център за приложения Visual Studio</w:t>
      </w:r>
      <w:r w:rsidR="005A4452">
        <w:t xml:space="preserve"> </w:t>
      </w:r>
      <w:r>
        <w:t xml:space="preserve">и да го използва само за разработване и тестване на своите приложения. В даден момент до виртуалната машина, предоставяна от </w:t>
      </w:r>
      <w:r w:rsidR="005A4452" w:rsidRPr="005A4452">
        <w:t>Център за приложения Visual Studio</w:t>
      </w:r>
      <w:r>
        <w:t>, може да осъществява достъп само един Лицензиран потребител.</w:t>
      </w:r>
    </w:p>
    <w:p w14:paraId="293569D0" w14:textId="77777777" w:rsidR="000648ED" w:rsidRPr="00BA2331" w:rsidRDefault="000648ED" w:rsidP="00473F5E">
      <w:pPr>
        <w:pStyle w:val="ProductList-Body"/>
      </w:pPr>
    </w:p>
    <w:p w14:paraId="01290D7C" w14:textId="77777777" w:rsidR="000648ED" w:rsidRPr="00BA2331" w:rsidRDefault="000648ED" w:rsidP="00473F5E">
      <w:pPr>
        <w:pStyle w:val="ProductList-ClauseHeading"/>
        <w:keepNext w:val="0"/>
      </w:pPr>
      <w:r>
        <w:t>Упълномощен разработчик</w:t>
      </w:r>
    </w:p>
    <w:p w14:paraId="1EF6F503" w14:textId="42FB8A90" w:rsidR="000648ED" w:rsidRPr="007D0EAC" w:rsidRDefault="000648ED" w:rsidP="00473F5E">
      <w:pPr>
        <w:pStyle w:val="ProductList-Body"/>
        <w:rPr>
          <w:lang w:val="ru-RU"/>
        </w:rPr>
      </w:pPr>
      <w:r>
        <w:t xml:space="preserve">Клиентът назначава Microsoft за упълномощен разработчик по отношение на софтуера Apple, включен в </w:t>
      </w:r>
      <w:r w:rsidR="005A4452" w:rsidRPr="005A4452">
        <w:t>Център за приложения Visual Studio</w:t>
      </w:r>
      <w:r>
        <w:t xml:space="preserve">. Microsoft има задължението да спазва условията на подобен софтуер, включен в </w:t>
      </w:r>
      <w:r w:rsidR="005A4452" w:rsidRPr="005A4452">
        <w:t>Център за приложения Visual Studio</w:t>
      </w:r>
      <w:r>
        <w:t xml:space="preserve">, и ще съхранява поверителната информация на Apple, придобита като част от </w:t>
      </w:r>
      <w:r w:rsidR="005A4452" w:rsidRPr="005A4452">
        <w:t>Център за приложения Visual Studio</w:t>
      </w:r>
      <w:r>
        <w:t>, в условията на поверителност.</w:t>
      </w:r>
    </w:p>
    <w:p w14:paraId="032238F4" w14:textId="77777777" w:rsidR="000648ED" w:rsidRPr="00BA2331" w:rsidRDefault="000648ED" w:rsidP="00473F5E">
      <w:pPr>
        <w:pStyle w:val="ProductList-Body"/>
      </w:pPr>
    </w:p>
    <w:p w14:paraId="52EFA4D8" w14:textId="77777777" w:rsidR="000648ED" w:rsidRPr="00BA2331" w:rsidRDefault="000648ED" w:rsidP="00473F5E">
      <w:pPr>
        <w:pStyle w:val="ProductList-ClauseHeading"/>
        <w:keepNext w:val="0"/>
      </w:pPr>
      <w:r>
        <w:t>Достъп до Услуга за хранилища на трети лица</w:t>
      </w:r>
    </w:p>
    <w:p w14:paraId="4E93DD81" w14:textId="2CBD6FB4" w:rsidR="000648ED" w:rsidRPr="00BA2331" w:rsidRDefault="00543897" w:rsidP="00473F5E">
      <w:pPr>
        <w:pStyle w:val="ProductList-Body"/>
      </w:pPr>
      <w:r>
        <w:t>Ако Клиентът предостави на Microsoft достъп до акаунт(и) за услуга за хранилища на трети лица, Клиентът упълномощава Microsoft да сканира акаунта(ите), включително съдържанието на обществените и лични хранилища на Клиента</w:t>
      </w:r>
      <w:r w:rsidR="000648ED">
        <w:t>.</w:t>
      </w:r>
    </w:p>
    <w:p w14:paraId="6CC04F73" w14:textId="77777777" w:rsidR="00DD31AE" w:rsidRPr="00903BB7" w:rsidRDefault="00FB103D"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70299303" w14:textId="08B6F3F7" w:rsidR="008834A3" w:rsidRPr="008834A3" w:rsidRDefault="008834A3" w:rsidP="00473F5E">
      <w:pPr>
        <w:pStyle w:val="ProductList-OfferingGroupHeading"/>
        <w:spacing w:after="80"/>
        <w:outlineLvl w:val="1"/>
        <w:rPr>
          <w:lang w:val="bg-BG"/>
        </w:rPr>
      </w:pPr>
      <w:bookmarkStart w:id="96" w:name="_Toc36479283"/>
      <w:r w:rsidRPr="008834A3">
        <w:rPr>
          <w:lang w:val="bg-BG"/>
        </w:rPr>
        <w:t xml:space="preserve">Планове за </w:t>
      </w:r>
      <w:r>
        <w:t>Microsoft</w:t>
      </w:r>
      <w:r w:rsidRPr="008834A3">
        <w:rPr>
          <w:lang w:val="bg-BG"/>
        </w:rPr>
        <w:t xml:space="preserve"> </w:t>
      </w:r>
      <w:r>
        <w:t>Azure</w:t>
      </w:r>
      <w:bookmarkEnd w:id="83"/>
      <w:bookmarkEnd w:id="96"/>
    </w:p>
    <w:p w14:paraId="05F9C431" w14:textId="77777777" w:rsidR="008834A3" w:rsidRDefault="008834A3" w:rsidP="00473F5E">
      <w:pPr>
        <w:pStyle w:val="ProductList-Body"/>
        <w:tabs>
          <w:tab w:val="clear" w:pos="158"/>
          <w:tab w:val="left" w:pos="360"/>
        </w:tabs>
        <w:rPr>
          <w:b/>
          <w:color w:val="00188F"/>
        </w:rPr>
      </w:pPr>
      <w:r>
        <w:rPr>
          <w:b/>
          <w:color w:val="00188F"/>
        </w:rPr>
        <w:t>Предупреждения</w:t>
      </w:r>
    </w:p>
    <w:p w14:paraId="59E84711" w14:textId="0543FB4E" w:rsidR="008834A3" w:rsidRPr="00AB267B" w:rsidRDefault="008834A3" w:rsidP="00473F5E">
      <w:pPr>
        <w:pStyle w:val="ProductList-Body"/>
      </w:pPr>
      <w:r>
        <w:t xml:space="preserve">Прилагат се Бележките за Карти на Bing в </w:t>
      </w:r>
      <w:hyperlink w:anchor="Attachment1" w:tooltip="Приложение 1" w:history="1">
        <w:r>
          <w:rPr>
            <w:rStyle w:val="Hyperlink"/>
          </w:rPr>
          <w:t>Приложение 1</w:t>
        </w:r>
      </w:hyperlink>
      <w:r>
        <w:t>.</w:t>
      </w:r>
    </w:p>
    <w:p w14:paraId="3EFB4B04" w14:textId="77777777" w:rsidR="008834A3" w:rsidRPr="000E3993" w:rsidRDefault="008834A3" w:rsidP="00473F5E">
      <w:pPr>
        <w:pStyle w:val="ProductList-Body"/>
      </w:pPr>
    </w:p>
    <w:p w14:paraId="4979AB40" w14:textId="77777777" w:rsidR="008834A3" w:rsidRPr="00017A5A" w:rsidRDefault="008834A3" w:rsidP="00473F5E">
      <w:pPr>
        <w:pStyle w:val="ProductList-Body"/>
        <w:tabs>
          <w:tab w:val="clear" w:pos="158"/>
          <w:tab w:val="left" w:pos="180"/>
        </w:tabs>
        <w:rPr>
          <w:b/>
          <w:color w:val="00188F"/>
        </w:rPr>
      </w:pPr>
      <w:r>
        <w:rPr>
          <w:b/>
          <w:color w:val="00188F"/>
        </w:rPr>
        <w:t>Пакети с лицензи за абонамент</w:t>
      </w:r>
    </w:p>
    <w:p w14:paraId="432FC4B2" w14:textId="1D8B93B9" w:rsidR="003A3B6C" w:rsidRDefault="003A3B6C" w:rsidP="00473F5E">
      <w:pPr>
        <w:pStyle w:val="ProductList-Body"/>
      </w:pPr>
      <w:r>
        <w:t xml:space="preserve">В допълнение към ЛА за потребител вж. </w:t>
      </w:r>
      <w:hyperlink w:anchor="_top" w:tooltip="Приложение 2" w:history="1">
        <w:r>
          <w:rPr>
            <w:rStyle w:val="Hyperlink"/>
          </w:rPr>
          <w:t>Приложение 2</w:t>
        </w:r>
      </w:hyperlink>
      <w:r>
        <w:t xml:space="preserve"> за други ЛА, които изпълняват изискванията за Azure Active Directory Premium, Azure Advanced Threat Protection за Потребители, Azure Information Protection и Microsoft Intune.</w:t>
      </w:r>
    </w:p>
    <w:p w14:paraId="46C70627" w14:textId="77777777" w:rsidR="008834A3" w:rsidRDefault="008834A3" w:rsidP="00473F5E">
      <w:pPr>
        <w:pStyle w:val="ProductList-Body"/>
      </w:pPr>
    </w:p>
    <w:p w14:paraId="7D53C64C" w14:textId="27DCB901" w:rsidR="00007502" w:rsidRPr="00007502" w:rsidRDefault="008834A3" w:rsidP="0086195A">
      <w:pPr>
        <w:pStyle w:val="ProductList-Offering2Heading"/>
        <w:keepNext/>
        <w:outlineLvl w:val="2"/>
        <w:rPr>
          <w:lang w:val="ru-RU"/>
        </w:rPr>
      </w:pPr>
      <w:r>
        <w:rPr>
          <w:lang w:val="bg-BG"/>
        </w:rPr>
        <w:lastRenderedPageBreak/>
        <w:tab/>
      </w:r>
      <w:bookmarkStart w:id="97" w:name="_Toc36479284"/>
      <w:r w:rsidR="00007502">
        <w:t>Azure</w:t>
      </w:r>
      <w:r w:rsidR="00007502" w:rsidRPr="00007502">
        <w:rPr>
          <w:lang w:val="ru-RU"/>
        </w:rPr>
        <w:t xml:space="preserve"> </w:t>
      </w:r>
      <w:r w:rsidR="00007502">
        <w:t>Active</w:t>
      </w:r>
      <w:r w:rsidR="00007502" w:rsidRPr="00007502">
        <w:rPr>
          <w:lang w:val="ru-RU"/>
        </w:rPr>
        <w:t xml:space="preserve"> </w:t>
      </w:r>
      <w:r w:rsidR="00007502">
        <w:t>Directory</w:t>
      </w:r>
      <w:r w:rsidR="00007502" w:rsidRPr="00007502">
        <w:rPr>
          <w:lang w:val="ru-RU"/>
        </w:rPr>
        <w:t xml:space="preserve"> </w:t>
      </w:r>
      <w:r w:rsidR="00007502">
        <w:t>Basic</w:t>
      </w:r>
      <w:bookmarkEnd w:id="84"/>
      <w:bookmarkEnd w:id="85"/>
      <w:bookmarkEnd w:id="97"/>
    </w:p>
    <w:bookmarkEnd w:id="86"/>
    <w:p w14:paraId="11EB400F" w14:textId="77777777" w:rsidR="00007502" w:rsidRPr="003C2FBE" w:rsidRDefault="00007502" w:rsidP="00473F5E">
      <w:pPr>
        <w:pStyle w:val="ProductList-Body"/>
      </w:pPr>
      <w:r>
        <w:t>Със Single Sign-On клиентите могат да интегрират предварително до 10 SaaS приложения/Персонализирани приложения на ЛА за потребител. Всички приложения на Microsoft, както и на трети лица, се включват в този брой приложения.</w:t>
      </w:r>
    </w:p>
    <w:bookmarkStart w:id="98" w:name="AzureActiveDirectoryPremium"/>
    <w:p w14:paraId="28B4D4C2"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260410D8" w14:textId="77777777" w:rsidR="00007502" w:rsidRPr="005A78BD" w:rsidRDefault="00007502" w:rsidP="0086195A">
      <w:pPr>
        <w:pStyle w:val="ProductList-Offering2Heading"/>
        <w:outlineLvl w:val="2"/>
        <w:rPr>
          <w:lang w:val="bg-BG"/>
        </w:rPr>
      </w:pPr>
      <w:r w:rsidRPr="005A78BD">
        <w:rPr>
          <w:lang w:val="bg-BG"/>
        </w:rPr>
        <w:tab/>
      </w:r>
      <w:bookmarkStart w:id="99" w:name="_Toc459970715"/>
      <w:bookmarkStart w:id="100" w:name="_Toc457466429"/>
      <w:bookmarkStart w:id="101" w:name="_Toc36479285"/>
      <w:r>
        <w:t>Azure</w:t>
      </w:r>
      <w:r w:rsidRPr="005A78BD">
        <w:rPr>
          <w:lang w:val="bg-BG"/>
        </w:rPr>
        <w:t xml:space="preserve"> </w:t>
      </w:r>
      <w:r>
        <w:t>Active</w:t>
      </w:r>
      <w:r w:rsidRPr="005A78BD">
        <w:rPr>
          <w:lang w:val="bg-BG"/>
        </w:rPr>
        <w:t xml:space="preserve"> </w:t>
      </w:r>
      <w:r>
        <w:t>Directory</w:t>
      </w:r>
      <w:r w:rsidRPr="005A78BD">
        <w:rPr>
          <w:lang w:val="bg-BG"/>
        </w:rPr>
        <w:t xml:space="preserve"> </w:t>
      </w:r>
      <w:r>
        <w:t>Premium</w:t>
      </w:r>
      <w:bookmarkEnd w:id="99"/>
      <w:bookmarkEnd w:id="100"/>
      <w:bookmarkEnd w:id="101"/>
    </w:p>
    <w:bookmarkEnd w:id="98"/>
    <w:p w14:paraId="0506E864" w14:textId="698E5DA3" w:rsidR="00007502" w:rsidRDefault="00007502" w:rsidP="00473F5E">
      <w:pPr>
        <w:pStyle w:val="ProductList-Body"/>
      </w:pPr>
      <w:r>
        <w:t>Със Single Sign-On клиентите могат да интегрират предварително SaaS приложения/Персонализирани приложения. Клиентът няма право да копира или да разпространява набор от данни (или каквато и да е част от набор от данни), съдържащи се в софтуера Identity Manager на Microsoft, който се включва в ЛА за потребител за Microsoft Azure Active Directory Premium (P1 и P2).</w:t>
      </w:r>
    </w:p>
    <w:p w14:paraId="15AB1454" w14:textId="0697576F" w:rsidR="007D2359" w:rsidRDefault="007D2359" w:rsidP="00473F5E">
      <w:pPr>
        <w:pStyle w:val="ProductList-Body"/>
      </w:pPr>
    </w:p>
    <w:p w14:paraId="719E4584" w14:textId="77777777" w:rsidR="007D2359" w:rsidRDefault="007D2359" w:rsidP="00473F5E">
      <w:pPr>
        <w:pStyle w:val="ProductList-ClauseHeading"/>
        <w:keepNext w:val="0"/>
      </w:pPr>
      <w:r>
        <w:t>Потребление на Външни потребители</w:t>
      </w:r>
    </w:p>
    <w:p w14:paraId="5FDDBC15" w14:textId="77777777" w:rsidR="007D2359" w:rsidRPr="00534B01" w:rsidRDefault="007D2359" w:rsidP="00473F5E">
      <w:pPr>
        <w:pStyle w:val="ProductList-Body"/>
      </w:pPr>
      <w:r>
        <w:t>За всеки ЛА за Потребител (или еквивалентен Пакет с лицензи за абонамент), който Клиентът назначава на потребител, Клиентът може също така да разреши достъп на до пет допълнителни Външни потребителя до съответното ниво на поддръжка за Azure Active Directory.</w:t>
      </w:r>
    </w:p>
    <w:bookmarkStart w:id="102" w:name="AzureInformationProtectionPremium"/>
    <w:p w14:paraId="07B1E9DA" w14:textId="21C47FD4" w:rsidR="00DE36B9"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3641307B" w14:textId="3BC174FD" w:rsidR="00007502" w:rsidRPr="00370CDA" w:rsidRDefault="00007502" w:rsidP="00473F5E">
      <w:pPr>
        <w:pStyle w:val="ProductList-Offering2Heading"/>
        <w:outlineLvl w:val="2"/>
        <w:rPr>
          <w:lang w:val="bg-BG"/>
        </w:rPr>
      </w:pPr>
      <w:r w:rsidRPr="00370CDA">
        <w:rPr>
          <w:lang w:val="bg-BG"/>
        </w:rPr>
        <w:tab/>
      </w:r>
      <w:bookmarkStart w:id="103" w:name="AzureRightsManagement"/>
      <w:bookmarkStart w:id="104" w:name="_Toc459970716"/>
      <w:bookmarkStart w:id="105" w:name="_Toc457466430"/>
      <w:bookmarkStart w:id="106" w:name="_Toc36479286"/>
      <w:r>
        <w:t>Azure</w:t>
      </w:r>
      <w:r w:rsidRPr="00370CDA">
        <w:rPr>
          <w:lang w:val="bg-BG"/>
        </w:rPr>
        <w:t xml:space="preserve"> </w:t>
      </w:r>
      <w:r>
        <w:t>Information</w:t>
      </w:r>
      <w:r w:rsidRPr="00370CDA">
        <w:rPr>
          <w:lang w:val="bg-BG"/>
        </w:rPr>
        <w:t xml:space="preserve"> </w:t>
      </w:r>
      <w:r>
        <w:t>Protection</w:t>
      </w:r>
      <w:bookmarkEnd w:id="103"/>
      <w:r w:rsidRPr="00370CDA">
        <w:rPr>
          <w:lang w:val="bg-BG"/>
        </w:rPr>
        <w:t xml:space="preserve"> </w:t>
      </w:r>
      <w:r>
        <w:t>Premium</w:t>
      </w:r>
      <w:bookmarkEnd w:id="104"/>
      <w:bookmarkEnd w:id="105"/>
      <w:bookmarkEnd w:id="106"/>
    </w:p>
    <w:bookmarkEnd w:id="102"/>
    <w:p w14:paraId="7DEDA6D6" w14:textId="77777777" w:rsidR="00007502" w:rsidRPr="003C2FBE" w:rsidRDefault="00007502" w:rsidP="00473F5E">
      <w:pPr>
        <w:pStyle w:val="ProductList-Body"/>
        <w:tabs>
          <w:tab w:val="clear" w:pos="158"/>
          <w:tab w:val="left" w:pos="360"/>
        </w:tabs>
      </w:pPr>
      <w:r>
        <w:rPr>
          <w:b/>
          <w:color w:val="00188F"/>
        </w:rPr>
        <w:t>Предупреждения</w:t>
      </w:r>
    </w:p>
    <w:p w14:paraId="21265CE0" w14:textId="3DE70CD1" w:rsidR="00007502" w:rsidRPr="003C2FBE" w:rsidRDefault="00007502" w:rsidP="00473F5E">
      <w:pPr>
        <w:pStyle w:val="ProductList-Body"/>
      </w:pPr>
      <w:r>
        <w:t xml:space="preserve">Прилагат се Бележките за Карти на Bing в </w:t>
      </w:r>
      <w:hyperlink w:anchor="Attachment1" w:tooltip="Приложение 1" w:history="1">
        <w:r>
          <w:rPr>
            <w:rStyle w:val="Hyperlink"/>
          </w:rPr>
          <w:t>Приложение 1</w:t>
        </w:r>
      </w:hyperlink>
      <w:r>
        <w:t>.</w:t>
      </w:r>
    </w:p>
    <w:p w14:paraId="57C5BE09" w14:textId="5D78540F" w:rsidR="00007502" w:rsidRPr="003C2FBE" w:rsidRDefault="00007502" w:rsidP="00473F5E">
      <w:pPr>
        <w:pStyle w:val="ProductList-Body"/>
      </w:pPr>
      <w:r>
        <w:t xml:space="preserve">Всички услуги за разполагане, предоставени на Клиента, се подчиняват на Бележката за Професионалните услуги в </w:t>
      </w:r>
      <w:hyperlink w:anchor="Attachment1" w:tooltip="Приложение 1" w:history="1">
        <w:r>
          <w:rPr>
            <w:rStyle w:val="Hyperlink"/>
          </w:rPr>
          <w:t>Приложение 1</w:t>
        </w:r>
      </w:hyperlink>
      <w:r>
        <w:t>.</w:t>
      </w:r>
    </w:p>
    <w:bookmarkStart w:id="107" w:name="_Toc388464308"/>
    <w:bookmarkStart w:id="108" w:name="_Toc494738678"/>
    <w:bookmarkStart w:id="109" w:name="_Toc492329139"/>
    <w:bookmarkEnd w:id="87"/>
    <w:bookmarkEnd w:id="88"/>
    <w:bookmarkEnd w:id="107"/>
    <w:p w14:paraId="50569916"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5A42D34A" w14:textId="77777777" w:rsidR="00DF2B81" w:rsidRPr="00E464DF" w:rsidRDefault="00DF2B81" w:rsidP="00473F5E">
      <w:pPr>
        <w:pStyle w:val="ProductList-OfferingGroupHeading"/>
        <w:spacing w:after="80"/>
        <w:outlineLvl w:val="1"/>
      </w:pPr>
      <w:bookmarkStart w:id="110" w:name="_Toc5958166"/>
      <w:bookmarkStart w:id="111" w:name="_Toc8395038"/>
      <w:bookmarkStart w:id="112" w:name="_Toc6563826"/>
      <w:bookmarkStart w:id="113" w:name="_Toc17975729"/>
      <w:bookmarkStart w:id="114" w:name="_Toc36479287"/>
      <w:bookmarkStart w:id="115" w:name="O365Services"/>
      <w:bookmarkEnd w:id="108"/>
      <w:bookmarkEnd w:id="109"/>
      <w:r>
        <w:t>Услуги на Microsoft Dynamics 365</w:t>
      </w:r>
      <w:bookmarkEnd w:id="110"/>
      <w:bookmarkEnd w:id="111"/>
      <w:bookmarkEnd w:id="112"/>
      <w:bookmarkEnd w:id="113"/>
      <w:bookmarkEnd w:id="114"/>
    </w:p>
    <w:p w14:paraId="50B0A715" w14:textId="77777777" w:rsidR="00DF2B81" w:rsidRPr="00A8327A" w:rsidRDefault="00DF2B81" w:rsidP="00473F5E">
      <w:pPr>
        <w:pStyle w:val="ProductList-Body"/>
        <w:rPr>
          <w:rFonts w:asciiTheme="majorHAnsi" w:hAnsiTheme="majorHAnsi"/>
          <w:sz w:val="16"/>
          <w:szCs w:val="16"/>
        </w:rPr>
        <w:sectPr w:rsidR="00DF2B81" w:rsidRPr="00A8327A" w:rsidSect="00DF2B81">
          <w:footerReference w:type="default" r:id="rId45"/>
          <w:footerReference w:type="first" r:id="rId46"/>
          <w:pgSz w:w="12240" w:h="15840"/>
          <w:pgMar w:top="1440" w:right="720" w:bottom="1440" w:left="720" w:header="720" w:footer="720" w:gutter="0"/>
          <w:cols w:space="720"/>
          <w:titlePg/>
          <w:docGrid w:linePitch="360"/>
        </w:sectPr>
      </w:pPr>
    </w:p>
    <w:p w14:paraId="5F12916F" w14:textId="77777777" w:rsidR="00956C3E" w:rsidRPr="005F1A49" w:rsidRDefault="00956C3E" w:rsidP="00956C3E">
      <w:pPr>
        <w:pStyle w:val="ProductList-ClauseHeading"/>
        <w:keepNext w:val="0"/>
      </w:pPr>
      <w:r w:rsidRPr="005F1A49">
        <w:t>Бележки</w:t>
      </w:r>
    </w:p>
    <w:p w14:paraId="666235D3" w14:textId="77777777" w:rsidR="00956C3E" w:rsidRPr="005F1A49" w:rsidRDefault="00956C3E" w:rsidP="00956C3E">
      <w:pPr>
        <w:pStyle w:val="ProductList-Body"/>
      </w:pPr>
      <w:r w:rsidRPr="005F1A49">
        <w:t xml:space="preserve">Прилагат се Бележките за Карти на Bing и Професионалните услуги в </w:t>
      </w:r>
      <w:hyperlink w:anchor="Приложение1" w:tooltip="Приложение 1" w:history="1">
        <w:r w:rsidRPr="005F1A49">
          <w:rPr>
            <w:rStyle w:val="Hyperlink"/>
          </w:rPr>
          <w:t>Приложение 1</w:t>
        </w:r>
      </w:hyperlink>
      <w:r w:rsidRPr="005F1A49">
        <w:t xml:space="preserve">. Всички услуги за въвеждане, мигриране или разполагане, предоставени на Клиента, се подчиняват на Бележката за Професионалните услуги в </w:t>
      </w:r>
      <w:hyperlink w:anchor="Приложение1" w:tooltip="Приложение 1" w:history="1">
        <w:r w:rsidRPr="005F1A49">
          <w:rPr>
            <w:rStyle w:val="Hyperlink"/>
          </w:rPr>
          <w:t>Приложение 1</w:t>
        </w:r>
      </w:hyperlink>
      <w:r w:rsidRPr="005F1A49">
        <w:t xml:space="preserve">. Освен това Бележките за H.265/HEVC кодирането за Azure Media Services, Визуалния стандарт H.264/AVC, Видеостандарта VC-1, Визуалния стандарт MPEG-4 Част 2 и Видеостандарта MPEG-2 в </w:t>
      </w:r>
      <w:hyperlink w:anchor="Приложение1" w:tooltip="Приложение 1" w:history="1">
        <w:r w:rsidRPr="005F1A49">
          <w:rPr>
            <w:rStyle w:val="Hyperlink"/>
          </w:rPr>
          <w:t>Приложение 1</w:t>
        </w:r>
      </w:hyperlink>
      <w:r w:rsidRPr="005F1A49">
        <w:t xml:space="preserve"> се прилагат само за Dynamics 365 Commerce.</w:t>
      </w:r>
    </w:p>
    <w:p w14:paraId="60B7CC12" w14:textId="77777777" w:rsidR="00956C3E" w:rsidRPr="005F1A49" w:rsidRDefault="00956C3E" w:rsidP="00956C3E">
      <w:pPr>
        <w:pStyle w:val="ProductList-Body"/>
      </w:pPr>
    </w:p>
    <w:p w14:paraId="061CC860" w14:textId="77777777" w:rsidR="00956C3E" w:rsidRPr="005F1A49" w:rsidRDefault="00956C3E" w:rsidP="00956C3E">
      <w:pPr>
        <w:pStyle w:val="ProductList-ClauseHeading"/>
        <w:keepNext w:val="0"/>
      </w:pPr>
      <w:r w:rsidRPr="005F1A49">
        <w:t>Външни потребители</w:t>
      </w:r>
    </w:p>
    <w:p w14:paraId="193FCBB1" w14:textId="77777777" w:rsidR="00956C3E" w:rsidRPr="005F1A49" w:rsidRDefault="00956C3E" w:rsidP="00956C3E">
      <w:pPr>
        <w:pStyle w:val="ProductList-Body"/>
        <w:tabs>
          <w:tab w:val="clear" w:pos="158"/>
          <w:tab w:val="left" w:pos="360"/>
        </w:tabs>
      </w:pPr>
      <w:r w:rsidRPr="005F1A49">
        <w:t>Не е необходимо външните потребители на услугите на Dynamics 365 да разполагат с ЛА за достъп до Онлайн услугата. Това изключение не е приложимо за (1) контрагентите или агентите на Клиента или неговите Свързани лица или (2) Външните потребители, които използват клиентски софтуер на Dynamics 365 с Услуги на Dynamics 365, различни от услуги или компоненти, включени в Dynamics 365 Supply Chain Management, Dynamics 365 Finance, Dynamics 365 Commerce или Dynamics 365 Human Resources.</w:t>
      </w:r>
    </w:p>
    <w:p w14:paraId="3F75FD59" w14:textId="77777777" w:rsidR="00956C3E" w:rsidRPr="005F1A49" w:rsidRDefault="00956C3E" w:rsidP="00956C3E">
      <w:pPr>
        <w:pStyle w:val="ProductList-Body"/>
        <w:tabs>
          <w:tab w:val="clear" w:pos="158"/>
          <w:tab w:val="left" w:pos="360"/>
        </w:tabs>
        <w:rPr>
          <w:color w:val="000000" w:themeColor="text1"/>
          <w:szCs w:val="18"/>
        </w:rPr>
      </w:pPr>
    </w:p>
    <w:p w14:paraId="2C851414" w14:textId="77777777" w:rsidR="00956C3E" w:rsidRPr="005F1A49" w:rsidRDefault="00956C3E" w:rsidP="00956C3E">
      <w:pPr>
        <w:pStyle w:val="ProductList-ClauseHeading"/>
        <w:keepNext w:val="0"/>
      </w:pPr>
      <w:r w:rsidRPr="005F1A49">
        <w:t>Портал за администриране</w:t>
      </w:r>
    </w:p>
    <w:p w14:paraId="55D34C53" w14:textId="08600774" w:rsidR="00DF2B81" w:rsidRPr="00E464DF" w:rsidRDefault="00956C3E" w:rsidP="00956C3E">
      <w:pPr>
        <w:pStyle w:val="ProductList-Body"/>
      </w:pPr>
      <w:r w:rsidRPr="005F1A49">
        <w:t>Клиенти с ЛА за Dynamics 365 Supply Chain Management, Dynamics 365 Finance, Dynamics 365 Commerce или Dynamics 365 Human Resources имат право да внедрят и използват Онлайн услугата посредством Услуги за жизнения цикъл на Microsoft Dynamics (или техен приемник), което е предмет на отделни условия</w:t>
      </w:r>
      <w:r w:rsidR="00DF2B81">
        <w:t>.</w:t>
      </w:r>
    </w:p>
    <w:p w14:paraId="2623FF78" w14:textId="77777777" w:rsidR="00DF2B81" w:rsidRPr="00E464DF" w:rsidRDefault="00DF2B81" w:rsidP="00473F5E">
      <w:pPr>
        <w:pStyle w:val="ProductList-Body"/>
      </w:pPr>
    </w:p>
    <w:p w14:paraId="625A8DE7" w14:textId="77777777" w:rsidR="009F1C33" w:rsidRPr="00E94E14" w:rsidRDefault="009F1C33" w:rsidP="00473F5E">
      <w:pPr>
        <w:pStyle w:val="ProductList-ClauseHeading"/>
        <w:keepNext w:val="0"/>
      </w:pPr>
      <w:r>
        <w:t>Комбинирани внедрявания на услуги на Dynamics 365</w:t>
      </w:r>
    </w:p>
    <w:p w14:paraId="4702B374" w14:textId="77777777" w:rsidR="009F1C33" w:rsidRPr="00476CF9" w:rsidRDefault="009F1C33" w:rsidP="00473F5E">
      <w:pPr>
        <w:pStyle w:val="ProductList-Body"/>
        <w:ind w:right="90"/>
        <w:rPr>
          <w:spacing w:val="-2"/>
        </w:rPr>
      </w:pPr>
      <w:r w:rsidRPr="00476CF9">
        <w:rPr>
          <w:spacing w:val="-2"/>
        </w:rPr>
        <w:t>Клиентите може да смесят (i) лицензи за Dynamics 365 Sales Professional и Enterprise, (ii) лицензи за Dynamics 365 Customer Service Professional и Enterprise или (iii) лицензи за Dynamics 365 Business Central и лицензи за Dynamics 365 Finance или Supply Chain Management, ако</w:t>
      </w:r>
    </w:p>
    <w:p w14:paraId="4DAB4F7E" w14:textId="77777777" w:rsidR="009F1C33" w:rsidRPr="001F4ED0" w:rsidRDefault="009F1C33" w:rsidP="00473F5E">
      <w:pPr>
        <w:pStyle w:val="ProductList-Body"/>
        <w:numPr>
          <w:ilvl w:val="0"/>
          <w:numId w:val="18"/>
        </w:numPr>
        <w:tabs>
          <w:tab w:val="clear" w:pos="158"/>
          <w:tab w:val="left" w:pos="360"/>
          <w:tab w:val="left" w:pos="720"/>
          <w:tab w:val="left" w:pos="1080"/>
        </w:tabs>
        <w:rPr>
          <w:szCs w:val="18"/>
        </w:rPr>
      </w:pPr>
      <w:r>
        <w:rPr>
          <w:szCs w:val="18"/>
        </w:rPr>
        <w:t>Всяка Онлайн услуга е внедрена в отделен екземпляр и</w:t>
      </w:r>
    </w:p>
    <w:p w14:paraId="40157342" w14:textId="77777777" w:rsidR="009F1C33" w:rsidRPr="001F4ED0" w:rsidRDefault="009F1C33" w:rsidP="00473F5E">
      <w:pPr>
        <w:pStyle w:val="ProductList-Body"/>
        <w:numPr>
          <w:ilvl w:val="0"/>
          <w:numId w:val="18"/>
        </w:numPr>
        <w:tabs>
          <w:tab w:val="clear" w:pos="158"/>
          <w:tab w:val="left" w:pos="360"/>
          <w:tab w:val="left" w:pos="720"/>
          <w:tab w:val="left" w:pos="1080"/>
        </w:tabs>
        <w:rPr>
          <w:szCs w:val="18"/>
        </w:rPr>
      </w:pPr>
      <w:r>
        <w:rPr>
          <w:szCs w:val="18"/>
        </w:rPr>
        <w:t>Лицензираните потребители имат достъп само до екземпляри, на които имат право.</w:t>
      </w:r>
    </w:p>
    <w:p w14:paraId="6CBAF26F" w14:textId="77777777" w:rsidR="00DF2B81" w:rsidRPr="00E464DF" w:rsidRDefault="00DF2B81" w:rsidP="00473F5E">
      <w:pPr>
        <w:pStyle w:val="ProductList-Body"/>
      </w:pPr>
    </w:p>
    <w:p w14:paraId="5AF380FD" w14:textId="77777777" w:rsidR="00DF2B81" w:rsidRPr="00E464DF" w:rsidRDefault="00DF2B81" w:rsidP="00473F5E">
      <w:pPr>
        <w:pStyle w:val="ProductList-ClauseHeading"/>
        <w:keepNext w:val="0"/>
      </w:pPr>
      <w:r>
        <w:t>Смесени внедрявания на услуги на Dynamics 365 Business Central</w:t>
      </w:r>
    </w:p>
    <w:p w14:paraId="4AA853A2" w14:textId="77777777" w:rsidR="00DF2B81" w:rsidRPr="00E464DF" w:rsidRDefault="00DF2B81" w:rsidP="00473F5E">
      <w:pPr>
        <w:pStyle w:val="ProductList-Body"/>
      </w:pPr>
      <w:r>
        <w:t>Клиентите нямат право да смесват лицензите за Dynamics 365 Business Central Premium и Dynamics 365 Business Central Essentials в един и същи клиент.</w:t>
      </w:r>
    </w:p>
    <w:p w14:paraId="369D5301" w14:textId="77777777" w:rsidR="00DF2B81" w:rsidRPr="00E464DF" w:rsidRDefault="00DF2B81" w:rsidP="00473F5E">
      <w:pPr>
        <w:pStyle w:val="ProductList-ClauseHeading"/>
        <w:keepNext w:val="0"/>
        <w:tabs>
          <w:tab w:val="clear" w:pos="360"/>
          <w:tab w:val="left" w:pos="0"/>
        </w:tabs>
        <w:ind w:left="360" w:hanging="360"/>
      </w:pPr>
    </w:p>
    <w:p w14:paraId="4C862F72" w14:textId="77777777" w:rsidR="00DF2B81" w:rsidRPr="00E464DF" w:rsidRDefault="00DF2B81" w:rsidP="00473F5E">
      <w:pPr>
        <w:pStyle w:val="ProductList-ClauseHeading"/>
        <w:keepNext w:val="0"/>
        <w:tabs>
          <w:tab w:val="clear" w:pos="360"/>
          <w:tab w:val="left" w:pos="0"/>
        </w:tabs>
        <w:ind w:left="360" w:hanging="360"/>
      </w:pPr>
      <w:r>
        <w:t>Dynamics 365 Marketing</w:t>
      </w:r>
    </w:p>
    <w:p w14:paraId="52D6F956" w14:textId="77777777" w:rsidR="00DF2B81" w:rsidRPr="00E464DF" w:rsidRDefault="00DF2B81" w:rsidP="00473F5E">
      <w:pPr>
        <w:pStyle w:val="ProductList-Body"/>
        <w:tabs>
          <w:tab w:val="clear" w:pos="158"/>
          <w:tab w:val="left" w:pos="90"/>
          <w:tab w:val="left" w:pos="270"/>
        </w:tabs>
        <w:ind w:left="518" w:hanging="360"/>
      </w:pPr>
      <w:r>
        <w:rPr>
          <w:b/>
          <w:bCs/>
          <w:color w:val="0072C6"/>
        </w:rPr>
        <w:t>Закони, разпоредби и индустриални стандарти за рекламни материали</w:t>
      </w:r>
    </w:p>
    <w:p w14:paraId="1C2838AD" w14:textId="77777777" w:rsidR="00DF2B81" w:rsidRPr="00E464DF" w:rsidRDefault="00DF2B81" w:rsidP="00473F5E">
      <w:pPr>
        <w:pStyle w:val="ProductList-Body"/>
        <w:tabs>
          <w:tab w:val="clear" w:pos="158"/>
          <w:tab w:val="left" w:pos="90"/>
          <w:tab w:val="left" w:pos="270"/>
        </w:tabs>
        <w:ind w:left="180"/>
      </w:pPr>
      <w:r>
        <w:t xml:space="preserve">Microsoft не носи отговорност за спазването на приложимите закони, разпоредби или индустриални стандарти от страна на Клиента, уреждащи изпращането на рекламни материали от Клиента. </w:t>
      </w:r>
    </w:p>
    <w:p w14:paraId="0F9509C8" w14:textId="77777777" w:rsidR="00956C3E" w:rsidRPr="005F1A49" w:rsidRDefault="00956C3E" w:rsidP="00956C3E">
      <w:pPr>
        <w:pStyle w:val="ProductList-ClauseHeading"/>
        <w:keepNext w:val="0"/>
      </w:pPr>
      <w:r w:rsidRPr="005F1A49">
        <w:lastRenderedPageBreak/>
        <w:t>Първичен код на Dynamics Supply Chain Management, Finance и Commerce</w:t>
      </w:r>
    </w:p>
    <w:p w14:paraId="63A4ECA2" w14:textId="77777777" w:rsidR="00956C3E" w:rsidRPr="005F1A49" w:rsidRDefault="00956C3E" w:rsidP="00956C3E">
      <w:pPr>
        <w:pStyle w:val="ProductList-Body"/>
        <w:tabs>
          <w:tab w:val="clear" w:pos="158"/>
          <w:tab w:val="left" w:pos="360"/>
        </w:tabs>
        <w:rPr>
          <w:strike/>
        </w:rPr>
      </w:pPr>
      <w:r w:rsidRPr="005F1A49">
        <w:t xml:space="preserve">Клиентът може да променя за своя вътрешна употреба първичния код на Dynamics 365 Supply Chain Management, Dynamics 365 Finance и Dynamics 365 for Commerce. </w:t>
      </w:r>
    </w:p>
    <w:p w14:paraId="4916FEC8" w14:textId="77777777" w:rsidR="00956C3E" w:rsidRPr="005F1A49" w:rsidRDefault="00956C3E" w:rsidP="00956C3E">
      <w:pPr>
        <w:pStyle w:val="ProductList-Body"/>
        <w:tabs>
          <w:tab w:val="clear" w:pos="158"/>
          <w:tab w:val="left" w:pos="360"/>
        </w:tabs>
      </w:pPr>
    </w:p>
    <w:p w14:paraId="12392922" w14:textId="77777777" w:rsidR="00956C3E" w:rsidRPr="005F1A49" w:rsidRDefault="00956C3E" w:rsidP="00956C3E">
      <w:pPr>
        <w:pStyle w:val="ProductList-ClauseHeading"/>
        <w:keepNext w:val="0"/>
      </w:pPr>
      <w:r w:rsidRPr="005F1A49">
        <w:t>Права за използване на сървър за ЛА за потребител, ЛА за потребител „От SA</w:t>
      </w:r>
      <w:r>
        <w:rPr>
          <w:lang w:val="en-US"/>
        </w:rPr>
        <w:t>“</w:t>
      </w:r>
      <w:r w:rsidRPr="005F1A49">
        <w:t xml:space="preserve"> и ЛА за потребител за Добавка за Dynamics 365</w:t>
      </w:r>
    </w:p>
    <w:p w14:paraId="35EBB519" w14:textId="77777777" w:rsidR="00956C3E" w:rsidRPr="005F1A49" w:rsidRDefault="00956C3E" w:rsidP="00956C3E">
      <w:pPr>
        <w:pStyle w:val="ProductList-Body"/>
      </w:pPr>
      <w:r w:rsidRPr="005F1A49">
        <w:t>Разпоредбите относно правата за използване на сървър по-долу не са приложими за Dynamics 365 Sales Professional, Dynamics 365 Customer Service Professional, Dynamics 365 Marketing, Dynamics 365 Human Resources или Клиенти, лицензирани за онлайн услуги на Dynamics 365 чрез Open License, Open Value и Open Value Subscription.</w:t>
      </w:r>
    </w:p>
    <w:p w14:paraId="019351D3" w14:textId="77777777" w:rsidR="00D215F2" w:rsidRDefault="00D215F2" w:rsidP="00956C3E">
      <w:pPr>
        <w:pStyle w:val="ProductList-Body"/>
        <w:ind w:left="180"/>
        <w:rPr>
          <w:b/>
          <w:color w:val="0072C6"/>
        </w:rPr>
      </w:pPr>
    </w:p>
    <w:p w14:paraId="2E8F5F51" w14:textId="0A6937EE" w:rsidR="00956C3E" w:rsidRPr="005F1A49" w:rsidRDefault="00956C3E" w:rsidP="00956C3E">
      <w:pPr>
        <w:pStyle w:val="ProductList-Body"/>
        <w:ind w:left="180"/>
        <w:rPr>
          <w:b/>
          <w:color w:val="0072C6"/>
        </w:rPr>
      </w:pPr>
      <w:r w:rsidRPr="005F1A49">
        <w:rPr>
          <w:b/>
          <w:color w:val="0072C6"/>
        </w:rPr>
        <w:t>Dynamics 365 за Операции Локален сървър</w:t>
      </w:r>
    </w:p>
    <w:p w14:paraId="06B6FFAD" w14:textId="4D487B18" w:rsidR="00DF2B81" w:rsidRPr="00E464DF" w:rsidRDefault="00956C3E" w:rsidP="00956C3E">
      <w:pPr>
        <w:pStyle w:val="ProductList-Body"/>
        <w:ind w:left="180"/>
      </w:pPr>
      <w:r w:rsidRPr="005F1A49">
        <w:t>Клиенти с активни абонаменти за Dynamics 365 Supply Chain Management, Dynamics 365 Finance или Dynamics 365 Commerce имат право</w:t>
      </w:r>
      <w:r w:rsidR="00DF2B81">
        <w:t>:</w:t>
      </w:r>
    </w:p>
    <w:p w14:paraId="357B3863" w14:textId="77777777" w:rsidR="00DF2B81" w:rsidRPr="00E464DF" w:rsidRDefault="00DF2B81" w:rsidP="00473F5E">
      <w:pPr>
        <w:pStyle w:val="ProductList-Body"/>
        <w:numPr>
          <w:ilvl w:val="0"/>
          <w:numId w:val="11"/>
        </w:numPr>
        <w:tabs>
          <w:tab w:val="clear" w:pos="158"/>
          <w:tab w:val="left" w:pos="360"/>
          <w:tab w:val="left" w:pos="720"/>
        </w:tabs>
        <w:ind w:left="720"/>
      </w:pPr>
      <w:r>
        <w:t>да инсталират произволен брой копия на софтуера Dynamics 365 за Операции Server на мрежов сървър или споделени сървъри;</w:t>
      </w:r>
    </w:p>
    <w:p w14:paraId="532EEBB4" w14:textId="77777777" w:rsidR="00DF2B81" w:rsidRPr="00E464DF" w:rsidRDefault="00DF2B81" w:rsidP="00473F5E">
      <w:pPr>
        <w:pStyle w:val="ProductList-Body"/>
        <w:numPr>
          <w:ilvl w:val="0"/>
          <w:numId w:val="11"/>
        </w:numPr>
        <w:tabs>
          <w:tab w:val="left" w:pos="360"/>
          <w:tab w:val="left" w:pos="720"/>
        </w:tabs>
        <w:ind w:left="720"/>
      </w:pPr>
      <w:r>
        <w:t>да инсталират и използват софтуера Dynamics AX 2012 R3 Server вместо Dynamics 365 за Операции Server;</w:t>
      </w:r>
    </w:p>
    <w:p w14:paraId="4A154C01" w14:textId="77777777" w:rsidR="00DF2B81" w:rsidRPr="00E464DF" w:rsidRDefault="00DF2B81" w:rsidP="00473F5E">
      <w:pPr>
        <w:pStyle w:val="ProductList-Body"/>
        <w:numPr>
          <w:ilvl w:val="0"/>
          <w:numId w:val="11"/>
        </w:numPr>
        <w:tabs>
          <w:tab w:val="clear" w:pos="158"/>
          <w:tab w:val="left" w:pos="360"/>
          <w:tab w:val="left" w:pos="720"/>
        </w:tabs>
        <w:ind w:left="720"/>
      </w:pPr>
      <w:r>
        <w:t>да разрешават достъп до сървърния софтуер само на потребители и устройства, на които е предоставен квалифициран ЛА;</w:t>
      </w:r>
    </w:p>
    <w:p w14:paraId="2E11A69E" w14:textId="77777777" w:rsidR="00DF2B81" w:rsidRPr="00E464DF" w:rsidRDefault="00DF2B81" w:rsidP="00473F5E">
      <w:pPr>
        <w:pStyle w:val="ProductList-Body"/>
        <w:numPr>
          <w:ilvl w:val="0"/>
          <w:numId w:val="11"/>
        </w:numPr>
        <w:tabs>
          <w:tab w:val="clear" w:pos="158"/>
          <w:tab w:val="left" w:pos="360"/>
          <w:tab w:val="left" w:pos="720"/>
        </w:tabs>
        <w:ind w:left="720"/>
      </w:pPr>
      <w:r>
        <w:t>да получават и използват актуализации, свързани с изискванията на държавните данъчни и регулаторни органи, на сървърния софтуер; и</w:t>
      </w:r>
    </w:p>
    <w:p w14:paraId="7631D695" w14:textId="77777777" w:rsidR="00DF2B81" w:rsidRPr="00E464DF" w:rsidRDefault="00DF2B81" w:rsidP="00473F5E">
      <w:pPr>
        <w:pStyle w:val="ProductList-Body"/>
        <w:numPr>
          <w:ilvl w:val="0"/>
          <w:numId w:val="11"/>
        </w:numPr>
        <w:tabs>
          <w:tab w:val="clear" w:pos="158"/>
          <w:tab w:val="left" w:pos="360"/>
          <w:tab w:val="left" w:pos="720"/>
        </w:tabs>
        <w:ind w:left="720"/>
      </w:pPr>
      <w:r>
        <w:t>модифицират или създават производни разработки на добавки, изпълними модули и други компоненти, посочени в отпечатаната или налична в интернет документация, и да използват тези производни разработки, но само със сървърния софтуер и само за вътрешните цели на Клиента.</w:t>
      </w:r>
    </w:p>
    <w:p w14:paraId="71021480" w14:textId="77777777" w:rsidR="00DF2B81" w:rsidRPr="00E464DF" w:rsidRDefault="00DF2B81" w:rsidP="00473F5E">
      <w:pPr>
        <w:pStyle w:val="ProductList-Body"/>
      </w:pPr>
    </w:p>
    <w:p w14:paraId="77D974CC" w14:textId="77777777" w:rsidR="00DF2B81" w:rsidRPr="00E464DF" w:rsidRDefault="00DF2B81" w:rsidP="00473F5E">
      <w:pPr>
        <w:pStyle w:val="ProductList-Body"/>
        <w:tabs>
          <w:tab w:val="clear" w:pos="158"/>
          <w:tab w:val="left" w:pos="180"/>
        </w:tabs>
        <w:ind w:left="180"/>
      </w:pPr>
      <w:r>
        <w:rPr>
          <w:b/>
          <w:color w:val="0072C6"/>
        </w:rPr>
        <w:t>Microsoft Dynamics 365 Локален сървър</w:t>
      </w:r>
    </w:p>
    <w:p w14:paraId="6C62B184" w14:textId="77777777" w:rsidR="00DF2B81" w:rsidRPr="00E464DF" w:rsidRDefault="00DF2B81" w:rsidP="00473F5E">
      <w:pPr>
        <w:pStyle w:val="ProductList-Body"/>
        <w:ind w:left="180"/>
      </w:pPr>
      <w:r>
        <w:t>Клиенти с активни абонаменти за Dynamics 365 Sales Enterprise, Dynamics 365 Customer Service Enterprise или Dynamics 365 Field Service имат право да:</w:t>
      </w:r>
    </w:p>
    <w:p w14:paraId="2140F517" w14:textId="77777777" w:rsidR="00DF2B81" w:rsidRPr="00E464DF" w:rsidRDefault="00DF2B81" w:rsidP="00473F5E">
      <w:pPr>
        <w:pStyle w:val="ProductList-Body"/>
        <w:numPr>
          <w:ilvl w:val="0"/>
          <w:numId w:val="15"/>
        </w:numPr>
      </w:pPr>
      <w:r>
        <w:t>инсталират произволен брой копия на сървърния (локален) софтуер Dynamics 365 на мрежов сървър или споделени сървъри;</w:t>
      </w:r>
    </w:p>
    <w:p w14:paraId="540728A1" w14:textId="77777777" w:rsidR="00DF2B81" w:rsidRPr="00E464DF" w:rsidRDefault="00DF2B81" w:rsidP="00473F5E">
      <w:pPr>
        <w:pStyle w:val="ProductList-Body"/>
        <w:numPr>
          <w:ilvl w:val="0"/>
          <w:numId w:val="15"/>
        </w:numPr>
      </w:pPr>
      <w:r>
        <w:t xml:space="preserve">инсталират софтуера Dynamics CRM 2016 Server вместо Локалния сървър на Dynamics 365; </w:t>
      </w:r>
    </w:p>
    <w:p w14:paraId="31AE87F3" w14:textId="77777777" w:rsidR="00DF2B81" w:rsidRPr="00E464DF" w:rsidRDefault="00DF2B81" w:rsidP="00473F5E">
      <w:pPr>
        <w:pStyle w:val="ProductList-Body"/>
        <w:numPr>
          <w:ilvl w:val="0"/>
          <w:numId w:val="15"/>
        </w:numPr>
      </w:pPr>
      <w:r>
        <w:t>разрешават достъп до сървърния софтуер само на потребители и устройства, на които е предоставен отговарящ на изискванията ЛА; и</w:t>
      </w:r>
    </w:p>
    <w:p w14:paraId="0FA2387E" w14:textId="77777777" w:rsidR="00DF2B81" w:rsidRPr="00E464DF" w:rsidRDefault="00DF2B81" w:rsidP="00473F5E">
      <w:pPr>
        <w:pStyle w:val="ProductList-Body"/>
        <w:numPr>
          <w:ilvl w:val="0"/>
          <w:numId w:val="15"/>
        </w:numPr>
      </w:pPr>
      <w:r>
        <w:t>да разрешават на потребители и устройства, на които е предоставен един от следните ЛКД, достъп до версията на сървърния софтуер, която е актуална към началната дата на абонамента: CAL за Dynamics 365 On-premises for Sales, CAL за Обслужване на клиенти или Членове на екипа; или CAL за Dynamics CRM. Потребителите и устройствата, на които са предоставени ЛКД с активна Софтуерна осигуровка може да имат достъп до нови версии на сървърния софтуер.</w:t>
      </w:r>
    </w:p>
    <w:p w14:paraId="5D5DEAA0" w14:textId="77777777" w:rsidR="00DF2B81" w:rsidRPr="00E464DF" w:rsidRDefault="00DF2B81" w:rsidP="00473F5E">
      <w:pPr>
        <w:pStyle w:val="ProductList-Body"/>
      </w:pPr>
    </w:p>
    <w:p w14:paraId="76FEE672" w14:textId="77777777" w:rsidR="00DF2B81" w:rsidRPr="00E464DF" w:rsidRDefault="00DF2B81" w:rsidP="00473F5E">
      <w:pPr>
        <w:pStyle w:val="ProductList-Body"/>
        <w:tabs>
          <w:tab w:val="clear" w:pos="158"/>
          <w:tab w:val="left" w:pos="180"/>
        </w:tabs>
        <w:ind w:left="180"/>
      </w:pPr>
      <w:r>
        <w:rPr>
          <w:b/>
          <w:color w:val="0072C6"/>
        </w:rPr>
        <w:t>Локален Dynamics 365 Business Central</w:t>
      </w:r>
    </w:p>
    <w:p w14:paraId="2BDB99F4" w14:textId="77777777" w:rsidR="00DF2B81" w:rsidRPr="00E464DF" w:rsidRDefault="00DF2B81" w:rsidP="00473F5E">
      <w:pPr>
        <w:pStyle w:val="ProductList-Body"/>
        <w:ind w:left="180"/>
      </w:pPr>
      <w:r>
        <w:t>Клиенти с действащи абонаменти за Dynamics 365 Business Central имат право:</w:t>
      </w:r>
    </w:p>
    <w:p w14:paraId="22ADE6E8" w14:textId="77777777" w:rsidR="00DF2B81" w:rsidRPr="00E464DF" w:rsidRDefault="00DF2B81" w:rsidP="00473F5E">
      <w:pPr>
        <w:pStyle w:val="ProductList-Body"/>
        <w:numPr>
          <w:ilvl w:val="0"/>
          <w:numId w:val="15"/>
        </w:numPr>
      </w:pPr>
      <w:r>
        <w:t>да инсталират произволен брой копия на локалния софтуер Dynamics 365 Business Central на мрежов сървър или споделени сървъри;</w:t>
      </w:r>
    </w:p>
    <w:p w14:paraId="04800DC7" w14:textId="77777777" w:rsidR="00DF2B81" w:rsidRPr="00E464DF" w:rsidRDefault="00DF2B81" w:rsidP="00473F5E">
      <w:pPr>
        <w:pStyle w:val="ProductList-Body"/>
        <w:numPr>
          <w:ilvl w:val="0"/>
          <w:numId w:val="15"/>
        </w:numPr>
      </w:pPr>
      <w:r>
        <w:t>да разрешават достъп до сървърния софтуер само на потребители и устройства, на които е предоставен отговарящ на изискванията ЛА; и</w:t>
      </w:r>
    </w:p>
    <w:p w14:paraId="3F9D4750" w14:textId="77777777" w:rsidR="00DF2B81" w:rsidRPr="00E464DF" w:rsidRDefault="00DF2B81" w:rsidP="00473F5E">
      <w:pPr>
        <w:pStyle w:val="ProductList-Body"/>
        <w:numPr>
          <w:ilvl w:val="0"/>
          <w:numId w:val="15"/>
        </w:numPr>
      </w:pPr>
      <w:r>
        <w:t>да разрешават на потребители и устройства, на които е предоставен един от следните ЛКД, достъп до версията на сървърния софтуер, която е актуална към началната дата на абонамента: ЛКД за Dynamics 365 Business Central Premium, Essentials или Членове на екипа. Потребителите и устройствата, на които са предоставени ЛКД с активен план за поддръжка може да имат достъп до нови версии на сървърния софтуер.</w:t>
      </w:r>
    </w:p>
    <w:p w14:paraId="0FC58E80" w14:textId="77777777" w:rsidR="00DF2B81" w:rsidRPr="00E464DF" w:rsidRDefault="00DF2B81" w:rsidP="00473F5E">
      <w:pPr>
        <w:pStyle w:val="ProductList-Body"/>
      </w:pPr>
    </w:p>
    <w:p w14:paraId="28F86E16" w14:textId="77777777" w:rsidR="00DF2B81" w:rsidRPr="00E464DF" w:rsidRDefault="00DF2B81" w:rsidP="00473F5E">
      <w:pPr>
        <w:pStyle w:val="ProductList-ClauseHeading"/>
        <w:keepNext w:val="0"/>
      </w:pPr>
      <w:r>
        <w:t>Решение Microsoft Relationship Sales</w:t>
      </w:r>
    </w:p>
    <w:p w14:paraId="5DA41490" w14:textId="77777777" w:rsidR="00DF2B81" w:rsidRPr="00E464DF" w:rsidRDefault="00DF2B81" w:rsidP="00473F5E">
      <w:pPr>
        <w:pStyle w:val="ProductList-Body"/>
      </w:pPr>
      <w:r>
        <w:t>Решението Microsoft Relationship Sales включва Dynamics 365 Sales Enterprise и LinkedIn Sales Navigator Team или Enterprise. Добавени са условия, които уточняват, че LinkedIn Sales Navigator Team/Enterprise е само с цел използване от Лицензиран потребител на решението Microsoft Relationship Sales за срока на абонамента.</w:t>
      </w:r>
    </w:p>
    <w:p w14:paraId="7AB5B898" w14:textId="77777777" w:rsidR="00DF2B81" w:rsidRPr="00E464DF" w:rsidRDefault="00DF2B81" w:rsidP="00473F5E">
      <w:pPr>
        <w:pStyle w:val="ProductList-Body"/>
      </w:pPr>
    </w:p>
    <w:p w14:paraId="287788B8" w14:textId="77777777" w:rsidR="00DF2B81" w:rsidRPr="009715B2" w:rsidRDefault="00DF2B81" w:rsidP="00473F5E">
      <w:pPr>
        <w:pStyle w:val="ProductList-Body"/>
        <w:ind w:left="180"/>
        <w:rPr>
          <w:lang w:val="en-US"/>
        </w:rPr>
      </w:pPr>
      <w:r>
        <w:rPr>
          <w:b/>
          <w:color w:val="0072C6"/>
        </w:rPr>
        <w:t>LinkedIn Sales Navigator</w:t>
      </w:r>
    </w:p>
    <w:p w14:paraId="0CC4CB18" w14:textId="4F46C725" w:rsidR="00DF2B81" w:rsidRPr="00E464DF" w:rsidRDefault="0086195A" w:rsidP="00473F5E">
      <w:pPr>
        <w:pStyle w:val="ProductList-Body"/>
        <w:ind w:left="180"/>
      </w:pPr>
      <w:r>
        <w:t>LinkedIn Sales Navigator се предоставя от LinkedIn Corporation. Клиентът може да използва Услугата LinkedIn Sales Navigator</w:t>
      </w:r>
      <w:r>
        <w:rPr>
          <w:lang w:val="en-US"/>
        </w:rPr>
        <w:t> </w:t>
      </w:r>
      <w:r>
        <w:t>само</w:t>
      </w:r>
      <w:r>
        <w:rPr>
          <w:lang w:val="en-US"/>
        </w:rPr>
        <w:t> </w:t>
      </w:r>
      <w:r>
        <w:t>за</w:t>
      </w:r>
      <w:r>
        <w:rPr>
          <w:lang w:val="en-US"/>
        </w:rPr>
        <w:t> </w:t>
      </w:r>
      <w:r>
        <w:t>генериране на възможни клиенти, но не и за набиране. Всеки потребител на LinkedIn Sales Navigator трябва да е</w:t>
      </w:r>
      <w:r>
        <w:rPr>
          <w:lang w:val="en-US"/>
        </w:rPr>
        <w:t> </w:t>
      </w:r>
      <w:r>
        <w:t>член</w:t>
      </w:r>
      <w:r>
        <w:rPr>
          <w:lang w:val="en-US"/>
        </w:rPr>
        <w:t> </w:t>
      </w:r>
      <w:r>
        <w:t xml:space="preserve">на LinkedIn и да приеме да спазва Споразумението с потребителите на LinkedIn, което може да се намери на адрес </w:t>
      </w:r>
      <w:hyperlink r:id="rId47" w:history="1">
        <w:r>
          <w:rPr>
            <w:rStyle w:val="Hyperlink"/>
          </w:rPr>
          <w:t>https://www.linkedin.com/legal/preview/user-agreement</w:t>
        </w:r>
      </w:hyperlink>
      <w:r>
        <w:t xml:space="preserve">. Въпреки противоречащите клаузи в споразумението за корпоративно лицензиране на Клиента (включително настоящите Условия за Онлайн услуги или DPA), Декларацията за поверителност на LinkedIn, която може да се намери на адрес </w:t>
      </w:r>
      <w:hyperlink r:id="rId48" w:history="1">
        <w:r>
          <w:rPr>
            <w:rStyle w:val="Hyperlink"/>
          </w:rPr>
          <w:t>https://www.linkedin.com/legal/privacy-policy</w:t>
        </w:r>
      </w:hyperlink>
      <w:r>
        <w:t xml:space="preserve">, е приложима към използването от страна на Клиента на услугата LinkedIn Sales Navigator. LinkedIn Corporation (като лице, обработващо лични данни) и Клиентът (като администратор на данни) ще спазват приложимите стандартни договорни клаузи, които се намират на адрес </w:t>
      </w:r>
      <w:hyperlink r:id="rId49" w:history="1">
        <w:r>
          <w:rPr>
            <w:rStyle w:val="Hyperlink"/>
          </w:rPr>
          <w:t>https://legal.linkedin.com/dpa</w:t>
        </w:r>
      </w:hyperlink>
      <w:r w:rsidR="00DF2B81">
        <w:t xml:space="preserve">. </w:t>
      </w:r>
    </w:p>
    <w:p w14:paraId="23C0CB46" w14:textId="77777777" w:rsidR="00DF2B81" w:rsidRPr="00E464DF" w:rsidRDefault="00DF2B81" w:rsidP="00F95ABB">
      <w:pPr>
        <w:pStyle w:val="ProductList-ClauseHeading"/>
      </w:pPr>
      <w:r>
        <w:lastRenderedPageBreak/>
        <w:t>Dynamics 365 Operations (Редове за поръчки)</w:t>
      </w:r>
    </w:p>
    <w:p w14:paraId="36430124" w14:textId="77777777" w:rsidR="00DF2B81" w:rsidRPr="00E464DF" w:rsidRDefault="00DF2B81" w:rsidP="00473F5E">
      <w:pPr>
        <w:pStyle w:val="ProductList-Body"/>
      </w:pPr>
      <w:r>
        <w:t>Не е необходимо потребителите или устройствата да имат ЛА за непряко (не чрез потребителски интерфейс на клиент) изпълнение на типовете транзакции, посочени в Ръководството за лицензиране на Dynamics 365 (</w:t>
      </w:r>
      <w:hyperlink r:id="rId50" w:history="1">
        <w:r>
          <w:rPr>
            <w:rStyle w:val="Hyperlink"/>
          </w:rPr>
          <w:t>https://go.microsoft.com/fwlink/?LinkId=866544&amp;clcid=0x409</w:t>
        </w:r>
      </w:hyperlink>
      <w:r>
        <w:t xml:space="preserve">). Броят на разрешените транзакции е ограничен до броя на лицензираните редове за поръчки. </w:t>
      </w:r>
    </w:p>
    <w:p w14:paraId="438F8B35" w14:textId="77777777" w:rsidR="00DF2B81" w:rsidRPr="00E464DF" w:rsidRDefault="00DF2B81" w:rsidP="00473F5E">
      <w:pPr>
        <w:pStyle w:val="ProductList-Body"/>
        <w:tabs>
          <w:tab w:val="clear" w:pos="158"/>
          <w:tab w:val="left" w:pos="90"/>
          <w:tab w:val="left" w:pos="270"/>
        </w:tabs>
      </w:pPr>
    </w:p>
    <w:p w14:paraId="74DC54E1" w14:textId="77777777" w:rsidR="00DF2B81" w:rsidRPr="00E464DF" w:rsidRDefault="00DF2B81" w:rsidP="00473F5E">
      <w:pPr>
        <w:pStyle w:val="ProductList-ClauseHeading"/>
        <w:keepNext w:val="0"/>
      </w:pPr>
      <w:r>
        <w:t>Dynamics 365 Customer Insights</w:t>
      </w:r>
    </w:p>
    <w:p w14:paraId="43B139C5" w14:textId="77777777" w:rsidR="00DF2B81" w:rsidRPr="00E464DF" w:rsidRDefault="00DF2B81" w:rsidP="00473F5E">
      <w:pPr>
        <w:pStyle w:val="ProductList-Body"/>
        <w:tabs>
          <w:tab w:val="clear" w:pos="158"/>
          <w:tab w:val="left" w:pos="90"/>
          <w:tab w:val="left" w:pos="270"/>
        </w:tabs>
        <w:ind w:left="518" w:hanging="360"/>
      </w:pPr>
      <w:r>
        <w:rPr>
          <w:b/>
          <w:bCs/>
          <w:color w:val="0072C6"/>
        </w:rPr>
        <w:t>Данни и анализи, предоставени от Microsoft</w:t>
      </w:r>
    </w:p>
    <w:p w14:paraId="01020221" w14:textId="77777777" w:rsidR="00DF2B81" w:rsidRPr="00E464DF" w:rsidRDefault="00DF2B81" w:rsidP="00473F5E">
      <w:pPr>
        <w:pStyle w:val="ProductList-Body"/>
        <w:tabs>
          <w:tab w:val="clear" w:pos="158"/>
          <w:tab w:val="left" w:pos="90"/>
          <w:tab w:val="left" w:pos="270"/>
        </w:tabs>
        <w:ind w:left="158"/>
      </w:pPr>
      <w:r>
        <w:t>Dynamics 365 Customer Insights може да включва данни и анализи, предоставени от Microsoft (включително, но не само данни и анализи за пазарни сегменти и афинитет към марка), които Клиентът има право да използва единствено за вътрешни служебни цели.</w:t>
      </w:r>
    </w:p>
    <w:p w14:paraId="45184B02" w14:textId="77777777" w:rsidR="00DF2B81" w:rsidRPr="00E464DF" w:rsidRDefault="00DF2B81" w:rsidP="00473F5E">
      <w:pPr>
        <w:pStyle w:val="ProductList-Body"/>
        <w:tabs>
          <w:tab w:val="clear" w:pos="158"/>
          <w:tab w:val="left" w:pos="90"/>
          <w:tab w:val="left" w:pos="270"/>
        </w:tabs>
        <w:ind w:left="360" w:hanging="360"/>
      </w:pPr>
    </w:p>
    <w:p w14:paraId="50026D35" w14:textId="77777777" w:rsidR="00DF2B81" w:rsidRPr="00E464DF" w:rsidRDefault="00DF2B81" w:rsidP="00473F5E">
      <w:pPr>
        <w:pStyle w:val="ProductList-ClauseHeading"/>
        <w:keepNext w:val="0"/>
        <w:tabs>
          <w:tab w:val="clear" w:pos="360"/>
          <w:tab w:val="left" w:pos="0"/>
        </w:tabs>
        <w:ind w:left="360" w:hanging="360"/>
      </w:pPr>
      <w:r>
        <w:t>Dynamics 365 Fraud Protection</w:t>
      </w:r>
    </w:p>
    <w:p w14:paraId="08247BA0" w14:textId="0AF74395" w:rsidR="00DF2B81" w:rsidRPr="00E464DF" w:rsidRDefault="0086195A" w:rsidP="00473F5E">
      <w:pPr>
        <w:pStyle w:val="ProductList-Body"/>
      </w:pPr>
      <w:bookmarkStart w:id="116" w:name="_Hlk28585561"/>
      <w:r w:rsidRPr="003930D6">
        <w:rPr>
          <w:spacing w:val="-2"/>
        </w:rPr>
        <w:t>Dynamics 365 Fraud Protection (DFP) обработва Клиентските данни на Клиентите на DFP, както е описано в Центъра за сигурност на Microsoft Dynamics 365, с цел предоставяне на услугата, включваща предоставяне на Клиента на аналитични данни за вероятността от измама при платежни транзакции и други, свързани с измами събития („Аналитични данни за измами</w:t>
      </w:r>
      <w:r w:rsidRPr="00EA2AC2">
        <w:rPr>
          <w:lang w:val="ru-RU"/>
        </w:rPr>
        <w:t>“</w:t>
      </w:r>
      <w:r w:rsidRPr="003930D6">
        <w:rPr>
          <w:spacing w:val="-2"/>
        </w:rPr>
        <w:t>). Клиентът приема и се съгласява, че (i) Клиентските данни, предоставени на Онлайн услугата, ще бъдат деидентифицирани и обединени с деидентифицираните Клиентски данни на други Клиенти на D365 Fraud Protection; (ii) Клиентът няма да има възможност за достъп, да извлича или да изтрива деидентифицираните Клиентски данни, които са използвани за извличане на Аналитични данни за измами; и (iii) когато абонаментът на Клиента за Dynamics 365 Fraud Protection приключи, Microsoft ще продължи да обработва деидентифицираните Клиентски данни с единствената цел да предостави Аналитични данни за измами на други Клиенти на Dynamics 365 Fraud Protection. Аналитичните данни за измами, извлечени от Microsoft, не разкриват Клиентски данни или друга информация за самоличността на Клиент, използващ Dynamics 365 Fraud Protection</w:t>
      </w:r>
      <w:bookmarkEnd w:id="116"/>
      <w:r w:rsidR="00DF2B81">
        <w:t>.</w:t>
      </w:r>
    </w:p>
    <w:p w14:paraId="7AA755C7" w14:textId="77777777" w:rsidR="00DF2B81" w:rsidRPr="00E464DF" w:rsidRDefault="00DF2B81" w:rsidP="00473F5E">
      <w:pPr>
        <w:pStyle w:val="ProductList-Body"/>
      </w:pPr>
    </w:p>
    <w:p w14:paraId="0092BD64" w14:textId="77777777" w:rsidR="00DF2B81" w:rsidRPr="00E464DF" w:rsidRDefault="00DF2B81" w:rsidP="00473F5E">
      <w:pPr>
        <w:pStyle w:val="ProductList-Body"/>
        <w:tabs>
          <w:tab w:val="clear" w:pos="158"/>
          <w:tab w:val="left" w:pos="90"/>
          <w:tab w:val="left" w:pos="270"/>
        </w:tabs>
        <w:ind w:left="518" w:hanging="360"/>
      </w:pPr>
      <w:r>
        <w:rPr>
          <w:b/>
          <w:bCs/>
          <w:color w:val="0072C6"/>
        </w:rPr>
        <w:t>Ограничения при употреба</w:t>
      </w:r>
    </w:p>
    <w:p w14:paraId="18784FD1" w14:textId="77777777" w:rsidR="00DF2B81" w:rsidRPr="00E464DF" w:rsidRDefault="00DF2B81" w:rsidP="00473F5E">
      <w:pPr>
        <w:pStyle w:val="ProductList-Body"/>
        <w:tabs>
          <w:tab w:val="clear" w:pos="158"/>
          <w:tab w:val="left" w:pos="90"/>
          <w:tab w:val="left" w:pos="270"/>
        </w:tabs>
        <w:ind w:left="158"/>
      </w:pPr>
      <w:r>
        <w:t xml:space="preserve">Клиентът може да използва Аналитичните данни за измами единствено за предотвратяване на измама и за подпомагане установяването на законни транзакции. Клиентът се съгласява, че няма да използва Аналитичните данни за измами (i) като единствен фактор при вземане на решение дали да продължи с платежна транзакция; (ii) като фактор при определяне на финансовото състояние, финансовата история, кредитоспособността или допустимостта за застраховане, настаняване или заетост на дадено лице; или (iii) за вземане на решения, водещи до правни или значими лични последици за лицето. При предоставянето на Dynamics 365 Fraud Protection Microsoft не играе ролята на „агенция за изготвяне на кредитни доклади” и не предоставя „доклади за потребители” или „справки за кредити” (според определенията за тези дейности в Закона за оповестяване на информация за кредити на САЩ, Закона за финансовите услуги и пазари на Обединеното кралство и други свързани закони). </w:t>
      </w:r>
    </w:p>
    <w:p w14:paraId="5A9AB807" w14:textId="77777777" w:rsidR="00DF2B81" w:rsidRPr="00E464DF" w:rsidRDefault="00DF2B81" w:rsidP="00473F5E">
      <w:pPr>
        <w:pStyle w:val="ProductList-Body"/>
        <w:tabs>
          <w:tab w:val="left" w:pos="90"/>
          <w:tab w:val="left" w:pos="270"/>
        </w:tabs>
        <w:ind w:left="518" w:hanging="360"/>
      </w:pPr>
    </w:p>
    <w:p w14:paraId="13C80079" w14:textId="7C92C53C" w:rsidR="00847145" w:rsidRPr="00DF2B81" w:rsidRDefault="00DF2B81" w:rsidP="0086195A">
      <w:pPr>
        <w:pStyle w:val="ProductList-Body"/>
        <w:tabs>
          <w:tab w:val="clear" w:pos="158"/>
          <w:tab w:val="left" w:pos="90"/>
          <w:tab w:val="left" w:pos="270"/>
        </w:tabs>
        <w:ind w:left="180" w:hanging="22"/>
        <w:rPr>
          <w:lang w:val="en-US"/>
        </w:rPr>
      </w:pPr>
      <w:r>
        <w:t>Клиентът се съгласява да се придържа към всички допълнителни ограничения при употребата на Аналитични данни за измами, които Microsoft счита за необходими. Клиентът потвърждава писмено спазването на ограниченията при употребата на Аналитични данни за измама в рамките на 10 (десет) дни от получаване на искане от Microsoft в тази връзка. Ако Microsoft се нуждае от допълнителна информация, за да се увери в спазването на тези ограничения, Клиентът сътрудничи на Microsoft, като предоставя нужната информация, включително документация, в рамките на 30 работни дни от искането</w:t>
      </w:r>
      <w:r>
        <w:rPr>
          <w:lang w:val="en-US"/>
        </w:rPr>
        <w:t>.</w:t>
      </w:r>
    </w:p>
    <w:p w14:paraId="253BC16D" w14:textId="77777777" w:rsidR="00DD31AE" w:rsidRPr="00903BB7" w:rsidRDefault="00FB103D"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4E44AC5B" w14:textId="6D7F2572" w:rsidR="003D22CB" w:rsidRPr="00B95770" w:rsidRDefault="004E52BA" w:rsidP="00473F5E">
      <w:pPr>
        <w:pStyle w:val="ProductList-OfferingGroupHeading"/>
        <w:spacing w:after="80"/>
        <w:outlineLvl w:val="1"/>
        <w:rPr>
          <w:lang w:val="ru-RU"/>
        </w:rPr>
      </w:pPr>
      <w:bookmarkStart w:id="117" w:name="_Toc36479288"/>
      <w:r w:rsidRPr="00B95770">
        <w:rPr>
          <w:lang w:val="ru-RU"/>
        </w:rPr>
        <w:t xml:space="preserve">Услуги на </w:t>
      </w:r>
      <w:r>
        <w:t>Office</w:t>
      </w:r>
      <w:r w:rsidRPr="00B95770">
        <w:rPr>
          <w:lang w:val="ru-RU"/>
        </w:rPr>
        <w:t xml:space="preserve"> 365</w:t>
      </w:r>
      <w:bookmarkEnd w:id="117"/>
    </w:p>
    <w:bookmarkEnd w:id="115"/>
    <w:p w14:paraId="0D6092AD" w14:textId="020427FE" w:rsidR="000E3993" w:rsidRPr="00690C65" w:rsidRDefault="000E3993" w:rsidP="00473F5E">
      <w:pPr>
        <w:pStyle w:val="ProductList-Body"/>
        <w:tabs>
          <w:tab w:val="clear" w:pos="158"/>
          <w:tab w:val="left" w:pos="360"/>
        </w:tabs>
      </w:pPr>
      <w:r w:rsidRPr="00B95770">
        <w:rPr>
          <w:b/>
          <w:color w:val="00188F"/>
          <w:lang w:val="ru-RU" w:eastAsia="en-US" w:bidi="ar-SA"/>
        </w:rPr>
        <w:t>Бележки</w:t>
      </w:r>
    </w:p>
    <w:p w14:paraId="7E4922D5" w14:textId="4C90C625" w:rsidR="002E0100" w:rsidRPr="00AB267B" w:rsidRDefault="000E3993" w:rsidP="00473F5E">
      <w:pPr>
        <w:pStyle w:val="ProductList-Body"/>
      </w:pPr>
      <w:r>
        <w:t xml:space="preserve">Прилагат се Бележките за Карти на Bing в </w:t>
      </w:r>
      <w:hyperlink w:anchor="Attachment1" w:tooltip="Приложение 1" w:history="1">
        <w:r>
          <w:rPr>
            <w:rStyle w:val="Hyperlink"/>
          </w:rPr>
          <w:t>Приложение 1</w:t>
        </w:r>
      </w:hyperlink>
      <w:r>
        <w:t>.</w:t>
      </w:r>
      <w:r w:rsidR="00470339" w:rsidRPr="00B95770">
        <w:rPr>
          <w:lang w:val="ru-RU"/>
        </w:rPr>
        <w:t xml:space="preserve"> </w:t>
      </w:r>
      <w:r w:rsidR="00564004">
        <w:t xml:space="preserve">Всички услуги за въвеждане, мигриране или разполагане, предоставени на Клиента, се подчиняват на Бележката за Професионалните услуги в </w:t>
      </w:r>
      <w:r w:rsidR="00564004" w:rsidRPr="005E55A6">
        <w:t>Приложение 1</w:t>
      </w:r>
      <w:r w:rsidR="00564004">
        <w:t>.</w:t>
      </w:r>
    </w:p>
    <w:p w14:paraId="6DD48789" w14:textId="77777777" w:rsidR="000E3993" w:rsidRPr="00690C65" w:rsidRDefault="000E3993" w:rsidP="00473F5E">
      <w:pPr>
        <w:pStyle w:val="ProductList-Body"/>
      </w:pPr>
    </w:p>
    <w:p w14:paraId="78B5ADA0" w14:textId="77777777" w:rsidR="009427A1" w:rsidRPr="00690C65" w:rsidRDefault="009427A1" w:rsidP="00473F5E">
      <w:pPr>
        <w:pStyle w:val="ProductList-Body"/>
      </w:pPr>
      <w:bookmarkStart w:id="118" w:name="CoreFeaturesforOffice365Services"/>
      <w:r>
        <w:rPr>
          <w:b/>
          <w:color w:val="00188F"/>
        </w:rPr>
        <w:t>Основни функции за Услуги на Office 365</w:t>
      </w:r>
    </w:p>
    <w:bookmarkEnd w:id="118"/>
    <w:p w14:paraId="3ED5EEEB" w14:textId="4F64FECD" w:rsidR="009427A1" w:rsidRPr="00690C65" w:rsidRDefault="009427A1" w:rsidP="00473F5E">
      <w:pPr>
        <w:pStyle w:val="ProductList-Body"/>
      </w:pPr>
      <w:r>
        <w:t>По време на срока на абонамента на Клиента Услугите на Office 365 ще съответстват в максимална степен на описанието на Основните функции, предоставено (ако е налично) в разделите за конкретните услуги на Office 365 по-долу, което се подчинява на ограниченията за Продукта или на външни фактори (като например ограниченията за получатели, скорост на съобщенията, размер на съобщенията и размер на пощенската кутия за имейлите; правилата за съхранение на данни по подразбиране или наложени от Клиента; ограниченията за търсене; ограниченията за съхранение; конфигурациите на Клиента или крайния потребител; както и ограниченията за капацитета на срещите). Microsoft може окончателно да елиминира дадена функция от посочените по-долу само ако предостави на Клиента разумно алтернативна функция.</w:t>
      </w:r>
    </w:p>
    <w:p w14:paraId="1DFFED5D" w14:textId="77777777" w:rsidR="00D215F2" w:rsidRDefault="00D215F2" w:rsidP="00473F5E">
      <w:pPr>
        <w:pStyle w:val="ProductList-Body"/>
        <w:tabs>
          <w:tab w:val="clear" w:pos="158"/>
          <w:tab w:val="left" w:pos="360"/>
        </w:tabs>
        <w:ind w:left="187"/>
        <w:rPr>
          <w:b/>
          <w:color w:val="0072C6"/>
        </w:rPr>
      </w:pPr>
    </w:p>
    <w:p w14:paraId="6313F83C" w14:textId="45425D3E" w:rsidR="009427A1" w:rsidRPr="00690C65" w:rsidRDefault="009427A1" w:rsidP="00473F5E">
      <w:pPr>
        <w:pStyle w:val="ProductList-Body"/>
        <w:tabs>
          <w:tab w:val="clear" w:pos="158"/>
          <w:tab w:val="left" w:pos="360"/>
        </w:tabs>
        <w:ind w:left="187"/>
      </w:pPr>
      <w:r>
        <w:rPr>
          <w:b/>
          <w:color w:val="0072C6"/>
        </w:rPr>
        <w:t>Портал за администриране</w:t>
      </w:r>
    </w:p>
    <w:p w14:paraId="1026F256" w14:textId="77777777" w:rsidR="009427A1" w:rsidRPr="00690C65" w:rsidRDefault="009427A1" w:rsidP="00473F5E">
      <w:pPr>
        <w:pStyle w:val="ProductList-Body"/>
        <w:tabs>
          <w:tab w:val="clear" w:pos="158"/>
          <w:tab w:val="left" w:pos="360"/>
        </w:tabs>
        <w:ind w:left="180"/>
      </w:pPr>
      <w:r>
        <w:t>Клиентът ще може да добавя и да премахва крайни потребители и домейни, да управлява лицензи, както и да създава групи чрез Портала за Онлайн услуги на Microsoft или неговия сайт-приемник.</w:t>
      </w:r>
    </w:p>
    <w:p w14:paraId="64834119" w14:textId="77777777" w:rsidR="000648ED" w:rsidRPr="00BA2331" w:rsidRDefault="000648ED" w:rsidP="00F95ABB">
      <w:pPr>
        <w:pStyle w:val="ProductList-ClauseHeading"/>
      </w:pPr>
      <w:r>
        <w:lastRenderedPageBreak/>
        <w:t>Шифроване на услугите с клиентски ключ</w:t>
      </w:r>
    </w:p>
    <w:p w14:paraId="1A655757" w14:textId="77777777" w:rsidR="000648ED" w:rsidRPr="00BA2331" w:rsidRDefault="000648ED" w:rsidP="00473F5E">
      <w:pPr>
        <w:pStyle w:val="ProductList-Body"/>
        <w:tabs>
          <w:tab w:val="clear" w:pos="158"/>
          <w:tab w:val="left" w:pos="180"/>
        </w:tabs>
      </w:pPr>
      <w:r>
        <w:t>Клиентът поема всички рискове от изтриване на данните, недостъпност и прекъсване на услугите в резултат от недостъпност на шифроващ ключ по вина на Клиента.</w:t>
      </w:r>
    </w:p>
    <w:p w14:paraId="40141365" w14:textId="76C38AC7" w:rsidR="000648ED" w:rsidRDefault="000648ED" w:rsidP="00473F5E">
      <w:pPr>
        <w:pStyle w:val="ProductList-Body"/>
        <w:tabs>
          <w:tab w:val="clear" w:pos="158"/>
          <w:tab w:val="left" w:pos="180"/>
        </w:tabs>
        <w:rPr>
          <w:b/>
          <w:color w:val="00188F"/>
        </w:rPr>
      </w:pPr>
    </w:p>
    <w:p w14:paraId="43668247" w14:textId="77777777" w:rsidR="00D215F2" w:rsidRDefault="00D215F2" w:rsidP="00D215F2">
      <w:pPr>
        <w:pStyle w:val="ProductList-Body"/>
        <w:rPr>
          <w:b/>
          <w:color w:val="00188F"/>
        </w:rPr>
      </w:pPr>
      <w:r>
        <w:rPr>
          <w:b/>
          <w:color w:val="00188F"/>
        </w:rPr>
        <w:t>Cortana</w:t>
      </w:r>
    </w:p>
    <w:p w14:paraId="4EA0A367" w14:textId="77777777" w:rsidR="00D215F2" w:rsidRDefault="00D215F2" w:rsidP="00D215F2">
      <w:pPr>
        <w:pStyle w:val="ProductList-Body"/>
        <w:rPr>
          <w:bCs/>
        </w:rPr>
      </w:pPr>
      <w:r>
        <w:rPr>
          <w:bCs/>
        </w:rPr>
        <w:t>Услугата за основната платформа на Cortana, интегрирана в Услугите на Office 365, в определени случаи може да позволи на потребителите да се свързват с услуги на Microsoft извън Услугите на Office 365; ако това е разрешено от Клиента, потребителите, избрали да използват такива услуги, са предмет на други условия, различни от тези Условия за онлайн услуги за използване на такива услуги и по отношение на които Microsoft е администратор на данни, както е посочено в документацията на продукта.</w:t>
      </w:r>
    </w:p>
    <w:p w14:paraId="6B65DABF" w14:textId="77777777" w:rsidR="00770F90" w:rsidRPr="00AC2618" w:rsidRDefault="00770F90" w:rsidP="00473F5E">
      <w:pPr>
        <w:pStyle w:val="ProductList-Body"/>
        <w:tabs>
          <w:tab w:val="clear" w:pos="158"/>
          <w:tab w:val="left" w:pos="360"/>
        </w:tabs>
      </w:pPr>
    </w:p>
    <w:p w14:paraId="3D85C59A" w14:textId="77777777" w:rsidR="00770F90" w:rsidRPr="003521B5" w:rsidRDefault="00770F90" w:rsidP="00473F5E">
      <w:pPr>
        <w:pStyle w:val="ProductList-Body"/>
        <w:tabs>
          <w:tab w:val="clear" w:pos="158"/>
          <w:tab w:val="left" w:pos="180"/>
        </w:tabs>
        <w:rPr>
          <w:b/>
          <w:color w:val="00188F"/>
        </w:rPr>
      </w:pPr>
      <w:r>
        <w:rPr>
          <w:b/>
          <w:color w:val="00188F"/>
        </w:rPr>
        <w:t xml:space="preserve">Пробни версии: </w:t>
      </w:r>
      <w:r>
        <w:t>Пробните версии на Microsoft Teams може да се инициират само от отделни крайни потребители. Клиентът не може да инициира пробна версия на Microsoft Teams от името на служители на крайния потребител.</w:t>
      </w:r>
    </w:p>
    <w:p w14:paraId="3E524C7E" w14:textId="25564BD6" w:rsidR="00F810E5" w:rsidRDefault="00F810E5" w:rsidP="00473F5E">
      <w:pPr>
        <w:pStyle w:val="ProductList-Body"/>
        <w:tabs>
          <w:tab w:val="clear" w:pos="158"/>
          <w:tab w:val="left" w:pos="360"/>
        </w:tabs>
      </w:pPr>
    </w:p>
    <w:p w14:paraId="4B415556" w14:textId="77777777" w:rsidR="00D16DDC" w:rsidRPr="00EB48C9" w:rsidRDefault="00D16DDC" w:rsidP="00473F5E">
      <w:pPr>
        <w:pStyle w:val="ProductList-Body"/>
        <w:rPr>
          <w:b/>
          <w:color w:val="00188F"/>
        </w:rPr>
      </w:pPr>
      <w:r>
        <w:rPr>
          <w:b/>
          <w:color w:val="00188F"/>
        </w:rPr>
        <w:t>Експерти по заплахи на Microsoft</w:t>
      </w:r>
    </w:p>
    <w:p w14:paraId="4E54B5DB" w14:textId="77777777" w:rsidR="00D16DDC" w:rsidRDefault="00D16DDC" w:rsidP="00473F5E">
      <w:pPr>
        <w:pStyle w:val="ProductList-Body"/>
      </w:pPr>
      <w:r>
        <w:t xml:space="preserve">Всички услуги, предоставени на Клиента чрез функцията Експерти по заявка на Експерти по заплахи на Microsoft се регулират от Бележката за Професионалните услуги в </w:t>
      </w:r>
      <w:hyperlink w:anchor="Приложение1" w:tooltip="Приложение 1" w:history="1">
        <w:r>
          <w:rPr>
            <w:rStyle w:val="Hyperlink"/>
          </w:rPr>
          <w:t>Приложение 1</w:t>
        </w:r>
      </w:hyperlink>
      <w:r>
        <w:t>.</w:t>
      </w:r>
    </w:p>
    <w:p w14:paraId="5A09D644" w14:textId="77777777" w:rsidR="00D16DDC" w:rsidRDefault="00D16DDC" w:rsidP="00473F5E">
      <w:pPr>
        <w:pStyle w:val="ProductList-Body"/>
      </w:pPr>
    </w:p>
    <w:p w14:paraId="5B5D0DFE" w14:textId="22D17F35" w:rsidR="00F810E5" w:rsidRPr="00D67A4B" w:rsidRDefault="00F810E5" w:rsidP="00473F5E">
      <w:pPr>
        <w:pStyle w:val="ProductList-Body"/>
        <w:rPr>
          <w:b/>
          <w:color w:val="00188F"/>
        </w:rPr>
      </w:pPr>
      <w:r>
        <w:rPr>
          <w:b/>
          <w:color w:val="00188F"/>
        </w:rPr>
        <w:t>Yammer</w:t>
      </w:r>
    </w:p>
    <w:p w14:paraId="1BEEBF4A" w14:textId="3DDB9A68" w:rsidR="00F810E5" w:rsidRDefault="00F810E5" w:rsidP="00473F5E">
      <w:pPr>
        <w:pStyle w:val="ProductList-Body"/>
      </w:pPr>
      <w:r>
        <w:t>За Външни потребители, поканени в Yammer чрез функция на външна мрежа, не се изисква ЛА за потребител за Услуги на Office 365, които включват Yammer.</w:t>
      </w:r>
    </w:p>
    <w:bookmarkStart w:id="119" w:name="AudioServices"/>
    <w:p w14:paraId="02FB21C5" w14:textId="708FD78F" w:rsidR="00847145"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46240E28" w14:textId="068A4EBB" w:rsidR="00370CDA" w:rsidRPr="0009624C" w:rsidRDefault="005E34B0" w:rsidP="00473F5E">
      <w:pPr>
        <w:pStyle w:val="ProductList-Offering2Heading"/>
        <w:outlineLvl w:val="2"/>
        <w:rPr>
          <w:lang w:val="bg-BG"/>
        </w:rPr>
      </w:pPr>
      <w:r w:rsidRPr="007D2359">
        <w:rPr>
          <w:lang w:val="bg-BG"/>
        </w:rPr>
        <w:tab/>
      </w:r>
      <w:bookmarkStart w:id="120" w:name="_Toc528174078"/>
      <w:bookmarkStart w:id="121" w:name="_Toc36479289"/>
      <w:bookmarkStart w:id="122" w:name="ExchangeOnline"/>
      <w:bookmarkStart w:id="123" w:name="_Toc524436947"/>
      <w:bookmarkStart w:id="124" w:name="_Toc523239319"/>
      <w:r w:rsidR="00370CDA" w:rsidRPr="0009624C">
        <w:rPr>
          <w:lang w:val="bg-BG"/>
        </w:rPr>
        <w:t>Аудио услуги</w:t>
      </w:r>
      <w:bookmarkEnd w:id="120"/>
      <w:bookmarkEnd w:id="121"/>
    </w:p>
    <w:p w14:paraId="703FE082" w14:textId="77777777" w:rsidR="00370CDA" w:rsidRDefault="00370CDA" w:rsidP="00473F5E">
      <w:pPr>
        <w:pStyle w:val="ProductList-Offering1"/>
        <w:sectPr w:rsidR="00370CDA" w:rsidSect="00E275D6">
          <w:footerReference w:type="default" r:id="rId51"/>
          <w:footerReference w:type="first" r:id="rId52"/>
          <w:type w:val="continuous"/>
          <w:pgSz w:w="12240" w:h="15840"/>
          <w:pgMar w:top="1440" w:right="720" w:bottom="1440" w:left="720" w:header="720" w:footer="720" w:gutter="0"/>
          <w:cols w:space="720"/>
          <w:titlePg/>
          <w:docGrid w:linePitch="360"/>
        </w:sectPr>
      </w:pPr>
    </w:p>
    <w:bookmarkEnd w:id="119"/>
    <w:p w14:paraId="5D94BC1B" w14:textId="77777777" w:rsidR="00370CDA" w:rsidRDefault="00370CDA" w:rsidP="00473F5E">
      <w:pPr>
        <w:pStyle w:val="ProductList-Body"/>
        <w:rPr>
          <w:rFonts w:asciiTheme="majorHAnsi" w:hAnsiTheme="majorHAnsi"/>
          <w:sz w:val="16"/>
          <w:szCs w:val="16"/>
        </w:rPr>
      </w:pPr>
      <w:r>
        <w:rPr>
          <w:rFonts w:asciiTheme="majorHAnsi" w:hAnsiTheme="majorHAnsi"/>
          <w:sz w:val="16"/>
          <w:szCs w:val="16"/>
        </w:rPr>
        <w:t>Skype за бизнеса онлайн (План 2)</w:t>
      </w:r>
    </w:p>
    <w:p w14:paraId="2E0152C4" w14:textId="77777777" w:rsidR="00370CDA" w:rsidRDefault="00370CDA" w:rsidP="00473F5E">
      <w:pPr>
        <w:pStyle w:val="ProductList-Body"/>
        <w:rPr>
          <w:rFonts w:asciiTheme="majorHAnsi" w:hAnsiTheme="majorHAnsi"/>
          <w:sz w:val="16"/>
          <w:szCs w:val="16"/>
        </w:rPr>
      </w:pPr>
      <w:r>
        <w:rPr>
          <w:rFonts w:asciiTheme="majorHAnsi" w:hAnsiTheme="majorHAnsi"/>
          <w:sz w:val="16"/>
          <w:szCs w:val="16"/>
        </w:rPr>
        <w:t xml:space="preserve">Аудио конференции </w:t>
      </w:r>
    </w:p>
    <w:p w14:paraId="03D105D2" w14:textId="77777777" w:rsidR="00370CDA" w:rsidRPr="00EF1E73" w:rsidRDefault="00370CDA" w:rsidP="00473F5E">
      <w:pPr>
        <w:pStyle w:val="ProductList-Body"/>
        <w:rPr>
          <w:rFonts w:asciiTheme="majorHAnsi" w:hAnsiTheme="majorHAnsi"/>
          <w:sz w:val="16"/>
          <w:szCs w:val="16"/>
        </w:rPr>
      </w:pPr>
      <w:r>
        <w:rPr>
          <w:rFonts w:asciiTheme="majorHAnsi" w:hAnsiTheme="majorHAnsi"/>
          <w:sz w:val="16"/>
          <w:szCs w:val="16"/>
        </w:rPr>
        <w:t>План за обаждания</w:t>
      </w:r>
    </w:p>
    <w:p w14:paraId="04D8E9E3" w14:textId="77777777" w:rsidR="00370CDA" w:rsidRDefault="00370CDA" w:rsidP="00473F5E">
      <w:pPr>
        <w:pStyle w:val="ProductList-Body"/>
        <w:rPr>
          <w:rFonts w:asciiTheme="majorHAnsi" w:hAnsiTheme="majorHAnsi"/>
          <w:sz w:val="16"/>
          <w:szCs w:val="16"/>
        </w:rPr>
      </w:pPr>
      <w:r>
        <w:rPr>
          <w:rFonts w:asciiTheme="majorHAnsi" w:hAnsiTheme="majorHAnsi"/>
          <w:sz w:val="16"/>
          <w:szCs w:val="16"/>
        </w:rPr>
        <w:t>Обществен телефон (ЛА за Устройство)</w:t>
      </w:r>
    </w:p>
    <w:p w14:paraId="10915D78" w14:textId="77777777" w:rsidR="00370CDA" w:rsidRDefault="00370CDA" w:rsidP="00473F5E">
      <w:pPr>
        <w:pStyle w:val="ProductList-Body"/>
        <w:rPr>
          <w:rFonts w:asciiTheme="majorHAnsi" w:hAnsiTheme="majorHAnsi"/>
          <w:sz w:val="16"/>
          <w:szCs w:val="16"/>
        </w:rPr>
      </w:pPr>
      <w:r>
        <w:rPr>
          <w:rFonts w:asciiTheme="majorHAnsi" w:hAnsiTheme="majorHAnsi"/>
          <w:sz w:val="16"/>
          <w:szCs w:val="16"/>
        </w:rPr>
        <w:t>Кредити за комуникации</w:t>
      </w:r>
    </w:p>
    <w:p w14:paraId="33BB7A52" w14:textId="77777777" w:rsidR="00370CDA" w:rsidRDefault="00370CDA" w:rsidP="00473F5E">
      <w:pPr>
        <w:pStyle w:val="ProductList-Body"/>
        <w:rPr>
          <w:rFonts w:asciiTheme="majorHAnsi" w:hAnsiTheme="majorHAnsi"/>
          <w:sz w:val="16"/>
          <w:szCs w:val="16"/>
        </w:rPr>
      </w:pPr>
      <w:r>
        <w:rPr>
          <w:rFonts w:asciiTheme="majorHAnsi" w:hAnsiTheme="majorHAnsi"/>
          <w:sz w:val="16"/>
          <w:szCs w:val="16"/>
        </w:rPr>
        <w:t>Конферентна зала</w:t>
      </w:r>
    </w:p>
    <w:p w14:paraId="3A505855" w14:textId="77777777" w:rsidR="00370CDA" w:rsidRDefault="00370CDA" w:rsidP="00473F5E">
      <w:pPr>
        <w:pStyle w:val="ProductList-Body"/>
        <w:rPr>
          <w:rFonts w:asciiTheme="majorHAnsi" w:hAnsiTheme="majorHAnsi"/>
          <w:sz w:val="16"/>
          <w:szCs w:val="16"/>
        </w:rPr>
      </w:pPr>
      <w:r>
        <w:rPr>
          <w:rFonts w:asciiTheme="majorHAnsi" w:hAnsiTheme="majorHAnsi"/>
          <w:sz w:val="16"/>
          <w:szCs w:val="16"/>
        </w:rPr>
        <w:t>Телефонна система</w:t>
      </w:r>
    </w:p>
    <w:p w14:paraId="375985BA" w14:textId="77777777" w:rsidR="00370CDA" w:rsidRDefault="00370CDA" w:rsidP="00473F5E">
      <w:pPr>
        <w:pStyle w:val="ProductList-Offering2"/>
        <w:sectPr w:rsidR="00370CDA" w:rsidSect="005B7124">
          <w:type w:val="continuous"/>
          <w:pgSz w:w="12240" w:h="15840"/>
          <w:pgMar w:top="1440" w:right="720" w:bottom="1440" w:left="720" w:header="720" w:footer="720" w:gutter="0"/>
          <w:cols w:num="2" w:space="720"/>
          <w:titlePg/>
          <w:docGrid w:linePitch="360"/>
        </w:sectPr>
      </w:pPr>
    </w:p>
    <w:p w14:paraId="006C0A0A" w14:textId="77777777" w:rsidR="00370CDA" w:rsidRPr="000A5E8A" w:rsidRDefault="00370CDA" w:rsidP="00473F5E">
      <w:pPr>
        <w:pStyle w:val="ProductList-Body"/>
        <w:pBdr>
          <w:top w:val="single" w:sz="4" w:space="1" w:color="BFBFBF" w:themeColor="background1" w:themeShade="BF"/>
        </w:pBdr>
        <w:rPr>
          <w:b/>
          <w:color w:val="000000" w:themeColor="text1"/>
          <w:sz w:val="8"/>
          <w:szCs w:val="8"/>
        </w:rPr>
      </w:pPr>
    </w:p>
    <w:p w14:paraId="4BC9D076" w14:textId="77777777" w:rsidR="00370CDA" w:rsidRPr="001A19E0" w:rsidRDefault="00370CDA" w:rsidP="00473F5E">
      <w:pPr>
        <w:pStyle w:val="ProductList-Body"/>
        <w:rPr>
          <w:b/>
          <w:color w:val="00188F"/>
        </w:rPr>
      </w:pPr>
      <w:r>
        <w:rPr>
          <w:b/>
          <w:color w:val="00188F"/>
        </w:rPr>
        <w:t>Основни функции за Услуги на Office 365</w:t>
      </w:r>
    </w:p>
    <w:p w14:paraId="184F2CDE" w14:textId="509F3D31" w:rsidR="00370CDA" w:rsidRDefault="00370CDA" w:rsidP="00473F5E">
      <w:pPr>
        <w:pStyle w:val="ProductList-Body"/>
      </w:pPr>
      <w:r>
        <w:t xml:space="preserve">План 2 на Skype за бизнеса онлайн или техните услуги приемници ще разполагат със следните възможности за </w:t>
      </w:r>
      <w:hyperlink w:anchor="CoreFeaturesforOffice365Services" w:tooltip="Основни функции" w:history="1">
        <w:r>
          <w:rPr>
            <w:rStyle w:val="Hyperlink"/>
          </w:rPr>
          <w:t>Основни функции</w:t>
        </w:r>
      </w:hyperlink>
      <w:r>
        <w:t>:</w:t>
      </w:r>
    </w:p>
    <w:p w14:paraId="3078F21A" w14:textId="77777777" w:rsidR="00370CDA" w:rsidRPr="00D7478E" w:rsidRDefault="00370CDA" w:rsidP="00473F5E">
      <w:pPr>
        <w:pStyle w:val="ProductList-Body"/>
      </w:pPr>
    </w:p>
    <w:p w14:paraId="2AECA4CA" w14:textId="77777777" w:rsidR="00370CDA" w:rsidRPr="00D7478E" w:rsidRDefault="00370CDA" w:rsidP="00473F5E">
      <w:pPr>
        <w:pStyle w:val="ProductList-Body"/>
        <w:tabs>
          <w:tab w:val="clear" w:pos="158"/>
          <w:tab w:val="left" w:pos="360"/>
        </w:tabs>
        <w:ind w:left="180"/>
        <w:rPr>
          <w:b/>
          <w:color w:val="0072C6"/>
        </w:rPr>
      </w:pPr>
      <w:r>
        <w:rPr>
          <w:b/>
          <w:color w:val="0072C6"/>
        </w:rPr>
        <w:t>Незабавни съобщения</w:t>
      </w:r>
    </w:p>
    <w:p w14:paraId="537AAEF3" w14:textId="77777777" w:rsidR="00370CDA" w:rsidRDefault="00370CDA" w:rsidP="00473F5E">
      <w:pPr>
        <w:pStyle w:val="ProductList-Body"/>
        <w:tabs>
          <w:tab w:val="clear" w:pos="158"/>
          <w:tab w:val="left" w:pos="360"/>
        </w:tabs>
        <w:ind w:left="180"/>
      </w:pPr>
      <w:r>
        <w:t>Крайните потребители ще може да прехвърлят текстови съобщения към други крайни потребители в реално време чрез IP мрежа.</w:t>
      </w:r>
    </w:p>
    <w:p w14:paraId="24968AC1" w14:textId="77777777" w:rsidR="00370CDA" w:rsidRDefault="00370CDA" w:rsidP="00473F5E">
      <w:pPr>
        <w:pStyle w:val="ProductList-Body"/>
        <w:tabs>
          <w:tab w:val="clear" w:pos="158"/>
          <w:tab w:val="left" w:pos="360"/>
        </w:tabs>
        <w:ind w:left="180"/>
      </w:pPr>
    </w:p>
    <w:p w14:paraId="3E55C5DC" w14:textId="77777777" w:rsidR="00370CDA" w:rsidRPr="00D7478E" w:rsidRDefault="00370CDA" w:rsidP="00473F5E">
      <w:pPr>
        <w:pStyle w:val="ProductList-Body"/>
        <w:tabs>
          <w:tab w:val="clear" w:pos="158"/>
          <w:tab w:val="left" w:pos="360"/>
        </w:tabs>
        <w:ind w:left="180"/>
        <w:rPr>
          <w:b/>
          <w:color w:val="0072C6"/>
        </w:rPr>
      </w:pPr>
      <w:r>
        <w:rPr>
          <w:b/>
          <w:color w:val="0072C6"/>
        </w:rPr>
        <w:t>Присъствие</w:t>
      </w:r>
    </w:p>
    <w:p w14:paraId="7B946827" w14:textId="77777777" w:rsidR="00370CDA" w:rsidRDefault="00370CDA" w:rsidP="00473F5E">
      <w:pPr>
        <w:pStyle w:val="ProductList-Body"/>
        <w:tabs>
          <w:tab w:val="clear" w:pos="158"/>
          <w:tab w:val="left" w:pos="360"/>
        </w:tabs>
        <w:ind w:left="180"/>
      </w:pPr>
      <w:r>
        <w:t>Крайните потребители ще може да задават и показват присъствието си, както и да преглеждат присъствието на други крайни потребители.</w:t>
      </w:r>
    </w:p>
    <w:p w14:paraId="076C9B34" w14:textId="77777777" w:rsidR="00370CDA" w:rsidRDefault="00370CDA" w:rsidP="00473F5E">
      <w:pPr>
        <w:pStyle w:val="ProductList-Body"/>
        <w:tabs>
          <w:tab w:val="clear" w:pos="158"/>
          <w:tab w:val="left" w:pos="360"/>
        </w:tabs>
        <w:ind w:left="180"/>
      </w:pPr>
    </w:p>
    <w:p w14:paraId="6C8AD741" w14:textId="77777777" w:rsidR="00370CDA" w:rsidRPr="00D7478E" w:rsidRDefault="00370CDA" w:rsidP="00473F5E">
      <w:pPr>
        <w:pStyle w:val="ProductList-Body"/>
        <w:tabs>
          <w:tab w:val="clear" w:pos="158"/>
          <w:tab w:val="left" w:pos="360"/>
        </w:tabs>
        <w:ind w:left="187"/>
        <w:rPr>
          <w:b/>
          <w:color w:val="0072C6"/>
        </w:rPr>
      </w:pPr>
      <w:r>
        <w:rPr>
          <w:b/>
          <w:color w:val="0072C6"/>
        </w:rPr>
        <w:t>Онлайн срещи</w:t>
      </w:r>
    </w:p>
    <w:p w14:paraId="2570CFC0" w14:textId="77777777" w:rsidR="00370CDA" w:rsidRDefault="00370CDA" w:rsidP="00473F5E">
      <w:pPr>
        <w:pStyle w:val="ProductList-Body"/>
        <w:tabs>
          <w:tab w:val="clear" w:pos="158"/>
          <w:tab w:val="left" w:pos="360"/>
        </w:tabs>
        <w:ind w:left="180"/>
      </w:pPr>
      <w:r>
        <w:t>Крайните потребители ще може да провеждат интернет-базирани срещи с други крайни потребители чрез функция за аудио и видеоконференции.</w:t>
      </w:r>
    </w:p>
    <w:p w14:paraId="73DECB65" w14:textId="77777777" w:rsidR="00370CDA" w:rsidRPr="0011540B" w:rsidRDefault="00370CDA" w:rsidP="00473F5E">
      <w:pPr>
        <w:pStyle w:val="ProductList-Body"/>
      </w:pPr>
    </w:p>
    <w:p w14:paraId="452DC8F1" w14:textId="77777777" w:rsidR="00370CDA" w:rsidRDefault="00370CDA" w:rsidP="00473F5E">
      <w:pPr>
        <w:pStyle w:val="ProductList-Body"/>
        <w:rPr>
          <w:b/>
          <w:color w:val="00188F"/>
        </w:rPr>
      </w:pPr>
      <w:r>
        <w:rPr>
          <w:b/>
          <w:color w:val="00188F"/>
        </w:rPr>
        <w:t>Бележки</w:t>
      </w:r>
    </w:p>
    <w:p w14:paraId="0882AB15" w14:textId="5489AE99" w:rsidR="00370CDA" w:rsidRDefault="00370CDA" w:rsidP="00473F5E">
      <w:pPr>
        <w:pStyle w:val="ProductList-Body"/>
      </w:pPr>
      <w:r>
        <w:t xml:space="preserve">Прилагат се Бележките за H.264/MPEG-4 AVC и/или VC-1 в </w:t>
      </w:r>
      <w:hyperlink w:anchor="Attachment1" w:tooltip="Приложение 1" w:history="1">
        <w:r>
          <w:rPr>
            <w:rStyle w:val="Hyperlink"/>
          </w:rPr>
          <w:t>Приложение 1</w:t>
        </w:r>
      </w:hyperlink>
      <w:r>
        <w:t>.</w:t>
      </w:r>
    </w:p>
    <w:p w14:paraId="17E9FCD4" w14:textId="77777777" w:rsidR="00370CDA" w:rsidRDefault="00370CDA" w:rsidP="00473F5E">
      <w:pPr>
        <w:pStyle w:val="ProductList-Body"/>
        <w:tabs>
          <w:tab w:val="clear" w:pos="158"/>
          <w:tab w:val="left" w:pos="360"/>
        </w:tabs>
      </w:pPr>
    </w:p>
    <w:p w14:paraId="06950D56" w14:textId="77777777" w:rsidR="00370CDA" w:rsidRPr="00207B92" w:rsidRDefault="00370CDA" w:rsidP="00473F5E">
      <w:pPr>
        <w:pStyle w:val="ProductList-Body"/>
        <w:rPr>
          <w:b/>
          <w:color w:val="00188F"/>
        </w:rPr>
      </w:pPr>
      <w:r>
        <w:rPr>
          <w:b/>
          <w:color w:val="00188F"/>
        </w:rPr>
        <w:t>Външни потребители и потребители, които не са удостоверени от Skype за бизнеса онлайн</w:t>
      </w:r>
    </w:p>
    <w:p w14:paraId="1F2D5830" w14:textId="77777777" w:rsidR="00370CDA" w:rsidRDefault="00370CDA" w:rsidP="00473F5E">
      <w:pPr>
        <w:pStyle w:val="ProductList-Body"/>
        <w:tabs>
          <w:tab w:val="clear" w:pos="158"/>
          <w:tab w:val="left" w:pos="360"/>
        </w:tabs>
      </w:pPr>
      <w:r>
        <w:t>Не се изискват потребителски ЛА за Външни потребители и за потребители, които не са удостоверени от услугата Skype за бизнеса онлайн.</w:t>
      </w:r>
    </w:p>
    <w:p w14:paraId="299CE8E7" w14:textId="77777777" w:rsidR="00370CDA" w:rsidRDefault="00370CDA" w:rsidP="00473F5E">
      <w:pPr>
        <w:pStyle w:val="ProductList-Body"/>
        <w:tabs>
          <w:tab w:val="clear" w:pos="158"/>
          <w:tab w:val="left" w:pos="360"/>
        </w:tabs>
      </w:pPr>
    </w:p>
    <w:p w14:paraId="039FB9FE" w14:textId="77777777" w:rsidR="00370CDA" w:rsidRPr="0011540B" w:rsidRDefault="00370CDA" w:rsidP="0086195A">
      <w:pPr>
        <w:pStyle w:val="ProductList-Body"/>
        <w:rPr>
          <w:b/>
          <w:color w:val="00188F"/>
        </w:rPr>
      </w:pPr>
      <w:r>
        <w:rPr>
          <w:b/>
          <w:color w:val="00188F"/>
        </w:rPr>
        <w:t>Устройство за комуникация на обществено място</w:t>
      </w:r>
    </w:p>
    <w:p w14:paraId="21AEF11C" w14:textId="77777777" w:rsidR="00370CDA" w:rsidRPr="0086700B" w:rsidRDefault="00370CDA" w:rsidP="0086195A">
      <w:pPr>
        <w:pStyle w:val="ProductList-Body"/>
        <w:tabs>
          <w:tab w:val="clear" w:pos="158"/>
          <w:tab w:val="left" w:pos="360"/>
        </w:tabs>
      </w:pPr>
      <w:r>
        <w:t>Устройство за комуникация на обществено място (CACD) представлява устройство, което се споделя от няколко потребителя, които не въвеждат данните си за влизане за Office 365, и което поддържа разговори, срещи и/или конферентни разговори чрез гласова услуга, глас по IP и/или видео услуга. Предложенията на Microsoft за Устройство за комуникация на обществено място и Конферентна зала са ЛА за Устройство, които могат да се назначават само на CACD. Произволен брой потребители могат да осъществяват достъп до лицензираните CACD и да ги използват.</w:t>
      </w:r>
    </w:p>
    <w:p w14:paraId="66C622AA" w14:textId="77777777" w:rsidR="00370CDA" w:rsidRDefault="00370CDA" w:rsidP="00473F5E">
      <w:pPr>
        <w:pStyle w:val="ProductList-Body"/>
        <w:tabs>
          <w:tab w:val="clear" w:pos="158"/>
          <w:tab w:val="left" w:pos="360"/>
        </w:tabs>
      </w:pPr>
    </w:p>
    <w:p w14:paraId="453160C2" w14:textId="77777777" w:rsidR="00E72C20" w:rsidRPr="003619D2" w:rsidRDefault="00E72C20" w:rsidP="00473F5E">
      <w:pPr>
        <w:pStyle w:val="ProductList-Body"/>
        <w:rPr>
          <w:b/>
          <w:color w:val="00188F"/>
        </w:rPr>
      </w:pPr>
      <w:r>
        <w:rPr>
          <w:b/>
          <w:color w:val="00188F"/>
        </w:rPr>
        <w:t>Услуги за План за обаждания и Аудио конферентни разговори (Услуги за обаждания/конферентни разговори)</w:t>
      </w:r>
    </w:p>
    <w:p w14:paraId="04C6964D" w14:textId="1259C606" w:rsidR="00370CDA" w:rsidRDefault="00E72C20" w:rsidP="00473F5E">
      <w:pPr>
        <w:pStyle w:val="ProductList-Body"/>
        <w:tabs>
          <w:tab w:val="clear" w:pos="158"/>
          <w:tab w:val="left" w:pos="360"/>
        </w:tabs>
      </w:pPr>
      <w:r>
        <w:t xml:space="preserve">Услугите за обаждания и конферентни разговори се предоставят от Свързано лице на Microsoft или друг доставчик на услуги, упълномощен да ги администрира. Цените за Услугите за обаждания и конферентни разговори може да включват приложимите </w:t>
      </w:r>
      <w:r>
        <w:lastRenderedPageBreak/>
        <w:t>данъци</w:t>
      </w:r>
      <w:r>
        <w:rPr>
          <w:lang w:val="en-US"/>
        </w:rPr>
        <w:t> </w:t>
      </w:r>
      <w:r>
        <w:t>и</w:t>
      </w:r>
      <w:r>
        <w:rPr>
          <w:lang w:val="en-US"/>
        </w:rPr>
        <w:t> </w:t>
      </w:r>
      <w:r>
        <w:t>такси</w:t>
      </w:r>
      <w:r w:rsidR="00370CDA">
        <w:t xml:space="preserve">. Условията за Услугите за обаждания и конферентни разговори може да се различават в отделните държави. Всички включени данъци, такси и специфични за държавата условия за използване са описани в условията на ползване, които могат да се намерят на сайта за лицензиране на едро на адрес </w:t>
      </w:r>
      <w:hyperlink r:id="rId53" w:history="1">
        <w:r w:rsidR="00370CDA">
          <w:rPr>
            <w:rStyle w:val="Hyperlink"/>
          </w:rPr>
          <w:t>http://go.microsoft.com/fwlink/?LinkId=690247</w:t>
        </w:r>
      </w:hyperlink>
      <w:r w:rsidR="00370CDA">
        <w:t>.</w:t>
      </w:r>
    </w:p>
    <w:p w14:paraId="5180C33D" w14:textId="77777777" w:rsidR="00370CDA" w:rsidRDefault="00370CDA" w:rsidP="00473F5E">
      <w:pPr>
        <w:pStyle w:val="ProductList-Body"/>
        <w:tabs>
          <w:tab w:val="clear" w:pos="158"/>
          <w:tab w:val="left" w:pos="360"/>
        </w:tabs>
      </w:pPr>
    </w:p>
    <w:p w14:paraId="53CEEF00" w14:textId="77777777" w:rsidR="00370CDA" w:rsidRPr="0081293D" w:rsidRDefault="00370CDA" w:rsidP="00473F5E">
      <w:pPr>
        <w:pStyle w:val="ProductList-Body"/>
      </w:pPr>
      <w:r>
        <w:t>Превишаването на ограниченията на употреба за приложимия план за абонамента на Услугите за обаждания и конферентни разговори, както е описано в условията за използване, може да доведе до преустановяване на услугите. Microsoft ще предоставя предизвестие в разумен срок преди преустановяване на Услугите за обаждания и конферентни разговори и клиентът ще може да осъществява спешни повиквания по време на периода на прекратяване.</w:t>
      </w:r>
    </w:p>
    <w:p w14:paraId="44B3A5CC" w14:textId="77777777" w:rsidR="00370CDA" w:rsidRDefault="00370CDA" w:rsidP="00473F5E">
      <w:pPr>
        <w:pStyle w:val="ProductList-Body"/>
      </w:pPr>
    </w:p>
    <w:p w14:paraId="3AEC51EF" w14:textId="77777777" w:rsidR="00370CDA" w:rsidRPr="003619D2" w:rsidRDefault="00370CDA" w:rsidP="00473F5E">
      <w:pPr>
        <w:pStyle w:val="ProductList-Body"/>
        <w:rPr>
          <w:b/>
          <w:color w:val="00188F"/>
        </w:rPr>
      </w:pPr>
      <w:r>
        <w:rPr>
          <w:b/>
          <w:color w:val="00188F"/>
        </w:rPr>
        <w:t>Важна информация относно спешна помощ</w:t>
      </w:r>
    </w:p>
    <w:p w14:paraId="17101AF7" w14:textId="77777777" w:rsidR="00370CDA" w:rsidRDefault="00370CDA" w:rsidP="00473F5E">
      <w:pPr>
        <w:pStyle w:val="ProductList-Body"/>
      </w:pPr>
      <w:r>
        <w:t>Клиентът трябва да уведоми всеки потребител на План за обаждания, че Услугата за спешна помощ функционира по различен начин в сравнение с обичайните телефонни услуги. (i) Office 365 може и да не знае действителното местоположение на човека, който се обажда на спешна помощ, вследствие на което обаждането може да се пренасочи към погрешния център за спешна помощ и/или услугите за спешна помощ може да се изпратят до погрешното местоположение; (ii) ако устройството на потребителя няма достатъчно заряд, претърпява авария в електрическата мрежа или поради някаква причина няма достъп до интернет, потребителят не може да осъществи обаждане за спешна помощ чрез услугата за План за обаждания; и (iii) независимо от това, че услугите за План за обаждания може да се използват навсякъде по света, където има налична интернет връзка, потребителите не трябва да се обаждат за спешна помощ от местоположение извън родната си страна, тъй като най-вероятно обаждането няма да бъде пренасочено към правилния център за обаждания в това местоположение.</w:t>
      </w:r>
    </w:p>
    <w:p w14:paraId="20C8E57E" w14:textId="77777777" w:rsidR="00DD31AE" w:rsidRPr="00903BB7" w:rsidRDefault="00FB103D"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3CAEA530" w14:textId="6876A9D5" w:rsidR="005E34B0" w:rsidRPr="007D2359" w:rsidRDefault="00370CDA" w:rsidP="00473F5E">
      <w:pPr>
        <w:pStyle w:val="ProductList-Offering2Heading"/>
        <w:outlineLvl w:val="2"/>
        <w:rPr>
          <w:lang w:val="bg-BG"/>
        </w:rPr>
      </w:pPr>
      <w:r w:rsidRPr="0009624C">
        <w:rPr>
          <w:lang w:val="bg-BG"/>
        </w:rPr>
        <w:tab/>
      </w:r>
      <w:bookmarkStart w:id="125" w:name="_Toc36479290"/>
      <w:r w:rsidR="005E34B0" w:rsidRPr="008B31EC">
        <w:t>Exchange</w:t>
      </w:r>
      <w:r w:rsidR="005E34B0" w:rsidRPr="007D2359">
        <w:rPr>
          <w:lang w:val="bg-BG"/>
        </w:rPr>
        <w:t xml:space="preserve"> </w:t>
      </w:r>
      <w:r w:rsidR="005E34B0" w:rsidRPr="008B31EC">
        <w:t>Online</w:t>
      </w:r>
      <w:bookmarkEnd w:id="122"/>
      <w:bookmarkEnd w:id="123"/>
      <w:bookmarkEnd w:id="124"/>
      <w:bookmarkEnd w:id="125"/>
    </w:p>
    <w:p w14:paraId="1303F89C" w14:textId="77777777" w:rsidR="005E34B0" w:rsidRPr="00812946" w:rsidRDefault="005E34B0" w:rsidP="00473F5E">
      <w:pPr>
        <w:pStyle w:val="ProductList-Offering1"/>
        <w:rPr>
          <w:b/>
          <w:color w:val="0072C6"/>
          <w:sz w:val="28"/>
          <w:lang w:eastAsia="en-US" w:bidi="ar-SA"/>
        </w:rPr>
        <w:sectPr w:rsidR="005E34B0" w:rsidRPr="00812946" w:rsidSect="00D215F2">
          <w:footerReference w:type="first" r:id="rId54"/>
          <w:type w:val="continuous"/>
          <w:pgSz w:w="12240" w:h="15840"/>
          <w:pgMar w:top="1440" w:right="720" w:bottom="1440" w:left="720" w:header="720" w:footer="720" w:gutter="0"/>
          <w:cols w:space="720"/>
          <w:titlePg/>
          <w:docGrid w:linePitch="360"/>
        </w:sectPr>
      </w:pPr>
    </w:p>
    <w:p w14:paraId="1A6527CE" w14:textId="77777777" w:rsidR="005E34B0" w:rsidRPr="00CA4946" w:rsidRDefault="005E34B0" w:rsidP="00473F5E">
      <w:pPr>
        <w:pStyle w:val="ProductList-Body"/>
        <w:rPr>
          <w:rFonts w:asciiTheme="majorHAnsi" w:hAnsiTheme="majorHAnsi"/>
          <w:sz w:val="16"/>
          <w:szCs w:val="16"/>
        </w:rPr>
      </w:pPr>
      <w:r w:rsidRPr="00CA4946">
        <w:rPr>
          <w:rFonts w:asciiTheme="majorHAnsi" w:hAnsiTheme="majorHAnsi"/>
          <w:sz w:val="16"/>
          <w:szCs w:val="16"/>
        </w:rPr>
        <w:t>Exchange Online (План 1 и 2)</w:t>
      </w:r>
    </w:p>
    <w:p w14:paraId="35B4C6FA" w14:textId="77777777" w:rsidR="005E34B0" w:rsidRPr="00CA4946" w:rsidRDefault="005E34B0" w:rsidP="00473F5E">
      <w:pPr>
        <w:pStyle w:val="ProductList-Body"/>
        <w:rPr>
          <w:rFonts w:asciiTheme="majorHAnsi" w:hAnsiTheme="majorHAnsi"/>
          <w:sz w:val="16"/>
          <w:szCs w:val="16"/>
        </w:rPr>
      </w:pPr>
      <w:r w:rsidRPr="00CA4946">
        <w:rPr>
          <w:rFonts w:asciiTheme="majorHAnsi" w:hAnsiTheme="majorHAnsi"/>
          <w:sz w:val="16"/>
          <w:szCs w:val="16"/>
        </w:rPr>
        <w:t>Exchange Online K1</w:t>
      </w:r>
    </w:p>
    <w:p w14:paraId="7342470C" w14:textId="77777777" w:rsidR="005E34B0" w:rsidRPr="00CA4946" w:rsidRDefault="005E34B0" w:rsidP="00473F5E">
      <w:pPr>
        <w:pStyle w:val="ProductList-Body"/>
        <w:rPr>
          <w:rFonts w:asciiTheme="majorHAnsi" w:hAnsiTheme="majorHAnsi"/>
          <w:sz w:val="16"/>
          <w:szCs w:val="16"/>
        </w:rPr>
      </w:pPr>
      <w:r w:rsidRPr="00CA4946">
        <w:rPr>
          <w:rFonts w:asciiTheme="majorHAnsi" w:hAnsiTheme="majorHAnsi"/>
          <w:sz w:val="16"/>
          <w:szCs w:val="16"/>
        </w:rPr>
        <w:t>Архивиране с Exchange Online за Exchange Online</w:t>
      </w:r>
    </w:p>
    <w:p w14:paraId="50AC9C95" w14:textId="77777777" w:rsidR="005E34B0" w:rsidRPr="00CA4946" w:rsidRDefault="005E34B0" w:rsidP="00473F5E">
      <w:pPr>
        <w:pStyle w:val="ProductList-Body"/>
        <w:rPr>
          <w:rFonts w:asciiTheme="majorHAnsi" w:hAnsiTheme="majorHAnsi"/>
          <w:sz w:val="16"/>
          <w:szCs w:val="16"/>
        </w:rPr>
      </w:pPr>
      <w:r w:rsidRPr="00CA4946">
        <w:rPr>
          <w:rFonts w:asciiTheme="majorHAnsi" w:hAnsiTheme="majorHAnsi"/>
          <w:sz w:val="16"/>
          <w:szCs w:val="16"/>
        </w:rPr>
        <w:t xml:space="preserve">Архивиране с Exchange Online за Exchange Server </w:t>
      </w:r>
    </w:p>
    <w:p w14:paraId="08FFD879" w14:textId="77777777" w:rsidR="005E34B0" w:rsidRPr="00CA4946" w:rsidRDefault="005E34B0" w:rsidP="00473F5E">
      <w:pPr>
        <w:pStyle w:val="ProductList-Body"/>
        <w:rPr>
          <w:rFonts w:asciiTheme="majorHAnsi" w:hAnsiTheme="majorHAnsi"/>
          <w:sz w:val="16"/>
          <w:szCs w:val="16"/>
        </w:rPr>
      </w:pPr>
      <w:r w:rsidRPr="00CA4946">
        <w:rPr>
          <w:rFonts w:asciiTheme="majorHAnsi" w:hAnsiTheme="majorHAnsi"/>
          <w:sz w:val="16"/>
          <w:szCs w:val="16"/>
        </w:rPr>
        <w:t>Data Loss Prevention</w:t>
      </w:r>
    </w:p>
    <w:p w14:paraId="252A82C8" w14:textId="57AE22C4" w:rsidR="005E34B0" w:rsidRPr="00CA4946" w:rsidRDefault="005E34B0" w:rsidP="00473F5E">
      <w:pPr>
        <w:pStyle w:val="ProductList-Body"/>
        <w:rPr>
          <w:rFonts w:asciiTheme="majorHAnsi" w:hAnsiTheme="majorHAnsi"/>
          <w:sz w:val="16"/>
          <w:szCs w:val="16"/>
        </w:rPr>
      </w:pPr>
      <w:r w:rsidRPr="00CA4946">
        <w:rPr>
          <w:rFonts w:asciiTheme="majorHAnsi" w:hAnsiTheme="majorHAnsi"/>
          <w:sz w:val="16"/>
          <w:szCs w:val="16"/>
        </w:rPr>
        <w:t>Office 365 Advanced Threat Protection</w:t>
      </w:r>
    </w:p>
    <w:p w14:paraId="6AE7F963" w14:textId="77777777" w:rsidR="005E34B0" w:rsidRPr="00902117" w:rsidRDefault="005E34B0" w:rsidP="00473F5E">
      <w:pPr>
        <w:pStyle w:val="ProductList-Offering2"/>
        <w:ind w:left="0"/>
        <w:rPr>
          <w:rFonts w:asciiTheme="minorHAnsi" w:hAnsiTheme="minorHAnsi"/>
        </w:rPr>
        <w:sectPr w:rsidR="005E34B0" w:rsidRPr="00902117" w:rsidSect="007D2359">
          <w:type w:val="continuous"/>
          <w:pgSz w:w="12240" w:h="15840"/>
          <w:pgMar w:top="720" w:right="720" w:bottom="1440" w:left="720" w:header="720" w:footer="720" w:gutter="0"/>
          <w:cols w:num="2" w:space="720"/>
          <w:titlePg/>
          <w:docGrid w:linePitch="360"/>
        </w:sectPr>
      </w:pPr>
    </w:p>
    <w:p w14:paraId="1E943615" w14:textId="77777777" w:rsidR="00123E7D" w:rsidRPr="002A7A10" w:rsidRDefault="00123E7D" w:rsidP="00473F5E">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473F5E">
      <w:pPr>
        <w:pStyle w:val="ProductList-Body"/>
      </w:pPr>
      <w:r>
        <w:rPr>
          <w:b/>
          <w:color w:val="00188F"/>
        </w:rPr>
        <w:t>Основни функции за Услуги на Office 365 – Exchange Online</w:t>
      </w:r>
    </w:p>
    <w:p w14:paraId="1D120F58" w14:textId="5C2B3434" w:rsidR="00017A5A" w:rsidRPr="00690C65" w:rsidRDefault="001A19E0" w:rsidP="00473F5E">
      <w:pPr>
        <w:pStyle w:val="ProductList-Body"/>
      </w:pPr>
      <w:r>
        <w:t xml:space="preserve">Услугата Exchange Online или нейната услуга-приемник ще разполага със следните възможности за </w:t>
      </w:r>
      <w:hyperlink w:anchor="CoreFeaturesforOffice365Services" w:tooltip="Основни функции" w:history="1">
        <w:r>
          <w:rPr>
            <w:rStyle w:val="Hyperlink"/>
          </w:rPr>
          <w:t>Основни функции</w:t>
        </w:r>
      </w:hyperlink>
      <w:r>
        <w:t>:</w:t>
      </w:r>
    </w:p>
    <w:p w14:paraId="1211BEB5" w14:textId="77777777" w:rsidR="001A19E0" w:rsidRPr="00690C65" w:rsidRDefault="001A19E0" w:rsidP="00473F5E">
      <w:pPr>
        <w:pStyle w:val="ProductList-Body"/>
        <w:ind w:left="187"/>
      </w:pPr>
      <w:r>
        <w:rPr>
          <w:b/>
          <w:color w:val="0072C6"/>
        </w:rPr>
        <w:t>Имейли</w:t>
      </w:r>
    </w:p>
    <w:p w14:paraId="3937A9A0" w14:textId="4DCDD39C" w:rsidR="001A19E0" w:rsidRPr="00690C65" w:rsidRDefault="001A19E0" w:rsidP="00473F5E">
      <w:pPr>
        <w:pStyle w:val="ProductList-Body"/>
        <w:ind w:left="180"/>
      </w:pPr>
      <w:r>
        <w:t>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w:t>
      </w:r>
    </w:p>
    <w:p w14:paraId="5C9883D4" w14:textId="77777777" w:rsidR="001A19E0" w:rsidRPr="00690C65" w:rsidRDefault="001A19E0" w:rsidP="00473F5E">
      <w:pPr>
        <w:pStyle w:val="ProductList-Body"/>
        <w:ind w:left="180"/>
      </w:pPr>
    </w:p>
    <w:p w14:paraId="53900BEE" w14:textId="77777777" w:rsidR="001A19E0" w:rsidRPr="00690C65" w:rsidRDefault="001A19E0" w:rsidP="00473F5E">
      <w:pPr>
        <w:pStyle w:val="ProductList-Body"/>
        <w:ind w:left="187"/>
      </w:pPr>
      <w:r>
        <w:rPr>
          <w:b/>
          <w:color w:val="0072C6"/>
        </w:rPr>
        <w:t>Мобилен достъп и достъп чрез уеб браузър</w:t>
      </w:r>
    </w:p>
    <w:p w14:paraId="277343D5" w14:textId="1C1D7BA1" w:rsidR="001A19E0" w:rsidRPr="00690C65" w:rsidRDefault="001A19E0" w:rsidP="00473F5E">
      <w:pPr>
        <w:pStyle w:val="ProductList-Body"/>
        <w:ind w:left="180"/>
      </w:pPr>
      <w:r>
        <w:t>Чрез протокола на Microsoft Exchange ActiveSync или протокол или технология-приемник Exchange Online ще предостави възможност на крайните потребители да изпращат и получават имейли и да актуализират и преглеждат календари от мобилни устройства с адекватна поддръжка на съответния протокол или технология. 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 като извършват всичко това от съвместим уеб браузър.</w:t>
      </w:r>
    </w:p>
    <w:p w14:paraId="620639C0" w14:textId="77777777" w:rsidR="001A19E0" w:rsidRPr="00690C65" w:rsidRDefault="001A19E0" w:rsidP="00473F5E">
      <w:pPr>
        <w:pStyle w:val="ProductList-Body"/>
        <w:ind w:left="180"/>
      </w:pPr>
    </w:p>
    <w:p w14:paraId="05B168D9" w14:textId="77777777" w:rsidR="001A19E0" w:rsidRPr="00690C65" w:rsidRDefault="001A19E0" w:rsidP="00473F5E">
      <w:pPr>
        <w:pStyle w:val="ProductList-Body"/>
        <w:ind w:left="187"/>
      </w:pPr>
      <w:r>
        <w:rPr>
          <w:b/>
          <w:color w:val="0072C6"/>
        </w:rPr>
        <w:t>Правила за запазване</w:t>
      </w:r>
    </w:p>
    <w:p w14:paraId="0BFE11A8" w14:textId="021008B4" w:rsidR="001A19E0" w:rsidRPr="00690C65" w:rsidRDefault="001A19E0" w:rsidP="00473F5E">
      <w:pPr>
        <w:pStyle w:val="ProductList-Body"/>
        <w:ind w:left="180"/>
      </w:pPr>
      <w:r>
        <w:t>Клиентът ще може да установи правила за архивиране и изтриване за имейл съобщенията.</w:t>
      </w:r>
    </w:p>
    <w:p w14:paraId="23E25D82" w14:textId="77777777" w:rsidR="001A19E0" w:rsidRPr="00690C65" w:rsidRDefault="001A19E0" w:rsidP="00473F5E">
      <w:pPr>
        <w:pStyle w:val="ProductList-Body"/>
        <w:ind w:left="180"/>
      </w:pPr>
    </w:p>
    <w:p w14:paraId="42B509D2" w14:textId="77777777" w:rsidR="001A19E0" w:rsidRPr="00690C65" w:rsidRDefault="001A19E0" w:rsidP="00D215F2">
      <w:pPr>
        <w:pStyle w:val="ProductList-Body"/>
        <w:ind w:left="187"/>
      </w:pPr>
      <w:r>
        <w:rPr>
          <w:b/>
          <w:color w:val="0072C6"/>
        </w:rPr>
        <w:t>Възстановяване на изтрити елементи и пощенски кутии</w:t>
      </w:r>
    </w:p>
    <w:p w14:paraId="19012101" w14:textId="77777777" w:rsidR="00886AF8" w:rsidRPr="0044514B" w:rsidRDefault="00886AF8" w:rsidP="00473F5E">
      <w:pPr>
        <w:pStyle w:val="ProductList-Body"/>
        <w:ind w:left="180"/>
      </w:pPr>
      <w:r>
        <w:t>Клиентът ще може да възстановява съдържанието на изтрити пощенски кутии, а крайните потребители ще може да възстановяват изтрити елементи от своите папки с имейли.</w:t>
      </w:r>
    </w:p>
    <w:p w14:paraId="3E2A0723" w14:textId="77777777" w:rsidR="001A19E0" w:rsidRPr="00690C65" w:rsidRDefault="001A19E0" w:rsidP="00473F5E">
      <w:pPr>
        <w:pStyle w:val="ProductList-Body"/>
        <w:ind w:left="180"/>
      </w:pPr>
    </w:p>
    <w:p w14:paraId="4FCE47EA" w14:textId="77777777" w:rsidR="001A19E0" w:rsidRPr="00690C65" w:rsidRDefault="001A19E0" w:rsidP="00473F5E">
      <w:pPr>
        <w:pStyle w:val="ProductList-Body"/>
        <w:ind w:left="187"/>
      </w:pPr>
      <w:r>
        <w:rPr>
          <w:b/>
          <w:color w:val="0072C6"/>
        </w:rPr>
        <w:t>Търсене в няколко пощенски кутии</w:t>
      </w:r>
    </w:p>
    <w:p w14:paraId="442DBA42" w14:textId="37A9B852" w:rsidR="001A19E0" w:rsidRPr="00690C65" w:rsidRDefault="001A19E0" w:rsidP="00473F5E">
      <w:pPr>
        <w:pStyle w:val="ProductList-Body"/>
        <w:ind w:left="180"/>
      </w:pPr>
      <w:r>
        <w:t>Клиентът ще може да търси съдържание в няколко пощенски кутии в рамките на организацията си.</w:t>
      </w:r>
    </w:p>
    <w:p w14:paraId="6D60AB6B" w14:textId="77777777" w:rsidR="001A19E0" w:rsidRPr="00690C65" w:rsidRDefault="001A19E0" w:rsidP="00473F5E">
      <w:pPr>
        <w:pStyle w:val="ProductList-Body"/>
        <w:ind w:left="180"/>
      </w:pPr>
    </w:p>
    <w:p w14:paraId="3467D71C" w14:textId="77777777" w:rsidR="001A19E0" w:rsidRPr="00690C65" w:rsidRDefault="001A19E0" w:rsidP="00473F5E">
      <w:pPr>
        <w:pStyle w:val="ProductList-Body"/>
        <w:ind w:left="187"/>
      </w:pPr>
      <w:r>
        <w:rPr>
          <w:b/>
          <w:color w:val="0072C6"/>
        </w:rPr>
        <w:t>Календар</w:t>
      </w:r>
    </w:p>
    <w:p w14:paraId="294F5C1B" w14:textId="0EB42AC3" w:rsidR="001A19E0" w:rsidRPr="00690C65" w:rsidRDefault="001A19E0" w:rsidP="00473F5E">
      <w:pPr>
        <w:pStyle w:val="ProductList-Body"/>
        <w:ind w:left="187"/>
      </w:pPr>
      <w:r>
        <w:t>Крайните потребители ще може да преглеждат календар и да планират ангажименти, срещи и автоматични отговори на входящи имейл съобщения.</w:t>
      </w:r>
    </w:p>
    <w:p w14:paraId="467CA081" w14:textId="77777777" w:rsidR="00165DD6" w:rsidRPr="00CB3F78" w:rsidRDefault="00165DD6" w:rsidP="00473F5E">
      <w:pPr>
        <w:pStyle w:val="ProductList-Body"/>
        <w:ind w:left="180"/>
        <w:rPr>
          <w:b/>
          <w:color w:val="0072C6"/>
        </w:rPr>
      </w:pPr>
    </w:p>
    <w:p w14:paraId="12646D9A" w14:textId="77777777" w:rsidR="001A19E0" w:rsidRPr="00690C65" w:rsidRDefault="001A19E0" w:rsidP="00473F5E">
      <w:pPr>
        <w:pStyle w:val="ProductList-Body"/>
        <w:ind w:left="187"/>
      </w:pPr>
      <w:r>
        <w:rPr>
          <w:b/>
          <w:color w:val="0072C6"/>
        </w:rPr>
        <w:t>Контакти</w:t>
      </w:r>
    </w:p>
    <w:p w14:paraId="648D4163" w14:textId="31CD581B" w:rsidR="001A19E0" w:rsidRPr="00690C65" w:rsidRDefault="001A19E0" w:rsidP="00473F5E">
      <w:pPr>
        <w:pStyle w:val="ProductList-Body"/>
        <w:ind w:left="180"/>
      </w:pPr>
      <w:r>
        <w:t>Чрез потребителски интерфейс, предоставен от Exchange Online, Клиентът ще може да създаде и да управлява групи за разпространение, както и директория с крайните потребители с разрешена поща, групите за разпространение и външните контакти за цялата организация.</w:t>
      </w:r>
    </w:p>
    <w:p w14:paraId="2DB9CF43" w14:textId="77777777" w:rsidR="001A19E0" w:rsidRPr="00690C65" w:rsidRDefault="001A19E0" w:rsidP="00473F5E">
      <w:pPr>
        <w:pStyle w:val="ProductList-Body"/>
      </w:pPr>
    </w:p>
    <w:p w14:paraId="6B6C75C8" w14:textId="47017AF8" w:rsidR="00DC0A1F" w:rsidRPr="00690C65" w:rsidRDefault="00DC0A1F" w:rsidP="00473F5E">
      <w:pPr>
        <w:pStyle w:val="ProductList-Body"/>
      </w:pPr>
      <w:r>
        <w:rPr>
          <w:b/>
          <w:color w:val="00188F"/>
        </w:rPr>
        <w:lastRenderedPageBreak/>
        <w:t>Основни функции за Услуги на Office 365 – Архивиране с Exchange Online</w:t>
      </w:r>
    </w:p>
    <w:p w14:paraId="6AB8A395" w14:textId="5516864E" w:rsidR="00357185" w:rsidRPr="00357185" w:rsidRDefault="00DC0A1F" w:rsidP="00473F5E">
      <w:pPr>
        <w:pStyle w:val="ProductList-Body"/>
      </w:pPr>
      <w:r>
        <w:t xml:space="preserve">Услугата „Архивиране с Exchange Online“ или нейната услуга-приемник ще разполага със следните възможности за </w:t>
      </w:r>
      <w:hyperlink w:anchor="CoreFeaturesforOffice365Services" w:tooltip="Основни функции" w:history="1">
        <w:r>
          <w:rPr>
            <w:rStyle w:val="Hyperlink"/>
          </w:rPr>
          <w:t>Основни функции</w:t>
        </w:r>
      </w:hyperlink>
      <w:r>
        <w:t>:</w:t>
      </w:r>
    </w:p>
    <w:p w14:paraId="7C0D59D9" w14:textId="77777777" w:rsidR="00F95ABB" w:rsidRDefault="00F95ABB" w:rsidP="00473F5E">
      <w:pPr>
        <w:pStyle w:val="ProductList-Body"/>
        <w:ind w:left="187"/>
        <w:rPr>
          <w:b/>
          <w:color w:val="0072C6"/>
        </w:rPr>
      </w:pPr>
    </w:p>
    <w:p w14:paraId="40C43371" w14:textId="21F9826D" w:rsidR="00ED50E6" w:rsidRPr="00690C65" w:rsidRDefault="001A19E0" w:rsidP="00473F5E">
      <w:pPr>
        <w:pStyle w:val="ProductList-Body"/>
        <w:ind w:left="187"/>
      </w:pPr>
      <w:r>
        <w:rPr>
          <w:b/>
          <w:color w:val="0072C6"/>
        </w:rPr>
        <w:t>Съхранение</w:t>
      </w:r>
    </w:p>
    <w:p w14:paraId="4D3B73EF" w14:textId="41F65D4D" w:rsidR="001A19E0" w:rsidRPr="00690C65" w:rsidRDefault="001A19E0" w:rsidP="00473F5E">
      <w:pPr>
        <w:pStyle w:val="ProductList-Body"/>
        <w:ind w:left="180"/>
      </w:pPr>
      <w:r>
        <w:t>Клиентът ще може да разреши на крайните потребители да съхраняват имейл съобщения.</w:t>
      </w:r>
    </w:p>
    <w:p w14:paraId="20F27813" w14:textId="77777777" w:rsidR="00ED50E6" w:rsidRPr="00690C65" w:rsidRDefault="00ED50E6" w:rsidP="00473F5E">
      <w:pPr>
        <w:pStyle w:val="ProductList-Body"/>
        <w:ind w:left="180"/>
      </w:pPr>
    </w:p>
    <w:p w14:paraId="0586DAE4" w14:textId="77777777" w:rsidR="00ED50E6" w:rsidRPr="00690C65" w:rsidRDefault="001A19E0" w:rsidP="00473F5E">
      <w:pPr>
        <w:pStyle w:val="ProductList-Body"/>
        <w:ind w:left="187"/>
      </w:pPr>
      <w:r>
        <w:rPr>
          <w:b/>
          <w:color w:val="0072C6"/>
        </w:rPr>
        <w:t>Правила за запазване</w:t>
      </w:r>
    </w:p>
    <w:p w14:paraId="7CDB87D7" w14:textId="21882356" w:rsidR="001A19E0" w:rsidRPr="00690C65" w:rsidRDefault="001A19E0" w:rsidP="00473F5E">
      <w:pPr>
        <w:pStyle w:val="ProductList-Body"/>
        <w:ind w:left="180"/>
      </w:pPr>
      <w:r>
        <w:t>Клиентът ще може да установи правила за архивиране и изтриване за имейл съобщенията отделно от правилата, които крайните потребители може да прилагат към собствените си пощенски кутии.</w:t>
      </w:r>
    </w:p>
    <w:p w14:paraId="10F531F1" w14:textId="77777777" w:rsidR="00ED50E6" w:rsidRPr="00690C65" w:rsidRDefault="00ED50E6" w:rsidP="00473F5E">
      <w:pPr>
        <w:pStyle w:val="ProductList-Body"/>
        <w:ind w:left="180"/>
      </w:pPr>
    </w:p>
    <w:p w14:paraId="53518FF9" w14:textId="77777777" w:rsidR="00ED50E6" w:rsidRPr="00690C65" w:rsidRDefault="001A19E0" w:rsidP="00473F5E">
      <w:pPr>
        <w:pStyle w:val="ProductList-Body"/>
        <w:ind w:left="187"/>
      </w:pPr>
      <w:r>
        <w:rPr>
          <w:b/>
          <w:color w:val="0072C6"/>
        </w:rPr>
        <w:t>Възстановяване на изтрити елементи и пощенски кутии</w:t>
      </w:r>
    </w:p>
    <w:p w14:paraId="0CF73227" w14:textId="7B0D2157" w:rsidR="001A19E0" w:rsidRPr="00690C65" w:rsidRDefault="001A19E0" w:rsidP="00473F5E">
      <w:pPr>
        <w:pStyle w:val="ProductList-Body"/>
        <w:ind w:left="180"/>
      </w:pPr>
      <w:r>
        <w:t>Чрез услугите за поддръжка на Office 365 Клиентът ще може да възстановява изтрити архивирани пощенски кутии, а крайните потребители ще може да възстановяват изтрити елементи от своите папки с имейли в архивите на крайните потребители.</w:t>
      </w:r>
    </w:p>
    <w:p w14:paraId="2989B781" w14:textId="77777777" w:rsidR="00ED50E6" w:rsidRPr="00690C65" w:rsidRDefault="00ED50E6" w:rsidP="00473F5E">
      <w:pPr>
        <w:pStyle w:val="ProductList-Body"/>
        <w:ind w:left="180"/>
      </w:pPr>
    </w:p>
    <w:p w14:paraId="32403BAC" w14:textId="77777777" w:rsidR="00ED50E6" w:rsidRPr="00690C65" w:rsidRDefault="001A19E0" w:rsidP="00473F5E">
      <w:pPr>
        <w:pStyle w:val="ProductList-Body"/>
        <w:ind w:left="187"/>
      </w:pPr>
      <w:r>
        <w:rPr>
          <w:b/>
          <w:color w:val="0072C6"/>
        </w:rPr>
        <w:t>Търсене в няколко пощенски кутии</w:t>
      </w:r>
    </w:p>
    <w:p w14:paraId="024BBD24" w14:textId="653E014F" w:rsidR="001A19E0" w:rsidRPr="00690C65" w:rsidRDefault="001A19E0" w:rsidP="00473F5E">
      <w:pPr>
        <w:pStyle w:val="ProductList-Body"/>
        <w:ind w:left="180"/>
      </w:pPr>
      <w:r>
        <w:t>Клиентът ще може да търси съдържание в няколко пощенски кутии в рамките на организацията си.</w:t>
      </w:r>
    </w:p>
    <w:p w14:paraId="2351983F" w14:textId="77777777" w:rsidR="00ED50E6" w:rsidRPr="00690C65" w:rsidRDefault="00ED50E6" w:rsidP="00473F5E">
      <w:pPr>
        <w:pStyle w:val="ProductList-Body"/>
        <w:ind w:left="180"/>
      </w:pPr>
    </w:p>
    <w:p w14:paraId="448BE475" w14:textId="77777777" w:rsidR="00ED50E6" w:rsidRPr="00690C65" w:rsidRDefault="001A19E0" w:rsidP="00473F5E">
      <w:pPr>
        <w:pStyle w:val="ProductList-Body"/>
        <w:ind w:left="187"/>
      </w:pPr>
      <w:r>
        <w:rPr>
          <w:b/>
          <w:color w:val="0072C6"/>
        </w:rPr>
        <w:t>Законово задържане</w:t>
      </w:r>
    </w:p>
    <w:p w14:paraId="2EA3BFAF" w14:textId="45C83957" w:rsidR="001A19E0" w:rsidRPr="00690C65" w:rsidRDefault="001A19E0" w:rsidP="00473F5E">
      <w:pPr>
        <w:pStyle w:val="ProductList-Body"/>
        <w:ind w:left="180"/>
      </w:pPr>
      <w:r>
        <w:t>Клиентът ще може да налага „законово задържане“ върху основната пощенска кутия и архивната пощенска кутия на даден краен потребител с цел запазване на съдържанието на съответните пощенски кутии.</w:t>
      </w:r>
    </w:p>
    <w:p w14:paraId="26A98DD1" w14:textId="77777777" w:rsidR="006523C8" w:rsidRPr="00690C65" w:rsidRDefault="006523C8" w:rsidP="00473F5E">
      <w:pPr>
        <w:pStyle w:val="ProductList-Body"/>
        <w:ind w:left="180"/>
      </w:pPr>
    </w:p>
    <w:p w14:paraId="4ACEA0A4" w14:textId="60DB9570" w:rsidR="006523C8" w:rsidRPr="00690C65" w:rsidRDefault="006523C8" w:rsidP="00473F5E">
      <w:pPr>
        <w:pStyle w:val="ProductList-Body"/>
        <w:ind w:left="187"/>
      </w:pPr>
      <w:r>
        <w:rPr>
          <w:b/>
          <w:color w:val="0072C6"/>
        </w:rPr>
        <w:t>Архивиране</w:t>
      </w:r>
    </w:p>
    <w:p w14:paraId="73F5962E" w14:textId="77777777" w:rsidR="006523C8" w:rsidRPr="00690C65" w:rsidRDefault="006523C8" w:rsidP="00473F5E">
      <w:pPr>
        <w:pStyle w:val="ProductList-Body"/>
        <w:ind w:left="180"/>
      </w:pPr>
      <w:r>
        <w:t>Архивирането с Exchange Online може да се използва само за съхранение на съобщения с плановете Exchange Online (план 1 и план 2).</w:t>
      </w:r>
    </w:p>
    <w:p w14:paraId="2F8F646A" w14:textId="77777777" w:rsidR="006523C8" w:rsidRPr="00690C65" w:rsidRDefault="006523C8" w:rsidP="00473F5E">
      <w:pPr>
        <w:pStyle w:val="ProductList-Body"/>
        <w:ind w:left="180"/>
      </w:pPr>
    </w:p>
    <w:p w14:paraId="2B0BFA2B" w14:textId="6300D19C" w:rsidR="006523C8" w:rsidRPr="00690C65" w:rsidRDefault="006523C8" w:rsidP="00473F5E">
      <w:pPr>
        <w:pStyle w:val="ProductList-Body"/>
        <w:ind w:left="187"/>
      </w:pPr>
      <w:r>
        <w:rPr>
          <w:b/>
          <w:color w:val="0072C6"/>
        </w:rPr>
        <w:t>Архивиране за Exchange Server</w:t>
      </w:r>
    </w:p>
    <w:p w14:paraId="05891E4A" w14:textId="77777777" w:rsidR="006523C8" w:rsidRPr="00690C65" w:rsidRDefault="006523C8" w:rsidP="00473F5E">
      <w:pPr>
        <w:pStyle w:val="ProductList-Body"/>
        <w:ind w:left="180"/>
      </w:pPr>
      <w:r>
        <w:t>Потребителите, лицензирани с Лиценз за клиентски достъп за Exchange Server 2013 Standard, може да осъществяват достъп до функции на Лиценза за клиентски достъп за Exchange Server 2013 Enterprise, необходими за поддържане на използването на Exchange Online Archiving за Exchange Server.</w:t>
      </w:r>
    </w:p>
    <w:p w14:paraId="785BA81D" w14:textId="77777777" w:rsidR="006523C8" w:rsidRPr="00690C65" w:rsidRDefault="006523C8" w:rsidP="00473F5E">
      <w:pPr>
        <w:pStyle w:val="ProductList-Body"/>
        <w:ind w:left="180"/>
      </w:pPr>
    </w:p>
    <w:p w14:paraId="3ACE4C9E" w14:textId="77777777" w:rsidR="00844186" w:rsidRDefault="00844186" w:rsidP="00473F5E">
      <w:pPr>
        <w:pStyle w:val="ProductList-ClauseHeading"/>
        <w:keepNext w:val="0"/>
      </w:pPr>
      <w:r>
        <w:t>Смартфони и таблети</w:t>
      </w:r>
    </w:p>
    <w:p w14:paraId="38639985" w14:textId="175E1F92" w:rsidR="00FE289A" w:rsidRPr="003A1DB6" w:rsidRDefault="00844186" w:rsidP="00473F5E">
      <w:pPr>
        <w:pStyle w:val="ProductList-Body"/>
      </w:pPr>
      <w:r>
        <w:t>Всеки потребител, на когото Клиентът присвоява ЛА за потребител за Exchange Online, може да (i) използва Microsoft Outlook за мобилни устройства за търговски цели и (ii) да влезе в Microsoft Outlook със своя организационен ИД на до пет смартфона и пет таблета</w:t>
      </w:r>
      <w:r w:rsidR="00FE289A">
        <w:t xml:space="preserve">. </w:t>
      </w:r>
    </w:p>
    <w:p w14:paraId="737819DC" w14:textId="77777777" w:rsidR="00FE289A" w:rsidRDefault="00FE289A" w:rsidP="00473F5E">
      <w:pPr>
        <w:pStyle w:val="ProductList-Body"/>
        <w:tabs>
          <w:tab w:val="clear" w:pos="158"/>
          <w:tab w:val="left" w:pos="270"/>
        </w:tabs>
        <w:rPr>
          <w:b/>
          <w:color w:val="00188F"/>
        </w:rPr>
      </w:pPr>
    </w:p>
    <w:p w14:paraId="6F4D5951" w14:textId="5E440B73" w:rsidR="006523C8" w:rsidRPr="00690C65" w:rsidRDefault="006523C8" w:rsidP="00473F5E">
      <w:pPr>
        <w:pStyle w:val="ProductList-Body"/>
        <w:tabs>
          <w:tab w:val="clear" w:pos="158"/>
          <w:tab w:val="left" w:pos="270"/>
        </w:tabs>
      </w:pPr>
      <w:r>
        <w:rPr>
          <w:b/>
          <w:color w:val="00188F"/>
        </w:rPr>
        <w:t>Exchange Online (план 2) от Мигриране на Exchange Hosted Archive</w:t>
      </w:r>
    </w:p>
    <w:p w14:paraId="05687124" w14:textId="296CBE08" w:rsidR="006523C8" w:rsidRPr="00690C65" w:rsidRDefault="006523C8" w:rsidP="00473F5E">
      <w:pPr>
        <w:pStyle w:val="ProductList-Body"/>
        <w:tabs>
          <w:tab w:val="clear" w:pos="158"/>
          <w:tab w:val="left" w:pos="270"/>
        </w:tabs>
      </w:pPr>
      <w:r>
        <w:t xml:space="preserve">Exchange Online Plan 2 е Онлайн услуга-приемник на Exchange Hosted Archive. Ако Клиентът подновява от Exchange Hosted Archive на Exchange Online (план 2) и още не е мигрирал на Exchange Online (план 2), лицензираните потребители на Клиента могат да продължат да използват услугата Exchange Hosted Archive съгласно условията на Правата за използване на продукти от март 2011 г., до мигрирането на Клиента към Exchange Online (план 2) или до изтичането на срока на ЛА за Потребител за Exchange Online (план 2) на Клиента – което от двете условия настъпи по-рано. Правата за използване на продукти се намират на адрес </w:t>
      </w:r>
      <w:hyperlink r:id="rId55" w:history="1">
        <w:r>
          <w:rPr>
            <w:rStyle w:val="Hyperlink"/>
          </w:rPr>
          <w:t>http://go.microsoft.com/?linkid=9839206</w:t>
        </w:r>
      </w:hyperlink>
      <w:r w:rsidRPr="00642C18">
        <w:t>.</w:t>
      </w:r>
    </w:p>
    <w:p w14:paraId="3945EE2A" w14:textId="77777777" w:rsidR="006523C8" w:rsidRPr="00690C65" w:rsidRDefault="006523C8" w:rsidP="00473F5E">
      <w:pPr>
        <w:pStyle w:val="ProductList-Body"/>
      </w:pPr>
    </w:p>
    <w:p w14:paraId="74106EC7" w14:textId="77777777" w:rsidR="00AC2077" w:rsidRPr="00017A5A" w:rsidRDefault="00AC2077" w:rsidP="00956C3E">
      <w:pPr>
        <w:pStyle w:val="ProductList-Body"/>
        <w:tabs>
          <w:tab w:val="clear" w:pos="158"/>
          <w:tab w:val="left" w:pos="180"/>
        </w:tabs>
        <w:rPr>
          <w:b/>
          <w:color w:val="00188F"/>
        </w:rPr>
      </w:pPr>
      <w:r>
        <w:rPr>
          <w:b/>
          <w:color w:val="00188F"/>
        </w:rPr>
        <w:t>Лиценз на устройството за Защита от загуба на данни за Office 365</w:t>
      </w:r>
    </w:p>
    <w:p w14:paraId="3576CEF1" w14:textId="77777777" w:rsidR="00AC2077" w:rsidRDefault="00AC2077" w:rsidP="00473F5E">
      <w:pPr>
        <w:pStyle w:val="ProductList-Body"/>
      </w:pPr>
      <w:r>
        <w:t>Ако Клиентът е лицензиран за Защита от загуба на данни за Office 365 според Устройството, всички потребители на Лицензираното устройство са лицензирани за Онлайн услугата.</w:t>
      </w:r>
      <w:bookmarkStart w:id="126" w:name="_Hlk486589626"/>
    </w:p>
    <w:bookmarkEnd w:id="126"/>
    <w:p w14:paraId="3741B0E2" w14:textId="7B445A7B" w:rsidR="00D02EF7" w:rsidRDefault="00D02EF7" w:rsidP="00473F5E">
      <w:pPr>
        <w:pStyle w:val="ProductList-Body"/>
        <w:tabs>
          <w:tab w:val="clear" w:pos="158"/>
          <w:tab w:val="left" w:pos="180"/>
        </w:tabs>
      </w:pPr>
    </w:p>
    <w:p w14:paraId="248B5622" w14:textId="77777777" w:rsidR="00D02EF7" w:rsidRPr="00BD022E" w:rsidRDefault="00D02EF7" w:rsidP="00D215F2">
      <w:pPr>
        <w:pStyle w:val="ProductList-Body"/>
        <w:rPr>
          <w:b/>
          <w:color w:val="00188F"/>
        </w:rPr>
      </w:pPr>
      <w:bookmarkStart w:id="127" w:name="_Toc423959249"/>
      <w:r w:rsidRPr="00BD022E">
        <w:rPr>
          <w:b/>
          <w:color w:val="00188F"/>
        </w:rPr>
        <w:t>Споразумение за услуги</w:t>
      </w:r>
      <w:bookmarkEnd w:id="127"/>
    </w:p>
    <w:p w14:paraId="259FC0F6" w14:textId="03155A04" w:rsidR="008834A3" w:rsidRDefault="00F95ABB" w:rsidP="00D215F2">
      <w:pPr>
        <w:pStyle w:val="ProductList-Body"/>
        <w:tabs>
          <w:tab w:val="clear" w:pos="158"/>
          <w:tab w:val="left" w:pos="180"/>
        </w:tabs>
      </w:pPr>
      <w:bookmarkStart w:id="128" w:name="Office365Applications"/>
      <w:r>
        <w:t>Няма SLA за Office 365 Advanced Threat Protection</w:t>
      </w:r>
      <w:r w:rsidR="008834A3">
        <w:t>.</w:t>
      </w:r>
    </w:p>
    <w:bookmarkStart w:id="129" w:name="O365Applications"/>
    <w:bookmarkEnd w:id="128"/>
    <w:p w14:paraId="5618DB9B"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67620444" w14:textId="77777777" w:rsidR="0042201A" w:rsidRDefault="0042201A" w:rsidP="0042201A">
      <w:pPr>
        <w:pStyle w:val="ProductList-Offering2Heading"/>
        <w:outlineLvl w:val="2"/>
      </w:pPr>
      <w:r w:rsidRPr="0009624C">
        <w:rPr>
          <w:lang w:val="bg-BG"/>
        </w:rPr>
        <w:tab/>
      </w:r>
      <w:bookmarkStart w:id="130" w:name="_Toc36479291"/>
      <w:r>
        <w:t>Microsoft Stream</w:t>
      </w:r>
      <w:bookmarkEnd w:id="130"/>
    </w:p>
    <w:p w14:paraId="364AA475" w14:textId="77777777" w:rsidR="0042201A" w:rsidRDefault="0042201A" w:rsidP="0042201A">
      <w:pPr>
        <w:pStyle w:val="ProductList-Body"/>
        <w:tabs>
          <w:tab w:val="clear" w:pos="158"/>
          <w:tab w:val="left" w:pos="360"/>
        </w:tabs>
        <w:rPr>
          <w:b/>
          <w:color w:val="00188F"/>
        </w:rPr>
      </w:pPr>
      <w:r>
        <w:rPr>
          <w:b/>
          <w:color w:val="00188F"/>
        </w:rPr>
        <w:t>Бележки</w:t>
      </w:r>
    </w:p>
    <w:p w14:paraId="6893EABA" w14:textId="77777777" w:rsidR="0042201A" w:rsidRDefault="0042201A" w:rsidP="0042201A">
      <w:pPr>
        <w:pStyle w:val="ProductList-Body"/>
      </w:pPr>
      <w:r>
        <w:t xml:space="preserve">Прилагат се Бележките за </w:t>
      </w:r>
      <w:r>
        <w:rPr>
          <w:color w:val="000000" w:themeColor="text1"/>
        </w:rPr>
        <w:t xml:space="preserve">Визуалния стандарт H.264/AVC, Видеостандарта VC-1, Визуалния стандарт MPEG-4 Част 2 и Видеостандарта MPEG-2 </w:t>
      </w:r>
      <w:r>
        <w:t xml:space="preserve">в </w:t>
      </w:r>
      <w:hyperlink w:anchor="Приложение1" w:tooltip="Приложение 1" w:history="1">
        <w:r>
          <w:rPr>
            <w:rStyle w:val="Hyperlink"/>
          </w:rPr>
          <w:t>Приложение 1</w:t>
        </w:r>
      </w:hyperlink>
      <w:r>
        <w:t>.</w:t>
      </w:r>
    </w:p>
    <w:p w14:paraId="0DA0D3B1" w14:textId="77777777" w:rsidR="0042201A" w:rsidRDefault="0042201A" w:rsidP="0042201A">
      <w:pPr>
        <w:pStyle w:val="ProductList-Body"/>
      </w:pPr>
    </w:p>
    <w:p w14:paraId="6DE5D2EA" w14:textId="77777777" w:rsidR="0042201A" w:rsidRDefault="0042201A" w:rsidP="0042201A">
      <w:pPr>
        <w:pStyle w:val="ProductList-Body"/>
        <w:tabs>
          <w:tab w:val="clear" w:pos="158"/>
          <w:tab w:val="left" w:pos="360"/>
        </w:tabs>
        <w:rPr>
          <w:b/>
          <w:color w:val="00188F"/>
        </w:rPr>
      </w:pPr>
      <w:r>
        <w:rPr>
          <w:b/>
          <w:color w:val="00188F"/>
        </w:rPr>
        <w:t>Поточно предавани събития на живо</w:t>
      </w:r>
    </w:p>
    <w:p w14:paraId="24D93BE4" w14:textId="77777777" w:rsidR="0042201A" w:rsidRDefault="0042201A" w:rsidP="0042201A">
      <w:pPr>
        <w:pStyle w:val="ProductList-Body"/>
      </w:pPr>
      <w:r>
        <w:t>За Поточно предавани събития на живо се прилага следното:</w:t>
      </w:r>
    </w:p>
    <w:p w14:paraId="3CDB6E6C" w14:textId="77777777" w:rsidR="0042201A" w:rsidRDefault="0042201A" w:rsidP="0042201A">
      <w:pPr>
        <w:pStyle w:val="ProductList-Bullet"/>
        <w:numPr>
          <w:ilvl w:val="0"/>
          <w:numId w:val="20"/>
        </w:numPr>
      </w:pPr>
      <w:r>
        <w:t>Поточно предаваните събития на живо не могат да са по-дълги от четири (4) часа;</w:t>
      </w:r>
    </w:p>
    <w:p w14:paraId="492801D8" w14:textId="77777777" w:rsidR="0042201A" w:rsidRDefault="0042201A" w:rsidP="0042201A">
      <w:pPr>
        <w:pStyle w:val="ProductList-Bullet"/>
        <w:numPr>
          <w:ilvl w:val="0"/>
          <w:numId w:val="20"/>
        </w:numPr>
      </w:pPr>
      <w:r>
        <w:t>Присъстващите на Поточно предавани събития на живо не могат да надвишават 10 000; и</w:t>
      </w:r>
    </w:p>
    <w:p w14:paraId="1EDBA8CB" w14:textId="77777777" w:rsidR="0042201A" w:rsidRDefault="0042201A" w:rsidP="0042201A">
      <w:pPr>
        <w:pStyle w:val="ProductList-Bullet"/>
        <w:numPr>
          <w:ilvl w:val="0"/>
          <w:numId w:val="20"/>
        </w:numPr>
      </w:pPr>
      <w:r>
        <w:lastRenderedPageBreak/>
        <w:t>Поточно предаваните събития на живо се ограничават до петнадесет (15) на клиент във всеки даден момент.</w:t>
      </w:r>
    </w:p>
    <w:p w14:paraId="6BE727BE" w14:textId="77777777" w:rsidR="0042201A" w:rsidRPr="00903BB7" w:rsidRDefault="00FB103D" w:rsidP="0042201A">
      <w:pPr>
        <w:pStyle w:val="ProductList-Body"/>
        <w:shd w:val="clear" w:color="auto" w:fill="A6A6A6" w:themeFill="background1" w:themeFillShade="A6"/>
        <w:spacing w:before="120" w:after="240"/>
        <w:jc w:val="right"/>
      </w:pPr>
      <w:hyperlink w:anchor="TableofContents" w:tooltip="Съдържание" w:history="1">
        <w:r w:rsidR="0042201A">
          <w:rPr>
            <w:rStyle w:val="Hyperlink"/>
            <w:sz w:val="16"/>
            <w:szCs w:val="16"/>
          </w:rPr>
          <w:t>Съдържание</w:t>
        </w:r>
      </w:hyperlink>
      <w:r w:rsidR="0042201A" w:rsidRPr="00DF320E">
        <w:rPr>
          <w:rStyle w:val="Hyperlink"/>
          <w:sz w:val="16"/>
          <w:szCs w:val="16"/>
        </w:rPr>
        <w:t xml:space="preserve"> </w:t>
      </w:r>
      <w:r w:rsidR="0042201A">
        <w:rPr>
          <w:sz w:val="16"/>
          <w:szCs w:val="16"/>
        </w:rPr>
        <w:t>/</w:t>
      </w:r>
      <w:r w:rsidR="0042201A" w:rsidRPr="00DF320E">
        <w:rPr>
          <w:sz w:val="16"/>
          <w:szCs w:val="16"/>
        </w:rPr>
        <w:t xml:space="preserve"> </w:t>
      </w:r>
      <w:hyperlink w:anchor="GeneralTerms" w:tooltip="Общи условия" w:history="1">
        <w:r w:rsidR="0042201A">
          <w:rPr>
            <w:rStyle w:val="Hyperlink"/>
            <w:sz w:val="16"/>
            <w:szCs w:val="16"/>
          </w:rPr>
          <w:t>Общи условия</w:t>
        </w:r>
      </w:hyperlink>
    </w:p>
    <w:p w14:paraId="0450212A" w14:textId="19319BCB" w:rsidR="00D215F2" w:rsidRDefault="00D215F2" w:rsidP="00D215F2">
      <w:pPr>
        <w:pStyle w:val="ProductList-Offering2Heading"/>
        <w:outlineLvl w:val="2"/>
      </w:pPr>
      <w:r w:rsidRPr="007D2359">
        <w:rPr>
          <w:lang w:val="bg-BG"/>
        </w:rPr>
        <w:tab/>
      </w:r>
      <w:bookmarkStart w:id="131" w:name="_Toc36479292"/>
      <w:r>
        <w:t>Microsoft Teams</w:t>
      </w:r>
      <w:bookmarkEnd w:id="131"/>
    </w:p>
    <w:p w14:paraId="1114F332" w14:textId="77777777" w:rsidR="00D215F2" w:rsidRDefault="00D215F2" w:rsidP="00D215F2">
      <w:pPr>
        <w:pStyle w:val="ProductList-Body"/>
        <w:tabs>
          <w:tab w:val="clear" w:pos="158"/>
          <w:tab w:val="left" w:pos="360"/>
        </w:tabs>
        <w:rPr>
          <w:b/>
          <w:color w:val="00188F"/>
        </w:rPr>
      </w:pPr>
      <w:r>
        <w:rPr>
          <w:b/>
          <w:color w:val="00188F"/>
        </w:rPr>
        <w:t>Бележки</w:t>
      </w:r>
    </w:p>
    <w:p w14:paraId="6BC27BB6" w14:textId="77777777" w:rsidR="00D215F2" w:rsidRDefault="00D215F2" w:rsidP="00D215F2">
      <w:pPr>
        <w:pStyle w:val="ProductList-Body"/>
      </w:pPr>
      <w:r>
        <w:t xml:space="preserve">Предупреждението за H.264/MPEG-4 AVC в </w:t>
      </w:r>
      <w:hyperlink r:id="rId56" w:anchor="Приложение1" w:tooltip="Приложение 1" w:history="1">
        <w:r>
          <w:rPr>
            <w:rStyle w:val="Hyperlink"/>
          </w:rPr>
          <w:t>Приложение 1</w:t>
        </w:r>
      </w:hyperlink>
      <w:r>
        <w:t xml:space="preserve"> се прилага за всички Услуги на Office 365, които включват Microsoft Teams.</w:t>
      </w:r>
    </w:p>
    <w:p w14:paraId="1F10D7F3" w14:textId="77777777" w:rsidR="00D215F2" w:rsidRDefault="00D215F2" w:rsidP="00D215F2">
      <w:pPr>
        <w:pStyle w:val="ProductList-Body"/>
        <w:rPr>
          <w:b/>
          <w:bCs/>
        </w:rPr>
      </w:pPr>
    </w:p>
    <w:p w14:paraId="64394F3B" w14:textId="77777777" w:rsidR="00D215F2" w:rsidRDefault="00D215F2" w:rsidP="00D215F2">
      <w:pPr>
        <w:pStyle w:val="ProductList-Body"/>
        <w:tabs>
          <w:tab w:val="clear" w:pos="158"/>
          <w:tab w:val="left" w:pos="360"/>
        </w:tabs>
        <w:rPr>
          <w:b/>
          <w:color w:val="00188F"/>
        </w:rPr>
      </w:pPr>
      <w:r>
        <w:rPr>
          <w:b/>
          <w:color w:val="00188F"/>
        </w:rPr>
        <w:t>Клиенти в здравния сектор</w:t>
      </w:r>
    </w:p>
    <w:p w14:paraId="05A16EFE" w14:textId="77777777" w:rsidR="00D215F2" w:rsidRDefault="00D215F2" w:rsidP="00D215F2">
      <w:pPr>
        <w:pStyle w:val="ProductList-Body"/>
      </w:pPr>
      <w:r>
        <w:t>Клиентът носи цялата отговорност за: (1) точността и съответствието на информацията и Данните, предоставени чрез използването на Microsoft Teams; (2) прилагането на сигурен метод за удостоверяване приложение-към-приложение между Клиентското приложение и/или услуга и Microsoft Teams; (3) получаването на необходимото съгласие от крайните потребители във връзка с използването на Microsoft Teams от страна на крайните клиенти и Клиента; и (4) показването на подходящите предупреждения, правни забележки и потвърждения на крайните потребители във връзка с използването на Microsoft Teams от страна на крайните клиенти и Клиента.</w:t>
      </w:r>
    </w:p>
    <w:p w14:paraId="1D2BB09C" w14:textId="77777777" w:rsidR="00D215F2" w:rsidRDefault="00D215F2" w:rsidP="00D215F2">
      <w:pPr>
        <w:pStyle w:val="ProductList-Body"/>
      </w:pPr>
    </w:p>
    <w:p w14:paraId="30231C33" w14:textId="77777777" w:rsidR="00D215F2" w:rsidRDefault="00D215F2" w:rsidP="00D215F2">
      <w:pPr>
        <w:pStyle w:val="ProductList-Body"/>
      </w:pPr>
      <w:r>
        <w:t>КЛИЕНТЪТ ПОТВЪРЖДАВА, ЧЕ ОНЛАЙН УСЛУГИТЕ (УСЛУГИ И ПРИЛОЖЕНИЯ НА MICROSOFT TEAMS) (1) НЕ ПРЕДСТАВЛЯВАТ И НЕ СЕ ПРЕДОСТАВЯТ КАТО МЕДИЦИНСКО ИЗДЕЛИЕ (ИЛИ МЕДИЦИНСКИ ИЗДЕЛИЯ) ЗА ДИАГНОСТИКА НА БОЛЕСТНИ ИЛИ ДРУГИ СЪСТОЯНИЯ ИЛИ ЗА ОБЛЕКЧАВАНЕ, СМЕКЧАВАНЕ, ЛЕЧЕНИЕ ИЛИ ПРЕВЕНЦИЯ НА ЗАБОЛЯВАНЕ ИЛИ С ЦЕЛ ДА СЕ ИЗПОЛЗВАТ ПО ДРУГ НАЧИН КАТО КОМПОНЕНТ НА ПРЕДЛОЖЕНИЕ ЗА КЛИНИЧНО ИЗПИТВАНЕ ИЛИ ПРОДУКТ И НЕ СЕ ПРЕДОСТАВЯ ЛИЦЕНЗ ИЛИ ПРАВО ЗА ИЗПОЛЗВАНЕТО НА ОНЛАЙН УСЛУГИТЕ ЗА ПОДОБНИ ЦЕЛИ, (2) НЕ ПРЕДСТАВЛЯВАТ И НЯМАТ ЗА ЦЕЛ ДА ЗАМЕСТВАТ ПРОФЕСИОНАЛНАТА МЕДИЦИНСКА КОНСУЛТАЦИЯ, ДИАГНОСТИКА, ЛЕЧЕНИЕ ИЛИ МНЕНИЕ И НЕ СЛЕДВА ДА СЕ ИЗПОЛЗВАТ ВМЕСТО ПРОФЕСИОНАЛНА МЕДИЦИНСКА КОНСУЛТАЦИЯ, ДИАГНОСТИКА, ЛЕЧЕНИЕ ИЛИ МНЕНИЕ, И (3) НЕ СЛЕДВА ДА СЕ ИЗПОЛЗВАТ ЗА СПЕШНА МЕДИЦИНСКА ПОМОЩ. КЛИЕНТЪТ НОСИ ЦЯЛАТА ОТГОВОРНОСТ ЗА ЕВЕНТУАЛНИ ТЕЛЕСНИ НАРАНЯВАНИЯ ИЛИ СМЪРТ, ВЪЗНИКНАЛИ В РЕЗУЛТАТ ОТ УПОТРЕБАТА НА MICROSOFT TEAMS И ПРИЛОЖЕНИЯ, ВКЛЮЧИТЕЛНО (НО НЕ САМО) НАРАНЯВАНИЯ ИЛИ СМЪРТ НА КРАЙНИТЕ ПОТРЕБИТЕЛИ ИЛИ ПАЦИЕНТИ НА КЛИЕНТА.</w:t>
      </w:r>
    </w:p>
    <w:p w14:paraId="7B04092A" w14:textId="77777777" w:rsidR="00D215F2" w:rsidRDefault="00D215F2" w:rsidP="00D215F2">
      <w:pPr>
        <w:pStyle w:val="ProductList-Body"/>
      </w:pPr>
    </w:p>
    <w:p w14:paraId="64E09926" w14:textId="77777777" w:rsidR="00D215F2" w:rsidRDefault="00D215F2" w:rsidP="00D215F2">
      <w:pPr>
        <w:pStyle w:val="ProductList-Body"/>
        <w:rPr>
          <w:b/>
          <w:color w:val="00188F"/>
        </w:rPr>
      </w:pPr>
      <w:r>
        <w:rPr>
          <w:b/>
          <w:color w:val="00188F"/>
        </w:rPr>
        <w:t>Пробни версии</w:t>
      </w:r>
    </w:p>
    <w:p w14:paraId="1760419D" w14:textId="77777777" w:rsidR="00D215F2" w:rsidRDefault="00D215F2" w:rsidP="00D215F2">
      <w:pPr>
        <w:pStyle w:val="ProductList-Body"/>
      </w:pPr>
      <w:r>
        <w:t>Изследователското изживяване на Microsoft Teams може да се инициира само от отделни крайни потребители. Клиентът не може да инициира Изследователско изживяване на Microsoft Teams от името на служители на крайния потребител.</w:t>
      </w:r>
    </w:p>
    <w:p w14:paraId="268382C4" w14:textId="77777777" w:rsidR="00D215F2" w:rsidRPr="00903BB7" w:rsidRDefault="00FB103D" w:rsidP="00D215F2">
      <w:pPr>
        <w:pStyle w:val="ProductList-Body"/>
        <w:shd w:val="clear" w:color="auto" w:fill="A6A6A6" w:themeFill="background1" w:themeFillShade="A6"/>
        <w:spacing w:before="120" w:after="240"/>
        <w:jc w:val="right"/>
      </w:pPr>
      <w:hyperlink w:anchor="TableofContents" w:tooltip="Съдържание" w:history="1">
        <w:r w:rsidR="00D215F2">
          <w:rPr>
            <w:rStyle w:val="Hyperlink"/>
            <w:sz w:val="16"/>
            <w:szCs w:val="16"/>
          </w:rPr>
          <w:t>Съдържание</w:t>
        </w:r>
      </w:hyperlink>
      <w:r w:rsidR="00D215F2" w:rsidRPr="00DF320E">
        <w:rPr>
          <w:rStyle w:val="Hyperlink"/>
          <w:sz w:val="16"/>
          <w:szCs w:val="16"/>
        </w:rPr>
        <w:t xml:space="preserve"> </w:t>
      </w:r>
      <w:r w:rsidR="00D215F2">
        <w:rPr>
          <w:sz w:val="16"/>
          <w:szCs w:val="16"/>
        </w:rPr>
        <w:t>/</w:t>
      </w:r>
      <w:r w:rsidR="00D215F2" w:rsidRPr="00DF320E">
        <w:rPr>
          <w:sz w:val="16"/>
          <w:szCs w:val="16"/>
        </w:rPr>
        <w:t xml:space="preserve"> </w:t>
      </w:r>
      <w:hyperlink w:anchor="GeneralTerms" w:tooltip="Общи условия" w:history="1">
        <w:r w:rsidR="00D215F2">
          <w:rPr>
            <w:rStyle w:val="Hyperlink"/>
            <w:sz w:val="16"/>
            <w:szCs w:val="16"/>
          </w:rPr>
          <w:t>Общи условия</w:t>
        </w:r>
      </w:hyperlink>
    </w:p>
    <w:p w14:paraId="601E9342" w14:textId="452F0D94" w:rsidR="005E34B0" w:rsidRPr="007D2359" w:rsidRDefault="005E34B0" w:rsidP="00473F5E">
      <w:pPr>
        <w:pStyle w:val="ProductList-Offering2Heading"/>
        <w:outlineLvl w:val="2"/>
        <w:rPr>
          <w:lang w:val="bg-BG"/>
        </w:rPr>
      </w:pPr>
      <w:r w:rsidRPr="007D2359">
        <w:rPr>
          <w:lang w:val="bg-BG"/>
        </w:rPr>
        <w:tab/>
      </w:r>
      <w:bookmarkStart w:id="132" w:name="_Toc524436948"/>
      <w:bookmarkStart w:id="133" w:name="_Toc523239320"/>
      <w:bookmarkStart w:id="134" w:name="_Toc36479293"/>
      <w:r w:rsidRPr="007D2359">
        <w:rPr>
          <w:lang w:val="bg-BG"/>
        </w:rPr>
        <w:t xml:space="preserve">Приложения на </w:t>
      </w:r>
      <w:r w:rsidRPr="008B31EC">
        <w:t>Office</w:t>
      </w:r>
      <w:r w:rsidRPr="007D2359">
        <w:rPr>
          <w:lang w:val="bg-BG"/>
        </w:rPr>
        <w:t xml:space="preserve"> 365</w:t>
      </w:r>
      <w:bookmarkEnd w:id="129"/>
      <w:bookmarkEnd w:id="132"/>
      <w:bookmarkEnd w:id="133"/>
      <w:bookmarkEnd w:id="134"/>
    </w:p>
    <w:p w14:paraId="10043DFF" w14:textId="77777777" w:rsidR="005E34B0" w:rsidRPr="007D2359" w:rsidRDefault="005E34B0" w:rsidP="00473F5E">
      <w:pPr>
        <w:pStyle w:val="ProductList-Offering1"/>
        <w:rPr>
          <w:b/>
          <w:color w:val="0072C6"/>
          <w:sz w:val="28"/>
          <w:lang w:eastAsia="en-US" w:bidi="ar-SA"/>
        </w:rPr>
        <w:sectPr w:rsidR="005E34B0" w:rsidRPr="007D2359" w:rsidSect="00D215F2">
          <w:type w:val="continuous"/>
          <w:pgSz w:w="12240" w:h="15840"/>
          <w:pgMar w:top="1440" w:right="720" w:bottom="1440" w:left="720" w:header="720" w:footer="720" w:gutter="0"/>
          <w:cols w:space="720"/>
          <w:titlePg/>
          <w:docGrid w:linePitch="360"/>
        </w:sectPr>
      </w:pPr>
    </w:p>
    <w:p w14:paraId="0DCB0C26" w14:textId="77777777" w:rsidR="005E34B0" w:rsidRPr="00584137" w:rsidRDefault="005E34B0" w:rsidP="00473F5E">
      <w:pPr>
        <w:pStyle w:val="ProductList-Body"/>
        <w:rPr>
          <w:rFonts w:asciiTheme="majorHAnsi" w:hAnsiTheme="majorHAnsi"/>
          <w:sz w:val="16"/>
          <w:szCs w:val="16"/>
        </w:rPr>
      </w:pPr>
      <w:r w:rsidRPr="00584137">
        <w:rPr>
          <w:rFonts w:asciiTheme="majorHAnsi" w:hAnsiTheme="majorHAnsi"/>
          <w:sz w:val="16"/>
          <w:szCs w:val="16"/>
        </w:rPr>
        <w:t>Office 365 Business</w:t>
      </w:r>
    </w:p>
    <w:p w14:paraId="419DBD3C" w14:textId="77777777" w:rsidR="005E34B0" w:rsidRPr="00584137" w:rsidRDefault="005E34B0" w:rsidP="00473F5E">
      <w:pPr>
        <w:pStyle w:val="ProductList-Body"/>
        <w:rPr>
          <w:rFonts w:asciiTheme="majorHAnsi" w:hAnsiTheme="majorHAnsi"/>
          <w:sz w:val="16"/>
          <w:szCs w:val="16"/>
        </w:rPr>
      </w:pPr>
      <w:r w:rsidRPr="00584137">
        <w:rPr>
          <w:rFonts w:asciiTheme="majorHAnsi" w:hAnsiTheme="majorHAnsi"/>
          <w:sz w:val="16"/>
          <w:szCs w:val="16"/>
        </w:rPr>
        <w:t>Office 365 ProPlus</w:t>
      </w:r>
    </w:p>
    <w:p w14:paraId="5B717FCF" w14:textId="77777777" w:rsidR="005E34B0" w:rsidRPr="00584137" w:rsidRDefault="005E34B0" w:rsidP="00473F5E">
      <w:pPr>
        <w:pStyle w:val="ProductList-Body"/>
        <w:rPr>
          <w:rFonts w:asciiTheme="majorHAnsi" w:hAnsiTheme="majorHAnsi"/>
          <w:sz w:val="16"/>
          <w:szCs w:val="16"/>
        </w:rPr>
      </w:pPr>
      <w:r w:rsidRPr="00584137">
        <w:rPr>
          <w:rFonts w:asciiTheme="majorHAnsi" w:hAnsiTheme="majorHAnsi"/>
          <w:sz w:val="16"/>
          <w:szCs w:val="16"/>
        </w:rPr>
        <w:t>Visio Online (План 1 и 2)</w:t>
      </w:r>
    </w:p>
    <w:p w14:paraId="2C412050" w14:textId="77777777" w:rsidR="005E34B0" w:rsidRPr="00902117" w:rsidRDefault="005E34B0" w:rsidP="00473F5E">
      <w:pPr>
        <w:pStyle w:val="ProductList-Offering2"/>
        <w:rPr>
          <w:rFonts w:asciiTheme="minorHAnsi" w:hAnsiTheme="minorHAnsi"/>
        </w:rPr>
        <w:sectPr w:rsidR="005E34B0" w:rsidRPr="00902117" w:rsidSect="007D2359">
          <w:type w:val="continuous"/>
          <w:pgSz w:w="12240" w:h="15840"/>
          <w:pgMar w:top="720" w:right="720" w:bottom="1440" w:left="720" w:header="720" w:footer="720" w:gutter="0"/>
          <w:cols w:num="2" w:space="720"/>
          <w:titlePg/>
          <w:docGrid w:linePitch="360"/>
        </w:sectPr>
      </w:pPr>
    </w:p>
    <w:p w14:paraId="5981570E" w14:textId="77777777" w:rsidR="005E34B0" w:rsidRPr="00902117" w:rsidRDefault="005E34B0" w:rsidP="00473F5E">
      <w:pPr>
        <w:pStyle w:val="ProductList-Body"/>
        <w:pBdr>
          <w:top w:val="single" w:sz="4" w:space="1" w:color="BFBFBF" w:themeColor="background1" w:themeShade="BF"/>
        </w:pBdr>
        <w:rPr>
          <w:b/>
          <w:color w:val="000000" w:themeColor="text1"/>
          <w:sz w:val="8"/>
          <w:szCs w:val="8"/>
        </w:rPr>
      </w:pPr>
    </w:p>
    <w:p w14:paraId="51F5A48D" w14:textId="77777777" w:rsidR="005E34B0" w:rsidRPr="00902117" w:rsidRDefault="005E34B0" w:rsidP="00473F5E">
      <w:pPr>
        <w:pStyle w:val="ProductList-Body"/>
        <w:rPr>
          <w:b/>
          <w:color w:val="00188F"/>
        </w:rPr>
      </w:pPr>
      <w:r w:rsidRPr="00902117">
        <w:rPr>
          <w:b/>
          <w:color w:val="00188F"/>
        </w:rPr>
        <w:t>Споразумение за ниво на услуга</w:t>
      </w:r>
    </w:p>
    <w:p w14:paraId="57B6A7B6" w14:textId="77777777" w:rsidR="005E34B0" w:rsidRPr="00902117" w:rsidRDefault="005E34B0" w:rsidP="00473F5E">
      <w:pPr>
        <w:pStyle w:val="ProductList-Body"/>
      </w:pPr>
      <w:r w:rsidRPr="00902117">
        <w:t>Няма SLA за Visio Online.</w:t>
      </w:r>
    </w:p>
    <w:p w14:paraId="154CDFF0" w14:textId="77777777" w:rsidR="005E34B0" w:rsidRPr="00902117" w:rsidRDefault="005E34B0" w:rsidP="00473F5E">
      <w:pPr>
        <w:pStyle w:val="ProductList-Body"/>
      </w:pPr>
    </w:p>
    <w:p w14:paraId="4137C677" w14:textId="77777777" w:rsidR="005E34B0" w:rsidRPr="00902117" w:rsidRDefault="005E34B0" w:rsidP="00473F5E">
      <w:pPr>
        <w:pStyle w:val="ProductList-Body"/>
        <w:tabs>
          <w:tab w:val="clear" w:pos="158"/>
          <w:tab w:val="left" w:pos="180"/>
        </w:tabs>
        <w:rPr>
          <w:b/>
          <w:color w:val="00188F"/>
        </w:rPr>
      </w:pPr>
      <w:r w:rsidRPr="00902117">
        <w:rPr>
          <w:b/>
          <w:color w:val="00188F"/>
        </w:rPr>
        <w:t xml:space="preserve">Права за инсталиране и използване </w:t>
      </w:r>
    </w:p>
    <w:p w14:paraId="2ECC403D" w14:textId="77777777" w:rsidR="0086195A" w:rsidRDefault="0086195A" w:rsidP="0086195A">
      <w:pPr>
        <w:pStyle w:val="ProductList-Body"/>
        <w:tabs>
          <w:tab w:val="clear" w:pos="158"/>
          <w:tab w:val="left" w:pos="180"/>
        </w:tabs>
      </w:pPr>
      <w:r>
        <w:t>Всеки потребител, на когото Клиентът прехвърля ЛА за Потребител, трябва да разполага със служебен или училищен акаунт в Microsoft, за да използва предоставения софтуер с абонамента. Тези потребители:</w:t>
      </w:r>
    </w:p>
    <w:p w14:paraId="6CC9251F" w14:textId="77777777" w:rsidR="0086195A" w:rsidRDefault="0086195A" w:rsidP="0086195A">
      <w:pPr>
        <w:pStyle w:val="ProductList-Body"/>
        <w:numPr>
          <w:ilvl w:val="0"/>
          <w:numId w:val="12"/>
        </w:numPr>
        <w:ind w:left="450" w:hanging="270"/>
      </w:pPr>
      <w:r>
        <w:t>имат право да активират предоставения софтуер с ЛА за локално или отдалечено използване на максимум пет OSE едновременно;</w:t>
      </w:r>
    </w:p>
    <w:p w14:paraId="7BA2029B" w14:textId="46DB0FBB" w:rsidR="0086195A" w:rsidRDefault="00956C3E" w:rsidP="0086195A">
      <w:pPr>
        <w:pStyle w:val="ProductList-Body"/>
        <w:numPr>
          <w:ilvl w:val="0"/>
          <w:numId w:val="12"/>
        </w:numPr>
        <w:ind w:left="450" w:hanging="270"/>
      </w:pPr>
      <w:r w:rsidRPr="005F1A49">
        <w:t xml:space="preserve">имат право също чрез споделено активиране на споделен компютър да инсталират и използват софтуера на споделено устройство, Мрежов сървър, на Microsoft Azure или с Квалифициран хостинг партньор за множество клиенти (QMTH). Правата за инсталиране и използване на софтуера с QMTH не се прилагат, ако QMTH използва Изброен доставчик като Доставчик на център за данни, тъй като тези условия са дефинирани в </w:t>
      </w:r>
      <w:hyperlink r:id="rId57" w:history="1">
        <w:r w:rsidRPr="005F1A49">
          <w:rPr>
            <w:rStyle w:val="Hyperlink"/>
          </w:rPr>
          <w:t>Продуктовите условия</w:t>
        </w:r>
      </w:hyperlink>
      <w:r w:rsidRPr="005F1A49">
        <w:t xml:space="preserve">. Продуктовите условия се намират на адрес </w:t>
      </w:r>
      <w:hyperlink r:id="rId58" w:history="1">
        <w:r w:rsidRPr="00CA3B04">
          <w:rPr>
            <w:rStyle w:val="Hyperlink"/>
          </w:rPr>
          <w:t>http://go.microsoft.com/?linkid=9839207</w:t>
        </w:r>
      </w:hyperlink>
      <w:r w:rsidRPr="005F1A49">
        <w:t xml:space="preserve">. Списък с Квалифицирани хостинг партньори за множество клиенти и допълнителни изисквания за внедряване са налични на адрес </w:t>
      </w:r>
      <w:hyperlink r:id="rId59" w:history="1">
        <w:r w:rsidRPr="005F1A49">
          <w:rPr>
            <w:rStyle w:val="Hyperlink"/>
          </w:rPr>
          <w:t>www.office.com/sca</w:t>
        </w:r>
      </w:hyperlink>
      <w:r w:rsidRPr="005F1A49">
        <w:rPr>
          <w:color w:val="1F497D"/>
        </w:rPr>
        <w:t xml:space="preserve">. </w:t>
      </w:r>
      <w:r w:rsidRPr="005F1A49">
        <w:t>Тази клауза относно активирането на споделен компютър се прилага само за Клиенти, лицензирани за Office 365 Business, когато Office 365 Business е лицензиран като компонент на Microsoft 365 Business</w:t>
      </w:r>
      <w:r w:rsidR="0086195A">
        <w:t>;</w:t>
      </w:r>
    </w:p>
    <w:p w14:paraId="114AE754" w14:textId="77777777" w:rsidR="0086195A" w:rsidRPr="008958E4" w:rsidRDefault="0086195A" w:rsidP="0086195A">
      <w:pPr>
        <w:pStyle w:val="ProductList-Body"/>
        <w:numPr>
          <w:ilvl w:val="0"/>
          <w:numId w:val="12"/>
        </w:numPr>
        <w:ind w:left="450" w:hanging="270"/>
        <w:rPr>
          <w:b/>
        </w:rPr>
      </w:pPr>
      <w:r>
        <w:t>трябва да свързва всяко устройство, на което потребителят е инсталирал софтуера, към интернет поне веднъж на всеки 30 дни; в противен случай функционалността на софтуера може да бъде засегната; и</w:t>
      </w:r>
    </w:p>
    <w:p w14:paraId="01992E1A" w14:textId="77777777" w:rsidR="0086195A" w:rsidRPr="006E3F25" w:rsidRDefault="0086195A" w:rsidP="0086195A">
      <w:pPr>
        <w:pStyle w:val="ProductList-Body"/>
        <w:numPr>
          <w:ilvl w:val="0"/>
          <w:numId w:val="12"/>
        </w:numPr>
        <w:ind w:left="450" w:hanging="270"/>
        <w:rPr>
          <w:spacing w:val="-4"/>
        </w:rPr>
      </w:pPr>
      <w:r w:rsidRPr="006E3F25">
        <w:rPr>
          <w:spacing w:val="-4"/>
        </w:rPr>
        <w:t>може да използва свързани с интернет Онлайн услуги, предоставени като част от ProPlus [и уредени от настоящите OST]. В допълнение, ако това е разрешено от Клиента, потребителите може да изберат да използват свързани услуги, предмет на условия за използване, различни от настоящите OST и по отношение на които Microsoft е администратор на данни, както е посочено в продуктовата документация.</w:t>
      </w:r>
    </w:p>
    <w:p w14:paraId="6C8A51D7" w14:textId="77777777" w:rsidR="0086195A" w:rsidRDefault="0086195A" w:rsidP="0086195A">
      <w:pPr>
        <w:pStyle w:val="ProductList-Body"/>
        <w:numPr>
          <w:ilvl w:val="1"/>
          <w:numId w:val="22"/>
        </w:numPr>
        <w:ind w:left="810"/>
      </w:pPr>
      <w:r>
        <w:t>Онлайн услугите дават възможност на Клиента да активира или деактивира тези свързани по избор услуги; и</w:t>
      </w:r>
    </w:p>
    <w:p w14:paraId="1172A05E" w14:textId="77777777" w:rsidR="0086195A" w:rsidRPr="00F40FD0" w:rsidRDefault="0086195A" w:rsidP="0086195A">
      <w:pPr>
        <w:pStyle w:val="ProductList-Body"/>
        <w:numPr>
          <w:ilvl w:val="1"/>
          <w:numId w:val="22"/>
        </w:numPr>
        <w:ind w:left="810"/>
      </w:pPr>
      <w:r>
        <w:lastRenderedPageBreak/>
        <w:t>Клиентът носи отговорност за оценяването, активирането или деактивирането на наличността на свързаните по избор услуги за потребителите си.</w:t>
      </w:r>
    </w:p>
    <w:p w14:paraId="757EED84" w14:textId="77777777" w:rsidR="0086195A" w:rsidRPr="00FF3FF1" w:rsidRDefault="0086195A" w:rsidP="0086195A">
      <w:pPr>
        <w:pStyle w:val="ProductList-Body"/>
        <w:spacing w:before="40"/>
      </w:pPr>
    </w:p>
    <w:p w14:paraId="216AEA13" w14:textId="77777777" w:rsidR="0086195A" w:rsidRPr="00597EF9" w:rsidRDefault="0086195A" w:rsidP="0086195A">
      <w:pPr>
        <w:pStyle w:val="ProductList-Body"/>
        <w:rPr>
          <w:b/>
          <w:color w:val="00188F"/>
        </w:rPr>
      </w:pPr>
      <w:r>
        <w:rPr>
          <w:b/>
          <w:color w:val="00188F"/>
        </w:rPr>
        <w:t>Смартфони и таблети</w:t>
      </w:r>
    </w:p>
    <w:p w14:paraId="696BEB90" w14:textId="1DA29DF7" w:rsidR="005E34B0" w:rsidRPr="00990858" w:rsidRDefault="0086195A" w:rsidP="0086195A">
      <w:pPr>
        <w:pStyle w:val="ProductList-Body"/>
        <w:rPr>
          <w:spacing w:val="-2"/>
        </w:rPr>
      </w:pPr>
      <w:r w:rsidRPr="006E3F25">
        <w:rPr>
          <w:spacing w:val="-2"/>
        </w:rPr>
        <w:t>Всеки потребител, на когото Клиентът присвоява ЛА за потребител на Office 365 Business или Office 365 ProPlus, може да (i) използва Microsoft Office за мобилни устройства за търговски цели и (ii) да влезе в Microsoft Office със своя организационен ИД от до пет смартфона и пет таблета</w:t>
      </w:r>
      <w:r w:rsidR="005E34B0" w:rsidRPr="00990858">
        <w:rPr>
          <w:spacing w:val="-2"/>
        </w:rPr>
        <w:t>.</w:t>
      </w:r>
    </w:p>
    <w:p w14:paraId="6C38F490" w14:textId="77777777" w:rsidR="005E34B0" w:rsidRPr="00902117" w:rsidRDefault="005E34B0" w:rsidP="00473F5E">
      <w:pPr>
        <w:pStyle w:val="ProductList-Body"/>
      </w:pPr>
    </w:p>
    <w:p w14:paraId="600B1ED0" w14:textId="77777777" w:rsidR="005E34B0" w:rsidRPr="00902117" w:rsidRDefault="005E34B0" w:rsidP="00473F5E">
      <w:pPr>
        <w:pStyle w:val="ProductList-Body"/>
        <w:rPr>
          <w:b/>
          <w:color w:val="00188F"/>
        </w:rPr>
      </w:pPr>
      <w:r w:rsidRPr="00902117">
        <w:rPr>
          <w:b/>
          <w:color w:val="00188F"/>
        </w:rPr>
        <w:t>Посочените по-долу условия важат само за Office 365 ProPlus</w:t>
      </w:r>
    </w:p>
    <w:p w14:paraId="25A9FDFC" w14:textId="77777777" w:rsidR="005E34B0" w:rsidRPr="00902117" w:rsidRDefault="005E34B0" w:rsidP="00473F5E">
      <w:pPr>
        <w:pStyle w:val="ProductList-Body"/>
        <w:ind w:left="180"/>
        <w:rPr>
          <w:b/>
          <w:color w:val="0072C6"/>
        </w:rPr>
      </w:pPr>
      <w:r w:rsidRPr="00902117">
        <w:rPr>
          <w:b/>
          <w:color w:val="0072C6"/>
        </w:rPr>
        <w:t>Търговско използване на Office Home &amp; Student 2013 RT</w:t>
      </w:r>
    </w:p>
    <w:p w14:paraId="05818005" w14:textId="77777777" w:rsidR="005E34B0" w:rsidRPr="001471C8" w:rsidRDefault="005E34B0" w:rsidP="00473F5E">
      <w:pPr>
        <w:pStyle w:val="ProductList-Body"/>
        <w:ind w:left="180"/>
        <w:rPr>
          <w:spacing w:val="-2"/>
        </w:rPr>
      </w:pPr>
      <w:r w:rsidRPr="001471C8">
        <w:rPr>
          <w:spacing w:val="-2"/>
        </w:rPr>
        <w:t>Ограничението за използване с търговска цел за Office Home и Student 2013 RT е отменено за всеки ЛА за Потребител на Office 365 ProPlus. Освен както е определено в този раздел, предимство ще имат условията, предоставени с Лиценза за Office Home и Student 2013 RT.</w:t>
      </w:r>
    </w:p>
    <w:p w14:paraId="541900A1" w14:textId="77777777" w:rsidR="005E34B0" w:rsidRPr="00902117" w:rsidRDefault="005E34B0" w:rsidP="00473F5E">
      <w:pPr>
        <w:pStyle w:val="ProductList-Body"/>
        <w:ind w:left="180"/>
      </w:pPr>
    </w:p>
    <w:p w14:paraId="773B74CF" w14:textId="77777777" w:rsidR="00045BAB" w:rsidRPr="00FC409E" w:rsidRDefault="00045BAB" w:rsidP="00473F5E">
      <w:pPr>
        <w:pStyle w:val="ProductList-Body"/>
        <w:ind w:left="180"/>
        <w:rPr>
          <w:b/>
          <w:color w:val="0072C6"/>
        </w:rPr>
      </w:pPr>
      <w:r>
        <w:rPr>
          <w:b/>
          <w:color w:val="0072C6"/>
        </w:rPr>
        <w:t>Office Online Server</w:t>
      </w:r>
    </w:p>
    <w:p w14:paraId="79226566" w14:textId="4A6D21CA" w:rsidR="00DF2B81" w:rsidRPr="00E464DF" w:rsidRDefault="00F95ABB" w:rsidP="00473F5E">
      <w:pPr>
        <w:pStyle w:val="ProductList-Body"/>
        <w:ind w:left="180"/>
      </w:pPr>
      <w:r>
        <w:t xml:space="preserve">За всеки абонамент за Office 365 ProPlus, Клиентът може да инсталира произволен брой копия на Office Online Server на всеки Сървър, отреден за използване от страна на Клиента. </w:t>
      </w:r>
      <w:bookmarkStart w:id="135" w:name="_Hlk19132461"/>
      <w:r>
        <w:t xml:space="preserve">Всеки определен сървър, който е под управлението или контрола на организация, различна от Клиента или някое от неговите Свързани лица, е предмет на клаузата за Изнесено софтуерно управление на </w:t>
      </w:r>
      <w:hyperlink r:id="rId60" w:history="1">
        <w:r>
          <w:rPr>
            <w:rStyle w:val="Hyperlink"/>
          </w:rPr>
          <w:t>Условията за продукти</w:t>
        </w:r>
      </w:hyperlink>
      <w:r>
        <w:t xml:space="preserve">. </w:t>
      </w:r>
      <w:bookmarkEnd w:id="135"/>
      <w:r>
        <w:t>Всеки потребител на Office 365 ProPlus има право да използва софтуера Office Online Server. Настоящата клауза не се прилага за Клиенти, извършващи лицензиране на посочения Продукт по силата на Споразумението за онлайн абонамент на Microsoft, Споразумението на Microsoft Cloud, Клиентския договор на Microsoft или на друго споразумение с Microsoft, покриващо само Онлайн услуги</w:t>
      </w:r>
      <w:r w:rsidR="00DF2B81">
        <w:t>.</w:t>
      </w:r>
    </w:p>
    <w:p w14:paraId="12AD9D92" w14:textId="77777777" w:rsidR="00DD31AE" w:rsidRPr="00903BB7" w:rsidRDefault="00FB103D"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242C64D" w14:textId="0F676303" w:rsidR="00976EB6" w:rsidRPr="00B95770" w:rsidRDefault="008E050D" w:rsidP="00473F5E">
      <w:pPr>
        <w:pStyle w:val="ProductList-Offering2Heading"/>
        <w:outlineLvl w:val="2"/>
        <w:rPr>
          <w:lang w:val="ru-RU"/>
        </w:rPr>
      </w:pPr>
      <w:r>
        <w:rPr>
          <w:lang w:val="ru-RU"/>
        </w:rPr>
        <w:tab/>
      </w:r>
      <w:bookmarkStart w:id="136" w:name="_Toc36479294"/>
      <w:r w:rsidR="00976EB6">
        <w:t>Office</w:t>
      </w:r>
      <w:r w:rsidR="00976EB6" w:rsidRPr="00B95770">
        <w:rPr>
          <w:lang w:val="ru-RU"/>
        </w:rPr>
        <w:t xml:space="preserve"> </w:t>
      </w:r>
      <w:r w:rsidR="00544AAD">
        <w:t>за уеб</w:t>
      </w:r>
      <w:bookmarkEnd w:id="136"/>
    </w:p>
    <w:p w14:paraId="24A45D55" w14:textId="77777777" w:rsidR="00D7478E" w:rsidRPr="00690C65" w:rsidRDefault="00D7478E" w:rsidP="00473F5E">
      <w:pPr>
        <w:pStyle w:val="ProductList-Body"/>
      </w:pPr>
      <w:r>
        <w:rPr>
          <w:b/>
          <w:color w:val="00188F"/>
        </w:rPr>
        <w:t>Основни функции за Услуги на Office 365</w:t>
      </w:r>
    </w:p>
    <w:p w14:paraId="18C748B1" w14:textId="77777777" w:rsidR="00544AAD" w:rsidRDefault="00544AAD" w:rsidP="00473F5E">
      <w:pPr>
        <w:pStyle w:val="ProductList-Body"/>
      </w:pPr>
      <w:r>
        <w:t xml:space="preserve">Услугата „Office за уеб“ или нейната услуга-приемник ще разполага със следните възможности за </w:t>
      </w:r>
      <w:hyperlink w:anchor="_top" w:tooltip="Основни функции" w:history="1">
        <w:r>
          <w:rPr>
            <w:rStyle w:val="Hyperlink"/>
          </w:rPr>
          <w:t>Основни функции</w:t>
        </w:r>
      </w:hyperlink>
      <w:r>
        <w:t>:</w:t>
      </w:r>
    </w:p>
    <w:p w14:paraId="7F63318D" w14:textId="303C70B0" w:rsidR="00976EB6" w:rsidRPr="00690C65" w:rsidRDefault="00544AAD" w:rsidP="00473F5E">
      <w:pPr>
        <w:pStyle w:val="ProductList-Body"/>
      </w:pPr>
      <w:r>
        <w:t>Крайните потребители ще може да създават, да преглеждат и да редактират документи с типове на файловете на Microsoft Word, Excel, PowerPoint и OneNote, които се поддържат от услугата „Office за уеб“ или нейната услуга-приемник</w:t>
      </w:r>
      <w:r w:rsidR="00976EB6">
        <w:t>.</w:t>
      </w:r>
    </w:p>
    <w:p w14:paraId="37307BEA" w14:textId="77777777" w:rsidR="00976EB6" w:rsidRPr="00690C65" w:rsidRDefault="00976EB6" w:rsidP="00473F5E">
      <w:pPr>
        <w:pStyle w:val="ProductList-Body"/>
        <w:tabs>
          <w:tab w:val="clear" w:pos="158"/>
          <w:tab w:val="left" w:pos="180"/>
        </w:tabs>
      </w:pPr>
    </w:p>
    <w:p w14:paraId="2EC44286" w14:textId="77777777" w:rsidR="00976EB6" w:rsidRPr="00690C65" w:rsidRDefault="00976EB6" w:rsidP="00D215F2">
      <w:pPr>
        <w:pStyle w:val="ProductList-Body"/>
        <w:tabs>
          <w:tab w:val="clear" w:pos="158"/>
          <w:tab w:val="left" w:pos="180"/>
        </w:tabs>
      </w:pPr>
      <w:r>
        <w:rPr>
          <w:b/>
          <w:color w:val="00188F"/>
        </w:rPr>
        <w:t>Външни потребители</w:t>
      </w:r>
    </w:p>
    <w:p w14:paraId="3A38EAD8" w14:textId="3D5C6A62" w:rsidR="00976EB6" w:rsidRPr="00690C65" w:rsidRDefault="00544AAD" w:rsidP="00473F5E">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„Office за уеб“.</w:t>
      </w:r>
    </w:p>
    <w:p w14:paraId="29829427" w14:textId="77777777" w:rsidR="00DD31AE" w:rsidRPr="00903BB7" w:rsidRDefault="00FB103D"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43C3A612" w14:textId="56735CCF" w:rsidR="005B7124" w:rsidRPr="00B95770" w:rsidRDefault="005B7124" w:rsidP="0086195A">
      <w:pPr>
        <w:pStyle w:val="ProductList-Offering2Heading"/>
        <w:rPr>
          <w:lang w:val="ru-RU"/>
        </w:rPr>
      </w:pPr>
      <w:r w:rsidRPr="00B95770">
        <w:rPr>
          <w:lang w:val="ru-RU"/>
        </w:rPr>
        <w:tab/>
      </w:r>
      <w:bookmarkStart w:id="137" w:name="_Toc36479295"/>
      <w:r>
        <w:t>OneDrive</w:t>
      </w:r>
      <w:r w:rsidRPr="00B95770">
        <w:rPr>
          <w:lang w:val="ru-RU"/>
        </w:rPr>
        <w:t xml:space="preserve"> за бизнеса</w:t>
      </w:r>
      <w:bookmarkEnd w:id="137"/>
    </w:p>
    <w:p w14:paraId="0064B7AB" w14:textId="77777777" w:rsidR="006523C8" w:rsidRPr="00690C65" w:rsidRDefault="006523C8" w:rsidP="00473F5E">
      <w:pPr>
        <w:pStyle w:val="ProductList-Body"/>
        <w:tabs>
          <w:tab w:val="clear" w:pos="158"/>
          <w:tab w:val="left" w:pos="180"/>
        </w:tabs>
      </w:pPr>
      <w:r>
        <w:rPr>
          <w:b/>
          <w:color w:val="00188F"/>
        </w:rPr>
        <w:t>Външни потребители</w:t>
      </w:r>
    </w:p>
    <w:p w14:paraId="5B0B041D" w14:textId="34E71C79" w:rsidR="006523C8" w:rsidRPr="00690C65" w:rsidRDefault="006523C8" w:rsidP="00473F5E">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OneDrive за бизнеса.</w:t>
      </w:r>
    </w:p>
    <w:p w14:paraId="117A52CB" w14:textId="77777777" w:rsidR="00DD31AE" w:rsidRPr="00903BB7" w:rsidRDefault="00FB103D"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493CEB1D" w14:textId="77777777" w:rsidR="00562B7B" w:rsidRDefault="00562B7B" w:rsidP="00473F5E">
      <w:pPr>
        <w:pStyle w:val="ProductList-Offering2Heading"/>
        <w:outlineLvl w:val="2"/>
      </w:pPr>
      <w:r>
        <w:tab/>
      </w:r>
      <w:bookmarkStart w:id="138" w:name="_Toc6563833"/>
      <w:bookmarkStart w:id="139" w:name="_Toc21617054"/>
      <w:bookmarkStart w:id="140" w:name="_Toc36479296"/>
      <w:bookmarkStart w:id="141" w:name="ProjectOnline"/>
      <w:r>
        <w:t>Project</w:t>
      </w:r>
      <w:bookmarkEnd w:id="138"/>
      <w:bookmarkEnd w:id="139"/>
      <w:bookmarkEnd w:id="140"/>
    </w:p>
    <w:bookmarkEnd w:id="141"/>
    <w:p w14:paraId="4114962B" w14:textId="77777777" w:rsidR="00562B7B" w:rsidRDefault="00562B7B" w:rsidP="00473F5E">
      <w:pPr>
        <w:pStyle w:val="ProductList-Offering1"/>
        <w:sectPr w:rsidR="00562B7B" w:rsidSect="00A619AF">
          <w:footerReference w:type="default" r:id="rId61"/>
          <w:footerReference w:type="first" r:id="rId62"/>
          <w:type w:val="continuous"/>
          <w:pgSz w:w="12240" w:h="15840"/>
          <w:pgMar w:top="1440" w:right="720" w:bottom="1440" w:left="720" w:header="720" w:footer="720" w:gutter="0"/>
          <w:cols w:space="720"/>
          <w:titlePg/>
          <w:docGrid w:linePitch="360"/>
        </w:sectPr>
      </w:pPr>
    </w:p>
    <w:p w14:paraId="4DD1D945" w14:textId="77777777" w:rsidR="00562B7B" w:rsidRDefault="00562B7B" w:rsidP="00473F5E">
      <w:pPr>
        <w:pStyle w:val="ProductList-Body"/>
        <w:rPr>
          <w:rFonts w:asciiTheme="majorHAnsi" w:hAnsiTheme="majorHAnsi"/>
          <w:sz w:val="16"/>
          <w:szCs w:val="16"/>
        </w:rPr>
      </w:pPr>
      <w:r>
        <w:rPr>
          <w:rFonts w:asciiTheme="majorHAnsi" w:hAnsiTheme="majorHAnsi"/>
          <w:sz w:val="16"/>
          <w:szCs w:val="16"/>
        </w:rPr>
        <w:t>Project Online Essentials</w:t>
      </w:r>
    </w:p>
    <w:p w14:paraId="06890A41" w14:textId="77777777" w:rsidR="00562B7B" w:rsidRDefault="00562B7B" w:rsidP="00473F5E">
      <w:pPr>
        <w:pStyle w:val="ProductList-Body"/>
        <w:rPr>
          <w:rFonts w:asciiTheme="majorHAnsi" w:hAnsiTheme="majorHAnsi"/>
          <w:sz w:val="16"/>
          <w:szCs w:val="16"/>
        </w:rPr>
      </w:pPr>
      <w:r>
        <w:rPr>
          <w:rFonts w:asciiTheme="majorHAnsi" w:hAnsiTheme="majorHAnsi"/>
          <w:sz w:val="16"/>
          <w:szCs w:val="16"/>
        </w:rPr>
        <w:t>План 1 на Project</w:t>
      </w:r>
    </w:p>
    <w:p w14:paraId="525B1F74" w14:textId="77777777" w:rsidR="00562B7B" w:rsidRDefault="00562B7B" w:rsidP="00473F5E">
      <w:pPr>
        <w:pStyle w:val="ProductList-Body"/>
        <w:rPr>
          <w:rFonts w:asciiTheme="majorHAnsi" w:hAnsiTheme="majorHAnsi"/>
          <w:sz w:val="16"/>
          <w:szCs w:val="16"/>
        </w:rPr>
      </w:pPr>
      <w:r>
        <w:rPr>
          <w:rFonts w:asciiTheme="majorHAnsi" w:hAnsiTheme="majorHAnsi"/>
          <w:sz w:val="16"/>
          <w:szCs w:val="16"/>
        </w:rPr>
        <w:t>План 3 на Project</w:t>
      </w:r>
    </w:p>
    <w:p w14:paraId="0CD275B1" w14:textId="77777777" w:rsidR="00562B7B" w:rsidRPr="00866323" w:rsidRDefault="00562B7B" w:rsidP="00473F5E">
      <w:pPr>
        <w:pStyle w:val="ProductList-Body"/>
        <w:rPr>
          <w:rFonts w:asciiTheme="majorHAnsi" w:hAnsiTheme="majorHAnsi"/>
          <w:sz w:val="16"/>
          <w:szCs w:val="16"/>
        </w:rPr>
      </w:pPr>
      <w:r>
        <w:rPr>
          <w:rFonts w:asciiTheme="majorHAnsi" w:hAnsiTheme="majorHAnsi"/>
          <w:sz w:val="16"/>
          <w:szCs w:val="16"/>
        </w:rPr>
        <w:t>План 5 на Project</w:t>
      </w:r>
    </w:p>
    <w:p w14:paraId="00F9C4E5" w14:textId="77777777" w:rsidR="00562B7B" w:rsidRDefault="00562B7B" w:rsidP="00473F5E">
      <w:pPr>
        <w:pStyle w:val="ProductList-Offering2"/>
        <w:sectPr w:rsidR="00562B7B" w:rsidSect="00A619AF">
          <w:footerReference w:type="first" r:id="rId63"/>
          <w:type w:val="continuous"/>
          <w:pgSz w:w="12240" w:h="15840"/>
          <w:pgMar w:top="1440" w:right="720" w:bottom="1440" w:left="720" w:header="720" w:footer="720" w:gutter="0"/>
          <w:cols w:num="2" w:space="720"/>
          <w:titlePg/>
          <w:docGrid w:linePitch="360"/>
        </w:sectPr>
      </w:pPr>
    </w:p>
    <w:p w14:paraId="09034482" w14:textId="77777777" w:rsidR="00562B7B" w:rsidRPr="000A5E8A" w:rsidRDefault="00562B7B" w:rsidP="00473F5E">
      <w:pPr>
        <w:pStyle w:val="ProductList-Body"/>
        <w:pBdr>
          <w:top w:val="single" w:sz="4" w:space="1" w:color="BFBFBF" w:themeColor="background1" w:themeShade="BF"/>
        </w:pBdr>
        <w:rPr>
          <w:b/>
          <w:color w:val="000000" w:themeColor="text1"/>
          <w:sz w:val="8"/>
          <w:szCs w:val="8"/>
        </w:rPr>
      </w:pPr>
    </w:p>
    <w:p w14:paraId="5D67F55C" w14:textId="77777777" w:rsidR="00562B7B" w:rsidRPr="005108F0" w:rsidRDefault="00562B7B" w:rsidP="00473F5E">
      <w:pPr>
        <w:pStyle w:val="ProductList-Body"/>
        <w:rPr>
          <w:b/>
          <w:color w:val="00188F"/>
        </w:rPr>
      </w:pPr>
      <w:r>
        <w:rPr>
          <w:b/>
          <w:color w:val="00188F"/>
        </w:rPr>
        <w:t>Права за инсталиране и използване за приложение на Project</w:t>
      </w:r>
    </w:p>
    <w:p w14:paraId="783CB05C" w14:textId="77777777" w:rsidR="00562B7B" w:rsidRDefault="00562B7B" w:rsidP="00473F5E">
      <w:pPr>
        <w:pStyle w:val="ProductList-Body"/>
      </w:pPr>
      <w:r>
        <w:t>Всеки потребител, на когото Клиентът възложи ЛА за потребител на План 3 или План 5 на Project, трябва да разполага с Акаунт в Microsoft, за да използва предоставения софтуер с абонамента. Тези потребители:</w:t>
      </w:r>
    </w:p>
    <w:p w14:paraId="4B46AB2A" w14:textId="77777777" w:rsidR="00562B7B" w:rsidRDefault="00562B7B" w:rsidP="00473F5E">
      <w:pPr>
        <w:pStyle w:val="ProductList-Body"/>
        <w:numPr>
          <w:ilvl w:val="0"/>
          <w:numId w:val="10"/>
        </w:numPr>
      </w:pPr>
      <w:r>
        <w:t>имат право да активират предоставения софтуер с ЛА за локално или отдалечено използване на максимум пет OSE едновременно;</w:t>
      </w:r>
    </w:p>
    <w:p w14:paraId="6EFD4486" w14:textId="77777777" w:rsidR="00956C3E" w:rsidRPr="005F1A49" w:rsidRDefault="00956C3E" w:rsidP="00956C3E">
      <w:pPr>
        <w:pStyle w:val="ProductList-Body"/>
        <w:numPr>
          <w:ilvl w:val="0"/>
          <w:numId w:val="10"/>
        </w:numPr>
      </w:pPr>
      <w:r w:rsidRPr="005F1A49">
        <w:t xml:space="preserve">имат право също чрез споделено активиране на споделен компютър да инсталират и използват софтуера на споделено устройство, Мрежов сървър, на Microsoft Azure или с Квалифициран хостинг партньор за множество клиенти (QMTH). Правата за инсталиране и използване на софтуера с QMTH не се прилагат, ако QMTH използва Изброен доставчик като Доставчик на център за данни, тъй като тези условия са дефинирани в </w:t>
      </w:r>
      <w:hyperlink r:id="rId64" w:history="1">
        <w:r w:rsidRPr="005F1A49">
          <w:rPr>
            <w:rStyle w:val="Hyperlink"/>
          </w:rPr>
          <w:t>Продуктовите условия</w:t>
        </w:r>
      </w:hyperlink>
      <w:r w:rsidRPr="005F1A49">
        <w:t xml:space="preserve">. Продуктовите условия се намират на адрес </w:t>
      </w:r>
      <w:hyperlink r:id="rId65" w:history="1">
        <w:r w:rsidRPr="005F1A49">
          <w:rPr>
            <w:rStyle w:val="Hyperlink"/>
          </w:rPr>
          <w:t>http://go.microsoft.com/?linkid=9839207</w:t>
        </w:r>
      </w:hyperlink>
      <w:r w:rsidRPr="005F1A49">
        <w:t xml:space="preserve">. Списък с Квалифицирани хостинг партньори за множество клиенти и допълнителни изисквания за внедряване е налице на адрес </w:t>
      </w:r>
      <w:hyperlink r:id="rId66" w:history="1">
        <w:r w:rsidRPr="005F1A49">
          <w:rPr>
            <w:rStyle w:val="Hyperlink"/>
          </w:rPr>
          <w:t>www.office.com/sca</w:t>
        </w:r>
      </w:hyperlink>
      <w:r w:rsidRPr="005F1A49">
        <w:t>; и</w:t>
      </w:r>
    </w:p>
    <w:p w14:paraId="22B75658" w14:textId="77777777" w:rsidR="00562B7B" w:rsidRDefault="00562B7B" w:rsidP="00473F5E">
      <w:pPr>
        <w:pStyle w:val="ProductList-Body"/>
        <w:numPr>
          <w:ilvl w:val="0"/>
          <w:numId w:val="10"/>
        </w:numPr>
      </w:pPr>
      <w:r>
        <w:lastRenderedPageBreak/>
        <w:t>трябва да свързва всяко устройство, на което потребителят е инсталирал софтуера, към интернет поне веднъж на всеки 30 дни; в противен случай функционалността на софтуера може да бъде засегната.</w:t>
      </w:r>
    </w:p>
    <w:p w14:paraId="6E783885" w14:textId="77777777" w:rsidR="00562B7B" w:rsidRDefault="00562B7B" w:rsidP="00473F5E">
      <w:pPr>
        <w:pStyle w:val="ProductList-Body"/>
        <w:rPr>
          <w:rFonts w:asciiTheme="majorHAnsi" w:hAnsiTheme="majorHAnsi"/>
          <w:sz w:val="16"/>
          <w:szCs w:val="16"/>
        </w:rPr>
      </w:pPr>
    </w:p>
    <w:p w14:paraId="151D3C42" w14:textId="77777777" w:rsidR="00562B7B" w:rsidRPr="005108F0" w:rsidRDefault="00562B7B" w:rsidP="00473F5E">
      <w:pPr>
        <w:pStyle w:val="ProductList-Body"/>
        <w:rPr>
          <w:b/>
          <w:color w:val="00188F"/>
        </w:rPr>
      </w:pPr>
      <w:r>
        <w:rPr>
          <w:b/>
          <w:color w:val="00188F"/>
        </w:rPr>
        <w:t>Използване на SharePoint Online</w:t>
      </w:r>
    </w:p>
    <w:p w14:paraId="3173D089" w14:textId="1D9D5FDC" w:rsidR="00FE289A" w:rsidRDefault="00562B7B" w:rsidP="00473F5E">
      <w:pPr>
        <w:pStyle w:val="ProductList-Body"/>
      </w:pPr>
      <w:r>
        <w:t>Правата за функциите на SharePoint Online, предоставени с ЛА за План 3 или План 5 за Project, са ограничени до съхраняване на данни и достъп до тях с цел поддържане на Project онлайн</w:t>
      </w:r>
      <w:r w:rsidR="00FE289A">
        <w:t>.</w:t>
      </w:r>
    </w:p>
    <w:p w14:paraId="7CD0F055" w14:textId="180DC39E" w:rsidR="00DD31AE" w:rsidRDefault="00FB103D"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63E0219F" w14:textId="22ED89E8" w:rsidR="005E34B0" w:rsidRPr="007D2359" w:rsidRDefault="005E34B0" w:rsidP="00473F5E">
      <w:pPr>
        <w:pStyle w:val="ProductList-Offering2Heading"/>
        <w:outlineLvl w:val="2"/>
        <w:rPr>
          <w:lang w:val="bg-BG"/>
        </w:rPr>
      </w:pPr>
      <w:r w:rsidRPr="007D2359">
        <w:rPr>
          <w:lang w:val="bg-BG"/>
        </w:rPr>
        <w:tab/>
      </w:r>
      <w:bookmarkStart w:id="142" w:name="_Toc524436952"/>
      <w:bookmarkStart w:id="143" w:name="_Toc523239324"/>
      <w:bookmarkStart w:id="144" w:name="_Toc36479297"/>
      <w:r w:rsidRPr="008B31EC">
        <w:t>SharePoint</w:t>
      </w:r>
      <w:r w:rsidRPr="007D2359">
        <w:rPr>
          <w:lang w:val="bg-BG"/>
        </w:rPr>
        <w:t xml:space="preserve"> </w:t>
      </w:r>
      <w:r w:rsidRPr="008B31EC">
        <w:t>Online</w:t>
      </w:r>
      <w:bookmarkEnd w:id="142"/>
      <w:bookmarkEnd w:id="143"/>
      <w:bookmarkEnd w:id="144"/>
    </w:p>
    <w:p w14:paraId="2876B29F" w14:textId="77777777" w:rsidR="005E34B0" w:rsidRPr="007D2359" w:rsidRDefault="005E34B0" w:rsidP="00473F5E">
      <w:pPr>
        <w:pStyle w:val="ProductList-Offering1"/>
        <w:ind w:left="0"/>
        <w:rPr>
          <w:b/>
          <w:color w:val="0072C6"/>
          <w:sz w:val="28"/>
          <w:lang w:eastAsia="en-US" w:bidi="ar-SA"/>
        </w:rPr>
        <w:sectPr w:rsidR="005E34B0" w:rsidRPr="007D2359" w:rsidSect="007D2359">
          <w:footerReference w:type="first" r:id="rId67"/>
          <w:type w:val="continuous"/>
          <w:pgSz w:w="12240" w:h="15840"/>
          <w:pgMar w:top="720" w:right="720" w:bottom="1440" w:left="720" w:header="720" w:footer="720" w:gutter="0"/>
          <w:cols w:space="720"/>
          <w:titlePg/>
          <w:docGrid w:linePitch="360"/>
        </w:sectPr>
      </w:pPr>
    </w:p>
    <w:p w14:paraId="6CAF39C7" w14:textId="77777777" w:rsidR="005E34B0" w:rsidRPr="00AB4846" w:rsidRDefault="005E34B0" w:rsidP="00473F5E">
      <w:pPr>
        <w:pStyle w:val="ProductList-Body"/>
        <w:rPr>
          <w:rFonts w:asciiTheme="majorHAnsi" w:hAnsiTheme="majorHAnsi"/>
          <w:sz w:val="16"/>
          <w:szCs w:val="16"/>
        </w:rPr>
      </w:pPr>
      <w:r w:rsidRPr="00AB4846">
        <w:rPr>
          <w:rFonts w:asciiTheme="majorHAnsi" w:hAnsiTheme="majorHAnsi"/>
          <w:sz w:val="16"/>
          <w:szCs w:val="16"/>
        </w:rPr>
        <w:t>SharePoint Online (План 1 и 2)</w:t>
      </w:r>
    </w:p>
    <w:p w14:paraId="19487417" w14:textId="77777777" w:rsidR="005E34B0" w:rsidRPr="00AB4846" w:rsidRDefault="005E34B0" w:rsidP="00473F5E">
      <w:pPr>
        <w:pStyle w:val="ProductList-Body"/>
        <w:rPr>
          <w:rFonts w:asciiTheme="majorHAnsi" w:hAnsiTheme="majorHAnsi"/>
          <w:sz w:val="16"/>
          <w:szCs w:val="16"/>
        </w:rPr>
      </w:pPr>
      <w:r w:rsidRPr="00AB4846">
        <w:rPr>
          <w:rFonts w:asciiTheme="majorHAnsi" w:hAnsiTheme="majorHAnsi"/>
          <w:sz w:val="16"/>
          <w:szCs w:val="16"/>
        </w:rPr>
        <w:t>SharePoint Online K1</w:t>
      </w:r>
    </w:p>
    <w:p w14:paraId="0B9A664F" w14:textId="77777777" w:rsidR="005E34B0" w:rsidRPr="00AB4846" w:rsidRDefault="005E34B0" w:rsidP="00473F5E">
      <w:pPr>
        <w:pStyle w:val="ProductList-Body"/>
        <w:rPr>
          <w:rFonts w:asciiTheme="majorHAnsi" w:hAnsiTheme="majorHAnsi"/>
          <w:sz w:val="16"/>
          <w:szCs w:val="16"/>
        </w:rPr>
      </w:pPr>
      <w:r w:rsidRPr="00AB4846">
        <w:rPr>
          <w:rFonts w:asciiTheme="majorHAnsi" w:hAnsiTheme="majorHAnsi"/>
          <w:sz w:val="16"/>
          <w:szCs w:val="16"/>
        </w:rPr>
        <w:t>Duet Enterprise Online за Microsoft SharePoint и SAP</w:t>
      </w:r>
    </w:p>
    <w:p w14:paraId="3D5390E8" w14:textId="77777777" w:rsidR="005E34B0" w:rsidRPr="00902117" w:rsidRDefault="005E34B0" w:rsidP="00473F5E">
      <w:pPr>
        <w:pStyle w:val="ProductList-Offering2"/>
        <w:rPr>
          <w:rFonts w:asciiTheme="minorHAnsi" w:hAnsiTheme="minorHAnsi"/>
        </w:rPr>
        <w:sectPr w:rsidR="005E34B0" w:rsidRPr="00902117" w:rsidSect="007D2359">
          <w:type w:val="continuous"/>
          <w:pgSz w:w="12240" w:h="15840"/>
          <w:pgMar w:top="720" w:right="720" w:bottom="1440" w:left="720" w:header="720" w:footer="720" w:gutter="0"/>
          <w:cols w:num="2" w:space="720"/>
          <w:titlePg/>
          <w:docGrid w:linePitch="360"/>
        </w:sectPr>
      </w:pPr>
    </w:p>
    <w:p w14:paraId="59D1274C" w14:textId="77777777" w:rsidR="00581CDB" w:rsidRPr="002A7A10" w:rsidRDefault="00581CDB" w:rsidP="00473F5E">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473F5E">
      <w:pPr>
        <w:pStyle w:val="ProductList-Body"/>
      </w:pPr>
      <w:r>
        <w:rPr>
          <w:b/>
          <w:color w:val="00188F"/>
        </w:rPr>
        <w:t>Основни функции за Услуги на Office 365</w:t>
      </w:r>
    </w:p>
    <w:p w14:paraId="696B933A" w14:textId="27BB4B90" w:rsidR="00D7478E" w:rsidRPr="00690C65" w:rsidRDefault="004B79A4" w:rsidP="00473F5E">
      <w:pPr>
        <w:pStyle w:val="ProductList-Body"/>
      </w:pPr>
      <w:r>
        <w:t xml:space="preserve">Услугата SharePoint Online или нейната услуга-приемник ще разполага със следните възможности за </w:t>
      </w:r>
      <w:hyperlink w:anchor="CoreFeaturesforOffice365Services" w:tooltip="Основни функции" w:history="1">
        <w:r>
          <w:rPr>
            <w:rStyle w:val="Hyperlink"/>
          </w:rPr>
          <w:t>Основни функции</w:t>
        </w:r>
      </w:hyperlink>
      <w:r>
        <w:t>:</w:t>
      </w:r>
    </w:p>
    <w:p w14:paraId="3C7AF6D9" w14:textId="77777777" w:rsidR="00ED50E6" w:rsidRPr="00690C65" w:rsidRDefault="001A19E0" w:rsidP="00473F5E">
      <w:pPr>
        <w:pStyle w:val="ProductList-Body"/>
        <w:tabs>
          <w:tab w:val="clear" w:pos="158"/>
          <w:tab w:val="left" w:pos="180"/>
        </w:tabs>
        <w:ind w:left="187"/>
      </w:pPr>
      <w:r>
        <w:rPr>
          <w:b/>
          <w:color w:val="0072C6"/>
        </w:rPr>
        <w:t>Сайтове за сътрудничество</w:t>
      </w:r>
    </w:p>
    <w:p w14:paraId="6BB5D188" w14:textId="545CAD29" w:rsidR="001A19E0" w:rsidRPr="00690C65" w:rsidRDefault="001A19E0" w:rsidP="00473F5E">
      <w:pPr>
        <w:pStyle w:val="ProductList-Body"/>
        <w:tabs>
          <w:tab w:val="clear" w:pos="158"/>
          <w:tab w:val="left" w:pos="180"/>
        </w:tabs>
        <w:ind w:left="180"/>
      </w:pPr>
      <w:r>
        <w:t>Крайните потребители ще може да създават сайтове, достъпни чрез уеб браузър, чрез които ще може да качват и да споделят съдържание, както и да управляват потребителите с разрешение за достъп до съответните сайтове.</w:t>
      </w:r>
    </w:p>
    <w:p w14:paraId="435F4FFD" w14:textId="77777777" w:rsidR="00ED50E6" w:rsidRPr="00690C65" w:rsidRDefault="00ED50E6" w:rsidP="00473F5E">
      <w:pPr>
        <w:pStyle w:val="ProductList-Body"/>
        <w:tabs>
          <w:tab w:val="clear" w:pos="158"/>
          <w:tab w:val="left" w:pos="180"/>
        </w:tabs>
        <w:ind w:left="180"/>
      </w:pPr>
    </w:p>
    <w:p w14:paraId="7F657CBD" w14:textId="77777777" w:rsidR="00ED50E6" w:rsidRPr="00690C65" w:rsidRDefault="001A19E0" w:rsidP="00473F5E">
      <w:pPr>
        <w:pStyle w:val="ProductList-Body"/>
        <w:tabs>
          <w:tab w:val="clear" w:pos="158"/>
          <w:tab w:val="left" w:pos="180"/>
        </w:tabs>
        <w:ind w:left="187"/>
      </w:pPr>
      <w:r>
        <w:rPr>
          <w:b/>
          <w:color w:val="0072C6"/>
        </w:rPr>
        <w:t>Съхранение</w:t>
      </w:r>
    </w:p>
    <w:p w14:paraId="39343941" w14:textId="736F4EE6" w:rsidR="001A19E0" w:rsidRPr="00690C65" w:rsidRDefault="001A19E0" w:rsidP="00473F5E">
      <w:pPr>
        <w:pStyle w:val="ProductList-Body"/>
        <w:tabs>
          <w:tab w:val="clear" w:pos="158"/>
          <w:tab w:val="left" w:pos="180"/>
        </w:tabs>
        <w:ind w:left="180"/>
      </w:pPr>
      <w:r>
        <w:t>Клиентът ще може да задава ограничения за капацитета на мястото за съхранение за сайтовете, създадени от крайните потребители.</w:t>
      </w:r>
    </w:p>
    <w:p w14:paraId="3A8C6F55" w14:textId="4152F687" w:rsidR="00ED50E6" w:rsidRPr="00690C65" w:rsidRDefault="00ED50E6" w:rsidP="00473F5E">
      <w:pPr>
        <w:pStyle w:val="ProductList-Body"/>
      </w:pPr>
    </w:p>
    <w:p w14:paraId="5240EB9E" w14:textId="77777777" w:rsidR="00974EAE" w:rsidRPr="00690C65" w:rsidRDefault="001A19E0" w:rsidP="00473F5E">
      <w:pPr>
        <w:pStyle w:val="ProductList-Body"/>
        <w:tabs>
          <w:tab w:val="clear" w:pos="158"/>
          <w:tab w:val="left" w:pos="180"/>
        </w:tabs>
      </w:pPr>
      <w:r>
        <w:rPr>
          <w:b/>
          <w:color w:val="00188F"/>
        </w:rPr>
        <w:t>Външни потребители</w:t>
      </w:r>
    </w:p>
    <w:p w14:paraId="02135ED3" w14:textId="0128A228" w:rsidR="001A19E0" w:rsidRPr="00690C65" w:rsidRDefault="001A19E0" w:rsidP="00473F5E">
      <w:pPr>
        <w:pStyle w:val="ProductList-Body"/>
        <w:tabs>
          <w:tab w:val="clear" w:pos="158"/>
          <w:tab w:val="left" w:pos="180"/>
        </w:tabs>
      </w:pPr>
      <w:r>
        <w:t xml:space="preserve">Външните потребители, поканени в колекции на сайтове чрез функцията Share-By-Mail (Споделяне по поща), не се нуждаят от ЛА за потребител при работа с SharePoint Online </w:t>
      </w:r>
      <w:r w:rsidR="009816C9">
        <w:rPr>
          <w:lang w:val="en-US"/>
        </w:rPr>
        <w:t>K</w:t>
      </w:r>
      <w:r w:rsidR="008834A3" w:rsidRPr="008834A3">
        <w:t>1</w:t>
      </w:r>
      <w:r>
        <w:t xml:space="preserve">, Plan 1 и Plan 2. </w:t>
      </w:r>
    </w:p>
    <w:p w14:paraId="20BB4A60" w14:textId="77777777" w:rsidR="00974EAE" w:rsidRPr="00690C65" w:rsidRDefault="00974EAE" w:rsidP="00473F5E">
      <w:pPr>
        <w:pStyle w:val="ProductList-Body"/>
        <w:tabs>
          <w:tab w:val="clear" w:pos="158"/>
          <w:tab w:val="left" w:pos="180"/>
        </w:tabs>
      </w:pPr>
    </w:p>
    <w:p w14:paraId="61A15A1D" w14:textId="6242E069" w:rsidR="00974EAE" w:rsidRPr="00690C65" w:rsidRDefault="001A19E0" w:rsidP="00473F5E">
      <w:pPr>
        <w:pStyle w:val="ProductList-Body"/>
        <w:tabs>
          <w:tab w:val="clear" w:pos="158"/>
          <w:tab w:val="left" w:pos="180"/>
        </w:tabs>
      </w:pPr>
      <w:r>
        <w:rPr>
          <w:b/>
          <w:color w:val="00188F"/>
        </w:rPr>
        <w:t>ЛА за добавки за място за съхранение</w:t>
      </w:r>
    </w:p>
    <w:p w14:paraId="734FFA4B" w14:textId="3A029DAC" w:rsidR="001A19E0" w:rsidRPr="00690C65" w:rsidRDefault="001A19E0" w:rsidP="00473F5E">
      <w:pPr>
        <w:pStyle w:val="ProductList-Body"/>
        <w:tabs>
          <w:tab w:val="clear" w:pos="158"/>
          <w:tab w:val="left" w:pos="180"/>
        </w:tabs>
      </w:pPr>
      <w:r>
        <w:t>Необходимо е Допълнително място за съхранение на файлове за Office 365 за всеки гигабайт място за съхранение, който надвишава предоставеното място за съхранение с ЛА за потребител за плановете SharePoint Online (план 1 и план 2).</w:t>
      </w:r>
    </w:p>
    <w:bookmarkStart w:id="145" w:name="OtherOnlineServices"/>
    <w:p w14:paraId="185245D6"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12EF9505" w14:textId="55BFB8EB" w:rsidR="008E1EAF" w:rsidRPr="00B95770" w:rsidRDefault="00B46433" w:rsidP="00473F5E">
      <w:pPr>
        <w:pStyle w:val="ProductList-OfferingGroupHeading"/>
        <w:rPr>
          <w:lang w:val="ru-RU"/>
        </w:rPr>
      </w:pPr>
      <w:bookmarkStart w:id="146" w:name="_Toc36479298"/>
      <w:r w:rsidRPr="00B95770">
        <w:rPr>
          <w:lang w:val="ru-RU"/>
        </w:rPr>
        <w:t>Други Онлайн услуги</w:t>
      </w:r>
      <w:bookmarkEnd w:id="146"/>
    </w:p>
    <w:p w14:paraId="37545EB3" w14:textId="77777777" w:rsidR="002D4180" w:rsidRPr="000B6866" w:rsidRDefault="002D4180" w:rsidP="00473F5E">
      <w:pPr>
        <w:pStyle w:val="ProductList-Offering2Heading"/>
        <w:outlineLvl w:val="2"/>
        <w:rPr>
          <w:lang w:val="bg-BG"/>
        </w:rPr>
      </w:pPr>
      <w:bookmarkStart w:id="147" w:name="Intune"/>
      <w:bookmarkStart w:id="148" w:name="_Toc459970737"/>
      <w:bookmarkStart w:id="149" w:name="MicrosoftLearning"/>
      <w:bookmarkStart w:id="150" w:name="MicrosoftPowerBIPro"/>
      <w:bookmarkEnd w:id="145"/>
      <w:r w:rsidRPr="000B6866">
        <w:rPr>
          <w:lang w:val="bg-BG"/>
        </w:rPr>
        <w:tab/>
      </w:r>
      <w:bookmarkStart w:id="151" w:name="_Toc3111583"/>
      <w:bookmarkStart w:id="152" w:name="_Toc794198"/>
      <w:bookmarkStart w:id="153" w:name="_Toc36479299"/>
      <w:bookmarkStart w:id="154" w:name="BingMaps"/>
      <w:r w:rsidRPr="000B6866">
        <w:rPr>
          <w:lang w:val="bg-BG"/>
        </w:rPr>
        <w:t xml:space="preserve">Платформа за управление на движими активи на Картите на </w:t>
      </w:r>
      <w:r>
        <w:t>Bing</w:t>
      </w:r>
      <w:bookmarkEnd w:id="151"/>
      <w:bookmarkEnd w:id="152"/>
      <w:bookmarkEnd w:id="153"/>
    </w:p>
    <w:bookmarkEnd w:id="154"/>
    <w:p w14:paraId="3AC1D0B2" w14:textId="77777777" w:rsidR="002D4180" w:rsidRPr="00931AE7" w:rsidRDefault="002D4180" w:rsidP="00473F5E">
      <w:pPr>
        <w:pStyle w:val="ProductList-Body"/>
      </w:pPr>
      <w:r>
        <w:rPr>
          <w:b/>
          <w:color w:val="00188F"/>
        </w:rPr>
        <w:t>ЛА за Услуги</w:t>
      </w:r>
    </w:p>
    <w:p w14:paraId="38700412" w14:textId="77777777" w:rsidR="002D4180" w:rsidRPr="00931AE7" w:rsidRDefault="002D4180" w:rsidP="00473F5E">
      <w:pPr>
        <w:pStyle w:val="ProductList-Body"/>
      </w:pPr>
      <w:r>
        <w:t xml:space="preserve">Изисква се ЛА за Услуги за достъп до услугите чрез Платформата за управление на движими активи на Картите на Bing. За всеки актив трябва да се закупи ЛА за Услуги с поне един от следните отговарящи на условията ЛА за Добавка: </w:t>
      </w:r>
    </w:p>
    <w:p w14:paraId="3C59045A" w14:textId="77777777" w:rsidR="002D4180" w:rsidRPr="00931AE7" w:rsidRDefault="002D4180" w:rsidP="00473F5E">
      <w:pPr>
        <w:pStyle w:val="ProductList-Body"/>
        <w:numPr>
          <w:ilvl w:val="0"/>
          <w:numId w:val="12"/>
        </w:numPr>
        <w:spacing w:before="40"/>
      </w:pPr>
      <w:r>
        <w:t>ЛА за Добавка за Управление на движими активи за Северна Америка (със или без маршрутизиране)</w:t>
      </w:r>
    </w:p>
    <w:p w14:paraId="3E08B40E" w14:textId="77777777" w:rsidR="002D4180" w:rsidRPr="00931AE7" w:rsidRDefault="002D4180" w:rsidP="00473F5E">
      <w:pPr>
        <w:pStyle w:val="ProductList-Body"/>
        <w:numPr>
          <w:ilvl w:val="0"/>
          <w:numId w:val="12"/>
        </w:numPr>
        <w:spacing w:before="40"/>
      </w:pPr>
      <w:r>
        <w:t>ЛА за Добавка за Управление на движими активи за Европа (със или без маршрутизиране), или</w:t>
      </w:r>
    </w:p>
    <w:p w14:paraId="6EF0623D" w14:textId="77777777" w:rsidR="002D4180" w:rsidRPr="00931AE7" w:rsidRDefault="002D4180" w:rsidP="00473F5E">
      <w:pPr>
        <w:pStyle w:val="ProductList-Body"/>
        <w:numPr>
          <w:ilvl w:val="0"/>
          <w:numId w:val="12"/>
        </w:numPr>
        <w:spacing w:before="40"/>
      </w:pPr>
      <w:r>
        <w:t>ЛА за Добавка за Управление на движими активи за останалата част от света (със или без маршрутизиране)</w:t>
      </w:r>
    </w:p>
    <w:p w14:paraId="16F5A03E" w14:textId="77777777" w:rsidR="002D4180" w:rsidRPr="00931AE7" w:rsidRDefault="002D4180" w:rsidP="00473F5E">
      <w:pPr>
        <w:pStyle w:val="ProductList-Body"/>
      </w:pPr>
    </w:p>
    <w:p w14:paraId="68113B85" w14:textId="77777777" w:rsidR="002D4180" w:rsidRPr="00931AE7" w:rsidRDefault="002D4180" w:rsidP="00473F5E">
      <w:pPr>
        <w:pStyle w:val="ProductList-Body"/>
      </w:pPr>
      <w:r>
        <w:rPr>
          <w:b/>
          <w:color w:val="00188F"/>
        </w:rPr>
        <w:t>API на Картите на Bing</w:t>
      </w:r>
    </w:p>
    <w:p w14:paraId="782544B7" w14:textId="77777777" w:rsidR="002D4180" w:rsidRPr="004F00EF" w:rsidRDefault="002D4180" w:rsidP="00473F5E">
      <w:pPr>
        <w:pStyle w:val="ProductList-Body"/>
        <w:rPr>
          <w:rFonts w:cstheme="minorHAnsi"/>
          <w:szCs w:val="18"/>
        </w:rPr>
      </w:pPr>
      <w:r w:rsidRPr="00554E24">
        <w:rPr>
          <w:rFonts w:eastAsia="Times New Roman" w:cstheme="minorHAnsi"/>
          <w:color w:val="000000"/>
          <w:szCs w:val="18"/>
          <w:lang w:eastAsia="zh-CN"/>
        </w:rPr>
        <w:t>Клиент с лиценз за използване на Платформата за управление на движими активи на Картите на Bing има право да използва API на Картите на Bing в съответствие с Условията за използване на API на Платформата на Картите на Microsoft Bing и Документацията на Картите на Bing, включително всички техни приемници, намиращи се на адреси</w:t>
      </w:r>
      <w:r w:rsidRPr="004F00EF">
        <w:rPr>
          <w:rFonts w:cstheme="minorHAnsi"/>
          <w:szCs w:val="18"/>
        </w:rPr>
        <w:t xml:space="preserve"> </w:t>
      </w:r>
      <w:hyperlink r:id="rId68" w:history="1">
        <w:r w:rsidRPr="004F00EF">
          <w:rPr>
            <w:rStyle w:val="Hyperlink"/>
            <w:rFonts w:cstheme="minorHAnsi"/>
            <w:szCs w:val="18"/>
          </w:rPr>
          <w:t>https://aka.ms/bingmapsplatformapistou</w:t>
        </w:r>
      </w:hyperlink>
      <w:r w:rsidRPr="004F00EF">
        <w:rPr>
          <w:rFonts w:cstheme="minorHAnsi"/>
          <w:szCs w:val="18"/>
        </w:rPr>
        <w:t xml:space="preserve"> и </w:t>
      </w:r>
      <w:hyperlink r:id="rId69" w:history="1">
        <w:r w:rsidRPr="004F00EF">
          <w:rPr>
            <w:rStyle w:val="Hyperlink"/>
            <w:rFonts w:cstheme="minorHAnsi"/>
            <w:szCs w:val="18"/>
          </w:rPr>
          <w:t>https://aka.ms/bingmapsplatformsdks/</w:t>
        </w:r>
      </w:hyperlink>
      <w:r w:rsidRPr="004F00EF">
        <w:rPr>
          <w:rFonts w:cstheme="minorHAnsi"/>
          <w:szCs w:val="18"/>
        </w:rPr>
        <w:t>.</w:t>
      </w:r>
    </w:p>
    <w:p w14:paraId="48CA13CB" w14:textId="77777777" w:rsidR="002D4180" w:rsidRPr="00931AE7" w:rsidRDefault="002D4180" w:rsidP="00473F5E">
      <w:pPr>
        <w:pStyle w:val="ProductList-Body"/>
      </w:pPr>
    </w:p>
    <w:p w14:paraId="0B664192" w14:textId="77777777" w:rsidR="002D4180" w:rsidRPr="00931AE7" w:rsidRDefault="002D4180" w:rsidP="00473F5E">
      <w:pPr>
        <w:pStyle w:val="ProductList-Body"/>
      </w:pPr>
      <w:r>
        <w:rPr>
          <w:b/>
          <w:color w:val="00188F"/>
        </w:rPr>
        <w:t>Поверителност на Картите на Bing</w:t>
      </w:r>
    </w:p>
    <w:p w14:paraId="6CEE23F3" w14:textId="77777777" w:rsidR="002D4180" w:rsidRPr="00931AE7" w:rsidRDefault="002D4180" w:rsidP="00473F5E">
      <w:pPr>
        <w:pStyle w:val="ProductList-Body"/>
      </w:pPr>
      <w:r>
        <w:t xml:space="preserve">Декларацията за поверителност на Microsoft (на адрес </w:t>
      </w:r>
      <w:hyperlink r:id="rId70" w:history="1">
        <w:r>
          <w:rPr>
            <w:rStyle w:val="Hyperlink"/>
          </w:rPr>
          <w:t>https://go.microsoft.com/fwlink/?LinkId=521839</w:t>
        </w:r>
      </w:hyperlink>
      <w:r>
        <w:rPr>
          <w:rStyle w:val="Hyperlink"/>
        </w:rPr>
        <w:t>)</w:t>
      </w:r>
      <w:r>
        <w:t xml:space="preserve"> и условията за поверителност в Условията за използване на API на Платформата на Картите на Microsoft Bing се прилагат при използването на Платформата за управление на движими активи на Картите на Bing от страна на Клиента.</w:t>
      </w:r>
    </w:p>
    <w:p w14:paraId="6D9582B9" w14:textId="52EFD322" w:rsidR="00847145" w:rsidRDefault="00FB103D" w:rsidP="00473F5E">
      <w:pPr>
        <w:pStyle w:val="ProductList-Body"/>
        <w:shd w:val="clear" w:color="auto" w:fill="A6A6A6" w:themeFill="background1" w:themeFillShade="A6"/>
        <w:spacing w:before="120" w:after="240"/>
        <w:jc w:val="right"/>
      </w:pPr>
      <w:hyperlink w:anchor="_top" w:tooltip="Съдържание" w:history="1">
        <w:r w:rsidR="002D4180">
          <w:rPr>
            <w:rStyle w:val="Hyperlink"/>
            <w:sz w:val="16"/>
            <w:szCs w:val="16"/>
          </w:rPr>
          <w:t>Съдържание</w:t>
        </w:r>
      </w:hyperlink>
      <w:r w:rsidR="002D4180">
        <w:rPr>
          <w:sz w:val="16"/>
          <w:szCs w:val="16"/>
        </w:rPr>
        <w:t>/</w:t>
      </w:r>
      <w:hyperlink w:anchor="_top" w:tooltip="Общи условия" w:history="1">
        <w:r w:rsidR="002D4180">
          <w:rPr>
            <w:rStyle w:val="Hyperlink"/>
            <w:sz w:val="16"/>
            <w:szCs w:val="16"/>
          </w:rPr>
          <w:t>Общи условия</w:t>
        </w:r>
      </w:hyperlink>
    </w:p>
    <w:p w14:paraId="451B0361" w14:textId="337012FF" w:rsidR="002D4180" w:rsidRPr="002D4180" w:rsidRDefault="002D4180" w:rsidP="00473F5E">
      <w:pPr>
        <w:pStyle w:val="ProductList-Offering2Heading"/>
        <w:outlineLvl w:val="2"/>
        <w:rPr>
          <w:lang w:val="bg-BG"/>
        </w:rPr>
      </w:pPr>
      <w:r w:rsidRPr="002D4180">
        <w:rPr>
          <w:lang w:val="bg-BG"/>
        </w:rPr>
        <w:tab/>
      </w:r>
      <w:bookmarkStart w:id="155" w:name="BingMapsTransactionsandUsers"/>
      <w:bookmarkStart w:id="156" w:name="_Toc3111584"/>
      <w:bookmarkStart w:id="157" w:name="_Toc36479300"/>
      <w:r w:rsidRPr="002D4180">
        <w:rPr>
          <w:lang w:val="bg-BG"/>
        </w:rPr>
        <w:t xml:space="preserve">Транзакции и потребители на Картите на </w:t>
      </w:r>
      <w:r>
        <w:t>Bing</w:t>
      </w:r>
      <w:bookmarkEnd w:id="155"/>
      <w:bookmarkEnd w:id="156"/>
      <w:bookmarkEnd w:id="157"/>
    </w:p>
    <w:p w14:paraId="385D7E59" w14:textId="77777777" w:rsidR="002D4180" w:rsidRPr="00A8327A" w:rsidRDefault="002D4180" w:rsidP="00473F5E">
      <w:pPr>
        <w:pStyle w:val="ProductList-Body"/>
        <w:rPr>
          <w:rFonts w:asciiTheme="majorHAnsi" w:hAnsiTheme="majorHAnsi"/>
          <w:sz w:val="16"/>
          <w:szCs w:val="16"/>
        </w:rPr>
        <w:sectPr w:rsidR="002D4180" w:rsidRPr="00A8327A" w:rsidSect="002D4180">
          <w:footerReference w:type="default" r:id="rId71"/>
          <w:footerReference w:type="first" r:id="rId72"/>
          <w:type w:val="continuous"/>
          <w:pgSz w:w="12240" w:h="15840"/>
          <w:pgMar w:top="1440" w:right="720" w:bottom="1440" w:left="720" w:header="720" w:footer="720" w:gutter="0"/>
          <w:cols w:space="720"/>
          <w:titlePg/>
          <w:docGrid w:linePitch="360"/>
        </w:sectPr>
      </w:pPr>
    </w:p>
    <w:p w14:paraId="75C4FB90" w14:textId="77777777" w:rsidR="002D4180" w:rsidRPr="00931AE7" w:rsidRDefault="002D4180" w:rsidP="00473F5E">
      <w:pPr>
        <w:pStyle w:val="ProductList-Body"/>
      </w:pPr>
      <w:r>
        <w:rPr>
          <w:rFonts w:asciiTheme="majorHAnsi" w:hAnsiTheme="majorHAnsi"/>
          <w:sz w:val="16"/>
          <w:szCs w:val="16"/>
        </w:rPr>
        <w:t>Транзакции на Картите на Bing</w:t>
      </w:r>
    </w:p>
    <w:p w14:paraId="20F3BE59" w14:textId="77777777" w:rsidR="002D4180" w:rsidRPr="00931AE7" w:rsidRDefault="002D4180" w:rsidP="00473F5E">
      <w:pPr>
        <w:pStyle w:val="ProductList-Body"/>
      </w:pPr>
      <w:r>
        <w:rPr>
          <w:rFonts w:asciiTheme="majorHAnsi" w:hAnsiTheme="majorHAnsi"/>
          <w:sz w:val="16"/>
          <w:szCs w:val="16"/>
        </w:rPr>
        <w:t>Познат потребител на Картите на Bing</w:t>
      </w:r>
    </w:p>
    <w:p w14:paraId="41DA19B3" w14:textId="77777777" w:rsidR="002D4180" w:rsidRPr="00931AE7" w:rsidRDefault="002D4180" w:rsidP="00473F5E">
      <w:pPr>
        <w:pStyle w:val="ProductList-Body"/>
      </w:pPr>
      <w:r>
        <w:rPr>
          <w:rFonts w:asciiTheme="majorHAnsi" w:hAnsiTheme="majorHAnsi"/>
          <w:sz w:val="16"/>
          <w:szCs w:val="16"/>
        </w:rPr>
        <w:t>Слабо познат потребител на Картите на Bing</w:t>
      </w:r>
    </w:p>
    <w:p w14:paraId="6718B8CC" w14:textId="77777777" w:rsidR="002D4180" w:rsidRDefault="002D4180" w:rsidP="00473F5E">
      <w:pPr>
        <w:pStyle w:val="ProductList-Body"/>
        <w:rPr>
          <w:rFonts w:asciiTheme="majorHAnsi" w:hAnsiTheme="majorHAnsi"/>
          <w:sz w:val="16"/>
          <w:szCs w:val="16"/>
        </w:rPr>
        <w:sectPr w:rsidR="002D4180" w:rsidSect="002D4180">
          <w:footerReference w:type="default" r:id="rId73"/>
          <w:footerReference w:type="first" r:id="rId74"/>
          <w:type w:val="continuous"/>
          <w:pgSz w:w="12240" w:h="15840"/>
          <w:pgMar w:top="1440" w:right="720" w:bottom="1440" w:left="720" w:header="720" w:footer="720" w:gutter="0"/>
          <w:cols w:num="2" w:space="720"/>
          <w:titlePg/>
          <w:docGrid w:linePitch="360"/>
        </w:sectPr>
      </w:pPr>
    </w:p>
    <w:p w14:paraId="3A7662F8" w14:textId="77777777" w:rsidR="002D4180" w:rsidRPr="001B027B" w:rsidRDefault="002D4180" w:rsidP="00473F5E">
      <w:pPr>
        <w:pStyle w:val="ProductList-Body"/>
        <w:pBdr>
          <w:top w:val="single" w:sz="4" w:space="1" w:color="BFBFBF" w:themeColor="background1" w:themeShade="BF"/>
        </w:pBdr>
        <w:rPr>
          <w:b/>
          <w:color w:val="000000" w:themeColor="text1"/>
          <w:sz w:val="8"/>
          <w:lang w:eastAsia="en-US" w:bidi="ar-SA"/>
        </w:rPr>
      </w:pPr>
    </w:p>
    <w:p w14:paraId="6ABF9D68" w14:textId="77777777" w:rsidR="002D4180" w:rsidRPr="00931AE7" w:rsidRDefault="002D4180" w:rsidP="00473F5E">
      <w:pPr>
        <w:pStyle w:val="ProductList-Body"/>
      </w:pPr>
      <w:r>
        <w:rPr>
          <w:b/>
          <w:color w:val="00188F"/>
        </w:rPr>
        <w:lastRenderedPageBreak/>
        <w:t>Упълномощени потребители</w:t>
      </w:r>
    </w:p>
    <w:p w14:paraId="54068C67" w14:textId="77777777" w:rsidR="002D4180" w:rsidRPr="00931AE7" w:rsidRDefault="002D4180" w:rsidP="00473F5E">
      <w:pPr>
        <w:pStyle w:val="ProductList-Body"/>
      </w:pPr>
      <w:r>
        <w:t>Упълномощените потребители от програми на Клиента, осъществяващи достъп до услугата чрез API на Картите на Bing, трябва да разполагат с ЛА.</w:t>
      </w:r>
    </w:p>
    <w:p w14:paraId="1A451B4B" w14:textId="77777777" w:rsidR="002D4180" w:rsidRPr="00931AE7" w:rsidRDefault="002D4180" w:rsidP="00473F5E">
      <w:pPr>
        <w:pStyle w:val="ProductList-Body"/>
      </w:pPr>
    </w:p>
    <w:p w14:paraId="6834D7D9" w14:textId="77777777" w:rsidR="002D4180" w:rsidRPr="00931AE7" w:rsidRDefault="002D4180" w:rsidP="00473F5E">
      <w:pPr>
        <w:pStyle w:val="ProductList-Body"/>
      </w:pPr>
      <w:r>
        <w:rPr>
          <w:b/>
          <w:color w:val="00188F"/>
        </w:rPr>
        <w:t>API на Картите на Bing</w:t>
      </w:r>
    </w:p>
    <w:p w14:paraId="4E49843C" w14:textId="77777777" w:rsidR="002D4180" w:rsidRPr="00931AE7" w:rsidRDefault="002D4180" w:rsidP="00473F5E">
      <w:pPr>
        <w:pStyle w:val="ProductList-Body"/>
      </w:pPr>
      <w:r>
        <w:t xml:space="preserve">Клиент с лиценз за използване на Транзакции и Потребители на Картите на Bing може да използва API на Картите на Bing в съответствие с Условията за използване на API на Платформата на Картите на Microsoft Bing и Документацията на Картите на Bing, включително всички техни приемници, намиращи се на адреси </w:t>
      </w:r>
      <w:hyperlink r:id="rId75" w:history="1">
        <w:r>
          <w:rPr>
            <w:rStyle w:val="Hyperlink"/>
          </w:rPr>
          <w:t>https://aka.ms/bingmapsplatformapistou</w:t>
        </w:r>
      </w:hyperlink>
      <w:r>
        <w:t xml:space="preserve"> и </w:t>
      </w:r>
      <w:hyperlink r:id="rId76" w:history="1">
        <w:r>
          <w:rPr>
            <w:rStyle w:val="Hyperlink"/>
          </w:rPr>
          <w:t>https://aka.ms/bingmapsplatformsdks/</w:t>
        </w:r>
      </w:hyperlink>
      <w:r>
        <w:t>.</w:t>
      </w:r>
    </w:p>
    <w:p w14:paraId="7562DAEB" w14:textId="77777777" w:rsidR="002D4180" w:rsidRPr="00931AE7" w:rsidRDefault="002D4180" w:rsidP="00473F5E">
      <w:pPr>
        <w:pStyle w:val="ProductList-Body"/>
      </w:pPr>
    </w:p>
    <w:p w14:paraId="6C756380" w14:textId="77777777" w:rsidR="002D4180" w:rsidRPr="00931AE7" w:rsidRDefault="002D4180" w:rsidP="00473F5E">
      <w:pPr>
        <w:pStyle w:val="ProductList-Body"/>
      </w:pPr>
      <w:r>
        <w:rPr>
          <w:b/>
          <w:color w:val="00188F"/>
        </w:rPr>
        <w:t>Поверителност на Картите на Bing</w:t>
      </w:r>
    </w:p>
    <w:p w14:paraId="6E7728B2" w14:textId="77777777" w:rsidR="002D4180" w:rsidRPr="00931AE7" w:rsidRDefault="002D4180" w:rsidP="00473F5E">
      <w:pPr>
        <w:pStyle w:val="ProductList-Body"/>
      </w:pPr>
      <w:r>
        <w:t xml:space="preserve">Декларацията за поверителност на Microsoft (на адрес </w:t>
      </w:r>
      <w:hyperlink r:id="rId77" w:history="1">
        <w:r>
          <w:rPr>
            <w:rStyle w:val="Hyperlink"/>
          </w:rPr>
          <w:t>https://go.microsoft.com/fwlink/?LinkId=521839</w:t>
        </w:r>
      </w:hyperlink>
      <w:r>
        <w:rPr>
          <w:rStyle w:val="Hyperlink"/>
        </w:rPr>
        <w:t>)</w:t>
      </w:r>
      <w:r>
        <w:t xml:space="preserve"> и условията за поверителност в Условията за използване на API на Платформата на Картите на Microsoft Bing се прилагат при използването на Картите на Bing от страна на Клиента.</w:t>
      </w:r>
    </w:p>
    <w:p w14:paraId="1134EDAB" w14:textId="1A9446F5" w:rsidR="00AF56D4" w:rsidRDefault="00FB103D" w:rsidP="00473F5E">
      <w:pPr>
        <w:pStyle w:val="ProductList-Body"/>
        <w:shd w:val="clear" w:color="auto" w:fill="A6A6A6" w:themeFill="background1" w:themeFillShade="A6"/>
        <w:spacing w:before="120" w:after="240"/>
        <w:jc w:val="right"/>
      </w:pPr>
      <w:hyperlink w:anchor="_top" w:tooltip="Съдържание" w:history="1">
        <w:r w:rsidR="002D4180">
          <w:rPr>
            <w:rStyle w:val="Hyperlink"/>
            <w:sz w:val="16"/>
            <w:szCs w:val="16"/>
          </w:rPr>
          <w:t>Съдържание</w:t>
        </w:r>
      </w:hyperlink>
      <w:r w:rsidR="002D4180">
        <w:rPr>
          <w:sz w:val="16"/>
          <w:szCs w:val="16"/>
        </w:rPr>
        <w:t>/</w:t>
      </w:r>
      <w:hyperlink w:anchor="_top" w:tooltip="Общи условия" w:history="1">
        <w:r w:rsidR="002D4180">
          <w:rPr>
            <w:rStyle w:val="Hyperlink"/>
            <w:sz w:val="16"/>
            <w:szCs w:val="16"/>
          </w:rPr>
          <w:t>Общи условия</w:t>
        </w:r>
      </w:hyperlink>
      <w:bookmarkStart w:id="158" w:name="MicrosoftPowerPlatform"/>
    </w:p>
    <w:p w14:paraId="5700C106" w14:textId="611C2E9B" w:rsidR="00C02AC8" w:rsidRPr="00C02AC8" w:rsidRDefault="00C02AC8" w:rsidP="00473F5E">
      <w:pPr>
        <w:pStyle w:val="ProductList-Offering2Heading"/>
        <w:outlineLvl w:val="2"/>
        <w:rPr>
          <w:lang w:val="bg-BG"/>
        </w:rPr>
      </w:pPr>
      <w:r w:rsidRPr="00C02AC8">
        <w:rPr>
          <w:lang w:val="bg-BG"/>
        </w:rPr>
        <w:tab/>
      </w:r>
      <w:bookmarkStart w:id="159" w:name="_Toc8395051"/>
      <w:bookmarkStart w:id="160" w:name="_Toc6563839"/>
      <w:bookmarkStart w:id="161" w:name="_Toc36479301"/>
      <w:bookmarkStart w:id="162" w:name="BusinessApplicationPlatform"/>
      <w:r>
        <w:t>Microsoft</w:t>
      </w:r>
      <w:r w:rsidRPr="00C02AC8">
        <w:rPr>
          <w:lang w:val="bg-BG"/>
        </w:rPr>
        <w:t xml:space="preserve"> </w:t>
      </w:r>
      <w:r>
        <w:t>Power</w:t>
      </w:r>
      <w:r w:rsidRPr="00C02AC8">
        <w:rPr>
          <w:lang w:val="bg-BG"/>
        </w:rPr>
        <w:t xml:space="preserve"> </w:t>
      </w:r>
      <w:r>
        <w:t>Platform</w:t>
      </w:r>
      <w:bookmarkEnd w:id="159"/>
      <w:bookmarkEnd w:id="160"/>
      <w:bookmarkEnd w:id="161"/>
    </w:p>
    <w:bookmarkEnd w:id="162"/>
    <w:p w14:paraId="52F9EEB3" w14:textId="77777777" w:rsidR="00C02AC8" w:rsidRPr="00A8327A" w:rsidRDefault="00C02AC8" w:rsidP="00473F5E">
      <w:pPr>
        <w:pStyle w:val="ProductList-Body"/>
        <w:rPr>
          <w:rFonts w:asciiTheme="majorHAnsi" w:hAnsiTheme="majorHAnsi"/>
          <w:sz w:val="16"/>
          <w:szCs w:val="16"/>
        </w:rPr>
        <w:sectPr w:rsidR="00C02AC8" w:rsidRPr="00A8327A" w:rsidSect="00544AAD">
          <w:footerReference w:type="default" r:id="rId78"/>
          <w:footerReference w:type="first" r:id="rId79"/>
          <w:type w:val="continuous"/>
          <w:pgSz w:w="12240" w:h="15840"/>
          <w:pgMar w:top="1440" w:right="720" w:bottom="1440" w:left="720" w:header="720" w:footer="720" w:gutter="0"/>
          <w:cols w:space="720"/>
          <w:titlePg/>
          <w:docGrid w:linePitch="360"/>
        </w:sectPr>
      </w:pPr>
    </w:p>
    <w:bookmarkEnd w:id="158"/>
    <w:p w14:paraId="176935B5" w14:textId="3582B719" w:rsidR="00950CBE" w:rsidRPr="004E78BB" w:rsidRDefault="00950CBE" w:rsidP="00473F5E">
      <w:pPr>
        <w:pStyle w:val="ProductList-Body"/>
      </w:pPr>
      <w:r>
        <w:rPr>
          <w:rFonts w:asciiTheme="majorHAnsi" w:hAnsiTheme="majorHAnsi"/>
          <w:sz w:val="16"/>
          <w:szCs w:val="16"/>
        </w:rPr>
        <w:t xml:space="preserve">Microsoft </w:t>
      </w:r>
      <w:r w:rsidR="00956C3E" w:rsidRPr="005F1A49">
        <w:rPr>
          <w:rFonts w:asciiTheme="majorHAnsi" w:hAnsiTheme="majorHAnsi"/>
          <w:sz w:val="16"/>
          <w:szCs w:val="16"/>
        </w:rPr>
        <w:t>Power Automate</w:t>
      </w:r>
    </w:p>
    <w:p w14:paraId="3A3E2E3B" w14:textId="2D915F54" w:rsidR="00950CBE" w:rsidRPr="004E78BB" w:rsidRDefault="00950CBE" w:rsidP="00473F5E">
      <w:pPr>
        <w:pStyle w:val="ProductList-Body"/>
      </w:pPr>
      <w:r>
        <w:rPr>
          <w:rFonts w:asciiTheme="majorHAnsi" w:hAnsiTheme="majorHAnsi"/>
          <w:sz w:val="16"/>
          <w:szCs w:val="16"/>
        </w:rPr>
        <w:t>Microsoft Power</w:t>
      </w:r>
      <w:r w:rsidR="00956C3E">
        <w:rPr>
          <w:rFonts w:asciiTheme="majorHAnsi" w:hAnsiTheme="majorHAnsi"/>
          <w:sz w:val="16"/>
          <w:szCs w:val="16"/>
          <w:lang w:val="en-US"/>
        </w:rPr>
        <w:t xml:space="preserve"> </w:t>
      </w:r>
      <w:r>
        <w:rPr>
          <w:rFonts w:asciiTheme="majorHAnsi" w:hAnsiTheme="majorHAnsi"/>
          <w:sz w:val="16"/>
          <w:szCs w:val="16"/>
        </w:rPr>
        <w:t>Apps</w:t>
      </w:r>
    </w:p>
    <w:p w14:paraId="7E80603A" w14:textId="77777777" w:rsidR="00950CBE" w:rsidRPr="004E78BB" w:rsidRDefault="00950CBE" w:rsidP="00473F5E">
      <w:pPr>
        <w:pStyle w:val="ProductList-Body"/>
      </w:pPr>
      <w:r>
        <w:rPr>
          <w:rFonts w:asciiTheme="majorHAnsi" w:hAnsiTheme="majorHAnsi"/>
          <w:sz w:val="16"/>
          <w:szCs w:val="16"/>
        </w:rPr>
        <w:t>Microsoft Power BI Pro</w:t>
      </w:r>
    </w:p>
    <w:p w14:paraId="62436F1C" w14:textId="570A4598" w:rsidR="00950CBE" w:rsidRDefault="00950CBE" w:rsidP="00473F5E">
      <w:pPr>
        <w:pStyle w:val="ProductList-Body"/>
        <w:rPr>
          <w:rFonts w:asciiTheme="majorHAnsi" w:hAnsiTheme="majorHAnsi"/>
          <w:sz w:val="16"/>
          <w:szCs w:val="16"/>
        </w:rPr>
        <w:sectPr w:rsidR="00950CBE" w:rsidSect="00D773B7">
          <w:footerReference w:type="default" r:id="rId80"/>
          <w:footerReference w:type="first" r:id="rId8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500A7CE8" w14:textId="77777777" w:rsidR="00950CBE" w:rsidRPr="0009624C" w:rsidRDefault="00950CBE" w:rsidP="00473F5E">
      <w:pPr>
        <w:pStyle w:val="ProductList-Body"/>
        <w:pBdr>
          <w:top w:val="single" w:sz="4" w:space="1" w:color="BFBFBF" w:themeColor="background1" w:themeShade="BF"/>
        </w:pBdr>
        <w:rPr>
          <w:b/>
          <w:color w:val="000000" w:themeColor="text1"/>
          <w:sz w:val="8"/>
          <w:szCs w:val="8"/>
          <w:lang w:eastAsia="en-US" w:bidi="ar-SA"/>
        </w:rPr>
      </w:pPr>
    </w:p>
    <w:p w14:paraId="3D66B429" w14:textId="77777777" w:rsidR="00950CBE" w:rsidRPr="004E78BB" w:rsidRDefault="00950CBE" w:rsidP="0086195A">
      <w:pPr>
        <w:pStyle w:val="ProductList-Body"/>
        <w:tabs>
          <w:tab w:val="clear" w:pos="158"/>
          <w:tab w:val="left" w:pos="360"/>
        </w:tabs>
      </w:pPr>
      <w:r>
        <w:rPr>
          <w:b/>
          <w:color w:val="00188F"/>
        </w:rPr>
        <w:t>Предупреждения</w:t>
      </w:r>
    </w:p>
    <w:p w14:paraId="281A679B" w14:textId="4B31DAEC" w:rsidR="00950CBE" w:rsidRPr="004E78BB" w:rsidRDefault="00364696" w:rsidP="00473F5E">
      <w:pPr>
        <w:pStyle w:val="ProductList-Body"/>
      </w:pPr>
      <w:r>
        <w:t xml:space="preserve">Прилагат се Бележките за Карти на Bing, </w:t>
      </w:r>
      <w:r>
        <w:rPr>
          <w:color w:val="000000" w:themeColor="text1"/>
        </w:rPr>
        <w:t xml:space="preserve">Визуалния стандарт H.264/AVC, Видеостандарта VC-1, Визуалния стандарт MPEG-4 Част 2 и Видеостандарта MPEG-2 </w:t>
      </w:r>
      <w:r>
        <w:t xml:space="preserve">в </w:t>
      </w:r>
      <w:hyperlink w:anchor="Attachment1" w:tooltip="Приложение 1" w:history="1">
        <w:r>
          <w:rPr>
            <w:rStyle w:val="Hyperlink"/>
          </w:rPr>
          <w:t>Приложение 1</w:t>
        </w:r>
      </w:hyperlink>
      <w:r w:rsidR="00950CBE">
        <w:t>.</w:t>
      </w:r>
    </w:p>
    <w:p w14:paraId="18056F91" w14:textId="77777777" w:rsidR="00950CBE" w:rsidRPr="004E78BB" w:rsidRDefault="00950CBE" w:rsidP="00473F5E">
      <w:pPr>
        <w:pStyle w:val="ProductList-Body"/>
      </w:pPr>
    </w:p>
    <w:p w14:paraId="2395C161" w14:textId="77777777" w:rsidR="00950CBE" w:rsidRPr="004E78BB" w:rsidRDefault="00950CBE" w:rsidP="00473F5E">
      <w:pPr>
        <w:pStyle w:val="ProductList-Body"/>
        <w:tabs>
          <w:tab w:val="clear" w:pos="158"/>
          <w:tab w:val="left" w:pos="360"/>
        </w:tabs>
      </w:pPr>
      <w:r>
        <w:rPr>
          <w:b/>
          <w:color w:val="00188F"/>
          <w:szCs w:val="18"/>
        </w:rPr>
        <w:t>Microsoft Power BI</w:t>
      </w:r>
    </w:p>
    <w:p w14:paraId="43286674" w14:textId="77777777" w:rsidR="00950CBE" w:rsidRPr="004E78BB" w:rsidRDefault="00950CBE" w:rsidP="00473F5E">
      <w:pPr>
        <w:pStyle w:val="ProductList-Body"/>
        <w:ind w:left="180"/>
      </w:pPr>
      <w:r>
        <w:rPr>
          <w:b/>
          <w:color w:val="0072C6"/>
          <w:szCs w:val="18"/>
        </w:rPr>
        <w:t>Определения</w:t>
      </w:r>
    </w:p>
    <w:p w14:paraId="7FEF3D2A" w14:textId="77777777" w:rsidR="00950CBE" w:rsidRPr="004E78BB" w:rsidRDefault="00950CBE" w:rsidP="00473F5E">
      <w:pPr>
        <w:pStyle w:val="ProductList-Body"/>
        <w:ind w:left="180"/>
      </w:pPr>
      <w:r w:rsidRPr="001863D8">
        <w:rPr>
          <w:szCs w:val="18"/>
          <w:lang w:val="ru-RU"/>
        </w:rPr>
        <w:t>„</w:t>
      </w:r>
      <w:r>
        <w:rPr>
          <w:szCs w:val="18"/>
        </w:rPr>
        <w:t>Приложение на Клиента</w:t>
      </w:r>
      <w:r w:rsidRPr="001863D8">
        <w:rPr>
          <w:szCs w:val="18"/>
          <w:lang w:val="ru-RU"/>
        </w:rPr>
        <w:t>“</w:t>
      </w:r>
      <w:r>
        <w:rPr>
          <w:szCs w:val="18"/>
        </w:rPr>
        <w:t xml:space="preserve"> означава приложение или набор от приложения, които добавят основна и значителна функционалност към Вградените възможности и които не представляват основен заместител на никаква част от услугите на Microsoft Power BI. </w:t>
      </w:r>
    </w:p>
    <w:p w14:paraId="180A69F9" w14:textId="77777777" w:rsidR="00950CBE" w:rsidRPr="004E78BB" w:rsidRDefault="00950CBE" w:rsidP="00473F5E">
      <w:pPr>
        <w:pStyle w:val="ProductList-Body"/>
        <w:ind w:left="180"/>
      </w:pPr>
      <w:r w:rsidRPr="001863D8">
        <w:rPr>
          <w:szCs w:val="18"/>
          <w:lang w:val="ru-RU"/>
        </w:rPr>
        <w:t>„</w:t>
      </w:r>
      <w:r>
        <w:rPr>
          <w:szCs w:val="18"/>
        </w:rPr>
        <w:t>Вградени възможности</w:t>
      </w:r>
      <w:r w:rsidRPr="001863D8">
        <w:rPr>
          <w:szCs w:val="18"/>
          <w:lang w:val="ru-RU"/>
        </w:rPr>
        <w:t>“</w:t>
      </w:r>
      <w:r>
        <w:rPr>
          <w:szCs w:val="18"/>
        </w:rPr>
        <w:t xml:space="preserve"> означава API на Power BI и вградени изгледи за използване от дадено приложение. </w:t>
      </w:r>
    </w:p>
    <w:p w14:paraId="629036B8" w14:textId="77777777" w:rsidR="00950CBE" w:rsidRPr="004E78BB" w:rsidRDefault="00950CBE" w:rsidP="00473F5E">
      <w:pPr>
        <w:pStyle w:val="ProductList-Body"/>
        <w:ind w:left="180"/>
      </w:pPr>
    </w:p>
    <w:p w14:paraId="519012B3" w14:textId="77777777" w:rsidR="00950CBE" w:rsidRPr="004E78BB" w:rsidRDefault="00950CBE" w:rsidP="00473F5E">
      <w:pPr>
        <w:pStyle w:val="ProductList-Body"/>
        <w:ind w:left="180"/>
      </w:pPr>
      <w:r>
        <w:rPr>
          <w:b/>
          <w:color w:val="0072C6"/>
          <w:szCs w:val="18"/>
        </w:rPr>
        <w:t>Изключение за хостване за Вградени възможности</w:t>
      </w:r>
    </w:p>
    <w:p w14:paraId="37C35A01" w14:textId="27F7EB0B" w:rsidR="00DE36B9" w:rsidRDefault="00950CBE" w:rsidP="00473F5E">
      <w:pPr>
        <w:pStyle w:val="ProductList-Body"/>
        <w:ind w:left="180"/>
      </w:pPr>
      <w:r>
        <w:rPr>
          <w:szCs w:val="18"/>
        </w:rPr>
        <w:t>Клиентът може да създава и поддържа Приложение на Клиента и въпреки противоречащите клаузи в споразумението за корпоративно лицензиране на Клиента, може да комбинира Вградените възможности с Клиентски данни, притежавани или лицензирани от Клиента или трето лице, за създаването на Приложение на Клиента чрез използване на Вградените възможности заедно с Клиентските данни. Всяко съдържание на Power BI, до което Приложение на Клиента или неговите крайни потребители осъществяват достъп, трябва да се съхранява в капацитета на Microsoft Power BI Premium. Клиентът може да разреши на трети лица достъп до и използване на Вградените възможности във връзка с използването на това Приложение на Клиента.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r w:rsidR="007D2359">
        <w:rPr>
          <w:szCs w:val="18"/>
        </w:rPr>
        <w:t>.</w:t>
      </w:r>
    </w:p>
    <w:p w14:paraId="342F84AE" w14:textId="77777777" w:rsidR="00357185" w:rsidRPr="00357185" w:rsidRDefault="00357185" w:rsidP="00473F5E">
      <w:pPr>
        <w:pStyle w:val="ProductList-Body"/>
        <w:ind w:left="180"/>
      </w:pPr>
    </w:p>
    <w:p w14:paraId="5978AEB6" w14:textId="5583AE52" w:rsidR="00950CBE" w:rsidRPr="004E78BB" w:rsidRDefault="00950CBE" w:rsidP="00473F5E">
      <w:pPr>
        <w:pStyle w:val="ProductList-Body"/>
        <w:ind w:left="187"/>
      </w:pPr>
      <w:r>
        <w:rPr>
          <w:b/>
          <w:color w:val="0072C6"/>
          <w:szCs w:val="18"/>
        </w:rPr>
        <w:t>Ограничения</w:t>
      </w:r>
    </w:p>
    <w:p w14:paraId="05D3750E" w14:textId="77777777" w:rsidR="00950CBE" w:rsidRPr="004E78BB" w:rsidRDefault="00950CBE" w:rsidP="00473F5E">
      <w:pPr>
        <w:pStyle w:val="ProductList-Body"/>
        <w:ind w:left="180"/>
      </w:pPr>
      <w:r>
        <w:rPr>
          <w:szCs w:val="18"/>
        </w:rPr>
        <w:t>Като Клиент нямате право</w:t>
      </w:r>
    </w:p>
    <w:p w14:paraId="1C3E5402" w14:textId="77777777" w:rsidR="00950CBE" w:rsidRPr="004E78BB" w:rsidRDefault="00950CBE" w:rsidP="00473F5E">
      <w:pPr>
        <w:pStyle w:val="ProductList-Body"/>
        <w:numPr>
          <w:ilvl w:val="0"/>
          <w:numId w:val="14"/>
        </w:numPr>
        <w:ind w:left="810" w:hanging="270"/>
      </w:pPr>
      <w:r>
        <w:rPr>
          <w:szCs w:val="18"/>
        </w:rPr>
        <w:t>да препродавате или разпространявате повторно услугите на Microsoft Power BI, или</w:t>
      </w:r>
    </w:p>
    <w:p w14:paraId="1E2993DD" w14:textId="77777777" w:rsidR="00950CBE" w:rsidRPr="004E78BB" w:rsidRDefault="00950CBE" w:rsidP="00473F5E">
      <w:pPr>
        <w:pStyle w:val="ProductList-Body"/>
        <w:numPr>
          <w:ilvl w:val="0"/>
          <w:numId w:val="14"/>
        </w:numPr>
        <w:ind w:left="810" w:hanging="270"/>
      </w:pPr>
      <w:r>
        <w:rPr>
          <w:szCs w:val="18"/>
        </w:rPr>
        <w:t xml:space="preserve">да разрешавате на няколко потребители пряк или непряк достъп до функции на Microsoft Power BI, които са налични за отделни потребители. </w:t>
      </w:r>
    </w:p>
    <w:p w14:paraId="3C1A5589" w14:textId="77777777" w:rsidR="00950CBE" w:rsidRPr="004E78BB" w:rsidRDefault="00950CBE" w:rsidP="00473F5E">
      <w:pPr>
        <w:pStyle w:val="ProductList-Body"/>
        <w:ind w:left="180"/>
      </w:pPr>
    </w:p>
    <w:p w14:paraId="595030D9" w14:textId="77777777" w:rsidR="00950CBE" w:rsidRPr="004E78BB" w:rsidRDefault="00950CBE" w:rsidP="00473F5E">
      <w:pPr>
        <w:pStyle w:val="ProductList-Body"/>
        <w:ind w:left="187"/>
      </w:pPr>
      <w:r>
        <w:rPr>
          <w:b/>
          <w:color w:val="0072C6"/>
          <w:szCs w:val="18"/>
        </w:rPr>
        <w:t xml:space="preserve">Достъп без ЛА за Потребител </w:t>
      </w:r>
    </w:p>
    <w:p w14:paraId="746EEAFE" w14:textId="52BCC895" w:rsidR="00950CBE" w:rsidRPr="007D2359" w:rsidRDefault="00950CBE" w:rsidP="00473F5E">
      <w:pPr>
        <w:pStyle w:val="ProductList-Body"/>
        <w:ind w:left="180"/>
        <w:rPr>
          <w:szCs w:val="18"/>
        </w:rPr>
      </w:pPr>
      <w:r>
        <w:rPr>
          <w:szCs w:val="18"/>
        </w:rPr>
        <w:t>ЛА за Потребител не е необходим за преглед на съдържанието в капацитета на Power BI Premium, споделено чрез вградените API или функциите за вграден изглед. Само със серията Power BI Premium P също не е необходим ЛА за Потребител за преглед на съдържанието в капацитета на Power BI Premium, споделено чрез приложенията или функциите за имейл абонамент, или чрез Power BI Report Server</w:t>
      </w:r>
      <w:r w:rsidR="007D2359">
        <w:rPr>
          <w:szCs w:val="18"/>
        </w:rPr>
        <w:t>.</w:t>
      </w:r>
    </w:p>
    <w:p w14:paraId="1AA53EF4" w14:textId="268B09FA" w:rsidR="00D404DA" w:rsidRDefault="00D404DA" w:rsidP="00473F5E">
      <w:pPr>
        <w:pStyle w:val="ProductList-Body"/>
        <w:ind w:left="180"/>
        <w:rPr>
          <w:szCs w:val="18"/>
        </w:rPr>
      </w:pPr>
    </w:p>
    <w:p w14:paraId="4E4E9480" w14:textId="77777777" w:rsidR="00D404DA" w:rsidRPr="00D506D1" w:rsidRDefault="00D404DA" w:rsidP="00F95ABB">
      <w:pPr>
        <w:pStyle w:val="ProductList-Body"/>
        <w:ind w:left="187"/>
      </w:pPr>
      <w:r w:rsidRPr="00D506D1">
        <w:rPr>
          <w:b/>
          <w:color w:val="0072C6"/>
          <w:szCs w:val="18"/>
        </w:rPr>
        <w:t>Publish to Web</w:t>
      </w:r>
    </w:p>
    <w:p w14:paraId="37A3CA51" w14:textId="2743D8B7" w:rsidR="00D404DA" w:rsidRDefault="00D404DA" w:rsidP="00473F5E">
      <w:pPr>
        <w:pStyle w:val="ProductList-Body"/>
        <w:ind w:left="158"/>
      </w:pPr>
      <w:r w:rsidRPr="00D506D1">
        <w:t>Клиентът има право да използва функционалността за публиукуване в мрежата за споделяне на съдържание само на публично достъпен уеб сайт. Клиентът няма право да използва тази функционалност за вътрешно споделяне на съдържание. Microsoft има право да показва съдържание, публикувано чрез функционалността за публикуване в мрежата на публичен уеб сайт или галерия.</w:t>
      </w:r>
    </w:p>
    <w:p w14:paraId="70DDBA1F" w14:textId="053A28B5" w:rsidR="003A3791" w:rsidRDefault="003A3791" w:rsidP="00473F5E">
      <w:pPr>
        <w:pStyle w:val="ProductList-Body"/>
        <w:ind w:left="158"/>
      </w:pPr>
    </w:p>
    <w:p w14:paraId="356EE458" w14:textId="3D02D8FB" w:rsidR="003A3791" w:rsidRPr="00E35975" w:rsidRDefault="003A3791" w:rsidP="00F95ABB">
      <w:pPr>
        <w:pStyle w:val="ProductList-Body"/>
        <w:keepNext/>
        <w:tabs>
          <w:tab w:val="clear" w:pos="158"/>
          <w:tab w:val="left" w:pos="360"/>
        </w:tabs>
        <w:rPr>
          <w:b/>
          <w:color w:val="00188F"/>
          <w:szCs w:val="18"/>
        </w:rPr>
      </w:pPr>
      <w:r>
        <w:rPr>
          <w:b/>
          <w:color w:val="00188F"/>
          <w:szCs w:val="18"/>
        </w:rPr>
        <w:lastRenderedPageBreak/>
        <w:t>Microsoft Power</w:t>
      </w:r>
      <w:r w:rsidR="00956C3E">
        <w:rPr>
          <w:b/>
          <w:color w:val="00188F"/>
          <w:szCs w:val="18"/>
          <w:lang w:val="en-US"/>
        </w:rPr>
        <w:t xml:space="preserve"> </w:t>
      </w:r>
      <w:r>
        <w:rPr>
          <w:b/>
          <w:color w:val="00188F"/>
          <w:szCs w:val="18"/>
        </w:rPr>
        <w:t>Apps</w:t>
      </w:r>
    </w:p>
    <w:p w14:paraId="7A3ACA40" w14:textId="77777777" w:rsidR="003A3791" w:rsidRDefault="003A3791" w:rsidP="00F95ABB">
      <w:pPr>
        <w:pStyle w:val="ProductList-Body"/>
        <w:keepNext/>
        <w:ind w:left="180"/>
        <w:rPr>
          <w:b/>
          <w:color w:val="0072C6"/>
          <w:szCs w:val="18"/>
        </w:rPr>
      </w:pPr>
      <w:r>
        <w:rPr>
          <w:b/>
          <w:color w:val="0072C6"/>
          <w:szCs w:val="18"/>
        </w:rPr>
        <w:t>Обекти от ограничен тип</w:t>
      </w:r>
    </w:p>
    <w:p w14:paraId="3C6DE1A0" w14:textId="3BE29F0D" w:rsidR="003A3791" w:rsidRDefault="003A3791" w:rsidP="00473F5E">
      <w:pPr>
        <w:pStyle w:val="ProductList-Body"/>
        <w:ind w:left="158"/>
      </w:pPr>
      <w:r>
        <w:t>Клиентът няма право да създава, променя или изтрива каквито и да е данни от обекти, обозначени като „от ограничен тип</w:t>
      </w:r>
      <w:r w:rsidRPr="00225EA6">
        <w:rPr>
          <w:lang w:val="ru-RU"/>
        </w:rPr>
        <w:t>“</w:t>
      </w:r>
      <w:r>
        <w:t xml:space="preserve"> в продуктовата документация на адрес: </w:t>
      </w:r>
      <w:hyperlink r:id="rId82" w:history="1">
        <w:r>
          <w:rPr>
            <w:rStyle w:val="Hyperlink"/>
          </w:rPr>
          <w:t>https://go.microsoft.com/fwlink/?linkid=868812</w:t>
        </w:r>
      </w:hyperlink>
      <w:r>
        <w:t>. Клиентът има достъп в режим „само за четене</w:t>
      </w:r>
      <w:r w:rsidRPr="00225EA6">
        <w:rPr>
          <w:lang w:val="ru-RU"/>
        </w:rPr>
        <w:t>“</w:t>
      </w:r>
      <w:r>
        <w:t xml:space="preserve"> до тези обекти от ограничен тип.</w:t>
      </w:r>
    </w:p>
    <w:p w14:paraId="7FFC9B8C" w14:textId="3DFD0EC1" w:rsidR="00E72C20" w:rsidRDefault="00E72C20" w:rsidP="00473F5E">
      <w:pPr>
        <w:pStyle w:val="ProductList-Body"/>
        <w:ind w:left="158"/>
      </w:pPr>
    </w:p>
    <w:p w14:paraId="75D14979" w14:textId="77777777" w:rsidR="00E72C20" w:rsidRPr="000F48E2" w:rsidRDefault="00E72C20" w:rsidP="00473F5E">
      <w:pPr>
        <w:pStyle w:val="ProductList-Body"/>
        <w:ind w:left="180"/>
        <w:rPr>
          <w:b/>
          <w:color w:val="0072C6"/>
          <w:szCs w:val="18"/>
        </w:rPr>
      </w:pPr>
      <w:r>
        <w:rPr>
          <w:b/>
          <w:color w:val="0072C6"/>
          <w:szCs w:val="18"/>
        </w:rPr>
        <w:t>Неудостоверени външни потребители</w:t>
      </w:r>
    </w:p>
    <w:p w14:paraId="302BD4C3" w14:textId="11447D7F" w:rsidR="00E72C20" w:rsidRDefault="00956C3E" w:rsidP="00473F5E">
      <w:pPr>
        <w:pStyle w:val="ProductList-Body"/>
        <w:ind w:left="158"/>
      </w:pPr>
      <w:r w:rsidRPr="005F1A49">
        <w:t>За външни потребители, които не са удостоверени от Power Apps, не е необходим ЛА за Потребител за достъп до Power Portals</w:t>
      </w:r>
      <w:r w:rsidR="00E72C20">
        <w:t>.</w:t>
      </w:r>
    </w:p>
    <w:p w14:paraId="24991483" w14:textId="77777777" w:rsidR="00F95ABB" w:rsidRPr="0081281F" w:rsidRDefault="00FB103D" w:rsidP="00F95ABB">
      <w:pPr>
        <w:pStyle w:val="ProductList-Body"/>
        <w:shd w:val="clear" w:color="auto" w:fill="A6A6A6" w:themeFill="background1" w:themeFillShade="A6"/>
        <w:spacing w:before="120" w:after="240"/>
        <w:jc w:val="right"/>
      </w:pPr>
      <w:hyperlink w:anchor="_top" w:tooltip="Съдържание" w:history="1">
        <w:r w:rsidR="00F95ABB">
          <w:rPr>
            <w:rStyle w:val="Hyperlink"/>
            <w:sz w:val="16"/>
            <w:szCs w:val="16"/>
          </w:rPr>
          <w:t>Съдържание</w:t>
        </w:r>
      </w:hyperlink>
      <w:r w:rsidR="00F95ABB">
        <w:rPr>
          <w:sz w:val="16"/>
          <w:szCs w:val="16"/>
        </w:rPr>
        <w:t>/</w:t>
      </w:r>
      <w:hyperlink w:anchor="_top" w:tooltip="Общи условия" w:history="1">
        <w:r w:rsidR="00F95ABB">
          <w:rPr>
            <w:rStyle w:val="Hyperlink"/>
            <w:sz w:val="16"/>
            <w:szCs w:val="16"/>
          </w:rPr>
          <w:t>Общи условия</w:t>
        </w:r>
      </w:hyperlink>
    </w:p>
    <w:p w14:paraId="1FB4A1E9" w14:textId="77777777" w:rsidR="00F95ABB" w:rsidRPr="0081281F" w:rsidRDefault="00F95ABB" w:rsidP="00F95ABB">
      <w:pPr>
        <w:pStyle w:val="ProductList-Offering2Heading"/>
        <w:outlineLvl w:val="2"/>
      </w:pPr>
      <w:r>
        <w:tab/>
      </w:r>
      <w:bookmarkStart w:id="163" w:name="M365UnattendedLicense"/>
      <w:bookmarkStart w:id="164" w:name="_Toc34838460"/>
      <w:bookmarkStart w:id="165" w:name="_Toc36479302"/>
      <w:r>
        <w:t>Microsoft 365 – Лиценз без надзор</w:t>
      </w:r>
      <w:bookmarkEnd w:id="163"/>
      <w:bookmarkEnd w:id="164"/>
      <w:bookmarkEnd w:id="165"/>
    </w:p>
    <w:p w14:paraId="6FB42396" w14:textId="77777777" w:rsidR="00F95ABB" w:rsidRPr="0081281F" w:rsidRDefault="00F95ABB" w:rsidP="00F95ABB">
      <w:pPr>
        <w:pStyle w:val="ProductList-Body"/>
      </w:pPr>
      <w:r>
        <w:rPr>
          <w:b/>
          <w:color w:val="00188F"/>
        </w:rPr>
        <w:t>Споразумение за ниво на услуги</w:t>
      </w:r>
    </w:p>
    <w:p w14:paraId="6CC61751" w14:textId="77777777" w:rsidR="00F95ABB" w:rsidRPr="0081281F" w:rsidRDefault="00F95ABB" w:rsidP="00F95ABB">
      <w:pPr>
        <w:pStyle w:val="ProductList-Body"/>
      </w:pPr>
      <w:r>
        <w:t>Няма SLA за Microsoft 365 – Лиценз без надзор</w:t>
      </w:r>
    </w:p>
    <w:p w14:paraId="067978F0" w14:textId="77777777" w:rsidR="00F95ABB" w:rsidRPr="0081281F" w:rsidRDefault="00F95ABB" w:rsidP="00F95ABB">
      <w:pPr>
        <w:pStyle w:val="ProductList-Body"/>
      </w:pPr>
    </w:p>
    <w:p w14:paraId="7D21420F" w14:textId="77777777" w:rsidR="00F95ABB" w:rsidRPr="0081281F" w:rsidRDefault="00F95ABB" w:rsidP="00F95ABB">
      <w:pPr>
        <w:pStyle w:val="ProductList-Body"/>
      </w:pPr>
      <w:r>
        <w:rPr>
          <w:b/>
          <w:color w:val="00188F"/>
        </w:rPr>
        <w:t>Определения</w:t>
      </w:r>
    </w:p>
    <w:p w14:paraId="7FF04676" w14:textId="77777777" w:rsidR="00F95ABB" w:rsidRPr="0081281F" w:rsidRDefault="00F95ABB" w:rsidP="00F95ABB">
      <w:pPr>
        <w:pStyle w:val="ProductList-Body"/>
      </w:pPr>
      <w:r>
        <w:t>„Роботизирана автоматизация на процеси“, наричана още „RPA“ или „ботове“, означава приложение или който и да е набор от приложения, използван за снемане на данни и манипулиране на приложения за извършване на повтарящи се задачи. Ботовете работят въз основа на всеки ПИ елемент на Windows 10 в рамките на OSE и/или работят въз основа на приложение на Office в която и да е OSE.</w:t>
      </w:r>
    </w:p>
    <w:p w14:paraId="3FCC1760" w14:textId="77777777" w:rsidR="00F95ABB" w:rsidRPr="0081281F" w:rsidRDefault="00F95ABB" w:rsidP="00F95ABB">
      <w:pPr>
        <w:pStyle w:val="ProductList-Body"/>
      </w:pPr>
    </w:p>
    <w:p w14:paraId="13A9971E" w14:textId="77777777" w:rsidR="00F95ABB" w:rsidRPr="0081281F" w:rsidRDefault="00F95ABB" w:rsidP="00F95ABB">
      <w:pPr>
        <w:pStyle w:val="ProductList-Body"/>
      </w:pPr>
      <w:r>
        <w:t>„Бот без надзор“ – всеки бот, който не се придържа стриктно към определението „Наблюдаван бот“, трябва да се счита за „Бот без надзор“</w:t>
      </w:r>
    </w:p>
    <w:p w14:paraId="6C171A2F" w14:textId="77777777" w:rsidR="00F95ABB" w:rsidRPr="0081281F" w:rsidRDefault="00F95ABB" w:rsidP="00F95ABB">
      <w:pPr>
        <w:pStyle w:val="ProductList-Body"/>
      </w:pPr>
    </w:p>
    <w:p w14:paraId="4D54776E" w14:textId="77777777" w:rsidR="00F95ABB" w:rsidRPr="0081281F" w:rsidRDefault="00F95ABB" w:rsidP="00F95ABB">
      <w:pPr>
        <w:pStyle w:val="ProductList-Body"/>
      </w:pPr>
      <w:r>
        <w:t xml:space="preserve">„Наблюдаван бот“ – Наблюдаван бот помага на лица да изпълняват автоматизация на локалните и/или дистанционни работни станции на лицето. Той работи едновременно с лицето на същата(ите) работна(и) станция(и), за да изпълни повтарящи се задачи, и се активира от изрични действия на това лице.  </w:t>
      </w:r>
    </w:p>
    <w:p w14:paraId="3C76A8A1" w14:textId="77777777" w:rsidR="00F95ABB" w:rsidRDefault="00F95ABB" w:rsidP="00F95ABB">
      <w:pPr>
        <w:pStyle w:val="ProductList-Body"/>
        <w:rPr>
          <w:b/>
          <w:color w:val="00188F"/>
        </w:rPr>
      </w:pPr>
    </w:p>
    <w:p w14:paraId="2F2FF105" w14:textId="77777777" w:rsidR="00F95ABB" w:rsidRPr="0081281F" w:rsidRDefault="00F95ABB" w:rsidP="00F95ABB">
      <w:pPr>
        <w:pStyle w:val="ProductList-Body"/>
      </w:pPr>
      <w:r>
        <w:rPr>
          <w:b/>
          <w:color w:val="00188F"/>
        </w:rPr>
        <w:t xml:space="preserve">Възлагане и Права за използване </w:t>
      </w:r>
    </w:p>
    <w:p w14:paraId="5D3E200F" w14:textId="77777777" w:rsidR="00F95ABB" w:rsidRPr="0081281F" w:rsidRDefault="00F95ABB" w:rsidP="00F95ABB">
      <w:pPr>
        <w:pStyle w:val="ProductList-Body"/>
        <w:numPr>
          <w:ilvl w:val="0"/>
          <w:numId w:val="24"/>
        </w:numPr>
        <w:tabs>
          <w:tab w:val="clear" w:pos="158"/>
        </w:tabs>
      </w:pPr>
      <w:r>
        <w:t>Клиент може да възложи Microsoft 365 A3/E3 – Лиценз без надзор на Бот без надзор, който се изпълнява на хардуер, определен за използване от Клиента.</w:t>
      </w:r>
    </w:p>
    <w:p w14:paraId="3360D816" w14:textId="77777777" w:rsidR="00F95ABB" w:rsidRPr="0081281F" w:rsidRDefault="00F95ABB" w:rsidP="00F95ABB">
      <w:pPr>
        <w:pStyle w:val="ProductList-Body"/>
        <w:numPr>
          <w:ilvl w:val="0"/>
          <w:numId w:val="24"/>
        </w:numPr>
        <w:tabs>
          <w:tab w:val="clear" w:pos="158"/>
        </w:tabs>
      </w:pPr>
      <w:r>
        <w:t>Всеки Microsoft 365 A3/E3 – Лиценз без надзор позволява използването на пакет M365 A3/E3 само в една физическа или виртуална OSE за Роботизирана автоматизация на процеси.</w:t>
      </w:r>
    </w:p>
    <w:p w14:paraId="254E8867" w14:textId="77777777" w:rsidR="00F95ABB" w:rsidRPr="0081281F" w:rsidRDefault="00F95ABB" w:rsidP="00F95ABB">
      <w:pPr>
        <w:pStyle w:val="ProductList-Body"/>
        <w:numPr>
          <w:ilvl w:val="0"/>
          <w:numId w:val="24"/>
        </w:numPr>
        <w:tabs>
          <w:tab w:val="clear" w:pos="158"/>
        </w:tabs>
      </w:pPr>
      <w:r>
        <w:t xml:space="preserve">Възлагането на лицензи за ботове следва същите правила за потребители и устройства, сякаш ботът е потребител. (Вж. </w:t>
      </w:r>
      <w:hyperlink w:anchor="LicensingtheOnlineServices" w:history="1">
        <w:r>
          <w:rPr>
            <w:rStyle w:val="Hyperlink"/>
          </w:rPr>
          <w:t>Превъзлагане на лицензи</w:t>
        </w:r>
      </w:hyperlink>
      <w:r>
        <w:t>)</w:t>
      </w:r>
    </w:p>
    <w:p w14:paraId="50D3AB0A" w14:textId="77777777" w:rsidR="00F95ABB" w:rsidRPr="0081281F" w:rsidRDefault="00F95ABB" w:rsidP="00F95ABB">
      <w:pPr>
        <w:pStyle w:val="ProductList-Body"/>
        <w:ind w:left="720"/>
      </w:pPr>
    </w:p>
    <w:p w14:paraId="63556D61" w14:textId="77777777" w:rsidR="00F95ABB" w:rsidRPr="0081281F" w:rsidRDefault="00F95ABB" w:rsidP="00F95ABB">
      <w:pPr>
        <w:pStyle w:val="ProductList-Body"/>
      </w:pPr>
      <w:r>
        <w:rPr>
          <w:b/>
          <w:color w:val="00188F"/>
        </w:rPr>
        <w:t>Ограничаване на употребата</w:t>
      </w:r>
    </w:p>
    <w:p w14:paraId="5F521EC4" w14:textId="77777777" w:rsidR="00F95ABB" w:rsidRPr="0081281F" w:rsidRDefault="00F95ABB" w:rsidP="00F95ABB">
      <w:pPr>
        <w:pStyle w:val="ProductList-Body"/>
        <w:numPr>
          <w:ilvl w:val="0"/>
          <w:numId w:val="23"/>
        </w:numPr>
        <w:tabs>
          <w:tab w:val="clear" w:pos="158"/>
        </w:tabs>
      </w:pPr>
      <w:r>
        <w:t xml:space="preserve">Ботовете без надзор не може да създават или дублират дейности или работни потоци от името на нелицензиран потребител или устройство. (Вж. </w:t>
      </w:r>
      <w:hyperlink w:anchor="LicensingtheOnlineServices" w:history="1">
        <w:r>
          <w:rPr>
            <w:rStyle w:val="Hyperlink"/>
          </w:rPr>
          <w:t>Мултиплексиране</w:t>
        </w:r>
      </w:hyperlink>
      <w:r>
        <w:t>)</w:t>
      </w:r>
    </w:p>
    <w:p w14:paraId="0B8F3879" w14:textId="36152AB2" w:rsidR="00F95ABB" w:rsidRPr="005A5C60" w:rsidRDefault="00F95ABB" w:rsidP="00F95ABB">
      <w:pPr>
        <w:pStyle w:val="ProductList-Body"/>
        <w:numPr>
          <w:ilvl w:val="0"/>
          <w:numId w:val="23"/>
        </w:numPr>
        <w:tabs>
          <w:tab w:val="clear" w:pos="158"/>
        </w:tabs>
      </w:pPr>
      <w:r>
        <w:t>Microsoft си запазва правото за ограничаване или забраняване на обаждания за API на Microsoft с разумно предизвестие поради неразумен размер на скоростта на предаване, което влияе неблагоприятно на стабилността на API на Microsoft или на поведението на други приложения.</w:t>
      </w:r>
    </w:p>
    <w:bookmarkStart w:id="166" w:name="_Toc531082929"/>
    <w:bookmarkStart w:id="167" w:name="_Toc6563840"/>
    <w:bookmarkStart w:id="168" w:name="GitHubOfferings"/>
    <w:bookmarkStart w:id="169" w:name="_Toc21617061"/>
    <w:bookmarkEnd w:id="147"/>
    <w:bookmarkEnd w:id="148"/>
    <w:p w14:paraId="38745EE7" w14:textId="77777777" w:rsidR="002A2A00" w:rsidRPr="00903BB7" w:rsidRDefault="002A2A00" w:rsidP="002A2A00">
      <w:pPr>
        <w:pStyle w:val="ProductList-Body"/>
        <w:shd w:val="clear" w:color="auto" w:fill="A6A6A6" w:themeFill="background1" w:themeFillShade="A6"/>
        <w:spacing w:before="120" w:after="240"/>
        <w:jc w:val="right"/>
      </w:pPr>
      <w:r>
        <w:fldChar w:fldCharType="begin"/>
      </w:r>
      <w:r>
        <w:instrText xml:space="preserve"> HYPERLINK \l "TableofContents" \o "Съдържание"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61819502" w14:textId="2D428176" w:rsidR="00FF7C5D" w:rsidRPr="00A8327A" w:rsidRDefault="003307FF" w:rsidP="00473F5E">
      <w:pPr>
        <w:pStyle w:val="ProductList-Offering2Heading"/>
        <w:outlineLvl w:val="2"/>
      </w:pPr>
      <w:r w:rsidRPr="00AF0C27">
        <w:rPr>
          <w:lang w:val="ru-RU"/>
        </w:rPr>
        <w:tab/>
      </w:r>
      <w:bookmarkStart w:id="170" w:name="_Toc36479303"/>
      <w:r w:rsidR="00FF7C5D">
        <w:t xml:space="preserve">Оферти на </w:t>
      </w:r>
      <w:bookmarkEnd w:id="166"/>
      <w:bookmarkEnd w:id="167"/>
      <w:r w:rsidR="00FF7C5D">
        <w:t>GitHub</w:t>
      </w:r>
      <w:bookmarkEnd w:id="168"/>
      <w:bookmarkEnd w:id="169"/>
      <w:bookmarkEnd w:id="170"/>
    </w:p>
    <w:p w14:paraId="433E5414" w14:textId="77777777" w:rsidR="00FF7C5D" w:rsidRPr="00A8327A" w:rsidRDefault="00FF7C5D" w:rsidP="00473F5E">
      <w:pPr>
        <w:pStyle w:val="ProductList-Body"/>
        <w:rPr>
          <w:rFonts w:asciiTheme="majorHAnsi" w:hAnsiTheme="majorHAnsi"/>
          <w:sz w:val="16"/>
          <w:szCs w:val="16"/>
        </w:rPr>
        <w:sectPr w:rsidR="00FF7C5D" w:rsidRPr="00A8327A" w:rsidSect="002A2A00">
          <w:footerReference w:type="default" r:id="rId83"/>
          <w:footerReference w:type="first" r:id="rId84"/>
          <w:type w:val="continuous"/>
          <w:pgSz w:w="12240" w:h="15840"/>
          <w:pgMar w:top="1440" w:right="720" w:bottom="1440" w:left="720" w:header="720" w:footer="720" w:gutter="0"/>
          <w:cols w:space="720"/>
          <w:titlePg/>
          <w:docGrid w:linePitch="360"/>
        </w:sectPr>
      </w:pPr>
    </w:p>
    <w:p w14:paraId="492C61C0" w14:textId="77777777" w:rsidR="00FF7C5D" w:rsidRDefault="00FF7C5D" w:rsidP="00473F5E">
      <w:pPr>
        <w:pStyle w:val="ProductList-Body"/>
        <w:rPr>
          <w:rFonts w:asciiTheme="majorHAnsi" w:hAnsiTheme="majorHAnsi"/>
          <w:sz w:val="16"/>
          <w:szCs w:val="16"/>
        </w:rPr>
      </w:pPr>
      <w:r>
        <w:rPr>
          <w:rFonts w:asciiTheme="majorHAnsi" w:hAnsiTheme="majorHAnsi"/>
          <w:sz w:val="16"/>
          <w:szCs w:val="16"/>
        </w:rPr>
        <w:t>GitHub Enterprise</w:t>
      </w:r>
    </w:p>
    <w:p w14:paraId="46AEDE76" w14:textId="77777777" w:rsidR="00FF7C5D" w:rsidRDefault="00FF7C5D" w:rsidP="00473F5E">
      <w:pPr>
        <w:pStyle w:val="ProductList-Body"/>
        <w:rPr>
          <w:rFonts w:asciiTheme="majorHAnsi" w:hAnsiTheme="majorHAnsi"/>
          <w:sz w:val="16"/>
          <w:szCs w:val="16"/>
        </w:rPr>
      </w:pPr>
      <w:r>
        <w:rPr>
          <w:rFonts w:asciiTheme="majorHAnsi" w:hAnsiTheme="majorHAnsi"/>
          <w:sz w:val="16"/>
          <w:szCs w:val="16"/>
        </w:rPr>
        <w:t>Действия на GitHub</w:t>
      </w:r>
    </w:p>
    <w:p w14:paraId="3D993B4B" w14:textId="7021239C" w:rsidR="00FF7C5D" w:rsidRDefault="00FF7C5D" w:rsidP="00473F5E">
      <w:pPr>
        <w:pStyle w:val="ProductList-Body"/>
        <w:rPr>
          <w:rFonts w:asciiTheme="majorHAnsi" w:hAnsiTheme="majorHAnsi"/>
          <w:sz w:val="16"/>
          <w:szCs w:val="16"/>
        </w:rPr>
      </w:pPr>
      <w:r>
        <w:rPr>
          <w:rFonts w:asciiTheme="majorHAnsi" w:hAnsiTheme="majorHAnsi"/>
          <w:sz w:val="16"/>
          <w:szCs w:val="16"/>
        </w:rPr>
        <w:t>Аналитични данни за GitHub</w:t>
      </w:r>
    </w:p>
    <w:p w14:paraId="2BB372BB" w14:textId="77777777" w:rsidR="00F95ABB" w:rsidRPr="0081281F" w:rsidRDefault="00F95ABB" w:rsidP="00F95ABB">
      <w:pPr>
        <w:pStyle w:val="ProductList-Body"/>
      </w:pPr>
      <w:r>
        <w:rPr>
          <w:rFonts w:asciiTheme="majorHAnsi" w:hAnsiTheme="majorHAnsi"/>
          <w:sz w:val="16"/>
          <w:szCs w:val="16"/>
        </w:rPr>
        <w:t>GitHub Learning Lab за организации</w:t>
      </w:r>
    </w:p>
    <w:p w14:paraId="42601421" w14:textId="15353CC8" w:rsidR="00F95ABB" w:rsidRPr="00F95ABB" w:rsidRDefault="00F95ABB" w:rsidP="00473F5E">
      <w:pPr>
        <w:pStyle w:val="ProductList-Body"/>
      </w:pPr>
      <w:r>
        <w:rPr>
          <w:rFonts w:asciiTheme="majorHAnsi" w:hAnsiTheme="majorHAnsi"/>
          <w:sz w:val="16"/>
          <w:szCs w:val="16"/>
        </w:rPr>
        <w:t>GitHub One</w:t>
      </w:r>
    </w:p>
    <w:p w14:paraId="3A8491B3" w14:textId="77777777" w:rsidR="00FF7C5D" w:rsidRDefault="00FF7C5D" w:rsidP="00473F5E">
      <w:pPr>
        <w:pStyle w:val="ProductList-Body"/>
        <w:rPr>
          <w:rFonts w:asciiTheme="majorHAnsi" w:hAnsiTheme="majorHAnsi"/>
          <w:sz w:val="16"/>
          <w:szCs w:val="16"/>
        </w:rPr>
      </w:pPr>
      <w:r>
        <w:rPr>
          <w:rFonts w:asciiTheme="majorHAnsi" w:hAnsiTheme="majorHAnsi"/>
          <w:sz w:val="16"/>
          <w:szCs w:val="16"/>
        </w:rPr>
        <w:t>Разширена защита за GitHub</w:t>
      </w:r>
    </w:p>
    <w:p w14:paraId="0AD6579F" w14:textId="77777777" w:rsidR="00FF7C5D" w:rsidRDefault="00FF7C5D" w:rsidP="00473F5E">
      <w:pPr>
        <w:pStyle w:val="ProductList-Body"/>
        <w:rPr>
          <w:rFonts w:asciiTheme="majorHAnsi" w:hAnsiTheme="majorHAnsi"/>
          <w:sz w:val="16"/>
          <w:szCs w:val="16"/>
        </w:rPr>
        <w:sectPr w:rsidR="00FF7C5D" w:rsidSect="00A619AF">
          <w:footerReference w:type="default" r:id="rId85"/>
          <w:footerReference w:type="first" r:id="rId8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Пакети на GitHub</w:t>
      </w:r>
    </w:p>
    <w:p w14:paraId="5BEC2F33" w14:textId="77777777" w:rsidR="00FF7C5D" w:rsidRPr="00A8327A" w:rsidRDefault="00FF7C5D" w:rsidP="00473F5E">
      <w:pPr>
        <w:pStyle w:val="ProductList-Body"/>
        <w:pBdr>
          <w:top w:val="single" w:sz="4" w:space="1" w:color="BFBFBF" w:themeColor="background1" w:themeShade="BF"/>
        </w:pBdr>
        <w:rPr>
          <w:b/>
          <w:color w:val="000000" w:themeColor="text1"/>
          <w:sz w:val="8"/>
          <w:szCs w:val="8"/>
        </w:rPr>
      </w:pPr>
    </w:p>
    <w:p w14:paraId="0EDB9976" w14:textId="3D136A47" w:rsidR="00FF7C5D" w:rsidRDefault="0086195A" w:rsidP="00473F5E">
      <w:pPr>
        <w:pStyle w:val="ProductList-Body"/>
      </w:pPr>
      <w:r>
        <w:t xml:space="preserve">Офертите за GitHub се предоставят от GitHub, Inc. Като използва Оферти на GitHub, Клиентът се съгласява да бъде обвързан от условията на GitHub, налични на адрес </w:t>
      </w:r>
      <w:hyperlink r:id="rId87" w:history="1">
        <w:r>
          <w:rPr>
            <w:rStyle w:val="Hyperlink"/>
          </w:rPr>
          <w:t>https://aka.ms/github_terms</w:t>
        </w:r>
      </w:hyperlink>
      <w:r>
        <w:t xml:space="preserve">. Независимо от която и да е противоречаща клауза в споразумението за корпоративно лицензиране на Клиента (включително настоящите Условия за Онлайн услуги и DPA), Декларацията за поверителност на GitHub, налична на адрес </w:t>
      </w:r>
      <w:hyperlink r:id="rId88" w:history="1">
        <w:r>
          <w:rPr>
            <w:rStyle w:val="Hyperlink"/>
          </w:rPr>
          <w:t>https://help.github.com/articles/github-privacy-statement/</w:t>
        </w:r>
      </w:hyperlink>
      <w:r>
        <w:t xml:space="preserve">, и Допълнението относно защитата на данните на GitHub, което се намира на адрес </w:t>
      </w:r>
      <w:hyperlink r:id="rId89" w:history="1">
        <w:r>
          <w:rPr>
            <w:rStyle w:val="Hyperlink"/>
          </w:rPr>
          <w:t>https://aka.ms/github_terms</w:t>
        </w:r>
      </w:hyperlink>
      <w:r>
        <w:t>, ще се прилагат за използването на Оферти на GitHub от страна на Клиента, включително GitHub Enterprise, лицензирано самостоятелно или като Visual Studio Enterprise или Professional с GitHub Enterprise</w:t>
      </w:r>
      <w:r w:rsidR="00FF7C5D">
        <w:t>.</w:t>
      </w:r>
    </w:p>
    <w:p w14:paraId="199B06DB" w14:textId="77777777" w:rsidR="00FF7C5D" w:rsidRDefault="00FF7C5D" w:rsidP="00473F5E">
      <w:pPr>
        <w:pStyle w:val="ProductList-Body"/>
      </w:pPr>
    </w:p>
    <w:p w14:paraId="6B62C1DE" w14:textId="77777777" w:rsidR="00FF7C5D" w:rsidRPr="00093ADB" w:rsidRDefault="00FF7C5D" w:rsidP="00F95ABB">
      <w:pPr>
        <w:pStyle w:val="ProductList-Body"/>
        <w:keepNext/>
        <w:tabs>
          <w:tab w:val="clear" w:pos="158"/>
          <w:tab w:val="left" w:pos="360"/>
        </w:tabs>
        <w:rPr>
          <w:b/>
          <w:color w:val="00188F"/>
        </w:rPr>
      </w:pPr>
      <w:r>
        <w:rPr>
          <w:b/>
          <w:color w:val="00188F"/>
        </w:rPr>
        <w:lastRenderedPageBreak/>
        <w:t>Действия на GitHub и Пакети на GitHub</w:t>
      </w:r>
    </w:p>
    <w:p w14:paraId="46B45856" w14:textId="77777777" w:rsidR="00FF7C5D" w:rsidRDefault="00FF7C5D" w:rsidP="00473F5E">
      <w:pPr>
        <w:pStyle w:val="ProductList-Body"/>
      </w:pPr>
      <w:r>
        <w:t>Лицензираните потребители на Клиента на GitHub Enterprise или оферта, включваща GitHub Enterprise, могат да осъществяват достъп и да използват Действия на GitHub и Пакети на GitHub, лицензирани от Клиента.</w:t>
      </w:r>
    </w:p>
    <w:p w14:paraId="0FADAA4B" w14:textId="77777777" w:rsidR="00FF7C5D" w:rsidRDefault="00FF7C5D" w:rsidP="00473F5E">
      <w:pPr>
        <w:pStyle w:val="ProductList-Body"/>
      </w:pPr>
    </w:p>
    <w:p w14:paraId="146ACAED" w14:textId="77777777" w:rsidR="00FF7C5D" w:rsidRPr="00B74F37" w:rsidRDefault="00FF7C5D" w:rsidP="00473F5E">
      <w:pPr>
        <w:pStyle w:val="ProductList-Body"/>
        <w:tabs>
          <w:tab w:val="clear" w:pos="158"/>
          <w:tab w:val="left" w:pos="360"/>
        </w:tabs>
        <w:rPr>
          <w:b/>
          <w:color w:val="00188F"/>
        </w:rPr>
      </w:pPr>
      <w:r>
        <w:rPr>
          <w:b/>
          <w:color w:val="00188F"/>
        </w:rPr>
        <w:t>Разширена защита за GitHub и Аналитични данни за GitHub</w:t>
      </w:r>
    </w:p>
    <w:p w14:paraId="5FF7AB1B" w14:textId="77777777" w:rsidR="00FF7C5D" w:rsidRPr="00A315B9" w:rsidRDefault="00FF7C5D" w:rsidP="00473F5E">
      <w:pPr>
        <w:pStyle w:val="ProductList-Body"/>
        <w:rPr>
          <w:lang w:val="ru-RU"/>
        </w:rPr>
      </w:pPr>
      <w:r>
        <w:t>Лицензираните потребители на Клиента на GitHub Enterprise или оферта, включваща GitHub Enterprise, могат да осъществяват достъп до и да използват Разширена защита за GitHub и Аналитич</w:t>
      </w:r>
    </w:p>
    <w:p w14:paraId="03297C97" w14:textId="158B1FE2" w:rsidR="00BA3F05" w:rsidRDefault="00FF7C5D" w:rsidP="00473F5E">
      <w:pPr>
        <w:pStyle w:val="ProductList-Body"/>
      </w:pPr>
      <w:r>
        <w:t>ни данни за GitHub, при условие че всички тези потребители имат също така възложени ЛА за Потребител за Разширена защита за GitHub и Аналитични данни за GitHub</w:t>
      </w:r>
      <w:r w:rsidR="00BA3F05">
        <w:t>.</w:t>
      </w:r>
    </w:p>
    <w:p w14:paraId="1552DDDF" w14:textId="27167367" w:rsidR="00F95ABB" w:rsidRDefault="00F95ABB" w:rsidP="00473F5E">
      <w:pPr>
        <w:pStyle w:val="ProductList-Body"/>
      </w:pPr>
    </w:p>
    <w:p w14:paraId="35D1DBA2" w14:textId="77777777" w:rsidR="00F95ABB" w:rsidRPr="0081281F" w:rsidRDefault="00F95ABB" w:rsidP="00F95ABB">
      <w:pPr>
        <w:pStyle w:val="ProductList-Body"/>
      </w:pPr>
      <w:r>
        <w:rPr>
          <w:b/>
          <w:color w:val="00188F"/>
        </w:rPr>
        <w:t xml:space="preserve">GitHub One – Поддръжка тип Premium за GitHub Enterprise </w:t>
      </w:r>
    </w:p>
    <w:p w14:paraId="23560385" w14:textId="02ED0C04" w:rsidR="00F95ABB" w:rsidRPr="001A19E0" w:rsidRDefault="00F95ABB" w:rsidP="00F95ABB">
      <w:r>
        <w:rPr>
          <w:sz w:val="18"/>
        </w:rPr>
        <w:t>GitHub One включва подобрено ниво на техническа поддръжка, предоставена от GitHub, Inc. Предложението GitHub Engineering Direct изисква от потребителя да разполага с поддръжка тип Microsoft Premier или Unified Support като предварително условие. Като използва техническата поддръжка на GitHub, Клиентът приема да се обвърже с условията на GitHub, налични на</w:t>
      </w:r>
      <w:r>
        <w:rPr>
          <w:rFonts w:ascii="Segoe UI" w:eastAsia="Times New Roman" w:hAnsi="Segoe UI" w:cs="Segoe UI"/>
          <w:b/>
          <w:bCs/>
          <w:sz w:val="21"/>
          <w:szCs w:val="21"/>
        </w:rPr>
        <w:t xml:space="preserve"> </w:t>
      </w:r>
      <w:hyperlink r:id="rId90" w:history="1">
        <w:r>
          <w:rPr>
            <w:rStyle w:val="Hyperlink"/>
            <w:rFonts w:eastAsia="Times New Roman" w:cstheme="minorHAnsi"/>
            <w:sz w:val="18"/>
            <w:szCs w:val="18"/>
          </w:rPr>
          <w:t>https://aka.ms/githubsupport</w:t>
        </w:r>
      </w:hyperlink>
      <w:r>
        <w:rPr>
          <w:rFonts w:eastAsia="Times New Roman" w:cstheme="minorHAnsi"/>
          <w:sz w:val="18"/>
          <w:szCs w:val="18"/>
        </w:rPr>
        <w:t xml:space="preserve">. </w:t>
      </w:r>
    </w:p>
    <w:p w14:paraId="4F9B65D8" w14:textId="77777777" w:rsidR="00DD31AE" w:rsidRPr="00903BB7" w:rsidRDefault="00FB103D"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30D94BD3" w14:textId="77777777" w:rsidR="006815A8" w:rsidRPr="006815A8" w:rsidRDefault="006815A8" w:rsidP="00473F5E">
      <w:pPr>
        <w:pStyle w:val="ProductList-Offering2Heading"/>
        <w:outlineLvl w:val="2"/>
        <w:rPr>
          <w:lang w:val="bg-BG"/>
        </w:rPr>
      </w:pPr>
      <w:r w:rsidRPr="006815A8">
        <w:rPr>
          <w:lang w:val="bg-BG"/>
        </w:rPr>
        <w:tab/>
      </w:r>
      <w:bookmarkStart w:id="171" w:name="_Toc531082930"/>
      <w:bookmarkStart w:id="172" w:name="MicrosoftCloudAppSecurity"/>
      <w:bookmarkStart w:id="173" w:name="_Toc531348188"/>
      <w:bookmarkStart w:id="174" w:name="_Toc36479304"/>
      <w:r>
        <w:t>Microsoft</w:t>
      </w:r>
      <w:r w:rsidRPr="006815A8">
        <w:rPr>
          <w:lang w:val="bg-BG"/>
        </w:rPr>
        <w:t xml:space="preserve"> </w:t>
      </w:r>
      <w:r>
        <w:t>Cloud</w:t>
      </w:r>
      <w:r w:rsidRPr="006815A8">
        <w:rPr>
          <w:lang w:val="bg-BG"/>
        </w:rPr>
        <w:t xml:space="preserve"> </w:t>
      </w:r>
      <w:r>
        <w:t>App</w:t>
      </w:r>
      <w:r w:rsidRPr="006815A8">
        <w:rPr>
          <w:lang w:val="bg-BG"/>
        </w:rPr>
        <w:t xml:space="preserve"> </w:t>
      </w:r>
      <w:r>
        <w:t>Security</w:t>
      </w:r>
      <w:bookmarkEnd w:id="171"/>
      <w:bookmarkEnd w:id="172"/>
      <w:bookmarkEnd w:id="173"/>
      <w:bookmarkEnd w:id="174"/>
    </w:p>
    <w:p w14:paraId="1B3EB70B" w14:textId="77777777" w:rsidR="006815A8" w:rsidRDefault="006815A8" w:rsidP="00473F5E">
      <w:pPr>
        <w:pStyle w:val="ProductList-Body"/>
        <w:tabs>
          <w:tab w:val="clear" w:pos="158"/>
          <w:tab w:val="left" w:pos="360"/>
        </w:tabs>
        <w:rPr>
          <w:b/>
          <w:color w:val="00188F"/>
        </w:rPr>
      </w:pPr>
      <w:r>
        <w:rPr>
          <w:b/>
          <w:color w:val="00188F"/>
        </w:rPr>
        <w:t>Потребление на Външни потребители</w:t>
      </w:r>
    </w:p>
    <w:p w14:paraId="5000EF38" w14:textId="77777777" w:rsidR="006815A8" w:rsidRDefault="006815A8" w:rsidP="00473F5E">
      <w:pPr>
        <w:pStyle w:val="ProductList-Body"/>
        <w:tabs>
          <w:tab w:val="clear" w:pos="158"/>
          <w:tab w:val="left" w:pos="360"/>
        </w:tabs>
      </w:pPr>
      <w:r>
        <w:t>В допълнение към достъпа на неговите Лицензирани потребители, Клиентът може да разреши на Външни потребители да осъществяват достъп до услугата във връзка с достъпа до ресурси на Клиента с помощта на SharePoint Online, OneDrive, Teams и други хоствани от Microsoft услуги.</w:t>
      </w:r>
    </w:p>
    <w:p w14:paraId="4EE62975" w14:textId="77777777" w:rsidR="006815A8" w:rsidRPr="00D35E6F" w:rsidRDefault="006815A8" w:rsidP="00473F5E">
      <w:pPr>
        <w:pStyle w:val="ProductList-Body"/>
        <w:tabs>
          <w:tab w:val="clear" w:pos="158"/>
          <w:tab w:val="left" w:pos="360"/>
        </w:tabs>
      </w:pPr>
    </w:p>
    <w:p w14:paraId="6ED15FD8" w14:textId="77777777" w:rsidR="006815A8" w:rsidRDefault="006815A8" w:rsidP="00473F5E">
      <w:pPr>
        <w:pStyle w:val="ProductList-Body"/>
        <w:tabs>
          <w:tab w:val="clear" w:pos="158"/>
          <w:tab w:val="left" w:pos="360"/>
        </w:tabs>
        <w:rPr>
          <w:b/>
          <w:color w:val="00188F"/>
        </w:rPr>
      </w:pPr>
      <w:r>
        <w:rPr>
          <w:b/>
          <w:color w:val="00188F"/>
        </w:rPr>
        <w:t>Бележки</w:t>
      </w:r>
    </w:p>
    <w:p w14:paraId="7156C259" w14:textId="35666A05" w:rsidR="006815A8" w:rsidRDefault="006815A8" w:rsidP="00473F5E">
      <w:pPr>
        <w:pStyle w:val="ProductList-Body"/>
      </w:pPr>
      <w:r>
        <w:t xml:space="preserve">Прилагат се бележките за Карти на Bing и Професионалните услуги в </w:t>
      </w:r>
      <w:hyperlink w:anchor="Attachment1" w:tooltip="Приложение 1" w:history="1">
        <w:r>
          <w:rPr>
            <w:rStyle w:val="Hyperlink"/>
          </w:rPr>
          <w:t>Приложение 1</w:t>
        </w:r>
      </w:hyperlink>
      <w:r>
        <w:t>.</w:t>
      </w:r>
    </w:p>
    <w:p w14:paraId="179EFFB7" w14:textId="77777777" w:rsidR="00DD31AE" w:rsidRPr="00903BB7" w:rsidRDefault="00FB103D"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7F1CE592" w14:textId="77777777" w:rsidR="002D4180" w:rsidRPr="000B6866" w:rsidRDefault="002D4180" w:rsidP="00473F5E">
      <w:pPr>
        <w:pStyle w:val="ProductList-Offering2Heading"/>
        <w:outlineLvl w:val="2"/>
        <w:rPr>
          <w:lang w:val="bg-BG"/>
        </w:rPr>
      </w:pPr>
      <w:r w:rsidRPr="000B6866">
        <w:rPr>
          <w:lang w:val="bg-BG"/>
        </w:rPr>
        <w:tab/>
      </w:r>
      <w:bookmarkStart w:id="175" w:name="MicrosoftGraphdataconnect"/>
      <w:bookmarkStart w:id="176" w:name="_Toc3111588"/>
      <w:bookmarkStart w:id="177" w:name="_Toc36479305"/>
      <w:r>
        <w:t>Microsoft</w:t>
      </w:r>
      <w:r w:rsidRPr="000B6866">
        <w:rPr>
          <w:lang w:val="bg-BG"/>
        </w:rPr>
        <w:t xml:space="preserve"> </w:t>
      </w:r>
      <w:r>
        <w:t>Graph</w:t>
      </w:r>
      <w:r w:rsidRPr="000B6866">
        <w:rPr>
          <w:lang w:val="bg-BG"/>
        </w:rPr>
        <w:t xml:space="preserve"> </w:t>
      </w:r>
      <w:r>
        <w:t>data</w:t>
      </w:r>
      <w:r w:rsidRPr="000B6866">
        <w:rPr>
          <w:lang w:val="bg-BG"/>
        </w:rPr>
        <w:t xml:space="preserve"> </w:t>
      </w:r>
      <w:r>
        <w:t>connect</w:t>
      </w:r>
      <w:bookmarkEnd w:id="175"/>
      <w:r w:rsidRPr="000B6866">
        <w:rPr>
          <w:lang w:val="bg-BG"/>
        </w:rPr>
        <w:t xml:space="preserve"> за НДС</w:t>
      </w:r>
      <w:bookmarkEnd w:id="176"/>
      <w:bookmarkEnd w:id="177"/>
    </w:p>
    <w:p w14:paraId="12A0146B" w14:textId="77777777" w:rsidR="002D4180" w:rsidRPr="00931AE7" w:rsidRDefault="002D4180" w:rsidP="00473F5E">
      <w:pPr>
        <w:pStyle w:val="ProductList-Body"/>
        <w:tabs>
          <w:tab w:val="clear" w:pos="158"/>
          <w:tab w:val="left" w:pos="360"/>
        </w:tabs>
      </w:pPr>
      <w:r>
        <w:rPr>
          <w:b/>
          <w:color w:val="00188F"/>
        </w:rPr>
        <w:t>ЛА за Услуги</w:t>
      </w:r>
    </w:p>
    <w:p w14:paraId="223C0272" w14:textId="77777777" w:rsidR="002D4180" w:rsidRPr="00931AE7" w:rsidRDefault="002D4180" w:rsidP="00473F5E">
      <w:pPr>
        <w:pStyle w:val="ProductList-Body"/>
        <w:tabs>
          <w:tab w:val="clear" w:pos="158"/>
          <w:tab w:val="left" w:pos="360"/>
        </w:tabs>
      </w:pPr>
      <w:r>
        <w:t>Клиентът трябва да разполага с ЛА за всички процеси на Клиента за използване на потребителски данни. За целите на Microsoft Graph data connect за НДС (Независими доставчици на софтуер), „потребителски данни</w:t>
      </w:r>
      <w:r w:rsidRPr="001B027B">
        <w:t>“</w:t>
      </w:r>
      <w:r>
        <w:t xml:space="preserve"> означава данни от акаунта на потребителя в Office 365, притежаван от клиента на Клиента. Достъп до потребителски данни се предоставя на Клиента от клиента на Клиента. </w:t>
      </w:r>
    </w:p>
    <w:p w14:paraId="7336A461" w14:textId="77777777" w:rsidR="002D4180" w:rsidRPr="00931AE7" w:rsidRDefault="002D4180" w:rsidP="00473F5E">
      <w:pPr>
        <w:pStyle w:val="ProductList-Body"/>
      </w:pPr>
    </w:p>
    <w:p w14:paraId="124D1CB2" w14:textId="77777777" w:rsidR="002D4180" w:rsidRPr="00931AE7" w:rsidRDefault="002D4180" w:rsidP="00F95ABB">
      <w:pPr>
        <w:pStyle w:val="ProductList-ClauseHeading"/>
        <w:keepNext w:val="0"/>
      </w:pPr>
      <w:r>
        <w:t>Споразумение за услуги</w:t>
      </w:r>
    </w:p>
    <w:p w14:paraId="33528B18" w14:textId="77777777" w:rsidR="002D4180" w:rsidRPr="00931AE7" w:rsidRDefault="002D4180" w:rsidP="00473F5E">
      <w:pPr>
        <w:pStyle w:val="ProductList-Body"/>
      </w:pPr>
      <w:r>
        <w:rPr>
          <w:szCs w:val="18"/>
        </w:rPr>
        <w:t>Няма СУ за Microsoft Graph data connect за НДС.</w:t>
      </w:r>
    </w:p>
    <w:p w14:paraId="00AED491" w14:textId="77777777" w:rsidR="002D4180" w:rsidRPr="00931AE7" w:rsidRDefault="00FB103D" w:rsidP="00473F5E">
      <w:pPr>
        <w:pStyle w:val="ProductList-Body"/>
        <w:shd w:val="clear" w:color="auto" w:fill="A6A6A6" w:themeFill="background1" w:themeFillShade="A6"/>
        <w:spacing w:before="120" w:after="240"/>
        <w:jc w:val="right"/>
      </w:pPr>
      <w:hyperlink w:anchor="_top" w:tooltip="Съдържание" w:history="1">
        <w:r w:rsidR="002D4180">
          <w:rPr>
            <w:rStyle w:val="Hyperlink"/>
            <w:sz w:val="16"/>
            <w:szCs w:val="16"/>
          </w:rPr>
          <w:t>Съдържание</w:t>
        </w:r>
      </w:hyperlink>
      <w:r w:rsidR="002D4180">
        <w:rPr>
          <w:sz w:val="16"/>
          <w:szCs w:val="16"/>
        </w:rPr>
        <w:t>/</w:t>
      </w:r>
      <w:hyperlink w:anchor="_top" w:tooltip="Общи условия" w:history="1">
        <w:r w:rsidR="002D4180">
          <w:rPr>
            <w:rStyle w:val="Hyperlink"/>
            <w:sz w:val="16"/>
            <w:szCs w:val="16"/>
          </w:rPr>
          <w:t>Общи условия</w:t>
        </w:r>
      </w:hyperlink>
    </w:p>
    <w:p w14:paraId="3AAF6641" w14:textId="2B9F01D9" w:rsidR="00AE459A" w:rsidRPr="003036CC" w:rsidRDefault="00AE459A" w:rsidP="00473F5E">
      <w:pPr>
        <w:pStyle w:val="ProductList-Offering2Heading"/>
        <w:outlineLvl w:val="2"/>
        <w:rPr>
          <w:lang w:val="bg-BG"/>
        </w:rPr>
      </w:pPr>
      <w:r w:rsidRPr="003036CC">
        <w:rPr>
          <w:lang w:val="bg-BG"/>
        </w:rPr>
        <w:tab/>
      </w:r>
      <w:bookmarkStart w:id="178" w:name="_Toc534755264"/>
      <w:bookmarkStart w:id="179" w:name="_Toc36479306"/>
      <w:r>
        <w:t>Microsoft</w:t>
      </w:r>
      <w:r w:rsidRPr="003036CC">
        <w:rPr>
          <w:lang w:val="bg-BG"/>
        </w:rPr>
        <w:t xml:space="preserve"> </w:t>
      </w:r>
      <w:r>
        <w:t>Healthcare</w:t>
      </w:r>
      <w:r w:rsidRPr="003036CC">
        <w:rPr>
          <w:lang w:val="bg-BG"/>
        </w:rPr>
        <w:t xml:space="preserve"> </w:t>
      </w:r>
      <w:r>
        <w:t>Bot</w:t>
      </w:r>
      <w:r w:rsidRPr="003036CC">
        <w:rPr>
          <w:lang w:val="bg-BG"/>
        </w:rPr>
        <w:t xml:space="preserve"> </w:t>
      </w:r>
      <w:r>
        <w:t>Service</w:t>
      </w:r>
      <w:bookmarkEnd w:id="178"/>
      <w:bookmarkEnd w:id="179"/>
    </w:p>
    <w:p w14:paraId="75F2B101" w14:textId="77777777" w:rsidR="00AE459A" w:rsidRDefault="00AE459A" w:rsidP="00473F5E">
      <w:pPr>
        <w:pStyle w:val="ProductList-Body"/>
        <w:tabs>
          <w:tab w:val="clear" w:pos="158"/>
          <w:tab w:val="left" w:pos="360"/>
        </w:tabs>
        <w:rPr>
          <w:b/>
          <w:color w:val="00188F"/>
        </w:rPr>
      </w:pPr>
      <w:r>
        <w:rPr>
          <w:b/>
          <w:color w:val="00188F"/>
        </w:rPr>
        <w:t>Определения</w:t>
      </w:r>
    </w:p>
    <w:p w14:paraId="7A7D7D61" w14:textId="77777777" w:rsidR="00AE459A" w:rsidRDefault="00AE459A" w:rsidP="00473F5E">
      <w:pPr>
        <w:pStyle w:val="ProductList-Body"/>
        <w:rPr>
          <w:rFonts w:ascii="Calibri" w:eastAsia="Calibri" w:hAnsi="Calibri" w:cs="Calibri"/>
          <w:szCs w:val="18"/>
        </w:rPr>
      </w:pPr>
      <w:r>
        <w:rPr>
          <w:rFonts w:ascii="Calibri" w:eastAsia="Calibri" w:hAnsi="Calibri" w:cs="Calibri"/>
          <w:szCs w:val="18"/>
        </w:rPr>
        <w:t>„Клиентско бот приложение за здравеопазване“ означава приложение или набор от приложения, който добавя основна и значителна функционалност към Microsoft Healthcare Bot Service и който не представлява основен заместител на Microsoft Healthcare Bot Service.</w:t>
      </w:r>
    </w:p>
    <w:p w14:paraId="3B3FE28E" w14:textId="77777777" w:rsidR="00AE459A" w:rsidRDefault="00AE459A" w:rsidP="00473F5E">
      <w:pPr>
        <w:pStyle w:val="ProductList-Body"/>
      </w:pPr>
    </w:p>
    <w:p w14:paraId="1CE34638" w14:textId="77777777" w:rsidR="00AE459A" w:rsidRDefault="00AE459A" w:rsidP="00473F5E">
      <w:pPr>
        <w:pStyle w:val="ProductList-Body"/>
        <w:tabs>
          <w:tab w:val="clear" w:pos="158"/>
          <w:tab w:val="left" w:pos="360"/>
        </w:tabs>
        <w:rPr>
          <w:b/>
          <w:color w:val="00188F"/>
        </w:rPr>
      </w:pPr>
      <w:r>
        <w:rPr>
          <w:b/>
          <w:color w:val="00188F"/>
        </w:rPr>
        <w:t>Задължения на Клиента</w:t>
      </w:r>
    </w:p>
    <w:p w14:paraId="560983A5" w14:textId="77777777" w:rsidR="00AE459A" w:rsidRDefault="00AE459A" w:rsidP="00473F5E">
      <w:pPr>
        <w:pStyle w:val="ProductList-Body"/>
        <w:rPr>
          <w:rFonts w:ascii="Calibri" w:hAnsi="Calibri" w:cs="Calibri"/>
          <w:szCs w:val="18"/>
        </w:rPr>
      </w:pPr>
      <w:r>
        <w:rPr>
          <w:rFonts w:ascii="Calibri" w:hAnsi="Calibri" w:cs="Calibri"/>
          <w:szCs w:val="18"/>
        </w:rPr>
        <w:t xml:space="preserve">Клиентът носи цялата отговорност за: (1) точността и съответствието на информацията и Данните, предоставени чрез използването на Microsoft Healthcare Bot Service; (2) прилагането на сигурен метод за удостоверяване приложение-към-приложение между Клиентското бот приложение за здравеопазване и Microsoft Healthcare Bot Service; (3) получаването на необходимото съгласие от крайните потребители във връзка с използването на Клиентското бот приложение за здравеопазване от тяхна страна; и (4) показването на подходящите предупреждения, правни забележки и потвърждения на крайните потребители във връзка с използването на Клиентското бот приложение за здравеопазване от тяхна страна, включително, както е приложимо, посочените в следния </w:t>
      </w:r>
      <w:hyperlink r:id="rId91" w:history="1">
        <w:r>
          <w:rPr>
            <w:rStyle w:val="Hyperlink"/>
            <w:rFonts w:ascii="Calibri" w:hAnsi="Calibri" w:cs="Calibri"/>
            <w:szCs w:val="18"/>
          </w:rPr>
          <w:t>формуляр</w:t>
        </w:r>
      </w:hyperlink>
      <w:r>
        <w:rPr>
          <w:rFonts w:ascii="Calibri" w:hAnsi="Calibri" w:cs="Calibri"/>
          <w:szCs w:val="18"/>
        </w:rPr>
        <w:t>.</w:t>
      </w:r>
    </w:p>
    <w:p w14:paraId="460C3EB6" w14:textId="77777777" w:rsidR="00AE459A" w:rsidRDefault="00AE459A" w:rsidP="00473F5E">
      <w:pPr>
        <w:pStyle w:val="ProductList-Body"/>
      </w:pPr>
    </w:p>
    <w:p w14:paraId="5ECEA9ED" w14:textId="77777777" w:rsidR="00AE459A" w:rsidRDefault="00AE459A" w:rsidP="00473F5E">
      <w:pPr>
        <w:pStyle w:val="ProductList-Body"/>
        <w:tabs>
          <w:tab w:val="clear" w:pos="158"/>
          <w:tab w:val="left" w:pos="360"/>
        </w:tabs>
        <w:rPr>
          <w:b/>
          <w:color w:val="00188F"/>
        </w:rPr>
      </w:pPr>
      <w:r>
        <w:rPr>
          <w:b/>
          <w:color w:val="00188F"/>
        </w:rPr>
        <w:t>Ограничаване на употребата</w:t>
      </w:r>
    </w:p>
    <w:p w14:paraId="3959D2D2" w14:textId="77777777" w:rsidR="00AE459A" w:rsidRPr="00917344" w:rsidRDefault="00AE459A" w:rsidP="00473F5E">
      <w:pPr>
        <w:pStyle w:val="ProductList-Body"/>
      </w:pPr>
      <w:r>
        <w:t xml:space="preserve">КЛИЕНТЪТ ПОТВЪРЖДАВА, ЧЕ MICROSOFT HEALTHCARE BOT SERVICE (1) НЕ ПРЕДСТАВЛЯВА И НЕ СЕ ПРЕДОСТАВЯ КАТО МЕДИЦИНСКО ИЗДЕЛИЕ (ИЛИ МЕДИЦИНСКИ ИЗДЕЛИЯ) ЗА ДИАГНОСТИКА НА БОЛЕСТНИ ИЛИ ДРУГИ СЪСТОЯНИЯ ИЛИ ЗА ОБЛЕКЧАВАНЕ, ЛЕЧЕНИЕ ИЛИ ПРЕВЕНЦИЯ НА ЗАБОЛЯВАНЕ ИЛИ С ЦЕЛ ДА СЕ ИЗПОЛЗВА ПО ДРУГ НАЧИН КАТО КОМПОНЕНТ НА ПРЕДЛОЖЕНИЕ ЗА КЛИНИЧНО ИЗПИТВАНЕ ИЛИ ПРОДУКТ И НЕ СЕ ПРЕДОСТАВЯ ЛИЦЕНЗ ИЛИ ПРАВО ЗА ИЗПОЛЗВАНЕТО НА MICROSOFT HEALTHCARE BOT SERVICE ЗА </w:t>
      </w:r>
      <w:r>
        <w:lastRenderedPageBreak/>
        <w:t>ПОДОБНИ ЦЕЛИ, (2) НЕ ПРЕДСТАВЛЯВА И НЯМА ЗА ЦЕЛ ДА ЗАМЕСТВА ПРОФЕСИОНАЛНАТА МЕДИЦИНСКА КОНСУЛТАЦИЯ, ДИАГНОСТИКА, ЛЕЧЕНИЕ ИЛИ МНЕНИЕ И НЕ СЛЕДВА ДА СЕ ИЗПОЛЗВА ВМЕСТО ПРОФЕСИОНАЛНА МЕДИЦИНСКА КОНСУЛТАЦИЯ, ДИАГНОСТИКА, ЛЕЧЕНИЕ ИЛИ МНЕНИЕ, И (3) НЕ СЛЕДВА ДА СЕ ИЗПОЛЗВА ЗА СПЕШНА ПОМОЩ И НЕ ПОДДЪРЖА ОБАЖДАНИЯ ЗА СПЕШНА ПОМОЩ. КЛИЕНТЪТ ПОТВЪРЖДАВА, ЧЕ КЛИЕНТСКОТО БОТ ПРИЛОЖЕНИЕ ЗА ЗДРАВЕОПАЗВАНЕ ЩЕ ПРЕДСТАВЛЯВА СОБСТВЕН ПРОДУКТ ИЛИ УСЛУГА НА КЛИЕНТА, ОТДЕЛНО ОТ MICROSOFT HEALTHCARE BOT SERVICE. КЛИЕНТЪТ НОСИ ЦЯЛАТА ОТГОВОРНОСТ ЗА ПРОЕКТИРАНЕТО, РАЗРАБОТВАНЕТО И ПРИЛАГАНЕТО НА КЛИЕНТСКОТО БОТ ПРИЛОЖЕНИЕ ЗА ЗДРАВЕОПАЗВАНЕ, КАКТО И ЗА ПОКАЗВАНЕТО НА СЪОТВЕТНИТЕ ПРЕДУПРЕЖДЕНИЯ ОТНОСНО ИЗПОЛЗВАНЕТО НА КЛИЕНТСКОТО БОТ ПРИЛОЖЕНИЕ ЗА ЗДРАВЕОПАЗВАНЕ НА КРАЙНИТЕ ПОТРЕБИТЕЛИ. КЛИЕНТЪТ НОСИ ЦЯЛАТА ОТГОВОРНОСТ ЗА ЕВЕНТУАЛНИ ТЕЛЕСНИ НАРАНЯВАНИЯ ИЛИ СМЪРТ, ВЪЗНИКНАЛИ В РЕЗУЛТАТ ОТ НЕГОВОТО ИЗПОЛЗВАНЕ НА MICROSOFT HEALTHCARE BOT SERVICE ВЪВ ВРЪЗКА С КЛИЕНТСКОТО БОТ ПРИЛОЖЕНИЕ ЗА ЗДРАВЕОПАЗВАНЕ, ВКЛЮЧИТЕЛНО (НО НЕ САМО) НАРАНЯВАНИЯ ИЛИ СМЪРТ НА КРАЙНИТЕ ПОТРЕБИТЕЛИ.</w:t>
      </w:r>
    </w:p>
    <w:bookmarkStart w:id="180" w:name="_Toc527036937"/>
    <w:bookmarkStart w:id="181" w:name="_Toc525753893"/>
    <w:p w14:paraId="20F21C2B"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7521E900" w14:textId="36E93592" w:rsidR="007D2359" w:rsidRPr="00565001" w:rsidRDefault="003036CC" w:rsidP="00473F5E">
      <w:pPr>
        <w:pStyle w:val="ProductList-Offering2Heading"/>
        <w:outlineLvl w:val="2"/>
        <w:rPr>
          <w:lang w:val="bg-BG"/>
        </w:rPr>
      </w:pPr>
      <w:r w:rsidRPr="003036CC">
        <w:rPr>
          <w:lang w:val="bg-BG"/>
        </w:rPr>
        <w:tab/>
      </w:r>
      <w:bookmarkStart w:id="182" w:name="_Toc36479307"/>
      <w:r w:rsidR="007D2359">
        <w:t>Microsoft</w:t>
      </w:r>
      <w:r w:rsidR="007D2359" w:rsidRPr="00565001">
        <w:rPr>
          <w:lang w:val="bg-BG"/>
        </w:rPr>
        <w:t xml:space="preserve"> </w:t>
      </w:r>
      <w:r w:rsidR="007D2359">
        <w:t>Intune</w:t>
      </w:r>
      <w:bookmarkEnd w:id="180"/>
      <w:bookmarkEnd w:id="181"/>
      <w:bookmarkEnd w:id="182"/>
    </w:p>
    <w:p w14:paraId="30F48848" w14:textId="77777777" w:rsidR="007D2359" w:rsidRPr="00A8327A" w:rsidRDefault="007D2359" w:rsidP="00473F5E">
      <w:pPr>
        <w:pStyle w:val="ProductList-Body"/>
        <w:rPr>
          <w:rFonts w:asciiTheme="majorHAnsi" w:hAnsiTheme="majorHAnsi"/>
          <w:sz w:val="16"/>
          <w:szCs w:val="16"/>
        </w:rPr>
        <w:sectPr w:rsidR="007D2359" w:rsidRPr="00A8327A" w:rsidSect="007D2359">
          <w:type w:val="continuous"/>
          <w:pgSz w:w="12240" w:h="15840"/>
          <w:pgMar w:top="1440" w:right="720" w:bottom="1440" w:left="720" w:header="720" w:footer="720" w:gutter="0"/>
          <w:cols w:space="720"/>
          <w:titlePg/>
          <w:docGrid w:linePitch="360"/>
        </w:sectPr>
      </w:pPr>
    </w:p>
    <w:p w14:paraId="301CFF8F" w14:textId="77777777" w:rsidR="007D2359" w:rsidRDefault="007D2359" w:rsidP="00473F5E">
      <w:pPr>
        <w:pStyle w:val="ProductList-Body"/>
        <w:rPr>
          <w:rFonts w:asciiTheme="majorHAnsi" w:hAnsiTheme="majorHAnsi"/>
          <w:sz w:val="16"/>
          <w:szCs w:val="16"/>
        </w:rPr>
      </w:pPr>
      <w:r>
        <w:rPr>
          <w:rFonts w:asciiTheme="majorHAnsi" w:hAnsiTheme="majorHAnsi"/>
          <w:sz w:val="16"/>
          <w:szCs w:val="16"/>
        </w:rPr>
        <w:t>Microsoft Intune (на потребител)</w:t>
      </w:r>
    </w:p>
    <w:p w14:paraId="6384DCC6" w14:textId="77777777" w:rsidR="007D2359" w:rsidRDefault="007D2359" w:rsidP="00473F5E">
      <w:pPr>
        <w:pStyle w:val="ProductList-Body"/>
        <w:rPr>
          <w:rFonts w:asciiTheme="majorHAnsi" w:hAnsiTheme="majorHAnsi"/>
          <w:sz w:val="16"/>
          <w:szCs w:val="16"/>
        </w:rPr>
      </w:pPr>
      <w:r>
        <w:rPr>
          <w:rFonts w:asciiTheme="majorHAnsi" w:hAnsiTheme="majorHAnsi"/>
          <w:sz w:val="16"/>
          <w:szCs w:val="16"/>
        </w:rPr>
        <w:t>Microsoft Intune за Устройства</w:t>
      </w:r>
    </w:p>
    <w:p w14:paraId="7B16913C" w14:textId="77777777" w:rsidR="007D2359" w:rsidRPr="00A8327A" w:rsidRDefault="007D2359" w:rsidP="00473F5E">
      <w:pPr>
        <w:pStyle w:val="ProductList-Body"/>
        <w:rPr>
          <w:rFonts w:asciiTheme="majorHAnsi" w:hAnsiTheme="majorHAnsi"/>
          <w:sz w:val="16"/>
          <w:szCs w:val="16"/>
        </w:rPr>
      </w:pPr>
      <w:r>
        <w:rPr>
          <w:rFonts w:asciiTheme="majorHAnsi" w:hAnsiTheme="majorHAnsi"/>
          <w:sz w:val="16"/>
          <w:szCs w:val="16"/>
        </w:rPr>
        <w:t>Microsoft Intune за Решения в сферата на образованието (за потребител, за устройство)</w:t>
      </w:r>
    </w:p>
    <w:p w14:paraId="2BCEADEC" w14:textId="77777777" w:rsidR="007D2359" w:rsidRPr="00A8327A" w:rsidRDefault="007D2359" w:rsidP="00473F5E">
      <w:pPr>
        <w:pStyle w:val="ProductList-Body"/>
        <w:rPr>
          <w:rFonts w:asciiTheme="majorHAnsi" w:hAnsiTheme="majorHAnsi"/>
          <w:sz w:val="16"/>
          <w:szCs w:val="16"/>
        </w:rPr>
        <w:sectPr w:rsidR="007D2359" w:rsidRPr="00A8327A" w:rsidSect="007D235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Добавка за Microsoft Intune за System Center Configuration Manager и System Center Endpoint Protection (за потребител, за устройство)</w:t>
      </w:r>
      <w:r>
        <w:br/>
      </w:r>
      <w:r>
        <w:rPr>
          <w:rFonts w:asciiTheme="majorHAnsi" w:hAnsiTheme="majorHAnsi"/>
          <w:sz w:val="16"/>
          <w:szCs w:val="16"/>
        </w:rPr>
        <w:t>(„Добавка за Microsoft Intune“)</w:t>
      </w:r>
    </w:p>
    <w:p w14:paraId="2AECBB26" w14:textId="77777777" w:rsidR="00950CBE" w:rsidRPr="0061686B" w:rsidRDefault="00950CBE" w:rsidP="00473F5E">
      <w:pPr>
        <w:pStyle w:val="ProductList-Body"/>
        <w:pBdr>
          <w:top w:val="single" w:sz="4" w:space="1" w:color="BFBFBF" w:themeColor="background1" w:themeShade="BF"/>
        </w:pBdr>
        <w:rPr>
          <w:b/>
          <w:color w:val="000000" w:themeColor="text1"/>
          <w:sz w:val="8"/>
          <w:szCs w:val="8"/>
          <w:lang w:eastAsia="en-US" w:bidi="ar-SA"/>
        </w:rPr>
      </w:pPr>
    </w:p>
    <w:p w14:paraId="56D47B3E" w14:textId="77777777" w:rsidR="00950CBE" w:rsidRPr="004E78BB" w:rsidRDefault="00950CBE" w:rsidP="00473F5E">
      <w:pPr>
        <w:pStyle w:val="ProductList-Body"/>
        <w:tabs>
          <w:tab w:val="clear" w:pos="158"/>
          <w:tab w:val="left" w:pos="360"/>
        </w:tabs>
      </w:pPr>
      <w:r>
        <w:rPr>
          <w:b/>
          <w:color w:val="00188F"/>
        </w:rPr>
        <w:t>Предупреждения</w:t>
      </w:r>
    </w:p>
    <w:p w14:paraId="3088DC94" w14:textId="26BE7110" w:rsidR="00950CBE" w:rsidRPr="004E78BB" w:rsidRDefault="00950CBE" w:rsidP="00473F5E">
      <w:pPr>
        <w:pStyle w:val="ProductList-Body"/>
      </w:pPr>
      <w:r>
        <w:t xml:space="preserve">Всички услуги за разполагане, предоставени на Клиента, се подчиняват на Бележката за Професионалните услуги в </w:t>
      </w:r>
      <w:hyperlink w:anchor="Attachment1" w:tooltip="Приложение 1" w:history="1">
        <w:r>
          <w:rPr>
            <w:rStyle w:val="Hyperlink"/>
          </w:rPr>
          <w:t>Приложение 1</w:t>
        </w:r>
      </w:hyperlink>
      <w:r>
        <w:t>.</w:t>
      </w:r>
    </w:p>
    <w:p w14:paraId="0D82F88E" w14:textId="77777777" w:rsidR="00950CBE" w:rsidRPr="004E78BB" w:rsidRDefault="00950CBE" w:rsidP="00473F5E">
      <w:pPr>
        <w:pStyle w:val="ProductList-Body"/>
      </w:pPr>
    </w:p>
    <w:p w14:paraId="5BABC94B" w14:textId="77777777" w:rsidR="007D2359" w:rsidRPr="00A8327A" w:rsidRDefault="007D2359" w:rsidP="00473F5E">
      <w:pPr>
        <w:pStyle w:val="ProductList-Body"/>
        <w:tabs>
          <w:tab w:val="clear" w:pos="158"/>
          <w:tab w:val="left" w:pos="180"/>
        </w:tabs>
        <w:rPr>
          <w:b/>
          <w:color w:val="00188F"/>
        </w:rPr>
      </w:pPr>
      <w:r>
        <w:rPr>
          <w:b/>
          <w:color w:val="00188F"/>
        </w:rPr>
        <w:t>Управление на устройства и приложения</w:t>
      </w:r>
    </w:p>
    <w:p w14:paraId="685634A9" w14:textId="77777777" w:rsidR="007D2359" w:rsidRDefault="007D2359" w:rsidP="00473F5E">
      <w:pPr>
        <w:pStyle w:val="ProductList-Body"/>
        <w:tabs>
          <w:tab w:val="clear" w:pos="158"/>
          <w:tab w:val="left" w:pos="180"/>
        </w:tabs>
      </w:pPr>
      <w:r>
        <w:t>Всеки Потребител, на когото Клиентът назначи ЛА за Потребител, има право да осъществява достъп и да използва Онлайн услугите и свързания софтуер (включително софтуера на System Center) за управление на приложения и максимум петнадесет устройства. Управлението на устройство, до което е осъществен достъп от няколко потребители, изисква ЛА за Потребител за всеки потребител.</w:t>
      </w:r>
    </w:p>
    <w:p w14:paraId="4E2F1F3F" w14:textId="77777777" w:rsidR="007D2359" w:rsidRDefault="007D2359" w:rsidP="00473F5E">
      <w:pPr>
        <w:pStyle w:val="ProductList-Body"/>
        <w:tabs>
          <w:tab w:val="clear" w:pos="158"/>
          <w:tab w:val="left" w:pos="180"/>
        </w:tabs>
      </w:pPr>
    </w:p>
    <w:p w14:paraId="00CE844A" w14:textId="77777777" w:rsidR="007D2359" w:rsidRPr="00612EFD" w:rsidRDefault="007D2359" w:rsidP="00473F5E">
      <w:pPr>
        <w:pStyle w:val="ProductList-Body"/>
        <w:rPr>
          <w:b/>
          <w:bCs/>
          <w:color w:val="00188F"/>
        </w:rPr>
      </w:pPr>
      <w:r>
        <w:rPr>
          <w:b/>
          <w:bCs/>
          <w:color w:val="00188F"/>
        </w:rPr>
        <w:t>Microsoft Intune за Устройства</w:t>
      </w:r>
    </w:p>
    <w:p w14:paraId="0DB5BA8A" w14:textId="77777777" w:rsidR="007D2359" w:rsidRPr="00A8327A" w:rsidRDefault="007D2359" w:rsidP="00473F5E">
      <w:pPr>
        <w:pStyle w:val="ProductList-Body"/>
        <w:tabs>
          <w:tab w:val="clear" w:pos="158"/>
          <w:tab w:val="left" w:pos="180"/>
        </w:tabs>
      </w:pPr>
      <w:r>
        <w:t xml:space="preserve">Microsoft Intune за Устройства може да бъде свързан само с устройства, които не са свързани с конкретни потребители. Продуктови функции с афинитет на потребители, включително, но не само, Условен достъп, Защита на приложения и инсталиране на приложения по избор, не могат да се използват с ЛА за Microsoft Intune за Устройства. </w:t>
      </w:r>
      <w:bookmarkStart w:id="183" w:name="_Hlk521486116"/>
      <w:r>
        <w:t>Приложения, нанасяни обикновено на конкретни потребители, като например Outlook и OneDrive, не могат да се използват с тази услуга.</w:t>
      </w:r>
      <w:bookmarkEnd w:id="183"/>
    </w:p>
    <w:p w14:paraId="14BE8257" w14:textId="77777777" w:rsidR="00007502" w:rsidRPr="003C2FBE" w:rsidRDefault="00007502" w:rsidP="00473F5E">
      <w:pPr>
        <w:pStyle w:val="ProductList-Body"/>
        <w:tabs>
          <w:tab w:val="clear" w:pos="158"/>
          <w:tab w:val="left" w:pos="180"/>
        </w:tabs>
      </w:pPr>
    </w:p>
    <w:p w14:paraId="6B9B04CA" w14:textId="77777777" w:rsidR="00007502" w:rsidRPr="003C2FBE" w:rsidRDefault="00007502" w:rsidP="00D215F2">
      <w:pPr>
        <w:pStyle w:val="ProductList-Body"/>
        <w:keepNext/>
        <w:tabs>
          <w:tab w:val="clear" w:pos="158"/>
          <w:tab w:val="left" w:pos="180"/>
        </w:tabs>
      </w:pPr>
      <w:r>
        <w:rPr>
          <w:b/>
          <w:color w:val="00188F"/>
        </w:rPr>
        <w:t>ЛА за добавка за място за съхранение</w:t>
      </w:r>
    </w:p>
    <w:p w14:paraId="3513BAA3" w14:textId="77777777" w:rsidR="00007502" w:rsidRPr="003C2FBE" w:rsidRDefault="00007502" w:rsidP="00473F5E">
      <w:pPr>
        <w:pStyle w:val="ProductList-Body"/>
        <w:tabs>
          <w:tab w:val="clear" w:pos="158"/>
          <w:tab w:val="left" w:pos="180"/>
        </w:tabs>
      </w:pPr>
      <w:r>
        <w:t>ЛА за добавка за място за съхранение е необходим за всеки гигабайт място за съхранение, който надвишава предоставеното място за съхранение с основния абонамент.</w:t>
      </w:r>
    </w:p>
    <w:p w14:paraId="50EBBF6D" w14:textId="77777777" w:rsidR="00007502" w:rsidRPr="003C2FBE" w:rsidRDefault="00007502" w:rsidP="00473F5E">
      <w:pPr>
        <w:pStyle w:val="ProductList-Body"/>
        <w:tabs>
          <w:tab w:val="clear" w:pos="158"/>
          <w:tab w:val="left" w:pos="180"/>
        </w:tabs>
      </w:pPr>
    </w:p>
    <w:p w14:paraId="7F1BABFC" w14:textId="77777777" w:rsidR="00007502" w:rsidRPr="003C2FBE" w:rsidRDefault="00007502" w:rsidP="00473F5E">
      <w:pPr>
        <w:pStyle w:val="ProductList-Body"/>
        <w:tabs>
          <w:tab w:val="clear" w:pos="158"/>
          <w:tab w:val="left" w:pos="180"/>
        </w:tabs>
      </w:pPr>
      <w:r>
        <w:rPr>
          <w:b/>
          <w:color w:val="00188F"/>
        </w:rPr>
        <w:t>Софтуерни компоненти на Windows в Софтуер на System Center</w:t>
      </w:r>
    </w:p>
    <w:p w14:paraId="63A1D842" w14:textId="00681F0E" w:rsidR="00007502" w:rsidRPr="003C2FBE" w:rsidRDefault="00007502" w:rsidP="00473F5E">
      <w:pPr>
        <w:pStyle w:val="ProductList-Body"/>
        <w:tabs>
          <w:tab w:val="clear" w:pos="158"/>
          <w:tab w:val="left" w:pos="180"/>
        </w:tabs>
      </w:pPr>
      <w:r>
        <w:t>Софтуерът System Center включва един или няколко от следните Софтуерни компоненти на Windows: Microsoft .NET Framework, Компоненти за достъп до данни на Microsoft, софтуер на Power</w:t>
      </w:r>
      <w:r w:rsidR="00950CBE">
        <w:rPr>
          <w:lang w:val="en-US"/>
        </w:rPr>
        <w:t>S</w:t>
      </w:r>
      <w:r>
        <w:t>hell и определени файлове с разширение .dll, свързани с технологията Microsoft Build, Създаване на самоличност в Windows, Библиотека на Windows за J</w:t>
      </w:r>
      <w:r w:rsidR="00950CBE">
        <w:rPr>
          <w:lang w:val="en-US"/>
        </w:rPr>
        <w:t>ava</w:t>
      </w:r>
      <w:r>
        <w:t xml:space="preserve">Script, Debghelp.dll, както и с технологията Web Deploy. Лицензионните условия, регулиращи използването на Софтуерните компоненти на Windows, се съдържат в раздела Windows 8.1 Pro и Enterprise от Условията за продукти. Условията за продукти се намират на адрес </w:t>
      </w:r>
      <w:hyperlink r:id="rId92" w:history="1">
        <w:r>
          <w:rPr>
            <w:rStyle w:val="Hyperlink"/>
          </w:rPr>
          <w:t>http://go.microsoft.com/?linkid=9839206</w:t>
        </w:r>
      </w:hyperlink>
      <w:hyperlink w:history="1"/>
      <w:r>
        <w:t>.</w:t>
      </w:r>
    </w:p>
    <w:p w14:paraId="52F2439A" w14:textId="77777777" w:rsidR="00007502" w:rsidRPr="003C2FBE" w:rsidRDefault="00007502" w:rsidP="00473F5E">
      <w:pPr>
        <w:pStyle w:val="ProductList-Body"/>
        <w:tabs>
          <w:tab w:val="clear" w:pos="158"/>
          <w:tab w:val="left" w:pos="180"/>
        </w:tabs>
      </w:pPr>
    </w:p>
    <w:p w14:paraId="33184CCE" w14:textId="77777777" w:rsidR="00007502" w:rsidRPr="003C2FBE" w:rsidRDefault="00007502" w:rsidP="00473F5E">
      <w:pPr>
        <w:pStyle w:val="ProductList-Body"/>
        <w:tabs>
          <w:tab w:val="clear" w:pos="158"/>
          <w:tab w:val="left" w:pos="180"/>
        </w:tabs>
      </w:pPr>
      <w:r>
        <w:rPr>
          <w:b/>
          <w:color w:val="00188F"/>
        </w:rPr>
        <w:t>Технология SQL Server и тестване на производителността</w:t>
      </w:r>
    </w:p>
    <w:p w14:paraId="464736DA" w14:textId="77777777" w:rsidR="00007502" w:rsidRPr="003C2FBE" w:rsidRDefault="00007502" w:rsidP="00473F5E">
      <w:pPr>
        <w:pStyle w:val="ProductList-Body"/>
        <w:tabs>
          <w:tab w:val="clear" w:pos="158"/>
          <w:tab w:val="left" w:pos="180"/>
        </w:tabs>
      </w:pPr>
      <w:r>
        <w:t>Включеният Софтуер към Онлайн услугата съдържа компоненти с марката на SQL Server, различни от Бази данни на SQL Server. Тези компоненти са лицензирани за Клиента по силата на условията на съответните им лицензи, които се намират в инсталационната директория или в единната програма за инсталиране на софтуера. Клиентът трябва да получи предварително писмено одобрение от Microsoft, за да разкрие на трети лица резултатите от тестването на производителността на посочените компоненти или на софтуера, в който те са включени.</w:t>
      </w:r>
    </w:p>
    <w:bookmarkStart w:id="184" w:name="_Toc453946633"/>
    <w:bookmarkStart w:id="185" w:name="_Toc451949071"/>
    <w:p w14:paraId="032F6F26"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537A4471" w14:textId="076CC91B" w:rsidR="00331767" w:rsidRPr="006815A8" w:rsidRDefault="00D773B7" w:rsidP="00473F5E">
      <w:pPr>
        <w:pStyle w:val="ProductList-Offering2Heading"/>
        <w:outlineLvl w:val="2"/>
        <w:rPr>
          <w:lang w:val="bg-BG"/>
        </w:rPr>
      </w:pPr>
      <w:r w:rsidRPr="006815A8">
        <w:rPr>
          <w:lang w:val="bg-BG"/>
        </w:rPr>
        <w:tab/>
      </w:r>
      <w:bookmarkStart w:id="186" w:name="_Toc36479308"/>
      <w:r w:rsidR="00331767">
        <w:t>Microsoft</w:t>
      </w:r>
      <w:r w:rsidR="00331767" w:rsidRPr="006815A8">
        <w:rPr>
          <w:lang w:val="bg-BG"/>
        </w:rPr>
        <w:t xml:space="preserve"> </w:t>
      </w:r>
      <w:r w:rsidR="00331767">
        <w:t>Learning</w:t>
      </w:r>
      <w:bookmarkEnd w:id="184"/>
      <w:bookmarkEnd w:id="185"/>
      <w:bookmarkEnd w:id="186"/>
    </w:p>
    <w:bookmarkEnd w:id="149"/>
    <w:p w14:paraId="14A075ED" w14:textId="77777777" w:rsidR="00331767" w:rsidRPr="00903BB7" w:rsidRDefault="00331767" w:rsidP="00473F5E">
      <w:pPr>
        <w:pStyle w:val="ProductList-ClauseHeading"/>
        <w:keepNext w:val="0"/>
      </w:pPr>
      <w:r>
        <w:t>Microsoft Learning E-Reference Library</w:t>
      </w:r>
    </w:p>
    <w:p w14:paraId="6AD8B486" w14:textId="77777777" w:rsidR="00331767" w:rsidRPr="00903BB7" w:rsidRDefault="00331767" w:rsidP="00473F5E">
      <w:pPr>
        <w:pStyle w:val="ProductList-Body"/>
      </w:pPr>
      <w:r>
        <w:t>Всяко лице с валиден достъп до компютъра или вътрешната мрежа на Клиента може да копира и използва документацията за вътрешни цели за справка на Клиента. Документацията не включва електронни книги.</w:t>
      </w:r>
    </w:p>
    <w:p w14:paraId="16927810" w14:textId="77777777" w:rsidR="00331767" w:rsidRPr="00903BB7" w:rsidRDefault="00331767" w:rsidP="00473F5E">
      <w:pPr>
        <w:pStyle w:val="ProductList-Body"/>
      </w:pPr>
    </w:p>
    <w:p w14:paraId="0C14A933" w14:textId="77777777" w:rsidR="00331767" w:rsidRPr="00903BB7" w:rsidRDefault="00331767" w:rsidP="00473F5E">
      <w:pPr>
        <w:pStyle w:val="ProductList-ClauseHeading"/>
        <w:keepNext w:val="0"/>
      </w:pPr>
      <w:r>
        <w:lastRenderedPageBreak/>
        <w:t xml:space="preserve">ЛА за Услуги </w:t>
      </w:r>
      <w:bookmarkStart w:id="187" w:name="_Toc451949072"/>
      <w:r>
        <w:t>за Microsoft Learning Imagine Academy</w:t>
      </w:r>
      <w:bookmarkEnd w:id="187"/>
    </w:p>
    <w:p w14:paraId="0FABC386" w14:textId="77777777" w:rsidR="00331767" w:rsidRPr="00903BB7" w:rsidRDefault="00331767" w:rsidP="00473F5E">
      <w:pPr>
        <w:pStyle w:val="ProductList-Body"/>
      </w:pPr>
      <w:r>
        <w:t>Необходим е ЛА за услуга за всяко местоположение, което осъществява достъп до или използва услуга или предимство на Microsoft Imagine Academy. Местоположението се дефинира като физическо място със служители, управлявани от един и същи администратор, като например директор, в отделна сграда или група сгради, разположени в един и същи университет.</w:t>
      </w:r>
    </w:p>
    <w:p w14:paraId="4B78B5C9" w14:textId="77777777" w:rsidR="00331767" w:rsidRPr="00903BB7" w:rsidRDefault="00331767" w:rsidP="00473F5E">
      <w:pPr>
        <w:pStyle w:val="ProductList-Body"/>
      </w:pPr>
    </w:p>
    <w:p w14:paraId="70E2AC25" w14:textId="77777777" w:rsidR="00331767" w:rsidRPr="00903BB7" w:rsidRDefault="00331767" w:rsidP="00473F5E">
      <w:pPr>
        <w:pStyle w:val="ProductList-ClauseHeading"/>
        <w:keepNext w:val="0"/>
      </w:pPr>
      <w:r>
        <w:t>Указания за програмата Microsoft Learning Imagine Academy</w:t>
      </w:r>
    </w:p>
    <w:p w14:paraId="42F2F643" w14:textId="77777777" w:rsidR="00331767" w:rsidRPr="00903BB7" w:rsidRDefault="00331767" w:rsidP="00473F5E">
      <w:pPr>
        <w:pStyle w:val="ProductList-Body"/>
      </w:pPr>
      <w:r>
        <w:t xml:space="preserve">Указанията за програмата Imagine Academy на адрес </w:t>
      </w:r>
      <w:hyperlink r:id="rId93" w:history="1">
        <w:r>
          <w:rPr>
            <w:rStyle w:val="Hyperlink"/>
          </w:rPr>
          <w:t>http://www.microsoft.com/itacademy</w:t>
        </w:r>
      </w:hyperlink>
      <w:r>
        <w:t xml:space="preserve"> се прилагат за използването от страна на Клиента на Microsoft Learning Imagine Academy и нейните предимства.</w:t>
      </w:r>
    </w:p>
    <w:p w14:paraId="7DDE34B0" w14:textId="77777777" w:rsidR="00331767" w:rsidRPr="00903BB7" w:rsidRDefault="00331767" w:rsidP="00473F5E">
      <w:pPr>
        <w:pStyle w:val="ProductList-Body"/>
      </w:pPr>
    </w:p>
    <w:p w14:paraId="509847A9" w14:textId="77777777" w:rsidR="00331767" w:rsidRPr="00903BB7" w:rsidRDefault="00331767" w:rsidP="00473F5E">
      <w:pPr>
        <w:pStyle w:val="ProductList-ClauseHeading"/>
        <w:keepNext w:val="0"/>
      </w:pPr>
      <w:r>
        <w:t>Предимства на програмата Microsoft Learning Imagine Academy, предоставени от трето лице</w:t>
      </w:r>
    </w:p>
    <w:p w14:paraId="7D0204D1" w14:textId="77777777" w:rsidR="00331767" w:rsidRPr="00903BB7" w:rsidRDefault="00331767" w:rsidP="00473F5E">
      <w:pPr>
        <w:pStyle w:val="ProductList-Body"/>
      </w:pPr>
      <w:r>
        <w:t>Предимствата на програмата може да се използват само от преподавателите, служителите и учащите в дадена лицензирана институция, които към момента са записани в лицензираната институция.</w:t>
      </w:r>
    </w:p>
    <w:bookmarkEnd w:id="150"/>
    <w:p w14:paraId="4DC7A9E5"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70ECA937" w14:textId="77777777" w:rsidR="002D4180" w:rsidRPr="000B6866" w:rsidRDefault="002D4180" w:rsidP="00AF56D4">
      <w:pPr>
        <w:pStyle w:val="ProductList-Offering2Heading"/>
        <w:outlineLvl w:val="2"/>
        <w:rPr>
          <w:lang w:val="bg-BG"/>
        </w:rPr>
      </w:pPr>
      <w:r w:rsidRPr="000B6866">
        <w:rPr>
          <w:lang w:val="bg-BG"/>
        </w:rPr>
        <w:tab/>
      </w:r>
      <w:bookmarkStart w:id="188" w:name="MicrosoftSearchinBing"/>
      <w:bookmarkStart w:id="189" w:name="_Toc3111592"/>
      <w:bookmarkStart w:id="190" w:name="_Toc36479309"/>
      <w:r>
        <w:t>Microsoft</w:t>
      </w:r>
      <w:r w:rsidRPr="000B6866">
        <w:rPr>
          <w:lang w:val="bg-BG"/>
        </w:rPr>
        <w:t xml:space="preserve"> </w:t>
      </w:r>
      <w:r>
        <w:t>Search</w:t>
      </w:r>
      <w:r w:rsidRPr="000B6866">
        <w:rPr>
          <w:lang w:val="bg-BG"/>
        </w:rPr>
        <w:t xml:space="preserve"> в </w:t>
      </w:r>
      <w:r>
        <w:t>Bing</w:t>
      </w:r>
      <w:bookmarkEnd w:id="188"/>
      <w:bookmarkEnd w:id="189"/>
      <w:bookmarkEnd w:id="190"/>
    </w:p>
    <w:p w14:paraId="6FA7AB44" w14:textId="77777777" w:rsidR="00847145" w:rsidRDefault="00847145" w:rsidP="00AF56D4">
      <w:pPr>
        <w:pStyle w:val="ProductList-Body"/>
        <w:tabs>
          <w:tab w:val="clear" w:pos="158"/>
          <w:tab w:val="left" w:pos="360"/>
        </w:tabs>
        <w:rPr>
          <w:b/>
          <w:color w:val="00188F"/>
        </w:rPr>
      </w:pPr>
      <w:r>
        <w:rPr>
          <w:b/>
          <w:color w:val="00188F"/>
        </w:rPr>
        <w:t>Microsoft Search в Bing</w:t>
      </w:r>
    </w:p>
    <w:p w14:paraId="0E625441" w14:textId="77777777" w:rsidR="00847145" w:rsidRDefault="00847145" w:rsidP="00AF56D4">
      <w:pPr>
        <w:pStyle w:val="ProductList-Body"/>
      </w:pPr>
      <w:r>
        <w:t>„Microsoft Search в Bing</w:t>
      </w:r>
      <w:r w:rsidRPr="00A74EA7">
        <w:t>“</w:t>
      </w:r>
      <w:r>
        <w:t xml:space="preserve"> означава услугата, която показва корпоративни резултати от търсене от вътрешни източници (напр. интранет, файлове, информация от хора) на потребители на Клиента, които са влезли в услугата през служебния или училищния си акаунт.</w:t>
      </w:r>
    </w:p>
    <w:p w14:paraId="4778D19E" w14:textId="77777777" w:rsidR="002D4180" w:rsidRPr="00931AE7" w:rsidRDefault="002D4180" w:rsidP="00AF56D4">
      <w:pPr>
        <w:pStyle w:val="ProductList-Body"/>
      </w:pPr>
    </w:p>
    <w:p w14:paraId="010E7331" w14:textId="77777777" w:rsidR="002D4180" w:rsidRPr="00931AE7" w:rsidRDefault="002D4180" w:rsidP="00AF56D4">
      <w:pPr>
        <w:pStyle w:val="ProductList-Body"/>
      </w:pPr>
      <w:r>
        <w:rPr>
          <w:b/>
          <w:color w:val="00188F"/>
        </w:rPr>
        <w:t>Поверителност на Microsoft Search в Bing</w:t>
      </w:r>
    </w:p>
    <w:p w14:paraId="2265DBA5" w14:textId="11E7ED4B" w:rsidR="002D4180" w:rsidRPr="00931AE7" w:rsidRDefault="0086195A" w:rsidP="00AF56D4">
      <w:pPr>
        <w:pStyle w:val="ProductList-Body"/>
      </w:pPr>
      <w:r>
        <w:t xml:space="preserve">Когато даден потребител въведе заявка за търсене в Microsoft Search в Bing, се създават две едновременни заявки за търсене: (1) търсене във вътрешните ресурси на Клиента, за което заявката и изведените резултати представляват Клиентски данни за целите на настоящите Условия за Онлайн услуги, и (2) отделно търсене в публични резултати от Bing.com, за което заявката и изведените резултати не представляват Клиентски данни. Настоящите Условия за Онлайн услуги и DPA се прилагат само за Microsoft Search в Bing. Декларацията за поверителност на Microsoft на адрес </w:t>
      </w:r>
      <w:hyperlink r:id="rId94" w:history="1">
        <w:r>
          <w:rPr>
            <w:rStyle w:val="Hyperlink"/>
          </w:rPr>
          <w:t>https://go.microsoft.com/fwlink/?LinkId=521839</w:t>
        </w:r>
      </w:hyperlink>
      <w:r>
        <w:t xml:space="preserve"> се прилага за публичното търсене в Bing.com</w:t>
      </w:r>
      <w:r w:rsidR="002D4180">
        <w:t xml:space="preserve">. </w:t>
      </w:r>
    </w:p>
    <w:p w14:paraId="38A80F4D" w14:textId="77777777" w:rsidR="002D4180" w:rsidRPr="00931AE7" w:rsidRDefault="00FB103D" w:rsidP="00AF56D4">
      <w:pPr>
        <w:pStyle w:val="ProductList-Body"/>
        <w:shd w:val="clear" w:color="auto" w:fill="A6A6A6" w:themeFill="background1" w:themeFillShade="A6"/>
        <w:spacing w:before="120" w:after="240"/>
        <w:jc w:val="right"/>
      </w:pPr>
      <w:hyperlink w:anchor="_top" w:tooltip="Съдържание" w:history="1">
        <w:r w:rsidR="002D4180">
          <w:rPr>
            <w:rStyle w:val="Hyperlink"/>
            <w:sz w:val="16"/>
            <w:szCs w:val="16"/>
          </w:rPr>
          <w:t>Съдържание</w:t>
        </w:r>
      </w:hyperlink>
      <w:r w:rsidR="002D4180">
        <w:rPr>
          <w:sz w:val="16"/>
          <w:szCs w:val="16"/>
        </w:rPr>
        <w:t>/</w:t>
      </w:r>
      <w:hyperlink w:anchor="_top" w:tooltip="Общи условия" w:history="1">
        <w:r w:rsidR="002D4180">
          <w:rPr>
            <w:rStyle w:val="Hyperlink"/>
            <w:sz w:val="16"/>
            <w:szCs w:val="16"/>
          </w:rPr>
          <w:t>Общи условия</w:t>
        </w:r>
      </w:hyperlink>
    </w:p>
    <w:p w14:paraId="6CF3E30D" w14:textId="76A2378C" w:rsidR="00AF0C27" w:rsidRPr="006D2EDD" w:rsidRDefault="00581CDB" w:rsidP="00F95ABB">
      <w:pPr>
        <w:pStyle w:val="ProductList-Offering2Heading"/>
        <w:rPr>
          <w:lang w:val="ru-RU"/>
        </w:rPr>
      </w:pPr>
      <w:r w:rsidRPr="006D2EDD">
        <w:rPr>
          <w:lang w:val="ru-RU"/>
        </w:rPr>
        <w:tab/>
      </w:r>
      <w:bookmarkStart w:id="191" w:name="_Toc457466455"/>
      <w:bookmarkStart w:id="192" w:name="_Toc36479310"/>
      <w:r w:rsidR="00AF0C27">
        <w:t>Minecraft</w:t>
      </w:r>
      <w:r w:rsidR="00AF0C27" w:rsidRPr="006D2EDD">
        <w:rPr>
          <w:lang w:val="ru-RU"/>
        </w:rPr>
        <w:t>: Образователно издание</w:t>
      </w:r>
      <w:bookmarkEnd w:id="191"/>
      <w:bookmarkEnd w:id="192"/>
    </w:p>
    <w:p w14:paraId="635A5265" w14:textId="77777777" w:rsidR="00AF0C27" w:rsidRDefault="00AF0C27" w:rsidP="00AF56D4">
      <w:pPr>
        <w:pStyle w:val="ProductList-Body"/>
        <w:tabs>
          <w:tab w:val="clear" w:pos="158"/>
          <w:tab w:val="left" w:pos="360"/>
        </w:tabs>
        <w:rPr>
          <w:b/>
          <w:color w:val="00188F"/>
        </w:rPr>
      </w:pPr>
      <w:r>
        <w:rPr>
          <w:b/>
          <w:color w:val="00188F"/>
        </w:rPr>
        <w:t>Предупреждения</w:t>
      </w:r>
    </w:p>
    <w:p w14:paraId="1B17E375" w14:textId="72FC22F7" w:rsidR="00AF0C27" w:rsidRPr="00AB267B" w:rsidRDefault="00AF0C27" w:rsidP="00AF56D4">
      <w:pPr>
        <w:pStyle w:val="ProductList-Body"/>
      </w:pPr>
      <w:r>
        <w:t xml:space="preserve">Прилагат се Бележките за Карти на Bing в </w:t>
      </w:r>
      <w:hyperlink w:anchor="Attachment1" w:tooltip="Приложение 1" w:history="1">
        <w:r>
          <w:rPr>
            <w:rStyle w:val="Hyperlink"/>
          </w:rPr>
          <w:t>Приложение 1</w:t>
        </w:r>
      </w:hyperlink>
      <w:r>
        <w:t>.</w:t>
      </w:r>
    </w:p>
    <w:p w14:paraId="7DA476FC" w14:textId="0A689AD2" w:rsidR="00DE36B9" w:rsidRPr="006B78C8" w:rsidRDefault="00FB103D" w:rsidP="00AF56D4">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5EEA3C10" w14:textId="073454C3" w:rsidR="00581CDB" w:rsidRPr="00B95770" w:rsidRDefault="00AF0C27" w:rsidP="00AF56D4">
      <w:pPr>
        <w:pStyle w:val="ProductList-Offering2Heading"/>
        <w:rPr>
          <w:lang w:val="ru-RU"/>
        </w:rPr>
      </w:pPr>
      <w:r>
        <w:rPr>
          <w:lang w:val="ru-RU"/>
        </w:rPr>
        <w:tab/>
      </w:r>
      <w:bookmarkStart w:id="193" w:name="_Toc36479311"/>
      <w:r w:rsidR="00581CDB">
        <w:t>Office</w:t>
      </w:r>
      <w:r w:rsidR="00581CDB" w:rsidRPr="00B95770">
        <w:rPr>
          <w:lang w:val="ru-RU"/>
        </w:rPr>
        <w:t xml:space="preserve"> 365 </w:t>
      </w:r>
      <w:r w:rsidR="00581CDB">
        <w:t>Developer</w:t>
      </w:r>
      <w:bookmarkEnd w:id="193"/>
    </w:p>
    <w:p w14:paraId="5B0F2979" w14:textId="77777777" w:rsidR="00581CDB" w:rsidRPr="00690C65" w:rsidRDefault="00581CDB" w:rsidP="00AF56D4">
      <w:pPr>
        <w:pStyle w:val="ProductList-Body"/>
        <w:tabs>
          <w:tab w:val="clear" w:pos="158"/>
          <w:tab w:val="left" w:pos="180"/>
        </w:tabs>
      </w:pPr>
      <w:r>
        <w:rPr>
          <w:b/>
          <w:color w:val="00188F"/>
        </w:rPr>
        <w:t>Без производствено използване на Office 365 Developer</w:t>
      </w:r>
    </w:p>
    <w:p w14:paraId="6FB6E3DE" w14:textId="77777777" w:rsidR="00581CDB" w:rsidRPr="00690C65" w:rsidRDefault="00581CDB" w:rsidP="00AF56D4">
      <w:pPr>
        <w:pStyle w:val="ProductList-Body"/>
        <w:tabs>
          <w:tab w:val="clear" w:pos="158"/>
          <w:tab w:val="left" w:pos="180"/>
        </w:tabs>
      </w:pPr>
      <w:r>
        <w:t>Всеки потребител, на когото Клиентът прехвърли ЛА за потребител, може да използва Онлайн услугата за проектиране, разработване и тестване на приложенията на Клиента с цел предоставяне на приложенията в наличност за Онлайн услугите на Office 365 на Клиента, за локалните разполагания или за Магазина на Microsoft Office. Онлайн услугата не е лицензирана за производствено използване.</w:t>
      </w:r>
    </w:p>
    <w:p w14:paraId="56509E7A" w14:textId="77777777" w:rsidR="00581CDB" w:rsidRPr="00690C65" w:rsidRDefault="00581CDB" w:rsidP="00AF56D4">
      <w:pPr>
        <w:pStyle w:val="ProductList-Body"/>
        <w:tabs>
          <w:tab w:val="clear" w:pos="158"/>
          <w:tab w:val="left" w:pos="180"/>
        </w:tabs>
      </w:pPr>
    </w:p>
    <w:p w14:paraId="6DDC9EA3" w14:textId="77777777" w:rsidR="00581CDB" w:rsidRPr="00690C65" w:rsidRDefault="00581CDB" w:rsidP="00AF56D4">
      <w:pPr>
        <w:pStyle w:val="ProductList-Body"/>
        <w:tabs>
          <w:tab w:val="clear" w:pos="158"/>
          <w:tab w:val="left" w:pos="180"/>
        </w:tabs>
      </w:pPr>
      <w:r>
        <w:rPr>
          <w:b/>
          <w:color w:val="00188F"/>
        </w:rPr>
        <w:t>Крайни потребители на Office 365 Developer</w:t>
      </w:r>
    </w:p>
    <w:p w14:paraId="43BEB7C5" w14:textId="77777777" w:rsidR="00581CDB" w:rsidRPr="00690C65" w:rsidRDefault="00581CDB" w:rsidP="00AF56D4">
      <w:pPr>
        <w:pStyle w:val="ProductList-Body"/>
        <w:tabs>
          <w:tab w:val="clear" w:pos="158"/>
          <w:tab w:val="left" w:pos="180"/>
        </w:tabs>
      </w:pPr>
      <w:r>
        <w:t>Не е необходимо крайните потребители на Клиента да разполагат с ЛА за осъществяване на достъп до Office 365 Developer за провеждане на тестове при приемане или за предоставяне на обратна информация относно програмите на Клиента.</w:t>
      </w:r>
    </w:p>
    <w:p w14:paraId="0B9A1167" w14:textId="77777777" w:rsidR="00DD31AE" w:rsidRPr="00903BB7" w:rsidRDefault="00FB103D" w:rsidP="00AF56D4">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0A2BDC6B" w14:textId="0C6053D6" w:rsidR="00331767" w:rsidRPr="00AF0C27" w:rsidRDefault="00331767" w:rsidP="00AF56D4">
      <w:pPr>
        <w:pStyle w:val="ProductList-Offering2Heading"/>
        <w:outlineLvl w:val="2"/>
        <w:rPr>
          <w:lang w:val="ru-RU"/>
        </w:rPr>
      </w:pPr>
      <w:r w:rsidRPr="00AF0C27">
        <w:rPr>
          <w:lang w:val="ru-RU"/>
        </w:rPr>
        <w:tab/>
      </w:r>
      <w:bookmarkStart w:id="194" w:name="_Toc13858401"/>
      <w:bookmarkStart w:id="195" w:name="_Toc36479312"/>
      <w:r w:rsidR="00544AAD">
        <w:t>Microsoft Defender Advanced Threat Protection</w:t>
      </w:r>
      <w:bookmarkEnd w:id="194"/>
      <w:bookmarkEnd w:id="195"/>
    </w:p>
    <w:p w14:paraId="2F41B89B" w14:textId="77777777" w:rsidR="00544AAD" w:rsidRPr="00A246E9" w:rsidRDefault="00544AAD" w:rsidP="00AF56D4">
      <w:pPr>
        <w:pStyle w:val="ProductList-Body"/>
        <w:rPr>
          <w:b/>
        </w:rPr>
      </w:pPr>
      <w:r>
        <w:rPr>
          <w:b/>
          <w:color w:val="00188F"/>
        </w:rPr>
        <w:t>Съхранение на данни</w:t>
      </w:r>
    </w:p>
    <w:p w14:paraId="4E80F895" w14:textId="5584B953" w:rsidR="000648ED" w:rsidRPr="00BA2331" w:rsidRDefault="0086195A" w:rsidP="00AF56D4">
      <w:pPr>
        <w:pStyle w:val="ProductList-Body"/>
      </w:pPr>
      <w:r>
        <w:t>Частта Microsoft Defender Advanced Threat Protection от продукта не съдържа Клиентски данни с възможност за извличане, поради което условията за извличане на Клиентски данните в DPA не са приложими</w:t>
      </w:r>
      <w:r w:rsidR="000648ED">
        <w:t xml:space="preserve">. </w:t>
      </w:r>
    </w:p>
    <w:p w14:paraId="309A6660" w14:textId="77777777" w:rsidR="00DD31AE" w:rsidRPr="00903BB7" w:rsidRDefault="00FB103D"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0EF88D6" w14:textId="0C01E50A" w:rsidR="000E6ED8" w:rsidRDefault="000E6ED8" w:rsidP="00A914BF">
      <w:pPr>
        <w:pStyle w:val="ProductList-Body"/>
      </w:pPr>
    </w:p>
    <w:p w14:paraId="3FBC6FA6" w14:textId="77777777" w:rsidR="00F810E5" w:rsidRDefault="00F810E5" w:rsidP="00A914BF">
      <w:pPr>
        <w:pStyle w:val="ProductList-Body"/>
        <w:sectPr w:rsidR="00F810E5" w:rsidSect="00E275D6">
          <w:footerReference w:type="first" r:id="rId9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6" w:name="Attachment1"/>
      <w:bookmarkStart w:id="197" w:name="_Toc36479313"/>
      <w:r>
        <w:lastRenderedPageBreak/>
        <w:t>Приложение 1 – Бележки</w:t>
      </w:r>
      <w:bookmarkEnd w:id="196"/>
      <w:bookmarkEnd w:id="197"/>
    </w:p>
    <w:p w14:paraId="3CEE07C1" w14:textId="77777777" w:rsidR="0086195A" w:rsidRDefault="0086195A" w:rsidP="0086195A">
      <w:pPr>
        <w:pStyle w:val="ProductList-Offering1Heading"/>
        <w:spacing w:before="0"/>
      </w:pPr>
      <w:bookmarkStart w:id="198" w:name="_Toc27047360"/>
      <w:bookmarkStart w:id="199" w:name="_Toc36479314"/>
      <w:r>
        <w:t>Онлайн услуги, изключени от DPA</w:t>
      </w:r>
      <w:bookmarkEnd w:id="198"/>
      <w:bookmarkEnd w:id="199"/>
    </w:p>
    <w:p w14:paraId="12AC4B90" w14:textId="57926A33" w:rsidR="0086195A" w:rsidRDefault="00956C3E" w:rsidP="0086195A">
      <w:pPr>
        <w:pStyle w:val="ProductList-Body"/>
      </w:pPr>
      <w:r w:rsidRPr="005F1A49">
        <w:t xml:space="preserve">Условията на DPA не се прилагат за: Корпоративната платформа за Картите на Bing, Транзакции и потребители на Картите на Bing, Услугите за търсене с Bing, GitHub Enterprise, LinkedIn Sales Navigator, Azure Stack Hub, Microsoft Graph data connect за НДС, Microsoft Genomics и Тест на центъра за приложения на Visual Studio. Всяка от тези Онлайн услуги се урежда от условията за поверителност и защита в приложимите </w:t>
      </w:r>
      <w:hyperlink w:anchor="OnlineServiceSpecificTerms" w:tooltip="Онлайн услуги – специфични условия" w:history="1">
        <w:r w:rsidRPr="005F1A49">
          <w:rPr>
            <w:color w:val="0563C1" w:themeColor="hyperlink"/>
            <w:u w:val="single"/>
          </w:rPr>
          <w:t>Специфични условия за Онлайн услуги</w:t>
        </w:r>
      </w:hyperlink>
      <w:r w:rsidR="0086195A">
        <w:t>.</w:t>
      </w:r>
    </w:p>
    <w:p w14:paraId="76DB7B9F" w14:textId="77777777" w:rsidR="0086195A" w:rsidRPr="00133E27" w:rsidRDefault="00FB103D" w:rsidP="0086195A">
      <w:pPr>
        <w:pStyle w:val="ProductList-Body"/>
        <w:shd w:val="clear" w:color="auto" w:fill="A6A6A6" w:themeFill="background1" w:themeFillShade="A6"/>
        <w:spacing w:before="120" w:after="240"/>
        <w:jc w:val="right"/>
        <w:rPr>
          <w:sz w:val="16"/>
          <w:szCs w:val="16"/>
        </w:rPr>
      </w:pPr>
      <w:hyperlink w:anchor="_top" w:tooltip="Съдържание" w:history="1">
        <w:r w:rsidR="0086195A">
          <w:rPr>
            <w:rStyle w:val="Hyperlink"/>
            <w:sz w:val="16"/>
            <w:szCs w:val="16"/>
          </w:rPr>
          <w:t>Съдържание</w:t>
        </w:r>
      </w:hyperlink>
      <w:r w:rsidR="0086195A">
        <w:rPr>
          <w:sz w:val="16"/>
          <w:szCs w:val="16"/>
        </w:rPr>
        <w:t>/</w:t>
      </w:r>
      <w:hyperlink w:anchor="_top" w:tooltip="Общи условия" w:history="1">
        <w:r w:rsidR="0086195A">
          <w:rPr>
            <w:rStyle w:val="Hyperlink"/>
            <w:sz w:val="16"/>
            <w:szCs w:val="16"/>
          </w:rPr>
          <w:t>Общи условия</w:t>
        </w:r>
      </w:hyperlink>
    </w:p>
    <w:p w14:paraId="5D227853" w14:textId="77777777" w:rsidR="0086195A" w:rsidRDefault="0086195A" w:rsidP="0086195A">
      <w:pPr>
        <w:pStyle w:val="ProductList-Offering1Heading"/>
      </w:pPr>
      <w:bookmarkStart w:id="200" w:name="_Toc27047361"/>
      <w:bookmarkStart w:id="201" w:name="_Toc36479315"/>
      <w:bookmarkStart w:id="202" w:name="CoreOnlineServices"/>
      <w:r>
        <w:t>Основни онлайн услуги</w:t>
      </w:r>
      <w:bookmarkEnd w:id="200"/>
      <w:bookmarkEnd w:id="201"/>
    </w:p>
    <w:bookmarkEnd w:id="202"/>
    <w:p w14:paraId="0E6EE1D8" w14:textId="77777777" w:rsidR="0086195A" w:rsidRPr="00FC2D52" w:rsidRDefault="0086195A" w:rsidP="0086195A">
      <w:pPr>
        <w:pStyle w:val="ProductList-Body"/>
      </w:pPr>
      <w:r>
        <w:t>Терминът „Основни онлайн услуги</w:t>
      </w:r>
      <w:r w:rsidRPr="00EA2AC2">
        <w:rPr>
          <w:lang w:val="ru-RU"/>
        </w:rPr>
        <w:t>“</w:t>
      </w:r>
      <w:r>
        <w:t xml:space="preserve"> се прилага единствено за услугите в таблицата по-долу, като се изключват Предварителни прегледи.</w:t>
      </w:r>
    </w:p>
    <w:p w14:paraId="4EDADF34" w14:textId="77777777" w:rsidR="0086195A" w:rsidRDefault="0086195A" w:rsidP="0086195A">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6195A" w14:paraId="64A77527" w14:textId="77777777" w:rsidTr="00AD156B">
        <w:trPr>
          <w:tblHeader/>
        </w:trPr>
        <w:tc>
          <w:tcPr>
            <w:tcW w:w="10800" w:type="dxa"/>
            <w:gridSpan w:val="2"/>
            <w:shd w:val="clear" w:color="auto" w:fill="0072C6"/>
          </w:tcPr>
          <w:p w14:paraId="3DB1AF86" w14:textId="77777777" w:rsidR="0086195A" w:rsidRPr="00EA2AC2" w:rsidRDefault="0086195A" w:rsidP="00AD156B">
            <w:pPr>
              <w:pStyle w:val="ProductList-Body"/>
              <w:spacing w:before="20" w:after="20"/>
              <w:rPr>
                <w:color w:val="FFFFFF" w:themeColor="background1"/>
                <w:sz w:val="16"/>
                <w:szCs w:val="16"/>
              </w:rPr>
            </w:pPr>
            <w:r w:rsidRPr="00EA2AC2">
              <w:rPr>
                <w:color w:val="FFFFFF" w:themeColor="background1"/>
                <w:sz w:val="16"/>
                <w:szCs w:val="16"/>
              </w:rPr>
              <w:t>Онлайн услуги</w:t>
            </w:r>
          </w:p>
        </w:tc>
      </w:tr>
      <w:tr w:rsidR="00956C3E" w14:paraId="0711F9BF" w14:textId="77777777" w:rsidTr="00AD156B">
        <w:tc>
          <w:tcPr>
            <w:tcW w:w="2610" w:type="dxa"/>
            <w:vAlign w:val="center"/>
          </w:tcPr>
          <w:p w14:paraId="07465255" w14:textId="2DBED2AF" w:rsidR="00956C3E" w:rsidRPr="00EA2AC2" w:rsidRDefault="00956C3E" w:rsidP="00956C3E">
            <w:pPr>
              <w:pStyle w:val="ProductList-Body"/>
              <w:rPr>
                <w:sz w:val="16"/>
                <w:szCs w:val="16"/>
              </w:rPr>
            </w:pPr>
            <w:r w:rsidRPr="005F1A49">
              <w:rPr>
                <w:sz w:val="16"/>
                <w:szCs w:val="16"/>
              </w:rPr>
              <w:t>Основни услуги на Microsoft Dynamics 365</w:t>
            </w:r>
          </w:p>
        </w:tc>
        <w:tc>
          <w:tcPr>
            <w:tcW w:w="8190" w:type="dxa"/>
          </w:tcPr>
          <w:p w14:paraId="2FD12F57" w14:textId="3C17DE8C" w:rsidR="00956C3E" w:rsidRPr="00EA2AC2" w:rsidRDefault="00956C3E" w:rsidP="00956C3E">
            <w:pPr>
              <w:pStyle w:val="ProductList-Body"/>
              <w:rPr>
                <w:spacing w:val="-2"/>
                <w:sz w:val="16"/>
                <w:szCs w:val="16"/>
              </w:rPr>
            </w:pPr>
            <w:r w:rsidRPr="005F1A49">
              <w:rPr>
                <w:sz w:val="16"/>
                <w:szCs w:val="16"/>
              </w:rPr>
              <w:t>Следните услуги, всяка като самостоятелна услуга или като включена в план или приложение, обозначени за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и Dynamics 365 Sales Professional. Основните услуги на Dynamics 365 не включват: (1) Услуги на Dynamics 365 за поддържани устройства или софтуер, което включва и не се ограничава до Dynamics 365 за приложения, таблети, телефони или други подобни; (2) LinkedIn Sales Navigator; или (3) освен изрично указаното в лицензионните условия за съответната услуга, всички други отделно обозначени услуги, предоставяни или свързани с Основните услуги на Microsoft Dynamics 365.</w:t>
            </w:r>
          </w:p>
        </w:tc>
      </w:tr>
      <w:tr w:rsidR="00F95ABB" w14:paraId="0B23E4C1" w14:textId="77777777" w:rsidTr="00AD156B">
        <w:tc>
          <w:tcPr>
            <w:tcW w:w="2610" w:type="dxa"/>
            <w:vAlign w:val="center"/>
          </w:tcPr>
          <w:p w14:paraId="57A6BF65" w14:textId="3C127AED" w:rsidR="00F95ABB" w:rsidRPr="00EA2AC2" w:rsidRDefault="00F95ABB" w:rsidP="00F95ABB">
            <w:pPr>
              <w:pStyle w:val="ProductList-Body"/>
              <w:rPr>
                <w:sz w:val="16"/>
                <w:szCs w:val="16"/>
              </w:rPr>
            </w:pPr>
            <w:r>
              <w:rPr>
                <w:sz w:val="16"/>
                <w:szCs w:val="16"/>
              </w:rPr>
              <w:t>Услуги на Office 365</w:t>
            </w:r>
          </w:p>
        </w:tc>
        <w:tc>
          <w:tcPr>
            <w:tcW w:w="8190" w:type="dxa"/>
          </w:tcPr>
          <w:p w14:paraId="33096992" w14:textId="7F5ACDE3" w:rsidR="00F95ABB" w:rsidRPr="00EA2AC2" w:rsidRDefault="00F95ABB" w:rsidP="00F95ABB">
            <w:pPr>
              <w:pStyle w:val="ProductList-Body"/>
              <w:rPr>
                <w:sz w:val="16"/>
                <w:szCs w:val="16"/>
              </w:rPr>
            </w:pPr>
            <w:r>
              <w:rPr>
                <w:sz w:val="16"/>
                <w:szCs w:val="16"/>
              </w:rPr>
              <w:t>Следните услуги, всяка като самостоятелна услуга или като включена в план или пакет, обозначен за Office 365: Мениджър на съответствията, Защитено хранилище на клиента, Архивиране с Exchange Online, Exchange Online Protection, Exchange Online, Microsoft Bookings, Microsoft Forms, Microsoft MyAnalytics, Microsoft Planner, Microsoft StaffHub, Microsoft Stream, Microsoft Teams (включително Bookings, Списъци и Смени), Microsoft To-Do, Office 365 Advanced Threat Protection, Office 365 Video, Office за уеб, OneDrive за бизнеса, Project (с изключение на Пътна карта и Project за уеб), SharePoint Online, Skype за бизнеса онлайн, Sway, Whiteboard, Yammer Enterprise, а за Kaizala Pro – групи от организации на Клиента, управлявани чрез портала за администриране, и чатове между двама от членовете на организацията на Клиента. Услугите на Office 365 не включват Office 365 ProPlus, която и да е част от Услугите PSTN, работеща извън контрола на Microsoft, какъвто и да е клиентски софтуер или други отделно обозначени услуги, предоставяни с план или пакет, обозначен за Office 365, като например услугата Bing или услуга, обозначена като „за Office 365“.</w:t>
            </w:r>
          </w:p>
        </w:tc>
      </w:tr>
      <w:tr w:rsidR="0086195A" w14:paraId="7D9BC052" w14:textId="77777777" w:rsidTr="00AD156B">
        <w:tc>
          <w:tcPr>
            <w:tcW w:w="2610" w:type="dxa"/>
            <w:vAlign w:val="center"/>
          </w:tcPr>
          <w:p w14:paraId="7B0B6400" w14:textId="77777777" w:rsidR="0086195A" w:rsidRPr="00EA2AC2" w:rsidRDefault="0086195A" w:rsidP="00AD156B">
            <w:pPr>
              <w:pStyle w:val="ProductList-Body"/>
              <w:rPr>
                <w:sz w:val="16"/>
                <w:szCs w:val="16"/>
              </w:rPr>
            </w:pPr>
            <w:r w:rsidRPr="00EA2AC2">
              <w:rPr>
                <w:sz w:val="16"/>
                <w:szCs w:val="16"/>
              </w:rPr>
              <w:t>Основни услуги на Microsoft Azure</w:t>
            </w:r>
          </w:p>
        </w:tc>
        <w:tc>
          <w:tcPr>
            <w:tcW w:w="8190" w:type="dxa"/>
          </w:tcPr>
          <w:p w14:paraId="7F08546C" w14:textId="77777777" w:rsidR="0086195A" w:rsidRPr="00EA2AC2" w:rsidRDefault="0086195A" w:rsidP="00AD156B">
            <w:pPr>
              <w:pStyle w:val="ProductList-Body"/>
              <w:rPr>
                <w:spacing w:val="-2"/>
                <w:sz w:val="16"/>
                <w:szCs w:val="16"/>
              </w:rPr>
            </w:pPr>
            <w:r w:rsidRPr="00EA2AC2">
              <w:rPr>
                <w:spacing w:val="-2"/>
                <w:sz w:val="16"/>
                <w:szCs w:val="16"/>
              </w:rPr>
              <w:t>Управление на API, Услуга за приложение (Приложения за API, Логически приложения, Мобилни приложения, Уеб приложения), Шлюз на приложение, Application Insights, Автоматизация, Azure Active Directory, Azure Cache за Redis, Azure Container Registry (ACR), Azure Container Service, Azure Cosmos DB (преди DocumentDB), База данни за MySQL в Azure, База данни за PostgreSQL в Azure, Azure Databricks, Услуги на Azure DevOps, Azure DevTest Labs, Azure DNS, Защита на информацията в Azure (включително Azure Rights Management), Azure Kubernetes Service, Azure NetApp Files, Azure Resource Manager, Azure Search, Архивиране, Пакет, BizTalk Services, Услуги в облака, Computer Vision, Content Moderator, Каталог с данни, Data Factory,</w:t>
            </w:r>
            <w:r w:rsidRPr="00EA2AC2">
              <w:rPr>
                <w:sz w:val="16"/>
                <w:szCs w:val="16"/>
              </w:rPr>
              <w:t xml:space="preserve"> </w:t>
            </w:r>
            <w:r w:rsidRPr="00EA2AC2">
              <w:rPr>
                <w:spacing w:val="-2"/>
                <w:sz w:val="16"/>
                <w:szCs w:val="16"/>
              </w:rPr>
              <w:t>Data Lake Analytics, Data Lake Store, Центрове за събития, Експресен маршрут, Face, Функции, HDInsight, Импортиране/</w:t>
            </w:r>
            <w:r w:rsidRPr="00EA2AC2">
              <w:rPr>
                <w:spacing w:val="-2"/>
                <w:sz w:val="16"/>
                <w:szCs w:val="16"/>
              </w:rPr>
              <w:br/>
              <w:t xml:space="preserve">експортиране, IoT Hub, Key Vault, Инструмент за балансиране на натоварване, Log Analytics (преди Operational Insights), Azure Machine Learning Studio, Media Services, Microsoft Azure Portal, Multi-Factor Authentication, Центрове за известия, Power BI Embedded, QnA Maker, Планировчик, Център за защита, Service Bus, Service Fabric, Възстановяване на сайтове, Склад за данни на SQL, База данни на SQL, База данни за архивиране в облака на SQL Server, Съхранение, StorSimple, Stream Analytics, Text Analytics, Диспечер на трафик, Виртуални машини, Virtual Machine Scale Sets, Виртуална мрежа, Услуги на Azure DevOps и Шлюз на VPN </w:t>
            </w:r>
          </w:p>
        </w:tc>
      </w:tr>
      <w:tr w:rsidR="0086195A" w14:paraId="3946696D" w14:textId="77777777" w:rsidTr="00AD156B">
        <w:tc>
          <w:tcPr>
            <w:tcW w:w="2610" w:type="dxa"/>
            <w:vAlign w:val="center"/>
          </w:tcPr>
          <w:p w14:paraId="5B2E0B30" w14:textId="77777777" w:rsidR="0086195A" w:rsidRPr="00EA2AC2" w:rsidRDefault="0086195A" w:rsidP="00AD156B">
            <w:pPr>
              <w:pStyle w:val="ProductList-Body"/>
              <w:rPr>
                <w:sz w:val="16"/>
                <w:szCs w:val="16"/>
              </w:rPr>
            </w:pPr>
            <w:r w:rsidRPr="00EA2AC2">
              <w:rPr>
                <w:sz w:val="16"/>
                <w:szCs w:val="16"/>
              </w:rPr>
              <w:t>Сигурност на приложение за облак на Microsoft</w:t>
            </w:r>
          </w:p>
        </w:tc>
        <w:tc>
          <w:tcPr>
            <w:tcW w:w="8190" w:type="dxa"/>
          </w:tcPr>
          <w:p w14:paraId="107024F4" w14:textId="77777777" w:rsidR="0086195A" w:rsidRPr="00EA2AC2" w:rsidRDefault="0086195A" w:rsidP="00AD156B">
            <w:pPr>
              <w:pStyle w:val="ProductList-Body"/>
              <w:rPr>
                <w:sz w:val="16"/>
                <w:szCs w:val="16"/>
              </w:rPr>
            </w:pPr>
            <w:r w:rsidRPr="00EA2AC2">
              <w:rPr>
                <w:sz w:val="16"/>
                <w:szCs w:val="16"/>
              </w:rPr>
              <w:t>Дял на услугите в облака на „Сигурност на приложение за облак на Microsoft</w:t>
            </w:r>
            <w:r w:rsidRPr="00EA2AC2">
              <w:rPr>
                <w:sz w:val="16"/>
                <w:szCs w:val="16"/>
                <w:lang w:val="ru-RU"/>
              </w:rPr>
              <w:t>“</w:t>
            </w:r>
            <w:r w:rsidRPr="00EA2AC2">
              <w:rPr>
                <w:sz w:val="16"/>
                <w:szCs w:val="16"/>
              </w:rPr>
              <w:t>.</w:t>
            </w:r>
          </w:p>
        </w:tc>
      </w:tr>
      <w:tr w:rsidR="0086195A" w14:paraId="6BFAC306" w14:textId="77777777" w:rsidTr="00AD156B">
        <w:tc>
          <w:tcPr>
            <w:tcW w:w="2610" w:type="dxa"/>
            <w:vAlign w:val="center"/>
          </w:tcPr>
          <w:p w14:paraId="5D474AB2" w14:textId="77777777" w:rsidR="0086195A" w:rsidRPr="00EA2AC2" w:rsidRDefault="0086195A" w:rsidP="00AD156B">
            <w:pPr>
              <w:pStyle w:val="ProductList-Body"/>
              <w:rPr>
                <w:sz w:val="16"/>
                <w:szCs w:val="16"/>
              </w:rPr>
            </w:pPr>
            <w:r w:rsidRPr="00EA2AC2">
              <w:rPr>
                <w:sz w:val="16"/>
                <w:szCs w:val="16"/>
              </w:rPr>
              <w:t>Онлайн услуги на Microsoft Intune</w:t>
            </w:r>
          </w:p>
        </w:tc>
        <w:tc>
          <w:tcPr>
            <w:tcW w:w="8190" w:type="dxa"/>
          </w:tcPr>
          <w:p w14:paraId="13096F2D" w14:textId="77777777" w:rsidR="0086195A" w:rsidRPr="00EA2AC2" w:rsidRDefault="0086195A" w:rsidP="00AD156B">
            <w:pPr>
              <w:pStyle w:val="ProductList-Body"/>
              <w:rPr>
                <w:sz w:val="16"/>
                <w:szCs w:val="16"/>
              </w:rPr>
            </w:pPr>
            <w:r w:rsidRPr="00EA2AC2">
              <w:rPr>
                <w:sz w:val="16"/>
                <w:szCs w:val="16"/>
              </w:rPr>
              <w:t>Дял на услугите в облака на Microsoft Intune, като например Продукт за добавка на Microsoft Intune или услуга за управление, предоставяна от Microsoft Intune, като Управление на мобилни устройства за Office 365.</w:t>
            </w:r>
          </w:p>
        </w:tc>
      </w:tr>
      <w:tr w:rsidR="00956C3E" w14:paraId="2A9F2699" w14:textId="77777777" w:rsidTr="00AD156B">
        <w:tc>
          <w:tcPr>
            <w:tcW w:w="2610" w:type="dxa"/>
            <w:vAlign w:val="center"/>
          </w:tcPr>
          <w:p w14:paraId="0E18A76E" w14:textId="78A14F07" w:rsidR="00956C3E" w:rsidRPr="00EA2AC2" w:rsidRDefault="00956C3E" w:rsidP="00956C3E">
            <w:pPr>
              <w:pStyle w:val="ProductList-Body"/>
              <w:rPr>
                <w:sz w:val="16"/>
                <w:szCs w:val="16"/>
              </w:rPr>
            </w:pPr>
            <w:r w:rsidRPr="005F1A49">
              <w:rPr>
                <w:sz w:val="16"/>
                <w:szCs w:val="16"/>
              </w:rPr>
              <w:t>Основни услуги на Microsoft Power Platform</w:t>
            </w:r>
          </w:p>
        </w:tc>
        <w:tc>
          <w:tcPr>
            <w:tcW w:w="8190" w:type="dxa"/>
          </w:tcPr>
          <w:p w14:paraId="62DBF050" w14:textId="4395B91A" w:rsidR="00956C3E" w:rsidRPr="00EA2AC2" w:rsidRDefault="00956C3E" w:rsidP="00956C3E">
            <w:pPr>
              <w:pStyle w:val="ProductList-Body"/>
              <w:rPr>
                <w:sz w:val="16"/>
                <w:szCs w:val="16"/>
              </w:rPr>
            </w:pPr>
            <w:r w:rsidRPr="005F1A49">
              <w:rPr>
                <w:sz w:val="16"/>
                <w:szCs w:val="16"/>
              </w:rPr>
              <w:t>Следните услуги, всяка като самостоятелна услуга или като включена в план или пакет, обозначен за Office 365 или Microsoft Dynamics 365: Microsoft Power BI, Microsoft Power Apps и Microsoft Power Automate. Основните услуги на Microsoft Power Platform не включват клиентски софтуер, включително, но не само Power BI Report Server, мобилните приложения на Power BI, PowerApps или Microsoft Power Automate, Power BI Desktop или Power Apps Studio.</w:t>
            </w:r>
          </w:p>
        </w:tc>
      </w:tr>
      <w:tr w:rsidR="0086195A" w14:paraId="602A5BE1" w14:textId="77777777" w:rsidTr="00AD156B">
        <w:tc>
          <w:tcPr>
            <w:tcW w:w="2610" w:type="dxa"/>
            <w:vAlign w:val="center"/>
          </w:tcPr>
          <w:p w14:paraId="369886E3" w14:textId="77777777" w:rsidR="0086195A" w:rsidRPr="00EA2AC2" w:rsidRDefault="0086195A" w:rsidP="00AD156B">
            <w:pPr>
              <w:pStyle w:val="ProductList-Body"/>
              <w:rPr>
                <w:sz w:val="16"/>
                <w:szCs w:val="16"/>
              </w:rPr>
            </w:pPr>
            <w:r w:rsidRPr="00EA2AC2">
              <w:rPr>
                <w:sz w:val="16"/>
                <w:szCs w:val="16"/>
              </w:rPr>
              <w:lastRenderedPageBreak/>
              <w:t>Услуги за Microsoft Defender Advanced Threat Protection</w:t>
            </w:r>
          </w:p>
        </w:tc>
        <w:tc>
          <w:tcPr>
            <w:tcW w:w="8190" w:type="dxa"/>
          </w:tcPr>
          <w:p w14:paraId="147B7B00" w14:textId="77777777" w:rsidR="0086195A" w:rsidRPr="00EA2AC2" w:rsidRDefault="0086195A" w:rsidP="00AD156B">
            <w:pPr>
              <w:pStyle w:val="ProductList-Body"/>
              <w:rPr>
                <w:sz w:val="16"/>
                <w:szCs w:val="16"/>
              </w:rPr>
            </w:pPr>
            <w:r w:rsidRPr="00EA2AC2">
              <w:rPr>
                <w:sz w:val="16"/>
                <w:szCs w:val="16"/>
              </w:rPr>
              <w:t>Следните части от услуги в облака на Microsoft Defender Advanced Threat Protection: Намаляване на повърхността на атака, Защита от следващо поколение, Засичане на крайна точка и реакция, Автоматично проучване и отстраняване на проблеми, Управление на заплахите и уязвимостта, SmartScreen.</w:t>
            </w:r>
          </w:p>
        </w:tc>
      </w:tr>
    </w:tbl>
    <w:p w14:paraId="5413BF5F" w14:textId="77777777" w:rsidR="0086195A" w:rsidRPr="00EA2AC2" w:rsidRDefault="0086195A" w:rsidP="0086195A">
      <w:pPr>
        <w:pStyle w:val="ProductList-Body"/>
        <w:rPr>
          <w:sz w:val="22"/>
        </w:rPr>
      </w:pPr>
    </w:p>
    <w:p w14:paraId="14A18A4A" w14:textId="77777777" w:rsidR="0086195A" w:rsidRPr="00645D88" w:rsidRDefault="0086195A" w:rsidP="0086195A">
      <w:pPr>
        <w:pStyle w:val="ProductList-ClauseHeading"/>
        <w:keepNext w:val="0"/>
        <w:rPr>
          <w:rFonts w:cstheme="minorHAnsi"/>
          <w:szCs w:val="18"/>
        </w:rPr>
      </w:pPr>
      <w:r>
        <w:rPr>
          <w:rFonts w:cstheme="minorHAnsi"/>
          <w:szCs w:val="18"/>
        </w:rPr>
        <w:t>Практики и правила за защита за Основни онлайн услуги</w:t>
      </w:r>
    </w:p>
    <w:p w14:paraId="1442E624" w14:textId="77777777" w:rsidR="0086195A" w:rsidRPr="00930C5D" w:rsidRDefault="0086195A" w:rsidP="0086195A">
      <w:pPr>
        <w:pStyle w:val="ProductList-Body"/>
      </w:pPr>
      <w:r>
        <w:t xml:space="preserve">В допълнение към практиките и правилата за защита за Онлайн услуги в DPA всяка Основна онлайн услуга съответства и на стандартите и рамките за контрол, показани в таблицата по-долу, и прилага и поддържа мерките за защита, предвидени в </w:t>
      </w:r>
      <w:hyperlink w:anchor="AppendixB_SecurityMeasures" w:tooltip="Приложение B" w:history="1">
        <w:r>
          <w:t>Приложение А</w:t>
        </w:r>
      </w:hyperlink>
      <w:r>
        <w:t xml:space="preserve"> към DPA за защитата на Клиентски данни.</w:t>
      </w:r>
    </w:p>
    <w:p w14:paraId="6583C1D3" w14:textId="77777777" w:rsidR="0086195A" w:rsidRPr="00EA2AC2" w:rsidRDefault="0086195A" w:rsidP="0086195A">
      <w:pPr>
        <w:pStyle w:val="ProductList-Body"/>
        <w:ind w:left="158"/>
        <w:rPr>
          <w:sz w:val="22"/>
        </w:rPr>
      </w:pPr>
    </w:p>
    <w:tbl>
      <w:tblPr>
        <w:tblStyle w:val="TableGrid"/>
        <w:tblW w:w="10751" w:type="dxa"/>
        <w:jc w:val="center"/>
        <w:tblLayout w:type="fixed"/>
        <w:tblLook w:val="04A0" w:firstRow="1" w:lastRow="0" w:firstColumn="1" w:lastColumn="0" w:noHBand="0" w:noVBand="1"/>
      </w:tblPr>
      <w:tblGrid>
        <w:gridCol w:w="5371"/>
        <w:gridCol w:w="2625"/>
        <w:gridCol w:w="2755"/>
      </w:tblGrid>
      <w:tr w:rsidR="0086195A" w:rsidRPr="00C62FB6" w14:paraId="4E44A4F1" w14:textId="77777777" w:rsidTr="00AD156B">
        <w:trPr>
          <w:trHeight w:val="168"/>
          <w:tblHeader/>
          <w:jc w:val="center"/>
        </w:trPr>
        <w:tc>
          <w:tcPr>
            <w:tcW w:w="5371" w:type="dxa"/>
            <w:shd w:val="clear" w:color="auto" w:fill="0072C6"/>
            <w:vAlign w:val="center"/>
          </w:tcPr>
          <w:p w14:paraId="0AAFB830" w14:textId="77777777" w:rsidR="0086195A" w:rsidRPr="00EA2AC2" w:rsidRDefault="0086195A" w:rsidP="00AD156B">
            <w:pPr>
              <w:pStyle w:val="ProductList-Body"/>
              <w:rPr>
                <w:color w:val="FFFFFF" w:themeColor="background1"/>
                <w:sz w:val="16"/>
                <w:szCs w:val="16"/>
              </w:rPr>
            </w:pPr>
            <w:r w:rsidRPr="00EA2AC2">
              <w:rPr>
                <w:color w:val="FFFFFF" w:themeColor="background1"/>
                <w:sz w:val="16"/>
                <w:szCs w:val="16"/>
              </w:rPr>
              <w:t>Онлайн услуга</w:t>
            </w:r>
          </w:p>
        </w:tc>
        <w:tc>
          <w:tcPr>
            <w:tcW w:w="2625" w:type="dxa"/>
            <w:shd w:val="clear" w:color="auto" w:fill="0072C6"/>
            <w:vAlign w:val="center"/>
          </w:tcPr>
          <w:p w14:paraId="1239B892" w14:textId="77777777" w:rsidR="0086195A" w:rsidRPr="00EA2AC2" w:rsidRDefault="0086195A" w:rsidP="00AD156B">
            <w:pPr>
              <w:pStyle w:val="ProductList-Body"/>
              <w:rPr>
                <w:color w:val="FFFFFF" w:themeColor="background1"/>
                <w:sz w:val="16"/>
                <w:szCs w:val="16"/>
                <w:lang w:val="fr-FR"/>
              </w:rPr>
            </w:pPr>
            <w:r w:rsidRPr="00EA2AC2">
              <w:rPr>
                <w:color w:val="FFFFFF" w:themeColor="background1"/>
                <w:sz w:val="16"/>
                <w:szCs w:val="16"/>
              </w:rPr>
              <w:t>SSAE 18 SOC 1 Type II</w:t>
            </w:r>
          </w:p>
        </w:tc>
        <w:tc>
          <w:tcPr>
            <w:tcW w:w="2755" w:type="dxa"/>
            <w:shd w:val="clear" w:color="auto" w:fill="0072C6"/>
            <w:vAlign w:val="center"/>
          </w:tcPr>
          <w:p w14:paraId="4B6A762E" w14:textId="77777777" w:rsidR="0086195A" w:rsidRPr="00EA2AC2" w:rsidRDefault="0086195A" w:rsidP="00AD156B">
            <w:pPr>
              <w:pStyle w:val="ProductList-Body"/>
              <w:rPr>
                <w:color w:val="FFFFFF" w:themeColor="background1"/>
                <w:sz w:val="16"/>
                <w:szCs w:val="16"/>
                <w:lang w:val="fr-FR"/>
              </w:rPr>
            </w:pPr>
            <w:r w:rsidRPr="00EA2AC2">
              <w:rPr>
                <w:color w:val="FFFFFF" w:themeColor="background1"/>
                <w:sz w:val="16"/>
                <w:szCs w:val="16"/>
              </w:rPr>
              <w:t>SSAE 18 SOC 2 Type II</w:t>
            </w:r>
          </w:p>
        </w:tc>
      </w:tr>
      <w:tr w:rsidR="0086195A" w:rsidRPr="00C62FB6" w14:paraId="17D31224" w14:textId="77777777" w:rsidTr="00AD156B">
        <w:trPr>
          <w:trHeight w:val="261"/>
          <w:jc w:val="center"/>
        </w:trPr>
        <w:tc>
          <w:tcPr>
            <w:tcW w:w="5371" w:type="dxa"/>
            <w:vAlign w:val="center"/>
          </w:tcPr>
          <w:p w14:paraId="3A789069" w14:textId="77777777" w:rsidR="0086195A" w:rsidRPr="00EA2AC2" w:rsidRDefault="0086195A" w:rsidP="00AD156B">
            <w:pPr>
              <w:pStyle w:val="ProductList-Body"/>
              <w:rPr>
                <w:sz w:val="16"/>
                <w:szCs w:val="16"/>
              </w:rPr>
            </w:pPr>
            <w:r w:rsidRPr="00EA2AC2">
              <w:rPr>
                <w:sz w:val="16"/>
                <w:szCs w:val="16"/>
              </w:rPr>
              <w:t>Услуги на Office 365</w:t>
            </w:r>
          </w:p>
        </w:tc>
        <w:tc>
          <w:tcPr>
            <w:tcW w:w="2625" w:type="dxa"/>
            <w:vAlign w:val="center"/>
          </w:tcPr>
          <w:p w14:paraId="3E48E456" w14:textId="77777777" w:rsidR="0086195A" w:rsidRPr="00EA2AC2" w:rsidRDefault="0086195A" w:rsidP="00AD156B">
            <w:pPr>
              <w:pStyle w:val="ProductList-Body"/>
              <w:rPr>
                <w:color w:val="000000" w:themeColor="text1"/>
                <w:sz w:val="16"/>
                <w:szCs w:val="16"/>
              </w:rPr>
            </w:pPr>
            <w:r w:rsidRPr="00EA2AC2">
              <w:rPr>
                <w:color w:val="000000" w:themeColor="text1"/>
                <w:sz w:val="16"/>
                <w:szCs w:val="16"/>
              </w:rPr>
              <w:t>Да</w:t>
            </w:r>
          </w:p>
        </w:tc>
        <w:tc>
          <w:tcPr>
            <w:tcW w:w="2755" w:type="dxa"/>
            <w:vAlign w:val="center"/>
          </w:tcPr>
          <w:p w14:paraId="0D6C8911" w14:textId="77777777" w:rsidR="0086195A" w:rsidRPr="00EA2AC2" w:rsidRDefault="0086195A" w:rsidP="00AD156B">
            <w:pPr>
              <w:pStyle w:val="ProductList-Body"/>
              <w:rPr>
                <w:color w:val="000000" w:themeColor="text1"/>
                <w:sz w:val="16"/>
                <w:szCs w:val="16"/>
              </w:rPr>
            </w:pPr>
            <w:r w:rsidRPr="00EA2AC2">
              <w:rPr>
                <w:color w:val="000000" w:themeColor="text1"/>
                <w:sz w:val="16"/>
                <w:szCs w:val="16"/>
              </w:rPr>
              <w:t>Да</w:t>
            </w:r>
          </w:p>
        </w:tc>
      </w:tr>
      <w:tr w:rsidR="0086195A" w:rsidRPr="00C62FB6" w14:paraId="33F1BA75" w14:textId="77777777" w:rsidTr="00AD156B">
        <w:trPr>
          <w:trHeight w:val="261"/>
          <w:jc w:val="center"/>
        </w:trPr>
        <w:tc>
          <w:tcPr>
            <w:tcW w:w="5371" w:type="dxa"/>
            <w:vAlign w:val="center"/>
          </w:tcPr>
          <w:p w14:paraId="176BB510" w14:textId="77777777" w:rsidR="0086195A" w:rsidRPr="00EA2AC2" w:rsidRDefault="0086195A" w:rsidP="00AD156B">
            <w:pPr>
              <w:pStyle w:val="ProductList-Body"/>
              <w:rPr>
                <w:sz w:val="16"/>
                <w:szCs w:val="16"/>
              </w:rPr>
            </w:pPr>
            <w:r w:rsidRPr="00EA2AC2">
              <w:rPr>
                <w:sz w:val="16"/>
                <w:szCs w:val="16"/>
              </w:rPr>
              <w:t>Основни услуги на Microsoft Dynamics 365</w:t>
            </w:r>
          </w:p>
        </w:tc>
        <w:tc>
          <w:tcPr>
            <w:tcW w:w="2625" w:type="dxa"/>
            <w:vAlign w:val="center"/>
          </w:tcPr>
          <w:p w14:paraId="1A0DF351" w14:textId="77777777" w:rsidR="0086195A" w:rsidRPr="00EA2AC2" w:rsidRDefault="0086195A" w:rsidP="00AD156B">
            <w:pPr>
              <w:pStyle w:val="ProductList-Body"/>
              <w:rPr>
                <w:color w:val="000000" w:themeColor="text1"/>
                <w:sz w:val="16"/>
                <w:szCs w:val="16"/>
              </w:rPr>
            </w:pPr>
            <w:r w:rsidRPr="00EA2AC2">
              <w:rPr>
                <w:color w:val="000000" w:themeColor="text1"/>
                <w:sz w:val="16"/>
                <w:szCs w:val="16"/>
              </w:rPr>
              <w:t>Да*</w:t>
            </w:r>
          </w:p>
        </w:tc>
        <w:tc>
          <w:tcPr>
            <w:tcW w:w="2755" w:type="dxa"/>
            <w:vAlign w:val="center"/>
          </w:tcPr>
          <w:p w14:paraId="243C2F5D" w14:textId="77777777" w:rsidR="0086195A" w:rsidRPr="00EA2AC2" w:rsidRDefault="0086195A" w:rsidP="00AD156B">
            <w:pPr>
              <w:pStyle w:val="ProductList-Body"/>
              <w:rPr>
                <w:color w:val="000000" w:themeColor="text1"/>
                <w:sz w:val="16"/>
                <w:szCs w:val="16"/>
              </w:rPr>
            </w:pPr>
            <w:r w:rsidRPr="00EA2AC2">
              <w:rPr>
                <w:color w:val="000000" w:themeColor="text1"/>
                <w:sz w:val="16"/>
                <w:szCs w:val="16"/>
              </w:rPr>
              <w:t>Да*</w:t>
            </w:r>
          </w:p>
        </w:tc>
      </w:tr>
      <w:tr w:rsidR="0086195A" w:rsidRPr="00C62FB6" w14:paraId="6E0E2D0F" w14:textId="77777777" w:rsidTr="00AD156B">
        <w:trPr>
          <w:trHeight w:val="261"/>
          <w:jc w:val="center"/>
        </w:trPr>
        <w:tc>
          <w:tcPr>
            <w:tcW w:w="5371" w:type="dxa"/>
            <w:vAlign w:val="center"/>
          </w:tcPr>
          <w:p w14:paraId="5B8AF2C5" w14:textId="77777777" w:rsidR="0086195A" w:rsidRPr="00EA2AC2" w:rsidRDefault="0086195A" w:rsidP="00AD156B">
            <w:pPr>
              <w:pStyle w:val="ProductList-Body"/>
              <w:rPr>
                <w:sz w:val="16"/>
                <w:szCs w:val="16"/>
              </w:rPr>
            </w:pPr>
            <w:r w:rsidRPr="00EA2AC2">
              <w:rPr>
                <w:sz w:val="16"/>
                <w:szCs w:val="16"/>
              </w:rPr>
              <w:t>Основни услуги на Microsoft Azure</w:t>
            </w:r>
          </w:p>
        </w:tc>
        <w:tc>
          <w:tcPr>
            <w:tcW w:w="2625" w:type="dxa"/>
            <w:vAlign w:val="center"/>
          </w:tcPr>
          <w:p w14:paraId="7C90485A" w14:textId="77777777" w:rsidR="0086195A" w:rsidRPr="00EA2AC2" w:rsidRDefault="0086195A" w:rsidP="00AD156B">
            <w:pPr>
              <w:pStyle w:val="ProductList-Body"/>
              <w:rPr>
                <w:sz w:val="16"/>
                <w:szCs w:val="16"/>
              </w:rPr>
            </w:pPr>
            <w:r w:rsidRPr="00EA2AC2">
              <w:rPr>
                <w:color w:val="000000" w:themeColor="text1"/>
                <w:sz w:val="16"/>
                <w:szCs w:val="16"/>
              </w:rPr>
              <w:t>Различава се**</w:t>
            </w:r>
          </w:p>
        </w:tc>
        <w:tc>
          <w:tcPr>
            <w:tcW w:w="2755" w:type="dxa"/>
            <w:vAlign w:val="center"/>
          </w:tcPr>
          <w:p w14:paraId="4634AE43" w14:textId="77777777" w:rsidR="0086195A" w:rsidRPr="00EA2AC2" w:rsidRDefault="0086195A" w:rsidP="00AD156B">
            <w:pPr>
              <w:pStyle w:val="ProductList-Body"/>
              <w:rPr>
                <w:color w:val="000000" w:themeColor="text1"/>
                <w:sz w:val="16"/>
                <w:szCs w:val="16"/>
              </w:rPr>
            </w:pPr>
            <w:r w:rsidRPr="00EA2AC2">
              <w:rPr>
                <w:color w:val="000000" w:themeColor="text1"/>
                <w:sz w:val="16"/>
                <w:szCs w:val="16"/>
              </w:rPr>
              <w:t>Различава се**</w:t>
            </w:r>
          </w:p>
        </w:tc>
      </w:tr>
      <w:tr w:rsidR="0086195A" w:rsidRPr="00C62FB6" w14:paraId="36010506" w14:textId="77777777" w:rsidTr="00AD156B">
        <w:trPr>
          <w:trHeight w:val="261"/>
          <w:jc w:val="center"/>
        </w:trPr>
        <w:tc>
          <w:tcPr>
            <w:tcW w:w="5371" w:type="dxa"/>
            <w:vAlign w:val="center"/>
          </w:tcPr>
          <w:p w14:paraId="30E387CB" w14:textId="77777777" w:rsidR="0086195A" w:rsidRPr="00EA2AC2" w:rsidRDefault="0086195A" w:rsidP="00AD156B">
            <w:pPr>
              <w:pStyle w:val="ProductList-Body"/>
              <w:rPr>
                <w:sz w:val="16"/>
                <w:szCs w:val="16"/>
              </w:rPr>
            </w:pPr>
            <w:r w:rsidRPr="00EA2AC2">
              <w:rPr>
                <w:sz w:val="16"/>
                <w:szCs w:val="16"/>
              </w:rPr>
              <w:t>Microsoft Cloud App Security</w:t>
            </w:r>
          </w:p>
        </w:tc>
        <w:tc>
          <w:tcPr>
            <w:tcW w:w="2625" w:type="dxa"/>
            <w:vAlign w:val="center"/>
          </w:tcPr>
          <w:p w14:paraId="23DD4D97" w14:textId="77777777" w:rsidR="0086195A" w:rsidRPr="00EA2AC2" w:rsidRDefault="0086195A" w:rsidP="00AD156B">
            <w:pPr>
              <w:pStyle w:val="ProductList-Body"/>
              <w:rPr>
                <w:color w:val="000000" w:themeColor="text1"/>
                <w:sz w:val="16"/>
                <w:szCs w:val="16"/>
              </w:rPr>
            </w:pPr>
            <w:r w:rsidRPr="00EA2AC2">
              <w:rPr>
                <w:color w:val="000000" w:themeColor="text1"/>
                <w:sz w:val="16"/>
                <w:szCs w:val="16"/>
              </w:rPr>
              <w:t>Да</w:t>
            </w:r>
          </w:p>
        </w:tc>
        <w:tc>
          <w:tcPr>
            <w:tcW w:w="2755" w:type="dxa"/>
            <w:vAlign w:val="center"/>
          </w:tcPr>
          <w:p w14:paraId="7BF66155" w14:textId="77777777" w:rsidR="0086195A" w:rsidRPr="00EA2AC2" w:rsidRDefault="0086195A" w:rsidP="00AD156B">
            <w:pPr>
              <w:pStyle w:val="ProductList-Body"/>
              <w:rPr>
                <w:color w:val="000000" w:themeColor="text1"/>
                <w:sz w:val="16"/>
                <w:szCs w:val="16"/>
              </w:rPr>
            </w:pPr>
            <w:r w:rsidRPr="00EA2AC2">
              <w:rPr>
                <w:color w:val="000000" w:themeColor="text1"/>
                <w:sz w:val="16"/>
                <w:szCs w:val="16"/>
              </w:rPr>
              <w:t>Да</w:t>
            </w:r>
          </w:p>
        </w:tc>
      </w:tr>
      <w:tr w:rsidR="0086195A" w:rsidRPr="00C62FB6" w14:paraId="2BE610EC" w14:textId="77777777" w:rsidTr="00AD156B">
        <w:trPr>
          <w:trHeight w:val="261"/>
          <w:jc w:val="center"/>
        </w:trPr>
        <w:tc>
          <w:tcPr>
            <w:tcW w:w="5371" w:type="dxa"/>
            <w:vAlign w:val="center"/>
          </w:tcPr>
          <w:p w14:paraId="602A767E" w14:textId="77777777" w:rsidR="0086195A" w:rsidRPr="00EA2AC2" w:rsidRDefault="0086195A" w:rsidP="00AD156B">
            <w:pPr>
              <w:pStyle w:val="ProductList-Body"/>
              <w:rPr>
                <w:sz w:val="16"/>
                <w:szCs w:val="16"/>
              </w:rPr>
            </w:pPr>
            <w:r w:rsidRPr="00EA2AC2">
              <w:rPr>
                <w:sz w:val="16"/>
                <w:szCs w:val="16"/>
              </w:rPr>
              <w:t>Онлайн услуги на Microsoft Intune</w:t>
            </w:r>
          </w:p>
        </w:tc>
        <w:tc>
          <w:tcPr>
            <w:tcW w:w="2625" w:type="dxa"/>
            <w:vAlign w:val="center"/>
          </w:tcPr>
          <w:p w14:paraId="5810AC45" w14:textId="77777777" w:rsidR="0086195A" w:rsidRPr="00EA2AC2" w:rsidRDefault="0086195A" w:rsidP="00AD156B">
            <w:pPr>
              <w:pStyle w:val="ProductList-Body"/>
              <w:rPr>
                <w:color w:val="000000" w:themeColor="text1"/>
                <w:sz w:val="16"/>
                <w:szCs w:val="16"/>
              </w:rPr>
            </w:pPr>
            <w:r w:rsidRPr="00EA2AC2">
              <w:rPr>
                <w:color w:val="000000" w:themeColor="text1"/>
                <w:sz w:val="16"/>
                <w:szCs w:val="16"/>
              </w:rPr>
              <w:t>Да</w:t>
            </w:r>
          </w:p>
        </w:tc>
        <w:tc>
          <w:tcPr>
            <w:tcW w:w="2755" w:type="dxa"/>
            <w:vAlign w:val="center"/>
          </w:tcPr>
          <w:p w14:paraId="12ADAD82" w14:textId="77777777" w:rsidR="0086195A" w:rsidRPr="00EA2AC2" w:rsidRDefault="0086195A" w:rsidP="00AD156B">
            <w:pPr>
              <w:pStyle w:val="ProductList-Body"/>
              <w:rPr>
                <w:color w:val="000000" w:themeColor="text1"/>
                <w:sz w:val="16"/>
                <w:szCs w:val="16"/>
              </w:rPr>
            </w:pPr>
            <w:r w:rsidRPr="00EA2AC2">
              <w:rPr>
                <w:color w:val="000000" w:themeColor="text1"/>
                <w:sz w:val="16"/>
                <w:szCs w:val="16"/>
              </w:rPr>
              <w:t>Да</w:t>
            </w:r>
          </w:p>
        </w:tc>
      </w:tr>
      <w:tr w:rsidR="0086195A" w:rsidRPr="00C62FB6" w14:paraId="64017F09" w14:textId="77777777" w:rsidTr="00AD156B">
        <w:trPr>
          <w:trHeight w:val="261"/>
          <w:jc w:val="center"/>
        </w:trPr>
        <w:tc>
          <w:tcPr>
            <w:tcW w:w="5371" w:type="dxa"/>
            <w:vAlign w:val="center"/>
          </w:tcPr>
          <w:p w14:paraId="3423E628" w14:textId="77777777" w:rsidR="0086195A" w:rsidRPr="00EA2AC2" w:rsidRDefault="0086195A" w:rsidP="00AD156B">
            <w:pPr>
              <w:pStyle w:val="ProductList-Body"/>
              <w:rPr>
                <w:sz w:val="16"/>
                <w:szCs w:val="16"/>
              </w:rPr>
            </w:pPr>
            <w:r w:rsidRPr="00EA2AC2">
              <w:rPr>
                <w:sz w:val="16"/>
                <w:szCs w:val="16"/>
              </w:rPr>
              <w:t>Основни услуги на Microsoft Power Platform</w:t>
            </w:r>
          </w:p>
        </w:tc>
        <w:tc>
          <w:tcPr>
            <w:tcW w:w="2625" w:type="dxa"/>
            <w:vAlign w:val="center"/>
          </w:tcPr>
          <w:p w14:paraId="60415DC0" w14:textId="77777777" w:rsidR="0086195A" w:rsidRPr="00EA2AC2" w:rsidRDefault="0086195A" w:rsidP="00AD156B">
            <w:pPr>
              <w:pStyle w:val="ProductList-Body"/>
              <w:rPr>
                <w:color w:val="000000" w:themeColor="text1"/>
                <w:sz w:val="16"/>
                <w:szCs w:val="16"/>
              </w:rPr>
            </w:pPr>
            <w:r w:rsidRPr="00EA2AC2">
              <w:rPr>
                <w:color w:val="000000" w:themeColor="text1"/>
                <w:sz w:val="16"/>
                <w:szCs w:val="16"/>
              </w:rPr>
              <w:t>Да</w:t>
            </w:r>
          </w:p>
        </w:tc>
        <w:tc>
          <w:tcPr>
            <w:tcW w:w="2755" w:type="dxa"/>
            <w:vAlign w:val="center"/>
          </w:tcPr>
          <w:p w14:paraId="46B68B0E" w14:textId="77777777" w:rsidR="0086195A" w:rsidRPr="00EA2AC2" w:rsidRDefault="0086195A" w:rsidP="00AD156B">
            <w:pPr>
              <w:pStyle w:val="ProductList-Body"/>
              <w:rPr>
                <w:color w:val="000000" w:themeColor="text1"/>
                <w:sz w:val="16"/>
                <w:szCs w:val="16"/>
              </w:rPr>
            </w:pPr>
            <w:r w:rsidRPr="00EA2AC2">
              <w:rPr>
                <w:color w:val="000000" w:themeColor="text1"/>
                <w:sz w:val="16"/>
                <w:szCs w:val="16"/>
              </w:rPr>
              <w:t>Да</w:t>
            </w:r>
          </w:p>
        </w:tc>
      </w:tr>
      <w:tr w:rsidR="0086195A" w:rsidRPr="00C62FB6" w14:paraId="4E6BE5D6" w14:textId="77777777" w:rsidTr="00AD156B">
        <w:trPr>
          <w:trHeight w:val="261"/>
          <w:jc w:val="center"/>
        </w:trPr>
        <w:tc>
          <w:tcPr>
            <w:tcW w:w="5371" w:type="dxa"/>
            <w:vAlign w:val="center"/>
          </w:tcPr>
          <w:p w14:paraId="28736C24" w14:textId="77777777" w:rsidR="0086195A" w:rsidRPr="00EA2AC2" w:rsidRDefault="0086195A" w:rsidP="00AD156B">
            <w:pPr>
              <w:pStyle w:val="ProductList-Body"/>
              <w:rPr>
                <w:sz w:val="16"/>
                <w:szCs w:val="16"/>
              </w:rPr>
            </w:pPr>
            <w:r w:rsidRPr="00EA2AC2">
              <w:rPr>
                <w:sz w:val="16"/>
                <w:szCs w:val="16"/>
              </w:rPr>
              <w:t>Услуги за Microsoft Defender Advanced Threat Protection</w:t>
            </w:r>
          </w:p>
        </w:tc>
        <w:tc>
          <w:tcPr>
            <w:tcW w:w="2625" w:type="dxa"/>
            <w:vAlign w:val="center"/>
          </w:tcPr>
          <w:p w14:paraId="6F085BD2" w14:textId="77777777" w:rsidR="0086195A" w:rsidRPr="00EA2AC2" w:rsidRDefault="0086195A" w:rsidP="00AD156B">
            <w:pPr>
              <w:pStyle w:val="ProductList-Body"/>
              <w:rPr>
                <w:color w:val="000000" w:themeColor="text1"/>
                <w:sz w:val="16"/>
                <w:szCs w:val="16"/>
              </w:rPr>
            </w:pPr>
            <w:r w:rsidRPr="00EA2AC2">
              <w:rPr>
                <w:color w:val="000000" w:themeColor="text1"/>
                <w:sz w:val="16"/>
                <w:szCs w:val="16"/>
              </w:rPr>
              <w:t>Да</w:t>
            </w:r>
          </w:p>
        </w:tc>
        <w:tc>
          <w:tcPr>
            <w:tcW w:w="2755" w:type="dxa"/>
            <w:vAlign w:val="center"/>
          </w:tcPr>
          <w:p w14:paraId="2EB770B7" w14:textId="77777777" w:rsidR="0086195A" w:rsidRPr="00EA2AC2" w:rsidRDefault="0086195A" w:rsidP="00AD156B">
            <w:pPr>
              <w:pStyle w:val="ProductList-Body"/>
              <w:rPr>
                <w:color w:val="000000" w:themeColor="text1"/>
                <w:sz w:val="16"/>
                <w:szCs w:val="16"/>
              </w:rPr>
            </w:pPr>
            <w:r w:rsidRPr="00EA2AC2">
              <w:rPr>
                <w:color w:val="000000" w:themeColor="text1"/>
                <w:sz w:val="16"/>
                <w:szCs w:val="16"/>
              </w:rPr>
              <w:t>Да</w:t>
            </w:r>
          </w:p>
        </w:tc>
      </w:tr>
    </w:tbl>
    <w:p w14:paraId="1C5D15EA" w14:textId="5E3D8112" w:rsidR="0086195A" w:rsidRPr="00EA2AC2" w:rsidRDefault="0086195A" w:rsidP="0086195A">
      <w:pPr>
        <w:pStyle w:val="ProductList-Body"/>
        <w:rPr>
          <w:szCs w:val="18"/>
        </w:rPr>
      </w:pPr>
      <w:r w:rsidRPr="00EA2AC2">
        <w:rPr>
          <w:i/>
          <w:iCs/>
          <w:color w:val="000000" w:themeColor="text1"/>
          <w:szCs w:val="18"/>
        </w:rPr>
        <w:t>*</w:t>
      </w:r>
      <w:r w:rsidR="00956C3E" w:rsidRPr="005F1A49">
        <w:rPr>
          <w:i/>
          <w:iCs/>
          <w:color w:val="000000" w:themeColor="text1"/>
        </w:rPr>
        <w:t xml:space="preserve">Не включва </w:t>
      </w:r>
      <w:r w:rsidR="00956C3E" w:rsidRPr="005F1A49">
        <w:rPr>
          <w:i/>
          <w:iCs/>
        </w:rPr>
        <w:t>Microsoft Dynamics 365 Marketing</w:t>
      </w:r>
      <w:r w:rsidRPr="00EA2AC2">
        <w:rPr>
          <w:i/>
          <w:iCs/>
          <w:color w:val="000000" w:themeColor="text1"/>
          <w:szCs w:val="18"/>
        </w:rPr>
        <w:t>.</w:t>
      </w:r>
    </w:p>
    <w:p w14:paraId="3A1E7D50" w14:textId="77777777" w:rsidR="0086195A" w:rsidRPr="00EA2AC2" w:rsidRDefault="0086195A" w:rsidP="0086195A">
      <w:pPr>
        <w:pStyle w:val="ProductList-Body"/>
        <w:rPr>
          <w:szCs w:val="18"/>
        </w:rPr>
      </w:pPr>
      <w:r w:rsidRPr="00EA2AC2">
        <w:rPr>
          <w:color w:val="000000" w:themeColor="text1"/>
          <w:szCs w:val="18"/>
        </w:rPr>
        <w:t>**</w:t>
      </w:r>
      <w:r w:rsidRPr="00EA2AC2">
        <w:rPr>
          <w:i/>
          <w:iCs/>
          <w:color w:val="000000" w:themeColor="text1"/>
          <w:szCs w:val="18"/>
        </w:rPr>
        <w:t>Текущият обсег е описан подробно в отчета за проверка и обобщен в Центъра за сигурност на Microsoft.</w:t>
      </w:r>
    </w:p>
    <w:p w14:paraId="3EBA2E98" w14:textId="77777777" w:rsidR="0086195A" w:rsidRPr="00EA2AC2" w:rsidRDefault="0086195A" w:rsidP="0086195A">
      <w:pPr>
        <w:pStyle w:val="ProductList-Body"/>
        <w:rPr>
          <w:sz w:val="22"/>
        </w:rPr>
      </w:pPr>
    </w:p>
    <w:p w14:paraId="079A5078" w14:textId="77777777" w:rsidR="0086195A" w:rsidRPr="00645D88" w:rsidRDefault="0086195A" w:rsidP="0086195A">
      <w:pPr>
        <w:pStyle w:val="ProductList-ClauseHeading"/>
        <w:keepNext w:val="0"/>
      </w:pPr>
      <w:r>
        <w:t>Местоположение на неактивни Клиентски данни за Основни онлайн услуги</w:t>
      </w:r>
    </w:p>
    <w:p w14:paraId="460DB780" w14:textId="77777777" w:rsidR="0086195A" w:rsidRDefault="0086195A" w:rsidP="0086195A">
      <w:pPr>
        <w:pStyle w:val="ProductList-Body"/>
      </w:pPr>
      <w:r>
        <w:t>За Основните онлайн услуги Microsoft ще съхранява Клиентските данни в покой в рамките на определени големи географски области (всяка от тях с названието „Географска област“), както следва:</w:t>
      </w:r>
    </w:p>
    <w:p w14:paraId="17459447" w14:textId="652D3D5B" w:rsidR="0086195A" w:rsidRPr="00174E82" w:rsidRDefault="00F95ABB" w:rsidP="0086195A">
      <w:pPr>
        <w:pStyle w:val="ProductList-Body"/>
        <w:numPr>
          <w:ilvl w:val="1"/>
          <w:numId w:val="3"/>
        </w:numPr>
        <w:tabs>
          <w:tab w:val="clear" w:pos="158"/>
          <w:tab w:val="left" w:pos="360"/>
        </w:tabs>
        <w:spacing w:line="214" w:lineRule="exact"/>
        <w:ind w:left="374" w:hanging="187"/>
        <w:rPr>
          <w:spacing w:val="-2"/>
        </w:rPr>
      </w:pPr>
      <w:r>
        <w:rPr>
          <w:b/>
          <w:bCs/>
        </w:rPr>
        <w:t xml:space="preserve">Услуги на Office 365. </w:t>
      </w:r>
      <w:r>
        <w:t>Ако Клиентът осигурява своя клиент в Австралия, Канада, Европейския съюз, Франция, Германия Индия, Япония, Норвегия, Южна Африка, Южна Корея, Швейцария, Обединеното кралство, Обединените арабски емирства или Съединените щати, Microsoft ще съхранява следните неактивни Клиентски данни единствено в рамките на тази Географска област: (1) съдържанието на пощенската кутия в Exchange Online (основният текст на имейлите, записите в календара, както и съдържанието на прикачените файлове към имейлите), (2) съдържанието на сайтовете в SharePoint Online и съхранените файлове в този сайт, и (3) файловете, качени в OneDrive за бизнеса</w:t>
      </w:r>
      <w:r w:rsidR="0086195A" w:rsidRPr="00174E82">
        <w:rPr>
          <w:spacing w:val="-2"/>
        </w:rPr>
        <w:t>.</w:t>
      </w:r>
    </w:p>
    <w:p w14:paraId="6356150C" w14:textId="77777777" w:rsidR="0086195A" w:rsidRPr="00D32837" w:rsidRDefault="0086195A" w:rsidP="0086195A">
      <w:pPr>
        <w:pStyle w:val="ProductList-Body"/>
        <w:numPr>
          <w:ilvl w:val="1"/>
          <w:numId w:val="3"/>
        </w:numPr>
        <w:tabs>
          <w:tab w:val="clear" w:pos="158"/>
          <w:tab w:val="left" w:pos="360"/>
        </w:tabs>
        <w:spacing w:line="214" w:lineRule="exact"/>
        <w:ind w:left="374" w:hanging="187"/>
      </w:pPr>
      <w:r>
        <w:rPr>
          <w:b/>
          <w:bCs/>
        </w:rPr>
        <w:t>Онлайн услуги на Microsoft Intune</w:t>
      </w:r>
      <w:r w:rsidRPr="00EA2AC2">
        <w:rPr>
          <w:b/>
        </w:rPr>
        <w:t>.</w:t>
      </w:r>
      <w:r>
        <w:t xml:space="preserve"> Когато Клиентът осигурява акаунт на клиент в Microsoft Intune, който да бъде разположен в налична Географска област, то за тази услуга Microsoft ще съхранява неактивни Клиентски данни в рамките на посочената Географска област, освен както е посочено в Центъра за сигурност на Microsoft Intune.</w:t>
      </w:r>
    </w:p>
    <w:p w14:paraId="78726278" w14:textId="77777777" w:rsidR="0086195A" w:rsidRDefault="0086195A" w:rsidP="0086195A">
      <w:pPr>
        <w:pStyle w:val="ProductList-Body"/>
        <w:numPr>
          <w:ilvl w:val="1"/>
          <w:numId w:val="3"/>
        </w:numPr>
        <w:tabs>
          <w:tab w:val="clear" w:pos="158"/>
          <w:tab w:val="left" w:pos="360"/>
        </w:tabs>
        <w:spacing w:line="214" w:lineRule="exact"/>
        <w:ind w:left="374" w:hanging="187"/>
      </w:pPr>
      <w:r>
        <w:rPr>
          <w:b/>
          <w:bCs/>
        </w:rPr>
        <w:t>Основни услуги на Microsoft Power Platform</w:t>
      </w:r>
      <w:r>
        <w:t>. Ако Клиентът обезпечава своя клиент в Австралия, Европейския съюз, Индия, Канада, Обединеното кралство, САЩ, Тихоокеанска Азия, Франция или Япония, Microsoft ще съхранява неактивните Клиентски данни за Microsoft Power BI само в рамките на посочената Географска област, освен ако не е предвидено друго в раздела за местоположение на данните в Центъра за сигурност на Microsoft Power Platform.</w:t>
      </w:r>
    </w:p>
    <w:p w14:paraId="57389220" w14:textId="77777777" w:rsidR="0086195A" w:rsidRDefault="0086195A" w:rsidP="0086195A">
      <w:pPr>
        <w:pStyle w:val="ProductList-Body"/>
        <w:numPr>
          <w:ilvl w:val="1"/>
          <w:numId w:val="3"/>
        </w:numPr>
        <w:tabs>
          <w:tab w:val="clear" w:pos="158"/>
          <w:tab w:val="left" w:pos="360"/>
        </w:tabs>
        <w:spacing w:line="214" w:lineRule="exact"/>
        <w:ind w:left="374" w:hanging="187"/>
      </w:pPr>
      <w:r>
        <w:rPr>
          <w:b/>
          <w:bCs/>
        </w:rPr>
        <w:t>Основни услуги на Microsoft Azure</w:t>
      </w:r>
      <w:r w:rsidRPr="00EA2AC2">
        <w:rPr>
          <w:b/>
        </w:rPr>
        <w:t>.</w:t>
      </w:r>
      <w:r>
        <w:t xml:space="preserve"> Ако Клиентът конфигурира определена услуга за разполагане в рамките на определена Географска област, Microsoft ще съхранява Клиентските данни в покой за съответната услуга в рамките на указаната Географска област. Определени услуги може да не предоставят възможност на Клиента за конфигуриране на разполагане в определен Географски регион или извън САЩ и може да съхраняват архивните копия в други местоположения. За повече подробности прегледайте Центъра за сигурност на Microsoft (който Microsoft може да актуализира периодично, но Microsoft няма да добавя изключения за съществуващи Услуги в общото издание).</w:t>
      </w:r>
    </w:p>
    <w:p w14:paraId="304AAB45" w14:textId="77777777" w:rsidR="0086195A" w:rsidRPr="00FC2D52" w:rsidRDefault="0086195A" w:rsidP="0086195A">
      <w:pPr>
        <w:pStyle w:val="ProductList-Body"/>
        <w:numPr>
          <w:ilvl w:val="1"/>
          <w:numId w:val="3"/>
        </w:numPr>
        <w:tabs>
          <w:tab w:val="clear" w:pos="158"/>
          <w:tab w:val="left" w:pos="360"/>
        </w:tabs>
        <w:spacing w:line="214" w:lineRule="exact"/>
        <w:ind w:left="374" w:hanging="187"/>
      </w:pPr>
      <w:r>
        <w:rPr>
          <w:b/>
          <w:bCs/>
        </w:rPr>
        <w:t>Сигурност на приложение за облак на Microsoft</w:t>
      </w:r>
      <w:r w:rsidRPr="00EA2AC2">
        <w:rPr>
          <w:b/>
        </w:rPr>
        <w:t>.</w:t>
      </w:r>
      <w:r>
        <w:t xml:space="preserve"> Ако Клиентът осигурява своя клиент в Европейския съюз или САЩ, Microsoft ще съхранява неактивните Клиентски данни единствено в рамките на тази Географска област, освен според описаното в Центъра за сигурност на Сигурност на приложения за облак на Microsoft.</w:t>
      </w:r>
    </w:p>
    <w:p w14:paraId="3B994125" w14:textId="77777777" w:rsidR="0086195A" w:rsidRDefault="0086195A" w:rsidP="0086195A">
      <w:pPr>
        <w:pStyle w:val="ProductList-Body"/>
        <w:numPr>
          <w:ilvl w:val="1"/>
          <w:numId w:val="3"/>
        </w:numPr>
        <w:tabs>
          <w:tab w:val="clear" w:pos="158"/>
          <w:tab w:val="left" w:pos="360"/>
        </w:tabs>
        <w:spacing w:line="214" w:lineRule="exact"/>
        <w:ind w:left="374" w:hanging="187"/>
      </w:pPr>
      <w:r>
        <w:rPr>
          <w:b/>
          <w:bCs/>
        </w:rPr>
        <w:t>Основни услуги на Microsoft Dynamics 365</w:t>
      </w:r>
      <w:r w:rsidRPr="00EA2AC2">
        <w:rPr>
          <w:b/>
        </w:rPr>
        <w:t>.</w:t>
      </w:r>
      <w:r>
        <w:t xml:space="preserve"> Когато Клиентът осигурява Основна услуга на Dynamics 365, която да бъде разположена в налична Географска област, то за тази услуга Microsoft ще съхранява неактивни Клиентски данни в рамките на посочената Географска област, освен според описаното в Центъра за сигурност на Microsoft Dynamics 365.</w:t>
      </w:r>
    </w:p>
    <w:p w14:paraId="0165026F" w14:textId="77777777" w:rsidR="0086195A" w:rsidRPr="00174E82" w:rsidRDefault="0086195A" w:rsidP="0086195A">
      <w:pPr>
        <w:pStyle w:val="ProductList-Body"/>
        <w:numPr>
          <w:ilvl w:val="1"/>
          <w:numId w:val="3"/>
        </w:numPr>
        <w:tabs>
          <w:tab w:val="clear" w:pos="158"/>
          <w:tab w:val="left" w:pos="360"/>
        </w:tabs>
        <w:spacing w:line="214" w:lineRule="exact"/>
        <w:ind w:left="374" w:hanging="187"/>
        <w:rPr>
          <w:spacing w:val="-3"/>
        </w:rPr>
      </w:pPr>
      <w:r w:rsidRPr="00174E82">
        <w:rPr>
          <w:b/>
          <w:bCs/>
          <w:spacing w:val="-3"/>
        </w:rPr>
        <w:t>Услуги за Microsoft Defender Advanced Threat Protection</w:t>
      </w:r>
      <w:r w:rsidRPr="00EA2AC2">
        <w:rPr>
          <w:b/>
          <w:spacing w:val="-3"/>
        </w:rPr>
        <w:t>.</w:t>
      </w:r>
      <w:r w:rsidRPr="00174E82">
        <w:rPr>
          <w:spacing w:val="-3"/>
        </w:rPr>
        <w:t xml:space="preserve"> Когато Клиентът осигурява клиент на Microsoft Defender Advanced Threat Protection, който да бъде разположен в налична Географска област, то за тази услуга Microsoft ще съхранява неактивни Клиентски данни в рамките на посочената Географска област, освен както е посочено в Центъра за сигурност на Microsoft Defender Advanced Threat Protection.</w:t>
      </w:r>
    </w:p>
    <w:p w14:paraId="1B1B1592" w14:textId="77777777" w:rsidR="0086195A" w:rsidRPr="00C62513" w:rsidRDefault="00FB103D" w:rsidP="0086195A">
      <w:pPr>
        <w:pStyle w:val="ProductList-Body"/>
        <w:shd w:val="clear" w:color="auto" w:fill="A6A6A6" w:themeFill="background1" w:themeFillShade="A6"/>
        <w:spacing w:before="120" w:after="160"/>
        <w:jc w:val="right"/>
        <w:rPr>
          <w:sz w:val="16"/>
          <w:szCs w:val="16"/>
        </w:rPr>
      </w:pPr>
      <w:hyperlink w:anchor="_top" w:tooltip="Съдържание" w:history="1">
        <w:r w:rsidR="0086195A">
          <w:rPr>
            <w:rStyle w:val="Hyperlink"/>
            <w:sz w:val="16"/>
            <w:szCs w:val="16"/>
          </w:rPr>
          <w:t>Съдържание</w:t>
        </w:r>
      </w:hyperlink>
      <w:r w:rsidR="0086195A">
        <w:rPr>
          <w:sz w:val="16"/>
          <w:szCs w:val="16"/>
        </w:rPr>
        <w:t>/</w:t>
      </w:r>
      <w:hyperlink w:anchor="_top" w:tooltip="Общи условия" w:history="1">
        <w:r w:rsidR="0086195A">
          <w:rPr>
            <w:rStyle w:val="Hyperlink"/>
            <w:sz w:val="16"/>
            <w:szCs w:val="16"/>
          </w:rPr>
          <w:t>Общи условия</w:t>
        </w:r>
      </w:hyperlink>
    </w:p>
    <w:p w14:paraId="2F4609B8" w14:textId="0A35F4A9" w:rsidR="004D27A6" w:rsidRPr="00B95770" w:rsidRDefault="00D67A4B" w:rsidP="0086195A">
      <w:pPr>
        <w:pStyle w:val="ProductList-Offering1Heading"/>
        <w:keepNext/>
        <w:rPr>
          <w:lang w:val="ru-RU"/>
        </w:rPr>
      </w:pPr>
      <w:bookmarkStart w:id="203" w:name="_Toc36479316"/>
      <w:r>
        <w:lastRenderedPageBreak/>
        <w:t>Bing</w:t>
      </w:r>
      <w:r w:rsidRPr="00B95770">
        <w:rPr>
          <w:lang w:val="ru-RU"/>
        </w:rPr>
        <w:t xml:space="preserve"> </w:t>
      </w:r>
      <w:r>
        <w:t>Maps</w:t>
      </w:r>
      <w:bookmarkEnd w:id="203"/>
    </w:p>
    <w:p w14:paraId="57F95234" w14:textId="77777777" w:rsidR="007D2359" w:rsidRDefault="007D2359" w:rsidP="007D2359">
      <w:pPr>
        <w:pStyle w:val="ProductList-Body"/>
      </w:pPr>
      <w:bookmarkStart w:id="204" w:name="Професионалниуслуги"/>
      <w:bookmarkStart w:id="205" w:name="ProfessionalServices"/>
      <w:r>
        <w:t xml:space="preserve">Онлайн услугата или съдържащият се в нея софтуер включва използване на Картите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на Картите на Bing от страна на Клиента се регулира от Правата за използване на Картите на Bing от крайния потребител, налични на адрес: </w:t>
      </w:r>
      <w:hyperlink r:id="rId96" w:history="1">
        <w:r>
          <w:rPr>
            <w:rStyle w:val="Hyperlink"/>
          </w:rPr>
          <w:t>go.microsoft.com/?linkid=9710837</w:t>
        </w:r>
      </w:hyperlink>
      <w:r>
        <w:t xml:space="preserve">, както и от Декларацията за поверителност на Microsoft, налична на адрес: </w:t>
      </w:r>
      <w:hyperlink r:id="rId97" w:history="1">
        <w:r>
          <w:rPr>
            <w:rStyle w:val="Hyperlink"/>
          </w:rPr>
          <w:t>go.microsoft.com/fwlink/?LinkID=248686</w:t>
        </w:r>
      </w:hyperlink>
      <w:r>
        <w:t>.</w:t>
      </w:r>
    </w:p>
    <w:p w14:paraId="2E562F11" w14:textId="77777777" w:rsidR="00DD31AE" w:rsidRPr="00903BB7" w:rsidRDefault="00FB103D"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52044304" w14:textId="77777777" w:rsidR="00544AAD" w:rsidRDefault="00544AAD" w:rsidP="00544AAD">
      <w:pPr>
        <w:pStyle w:val="ProductList-Offering1Heading"/>
      </w:pPr>
      <w:bookmarkStart w:id="206" w:name="_Toc6563852"/>
      <w:bookmarkStart w:id="207" w:name="_Toc13858404"/>
      <w:bookmarkStart w:id="208" w:name="_Toc8395064"/>
      <w:bookmarkStart w:id="209" w:name="_Toc36479317"/>
      <w:bookmarkEnd w:id="204"/>
      <w:bookmarkEnd w:id="205"/>
      <w:r>
        <w:t>Професионални услуги</w:t>
      </w:r>
      <w:bookmarkEnd w:id="206"/>
      <w:bookmarkEnd w:id="207"/>
      <w:bookmarkEnd w:id="208"/>
      <w:bookmarkEnd w:id="209"/>
    </w:p>
    <w:p w14:paraId="4833C018" w14:textId="77777777" w:rsidR="0086195A" w:rsidRDefault="0086195A" w:rsidP="0086195A">
      <w:pPr>
        <w:pStyle w:val="ProductList-Body"/>
      </w:pPr>
      <w:r>
        <w:t>Професионалните услуги се предоставят при спазване на раздел „Условия за Професионални услуги</w:t>
      </w:r>
      <w:r w:rsidRPr="00EA2AC2">
        <w:rPr>
          <w:lang w:val="ru-RU"/>
        </w:rPr>
        <w:t>“</w:t>
      </w:r>
      <w:r>
        <w:t xml:space="preserve"> по-долу. Ако обаче Професионалните услуги са предоставени съгласно отделно споразумение, се прилагат условията на това отделно споразумение за тези Професионални услуги. Условията за защита на данните и сигурност за Microsoft Professional Services се съдържат в DPA.</w:t>
      </w:r>
    </w:p>
    <w:p w14:paraId="045D30D7" w14:textId="77777777" w:rsidR="0086195A" w:rsidRPr="00174E82" w:rsidRDefault="0086195A" w:rsidP="0086195A">
      <w:pPr>
        <w:pStyle w:val="ProductList-Body"/>
        <w:rPr>
          <w:sz w:val="14"/>
          <w:szCs w:val="14"/>
        </w:rPr>
      </w:pPr>
    </w:p>
    <w:p w14:paraId="06274C99" w14:textId="77777777" w:rsidR="0086195A" w:rsidRDefault="0086195A" w:rsidP="0086195A">
      <w:pPr>
        <w:pStyle w:val="ProductList-Body"/>
      </w:pPr>
      <w:r>
        <w:t>Професионалните услуги, за които важи настоящото Известие, не са Онлайн услуги и останалата част от Условията за Онлайн услуги не се прилагат, освен ако не са изрично посочени като приложими в Условията за Професионални услуги по-долу.</w:t>
      </w:r>
    </w:p>
    <w:p w14:paraId="2CB24EAB" w14:textId="77777777" w:rsidR="0086195A" w:rsidRPr="00174E82" w:rsidRDefault="0086195A" w:rsidP="0086195A">
      <w:pPr>
        <w:pStyle w:val="ProductList-Body"/>
        <w:rPr>
          <w:sz w:val="14"/>
          <w:szCs w:val="14"/>
        </w:rPr>
      </w:pPr>
    </w:p>
    <w:p w14:paraId="4F80BBBB" w14:textId="77777777" w:rsidR="0086195A" w:rsidRPr="00FC2D52" w:rsidRDefault="0086195A" w:rsidP="0086195A">
      <w:pPr>
        <w:pStyle w:val="ProductList-ClauseHeading"/>
        <w:keepNext w:val="0"/>
      </w:pPr>
      <w:r>
        <w:rPr>
          <w:bCs/>
        </w:rPr>
        <w:t>Условия за Професионални услуги</w:t>
      </w:r>
    </w:p>
    <w:p w14:paraId="18AEC4F6" w14:textId="77777777" w:rsidR="0086195A" w:rsidRPr="00C247F0" w:rsidRDefault="0086195A" w:rsidP="0086195A">
      <w:pPr>
        <w:pStyle w:val="ProductList-Body"/>
        <w:tabs>
          <w:tab w:val="clear" w:pos="158"/>
          <w:tab w:val="left" w:pos="360"/>
        </w:tabs>
        <w:ind w:left="187"/>
        <w:outlineLvl w:val="3"/>
        <w:rPr>
          <w:b/>
          <w:color w:val="0072C6"/>
        </w:rPr>
      </w:pPr>
      <w:r>
        <w:rPr>
          <w:b/>
          <w:color w:val="0072C6"/>
        </w:rPr>
        <w:t>Задължения на Страните; Гаранции</w:t>
      </w:r>
    </w:p>
    <w:p w14:paraId="2A758889" w14:textId="77777777" w:rsidR="00544AAD" w:rsidRDefault="00544AAD" w:rsidP="00544AAD">
      <w:pPr>
        <w:pStyle w:val="ProductList-Body"/>
        <w:tabs>
          <w:tab w:val="clear" w:pos="158"/>
          <w:tab w:val="left" w:pos="360"/>
        </w:tabs>
        <w:ind w:left="180"/>
      </w:pPr>
      <w:r>
        <w:t xml:space="preserve">Microsoft гарантира, че всички Професионални услуги ще бъдат изпълнявани с професионална грижа и умение. Ако Microsoft не успее да направи това и Клиентът уведоми Microsoft в рамките на 90 дни от датата на изпълнението, Microsoft ще изпълни повторно Професионалните услуги или ще върне заплатената за тях цена като единствена компенсация на Клиента за нарушаването на гаранцията за Професионалните услуги. Въпреки по-горното </w:t>
      </w:r>
      <w:r>
        <w:rPr>
          <w:b/>
        </w:rPr>
        <w:t>Обекти, доставяни във връзка с услугите, които се предоставят безплатно, са предоставени В СЪСТОЯНИЕТО, В КОЕТО СА, И БЕЗ ГАРАНЦИЯ. Microsoft не предоставя никакви гаранции или условия и отказва всякакви изрични, подразбиращи се или законови гаранции, включително гаранции за качество, право на собственост, ненарушение, продаваемост и годност за определена цел</w:t>
      </w:r>
      <w:r w:rsidRPr="005B01B5">
        <w:rPr>
          <w:b/>
        </w:rPr>
        <w:t>.</w:t>
      </w:r>
    </w:p>
    <w:p w14:paraId="7A03ADCF" w14:textId="77777777" w:rsidR="00544AAD" w:rsidRDefault="00544AAD" w:rsidP="00544AAD">
      <w:pPr>
        <w:pStyle w:val="ProductList-Body"/>
        <w:tabs>
          <w:tab w:val="clear" w:pos="158"/>
          <w:tab w:val="left" w:pos="360"/>
        </w:tabs>
        <w:ind w:left="180"/>
      </w:pPr>
    </w:p>
    <w:p w14:paraId="7A2FC752" w14:textId="77777777" w:rsidR="00544AAD" w:rsidRDefault="00544AAD" w:rsidP="00544AAD">
      <w:pPr>
        <w:pStyle w:val="ProductList-Body"/>
        <w:tabs>
          <w:tab w:val="clear" w:pos="158"/>
          <w:tab w:val="left" w:pos="360"/>
        </w:tabs>
        <w:ind w:left="180"/>
        <w:rPr>
          <w:szCs w:val="18"/>
        </w:rPr>
      </w:pPr>
      <w:r>
        <w:t xml:space="preserve">Клиентът ще </w:t>
      </w:r>
      <w:r>
        <w:rPr>
          <w:szCs w:val="18"/>
        </w:rPr>
        <w:t>изпълни приложимите си отговорности и задължения за поддръжка на изпълнението на Професионалните услуги от Microsoft, както е указано в описанието на всяка Професионална услуга. Клиентът няма право да използва Професионални услуги или Обекти, доставяни във връзка с услугите, по начин, забранен в Условията за допустимо използване, и трябва да спазва всяко приложимо законодателство относно неговото използване на Професионални услуги и Обекти, доставяни във връзка с услугите, включително законите във връзка с поверителността, Личните данни, биометричните данни, защитата на данни и поверителността на комуникациите. Клиентът носи цялата отговорност за тестване, разпространяване, запазване и поддържане на Обектите, доставяни във връзка с услугите, които се предоставят или препоръчват безплатно от Microsoft.</w:t>
      </w:r>
    </w:p>
    <w:p w14:paraId="15FE8F00" w14:textId="77777777" w:rsidR="00544AAD" w:rsidRDefault="00544AAD" w:rsidP="00544AAD">
      <w:pPr>
        <w:pStyle w:val="ProductList-Body"/>
        <w:tabs>
          <w:tab w:val="clear" w:pos="158"/>
          <w:tab w:val="left" w:pos="360"/>
        </w:tabs>
        <w:ind w:left="180"/>
        <w:rPr>
          <w:szCs w:val="18"/>
        </w:rPr>
      </w:pPr>
    </w:p>
    <w:p w14:paraId="61C0B05D" w14:textId="77777777" w:rsidR="00544AAD" w:rsidRPr="00AC5443" w:rsidRDefault="00544AAD" w:rsidP="00544AAD">
      <w:pPr>
        <w:pStyle w:val="ProductList-Body"/>
        <w:tabs>
          <w:tab w:val="clear" w:pos="158"/>
          <w:tab w:val="left" w:pos="360"/>
        </w:tabs>
        <w:ind w:left="180"/>
        <w:outlineLvl w:val="3"/>
        <w:rPr>
          <w:b/>
          <w:color w:val="0072C6"/>
        </w:rPr>
      </w:pPr>
      <w:r>
        <w:rPr>
          <w:b/>
          <w:color w:val="0072C6"/>
        </w:rPr>
        <w:t>Ограничение на отговорността</w:t>
      </w:r>
    </w:p>
    <w:p w14:paraId="383AD6EC" w14:textId="77777777" w:rsidR="00544AAD" w:rsidRDefault="00544AAD" w:rsidP="00544AAD">
      <w:pPr>
        <w:pStyle w:val="ProductList-Body"/>
        <w:tabs>
          <w:tab w:val="clear" w:pos="158"/>
          <w:tab w:val="left" w:pos="360"/>
        </w:tabs>
        <w:ind w:left="180"/>
      </w:pPr>
      <w:r>
        <w:t xml:space="preserve">До степента, разрешена от приложимото законодателство, общата отговорност на всяка страна за всички искове във връзка с Професионалните услуги ще се ограничава до сумите, които Клиентът е бил длъжен да заплати за Професионалните услуги, или ограничението на отговорността за Онлайн услугата, с която се предлагат Професионалните услуги – по-голямата сума от двете. За Професионални услуги и Обекти, доставяни във връзка с услугите, предоставени безплатно, и Обекти, доставяни във връзка с услугите, който Клиентът е упълномощен да разпространява повторно на трети лица без отделно заплащане към Microsoft, отговорността на Microsoft е ограничена до преките щети, присъдени окончателно в размер до 5000 щ.д.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загуба на печалби или прекъсване на дейността, възникнали поради каквато и да е причина или правно основание за отговорност във връзка с Професионалните услуги или Обекти, доставяни във връзка с услугите. Никакви ограничения или изключения няма да се прилагат за отговорност, произтичаща от (1) задължения за поверителност на която и да е от страните (с изключение на всяка отговорност, ограничена до Клиентски данни и Данни за Професионални услуги, които продължават да са обект на ограниченията и изключванията по-горе); или (2) нарушаване на правата на интелектуална собственост на другата страна от която и да е от страните.</w:t>
      </w:r>
    </w:p>
    <w:p w14:paraId="4453EE3B" w14:textId="77777777" w:rsidR="00544AAD" w:rsidRDefault="00544AAD" w:rsidP="00544AAD">
      <w:pPr>
        <w:pStyle w:val="ProductList-Body"/>
        <w:tabs>
          <w:tab w:val="clear" w:pos="158"/>
          <w:tab w:val="left" w:pos="360"/>
        </w:tabs>
        <w:ind w:left="180"/>
      </w:pPr>
    </w:p>
    <w:p w14:paraId="62E726BF" w14:textId="77777777" w:rsidR="00544AAD" w:rsidRPr="00AC5443" w:rsidRDefault="00544AAD" w:rsidP="00AF56D4">
      <w:pPr>
        <w:pStyle w:val="ProductList-Body"/>
        <w:tabs>
          <w:tab w:val="clear" w:pos="158"/>
          <w:tab w:val="left" w:pos="360"/>
        </w:tabs>
        <w:ind w:left="187"/>
        <w:outlineLvl w:val="3"/>
        <w:rPr>
          <w:b/>
          <w:color w:val="0072C6"/>
        </w:rPr>
      </w:pPr>
      <w:r>
        <w:rPr>
          <w:b/>
          <w:color w:val="0072C6"/>
        </w:rPr>
        <w:t>Поправки</w:t>
      </w:r>
    </w:p>
    <w:p w14:paraId="58C65B01" w14:textId="77777777" w:rsidR="00544AAD" w:rsidRDefault="00544AAD" w:rsidP="00544AAD">
      <w:pPr>
        <w:pStyle w:val="ProductList-Body"/>
        <w:tabs>
          <w:tab w:val="clear" w:pos="158"/>
          <w:tab w:val="left" w:pos="360"/>
        </w:tabs>
        <w:ind w:left="180"/>
      </w:pPr>
      <w:r>
        <w:t xml:space="preserve">„Корекции“ са корекции, изменения или подобрения на Продукти или техни производни, които Microsoft или пуска в оборот публично (напр. сервизни пакети на Продукт), или предоставя на Клиента за разрешаване на даден проблем. Всяка Корекция се лицензира съгласно същите условия като за Продукта, за който се прилага. Ако дадена Корекция не е предвидена за конкретен Продукт, се прилагат условията за използване, предоставени от Microsoft заедно с Корекцията. </w:t>
      </w:r>
    </w:p>
    <w:p w14:paraId="4C9E2B9A" w14:textId="77777777" w:rsidR="00544AAD" w:rsidRDefault="00544AAD" w:rsidP="00544AAD">
      <w:pPr>
        <w:pStyle w:val="ProductList-Body"/>
        <w:tabs>
          <w:tab w:val="clear" w:pos="158"/>
          <w:tab w:val="left" w:pos="360"/>
        </w:tabs>
        <w:ind w:left="180"/>
      </w:pPr>
    </w:p>
    <w:p w14:paraId="6AFB7E8C" w14:textId="77777777" w:rsidR="00544AAD" w:rsidRPr="00AC5443" w:rsidRDefault="00544AAD" w:rsidP="0086195A">
      <w:pPr>
        <w:pStyle w:val="ProductList-Body"/>
        <w:keepNext/>
        <w:tabs>
          <w:tab w:val="clear" w:pos="158"/>
          <w:tab w:val="left" w:pos="360"/>
        </w:tabs>
        <w:ind w:left="187"/>
        <w:outlineLvl w:val="3"/>
        <w:rPr>
          <w:b/>
          <w:color w:val="0072C6"/>
        </w:rPr>
      </w:pPr>
      <w:r>
        <w:rPr>
          <w:b/>
          <w:color w:val="0072C6"/>
        </w:rPr>
        <w:lastRenderedPageBreak/>
        <w:t>Досегашни разработки</w:t>
      </w:r>
    </w:p>
    <w:p w14:paraId="4D32A543" w14:textId="77777777" w:rsidR="00544AAD" w:rsidRDefault="00544AAD" w:rsidP="00544AAD">
      <w:pPr>
        <w:pStyle w:val="ProductList-Body"/>
        <w:tabs>
          <w:tab w:val="clear" w:pos="158"/>
          <w:tab w:val="left" w:pos="360"/>
        </w:tabs>
        <w:ind w:left="180"/>
      </w:pPr>
      <w:r>
        <w:t>„Досегашни разработки“ са всякакви компютърни кодове или други писмени материали, разработени или получени по друг начин независимо от споразумението за корпоративно лицензиране на Клиента. Всички права по Досегашните разработки остават изключителна собственост на страната, която предоставя Досегашната разработка.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 услуги. Ако Клиентът избере да изнесе информация за своя първичен код на Microsoft по време на предоставяне на Професионални услуги, то (1) преди такова изнасяне на информация Клиентът ще премахне всякакви първични кодове на трети лица, чието използване Клиентът е забранил; и (2) Microsoft ще третира първичния код на Клиента като поверителна информация.</w:t>
      </w:r>
    </w:p>
    <w:p w14:paraId="2AFAE477" w14:textId="77777777" w:rsidR="00544AAD" w:rsidRDefault="00544AAD" w:rsidP="00544AAD">
      <w:pPr>
        <w:pStyle w:val="ProductList-Body"/>
        <w:tabs>
          <w:tab w:val="clear" w:pos="158"/>
          <w:tab w:val="left" w:pos="360"/>
        </w:tabs>
        <w:ind w:left="180"/>
      </w:pPr>
    </w:p>
    <w:p w14:paraId="761B7CFF" w14:textId="77777777" w:rsidR="00544AAD" w:rsidRPr="00AC5443" w:rsidRDefault="00544AAD" w:rsidP="00544AAD">
      <w:pPr>
        <w:pStyle w:val="ProductList-Body"/>
        <w:tabs>
          <w:tab w:val="clear" w:pos="158"/>
          <w:tab w:val="left" w:pos="360"/>
        </w:tabs>
        <w:ind w:left="180"/>
        <w:outlineLvl w:val="3"/>
        <w:rPr>
          <w:b/>
          <w:color w:val="0072C6"/>
        </w:rPr>
      </w:pPr>
      <w:r>
        <w:rPr>
          <w:b/>
          <w:color w:val="0072C6"/>
        </w:rPr>
        <w:t>Лиценз за Обекти, доставяни във връзка с услугите</w:t>
      </w:r>
    </w:p>
    <w:p w14:paraId="179745B0" w14:textId="77777777" w:rsidR="00544AAD" w:rsidRDefault="00544AAD" w:rsidP="00544AAD">
      <w:pPr>
        <w:pStyle w:val="ProductList-Body"/>
        <w:tabs>
          <w:tab w:val="clear" w:pos="158"/>
          <w:tab w:val="left" w:pos="360"/>
        </w:tabs>
        <w:ind w:left="180"/>
      </w:pPr>
      <w:r>
        <w:t xml:space="preserve">„Обекти, доставяни във връзка с услугите“ означава компютърен код или материали (включително, но не ограничено до доказателства за концепция, документация и проектови препоръки, примерен код, софтуерни библиотеки, алгоритми и модели на машинно обучение), различни от Продукти или Поправки, които Microsoft оставя на Клиента при приключване на изпълнението на Професионалните услуги от Microsoft. </w:t>
      </w:r>
      <w:r w:rsidRPr="00003ACD">
        <w:t>Microsoft предоставя на Клиента неизключителен, непрехвърляем, постоянен лиценз за възпроизвеждане, използване и промяна на Обектите, доставяни във връзка с услугите, обект на и в съответствие с правилата и условията на споразумението за корпоративно лицензиране и всяко договорено споразумение за услуги на Клиента</w:t>
      </w:r>
      <w:r>
        <w:rPr>
          <w:color w:val="000000" w:themeColor="text1"/>
        </w:rPr>
        <w:t xml:space="preserve">. </w:t>
      </w:r>
      <w:r>
        <w:rPr>
          <w:color w:val="000000" w:themeColor="text1"/>
          <w:shd w:val="clear" w:color="auto" w:fill="FFFFFF"/>
        </w:rPr>
        <w:t>Някои Обекти, доставяни във връзка с услуги, и</w:t>
      </w:r>
      <w:r>
        <w:rPr>
          <w:color w:val="000000" w:themeColor="text1"/>
          <w:shd w:val="clear" w:color="auto" w:fill="FFFFFF"/>
          <w:lang w:val="en-US"/>
        </w:rPr>
        <w:t> </w:t>
      </w:r>
      <w:r>
        <w:rPr>
          <w:color w:val="000000" w:themeColor="text1"/>
          <w:shd w:val="clear" w:color="auto" w:fill="FFFFFF"/>
        </w:rPr>
        <w:t xml:space="preserve">съдържание на трети лица могат да бъдат предоставяни с отделен лиценз като лиценз на продукт с отворен код. В случай на противоречие между това Известие и някой отделен лиценз, отделният лиценз ще има предимство по отношение на Обекти, доставяни във връзка с услуги, или съдържание на трети лица, които са предмет на такъв отделен </w:t>
      </w:r>
      <w:r>
        <w:rPr>
          <w:rFonts w:cstheme="minorHAnsi"/>
          <w:color w:val="000000" w:themeColor="text1"/>
          <w:shd w:val="clear" w:color="auto" w:fill="FFFFFF"/>
        </w:rPr>
        <w:t xml:space="preserve">лиценз. </w:t>
      </w:r>
      <w:r>
        <w:rPr>
          <w:rFonts w:cstheme="minorHAnsi"/>
        </w:rPr>
        <w:t>Всяка страна запазва всички права (и</w:t>
      </w:r>
      <w:r>
        <w:rPr>
          <w:rFonts w:cstheme="minorHAnsi"/>
          <w:lang w:val="en-US"/>
        </w:rPr>
        <w:t> </w:t>
      </w:r>
      <w:r>
        <w:rPr>
          <w:rFonts w:cstheme="minorHAnsi"/>
        </w:rPr>
        <w:t xml:space="preserve">никой не получава никакви права), които не са изрично предоставени от гореспоменатите лицензи. </w:t>
      </w:r>
    </w:p>
    <w:p w14:paraId="21593EF1" w14:textId="77777777" w:rsidR="00544AAD" w:rsidRDefault="00544AAD" w:rsidP="00544AAD">
      <w:pPr>
        <w:pStyle w:val="ProductList-Body"/>
        <w:tabs>
          <w:tab w:val="clear" w:pos="158"/>
          <w:tab w:val="left" w:pos="360"/>
        </w:tabs>
        <w:ind w:left="180"/>
      </w:pPr>
    </w:p>
    <w:p w14:paraId="77D05A65" w14:textId="77777777" w:rsidR="00544AAD" w:rsidRPr="00003CD3" w:rsidRDefault="00544AAD" w:rsidP="00544AAD">
      <w:pPr>
        <w:pStyle w:val="ProductList-Body"/>
        <w:tabs>
          <w:tab w:val="clear" w:pos="158"/>
          <w:tab w:val="left" w:pos="360"/>
        </w:tabs>
        <w:ind w:left="180"/>
        <w:outlineLvl w:val="3"/>
        <w:rPr>
          <w:b/>
          <w:color w:val="0072C6"/>
        </w:rPr>
      </w:pPr>
      <w:r>
        <w:rPr>
          <w:b/>
          <w:color w:val="0072C6"/>
        </w:rPr>
        <w:t>Ограничения за лиценз</w:t>
      </w:r>
    </w:p>
    <w:p w14:paraId="0F28D366" w14:textId="77777777" w:rsidR="00544AAD" w:rsidRDefault="00544AAD" w:rsidP="00544AAD">
      <w:pPr>
        <w:pStyle w:val="ProductList-Body"/>
        <w:tabs>
          <w:tab w:val="left" w:pos="360"/>
        </w:tabs>
        <w:ind w:left="180"/>
      </w:pPr>
      <w:r>
        <w:t>Клиентът няма право (и не е лицензиран) за обратно конструиране, декомпилиране, деасемблиране или заобикаляне на техническите ограничения в Обект, доставян във връзка с услугата, освен до степента, до която приложимото право не забранява това ограничение. Освен ако не е изрично разрешено в настоящото споразумение и всяко договорено споразумение за услуги или отделен лиценз, Клиентът няма право да (и не е лицензиран да) разпространява, преотдава лиценз, отдава под наем/лизинг, заема, продава, предлага за продажба или по друг начин да предоставя който и да е Обект, доставян във връзка с услугите, нито изцяло, нито частично, нито да подлага интелектуална собственост на Microsoft в Обекти, доставяни във връзка с услугите, на други лицензионни условия.</w:t>
      </w:r>
    </w:p>
    <w:p w14:paraId="2C42A987" w14:textId="77777777" w:rsidR="00544AAD" w:rsidRDefault="00544AAD" w:rsidP="00544AAD">
      <w:pPr>
        <w:pStyle w:val="ProductList-Body"/>
        <w:tabs>
          <w:tab w:val="left" w:pos="360"/>
        </w:tabs>
        <w:ind w:left="180"/>
      </w:pPr>
    </w:p>
    <w:p w14:paraId="146E5FBC" w14:textId="77777777" w:rsidR="00544AAD" w:rsidRPr="00003CD3" w:rsidRDefault="00544AAD" w:rsidP="00544AAD">
      <w:pPr>
        <w:pStyle w:val="ProductList-Body"/>
        <w:tabs>
          <w:tab w:val="clear" w:pos="158"/>
          <w:tab w:val="left" w:pos="360"/>
        </w:tabs>
        <w:ind w:left="180"/>
        <w:outlineLvl w:val="3"/>
        <w:rPr>
          <w:b/>
          <w:color w:val="0072C6"/>
        </w:rPr>
      </w:pPr>
      <w:r>
        <w:rPr>
          <w:b/>
          <w:color w:val="0072C6"/>
        </w:rPr>
        <w:t>Обратна информация</w:t>
      </w:r>
    </w:p>
    <w:p w14:paraId="695B71E8" w14:textId="77777777" w:rsidR="00544AAD" w:rsidRDefault="00544AAD" w:rsidP="00544AAD">
      <w:pPr>
        <w:pStyle w:val="ProductList-Body"/>
        <w:tabs>
          <w:tab w:val="clear" w:pos="158"/>
          <w:tab w:val="left" w:pos="360"/>
        </w:tabs>
        <w:ind w:left="180"/>
      </w:pPr>
      <w:r>
        <w:t>„Обратна връзка“ означава компетентност и знания, включително ноу-хау в индустрията, както и коментари, принос и предложения относно Обекти, доставяни във връзка с услугите, Професионални услуги и продукти, технологии, услуги или компоненти на горепосоченото, независимо дали са предварителни издания, или обществено достъпни в търговската мрежа на Microsoft или на Клиента. Нито Microsoft, нито Клиентът са длъжни да предоставят Обратна връзка на другата страна във връзка с Професионалните услуги, но ако някоя от страните по своя собствена преценка предостави Обратна връзка, двете страни се съгласяват получаващата страна да бъде свободна да използва такава Обратна връзка без никакви задължения. Съобразно това и до степента, до която предоставящата Обратна връзка страна притежава или контролира авторски права или търговски тайни, покриващи такава Обратна връзка, тази страна предоставя на получаващата страна и нейните Свързани лица световен, неизключителен, постоянен, неотменяем и без парично обезщетение лиценз за такава интелектуална собственост да се: (1) създава, използва, променя, разпространява, създава производни продукти и по друг начин да комерсиализира тази Обратна връзка като част от продуктите, технологиите, услугите или компонентите на Microsoft или на Клиента, включително, но не само, предварителни издания и версии, обществено достъпни в търговската мрежа, на тези предложения; и (2) преотстъпване на трети лица на посочените по-горе права, включително правото да се предоставят допълнителни преотдавания. Нито една от страните няма да предостави Обратна връзка, регулирана от някое от условия, които биха наложили каквото и да е задължение или изискват приписване от някоя от получаващите страни. Всяка страна, получаваща Обратна връзка, потвърждава, че (1) има изключителна и абсолютна свобода на преценка относно приложението на такава обратна връзка; (2) ще основава своите предложения и маркетингови планове единствено на своите собствени независими проучвания и анализи; и (3) поема всички рискове, свързани с прилагането на такава Обратна връзка.</w:t>
      </w:r>
    </w:p>
    <w:p w14:paraId="742DBD7A" w14:textId="77777777" w:rsidR="00544AAD" w:rsidRDefault="00544AAD" w:rsidP="00544AAD">
      <w:pPr>
        <w:pStyle w:val="ProductList-Body"/>
        <w:tabs>
          <w:tab w:val="clear" w:pos="158"/>
          <w:tab w:val="left" w:pos="360"/>
        </w:tabs>
        <w:ind w:left="180"/>
      </w:pPr>
    </w:p>
    <w:p w14:paraId="19CAD640" w14:textId="77777777" w:rsidR="00544AAD" w:rsidRPr="00AC5443" w:rsidRDefault="00544AAD" w:rsidP="0086195A">
      <w:pPr>
        <w:pStyle w:val="ProductList-Body"/>
        <w:tabs>
          <w:tab w:val="clear" w:pos="158"/>
          <w:tab w:val="left" w:pos="360"/>
        </w:tabs>
        <w:ind w:left="187"/>
        <w:outlineLvl w:val="3"/>
        <w:rPr>
          <w:b/>
          <w:color w:val="0072C6"/>
        </w:rPr>
      </w:pPr>
      <w:r>
        <w:rPr>
          <w:b/>
          <w:color w:val="0072C6"/>
        </w:rPr>
        <w:t>Технологии, които не са на Microsoft</w:t>
      </w:r>
    </w:p>
    <w:p w14:paraId="158A2281" w14:textId="77777777" w:rsidR="00544AAD" w:rsidRDefault="00544AAD" w:rsidP="00544AAD">
      <w:pPr>
        <w:pStyle w:val="ProductList-Body"/>
        <w:tabs>
          <w:tab w:val="clear" w:pos="158"/>
          <w:tab w:val="left" w:pos="360"/>
        </w:tabs>
        <w:ind w:left="180"/>
      </w:pPr>
      <w:r>
        <w:t>Клиентът носи цялата отговорност при инсталиране или използване на софтуер или технологии, които не са на Microsoft, за Онлайн услугите, Поправките или Обектите, доставяни във връзка с услугите, включително, но не само, когато Клиентът иска от Microsoft да използва или променя такова съдържание на трети лица.</w:t>
      </w:r>
    </w:p>
    <w:p w14:paraId="6F5A6CC0" w14:textId="77777777" w:rsidR="00544AAD" w:rsidRDefault="00544AAD" w:rsidP="00544AAD">
      <w:pPr>
        <w:pStyle w:val="ProductList-Body"/>
        <w:tabs>
          <w:tab w:val="clear" w:pos="158"/>
          <w:tab w:val="left" w:pos="360"/>
        </w:tabs>
        <w:ind w:left="180"/>
      </w:pPr>
    </w:p>
    <w:p w14:paraId="7B0B034C" w14:textId="77777777" w:rsidR="00544AAD" w:rsidRPr="00AC5443" w:rsidRDefault="00544AAD" w:rsidP="00544AAD">
      <w:pPr>
        <w:pStyle w:val="ProductList-Body"/>
        <w:tabs>
          <w:tab w:val="clear" w:pos="158"/>
          <w:tab w:val="left" w:pos="360"/>
        </w:tabs>
        <w:ind w:left="180"/>
        <w:outlineLvl w:val="3"/>
        <w:rPr>
          <w:b/>
          <w:color w:val="0072C6"/>
        </w:rPr>
      </w:pPr>
      <w:r>
        <w:rPr>
          <w:b/>
          <w:color w:val="0072C6"/>
        </w:rPr>
        <w:t>Права на Свързаните лица</w:t>
      </w:r>
    </w:p>
    <w:p w14:paraId="708A7D0F" w14:textId="77777777" w:rsidR="00544AAD" w:rsidRDefault="00544AAD" w:rsidP="00544AAD">
      <w:pPr>
        <w:pStyle w:val="ProductList-Body"/>
        <w:tabs>
          <w:tab w:val="clear" w:pos="158"/>
          <w:tab w:val="left" w:pos="360"/>
        </w:tabs>
        <w:ind w:left="180"/>
      </w:pPr>
      <w:r>
        <w:t>Клиентът може да преотдава правата за използване на Обекти, доставяни във връзка с услугите, на своите Свързани лица, но те нямат право от своя страна да преотдават тези права. Клиентът носи отговорност за осигуряване на спазването на условията на настоящата Бележка и споразумението за корпоративно лицензиране на Клиента от страна на неговите Свързани лица.</w:t>
      </w:r>
    </w:p>
    <w:p w14:paraId="0BEC8B6F" w14:textId="77777777" w:rsidR="00544AAD" w:rsidRPr="00AC5443" w:rsidRDefault="00544AAD" w:rsidP="00544AAD">
      <w:pPr>
        <w:pStyle w:val="ProductList-Body"/>
        <w:ind w:left="180"/>
      </w:pPr>
    </w:p>
    <w:p w14:paraId="0CADD2DB" w14:textId="77777777" w:rsidR="00544AAD" w:rsidRPr="00AC5443" w:rsidDel="00D72F9D" w:rsidRDefault="00544AAD" w:rsidP="00544AAD">
      <w:pPr>
        <w:pStyle w:val="ProductList-Body"/>
        <w:ind w:left="180"/>
        <w:outlineLvl w:val="3"/>
        <w:rPr>
          <w:b/>
          <w:color w:val="0072C6"/>
        </w:rPr>
      </w:pPr>
      <w:r>
        <w:rPr>
          <w:b/>
          <w:color w:val="0072C6"/>
        </w:rPr>
        <w:lastRenderedPageBreak/>
        <w:t>Клиенти – правителствени организации</w:t>
      </w:r>
    </w:p>
    <w:p w14:paraId="047C9EF0" w14:textId="037ED183" w:rsidR="00564004" w:rsidRPr="000772BE" w:rsidRDefault="00544AAD" w:rsidP="00544AAD">
      <w:pPr>
        <w:pStyle w:val="ProductList-Body"/>
        <w:ind w:left="180"/>
      </w:pPr>
      <w:r>
        <w:t>Ако Клиентът е правителствена организация, посочените по-долу условия се прилагат за всички Професионални услуги, които са предоставени безплатно на Клиента. Microsoft се отказва от всякакви права на компенсация от Клиента за Професионалните услуги. В</w:t>
      </w:r>
      <w:r>
        <w:rPr>
          <w:lang w:val="en-US"/>
        </w:rPr>
        <w:t> </w:t>
      </w:r>
      <w:r>
        <w:t>съответствие с приложимите закони и разпоредби Microsoft и Клиентът потвърждават, че Професионалните услуги ще се използват единствено от Клиента и не се предоставят за лична употреба или използване от който и да е отделен правителствен служител</w:t>
      </w:r>
      <w:r w:rsidR="00564004">
        <w:t>.</w:t>
      </w:r>
    </w:p>
    <w:bookmarkStart w:id="210" w:name="_Toc451949080"/>
    <w:p w14:paraId="3B586FE0"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65EA9307" w14:textId="77777777" w:rsidR="00341CA7" w:rsidRPr="00341CA7" w:rsidRDefault="00341CA7" w:rsidP="00341CA7">
      <w:pPr>
        <w:pStyle w:val="ProductList-Offering1Heading"/>
        <w:rPr>
          <w:lang w:val="ru-RU"/>
        </w:rPr>
      </w:pPr>
      <w:bookmarkStart w:id="211" w:name="_Toc36479318"/>
      <w:r w:rsidRPr="00341CA7">
        <w:rPr>
          <w:lang w:val="ru-RU"/>
        </w:rPr>
        <w:t xml:space="preserve">Предупреждение за </w:t>
      </w:r>
      <w:r>
        <w:t>H</w:t>
      </w:r>
      <w:r w:rsidRPr="00341CA7">
        <w:rPr>
          <w:lang w:val="ru-RU"/>
        </w:rPr>
        <w:t>.265/</w:t>
      </w:r>
      <w:r>
        <w:t>HEVC</w:t>
      </w:r>
      <w:r w:rsidRPr="00341CA7">
        <w:rPr>
          <w:lang w:val="ru-RU"/>
        </w:rPr>
        <w:t xml:space="preserve"> кодирането за </w:t>
      </w:r>
      <w:r>
        <w:t>Azure</w:t>
      </w:r>
      <w:r w:rsidRPr="00341CA7">
        <w:rPr>
          <w:lang w:val="ru-RU"/>
        </w:rPr>
        <w:t xml:space="preserve"> </w:t>
      </w:r>
      <w:r>
        <w:t>Media</w:t>
      </w:r>
      <w:r w:rsidRPr="00341CA7">
        <w:rPr>
          <w:lang w:val="ru-RU"/>
        </w:rPr>
        <w:t xml:space="preserve"> </w:t>
      </w:r>
      <w:r>
        <w:t>Services</w:t>
      </w:r>
      <w:bookmarkEnd w:id="210"/>
      <w:bookmarkEnd w:id="211"/>
    </w:p>
    <w:p w14:paraId="73176BE0" w14:textId="77777777" w:rsidR="00341CA7" w:rsidRDefault="00341CA7" w:rsidP="00341CA7">
      <w:pPr>
        <w:pStyle w:val="ProductList-Body"/>
      </w:pPr>
      <w:r>
        <w:t>Клиентът трябва да получи собствени лицензи за патент от набори патенти за H.265/HEVC на трети лица или притежателите на правата, преди да използва Azure Media Services за кодиране и декодиране на H.265/HEVC носители.</w:t>
      </w:r>
    </w:p>
    <w:bookmarkStart w:id="212" w:name="_Toc484158323"/>
    <w:p w14:paraId="4AC8AFE7"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48D3C953" w14:textId="77777777" w:rsidR="001B7568" w:rsidRPr="001B7568" w:rsidDel="007C0F64" w:rsidRDefault="001B7568" w:rsidP="00AF56D4">
      <w:pPr>
        <w:pStyle w:val="ProductList-Offering1Heading"/>
        <w:rPr>
          <w:lang w:val="bg-BG"/>
        </w:rPr>
      </w:pPr>
      <w:bookmarkStart w:id="213" w:name="_Toc36479319"/>
      <w:r w:rsidRPr="001B7568">
        <w:rPr>
          <w:lang w:val="bg-BG"/>
        </w:rPr>
        <w:t xml:space="preserve">Бележка за </w:t>
      </w:r>
      <w:r>
        <w:t>Adobe</w:t>
      </w:r>
      <w:r w:rsidRPr="001B7568">
        <w:rPr>
          <w:lang w:val="bg-BG"/>
        </w:rPr>
        <w:t xml:space="preserve"> </w:t>
      </w:r>
      <w:r>
        <w:t>Flash</w:t>
      </w:r>
      <w:r w:rsidRPr="001B7568">
        <w:rPr>
          <w:lang w:val="bg-BG"/>
        </w:rPr>
        <w:t xml:space="preserve"> </w:t>
      </w:r>
      <w:r>
        <w:t>Player</w:t>
      </w:r>
      <w:bookmarkEnd w:id="212"/>
      <w:bookmarkEnd w:id="213"/>
    </w:p>
    <w:p w14:paraId="7FDF4998" w14:textId="77777777" w:rsidR="001B7568" w:rsidRPr="00747204" w:rsidDel="007C0F64" w:rsidRDefault="001B7568" w:rsidP="001B7568">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98" w:history="1">
        <w:r>
          <w:rPr>
            <w:rStyle w:val="Hyperlink"/>
          </w:rPr>
          <w:t>http://go.microsoft.com/fwlink/?linkid=248532</w:t>
        </w:r>
      </w:hyperlink>
      <w:r>
        <w:t>. Adobe и Flash са или регистрирани търговски марки, или търговски марки на Adobe Systems Incorporated в САЩ и/или други страни.</w:t>
      </w:r>
    </w:p>
    <w:bookmarkStart w:id="214" w:name="_Toc484158324"/>
    <w:bookmarkStart w:id="215" w:name="_Toc476230953"/>
    <w:p w14:paraId="10110E5B"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7C9D16CC" w14:textId="3D789628" w:rsidR="00D67A4B" w:rsidRPr="001B7568" w:rsidRDefault="001B7568" w:rsidP="00000F05">
      <w:pPr>
        <w:pStyle w:val="ProductList-Offering1Heading"/>
        <w:rPr>
          <w:lang w:val="bg-BG"/>
        </w:rPr>
      </w:pPr>
      <w:bookmarkStart w:id="216" w:name="_Toc36479320"/>
      <w:r w:rsidRPr="001B7568">
        <w:rPr>
          <w:lang w:val="bg-BG"/>
        </w:rPr>
        <w:t xml:space="preserve">Бележка за Визуалния стандарт </w:t>
      </w:r>
      <w:r>
        <w:t>H</w:t>
      </w:r>
      <w:r w:rsidRPr="001B7568">
        <w:rPr>
          <w:lang w:val="bg-BG"/>
        </w:rPr>
        <w:t>.264/</w:t>
      </w:r>
      <w:r>
        <w:t>AVC</w:t>
      </w:r>
      <w:r w:rsidRPr="001B7568">
        <w:rPr>
          <w:lang w:val="bg-BG"/>
        </w:rPr>
        <w:t xml:space="preserve">, Видеостандарта </w:t>
      </w:r>
      <w:r>
        <w:t>VC</w:t>
      </w:r>
      <w:r w:rsidRPr="001B7568">
        <w:rPr>
          <w:lang w:val="bg-BG"/>
        </w:rPr>
        <w:t xml:space="preserve">-1, Визуалния стандарт </w:t>
      </w:r>
      <w:r>
        <w:t>MPEG</w:t>
      </w:r>
      <w:r w:rsidRPr="001B7568">
        <w:rPr>
          <w:lang w:val="bg-BG"/>
        </w:rPr>
        <w:t xml:space="preserve">-4 Част 2 и Видеостандарта </w:t>
      </w:r>
      <w:r>
        <w:t>MPEG</w:t>
      </w:r>
      <w:r w:rsidRPr="001B7568">
        <w:rPr>
          <w:lang w:val="bg-BG"/>
        </w:rPr>
        <w:t>-2</w:t>
      </w:r>
      <w:bookmarkEnd w:id="214"/>
      <w:bookmarkEnd w:id="215"/>
      <w:bookmarkEnd w:id="216"/>
    </w:p>
    <w:p w14:paraId="61C5203D" w14:textId="77777777" w:rsidR="00A27D70" w:rsidRPr="00690C65" w:rsidRDefault="00A27D70" w:rsidP="00A27D70">
      <w:pPr>
        <w:pStyle w:val="ProductList-Body"/>
      </w:pPr>
      <w:r>
        <w:t>Този софтуер може да включва H.264/AVC, VC-1, MPEG-4 Част 2 и технологията за визуално компресиране MPEG-2. MPEG LA, L.L.C. изисква следната бележка:</w:t>
      </w:r>
    </w:p>
    <w:p w14:paraId="6272B6A6" w14:textId="37F6D08B" w:rsidR="00A27D70" w:rsidRPr="00690C65" w:rsidRDefault="00A27D70" w:rsidP="00F824AC">
      <w:pPr>
        <w:pStyle w:val="ProductList-Body"/>
        <w:spacing w:after="120"/>
      </w:pPr>
      <w:r>
        <w:t xml:space="preserve">ТОЗИ ПРОДУКТ Е ЛИЦЕНЗИРАН СПОРЕД ПАТЕНТНИТЕ ЛИЦЕНЗИ ЗА ВИЗУАЛНИ СТАНДАРТИ AVC, VC-1, MPEG-4 ЧАСТ 2 И MPEG-2 ЗА ЛИЧНО И НЕТЪРГОВСКО ИЗПОЛЗВАНЕ ОТ СТРАНА НА ПОТРЕБИТЕЛ С ЦЕЛ (i) КОДИРАНЕ НА ВИДЕО В СЪОТВЕТСТВИЕ С ГОРЕСПОМЕНАТИТЕ СТАНДАРТИ (ВИДЕОСТАНДАРТИ) И/ИЛИ (ii) ДЕКОДИРАНЕ НА AVC, VC-1, MPEG-4 ЧАСТ 2 И MPEG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99" w:history="1">
        <w:r>
          <w:rPr>
            <w:rStyle w:val="Hyperlink"/>
          </w:rPr>
          <w:t>www.mpegla.com</w:t>
        </w:r>
      </w:hyperlink>
      <w:r>
        <w:t xml:space="preserve">. </w:t>
      </w:r>
    </w:p>
    <w:p w14:paraId="318087C5" w14:textId="65D5ED1F" w:rsidR="00D67A4B" w:rsidRPr="00690C65" w:rsidRDefault="00A27D70" w:rsidP="000F30AA">
      <w:pPr>
        <w:pStyle w:val="ProductList-Body"/>
      </w:pPr>
      <w:r>
        <w:t>За по-голяма яснота се уточнява, че тази бележка не ограничава и не забранява използването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в съответствие с технологиите на ВИДЕОСТАНДАРТИТЕ с цел разпространение до трети лица.</w:t>
      </w:r>
    </w:p>
    <w:p w14:paraId="4B46160A" w14:textId="77777777" w:rsidR="00DD31AE" w:rsidRPr="00903BB7" w:rsidRDefault="00FB103D"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5603A7BA" w14:textId="77777777" w:rsidR="00F810E5" w:rsidRDefault="00F810E5" w:rsidP="00A914BF">
      <w:pPr>
        <w:pStyle w:val="ProductList-Body"/>
      </w:pPr>
    </w:p>
    <w:p w14:paraId="1F1996A1" w14:textId="3F3E59B1" w:rsidR="00DD31AE" w:rsidRDefault="00DD31AE" w:rsidP="00A914BF">
      <w:pPr>
        <w:pStyle w:val="ProductList-Body"/>
        <w:sectPr w:rsidR="00DD31AE" w:rsidSect="00A61B2A">
          <w:footerReference w:type="default" r:id="rId100"/>
          <w:footerReference w:type="first" r:id="rId101"/>
          <w:pgSz w:w="12240" w:h="15840"/>
          <w:pgMar w:top="1440" w:right="720" w:bottom="1440" w:left="720" w:header="720" w:footer="720" w:gutter="0"/>
          <w:cols w:space="720"/>
          <w:titlePg/>
          <w:docGrid w:linePitch="360"/>
        </w:sectPr>
      </w:pPr>
    </w:p>
    <w:p w14:paraId="78F851EA" w14:textId="77777777" w:rsidR="0096798F" w:rsidRPr="007A6241" w:rsidRDefault="0096798F" w:rsidP="0096798F">
      <w:pPr>
        <w:pStyle w:val="ProductList-SectionHeading"/>
        <w:spacing w:after="60"/>
        <w:outlineLvl w:val="0"/>
      </w:pPr>
      <w:bookmarkStart w:id="217" w:name="_Toc503180509"/>
      <w:bookmarkStart w:id="218" w:name="_Toc36479321"/>
      <w:bookmarkStart w:id="219" w:name="Attachment2"/>
      <w:r w:rsidRPr="007A6241">
        <w:lastRenderedPageBreak/>
        <w:t>Приложение 2 – Пакети с лицензи за абонамент</w:t>
      </w:r>
      <w:bookmarkEnd w:id="217"/>
      <w:bookmarkEnd w:id="218"/>
    </w:p>
    <w:p w14:paraId="696B66C1" w14:textId="1D2FC312" w:rsidR="0096798F" w:rsidRDefault="0096798F" w:rsidP="0096798F">
      <w:pPr>
        <w:pStyle w:val="ProductList-Body"/>
        <w:spacing w:after="60"/>
        <w:jc w:val="both"/>
      </w:pPr>
      <w:r w:rsidRPr="007A6241">
        <w:t xml:space="preserve">Онлайн услугите може да са налични за закупуване като Пакети с Онлайн услуги. Ако в таблиците по-долу дадена клетка е в </w:t>
      </w:r>
      <w:r w:rsidRPr="007A6241">
        <w:rPr>
          <w:color w:val="000000" w:themeColor="text1"/>
          <w:shd w:val="clear" w:color="auto" w:fill="4668C5"/>
        </w:rPr>
        <w:t>син цвят</w:t>
      </w:r>
      <w:r w:rsidRPr="007A6241">
        <w:rPr>
          <w:color w:val="000000" w:themeColor="text1"/>
        </w:rPr>
        <w:t xml:space="preserve"> в реда на дадена Онлайн услуга, това означава, че</w:t>
      </w:r>
      <w:r w:rsidRPr="007A6241">
        <w:t xml:space="preserve"> Пакетът с ЛА за колоната, в която е клетката, отговаря на изискванията за ЛА за Онлайн услугите в клетката. За предложенията за образование и правителствени организации вижте таблицата „Публичен сектор</w:t>
      </w:r>
      <w:r w:rsidRPr="007A6241">
        <w:rPr>
          <w:lang w:val="ru-RU"/>
        </w:rPr>
        <w:t>“</w:t>
      </w:r>
      <w:r w:rsidRPr="007A6241">
        <w:t xml:space="preserve"> по-долу. </w:t>
      </w:r>
    </w:p>
    <w:tbl>
      <w:tblPr>
        <w:tblW w:w="10800" w:type="dxa"/>
        <w:tblLayout w:type="fixed"/>
        <w:tblLook w:val="04A0" w:firstRow="1" w:lastRow="0" w:firstColumn="1" w:lastColumn="0" w:noHBand="0" w:noVBand="1"/>
      </w:tblPr>
      <w:tblGrid>
        <w:gridCol w:w="3283"/>
        <w:gridCol w:w="371"/>
        <w:gridCol w:w="372"/>
        <w:gridCol w:w="372"/>
        <w:gridCol w:w="372"/>
        <w:gridCol w:w="810"/>
        <w:gridCol w:w="810"/>
        <w:gridCol w:w="495"/>
        <w:gridCol w:w="495"/>
        <w:gridCol w:w="472"/>
        <w:gridCol w:w="473"/>
        <w:gridCol w:w="472"/>
        <w:gridCol w:w="473"/>
        <w:gridCol w:w="810"/>
        <w:gridCol w:w="705"/>
        <w:gridCol w:w="15"/>
      </w:tblGrid>
      <w:tr w:rsidR="00D617D1" w14:paraId="4BBD81FB" w14:textId="77777777" w:rsidTr="00D617D1">
        <w:trPr>
          <w:gridAfter w:val="1"/>
          <w:wAfter w:w="15" w:type="dxa"/>
          <w:trHeight w:val="636"/>
          <w:tblHeader/>
        </w:trPr>
        <w:tc>
          <w:tcPr>
            <w:tcW w:w="3283" w:type="dxa"/>
            <w:vMerge w:val="restart"/>
            <w:tcBorders>
              <w:top w:val="nil"/>
              <w:left w:val="nil"/>
              <w:bottom w:val="dashSmallGap" w:sz="4" w:space="0" w:color="FFFFFF" w:themeColor="text1" w:themeTint="00" w:themeShade="00"/>
              <w:right w:val="nil"/>
            </w:tcBorders>
            <w:vAlign w:val="bottom"/>
            <w:hideMark/>
          </w:tcPr>
          <w:p w14:paraId="31E5E084" w14:textId="77777777" w:rsidR="00D617D1" w:rsidRDefault="00D617D1" w:rsidP="002D4180">
            <w:pPr>
              <w:pStyle w:val="ProductList-Body"/>
              <w:tabs>
                <w:tab w:val="clear" w:pos="158"/>
                <w:tab w:val="left" w:pos="720"/>
              </w:tabs>
              <w:spacing w:line="256" w:lineRule="auto"/>
              <w:ind w:left="-108"/>
              <w:rPr>
                <w:sz w:val="22"/>
              </w:rPr>
            </w:pPr>
            <w:r>
              <w:rPr>
                <w:sz w:val="22"/>
              </w:rPr>
              <w:t>Онлайн услуга</w:t>
            </w:r>
          </w:p>
        </w:tc>
        <w:tc>
          <w:tcPr>
            <w:tcW w:w="1487" w:type="dxa"/>
            <w:gridSpan w:val="4"/>
            <w:tcBorders>
              <w:top w:val="single" w:sz="12" w:space="0" w:color="FFFFFF" w:themeColor="background1"/>
              <w:left w:val="nil"/>
              <w:bottom w:val="nil"/>
              <w:right w:val="single" w:sz="12" w:space="0" w:color="FFFFFF" w:themeColor="background1"/>
            </w:tcBorders>
            <w:shd w:val="clear" w:color="auto" w:fill="0072C6"/>
            <w:hideMark/>
          </w:tcPr>
          <w:p w14:paraId="5AE2F833" w14:textId="77777777" w:rsidR="00D617D1" w:rsidRPr="00931AE7" w:rsidRDefault="00D617D1"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058AAF9" w14:textId="77777777" w:rsidR="00D617D1" w:rsidRPr="001F15CE" w:rsidRDefault="00D617D1" w:rsidP="002D418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4A3E241" w14:textId="77777777" w:rsidR="00D617D1" w:rsidRPr="00931AE7" w:rsidRDefault="00D617D1"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E2BC29C" w14:textId="77777777" w:rsidR="00D617D1" w:rsidRPr="00931AE7" w:rsidRDefault="00D617D1"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Бизнес</w:t>
            </w:r>
          </w:p>
          <w:p w14:paraId="7FD5C331" w14:textId="77777777" w:rsidR="00D617D1" w:rsidRPr="001F15CE" w:rsidRDefault="00D617D1" w:rsidP="002D418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6AE3DEA" w14:textId="77777777" w:rsidR="00D617D1" w:rsidRPr="00931AE7" w:rsidRDefault="00D617D1"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58A1173" w14:textId="77777777" w:rsidR="00D617D1" w:rsidRPr="00931AE7" w:rsidRDefault="00D617D1"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Бизнес</w:t>
            </w:r>
          </w:p>
          <w:p w14:paraId="3CCC41A5" w14:textId="77777777" w:rsidR="00D617D1" w:rsidRPr="001F15CE" w:rsidRDefault="00D617D1" w:rsidP="002D418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02FF1AC1" w14:textId="77777777" w:rsidR="00D617D1" w:rsidRPr="00931AE7" w:rsidRDefault="00D617D1"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0FB2205A" w14:textId="77777777" w:rsidR="00D617D1" w:rsidRPr="00931AE7" w:rsidRDefault="00D617D1"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Мобилност и</w:t>
            </w:r>
          </w:p>
          <w:p w14:paraId="3F8FE60E" w14:textId="77777777" w:rsidR="00D617D1" w:rsidRPr="001F15CE" w:rsidRDefault="00D617D1" w:rsidP="002D418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Защита</w:t>
            </w:r>
          </w:p>
        </w:tc>
        <w:tc>
          <w:tcPr>
            <w:tcW w:w="270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E796AE6" w14:textId="6F10AE04" w:rsidR="00D617D1" w:rsidRPr="00931AE7" w:rsidRDefault="00D617D1" w:rsidP="002D4180">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6306BBCA" w14:textId="77777777" w:rsidR="00D617D1" w:rsidRDefault="00D617D1" w:rsidP="002D4180">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70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45F241B" w14:textId="77777777" w:rsidR="00D617D1" w:rsidRPr="006F1174" w:rsidRDefault="00D617D1" w:rsidP="002D4180">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D617D1" w14:paraId="0E10FEC3" w14:textId="77777777" w:rsidTr="00D617D1">
        <w:trPr>
          <w:trHeight w:val="299"/>
          <w:tblHeader/>
        </w:trPr>
        <w:tc>
          <w:tcPr>
            <w:tcW w:w="3283" w:type="dxa"/>
            <w:vMerge/>
            <w:tcBorders>
              <w:top w:val="nil"/>
              <w:left w:val="nil"/>
              <w:bottom w:val="dashSmallGap" w:sz="4" w:space="0" w:color="808080" w:themeColor="background1" w:themeShade="80"/>
              <w:right w:val="nil"/>
            </w:tcBorders>
            <w:vAlign w:val="center"/>
            <w:hideMark/>
          </w:tcPr>
          <w:p w14:paraId="40304C75" w14:textId="77777777" w:rsidR="00D617D1" w:rsidRDefault="00D617D1" w:rsidP="002D4180">
            <w:pPr>
              <w:spacing w:after="0"/>
            </w:pPr>
          </w:p>
        </w:tc>
        <w:tc>
          <w:tcPr>
            <w:tcW w:w="371"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7F1E8EB" w14:textId="6CBD9E8F" w:rsidR="00D617D1" w:rsidRPr="00D617D1"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3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6812CA1"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99EB3E"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E25953"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989C102"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4BE4D4F"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63A89289"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550A6C82"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AE84A3F" w14:textId="7A8697B8" w:rsidR="00D617D1" w:rsidRPr="00D617D1" w:rsidRDefault="00D617D1" w:rsidP="00D617D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lang w:val="en-US"/>
              </w:rPr>
              <w:t>F</w:t>
            </w:r>
            <w:r w:rsidR="00B55A21">
              <w:rPr>
                <w:rFonts w:asciiTheme="majorHAnsi" w:hAnsiTheme="majorHAnsi"/>
                <w:color w:val="FFFFFF" w:themeColor="background1"/>
                <w:sz w:val="15"/>
                <w:szCs w:val="15"/>
                <w:lang w:val="en-US"/>
              </w:rPr>
              <w:t>1</w:t>
            </w:r>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F18FCC" w14:textId="480B0C6B" w:rsidR="00D617D1" w:rsidRPr="00D617D1"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262D0C"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9AF814"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DB474D" w14:textId="77777777" w:rsidR="00D617D1" w:rsidDel="009C5E6C"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72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E4B4C7B"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D617D1" w14:paraId="70DD0DCB" w14:textId="77777777" w:rsidTr="00B55A21">
        <w:trPr>
          <w:trHeight w:val="210"/>
        </w:trPr>
        <w:tc>
          <w:tcPr>
            <w:tcW w:w="3283" w:type="dxa"/>
            <w:tcBorders>
              <w:top w:val="nil"/>
              <w:left w:val="nil"/>
              <w:bottom w:val="dashSmallGap" w:sz="4" w:space="0" w:color="BFBFBF" w:themeColor="background1" w:themeShade="BF"/>
              <w:right w:val="nil"/>
            </w:tcBorders>
            <w:noWrap/>
            <w:vAlign w:val="center"/>
            <w:hideMark/>
          </w:tcPr>
          <w:p w14:paraId="3D0A3444"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B83DBB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19CA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2A47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BD96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0D18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E4462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64DD2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83F7F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FDAE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CD2C7B" w14:textId="6C7549DF"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02B6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EA5A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3C4E4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94559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1B6DEE9E"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6709BF"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EDDEE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8CD06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4F2B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F24E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B7790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AAC37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1A198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5233B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AF29F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9623D5" w14:textId="119EE475"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9791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6877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6B402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89EAE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3577D543"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67EF00"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48B76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0D38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B04F4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DDC08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049F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389A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140F6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0A0F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CAF00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AF6F2" w14:textId="35EA54FB"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0810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91A3B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7F5C9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0EE23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1CBB739F" w14:textId="77777777" w:rsidTr="00B55A2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3D32E5"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3D666F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7E6A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9140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2053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F036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23040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5F3AF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650FB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9244B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178823" w14:textId="796659DC"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E7F3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2DB9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510AB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53FF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1E72628E"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4F4FBC"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B2C93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DF499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6AED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E8CE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AF699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733F4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4FEDD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6564B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B8471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6B9F8" w14:textId="1463A4DC"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93CF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5338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0BFB3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B160E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70E7CECA"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3BB0F0"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FFA85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B45C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E0306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AE45E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C57E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5207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3B767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3D333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B3CB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17E80" w14:textId="318D1068"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BEA19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A9E7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9323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69856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2FB13A80"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F4FCF1"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за бизнеса онлайн План 2</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98703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15861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C6A66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9B8A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5D70D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C0209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FD56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9B2E0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8C1F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42B451" w14:textId="29146D7B"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0C4A1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84075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57734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EE1E3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450B1D52"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EA3968" w14:textId="5C302D86" w:rsidR="00D617D1" w:rsidRDefault="00D617D1" w:rsidP="00D617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A91689"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D251C0"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6ED45"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94497"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691B23"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42F617"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E7AB3D"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A15006"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87E299"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0D016B"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C26D6"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AA5B9"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EAA6E9"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121DBA"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r>
      <w:tr w:rsidR="00D617D1" w14:paraId="57443CAF"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547D0C" w14:textId="3F4F480B" w:rsidR="00D617D1" w:rsidRDefault="00D617D1" w:rsidP="00D617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4E0FE0"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C3C809"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DDDBEF"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4B486C"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646F4"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CD1E3"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8CC3BD"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3DEE11"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2FC2A"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F07FA4"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5DB31B"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AD0ED1"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A6739"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76D132"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r>
      <w:tr w:rsidR="00D617D1" w14:paraId="492BCD3F"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1DFDF1"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A3DE4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3B1A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11FA7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C1F7E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F2E0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4A4D04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70D8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FF1A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AB691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56712E" w14:textId="3DF679CC"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0BF9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1C69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FC3CF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BC7CA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6428C0D7"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6DB4D1"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 конференции </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BE81F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D3BA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7060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F44D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1919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B9E1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DC5D0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E8ACE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3F28B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D1273" w14:textId="51EC6DDA"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9900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75CF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F99F8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933F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788DCA35"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23DB6E"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A5E85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E781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0FBB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4952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A1F6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139B6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D378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7F49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30AA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FD1D8" w14:textId="79EE86B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24F1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2114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77E92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395B2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6F481E5B"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934F2F"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51B41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68D2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10FC5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AE394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91DA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48CD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B921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00D2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DF0E8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4EBEF" w14:textId="45AC58FF"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BD8B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684E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4BA78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63C8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4CFB6B95" w14:textId="77777777" w:rsidTr="00B55A2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BDF2F8" w14:textId="047A0378" w:rsidR="00D617D1" w:rsidRDefault="00D617D1" w:rsidP="00BA3F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1F1379" w14:textId="77777777" w:rsidR="00D617D1" w:rsidRPr="009B68F5" w:rsidRDefault="00D617D1" w:rsidP="00BA3F05">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3ADAB5" w14:textId="77777777" w:rsidR="00D617D1" w:rsidRPr="009B68F5" w:rsidRDefault="00D617D1" w:rsidP="00BA3F05">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E50BC0" w14:textId="77777777" w:rsidR="00D617D1" w:rsidRPr="009B68F5" w:rsidRDefault="00D617D1" w:rsidP="00BA3F05">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008EDB" w14:textId="77777777" w:rsidR="00D617D1" w:rsidRPr="009B68F5" w:rsidRDefault="00D617D1" w:rsidP="00BA3F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7533B0" w14:textId="77777777" w:rsidR="00D617D1" w:rsidRPr="009B68F5" w:rsidRDefault="00D617D1" w:rsidP="00BA3F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4CAF65" w14:textId="77777777" w:rsidR="00D617D1" w:rsidRPr="009B68F5" w:rsidRDefault="00D617D1" w:rsidP="00BA3F05">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F181F8" w14:textId="77777777" w:rsidR="00D617D1" w:rsidRPr="009B68F5" w:rsidRDefault="00D617D1" w:rsidP="00BA3F05">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13DD7C" w14:textId="77777777" w:rsidR="00D617D1" w:rsidRPr="009B68F5" w:rsidRDefault="00D617D1" w:rsidP="00BA3F05">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1C7E1" w14:textId="77777777" w:rsidR="00D617D1" w:rsidRPr="009B68F5" w:rsidRDefault="00D617D1" w:rsidP="00BA3F05">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24C872" w14:textId="2B3DD785" w:rsidR="00D617D1" w:rsidRPr="009B68F5" w:rsidRDefault="00D617D1" w:rsidP="00BA3F05">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2A948F" w14:textId="77777777" w:rsidR="00D617D1" w:rsidRPr="009B68F5" w:rsidRDefault="00D617D1" w:rsidP="00BA3F05">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91EEF1" w14:textId="77777777" w:rsidR="00D617D1" w:rsidRPr="009B68F5" w:rsidRDefault="00D617D1" w:rsidP="00BA3F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04B092" w14:textId="77777777" w:rsidR="00D617D1" w:rsidRPr="009B68F5" w:rsidRDefault="00D617D1" w:rsidP="00BA3F05">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F6A87B" w14:textId="77777777" w:rsidR="00D617D1" w:rsidRPr="009B68F5" w:rsidRDefault="00D617D1" w:rsidP="00BA3F05">
            <w:pPr>
              <w:pStyle w:val="ProductList-Body"/>
              <w:tabs>
                <w:tab w:val="clear" w:pos="158"/>
                <w:tab w:val="left" w:pos="720"/>
              </w:tabs>
              <w:spacing w:line="256" w:lineRule="auto"/>
              <w:jc w:val="center"/>
              <w:rPr>
                <w:rFonts w:asciiTheme="majorHAnsi" w:hAnsiTheme="majorHAnsi"/>
                <w:sz w:val="15"/>
                <w:szCs w:val="15"/>
              </w:rPr>
            </w:pPr>
          </w:p>
        </w:tc>
      </w:tr>
      <w:tr w:rsidR="00D617D1" w14:paraId="1073C803" w14:textId="77777777" w:rsidTr="00D617D1">
        <w:trPr>
          <w:trHeight w:val="24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9D154D"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Защита от загуба на данни за Office 365</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4720D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380F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36773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9494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ACC4A9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A57102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91354C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5A7268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5F2E0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7D447B" w14:textId="2233CD7E"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B91B2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541D7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70FD2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AC780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035003D0"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CCE08C"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План 1</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435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60F7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CBD1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F49A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8DF1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E325E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322A1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5BB6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5B5EC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237DA" w14:textId="3675481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5883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D6FCD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48E9E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41284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03D7C6D7"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AEFAFC"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План 2</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DF66C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6808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CFF7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51B5A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2825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EFFB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E4436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B9ED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F656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0A5E32" w14:textId="684F58D2"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CA32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C7DF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94280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D0758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67E851D3"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F3D1CB"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C4084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D5F3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B4E6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BC65F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0A1C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6A27A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10B6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9EB24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4DADF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292090" w14:textId="34B1F696"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2E99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57FEF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07176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1A017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0A880C28"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97E6FD"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8561D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8089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F6B1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D2FF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52CC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33EBA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E3DD8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B5590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F554F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265AF4" w14:textId="0118800E"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7C3FE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AD0F3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3B11E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2AF9A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67B65A3A"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47119B"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17B2E3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DA7E13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71B5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1EE0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5F05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30DD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075DE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A959F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32593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EDBDEF" w14:textId="15C8F381"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C6C2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E682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30203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11C2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63260A44"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464A73"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A2CF7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D7F6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CE88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1951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0FAC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18E5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DD941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707F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2E81C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48EE23" w14:textId="4C8B830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E48E0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9902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F6C2F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1EF0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47E7F5DD"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64CBDD"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EDAC1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08B4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D271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0C16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904A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F4725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2DD6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85816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3EC05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C322D7" w14:textId="563682A4"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C6FB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F5AE1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6E287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13560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373480BF"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CFF8E7"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за Потребители</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8C72A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8895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9289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80BB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64EE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E1BE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B1766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187FE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CBC7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EF67A8" w14:textId="7666BA79"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86E5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5E2FC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F7F36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42747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45815929"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3BE67E"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06581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DA4B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6170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ECAC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6F11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BD84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75A67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7FE85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4EFA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03130" w14:textId="29A76C5D"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BB60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35F9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B5AC0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9483C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366BE8AA"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387900" w14:textId="3E65C8F6" w:rsidR="00D617D1" w:rsidRPr="006F1174" w:rsidRDefault="00D617D1" w:rsidP="00D617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986E52B" w14:textId="6BD6FAE4"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127950"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C4D1F8"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B8041D"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82B163"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DC0F89"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4CDC41"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AA6928"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25E588" w14:textId="3163E73A"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90D835" w14:textId="60AA7336"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C33754"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E75B2"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631B3B"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18A85B" w14:textId="0612C1FA"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7AC0EC04" w14:textId="77777777" w:rsidR="0096798F" w:rsidRPr="007A6241" w:rsidRDefault="0096798F" w:rsidP="0096798F">
      <w:pPr>
        <w:pStyle w:val="ProductList-Body"/>
        <w:spacing w:before="60"/>
        <w:rPr>
          <w:i/>
          <w:sz w:val="16"/>
          <w:szCs w:val="16"/>
        </w:rPr>
      </w:pPr>
      <w:r w:rsidRPr="007A6241">
        <w:rPr>
          <w:i/>
          <w:sz w:val="16"/>
          <w:szCs w:val="16"/>
          <w:vertAlign w:val="superscript"/>
        </w:rPr>
        <w:t>1</w:t>
      </w:r>
      <w:r w:rsidRPr="007A6241">
        <w:rPr>
          <w:i/>
          <w:sz w:val="16"/>
          <w:szCs w:val="16"/>
        </w:rPr>
        <w:t xml:space="preserve"> ЛA за пакет с добавки, които включват в заглавието си „без ProPlus</w:t>
      </w:r>
      <w:r w:rsidRPr="007A6241">
        <w:rPr>
          <w:i/>
          <w:sz w:val="16"/>
          <w:szCs w:val="16"/>
          <w:lang w:val="ru-RU"/>
        </w:rPr>
        <w:t>“</w:t>
      </w:r>
      <w:r w:rsidRPr="007A6241">
        <w:rPr>
          <w:i/>
          <w:sz w:val="16"/>
          <w:szCs w:val="16"/>
        </w:rPr>
        <w:t>, не включват права за Office 365 ProPlus.</w:t>
      </w:r>
    </w:p>
    <w:p w14:paraId="562B4159" w14:textId="77777777" w:rsidR="0096798F" w:rsidRPr="007A6241" w:rsidRDefault="0096798F" w:rsidP="0096798F">
      <w:pPr>
        <w:pStyle w:val="ProductList-Body"/>
        <w:rPr>
          <w:rStyle w:val="Hyperlink"/>
          <w:i/>
          <w:color w:val="000000" w:themeColor="text1"/>
          <w:sz w:val="16"/>
          <w:szCs w:val="16"/>
        </w:rPr>
      </w:pPr>
      <w:r w:rsidRPr="007A6241">
        <w:rPr>
          <w:i/>
          <w:sz w:val="16"/>
          <w:szCs w:val="16"/>
          <w:vertAlign w:val="superscript"/>
        </w:rPr>
        <w:t>2</w:t>
      </w:r>
      <w:r w:rsidRPr="007A6241">
        <w:rPr>
          <w:i/>
          <w:sz w:val="16"/>
          <w:szCs w:val="16"/>
        </w:rPr>
        <w:t xml:space="preserve"> В допълнение към Онлайн услугите, посочени по-горе, Microsoft 365 отговаря на изискването на ЛА за SA за Windows за Потребител, както е описано в Условията за продукти.</w:t>
      </w:r>
    </w:p>
    <w:p w14:paraId="1C4783E5" w14:textId="77777777" w:rsidR="00BA3F05" w:rsidRPr="00C040A0" w:rsidRDefault="00BA3F05" w:rsidP="00BA3F05">
      <w:pPr>
        <w:pStyle w:val="ProductList-Body"/>
        <w:rPr>
          <w:i/>
          <w:sz w:val="16"/>
          <w:szCs w:val="16"/>
        </w:rPr>
      </w:pPr>
      <w:r>
        <w:rPr>
          <w:i/>
          <w:sz w:val="16"/>
          <w:szCs w:val="16"/>
          <w:vertAlign w:val="superscript"/>
        </w:rPr>
        <w:t>3</w:t>
      </w:r>
      <w:r>
        <w:rPr>
          <w:i/>
          <w:sz w:val="16"/>
          <w:szCs w:val="16"/>
        </w:rPr>
        <w:t xml:space="preserve"> Включването на аудио конференции за Skype за бизнеса онлайн в Office 365 E5 зависи от регионалната наличност.</w:t>
      </w:r>
    </w:p>
    <w:p w14:paraId="54FEA23C" w14:textId="150A5EC5" w:rsidR="007D2359" w:rsidRDefault="007D2359" w:rsidP="007D2359">
      <w:pPr>
        <w:pStyle w:val="ProductList-Body"/>
        <w:rPr>
          <w:i/>
          <w:sz w:val="16"/>
          <w:szCs w:val="16"/>
        </w:rPr>
      </w:pPr>
      <w:r>
        <w:rPr>
          <w:i/>
          <w:sz w:val="16"/>
          <w:szCs w:val="16"/>
          <w:vertAlign w:val="superscript"/>
        </w:rPr>
        <w:t>5</w:t>
      </w:r>
      <w:r>
        <w:rPr>
          <w:i/>
          <w:sz w:val="16"/>
          <w:szCs w:val="16"/>
        </w:rPr>
        <w:t xml:space="preserve"> Клиентите на Office 365 с 500 работни места или по-малко ще бъдат прехвърлени към Microsoft Teams и няма да имат достъп до Skype за бизнеса онлайн.</w:t>
      </w:r>
    </w:p>
    <w:p w14:paraId="66481821" w14:textId="624FB89D" w:rsidR="002D4180" w:rsidRPr="00931AE7" w:rsidRDefault="002D4180" w:rsidP="002D4180">
      <w:pPr>
        <w:pStyle w:val="ProductList-Body"/>
      </w:pPr>
      <w:r>
        <w:rPr>
          <w:i/>
          <w:sz w:val="16"/>
          <w:szCs w:val="16"/>
          <w:vertAlign w:val="superscript"/>
        </w:rPr>
        <w:t>6</w:t>
      </w:r>
      <w:r>
        <w:rPr>
          <w:i/>
          <w:sz w:val="16"/>
          <w:szCs w:val="16"/>
        </w:rPr>
        <w:t xml:space="preserve"> </w:t>
      </w:r>
      <w:r w:rsidR="00544AAD">
        <w:rPr>
          <w:i/>
          <w:sz w:val="16"/>
          <w:szCs w:val="16"/>
        </w:rPr>
        <w:t>Microsoft 365 E5 Security включва Microsoft Defender Advanced Threat Protection</w:t>
      </w:r>
      <w:r>
        <w:rPr>
          <w:i/>
          <w:sz w:val="16"/>
          <w:szCs w:val="16"/>
        </w:rPr>
        <w:t>.</w:t>
      </w:r>
    </w:p>
    <w:p w14:paraId="51F77DDC" w14:textId="77777777" w:rsidR="00F95ABB" w:rsidRPr="0081281F" w:rsidRDefault="00F95ABB" w:rsidP="00F95ABB">
      <w:pPr>
        <w:pStyle w:val="ProductList-Body"/>
      </w:pPr>
      <w:r>
        <w:rPr>
          <w:i/>
          <w:sz w:val="16"/>
          <w:szCs w:val="16"/>
          <w:vertAlign w:val="superscript"/>
        </w:rPr>
        <w:t>7</w:t>
      </w:r>
      <w:r>
        <w:rPr>
          <w:i/>
          <w:sz w:val="16"/>
          <w:szCs w:val="16"/>
        </w:rPr>
        <w:t>Не може да качва или променя видеоклипове.</w:t>
      </w:r>
    </w:p>
    <w:p w14:paraId="1EA4451A" w14:textId="77777777" w:rsidR="00F95ABB" w:rsidRPr="0081281F" w:rsidRDefault="00F95ABB" w:rsidP="00F95ABB">
      <w:pPr>
        <w:pStyle w:val="ProductList-Body"/>
      </w:pPr>
      <w:r>
        <w:rPr>
          <w:i/>
          <w:sz w:val="16"/>
          <w:szCs w:val="16"/>
          <w:vertAlign w:val="superscript"/>
        </w:rPr>
        <w:t>8</w:t>
      </w:r>
      <w:r>
        <w:rPr>
          <w:i/>
          <w:sz w:val="16"/>
          <w:szCs w:val="16"/>
        </w:rPr>
        <w:t>Не може да създава събития на живо.</w:t>
      </w:r>
    </w:p>
    <w:p w14:paraId="5BA040EE" w14:textId="77777777" w:rsidR="0096798F" w:rsidRPr="007A6241" w:rsidRDefault="0096798F" w:rsidP="0096798F">
      <w:pPr>
        <w:pStyle w:val="ProductList-Body"/>
      </w:pPr>
    </w:p>
    <w:p w14:paraId="73E79EA4" w14:textId="77777777" w:rsidR="00AF56D4" w:rsidRDefault="00AF56D4" w:rsidP="0096798F">
      <w:pPr>
        <w:pStyle w:val="ProductList-Offering1Heading"/>
      </w:pPr>
      <w:bookmarkStart w:id="220" w:name="_Toc503180510"/>
      <w:r>
        <w:br w:type="page"/>
      </w:r>
    </w:p>
    <w:p w14:paraId="2DE7D7EF" w14:textId="02899A0D" w:rsidR="0096798F" w:rsidRDefault="0096798F" w:rsidP="0096798F">
      <w:pPr>
        <w:pStyle w:val="ProductList-Offering1Heading"/>
      </w:pPr>
      <w:bookmarkStart w:id="221" w:name="_Toc36479322"/>
      <w:r w:rsidRPr="007A6241">
        <w:lastRenderedPageBreak/>
        <w:t>Публичен сектор</w:t>
      </w:r>
      <w:bookmarkEnd w:id="220"/>
      <w:bookmarkEnd w:id="221"/>
    </w:p>
    <w:tbl>
      <w:tblPr>
        <w:tblW w:w="10908" w:type="dxa"/>
        <w:tblLayout w:type="fixed"/>
        <w:tblLook w:val="04A0" w:firstRow="1" w:lastRow="0" w:firstColumn="1" w:lastColumn="0" w:noHBand="0" w:noVBand="1"/>
      </w:tblPr>
      <w:tblGrid>
        <w:gridCol w:w="3510"/>
        <w:gridCol w:w="558"/>
        <w:gridCol w:w="558"/>
        <w:gridCol w:w="558"/>
        <w:gridCol w:w="558"/>
        <w:gridCol w:w="558"/>
        <w:gridCol w:w="600"/>
        <w:gridCol w:w="600"/>
        <w:gridCol w:w="600"/>
        <w:gridCol w:w="660"/>
        <w:gridCol w:w="660"/>
        <w:gridCol w:w="660"/>
        <w:gridCol w:w="810"/>
        <w:gridCol w:w="18"/>
      </w:tblGrid>
      <w:tr w:rsidR="002D4180" w14:paraId="546588BC" w14:textId="77777777" w:rsidTr="00D617D1">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44B91779" w14:textId="77777777" w:rsidR="002D4180" w:rsidRDefault="002D4180" w:rsidP="002D4180">
            <w:pPr>
              <w:pStyle w:val="ProductList-Body"/>
              <w:tabs>
                <w:tab w:val="clear" w:pos="158"/>
                <w:tab w:val="left" w:pos="720"/>
              </w:tabs>
              <w:spacing w:line="256" w:lineRule="auto"/>
              <w:ind w:left="-108"/>
              <w:rPr>
                <w:sz w:val="22"/>
              </w:rPr>
            </w:pPr>
            <w:r>
              <w:rPr>
                <w:sz w:val="22"/>
              </w:rPr>
              <w:t>Онлайн услуга</w:t>
            </w:r>
          </w:p>
        </w:tc>
        <w:tc>
          <w:tcPr>
            <w:tcW w:w="279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0BC65AEC" w14:textId="77777777" w:rsidR="002D4180" w:rsidRPr="001F15CE" w:rsidRDefault="002D4180" w:rsidP="002D4180">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00" w:type="dxa"/>
            <w:gridSpan w:val="3"/>
            <w:tcBorders>
              <w:top w:val="single" w:sz="12" w:space="0" w:color="FFFFFF" w:themeColor="background1"/>
              <w:left w:val="nil"/>
              <w:right w:val="single" w:sz="12" w:space="0" w:color="FFFFFF" w:themeColor="background1"/>
            </w:tcBorders>
            <w:shd w:val="clear" w:color="auto" w:fill="0072C6"/>
            <w:vAlign w:val="bottom"/>
          </w:tcPr>
          <w:p w14:paraId="539ABAAB" w14:textId="77777777" w:rsidR="002D4180" w:rsidRPr="001F15CE" w:rsidRDefault="002D4180" w:rsidP="002D4180">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80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1F80F08" w14:textId="77777777" w:rsidR="002D4180" w:rsidRPr="001F15CE" w:rsidRDefault="002D4180" w:rsidP="002D4180">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D617D1" w14:paraId="0826C618" w14:textId="77777777" w:rsidTr="00D617D1">
        <w:trPr>
          <w:gridAfter w:val="1"/>
          <w:wAfter w:w="18" w:type="dxa"/>
          <w:trHeight w:val="299"/>
          <w:tblHeader/>
        </w:trPr>
        <w:tc>
          <w:tcPr>
            <w:tcW w:w="3510" w:type="dxa"/>
            <w:vMerge/>
            <w:tcBorders>
              <w:top w:val="nil"/>
              <w:left w:val="nil"/>
              <w:bottom w:val="dashSmallGap" w:sz="4" w:space="0" w:color="808080" w:themeColor="background1" w:themeShade="80"/>
            </w:tcBorders>
            <w:vAlign w:val="center"/>
            <w:hideMark/>
          </w:tcPr>
          <w:p w14:paraId="563B849D" w14:textId="77777777" w:rsidR="00D617D1" w:rsidRDefault="00D617D1" w:rsidP="002D4180">
            <w:pPr>
              <w:spacing w:after="0"/>
            </w:pPr>
          </w:p>
        </w:tc>
        <w:tc>
          <w:tcPr>
            <w:tcW w:w="558" w:type="dxa"/>
            <w:tcBorders>
              <w:bottom w:val="single" w:sz="12" w:space="0" w:color="FFFFFF" w:themeColor="background1"/>
              <w:right w:val="single" w:sz="12" w:space="0" w:color="FFFFFF" w:themeColor="background1"/>
            </w:tcBorders>
            <w:shd w:val="clear" w:color="auto" w:fill="0072C6"/>
            <w:vAlign w:val="center"/>
            <w:hideMark/>
          </w:tcPr>
          <w:p w14:paraId="445B5F97" w14:textId="7D4BD163" w:rsidR="00D617D1" w:rsidRPr="00D617D1"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6EF48F"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A8B71D"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85B0F9"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E312CD"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553437"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C0F1A1"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028A8C"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8A0DA1"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399B20" w14:textId="77777777" w:rsidR="00D617D1" w:rsidRPr="006F1174"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00F8F6"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25A2ABF"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D617D1" w14:paraId="45FE21C8" w14:textId="77777777" w:rsidTr="00D617D1">
        <w:trPr>
          <w:gridAfter w:val="1"/>
          <w:wAfter w:w="18" w:type="dxa"/>
          <w:trHeight w:val="210"/>
        </w:trPr>
        <w:tc>
          <w:tcPr>
            <w:tcW w:w="3510" w:type="dxa"/>
            <w:tcBorders>
              <w:top w:val="nil"/>
              <w:left w:val="nil"/>
              <w:bottom w:val="dashSmallGap" w:sz="4" w:space="0" w:color="BFBFBF" w:themeColor="background1" w:themeShade="BF"/>
              <w:right w:val="nil"/>
            </w:tcBorders>
            <w:noWrap/>
            <w:vAlign w:val="center"/>
            <w:hideMark/>
          </w:tcPr>
          <w:p w14:paraId="528A3EFD"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F599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BA12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17B8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DC72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D474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5610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279C9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F00E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C38D84"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18DFBE"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4C26E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5C6F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1F7B7513"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62D6C3"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5E04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0959F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DE4C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CD692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48AB8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84AA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83E95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C7DC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9167AD"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43166A"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FADA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DCAA3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2C1AE740"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4712FF"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0AA3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EB0D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52C5B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775AA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DD0DA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861DC3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92EC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9530A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779F99"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32AE3D"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53251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D010A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10AEA52C"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265845"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1516A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1BD8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005B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7D6A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2C61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56E9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E1613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B4F3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FA37A9"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3629F5"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4747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FA197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3BC23C98"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034767"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6F9A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4879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1579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9D8C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E287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B3B68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6E033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EAC0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9A47DB"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C3890E"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6DB88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CA3E3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40455478"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9B6C76"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CAB2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EF18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64934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72A5F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56D8B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4BD5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A0C34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70E46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F7C458"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345E40"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0A7E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2CD07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63FD7982"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C65C21"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за бизнеса онлайн План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9445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F9C1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23FA1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3D449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7DAD6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71F9A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8315B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E5FBF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FFA8FD"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02DA95"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887CD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AF3E8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5C41896C"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09E108" w14:textId="2F9A9EA5" w:rsidR="00D617D1" w:rsidRDefault="00D617D1" w:rsidP="00D617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0AF91A"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032466"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8419D"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19CE5E"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0EDE0B"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690E9C"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623C81"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805CA"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C309ED" w14:textId="77777777" w:rsidR="00D617D1"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60802B" w14:textId="77777777" w:rsidR="00D617D1"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1DEDE"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DA8C33"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r>
      <w:tr w:rsidR="00D617D1" w14:paraId="4A8DE7B6"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E25995" w14:textId="59C4DF54" w:rsidR="00D617D1" w:rsidRDefault="00D617D1" w:rsidP="00D617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3764F"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E829F"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560A5E"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D8949C"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CA040F"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A6FB2"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6BB4A3"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FDBB2A"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020DF5" w14:textId="77777777" w:rsidR="00D617D1"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DE1F5B" w14:textId="77777777" w:rsidR="00D617D1"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65DE78"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AA9B9"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r>
      <w:tr w:rsidR="00D617D1" w14:paraId="4208E23A"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2B553C"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18C9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AE2E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50A42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5F78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E6F3C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3EAE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F8255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BD70F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499D0"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AD9CBA"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624F1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546DE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3A2BDEA9"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DBA476"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 конференции </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11F7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178A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E05F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6CAA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8B23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8FFF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D1158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33B19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19825"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6A18E"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907D7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A4751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32D30271"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3CF3FF"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966F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0BA3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14ED0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D61AF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D4F4A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BA29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59132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3FD38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1884E"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F6D1A8"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D5F22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EA267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5858E3B8"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50DD55" w14:textId="68F6259D" w:rsidR="00D617D1" w:rsidRDefault="00D617D1" w:rsidP="00BA3F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47EEA2" w14:textId="77777777" w:rsidR="00D617D1" w:rsidRPr="009B68F5" w:rsidRDefault="00D617D1" w:rsidP="00BA3F05">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A6DC8" w14:textId="77777777" w:rsidR="00D617D1" w:rsidRPr="009B68F5" w:rsidRDefault="00D617D1" w:rsidP="00BA3F05">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725C95" w14:textId="77777777" w:rsidR="00D617D1" w:rsidRPr="009B68F5" w:rsidRDefault="00D617D1" w:rsidP="00BA3F05">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56B28C" w14:textId="77777777" w:rsidR="00D617D1" w:rsidRPr="009B68F5" w:rsidRDefault="00D617D1" w:rsidP="00BA3F05">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0C6658" w14:textId="77777777" w:rsidR="00D617D1" w:rsidRPr="009B68F5" w:rsidRDefault="00D617D1" w:rsidP="00BA3F05">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2BF34BA" w14:textId="77777777" w:rsidR="00D617D1" w:rsidRPr="009B68F5" w:rsidRDefault="00D617D1" w:rsidP="00BA3F05">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56BFF3" w14:textId="77777777" w:rsidR="00D617D1" w:rsidRPr="009B68F5" w:rsidRDefault="00D617D1" w:rsidP="00BA3F05">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0EBB33" w14:textId="77777777" w:rsidR="00D617D1" w:rsidRPr="009B68F5" w:rsidRDefault="00D617D1" w:rsidP="00BA3F05">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3058E9" w14:textId="77777777" w:rsidR="00D617D1" w:rsidRDefault="00D617D1" w:rsidP="00BA3F05">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CFC420" w14:textId="77777777" w:rsidR="00D617D1" w:rsidRDefault="00D617D1" w:rsidP="00BA3F05">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3E588" w14:textId="77777777" w:rsidR="00D617D1" w:rsidRPr="009B68F5" w:rsidRDefault="00D617D1" w:rsidP="00BA3F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18BEB5" w14:textId="77777777" w:rsidR="00D617D1" w:rsidRPr="009B68F5" w:rsidRDefault="00D617D1" w:rsidP="00BA3F05">
            <w:pPr>
              <w:pStyle w:val="ProductList-Body"/>
              <w:tabs>
                <w:tab w:val="clear" w:pos="158"/>
                <w:tab w:val="left" w:pos="720"/>
              </w:tabs>
              <w:spacing w:line="256" w:lineRule="auto"/>
              <w:jc w:val="center"/>
              <w:rPr>
                <w:rFonts w:asciiTheme="majorHAnsi" w:hAnsiTheme="majorHAnsi"/>
                <w:sz w:val="15"/>
                <w:szCs w:val="15"/>
              </w:rPr>
            </w:pPr>
          </w:p>
        </w:tc>
      </w:tr>
      <w:tr w:rsidR="00D617D1" w14:paraId="1C505C13" w14:textId="77777777" w:rsidTr="00D617D1">
        <w:trPr>
          <w:gridAfter w:val="1"/>
          <w:wAfter w:w="18" w:type="dxa"/>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F70388"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Защита от загуба на данни за Office 365</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F69C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9A3F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33850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8826E8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D5F72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1772DB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20C4A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2617D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6D3CC4"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C104BE"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DFC92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C2AC1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15C5FAC6"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E91274"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5C5E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61FF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5E42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BDC12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A8802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89FA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2264F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8875F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22E9A3"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69E8AE"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10639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3AAB2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4324D45D"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324988"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BCAD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0505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653E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E616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6C3A2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00D2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4D42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4CA1B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5658A"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753A78"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50F78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2B248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4B3BDDD8"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F3C9A6"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BEBA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C335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B84D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46D3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ADF47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7BF1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BA8AA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521F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42AA4"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74945E"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6CBC3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14277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7D0CCC3E"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BA95D6"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321E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9BCF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251B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252C4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214B9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D632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1A8B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203E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7D11E1"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23D7E7"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1E99B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81790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4A984607"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046A65"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298E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0CBA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0C70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0A58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AC5E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6AF3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ACC6B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F5BD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839516"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FB2D21"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FF376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BB903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7A204B0C"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B8B0AD"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EC8B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8107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AB9CC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AAADC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D96E3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5A29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B9C0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D873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793E8A"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61341D"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9104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647D1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639DA206"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EC0E2F"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9009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92AD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7DC04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46C1A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801DA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E5E6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79051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605F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E0E706"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0B8D6C"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3D439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62BA9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2472CEAA"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5DB897"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за Потребители</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F4EB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BEF3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13F88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312E4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C9233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91BD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8E1B0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F315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056626"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2C7D79"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D6513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FE579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2F76CEDB"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6F19EF"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2DF4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CB7D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6193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21FF8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56141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CF1F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EAB0F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4150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F87055"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A5A33"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6330E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79D1E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2439F4EC"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EA8118" w14:textId="46E90D24" w:rsidR="00D617D1" w:rsidRPr="006F1174" w:rsidRDefault="00D617D1" w:rsidP="00D617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67783E" w14:textId="25E99D41"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7CCC8D"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BFF199"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A45325"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16A71A"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158987" w14:textId="0E427D8A"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49EE43"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4661AB"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1DDB73" w14:textId="27D6D015"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78AE35"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C00284"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85FCA3"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r>
      <w:tr w:rsidR="00D617D1" w14:paraId="6572FC96"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75D760" w14:textId="77777777" w:rsidR="00D617D1"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Образователно издание</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46F50"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F506B"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CD21D"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59A0C"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438D56"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1E0F3"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6FB9C5"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69F33"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8618D4"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736AC9"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D47ED4"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155BE4"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r>
    </w:tbl>
    <w:p w14:paraId="0B0F4C72" w14:textId="77777777" w:rsidR="0096798F" w:rsidRPr="007A6241" w:rsidRDefault="0096798F" w:rsidP="0096798F">
      <w:pPr>
        <w:pStyle w:val="ProductList-Body"/>
        <w:spacing w:before="60"/>
        <w:rPr>
          <w:i/>
          <w:sz w:val="16"/>
          <w:szCs w:val="16"/>
        </w:rPr>
      </w:pPr>
      <w:r w:rsidRPr="007A6241">
        <w:rPr>
          <w:i/>
          <w:sz w:val="16"/>
          <w:szCs w:val="16"/>
          <w:vertAlign w:val="superscript"/>
        </w:rPr>
        <w:t>1</w:t>
      </w:r>
      <w:r w:rsidRPr="007A6241">
        <w:rPr>
          <w:i/>
          <w:sz w:val="16"/>
          <w:szCs w:val="16"/>
        </w:rPr>
        <w:t xml:space="preserve"> ЛA за пакет с добавки, които включват в заглавието си „без ProPlus</w:t>
      </w:r>
      <w:r w:rsidRPr="007A6241">
        <w:rPr>
          <w:i/>
          <w:sz w:val="16"/>
          <w:szCs w:val="16"/>
          <w:lang w:val="ru-RU"/>
        </w:rPr>
        <w:t>“</w:t>
      </w:r>
      <w:r w:rsidRPr="007A6241">
        <w:rPr>
          <w:i/>
          <w:sz w:val="16"/>
          <w:szCs w:val="16"/>
        </w:rPr>
        <w:t>, не включват права за Office 365 ProPlus.</w:t>
      </w:r>
    </w:p>
    <w:p w14:paraId="64F46D21" w14:textId="77777777" w:rsidR="0096798F" w:rsidRPr="007A6241" w:rsidRDefault="0096798F" w:rsidP="0096798F">
      <w:pPr>
        <w:pStyle w:val="ProductList-Body"/>
        <w:rPr>
          <w:rStyle w:val="Hyperlink"/>
          <w:i/>
          <w:color w:val="000000" w:themeColor="text1"/>
          <w:sz w:val="16"/>
          <w:szCs w:val="16"/>
        </w:rPr>
      </w:pPr>
      <w:r w:rsidRPr="007A6241">
        <w:rPr>
          <w:i/>
          <w:sz w:val="16"/>
          <w:szCs w:val="16"/>
          <w:vertAlign w:val="superscript"/>
        </w:rPr>
        <w:t>2</w:t>
      </w:r>
      <w:r w:rsidRPr="007A6241">
        <w:rPr>
          <w:i/>
          <w:sz w:val="16"/>
          <w:szCs w:val="16"/>
        </w:rPr>
        <w:t xml:space="preserve"> В допълнение към Онлайн услугите, посочени по-горе, Microsoft 365 Education отговаря на изискването на ЛА за SA за Windows за Потребител, както е описано в Условията за продукти.</w:t>
      </w:r>
    </w:p>
    <w:bookmarkEnd w:id="219"/>
    <w:p w14:paraId="1B3A966B" w14:textId="77777777" w:rsidR="00BA3F05" w:rsidRPr="00C040A0" w:rsidRDefault="00BA3F05" w:rsidP="00BA3F05">
      <w:pPr>
        <w:pStyle w:val="ProductList-Body"/>
        <w:rPr>
          <w:i/>
          <w:sz w:val="16"/>
          <w:szCs w:val="16"/>
        </w:rPr>
      </w:pPr>
      <w:r>
        <w:rPr>
          <w:i/>
          <w:sz w:val="16"/>
          <w:szCs w:val="16"/>
          <w:vertAlign w:val="superscript"/>
        </w:rPr>
        <w:t>3</w:t>
      </w:r>
      <w:r>
        <w:rPr>
          <w:i/>
          <w:sz w:val="16"/>
          <w:szCs w:val="16"/>
        </w:rPr>
        <w:t xml:space="preserve"> Включването на аудио конференции за Skype за бизнеса онлайн в Office 365 E5/A5 зависи от регионалната наличност.</w:t>
      </w:r>
    </w:p>
    <w:p w14:paraId="31A94643" w14:textId="77777777" w:rsidR="00BA3F05" w:rsidRDefault="00BA3F05" w:rsidP="00BA3F05">
      <w:pPr>
        <w:pStyle w:val="ProductList-Body"/>
      </w:pPr>
      <w:r>
        <w:rPr>
          <w:i/>
          <w:sz w:val="16"/>
          <w:szCs w:val="16"/>
          <w:vertAlign w:val="superscript"/>
        </w:rPr>
        <w:t>4</w:t>
      </w:r>
      <w:r w:rsidRPr="00BA3F05">
        <w:rPr>
          <w:i/>
          <w:sz w:val="16"/>
          <w:szCs w:val="16"/>
          <w:vertAlign w:val="superscript"/>
        </w:rPr>
        <w:t xml:space="preserve"> </w:t>
      </w:r>
      <w:r>
        <w:rPr>
          <w:i/>
          <w:sz w:val="16"/>
          <w:szCs w:val="16"/>
        </w:rPr>
        <w:t>Включва Microsoft 365 A3 с Основен CAL.</w:t>
      </w:r>
    </w:p>
    <w:p w14:paraId="337F2DC4" w14:textId="57FF0916" w:rsidR="007D2359" w:rsidRDefault="007D2359" w:rsidP="007D2359">
      <w:pPr>
        <w:pStyle w:val="ProductList-Body"/>
        <w:rPr>
          <w:i/>
          <w:spacing w:val="-2"/>
          <w:sz w:val="16"/>
          <w:szCs w:val="16"/>
        </w:rPr>
      </w:pPr>
      <w:r w:rsidRPr="001A7F20">
        <w:rPr>
          <w:i/>
          <w:spacing w:val="-2"/>
          <w:sz w:val="16"/>
          <w:szCs w:val="16"/>
          <w:vertAlign w:val="superscript"/>
        </w:rPr>
        <w:t>5</w:t>
      </w:r>
      <w:r w:rsidRPr="001A7F20">
        <w:rPr>
          <w:i/>
          <w:spacing w:val="-2"/>
          <w:sz w:val="16"/>
          <w:szCs w:val="16"/>
        </w:rPr>
        <w:t xml:space="preserve"> Клиентите на Office 365 с 500 работни места или по-малко ще бъдат прехвърлени към Microsoft Teams и няма да имат достъп до Skype за бизнеса онлайн.</w:t>
      </w:r>
    </w:p>
    <w:p w14:paraId="6DD2BA64" w14:textId="1726F565" w:rsidR="002D4180" w:rsidRDefault="002D4180" w:rsidP="002D4180">
      <w:pPr>
        <w:pStyle w:val="ProductList-Body"/>
        <w:rPr>
          <w:i/>
          <w:sz w:val="16"/>
          <w:szCs w:val="16"/>
        </w:rPr>
      </w:pPr>
      <w:r>
        <w:rPr>
          <w:i/>
          <w:sz w:val="16"/>
          <w:szCs w:val="16"/>
          <w:vertAlign w:val="superscript"/>
        </w:rPr>
        <w:t>6</w:t>
      </w:r>
      <w:r>
        <w:rPr>
          <w:i/>
          <w:sz w:val="16"/>
          <w:szCs w:val="16"/>
        </w:rPr>
        <w:t xml:space="preserve"> </w:t>
      </w:r>
      <w:r w:rsidR="00E72C20">
        <w:rPr>
          <w:i/>
          <w:sz w:val="16"/>
          <w:szCs w:val="16"/>
        </w:rPr>
        <w:t>Microsoft 365 A5 Security включва Microsoft Defender Advanced Threat Protection</w:t>
      </w:r>
      <w:r>
        <w:rPr>
          <w:i/>
          <w:sz w:val="16"/>
          <w:szCs w:val="16"/>
        </w:rPr>
        <w:t>.</w:t>
      </w:r>
    </w:p>
    <w:p w14:paraId="5137A09F" w14:textId="77777777" w:rsidR="00F95ABB" w:rsidRPr="0081281F" w:rsidRDefault="00F95ABB" w:rsidP="00F95ABB">
      <w:pPr>
        <w:pStyle w:val="ProductList-Body"/>
      </w:pPr>
      <w:r>
        <w:rPr>
          <w:i/>
          <w:sz w:val="16"/>
          <w:szCs w:val="16"/>
          <w:vertAlign w:val="superscript"/>
        </w:rPr>
        <w:t>7</w:t>
      </w:r>
      <w:r>
        <w:rPr>
          <w:i/>
          <w:sz w:val="16"/>
          <w:szCs w:val="16"/>
        </w:rPr>
        <w:t>Не може да качва или променя видеоклипове.</w:t>
      </w:r>
    </w:p>
    <w:p w14:paraId="4CA0D5D1" w14:textId="7F50077E" w:rsidR="00F95ABB" w:rsidRPr="00931AE7" w:rsidRDefault="00F95ABB" w:rsidP="002D4180">
      <w:pPr>
        <w:pStyle w:val="ProductList-Body"/>
      </w:pPr>
      <w:r>
        <w:rPr>
          <w:i/>
          <w:sz w:val="16"/>
          <w:szCs w:val="16"/>
          <w:vertAlign w:val="superscript"/>
        </w:rPr>
        <w:t>8</w:t>
      </w:r>
      <w:r>
        <w:rPr>
          <w:i/>
          <w:sz w:val="16"/>
          <w:szCs w:val="16"/>
        </w:rPr>
        <w:t>Не може да създава събития на живо.</w:t>
      </w:r>
    </w:p>
    <w:p w14:paraId="5AC84F14" w14:textId="77777777" w:rsidR="00DD31AE" w:rsidRPr="00903BB7" w:rsidRDefault="00FB103D"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4EE83B72"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A0F472A" w14:textId="77777777" w:rsidR="00FB103D" w:rsidRDefault="00FB103D" w:rsidP="009A573F">
      <w:pPr>
        <w:spacing w:after="0" w:line="240" w:lineRule="auto"/>
      </w:pPr>
      <w:r>
        <w:separator/>
      </w:r>
    </w:p>
  </w:endnote>
  <w:endnote w:type="continuationSeparator" w:id="0">
    <w:p w14:paraId="7A43D66C" w14:textId="77777777" w:rsidR="00FB103D" w:rsidRDefault="00FB103D" w:rsidP="009A573F">
      <w:pPr>
        <w:spacing w:after="0" w:line="240" w:lineRule="auto"/>
      </w:pPr>
      <w:r>
        <w:continuationSeparator/>
      </w:r>
    </w:p>
  </w:endnote>
  <w:endnote w:type="continuationNotice" w:id="1">
    <w:p w14:paraId="05777018" w14:textId="77777777" w:rsidR="00FB103D" w:rsidRDefault="00FB103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543897" w:rsidRDefault="00543897"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543897" w:rsidRPr="00591643" w:rsidRDefault="00543897">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E12158" w:rsidRPr="00990DE4" w14:paraId="3BBA008F" w14:textId="77777777" w:rsidTr="00D025C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CD618C" w14:textId="77777777" w:rsidR="00E12158" w:rsidRPr="00B10E07" w:rsidRDefault="00FB103D" w:rsidP="00E12158">
          <w:pPr>
            <w:pStyle w:val="ProductList-OfferingBody"/>
            <w:ind w:left="-77" w:right="-73"/>
            <w:jc w:val="center"/>
            <w:rPr>
              <w:rStyle w:val="Hyperlink"/>
              <w:sz w:val="14"/>
              <w:szCs w:val="14"/>
              <w:lang w:val="en-US" w:eastAsia="en-US" w:bidi="ar-SA"/>
            </w:rPr>
          </w:pPr>
          <w:hyperlink w:anchor="TableofContents" w:history="1">
            <w:proofErr w:type="spellStart"/>
            <w:r w:rsidR="00E12158"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723E2CC" w14:textId="77777777" w:rsidR="00E12158" w:rsidRPr="00B10E07" w:rsidRDefault="00E12158"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C062A9" w14:textId="77777777" w:rsidR="00E12158" w:rsidRPr="00B10E07" w:rsidRDefault="00FB103D" w:rsidP="00E12158">
          <w:pPr>
            <w:pStyle w:val="ProductList-OfferingBody"/>
            <w:ind w:left="-77" w:right="-73"/>
            <w:jc w:val="center"/>
            <w:rPr>
              <w:rStyle w:val="Hyperlink"/>
              <w:sz w:val="14"/>
              <w:szCs w:val="14"/>
              <w:lang w:val="en-US" w:eastAsia="en-US" w:bidi="ar-SA"/>
            </w:rPr>
          </w:pPr>
          <w:hyperlink w:anchor="Introduction" w:history="1">
            <w:proofErr w:type="spellStart"/>
            <w:r w:rsidR="00E12158"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D95A9DD" w14:textId="77777777" w:rsidR="00E12158" w:rsidRPr="00B10E07" w:rsidRDefault="00E12158"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A24D2A" w14:textId="77777777" w:rsidR="00E12158" w:rsidRPr="00B10E07" w:rsidRDefault="00FB103D" w:rsidP="00E12158">
          <w:pPr>
            <w:pStyle w:val="ProductList-OfferingBody"/>
            <w:ind w:left="-77" w:right="-73"/>
            <w:jc w:val="center"/>
            <w:rPr>
              <w:rStyle w:val="Hyperlink"/>
              <w:sz w:val="14"/>
              <w:szCs w:val="14"/>
              <w:lang w:val="en-US" w:eastAsia="en-US" w:bidi="ar-SA"/>
            </w:rPr>
          </w:pPr>
          <w:hyperlink w:anchor="GeneralTerms" w:history="1">
            <w:proofErr w:type="spellStart"/>
            <w:r w:rsidR="00E12158" w:rsidRPr="00B10E07">
              <w:rPr>
                <w:rStyle w:val="Hyperlink"/>
                <w:sz w:val="14"/>
                <w:szCs w:val="14"/>
                <w:lang w:val="en-US" w:eastAsia="en-US" w:bidi="ar-SA"/>
              </w:rPr>
              <w:t>Общи</w:t>
            </w:r>
            <w:proofErr w:type="spellEnd"/>
            <w:r w:rsidR="00E12158" w:rsidRPr="00B10E07">
              <w:rPr>
                <w:rStyle w:val="Hyperlink"/>
                <w:sz w:val="14"/>
                <w:szCs w:val="14"/>
                <w:lang w:val="en-US" w:eastAsia="en-US" w:bidi="ar-SA"/>
              </w:rPr>
              <w:t xml:space="preserve"> </w:t>
            </w:r>
            <w:proofErr w:type="spellStart"/>
            <w:r w:rsidR="00E12158" w:rsidRPr="00B10E07">
              <w:rPr>
                <w:rStyle w:val="Hyperlink"/>
                <w:sz w:val="14"/>
                <w:szCs w:val="14"/>
                <w:lang w:val="en-US" w:eastAsia="en-US" w:bidi="ar-SA"/>
              </w:rPr>
              <w:t>условия</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A7721D8" w14:textId="77777777" w:rsidR="00E12158" w:rsidRPr="00B10E07" w:rsidRDefault="00E12158"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5A304B" w14:textId="77777777" w:rsidR="00E12158" w:rsidRPr="00B95770" w:rsidRDefault="00FB103D" w:rsidP="00E12158">
          <w:pPr>
            <w:pStyle w:val="ProductList-OfferingBody"/>
            <w:ind w:left="-77" w:right="-73"/>
            <w:jc w:val="center"/>
            <w:rPr>
              <w:rStyle w:val="Hyperlink"/>
              <w:sz w:val="14"/>
              <w:szCs w:val="14"/>
              <w:lang w:val="ru-RU" w:eastAsia="en-US" w:bidi="ar-SA"/>
            </w:rPr>
          </w:pPr>
          <w:hyperlink w:anchor="OnlineServiceSpecificTerms" w:history="1">
            <w:r w:rsidR="00E12158"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FB520A" w14:textId="77777777" w:rsidR="00E12158" w:rsidRPr="00B10E07" w:rsidRDefault="00E12158"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87043A" w14:textId="77777777" w:rsidR="00E12158" w:rsidRPr="00B10E07" w:rsidRDefault="00FB103D" w:rsidP="00E12158">
          <w:pPr>
            <w:pStyle w:val="ProductList-OfferingBody"/>
            <w:ind w:left="-77" w:right="-73"/>
            <w:jc w:val="center"/>
            <w:rPr>
              <w:rStyle w:val="Hyperlink"/>
              <w:sz w:val="14"/>
              <w:szCs w:val="14"/>
              <w:lang w:val="en-US" w:eastAsia="en-US" w:bidi="ar-SA"/>
            </w:rPr>
          </w:pPr>
          <w:hyperlink w:anchor="Attachment1" w:history="1">
            <w:proofErr w:type="spellStart"/>
            <w:r w:rsidR="00E12158" w:rsidRPr="00B10E07">
              <w:rPr>
                <w:rStyle w:val="Hyperlink"/>
                <w:sz w:val="14"/>
                <w:szCs w:val="14"/>
                <w:lang w:val="en-US" w:eastAsia="en-US" w:bidi="ar-SA"/>
              </w:rPr>
              <w:t>Приложение</w:t>
            </w:r>
            <w:proofErr w:type="spellEnd"/>
          </w:hyperlink>
        </w:p>
      </w:tc>
    </w:tr>
  </w:tbl>
  <w:p w14:paraId="7E537610" w14:textId="77777777" w:rsidR="00543897" w:rsidRPr="00591643" w:rsidRDefault="00543897"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E12158" w:rsidRPr="00990DE4" w14:paraId="35B813B4" w14:textId="77777777" w:rsidTr="00E1215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4056D7A" w:rsidR="00E12158" w:rsidRPr="00B10E07" w:rsidRDefault="00FB103D" w:rsidP="00591643">
          <w:pPr>
            <w:pStyle w:val="ProductList-OfferingBody"/>
            <w:ind w:left="-77" w:right="-73"/>
            <w:jc w:val="center"/>
            <w:rPr>
              <w:rStyle w:val="Hyperlink"/>
              <w:sz w:val="14"/>
              <w:szCs w:val="14"/>
              <w:lang w:val="en-US" w:eastAsia="en-US" w:bidi="ar-SA"/>
            </w:rPr>
          </w:pPr>
          <w:hyperlink w:anchor="TableofContents" w:history="1">
            <w:proofErr w:type="spellStart"/>
            <w:r w:rsidR="00E12158"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E12158" w:rsidRPr="00B10E07" w:rsidRDefault="00E12158" w:rsidP="00591643">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3FE16214" w:rsidR="00E12158" w:rsidRPr="00B10E07" w:rsidRDefault="00FB103D" w:rsidP="00694015">
          <w:pPr>
            <w:pStyle w:val="ProductList-OfferingBody"/>
            <w:ind w:left="-77" w:right="-73"/>
            <w:jc w:val="center"/>
            <w:rPr>
              <w:rStyle w:val="Hyperlink"/>
              <w:sz w:val="14"/>
              <w:szCs w:val="14"/>
              <w:lang w:val="en-US" w:eastAsia="en-US" w:bidi="ar-SA"/>
            </w:rPr>
          </w:pPr>
          <w:hyperlink w:anchor="Introduction" w:history="1">
            <w:proofErr w:type="spellStart"/>
            <w:r w:rsidR="00E12158"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E12158" w:rsidRPr="00B10E07" w:rsidRDefault="00E12158"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E517B30" w:rsidR="00E12158" w:rsidRPr="00B10E07" w:rsidRDefault="00FB103D" w:rsidP="00694015">
          <w:pPr>
            <w:pStyle w:val="ProductList-OfferingBody"/>
            <w:ind w:left="-77" w:right="-73"/>
            <w:jc w:val="center"/>
            <w:rPr>
              <w:rStyle w:val="Hyperlink"/>
              <w:sz w:val="14"/>
              <w:szCs w:val="14"/>
              <w:lang w:val="en-US" w:eastAsia="en-US" w:bidi="ar-SA"/>
            </w:rPr>
          </w:pPr>
          <w:hyperlink w:anchor="GeneralTerms" w:history="1">
            <w:proofErr w:type="spellStart"/>
            <w:r w:rsidR="00E12158" w:rsidRPr="00B10E07">
              <w:rPr>
                <w:rStyle w:val="Hyperlink"/>
                <w:sz w:val="14"/>
                <w:szCs w:val="14"/>
                <w:lang w:val="en-US" w:eastAsia="en-US" w:bidi="ar-SA"/>
              </w:rPr>
              <w:t>Общи</w:t>
            </w:r>
            <w:proofErr w:type="spellEnd"/>
            <w:r w:rsidR="00E12158" w:rsidRPr="00B10E07">
              <w:rPr>
                <w:rStyle w:val="Hyperlink"/>
                <w:sz w:val="14"/>
                <w:szCs w:val="14"/>
                <w:lang w:val="en-US" w:eastAsia="en-US" w:bidi="ar-SA"/>
              </w:rPr>
              <w:t xml:space="preserve"> </w:t>
            </w:r>
            <w:proofErr w:type="spellStart"/>
            <w:r w:rsidR="00E12158" w:rsidRPr="00B10E07">
              <w:rPr>
                <w:rStyle w:val="Hyperlink"/>
                <w:sz w:val="14"/>
                <w:szCs w:val="14"/>
                <w:lang w:val="en-US" w:eastAsia="en-US" w:bidi="ar-SA"/>
              </w:rPr>
              <w:t>условия</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E12158" w:rsidRPr="00B10E07" w:rsidRDefault="00E12158"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E62A35D" w:rsidR="00E12158" w:rsidRPr="00B95770" w:rsidRDefault="00FB103D" w:rsidP="00694015">
          <w:pPr>
            <w:pStyle w:val="ProductList-OfferingBody"/>
            <w:ind w:left="-77" w:right="-73"/>
            <w:jc w:val="center"/>
            <w:rPr>
              <w:rStyle w:val="Hyperlink"/>
              <w:sz w:val="14"/>
              <w:szCs w:val="14"/>
              <w:lang w:val="ru-RU" w:eastAsia="en-US" w:bidi="ar-SA"/>
            </w:rPr>
          </w:pPr>
          <w:hyperlink w:anchor="OnlineServiceSpecificTerms" w:history="1">
            <w:r w:rsidR="00E12158"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E12158" w:rsidRPr="00B10E07" w:rsidRDefault="00E12158"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B5DCFB6" w:rsidR="00E12158" w:rsidRPr="00B10E07" w:rsidRDefault="00FB103D" w:rsidP="00694015">
          <w:pPr>
            <w:pStyle w:val="ProductList-OfferingBody"/>
            <w:ind w:left="-77" w:right="-73"/>
            <w:jc w:val="center"/>
            <w:rPr>
              <w:rStyle w:val="Hyperlink"/>
              <w:sz w:val="14"/>
              <w:szCs w:val="14"/>
              <w:lang w:val="en-US" w:eastAsia="en-US" w:bidi="ar-SA"/>
            </w:rPr>
          </w:pPr>
          <w:hyperlink w:anchor="Attachment1" w:history="1">
            <w:proofErr w:type="spellStart"/>
            <w:r w:rsidR="00E12158" w:rsidRPr="00B10E07">
              <w:rPr>
                <w:rStyle w:val="Hyperlink"/>
                <w:sz w:val="14"/>
                <w:szCs w:val="14"/>
                <w:lang w:val="en-US" w:eastAsia="en-US" w:bidi="ar-SA"/>
              </w:rPr>
              <w:t>Приложение</w:t>
            </w:r>
            <w:proofErr w:type="spellEnd"/>
          </w:hyperlink>
        </w:p>
      </w:tc>
    </w:tr>
  </w:tbl>
  <w:p w14:paraId="71D89FB4" w14:textId="77777777" w:rsidR="00543897" w:rsidRPr="00694015" w:rsidRDefault="00543897">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E12158" w:rsidRPr="00990DE4" w14:paraId="0D8BBFCE" w14:textId="77777777" w:rsidTr="00E1215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D22D2E" w14:textId="77777777" w:rsidR="00E12158" w:rsidRPr="00B10E07" w:rsidRDefault="00FB103D" w:rsidP="00CB3F78">
          <w:pPr>
            <w:pStyle w:val="ProductList-OfferingBody"/>
            <w:ind w:left="-77" w:right="-73"/>
            <w:jc w:val="center"/>
            <w:rPr>
              <w:rStyle w:val="Hyperlink"/>
              <w:sz w:val="14"/>
              <w:szCs w:val="14"/>
              <w:lang w:val="en-US" w:eastAsia="en-US" w:bidi="ar-SA"/>
            </w:rPr>
          </w:pPr>
          <w:hyperlink w:anchor="TableofContents" w:history="1">
            <w:proofErr w:type="spellStart"/>
            <w:r w:rsidR="00E12158"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D1C087E" w14:textId="77777777" w:rsidR="00E12158" w:rsidRPr="00B10E07" w:rsidRDefault="00E12158"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7E87E4" w14:textId="77777777" w:rsidR="00E12158" w:rsidRPr="00B10E07" w:rsidRDefault="00FB103D" w:rsidP="00CB3F78">
          <w:pPr>
            <w:pStyle w:val="ProductList-OfferingBody"/>
            <w:ind w:left="-77" w:right="-73"/>
            <w:jc w:val="center"/>
            <w:rPr>
              <w:rStyle w:val="Hyperlink"/>
              <w:sz w:val="14"/>
              <w:szCs w:val="14"/>
              <w:lang w:val="en-US" w:eastAsia="en-US" w:bidi="ar-SA"/>
            </w:rPr>
          </w:pPr>
          <w:hyperlink w:anchor="Introduction" w:history="1">
            <w:proofErr w:type="spellStart"/>
            <w:r w:rsidR="00E12158"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C2FFF8F" w14:textId="77777777" w:rsidR="00E12158" w:rsidRPr="00B10E07" w:rsidRDefault="00E12158"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6BE09A" w14:textId="77777777" w:rsidR="00E12158" w:rsidRPr="00B10E07" w:rsidRDefault="00FB103D" w:rsidP="00CB3F78">
          <w:pPr>
            <w:pStyle w:val="ProductList-OfferingBody"/>
            <w:ind w:left="-77" w:right="-73"/>
            <w:jc w:val="center"/>
            <w:rPr>
              <w:rStyle w:val="Hyperlink"/>
              <w:sz w:val="14"/>
              <w:szCs w:val="14"/>
              <w:lang w:val="en-US" w:eastAsia="en-US" w:bidi="ar-SA"/>
            </w:rPr>
          </w:pPr>
          <w:hyperlink w:anchor="GeneralTerms" w:history="1">
            <w:proofErr w:type="spellStart"/>
            <w:r w:rsidR="00E12158" w:rsidRPr="00B10E07">
              <w:rPr>
                <w:rStyle w:val="Hyperlink"/>
                <w:sz w:val="14"/>
                <w:szCs w:val="14"/>
                <w:lang w:val="en-US" w:eastAsia="en-US" w:bidi="ar-SA"/>
              </w:rPr>
              <w:t>Общи</w:t>
            </w:r>
            <w:proofErr w:type="spellEnd"/>
            <w:r w:rsidR="00E12158" w:rsidRPr="00B10E07">
              <w:rPr>
                <w:rStyle w:val="Hyperlink"/>
                <w:sz w:val="14"/>
                <w:szCs w:val="14"/>
                <w:lang w:val="en-US" w:eastAsia="en-US" w:bidi="ar-SA"/>
              </w:rPr>
              <w:t xml:space="preserve"> </w:t>
            </w:r>
            <w:proofErr w:type="spellStart"/>
            <w:r w:rsidR="00E12158" w:rsidRPr="00B10E07">
              <w:rPr>
                <w:rStyle w:val="Hyperlink"/>
                <w:sz w:val="14"/>
                <w:szCs w:val="14"/>
                <w:lang w:val="en-US" w:eastAsia="en-US" w:bidi="ar-SA"/>
              </w:rPr>
              <w:t>условия</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BAA060B" w14:textId="77777777" w:rsidR="00E12158" w:rsidRPr="00B10E07" w:rsidRDefault="00E12158"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6B94D" w14:textId="77777777" w:rsidR="00E12158" w:rsidRPr="00B95770" w:rsidRDefault="00FB103D" w:rsidP="00CB3F78">
          <w:pPr>
            <w:pStyle w:val="ProductList-OfferingBody"/>
            <w:ind w:left="-77" w:right="-73"/>
            <w:jc w:val="center"/>
            <w:rPr>
              <w:rStyle w:val="Hyperlink"/>
              <w:sz w:val="14"/>
              <w:szCs w:val="14"/>
              <w:lang w:val="ru-RU" w:eastAsia="en-US" w:bidi="ar-SA"/>
            </w:rPr>
          </w:pPr>
          <w:hyperlink w:anchor="OnlineServiceSpecificTerms" w:history="1">
            <w:r w:rsidR="00E12158"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EF88A1" w14:textId="77777777" w:rsidR="00E12158" w:rsidRPr="00B10E07" w:rsidRDefault="00E12158"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59512B" w14:textId="77777777" w:rsidR="00E12158" w:rsidRPr="00B10E07" w:rsidRDefault="00FB103D" w:rsidP="00CB3F78">
          <w:pPr>
            <w:pStyle w:val="ProductList-OfferingBody"/>
            <w:ind w:left="-77" w:right="-73"/>
            <w:jc w:val="center"/>
            <w:rPr>
              <w:rStyle w:val="Hyperlink"/>
              <w:sz w:val="14"/>
              <w:szCs w:val="14"/>
              <w:lang w:val="en-US" w:eastAsia="en-US" w:bidi="ar-SA"/>
            </w:rPr>
          </w:pPr>
          <w:hyperlink w:anchor="Attachment1" w:history="1">
            <w:proofErr w:type="spellStart"/>
            <w:r w:rsidR="00E12158" w:rsidRPr="00B10E07">
              <w:rPr>
                <w:rStyle w:val="Hyperlink"/>
                <w:sz w:val="14"/>
                <w:szCs w:val="14"/>
                <w:lang w:val="en-US" w:eastAsia="en-US" w:bidi="ar-SA"/>
              </w:rPr>
              <w:t>Приложение</w:t>
            </w:r>
            <w:proofErr w:type="spellEnd"/>
          </w:hyperlink>
        </w:p>
      </w:tc>
    </w:tr>
  </w:tbl>
  <w:p w14:paraId="454A0BDD" w14:textId="77777777" w:rsidR="00543897" w:rsidRPr="00694015" w:rsidRDefault="00543897" w:rsidP="00BE3434">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E12158" w:rsidRPr="00990DE4" w14:paraId="7268F8F9" w14:textId="77777777" w:rsidTr="00D025C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5F310E8" w14:textId="77777777" w:rsidR="00E12158" w:rsidRPr="00B10E07" w:rsidRDefault="00FB103D" w:rsidP="00E12158">
          <w:pPr>
            <w:pStyle w:val="ProductList-OfferingBody"/>
            <w:ind w:left="-77" w:right="-73"/>
            <w:jc w:val="center"/>
            <w:rPr>
              <w:rStyle w:val="Hyperlink"/>
              <w:sz w:val="14"/>
              <w:szCs w:val="14"/>
              <w:lang w:val="en-US" w:eastAsia="en-US" w:bidi="ar-SA"/>
            </w:rPr>
          </w:pPr>
          <w:hyperlink w:anchor="TableofContents" w:history="1">
            <w:proofErr w:type="spellStart"/>
            <w:r w:rsidR="00E12158"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8DC70F8" w14:textId="77777777" w:rsidR="00E12158" w:rsidRPr="00B10E07" w:rsidRDefault="00E12158"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BE6A805" w14:textId="77777777" w:rsidR="00E12158" w:rsidRPr="00B10E07" w:rsidRDefault="00FB103D" w:rsidP="00E12158">
          <w:pPr>
            <w:pStyle w:val="ProductList-OfferingBody"/>
            <w:ind w:left="-77" w:right="-73"/>
            <w:jc w:val="center"/>
            <w:rPr>
              <w:rStyle w:val="Hyperlink"/>
              <w:sz w:val="14"/>
              <w:szCs w:val="14"/>
              <w:lang w:val="en-US" w:eastAsia="en-US" w:bidi="ar-SA"/>
            </w:rPr>
          </w:pPr>
          <w:hyperlink w:anchor="Introduction" w:history="1">
            <w:proofErr w:type="spellStart"/>
            <w:r w:rsidR="00E12158"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AC89E0E" w14:textId="77777777" w:rsidR="00E12158" w:rsidRPr="00B10E07" w:rsidRDefault="00E12158"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6481EA" w14:textId="77777777" w:rsidR="00E12158" w:rsidRPr="00B10E07" w:rsidRDefault="00FB103D" w:rsidP="00E12158">
          <w:pPr>
            <w:pStyle w:val="ProductList-OfferingBody"/>
            <w:ind w:left="-77" w:right="-73"/>
            <w:jc w:val="center"/>
            <w:rPr>
              <w:rStyle w:val="Hyperlink"/>
              <w:sz w:val="14"/>
              <w:szCs w:val="14"/>
              <w:lang w:val="en-US" w:eastAsia="en-US" w:bidi="ar-SA"/>
            </w:rPr>
          </w:pPr>
          <w:hyperlink w:anchor="GeneralTerms" w:history="1">
            <w:proofErr w:type="spellStart"/>
            <w:r w:rsidR="00E12158" w:rsidRPr="00B10E07">
              <w:rPr>
                <w:rStyle w:val="Hyperlink"/>
                <w:sz w:val="14"/>
                <w:szCs w:val="14"/>
                <w:lang w:val="en-US" w:eastAsia="en-US" w:bidi="ar-SA"/>
              </w:rPr>
              <w:t>Общи</w:t>
            </w:r>
            <w:proofErr w:type="spellEnd"/>
            <w:r w:rsidR="00E12158" w:rsidRPr="00B10E07">
              <w:rPr>
                <w:rStyle w:val="Hyperlink"/>
                <w:sz w:val="14"/>
                <w:szCs w:val="14"/>
                <w:lang w:val="en-US" w:eastAsia="en-US" w:bidi="ar-SA"/>
              </w:rPr>
              <w:t xml:space="preserve"> </w:t>
            </w:r>
            <w:proofErr w:type="spellStart"/>
            <w:r w:rsidR="00E12158" w:rsidRPr="00B10E07">
              <w:rPr>
                <w:rStyle w:val="Hyperlink"/>
                <w:sz w:val="14"/>
                <w:szCs w:val="14"/>
                <w:lang w:val="en-US" w:eastAsia="en-US" w:bidi="ar-SA"/>
              </w:rPr>
              <w:t>условия</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3D8A72F" w14:textId="77777777" w:rsidR="00E12158" w:rsidRPr="00B10E07" w:rsidRDefault="00E12158"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9259E4" w14:textId="77777777" w:rsidR="00E12158" w:rsidRPr="00B95770" w:rsidRDefault="00FB103D" w:rsidP="00E12158">
          <w:pPr>
            <w:pStyle w:val="ProductList-OfferingBody"/>
            <w:ind w:left="-77" w:right="-73"/>
            <w:jc w:val="center"/>
            <w:rPr>
              <w:rStyle w:val="Hyperlink"/>
              <w:sz w:val="14"/>
              <w:szCs w:val="14"/>
              <w:lang w:val="ru-RU" w:eastAsia="en-US" w:bidi="ar-SA"/>
            </w:rPr>
          </w:pPr>
          <w:hyperlink w:anchor="OnlineServiceSpecificTerms" w:history="1">
            <w:r w:rsidR="00E12158"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E8F52EC" w14:textId="77777777" w:rsidR="00E12158" w:rsidRPr="00B10E07" w:rsidRDefault="00E12158"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D1270" w14:textId="77777777" w:rsidR="00E12158" w:rsidRPr="00B10E07" w:rsidRDefault="00FB103D" w:rsidP="00E12158">
          <w:pPr>
            <w:pStyle w:val="ProductList-OfferingBody"/>
            <w:ind w:left="-77" w:right="-73"/>
            <w:jc w:val="center"/>
            <w:rPr>
              <w:rStyle w:val="Hyperlink"/>
              <w:sz w:val="14"/>
              <w:szCs w:val="14"/>
              <w:lang w:val="en-US" w:eastAsia="en-US" w:bidi="ar-SA"/>
            </w:rPr>
          </w:pPr>
          <w:hyperlink w:anchor="Attachment1" w:history="1">
            <w:proofErr w:type="spellStart"/>
            <w:r w:rsidR="00E12158" w:rsidRPr="00B10E07">
              <w:rPr>
                <w:rStyle w:val="Hyperlink"/>
                <w:sz w:val="14"/>
                <w:szCs w:val="14"/>
                <w:lang w:val="en-US" w:eastAsia="en-US" w:bidi="ar-SA"/>
              </w:rPr>
              <w:t>Приложение</w:t>
            </w:r>
            <w:proofErr w:type="spellEnd"/>
          </w:hyperlink>
        </w:p>
      </w:tc>
    </w:tr>
  </w:tbl>
  <w:p w14:paraId="7624AA76" w14:textId="77777777" w:rsidR="00543897" w:rsidRPr="00591643" w:rsidRDefault="00543897"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E12158" w:rsidRPr="00990DE4" w14:paraId="50158699" w14:textId="77777777" w:rsidTr="00E1215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785AD5" w14:textId="77777777" w:rsidR="00E12158" w:rsidRPr="00B10E07" w:rsidRDefault="00FB103D" w:rsidP="00CB3F78">
          <w:pPr>
            <w:pStyle w:val="ProductList-OfferingBody"/>
            <w:ind w:left="-77" w:right="-73"/>
            <w:jc w:val="center"/>
            <w:rPr>
              <w:rStyle w:val="Hyperlink"/>
              <w:sz w:val="14"/>
              <w:szCs w:val="14"/>
              <w:lang w:val="en-US" w:eastAsia="en-US" w:bidi="ar-SA"/>
            </w:rPr>
          </w:pPr>
          <w:hyperlink w:anchor="TableofContents" w:history="1">
            <w:proofErr w:type="spellStart"/>
            <w:r w:rsidR="00E12158"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84174AB" w14:textId="77777777" w:rsidR="00E12158" w:rsidRPr="00B10E07" w:rsidRDefault="00E12158"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25B569" w14:textId="77777777" w:rsidR="00E12158" w:rsidRPr="00B10E07" w:rsidRDefault="00FB103D" w:rsidP="00CB3F78">
          <w:pPr>
            <w:pStyle w:val="ProductList-OfferingBody"/>
            <w:ind w:left="-77" w:right="-73"/>
            <w:jc w:val="center"/>
            <w:rPr>
              <w:rStyle w:val="Hyperlink"/>
              <w:sz w:val="14"/>
              <w:szCs w:val="14"/>
              <w:lang w:val="en-US" w:eastAsia="en-US" w:bidi="ar-SA"/>
            </w:rPr>
          </w:pPr>
          <w:hyperlink w:anchor="Introduction" w:history="1">
            <w:proofErr w:type="spellStart"/>
            <w:r w:rsidR="00E12158"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BAD6F8F" w14:textId="77777777" w:rsidR="00E12158" w:rsidRPr="00B10E07" w:rsidRDefault="00E12158"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9DA8CD" w14:textId="77777777" w:rsidR="00E12158" w:rsidRPr="00B10E07" w:rsidRDefault="00FB103D" w:rsidP="00CB3F78">
          <w:pPr>
            <w:pStyle w:val="ProductList-OfferingBody"/>
            <w:ind w:left="-77" w:right="-73"/>
            <w:jc w:val="center"/>
            <w:rPr>
              <w:rStyle w:val="Hyperlink"/>
              <w:sz w:val="14"/>
              <w:szCs w:val="14"/>
              <w:lang w:val="en-US" w:eastAsia="en-US" w:bidi="ar-SA"/>
            </w:rPr>
          </w:pPr>
          <w:hyperlink w:anchor="GeneralTerms" w:history="1">
            <w:proofErr w:type="spellStart"/>
            <w:r w:rsidR="00E12158" w:rsidRPr="00B10E07">
              <w:rPr>
                <w:rStyle w:val="Hyperlink"/>
                <w:sz w:val="14"/>
                <w:szCs w:val="14"/>
                <w:lang w:val="en-US" w:eastAsia="en-US" w:bidi="ar-SA"/>
              </w:rPr>
              <w:t>Общи</w:t>
            </w:r>
            <w:proofErr w:type="spellEnd"/>
            <w:r w:rsidR="00E12158" w:rsidRPr="00B10E07">
              <w:rPr>
                <w:rStyle w:val="Hyperlink"/>
                <w:sz w:val="14"/>
                <w:szCs w:val="14"/>
                <w:lang w:val="en-US" w:eastAsia="en-US" w:bidi="ar-SA"/>
              </w:rPr>
              <w:t xml:space="preserve"> </w:t>
            </w:r>
            <w:proofErr w:type="spellStart"/>
            <w:r w:rsidR="00E12158" w:rsidRPr="00B10E07">
              <w:rPr>
                <w:rStyle w:val="Hyperlink"/>
                <w:sz w:val="14"/>
                <w:szCs w:val="14"/>
                <w:lang w:val="en-US" w:eastAsia="en-US" w:bidi="ar-SA"/>
              </w:rPr>
              <w:t>условия</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26BA777" w14:textId="77777777" w:rsidR="00E12158" w:rsidRPr="00B10E07" w:rsidRDefault="00E12158"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04459D" w14:textId="77777777" w:rsidR="00E12158" w:rsidRPr="00B95770" w:rsidRDefault="00FB103D" w:rsidP="00CB3F78">
          <w:pPr>
            <w:pStyle w:val="ProductList-OfferingBody"/>
            <w:ind w:left="-77" w:right="-73"/>
            <w:jc w:val="center"/>
            <w:rPr>
              <w:rStyle w:val="Hyperlink"/>
              <w:sz w:val="14"/>
              <w:szCs w:val="14"/>
              <w:lang w:val="ru-RU" w:eastAsia="en-US" w:bidi="ar-SA"/>
            </w:rPr>
          </w:pPr>
          <w:hyperlink w:anchor="OnlineServiceSpecificTerms" w:history="1">
            <w:r w:rsidR="00E12158"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EF7985" w14:textId="77777777" w:rsidR="00E12158" w:rsidRPr="00B10E07" w:rsidRDefault="00E12158"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5A2DB" w14:textId="77777777" w:rsidR="00E12158" w:rsidRPr="00B10E07" w:rsidRDefault="00FB103D" w:rsidP="00CB3F78">
          <w:pPr>
            <w:pStyle w:val="ProductList-OfferingBody"/>
            <w:ind w:left="-77" w:right="-73"/>
            <w:jc w:val="center"/>
            <w:rPr>
              <w:rStyle w:val="Hyperlink"/>
              <w:sz w:val="14"/>
              <w:szCs w:val="14"/>
              <w:lang w:val="en-US" w:eastAsia="en-US" w:bidi="ar-SA"/>
            </w:rPr>
          </w:pPr>
          <w:hyperlink w:anchor="Attachment1" w:history="1">
            <w:proofErr w:type="spellStart"/>
            <w:r w:rsidR="00E12158" w:rsidRPr="00B10E07">
              <w:rPr>
                <w:rStyle w:val="Hyperlink"/>
                <w:sz w:val="14"/>
                <w:szCs w:val="14"/>
                <w:lang w:val="en-US" w:eastAsia="en-US" w:bidi="ar-SA"/>
              </w:rPr>
              <w:t>Приложение</w:t>
            </w:r>
            <w:proofErr w:type="spellEnd"/>
          </w:hyperlink>
        </w:p>
      </w:tc>
    </w:tr>
  </w:tbl>
  <w:p w14:paraId="64D969A8" w14:textId="77777777" w:rsidR="00543897" w:rsidRPr="00694015" w:rsidRDefault="00543897" w:rsidP="00F047C6">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43897" w:rsidRPr="00990DE4" w14:paraId="56887EF0" w14:textId="77777777" w:rsidTr="000648E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DD21D5E" w14:textId="77777777" w:rsidR="00543897" w:rsidRPr="00B10E07" w:rsidRDefault="00FB103D" w:rsidP="00C903E2">
          <w:pPr>
            <w:pStyle w:val="ProductList-OfferingBody"/>
            <w:ind w:left="-77" w:right="-73"/>
            <w:jc w:val="center"/>
            <w:rPr>
              <w:rStyle w:val="Hyperlink"/>
              <w:sz w:val="14"/>
              <w:szCs w:val="14"/>
              <w:lang w:val="en-US" w:eastAsia="en-US" w:bidi="ar-SA"/>
            </w:rPr>
          </w:pPr>
          <w:hyperlink w:anchor="TableofContents" w:history="1">
            <w:proofErr w:type="spellStart"/>
            <w:r w:rsidR="00543897"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0BD84C1" w14:textId="77777777" w:rsidR="00543897" w:rsidRPr="00B10E07" w:rsidRDefault="00543897"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9A9F47" w14:textId="77777777" w:rsidR="00543897" w:rsidRPr="00B10E07" w:rsidRDefault="00FB103D" w:rsidP="00C903E2">
          <w:pPr>
            <w:pStyle w:val="ProductList-OfferingBody"/>
            <w:ind w:left="-77" w:right="-73"/>
            <w:jc w:val="center"/>
            <w:rPr>
              <w:rStyle w:val="Hyperlink"/>
              <w:sz w:val="14"/>
              <w:szCs w:val="14"/>
              <w:lang w:val="en-US" w:eastAsia="en-US" w:bidi="ar-SA"/>
            </w:rPr>
          </w:pPr>
          <w:hyperlink w:anchor="Introduction" w:history="1">
            <w:proofErr w:type="spellStart"/>
            <w:r w:rsidR="00543897"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3DD455B" w14:textId="77777777" w:rsidR="00543897" w:rsidRPr="00B10E07" w:rsidRDefault="00543897"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A7060" w14:textId="77777777" w:rsidR="00543897" w:rsidRPr="00B10E07" w:rsidRDefault="00FB103D" w:rsidP="00C903E2">
          <w:pPr>
            <w:pStyle w:val="ProductList-OfferingBody"/>
            <w:ind w:left="-77" w:right="-73"/>
            <w:jc w:val="center"/>
            <w:rPr>
              <w:rStyle w:val="Hyperlink"/>
              <w:sz w:val="14"/>
              <w:szCs w:val="14"/>
              <w:lang w:val="en-US" w:eastAsia="en-US" w:bidi="ar-SA"/>
            </w:rPr>
          </w:pPr>
          <w:hyperlink w:anchor="GeneralTerms" w:history="1">
            <w:proofErr w:type="spellStart"/>
            <w:r w:rsidR="00543897" w:rsidRPr="00B10E07">
              <w:rPr>
                <w:rStyle w:val="Hyperlink"/>
                <w:sz w:val="14"/>
                <w:szCs w:val="14"/>
                <w:lang w:val="en-US" w:eastAsia="en-US" w:bidi="ar-SA"/>
              </w:rPr>
              <w:t>Общи</w:t>
            </w:r>
            <w:proofErr w:type="spellEnd"/>
            <w:r w:rsidR="00543897" w:rsidRPr="00B10E07">
              <w:rPr>
                <w:rStyle w:val="Hyperlink"/>
                <w:sz w:val="14"/>
                <w:szCs w:val="14"/>
                <w:lang w:val="en-US" w:eastAsia="en-US" w:bidi="ar-SA"/>
              </w:rPr>
              <w:t xml:space="preserve"> </w:t>
            </w:r>
            <w:proofErr w:type="spellStart"/>
            <w:r w:rsidR="00543897" w:rsidRPr="00B10E07">
              <w:rPr>
                <w:rStyle w:val="Hyperlink"/>
                <w:sz w:val="14"/>
                <w:szCs w:val="14"/>
                <w:lang w:val="en-US" w:eastAsia="en-US" w:bidi="ar-SA"/>
              </w:rPr>
              <w:t>условия</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D75F52E" w14:textId="77777777" w:rsidR="00543897" w:rsidRPr="00B10E07" w:rsidRDefault="00543897"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4BCB89" w14:textId="77777777" w:rsidR="00543897" w:rsidRPr="00B95770" w:rsidRDefault="00FB103D" w:rsidP="00C903E2">
          <w:pPr>
            <w:pStyle w:val="ProductList-OfferingBody"/>
            <w:ind w:left="-77" w:right="-73"/>
            <w:jc w:val="center"/>
            <w:rPr>
              <w:rStyle w:val="Hyperlink"/>
              <w:sz w:val="14"/>
              <w:szCs w:val="14"/>
              <w:lang w:val="ru-RU" w:eastAsia="en-US" w:bidi="ar-SA"/>
            </w:rPr>
          </w:pPr>
          <w:hyperlink w:anchor="PrivacyandSecurityTerms" w:history="1">
            <w:r w:rsidR="00543897"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CC4147" w14:textId="77777777" w:rsidR="00543897" w:rsidRPr="00B10E07" w:rsidRDefault="00543897"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F119F5" w14:textId="77777777" w:rsidR="00543897" w:rsidRPr="00B95770" w:rsidRDefault="00FB103D" w:rsidP="00C903E2">
          <w:pPr>
            <w:pStyle w:val="ProductList-OfferingBody"/>
            <w:ind w:left="-77" w:right="-73"/>
            <w:jc w:val="center"/>
            <w:rPr>
              <w:rStyle w:val="Hyperlink"/>
              <w:sz w:val="14"/>
              <w:szCs w:val="14"/>
              <w:lang w:val="ru-RU" w:eastAsia="en-US" w:bidi="ar-SA"/>
            </w:rPr>
          </w:pPr>
          <w:hyperlink w:anchor="OnlineServiceSpecificTerms" w:history="1">
            <w:r w:rsidR="00543897"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57DABAF" w14:textId="77777777" w:rsidR="00543897" w:rsidRPr="00B10E07" w:rsidRDefault="00543897"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30570E" w14:textId="77777777" w:rsidR="00543897" w:rsidRPr="00B10E07" w:rsidRDefault="00FB103D" w:rsidP="00C903E2">
          <w:pPr>
            <w:pStyle w:val="ProductList-OfferingBody"/>
            <w:ind w:left="-77" w:right="-73"/>
            <w:jc w:val="center"/>
            <w:rPr>
              <w:rStyle w:val="Hyperlink"/>
              <w:sz w:val="14"/>
              <w:szCs w:val="14"/>
              <w:lang w:val="en-US" w:eastAsia="en-US" w:bidi="ar-SA"/>
            </w:rPr>
          </w:pPr>
          <w:hyperlink w:anchor="Attachment1" w:history="1">
            <w:proofErr w:type="spellStart"/>
            <w:r w:rsidR="00543897" w:rsidRPr="00B10E07">
              <w:rPr>
                <w:rStyle w:val="Hyperlink"/>
                <w:sz w:val="14"/>
                <w:szCs w:val="14"/>
                <w:lang w:val="en-US" w:eastAsia="en-US" w:bidi="ar-SA"/>
              </w:rPr>
              <w:t>Приложение</w:t>
            </w:r>
            <w:proofErr w:type="spellEnd"/>
          </w:hyperlink>
        </w:p>
      </w:tc>
    </w:tr>
  </w:tbl>
  <w:p w14:paraId="4D7AA8A2" w14:textId="77777777" w:rsidR="00543897" w:rsidRPr="00591643" w:rsidRDefault="00543897"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43897" w:rsidRPr="00990DE4" w14:paraId="2E21ACA1"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5156D4" w14:textId="77777777" w:rsidR="00543897" w:rsidRPr="00B10E07" w:rsidRDefault="00FB103D" w:rsidP="00CB3F78">
          <w:pPr>
            <w:pStyle w:val="ProductList-OfferingBody"/>
            <w:ind w:left="-77" w:right="-73"/>
            <w:jc w:val="center"/>
            <w:rPr>
              <w:rStyle w:val="Hyperlink"/>
              <w:sz w:val="14"/>
              <w:szCs w:val="14"/>
              <w:lang w:val="en-US" w:eastAsia="en-US" w:bidi="ar-SA"/>
            </w:rPr>
          </w:pPr>
          <w:hyperlink w:anchor="TableofContents" w:history="1">
            <w:proofErr w:type="spellStart"/>
            <w:r w:rsidR="00543897"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17CC40E" w14:textId="77777777" w:rsidR="00543897" w:rsidRPr="00B10E07" w:rsidRDefault="0054389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7A1A0A" w14:textId="77777777" w:rsidR="00543897" w:rsidRPr="00B10E07" w:rsidRDefault="00FB103D" w:rsidP="00CB3F78">
          <w:pPr>
            <w:pStyle w:val="ProductList-OfferingBody"/>
            <w:ind w:left="-77" w:right="-73"/>
            <w:jc w:val="center"/>
            <w:rPr>
              <w:rStyle w:val="Hyperlink"/>
              <w:sz w:val="14"/>
              <w:szCs w:val="14"/>
              <w:lang w:val="en-US" w:eastAsia="en-US" w:bidi="ar-SA"/>
            </w:rPr>
          </w:pPr>
          <w:hyperlink w:anchor="Introduction" w:history="1">
            <w:proofErr w:type="spellStart"/>
            <w:r w:rsidR="00543897"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45BA03" w14:textId="77777777" w:rsidR="00543897" w:rsidRPr="00B10E07" w:rsidRDefault="0054389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FDF0C3" w14:textId="77777777" w:rsidR="00543897" w:rsidRPr="00B10E07" w:rsidRDefault="00FB103D" w:rsidP="00CB3F78">
          <w:pPr>
            <w:pStyle w:val="ProductList-OfferingBody"/>
            <w:ind w:left="-77" w:right="-73"/>
            <w:jc w:val="center"/>
            <w:rPr>
              <w:rStyle w:val="Hyperlink"/>
              <w:sz w:val="14"/>
              <w:szCs w:val="14"/>
              <w:lang w:val="en-US" w:eastAsia="en-US" w:bidi="ar-SA"/>
            </w:rPr>
          </w:pPr>
          <w:hyperlink w:anchor="GeneralTerms" w:history="1">
            <w:proofErr w:type="spellStart"/>
            <w:r w:rsidR="00543897" w:rsidRPr="00B10E07">
              <w:rPr>
                <w:rStyle w:val="Hyperlink"/>
                <w:sz w:val="14"/>
                <w:szCs w:val="14"/>
                <w:lang w:val="en-US" w:eastAsia="en-US" w:bidi="ar-SA"/>
              </w:rPr>
              <w:t>Общи</w:t>
            </w:r>
            <w:proofErr w:type="spellEnd"/>
            <w:r w:rsidR="00543897" w:rsidRPr="00B10E07">
              <w:rPr>
                <w:rStyle w:val="Hyperlink"/>
                <w:sz w:val="14"/>
                <w:szCs w:val="14"/>
                <w:lang w:val="en-US" w:eastAsia="en-US" w:bidi="ar-SA"/>
              </w:rPr>
              <w:t xml:space="preserve"> </w:t>
            </w:r>
            <w:proofErr w:type="spellStart"/>
            <w:r w:rsidR="00543897" w:rsidRPr="00B10E07">
              <w:rPr>
                <w:rStyle w:val="Hyperlink"/>
                <w:sz w:val="14"/>
                <w:szCs w:val="14"/>
                <w:lang w:val="en-US" w:eastAsia="en-US" w:bidi="ar-SA"/>
              </w:rPr>
              <w:t>условия</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30A435A" w14:textId="77777777" w:rsidR="00543897" w:rsidRPr="00B10E07" w:rsidRDefault="0054389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C6BDB7" w14:textId="77777777" w:rsidR="00543897" w:rsidRPr="00B95770" w:rsidRDefault="00FB103D" w:rsidP="00CB3F78">
          <w:pPr>
            <w:pStyle w:val="ProductList-OfferingBody"/>
            <w:ind w:left="-77" w:right="-73"/>
            <w:jc w:val="center"/>
            <w:rPr>
              <w:rStyle w:val="Hyperlink"/>
              <w:sz w:val="14"/>
              <w:szCs w:val="14"/>
              <w:lang w:val="ru-RU" w:eastAsia="en-US" w:bidi="ar-SA"/>
            </w:rPr>
          </w:pPr>
          <w:hyperlink w:anchor="PrivacyandSecurityTerms" w:history="1">
            <w:r w:rsidR="00543897"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2691683" w14:textId="77777777" w:rsidR="00543897" w:rsidRPr="00B10E07" w:rsidRDefault="0054389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14AD2" w14:textId="77777777" w:rsidR="00543897" w:rsidRPr="00B95770" w:rsidRDefault="00FB103D" w:rsidP="00CB3F78">
          <w:pPr>
            <w:pStyle w:val="ProductList-OfferingBody"/>
            <w:ind w:left="-77" w:right="-73"/>
            <w:jc w:val="center"/>
            <w:rPr>
              <w:rStyle w:val="Hyperlink"/>
              <w:sz w:val="14"/>
              <w:szCs w:val="14"/>
              <w:lang w:val="ru-RU" w:eastAsia="en-US" w:bidi="ar-SA"/>
            </w:rPr>
          </w:pPr>
          <w:hyperlink w:anchor="OnlineServiceSpecificTerms" w:history="1">
            <w:r w:rsidR="00543897"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F05313" w14:textId="77777777" w:rsidR="00543897" w:rsidRPr="00B10E07" w:rsidRDefault="0054389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FD241" w14:textId="77777777" w:rsidR="00543897" w:rsidRPr="00B10E07" w:rsidRDefault="00FB103D" w:rsidP="00CB3F78">
          <w:pPr>
            <w:pStyle w:val="ProductList-OfferingBody"/>
            <w:ind w:left="-77" w:right="-73"/>
            <w:jc w:val="center"/>
            <w:rPr>
              <w:rStyle w:val="Hyperlink"/>
              <w:sz w:val="14"/>
              <w:szCs w:val="14"/>
              <w:lang w:val="en-US" w:eastAsia="en-US" w:bidi="ar-SA"/>
            </w:rPr>
          </w:pPr>
          <w:hyperlink w:anchor="Attachment1" w:history="1">
            <w:proofErr w:type="spellStart"/>
            <w:r w:rsidR="00543897" w:rsidRPr="00B10E07">
              <w:rPr>
                <w:rStyle w:val="Hyperlink"/>
                <w:sz w:val="14"/>
                <w:szCs w:val="14"/>
                <w:lang w:val="en-US" w:eastAsia="en-US" w:bidi="ar-SA"/>
              </w:rPr>
              <w:t>Приложение</w:t>
            </w:r>
            <w:proofErr w:type="spellEnd"/>
          </w:hyperlink>
        </w:p>
      </w:tc>
    </w:tr>
  </w:tbl>
  <w:p w14:paraId="5CE86BFD" w14:textId="77777777" w:rsidR="00543897" w:rsidRPr="00694015" w:rsidRDefault="00543897" w:rsidP="00A27681">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12158" w:rsidRPr="00C76DF3" w14:paraId="50803254" w14:textId="77777777" w:rsidTr="00D025C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1FE52F" w14:textId="77777777" w:rsidR="00E12158" w:rsidRPr="00C76DF3" w:rsidRDefault="00FB103D" w:rsidP="00E12158">
          <w:pPr>
            <w:pStyle w:val="ProductList-OfferingBody"/>
            <w:ind w:left="-77" w:right="-73"/>
            <w:jc w:val="center"/>
            <w:rPr>
              <w:color w:val="808080" w:themeColor="background1" w:themeShade="80"/>
              <w:sz w:val="14"/>
              <w:szCs w:val="14"/>
            </w:rPr>
          </w:pPr>
          <w:hyperlink w:anchor="Съдържание" w:history="1">
            <w:r w:rsidR="00E12158">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A83648" w14:textId="77777777" w:rsidR="00E12158" w:rsidRPr="00C76DF3" w:rsidRDefault="00E12158" w:rsidP="00E1215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74BE3" w14:textId="77777777" w:rsidR="00E12158" w:rsidRPr="00C76DF3" w:rsidRDefault="00FB103D" w:rsidP="00E12158">
          <w:pPr>
            <w:pStyle w:val="ProductList-OfferingBody"/>
            <w:ind w:left="-72" w:right="-74"/>
            <w:jc w:val="center"/>
            <w:rPr>
              <w:color w:val="808080" w:themeColor="background1" w:themeShade="80"/>
              <w:sz w:val="14"/>
              <w:szCs w:val="14"/>
            </w:rPr>
          </w:pPr>
          <w:hyperlink w:anchor="Въведение" w:history="1">
            <w:r w:rsidR="00E12158">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671451" w14:textId="77777777" w:rsidR="00E12158" w:rsidRPr="00C76DF3" w:rsidRDefault="00E12158" w:rsidP="00E1215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831A87" w14:textId="77777777" w:rsidR="00E12158" w:rsidRPr="00C76DF3" w:rsidRDefault="00FB103D" w:rsidP="00E12158">
          <w:pPr>
            <w:pStyle w:val="ProductList-OfferingBody"/>
            <w:ind w:left="-72" w:right="-75"/>
            <w:jc w:val="center"/>
            <w:rPr>
              <w:color w:val="808080" w:themeColor="background1" w:themeShade="80"/>
              <w:sz w:val="14"/>
              <w:szCs w:val="14"/>
            </w:rPr>
          </w:pPr>
          <w:hyperlink w:anchor="Общи условия" w:history="1">
            <w:r w:rsidR="00E12158">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9D823D" w14:textId="77777777" w:rsidR="00E12158" w:rsidRPr="00C76DF3" w:rsidRDefault="00E12158"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9A25CB" w14:textId="77777777" w:rsidR="00E12158" w:rsidRPr="00C76DF3" w:rsidRDefault="00FB103D" w:rsidP="00E12158">
          <w:pPr>
            <w:pStyle w:val="ProductList-OfferingBody"/>
            <w:ind w:left="-72" w:right="-77"/>
            <w:jc w:val="center"/>
            <w:rPr>
              <w:color w:val="808080" w:themeColor="background1" w:themeShade="80"/>
              <w:sz w:val="14"/>
              <w:szCs w:val="14"/>
            </w:rPr>
          </w:pPr>
          <w:hyperlink w:anchor="OnlineServiceSpecificTerms" w:history="1">
            <w:r w:rsidR="00E12158">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A8A91A" w14:textId="77777777" w:rsidR="00E12158" w:rsidRPr="00C76DF3" w:rsidRDefault="00E12158"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6C0171" w14:textId="77777777" w:rsidR="00E12158" w:rsidRPr="00C76DF3" w:rsidRDefault="00FB103D" w:rsidP="00E12158">
          <w:pPr>
            <w:pStyle w:val="ProductList-OfferingBody"/>
            <w:ind w:left="-72" w:right="-76"/>
            <w:jc w:val="center"/>
            <w:rPr>
              <w:color w:val="808080" w:themeColor="background1" w:themeShade="80"/>
              <w:sz w:val="14"/>
              <w:szCs w:val="14"/>
            </w:rPr>
          </w:pPr>
          <w:hyperlink w:anchor="Приложение1" w:history="1">
            <w:r w:rsidR="00E12158">
              <w:rPr>
                <w:rStyle w:val="Hyperlink"/>
                <w:sz w:val="14"/>
                <w:szCs w:val="14"/>
              </w:rPr>
              <w:t>Приложения</w:t>
            </w:r>
          </w:hyperlink>
        </w:p>
      </w:tc>
    </w:tr>
  </w:tbl>
  <w:p w14:paraId="23B441E4" w14:textId="77777777" w:rsidR="00543897" w:rsidRPr="00591643" w:rsidRDefault="00543897"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12158" w:rsidRPr="00C76DF3" w14:paraId="4E5F95C8" w14:textId="77777777" w:rsidTr="00E1215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B9AF76" w14:textId="77777777" w:rsidR="00E12158" w:rsidRPr="00C76DF3" w:rsidRDefault="00FB103D" w:rsidP="00591643">
          <w:pPr>
            <w:pStyle w:val="ProductList-OfferingBody"/>
            <w:ind w:left="-77" w:right="-73"/>
            <w:jc w:val="center"/>
            <w:rPr>
              <w:color w:val="808080" w:themeColor="background1" w:themeShade="80"/>
              <w:sz w:val="14"/>
              <w:szCs w:val="14"/>
            </w:rPr>
          </w:pPr>
          <w:hyperlink w:anchor="Съдържание" w:history="1">
            <w:r w:rsidR="00E12158">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8CE9CD" w14:textId="77777777" w:rsidR="00E12158" w:rsidRPr="00C76DF3" w:rsidRDefault="00E1215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F2568E" w14:textId="77777777" w:rsidR="00E12158" w:rsidRPr="00C76DF3" w:rsidRDefault="00FB103D" w:rsidP="00591643">
          <w:pPr>
            <w:pStyle w:val="ProductList-OfferingBody"/>
            <w:ind w:left="-72" w:right="-74"/>
            <w:jc w:val="center"/>
            <w:rPr>
              <w:color w:val="808080" w:themeColor="background1" w:themeShade="80"/>
              <w:sz w:val="14"/>
              <w:szCs w:val="14"/>
            </w:rPr>
          </w:pPr>
          <w:hyperlink w:anchor="Въведение" w:history="1">
            <w:r w:rsidR="00E12158">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EF73CE" w14:textId="77777777" w:rsidR="00E12158" w:rsidRPr="00C76DF3" w:rsidRDefault="00E1215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3A8717" w14:textId="77777777" w:rsidR="00E12158" w:rsidRPr="00C76DF3" w:rsidRDefault="00FB103D" w:rsidP="003812FE">
          <w:pPr>
            <w:pStyle w:val="ProductList-OfferingBody"/>
            <w:ind w:left="-72" w:right="-75"/>
            <w:jc w:val="center"/>
            <w:rPr>
              <w:color w:val="808080" w:themeColor="background1" w:themeShade="80"/>
              <w:sz w:val="14"/>
              <w:szCs w:val="14"/>
            </w:rPr>
          </w:pPr>
          <w:hyperlink w:anchor="Общи условия" w:history="1">
            <w:r w:rsidR="00E12158">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2DC5EC" w14:textId="77777777" w:rsidR="00E12158" w:rsidRPr="00C76DF3" w:rsidRDefault="00E1215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0ED95B" w14:textId="77777777" w:rsidR="00E12158" w:rsidRPr="00C76DF3" w:rsidRDefault="00FB103D" w:rsidP="003812FE">
          <w:pPr>
            <w:pStyle w:val="ProductList-OfferingBody"/>
            <w:ind w:left="-72" w:right="-77"/>
            <w:jc w:val="center"/>
            <w:rPr>
              <w:color w:val="808080" w:themeColor="background1" w:themeShade="80"/>
              <w:sz w:val="14"/>
              <w:szCs w:val="14"/>
            </w:rPr>
          </w:pPr>
          <w:hyperlink w:anchor="OnlineServiceSpecificTerms" w:history="1">
            <w:r w:rsidR="00E12158">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B5642F" w14:textId="77777777" w:rsidR="00E12158" w:rsidRPr="00C76DF3" w:rsidRDefault="00E1215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D116AB" w14:textId="77777777" w:rsidR="00E12158" w:rsidRPr="00C76DF3" w:rsidRDefault="00FB103D" w:rsidP="003812FE">
          <w:pPr>
            <w:pStyle w:val="ProductList-OfferingBody"/>
            <w:ind w:left="-72" w:right="-76"/>
            <w:jc w:val="center"/>
            <w:rPr>
              <w:color w:val="808080" w:themeColor="background1" w:themeShade="80"/>
              <w:sz w:val="14"/>
              <w:szCs w:val="14"/>
            </w:rPr>
          </w:pPr>
          <w:hyperlink w:anchor="Приложение1" w:history="1">
            <w:r w:rsidR="00E12158">
              <w:rPr>
                <w:rStyle w:val="Hyperlink"/>
                <w:sz w:val="14"/>
                <w:szCs w:val="14"/>
              </w:rPr>
              <w:t>Приложения</w:t>
            </w:r>
          </w:hyperlink>
        </w:p>
      </w:tc>
    </w:tr>
  </w:tbl>
  <w:p w14:paraId="4401F6A4" w14:textId="77777777" w:rsidR="00543897" w:rsidRPr="00591643" w:rsidRDefault="00543897">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12158" w:rsidRPr="00C76DF3" w14:paraId="6AFFB2EC" w14:textId="77777777" w:rsidTr="00D025C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17A37F" w14:textId="77777777" w:rsidR="00E12158" w:rsidRPr="00C76DF3" w:rsidRDefault="00FB103D" w:rsidP="00E12158">
          <w:pPr>
            <w:pStyle w:val="ProductList-OfferingBody"/>
            <w:ind w:left="-77" w:right="-73"/>
            <w:jc w:val="center"/>
            <w:rPr>
              <w:color w:val="808080" w:themeColor="background1" w:themeShade="80"/>
              <w:sz w:val="14"/>
              <w:szCs w:val="14"/>
            </w:rPr>
          </w:pPr>
          <w:hyperlink w:anchor="Съдържание" w:history="1">
            <w:r w:rsidR="00E12158">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E816F3" w14:textId="77777777" w:rsidR="00E12158" w:rsidRPr="00C76DF3" w:rsidRDefault="00E12158" w:rsidP="00E1215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C563FB" w14:textId="77777777" w:rsidR="00E12158" w:rsidRPr="00C76DF3" w:rsidRDefault="00FB103D" w:rsidP="00E12158">
          <w:pPr>
            <w:pStyle w:val="ProductList-OfferingBody"/>
            <w:ind w:left="-72" w:right="-74"/>
            <w:jc w:val="center"/>
            <w:rPr>
              <w:color w:val="808080" w:themeColor="background1" w:themeShade="80"/>
              <w:sz w:val="14"/>
              <w:szCs w:val="14"/>
            </w:rPr>
          </w:pPr>
          <w:hyperlink w:anchor="Въведение" w:history="1">
            <w:r w:rsidR="00E12158">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99901E" w14:textId="77777777" w:rsidR="00E12158" w:rsidRPr="00C76DF3" w:rsidRDefault="00E12158" w:rsidP="00E1215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A9329" w14:textId="77777777" w:rsidR="00E12158" w:rsidRPr="00C76DF3" w:rsidRDefault="00FB103D" w:rsidP="00E12158">
          <w:pPr>
            <w:pStyle w:val="ProductList-OfferingBody"/>
            <w:ind w:left="-72" w:right="-75"/>
            <w:jc w:val="center"/>
            <w:rPr>
              <w:color w:val="808080" w:themeColor="background1" w:themeShade="80"/>
              <w:sz w:val="14"/>
              <w:szCs w:val="14"/>
            </w:rPr>
          </w:pPr>
          <w:hyperlink w:anchor="Общи условия" w:history="1">
            <w:r w:rsidR="00E12158">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2C5195" w14:textId="77777777" w:rsidR="00E12158" w:rsidRPr="00C76DF3" w:rsidRDefault="00E12158"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4271C3" w14:textId="77777777" w:rsidR="00E12158" w:rsidRPr="00C76DF3" w:rsidRDefault="00FB103D" w:rsidP="00E12158">
          <w:pPr>
            <w:pStyle w:val="ProductList-OfferingBody"/>
            <w:ind w:left="-72" w:right="-77"/>
            <w:jc w:val="center"/>
            <w:rPr>
              <w:color w:val="808080" w:themeColor="background1" w:themeShade="80"/>
              <w:sz w:val="14"/>
              <w:szCs w:val="14"/>
            </w:rPr>
          </w:pPr>
          <w:hyperlink w:anchor="OnlineServiceSpecificTerms" w:history="1">
            <w:r w:rsidR="00E12158">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12F4E6" w14:textId="77777777" w:rsidR="00E12158" w:rsidRPr="00C76DF3" w:rsidRDefault="00E12158"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49D1BA" w14:textId="77777777" w:rsidR="00E12158" w:rsidRPr="00C76DF3" w:rsidRDefault="00FB103D" w:rsidP="00E12158">
          <w:pPr>
            <w:pStyle w:val="ProductList-OfferingBody"/>
            <w:ind w:left="-72" w:right="-76"/>
            <w:jc w:val="center"/>
            <w:rPr>
              <w:color w:val="808080" w:themeColor="background1" w:themeShade="80"/>
              <w:sz w:val="14"/>
              <w:szCs w:val="14"/>
            </w:rPr>
          </w:pPr>
          <w:hyperlink w:anchor="Приложение1" w:history="1">
            <w:r w:rsidR="00E12158">
              <w:rPr>
                <w:rStyle w:val="Hyperlink"/>
                <w:sz w:val="14"/>
                <w:szCs w:val="14"/>
              </w:rPr>
              <w:t>Приложения</w:t>
            </w:r>
          </w:hyperlink>
        </w:p>
      </w:tc>
    </w:tr>
  </w:tbl>
  <w:p w14:paraId="5D81A811" w14:textId="56CF7687" w:rsidR="00543897" w:rsidRPr="00591643" w:rsidRDefault="00543897" w:rsidP="007D2359">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43897" w:rsidRPr="00990DE4" w14:paraId="1D172F3C" w14:textId="77777777" w:rsidTr="007D2359">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B24B66" w14:textId="77777777" w:rsidR="00543897" w:rsidRPr="00B10E07" w:rsidRDefault="00FB103D" w:rsidP="007D2359">
          <w:pPr>
            <w:pStyle w:val="ProductList-OfferingBody"/>
            <w:ind w:left="-77" w:right="-73"/>
            <w:jc w:val="center"/>
            <w:rPr>
              <w:rStyle w:val="Hyperlink"/>
              <w:sz w:val="14"/>
              <w:szCs w:val="14"/>
              <w:lang w:val="en-US" w:eastAsia="en-US" w:bidi="ar-SA"/>
            </w:rPr>
          </w:pPr>
          <w:hyperlink w:anchor="TableofContents" w:history="1">
            <w:proofErr w:type="spellStart"/>
            <w:r w:rsidR="00543897"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D0364AA" w14:textId="77777777" w:rsidR="00543897" w:rsidRPr="00B10E07" w:rsidRDefault="00543897"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39BB14" w14:textId="77777777" w:rsidR="00543897" w:rsidRPr="00B10E07" w:rsidRDefault="00FB103D" w:rsidP="007D2359">
          <w:pPr>
            <w:pStyle w:val="ProductList-OfferingBody"/>
            <w:ind w:left="-77" w:right="-73"/>
            <w:jc w:val="center"/>
            <w:rPr>
              <w:rStyle w:val="Hyperlink"/>
              <w:sz w:val="14"/>
              <w:szCs w:val="14"/>
              <w:lang w:val="en-US" w:eastAsia="en-US" w:bidi="ar-SA"/>
            </w:rPr>
          </w:pPr>
          <w:hyperlink w:anchor="Introduction" w:history="1">
            <w:proofErr w:type="spellStart"/>
            <w:r w:rsidR="00543897"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FCAC8B4" w14:textId="77777777" w:rsidR="00543897" w:rsidRPr="00B10E07" w:rsidRDefault="00543897"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828473" w14:textId="77777777" w:rsidR="00543897" w:rsidRPr="00B10E07" w:rsidRDefault="00FB103D" w:rsidP="007D2359">
          <w:pPr>
            <w:pStyle w:val="ProductList-OfferingBody"/>
            <w:ind w:left="-77" w:right="-73"/>
            <w:jc w:val="center"/>
            <w:rPr>
              <w:rStyle w:val="Hyperlink"/>
              <w:sz w:val="14"/>
              <w:szCs w:val="14"/>
              <w:lang w:val="en-US" w:eastAsia="en-US" w:bidi="ar-SA"/>
            </w:rPr>
          </w:pPr>
          <w:hyperlink w:anchor="GeneralTerms" w:history="1">
            <w:proofErr w:type="spellStart"/>
            <w:r w:rsidR="00543897" w:rsidRPr="00B10E07">
              <w:rPr>
                <w:rStyle w:val="Hyperlink"/>
                <w:sz w:val="14"/>
                <w:szCs w:val="14"/>
                <w:lang w:val="en-US" w:eastAsia="en-US" w:bidi="ar-SA"/>
              </w:rPr>
              <w:t>Общи</w:t>
            </w:r>
            <w:proofErr w:type="spellEnd"/>
            <w:r w:rsidR="00543897" w:rsidRPr="00B10E07">
              <w:rPr>
                <w:rStyle w:val="Hyperlink"/>
                <w:sz w:val="14"/>
                <w:szCs w:val="14"/>
                <w:lang w:val="en-US" w:eastAsia="en-US" w:bidi="ar-SA"/>
              </w:rPr>
              <w:t xml:space="preserve"> </w:t>
            </w:r>
            <w:proofErr w:type="spellStart"/>
            <w:r w:rsidR="00543897" w:rsidRPr="00B10E07">
              <w:rPr>
                <w:rStyle w:val="Hyperlink"/>
                <w:sz w:val="14"/>
                <w:szCs w:val="14"/>
                <w:lang w:val="en-US" w:eastAsia="en-US" w:bidi="ar-SA"/>
              </w:rPr>
              <w:t>условия</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71FE834" w14:textId="77777777" w:rsidR="00543897" w:rsidRPr="00B10E07" w:rsidRDefault="00543897"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BBDC0" w14:textId="77777777" w:rsidR="00543897" w:rsidRPr="00B95770" w:rsidRDefault="00FB103D" w:rsidP="007D2359">
          <w:pPr>
            <w:pStyle w:val="ProductList-OfferingBody"/>
            <w:ind w:left="-77" w:right="-73"/>
            <w:jc w:val="center"/>
            <w:rPr>
              <w:rStyle w:val="Hyperlink"/>
              <w:sz w:val="14"/>
              <w:szCs w:val="14"/>
              <w:lang w:val="ru-RU" w:eastAsia="en-US" w:bidi="ar-SA"/>
            </w:rPr>
          </w:pPr>
          <w:hyperlink w:anchor="PrivacyandSecurityTerms" w:history="1">
            <w:r w:rsidR="00543897"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94B5032" w14:textId="77777777" w:rsidR="00543897" w:rsidRPr="00B10E07" w:rsidRDefault="00543897"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505D84" w14:textId="77777777" w:rsidR="00543897" w:rsidRPr="00B95770" w:rsidRDefault="00FB103D" w:rsidP="007D2359">
          <w:pPr>
            <w:pStyle w:val="ProductList-OfferingBody"/>
            <w:ind w:left="-77" w:right="-73"/>
            <w:jc w:val="center"/>
            <w:rPr>
              <w:rStyle w:val="Hyperlink"/>
              <w:sz w:val="14"/>
              <w:szCs w:val="14"/>
              <w:lang w:val="ru-RU" w:eastAsia="en-US" w:bidi="ar-SA"/>
            </w:rPr>
          </w:pPr>
          <w:hyperlink w:anchor="OnlineServiceSpecificTerms" w:history="1">
            <w:r w:rsidR="00543897"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B205224" w14:textId="77777777" w:rsidR="00543897" w:rsidRPr="00B10E07" w:rsidRDefault="00543897"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FC09F7" w14:textId="77777777" w:rsidR="00543897" w:rsidRPr="00B10E07" w:rsidRDefault="00FB103D" w:rsidP="007D2359">
          <w:pPr>
            <w:pStyle w:val="ProductList-OfferingBody"/>
            <w:ind w:left="-77" w:right="-73"/>
            <w:jc w:val="center"/>
            <w:rPr>
              <w:rStyle w:val="Hyperlink"/>
              <w:sz w:val="14"/>
              <w:szCs w:val="14"/>
              <w:lang w:val="en-US" w:eastAsia="en-US" w:bidi="ar-SA"/>
            </w:rPr>
          </w:pPr>
          <w:hyperlink w:anchor="Attachment1" w:history="1">
            <w:proofErr w:type="spellStart"/>
            <w:r w:rsidR="00543897" w:rsidRPr="00B10E07">
              <w:rPr>
                <w:rStyle w:val="Hyperlink"/>
                <w:sz w:val="14"/>
                <w:szCs w:val="14"/>
                <w:lang w:val="en-US" w:eastAsia="en-US" w:bidi="ar-SA"/>
              </w:rPr>
              <w:t>Приложение</w:t>
            </w:r>
            <w:proofErr w:type="spellEnd"/>
          </w:hyperlink>
        </w:p>
      </w:tc>
    </w:tr>
  </w:tbl>
  <w:p w14:paraId="37F13AD8" w14:textId="77777777" w:rsidR="00543897" w:rsidRPr="00591643" w:rsidRDefault="00543897">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6826D1" w14:textId="77777777" w:rsidR="00543897" w:rsidRPr="00591643" w:rsidRDefault="00543897">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12158" w:rsidRPr="00C76DF3" w14:paraId="4458B105" w14:textId="77777777" w:rsidTr="00D025C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FE637" w14:textId="77777777" w:rsidR="00E12158" w:rsidRPr="00C76DF3" w:rsidRDefault="00FB103D" w:rsidP="00E12158">
          <w:pPr>
            <w:pStyle w:val="ProductList-OfferingBody"/>
            <w:ind w:left="-77" w:right="-73"/>
            <w:jc w:val="center"/>
            <w:rPr>
              <w:color w:val="808080" w:themeColor="background1" w:themeShade="80"/>
              <w:sz w:val="14"/>
              <w:szCs w:val="14"/>
            </w:rPr>
          </w:pPr>
          <w:hyperlink w:anchor="Съдържание" w:history="1">
            <w:r w:rsidR="00E12158">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AFCE22" w14:textId="77777777" w:rsidR="00E12158" w:rsidRPr="00C76DF3" w:rsidRDefault="00E12158" w:rsidP="00E1215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3B575" w14:textId="77777777" w:rsidR="00E12158" w:rsidRPr="00C76DF3" w:rsidRDefault="00FB103D" w:rsidP="00E12158">
          <w:pPr>
            <w:pStyle w:val="ProductList-OfferingBody"/>
            <w:ind w:left="-72" w:right="-74"/>
            <w:jc w:val="center"/>
            <w:rPr>
              <w:color w:val="808080" w:themeColor="background1" w:themeShade="80"/>
              <w:sz w:val="14"/>
              <w:szCs w:val="14"/>
            </w:rPr>
          </w:pPr>
          <w:hyperlink w:anchor="Въведение" w:history="1">
            <w:r w:rsidR="00E12158">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D531CD" w14:textId="77777777" w:rsidR="00E12158" w:rsidRPr="00C76DF3" w:rsidRDefault="00E12158" w:rsidP="00E1215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47FAF" w14:textId="77777777" w:rsidR="00E12158" w:rsidRPr="00C76DF3" w:rsidRDefault="00FB103D" w:rsidP="00E12158">
          <w:pPr>
            <w:pStyle w:val="ProductList-OfferingBody"/>
            <w:ind w:left="-72" w:right="-75"/>
            <w:jc w:val="center"/>
            <w:rPr>
              <w:color w:val="808080" w:themeColor="background1" w:themeShade="80"/>
              <w:sz w:val="14"/>
              <w:szCs w:val="14"/>
            </w:rPr>
          </w:pPr>
          <w:hyperlink w:anchor="Общи условия" w:history="1">
            <w:r w:rsidR="00E12158">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0319F1" w14:textId="77777777" w:rsidR="00E12158" w:rsidRPr="00C76DF3" w:rsidRDefault="00E12158"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070353" w14:textId="77777777" w:rsidR="00E12158" w:rsidRPr="00C76DF3" w:rsidRDefault="00FB103D" w:rsidP="00E12158">
          <w:pPr>
            <w:pStyle w:val="ProductList-OfferingBody"/>
            <w:ind w:left="-72" w:right="-77"/>
            <w:jc w:val="center"/>
            <w:rPr>
              <w:color w:val="808080" w:themeColor="background1" w:themeShade="80"/>
              <w:sz w:val="14"/>
              <w:szCs w:val="14"/>
            </w:rPr>
          </w:pPr>
          <w:hyperlink w:anchor="OnlineServiceSpecificTerms" w:history="1">
            <w:r w:rsidR="00E12158">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1759A7" w14:textId="77777777" w:rsidR="00E12158" w:rsidRPr="00C76DF3" w:rsidRDefault="00E12158"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D70E9F" w14:textId="77777777" w:rsidR="00E12158" w:rsidRPr="00C76DF3" w:rsidRDefault="00FB103D" w:rsidP="00E12158">
          <w:pPr>
            <w:pStyle w:val="ProductList-OfferingBody"/>
            <w:ind w:left="-72" w:right="-76"/>
            <w:jc w:val="center"/>
            <w:rPr>
              <w:color w:val="808080" w:themeColor="background1" w:themeShade="80"/>
              <w:sz w:val="14"/>
              <w:szCs w:val="14"/>
            </w:rPr>
          </w:pPr>
          <w:hyperlink w:anchor="Приложение1" w:history="1">
            <w:r w:rsidR="00E12158">
              <w:rPr>
                <w:rStyle w:val="Hyperlink"/>
                <w:sz w:val="14"/>
                <w:szCs w:val="14"/>
              </w:rPr>
              <w:t>Приложения</w:t>
            </w:r>
          </w:hyperlink>
        </w:p>
      </w:tc>
    </w:tr>
  </w:tbl>
  <w:p w14:paraId="19E182C6" w14:textId="77777777" w:rsidR="00543897" w:rsidRPr="00DC6AA1" w:rsidRDefault="00543897" w:rsidP="00A619AF">
    <w:pPr>
      <w:tabs>
        <w:tab w:val="center" w:pos="4680"/>
        <w:tab w:val="right" w:pos="9360"/>
      </w:tabs>
      <w:spacing w:after="0" w:line="240" w:lineRule="auto"/>
      <w:rPr>
        <w:rFonts w:ascii="Calibri" w:eastAsia="Calibri" w:hAnsi="Calibri" w:cs="Times New Roman"/>
        <w:sz w:val="14"/>
        <w:szCs w:val="14"/>
        <w:lang w:val="en-US" w:eastAsia="en-US" w:bidi="ar-S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ACC794" w14:textId="77777777" w:rsidR="00543897" w:rsidRPr="004826C9" w:rsidRDefault="00543897" w:rsidP="00A619AF">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088931" w14:textId="77777777" w:rsidR="00543897" w:rsidRPr="00D82E8C" w:rsidRDefault="00543897" w:rsidP="00A619AF">
    <w:pPr>
      <w:pStyle w:val="Footer"/>
      <w:rPr>
        <w:lang w:val="en-US"/>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43897" w:rsidRPr="00990DE4" w14:paraId="3BA5AE52"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D6A93C" w14:textId="77777777" w:rsidR="00543897" w:rsidRPr="00B10E07" w:rsidRDefault="00FB103D" w:rsidP="00CB3F78">
          <w:pPr>
            <w:pStyle w:val="ProductList-OfferingBody"/>
            <w:ind w:left="-77" w:right="-73"/>
            <w:jc w:val="center"/>
            <w:rPr>
              <w:rStyle w:val="Hyperlink"/>
              <w:sz w:val="14"/>
              <w:szCs w:val="14"/>
              <w:lang w:val="en-US" w:eastAsia="en-US" w:bidi="ar-SA"/>
            </w:rPr>
          </w:pPr>
          <w:hyperlink w:anchor="TableofContents" w:history="1">
            <w:proofErr w:type="spellStart"/>
            <w:r w:rsidR="00543897"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6271FB7" w14:textId="77777777" w:rsidR="00543897" w:rsidRPr="00B10E07" w:rsidRDefault="0054389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F87CCF" w14:textId="77777777" w:rsidR="00543897" w:rsidRPr="00B10E07" w:rsidRDefault="00FB103D" w:rsidP="00CB3F78">
          <w:pPr>
            <w:pStyle w:val="ProductList-OfferingBody"/>
            <w:ind w:left="-77" w:right="-73"/>
            <w:jc w:val="center"/>
            <w:rPr>
              <w:rStyle w:val="Hyperlink"/>
              <w:sz w:val="14"/>
              <w:szCs w:val="14"/>
              <w:lang w:val="en-US" w:eastAsia="en-US" w:bidi="ar-SA"/>
            </w:rPr>
          </w:pPr>
          <w:hyperlink w:anchor="Introduction" w:history="1">
            <w:proofErr w:type="spellStart"/>
            <w:r w:rsidR="00543897"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8D8D60E" w14:textId="77777777" w:rsidR="00543897" w:rsidRPr="00B10E07" w:rsidRDefault="0054389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98D484" w14:textId="77777777" w:rsidR="00543897" w:rsidRPr="00B10E07" w:rsidRDefault="00FB103D" w:rsidP="00CB3F78">
          <w:pPr>
            <w:pStyle w:val="ProductList-OfferingBody"/>
            <w:ind w:left="-77" w:right="-73"/>
            <w:jc w:val="center"/>
            <w:rPr>
              <w:rStyle w:val="Hyperlink"/>
              <w:sz w:val="14"/>
              <w:szCs w:val="14"/>
              <w:lang w:val="en-US" w:eastAsia="en-US" w:bidi="ar-SA"/>
            </w:rPr>
          </w:pPr>
          <w:hyperlink w:anchor="GeneralTerms" w:history="1">
            <w:proofErr w:type="spellStart"/>
            <w:r w:rsidR="00543897" w:rsidRPr="00B10E07">
              <w:rPr>
                <w:rStyle w:val="Hyperlink"/>
                <w:sz w:val="14"/>
                <w:szCs w:val="14"/>
                <w:lang w:val="en-US" w:eastAsia="en-US" w:bidi="ar-SA"/>
              </w:rPr>
              <w:t>Общи</w:t>
            </w:r>
            <w:proofErr w:type="spellEnd"/>
            <w:r w:rsidR="00543897" w:rsidRPr="00B10E07">
              <w:rPr>
                <w:rStyle w:val="Hyperlink"/>
                <w:sz w:val="14"/>
                <w:szCs w:val="14"/>
                <w:lang w:val="en-US" w:eastAsia="en-US" w:bidi="ar-SA"/>
              </w:rPr>
              <w:t xml:space="preserve"> </w:t>
            </w:r>
            <w:proofErr w:type="spellStart"/>
            <w:r w:rsidR="00543897" w:rsidRPr="00B10E07">
              <w:rPr>
                <w:rStyle w:val="Hyperlink"/>
                <w:sz w:val="14"/>
                <w:szCs w:val="14"/>
                <w:lang w:val="en-US" w:eastAsia="en-US" w:bidi="ar-SA"/>
              </w:rPr>
              <w:t>условия</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F1DA857" w14:textId="77777777" w:rsidR="00543897" w:rsidRPr="00B10E07" w:rsidRDefault="0054389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CFEA05" w14:textId="77777777" w:rsidR="00543897" w:rsidRPr="00B95770" w:rsidRDefault="00FB103D" w:rsidP="00CB3F78">
          <w:pPr>
            <w:pStyle w:val="ProductList-OfferingBody"/>
            <w:ind w:left="-77" w:right="-73"/>
            <w:jc w:val="center"/>
            <w:rPr>
              <w:rStyle w:val="Hyperlink"/>
              <w:sz w:val="14"/>
              <w:szCs w:val="14"/>
              <w:lang w:val="ru-RU" w:eastAsia="en-US" w:bidi="ar-SA"/>
            </w:rPr>
          </w:pPr>
          <w:hyperlink w:anchor="PrivacyandSecurityTerms" w:history="1">
            <w:r w:rsidR="00543897"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651A88C" w14:textId="77777777" w:rsidR="00543897" w:rsidRPr="00B10E07" w:rsidRDefault="0054389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5BBB776" w14:textId="77777777" w:rsidR="00543897" w:rsidRPr="00B95770" w:rsidRDefault="00FB103D" w:rsidP="00CB3F78">
          <w:pPr>
            <w:pStyle w:val="ProductList-OfferingBody"/>
            <w:ind w:left="-77" w:right="-73"/>
            <w:jc w:val="center"/>
            <w:rPr>
              <w:rStyle w:val="Hyperlink"/>
              <w:sz w:val="14"/>
              <w:szCs w:val="14"/>
              <w:lang w:val="ru-RU" w:eastAsia="en-US" w:bidi="ar-SA"/>
            </w:rPr>
          </w:pPr>
          <w:hyperlink w:anchor="OnlineServiceSpecificTerms" w:history="1">
            <w:r w:rsidR="00543897"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79F0FA" w14:textId="77777777" w:rsidR="00543897" w:rsidRPr="00B10E07" w:rsidRDefault="00543897"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1E68C2" w14:textId="77777777" w:rsidR="00543897" w:rsidRPr="00B10E07" w:rsidRDefault="00FB103D" w:rsidP="00CB3F78">
          <w:pPr>
            <w:pStyle w:val="ProductList-OfferingBody"/>
            <w:ind w:left="-77" w:right="-73"/>
            <w:jc w:val="center"/>
            <w:rPr>
              <w:rStyle w:val="Hyperlink"/>
              <w:sz w:val="14"/>
              <w:szCs w:val="14"/>
              <w:lang w:val="en-US" w:eastAsia="en-US" w:bidi="ar-SA"/>
            </w:rPr>
          </w:pPr>
          <w:hyperlink w:anchor="Attachment1" w:history="1">
            <w:proofErr w:type="spellStart"/>
            <w:r w:rsidR="00543897" w:rsidRPr="00B10E07">
              <w:rPr>
                <w:rStyle w:val="Hyperlink"/>
                <w:sz w:val="14"/>
                <w:szCs w:val="14"/>
                <w:lang w:val="en-US" w:eastAsia="en-US" w:bidi="ar-SA"/>
              </w:rPr>
              <w:t>Приложение</w:t>
            </w:r>
            <w:proofErr w:type="spellEnd"/>
          </w:hyperlink>
        </w:p>
      </w:tc>
    </w:tr>
  </w:tbl>
  <w:p w14:paraId="5E1D6371" w14:textId="77777777" w:rsidR="00543897" w:rsidRPr="00694015" w:rsidRDefault="00543897" w:rsidP="00A27681">
    <w:pPr>
      <w:pStyle w:val="Footer"/>
      <w:rPr>
        <w:sz w:val="14"/>
        <w:szCs w:val="14"/>
        <w:lang w:val="en-US" w:eastAsia="en-US" w:bidi="ar-S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12158" w:rsidRPr="00C76DF3" w14:paraId="6668797A" w14:textId="77777777" w:rsidTr="00D025C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BDCB1" w14:textId="77777777" w:rsidR="00E12158" w:rsidRPr="00C76DF3" w:rsidRDefault="00FB103D" w:rsidP="00E12158">
          <w:pPr>
            <w:pStyle w:val="ProductList-OfferingBody"/>
            <w:ind w:left="-77" w:right="-73"/>
            <w:jc w:val="center"/>
            <w:rPr>
              <w:color w:val="808080" w:themeColor="background1" w:themeShade="80"/>
              <w:sz w:val="14"/>
              <w:szCs w:val="14"/>
            </w:rPr>
          </w:pPr>
          <w:hyperlink w:anchor="Съдържание" w:history="1">
            <w:r w:rsidR="00E12158">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9E3DE8" w14:textId="77777777" w:rsidR="00E12158" w:rsidRPr="00C76DF3" w:rsidRDefault="00E12158" w:rsidP="00E1215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9AB52" w14:textId="77777777" w:rsidR="00E12158" w:rsidRPr="00C76DF3" w:rsidRDefault="00FB103D" w:rsidP="00E12158">
          <w:pPr>
            <w:pStyle w:val="ProductList-OfferingBody"/>
            <w:ind w:left="-72" w:right="-74"/>
            <w:jc w:val="center"/>
            <w:rPr>
              <w:color w:val="808080" w:themeColor="background1" w:themeShade="80"/>
              <w:sz w:val="14"/>
              <w:szCs w:val="14"/>
            </w:rPr>
          </w:pPr>
          <w:hyperlink w:anchor="Въведение" w:history="1">
            <w:r w:rsidR="00E12158">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EE51E9" w14:textId="77777777" w:rsidR="00E12158" w:rsidRPr="00C76DF3" w:rsidRDefault="00E12158" w:rsidP="00E1215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C951C7" w14:textId="77777777" w:rsidR="00E12158" w:rsidRPr="00C76DF3" w:rsidRDefault="00FB103D" w:rsidP="00E12158">
          <w:pPr>
            <w:pStyle w:val="ProductList-OfferingBody"/>
            <w:ind w:left="-72" w:right="-75"/>
            <w:jc w:val="center"/>
            <w:rPr>
              <w:color w:val="808080" w:themeColor="background1" w:themeShade="80"/>
              <w:sz w:val="14"/>
              <w:szCs w:val="14"/>
            </w:rPr>
          </w:pPr>
          <w:hyperlink w:anchor="Общи условия" w:history="1">
            <w:r w:rsidR="00E12158">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531BFB" w14:textId="77777777" w:rsidR="00E12158" w:rsidRPr="00C76DF3" w:rsidRDefault="00E12158"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653A1D" w14:textId="77777777" w:rsidR="00E12158" w:rsidRPr="00C76DF3" w:rsidRDefault="00FB103D" w:rsidP="00E12158">
          <w:pPr>
            <w:pStyle w:val="ProductList-OfferingBody"/>
            <w:ind w:left="-72" w:right="-77"/>
            <w:jc w:val="center"/>
            <w:rPr>
              <w:color w:val="808080" w:themeColor="background1" w:themeShade="80"/>
              <w:sz w:val="14"/>
              <w:szCs w:val="14"/>
            </w:rPr>
          </w:pPr>
          <w:hyperlink w:anchor="OnlineServiceSpecificTerms" w:history="1">
            <w:r w:rsidR="00E12158">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731A6A" w14:textId="77777777" w:rsidR="00E12158" w:rsidRPr="00C76DF3" w:rsidRDefault="00E12158"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C930F8" w14:textId="77777777" w:rsidR="00E12158" w:rsidRPr="00C76DF3" w:rsidRDefault="00FB103D" w:rsidP="00E12158">
          <w:pPr>
            <w:pStyle w:val="ProductList-OfferingBody"/>
            <w:ind w:left="-72" w:right="-76"/>
            <w:jc w:val="center"/>
            <w:rPr>
              <w:color w:val="808080" w:themeColor="background1" w:themeShade="80"/>
              <w:sz w:val="14"/>
              <w:szCs w:val="14"/>
            </w:rPr>
          </w:pPr>
          <w:hyperlink w:anchor="Приложение1" w:history="1">
            <w:r w:rsidR="00E12158">
              <w:rPr>
                <w:rStyle w:val="Hyperlink"/>
                <w:sz w:val="14"/>
                <w:szCs w:val="14"/>
              </w:rPr>
              <w:t>Приложения</w:t>
            </w:r>
          </w:hyperlink>
        </w:p>
      </w:tc>
    </w:tr>
  </w:tbl>
  <w:p w14:paraId="688676C6" w14:textId="77777777" w:rsidR="00543897" w:rsidRPr="00C02AC8" w:rsidRDefault="00543897" w:rsidP="00C02AC8">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43897" w:rsidRPr="00C76DF3" w14:paraId="379FE3B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CC360" w14:textId="77777777" w:rsidR="00543897" w:rsidRPr="00C76DF3" w:rsidRDefault="00FB103D" w:rsidP="00591643">
          <w:pPr>
            <w:pStyle w:val="ProductList-OfferingBody"/>
            <w:ind w:left="-77" w:right="-73"/>
            <w:jc w:val="center"/>
            <w:rPr>
              <w:color w:val="808080" w:themeColor="background1" w:themeShade="80"/>
              <w:sz w:val="14"/>
              <w:szCs w:val="14"/>
            </w:rPr>
          </w:pPr>
          <w:hyperlink w:anchor="Съдържание" w:history="1">
            <w:r w:rsidR="00543897">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0125E" w14:textId="77777777" w:rsidR="00543897" w:rsidRPr="00C76DF3" w:rsidRDefault="0054389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D677B" w14:textId="77777777" w:rsidR="00543897" w:rsidRPr="00C76DF3" w:rsidRDefault="00FB103D" w:rsidP="00591643">
          <w:pPr>
            <w:pStyle w:val="ProductList-OfferingBody"/>
            <w:ind w:left="-72" w:right="-74"/>
            <w:jc w:val="center"/>
            <w:rPr>
              <w:color w:val="808080" w:themeColor="background1" w:themeShade="80"/>
              <w:sz w:val="14"/>
              <w:szCs w:val="14"/>
            </w:rPr>
          </w:pPr>
          <w:hyperlink w:anchor="Въведение" w:history="1">
            <w:r w:rsidR="00543897">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E7B086" w14:textId="77777777" w:rsidR="00543897" w:rsidRPr="00C76DF3" w:rsidRDefault="0054389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BF287" w14:textId="77777777" w:rsidR="00543897" w:rsidRPr="00C76DF3" w:rsidRDefault="00FB103D" w:rsidP="003812FE">
          <w:pPr>
            <w:pStyle w:val="ProductList-OfferingBody"/>
            <w:ind w:left="-72" w:right="-75"/>
            <w:jc w:val="center"/>
            <w:rPr>
              <w:color w:val="808080" w:themeColor="background1" w:themeShade="80"/>
              <w:sz w:val="14"/>
              <w:szCs w:val="14"/>
            </w:rPr>
          </w:pPr>
          <w:hyperlink w:anchor="Общи условия" w:history="1">
            <w:r w:rsidR="00543897">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43E375" w14:textId="77777777" w:rsidR="00543897" w:rsidRPr="00C76DF3" w:rsidRDefault="0054389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9E51A" w14:textId="77777777" w:rsidR="00543897" w:rsidRPr="00C76DF3" w:rsidRDefault="00FB103D" w:rsidP="00591643">
          <w:pPr>
            <w:pStyle w:val="ProductList-OfferingBody"/>
            <w:ind w:left="-72" w:right="-77"/>
            <w:jc w:val="center"/>
            <w:rPr>
              <w:color w:val="808080" w:themeColor="background1" w:themeShade="80"/>
              <w:sz w:val="14"/>
              <w:szCs w:val="14"/>
            </w:rPr>
          </w:pPr>
          <w:hyperlink w:anchor="Условия за поверителност и защита" w:history="1">
            <w:r w:rsidR="00543897">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572256" w14:textId="77777777" w:rsidR="00543897" w:rsidRPr="00C76DF3" w:rsidRDefault="0054389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CD1BE0" w14:textId="77777777" w:rsidR="00543897" w:rsidRPr="00C76DF3" w:rsidRDefault="00FB103D" w:rsidP="003812FE">
          <w:pPr>
            <w:pStyle w:val="ProductList-OfferingBody"/>
            <w:ind w:left="-72" w:right="-77"/>
            <w:jc w:val="center"/>
            <w:rPr>
              <w:color w:val="808080" w:themeColor="background1" w:themeShade="80"/>
              <w:sz w:val="14"/>
              <w:szCs w:val="14"/>
            </w:rPr>
          </w:pPr>
          <w:hyperlink w:anchor="OnlineServiceSpecificTerms" w:history="1">
            <w:r w:rsidR="00543897">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B34A06" w14:textId="77777777" w:rsidR="00543897" w:rsidRPr="00C76DF3" w:rsidRDefault="0054389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BA684" w14:textId="77777777" w:rsidR="00543897" w:rsidRPr="00C76DF3" w:rsidRDefault="00FB103D" w:rsidP="003812FE">
          <w:pPr>
            <w:pStyle w:val="ProductList-OfferingBody"/>
            <w:ind w:left="-72" w:right="-76"/>
            <w:jc w:val="center"/>
            <w:rPr>
              <w:color w:val="808080" w:themeColor="background1" w:themeShade="80"/>
              <w:sz w:val="14"/>
              <w:szCs w:val="14"/>
            </w:rPr>
          </w:pPr>
          <w:hyperlink w:anchor="Приложение1" w:history="1">
            <w:r w:rsidR="00543897">
              <w:rPr>
                <w:rStyle w:val="Hyperlink"/>
                <w:sz w:val="14"/>
                <w:szCs w:val="14"/>
              </w:rPr>
              <w:t>Приложения</w:t>
            </w:r>
          </w:hyperlink>
        </w:p>
      </w:tc>
    </w:tr>
  </w:tbl>
  <w:p w14:paraId="0BF0453E" w14:textId="77777777" w:rsidR="00543897" w:rsidRPr="00591643" w:rsidRDefault="00543897">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43897" w:rsidRPr="00C76DF3" w14:paraId="1826F4A4"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F611EB" w14:textId="77777777" w:rsidR="00543897" w:rsidRPr="00C76DF3" w:rsidRDefault="00FB103D" w:rsidP="005C51AC">
          <w:pPr>
            <w:pStyle w:val="ProductList-OfferingBody"/>
            <w:ind w:left="-77" w:right="-73"/>
            <w:jc w:val="center"/>
            <w:rPr>
              <w:color w:val="808080" w:themeColor="background1" w:themeShade="80"/>
              <w:sz w:val="14"/>
              <w:szCs w:val="14"/>
            </w:rPr>
          </w:pPr>
          <w:hyperlink w:anchor="Съдържание" w:history="1">
            <w:r w:rsidR="00543897">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1A4E06" w14:textId="77777777" w:rsidR="00543897" w:rsidRPr="00C76DF3" w:rsidRDefault="0054389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2FF427" w14:textId="77777777" w:rsidR="00543897" w:rsidRPr="00C76DF3" w:rsidRDefault="00FB103D" w:rsidP="005C51AC">
          <w:pPr>
            <w:pStyle w:val="ProductList-OfferingBody"/>
            <w:ind w:left="-72" w:right="-74"/>
            <w:jc w:val="center"/>
            <w:rPr>
              <w:color w:val="808080" w:themeColor="background1" w:themeShade="80"/>
              <w:sz w:val="14"/>
              <w:szCs w:val="14"/>
            </w:rPr>
          </w:pPr>
          <w:hyperlink w:anchor="Въведение" w:history="1">
            <w:r w:rsidR="00543897">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B649F1" w14:textId="77777777" w:rsidR="00543897" w:rsidRPr="00C76DF3" w:rsidRDefault="0054389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F9138" w14:textId="77777777" w:rsidR="00543897" w:rsidRPr="00C76DF3" w:rsidRDefault="00FB103D" w:rsidP="005C51AC">
          <w:pPr>
            <w:pStyle w:val="ProductList-OfferingBody"/>
            <w:ind w:left="-72" w:right="-75"/>
            <w:jc w:val="center"/>
            <w:rPr>
              <w:color w:val="808080" w:themeColor="background1" w:themeShade="80"/>
              <w:sz w:val="14"/>
              <w:szCs w:val="14"/>
            </w:rPr>
          </w:pPr>
          <w:hyperlink w:anchor="Общи условия" w:history="1">
            <w:r w:rsidR="00543897">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B2F620" w14:textId="77777777" w:rsidR="00543897" w:rsidRPr="00C76DF3" w:rsidRDefault="0054389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98E8DE" w14:textId="77777777" w:rsidR="00543897" w:rsidRPr="00C76DF3" w:rsidRDefault="00FB103D" w:rsidP="005C51AC">
          <w:pPr>
            <w:pStyle w:val="ProductList-OfferingBody"/>
            <w:ind w:left="-72" w:right="-77"/>
            <w:jc w:val="center"/>
            <w:rPr>
              <w:color w:val="808080" w:themeColor="background1" w:themeShade="80"/>
              <w:sz w:val="14"/>
              <w:szCs w:val="14"/>
            </w:rPr>
          </w:pPr>
          <w:hyperlink w:anchor="Условия за поверителност и защита" w:history="1">
            <w:r w:rsidR="00543897">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2A4BD1" w14:textId="77777777" w:rsidR="00543897" w:rsidRPr="00C76DF3" w:rsidRDefault="0054389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AB6021" w14:textId="77777777" w:rsidR="00543897" w:rsidRPr="00C76DF3" w:rsidRDefault="00FB103D" w:rsidP="005C51AC">
          <w:pPr>
            <w:pStyle w:val="ProductList-OfferingBody"/>
            <w:ind w:left="-72" w:right="-77"/>
            <w:jc w:val="center"/>
            <w:rPr>
              <w:color w:val="808080" w:themeColor="background1" w:themeShade="80"/>
              <w:sz w:val="14"/>
              <w:szCs w:val="14"/>
            </w:rPr>
          </w:pPr>
          <w:hyperlink w:anchor="OnlineServiceSpecificTerms" w:history="1">
            <w:r w:rsidR="00543897">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93853E" w14:textId="77777777" w:rsidR="00543897" w:rsidRPr="00C76DF3" w:rsidRDefault="0054389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B584B" w14:textId="77777777" w:rsidR="00543897" w:rsidRPr="00C76DF3" w:rsidRDefault="00FB103D" w:rsidP="005C51AC">
          <w:pPr>
            <w:pStyle w:val="ProductList-OfferingBody"/>
            <w:ind w:left="-72" w:right="-76"/>
            <w:jc w:val="center"/>
            <w:rPr>
              <w:color w:val="808080" w:themeColor="background1" w:themeShade="80"/>
              <w:sz w:val="14"/>
              <w:szCs w:val="14"/>
            </w:rPr>
          </w:pPr>
          <w:hyperlink w:anchor="Приложение1" w:history="1">
            <w:r w:rsidR="00543897">
              <w:rPr>
                <w:rStyle w:val="Hyperlink"/>
                <w:sz w:val="14"/>
                <w:szCs w:val="14"/>
              </w:rPr>
              <w:t>Приложения</w:t>
            </w:r>
          </w:hyperlink>
        </w:p>
      </w:tc>
    </w:tr>
  </w:tbl>
  <w:p w14:paraId="2983E9D2" w14:textId="77777777" w:rsidR="00543897" w:rsidRPr="00591643" w:rsidRDefault="00543897"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43897" w:rsidRPr="00C76DF3" w14:paraId="57223A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99DAB" w14:textId="77777777" w:rsidR="00543897" w:rsidRPr="00C76DF3" w:rsidRDefault="00FB103D" w:rsidP="00591643">
          <w:pPr>
            <w:pStyle w:val="ProductList-OfferingBody"/>
            <w:ind w:left="-77" w:right="-73"/>
            <w:jc w:val="center"/>
            <w:rPr>
              <w:color w:val="808080" w:themeColor="background1" w:themeShade="80"/>
              <w:sz w:val="14"/>
              <w:szCs w:val="14"/>
            </w:rPr>
          </w:pPr>
          <w:hyperlink w:anchor="Съдържание" w:history="1">
            <w:r w:rsidR="00543897">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829791" w14:textId="77777777" w:rsidR="00543897" w:rsidRPr="00C76DF3" w:rsidRDefault="0054389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FD6579" w14:textId="77777777" w:rsidR="00543897" w:rsidRPr="00C76DF3" w:rsidRDefault="00FB103D" w:rsidP="00591643">
          <w:pPr>
            <w:pStyle w:val="ProductList-OfferingBody"/>
            <w:ind w:left="-72" w:right="-74"/>
            <w:jc w:val="center"/>
            <w:rPr>
              <w:color w:val="808080" w:themeColor="background1" w:themeShade="80"/>
              <w:sz w:val="14"/>
              <w:szCs w:val="14"/>
            </w:rPr>
          </w:pPr>
          <w:hyperlink w:anchor="Въведение" w:history="1">
            <w:r w:rsidR="00543897">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2ABDF5" w14:textId="77777777" w:rsidR="00543897" w:rsidRPr="00C76DF3" w:rsidRDefault="0054389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C6222B" w14:textId="77777777" w:rsidR="00543897" w:rsidRPr="00C76DF3" w:rsidRDefault="00FB103D" w:rsidP="003812FE">
          <w:pPr>
            <w:pStyle w:val="ProductList-OfferingBody"/>
            <w:ind w:left="-72" w:right="-75"/>
            <w:jc w:val="center"/>
            <w:rPr>
              <w:color w:val="808080" w:themeColor="background1" w:themeShade="80"/>
              <w:sz w:val="14"/>
              <w:szCs w:val="14"/>
            </w:rPr>
          </w:pPr>
          <w:hyperlink w:anchor="Общи условия" w:history="1">
            <w:r w:rsidR="00543897">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198E02" w14:textId="77777777" w:rsidR="00543897" w:rsidRPr="00C76DF3" w:rsidRDefault="0054389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69BA05" w14:textId="77777777" w:rsidR="00543897" w:rsidRPr="00C76DF3" w:rsidRDefault="00FB103D" w:rsidP="00591643">
          <w:pPr>
            <w:pStyle w:val="ProductList-OfferingBody"/>
            <w:ind w:left="-72" w:right="-77"/>
            <w:jc w:val="center"/>
            <w:rPr>
              <w:color w:val="808080" w:themeColor="background1" w:themeShade="80"/>
              <w:sz w:val="14"/>
              <w:szCs w:val="14"/>
            </w:rPr>
          </w:pPr>
          <w:hyperlink w:anchor="Условия за поверителност и защита" w:history="1">
            <w:r w:rsidR="00543897">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1233BF" w14:textId="77777777" w:rsidR="00543897" w:rsidRPr="00C76DF3" w:rsidRDefault="0054389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580FBD" w14:textId="77777777" w:rsidR="00543897" w:rsidRPr="00C76DF3" w:rsidRDefault="00FB103D" w:rsidP="003812FE">
          <w:pPr>
            <w:pStyle w:val="ProductList-OfferingBody"/>
            <w:ind w:left="-72" w:right="-77"/>
            <w:jc w:val="center"/>
            <w:rPr>
              <w:color w:val="808080" w:themeColor="background1" w:themeShade="80"/>
              <w:sz w:val="14"/>
              <w:szCs w:val="14"/>
            </w:rPr>
          </w:pPr>
          <w:hyperlink w:anchor="OnlineServiceSpecificTerms" w:history="1">
            <w:r w:rsidR="00543897">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608820" w14:textId="77777777" w:rsidR="00543897" w:rsidRPr="00C76DF3" w:rsidRDefault="0054389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52EB86" w14:textId="77777777" w:rsidR="00543897" w:rsidRPr="00C76DF3" w:rsidRDefault="00FB103D" w:rsidP="003812FE">
          <w:pPr>
            <w:pStyle w:val="ProductList-OfferingBody"/>
            <w:ind w:left="-72" w:right="-76"/>
            <w:jc w:val="center"/>
            <w:rPr>
              <w:color w:val="808080" w:themeColor="background1" w:themeShade="80"/>
              <w:sz w:val="14"/>
              <w:szCs w:val="14"/>
            </w:rPr>
          </w:pPr>
          <w:hyperlink w:anchor="Приложение1" w:history="1">
            <w:r w:rsidR="00543897">
              <w:rPr>
                <w:rStyle w:val="Hyperlink"/>
                <w:sz w:val="14"/>
                <w:szCs w:val="14"/>
              </w:rPr>
              <w:t>Приложения</w:t>
            </w:r>
          </w:hyperlink>
        </w:p>
      </w:tc>
    </w:tr>
  </w:tbl>
  <w:p w14:paraId="572A99D6" w14:textId="77777777" w:rsidR="00543897" w:rsidRPr="00591643" w:rsidRDefault="00543897">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12158" w:rsidRPr="00C76DF3" w14:paraId="07494F31" w14:textId="77777777" w:rsidTr="00D025C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091FED" w14:textId="77777777" w:rsidR="00E12158" w:rsidRPr="00C76DF3" w:rsidRDefault="00FB103D" w:rsidP="00E12158">
          <w:pPr>
            <w:pStyle w:val="ProductList-OfferingBody"/>
            <w:ind w:left="-77" w:right="-73"/>
            <w:jc w:val="center"/>
            <w:rPr>
              <w:color w:val="808080" w:themeColor="background1" w:themeShade="80"/>
              <w:sz w:val="14"/>
              <w:szCs w:val="14"/>
            </w:rPr>
          </w:pPr>
          <w:hyperlink w:anchor="Съдържание" w:history="1">
            <w:r w:rsidR="00E12158">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1AA26F" w14:textId="77777777" w:rsidR="00E12158" w:rsidRPr="00C76DF3" w:rsidRDefault="00E12158" w:rsidP="00E1215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D66646" w14:textId="77777777" w:rsidR="00E12158" w:rsidRPr="00C76DF3" w:rsidRDefault="00FB103D" w:rsidP="00E12158">
          <w:pPr>
            <w:pStyle w:val="ProductList-OfferingBody"/>
            <w:ind w:left="-72" w:right="-74"/>
            <w:jc w:val="center"/>
            <w:rPr>
              <w:color w:val="808080" w:themeColor="background1" w:themeShade="80"/>
              <w:sz w:val="14"/>
              <w:szCs w:val="14"/>
            </w:rPr>
          </w:pPr>
          <w:hyperlink w:anchor="Въведение" w:history="1">
            <w:r w:rsidR="00E12158">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1E5F21" w14:textId="77777777" w:rsidR="00E12158" w:rsidRPr="00C76DF3" w:rsidRDefault="00E12158" w:rsidP="00E1215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342458" w14:textId="77777777" w:rsidR="00E12158" w:rsidRPr="00C76DF3" w:rsidRDefault="00FB103D" w:rsidP="00E12158">
          <w:pPr>
            <w:pStyle w:val="ProductList-OfferingBody"/>
            <w:ind w:left="-72" w:right="-75"/>
            <w:jc w:val="center"/>
            <w:rPr>
              <w:color w:val="808080" w:themeColor="background1" w:themeShade="80"/>
              <w:sz w:val="14"/>
              <w:szCs w:val="14"/>
            </w:rPr>
          </w:pPr>
          <w:hyperlink w:anchor="Общи условия" w:history="1">
            <w:r w:rsidR="00E12158">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631604" w14:textId="77777777" w:rsidR="00E12158" w:rsidRPr="00C76DF3" w:rsidRDefault="00E12158"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506D52" w14:textId="77777777" w:rsidR="00E12158" w:rsidRPr="00C76DF3" w:rsidRDefault="00FB103D" w:rsidP="00E12158">
          <w:pPr>
            <w:pStyle w:val="ProductList-OfferingBody"/>
            <w:ind w:left="-72" w:right="-77"/>
            <w:jc w:val="center"/>
            <w:rPr>
              <w:color w:val="808080" w:themeColor="background1" w:themeShade="80"/>
              <w:sz w:val="14"/>
              <w:szCs w:val="14"/>
            </w:rPr>
          </w:pPr>
          <w:hyperlink w:anchor="OnlineServiceSpecificTerms" w:history="1">
            <w:r w:rsidR="00E12158">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7EC2C6" w14:textId="77777777" w:rsidR="00E12158" w:rsidRPr="00C76DF3" w:rsidRDefault="00E12158"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02F3A2" w14:textId="77777777" w:rsidR="00E12158" w:rsidRPr="00C76DF3" w:rsidRDefault="00FB103D" w:rsidP="00E12158">
          <w:pPr>
            <w:pStyle w:val="ProductList-OfferingBody"/>
            <w:ind w:left="-72" w:right="-76"/>
            <w:jc w:val="center"/>
            <w:rPr>
              <w:color w:val="808080" w:themeColor="background1" w:themeShade="80"/>
              <w:sz w:val="14"/>
              <w:szCs w:val="14"/>
            </w:rPr>
          </w:pPr>
          <w:hyperlink w:anchor="Приложение1" w:history="1">
            <w:r w:rsidR="00E12158">
              <w:rPr>
                <w:rStyle w:val="Hyperlink"/>
                <w:sz w:val="14"/>
                <w:szCs w:val="14"/>
              </w:rPr>
              <w:t>Приложения</w:t>
            </w:r>
          </w:hyperlink>
        </w:p>
      </w:tc>
    </w:tr>
  </w:tbl>
  <w:p w14:paraId="59473BF7" w14:textId="77777777" w:rsidR="00543897" w:rsidRPr="00BB0C05" w:rsidRDefault="00543897" w:rsidP="00544AAD">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43897" w:rsidRPr="00C76DF3" w14:paraId="648620F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3648E" w14:textId="77777777" w:rsidR="00543897" w:rsidRPr="00C76DF3" w:rsidRDefault="00FB103D" w:rsidP="00591643">
          <w:pPr>
            <w:pStyle w:val="ProductList-OfferingBody"/>
            <w:ind w:left="-77" w:right="-73"/>
            <w:jc w:val="center"/>
            <w:rPr>
              <w:color w:val="808080" w:themeColor="background1" w:themeShade="80"/>
              <w:sz w:val="14"/>
              <w:szCs w:val="14"/>
            </w:rPr>
          </w:pPr>
          <w:hyperlink w:anchor="Съдържание" w:history="1">
            <w:r w:rsidR="00543897">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A54DDE" w14:textId="77777777" w:rsidR="00543897" w:rsidRPr="00C76DF3" w:rsidRDefault="0054389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A8EC8D" w14:textId="77777777" w:rsidR="00543897" w:rsidRPr="00C76DF3" w:rsidRDefault="00FB103D" w:rsidP="00591643">
          <w:pPr>
            <w:pStyle w:val="ProductList-OfferingBody"/>
            <w:ind w:left="-72" w:right="-74"/>
            <w:jc w:val="center"/>
            <w:rPr>
              <w:color w:val="808080" w:themeColor="background1" w:themeShade="80"/>
              <w:sz w:val="14"/>
              <w:szCs w:val="14"/>
            </w:rPr>
          </w:pPr>
          <w:hyperlink w:anchor="Въведение" w:history="1">
            <w:r w:rsidR="00543897">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87D230" w14:textId="77777777" w:rsidR="00543897" w:rsidRPr="00C76DF3" w:rsidRDefault="0054389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9743AB" w14:textId="77777777" w:rsidR="00543897" w:rsidRPr="00C76DF3" w:rsidRDefault="00FB103D" w:rsidP="003812FE">
          <w:pPr>
            <w:pStyle w:val="ProductList-OfferingBody"/>
            <w:ind w:left="-72" w:right="-75"/>
            <w:jc w:val="center"/>
            <w:rPr>
              <w:color w:val="808080" w:themeColor="background1" w:themeShade="80"/>
              <w:sz w:val="14"/>
              <w:szCs w:val="14"/>
            </w:rPr>
          </w:pPr>
          <w:hyperlink w:anchor="Общи условия" w:history="1">
            <w:r w:rsidR="00543897">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0BD4DB" w14:textId="77777777" w:rsidR="00543897" w:rsidRPr="00C76DF3" w:rsidRDefault="0054389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1B850" w14:textId="77777777" w:rsidR="00543897" w:rsidRPr="00C76DF3" w:rsidRDefault="00FB103D" w:rsidP="00591643">
          <w:pPr>
            <w:pStyle w:val="ProductList-OfferingBody"/>
            <w:ind w:left="-72" w:right="-77"/>
            <w:jc w:val="center"/>
            <w:rPr>
              <w:color w:val="808080" w:themeColor="background1" w:themeShade="80"/>
              <w:sz w:val="14"/>
              <w:szCs w:val="14"/>
            </w:rPr>
          </w:pPr>
          <w:hyperlink w:anchor="Условия за поверителност и защита" w:history="1">
            <w:r w:rsidR="00543897">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38BE57" w14:textId="77777777" w:rsidR="00543897" w:rsidRPr="00C76DF3" w:rsidRDefault="0054389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EACB06" w14:textId="77777777" w:rsidR="00543897" w:rsidRPr="00C76DF3" w:rsidRDefault="00FB103D" w:rsidP="003812FE">
          <w:pPr>
            <w:pStyle w:val="ProductList-OfferingBody"/>
            <w:ind w:left="-72" w:right="-77"/>
            <w:jc w:val="center"/>
            <w:rPr>
              <w:color w:val="808080" w:themeColor="background1" w:themeShade="80"/>
              <w:sz w:val="14"/>
              <w:szCs w:val="14"/>
            </w:rPr>
          </w:pPr>
          <w:hyperlink w:anchor="OnlineServiceSpecificTerms" w:history="1">
            <w:r w:rsidR="00543897">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7B8097" w14:textId="77777777" w:rsidR="00543897" w:rsidRPr="00C76DF3" w:rsidRDefault="0054389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0128C7" w14:textId="77777777" w:rsidR="00543897" w:rsidRPr="00C76DF3" w:rsidRDefault="00FB103D" w:rsidP="003812FE">
          <w:pPr>
            <w:pStyle w:val="ProductList-OfferingBody"/>
            <w:ind w:left="-72" w:right="-76"/>
            <w:jc w:val="center"/>
            <w:rPr>
              <w:color w:val="808080" w:themeColor="background1" w:themeShade="80"/>
              <w:sz w:val="14"/>
              <w:szCs w:val="14"/>
            </w:rPr>
          </w:pPr>
          <w:hyperlink w:anchor="Приложение1" w:history="1">
            <w:r w:rsidR="00543897">
              <w:rPr>
                <w:rStyle w:val="Hyperlink"/>
                <w:sz w:val="14"/>
                <w:szCs w:val="14"/>
              </w:rPr>
              <w:t>Приложения</w:t>
            </w:r>
          </w:hyperlink>
        </w:p>
      </w:tc>
    </w:tr>
  </w:tbl>
  <w:p w14:paraId="08AAEF22" w14:textId="77777777" w:rsidR="00543897" w:rsidRPr="00591643" w:rsidRDefault="00543897">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43897" w:rsidRPr="00990DE4" w14:paraId="2E7B2CF5" w14:textId="77777777" w:rsidTr="00370CDA">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F19383" w14:textId="77777777" w:rsidR="00543897" w:rsidRPr="00B10E07" w:rsidRDefault="00FB103D" w:rsidP="00565001">
          <w:pPr>
            <w:pStyle w:val="ProductList-OfferingBody"/>
            <w:ind w:left="-77" w:right="-73"/>
            <w:jc w:val="center"/>
            <w:rPr>
              <w:rStyle w:val="Hyperlink"/>
              <w:sz w:val="14"/>
              <w:szCs w:val="14"/>
              <w:lang w:val="en-US" w:eastAsia="en-US" w:bidi="ar-SA"/>
            </w:rPr>
          </w:pPr>
          <w:hyperlink w:anchor="TableofContents" w:history="1">
            <w:proofErr w:type="spellStart"/>
            <w:r w:rsidR="00543897"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5B4F11E" w14:textId="77777777" w:rsidR="00543897" w:rsidRPr="00B10E07" w:rsidRDefault="00543897"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92CE5C" w14:textId="77777777" w:rsidR="00543897" w:rsidRPr="00B10E07" w:rsidRDefault="00FB103D" w:rsidP="00565001">
          <w:pPr>
            <w:pStyle w:val="ProductList-OfferingBody"/>
            <w:ind w:left="-77" w:right="-73"/>
            <w:jc w:val="center"/>
            <w:rPr>
              <w:rStyle w:val="Hyperlink"/>
              <w:sz w:val="14"/>
              <w:szCs w:val="14"/>
              <w:lang w:val="en-US" w:eastAsia="en-US" w:bidi="ar-SA"/>
            </w:rPr>
          </w:pPr>
          <w:hyperlink w:anchor="Introduction" w:history="1">
            <w:proofErr w:type="spellStart"/>
            <w:r w:rsidR="00543897"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0037DAE" w14:textId="77777777" w:rsidR="00543897" w:rsidRPr="00B10E07" w:rsidRDefault="00543897"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96961" w14:textId="77777777" w:rsidR="00543897" w:rsidRPr="00B10E07" w:rsidRDefault="00FB103D" w:rsidP="00565001">
          <w:pPr>
            <w:pStyle w:val="ProductList-OfferingBody"/>
            <w:ind w:left="-77" w:right="-73"/>
            <w:jc w:val="center"/>
            <w:rPr>
              <w:rStyle w:val="Hyperlink"/>
              <w:sz w:val="14"/>
              <w:szCs w:val="14"/>
              <w:lang w:val="en-US" w:eastAsia="en-US" w:bidi="ar-SA"/>
            </w:rPr>
          </w:pPr>
          <w:hyperlink w:anchor="GeneralTerms" w:history="1">
            <w:proofErr w:type="spellStart"/>
            <w:r w:rsidR="00543897" w:rsidRPr="00B10E07">
              <w:rPr>
                <w:rStyle w:val="Hyperlink"/>
                <w:sz w:val="14"/>
                <w:szCs w:val="14"/>
                <w:lang w:val="en-US" w:eastAsia="en-US" w:bidi="ar-SA"/>
              </w:rPr>
              <w:t>Общи</w:t>
            </w:r>
            <w:proofErr w:type="spellEnd"/>
            <w:r w:rsidR="00543897" w:rsidRPr="00B10E07">
              <w:rPr>
                <w:rStyle w:val="Hyperlink"/>
                <w:sz w:val="14"/>
                <w:szCs w:val="14"/>
                <w:lang w:val="en-US" w:eastAsia="en-US" w:bidi="ar-SA"/>
              </w:rPr>
              <w:t xml:space="preserve"> </w:t>
            </w:r>
            <w:proofErr w:type="spellStart"/>
            <w:r w:rsidR="00543897" w:rsidRPr="00B10E07">
              <w:rPr>
                <w:rStyle w:val="Hyperlink"/>
                <w:sz w:val="14"/>
                <w:szCs w:val="14"/>
                <w:lang w:val="en-US" w:eastAsia="en-US" w:bidi="ar-SA"/>
              </w:rPr>
              <w:t>условия</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B4CA11B" w14:textId="77777777" w:rsidR="00543897" w:rsidRPr="00B10E07" w:rsidRDefault="00543897"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CD4DBF" w14:textId="77777777" w:rsidR="00543897" w:rsidRPr="00B95770" w:rsidRDefault="00FB103D" w:rsidP="00565001">
          <w:pPr>
            <w:pStyle w:val="ProductList-OfferingBody"/>
            <w:ind w:left="-77" w:right="-73"/>
            <w:jc w:val="center"/>
            <w:rPr>
              <w:rStyle w:val="Hyperlink"/>
              <w:sz w:val="14"/>
              <w:szCs w:val="14"/>
              <w:lang w:val="ru-RU" w:eastAsia="en-US" w:bidi="ar-SA"/>
            </w:rPr>
          </w:pPr>
          <w:hyperlink w:anchor="PrivacyandSecurityTerms" w:history="1">
            <w:r w:rsidR="00543897"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02C5010" w14:textId="77777777" w:rsidR="00543897" w:rsidRPr="00B10E07" w:rsidRDefault="00543897"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0827B7" w14:textId="77777777" w:rsidR="00543897" w:rsidRPr="00B95770" w:rsidRDefault="00FB103D" w:rsidP="00565001">
          <w:pPr>
            <w:pStyle w:val="ProductList-OfferingBody"/>
            <w:ind w:left="-77" w:right="-73"/>
            <w:jc w:val="center"/>
            <w:rPr>
              <w:rStyle w:val="Hyperlink"/>
              <w:sz w:val="14"/>
              <w:szCs w:val="14"/>
              <w:lang w:val="ru-RU" w:eastAsia="en-US" w:bidi="ar-SA"/>
            </w:rPr>
          </w:pPr>
          <w:hyperlink w:anchor="OnlineServiceSpecificTerms" w:history="1">
            <w:r w:rsidR="00543897"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6E87046" w14:textId="77777777" w:rsidR="00543897" w:rsidRPr="00B10E07" w:rsidRDefault="00543897"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27F8A9" w14:textId="77777777" w:rsidR="00543897" w:rsidRPr="00B10E07" w:rsidRDefault="00FB103D" w:rsidP="00565001">
          <w:pPr>
            <w:pStyle w:val="ProductList-OfferingBody"/>
            <w:ind w:left="-77" w:right="-73"/>
            <w:jc w:val="center"/>
            <w:rPr>
              <w:rStyle w:val="Hyperlink"/>
              <w:sz w:val="14"/>
              <w:szCs w:val="14"/>
              <w:lang w:val="en-US" w:eastAsia="en-US" w:bidi="ar-SA"/>
            </w:rPr>
          </w:pPr>
          <w:hyperlink w:anchor="Attachment1" w:history="1">
            <w:proofErr w:type="spellStart"/>
            <w:r w:rsidR="00543897" w:rsidRPr="00B10E07">
              <w:rPr>
                <w:rStyle w:val="Hyperlink"/>
                <w:sz w:val="14"/>
                <w:szCs w:val="14"/>
                <w:lang w:val="en-US" w:eastAsia="en-US" w:bidi="ar-SA"/>
              </w:rPr>
              <w:t>Приложение</w:t>
            </w:r>
            <w:proofErr w:type="spellEnd"/>
          </w:hyperlink>
        </w:p>
      </w:tc>
    </w:tr>
  </w:tbl>
  <w:p w14:paraId="0739624F" w14:textId="77777777" w:rsidR="00543897" w:rsidRPr="00591643" w:rsidRDefault="00543897"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43897" w:rsidRPr="00C76DF3" w14:paraId="06FF679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8160D" w14:textId="77777777" w:rsidR="00543897" w:rsidRPr="00C76DF3" w:rsidRDefault="00FB103D" w:rsidP="00591643">
          <w:pPr>
            <w:pStyle w:val="ProductList-OfferingBody"/>
            <w:ind w:left="-77" w:right="-73"/>
            <w:jc w:val="center"/>
            <w:rPr>
              <w:color w:val="808080" w:themeColor="background1" w:themeShade="80"/>
              <w:sz w:val="14"/>
              <w:szCs w:val="14"/>
            </w:rPr>
          </w:pPr>
          <w:hyperlink w:anchor="TableofContents" w:history="1">
            <w:r w:rsidR="00543897">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12D965" w14:textId="77777777" w:rsidR="00543897" w:rsidRPr="00C76DF3" w:rsidRDefault="0054389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AEE61" w14:textId="77777777" w:rsidR="00543897" w:rsidRPr="00C76DF3" w:rsidRDefault="00FB103D" w:rsidP="00591643">
          <w:pPr>
            <w:pStyle w:val="ProductList-OfferingBody"/>
            <w:ind w:left="-72" w:right="-74"/>
            <w:jc w:val="center"/>
            <w:rPr>
              <w:color w:val="808080" w:themeColor="background1" w:themeShade="80"/>
              <w:sz w:val="14"/>
              <w:szCs w:val="14"/>
            </w:rPr>
          </w:pPr>
          <w:hyperlink w:anchor="Introduction" w:history="1">
            <w:r w:rsidR="00543897">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07CE49" w14:textId="77777777" w:rsidR="00543897" w:rsidRPr="00C76DF3" w:rsidRDefault="0054389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1B890" w14:textId="77777777" w:rsidR="00543897" w:rsidRPr="00C76DF3" w:rsidRDefault="00FB103D" w:rsidP="003812FE">
          <w:pPr>
            <w:pStyle w:val="ProductList-OfferingBody"/>
            <w:ind w:left="-72" w:right="-75"/>
            <w:jc w:val="center"/>
            <w:rPr>
              <w:color w:val="808080" w:themeColor="background1" w:themeShade="80"/>
              <w:sz w:val="14"/>
              <w:szCs w:val="14"/>
            </w:rPr>
          </w:pPr>
          <w:hyperlink w:anchor="GeneralTerms" w:history="1">
            <w:r w:rsidR="00543897">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923179" w14:textId="77777777" w:rsidR="00543897" w:rsidRPr="00C76DF3" w:rsidRDefault="0054389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0BB89" w14:textId="77777777" w:rsidR="00543897" w:rsidRPr="00C76DF3" w:rsidRDefault="00FB103D" w:rsidP="00591643">
          <w:pPr>
            <w:pStyle w:val="ProductList-OfferingBody"/>
            <w:ind w:left="-72" w:right="-77"/>
            <w:jc w:val="center"/>
            <w:rPr>
              <w:color w:val="808080" w:themeColor="background1" w:themeShade="80"/>
              <w:sz w:val="14"/>
              <w:szCs w:val="14"/>
            </w:rPr>
          </w:pPr>
          <w:hyperlink w:anchor="PrivacyandSecurityTerms" w:history="1">
            <w:r w:rsidR="00543897">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742AD" w14:textId="77777777" w:rsidR="00543897" w:rsidRPr="00C76DF3" w:rsidRDefault="0054389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59A66" w14:textId="77777777" w:rsidR="00543897" w:rsidRPr="00C76DF3" w:rsidRDefault="00FB103D" w:rsidP="003812FE">
          <w:pPr>
            <w:pStyle w:val="ProductList-OfferingBody"/>
            <w:ind w:left="-72" w:right="-77"/>
            <w:jc w:val="center"/>
            <w:rPr>
              <w:color w:val="808080" w:themeColor="background1" w:themeShade="80"/>
              <w:sz w:val="14"/>
              <w:szCs w:val="14"/>
            </w:rPr>
          </w:pPr>
          <w:hyperlink w:anchor="OnlineServiceSpecificTerms" w:history="1">
            <w:r w:rsidR="00543897">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F113B1" w14:textId="77777777" w:rsidR="00543897" w:rsidRPr="00C76DF3" w:rsidRDefault="0054389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D68EE" w14:textId="77777777" w:rsidR="00543897" w:rsidRPr="00C76DF3" w:rsidRDefault="00FB103D" w:rsidP="003812FE">
          <w:pPr>
            <w:pStyle w:val="ProductList-OfferingBody"/>
            <w:ind w:left="-72" w:right="-76"/>
            <w:jc w:val="center"/>
            <w:rPr>
              <w:color w:val="808080" w:themeColor="background1" w:themeShade="80"/>
              <w:sz w:val="14"/>
              <w:szCs w:val="14"/>
            </w:rPr>
          </w:pPr>
          <w:hyperlink w:anchor="Attachment1" w:history="1">
            <w:r w:rsidR="00543897">
              <w:rPr>
                <w:rStyle w:val="Hyperlink"/>
                <w:sz w:val="14"/>
                <w:szCs w:val="14"/>
              </w:rPr>
              <w:t>Приложения</w:t>
            </w:r>
          </w:hyperlink>
        </w:p>
      </w:tc>
    </w:tr>
  </w:tbl>
  <w:p w14:paraId="0F3548A6" w14:textId="77777777" w:rsidR="00543897" w:rsidRPr="00591643" w:rsidRDefault="00543897">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43897" w:rsidRPr="00C76DF3" w14:paraId="40040B48" w14:textId="77777777" w:rsidTr="00A619A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A772B5" w14:textId="77777777" w:rsidR="00543897" w:rsidRPr="00C76DF3" w:rsidRDefault="00FB103D" w:rsidP="00A619AF">
          <w:pPr>
            <w:pStyle w:val="ProductList-OfferingBody"/>
            <w:ind w:left="-77" w:right="-73"/>
            <w:jc w:val="center"/>
            <w:rPr>
              <w:color w:val="808080" w:themeColor="background1" w:themeShade="80"/>
              <w:sz w:val="14"/>
              <w:szCs w:val="14"/>
            </w:rPr>
          </w:pPr>
          <w:hyperlink w:anchor="Съдържание" w:history="1">
            <w:r w:rsidR="00543897">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E862EC" w14:textId="77777777" w:rsidR="00543897" w:rsidRPr="00C76DF3" w:rsidRDefault="00543897" w:rsidP="00A619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7B10D" w14:textId="77777777" w:rsidR="00543897" w:rsidRPr="00C76DF3" w:rsidRDefault="00FB103D" w:rsidP="00A619AF">
          <w:pPr>
            <w:pStyle w:val="ProductList-OfferingBody"/>
            <w:ind w:left="-72" w:right="-74"/>
            <w:jc w:val="center"/>
            <w:rPr>
              <w:color w:val="808080" w:themeColor="background1" w:themeShade="80"/>
              <w:sz w:val="14"/>
              <w:szCs w:val="14"/>
            </w:rPr>
          </w:pPr>
          <w:hyperlink w:anchor="Въведение" w:history="1">
            <w:r w:rsidR="00543897">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C03E33" w14:textId="77777777" w:rsidR="00543897" w:rsidRPr="00C76DF3" w:rsidRDefault="00543897" w:rsidP="00A619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1F1BBF" w14:textId="77777777" w:rsidR="00543897" w:rsidRPr="00C76DF3" w:rsidRDefault="00FB103D" w:rsidP="00A619AF">
          <w:pPr>
            <w:pStyle w:val="ProductList-OfferingBody"/>
            <w:ind w:left="-72" w:right="-75"/>
            <w:jc w:val="center"/>
            <w:rPr>
              <w:color w:val="808080" w:themeColor="background1" w:themeShade="80"/>
              <w:sz w:val="14"/>
              <w:szCs w:val="14"/>
            </w:rPr>
          </w:pPr>
          <w:hyperlink w:anchor="Общи условия" w:history="1">
            <w:r w:rsidR="00543897">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78338C" w14:textId="77777777" w:rsidR="00543897" w:rsidRPr="00C76DF3" w:rsidRDefault="00543897" w:rsidP="00A619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5E4E70" w14:textId="77777777" w:rsidR="00543897" w:rsidRPr="00C76DF3" w:rsidRDefault="00FB103D" w:rsidP="00A619AF">
          <w:pPr>
            <w:pStyle w:val="ProductList-OfferingBody"/>
            <w:ind w:left="-72" w:right="-77"/>
            <w:jc w:val="center"/>
            <w:rPr>
              <w:color w:val="808080" w:themeColor="background1" w:themeShade="80"/>
              <w:sz w:val="14"/>
              <w:szCs w:val="14"/>
            </w:rPr>
          </w:pPr>
          <w:hyperlink w:anchor="Условия за поверителност и защита" w:history="1">
            <w:r w:rsidR="00543897">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F3EA97" w14:textId="77777777" w:rsidR="00543897" w:rsidRPr="00C76DF3" w:rsidRDefault="00543897" w:rsidP="00A619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7B7CC5" w14:textId="77777777" w:rsidR="00543897" w:rsidRPr="00C76DF3" w:rsidRDefault="00FB103D" w:rsidP="00A619AF">
          <w:pPr>
            <w:pStyle w:val="ProductList-OfferingBody"/>
            <w:ind w:left="-72" w:right="-77"/>
            <w:jc w:val="center"/>
            <w:rPr>
              <w:color w:val="808080" w:themeColor="background1" w:themeShade="80"/>
              <w:sz w:val="14"/>
              <w:szCs w:val="14"/>
            </w:rPr>
          </w:pPr>
          <w:hyperlink w:anchor="OnlineServiceSpecificTerms" w:history="1">
            <w:r w:rsidR="00543897">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6E6A36" w14:textId="77777777" w:rsidR="00543897" w:rsidRPr="00C76DF3" w:rsidRDefault="00543897" w:rsidP="00A619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D4887" w14:textId="77777777" w:rsidR="00543897" w:rsidRPr="00C76DF3" w:rsidRDefault="00FB103D" w:rsidP="00A619AF">
          <w:pPr>
            <w:pStyle w:val="ProductList-OfferingBody"/>
            <w:ind w:left="-72" w:right="-76"/>
            <w:jc w:val="center"/>
            <w:rPr>
              <w:color w:val="808080" w:themeColor="background1" w:themeShade="80"/>
              <w:sz w:val="14"/>
              <w:szCs w:val="14"/>
            </w:rPr>
          </w:pPr>
          <w:hyperlink w:anchor="Приложение1" w:history="1">
            <w:r w:rsidR="00543897">
              <w:rPr>
                <w:rStyle w:val="Hyperlink"/>
                <w:sz w:val="14"/>
                <w:szCs w:val="14"/>
              </w:rPr>
              <w:t>Приложения</w:t>
            </w:r>
          </w:hyperlink>
        </w:p>
      </w:tc>
    </w:tr>
  </w:tbl>
  <w:p w14:paraId="76319162" w14:textId="77777777" w:rsidR="00543897" w:rsidRPr="00591643" w:rsidRDefault="00543897" w:rsidP="00A619AF">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43897" w:rsidRPr="00C76DF3" w14:paraId="131F6D53" w14:textId="77777777" w:rsidTr="00A619A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195DC" w14:textId="77777777" w:rsidR="00543897" w:rsidRPr="00C76DF3" w:rsidRDefault="00FB103D" w:rsidP="00A619AF">
          <w:pPr>
            <w:pStyle w:val="ProductList-OfferingBody"/>
            <w:ind w:left="-77" w:right="-73"/>
            <w:jc w:val="center"/>
            <w:rPr>
              <w:color w:val="808080" w:themeColor="background1" w:themeShade="80"/>
              <w:sz w:val="14"/>
              <w:szCs w:val="14"/>
            </w:rPr>
          </w:pPr>
          <w:hyperlink w:anchor="Съдържание" w:history="1">
            <w:r w:rsidR="00543897">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9EE2CD" w14:textId="77777777" w:rsidR="00543897" w:rsidRPr="00C76DF3" w:rsidRDefault="00543897" w:rsidP="00A619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6FB00F" w14:textId="77777777" w:rsidR="00543897" w:rsidRPr="00C76DF3" w:rsidRDefault="00FB103D" w:rsidP="00A619AF">
          <w:pPr>
            <w:pStyle w:val="ProductList-OfferingBody"/>
            <w:ind w:left="-72" w:right="-74"/>
            <w:jc w:val="center"/>
            <w:rPr>
              <w:color w:val="808080" w:themeColor="background1" w:themeShade="80"/>
              <w:sz w:val="14"/>
              <w:szCs w:val="14"/>
            </w:rPr>
          </w:pPr>
          <w:hyperlink w:anchor="Въведение" w:history="1">
            <w:r w:rsidR="00543897">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C20444" w14:textId="77777777" w:rsidR="00543897" w:rsidRPr="00C76DF3" w:rsidRDefault="00543897" w:rsidP="00A619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A9637" w14:textId="77777777" w:rsidR="00543897" w:rsidRPr="00C76DF3" w:rsidRDefault="00FB103D" w:rsidP="00A619AF">
          <w:pPr>
            <w:pStyle w:val="ProductList-OfferingBody"/>
            <w:ind w:left="-72" w:right="-75"/>
            <w:jc w:val="center"/>
            <w:rPr>
              <w:color w:val="808080" w:themeColor="background1" w:themeShade="80"/>
              <w:sz w:val="14"/>
              <w:szCs w:val="14"/>
            </w:rPr>
          </w:pPr>
          <w:hyperlink w:anchor="Общи условия" w:history="1">
            <w:r w:rsidR="00543897">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D1C34E" w14:textId="77777777" w:rsidR="00543897" w:rsidRPr="00C76DF3" w:rsidRDefault="00543897" w:rsidP="00A619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E3C9C" w14:textId="77777777" w:rsidR="00543897" w:rsidRPr="00C76DF3" w:rsidRDefault="00FB103D" w:rsidP="00A619AF">
          <w:pPr>
            <w:pStyle w:val="ProductList-OfferingBody"/>
            <w:ind w:left="-72" w:right="-77"/>
            <w:jc w:val="center"/>
            <w:rPr>
              <w:color w:val="808080" w:themeColor="background1" w:themeShade="80"/>
              <w:sz w:val="14"/>
              <w:szCs w:val="14"/>
            </w:rPr>
          </w:pPr>
          <w:hyperlink w:anchor="Условия за поверителност и защита" w:history="1">
            <w:r w:rsidR="00543897">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A80C21" w14:textId="77777777" w:rsidR="00543897" w:rsidRPr="00C76DF3" w:rsidRDefault="00543897" w:rsidP="00A619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E6378F" w14:textId="77777777" w:rsidR="00543897" w:rsidRPr="00C76DF3" w:rsidRDefault="00FB103D" w:rsidP="00A619AF">
          <w:pPr>
            <w:pStyle w:val="ProductList-OfferingBody"/>
            <w:ind w:left="-72" w:right="-77"/>
            <w:jc w:val="center"/>
            <w:rPr>
              <w:color w:val="808080" w:themeColor="background1" w:themeShade="80"/>
              <w:sz w:val="14"/>
              <w:szCs w:val="14"/>
            </w:rPr>
          </w:pPr>
          <w:hyperlink w:anchor="OnlineServiceSpecificTerms" w:history="1">
            <w:r w:rsidR="00543897">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EE6688" w14:textId="77777777" w:rsidR="00543897" w:rsidRPr="00C76DF3" w:rsidRDefault="00543897" w:rsidP="00A619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0335D" w14:textId="77777777" w:rsidR="00543897" w:rsidRPr="00C76DF3" w:rsidRDefault="00FB103D" w:rsidP="00A619AF">
          <w:pPr>
            <w:pStyle w:val="ProductList-OfferingBody"/>
            <w:ind w:left="-72" w:right="-76"/>
            <w:jc w:val="center"/>
            <w:rPr>
              <w:color w:val="808080" w:themeColor="background1" w:themeShade="80"/>
              <w:sz w:val="14"/>
              <w:szCs w:val="14"/>
            </w:rPr>
          </w:pPr>
          <w:hyperlink w:anchor="Приложение1" w:history="1">
            <w:r w:rsidR="00543897">
              <w:rPr>
                <w:rStyle w:val="Hyperlink"/>
                <w:sz w:val="14"/>
                <w:szCs w:val="14"/>
              </w:rPr>
              <w:t>Приложения</w:t>
            </w:r>
          </w:hyperlink>
        </w:p>
      </w:tc>
    </w:tr>
  </w:tbl>
  <w:p w14:paraId="37B1CA6A" w14:textId="77777777" w:rsidR="00543897" w:rsidRPr="00591643" w:rsidRDefault="00543897">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12158" w:rsidRPr="00C76DF3" w14:paraId="1345C4D6" w14:textId="77777777" w:rsidTr="00D025C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FCD44" w14:textId="77777777" w:rsidR="00E12158" w:rsidRPr="00C76DF3" w:rsidRDefault="00FB103D" w:rsidP="00E12158">
          <w:pPr>
            <w:pStyle w:val="ProductList-OfferingBody"/>
            <w:ind w:left="-77" w:right="-73"/>
            <w:jc w:val="center"/>
            <w:rPr>
              <w:color w:val="808080" w:themeColor="background1" w:themeShade="80"/>
              <w:sz w:val="14"/>
              <w:szCs w:val="14"/>
            </w:rPr>
          </w:pPr>
          <w:hyperlink w:anchor="Съдържание" w:history="1">
            <w:r w:rsidR="00E12158">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22619A" w14:textId="77777777" w:rsidR="00E12158" w:rsidRPr="00C76DF3" w:rsidRDefault="00E12158" w:rsidP="00E1215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0717C0" w14:textId="77777777" w:rsidR="00E12158" w:rsidRPr="00C76DF3" w:rsidRDefault="00FB103D" w:rsidP="00E12158">
          <w:pPr>
            <w:pStyle w:val="ProductList-OfferingBody"/>
            <w:ind w:left="-72" w:right="-74"/>
            <w:jc w:val="center"/>
            <w:rPr>
              <w:color w:val="808080" w:themeColor="background1" w:themeShade="80"/>
              <w:sz w:val="14"/>
              <w:szCs w:val="14"/>
            </w:rPr>
          </w:pPr>
          <w:hyperlink w:anchor="Въведение" w:history="1">
            <w:r w:rsidR="00E12158">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27138B" w14:textId="77777777" w:rsidR="00E12158" w:rsidRPr="00C76DF3" w:rsidRDefault="00E12158" w:rsidP="00E1215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57975" w14:textId="77777777" w:rsidR="00E12158" w:rsidRPr="00C76DF3" w:rsidRDefault="00FB103D" w:rsidP="00E12158">
          <w:pPr>
            <w:pStyle w:val="ProductList-OfferingBody"/>
            <w:ind w:left="-72" w:right="-75"/>
            <w:jc w:val="center"/>
            <w:rPr>
              <w:color w:val="808080" w:themeColor="background1" w:themeShade="80"/>
              <w:sz w:val="14"/>
              <w:szCs w:val="14"/>
            </w:rPr>
          </w:pPr>
          <w:hyperlink w:anchor="Общи условия" w:history="1">
            <w:r w:rsidR="00E12158">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B18606" w14:textId="77777777" w:rsidR="00E12158" w:rsidRPr="00C76DF3" w:rsidRDefault="00E12158"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6F6C38" w14:textId="77777777" w:rsidR="00E12158" w:rsidRPr="00C76DF3" w:rsidRDefault="00FB103D" w:rsidP="00E12158">
          <w:pPr>
            <w:pStyle w:val="ProductList-OfferingBody"/>
            <w:ind w:left="-72" w:right="-77"/>
            <w:jc w:val="center"/>
            <w:rPr>
              <w:color w:val="808080" w:themeColor="background1" w:themeShade="80"/>
              <w:sz w:val="14"/>
              <w:szCs w:val="14"/>
            </w:rPr>
          </w:pPr>
          <w:hyperlink w:anchor="OnlineServiceSpecificTerms" w:history="1">
            <w:r w:rsidR="00E12158">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978A97" w14:textId="77777777" w:rsidR="00E12158" w:rsidRPr="00C76DF3" w:rsidRDefault="00E12158"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ACB26D" w14:textId="77777777" w:rsidR="00E12158" w:rsidRPr="00C76DF3" w:rsidRDefault="00FB103D" w:rsidP="00E12158">
          <w:pPr>
            <w:pStyle w:val="ProductList-OfferingBody"/>
            <w:ind w:left="-72" w:right="-76"/>
            <w:jc w:val="center"/>
            <w:rPr>
              <w:color w:val="808080" w:themeColor="background1" w:themeShade="80"/>
              <w:sz w:val="14"/>
              <w:szCs w:val="14"/>
            </w:rPr>
          </w:pPr>
          <w:hyperlink w:anchor="Приложение1" w:history="1">
            <w:r w:rsidR="00E12158">
              <w:rPr>
                <w:rStyle w:val="Hyperlink"/>
                <w:sz w:val="14"/>
                <w:szCs w:val="14"/>
              </w:rPr>
              <w:t>Приложения</w:t>
            </w:r>
          </w:hyperlink>
        </w:p>
      </w:tc>
    </w:tr>
  </w:tbl>
  <w:p w14:paraId="3902E68F" w14:textId="77777777" w:rsidR="00543897" w:rsidRPr="00591643" w:rsidRDefault="00543897" w:rsidP="00A619AF">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43897" w:rsidRPr="00C76DF3" w14:paraId="28ED4D85" w14:textId="77777777" w:rsidTr="00A619A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171CB" w14:textId="77777777" w:rsidR="00543897" w:rsidRPr="00C76DF3" w:rsidRDefault="00FB103D" w:rsidP="00A619AF">
          <w:pPr>
            <w:pStyle w:val="ProductList-OfferingBody"/>
            <w:ind w:left="-77" w:right="-73"/>
            <w:jc w:val="center"/>
            <w:rPr>
              <w:color w:val="808080" w:themeColor="background1" w:themeShade="80"/>
              <w:sz w:val="14"/>
              <w:szCs w:val="14"/>
            </w:rPr>
          </w:pPr>
          <w:hyperlink w:anchor="Съдържание" w:history="1">
            <w:r w:rsidR="00543897">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773A3C" w14:textId="77777777" w:rsidR="00543897" w:rsidRPr="00C76DF3" w:rsidRDefault="00543897" w:rsidP="00A619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01E032" w14:textId="77777777" w:rsidR="00543897" w:rsidRPr="00C76DF3" w:rsidRDefault="00FB103D" w:rsidP="00A619AF">
          <w:pPr>
            <w:pStyle w:val="ProductList-OfferingBody"/>
            <w:ind w:left="-72" w:right="-74"/>
            <w:jc w:val="center"/>
            <w:rPr>
              <w:color w:val="808080" w:themeColor="background1" w:themeShade="80"/>
              <w:sz w:val="14"/>
              <w:szCs w:val="14"/>
            </w:rPr>
          </w:pPr>
          <w:hyperlink w:anchor="Въведение" w:history="1">
            <w:r w:rsidR="00543897">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02B42E" w14:textId="77777777" w:rsidR="00543897" w:rsidRPr="00C76DF3" w:rsidRDefault="00543897" w:rsidP="00A619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C736A1" w14:textId="77777777" w:rsidR="00543897" w:rsidRPr="00C76DF3" w:rsidRDefault="00FB103D" w:rsidP="00A619AF">
          <w:pPr>
            <w:pStyle w:val="ProductList-OfferingBody"/>
            <w:ind w:left="-72" w:right="-75"/>
            <w:jc w:val="center"/>
            <w:rPr>
              <w:color w:val="808080" w:themeColor="background1" w:themeShade="80"/>
              <w:sz w:val="14"/>
              <w:szCs w:val="14"/>
            </w:rPr>
          </w:pPr>
          <w:hyperlink w:anchor="Общи условия" w:history="1">
            <w:r w:rsidR="00543897">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87AA4F" w14:textId="77777777" w:rsidR="00543897" w:rsidRPr="00C76DF3" w:rsidRDefault="00543897" w:rsidP="00A619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9D8126" w14:textId="77777777" w:rsidR="00543897" w:rsidRPr="00C76DF3" w:rsidRDefault="00FB103D" w:rsidP="00A619AF">
          <w:pPr>
            <w:pStyle w:val="ProductList-OfferingBody"/>
            <w:ind w:left="-72" w:right="-77"/>
            <w:jc w:val="center"/>
            <w:rPr>
              <w:color w:val="808080" w:themeColor="background1" w:themeShade="80"/>
              <w:sz w:val="14"/>
              <w:szCs w:val="14"/>
            </w:rPr>
          </w:pPr>
          <w:hyperlink w:anchor="Условия за поверителност и защита" w:history="1">
            <w:r w:rsidR="00543897">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707096" w14:textId="77777777" w:rsidR="00543897" w:rsidRPr="00C76DF3" w:rsidRDefault="00543897" w:rsidP="00A619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9C05E9" w14:textId="77777777" w:rsidR="00543897" w:rsidRPr="00C76DF3" w:rsidRDefault="00FB103D" w:rsidP="00A619AF">
          <w:pPr>
            <w:pStyle w:val="ProductList-OfferingBody"/>
            <w:ind w:left="-72" w:right="-77"/>
            <w:jc w:val="center"/>
            <w:rPr>
              <w:color w:val="808080" w:themeColor="background1" w:themeShade="80"/>
              <w:sz w:val="14"/>
              <w:szCs w:val="14"/>
            </w:rPr>
          </w:pPr>
          <w:hyperlink w:anchor="OnlineServiceSpecificTerms" w:history="1">
            <w:r w:rsidR="00543897">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9B5FD6" w14:textId="77777777" w:rsidR="00543897" w:rsidRPr="00C76DF3" w:rsidRDefault="00543897" w:rsidP="00A619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B86451" w14:textId="77777777" w:rsidR="00543897" w:rsidRPr="00C76DF3" w:rsidRDefault="00FB103D" w:rsidP="00A619AF">
          <w:pPr>
            <w:pStyle w:val="ProductList-OfferingBody"/>
            <w:ind w:left="-72" w:right="-76"/>
            <w:jc w:val="center"/>
            <w:rPr>
              <w:color w:val="808080" w:themeColor="background1" w:themeShade="80"/>
              <w:sz w:val="14"/>
              <w:szCs w:val="14"/>
            </w:rPr>
          </w:pPr>
          <w:hyperlink w:anchor="Приложение1" w:history="1">
            <w:r w:rsidR="00543897">
              <w:rPr>
                <w:rStyle w:val="Hyperlink"/>
                <w:sz w:val="14"/>
                <w:szCs w:val="14"/>
              </w:rPr>
              <w:t>Приложения</w:t>
            </w:r>
          </w:hyperlink>
        </w:p>
      </w:tc>
    </w:tr>
  </w:tbl>
  <w:p w14:paraId="32C3B5D8" w14:textId="77777777" w:rsidR="00543897" w:rsidRPr="00591643" w:rsidRDefault="00543897">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43897" w:rsidRPr="00C76DF3" w14:paraId="6E36870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3614" w14:textId="77777777" w:rsidR="00543897" w:rsidRPr="00C76DF3" w:rsidRDefault="00FB103D" w:rsidP="00591643">
          <w:pPr>
            <w:pStyle w:val="ProductList-OfferingBody"/>
            <w:ind w:left="-77" w:right="-73"/>
            <w:jc w:val="center"/>
            <w:rPr>
              <w:color w:val="808080" w:themeColor="background1" w:themeShade="80"/>
              <w:sz w:val="14"/>
              <w:szCs w:val="14"/>
            </w:rPr>
          </w:pPr>
          <w:hyperlink w:anchor="TableofContents" w:history="1">
            <w:r w:rsidR="00543897">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2E6067" w14:textId="77777777" w:rsidR="00543897" w:rsidRPr="00C76DF3" w:rsidRDefault="0054389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51FAA" w14:textId="77777777" w:rsidR="00543897" w:rsidRPr="00C76DF3" w:rsidRDefault="00FB103D" w:rsidP="00591643">
          <w:pPr>
            <w:pStyle w:val="ProductList-OfferingBody"/>
            <w:ind w:left="-72" w:right="-74"/>
            <w:jc w:val="center"/>
            <w:rPr>
              <w:color w:val="808080" w:themeColor="background1" w:themeShade="80"/>
              <w:sz w:val="14"/>
              <w:szCs w:val="14"/>
            </w:rPr>
          </w:pPr>
          <w:hyperlink w:anchor="Introduction" w:history="1">
            <w:r w:rsidR="00543897">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0CAB33" w14:textId="77777777" w:rsidR="00543897" w:rsidRPr="00C76DF3" w:rsidRDefault="0054389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0B9D7" w14:textId="77777777" w:rsidR="00543897" w:rsidRPr="00C76DF3" w:rsidRDefault="00FB103D" w:rsidP="003812FE">
          <w:pPr>
            <w:pStyle w:val="ProductList-OfferingBody"/>
            <w:ind w:left="-72" w:right="-75"/>
            <w:jc w:val="center"/>
            <w:rPr>
              <w:color w:val="808080" w:themeColor="background1" w:themeShade="80"/>
              <w:sz w:val="14"/>
              <w:szCs w:val="14"/>
            </w:rPr>
          </w:pPr>
          <w:hyperlink w:anchor="GeneralTerms" w:history="1">
            <w:r w:rsidR="00543897">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B63FC0" w14:textId="77777777" w:rsidR="00543897" w:rsidRPr="00C76DF3" w:rsidRDefault="0054389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89000" w14:textId="77777777" w:rsidR="00543897" w:rsidRPr="00C76DF3" w:rsidRDefault="00FB103D" w:rsidP="00591643">
          <w:pPr>
            <w:pStyle w:val="ProductList-OfferingBody"/>
            <w:ind w:left="-72" w:right="-77"/>
            <w:jc w:val="center"/>
            <w:rPr>
              <w:color w:val="808080" w:themeColor="background1" w:themeShade="80"/>
              <w:sz w:val="14"/>
              <w:szCs w:val="14"/>
            </w:rPr>
          </w:pPr>
          <w:hyperlink w:anchor="PrivacyandSecurityTerms" w:history="1">
            <w:r w:rsidR="00543897">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793560" w14:textId="77777777" w:rsidR="00543897" w:rsidRPr="00C76DF3" w:rsidRDefault="0054389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019ADD" w14:textId="77777777" w:rsidR="00543897" w:rsidRPr="00C76DF3" w:rsidRDefault="00FB103D" w:rsidP="003812FE">
          <w:pPr>
            <w:pStyle w:val="ProductList-OfferingBody"/>
            <w:ind w:left="-72" w:right="-77"/>
            <w:jc w:val="center"/>
            <w:rPr>
              <w:color w:val="808080" w:themeColor="background1" w:themeShade="80"/>
              <w:sz w:val="14"/>
              <w:szCs w:val="14"/>
            </w:rPr>
          </w:pPr>
          <w:hyperlink w:anchor="OnlineServiceSpecificTerms" w:history="1">
            <w:r w:rsidR="00543897">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9ED4D8" w14:textId="77777777" w:rsidR="00543897" w:rsidRPr="00C76DF3" w:rsidRDefault="0054389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84406" w14:textId="77777777" w:rsidR="00543897" w:rsidRPr="00C76DF3" w:rsidRDefault="00FB103D" w:rsidP="003812FE">
          <w:pPr>
            <w:pStyle w:val="ProductList-OfferingBody"/>
            <w:ind w:left="-72" w:right="-76"/>
            <w:jc w:val="center"/>
            <w:rPr>
              <w:color w:val="808080" w:themeColor="background1" w:themeShade="80"/>
              <w:sz w:val="14"/>
              <w:szCs w:val="14"/>
            </w:rPr>
          </w:pPr>
          <w:hyperlink w:anchor="Attachment1" w:history="1">
            <w:r w:rsidR="00543897">
              <w:rPr>
                <w:rStyle w:val="Hyperlink"/>
                <w:sz w:val="14"/>
                <w:szCs w:val="14"/>
              </w:rPr>
              <w:t>Приложения</w:t>
            </w:r>
          </w:hyperlink>
        </w:p>
      </w:tc>
    </w:tr>
  </w:tbl>
  <w:p w14:paraId="3CE7D4B7" w14:textId="77777777" w:rsidR="00543897" w:rsidRPr="00591643" w:rsidRDefault="00543897">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E12158" w:rsidRPr="00990DE4" w14:paraId="69C7FEE9" w14:textId="77777777" w:rsidTr="00D025C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02A85F" w14:textId="77777777" w:rsidR="00E12158" w:rsidRPr="00B10E07" w:rsidRDefault="00FB103D" w:rsidP="00E12158">
          <w:pPr>
            <w:pStyle w:val="ProductList-OfferingBody"/>
            <w:ind w:left="-77" w:right="-73"/>
            <w:jc w:val="center"/>
            <w:rPr>
              <w:rStyle w:val="Hyperlink"/>
              <w:sz w:val="14"/>
              <w:szCs w:val="14"/>
              <w:lang w:val="en-US" w:eastAsia="en-US" w:bidi="ar-SA"/>
            </w:rPr>
          </w:pPr>
          <w:hyperlink w:anchor="TableofContents" w:history="1">
            <w:proofErr w:type="spellStart"/>
            <w:r w:rsidR="00E12158"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8021B81" w14:textId="77777777" w:rsidR="00E12158" w:rsidRPr="00B10E07" w:rsidRDefault="00E12158"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3E5F948" w14:textId="77777777" w:rsidR="00E12158" w:rsidRPr="00B10E07" w:rsidRDefault="00FB103D" w:rsidP="00E12158">
          <w:pPr>
            <w:pStyle w:val="ProductList-OfferingBody"/>
            <w:ind w:left="-77" w:right="-73"/>
            <w:jc w:val="center"/>
            <w:rPr>
              <w:rStyle w:val="Hyperlink"/>
              <w:sz w:val="14"/>
              <w:szCs w:val="14"/>
              <w:lang w:val="en-US" w:eastAsia="en-US" w:bidi="ar-SA"/>
            </w:rPr>
          </w:pPr>
          <w:hyperlink w:anchor="Introduction" w:history="1">
            <w:proofErr w:type="spellStart"/>
            <w:r w:rsidR="00E12158"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8991BB2" w14:textId="77777777" w:rsidR="00E12158" w:rsidRPr="00B10E07" w:rsidRDefault="00E12158"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C83BA6" w14:textId="77777777" w:rsidR="00E12158" w:rsidRPr="00B10E07" w:rsidRDefault="00FB103D" w:rsidP="00E12158">
          <w:pPr>
            <w:pStyle w:val="ProductList-OfferingBody"/>
            <w:ind w:left="-77" w:right="-73"/>
            <w:jc w:val="center"/>
            <w:rPr>
              <w:rStyle w:val="Hyperlink"/>
              <w:sz w:val="14"/>
              <w:szCs w:val="14"/>
              <w:lang w:val="en-US" w:eastAsia="en-US" w:bidi="ar-SA"/>
            </w:rPr>
          </w:pPr>
          <w:hyperlink w:anchor="GeneralTerms" w:history="1">
            <w:proofErr w:type="spellStart"/>
            <w:r w:rsidR="00E12158" w:rsidRPr="00B10E07">
              <w:rPr>
                <w:rStyle w:val="Hyperlink"/>
                <w:sz w:val="14"/>
                <w:szCs w:val="14"/>
                <w:lang w:val="en-US" w:eastAsia="en-US" w:bidi="ar-SA"/>
              </w:rPr>
              <w:t>Общи</w:t>
            </w:r>
            <w:proofErr w:type="spellEnd"/>
            <w:r w:rsidR="00E12158" w:rsidRPr="00B10E07">
              <w:rPr>
                <w:rStyle w:val="Hyperlink"/>
                <w:sz w:val="14"/>
                <w:szCs w:val="14"/>
                <w:lang w:val="en-US" w:eastAsia="en-US" w:bidi="ar-SA"/>
              </w:rPr>
              <w:t xml:space="preserve"> </w:t>
            </w:r>
            <w:proofErr w:type="spellStart"/>
            <w:r w:rsidR="00E12158" w:rsidRPr="00B10E07">
              <w:rPr>
                <w:rStyle w:val="Hyperlink"/>
                <w:sz w:val="14"/>
                <w:szCs w:val="14"/>
                <w:lang w:val="en-US" w:eastAsia="en-US" w:bidi="ar-SA"/>
              </w:rPr>
              <w:t>условия</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0A55427" w14:textId="77777777" w:rsidR="00E12158" w:rsidRPr="00B10E07" w:rsidRDefault="00E12158"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A37F5" w14:textId="77777777" w:rsidR="00E12158" w:rsidRPr="00B95770" w:rsidRDefault="00FB103D" w:rsidP="00E12158">
          <w:pPr>
            <w:pStyle w:val="ProductList-OfferingBody"/>
            <w:ind w:left="-77" w:right="-73"/>
            <w:jc w:val="center"/>
            <w:rPr>
              <w:rStyle w:val="Hyperlink"/>
              <w:sz w:val="14"/>
              <w:szCs w:val="14"/>
              <w:lang w:val="ru-RU" w:eastAsia="en-US" w:bidi="ar-SA"/>
            </w:rPr>
          </w:pPr>
          <w:hyperlink w:anchor="OnlineServiceSpecificTerms" w:history="1">
            <w:r w:rsidR="00E12158"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617909" w14:textId="77777777" w:rsidR="00E12158" w:rsidRPr="00B10E07" w:rsidRDefault="00E12158"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6D2F9B" w14:textId="77777777" w:rsidR="00E12158" w:rsidRPr="00B10E07" w:rsidRDefault="00FB103D" w:rsidP="00E12158">
          <w:pPr>
            <w:pStyle w:val="ProductList-OfferingBody"/>
            <w:ind w:left="-77" w:right="-73"/>
            <w:jc w:val="center"/>
            <w:rPr>
              <w:rStyle w:val="Hyperlink"/>
              <w:sz w:val="14"/>
              <w:szCs w:val="14"/>
              <w:lang w:val="en-US" w:eastAsia="en-US" w:bidi="ar-SA"/>
            </w:rPr>
          </w:pPr>
          <w:hyperlink w:anchor="Attachment1" w:history="1">
            <w:proofErr w:type="spellStart"/>
            <w:r w:rsidR="00E12158" w:rsidRPr="00B10E07">
              <w:rPr>
                <w:rStyle w:val="Hyperlink"/>
                <w:sz w:val="14"/>
                <w:szCs w:val="14"/>
                <w:lang w:val="en-US" w:eastAsia="en-US" w:bidi="ar-SA"/>
              </w:rPr>
              <w:t>Приложение</w:t>
            </w:r>
            <w:proofErr w:type="spellEnd"/>
          </w:hyperlink>
        </w:p>
      </w:tc>
    </w:tr>
  </w:tbl>
  <w:p w14:paraId="7D0286BE" w14:textId="77777777" w:rsidR="00543897" w:rsidRPr="00591643" w:rsidRDefault="00543897" w:rsidP="003812FE">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E12158" w:rsidRPr="00990DE4" w14:paraId="7F7C2798" w14:textId="77777777" w:rsidTr="00E1215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AE0845" w14:textId="77777777" w:rsidR="00E12158" w:rsidRPr="00B10E07" w:rsidRDefault="00FB103D" w:rsidP="00565001">
          <w:pPr>
            <w:pStyle w:val="ProductList-OfferingBody"/>
            <w:ind w:left="-77" w:right="-73"/>
            <w:jc w:val="center"/>
            <w:rPr>
              <w:rStyle w:val="Hyperlink"/>
              <w:sz w:val="14"/>
              <w:szCs w:val="14"/>
              <w:lang w:val="en-US" w:eastAsia="en-US" w:bidi="ar-SA"/>
            </w:rPr>
          </w:pPr>
          <w:hyperlink w:anchor="TableofContents" w:history="1">
            <w:proofErr w:type="spellStart"/>
            <w:r w:rsidR="00E12158"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1800B0C" w14:textId="77777777" w:rsidR="00E12158" w:rsidRPr="00B10E07" w:rsidRDefault="00E12158"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3485E1" w14:textId="77777777" w:rsidR="00E12158" w:rsidRPr="00B10E07" w:rsidRDefault="00FB103D" w:rsidP="00565001">
          <w:pPr>
            <w:pStyle w:val="ProductList-OfferingBody"/>
            <w:ind w:left="-77" w:right="-73"/>
            <w:jc w:val="center"/>
            <w:rPr>
              <w:rStyle w:val="Hyperlink"/>
              <w:sz w:val="14"/>
              <w:szCs w:val="14"/>
              <w:lang w:val="en-US" w:eastAsia="en-US" w:bidi="ar-SA"/>
            </w:rPr>
          </w:pPr>
          <w:hyperlink w:anchor="Introduction" w:history="1">
            <w:proofErr w:type="spellStart"/>
            <w:r w:rsidR="00E12158"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200DD42" w14:textId="77777777" w:rsidR="00E12158" w:rsidRPr="00B10E07" w:rsidRDefault="00E12158"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5029F" w14:textId="77777777" w:rsidR="00E12158" w:rsidRPr="00B10E07" w:rsidRDefault="00FB103D" w:rsidP="00565001">
          <w:pPr>
            <w:pStyle w:val="ProductList-OfferingBody"/>
            <w:ind w:left="-77" w:right="-73"/>
            <w:jc w:val="center"/>
            <w:rPr>
              <w:rStyle w:val="Hyperlink"/>
              <w:sz w:val="14"/>
              <w:szCs w:val="14"/>
              <w:lang w:val="en-US" w:eastAsia="en-US" w:bidi="ar-SA"/>
            </w:rPr>
          </w:pPr>
          <w:hyperlink w:anchor="GeneralTerms" w:history="1">
            <w:proofErr w:type="spellStart"/>
            <w:r w:rsidR="00E12158" w:rsidRPr="00B10E07">
              <w:rPr>
                <w:rStyle w:val="Hyperlink"/>
                <w:sz w:val="14"/>
                <w:szCs w:val="14"/>
                <w:lang w:val="en-US" w:eastAsia="en-US" w:bidi="ar-SA"/>
              </w:rPr>
              <w:t>Общи</w:t>
            </w:r>
            <w:proofErr w:type="spellEnd"/>
            <w:r w:rsidR="00E12158" w:rsidRPr="00B10E07">
              <w:rPr>
                <w:rStyle w:val="Hyperlink"/>
                <w:sz w:val="14"/>
                <w:szCs w:val="14"/>
                <w:lang w:val="en-US" w:eastAsia="en-US" w:bidi="ar-SA"/>
              </w:rPr>
              <w:t xml:space="preserve"> </w:t>
            </w:r>
            <w:proofErr w:type="spellStart"/>
            <w:r w:rsidR="00E12158" w:rsidRPr="00B10E07">
              <w:rPr>
                <w:rStyle w:val="Hyperlink"/>
                <w:sz w:val="14"/>
                <w:szCs w:val="14"/>
                <w:lang w:val="en-US" w:eastAsia="en-US" w:bidi="ar-SA"/>
              </w:rPr>
              <w:t>условия</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41B1A53" w14:textId="77777777" w:rsidR="00E12158" w:rsidRPr="00B10E07" w:rsidRDefault="00E12158"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CDD9A9" w14:textId="77777777" w:rsidR="00E12158" w:rsidRPr="00B95770" w:rsidRDefault="00FB103D" w:rsidP="00565001">
          <w:pPr>
            <w:pStyle w:val="ProductList-OfferingBody"/>
            <w:ind w:left="-77" w:right="-73"/>
            <w:jc w:val="center"/>
            <w:rPr>
              <w:rStyle w:val="Hyperlink"/>
              <w:sz w:val="14"/>
              <w:szCs w:val="14"/>
              <w:lang w:val="ru-RU" w:eastAsia="en-US" w:bidi="ar-SA"/>
            </w:rPr>
          </w:pPr>
          <w:hyperlink w:anchor="OnlineServiceSpecificTerms" w:history="1">
            <w:r w:rsidR="00E12158"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A241DBC" w14:textId="77777777" w:rsidR="00E12158" w:rsidRPr="00B10E07" w:rsidRDefault="00E12158"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957A29" w14:textId="77777777" w:rsidR="00E12158" w:rsidRPr="00B10E07" w:rsidRDefault="00FB103D" w:rsidP="00565001">
          <w:pPr>
            <w:pStyle w:val="ProductList-OfferingBody"/>
            <w:ind w:left="-77" w:right="-73"/>
            <w:jc w:val="center"/>
            <w:rPr>
              <w:rStyle w:val="Hyperlink"/>
              <w:sz w:val="14"/>
              <w:szCs w:val="14"/>
              <w:lang w:val="en-US" w:eastAsia="en-US" w:bidi="ar-SA"/>
            </w:rPr>
          </w:pPr>
          <w:hyperlink w:anchor="Attachment1" w:history="1">
            <w:proofErr w:type="spellStart"/>
            <w:r w:rsidR="00E12158" w:rsidRPr="00B10E07">
              <w:rPr>
                <w:rStyle w:val="Hyperlink"/>
                <w:sz w:val="14"/>
                <w:szCs w:val="14"/>
                <w:lang w:val="en-US" w:eastAsia="en-US" w:bidi="ar-SA"/>
              </w:rPr>
              <w:t>Приложение</w:t>
            </w:r>
            <w:proofErr w:type="spellEnd"/>
          </w:hyperlink>
        </w:p>
      </w:tc>
    </w:tr>
  </w:tbl>
  <w:p w14:paraId="55658B9E" w14:textId="77777777" w:rsidR="00543897" w:rsidRPr="00694015" w:rsidRDefault="00543897" w:rsidP="00A27681">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7D55181" w14:textId="77777777" w:rsidR="00FB103D" w:rsidRDefault="00FB103D" w:rsidP="009A573F">
      <w:pPr>
        <w:spacing w:after="0" w:line="240" w:lineRule="auto"/>
      </w:pPr>
      <w:r>
        <w:separator/>
      </w:r>
    </w:p>
  </w:footnote>
  <w:footnote w:type="continuationSeparator" w:id="0">
    <w:p w14:paraId="5C69976B" w14:textId="77777777" w:rsidR="00FB103D" w:rsidRDefault="00FB103D" w:rsidP="009A573F">
      <w:pPr>
        <w:spacing w:after="0" w:line="240" w:lineRule="auto"/>
      </w:pPr>
      <w:r>
        <w:continuationSeparator/>
      </w:r>
    </w:p>
  </w:footnote>
  <w:footnote w:type="continuationNotice" w:id="1">
    <w:p w14:paraId="6CBCA7F5" w14:textId="77777777" w:rsidR="00FB103D" w:rsidRDefault="00FB103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543897" w:rsidRPr="004D27A6" w:rsidRDefault="00543897"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15572942"/>
      <w:docPartObj>
        <w:docPartGallery w:val="Page Numbers (Top of Page)"/>
        <w:docPartUnique/>
      </w:docPartObj>
    </w:sdtPr>
    <w:sdtEndPr>
      <w:rPr>
        <w:noProof/>
        <w:sz w:val="16"/>
        <w:szCs w:val="16"/>
      </w:rPr>
    </w:sdtEndPr>
    <w:sdtContent>
      <w:p w14:paraId="79427711" w14:textId="0E8261B5" w:rsidR="00543897" w:rsidRPr="00665B0A" w:rsidRDefault="00FB103D" w:rsidP="00BA3F05">
        <w:pPr>
          <w:pStyle w:val="ProductList-Body"/>
          <w:tabs>
            <w:tab w:val="right" w:pos="10800"/>
          </w:tabs>
          <w:spacing w:before="20" w:after="20"/>
          <w:ind w:left="-14" w:right="-101"/>
          <w:rPr>
            <w:rFonts w:eastAsiaTheme="minorEastAsia"/>
            <w:noProof/>
            <w:sz w:val="16"/>
            <w:szCs w:val="16"/>
          </w:rPr>
        </w:pPr>
        <w:sdt>
          <w:sdtPr>
            <w:id w:val="-1911307589"/>
            <w:docPartObj>
              <w:docPartGallery w:val="Page Numbers (Top of Page)"/>
              <w:docPartUnique/>
            </w:docPartObj>
          </w:sdtPr>
          <w:sdtEndPr>
            <w:rPr>
              <w:noProof/>
              <w:sz w:val="16"/>
              <w:szCs w:val="16"/>
            </w:rPr>
          </w:sdtEndPr>
          <w:sdtContent>
            <w:r w:rsidR="00543897">
              <w:rPr>
                <w:sz w:val="16"/>
                <w:szCs w:val="16"/>
              </w:rPr>
              <w:t xml:space="preserve">Условия за онлайн услуги, лицензирани от Microsoft на едро (български (Bulgarian), </w:t>
            </w:r>
            <w:r w:rsidR="00F95ABB" w:rsidRPr="00F95ABB">
              <w:rPr>
                <w:sz w:val="16"/>
                <w:szCs w:val="16"/>
              </w:rPr>
              <w:t>Април</w:t>
            </w:r>
            <w:r w:rsidR="00543897">
              <w:rPr>
                <w:sz w:val="16"/>
                <w:szCs w:val="16"/>
              </w:rPr>
              <w:t xml:space="preserve"> 2020 г.)</w:t>
            </w:r>
          </w:sdtContent>
        </w:sdt>
        <w:r w:rsidR="00543897" w:rsidRPr="00665B0A">
          <w:rPr>
            <w:sz w:val="16"/>
            <w:szCs w:val="16"/>
          </w:rPr>
          <w:tab/>
        </w:r>
        <w:r w:rsidR="00543897" w:rsidRPr="00665B0A">
          <w:rPr>
            <w:sz w:val="16"/>
            <w:szCs w:val="16"/>
          </w:rPr>
          <w:fldChar w:fldCharType="begin"/>
        </w:r>
        <w:r w:rsidR="00543897" w:rsidRPr="00665B0A">
          <w:rPr>
            <w:sz w:val="16"/>
            <w:szCs w:val="16"/>
          </w:rPr>
          <w:instrText xml:space="preserve"> PAGE   \* MERGEFORMAT </w:instrText>
        </w:r>
        <w:r w:rsidR="00543897" w:rsidRPr="00665B0A">
          <w:rPr>
            <w:sz w:val="16"/>
            <w:szCs w:val="16"/>
          </w:rPr>
          <w:fldChar w:fldCharType="separate"/>
        </w:r>
        <w:r w:rsidR="00543897">
          <w:rPr>
            <w:sz w:val="16"/>
            <w:szCs w:val="16"/>
          </w:rPr>
          <w:t>2</w:t>
        </w:r>
        <w:r w:rsidR="00543897" w:rsidRPr="00665B0A">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4607F126" w:rsidR="00543897" w:rsidRPr="00665B0A" w:rsidRDefault="00FB103D" w:rsidP="000E12E7">
        <w:pPr>
          <w:pStyle w:val="ProductList-Body"/>
          <w:tabs>
            <w:tab w:val="right" w:pos="10800"/>
          </w:tabs>
          <w:spacing w:before="20" w:after="20"/>
          <w:ind w:left="-14" w:right="-101"/>
          <w:rPr>
            <w:rFonts w:eastAsiaTheme="minorEastAsia"/>
            <w:noProof/>
            <w:sz w:val="16"/>
            <w:szCs w:val="16"/>
          </w:rPr>
        </w:pPr>
        <w:sdt>
          <w:sdtPr>
            <w:id w:val="1357076926"/>
            <w:docPartObj>
              <w:docPartGallery w:val="Page Numbers (Top of Page)"/>
              <w:docPartUnique/>
            </w:docPartObj>
          </w:sdtPr>
          <w:sdtEndPr>
            <w:rPr>
              <w:noProof/>
              <w:sz w:val="16"/>
              <w:szCs w:val="16"/>
            </w:rPr>
          </w:sdtEndPr>
          <w:sdtContent>
            <w:r w:rsidR="00543897">
              <w:rPr>
                <w:sz w:val="16"/>
                <w:szCs w:val="16"/>
              </w:rPr>
              <w:t xml:space="preserve">Условия за онлайн услуги, лицензирани от Microsoft на едро (български (Bulgarian), </w:t>
            </w:r>
            <w:r w:rsidR="00F95ABB" w:rsidRPr="00F95ABB">
              <w:rPr>
                <w:sz w:val="16"/>
                <w:szCs w:val="16"/>
              </w:rPr>
              <w:t>Април</w:t>
            </w:r>
            <w:r w:rsidR="00543897">
              <w:rPr>
                <w:sz w:val="16"/>
                <w:szCs w:val="16"/>
              </w:rPr>
              <w:t xml:space="preserve"> 2020 г.)</w:t>
            </w:r>
          </w:sdtContent>
        </w:sdt>
        <w:r w:rsidR="00543897" w:rsidRPr="00665B0A">
          <w:rPr>
            <w:sz w:val="16"/>
            <w:szCs w:val="16"/>
          </w:rPr>
          <w:tab/>
        </w:r>
        <w:r w:rsidR="00543897" w:rsidRPr="00665B0A">
          <w:rPr>
            <w:sz w:val="16"/>
            <w:szCs w:val="16"/>
          </w:rPr>
          <w:fldChar w:fldCharType="begin"/>
        </w:r>
        <w:r w:rsidR="00543897" w:rsidRPr="00665B0A">
          <w:rPr>
            <w:sz w:val="16"/>
            <w:szCs w:val="16"/>
          </w:rPr>
          <w:instrText xml:space="preserve"> PAGE   \* MERGEFORMAT </w:instrText>
        </w:r>
        <w:r w:rsidR="00543897" w:rsidRPr="00665B0A">
          <w:rPr>
            <w:sz w:val="16"/>
            <w:szCs w:val="16"/>
          </w:rPr>
          <w:fldChar w:fldCharType="separate"/>
        </w:r>
        <w:r w:rsidR="00543897" w:rsidRPr="00665B0A">
          <w:rPr>
            <w:noProof/>
            <w:sz w:val="16"/>
            <w:szCs w:val="16"/>
          </w:rPr>
          <w:t>2</w:t>
        </w:r>
        <w:r w:rsidR="00543897" w:rsidRPr="00665B0A">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43598F"/>
    <w:multiLevelType w:val="hybridMultilevel"/>
    <w:tmpl w:val="AD786D0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2AE7F0B"/>
    <w:multiLevelType w:val="hybridMultilevel"/>
    <w:tmpl w:val="EAB4BA1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2"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3"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9"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2"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3"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2"/>
  </w:num>
  <w:num w:numId="3">
    <w:abstractNumId w:val="8"/>
  </w:num>
  <w:num w:numId="4">
    <w:abstractNumId w:val="10"/>
  </w:num>
  <w:num w:numId="5">
    <w:abstractNumId w:val="6"/>
  </w:num>
  <w:num w:numId="6">
    <w:abstractNumId w:val="18"/>
  </w:num>
  <w:num w:numId="7">
    <w:abstractNumId w:val="3"/>
  </w:num>
  <w:num w:numId="8">
    <w:abstractNumId w:val="16"/>
  </w:num>
  <w:num w:numId="9">
    <w:abstractNumId w:val="20"/>
  </w:num>
  <w:num w:numId="10">
    <w:abstractNumId w:val="15"/>
  </w:num>
  <w:num w:numId="11">
    <w:abstractNumId w:val="11"/>
  </w:num>
  <w:num w:numId="12">
    <w:abstractNumId w:val="4"/>
  </w:num>
  <w:num w:numId="13">
    <w:abstractNumId w:val="5"/>
  </w:num>
  <w:num w:numId="14">
    <w:abstractNumId w:val="21"/>
  </w:num>
  <w:num w:numId="15">
    <w:abstractNumId w:val="7"/>
  </w:num>
  <w:num w:numId="16">
    <w:abstractNumId w:val="1"/>
  </w:num>
  <w:num w:numId="17">
    <w:abstractNumId w:val="22"/>
  </w:num>
  <w:num w:numId="18">
    <w:abstractNumId w:val="12"/>
  </w:num>
  <w:num w:numId="19">
    <w:abstractNumId w:val="0"/>
  </w:num>
  <w:num w:numId="20">
    <w:abstractNumId w:val="19"/>
  </w:num>
  <w:num w:numId="21">
    <w:abstractNumId w:val="23"/>
  </w:num>
  <w:num w:numId="22">
    <w:abstractNumId w:val="9"/>
  </w:num>
  <w:num w:numId="23">
    <w:abstractNumId w:val="13"/>
  </w:num>
  <w:num w:numId="24">
    <w:abstractNumId w:val="17"/>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proofState w:spelling="clean" w:grammar="clean"/>
  <w:documentProtection w:edit="readOnly" w:formatting="1" w:enforcement="1" w:cryptProviderType="rsaAES" w:cryptAlgorithmClass="hash" w:cryptAlgorithmType="typeAny" w:cryptAlgorithmSid="14" w:cryptSpinCount="100000" w:hash="gAC0Xfm19JjM5jzwZ4fMwsPkBSxTwBLVFgNQVvVazGk/K/LGx3Da2Qt//Y1wruTawJT8IjJ5mA6mMoaIFffHzg==" w:salt="cbFMv5246e/jz2bVEAEKi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0F05"/>
    <w:rsid w:val="00003E17"/>
    <w:rsid w:val="00004BE2"/>
    <w:rsid w:val="00005326"/>
    <w:rsid w:val="000056F6"/>
    <w:rsid w:val="00007502"/>
    <w:rsid w:val="0000793E"/>
    <w:rsid w:val="00007D8A"/>
    <w:rsid w:val="000106A8"/>
    <w:rsid w:val="00012831"/>
    <w:rsid w:val="00017369"/>
    <w:rsid w:val="00017A5A"/>
    <w:rsid w:val="00017A87"/>
    <w:rsid w:val="00024B72"/>
    <w:rsid w:val="0002605D"/>
    <w:rsid w:val="00026DDE"/>
    <w:rsid w:val="0002719C"/>
    <w:rsid w:val="00027895"/>
    <w:rsid w:val="00027CCB"/>
    <w:rsid w:val="00027CFF"/>
    <w:rsid w:val="00031223"/>
    <w:rsid w:val="000314CF"/>
    <w:rsid w:val="000346AC"/>
    <w:rsid w:val="00035298"/>
    <w:rsid w:val="000352BD"/>
    <w:rsid w:val="00035F22"/>
    <w:rsid w:val="00036242"/>
    <w:rsid w:val="0003651D"/>
    <w:rsid w:val="0004038E"/>
    <w:rsid w:val="000412FD"/>
    <w:rsid w:val="00041B2C"/>
    <w:rsid w:val="0004302B"/>
    <w:rsid w:val="00043BAC"/>
    <w:rsid w:val="000443FB"/>
    <w:rsid w:val="00044CD2"/>
    <w:rsid w:val="00045BAB"/>
    <w:rsid w:val="000469DE"/>
    <w:rsid w:val="000476AA"/>
    <w:rsid w:val="00050BC6"/>
    <w:rsid w:val="00055772"/>
    <w:rsid w:val="00056138"/>
    <w:rsid w:val="00056522"/>
    <w:rsid w:val="00056FAF"/>
    <w:rsid w:val="00061F6E"/>
    <w:rsid w:val="000625F0"/>
    <w:rsid w:val="00063CE9"/>
    <w:rsid w:val="000648ED"/>
    <w:rsid w:val="00065F4E"/>
    <w:rsid w:val="00065FF8"/>
    <w:rsid w:val="00067B4B"/>
    <w:rsid w:val="000703F9"/>
    <w:rsid w:val="00071A79"/>
    <w:rsid w:val="00071C2C"/>
    <w:rsid w:val="0007363B"/>
    <w:rsid w:val="0007491F"/>
    <w:rsid w:val="0007551D"/>
    <w:rsid w:val="000756A2"/>
    <w:rsid w:val="000759BB"/>
    <w:rsid w:val="000773B6"/>
    <w:rsid w:val="00077A6B"/>
    <w:rsid w:val="00081149"/>
    <w:rsid w:val="00081380"/>
    <w:rsid w:val="00081CA7"/>
    <w:rsid w:val="0008307A"/>
    <w:rsid w:val="00083585"/>
    <w:rsid w:val="00083FE8"/>
    <w:rsid w:val="00085D21"/>
    <w:rsid w:val="00086F17"/>
    <w:rsid w:val="000872EB"/>
    <w:rsid w:val="00087BC2"/>
    <w:rsid w:val="0009164C"/>
    <w:rsid w:val="000953A4"/>
    <w:rsid w:val="0009588E"/>
    <w:rsid w:val="0009624C"/>
    <w:rsid w:val="000964DC"/>
    <w:rsid w:val="00096E74"/>
    <w:rsid w:val="000A03D2"/>
    <w:rsid w:val="000A0CD9"/>
    <w:rsid w:val="000A1035"/>
    <w:rsid w:val="000A2672"/>
    <w:rsid w:val="000A2E8E"/>
    <w:rsid w:val="000A3546"/>
    <w:rsid w:val="000A5DC6"/>
    <w:rsid w:val="000A5E8A"/>
    <w:rsid w:val="000A5FA1"/>
    <w:rsid w:val="000A6BE5"/>
    <w:rsid w:val="000B02C9"/>
    <w:rsid w:val="000B0627"/>
    <w:rsid w:val="000B07BF"/>
    <w:rsid w:val="000B1561"/>
    <w:rsid w:val="000B2305"/>
    <w:rsid w:val="000B6823"/>
    <w:rsid w:val="000B6866"/>
    <w:rsid w:val="000B711A"/>
    <w:rsid w:val="000C07D1"/>
    <w:rsid w:val="000C0ACA"/>
    <w:rsid w:val="000C2DAF"/>
    <w:rsid w:val="000C2E6F"/>
    <w:rsid w:val="000C457F"/>
    <w:rsid w:val="000C4BD0"/>
    <w:rsid w:val="000C5490"/>
    <w:rsid w:val="000C6732"/>
    <w:rsid w:val="000D5752"/>
    <w:rsid w:val="000D6060"/>
    <w:rsid w:val="000E045B"/>
    <w:rsid w:val="000E08C0"/>
    <w:rsid w:val="000E12E7"/>
    <w:rsid w:val="000E16D8"/>
    <w:rsid w:val="000E16DC"/>
    <w:rsid w:val="000E1DEC"/>
    <w:rsid w:val="000E2CBB"/>
    <w:rsid w:val="000E32A1"/>
    <w:rsid w:val="000E3993"/>
    <w:rsid w:val="000E6ED8"/>
    <w:rsid w:val="000F0057"/>
    <w:rsid w:val="000F032B"/>
    <w:rsid w:val="000F2990"/>
    <w:rsid w:val="000F30AA"/>
    <w:rsid w:val="000F30F7"/>
    <w:rsid w:val="000F4BB7"/>
    <w:rsid w:val="000F56C8"/>
    <w:rsid w:val="000F5DB2"/>
    <w:rsid w:val="001013C9"/>
    <w:rsid w:val="0010172F"/>
    <w:rsid w:val="00103924"/>
    <w:rsid w:val="00104DBC"/>
    <w:rsid w:val="0010587C"/>
    <w:rsid w:val="00105B4C"/>
    <w:rsid w:val="001064EC"/>
    <w:rsid w:val="00107F31"/>
    <w:rsid w:val="0011092F"/>
    <w:rsid w:val="00111744"/>
    <w:rsid w:val="00111B6A"/>
    <w:rsid w:val="0011302C"/>
    <w:rsid w:val="00117EB2"/>
    <w:rsid w:val="001206B3"/>
    <w:rsid w:val="00122096"/>
    <w:rsid w:val="00123E7D"/>
    <w:rsid w:val="001242BA"/>
    <w:rsid w:val="00125581"/>
    <w:rsid w:val="001257C0"/>
    <w:rsid w:val="00125CBE"/>
    <w:rsid w:val="00127C5F"/>
    <w:rsid w:val="00131F20"/>
    <w:rsid w:val="001320C2"/>
    <w:rsid w:val="00132A99"/>
    <w:rsid w:val="00132D95"/>
    <w:rsid w:val="00134DA1"/>
    <w:rsid w:val="00134EF8"/>
    <w:rsid w:val="00135786"/>
    <w:rsid w:val="00136452"/>
    <w:rsid w:val="001379B7"/>
    <w:rsid w:val="00137E59"/>
    <w:rsid w:val="0014075A"/>
    <w:rsid w:val="00140900"/>
    <w:rsid w:val="0014192B"/>
    <w:rsid w:val="00141936"/>
    <w:rsid w:val="00144059"/>
    <w:rsid w:val="001472FC"/>
    <w:rsid w:val="00150F54"/>
    <w:rsid w:val="001517E0"/>
    <w:rsid w:val="001529AD"/>
    <w:rsid w:val="00154ACE"/>
    <w:rsid w:val="00154B86"/>
    <w:rsid w:val="00156C1C"/>
    <w:rsid w:val="0015786C"/>
    <w:rsid w:val="001602AC"/>
    <w:rsid w:val="001602F8"/>
    <w:rsid w:val="00160CB8"/>
    <w:rsid w:val="00162AE1"/>
    <w:rsid w:val="00165DD6"/>
    <w:rsid w:val="00165F81"/>
    <w:rsid w:val="00166039"/>
    <w:rsid w:val="00167128"/>
    <w:rsid w:val="00167443"/>
    <w:rsid w:val="00170466"/>
    <w:rsid w:val="00171B2E"/>
    <w:rsid w:val="00174C82"/>
    <w:rsid w:val="00175B93"/>
    <w:rsid w:val="0017786C"/>
    <w:rsid w:val="00180B6E"/>
    <w:rsid w:val="00183408"/>
    <w:rsid w:val="001838D6"/>
    <w:rsid w:val="00185A8B"/>
    <w:rsid w:val="001865F8"/>
    <w:rsid w:val="00186BF6"/>
    <w:rsid w:val="00191210"/>
    <w:rsid w:val="00192660"/>
    <w:rsid w:val="001A0977"/>
    <w:rsid w:val="001A0CFD"/>
    <w:rsid w:val="001A19E0"/>
    <w:rsid w:val="001B02CF"/>
    <w:rsid w:val="001B07B6"/>
    <w:rsid w:val="001B1522"/>
    <w:rsid w:val="001B20E3"/>
    <w:rsid w:val="001B25E0"/>
    <w:rsid w:val="001B351E"/>
    <w:rsid w:val="001B44F9"/>
    <w:rsid w:val="001B497B"/>
    <w:rsid w:val="001B4F20"/>
    <w:rsid w:val="001B537D"/>
    <w:rsid w:val="001B7568"/>
    <w:rsid w:val="001C09BD"/>
    <w:rsid w:val="001C33C4"/>
    <w:rsid w:val="001C3EDC"/>
    <w:rsid w:val="001C3F2C"/>
    <w:rsid w:val="001D0765"/>
    <w:rsid w:val="001D0B44"/>
    <w:rsid w:val="001D1AA6"/>
    <w:rsid w:val="001D2523"/>
    <w:rsid w:val="001D272D"/>
    <w:rsid w:val="001D2A76"/>
    <w:rsid w:val="001D494D"/>
    <w:rsid w:val="001D4F66"/>
    <w:rsid w:val="001D7C37"/>
    <w:rsid w:val="001E13DF"/>
    <w:rsid w:val="001E32A0"/>
    <w:rsid w:val="001E33A8"/>
    <w:rsid w:val="001E3855"/>
    <w:rsid w:val="001E4EB7"/>
    <w:rsid w:val="001E5012"/>
    <w:rsid w:val="001E6605"/>
    <w:rsid w:val="001F1B51"/>
    <w:rsid w:val="001F243D"/>
    <w:rsid w:val="001F2DDF"/>
    <w:rsid w:val="001F3F1F"/>
    <w:rsid w:val="001F4069"/>
    <w:rsid w:val="001F474F"/>
    <w:rsid w:val="001F47DC"/>
    <w:rsid w:val="001F4A2A"/>
    <w:rsid w:val="0020213F"/>
    <w:rsid w:val="0020319C"/>
    <w:rsid w:val="00204284"/>
    <w:rsid w:val="00205A59"/>
    <w:rsid w:val="00206C82"/>
    <w:rsid w:val="00207B92"/>
    <w:rsid w:val="00210530"/>
    <w:rsid w:val="00212A48"/>
    <w:rsid w:val="002130D2"/>
    <w:rsid w:val="00213C84"/>
    <w:rsid w:val="00215536"/>
    <w:rsid w:val="002160E0"/>
    <w:rsid w:val="00216B4F"/>
    <w:rsid w:val="00217724"/>
    <w:rsid w:val="00217C18"/>
    <w:rsid w:val="002203AF"/>
    <w:rsid w:val="00221CBE"/>
    <w:rsid w:val="00224DEB"/>
    <w:rsid w:val="00232755"/>
    <w:rsid w:val="00233C87"/>
    <w:rsid w:val="00234095"/>
    <w:rsid w:val="002346B6"/>
    <w:rsid w:val="00235556"/>
    <w:rsid w:val="00236AEC"/>
    <w:rsid w:val="00237725"/>
    <w:rsid w:val="002409A7"/>
    <w:rsid w:val="00241D62"/>
    <w:rsid w:val="00241F8F"/>
    <w:rsid w:val="00241FA0"/>
    <w:rsid w:val="00242A7E"/>
    <w:rsid w:val="002449E9"/>
    <w:rsid w:val="00245C71"/>
    <w:rsid w:val="002502BF"/>
    <w:rsid w:val="0025267B"/>
    <w:rsid w:val="00254CA5"/>
    <w:rsid w:val="00255964"/>
    <w:rsid w:val="00256427"/>
    <w:rsid w:val="00256F64"/>
    <w:rsid w:val="00262FA6"/>
    <w:rsid w:val="002634DC"/>
    <w:rsid w:val="002647B9"/>
    <w:rsid w:val="00266EE8"/>
    <w:rsid w:val="00267734"/>
    <w:rsid w:val="0026799F"/>
    <w:rsid w:val="00267C1A"/>
    <w:rsid w:val="00270CD4"/>
    <w:rsid w:val="00271353"/>
    <w:rsid w:val="00272578"/>
    <w:rsid w:val="002731FA"/>
    <w:rsid w:val="00273364"/>
    <w:rsid w:val="002743C4"/>
    <w:rsid w:val="00274A9F"/>
    <w:rsid w:val="002754FD"/>
    <w:rsid w:val="00280709"/>
    <w:rsid w:val="0028263A"/>
    <w:rsid w:val="00282B1B"/>
    <w:rsid w:val="00282CEB"/>
    <w:rsid w:val="00284B70"/>
    <w:rsid w:val="00285240"/>
    <w:rsid w:val="00287117"/>
    <w:rsid w:val="002879FE"/>
    <w:rsid w:val="00287CA4"/>
    <w:rsid w:val="00290EAE"/>
    <w:rsid w:val="00291105"/>
    <w:rsid w:val="00291DEC"/>
    <w:rsid w:val="002931C3"/>
    <w:rsid w:val="002949FD"/>
    <w:rsid w:val="0029572F"/>
    <w:rsid w:val="002967A3"/>
    <w:rsid w:val="002967C1"/>
    <w:rsid w:val="00297098"/>
    <w:rsid w:val="0029712D"/>
    <w:rsid w:val="002A0FAB"/>
    <w:rsid w:val="002A23FB"/>
    <w:rsid w:val="002A2A00"/>
    <w:rsid w:val="002A35C6"/>
    <w:rsid w:val="002A3B84"/>
    <w:rsid w:val="002A6167"/>
    <w:rsid w:val="002A7A10"/>
    <w:rsid w:val="002B123C"/>
    <w:rsid w:val="002B33A7"/>
    <w:rsid w:val="002B4B19"/>
    <w:rsid w:val="002B686B"/>
    <w:rsid w:val="002B789A"/>
    <w:rsid w:val="002C0221"/>
    <w:rsid w:val="002C0AB4"/>
    <w:rsid w:val="002C1C1E"/>
    <w:rsid w:val="002C2343"/>
    <w:rsid w:val="002C2D16"/>
    <w:rsid w:val="002C3399"/>
    <w:rsid w:val="002D3658"/>
    <w:rsid w:val="002D4180"/>
    <w:rsid w:val="002D77A2"/>
    <w:rsid w:val="002D7FDC"/>
    <w:rsid w:val="002E0100"/>
    <w:rsid w:val="002E028F"/>
    <w:rsid w:val="002E06FF"/>
    <w:rsid w:val="002E1866"/>
    <w:rsid w:val="002E1F83"/>
    <w:rsid w:val="002E202B"/>
    <w:rsid w:val="002E402E"/>
    <w:rsid w:val="002E56AD"/>
    <w:rsid w:val="002E6233"/>
    <w:rsid w:val="002E6765"/>
    <w:rsid w:val="002E6A88"/>
    <w:rsid w:val="002E6E58"/>
    <w:rsid w:val="002E7154"/>
    <w:rsid w:val="002E7CC6"/>
    <w:rsid w:val="002F06B0"/>
    <w:rsid w:val="002F0E74"/>
    <w:rsid w:val="002F275E"/>
    <w:rsid w:val="002F2A07"/>
    <w:rsid w:val="002F3019"/>
    <w:rsid w:val="002F3FF6"/>
    <w:rsid w:val="002F6407"/>
    <w:rsid w:val="00300337"/>
    <w:rsid w:val="00301068"/>
    <w:rsid w:val="003035AD"/>
    <w:rsid w:val="003036CC"/>
    <w:rsid w:val="00303A6C"/>
    <w:rsid w:val="00305488"/>
    <w:rsid w:val="00306B0E"/>
    <w:rsid w:val="00307930"/>
    <w:rsid w:val="00307E17"/>
    <w:rsid w:val="003118A7"/>
    <w:rsid w:val="00312DB2"/>
    <w:rsid w:val="00312F3B"/>
    <w:rsid w:val="003134A1"/>
    <w:rsid w:val="0031516B"/>
    <w:rsid w:val="00315D3C"/>
    <w:rsid w:val="00316CEB"/>
    <w:rsid w:val="00316F31"/>
    <w:rsid w:val="00320D8C"/>
    <w:rsid w:val="00321BDB"/>
    <w:rsid w:val="00321FEE"/>
    <w:rsid w:val="003227DC"/>
    <w:rsid w:val="003307FF"/>
    <w:rsid w:val="00331767"/>
    <w:rsid w:val="00332075"/>
    <w:rsid w:val="00332DA2"/>
    <w:rsid w:val="00337870"/>
    <w:rsid w:val="00340AF6"/>
    <w:rsid w:val="00341CA7"/>
    <w:rsid w:val="00341D3B"/>
    <w:rsid w:val="00343417"/>
    <w:rsid w:val="00351B78"/>
    <w:rsid w:val="00353E4C"/>
    <w:rsid w:val="0035459D"/>
    <w:rsid w:val="00354D09"/>
    <w:rsid w:val="00355E55"/>
    <w:rsid w:val="00356011"/>
    <w:rsid w:val="00357185"/>
    <w:rsid w:val="00362758"/>
    <w:rsid w:val="003632D9"/>
    <w:rsid w:val="00363AE5"/>
    <w:rsid w:val="00364696"/>
    <w:rsid w:val="00366C0E"/>
    <w:rsid w:val="00366C8E"/>
    <w:rsid w:val="00367242"/>
    <w:rsid w:val="0036780D"/>
    <w:rsid w:val="0037015D"/>
    <w:rsid w:val="003702A6"/>
    <w:rsid w:val="00370CDA"/>
    <w:rsid w:val="00371CE9"/>
    <w:rsid w:val="0037484F"/>
    <w:rsid w:val="003805A6"/>
    <w:rsid w:val="003812FE"/>
    <w:rsid w:val="00382B29"/>
    <w:rsid w:val="0038794D"/>
    <w:rsid w:val="00390430"/>
    <w:rsid w:val="003904F0"/>
    <w:rsid w:val="00392282"/>
    <w:rsid w:val="003945F4"/>
    <w:rsid w:val="00395CB2"/>
    <w:rsid w:val="00395D5F"/>
    <w:rsid w:val="0039784E"/>
    <w:rsid w:val="00397EB0"/>
    <w:rsid w:val="003A0DB6"/>
    <w:rsid w:val="003A336A"/>
    <w:rsid w:val="003A35A1"/>
    <w:rsid w:val="003A3791"/>
    <w:rsid w:val="003A3B6C"/>
    <w:rsid w:val="003A53F8"/>
    <w:rsid w:val="003B0439"/>
    <w:rsid w:val="003B3EBC"/>
    <w:rsid w:val="003B4047"/>
    <w:rsid w:val="003B6827"/>
    <w:rsid w:val="003B7142"/>
    <w:rsid w:val="003B72B4"/>
    <w:rsid w:val="003B7A21"/>
    <w:rsid w:val="003C35CD"/>
    <w:rsid w:val="003C399B"/>
    <w:rsid w:val="003C3B8D"/>
    <w:rsid w:val="003C3B94"/>
    <w:rsid w:val="003C6496"/>
    <w:rsid w:val="003C6EF6"/>
    <w:rsid w:val="003C75FF"/>
    <w:rsid w:val="003D0497"/>
    <w:rsid w:val="003D0FFA"/>
    <w:rsid w:val="003D1789"/>
    <w:rsid w:val="003D1E51"/>
    <w:rsid w:val="003D22CB"/>
    <w:rsid w:val="003D3754"/>
    <w:rsid w:val="003D396A"/>
    <w:rsid w:val="003D66C9"/>
    <w:rsid w:val="003D7A21"/>
    <w:rsid w:val="003E087B"/>
    <w:rsid w:val="003E13EF"/>
    <w:rsid w:val="003E1568"/>
    <w:rsid w:val="003E3526"/>
    <w:rsid w:val="003F2F03"/>
    <w:rsid w:val="003F3078"/>
    <w:rsid w:val="003F6341"/>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01A"/>
    <w:rsid w:val="00422587"/>
    <w:rsid w:val="00425074"/>
    <w:rsid w:val="0042536D"/>
    <w:rsid w:val="00430C94"/>
    <w:rsid w:val="00432379"/>
    <w:rsid w:val="00434703"/>
    <w:rsid w:val="004347EB"/>
    <w:rsid w:val="0043598B"/>
    <w:rsid w:val="0043674F"/>
    <w:rsid w:val="00440CC7"/>
    <w:rsid w:val="0044283D"/>
    <w:rsid w:val="00442B9A"/>
    <w:rsid w:val="00445461"/>
    <w:rsid w:val="004456F3"/>
    <w:rsid w:val="00445F89"/>
    <w:rsid w:val="00447F7F"/>
    <w:rsid w:val="004502AC"/>
    <w:rsid w:val="0045030D"/>
    <w:rsid w:val="00450B39"/>
    <w:rsid w:val="00450BEA"/>
    <w:rsid w:val="00450EF0"/>
    <w:rsid w:val="00452717"/>
    <w:rsid w:val="00452F6D"/>
    <w:rsid w:val="00456898"/>
    <w:rsid w:val="004605BC"/>
    <w:rsid w:val="00460BEB"/>
    <w:rsid w:val="00461F02"/>
    <w:rsid w:val="00462987"/>
    <w:rsid w:val="00462C59"/>
    <w:rsid w:val="00463CC3"/>
    <w:rsid w:val="0046457A"/>
    <w:rsid w:val="00466857"/>
    <w:rsid w:val="00467C95"/>
    <w:rsid w:val="00470339"/>
    <w:rsid w:val="004706FC"/>
    <w:rsid w:val="00472FC6"/>
    <w:rsid w:val="00473F5E"/>
    <w:rsid w:val="004754EE"/>
    <w:rsid w:val="00476830"/>
    <w:rsid w:val="00477621"/>
    <w:rsid w:val="00481542"/>
    <w:rsid w:val="00483796"/>
    <w:rsid w:val="00484444"/>
    <w:rsid w:val="00485BAA"/>
    <w:rsid w:val="00491BB3"/>
    <w:rsid w:val="004925A1"/>
    <w:rsid w:val="0049363D"/>
    <w:rsid w:val="004947AF"/>
    <w:rsid w:val="004947FD"/>
    <w:rsid w:val="004949B3"/>
    <w:rsid w:val="00495747"/>
    <w:rsid w:val="00495DD9"/>
    <w:rsid w:val="004976E5"/>
    <w:rsid w:val="004976F4"/>
    <w:rsid w:val="00497E15"/>
    <w:rsid w:val="004A0093"/>
    <w:rsid w:val="004A1225"/>
    <w:rsid w:val="004A2A95"/>
    <w:rsid w:val="004A3FA6"/>
    <w:rsid w:val="004A5441"/>
    <w:rsid w:val="004A6CAA"/>
    <w:rsid w:val="004B01C0"/>
    <w:rsid w:val="004B21D7"/>
    <w:rsid w:val="004B3189"/>
    <w:rsid w:val="004B3528"/>
    <w:rsid w:val="004B6DAB"/>
    <w:rsid w:val="004B79A4"/>
    <w:rsid w:val="004C0E68"/>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2F38"/>
    <w:rsid w:val="004F36CE"/>
    <w:rsid w:val="004F3C6D"/>
    <w:rsid w:val="004F4F80"/>
    <w:rsid w:val="004F681E"/>
    <w:rsid w:val="004F774C"/>
    <w:rsid w:val="004F788C"/>
    <w:rsid w:val="0050010F"/>
    <w:rsid w:val="00501CBA"/>
    <w:rsid w:val="00502BC6"/>
    <w:rsid w:val="00502E27"/>
    <w:rsid w:val="00503C9D"/>
    <w:rsid w:val="00504547"/>
    <w:rsid w:val="005047F8"/>
    <w:rsid w:val="00507D7B"/>
    <w:rsid w:val="00510119"/>
    <w:rsid w:val="0051055C"/>
    <w:rsid w:val="00511BD4"/>
    <w:rsid w:val="00514208"/>
    <w:rsid w:val="00514990"/>
    <w:rsid w:val="00514A8B"/>
    <w:rsid w:val="00516278"/>
    <w:rsid w:val="005164D8"/>
    <w:rsid w:val="00516632"/>
    <w:rsid w:val="00521B08"/>
    <w:rsid w:val="005254E9"/>
    <w:rsid w:val="00527DC0"/>
    <w:rsid w:val="00530493"/>
    <w:rsid w:val="0053069E"/>
    <w:rsid w:val="0053216D"/>
    <w:rsid w:val="005328B4"/>
    <w:rsid w:val="00533C8C"/>
    <w:rsid w:val="00533DD5"/>
    <w:rsid w:val="0053420D"/>
    <w:rsid w:val="0053555F"/>
    <w:rsid w:val="00536EE4"/>
    <w:rsid w:val="0053726B"/>
    <w:rsid w:val="00537E19"/>
    <w:rsid w:val="005403A3"/>
    <w:rsid w:val="0054100F"/>
    <w:rsid w:val="00541963"/>
    <w:rsid w:val="00541C3A"/>
    <w:rsid w:val="00541E2E"/>
    <w:rsid w:val="0054282A"/>
    <w:rsid w:val="00543682"/>
    <w:rsid w:val="00543897"/>
    <w:rsid w:val="00543A8A"/>
    <w:rsid w:val="00543BE7"/>
    <w:rsid w:val="00544156"/>
    <w:rsid w:val="00544A38"/>
    <w:rsid w:val="00544AAD"/>
    <w:rsid w:val="00545638"/>
    <w:rsid w:val="005470A9"/>
    <w:rsid w:val="00550011"/>
    <w:rsid w:val="0055019E"/>
    <w:rsid w:val="00550829"/>
    <w:rsid w:val="00550A06"/>
    <w:rsid w:val="005513D3"/>
    <w:rsid w:val="00553404"/>
    <w:rsid w:val="005535A4"/>
    <w:rsid w:val="00553757"/>
    <w:rsid w:val="00553ED8"/>
    <w:rsid w:val="00554F9B"/>
    <w:rsid w:val="00561053"/>
    <w:rsid w:val="00561361"/>
    <w:rsid w:val="005616CC"/>
    <w:rsid w:val="00561759"/>
    <w:rsid w:val="00562B7B"/>
    <w:rsid w:val="00564004"/>
    <w:rsid w:val="0056432C"/>
    <w:rsid w:val="00565001"/>
    <w:rsid w:val="00567AAC"/>
    <w:rsid w:val="005741AA"/>
    <w:rsid w:val="00577174"/>
    <w:rsid w:val="00581CDB"/>
    <w:rsid w:val="00583DDA"/>
    <w:rsid w:val="005854C1"/>
    <w:rsid w:val="00585A48"/>
    <w:rsid w:val="00586E9A"/>
    <w:rsid w:val="005876FF"/>
    <w:rsid w:val="00591457"/>
    <w:rsid w:val="0059156B"/>
    <w:rsid w:val="00591643"/>
    <w:rsid w:val="00593AB3"/>
    <w:rsid w:val="00594255"/>
    <w:rsid w:val="00594501"/>
    <w:rsid w:val="0059704A"/>
    <w:rsid w:val="005972A6"/>
    <w:rsid w:val="00597F4C"/>
    <w:rsid w:val="005A0966"/>
    <w:rsid w:val="005A1191"/>
    <w:rsid w:val="005A219E"/>
    <w:rsid w:val="005A27D3"/>
    <w:rsid w:val="005A4452"/>
    <w:rsid w:val="005A483A"/>
    <w:rsid w:val="005A4CCF"/>
    <w:rsid w:val="005A78BD"/>
    <w:rsid w:val="005B2831"/>
    <w:rsid w:val="005B37B5"/>
    <w:rsid w:val="005B3EB3"/>
    <w:rsid w:val="005B4D67"/>
    <w:rsid w:val="005B6FDF"/>
    <w:rsid w:val="005B7124"/>
    <w:rsid w:val="005B77E5"/>
    <w:rsid w:val="005C299D"/>
    <w:rsid w:val="005C40C4"/>
    <w:rsid w:val="005C51AC"/>
    <w:rsid w:val="005C5D67"/>
    <w:rsid w:val="005C64BE"/>
    <w:rsid w:val="005C7157"/>
    <w:rsid w:val="005C7ADC"/>
    <w:rsid w:val="005D0AC4"/>
    <w:rsid w:val="005D1CA5"/>
    <w:rsid w:val="005D1FAE"/>
    <w:rsid w:val="005D22F8"/>
    <w:rsid w:val="005D297D"/>
    <w:rsid w:val="005D5E14"/>
    <w:rsid w:val="005D6244"/>
    <w:rsid w:val="005D74BF"/>
    <w:rsid w:val="005D74CC"/>
    <w:rsid w:val="005E2606"/>
    <w:rsid w:val="005E34B0"/>
    <w:rsid w:val="005E3CA2"/>
    <w:rsid w:val="005E55A6"/>
    <w:rsid w:val="005E69C9"/>
    <w:rsid w:val="005E7F3E"/>
    <w:rsid w:val="005F013C"/>
    <w:rsid w:val="005F068D"/>
    <w:rsid w:val="005F0BFB"/>
    <w:rsid w:val="005F17AF"/>
    <w:rsid w:val="005F1ED1"/>
    <w:rsid w:val="005F7C66"/>
    <w:rsid w:val="00600926"/>
    <w:rsid w:val="00601776"/>
    <w:rsid w:val="0060276F"/>
    <w:rsid w:val="00605D7F"/>
    <w:rsid w:val="00605E40"/>
    <w:rsid w:val="006065E6"/>
    <w:rsid w:val="00606601"/>
    <w:rsid w:val="00607024"/>
    <w:rsid w:val="006103A7"/>
    <w:rsid w:val="00610C71"/>
    <w:rsid w:val="00610FA2"/>
    <w:rsid w:val="00611676"/>
    <w:rsid w:val="00611682"/>
    <w:rsid w:val="00611E56"/>
    <w:rsid w:val="006146A3"/>
    <w:rsid w:val="006146DD"/>
    <w:rsid w:val="00614B70"/>
    <w:rsid w:val="0061507D"/>
    <w:rsid w:val="0062068A"/>
    <w:rsid w:val="006213B7"/>
    <w:rsid w:val="00624D19"/>
    <w:rsid w:val="00626814"/>
    <w:rsid w:val="00627D56"/>
    <w:rsid w:val="006319DC"/>
    <w:rsid w:val="006322D8"/>
    <w:rsid w:val="00633463"/>
    <w:rsid w:val="0063373E"/>
    <w:rsid w:val="0063398B"/>
    <w:rsid w:val="00633CC2"/>
    <w:rsid w:val="006379B5"/>
    <w:rsid w:val="00640665"/>
    <w:rsid w:val="0064152F"/>
    <w:rsid w:val="00642513"/>
    <w:rsid w:val="00642C18"/>
    <w:rsid w:val="00642C75"/>
    <w:rsid w:val="006434A0"/>
    <w:rsid w:val="006519F7"/>
    <w:rsid w:val="00651B74"/>
    <w:rsid w:val="006523C8"/>
    <w:rsid w:val="006524A3"/>
    <w:rsid w:val="006524AC"/>
    <w:rsid w:val="00653E71"/>
    <w:rsid w:val="00655A3E"/>
    <w:rsid w:val="00655B49"/>
    <w:rsid w:val="00660952"/>
    <w:rsid w:val="00661180"/>
    <w:rsid w:val="00662221"/>
    <w:rsid w:val="00662BED"/>
    <w:rsid w:val="00664357"/>
    <w:rsid w:val="00665B0A"/>
    <w:rsid w:val="0067141C"/>
    <w:rsid w:val="006715C9"/>
    <w:rsid w:val="00671B8F"/>
    <w:rsid w:val="0067246B"/>
    <w:rsid w:val="0067279E"/>
    <w:rsid w:val="00673475"/>
    <w:rsid w:val="00673D8E"/>
    <w:rsid w:val="00674A8D"/>
    <w:rsid w:val="00674E65"/>
    <w:rsid w:val="00677274"/>
    <w:rsid w:val="00677C94"/>
    <w:rsid w:val="00680954"/>
    <w:rsid w:val="00680B23"/>
    <w:rsid w:val="00680B4D"/>
    <w:rsid w:val="006815A8"/>
    <w:rsid w:val="00684714"/>
    <w:rsid w:val="00684A60"/>
    <w:rsid w:val="00685ABF"/>
    <w:rsid w:val="00686230"/>
    <w:rsid w:val="00686EF8"/>
    <w:rsid w:val="00690C65"/>
    <w:rsid w:val="00691C26"/>
    <w:rsid w:val="006925AE"/>
    <w:rsid w:val="00693493"/>
    <w:rsid w:val="0069373A"/>
    <w:rsid w:val="00694015"/>
    <w:rsid w:val="006A07C3"/>
    <w:rsid w:val="006A16BA"/>
    <w:rsid w:val="006A2AA6"/>
    <w:rsid w:val="006A4EAE"/>
    <w:rsid w:val="006B151D"/>
    <w:rsid w:val="006B1AEA"/>
    <w:rsid w:val="006B1C57"/>
    <w:rsid w:val="006B2591"/>
    <w:rsid w:val="006B527D"/>
    <w:rsid w:val="006B5B83"/>
    <w:rsid w:val="006B662A"/>
    <w:rsid w:val="006B78C8"/>
    <w:rsid w:val="006C054D"/>
    <w:rsid w:val="006C0B5E"/>
    <w:rsid w:val="006C2505"/>
    <w:rsid w:val="006C620E"/>
    <w:rsid w:val="006C6E4A"/>
    <w:rsid w:val="006D010B"/>
    <w:rsid w:val="006D0A95"/>
    <w:rsid w:val="006D1141"/>
    <w:rsid w:val="006D1E59"/>
    <w:rsid w:val="006D2EDD"/>
    <w:rsid w:val="006D49E1"/>
    <w:rsid w:val="006D4A41"/>
    <w:rsid w:val="006E3035"/>
    <w:rsid w:val="006E3B3F"/>
    <w:rsid w:val="006E454E"/>
    <w:rsid w:val="006E465A"/>
    <w:rsid w:val="006E5B74"/>
    <w:rsid w:val="006E6A2F"/>
    <w:rsid w:val="006E73AE"/>
    <w:rsid w:val="006F1126"/>
    <w:rsid w:val="006F2563"/>
    <w:rsid w:val="006F666A"/>
    <w:rsid w:val="006F6997"/>
    <w:rsid w:val="0070170D"/>
    <w:rsid w:val="00704D9C"/>
    <w:rsid w:val="00704E5D"/>
    <w:rsid w:val="00705779"/>
    <w:rsid w:val="00706672"/>
    <w:rsid w:val="0071100D"/>
    <w:rsid w:val="00711815"/>
    <w:rsid w:val="007155B2"/>
    <w:rsid w:val="0072021C"/>
    <w:rsid w:val="007223E3"/>
    <w:rsid w:val="00722EB1"/>
    <w:rsid w:val="00723873"/>
    <w:rsid w:val="007246D4"/>
    <w:rsid w:val="007257F9"/>
    <w:rsid w:val="0072631D"/>
    <w:rsid w:val="007303AE"/>
    <w:rsid w:val="007304A1"/>
    <w:rsid w:val="00730B3A"/>
    <w:rsid w:val="007314B2"/>
    <w:rsid w:val="00732995"/>
    <w:rsid w:val="00733083"/>
    <w:rsid w:val="0073317D"/>
    <w:rsid w:val="007337E7"/>
    <w:rsid w:val="007347E5"/>
    <w:rsid w:val="007424BF"/>
    <w:rsid w:val="0074447C"/>
    <w:rsid w:val="007476EE"/>
    <w:rsid w:val="00752424"/>
    <w:rsid w:val="00753527"/>
    <w:rsid w:val="00753C7A"/>
    <w:rsid w:val="0075635C"/>
    <w:rsid w:val="00761047"/>
    <w:rsid w:val="007619B6"/>
    <w:rsid w:val="007625AC"/>
    <w:rsid w:val="0076350B"/>
    <w:rsid w:val="00764C0C"/>
    <w:rsid w:val="00765272"/>
    <w:rsid w:val="00765EA8"/>
    <w:rsid w:val="00767845"/>
    <w:rsid w:val="00770F90"/>
    <w:rsid w:val="00773EC4"/>
    <w:rsid w:val="00774F6C"/>
    <w:rsid w:val="00775FA0"/>
    <w:rsid w:val="00776B82"/>
    <w:rsid w:val="00777FB4"/>
    <w:rsid w:val="007804C9"/>
    <w:rsid w:val="00780D45"/>
    <w:rsid w:val="00781084"/>
    <w:rsid w:val="00782926"/>
    <w:rsid w:val="00782C7B"/>
    <w:rsid w:val="00783294"/>
    <w:rsid w:val="007835FC"/>
    <w:rsid w:val="00783931"/>
    <w:rsid w:val="00784263"/>
    <w:rsid w:val="00784C57"/>
    <w:rsid w:val="00787D50"/>
    <w:rsid w:val="007912B1"/>
    <w:rsid w:val="007A046B"/>
    <w:rsid w:val="007A08BF"/>
    <w:rsid w:val="007A1689"/>
    <w:rsid w:val="007A1B71"/>
    <w:rsid w:val="007A2D28"/>
    <w:rsid w:val="007A2D42"/>
    <w:rsid w:val="007A5BE2"/>
    <w:rsid w:val="007A5CCA"/>
    <w:rsid w:val="007A5D4D"/>
    <w:rsid w:val="007A78D1"/>
    <w:rsid w:val="007B34ED"/>
    <w:rsid w:val="007B3525"/>
    <w:rsid w:val="007B5CDE"/>
    <w:rsid w:val="007B68D7"/>
    <w:rsid w:val="007B77A7"/>
    <w:rsid w:val="007B7A4E"/>
    <w:rsid w:val="007C02C0"/>
    <w:rsid w:val="007C0ADA"/>
    <w:rsid w:val="007C181C"/>
    <w:rsid w:val="007C1CD5"/>
    <w:rsid w:val="007C5CD2"/>
    <w:rsid w:val="007D0838"/>
    <w:rsid w:val="007D22FF"/>
    <w:rsid w:val="007D2359"/>
    <w:rsid w:val="007D29D8"/>
    <w:rsid w:val="007D4221"/>
    <w:rsid w:val="007D521E"/>
    <w:rsid w:val="007D5FD9"/>
    <w:rsid w:val="007D6FFF"/>
    <w:rsid w:val="007E0105"/>
    <w:rsid w:val="007E135D"/>
    <w:rsid w:val="007E3F14"/>
    <w:rsid w:val="007E5983"/>
    <w:rsid w:val="007E66CB"/>
    <w:rsid w:val="007E7DB0"/>
    <w:rsid w:val="007E7EB6"/>
    <w:rsid w:val="007F191E"/>
    <w:rsid w:val="007F3FE6"/>
    <w:rsid w:val="007F41A2"/>
    <w:rsid w:val="007F49B0"/>
    <w:rsid w:val="007F4EE2"/>
    <w:rsid w:val="008006D3"/>
    <w:rsid w:val="008011AC"/>
    <w:rsid w:val="0080135B"/>
    <w:rsid w:val="0080181B"/>
    <w:rsid w:val="008041CD"/>
    <w:rsid w:val="008041F1"/>
    <w:rsid w:val="00804913"/>
    <w:rsid w:val="008070AF"/>
    <w:rsid w:val="00807286"/>
    <w:rsid w:val="00813FC9"/>
    <w:rsid w:val="00820752"/>
    <w:rsid w:val="00821ADE"/>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4186"/>
    <w:rsid w:val="00845311"/>
    <w:rsid w:val="00846616"/>
    <w:rsid w:val="00847145"/>
    <w:rsid w:val="008507CF"/>
    <w:rsid w:val="00852623"/>
    <w:rsid w:val="008526EC"/>
    <w:rsid w:val="008553F6"/>
    <w:rsid w:val="0085720F"/>
    <w:rsid w:val="008573BE"/>
    <w:rsid w:val="0086195A"/>
    <w:rsid w:val="00861FEC"/>
    <w:rsid w:val="008626A9"/>
    <w:rsid w:val="00862C50"/>
    <w:rsid w:val="008639C1"/>
    <w:rsid w:val="008646F7"/>
    <w:rsid w:val="00864C0F"/>
    <w:rsid w:val="00865765"/>
    <w:rsid w:val="00866323"/>
    <w:rsid w:val="00867B7D"/>
    <w:rsid w:val="00867D3C"/>
    <w:rsid w:val="008729B5"/>
    <w:rsid w:val="00874919"/>
    <w:rsid w:val="00874A71"/>
    <w:rsid w:val="00874FA9"/>
    <w:rsid w:val="00875A20"/>
    <w:rsid w:val="008761C7"/>
    <w:rsid w:val="008768C1"/>
    <w:rsid w:val="008774E5"/>
    <w:rsid w:val="0088164F"/>
    <w:rsid w:val="00881A11"/>
    <w:rsid w:val="00882F79"/>
    <w:rsid w:val="008834A3"/>
    <w:rsid w:val="00885574"/>
    <w:rsid w:val="00886AF8"/>
    <w:rsid w:val="00887E02"/>
    <w:rsid w:val="00891785"/>
    <w:rsid w:val="00893C09"/>
    <w:rsid w:val="00893C66"/>
    <w:rsid w:val="008940CA"/>
    <w:rsid w:val="0089477A"/>
    <w:rsid w:val="00894AB1"/>
    <w:rsid w:val="00897417"/>
    <w:rsid w:val="00897D19"/>
    <w:rsid w:val="008A0064"/>
    <w:rsid w:val="008A016D"/>
    <w:rsid w:val="008A2E96"/>
    <w:rsid w:val="008A4B59"/>
    <w:rsid w:val="008A72C6"/>
    <w:rsid w:val="008B02EF"/>
    <w:rsid w:val="008B08EC"/>
    <w:rsid w:val="008B2E04"/>
    <w:rsid w:val="008B3F1E"/>
    <w:rsid w:val="008B4B62"/>
    <w:rsid w:val="008B4FB9"/>
    <w:rsid w:val="008B626C"/>
    <w:rsid w:val="008B6ABD"/>
    <w:rsid w:val="008C0120"/>
    <w:rsid w:val="008C0FB9"/>
    <w:rsid w:val="008C1B76"/>
    <w:rsid w:val="008C263A"/>
    <w:rsid w:val="008C3E2C"/>
    <w:rsid w:val="008C5EFE"/>
    <w:rsid w:val="008C6215"/>
    <w:rsid w:val="008C733D"/>
    <w:rsid w:val="008D1FF3"/>
    <w:rsid w:val="008D23E8"/>
    <w:rsid w:val="008D38E9"/>
    <w:rsid w:val="008D48C6"/>
    <w:rsid w:val="008D5741"/>
    <w:rsid w:val="008D6DBF"/>
    <w:rsid w:val="008D6F21"/>
    <w:rsid w:val="008D74AC"/>
    <w:rsid w:val="008D7AE7"/>
    <w:rsid w:val="008E050D"/>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59C9"/>
    <w:rsid w:val="008F7574"/>
    <w:rsid w:val="009007FB"/>
    <w:rsid w:val="0090081E"/>
    <w:rsid w:val="00903003"/>
    <w:rsid w:val="00903D35"/>
    <w:rsid w:val="009041B8"/>
    <w:rsid w:val="009048D8"/>
    <w:rsid w:val="0090692C"/>
    <w:rsid w:val="00906A75"/>
    <w:rsid w:val="0091186E"/>
    <w:rsid w:val="00911D69"/>
    <w:rsid w:val="009123E5"/>
    <w:rsid w:val="009130AF"/>
    <w:rsid w:val="009141A9"/>
    <w:rsid w:val="009157D2"/>
    <w:rsid w:val="00917344"/>
    <w:rsid w:val="00921FB5"/>
    <w:rsid w:val="00925750"/>
    <w:rsid w:val="00925FE9"/>
    <w:rsid w:val="009267F8"/>
    <w:rsid w:val="00927552"/>
    <w:rsid w:val="00927DFB"/>
    <w:rsid w:val="00930A79"/>
    <w:rsid w:val="00930D5E"/>
    <w:rsid w:val="00930FE1"/>
    <w:rsid w:val="009313E6"/>
    <w:rsid w:val="009329E7"/>
    <w:rsid w:val="00934B9C"/>
    <w:rsid w:val="009377C8"/>
    <w:rsid w:val="009427A1"/>
    <w:rsid w:val="00943761"/>
    <w:rsid w:val="009446CB"/>
    <w:rsid w:val="00944F89"/>
    <w:rsid w:val="0094741C"/>
    <w:rsid w:val="00950CBE"/>
    <w:rsid w:val="00956AFC"/>
    <w:rsid w:val="00956C3E"/>
    <w:rsid w:val="009616E2"/>
    <w:rsid w:val="00961FCA"/>
    <w:rsid w:val="00965777"/>
    <w:rsid w:val="0096798F"/>
    <w:rsid w:val="00967CED"/>
    <w:rsid w:val="009708AE"/>
    <w:rsid w:val="00971DC1"/>
    <w:rsid w:val="00974D6F"/>
    <w:rsid w:val="00974EAE"/>
    <w:rsid w:val="00976475"/>
    <w:rsid w:val="0097662E"/>
    <w:rsid w:val="009767F4"/>
    <w:rsid w:val="00976EB6"/>
    <w:rsid w:val="009816C9"/>
    <w:rsid w:val="00981B7C"/>
    <w:rsid w:val="00984BCF"/>
    <w:rsid w:val="0098581E"/>
    <w:rsid w:val="009874C4"/>
    <w:rsid w:val="00990DE4"/>
    <w:rsid w:val="009912E6"/>
    <w:rsid w:val="009919D2"/>
    <w:rsid w:val="00992355"/>
    <w:rsid w:val="0099256C"/>
    <w:rsid w:val="00993957"/>
    <w:rsid w:val="00993D80"/>
    <w:rsid w:val="009946E6"/>
    <w:rsid w:val="0099471C"/>
    <w:rsid w:val="0099522C"/>
    <w:rsid w:val="009A0311"/>
    <w:rsid w:val="009A0C93"/>
    <w:rsid w:val="009A167F"/>
    <w:rsid w:val="009A2647"/>
    <w:rsid w:val="009A38BC"/>
    <w:rsid w:val="009A48E0"/>
    <w:rsid w:val="009A573F"/>
    <w:rsid w:val="009A5DDB"/>
    <w:rsid w:val="009A6ABA"/>
    <w:rsid w:val="009B0ECA"/>
    <w:rsid w:val="009B0F82"/>
    <w:rsid w:val="009B1BF6"/>
    <w:rsid w:val="009B2057"/>
    <w:rsid w:val="009B280A"/>
    <w:rsid w:val="009B2DBE"/>
    <w:rsid w:val="009B304D"/>
    <w:rsid w:val="009B3712"/>
    <w:rsid w:val="009B373A"/>
    <w:rsid w:val="009B3FD1"/>
    <w:rsid w:val="009B462A"/>
    <w:rsid w:val="009B56B6"/>
    <w:rsid w:val="009B7110"/>
    <w:rsid w:val="009C1170"/>
    <w:rsid w:val="009C2439"/>
    <w:rsid w:val="009C3946"/>
    <w:rsid w:val="009C3F42"/>
    <w:rsid w:val="009C45A3"/>
    <w:rsid w:val="009C45CC"/>
    <w:rsid w:val="009C5898"/>
    <w:rsid w:val="009C6951"/>
    <w:rsid w:val="009C6E3D"/>
    <w:rsid w:val="009D04A6"/>
    <w:rsid w:val="009D1EDE"/>
    <w:rsid w:val="009D375D"/>
    <w:rsid w:val="009D47AA"/>
    <w:rsid w:val="009D48DC"/>
    <w:rsid w:val="009D55C7"/>
    <w:rsid w:val="009D7029"/>
    <w:rsid w:val="009D75E4"/>
    <w:rsid w:val="009D7B57"/>
    <w:rsid w:val="009E1894"/>
    <w:rsid w:val="009E68C3"/>
    <w:rsid w:val="009E720B"/>
    <w:rsid w:val="009E770E"/>
    <w:rsid w:val="009E78A5"/>
    <w:rsid w:val="009E7F8C"/>
    <w:rsid w:val="009F1C33"/>
    <w:rsid w:val="009F1D80"/>
    <w:rsid w:val="009F2065"/>
    <w:rsid w:val="009F282C"/>
    <w:rsid w:val="009F7D89"/>
    <w:rsid w:val="009F7D90"/>
    <w:rsid w:val="00A00443"/>
    <w:rsid w:val="00A0071A"/>
    <w:rsid w:val="00A01F41"/>
    <w:rsid w:val="00A0485E"/>
    <w:rsid w:val="00A049E4"/>
    <w:rsid w:val="00A05175"/>
    <w:rsid w:val="00A11413"/>
    <w:rsid w:val="00A12347"/>
    <w:rsid w:val="00A12C31"/>
    <w:rsid w:val="00A13C12"/>
    <w:rsid w:val="00A1418D"/>
    <w:rsid w:val="00A14B8A"/>
    <w:rsid w:val="00A151B9"/>
    <w:rsid w:val="00A157E7"/>
    <w:rsid w:val="00A15A8C"/>
    <w:rsid w:val="00A172BE"/>
    <w:rsid w:val="00A2082B"/>
    <w:rsid w:val="00A209AB"/>
    <w:rsid w:val="00A21F1C"/>
    <w:rsid w:val="00A22A70"/>
    <w:rsid w:val="00A22AFB"/>
    <w:rsid w:val="00A23FD9"/>
    <w:rsid w:val="00A243BC"/>
    <w:rsid w:val="00A25F80"/>
    <w:rsid w:val="00A260D8"/>
    <w:rsid w:val="00A27681"/>
    <w:rsid w:val="00A27D70"/>
    <w:rsid w:val="00A30B11"/>
    <w:rsid w:val="00A31815"/>
    <w:rsid w:val="00A319AE"/>
    <w:rsid w:val="00A35873"/>
    <w:rsid w:val="00A40375"/>
    <w:rsid w:val="00A405CB"/>
    <w:rsid w:val="00A41808"/>
    <w:rsid w:val="00A430D3"/>
    <w:rsid w:val="00A43EDA"/>
    <w:rsid w:val="00A448CD"/>
    <w:rsid w:val="00A44A41"/>
    <w:rsid w:val="00A45BB1"/>
    <w:rsid w:val="00A47BC2"/>
    <w:rsid w:val="00A50201"/>
    <w:rsid w:val="00A50B0B"/>
    <w:rsid w:val="00A52391"/>
    <w:rsid w:val="00A568DD"/>
    <w:rsid w:val="00A61912"/>
    <w:rsid w:val="00A619AF"/>
    <w:rsid w:val="00A61B2A"/>
    <w:rsid w:val="00A62183"/>
    <w:rsid w:val="00A62919"/>
    <w:rsid w:val="00A62D6C"/>
    <w:rsid w:val="00A646CD"/>
    <w:rsid w:val="00A66035"/>
    <w:rsid w:val="00A67D52"/>
    <w:rsid w:val="00A70297"/>
    <w:rsid w:val="00A72314"/>
    <w:rsid w:val="00A723F7"/>
    <w:rsid w:val="00A72B12"/>
    <w:rsid w:val="00A74B8D"/>
    <w:rsid w:val="00A765FA"/>
    <w:rsid w:val="00A769CE"/>
    <w:rsid w:val="00A80AAC"/>
    <w:rsid w:val="00A81D37"/>
    <w:rsid w:val="00A82FDF"/>
    <w:rsid w:val="00A8327A"/>
    <w:rsid w:val="00A83621"/>
    <w:rsid w:val="00A84C7C"/>
    <w:rsid w:val="00A84F89"/>
    <w:rsid w:val="00A864B5"/>
    <w:rsid w:val="00A87A27"/>
    <w:rsid w:val="00A905BA"/>
    <w:rsid w:val="00A914BF"/>
    <w:rsid w:val="00A919B6"/>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078C"/>
    <w:rsid w:val="00AB1667"/>
    <w:rsid w:val="00AB223B"/>
    <w:rsid w:val="00AB406A"/>
    <w:rsid w:val="00AB48DD"/>
    <w:rsid w:val="00AB5CE8"/>
    <w:rsid w:val="00AB64F8"/>
    <w:rsid w:val="00AC1338"/>
    <w:rsid w:val="00AC2077"/>
    <w:rsid w:val="00AC2980"/>
    <w:rsid w:val="00AC30D3"/>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9A"/>
    <w:rsid w:val="00AE45FC"/>
    <w:rsid w:val="00AE4DE4"/>
    <w:rsid w:val="00AE55C3"/>
    <w:rsid w:val="00AE64A9"/>
    <w:rsid w:val="00AE69BA"/>
    <w:rsid w:val="00AE709D"/>
    <w:rsid w:val="00AF0C27"/>
    <w:rsid w:val="00AF2E12"/>
    <w:rsid w:val="00AF56D4"/>
    <w:rsid w:val="00AF6659"/>
    <w:rsid w:val="00AF67A7"/>
    <w:rsid w:val="00AF6B91"/>
    <w:rsid w:val="00B0042D"/>
    <w:rsid w:val="00B01933"/>
    <w:rsid w:val="00B03C1D"/>
    <w:rsid w:val="00B049AB"/>
    <w:rsid w:val="00B074D2"/>
    <w:rsid w:val="00B0782A"/>
    <w:rsid w:val="00B10E07"/>
    <w:rsid w:val="00B12C95"/>
    <w:rsid w:val="00B1460B"/>
    <w:rsid w:val="00B17611"/>
    <w:rsid w:val="00B20876"/>
    <w:rsid w:val="00B209A9"/>
    <w:rsid w:val="00B21DA3"/>
    <w:rsid w:val="00B26020"/>
    <w:rsid w:val="00B26BEF"/>
    <w:rsid w:val="00B33614"/>
    <w:rsid w:val="00B35314"/>
    <w:rsid w:val="00B35843"/>
    <w:rsid w:val="00B35BA1"/>
    <w:rsid w:val="00B3772C"/>
    <w:rsid w:val="00B44A54"/>
    <w:rsid w:val="00B45BE8"/>
    <w:rsid w:val="00B46433"/>
    <w:rsid w:val="00B47BC3"/>
    <w:rsid w:val="00B504F8"/>
    <w:rsid w:val="00B517F0"/>
    <w:rsid w:val="00B5449A"/>
    <w:rsid w:val="00B549DE"/>
    <w:rsid w:val="00B54C29"/>
    <w:rsid w:val="00B55284"/>
    <w:rsid w:val="00B55A21"/>
    <w:rsid w:val="00B608EC"/>
    <w:rsid w:val="00B60ECF"/>
    <w:rsid w:val="00B627EE"/>
    <w:rsid w:val="00B63904"/>
    <w:rsid w:val="00B63E1A"/>
    <w:rsid w:val="00B642B8"/>
    <w:rsid w:val="00B64912"/>
    <w:rsid w:val="00B64EAD"/>
    <w:rsid w:val="00B65E60"/>
    <w:rsid w:val="00B674C3"/>
    <w:rsid w:val="00B70E21"/>
    <w:rsid w:val="00B710C4"/>
    <w:rsid w:val="00B743FE"/>
    <w:rsid w:val="00B75CB7"/>
    <w:rsid w:val="00B7638F"/>
    <w:rsid w:val="00B76D83"/>
    <w:rsid w:val="00B80893"/>
    <w:rsid w:val="00B80DB3"/>
    <w:rsid w:val="00B8103D"/>
    <w:rsid w:val="00B92357"/>
    <w:rsid w:val="00B92496"/>
    <w:rsid w:val="00B9378B"/>
    <w:rsid w:val="00B93B26"/>
    <w:rsid w:val="00B942D8"/>
    <w:rsid w:val="00B94358"/>
    <w:rsid w:val="00B95770"/>
    <w:rsid w:val="00B96540"/>
    <w:rsid w:val="00B96E63"/>
    <w:rsid w:val="00BA09A6"/>
    <w:rsid w:val="00BA0C8B"/>
    <w:rsid w:val="00BA2CEA"/>
    <w:rsid w:val="00BA3910"/>
    <w:rsid w:val="00BA3F05"/>
    <w:rsid w:val="00BA49EA"/>
    <w:rsid w:val="00BA49F6"/>
    <w:rsid w:val="00BA575D"/>
    <w:rsid w:val="00BA7277"/>
    <w:rsid w:val="00BA7CE6"/>
    <w:rsid w:val="00BB13A7"/>
    <w:rsid w:val="00BB1F35"/>
    <w:rsid w:val="00BB3B4D"/>
    <w:rsid w:val="00BB6663"/>
    <w:rsid w:val="00BB6903"/>
    <w:rsid w:val="00BC0BD3"/>
    <w:rsid w:val="00BC0BEF"/>
    <w:rsid w:val="00BC0C31"/>
    <w:rsid w:val="00BC106B"/>
    <w:rsid w:val="00BC1A6D"/>
    <w:rsid w:val="00BC37C3"/>
    <w:rsid w:val="00BC45D7"/>
    <w:rsid w:val="00BC4E64"/>
    <w:rsid w:val="00BC626C"/>
    <w:rsid w:val="00BC7AF7"/>
    <w:rsid w:val="00BC7C53"/>
    <w:rsid w:val="00BD022E"/>
    <w:rsid w:val="00BD0553"/>
    <w:rsid w:val="00BD1863"/>
    <w:rsid w:val="00BD3341"/>
    <w:rsid w:val="00BD3C4D"/>
    <w:rsid w:val="00BD4C51"/>
    <w:rsid w:val="00BD4EF0"/>
    <w:rsid w:val="00BD50E5"/>
    <w:rsid w:val="00BE056D"/>
    <w:rsid w:val="00BE0F63"/>
    <w:rsid w:val="00BE27AD"/>
    <w:rsid w:val="00BE3434"/>
    <w:rsid w:val="00BE34E2"/>
    <w:rsid w:val="00BE396A"/>
    <w:rsid w:val="00BE44F3"/>
    <w:rsid w:val="00BE646A"/>
    <w:rsid w:val="00BE6786"/>
    <w:rsid w:val="00BE719D"/>
    <w:rsid w:val="00BF408D"/>
    <w:rsid w:val="00BF6A60"/>
    <w:rsid w:val="00C02AC8"/>
    <w:rsid w:val="00C0319E"/>
    <w:rsid w:val="00C04B1E"/>
    <w:rsid w:val="00C05A53"/>
    <w:rsid w:val="00C07007"/>
    <w:rsid w:val="00C12361"/>
    <w:rsid w:val="00C12CC8"/>
    <w:rsid w:val="00C13DF8"/>
    <w:rsid w:val="00C15E68"/>
    <w:rsid w:val="00C16CDA"/>
    <w:rsid w:val="00C21E41"/>
    <w:rsid w:val="00C22F1E"/>
    <w:rsid w:val="00C2472D"/>
    <w:rsid w:val="00C26DDD"/>
    <w:rsid w:val="00C26E6F"/>
    <w:rsid w:val="00C3122A"/>
    <w:rsid w:val="00C3378E"/>
    <w:rsid w:val="00C347FF"/>
    <w:rsid w:val="00C351CD"/>
    <w:rsid w:val="00C35601"/>
    <w:rsid w:val="00C36DBB"/>
    <w:rsid w:val="00C37C7A"/>
    <w:rsid w:val="00C40D29"/>
    <w:rsid w:val="00C422FE"/>
    <w:rsid w:val="00C438E8"/>
    <w:rsid w:val="00C457FA"/>
    <w:rsid w:val="00C4636F"/>
    <w:rsid w:val="00C47155"/>
    <w:rsid w:val="00C47698"/>
    <w:rsid w:val="00C47B65"/>
    <w:rsid w:val="00C507D4"/>
    <w:rsid w:val="00C52410"/>
    <w:rsid w:val="00C524DB"/>
    <w:rsid w:val="00C5719D"/>
    <w:rsid w:val="00C573E8"/>
    <w:rsid w:val="00C614E7"/>
    <w:rsid w:val="00C614F3"/>
    <w:rsid w:val="00C62FB6"/>
    <w:rsid w:val="00C6453B"/>
    <w:rsid w:val="00C64C21"/>
    <w:rsid w:val="00C66C0B"/>
    <w:rsid w:val="00C67989"/>
    <w:rsid w:val="00C744BD"/>
    <w:rsid w:val="00C745A4"/>
    <w:rsid w:val="00C76770"/>
    <w:rsid w:val="00C76DF3"/>
    <w:rsid w:val="00C81E30"/>
    <w:rsid w:val="00C83E40"/>
    <w:rsid w:val="00C903E2"/>
    <w:rsid w:val="00C92DC7"/>
    <w:rsid w:val="00C9307D"/>
    <w:rsid w:val="00C9347D"/>
    <w:rsid w:val="00C93CC2"/>
    <w:rsid w:val="00C9518F"/>
    <w:rsid w:val="00C9577B"/>
    <w:rsid w:val="00C9711E"/>
    <w:rsid w:val="00CA1199"/>
    <w:rsid w:val="00CA3C83"/>
    <w:rsid w:val="00CA40F6"/>
    <w:rsid w:val="00CA509E"/>
    <w:rsid w:val="00CA7BE1"/>
    <w:rsid w:val="00CB138C"/>
    <w:rsid w:val="00CB1C65"/>
    <w:rsid w:val="00CB2A13"/>
    <w:rsid w:val="00CB3D69"/>
    <w:rsid w:val="00CB3D73"/>
    <w:rsid w:val="00CB3F78"/>
    <w:rsid w:val="00CB4443"/>
    <w:rsid w:val="00CB52F8"/>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7C"/>
    <w:rsid w:val="00CD538A"/>
    <w:rsid w:val="00CD601A"/>
    <w:rsid w:val="00CD7001"/>
    <w:rsid w:val="00CD7782"/>
    <w:rsid w:val="00CD7F8D"/>
    <w:rsid w:val="00CE051D"/>
    <w:rsid w:val="00CE0A6F"/>
    <w:rsid w:val="00CE0C80"/>
    <w:rsid w:val="00CE1320"/>
    <w:rsid w:val="00CE1FBF"/>
    <w:rsid w:val="00CE2C91"/>
    <w:rsid w:val="00CE4450"/>
    <w:rsid w:val="00CE45F9"/>
    <w:rsid w:val="00CE5EEC"/>
    <w:rsid w:val="00CF012D"/>
    <w:rsid w:val="00CF18DD"/>
    <w:rsid w:val="00CF2D69"/>
    <w:rsid w:val="00CF44A0"/>
    <w:rsid w:val="00CF4D41"/>
    <w:rsid w:val="00CF4F57"/>
    <w:rsid w:val="00CF560D"/>
    <w:rsid w:val="00D012C3"/>
    <w:rsid w:val="00D02EF7"/>
    <w:rsid w:val="00D0302B"/>
    <w:rsid w:val="00D0424B"/>
    <w:rsid w:val="00D1024F"/>
    <w:rsid w:val="00D103AF"/>
    <w:rsid w:val="00D11F4A"/>
    <w:rsid w:val="00D12FE5"/>
    <w:rsid w:val="00D14649"/>
    <w:rsid w:val="00D14E32"/>
    <w:rsid w:val="00D15B21"/>
    <w:rsid w:val="00D15B9F"/>
    <w:rsid w:val="00D16CBF"/>
    <w:rsid w:val="00D16DDC"/>
    <w:rsid w:val="00D17D13"/>
    <w:rsid w:val="00D20000"/>
    <w:rsid w:val="00D20FC9"/>
    <w:rsid w:val="00D215F2"/>
    <w:rsid w:val="00D230CD"/>
    <w:rsid w:val="00D24C4E"/>
    <w:rsid w:val="00D25CB9"/>
    <w:rsid w:val="00D26825"/>
    <w:rsid w:val="00D27ABE"/>
    <w:rsid w:val="00D3001A"/>
    <w:rsid w:val="00D33C4C"/>
    <w:rsid w:val="00D3417F"/>
    <w:rsid w:val="00D3525A"/>
    <w:rsid w:val="00D37F31"/>
    <w:rsid w:val="00D404DA"/>
    <w:rsid w:val="00D417D8"/>
    <w:rsid w:val="00D41AF5"/>
    <w:rsid w:val="00D4228D"/>
    <w:rsid w:val="00D432F5"/>
    <w:rsid w:val="00D44190"/>
    <w:rsid w:val="00D450D0"/>
    <w:rsid w:val="00D45855"/>
    <w:rsid w:val="00D46E2F"/>
    <w:rsid w:val="00D47BAF"/>
    <w:rsid w:val="00D47D0A"/>
    <w:rsid w:val="00D510DA"/>
    <w:rsid w:val="00D51A52"/>
    <w:rsid w:val="00D51B28"/>
    <w:rsid w:val="00D5365D"/>
    <w:rsid w:val="00D5434B"/>
    <w:rsid w:val="00D5519A"/>
    <w:rsid w:val="00D55C79"/>
    <w:rsid w:val="00D57D6E"/>
    <w:rsid w:val="00D608A0"/>
    <w:rsid w:val="00D61048"/>
    <w:rsid w:val="00D617D1"/>
    <w:rsid w:val="00D62419"/>
    <w:rsid w:val="00D6318B"/>
    <w:rsid w:val="00D63715"/>
    <w:rsid w:val="00D63A71"/>
    <w:rsid w:val="00D64B73"/>
    <w:rsid w:val="00D65DA3"/>
    <w:rsid w:val="00D67331"/>
    <w:rsid w:val="00D67524"/>
    <w:rsid w:val="00D67904"/>
    <w:rsid w:val="00D67A4B"/>
    <w:rsid w:val="00D70B5E"/>
    <w:rsid w:val="00D72922"/>
    <w:rsid w:val="00D739E5"/>
    <w:rsid w:val="00D73EC5"/>
    <w:rsid w:val="00D7478E"/>
    <w:rsid w:val="00D76D94"/>
    <w:rsid w:val="00D773B7"/>
    <w:rsid w:val="00D77D3C"/>
    <w:rsid w:val="00D80A12"/>
    <w:rsid w:val="00D8160E"/>
    <w:rsid w:val="00D8182E"/>
    <w:rsid w:val="00D8251F"/>
    <w:rsid w:val="00D8533F"/>
    <w:rsid w:val="00D86163"/>
    <w:rsid w:val="00D8708E"/>
    <w:rsid w:val="00D87575"/>
    <w:rsid w:val="00D8788C"/>
    <w:rsid w:val="00D87896"/>
    <w:rsid w:val="00D878A9"/>
    <w:rsid w:val="00D87AF4"/>
    <w:rsid w:val="00D909A5"/>
    <w:rsid w:val="00D92296"/>
    <w:rsid w:val="00D924FF"/>
    <w:rsid w:val="00D94945"/>
    <w:rsid w:val="00D94E84"/>
    <w:rsid w:val="00DA224E"/>
    <w:rsid w:val="00DA2953"/>
    <w:rsid w:val="00DA5EB4"/>
    <w:rsid w:val="00DA780D"/>
    <w:rsid w:val="00DB0FA5"/>
    <w:rsid w:val="00DB4C09"/>
    <w:rsid w:val="00DB5001"/>
    <w:rsid w:val="00DB5F71"/>
    <w:rsid w:val="00DB6414"/>
    <w:rsid w:val="00DC0385"/>
    <w:rsid w:val="00DC097C"/>
    <w:rsid w:val="00DC0A1F"/>
    <w:rsid w:val="00DC0AD8"/>
    <w:rsid w:val="00DC3621"/>
    <w:rsid w:val="00DC38ED"/>
    <w:rsid w:val="00DC5999"/>
    <w:rsid w:val="00DC66F8"/>
    <w:rsid w:val="00DC7CDF"/>
    <w:rsid w:val="00DC7D20"/>
    <w:rsid w:val="00DD0137"/>
    <w:rsid w:val="00DD1A45"/>
    <w:rsid w:val="00DD2927"/>
    <w:rsid w:val="00DD31AE"/>
    <w:rsid w:val="00DD5C60"/>
    <w:rsid w:val="00DE1B8D"/>
    <w:rsid w:val="00DE1E7C"/>
    <w:rsid w:val="00DE2198"/>
    <w:rsid w:val="00DE31C1"/>
    <w:rsid w:val="00DE36B9"/>
    <w:rsid w:val="00DE3848"/>
    <w:rsid w:val="00DE44BF"/>
    <w:rsid w:val="00DE5F5E"/>
    <w:rsid w:val="00DE7535"/>
    <w:rsid w:val="00DF0623"/>
    <w:rsid w:val="00DF1449"/>
    <w:rsid w:val="00DF229E"/>
    <w:rsid w:val="00DF2A90"/>
    <w:rsid w:val="00DF2B81"/>
    <w:rsid w:val="00DF320E"/>
    <w:rsid w:val="00DF3BB8"/>
    <w:rsid w:val="00DF45EB"/>
    <w:rsid w:val="00DF470E"/>
    <w:rsid w:val="00DF52E3"/>
    <w:rsid w:val="00DF713F"/>
    <w:rsid w:val="00E0305F"/>
    <w:rsid w:val="00E034E5"/>
    <w:rsid w:val="00E04037"/>
    <w:rsid w:val="00E04312"/>
    <w:rsid w:val="00E05F95"/>
    <w:rsid w:val="00E11027"/>
    <w:rsid w:val="00E11DA2"/>
    <w:rsid w:val="00E12158"/>
    <w:rsid w:val="00E122D1"/>
    <w:rsid w:val="00E1469E"/>
    <w:rsid w:val="00E15840"/>
    <w:rsid w:val="00E15D39"/>
    <w:rsid w:val="00E15DFF"/>
    <w:rsid w:val="00E215E1"/>
    <w:rsid w:val="00E22ED9"/>
    <w:rsid w:val="00E23C48"/>
    <w:rsid w:val="00E24565"/>
    <w:rsid w:val="00E24C84"/>
    <w:rsid w:val="00E26EA8"/>
    <w:rsid w:val="00E275D6"/>
    <w:rsid w:val="00E27D68"/>
    <w:rsid w:val="00E31CE3"/>
    <w:rsid w:val="00E3262E"/>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55"/>
    <w:rsid w:val="00E50DA2"/>
    <w:rsid w:val="00E50DD4"/>
    <w:rsid w:val="00E51153"/>
    <w:rsid w:val="00E526D8"/>
    <w:rsid w:val="00E53C1F"/>
    <w:rsid w:val="00E53F8E"/>
    <w:rsid w:val="00E553C4"/>
    <w:rsid w:val="00E57A29"/>
    <w:rsid w:val="00E6194F"/>
    <w:rsid w:val="00E61DFC"/>
    <w:rsid w:val="00E652A8"/>
    <w:rsid w:val="00E66E5C"/>
    <w:rsid w:val="00E67F37"/>
    <w:rsid w:val="00E72C20"/>
    <w:rsid w:val="00E74A85"/>
    <w:rsid w:val="00E74CED"/>
    <w:rsid w:val="00E75532"/>
    <w:rsid w:val="00E76C11"/>
    <w:rsid w:val="00E776C5"/>
    <w:rsid w:val="00E81045"/>
    <w:rsid w:val="00E811C0"/>
    <w:rsid w:val="00E83157"/>
    <w:rsid w:val="00E83159"/>
    <w:rsid w:val="00E833C7"/>
    <w:rsid w:val="00E84A23"/>
    <w:rsid w:val="00E85897"/>
    <w:rsid w:val="00E86863"/>
    <w:rsid w:val="00E87EC1"/>
    <w:rsid w:val="00E915FD"/>
    <w:rsid w:val="00E93FD0"/>
    <w:rsid w:val="00E957F0"/>
    <w:rsid w:val="00E95DCF"/>
    <w:rsid w:val="00E96D66"/>
    <w:rsid w:val="00EA044F"/>
    <w:rsid w:val="00EA0550"/>
    <w:rsid w:val="00EA116D"/>
    <w:rsid w:val="00EA4BEE"/>
    <w:rsid w:val="00EA5FCC"/>
    <w:rsid w:val="00EA7404"/>
    <w:rsid w:val="00EB1E3F"/>
    <w:rsid w:val="00EB2474"/>
    <w:rsid w:val="00EB374D"/>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ABC"/>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3F7C"/>
    <w:rsid w:val="00F047C6"/>
    <w:rsid w:val="00F06505"/>
    <w:rsid w:val="00F07542"/>
    <w:rsid w:val="00F10694"/>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0BF"/>
    <w:rsid w:val="00F33DD2"/>
    <w:rsid w:val="00F359A7"/>
    <w:rsid w:val="00F3669D"/>
    <w:rsid w:val="00F37CAF"/>
    <w:rsid w:val="00F37D2E"/>
    <w:rsid w:val="00F40610"/>
    <w:rsid w:val="00F431C0"/>
    <w:rsid w:val="00F45E67"/>
    <w:rsid w:val="00F467B1"/>
    <w:rsid w:val="00F5268E"/>
    <w:rsid w:val="00F56E2C"/>
    <w:rsid w:val="00F578AB"/>
    <w:rsid w:val="00F579D4"/>
    <w:rsid w:val="00F57E27"/>
    <w:rsid w:val="00F6031E"/>
    <w:rsid w:val="00F617BB"/>
    <w:rsid w:val="00F61E24"/>
    <w:rsid w:val="00F63552"/>
    <w:rsid w:val="00F64628"/>
    <w:rsid w:val="00F65AC1"/>
    <w:rsid w:val="00F66A13"/>
    <w:rsid w:val="00F67265"/>
    <w:rsid w:val="00F67E88"/>
    <w:rsid w:val="00F72194"/>
    <w:rsid w:val="00F734A8"/>
    <w:rsid w:val="00F73609"/>
    <w:rsid w:val="00F750CE"/>
    <w:rsid w:val="00F76E42"/>
    <w:rsid w:val="00F77036"/>
    <w:rsid w:val="00F8070D"/>
    <w:rsid w:val="00F80A49"/>
    <w:rsid w:val="00F810E5"/>
    <w:rsid w:val="00F81332"/>
    <w:rsid w:val="00F824AC"/>
    <w:rsid w:val="00F8261A"/>
    <w:rsid w:val="00F8294E"/>
    <w:rsid w:val="00F84975"/>
    <w:rsid w:val="00F8533B"/>
    <w:rsid w:val="00F86874"/>
    <w:rsid w:val="00F868C9"/>
    <w:rsid w:val="00F9064F"/>
    <w:rsid w:val="00F910AC"/>
    <w:rsid w:val="00F944EC"/>
    <w:rsid w:val="00F94EE1"/>
    <w:rsid w:val="00F95527"/>
    <w:rsid w:val="00F95ABB"/>
    <w:rsid w:val="00F97607"/>
    <w:rsid w:val="00FA00BF"/>
    <w:rsid w:val="00FA18B4"/>
    <w:rsid w:val="00FA2596"/>
    <w:rsid w:val="00FA691A"/>
    <w:rsid w:val="00FA6E9B"/>
    <w:rsid w:val="00FA7049"/>
    <w:rsid w:val="00FA74B2"/>
    <w:rsid w:val="00FB103D"/>
    <w:rsid w:val="00FB1558"/>
    <w:rsid w:val="00FB1ECC"/>
    <w:rsid w:val="00FB4ADB"/>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59DC"/>
    <w:rsid w:val="00FD67D5"/>
    <w:rsid w:val="00FE07DD"/>
    <w:rsid w:val="00FE161B"/>
    <w:rsid w:val="00FE2401"/>
    <w:rsid w:val="00FE2524"/>
    <w:rsid w:val="00FE289A"/>
    <w:rsid w:val="00FE509C"/>
    <w:rsid w:val="00FE6D61"/>
    <w:rsid w:val="00FF08DB"/>
    <w:rsid w:val="00FF2556"/>
    <w:rsid w:val="00FF2FDD"/>
    <w:rsid w:val="00FF4139"/>
    <w:rsid w:val="00FF4210"/>
    <w:rsid w:val="00FF455E"/>
    <w:rsid w:val="00FF6BE6"/>
    <w:rsid w:val="00FF7C5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bg-BG" w:eastAsia="bg-BG" w:bidi="bg-BG"/>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00F0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00F0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00F0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00F0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00F0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00F0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8626A9"/>
    <w:pPr>
      <w:tabs>
        <w:tab w:val="right" w:leader="dot" w:pos="5030"/>
      </w:tabs>
      <w:spacing w:after="0" w:line="252" w:lineRule="auto"/>
      <w:ind w:left="158"/>
    </w:pPr>
    <w:rPr>
      <w:b/>
      <w:smallCaps/>
      <w:noProof/>
      <w:sz w:val="18"/>
      <w:lang w:val="ru-RU"/>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0081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12E7"/>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96798F"/>
    <w:rPr>
      <w:color w:val="808080"/>
      <w:shd w:val="clear" w:color="auto" w:fill="E6E6E6"/>
    </w:rPr>
  </w:style>
  <w:style w:type="paragraph" w:customStyle="1" w:styleId="ProductList-Bullet">
    <w:name w:val="Product List - Bullet"/>
    <w:link w:val="ProductList-BulletChar"/>
    <w:uiPriority w:val="3"/>
    <w:qFormat/>
    <w:rsid w:val="00847145"/>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847145"/>
    <w:rPr>
      <w:sz w:val="18"/>
      <w:szCs w:val="20"/>
    </w:rPr>
  </w:style>
  <w:style w:type="paragraph" w:customStyle="1" w:styleId="ProductList-TableBody">
    <w:name w:val="Product List - Table Body"/>
    <w:basedOn w:val="Normal"/>
    <w:qFormat/>
    <w:rsid w:val="00956C3E"/>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956C3E"/>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551426209">
      <w:bodyDiv w:val="1"/>
      <w:marLeft w:val="0"/>
      <w:marRight w:val="0"/>
      <w:marTop w:val="0"/>
      <w:marBottom w:val="0"/>
      <w:divBdr>
        <w:top w:val="none" w:sz="0" w:space="0" w:color="auto"/>
        <w:left w:val="none" w:sz="0" w:space="0" w:color="auto"/>
        <w:bottom w:val="none" w:sz="0" w:space="0" w:color="auto"/>
        <w:right w:val="none" w:sz="0" w:space="0" w:color="auto"/>
      </w:divBdr>
    </w:div>
    <w:div w:id="728773863">
      <w:bodyDiv w:val="1"/>
      <w:marLeft w:val="0"/>
      <w:marRight w:val="0"/>
      <w:marTop w:val="0"/>
      <w:marBottom w:val="0"/>
      <w:divBdr>
        <w:top w:val="none" w:sz="0" w:space="0" w:color="auto"/>
        <w:left w:val="none" w:sz="0" w:space="0" w:color="auto"/>
        <w:bottom w:val="none" w:sz="0" w:space="0" w:color="auto"/>
        <w:right w:val="none" w:sz="0" w:space="0" w:color="auto"/>
      </w:divBdr>
    </w:div>
    <w:div w:id="834299120">
      <w:bodyDiv w:val="1"/>
      <w:marLeft w:val="0"/>
      <w:marRight w:val="0"/>
      <w:marTop w:val="0"/>
      <w:marBottom w:val="0"/>
      <w:divBdr>
        <w:top w:val="none" w:sz="0" w:space="0" w:color="auto"/>
        <w:left w:val="none" w:sz="0" w:space="0" w:color="auto"/>
        <w:bottom w:val="none" w:sz="0" w:space="0" w:color="auto"/>
        <w:right w:val="none" w:sz="0" w:space="0" w:color="auto"/>
      </w:divBdr>
    </w:div>
    <w:div w:id="923414378">
      <w:bodyDiv w:val="1"/>
      <w:marLeft w:val="0"/>
      <w:marRight w:val="0"/>
      <w:marTop w:val="0"/>
      <w:marBottom w:val="0"/>
      <w:divBdr>
        <w:top w:val="none" w:sz="0" w:space="0" w:color="auto"/>
        <w:left w:val="none" w:sz="0" w:space="0" w:color="auto"/>
        <w:bottom w:val="none" w:sz="0" w:space="0" w:color="auto"/>
        <w:right w:val="none" w:sz="0" w:space="0" w:color="auto"/>
      </w:divBdr>
    </w:div>
    <w:div w:id="99857484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90284274">
      <w:bodyDiv w:val="1"/>
      <w:marLeft w:val="0"/>
      <w:marRight w:val="0"/>
      <w:marTop w:val="0"/>
      <w:marBottom w:val="0"/>
      <w:divBdr>
        <w:top w:val="none" w:sz="0" w:space="0" w:color="auto"/>
        <w:left w:val="none" w:sz="0" w:space="0" w:color="auto"/>
        <w:bottom w:val="none" w:sz="0" w:space="0" w:color="auto"/>
        <w:right w:val="none" w:sz="0" w:space="0" w:color="auto"/>
      </w:divBdr>
    </w:div>
    <w:div w:id="1390884471">
      <w:bodyDiv w:val="1"/>
      <w:marLeft w:val="0"/>
      <w:marRight w:val="0"/>
      <w:marTop w:val="0"/>
      <w:marBottom w:val="0"/>
      <w:divBdr>
        <w:top w:val="none" w:sz="0" w:space="0" w:color="auto"/>
        <w:left w:val="none" w:sz="0" w:space="0" w:color="auto"/>
        <w:bottom w:val="none" w:sz="0" w:space="0" w:color="auto"/>
        <w:right w:val="none" w:sz="0" w:space="0" w:color="auto"/>
      </w:divBdr>
    </w:div>
    <w:div w:id="1564682473">
      <w:bodyDiv w:val="1"/>
      <w:marLeft w:val="0"/>
      <w:marRight w:val="0"/>
      <w:marTop w:val="0"/>
      <w:marBottom w:val="0"/>
      <w:divBdr>
        <w:top w:val="none" w:sz="0" w:space="0" w:color="auto"/>
        <w:left w:val="none" w:sz="0" w:space="0" w:color="auto"/>
        <w:bottom w:val="none" w:sz="0" w:space="0" w:color="auto"/>
        <w:right w:val="none" w:sz="0" w:space="0" w:color="auto"/>
      </w:divBdr>
    </w:div>
    <w:div w:id="1582327553">
      <w:bodyDiv w:val="1"/>
      <w:marLeft w:val="0"/>
      <w:marRight w:val="0"/>
      <w:marTop w:val="0"/>
      <w:marBottom w:val="0"/>
      <w:divBdr>
        <w:top w:val="none" w:sz="0" w:space="0" w:color="auto"/>
        <w:left w:val="none" w:sz="0" w:space="0" w:color="auto"/>
        <w:bottom w:val="none" w:sz="0" w:space="0" w:color="auto"/>
        <w:right w:val="none" w:sz="0" w:space="0" w:color="auto"/>
      </w:divBdr>
    </w:div>
    <w:div w:id="168620698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35354525">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2007659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docs.microsoft.com/en-us/azure/active-directory/fundamentals/active-directory-whatis" TargetMode="Externa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www.linkedin.com/legal/preview/user-agreement" TargetMode="External"/><Relationship Id="rId63" Type="http://schemas.openxmlformats.org/officeDocument/2006/relationships/footer" Target="footer17.xml"/><Relationship Id="rId68" Type="http://schemas.openxmlformats.org/officeDocument/2006/relationships/hyperlink" Target="https://aka.ms/bingmapsplatformapistou" TargetMode="External"/><Relationship Id="rId84" Type="http://schemas.openxmlformats.org/officeDocument/2006/relationships/footer" Target="footer28.xml"/><Relationship Id="rId89" Type="http://schemas.openxmlformats.org/officeDocument/2006/relationships/hyperlink" Target="https://aka.ms/github_terms" TargetMode="External"/><Relationship Id="rId16" Type="http://schemas.openxmlformats.org/officeDocument/2006/relationships/hyperlink" Target="https://aka.ms/DPA" TargetMode="External"/><Relationship Id="rId11" Type="http://schemas.openxmlformats.org/officeDocument/2006/relationships/header" Target="header2.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hyperlink" Target="http://go.microsoft.com/fwlink/?LinkId=690247" TargetMode="External"/><Relationship Id="rId58" Type="http://schemas.openxmlformats.org/officeDocument/2006/relationships/hyperlink" Target="http://go.microsoft.com/?linkid=9839207" TargetMode="External"/><Relationship Id="rId74" Type="http://schemas.openxmlformats.org/officeDocument/2006/relationships/footer" Target="footer22.xml"/><Relationship Id="rId79" Type="http://schemas.openxmlformats.org/officeDocument/2006/relationships/footer" Target="footer24.xml"/><Relationship Id="rId102" Type="http://schemas.openxmlformats.org/officeDocument/2006/relationships/fontTable" Target="fontTable.xml"/><Relationship Id="rId5" Type="http://schemas.openxmlformats.org/officeDocument/2006/relationships/webSettings" Target="webSettings.xml"/><Relationship Id="rId90" Type="http://schemas.openxmlformats.org/officeDocument/2006/relationships/hyperlink" Target="https://aka.ms/githubsupport" TargetMode="External"/><Relationship Id="rId95" Type="http://schemas.openxmlformats.org/officeDocument/2006/relationships/footer" Target="footer31.xml"/><Relationship Id="rId22" Type="http://schemas.openxmlformats.org/officeDocument/2006/relationships/hyperlink" Target="http://go.microsoft.com/?linkid=9839207" TargetMode="External"/><Relationship Id="rId27" Type="http://schemas.openxmlformats.org/officeDocument/2006/relationships/hyperlink" Target="https://aka.ms/MCAGermanSupplement" TargetMode="External"/><Relationship Id="rId43" Type="http://schemas.openxmlformats.org/officeDocument/2006/relationships/hyperlink" Target="https://software.broadinstitute.org/gatk/eula/index?p=Azure" TargetMode="External"/><Relationship Id="rId48" Type="http://schemas.openxmlformats.org/officeDocument/2006/relationships/hyperlink" Target="https://www.linkedin.com/legal/privacy-policy" TargetMode="External"/><Relationship Id="rId64" Type="http://schemas.openxmlformats.org/officeDocument/2006/relationships/hyperlink" Target="http://go.microsoft.com/?linkid=9839206" TargetMode="External"/><Relationship Id="rId69" Type="http://schemas.openxmlformats.org/officeDocument/2006/relationships/hyperlink" Target="https://aka.ms/bingmapsplatformsdks/" TargetMode="External"/><Relationship Id="rId80" Type="http://schemas.openxmlformats.org/officeDocument/2006/relationships/footer" Target="footer25.xml"/><Relationship Id="rId85" Type="http://schemas.openxmlformats.org/officeDocument/2006/relationships/footer" Target="footer29.xml"/><Relationship Id="rId12" Type="http://schemas.openxmlformats.org/officeDocument/2006/relationships/footer" Target="footer3.xml"/><Relationship Id="rId17" Type="http://schemas.openxmlformats.org/officeDocument/2006/relationships/hyperlink" Target="http://www.microsoft.com/licensing/contracts" TargetMode="External"/><Relationship Id="rId25" Type="http://schemas.openxmlformats.org/officeDocument/2006/relationships/hyperlink" Target="https://go.microsoft.com/fwlink/?linkid=870295" TargetMode="External"/><Relationship Id="rId33" Type="http://schemas.openxmlformats.org/officeDocument/2006/relationships/hyperlink" Target="http://azure.microsoft.com/services/" TargetMode="External"/><Relationship Id="rId38" Type="http://schemas.openxmlformats.org/officeDocument/2006/relationships/hyperlink" Target="https://www.tomtom.com/en_GB/thirdpartyproductterms/" TargetMode="External"/><Relationship Id="rId46" Type="http://schemas.openxmlformats.org/officeDocument/2006/relationships/footer" Target="footer11.xml"/><Relationship Id="rId59" Type="http://schemas.openxmlformats.org/officeDocument/2006/relationships/hyperlink" Target="http://www.office.com/sca" TargetMode="External"/><Relationship Id="rId67" Type="http://schemas.openxmlformats.org/officeDocument/2006/relationships/footer" Target="footer18.xml"/><Relationship Id="rId103" Type="http://schemas.openxmlformats.org/officeDocument/2006/relationships/theme" Target="theme/theme1.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footer" Target="footer14.xml"/><Relationship Id="rId62" Type="http://schemas.openxmlformats.org/officeDocument/2006/relationships/footer" Target="footer16.xml"/><Relationship Id="rId70" Type="http://schemas.openxmlformats.org/officeDocument/2006/relationships/hyperlink" Target="https://go.microsoft.com/fwlink/?LinkId=521839" TargetMode="External"/><Relationship Id="rId75" Type="http://schemas.openxmlformats.org/officeDocument/2006/relationships/hyperlink" Target="https://aka.ms/bingmapsplatformapistou" TargetMode="External"/><Relationship Id="rId83" Type="http://schemas.openxmlformats.org/officeDocument/2006/relationships/footer" Target="footer27.xml"/><Relationship Id="rId88" Type="http://schemas.openxmlformats.org/officeDocument/2006/relationships/hyperlink" Target="https://help.github.com/articles/github-privacy-statement/" TargetMode="External"/><Relationship Id="rId91" Type="http://schemas.openxmlformats.org/officeDocument/2006/relationships/hyperlink" Target="https://haadminstoragedev.blob.core.windows.net/docs/HBS%20Preview%20Disclaimer%20and%20Acknowledgment%20(181113).pdf" TargetMode="External"/><Relationship Id="rId96" Type="http://schemas.openxmlformats.org/officeDocument/2006/relationships/hyperlink" Target="http://go.microsoft.com/?linkid=9710837"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5.xml"/><Relationship Id="rId23" Type="http://schemas.openxmlformats.org/officeDocument/2006/relationships/footer" Target="footer6.xml"/><Relationship Id="rId28" Type="http://schemas.openxmlformats.org/officeDocument/2006/relationships/footer" Target="footer8.xm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s://legal.linkedin.com/dpa" TargetMode="Externa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s://aka.ms/actestprivacypolicy" TargetMode="External"/><Relationship Id="rId52" Type="http://schemas.openxmlformats.org/officeDocument/2006/relationships/footer" Target="footer13.xm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7" TargetMode="External"/><Relationship Id="rId73" Type="http://schemas.openxmlformats.org/officeDocument/2006/relationships/footer" Target="footer21.xml"/><Relationship Id="rId78" Type="http://schemas.openxmlformats.org/officeDocument/2006/relationships/footer" Target="footer23.xml"/><Relationship Id="rId81" Type="http://schemas.openxmlformats.org/officeDocument/2006/relationships/footer" Target="footer26.xml"/><Relationship Id="rId86" Type="http://schemas.openxmlformats.org/officeDocument/2006/relationships/footer" Target="footer30.xml"/><Relationship Id="rId94" Type="http://schemas.openxmlformats.org/officeDocument/2006/relationships/hyperlink" Target="https://go.microsoft.com/fwlink/?LinkId=521839" TargetMode="External"/><Relationship Id="rId99" Type="http://schemas.openxmlformats.org/officeDocument/2006/relationships/hyperlink" Target="http://www.mpegla.com" TargetMode="External"/><Relationship Id="rId101" Type="http://schemas.openxmlformats.org/officeDocument/2006/relationships/footer" Target="footer33.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go.microsoft.com/?linkid=9839206" TargetMode="External"/><Relationship Id="rId39" Type="http://schemas.openxmlformats.org/officeDocument/2006/relationships/hyperlink" Target="https://go.microsoft.com/fwlink/?LinkId=521839" TargetMode="External"/><Relationship Id="rId34" Type="http://schemas.openxmlformats.org/officeDocument/2006/relationships/hyperlink" Target="http://azure.microsoft.com/en-us/regions" TargetMode="External"/><Relationship Id="rId50" Type="http://schemas.openxmlformats.org/officeDocument/2006/relationships/hyperlink" Target="https://go.microsoft.com/fwlink/?LinkId=866544&amp;clcid=0x409" TargetMode="External"/><Relationship Id="rId55" Type="http://schemas.openxmlformats.org/officeDocument/2006/relationships/hyperlink" Target="http://go.microsoft.com/?linkid=9839206" TargetMode="External"/><Relationship Id="rId76" Type="http://schemas.openxmlformats.org/officeDocument/2006/relationships/hyperlink" Target="https://aka.ms/bingmapsplatformsdks/" TargetMode="External"/><Relationship Id="rId97" Type="http://schemas.openxmlformats.org/officeDocument/2006/relationships/hyperlink" Target="http://go.microsoft.com/fwlink/?LinkID=248686" TargetMode="External"/><Relationship Id="rId7" Type="http://schemas.openxmlformats.org/officeDocument/2006/relationships/endnotes" Target="endnotes.xml"/><Relationship Id="rId71" Type="http://schemas.openxmlformats.org/officeDocument/2006/relationships/footer" Target="footer19.xml"/><Relationship Id="rId92" Type="http://schemas.openxmlformats.org/officeDocument/2006/relationships/hyperlink" Target="http://go.microsoft.com/?linkid=9839206" TargetMode="External"/><Relationship Id="rId2" Type="http://schemas.openxmlformats.org/officeDocument/2006/relationships/numbering" Target="numbering.xml"/><Relationship Id="rId29" Type="http://schemas.openxmlformats.org/officeDocument/2006/relationships/footer" Target="footer9.xml"/><Relationship Id="rId24" Type="http://schemas.openxmlformats.org/officeDocument/2006/relationships/footer" Target="footer7.xml"/><Relationship Id="rId40" Type="http://schemas.openxmlformats.org/officeDocument/2006/relationships/hyperlink" Target="https://aka.ms/r1j7jq" TargetMode="External"/><Relationship Id="rId45" Type="http://schemas.openxmlformats.org/officeDocument/2006/relationships/footer" Target="footer10.xml"/><Relationship Id="rId66" Type="http://schemas.openxmlformats.org/officeDocument/2006/relationships/hyperlink" Target="http://www.office.com/sca" TargetMode="External"/><Relationship Id="rId87" Type="http://schemas.openxmlformats.org/officeDocument/2006/relationships/hyperlink" Target="https://aka.ms/github_terms" TargetMode="External"/><Relationship Id="rId61" Type="http://schemas.openxmlformats.org/officeDocument/2006/relationships/footer" Target="footer15.xml"/><Relationship Id="rId82" Type="http://schemas.openxmlformats.org/officeDocument/2006/relationships/hyperlink" Target="https://go.microsoft.com/fwlink/?linkid=868812" TargetMode="External"/><Relationship Id="rId19" Type="http://schemas.openxmlformats.org/officeDocument/2006/relationships/hyperlink" Target="http://go.microsoft.com/?linkid=9839207" TargetMode="External"/><Relationship Id="rId14" Type="http://schemas.openxmlformats.org/officeDocument/2006/relationships/footer" Target="footer4.xm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store-terms" TargetMode="External"/><Relationship Id="rId56" Type="http://schemas.openxmlformats.org/officeDocument/2006/relationships/hyperlink" Target="file:///C:\Users\becky\AppData\Local\Temp\Temp1_BUL.zip\Buildback%20for%20OST%20%2034%20lang%20%202-12-20.docx" TargetMode="External"/><Relationship Id="rId77" Type="http://schemas.openxmlformats.org/officeDocument/2006/relationships/hyperlink" Target="https://go.microsoft.com/fwlink/?LinkId=521839" TargetMode="External"/><Relationship Id="rId100" Type="http://schemas.openxmlformats.org/officeDocument/2006/relationships/footer" Target="footer32.xml"/><Relationship Id="rId8" Type="http://schemas.openxmlformats.org/officeDocument/2006/relationships/footer" Target="footer1.xml"/><Relationship Id="rId51" Type="http://schemas.openxmlformats.org/officeDocument/2006/relationships/footer" Target="footer12.xml"/><Relationship Id="rId72" Type="http://schemas.openxmlformats.org/officeDocument/2006/relationships/footer" Target="footer20.xml"/><Relationship Id="rId93" Type="http://schemas.openxmlformats.org/officeDocument/2006/relationships/hyperlink" Target="http://www.microsoft.com/itacademy" TargetMode="External"/><Relationship Id="rId98" Type="http://schemas.openxmlformats.org/officeDocument/2006/relationships/hyperlink" Target="http://go.microsoft.com/fwlink/?linkid=248532" TargetMode="External"/><Relationship Id="rId3"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BD9704-E077-4FE0-9809-7FE2459A61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21499</Words>
  <Characters>122547</Characters>
  <Application>Microsoft Office Word</Application>
  <DocSecurity>8</DocSecurity>
  <Lines>1021</Lines>
  <Paragraphs>287</Paragraphs>
  <ScaleCrop>false</ScaleCrop>
  <LinksUpToDate>false</LinksUpToDate>
  <CharactersWithSpaces>143759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2020-03-31T22:50:00Z</dcterms:created>
  <dcterms:modified xsi:type="dcterms:W3CDTF">2020-03-31T22:50:00Z</dcterms:modified>
</cp:coreProperties>
</file>