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8B626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Start w:id="2" w:name="_GoBack"/>
      <w:bookmarkEnd w:id="0"/>
      <w:bookmarkEnd w:id="2"/>
    </w:p>
    <w:p w14:paraId="17C762E5" w14:textId="54A5D0EC" w:rsidR="004D27A6" w:rsidRPr="00690C65" w:rsidRDefault="004D27A6" w:rsidP="000964DC">
      <w:pPr>
        <w:pStyle w:val="ProductList-Body"/>
        <w:shd w:val="clear" w:color="auto" w:fill="00188F"/>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Volume</w:t>
      </w:r>
    </w:p>
    <w:bookmarkEnd w:id="1"/>
    <w:p w14:paraId="5729B3DF" w14:textId="6A19BF25" w:rsidR="004D27A6" w:rsidRPr="00690C65" w:rsidRDefault="004D27A6" w:rsidP="000964DC">
      <w:pPr>
        <w:pStyle w:val="ProductList-Body"/>
        <w:shd w:val="clear" w:color="auto" w:fill="00188F"/>
        <w:spacing w:after="900"/>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0964DC"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0964D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1B6BD1EC" w14:textId="77777777" w:rsidR="00C02AC8" w:rsidRPr="000F395E" w:rsidRDefault="00C02AC8" w:rsidP="00C02AC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Условия за Онлайн услуги</w:t>
      </w:r>
    </w:p>
    <w:p w14:paraId="1260FD64" w14:textId="5D03E393" w:rsidR="00C02AC8" w:rsidRPr="000F395E" w:rsidRDefault="00C02AC8" w:rsidP="00C02AC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543897">
        <w:rPr>
          <w:rFonts w:asciiTheme="majorHAnsi" w:hAnsiTheme="majorHAnsi"/>
          <w:color w:val="FFFFFF" w:themeColor="background1"/>
          <w:sz w:val="72"/>
          <w:szCs w:val="72"/>
        </w:rPr>
        <w:t>Януари 2020 г</w:t>
      </w:r>
      <w:r>
        <w:rPr>
          <w:rFonts w:asciiTheme="majorHAnsi" w:hAnsiTheme="majorHAnsi"/>
          <w:color w:val="FFFFFF" w:themeColor="background1"/>
          <w:sz w:val="72"/>
          <w:szCs w:val="72"/>
        </w:rPr>
        <w:t>.</w:t>
      </w:r>
    </w:p>
    <w:p w14:paraId="429BA266" w14:textId="77777777" w:rsidR="004D27A6" w:rsidRPr="00CB3F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Съдържание</w:t>
      </w:r>
      <w:bookmarkEnd w:id="3"/>
    </w:p>
    <w:p w14:paraId="0A9CD871" w14:textId="2A9CF7EA" w:rsidR="0086195A" w:rsidRDefault="00A430D3">
      <w:pPr>
        <w:pStyle w:val="TOC1"/>
        <w:tabs>
          <w:tab w:val="right" w:leader="dot" w:pos="5030"/>
        </w:tabs>
        <w:rPr>
          <w:rFonts w:eastAsiaTheme="minorEastAsia"/>
          <w:b w:val="0"/>
          <w:caps w:val="0"/>
          <w:noProof/>
          <w:sz w:val="22"/>
          <w:lang w:val="en-US" w:eastAsia="en-US" w:bidi="ar-SA"/>
        </w:rPr>
      </w:pPr>
      <w:r w:rsidRPr="005D1FAE">
        <w:rPr>
          <w:rFonts w:cstheme="minorHAnsi"/>
        </w:rPr>
        <w:fldChar w:fldCharType="begin"/>
      </w:r>
      <w:r w:rsidRPr="005D1FA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D1FAE">
        <w:rPr>
          <w:rFonts w:cstheme="minorHAnsi"/>
        </w:rPr>
        <w:fldChar w:fldCharType="separate"/>
      </w:r>
      <w:hyperlink w:anchor="_Toc28586182" w:history="1">
        <w:r w:rsidR="0086195A" w:rsidRPr="00CA6AB0">
          <w:rPr>
            <w:rStyle w:val="Hyperlink"/>
            <w:noProof/>
          </w:rPr>
          <w:t>Въведение</w:t>
        </w:r>
        <w:r w:rsidR="0086195A">
          <w:rPr>
            <w:noProof/>
            <w:webHidden/>
          </w:rPr>
          <w:tab/>
        </w:r>
        <w:r w:rsidR="0086195A">
          <w:rPr>
            <w:noProof/>
            <w:webHidden/>
          </w:rPr>
          <w:fldChar w:fldCharType="begin"/>
        </w:r>
        <w:r w:rsidR="0086195A">
          <w:rPr>
            <w:noProof/>
            <w:webHidden/>
          </w:rPr>
          <w:instrText xml:space="preserve"> PAGEREF _Toc28586182 \h </w:instrText>
        </w:r>
        <w:r w:rsidR="0086195A">
          <w:rPr>
            <w:noProof/>
            <w:webHidden/>
          </w:rPr>
        </w:r>
        <w:r w:rsidR="0086195A">
          <w:rPr>
            <w:noProof/>
            <w:webHidden/>
          </w:rPr>
          <w:fldChar w:fldCharType="separate"/>
        </w:r>
        <w:r w:rsidR="0086195A">
          <w:rPr>
            <w:noProof/>
            <w:webHidden/>
          </w:rPr>
          <w:t>3</w:t>
        </w:r>
        <w:r w:rsidR="0086195A">
          <w:rPr>
            <w:noProof/>
            <w:webHidden/>
          </w:rPr>
          <w:fldChar w:fldCharType="end"/>
        </w:r>
      </w:hyperlink>
    </w:p>
    <w:p w14:paraId="3E281FEC" w14:textId="70D86552" w:rsidR="0086195A" w:rsidRDefault="00527B57">
      <w:pPr>
        <w:pStyle w:val="TOC5"/>
        <w:tabs>
          <w:tab w:val="right" w:leader="dot" w:pos="5030"/>
        </w:tabs>
        <w:rPr>
          <w:rFonts w:eastAsiaTheme="minorEastAsia"/>
          <w:noProof/>
          <w:sz w:val="22"/>
          <w:lang w:val="en-US" w:eastAsia="en-US" w:bidi="ar-SA"/>
        </w:rPr>
      </w:pPr>
      <w:hyperlink w:anchor="_Toc28586183" w:history="1">
        <w:r w:rsidR="0086195A" w:rsidRPr="00CA6AB0">
          <w:rPr>
            <w:rStyle w:val="Hyperlink"/>
            <w:noProof/>
          </w:rPr>
          <w:t>Споразумения за Ниво на услуги</w:t>
        </w:r>
        <w:r w:rsidR="0086195A">
          <w:rPr>
            <w:noProof/>
            <w:webHidden/>
          </w:rPr>
          <w:tab/>
        </w:r>
        <w:r w:rsidR="0086195A">
          <w:rPr>
            <w:noProof/>
            <w:webHidden/>
          </w:rPr>
          <w:fldChar w:fldCharType="begin"/>
        </w:r>
        <w:r w:rsidR="0086195A">
          <w:rPr>
            <w:noProof/>
            <w:webHidden/>
          </w:rPr>
          <w:instrText xml:space="preserve"> PAGEREF _Toc28586183 \h </w:instrText>
        </w:r>
        <w:r w:rsidR="0086195A">
          <w:rPr>
            <w:noProof/>
            <w:webHidden/>
          </w:rPr>
        </w:r>
        <w:r w:rsidR="0086195A">
          <w:rPr>
            <w:noProof/>
            <w:webHidden/>
          </w:rPr>
          <w:fldChar w:fldCharType="separate"/>
        </w:r>
        <w:r w:rsidR="0086195A">
          <w:rPr>
            <w:noProof/>
            <w:webHidden/>
          </w:rPr>
          <w:t>3</w:t>
        </w:r>
        <w:r w:rsidR="0086195A">
          <w:rPr>
            <w:noProof/>
            <w:webHidden/>
          </w:rPr>
          <w:fldChar w:fldCharType="end"/>
        </w:r>
      </w:hyperlink>
    </w:p>
    <w:p w14:paraId="245D7568" w14:textId="7D497CB3" w:rsidR="0086195A" w:rsidRDefault="00527B57">
      <w:pPr>
        <w:pStyle w:val="TOC5"/>
        <w:tabs>
          <w:tab w:val="right" w:leader="dot" w:pos="5030"/>
        </w:tabs>
        <w:rPr>
          <w:rFonts w:eastAsiaTheme="minorEastAsia"/>
          <w:noProof/>
          <w:sz w:val="22"/>
          <w:lang w:val="en-US" w:eastAsia="en-US" w:bidi="ar-SA"/>
        </w:rPr>
      </w:pPr>
      <w:hyperlink w:anchor="_Toc28586184" w:history="1">
        <w:r w:rsidR="0086195A" w:rsidRPr="00CA6AB0">
          <w:rPr>
            <w:rStyle w:val="Hyperlink"/>
            <w:noProof/>
          </w:rPr>
          <w:t>Приложими условия и актуализации за Онлайн услуги</w:t>
        </w:r>
        <w:r w:rsidR="0086195A">
          <w:rPr>
            <w:noProof/>
            <w:webHidden/>
          </w:rPr>
          <w:tab/>
        </w:r>
        <w:r w:rsidR="0086195A">
          <w:rPr>
            <w:noProof/>
            <w:webHidden/>
          </w:rPr>
          <w:fldChar w:fldCharType="begin"/>
        </w:r>
        <w:r w:rsidR="0086195A">
          <w:rPr>
            <w:noProof/>
            <w:webHidden/>
          </w:rPr>
          <w:instrText xml:space="preserve"> PAGEREF _Toc28586184 \h </w:instrText>
        </w:r>
        <w:r w:rsidR="0086195A">
          <w:rPr>
            <w:noProof/>
            <w:webHidden/>
          </w:rPr>
        </w:r>
        <w:r w:rsidR="0086195A">
          <w:rPr>
            <w:noProof/>
            <w:webHidden/>
          </w:rPr>
          <w:fldChar w:fldCharType="separate"/>
        </w:r>
        <w:r w:rsidR="0086195A">
          <w:rPr>
            <w:noProof/>
            <w:webHidden/>
          </w:rPr>
          <w:t>3</w:t>
        </w:r>
        <w:r w:rsidR="0086195A">
          <w:rPr>
            <w:noProof/>
            <w:webHidden/>
          </w:rPr>
          <w:fldChar w:fldCharType="end"/>
        </w:r>
      </w:hyperlink>
    </w:p>
    <w:p w14:paraId="306DD400" w14:textId="12294E9D" w:rsidR="0086195A" w:rsidRDefault="00527B57">
      <w:pPr>
        <w:pStyle w:val="TOC5"/>
        <w:tabs>
          <w:tab w:val="right" w:leader="dot" w:pos="5030"/>
        </w:tabs>
        <w:rPr>
          <w:rFonts w:eastAsiaTheme="minorEastAsia"/>
          <w:noProof/>
          <w:sz w:val="22"/>
          <w:lang w:val="en-US" w:eastAsia="en-US" w:bidi="ar-SA"/>
        </w:rPr>
      </w:pPr>
      <w:hyperlink w:anchor="_Toc28586185" w:history="1">
        <w:r w:rsidR="0086195A" w:rsidRPr="00CA6AB0">
          <w:rPr>
            <w:rStyle w:val="Hyperlink"/>
            <w:noProof/>
          </w:rPr>
          <w:t>Електронни известия</w:t>
        </w:r>
        <w:r w:rsidR="0086195A">
          <w:rPr>
            <w:noProof/>
            <w:webHidden/>
          </w:rPr>
          <w:tab/>
        </w:r>
        <w:r w:rsidR="0086195A">
          <w:rPr>
            <w:noProof/>
            <w:webHidden/>
          </w:rPr>
          <w:fldChar w:fldCharType="begin"/>
        </w:r>
        <w:r w:rsidR="0086195A">
          <w:rPr>
            <w:noProof/>
            <w:webHidden/>
          </w:rPr>
          <w:instrText xml:space="preserve"> PAGEREF _Toc28586185 \h </w:instrText>
        </w:r>
        <w:r w:rsidR="0086195A">
          <w:rPr>
            <w:noProof/>
            <w:webHidden/>
          </w:rPr>
        </w:r>
        <w:r w:rsidR="0086195A">
          <w:rPr>
            <w:noProof/>
            <w:webHidden/>
          </w:rPr>
          <w:fldChar w:fldCharType="separate"/>
        </w:r>
        <w:r w:rsidR="0086195A">
          <w:rPr>
            <w:noProof/>
            <w:webHidden/>
          </w:rPr>
          <w:t>3</w:t>
        </w:r>
        <w:r w:rsidR="0086195A">
          <w:rPr>
            <w:noProof/>
            <w:webHidden/>
          </w:rPr>
          <w:fldChar w:fldCharType="end"/>
        </w:r>
      </w:hyperlink>
    </w:p>
    <w:p w14:paraId="006AC6D7" w14:textId="750CE6F5" w:rsidR="0086195A" w:rsidRDefault="00527B57">
      <w:pPr>
        <w:pStyle w:val="TOC5"/>
        <w:tabs>
          <w:tab w:val="right" w:leader="dot" w:pos="5030"/>
        </w:tabs>
        <w:rPr>
          <w:rFonts w:eastAsiaTheme="minorEastAsia"/>
          <w:noProof/>
          <w:sz w:val="22"/>
          <w:lang w:val="en-US" w:eastAsia="en-US" w:bidi="ar-SA"/>
        </w:rPr>
      </w:pPr>
      <w:hyperlink w:anchor="_Toc28586186" w:history="1">
        <w:r w:rsidR="0086195A" w:rsidRPr="00CA6AB0">
          <w:rPr>
            <w:rStyle w:val="Hyperlink"/>
            <w:noProof/>
          </w:rPr>
          <w:t>Предишни версии</w:t>
        </w:r>
        <w:r w:rsidR="0086195A">
          <w:rPr>
            <w:noProof/>
            <w:webHidden/>
          </w:rPr>
          <w:tab/>
        </w:r>
        <w:r w:rsidR="0086195A">
          <w:rPr>
            <w:noProof/>
            <w:webHidden/>
          </w:rPr>
          <w:fldChar w:fldCharType="begin"/>
        </w:r>
        <w:r w:rsidR="0086195A">
          <w:rPr>
            <w:noProof/>
            <w:webHidden/>
          </w:rPr>
          <w:instrText xml:space="preserve"> PAGEREF _Toc28586186 \h </w:instrText>
        </w:r>
        <w:r w:rsidR="0086195A">
          <w:rPr>
            <w:noProof/>
            <w:webHidden/>
          </w:rPr>
        </w:r>
        <w:r w:rsidR="0086195A">
          <w:rPr>
            <w:noProof/>
            <w:webHidden/>
          </w:rPr>
          <w:fldChar w:fldCharType="separate"/>
        </w:r>
        <w:r w:rsidR="0086195A">
          <w:rPr>
            <w:noProof/>
            <w:webHidden/>
          </w:rPr>
          <w:t>3</w:t>
        </w:r>
        <w:r w:rsidR="0086195A">
          <w:rPr>
            <w:noProof/>
            <w:webHidden/>
          </w:rPr>
          <w:fldChar w:fldCharType="end"/>
        </w:r>
      </w:hyperlink>
    </w:p>
    <w:p w14:paraId="1B5ADA7C" w14:textId="48AD5CFE" w:rsidR="0086195A" w:rsidRDefault="00527B57">
      <w:pPr>
        <w:pStyle w:val="TOC1"/>
        <w:tabs>
          <w:tab w:val="right" w:leader="dot" w:pos="5030"/>
        </w:tabs>
        <w:rPr>
          <w:rFonts w:eastAsiaTheme="minorEastAsia"/>
          <w:b w:val="0"/>
          <w:caps w:val="0"/>
          <w:noProof/>
          <w:sz w:val="22"/>
          <w:lang w:val="en-US" w:eastAsia="en-US" w:bidi="ar-SA"/>
        </w:rPr>
      </w:pPr>
      <w:hyperlink w:anchor="_Toc28586187" w:history="1">
        <w:r w:rsidR="0086195A" w:rsidRPr="00CA6AB0">
          <w:rPr>
            <w:rStyle w:val="Hyperlink"/>
            <w:noProof/>
          </w:rPr>
          <w:t>Определения</w:t>
        </w:r>
        <w:r w:rsidR="0086195A">
          <w:rPr>
            <w:noProof/>
            <w:webHidden/>
          </w:rPr>
          <w:tab/>
        </w:r>
        <w:r w:rsidR="0086195A">
          <w:rPr>
            <w:noProof/>
            <w:webHidden/>
          </w:rPr>
          <w:fldChar w:fldCharType="begin"/>
        </w:r>
        <w:r w:rsidR="0086195A">
          <w:rPr>
            <w:noProof/>
            <w:webHidden/>
          </w:rPr>
          <w:instrText xml:space="preserve"> PAGEREF _Toc28586187 \h </w:instrText>
        </w:r>
        <w:r w:rsidR="0086195A">
          <w:rPr>
            <w:noProof/>
            <w:webHidden/>
          </w:rPr>
        </w:r>
        <w:r w:rsidR="0086195A">
          <w:rPr>
            <w:noProof/>
            <w:webHidden/>
          </w:rPr>
          <w:fldChar w:fldCharType="separate"/>
        </w:r>
        <w:r w:rsidR="0086195A">
          <w:rPr>
            <w:noProof/>
            <w:webHidden/>
          </w:rPr>
          <w:t>5</w:t>
        </w:r>
        <w:r w:rsidR="0086195A">
          <w:rPr>
            <w:noProof/>
            <w:webHidden/>
          </w:rPr>
          <w:fldChar w:fldCharType="end"/>
        </w:r>
      </w:hyperlink>
    </w:p>
    <w:p w14:paraId="077C7941" w14:textId="2648C4C4" w:rsidR="0086195A" w:rsidRDefault="00527B57">
      <w:pPr>
        <w:pStyle w:val="TOC1"/>
        <w:tabs>
          <w:tab w:val="right" w:leader="dot" w:pos="5030"/>
        </w:tabs>
        <w:rPr>
          <w:rFonts w:eastAsiaTheme="minorEastAsia"/>
          <w:b w:val="0"/>
          <w:caps w:val="0"/>
          <w:noProof/>
          <w:sz w:val="22"/>
          <w:lang w:val="en-US" w:eastAsia="en-US" w:bidi="ar-SA"/>
        </w:rPr>
      </w:pPr>
      <w:hyperlink w:anchor="_Toc28586188" w:history="1">
        <w:r w:rsidR="0086195A" w:rsidRPr="00CA6AB0">
          <w:rPr>
            <w:rStyle w:val="Hyperlink"/>
            <w:noProof/>
          </w:rPr>
          <w:t>Общи условия</w:t>
        </w:r>
        <w:r w:rsidR="0086195A">
          <w:rPr>
            <w:noProof/>
            <w:webHidden/>
          </w:rPr>
          <w:tab/>
        </w:r>
        <w:r w:rsidR="0086195A">
          <w:rPr>
            <w:noProof/>
            <w:webHidden/>
          </w:rPr>
          <w:fldChar w:fldCharType="begin"/>
        </w:r>
        <w:r w:rsidR="0086195A">
          <w:rPr>
            <w:noProof/>
            <w:webHidden/>
          </w:rPr>
          <w:instrText xml:space="preserve"> PAGEREF _Toc28586188 \h </w:instrText>
        </w:r>
        <w:r w:rsidR="0086195A">
          <w:rPr>
            <w:noProof/>
            <w:webHidden/>
          </w:rPr>
        </w:r>
        <w:r w:rsidR="0086195A">
          <w:rPr>
            <w:noProof/>
            <w:webHidden/>
          </w:rPr>
          <w:fldChar w:fldCharType="separate"/>
        </w:r>
        <w:r w:rsidR="0086195A">
          <w:rPr>
            <w:noProof/>
            <w:webHidden/>
          </w:rPr>
          <w:t>7</w:t>
        </w:r>
        <w:r w:rsidR="0086195A">
          <w:rPr>
            <w:noProof/>
            <w:webHidden/>
          </w:rPr>
          <w:fldChar w:fldCharType="end"/>
        </w:r>
      </w:hyperlink>
    </w:p>
    <w:p w14:paraId="4D44660D" w14:textId="0D57627B" w:rsidR="0086195A" w:rsidRDefault="00527B57">
      <w:pPr>
        <w:pStyle w:val="TOC5"/>
        <w:tabs>
          <w:tab w:val="right" w:leader="dot" w:pos="5030"/>
        </w:tabs>
        <w:rPr>
          <w:rFonts w:eastAsiaTheme="minorEastAsia"/>
          <w:noProof/>
          <w:sz w:val="22"/>
          <w:lang w:val="en-US" w:eastAsia="en-US" w:bidi="ar-SA"/>
        </w:rPr>
      </w:pPr>
      <w:hyperlink w:anchor="_Toc28586189" w:history="1">
        <w:r w:rsidR="0086195A" w:rsidRPr="00CA6AB0">
          <w:rPr>
            <w:rStyle w:val="Hyperlink"/>
            <w:noProof/>
          </w:rPr>
          <w:t>Лицензиране на Онлайн услугите</w:t>
        </w:r>
        <w:r w:rsidR="0086195A">
          <w:rPr>
            <w:noProof/>
            <w:webHidden/>
          </w:rPr>
          <w:tab/>
        </w:r>
        <w:r w:rsidR="0086195A">
          <w:rPr>
            <w:noProof/>
            <w:webHidden/>
          </w:rPr>
          <w:fldChar w:fldCharType="begin"/>
        </w:r>
        <w:r w:rsidR="0086195A">
          <w:rPr>
            <w:noProof/>
            <w:webHidden/>
          </w:rPr>
          <w:instrText xml:space="preserve"> PAGEREF _Toc28586189 \h </w:instrText>
        </w:r>
        <w:r w:rsidR="0086195A">
          <w:rPr>
            <w:noProof/>
            <w:webHidden/>
          </w:rPr>
        </w:r>
        <w:r w:rsidR="0086195A">
          <w:rPr>
            <w:noProof/>
            <w:webHidden/>
          </w:rPr>
          <w:fldChar w:fldCharType="separate"/>
        </w:r>
        <w:r w:rsidR="0086195A">
          <w:rPr>
            <w:noProof/>
            <w:webHidden/>
          </w:rPr>
          <w:t>7</w:t>
        </w:r>
        <w:r w:rsidR="0086195A">
          <w:rPr>
            <w:noProof/>
            <w:webHidden/>
          </w:rPr>
          <w:fldChar w:fldCharType="end"/>
        </w:r>
      </w:hyperlink>
    </w:p>
    <w:p w14:paraId="540BE217" w14:textId="0325AB7E" w:rsidR="0086195A" w:rsidRDefault="00527B57">
      <w:pPr>
        <w:pStyle w:val="TOC5"/>
        <w:tabs>
          <w:tab w:val="right" w:leader="dot" w:pos="5030"/>
        </w:tabs>
        <w:rPr>
          <w:rFonts w:eastAsiaTheme="minorEastAsia"/>
          <w:noProof/>
          <w:sz w:val="22"/>
          <w:lang w:val="en-US" w:eastAsia="en-US" w:bidi="ar-SA"/>
        </w:rPr>
      </w:pPr>
      <w:hyperlink w:anchor="_Toc28586190" w:history="1">
        <w:r w:rsidR="0086195A" w:rsidRPr="00CA6AB0">
          <w:rPr>
            <w:rStyle w:val="Hyperlink"/>
            <w:noProof/>
          </w:rPr>
          <w:t>Използване на Онлайн услугите</w:t>
        </w:r>
        <w:r w:rsidR="0086195A">
          <w:rPr>
            <w:noProof/>
            <w:webHidden/>
          </w:rPr>
          <w:tab/>
        </w:r>
        <w:r w:rsidR="0086195A">
          <w:rPr>
            <w:noProof/>
            <w:webHidden/>
          </w:rPr>
          <w:fldChar w:fldCharType="begin"/>
        </w:r>
        <w:r w:rsidR="0086195A">
          <w:rPr>
            <w:noProof/>
            <w:webHidden/>
          </w:rPr>
          <w:instrText xml:space="preserve"> PAGEREF _Toc28586190 \h </w:instrText>
        </w:r>
        <w:r w:rsidR="0086195A">
          <w:rPr>
            <w:noProof/>
            <w:webHidden/>
          </w:rPr>
        </w:r>
        <w:r w:rsidR="0086195A">
          <w:rPr>
            <w:noProof/>
            <w:webHidden/>
          </w:rPr>
          <w:fldChar w:fldCharType="separate"/>
        </w:r>
        <w:r w:rsidR="0086195A">
          <w:rPr>
            <w:noProof/>
            <w:webHidden/>
          </w:rPr>
          <w:t>7</w:t>
        </w:r>
        <w:r w:rsidR="0086195A">
          <w:rPr>
            <w:noProof/>
            <w:webHidden/>
          </w:rPr>
          <w:fldChar w:fldCharType="end"/>
        </w:r>
      </w:hyperlink>
    </w:p>
    <w:p w14:paraId="66ED7AF3" w14:textId="0A975C82" w:rsidR="0086195A" w:rsidRDefault="00527B57">
      <w:pPr>
        <w:pStyle w:val="TOC5"/>
        <w:tabs>
          <w:tab w:val="right" w:leader="dot" w:pos="5030"/>
        </w:tabs>
        <w:rPr>
          <w:rFonts w:eastAsiaTheme="minorEastAsia"/>
          <w:noProof/>
          <w:sz w:val="22"/>
          <w:lang w:val="en-US" w:eastAsia="en-US" w:bidi="ar-SA"/>
        </w:rPr>
      </w:pPr>
      <w:hyperlink w:anchor="_Toc28586191" w:history="1">
        <w:r w:rsidR="0086195A" w:rsidRPr="00CA6AB0">
          <w:rPr>
            <w:rStyle w:val="Hyperlink"/>
            <w:noProof/>
          </w:rPr>
          <w:t>Защита на данните и сигурност</w:t>
        </w:r>
        <w:r w:rsidR="0086195A">
          <w:rPr>
            <w:noProof/>
            <w:webHidden/>
          </w:rPr>
          <w:tab/>
        </w:r>
        <w:r w:rsidR="0086195A">
          <w:rPr>
            <w:noProof/>
            <w:webHidden/>
          </w:rPr>
          <w:fldChar w:fldCharType="begin"/>
        </w:r>
        <w:r w:rsidR="0086195A">
          <w:rPr>
            <w:noProof/>
            <w:webHidden/>
          </w:rPr>
          <w:instrText xml:space="preserve"> PAGEREF _Toc28586191 \h </w:instrText>
        </w:r>
        <w:r w:rsidR="0086195A">
          <w:rPr>
            <w:noProof/>
            <w:webHidden/>
          </w:rPr>
        </w:r>
        <w:r w:rsidR="0086195A">
          <w:rPr>
            <w:noProof/>
            <w:webHidden/>
          </w:rPr>
          <w:fldChar w:fldCharType="separate"/>
        </w:r>
        <w:r w:rsidR="0086195A">
          <w:rPr>
            <w:noProof/>
            <w:webHidden/>
          </w:rPr>
          <w:t>7</w:t>
        </w:r>
        <w:r w:rsidR="0086195A">
          <w:rPr>
            <w:noProof/>
            <w:webHidden/>
          </w:rPr>
          <w:fldChar w:fldCharType="end"/>
        </w:r>
      </w:hyperlink>
    </w:p>
    <w:p w14:paraId="3F929A03" w14:textId="4F14D881" w:rsidR="0086195A" w:rsidRDefault="00527B57">
      <w:pPr>
        <w:pStyle w:val="TOC5"/>
        <w:tabs>
          <w:tab w:val="right" w:leader="dot" w:pos="5030"/>
        </w:tabs>
        <w:rPr>
          <w:rFonts w:eastAsiaTheme="minorEastAsia"/>
          <w:noProof/>
          <w:sz w:val="22"/>
          <w:lang w:val="en-US" w:eastAsia="en-US" w:bidi="ar-SA"/>
        </w:rPr>
      </w:pPr>
      <w:hyperlink w:anchor="_Toc28586192" w:history="1">
        <w:r w:rsidR="0086195A" w:rsidRPr="00CA6AB0">
          <w:rPr>
            <w:rStyle w:val="Hyperlink"/>
            <w:noProof/>
          </w:rPr>
          <w:t>Използване на софтуера с Онлайн услугата</w:t>
        </w:r>
        <w:r w:rsidR="0086195A">
          <w:rPr>
            <w:noProof/>
            <w:webHidden/>
          </w:rPr>
          <w:tab/>
        </w:r>
        <w:r w:rsidR="0086195A">
          <w:rPr>
            <w:noProof/>
            <w:webHidden/>
          </w:rPr>
          <w:fldChar w:fldCharType="begin"/>
        </w:r>
        <w:r w:rsidR="0086195A">
          <w:rPr>
            <w:noProof/>
            <w:webHidden/>
          </w:rPr>
          <w:instrText xml:space="preserve"> PAGEREF _Toc28586192 \h </w:instrText>
        </w:r>
        <w:r w:rsidR="0086195A">
          <w:rPr>
            <w:noProof/>
            <w:webHidden/>
          </w:rPr>
        </w:r>
        <w:r w:rsidR="0086195A">
          <w:rPr>
            <w:noProof/>
            <w:webHidden/>
          </w:rPr>
          <w:fldChar w:fldCharType="separate"/>
        </w:r>
        <w:r w:rsidR="0086195A">
          <w:rPr>
            <w:noProof/>
            <w:webHidden/>
          </w:rPr>
          <w:t>7</w:t>
        </w:r>
        <w:r w:rsidR="0086195A">
          <w:rPr>
            <w:noProof/>
            <w:webHidden/>
          </w:rPr>
          <w:fldChar w:fldCharType="end"/>
        </w:r>
      </w:hyperlink>
    </w:p>
    <w:p w14:paraId="762B47D8" w14:textId="2456ACA8" w:rsidR="0086195A" w:rsidRDefault="00527B57">
      <w:pPr>
        <w:pStyle w:val="TOC5"/>
        <w:tabs>
          <w:tab w:val="right" w:leader="dot" w:pos="5030"/>
        </w:tabs>
        <w:rPr>
          <w:rFonts w:eastAsiaTheme="minorEastAsia"/>
          <w:noProof/>
          <w:sz w:val="22"/>
          <w:lang w:val="en-US" w:eastAsia="en-US" w:bidi="ar-SA"/>
        </w:rPr>
      </w:pPr>
      <w:hyperlink w:anchor="_Toc28586193" w:history="1">
        <w:r w:rsidR="0086195A" w:rsidRPr="00CA6AB0">
          <w:rPr>
            <w:rStyle w:val="Hyperlink"/>
            <w:noProof/>
          </w:rPr>
          <w:t>Технически ограничения</w:t>
        </w:r>
        <w:r w:rsidR="0086195A">
          <w:rPr>
            <w:noProof/>
            <w:webHidden/>
          </w:rPr>
          <w:tab/>
        </w:r>
        <w:r w:rsidR="0086195A">
          <w:rPr>
            <w:noProof/>
            <w:webHidden/>
          </w:rPr>
          <w:fldChar w:fldCharType="begin"/>
        </w:r>
        <w:r w:rsidR="0086195A">
          <w:rPr>
            <w:noProof/>
            <w:webHidden/>
          </w:rPr>
          <w:instrText xml:space="preserve"> PAGEREF _Toc28586193 \h </w:instrText>
        </w:r>
        <w:r w:rsidR="0086195A">
          <w:rPr>
            <w:noProof/>
            <w:webHidden/>
          </w:rPr>
        </w:r>
        <w:r w:rsidR="0086195A">
          <w:rPr>
            <w:noProof/>
            <w:webHidden/>
          </w:rPr>
          <w:fldChar w:fldCharType="separate"/>
        </w:r>
        <w:r w:rsidR="0086195A">
          <w:rPr>
            <w:noProof/>
            <w:webHidden/>
          </w:rPr>
          <w:t>8</w:t>
        </w:r>
        <w:r w:rsidR="0086195A">
          <w:rPr>
            <w:noProof/>
            <w:webHidden/>
          </w:rPr>
          <w:fldChar w:fldCharType="end"/>
        </w:r>
      </w:hyperlink>
    </w:p>
    <w:p w14:paraId="757012BD" w14:textId="2A2A20F4" w:rsidR="0086195A" w:rsidRDefault="00527B57">
      <w:pPr>
        <w:pStyle w:val="TOC5"/>
        <w:tabs>
          <w:tab w:val="right" w:leader="dot" w:pos="5030"/>
        </w:tabs>
        <w:rPr>
          <w:rFonts w:eastAsiaTheme="minorEastAsia"/>
          <w:noProof/>
          <w:sz w:val="22"/>
          <w:lang w:val="en-US" w:eastAsia="en-US" w:bidi="ar-SA"/>
        </w:rPr>
      </w:pPr>
      <w:hyperlink w:anchor="_Toc28586194" w:history="1">
        <w:r w:rsidR="0086195A" w:rsidRPr="00CA6AB0">
          <w:rPr>
            <w:rStyle w:val="Hyperlink"/>
            <w:noProof/>
          </w:rPr>
          <w:t>Услуги за внос/износ</w:t>
        </w:r>
        <w:r w:rsidR="0086195A">
          <w:rPr>
            <w:noProof/>
            <w:webHidden/>
          </w:rPr>
          <w:tab/>
        </w:r>
        <w:r w:rsidR="0086195A">
          <w:rPr>
            <w:noProof/>
            <w:webHidden/>
          </w:rPr>
          <w:fldChar w:fldCharType="begin"/>
        </w:r>
        <w:r w:rsidR="0086195A">
          <w:rPr>
            <w:noProof/>
            <w:webHidden/>
          </w:rPr>
          <w:instrText xml:space="preserve"> PAGEREF _Toc28586194 \h </w:instrText>
        </w:r>
        <w:r w:rsidR="0086195A">
          <w:rPr>
            <w:noProof/>
            <w:webHidden/>
          </w:rPr>
        </w:r>
        <w:r w:rsidR="0086195A">
          <w:rPr>
            <w:noProof/>
            <w:webHidden/>
          </w:rPr>
          <w:fldChar w:fldCharType="separate"/>
        </w:r>
        <w:r w:rsidR="0086195A">
          <w:rPr>
            <w:noProof/>
            <w:webHidden/>
          </w:rPr>
          <w:t>8</w:t>
        </w:r>
        <w:r w:rsidR="0086195A">
          <w:rPr>
            <w:noProof/>
            <w:webHidden/>
          </w:rPr>
          <w:fldChar w:fldCharType="end"/>
        </w:r>
      </w:hyperlink>
    </w:p>
    <w:p w14:paraId="678BE4CE" w14:textId="44970362" w:rsidR="0086195A" w:rsidRDefault="00527B57">
      <w:pPr>
        <w:pStyle w:val="TOC5"/>
        <w:tabs>
          <w:tab w:val="right" w:leader="dot" w:pos="5030"/>
        </w:tabs>
        <w:rPr>
          <w:rFonts w:eastAsiaTheme="minorEastAsia"/>
          <w:noProof/>
          <w:sz w:val="22"/>
          <w:lang w:val="en-US" w:eastAsia="en-US" w:bidi="ar-SA"/>
        </w:rPr>
      </w:pPr>
      <w:hyperlink w:anchor="_Toc28586195" w:history="1">
        <w:r w:rsidR="0086195A" w:rsidRPr="00CA6AB0">
          <w:rPr>
            <w:rStyle w:val="Hyperlink"/>
            <w:noProof/>
          </w:rPr>
          <w:t>Компоненти на шрифтове</w:t>
        </w:r>
        <w:r w:rsidR="0086195A">
          <w:rPr>
            <w:noProof/>
            <w:webHidden/>
          </w:rPr>
          <w:tab/>
        </w:r>
        <w:r w:rsidR="0086195A">
          <w:rPr>
            <w:noProof/>
            <w:webHidden/>
          </w:rPr>
          <w:fldChar w:fldCharType="begin"/>
        </w:r>
        <w:r w:rsidR="0086195A">
          <w:rPr>
            <w:noProof/>
            <w:webHidden/>
          </w:rPr>
          <w:instrText xml:space="preserve"> PAGEREF _Toc28586195 \h </w:instrText>
        </w:r>
        <w:r w:rsidR="0086195A">
          <w:rPr>
            <w:noProof/>
            <w:webHidden/>
          </w:rPr>
        </w:r>
        <w:r w:rsidR="0086195A">
          <w:rPr>
            <w:noProof/>
            <w:webHidden/>
          </w:rPr>
          <w:fldChar w:fldCharType="separate"/>
        </w:r>
        <w:r w:rsidR="0086195A">
          <w:rPr>
            <w:noProof/>
            <w:webHidden/>
          </w:rPr>
          <w:t>8</w:t>
        </w:r>
        <w:r w:rsidR="0086195A">
          <w:rPr>
            <w:noProof/>
            <w:webHidden/>
          </w:rPr>
          <w:fldChar w:fldCharType="end"/>
        </w:r>
      </w:hyperlink>
    </w:p>
    <w:p w14:paraId="7CD58E52" w14:textId="65245503" w:rsidR="0086195A" w:rsidRDefault="00527B57">
      <w:pPr>
        <w:pStyle w:val="TOC5"/>
        <w:tabs>
          <w:tab w:val="right" w:leader="dot" w:pos="5030"/>
        </w:tabs>
        <w:rPr>
          <w:rFonts w:eastAsiaTheme="minorEastAsia"/>
          <w:noProof/>
          <w:sz w:val="22"/>
          <w:lang w:val="en-US" w:eastAsia="en-US" w:bidi="ar-SA"/>
        </w:rPr>
      </w:pPr>
      <w:hyperlink w:anchor="_Toc28586196" w:history="1">
        <w:r w:rsidR="0086195A" w:rsidRPr="00CA6AB0">
          <w:rPr>
            <w:rStyle w:val="Hyperlink"/>
            <w:noProof/>
          </w:rPr>
          <w:t>Промени и наличност на Онлайн услугите</w:t>
        </w:r>
        <w:r w:rsidR="0086195A">
          <w:rPr>
            <w:noProof/>
            <w:webHidden/>
          </w:rPr>
          <w:tab/>
        </w:r>
        <w:r w:rsidR="0086195A">
          <w:rPr>
            <w:noProof/>
            <w:webHidden/>
          </w:rPr>
          <w:fldChar w:fldCharType="begin"/>
        </w:r>
        <w:r w:rsidR="0086195A">
          <w:rPr>
            <w:noProof/>
            <w:webHidden/>
          </w:rPr>
          <w:instrText xml:space="preserve"> PAGEREF _Toc28586196 \h </w:instrText>
        </w:r>
        <w:r w:rsidR="0086195A">
          <w:rPr>
            <w:noProof/>
            <w:webHidden/>
          </w:rPr>
        </w:r>
        <w:r w:rsidR="0086195A">
          <w:rPr>
            <w:noProof/>
            <w:webHidden/>
          </w:rPr>
          <w:fldChar w:fldCharType="separate"/>
        </w:r>
        <w:r w:rsidR="0086195A">
          <w:rPr>
            <w:noProof/>
            <w:webHidden/>
          </w:rPr>
          <w:t>8</w:t>
        </w:r>
        <w:r w:rsidR="0086195A">
          <w:rPr>
            <w:noProof/>
            <w:webHidden/>
          </w:rPr>
          <w:fldChar w:fldCharType="end"/>
        </w:r>
      </w:hyperlink>
    </w:p>
    <w:p w14:paraId="27C1D7AD" w14:textId="678FE9FB" w:rsidR="0086195A" w:rsidRDefault="00527B57">
      <w:pPr>
        <w:pStyle w:val="TOC5"/>
        <w:tabs>
          <w:tab w:val="right" w:leader="dot" w:pos="5030"/>
        </w:tabs>
        <w:rPr>
          <w:rFonts w:eastAsiaTheme="minorEastAsia"/>
          <w:noProof/>
          <w:sz w:val="22"/>
          <w:lang w:val="en-US" w:eastAsia="en-US" w:bidi="ar-SA"/>
        </w:rPr>
      </w:pPr>
      <w:hyperlink w:anchor="_Toc28586197" w:history="1">
        <w:r w:rsidR="0086195A" w:rsidRPr="00CA6AB0">
          <w:rPr>
            <w:rStyle w:val="Hyperlink"/>
            <w:noProof/>
          </w:rPr>
          <w:t>Други</w:t>
        </w:r>
        <w:r w:rsidR="0086195A">
          <w:rPr>
            <w:noProof/>
            <w:webHidden/>
          </w:rPr>
          <w:tab/>
        </w:r>
        <w:r w:rsidR="0086195A">
          <w:rPr>
            <w:noProof/>
            <w:webHidden/>
          </w:rPr>
          <w:fldChar w:fldCharType="begin"/>
        </w:r>
        <w:r w:rsidR="0086195A">
          <w:rPr>
            <w:noProof/>
            <w:webHidden/>
          </w:rPr>
          <w:instrText xml:space="preserve"> PAGEREF _Toc28586197 \h </w:instrText>
        </w:r>
        <w:r w:rsidR="0086195A">
          <w:rPr>
            <w:noProof/>
            <w:webHidden/>
          </w:rPr>
        </w:r>
        <w:r w:rsidR="0086195A">
          <w:rPr>
            <w:noProof/>
            <w:webHidden/>
          </w:rPr>
          <w:fldChar w:fldCharType="separate"/>
        </w:r>
        <w:r w:rsidR="0086195A">
          <w:rPr>
            <w:noProof/>
            <w:webHidden/>
          </w:rPr>
          <w:t>9</w:t>
        </w:r>
        <w:r w:rsidR="0086195A">
          <w:rPr>
            <w:noProof/>
            <w:webHidden/>
          </w:rPr>
          <w:fldChar w:fldCharType="end"/>
        </w:r>
      </w:hyperlink>
    </w:p>
    <w:p w14:paraId="527BD34D" w14:textId="178814BA" w:rsidR="0086195A" w:rsidRDefault="00527B57">
      <w:pPr>
        <w:pStyle w:val="TOC1"/>
        <w:tabs>
          <w:tab w:val="right" w:leader="dot" w:pos="5030"/>
        </w:tabs>
        <w:rPr>
          <w:rFonts w:eastAsiaTheme="minorEastAsia"/>
          <w:b w:val="0"/>
          <w:caps w:val="0"/>
          <w:noProof/>
          <w:sz w:val="22"/>
          <w:lang w:val="en-US" w:eastAsia="en-US" w:bidi="ar-SA"/>
        </w:rPr>
      </w:pPr>
      <w:hyperlink w:anchor="_Toc28586198" w:history="1">
        <w:r w:rsidR="0086195A" w:rsidRPr="00CA6AB0">
          <w:rPr>
            <w:rStyle w:val="Hyperlink"/>
            <w:noProof/>
          </w:rPr>
          <w:t>Специфични условия за Онлайн услуги</w:t>
        </w:r>
        <w:r w:rsidR="0086195A">
          <w:rPr>
            <w:noProof/>
            <w:webHidden/>
          </w:rPr>
          <w:tab/>
        </w:r>
        <w:r w:rsidR="0086195A">
          <w:rPr>
            <w:noProof/>
            <w:webHidden/>
          </w:rPr>
          <w:fldChar w:fldCharType="begin"/>
        </w:r>
        <w:r w:rsidR="0086195A">
          <w:rPr>
            <w:noProof/>
            <w:webHidden/>
          </w:rPr>
          <w:instrText xml:space="preserve"> PAGEREF _Toc28586198 \h </w:instrText>
        </w:r>
        <w:r w:rsidR="0086195A">
          <w:rPr>
            <w:noProof/>
            <w:webHidden/>
          </w:rPr>
        </w:r>
        <w:r w:rsidR="0086195A">
          <w:rPr>
            <w:noProof/>
            <w:webHidden/>
          </w:rPr>
          <w:fldChar w:fldCharType="separate"/>
        </w:r>
        <w:r w:rsidR="0086195A">
          <w:rPr>
            <w:noProof/>
            <w:webHidden/>
          </w:rPr>
          <w:t>11</w:t>
        </w:r>
        <w:r w:rsidR="0086195A">
          <w:rPr>
            <w:noProof/>
            <w:webHidden/>
          </w:rPr>
          <w:fldChar w:fldCharType="end"/>
        </w:r>
      </w:hyperlink>
    </w:p>
    <w:p w14:paraId="73660770" w14:textId="4442C7EF" w:rsidR="0086195A" w:rsidRDefault="00527B57">
      <w:pPr>
        <w:pStyle w:val="TOC2"/>
        <w:tabs>
          <w:tab w:val="right" w:leader="dot" w:pos="5030"/>
        </w:tabs>
        <w:rPr>
          <w:rFonts w:eastAsiaTheme="minorEastAsia"/>
          <w:b w:val="0"/>
          <w:smallCaps w:val="0"/>
          <w:noProof/>
          <w:sz w:val="22"/>
          <w:lang w:val="en-US" w:eastAsia="en-US" w:bidi="ar-SA"/>
        </w:rPr>
      </w:pPr>
      <w:hyperlink w:anchor="_Toc28586199" w:history="1">
        <w:r w:rsidR="0086195A" w:rsidRPr="00CA6AB0">
          <w:rPr>
            <w:rStyle w:val="Hyperlink"/>
            <w:noProof/>
          </w:rPr>
          <w:t>Microsoft Azure Services</w:t>
        </w:r>
        <w:r w:rsidR="0086195A">
          <w:rPr>
            <w:noProof/>
            <w:webHidden/>
          </w:rPr>
          <w:tab/>
        </w:r>
        <w:r w:rsidR="0086195A">
          <w:rPr>
            <w:noProof/>
            <w:webHidden/>
          </w:rPr>
          <w:fldChar w:fldCharType="begin"/>
        </w:r>
        <w:r w:rsidR="0086195A">
          <w:rPr>
            <w:noProof/>
            <w:webHidden/>
          </w:rPr>
          <w:instrText xml:space="preserve"> PAGEREF _Toc28586199 \h </w:instrText>
        </w:r>
        <w:r w:rsidR="0086195A">
          <w:rPr>
            <w:noProof/>
            <w:webHidden/>
          </w:rPr>
        </w:r>
        <w:r w:rsidR="0086195A">
          <w:rPr>
            <w:noProof/>
            <w:webHidden/>
          </w:rPr>
          <w:fldChar w:fldCharType="separate"/>
        </w:r>
        <w:r w:rsidR="0086195A">
          <w:rPr>
            <w:noProof/>
            <w:webHidden/>
          </w:rPr>
          <w:t>11</w:t>
        </w:r>
        <w:r w:rsidR="0086195A">
          <w:rPr>
            <w:noProof/>
            <w:webHidden/>
          </w:rPr>
          <w:fldChar w:fldCharType="end"/>
        </w:r>
      </w:hyperlink>
    </w:p>
    <w:p w14:paraId="2C38450E" w14:textId="582B3846" w:rsidR="0086195A" w:rsidRDefault="00527B57">
      <w:pPr>
        <w:pStyle w:val="TOC4"/>
        <w:rPr>
          <w:rFonts w:eastAsiaTheme="minorEastAsia"/>
          <w:smallCaps w:val="0"/>
          <w:noProof/>
          <w:sz w:val="22"/>
          <w:lang w:val="en-US" w:eastAsia="en-US" w:bidi="ar-SA"/>
        </w:rPr>
      </w:pPr>
      <w:hyperlink w:anchor="_Toc28586200" w:history="1">
        <w:r w:rsidR="0086195A" w:rsidRPr="00CA6AB0">
          <w:rPr>
            <w:rStyle w:val="Hyperlink"/>
            <w:noProof/>
          </w:rPr>
          <w:t>Azure DevTest Labs</w:t>
        </w:r>
        <w:r w:rsidR="0086195A">
          <w:rPr>
            <w:noProof/>
            <w:webHidden/>
          </w:rPr>
          <w:tab/>
        </w:r>
        <w:r w:rsidR="0086195A">
          <w:rPr>
            <w:noProof/>
            <w:webHidden/>
          </w:rPr>
          <w:fldChar w:fldCharType="begin"/>
        </w:r>
        <w:r w:rsidR="0086195A">
          <w:rPr>
            <w:noProof/>
            <w:webHidden/>
          </w:rPr>
          <w:instrText xml:space="preserve"> PAGEREF _Toc28586200 \h </w:instrText>
        </w:r>
        <w:r w:rsidR="0086195A">
          <w:rPr>
            <w:noProof/>
            <w:webHidden/>
          </w:rPr>
        </w:r>
        <w:r w:rsidR="0086195A">
          <w:rPr>
            <w:noProof/>
            <w:webHidden/>
          </w:rPr>
          <w:fldChar w:fldCharType="separate"/>
        </w:r>
        <w:r w:rsidR="0086195A">
          <w:rPr>
            <w:noProof/>
            <w:webHidden/>
          </w:rPr>
          <w:t>12</w:t>
        </w:r>
        <w:r w:rsidR="0086195A">
          <w:rPr>
            <w:noProof/>
            <w:webHidden/>
          </w:rPr>
          <w:fldChar w:fldCharType="end"/>
        </w:r>
      </w:hyperlink>
    </w:p>
    <w:p w14:paraId="05BDFD2F" w14:textId="3C266DD5" w:rsidR="0086195A" w:rsidRDefault="00527B57">
      <w:pPr>
        <w:pStyle w:val="TOC4"/>
        <w:rPr>
          <w:rFonts w:eastAsiaTheme="minorEastAsia"/>
          <w:smallCaps w:val="0"/>
          <w:noProof/>
          <w:sz w:val="22"/>
          <w:lang w:val="en-US" w:eastAsia="en-US" w:bidi="ar-SA"/>
        </w:rPr>
      </w:pPr>
      <w:hyperlink w:anchor="_Toc28586201" w:history="1">
        <w:r w:rsidR="0086195A" w:rsidRPr="00CA6AB0">
          <w:rPr>
            <w:rStyle w:val="Hyperlink"/>
            <w:noProof/>
          </w:rPr>
          <w:t>Услуги на Azure Lab</w:t>
        </w:r>
        <w:r w:rsidR="0086195A">
          <w:rPr>
            <w:noProof/>
            <w:webHidden/>
          </w:rPr>
          <w:tab/>
        </w:r>
        <w:r w:rsidR="0086195A">
          <w:rPr>
            <w:noProof/>
            <w:webHidden/>
          </w:rPr>
          <w:fldChar w:fldCharType="begin"/>
        </w:r>
        <w:r w:rsidR="0086195A">
          <w:rPr>
            <w:noProof/>
            <w:webHidden/>
          </w:rPr>
          <w:instrText xml:space="preserve"> PAGEREF _Toc28586201 \h </w:instrText>
        </w:r>
        <w:r w:rsidR="0086195A">
          <w:rPr>
            <w:noProof/>
            <w:webHidden/>
          </w:rPr>
        </w:r>
        <w:r w:rsidR="0086195A">
          <w:rPr>
            <w:noProof/>
            <w:webHidden/>
          </w:rPr>
          <w:fldChar w:fldCharType="separate"/>
        </w:r>
        <w:r w:rsidR="0086195A">
          <w:rPr>
            <w:noProof/>
            <w:webHidden/>
          </w:rPr>
          <w:t>12</w:t>
        </w:r>
        <w:r w:rsidR="0086195A">
          <w:rPr>
            <w:noProof/>
            <w:webHidden/>
          </w:rPr>
          <w:fldChar w:fldCharType="end"/>
        </w:r>
      </w:hyperlink>
    </w:p>
    <w:p w14:paraId="64A6B868" w14:textId="52F82B9D" w:rsidR="0086195A" w:rsidRDefault="00527B57">
      <w:pPr>
        <w:pStyle w:val="TOC4"/>
        <w:rPr>
          <w:rFonts w:eastAsiaTheme="minorEastAsia"/>
          <w:smallCaps w:val="0"/>
          <w:noProof/>
          <w:sz w:val="22"/>
          <w:lang w:val="en-US" w:eastAsia="en-US" w:bidi="ar-SA"/>
        </w:rPr>
      </w:pPr>
      <w:hyperlink w:anchor="_Toc28586202" w:history="1">
        <w:r w:rsidR="0086195A" w:rsidRPr="00CA6AB0">
          <w:rPr>
            <w:rStyle w:val="Hyperlink"/>
            <w:noProof/>
          </w:rPr>
          <w:t>Услуга Azure Machine Learning</w:t>
        </w:r>
        <w:r w:rsidR="0086195A">
          <w:rPr>
            <w:noProof/>
            <w:webHidden/>
          </w:rPr>
          <w:tab/>
        </w:r>
        <w:r w:rsidR="0086195A">
          <w:rPr>
            <w:noProof/>
            <w:webHidden/>
          </w:rPr>
          <w:fldChar w:fldCharType="begin"/>
        </w:r>
        <w:r w:rsidR="0086195A">
          <w:rPr>
            <w:noProof/>
            <w:webHidden/>
          </w:rPr>
          <w:instrText xml:space="preserve"> PAGEREF _Toc28586202 \h </w:instrText>
        </w:r>
        <w:r w:rsidR="0086195A">
          <w:rPr>
            <w:noProof/>
            <w:webHidden/>
          </w:rPr>
        </w:r>
        <w:r w:rsidR="0086195A">
          <w:rPr>
            <w:noProof/>
            <w:webHidden/>
          </w:rPr>
          <w:fldChar w:fldCharType="separate"/>
        </w:r>
        <w:r w:rsidR="0086195A">
          <w:rPr>
            <w:noProof/>
            <w:webHidden/>
          </w:rPr>
          <w:t>13</w:t>
        </w:r>
        <w:r w:rsidR="0086195A">
          <w:rPr>
            <w:noProof/>
            <w:webHidden/>
          </w:rPr>
          <w:fldChar w:fldCharType="end"/>
        </w:r>
      </w:hyperlink>
    </w:p>
    <w:p w14:paraId="6AFD60CB" w14:textId="011CEEE0" w:rsidR="0086195A" w:rsidRDefault="00527B57">
      <w:pPr>
        <w:pStyle w:val="TOC4"/>
        <w:rPr>
          <w:rFonts w:eastAsiaTheme="minorEastAsia"/>
          <w:smallCaps w:val="0"/>
          <w:noProof/>
          <w:sz w:val="22"/>
          <w:lang w:val="en-US" w:eastAsia="en-US" w:bidi="ar-SA"/>
        </w:rPr>
      </w:pPr>
      <w:hyperlink w:anchor="_Toc28586203" w:history="1">
        <w:r w:rsidR="0086195A" w:rsidRPr="00CA6AB0">
          <w:rPr>
            <w:rStyle w:val="Hyperlink"/>
            <w:noProof/>
          </w:rPr>
          <w:t>Azure Maps</w:t>
        </w:r>
        <w:r w:rsidR="0086195A">
          <w:rPr>
            <w:noProof/>
            <w:webHidden/>
          </w:rPr>
          <w:tab/>
        </w:r>
        <w:r w:rsidR="0086195A">
          <w:rPr>
            <w:noProof/>
            <w:webHidden/>
          </w:rPr>
          <w:fldChar w:fldCharType="begin"/>
        </w:r>
        <w:r w:rsidR="0086195A">
          <w:rPr>
            <w:noProof/>
            <w:webHidden/>
          </w:rPr>
          <w:instrText xml:space="preserve"> PAGEREF _Toc28586203 \h </w:instrText>
        </w:r>
        <w:r w:rsidR="0086195A">
          <w:rPr>
            <w:noProof/>
            <w:webHidden/>
          </w:rPr>
        </w:r>
        <w:r w:rsidR="0086195A">
          <w:rPr>
            <w:noProof/>
            <w:webHidden/>
          </w:rPr>
          <w:fldChar w:fldCharType="separate"/>
        </w:r>
        <w:r w:rsidR="0086195A">
          <w:rPr>
            <w:noProof/>
            <w:webHidden/>
          </w:rPr>
          <w:t>13</w:t>
        </w:r>
        <w:r w:rsidR="0086195A">
          <w:rPr>
            <w:noProof/>
            <w:webHidden/>
          </w:rPr>
          <w:fldChar w:fldCharType="end"/>
        </w:r>
      </w:hyperlink>
    </w:p>
    <w:p w14:paraId="157744FC" w14:textId="32D06489" w:rsidR="0086195A" w:rsidRDefault="00527B57">
      <w:pPr>
        <w:pStyle w:val="TOC4"/>
        <w:rPr>
          <w:rFonts w:eastAsiaTheme="minorEastAsia"/>
          <w:smallCaps w:val="0"/>
          <w:noProof/>
          <w:sz w:val="22"/>
          <w:lang w:val="en-US" w:eastAsia="en-US" w:bidi="ar-SA"/>
        </w:rPr>
      </w:pPr>
      <w:hyperlink w:anchor="_Toc28586204" w:history="1">
        <w:r w:rsidR="0086195A" w:rsidRPr="00CA6AB0">
          <w:rPr>
            <w:rStyle w:val="Hyperlink"/>
            <w:noProof/>
          </w:rPr>
          <w:t>Azure Stack Hub</w:t>
        </w:r>
        <w:r w:rsidR="0086195A">
          <w:rPr>
            <w:noProof/>
            <w:webHidden/>
          </w:rPr>
          <w:tab/>
        </w:r>
        <w:r w:rsidR="0086195A">
          <w:rPr>
            <w:noProof/>
            <w:webHidden/>
          </w:rPr>
          <w:fldChar w:fldCharType="begin"/>
        </w:r>
        <w:r w:rsidR="0086195A">
          <w:rPr>
            <w:noProof/>
            <w:webHidden/>
          </w:rPr>
          <w:instrText xml:space="preserve"> PAGEREF _Toc28586204 \h </w:instrText>
        </w:r>
        <w:r w:rsidR="0086195A">
          <w:rPr>
            <w:noProof/>
            <w:webHidden/>
          </w:rPr>
        </w:r>
        <w:r w:rsidR="0086195A">
          <w:rPr>
            <w:noProof/>
            <w:webHidden/>
          </w:rPr>
          <w:fldChar w:fldCharType="separate"/>
        </w:r>
        <w:r w:rsidR="0086195A">
          <w:rPr>
            <w:noProof/>
            <w:webHidden/>
          </w:rPr>
          <w:t>14</w:t>
        </w:r>
        <w:r w:rsidR="0086195A">
          <w:rPr>
            <w:noProof/>
            <w:webHidden/>
          </w:rPr>
          <w:fldChar w:fldCharType="end"/>
        </w:r>
      </w:hyperlink>
    </w:p>
    <w:p w14:paraId="1B9E2721" w14:textId="0F0D36A8" w:rsidR="0086195A" w:rsidRDefault="00527B57">
      <w:pPr>
        <w:pStyle w:val="TOC4"/>
        <w:rPr>
          <w:rFonts w:eastAsiaTheme="minorEastAsia"/>
          <w:smallCaps w:val="0"/>
          <w:noProof/>
          <w:sz w:val="22"/>
          <w:lang w:val="en-US" w:eastAsia="en-US" w:bidi="ar-SA"/>
        </w:rPr>
      </w:pPr>
      <w:hyperlink w:anchor="_Toc28586205" w:history="1">
        <w:r w:rsidR="0086195A" w:rsidRPr="00CA6AB0">
          <w:rPr>
            <w:rStyle w:val="Hyperlink"/>
            <w:noProof/>
          </w:rPr>
          <w:t>Услуги за търсене с Bing</w:t>
        </w:r>
        <w:r w:rsidR="0086195A">
          <w:rPr>
            <w:noProof/>
            <w:webHidden/>
          </w:rPr>
          <w:tab/>
        </w:r>
        <w:r w:rsidR="0086195A">
          <w:rPr>
            <w:noProof/>
            <w:webHidden/>
          </w:rPr>
          <w:fldChar w:fldCharType="begin"/>
        </w:r>
        <w:r w:rsidR="0086195A">
          <w:rPr>
            <w:noProof/>
            <w:webHidden/>
          </w:rPr>
          <w:instrText xml:space="preserve"> PAGEREF _Toc28586205 \h </w:instrText>
        </w:r>
        <w:r w:rsidR="0086195A">
          <w:rPr>
            <w:noProof/>
            <w:webHidden/>
          </w:rPr>
        </w:r>
        <w:r w:rsidR="0086195A">
          <w:rPr>
            <w:noProof/>
            <w:webHidden/>
          </w:rPr>
          <w:fldChar w:fldCharType="separate"/>
        </w:r>
        <w:r w:rsidR="0086195A">
          <w:rPr>
            <w:noProof/>
            <w:webHidden/>
          </w:rPr>
          <w:t>14</w:t>
        </w:r>
        <w:r w:rsidR="0086195A">
          <w:rPr>
            <w:noProof/>
            <w:webHidden/>
          </w:rPr>
          <w:fldChar w:fldCharType="end"/>
        </w:r>
      </w:hyperlink>
    </w:p>
    <w:p w14:paraId="1D4FDD94" w14:textId="0CD125F4" w:rsidR="0086195A" w:rsidRDefault="00527B57">
      <w:pPr>
        <w:pStyle w:val="TOC4"/>
        <w:rPr>
          <w:rFonts w:eastAsiaTheme="minorEastAsia"/>
          <w:smallCaps w:val="0"/>
          <w:noProof/>
          <w:sz w:val="22"/>
          <w:lang w:val="en-US" w:eastAsia="en-US" w:bidi="ar-SA"/>
        </w:rPr>
      </w:pPr>
      <w:hyperlink w:anchor="_Toc28586206" w:history="1">
        <w:r w:rsidR="0086195A" w:rsidRPr="00CA6AB0">
          <w:rPr>
            <w:rStyle w:val="Hyperlink"/>
            <w:noProof/>
          </w:rPr>
          <w:t>Когнитивни услуги</w:t>
        </w:r>
        <w:r w:rsidR="0086195A">
          <w:rPr>
            <w:noProof/>
            <w:webHidden/>
          </w:rPr>
          <w:tab/>
        </w:r>
        <w:r w:rsidR="0086195A">
          <w:rPr>
            <w:noProof/>
            <w:webHidden/>
          </w:rPr>
          <w:fldChar w:fldCharType="begin"/>
        </w:r>
        <w:r w:rsidR="0086195A">
          <w:rPr>
            <w:noProof/>
            <w:webHidden/>
          </w:rPr>
          <w:instrText xml:space="preserve"> PAGEREF _Toc28586206 \h </w:instrText>
        </w:r>
        <w:r w:rsidR="0086195A">
          <w:rPr>
            <w:noProof/>
            <w:webHidden/>
          </w:rPr>
        </w:r>
        <w:r w:rsidR="0086195A">
          <w:rPr>
            <w:noProof/>
            <w:webHidden/>
          </w:rPr>
          <w:fldChar w:fldCharType="separate"/>
        </w:r>
        <w:r w:rsidR="0086195A">
          <w:rPr>
            <w:noProof/>
            <w:webHidden/>
          </w:rPr>
          <w:t>15</w:t>
        </w:r>
        <w:r w:rsidR="0086195A">
          <w:rPr>
            <w:noProof/>
            <w:webHidden/>
          </w:rPr>
          <w:fldChar w:fldCharType="end"/>
        </w:r>
      </w:hyperlink>
    </w:p>
    <w:p w14:paraId="1BF44046" w14:textId="3E746711" w:rsidR="0086195A" w:rsidRDefault="00527B57">
      <w:pPr>
        <w:pStyle w:val="TOC4"/>
        <w:rPr>
          <w:rFonts w:eastAsiaTheme="minorEastAsia"/>
          <w:smallCaps w:val="0"/>
          <w:noProof/>
          <w:sz w:val="22"/>
          <w:lang w:val="en-US" w:eastAsia="en-US" w:bidi="ar-SA"/>
        </w:rPr>
      </w:pPr>
      <w:hyperlink w:anchor="_Toc28586207" w:history="1">
        <w:r w:rsidR="0086195A" w:rsidRPr="00CA6AB0">
          <w:rPr>
            <w:rStyle w:val="Hyperlink"/>
            <w:noProof/>
          </w:rPr>
          <w:t>Microsoft Геномика</w:t>
        </w:r>
        <w:r w:rsidR="0086195A">
          <w:rPr>
            <w:noProof/>
            <w:webHidden/>
          </w:rPr>
          <w:tab/>
        </w:r>
        <w:r w:rsidR="0086195A">
          <w:rPr>
            <w:noProof/>
            <w:webHidden/>
          </w:rPr>
          <w:fldChar w:fldCharType="begin"/>
        </w:r>
        <w:r w:rsidR="0086195A">
          <w:rPr>
            <w:noProof/>
            <w:webHidden/>
          </w:rPr>
          <w:instrText xml:space="preserve"> PAGEREF _Toc28586207 \h </w:instrText>
        </w:r>
        <w:r w:rsidR="0086195A">
          <w:rPr>
            <w:noProof/>
            <w:webHidden/>
          </w:rPr>
        </w:r>
        <w:r w:rsidR="0086195A">
          <w:rPr>
            <w:noProof/>
            <w:webHidden/>
          </w:rPr>
          <w:fldChar w:fldCharType="separate"/>
        </w:r>
        <w:r w:rsidR="0086195A">
          <w:rPr>
            <w:noProof/>
            <w:webHidden/>
          </w:rPr>
          <w:t>16</w:t>
        </w:r>
        <w:r w:rsidR="0086195A">
          <w:rPr>
            <w:noProof/>
            <w:webHidden/>
          </w:rPr>
          <w:fldChar w:fldCharType="end"/>
        </w:r>
      </w:hyperlink>
    </w:p>
    <w:p w14:paraId="0452782D" w14:textId="5D2BF12B" w:rsidR="0086195A" w:rsidRDefault="00527B57">
      <w:pPr>
        <w:pStyle w:val="TOC4"/>
        <w:rPr>
          <w:rFonts w:eastAsiaTheme="minorEastAsia"/>
          <w:smallCaps w:val="0"/>
          <w:noProof/>
          <w:sz w:val="22"/>
          <w:lang w:val="en-US" w:eastAsia="en-US" w:bidi="ar-SA"/>
        </w:rPr>
      </w:pPr>
      <w:hyperlink w:anchor="_Toc28586208" w:history="1">
        <w:r w:rsidR="0086195A" w:rsidRPr="00CA6AB0">
          <w:rPr>
            <w:rStyle w:val="Hyperlink"/>
            <w:noProof/>
          </w:rPr>
          <w:t>Център за приложения Visual Studio</w:t>
        </w:r>
        <w:r w:rsidR="0086195A">
          <w:rPr>
            <w:noProof/>
            <w:webHidden/>
          </w:rPr>
          <w:tab/>
        </w:r>
        <w:r w:rsidR="0086195A">
          <w:rPr>
            <w:noProof/>
            <w:webHidden/>
          </w:rPr>
          <w:fldChar w:fldCharType="begin"/>
        </w:r>
        <w:r w:rsidR="0086195A">
          <w:rPr>
            <w:noProof/>
            <w:webHidden/>
          </w:rPr>
          <w:instrText xml:space="preserve"> PAGEREF _Toc28586208 \h </w:instrText>
        </w:r>
        <w:r w:rsidR="0086195A">
          <w:rPr>
            <w:noProof/>
            <w:webHidden/>
          </w:rPr>
        </w:r>
        <w:r w:rsidR="0086195A">
          <w:rPr>
            <w:noProof/>
            <w:webHidden/>
          </w:rPr>
          <w:fldChar w:fldCharType="separate"/>
        </w:r>
        <w:r w:rsidR="0086195A">
          <w:rPr>
            <w:noProof/>
            <w:webHidden/>
          </w:rPr>
          <w:t>16</w:t>
        </w:r>
        <w:r w:rsidR="0086195A">
          <w:rPr>
            <w:noProof/>
            <w:webHidden/>
          </w:rPr>
          <w:fldChar w:fldCharType="end"/>
        </w:r>
      </w:hyperlink>
    </w:p>
    <w:p w14:paraId="6AD91968" w14:textId="6390283D" w:rsidR="0086195A" w:rsidRDefault="00527B57">
      <w:pPr>
        <w:pStyle w:val="TOC2"/>
        <w:tabs>
          <w:tab w:val="right" w:leader="dot" w:pos="5030"/>
        </w:tabs>
        <w:rPr>
          <w:rFonts w:eastAsiaTheme="minorEastAsia"/>
          <w:b w:val="0"/>
          <w:smallCaps w:val="0"/>
          <w:noProof/>
          <w:sz w:val="22"/>
          <w:lang w:val="en-US" w:eastAsia="en-US" w:bidi="ar-SA"/>
        </w:rPr>
      </w:pPr>
      <w:hyperlink w:anchor="_Toc28586209" w:history="1">
        <w:r w:rsidR="0086195A" w:rsidRPr="00CA6AB0">
          <w:rPr>
            <w:rStyle w:val="Hyperlink"/>
            <w:noProof/>
          </w:rPr>
          <w:t>Планове за Microsoft Azure</w:t>
        </w:r>
        <w:r w:rsidR="0086195A">
          <w:rPr>
            <w:noProof/>
            <w:webHidden/>
          </w:rPr>
          <w:tab/>
        </w:r>
        <w:r w:rsidR="0086195A">
          <w:rPr>
            <w:noProof/>
            <w:webHidden/>
          </w:rPr>
          <w:fldChar w:fldCharType="begin"/>
        </w:r>
        <w:r w:rsidR="0086195A">
          <w:rPr>
            <w:noProof/>
            <w:webHidden/>
          </w:rPr>
          <w:instrText xml:space="preserve"> PAGEREF _Toc28586209 \h </w:instrText>
        </w:r>
        <w:r w:rsidR="0086195A">
          <w:rPr>
            <w:noProof/>
            <w:webHidden/>
          </w:rPr>
        </w:r>
        <w:r w:rsidR="0086195A">
          <w:rPr>
            <w:noProof/>
            <w:webHidden/>
          </w:rPr>
          <w:fldChar w:fldCharType="separate"/>
        </w:r>
        <w:r w:rsidR="0086195A">
          <w:rPr>
            <w:noProof/>
            <w:webHidden/>
          </w:rPr>
          <w:t>16</w:t>
        </w:r>
        <w:r w:rsidR="0086195A">
          <w:rPr>
            <w:noProof/>
            <w:webHidden/>
          </w:rPr>
          <w:fldChar w:fldCharType="end"/>
        </w:r>
      </w:hyperlink>
    </w:p>
    <w:p w14:paraId="25B09A6D" w14:textId="4E9C0B6E" w:rsidR="0086195A" w:rsidRDefault="00527B57">
      <w:pPr>
        <w:pStyle w:val="TOC4"/>
        <w:rPr>
          <w:rFonts w:eastAsiaTheme="minorEastAsia"/>
          <w:smallCaps w:val="0"/>
          <w:noProof/>
          <w:sz w:val="22"/>
          <w:lang w:val="en-US" w:eastAsia="en-US" w:bidi="ar-SA"/>
        </w:rPr>
      </w:pPr>
      <w:hyperlink w:anchor="_Toc28586210" w:history="1">
        <w:r w:rsidR="0086195A" w:rsidRPr="00CA6AB0">
          <w:rPr>
            <w:rStyle w:val="Hyperlink"/>
            <w:noProof/>
          </w:rPr>
          <w:t>Azure</w:t>
        </w:r>
        <w:r w:rsidR="0086195A" w:rsidRPr="00CA6AB0">
          <w:rPr>
            <w:rStyle w:val="Hyperlink"/>
            <w:noProof/>
            <w:lang w:val="ru-RU"/>
          </w:rPr>
          <w:t xml:space="preserve"> </w:t>
        </w:r>
        <w:r w:rsidR="0086195A" w:rsidRPr="00CA6AB0">
          <w:rPr>
            <w:rStyle w:val="Hyperlink"/>
            <w:noProof/>
          </w:rPr>
          <w:t>Active</w:t>
        </w:r>
        <w:r w:rsidR="0086195A" w:rsidRPr="00CA6AB0">
          <w:rPr>
            <w:rStyle w:val="Hyperlink"/>
            <w:noProof/>
            <w:lang w:val="ru-RU"/>
          </w:rPr>
          <w:t xml:space="preserve"> </w:t>
        </w:r>
        <w:r w:rsidR="0086195A" w:rsidRPr="00CA6AB0">
          <w:rPr>
            <w:rStyle w:val="Hyperlink"/>
            <w:noProof/>
          </w:rPr>
          <w:t>Directory</w:t>
        </w:r>
        <w:r w:rsidR="0086195A" w:rsidRPr="00CA6AB0">
          <w:rPr>
            <w:rStyle w:val="Hyperlink"/>
            <w:noProof/>
            <w:lang w:val="ru-RU"/>
          </w:rPr>
          <w:t xml:space="preserve"> </w:t>
        </w:r>
        <w:r w:rsidR="0086195A" w:rsidRPr="00CA6AB0">
          <w:rPr>
            <w:rStyle w:val="Hyperlink"/>
            <w:noProof/>
          </w:rPr>
          <w:t>Basic</w:t>
        </w:r>
        <w:r w:rsidR="0086195A">
          <w:rPr>
            <w:noProof/>
            <w:webHidden/>
          </w:rPr>
          <w:tab/>
        </w:r>
        <w:r w:rsidR="0086195A">
          <w:rPr>
            <w:noProof/>
            <w:webHidden/>
          </w:rPr>
          <w:fldChar w:fldCharType="begin"/>
        </w:r>
        <w:r w:rsidR="0086195A">
          <w:rPr>
            <w:noProof/>
            <w:webHidden/>
          </w:rPr>
          <w:instrText xml:space="preserve"> PAGEREF _Toc28586210 \h </w:instrText>
        </w:r>
        <w:r w:rsidR="0086195A">
          <w:rPr>
            <w:noProof/>
            <w:webHidden/>
          </w:rPr>
        </w:r>
        <w:r w:rsidR="0086195A">
          <w:rPr>
            <w:noProof/>
            <w:webHidden/>
          </w:rPr>
          <w:fldChar w:fldCharType="separate"/>
        </w:r>
        <w:r w:rsidR="0086195A">
          <w:rPr>
            <w:noProof/>
            <w:webHidden/>
          </w:rPr>
          <w:t>17</w:t>
        </w:r>
        <w:r w:rsidR="0086195A">
          <w:rPr>
            <w:noProof/>
            <w:webHidden/>
          </w:rPr>
          <w:fldChar w:fldCharType="end"/>
        </w:r>
      </w:hyperlink>
    </w:p>
    <w:p w14:paraId="032113F4" w14:textId="4E4AC844" w:rsidR="0086195A" w:rsidRDefault="00527B57">
      <w:pPr>
        <w:pStyle w:val="TOC4"/>
        <w:rPr>
          <w:rFonts w:eastAsiaTheme="minorEastAsia"/>
          <w:smallCaps w:val="0"/>
          <w:noProof/>
          <w:sz w:val="22"/>
          <w:lang w:val="en-US" w:eastAsia="en-US" w:bidi="ar-SA"/>
        </w:rPr>
      </w:pPr>
      <w:hyperlink w:anchor="_Toc28586211" w:history="1">
        <w:r w:rsidR="0086195A" w:rsidRPr="00CA6AB0">
          <w:rPr>
            <w:rStyle w:val="Hyperlink"/>
            <w:noProof/>
          </w:rPr>
          <w:t>Azure Active Directory Premium</w:t>
        </w:r>
        <w:r w:rsidR="0086195A">
          <w:rPr>
            <w:noProof/>
            <w:webHidden/>
          </w:rPr>
          <w:tab/>
        </w:r>
        <w:r w:rsidR="0086195A">
          <w:rPr>
            <w:noProof/>
            <w:webHidden/>
          </w:rPr>
          <w:fldChar w:fldCharType="begin"/>
        </w:r>
        <w:r w:rsidR="0086195A">
          <w:rPr>
            <w:noProof/>
            <w:webHidden/>
          </w:rPr>
          <w:instrText xml:space="preserve"> PAGEREF _Toc28586211 \h </w:instrText>
        </w:r>
        <w:r w:rsidR="0086195A">
          <w:rPr>
            <w:noProof/>
            <w:webHidden/>
          </w:rPr>
        </w:r>
        <w:r w:rsidR="0086195A">
          <w:rPr>
            <w:noProof/>
            <w:webHidden/>
          </w:rPr>
          <w:fldChar w:fldCharType="separate"/>
        </w:r>
        <w:r w:rsidR="0086195A">
          <w:rPr>
            <w:noProof/>
            <w:webHidden/>
          </w:rPr>
          <w:t>17</w:t>
        </w:r>
        <w:r w:rsidR="0086195A">
          <w:rPr>
            <w:noProof/>
            <w:webHidden/>
          </w:rPr>
          <w:fldChar w:fldCharType="end"/>
        </w:r>
      </w:hyperlink>
    </w:p>
    <w:p w14:paraId="27072EA4" w14:textId="0C637A4F" w:rsidR="0086195A" w:rsidRDefault="00527B57">
      <w:pPr>
        <w:pStyle w:val="TOC4"/>
        <w:rPr>
          <w:rFonts w:eastAsiaTheme="minorEastAsia"/>
          <w:smallCaps w:val="0"/>
          <w:noProof/>
          <w:sz w:val="22"/>
          <w:lang w:val="en-US" w:eastAsia="en-US" w:bidi="ar-SA"/>
        </w:rPr>
      </w:pPr>
      <w:hyperlink w:anchor="_Toc28586212" w:history="1">
        <w:r w:rsidR="0086195A" w:rsidRPr="00CA6AB0">
          <w:rPr>
            <w:rStyle w:val="Hyperlink"/>
            <w:noProof/>
          </w:rPr>
          <w:t>Azure Information Protection Premium</w:t>
        </w:r>
        <w:r w:rsidR="0086195A">
          <w:rPr>
            <w:noProof/>
            <w:webHidden/>
          </w:rPr>
          <w:tab/>
        </w:r>
        <w:r w:rsidR="0086195A">
          <w:rPr>
            <w:noProof/>
            <w:webHidden/>
          </w:rPr>
          <w:fldChar w:fldCharType="begin"/>
        </w:r>
        <w:r w:rsidR="0086195A">
          <w:rPr>
            <w:noProof/>
            <w:webHidden/>
          </w:rPr>
          <w:instrText xml:space="preserve"> PAGEREF _Toc28586212 \h </w:instrText>
        </w:r>
        <w:r w:rsidR="0086195A">
          <w:rPr>
            <w:noProof/>
            <w:webHidden/>
          </w:rPr>
        </w:r>
        <w:r w:rsidR="0086195A">
          <w:rPr>
            <w:noProof/>
            <w:webHidden/>
          </w:rPr>
          <w:fldChar w:fldCharType="separate"/>
        </w:r>
        <w:r w:rsidR="0086195A">
          <w:rPr>
            <w:noProof/>
            <w:webHidden/>
          </w:rPr>
          <w:t>17</w:t>
        </w:r>
        <w:r w:rsidR="0086195A">
          <w:rPr>
            <w:noProof/>
            <w:webHidden/>
          </w:rPr>
          <w:fldChar w:fldCharType="end"/>
        </w:r>
      </w:hyperlink>
    </w:p>
    <w:p w14:paraId="5995097E" w14:textId="723F3EDF" w:rsidR="0086195A" w:rsidRDefault="00527B57">
      <w:pPr>
        <w:pStyle w:val="TOC2"/>
        <w:tabs>
          <w:tab w:val="right" w:leader="dot" w:pos="5030"/>
        </w:tabs>
        <w:rPr>
          <w:rFonts w:eastAsiaTheme="minorEastAsia"/>
          <w:b w:val="0"/>
          <w:smallCaps w:val="0"/>
          <w:noProof/>
          <w:sz w:val="22"/>
          <w:lang w:val="en-US" w:eastAsia="en-US" w:bidi="ar-SA"/>
        </w:rPr>
      </w:pPr>
      <w:hyperlink w:anchor="_Toc28586213" w:history="1">
        <w:r w:rsidR="0086195A" w:rsidRPr="00CA6AB0">
          <w:rPr>
            <w:rStyle w:val="Hyperlink"/>
            <w:noProof/>
          </w:rPr>
          <w:t>Услуги на Microsoft Dynamics 365</w:t>
        </w:r>
        <w:r w:rsidR="0086195A">
          <w:rPr>
            <w:noProof/>
            <w:webHidden/>
          </w:rPr>
          <w:tab/>
        </w:r>
        <w:r w:rsidR="0086195A">
          <w:rPr>
            <w:noProof/>
            <w:webHidden/>
          </w:rPr>
          <w:fldChar w:fldCharType="begin"/>
        </w:r>
        <w:r w:rsidR="0086195A">
          <w:rPr>
            <w:noProof/>
            <w:webHidden/>
          </w:rPr>
          <w:instrText xml:space="preserve"> PAGEREF _Toc28586213 \h </w:instrText>
        </w:r>
        <w:r w:rsidR="0086195A">
          <w:rPr>
            <w:noProof/>
            <w:webHidden/>
          </w:rPr>
        </w:r>
        <w:r w:rsidR="0086195A">
          <w:rPr>
            <w:noProof/>
            <w:webHidden/>
          </w:rPr>
          <w:fldChar w:fldCharType="separate"/>
        </w:r>
        <w:r w:rsidR="0086195A">
          <w:rPr>
            <w:noProof/>
            <w:webHidden/>
          </w:rPr>
          <w:t>17</w:t>
        </w:r>
        <w:r w:rsidR="0086195A">
          <w:rPr>
            <w:noProof/>
            <w:webHidden/>
          </w:rPr>
          <w:fldChar w:fldCharType="end"/>
        </w:r>
      </w:hyperlink>
    </w:p>
    <w:p w14:paraId="459A154B" w14:textId="7CFC1AD1" w:rsidR="0086195A" w:rsidRDefault="0086195A">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28586214" w:history="1">
        <w:r w:rsidRPr="00CA6AB0">
          <w:rPr>
            <w:rStyle w:val="Hyperlink"/>
            <w:noProof/>
            <w:lang w:val="ru-RU"/>
          </w:rPr>
          <w:t xml:space="preserve">Услуги на </w:t>
        </w:r>
        <w:r w:rsidRPr="00CA6AB0">
          <w:rPr>
            <w:rStyle w:val="Hyperlink"/>
            <w:noProof/>
          </w:rPr>
          <w:t>Office</w:t>
        </w:r>
        <w:r w:rsidRPr="00CA6AB0">
          <w:rPr>
            <w:rStyle w:val="Hyperlink"/>
            <w:noProof/>
            <w:lang w:val="ru-RU"/>
          </w:rPr>
          <w:t xml:space="preserve"> 365</w:t>
        </w:r>
        <w:r>
          <w:rPr>
            <w:noProof/>
            <w:webHidden/>
          </w:rPr>
          <w:tab/>
        </w:r>
        <w:r>
          <w:rPr>
            <w:noProof/>
            <w:webHidden/>
          </w:rPr>
          <w:fldChar w:fldCharType="begin"/>
        </w:r>
        <w:r>
          <w:rPr>
            <w:noProof/>
            <w:webHidden/>
          </w:rPr>
          <w:instrText xml:space="preserve"> PAGEREF _Toc28586214 \h </w:instrText>
        </w:r>
        <w:r>
          <w:rPr>
            <w:noProof/>
            <w:webHidden/>
          </w:rPr>
        </w:r>
        <w:r>
          <w:rPr>
            <w:noProof/>
            <w:webHidden/>
          </w:rPr>
          <w:fldChar w:fldCharType="separate"/>
        </w:r>
        <w:r>
          <w:rPr>
            <w:noProof/>
            <w:webHidden/>
          </w:rPr>
          <w:t>19</w:t>
        </w:r>
        <w:r>
          <w:rPr>
            <w:noProof/>
            <w:webHidden/>
          </w:rPr>
          <w:fldChar w:fldCharType="end"/>
        </w:r>
      </w:hyperlink>
    </w:p>
    <w:p w14:paraId="432FB503" w14:textId="071E8C67" w:rsidR="0086195A" w:rsidRDefault="00527B57">
      <w:pPr>
        <w:pStyle w:val="TOC4"/>
        <w:rPr>
          <w:rFonts w:eastAsiaTheme="minorEastAsia"/>
          <w:smallCaps w:val="0"/>
          <w:noProof/>
          <w:sz w:val="22"/>
          <w:lang w:val="en-US" w:eastAsia="en-US" w:bidi="ar-SA"/>
        </w:rPr>
      </w:pPr>
      <w:hyperlink w:anchor="_Toc28586215" w:history="1">
        <w:r w:rsidR="0086195A" w:rsidRPr="00CA6AB0">
          <w:rPr>
            <w:rStyle w:val="Hyperlink"/>
            <w:noProof/>
          </w:rPr>
          <w:t>Аудио услуги</w:t>
        </w:r>
        <w:r w:rsidR="0086195A">
          <w:rPr>
            <w:noProof/>
            <w:webHidden/>
          </w:rPr>
          <w:tab/>
        </w:r>
        <w:r w:rsidR="0086195A">
          <w:rPr>
            <w:noProof/>
            <w:webHidden/>
          </w:rPr>
          <w:fldChar w:fldCharType="begin"/>
        </w:r>
        <w:r w:rsidR="0086195A">
          <w:rPr>
            <w:noProof/>
            <w:webHidden/>
          </w:rPr>
          <w:instrText xml:space="preserve"> PAGEREF _Toc28586215 \h </w:instrText>
        </w:r>
        <w:r w:rsidR="0086195A">
          <w:rPr>
            <w:noProof/>
            <w:webHidden/>
          </w:rPr>
        </w:r>
        <w:r w:rsidR="0086195A">
          <w:rPr>
            <w:noProof/>
            <w:webHidden/>
          </w:rPr>
          <w:fldChar w:fldCharType="separate"/>
        </w:r>
        <w:r w:rsidR="0086195A">
          <w:rPr>
            <w:noProof/>
            <w:webHidden/>
          </w:rPr>
          <w:t>20</w:t>
        </w:r>
        <w:r w:rsidR="0086195A">
          <w:rPr>
            <w:noProof/>
            <w:webHidden/>
          </w:rPr>
          <w:fldChar w:fldCharType="end"/>
        </w:r>
      </w:hyperlink>
    </w:p>
    <w:p w14:paraId="18401AF8" w14:textId="705D8F62" w:rsidR="0086195A" w:rsidRDefault="00527B57">
      <w:pPr>
        <w:pStyle w:val="TOC4"/>
        <w:rPr>
          <w:rFonts w:eastAsiaTheme="minorEastAsia"/>
          <w:smallCaps w:val="0"/>
          <w:noProof/>
          <w:sz w:val="22"/>
          <w:lang w:val="en-US" w:eastAsia="en-US" w:bidi="ar-SA"/>
        </w:rPr>
      </w:pPr>
      <w:hyperlink w:anchor="_Toc28586216" w:history="1">
        <w:r w:rsidR="0086195A" w:rsidRPr="00CA6AB0">
          <w:rPr>
            <w:rStyle w:val="Hyperlink"/>
            <w:noProof/>
          </w:rPr>
          <w:t>Exchange Online</w:t>
        </w:r>
        <w:r w:rsidR="0086195A">
          <w:rPr>
            <w:noProof/>
            <w:webHidden/>
          </w:rPr>
          <w:tab/>
        </w:r>
        <w:r w:rsidR="0086195A">
          <w:rPr>
            <w:noProof/>
            <w:webHidden/>
          </w:rPr>
          <w:fldChar w:fldCharType="begin"/>
        </w:r>
        <w:r w:rsidR="0086195A">
          <w:rPr>
            <w:noProof/>
            <w:webHidden/>
          </w:rPr>
          <w:instrText xml:space="preserve"> PAGEREF _Toc28586216 \h </w:instrText>
        </w:r>
        <w:r w:rsidR="0086195A">
          <w:rPr>
            <w:noProof/>
            <w:webHidden/>
          </w:rPr>
        </w:r>
        <w:r w:rsidR="0086195A">
          <w:rPr>
            <w:noProof/>
            <w:webHidden/>
          </w:rPr>
          <w:fldChar w:fldCharType="separate"/>
        </w:r>
        <w:r w:rsidR="0086195A">
          <w:rPr>
            <w:noProof/>
            <w:webHidden/>
          </w:rPr>
          <w:t>21</w:t>
        </w:r>
        <w:r w:rsidR="0086195A">
          <w:rPr>
            <w:noProof/>
            <w:webHidden/>
          </w:rPr>
          <w:fldChar w:fldCharType="end"/>
        </w:r>
      </w:hyperlink>
    </w:p>
    <w:p w14:paraId="6E575EA1" w14:textId="228B8B50" w:rsidR="0086195A" w:rsidRDefault="00527B57">
      <w:pPr>
        <w:pStyle w:val="TOC4"/>
        <w:rPr>
          <w:rFonts w:eastAsiaTheme="minorEastAsia"/>
          <w:smallCaps w:val="0"/>
          <w:noProof/>
          <w:sz w:val="22"/>
          <w:lang w:val="en-US" w:eastAsia="en-US" w:bidi="ar-SA"/>
        </w:rPr>
      </w:pPr>
      <w:hyperlink w:anchor="_Toc28586217" w:history="1">
        <w:r w:rsidR="0086195A" w:rsidRPr="00CA6AB0">
          <w:rPr>
            <w:rStyle w:val="Hyperlink"/>
            <w:noProof/>
          </w:rPr>
          <w:t>Приложения на Office 365</w:t>
        </w:r>
        <w:r w:rsidR="0086195A">
          <w:rPr>
            <w:noProof/>
            <w:webHidden/>
          </w:rPr>
          <w:tab/>
        </w:r>
        <w:r w:rsidR="0086195A">
          <w:rPr>
            <w:noProof/>
            <w:webHidden/>
          </w:rPr>
          <w:fldChar w:fldCharType="begin"/>
        </w:r>
        <w:r w:rsidR="0086195A">
          <w:rPr>
            <w:noProof/>
            <w:webHidden/>
          </w:rPr>
          <w:instrText xml:space="preserve"> PAGEREF _Toc28586217 \h </w:instrText>
        </w:r>
        <w:r w:rsidR="0086195A">
          <w:rPr>
            <w:noProof/>
            <w:webHidden/>
          </w:rPr>
        </w:r>
        <w:r w:rsidR="0086195A">
          <w:rPr>
            <w:noProof/>
            <w:webHidden/>
          </w:rPr>
          <w:fldChar w:fldCharType="separate"/>
        </w:r>
        <w:r w:rsidR="0086195A">
          <w:rPr>
            <w:noProof/>
            <w:webHidden/>
          </w:rPr>
          <w:t>23</w:t>
        </w:r>
        <w:r w:rsidR="0086195A">
          <w:rPr>
            <w:noProof/>
            <w:webHidden/>
          </w:rPr>
          <w:fldChar w:fldCharType="end"/>
        </w:r>
      </w:hyperlink>
    </w:p>
    <w:p w14:paraId="28D62BB8" w14:textId="63000C11" w:rsidR="0086195A" w:rsidRDefault="00527B57">
      <w:pPr>
        <w:pStyle w:val="TOC4"/>
        <w:rPr>
          <w:rFonts w:eastAsiaTheme="minorEastAsia"/>
          <w:smallCaps w:val="0"/>
          <w:noProof/>
          <w:sz w:val="22"/>
          <w:lang w:val="en-US" w:eastAsia="en-US" w:bidi="ar-SA"/>
        </w:rPr>
      </w:pPr>
      <w:hyperlink w:anchor="_Toc28586218" w:history="1">
        <w:r w:rsidR="0086195A" w:rsidRPr="00CA6AB0">
          <w:rPr>
            <w:rStyle w:val="Hyperlink"/>
            <w:noProof/>
          </w:rPr>
          <w:t>Office</w:t>
        </w:r>
        <w:r w:rsidR="0086195A" w:rsidRPr="00CA6AB0">
          <w:rPr>
            <w:rStyle w:val="Hyperlink"/>
            <w:noProof/>
            <w:lang w:val="ru-RU"/>
          </w:rPr>
          <w:t xml:space="preserve"> </w:t>
        </w:r>
        <w:r w:rsidR="0086195A" w:rsidRPr="00CA6AB0">
          <w:rPr>
            <w:rStyle w:val="Hyperlink"/>
            <w:noProof/>
          </w:rPr>
          <w:t>за уеб</w:t>
        </w:r>
        <w:r w:rsidR="0086195A">
          <w:rPr>
            <w:noProof/>
            <w:webHidden/>
          </w:rPr>
          <w:tab/>
        </w:r>
        <w:r w:rsidR="0086195A">
          <w:rPr>
            <w:noProof/>
            <w:webHidden/>
          </w:rPr>
          <w:fldChar w:fldCharType="begin"/>
        </w:r>
        <w:r w:rsidR="0086195A">
          <w:rPr>
            <w:noProof/>
            <w:webHidden/>
          </w:rPr>
          <w:instrText xml:space="preserve"> PAGEREF _Toc28586218 \h </w:instrText>
        </w:r>
        <w:r w:rsidR="0086195A">
          <w:rPr>
            <w:noProof/>
            <w:webHidden/>
          </w:rPr>
        </w:r>
        <w:r w:rsidR="0086195A">
          <w:rPr>
            <w:noProof/>
            <w:webHidden/>
          </w:rPr>
          <w:fldChar w:fldCharType="separate"/>
        </w:r>
        <w:r w:rsidR="0086195A">
          <w:rPr>
            <w:noProof/>
            <w:webHidden/>
          </w:rPr>
          <w:t>23</w:t>
        </w:r>
        <w:r w:rsidR="0086195A">
          <w:rPr>
            <w:noProof/>
            <w:webHidden/>
          </w:rPr>
          <w:fldChar w:fldCharType="end"/>
        </w:r>
      </w:hyperlink>
    </w:p>
    <w:p w14:paraId="3B57F49B" w14:textId="1DE7BE2B" w:rsidR="0086195A" w:rsidRDefault="00527B57">
      <w:pPr>
        <w:pStyle w:val="TOC4"/>
        <w:rPr>
          <w:rFonts w:eastAsiaTheme="minorEastAsia"/>
          <w:smallCaps w:val="0"/>
          <w:noProof/>
          <w:sz w:val="22"/>
          <w:lang w:val="en-US" w:eastAsia="en-US" w:bidi="ar-SA"/>
        </w:rPr>
      </w:pPr>
      <w:hyperlink w:anchor="_Toc28586219" w:history="1">
        <w:r w:rsidR="0086195A" w:rsidRPr="00CA6AB0">
          <w:rPr>
            <w:rStyle w:val="Hyperlink"/>
            <w:noProof/>
          </w:rPr>
          <w:t>OneDrive</w:t>
        </w:r>
        <w:r w:rsidR="0086195A" w:rsidRPr="00CA6AB0">
          <w:rPr>
            <w:rStyle w:val="Hyperlink"/>
            <w:noProof/>
            <w:lang w:val="ru-RU"/>
          </w:rPr>
          <w:t xml:space="preserve"> за бизнеса</w:t>
        </w:r>
        <w:r w:rsidR="0086195A">
          <w:rPr>
            <w:noProof/>
            <w:webHidden/>
          </w:rPr>
          <w:tab/>
        </w:r>
        <w:r w:rsidR="0086195A">
          <w:rPr>
            <w:noProof/>
            <w:webHidden/>
          </w:rPr>
          <w:fldChar w:fldCharType="begin"/>
        </w:r>
        <w:r w:rsidR="0086195A">
          <w:rPr>
            <w:noProof/>
            <w:webHidden/>
          </w:rPr>
          <w:instrText xml:space="preserve"> PAGEREF _Toc28586219 \h </w:instrText>
        </w:r>
        <w:r w:rsidR="0086195A">
          <w:rPr>
            <w:noProof/>
            <w:webHidden/>
          </w:rPr>
        </w:r>
        <w:r w:rsidR="0086195A">
          <w:rPr>
            <w:noProof/>
            <w:webHidden/>
          </w:rPr>
          <w:fldChar w:fldCharType="separate"/>
        </w:r>
        <w:r w:rsidR="0086195A">
          <w:rPr>
            <w:noProof/>
            <w:webHidden/>
          </w:rPr>
          <w:t>24</w:t>
        </w:r>
        <w:r w:rsidR="0086195A">
          <w:rPr>
            <w:noProof/>
            <w:webHidden/>
          </w:rPr>
          <w:fldChar w:fldCharType="end"/>
        </w:r>
      </w:hyperlink>
    </w:p>
    <w:p w14:paraId="384FB214" w14:textId="7FE98E17" w:rsidR="0086195A" w:rsidRDefault="00527B57">
      <w:pPr>
        <w:pStyle w:val="TOC4"/>
        <w:rPr>
          <w:rFonts w:eastAsiaTheme="minorEastAsia"/>
          <w:smallCaps w:val="0"/>
          <w:noProof/>
          <w:sz w:val="22"/>
          <w:lang w:val="en-US" w:eastAsia="en-US" w:bidi="ar-SA"/>
        </w:rPr>
      </w:pPr>
      <w:hyperlink w:anchor="_Toc28586220" w:history="1">
        <w:r w:rsidR="0086195A" w:rsidRPr="00CA6AB0">
          <w:rPr>
            <w:rStyle w:val="Hyperlink"/>
            <w:noProof/>
          </w:rPr>
          <w:t>Project</w:t>
        </w:r>
        <w:r w:rsidR="0086195A">
          <w:rPr>
            <w:noProof/>
            <w:webHidden/>
          </w:rPr>
          <w:tab/>
        </w:r>
        <w:r w:rsidR="0086195A">
          <w:rPr>
            <w:noProof/>
            <w:webHidden/>
          </w:rPr>
          <w:fldChar w:fldCharType="begin"/>
        </w:r>
        <w:r w:rsidR="0086195A">
          <w:rPr>
            <w:noProof/>
            <w:webHidden/>
          </w:rPr>
          <w:instrText xml:space="preserve"> PAGEREF _Toc28586220 \h </w:instrText>
        </w:r>
        <w:r w:rsidR="0086195A">
          <w:rPr>
            <w:noProof/>
            <w:webHidden/>
          </w:rPr>
        </w:r>
        <w:r w:rsidR="0086195A">
          <w:rPr>
            <w:noProof/>
            <w:webHidden/>
          </w:rPr>
          <w:fldChar w:fldCharType="separate"/>
        </w:r>
        <w:r w:rsidR="0086195A">
          <w:rPr>
            <w:noProof/>
            <w:webHidden/>
          </w:rPr>
          <w:t>24</w:t>
        </w:r>
        <w:r w:rsidR="0086195A">
          <w:rPr>
            <w:noProof/>
            <w:webHidden/>
          </w:rPr>
          <w:fldChar w:fldCharType="end"/>
        </w:r>
      </w:hyperlink>
    </w:p>
    <w:p w14:paraId="646F85F3" w14:textId="20AE2018" w:rsidR="0086195A" w:rsidRDefault="00527B57">
      <w:pPr>
        <w:pStyle w:val="TOC4"/>
        <w:rPr>
          <w:rFonts w:eastAsiaTheme="minorEastAsia"/>
          <w:smallCaps w:val="0"/>
          <w:noProof/>
          <w:sz w:val="22"/>
          <w:lang w:val="en-US" w:eastAsia="en-US" w:bidi="ar-SA"/>
        </w:rPr>
      </w:pPr>
      <w:hyperlink w:anchor="_Toc28586221" w:history="1">
        <w:r w:rsidR="0086195A" w:rsidRPr="00CA6AB0">
          <w:rPr>
            <w:rStyle w:val="Hyperlink"/>
            <w:noProof/>
          </w:rPr>
          <w:t>SharePoint Online</w:t>
        </w:r>
        <w:r w:rsidR="0086195A">
          <w:rPr>
            <w:noProof/>
            <w:webHidden/>
          </w:rPr>
          <w:tab/>
        </w:r>
        <w:r w:rsidR="0086195A">
          <w:rPr>
            <w:noProof/>
            <w:webHidden/>
          </w:rPr>
          <w:fldChar w:fldCharType="begin"/>
        </w:r>
        <w:r w:rsidR="0086195A">
          <w:rPr>
            <w:noProof/>
            <w:webHidden/>
          </w:rPr>
          <w:instrText xml:space="preserve"> PAGEREF _Toc28586221 \h </w:instrText>
        </w:r>
        <w:r w:rsidR="0086195A">
          <w:rPr>
            <w:noProof/>
            <w:webHidden/>
          </w:rPr>
        </w:r>
        <w:r w:rsidR="0086195A">
          <w:rPr>
            <w:noProof/>
            <w:webHidden/>
          </w:rPr>
          <w:fldChar w:fldCharType="separate"/>
        </w:r>
        <w:r w:rsidR="0086195A">
          <w:rPr>
            <w:noProof/>
            <w:webHidden/>
          </w:rPr>
          <w:t>24</w:t>
        </w:r>
        <w:r w:rsidR="0086195A">
          <w:rPr>
            <w:noProof/>
            <w:webHidden/>
          </w:rPr>
          <w:fldChar w:fldCharType="end"/>
        </w:r>
      </w:hyperlink>
    </w:p>
    <w:p w14:paraId="2572AF91" w14:textId="18187FDB" w:rsidR="0086195A" w:rsidRDefault="00527B57">
      <w:pPr>
        <w:pStyle w:val="TOC4"/>
        <w:rPr>
          <w:rFonts w:eastAsiaTheme="minorEastAsia"/>
          <w:smallCaps w:val="0"/>
          <w:noProof/>
          <w:sz w:val="22"/>
          <w:lang w:val="en-US" w:eastAsia="en-US" w:bidi="ar-SA"/>
        </w:rPr>
      </w:pPr>
      <w:hyperlink w:anchor="_Toc28586222" w:history="1">
        <w:r w:rsidR="0086195A" w:rsidRPr="00CA6AB0">
          <w:rPr>
            <w:rStyle w:val="Hyperlink"/>
            <w:noProof/>
          </w:rPr>
          <w:t>Microsoft Stream</w:t>
        </w:r>
        <w:r w:rsidR="0086195A">
          <w:rPr>
            <w:noProof/>
            <w:webHidden/>
          </w:rPr>
          <w:tab/>
        </w:r>
        <w:r w:rsidR="0086195A">
          <w:rPr>
            <w:noProof/>
            <w:webHidden/>
          </w:rPr>
          <w:fldChar w:fldCharType="begin"/>
        </w:r>
        <w:r w:rsidR="0086195A">
          <w:rPr>
            <w:noProof/>
            <w:webHidden/>
          </w:rPr>
          <w:instrText xml:space="preserve"> PAGEREF _Toc28586222 \h </w:instrText>
        </w:r>
        <w:r w:rsidR="0086195A">
          <w:rPr>
            <w:noProof/>
            <w:webHidden/>
          </w:rPr>
        </w:r>
        <w:r w:rsidR="0086195A">
          <w:rPr>
            <w:noProof/>
            <w:webHidden/>
          </w:rPr>
          <w:fldChar w:fldCharType="separate"/>
        </w:r>
        <w:r w:rsidR="0086195A">
          <w:rPr>
            <w:noProof/>
            <w:webHidden/>
          </w:rPr>
          <w:t>25</w:t>
        </w:r>
        <w:r w:rsidR="0086195A">
          <w:rPr>
            <w:noProof/>
            <w:webHidden/>
          </w:rPr>
          <w:fldChar w:fldCharType="end"/>
        </w:r>
      </w:hyperlink>
    </w:p>
    <w:p w14:paraId="3BC623EB" w14:textId="0333469B" w:rsidR="0086195A" w:rsidRDefault="00527B57">
      <w:pPr>
        <w:pStyle w:val="TOC2"/>
        <w:tabs>
          <w:tab w:val="right" w:leader="dot" w:pos="5030"/>
        </w:tabs>
        <w:rPr>
          <w:rFonts w:eastAsiaTheme="minorEastAsia"/>
          <w:b w:val="0"/>
          <w:smallCaps w:val="0"/>
          <w:noProof/>
          <w:sz w:val="22"/>
          <w:lang w:val="en-US" w:eastAsia="en-US" w:bidi="ar-SA"/>
        </w:rPr>
      </w:pPr>
      <w:hyperlink w:anchor="_Toc28586223" w:history="1">
        <w:r w:rsidR="0086195A" w:rsidRPr="00CA6AB0">
          <w:rPr>
            <w:rStyle w:val="Hyperlink"/>
            <w:noProof/>
            <w:lang w:val="ru-RU"/>
          </w:rPr>
          <w:t>Други Онлайн услуги</w:t>
        </w:r>
        <w:r w:rsidR="0086195A">
          <w:rPr>
            <w:noProof/>
            <w:webHidden/>
          </w:rPr>
          <w:tab/>
        </w:r>
        <w:r w:rsidR="0086195A">
          <w:rPr>
            <w:noProof/>
            <w:webHidden/>
          </w:rPr>
          <w:fldChar w:fldCharType="begin"/>
        </w:r>
        <w:r w:rsidR="0086195A">
          <w:rPr>
            <w:noProof/>
            <w:webHidden/>
          </w:rPr>
          <w:instrText xml:space="preserve"> PAGEREF _Toc28586223 \h </w:instrText>
        </w:r>
        <w:r w:rsidR="0086195A">
          <w:rPr>
            <w:noProof/>
            <w:webHidden/>
          </w:rPr>
        </w:r>
        <w:r w:rsidR="0086195A">
          <w:rPr>
            <w:noProof/>
            <w:webHidden/>
          </w:rPr>
          <w:fldChar w:fldCharType="separate"/>
        </w:r>
        <w:r w:rsidR="0086195A">
          <w:rPr>
            <w:noProof/>
            <w:webHidden/>
          </w:rPr>
          <w:t>25</w:t>
        </w:r>
        <w:r w:rsidR="0086195A">
          <w:rPr>
            <w:noProof/>
            <w:webHidden/>
          </w:rPr>
          <w:fldChar w:fldCharType="end"/>
        </w:r>
      </w:hyperlink>
    </w:p>
    <w:p w14:paraId="3B5CCAD5" w14:textId="1173971D" w:rsidR="0086195A" w:rsidRDefault="00527B57">
      <w:pPr>
        <w:pStyle w:val="TOC4"/>
        <w:rPr>
          <w:rFonts w:eastAsiaTheme="minorEastAsia"/>
          <w:smallCaps w:val="0"/>
          <w:noProof/>
          <w:sz w:val="22"/>
          <w:lang w:val="en-US" w:eastAsia="en-US" w:bidi="ar-SA"/>
        </w:rPr>
      </w:pPr>
      <w:hyperlink w:anchor="_Toc28586224" w:history="1">
        <w:r w:rsidR="0086195A" w:rsidRPr="00CA6AB0">
          <w:rPr>
            <w:rStyle w:val="Hyperlink"/>
            <w:noProof/>
          </w:rPr>
          <w:t>Платформа за управление на движими активи на Картите на Bing</w:t>
        </w:r>
        <w:r w:rsidR="0086195A">
          <w:rPr>
            <w:noProof/>
            <w:webHidden/>
          </w:rPr>
          <w:tab/>
        </w:r>
        <w:r w:rsidR="0086195A">
          <w:rPr>
            <w:noProof/>
            <w:webHidden/>
          </w:rPr>
          <w:fldChar w:fldCharType="begin"/>
        </w:r>
        <w:r w:rsidR="0086195A">
          <w:rPr>
            <w:noProof/>
            <w:webHidden/>
          </w:rPr>
          <w:instrText xml:space="preserve"> PAGEREF _Toc28586224 \h </w:instrText>
        </w:r>
        <w:r w:rsidR="0086195A">
          <w:rPr>
            <w:noProof/>
            <w:webHidden/>
          </w:rPr>
        </w:r>
        <w:r w:rsidR="0086195A">
          <w:rPr>
            <w:noProof/>
            <w:webHidden/>
          </w:rPr>
          <w:fldChar w:fldCharType="separate"/>
        </w:r>
        <w:r w:rsidR="0086195A">
          <w:rPr>
            <w:noProof/>
            <w:webHidden/>
          </w:rPr>
          <w:t>25</w:t>
        </w:r>
        <w:r w:rsidR="0086195A">
          <w:rPr>
            <w:noProof/>
            <w:webHidden/>
          </w:rPr>
          <w:fldChar w:fldCharType="end"/>
        </w:r>
      </w:hyperlink>
    </w:p>
    <w:p w14:paraId="71DE2CC3" w14:textId="0D9E4AC2" w:rsidR="0086195A" w:rsidRDefault="00527B57">
      <w:pPr>
        <w:pStyle w:val="TOC4"/>
        <w:rPr>
          <w:rFonts w:eastAsiaTheme="minorEastAsia"/>
          <w:smallCaps w:val="0"/>
          <w:noProof/>
          <w:sz w:val="22"/>
          <w:lang w:val="en-US" w:eastAsia="en-US" w:bidi="ar-SA"/>
        </w:rPr>
      </w:pPr>
      <w:hyperlink w:anchor="_Toc28586225" w:history="1">
        <w:r w:rsidR="0086195A" w:rsidRPr="00CA6AB0">
          <w:rPr>
            <w:rStyle w:val="Hyperlink"/>
            <w:noProof/>
          </w:rPr>
          <w:t>Транзакции и потребители на Картите на Bing</w:t>
        </w:r>
        <w:r w:rsidR="0086195A">
          <w:rPr>
            <w:noProof/>
            <w:webHidden/>
          </w:rPr>
          <w:tab/>
        </w:r>
        <w:r w:rsidR="0086195A">
          <w:rPr>
            <w:noProof/>
            <w:webHidden/>
          </w:rPr>
          <w:fldChar w:fldCharType="begin"/>
        </w:r>
        <w:r w:rsidR="0086195A">
          <w:rPr>
            <w:noProof/>
            <w:webHidden/>
          </w:rPr>
          <w:instrText xml:space="preserve"> PAGEREF _Toc28586225 \h </w:instrText>
        </w:r>
        <w:r w:rsidR="0086195A">
          <w:rPr>
            <w:noProof/>
            <w:webHidden/>
          </w:rPr>
        </w:r>
        <w:r w:rsidR="0086195A">
          <w:rPr>
            <w:noProof/>
            <w:webHidden/>
          </w:rPr>
          <w:fldChar w:fldCharType="separate"/>
        </w:r>
        <w:r w:rsidR="0086195A">
          <w:rPr>
            <w:noProof/>
            <w:webHidden/>
          </w:rPr>
          <w:t>25</w:t>
        </w:r>
        <w:r w:rsidR="0086195A">
          <w:rPr>
            <w:noProof/>
            <w:webHidden/>
          </w:rPr>
          <w:fldChar w:fldCharType="end"/>
        </w:r>
      </w:hyperlink>
    </w:p>
    <w:p w14:paraId="73681771" w14:textId="3DE33770" w:rsidR="0086195A" w:rsidRDefault="00527B57">
      <w:pPr>
        <w:pStyle w:val="TOC4"/>
        <w:rPr>
          <w:rFonts w:eastAsiaTheme="minorEastAsia"/>
          <w:smallCaps w:val="0"/>
          <w:noProof/>
          <w:sz w:val="22"/>
          <w:lang w:val="en-US" w:eastAsia="en-US" w:bidi="ar-SA"/>
        </w:rPr>
      </w:pPr>
      <w:hyperlink w:anchor="_Toc28586226" w:history="1">
        <w:r w:rsidR="0086195A" w:rsidRPr="00CA6AB0">
          <w:rPr>
            <w:rStyle w:val="Hyperlink"/>
            <w:noProof/>
          </w:rPr>
          <w:t>Microsoft Power Platform</w:t>
        </w:r>
        <w:r w:rsidR="0086195A">
          <w:rPr>
            <w:noProof/>
            <w:webHidden/>
          </w:rPr>
          <w:tab/>
        </w:r>
        <w:r w:rsidR="0086195A">
          <w:rPr>
            <w:noProof/>
            <w:webHidden/>
          </w:rPr>
          <w:fldChar w:fldCharType="begin"/>
        </w:r>
        <w:r w:rsidR="0086195A">
          <w:rPr>
            <w:noProof/>
            <w:webHidden/>
          </w:rPr>
          <w:instrText xml:space="preserve"> PAGEREF _Toc28586226 \h </w:instrText>
        </w:r>
        <w:r w:rsidR="0086195A">
          <w:rPr>
            <w:noProof/>
            <w:webHidden/>
          </w:rPr>
        </w:r>
        <w:r w:rsidR="0086195A">
          <w:rPr>
            <w:noProof/>
            <w:webHidden/>
          </w:rPr>
          <w:fldChar w:fldCharType="separate"/>
        </w:r>
        <w:r w:rsidR="0086195A">
          <w:rPr>
            <w:noProof/>
            <w:webHidden/>
          </w:rPr>
          <w:t>26</w:t>
        </w:r>
        <w:r w:rsidR="0086195A">
          <w:rPr>
            <w:noProof/>
            <w:webHidden/>
          </w:rPr>
          <w:fldChar w:fldCharType="end"/>
        </w:r>
      </w:hyperlink>
    </w:p>
    <w:p w14:paraId="7B584BC0" w14:textId="6B9431F2" w:rsidR="0086195A" w:rsidRDefault="00527B57">
      <w:pPr>
        <w:pStyle w:val="TOC4"/>
        <w:rPr>
          <w:rFonts w:eastAsiaTheme="minorEastAsia"/>
          <w:smallCaps w:val="0"/>
          <w:noProof/>
          <w:sz w:val="22"/>
          <w:lang w:val="en-US" w:eastAsia="en-US" w:bidi="ar-SA"/>
        </w:rPr>
      </w:pPr>
      <w:hyperlink w:anchor="_Toc28586227" w:history="1">
        <w:r w:rsidR="0086195A" w:rsidRPr="00CA6AB0">
          <w:rPr>
            <w:rStyle w:val="Hyperlink"/>
            <w:noProof/>
          </w:rPr>
          <w:t>Оферти на GitHub</w:t>
        </w:r>
        <w:r w:rsidR="0086195A">
          <w:rPr>
            <w:noProof/>
            <w:webHidden/>
          </w:rPr>
          <w:tab/>
        </w:r>
        <w:r w:rsidR="0086195A">
          <w:rPr>
            <w:noProof/>
            <w:webHidden/>
          </w:rPr>
          <w:fldChar w:fldCharType="begin"/>
        </w:r>
        <w:r w:rsidR="0086195A">
          <w:rPr>
            <w:noProof/>
            <w:webHidden/>
          </w:rPr>
          <w:instrText xml:space="preserve"> PAGEREF _Toc28586227 \h </w:instrText>
        </w:r>
        <w:r w:rsidR="0086195A">
          <w:rPr>
            <w:noProof/>
            <w:webHidden/>
          </w:rPr>
        </w:r>
        <w:r w:rsidR="0086195A">
          <w:rPr>
            <w:noProof/>
            <w:webHidden/>
          </w:rPr>
          <w:fldChar w:fldCharType="separate"/>
        </w:r>
        <w:r w:rsidR="0086195A">
          <w:rPr>
            <w:noProof/>
            <w:webHidden/>
          </w:rPr>
          <w:t>26</w:t>
        </w:r>
        <w:r w:rsidR="0086195A">
          <w:rPr>
            <w:noProof/>
            <w:webHidden/>
          </w:rPr>
          <w:fldChar w:fldCharType="end"/>
        </w:r>
      </w:hyperlink>
    </w:p>
    <w:p w14:paraId="055EEEC7" w14:textId="31CD79DB" w:rsidR="0086195A" w:rsidRDefault="00527B57">
      <w:pPr>
        <w:pStyle w:val="TOC4"/>
        <w:rPr>
          <w:rFonts w:eastAsiaTheme="minorEastAsia"/>
          <w:smallCaps w:val="0"/>
          <w:noProof/>
          <w:sz w:val="22"/>
          <w:lang w:val="en-US" w:eastAsia="en-US" w:bidi="ar-SA"/>
        </w:rPr>
      </w:pPr>
      <w:hyperlink w:anchor="_Toc28586228" w:history="1">
        <w:r w:rsidR="0086195A" w:rsidRPr="00CA6AB0">
          <w:rPr>
            <w:rStyle w:val="Hyperlink"/>
            <w:noProof/>
          </w:rPr>
          <w:t>Microsoft Cloud App Security</w:t>
        </w:r>
        <w:r w:rsidR="0086195A">
          <w:rPr>
            <w:noProof/>
            <w:webHidden/>
          </w:rPr>
          <w:tab/>
        </w:r>
        <w:r w:rsidR="0086195A">
          <w:rPr>
            <w:noProof/>
            <w:webHidden/>
          </w:rPr>
          <w:fldChar w:fldCharType="begin"/>
        </w:r>
        <w:r w:rsidR="0086195A">
          <w:rPr>
            <w:noProof/>
            <w:webHidden/>
          </w:rPr>
          <w:instrText xml:space="preserve"> PAGEREF _Toc28586228 \h </w:instrText>
        </w:r>
        <w:r w:rsidR="0086195A">
          <w:rPr>
            <w:noProof/>
            <w:webHidden/>
          </w:rPr>
        </w:r>
        <w:r w:rsidR="0086195A">
          <w:rPr>
            <w:noProof/>
            <w:webHidden/>
          </w:rPr>
          <w:fldChar w:fldCharType="separate"/>
        </w:r>
        <w:r w:rsidR="0086195A">
          <w:rPr>
            <w:noProof/>
            <w:webHidden/>
          </w:rPr>
          <w:t>27</w:t>
        </w:r>
        <w:r w:rsidR="0086195A">
          <w:rPr>
            <w:noProof/>
            <w:webHidden/>
          </w:rPr>
          <w:fldChar w:fldCharType="end"/>
        </w:r>
      </w:hyperlink>
    </w:p>
    <w:p w14:paraId="25FAFCAB" w14:textId="2C1AC61D" w:rsidR="0086195A" w:rsidRDefault="00527B57">
      <w:pPr>
        <w:pStyle w:val="TOC4"/>
        <w:rPr>
          <w:rFonts w:eastAsiaTheme="minorEastAsia"/>
          <w:smallCaps w:val="0"/>
          <w:noProof/>
          <w:sz w:val="22"/>
          <w:lang w:val="en-US" w:eastAsia="en-US" w:bidi="ar-SA"/>
        </w:rPr>
      </w:pPr>
      <w:hyperlink w:anchor="_Toc28586229" w:history="1">
        <w:r w:rsidR="0086195A" w:rsidRPr="00CA6AB0">
          <w:rPr>
            <w:rStyle w:val="Hyperlink"/>
            <w:noProof/>
          </w:rPr>
          <w:t>Microsoft Graph data connect за НДС</w:t>
        </w:r>
        <w:r w:rsidR="0086195A">
          <w:rPr>
            <w:noProof/>
            <w:webHidden/>
          </w:rPr>
          <w:tab/>
        </w:r>
        <w:r w:rsidR="0086195A">
          <w:rPr>
            <w:noProof/>
            <w:webHidden/>
          </w:rPr>
          <w:fldChar w:fldCharType="begin"/>
        </w:r>
        <w:r w:rsidR="0086195A">
          <w:rPr>
            <w:noProof/>
            <w:webHidden/>
          </w:rPr>
          <w:instrText xml:space="preserve"> PAGEREF _Toc28586229 \h </w:instrText>
        </w:r>
        <w:r w:rsidR="0086195A">
          <w:rPr>
            <w:noProof/>
            <w:webHidden/>
          </w:rPr>
        </w:r>
        <w:r w:rsidR="0086195A">
          <w:rPr>
            <w:noProof/>
            <w:webHidden/>
          </w:rPr>
          <w:fldChar w:fldCharType="separate"/>
        </w:r>
        <w:r w:rsidR="0086195A">
          <w:rPr>
            <w:noProof/>
            <w:webHidden/>
          </w:rPr>
          <w:t>27</w:t>
        </w:r>
        <w:r w:rsidR="0086195A">
          <w:rPr>
            <w:noProof/>
            <w:webHidden/>
          </w:rPr>
          <w:fldChar w:fldCharType="end"/>
        </w:r>
      </w:hyperlink>
    </w:p>
    <w:p w14:paraId="28BC04B0" w14:textId="67B72301" w:rsidR="0086195A" w:rsidRDefault="00527B57">
      <w:pPr>
        <w:pStyle w:val="TOC4"/>
        <w:rPr>
          <w:rFonts w:eastAsiaTheme="minorEastAsia"/>
          <w:smallCaps w:val="0"/>
          <w:noProof/>
          <w:sz w:val="22"/>
          <w:lang w:val="en-US" w:eastAsia="en-US" w:bidi="ar-SA"/>
        </w:rPr>
      </w:pPr>
      <w:hyperlink w:anchor="_Toc28586230" w:history="1">
        <w:r w:rsidR="0086195A" w:rsidRPr="00CA6AB0">
          <w:rPr>
            <w:rStyle w:val="Hyperlink"/>
            <w:noProof/>
          </w:rPr>
          <w:t>Microsoft Healthcare Bot Service</w:t>
        </w:r>
        <w:r w:rsidR="0086195A">
          <w:rPr>
            <w:noProof/>
            <w:webHidden/>
          </w:rPr>
          <w:tab/>
        </w:r>
        <w:r w:rsidR="0086195A">
          <w:rPr>
            <w:noProof/>
            <w:webHidden/>
          </w:rPr>
          <w:fldChar w:fldCharType="begin"/>
        </w:r>
        <w:r w:rsidR="0086195A">
          <w:rPr>
            <w:noProof/>
            <w:webHidden/>
          </w:rPr>
          <w:instrText xml:space="preserve"> PAGEREF _Toc28586230 \h </w:instrText>
        </w:r>
        <w:r w:rsidR="0086195A">
          <w:rPr>
            <w:noProof/>
            <w:webHidden/>
          </w:rPr>
        </w:r>
        <w:r w:rsidR="0086195A">
          <w:rPr>
            <w:noProof/>
            <w:webHidden/>
          </w:rPr>
          <w:fldChar w:fldCharType="separate"/>
        </w:r>
        <w:r w:rsidR="0086195A">
          <w:rPr>
            <w:noProof/>
            <w:webHidden/>
          </w:rPr>
          <w:t>27</w:t>
        </w:r>
        <w:r w:rsidR="0086195A">
          <w:rPr>
            <w:noProof/>
            <w:webHidden/>
          </w:rPr>
          <w:fldChar w:fldCharType="end"/>
        </w:r>
      </w:hyperlink>
    </w:p>
    <w:p w14:paraId="500CA23D" w14:textId="3ED93AF9" w:rsidR="0086195A" w:rsidRDefault="00527B57">
      <w:pPr>
        <w:pStyle w:val="TOC4"/>
        <w:rPr>
          <w:rFonts w:eastAsiaTheme="minorEastAsia"/>
          <w:smallCaps w:val="0"/>
          <w:noProof/>
          <w:sz w:val="22"/>
          <w:lang w:val="en-US" w:eastAsia="en-US" w:bidi="ar-SA"/>
        </w:rPr>
      </w:pPr>
      <w:hyperlink w:anchor="_Toc28586231" w:history="1">
        <w:r w:rsidR="0086195A" w:rsidRPr="00CA6AB0">
          <w:rPr>
            <w:rStyle w:val="Hyperlink"/>
            <w:noProof/>
          </w:rPr>
          <w:t>Microsoft Intune</w:t>
        </w:r>
        <w:r w:rsidR="0086195A">
          <w:rPr>
            <w:noProof/>
            <w:webHidden/>
          </w:rPr>
          <w:tab/>
        </w:r>
        <w:r w:rsidR="0086195A">
          <w:rPr>
            <w:noProof/>
            <w:webHidden/>
          </w:rPr>
          <w:fldChar w:fldCharType="begin"/>
        </w:r>
        <w:r w:rsidR="0086195A">
          <w:rPr>
            <w:noProof/>
            <w:webHidden/>
          </w:rPr>
          <w:instrText xml:space="preserve"> PAGEREF _Toc28586231 \h </w:instrText>
        </w:r>
        <w:r w:rsidR="0086195A">
          <w:rPr>
            <w:noProof/>
            <w:webHidden/>
          </w:rPr>
        </w:r>
        <w:r w:rsidR="0086195A">
          <w:rPr>
            <w:noProof/>
            <w:webHidden/>
          </w:rPr>
          <w:fldChar w:fldCharType="separate"/>
        </w:r>
        <w:r w:rsidR="0086195A">
          <w:rPr>
            <w:noProof/>
            <w:webHidden/>
          </w:rPr>
          <w:t>28</w:t>
        </w:r>
        <w:r w:rsidR="0086195A">
          <w:rPr>
            <w:noProof/>
            <w:webHidden/>
          </w:rPr>
          <w:fldChar w:fldCharType="end"/>
        </w:r>
      </w:hyperlink>
    </w:p>
    <w:p w14:paraId="0FB8D0E2" w14:textId="074B8639" w:rsidR="0086195A" w:rsidRDefault="00527B57">
      <w:pPr>
        <w:pStyle w:val="TOC4"/>
        <w:rPr>
          <w:rFonts w:eastAsiaTheme="minorEastAsia"/>
          <w:smallCaps w:val="0"/>
          <w:noProof/>
          <w:sz w:val="22"/>
          <w:lang w:val="en-US" w:eastAsia="en-US" w:bidi="ar-SA"/>
        </w:rPr>
      </w:pPr>
      <w:hyperlink w:anchor="_Toc28586232" w:history="1">
        <w:r w:rsidR="0086195A" w:rsidRPr="00CA6AB0">
          <w:rPr>
            <w:rStyle w:val="Hyperlink"/>
            <w:noProof/>
          </w:rPr>
          <w:t>Microsoft Learning</w:t>
        </w:r>
        <w:r w:rsidR="0086195A">
          <w:rPr>
            <w:noProof/>
            <w:webHidden/>
          </w:rPr>
          <w:tab/>
        </w:r>
        <w:r w:rsidR="0086195A">
          <w:rPr>
            <w:noProof/>
            <w:webHidden/>
          </w:rPr>
          <w:fldChar w:fldCharType="begin"/>
        </w:r>
        <w:r w:rsidR="0086195A">
          <w:rPr>
            <w:noProof/>
            <w:webHidden/>
          </w:rPr>
          <w:instrText xml:space="preserve"> PAGEREF _Toc28586232 \h </w:instrText>
        </w:r>
        <w:r w:rsidR="0086195A">
          <w:rPr>
            <w:noProof/>
            <w:webHidden/>
          </w:rPr>
        </w:r>
        <w:r w:rsidR="0086195A">
          <w:rPr>
            <w:noProof/>
            <w:webHidden/>
          </w:rPr>
          <w:fldChar w:fldCharType="separate"/>
        </w:r>
        <w:r w:rsidR="0086195A">
          <w:rPr>
            <w:noProof/>
            <w:webHidden/>
          </w:rPr>
          <w:t>28</w:t>
        </w:r>
        <w:r w:rsidR="0086195A">
          <w:rPr>
            <w:noProof/>
            <w:webHidden/>
          </w:rPr>
          <w:fldChar w:fldCharType="end"/>
        </w:r>
      </w:hyperlink>
    </w:p>
    <w:p w14:paraId="403235F5" w14:textId="354E3A6F" w:rsidR="0086195A" w:rsidRDefault="00527B57">
      <w:pPr>
        <w:pStyle w:val="TOC4"/>
        <w:rPr>
          <w:rFonts w:eastAsiaTheme="minorEastAsia"/>
          <w:smallCaps w:val="0"/>
          <w:noProof/>
          <w:sz w:val="22"/>
          <w:lang w:val="en-US" w:eastAsia="en-US" w:bidi="ar-SA"/>
        </w:rPr>
      </w:pPr>
      <w:hyperlink w:anchor="_Toc28586233" w:history="1">
        <w:r w:rsidR="0086195A" w:rsidRPr="00CA6AB0">
          <w:rPr>
            <w:rStyle w:val="Hyperlink"/>
            <w:noProof/>
          </w:rPr>
          <w:t>Microsoft Search в Bing</w:t>
        </w:r>
        <w:r w:rsidR="0086195A">
          <w:rPr>
            <w:noProof/>
            <w:webHidden/>
          </w:rPr>
          <w:tab/>
        </w:r>
        <w:r w:rsidR="0086195A">
          <w:rPr>
            <w:noProof/>
            <w:webHidden/>
          </w:rPr>
          <w:fldChar w:fldCharType="begin"/>
        </w:r>
        <w:r w:rsidR="0086195A">
          <w:rPr>
            <w:noProof/>
            <w:webHidden/>
          </w:rPr>
          <w:instrText xml:space="preserve"> PAGEREF _Toc28586233 \h </w:instrText>
        </w:r>
        <w:r w:rsidR="0086195A">
          <w:rPr>
            <w:noProof/>
            <w:webHidden/>
          </w:rPr>
        </w:r>
        <w:r w:rsidR="0086195A">
          <w:rPr>
            <w:noProof/>
            <w:webHidden/>
          </w:rPr>
          <w:fldChar w:fldCharType="separate"/>
        </w:r>
        <w:r w:rsidR="0086195A">
          <w:rPr>
            <w:noProof/>
            <w:webHidden/>
          </w:rPr>
          <w:t>29</w:t>
        </w:r>
        <w:r w:rsidR="0086195A">
          <w:rPr>
            <w:noProof/>
            <w:webHidden/>
          </w:rPr>
          <w:fldChar w:fldCharType="end"/>
        </w:r>
      </w:hyperlink>
    </w:p>
    <w:p w14:paraId="614CD942" w14:textId="3F471722" w:rsidR="0086195A" w:rsidRDefault="00527B57">
      <w:pPr>
        <w:pStyle w:val="TOC4"/>
        <w:rPr>
          <w:rFonts w:eastAsiaTheme="minorEastAsia"/>
          <w:smallCaps w:val="0"/>
          <w:noProof/>
          <w:sz w:val="22"/>
          <w:lang w:val="en-US" w:eastAsia="en-US" w:bidi="ar-SA"/>
        </w:rPr>
      </w:pPr>
      <w:hyperlink w:anchor="_Toc28586234" w:history="1">
        <w:r w:rsidR="0086195A" w:rsidRPr="00CA6AB0">
          <w:rPr>
            <w:rStyle w:val="Hyperlink"/>
            <w:noProof/>
          </w:rPr>
          <w:t>Minecraft</w:t>
        </w:r>
        <w:r w:rsidR="0086195A" w:rsidRPr="00CA6AB0">
          <w:rPr>
            <w:rStyle w:val="Hyperlink"/>
            <w:noProof/>
            <w:lang w:val="ru-RU"/>
          </w:rPr>
          <w:t>: Образователно издание</w:t>
        </w:r>
        <w:r w:rsidR="0086195A">
          <w:rPr>
            <w:noProof/>
            <w:webHidden/>
          </w:rPr>
          <w:tab/>
        </w:r>
        <w:r w:rsidR="0086195A">
          <w:rPr>
            <w:noProof/>
            <w:webHidden/>
          </w:rPr>
          <w:fldChar w:fldCharType="begin"/>
        </w:r>
        <w:r w:rsidR="0086195A">
          <w:rPr>
            <w:noProof/>
            <w:webHidden/>
          </w:rPr>
          <w:instrText xml:space="preserve"> PAGEREF _Toc28586234 \h </w:instrText>
        </w:r>
        <w:r w:rsidR="0086195A">
          <w:rPr>
            <w:noProof/>
            <w:webHidden/>
          </w:rPr>
        </w:r>
        <w:r w:rsidR="0086195A">
          <w:rPr>
            <w:noProof/>
            <w:webHidden/>
          </w:rPr>
          <w:fldChar w:fldCharType="separate"/>
        </w:r>
        <w:r w:rsidR="0086195A">
          <w:rPr>
            <w:noProof/>
            <w:webHidden/>
          </w:rPr>
          <w:t>29</w:t>
        </w:r>
        <w:r w:rsidR="0086195A">
          <w:rPr>
            <w:noProof/>
            <w:webHidden/>
          </w:rPr>
          <w:fldChar w:fldCharType="end"/>
        </w:r>
      </w:hyperlink>
    </w:p>
    <w:p w14:paraId="5C37B056" w14:textId="7868EECE" w:rsidR="0086195A" w:rsidRDefault="00527B57">
      <w:pPr>
        <w:pStyle w:val="TOC4"/>
        <w:rPr>
          <w:rFonts w:eastAsiaTheme="minorEastAsia"/>
          <w:smallCaps w:val="0"/>
          <w:noProof/>
          <w:sz w:val="22"/>
          <w:lang w:val="en-US" w:eastAsia="en-US" w:bidi="ar-SA"/>
        </w:rPr>
      </w:pPr>
      <w:hyperlink w:anchor="_Toc28586235" w:history="1">
        <w:r w:rsidR="0086195A" w:rsidRPr="00CA6AB0">
          <w:rPr>
            <w:rStyle w:val="Hyperlink"/>
            <w:noProof/>
          </w:rPr>
          <w:t>Office</w:t>
        </w:r>
        <w:r w:rsidR="0086195A" w:rsidRPr="00CA6AB0">
          <w:rPr>
            <w:rStyle w:val="Hyperlink"/>
            <w:noProof/>
            <w:lang w:val="ru-RU"/>
          </w:rPr>
          <w:t xml:space="preserve"> 365 </w:t>
        </w:r>
        <w:r w:rsidR="0086195A" w:rsidRPr="00CA6AB0">
          <w:rPr>
            <w:rStyle w:val="Hyperlink"/>
            <w:noProof/>
          </w:rPr>
          <w:t>Developer</w:t>
        </w:r>
        <w:r w:rsidR="0086195A">
          <w:rPr>
            <w:noProof/>
            <w:webHidden/>
          </w:rPr>
          <w:tab/>
        </w:r>
        <w:r w:rsidR="0086195A">
          <w:rPr>
            <w:noProof/>
            <w:webHidden/>
          </w:rPr>
          <w:fldChar w:fldCharType="begin"/>
        </w:r>
        <w:r w:rsidR="0086195A">
          <w:rPr>
            <w:noProof/>
            <w:webHidden/>
          </w:rPr>
          <w:instrText xml:space="preserve"> PAGEREF _Toc28586235 \h </w:instrText>
        </w:r>
        <w:r w:rsidR="0086195A">
          <w:rPr>
            <w:noProof/>
            <w:webHidden/>
          </w:rPr>
        </w:r>
        <w:r w:rsidR="0086195A">
          <w:rPr>
            <w:noProof/>
            <w:webHidden/>
          </w:rPr>
          <w:fldChar w:fldCharType="separate"/>
        </w:r>
        <w:r w:rsidR="0086195A">
          <w:rPr>
            <w:noProof/>
            <w:webHidden/>
          </w:rPr>
          <w:t>29</w:t>
        </w:r>
        <w:r w:rsidR="0086195A">
          <w:rPr>
            <w:noProof/>
            <w:webHidden/>
          </w:rPr>
          <w:fldChar w:fldCharType="end"/>
        </w:r>
      </w:hyperlink>
    </w:p>
    <w:p w14:paraId="5F74BAA4" w14:textId="2CDDFBFF" w:rsidR="0086195A" w:rsidRDefault="00527B57">
      <w:pPr>
        <w:pStyle w:val="TOC4"/>
        <w:rPr>
          <w:rFonts w:eastAsiaTheme="minorEastAsia"/>
          <w:smallCaps w:val="0"/>
          <w:noProof/>
          <w:sz w:val="22"/>
          <w:lang w:val="en-US" w:eastAsia="en-US" w:bidi="ar-SA"/>
        </w:rPr>
      </w:pPr>
      <w:hyperlink w:anchor="_Toc28586236" w:history="1">
        <w:r w:rsidR="0086195A" w:rsidRPr="00CA6AB0">
          <w:rPr>
            <w:rStyle w:val="Hyperlink"/>
            <w:noProof/>
          </w:rPr>
          <w:t>Microsoft Defender Advanced Threat Protection</w:t>
        </w:r>
        <w:r w:rsidR="0086195A">
          <w:rPr>
            <w:noProof/>
            <w:webHidden/>
          </w:rPr>
          <w:tab/>
        </w:r>
        <w:r w:rsidR="0086195A">
          <w:rPr>
            <w:noProof/>
            <w:webHidden/>
          </w:rPr>
          <w:fldChar w:fldCharType="begin"/>
        </w:r>
        <w:r w:rsidR="0086195A">
          <w:rPr>
            <w:noProof/>
            <w:webHidden/>
          </w:rPr>
          <w:instrText xml:space="preserve"> PAGEREF _Toc28586236 \h </w:instrText>
        </w:r>
        <w:r w:rsidR="0086195A">
          <w:rPr>
            <w:noProof/>
            <w:webHidden/>
          </w:rPr>
        </w:r>
        <w:r w:rsidR="0086195A">
          <w:rPr>
            <w:noProof/>
            <w:webHidden/>
          </w:rPr>
          <w:fldChar w:fldCharType="separate"/>
        </w:r>
        <w:r w:rsidR="0086195A">
          <w:rPr>
            <w:noProof/>
            <w:webHidden/>
          </w:rPr>
          <w:t>29</w:t>
        </w:r>
        <w:r w:rsidR="0086195A">
          <w:rPr>
            <w:noProof/>
            <w:webHidden/>
          </w:rPr>
          <w:fldChar w:fldCharType="end"/>
        </w:r>
      </w:hyperlink>
    </w:p>
    <w:p w14:paraId="1C2918E5" w14:textId="2583116D" w:rsidR="0086195A" w:rsidRDefault="00527B57">
      <w:pPr>
        <w:pStyle w:val="TOC1"/>
        <w:tabs>
          <w:tab w:val="right" w:leader="dot" w:pos="5030"/>
        </w:tabs>
        <w:rPr>
          <w:rFonts w:eastAsiaTheme="minorEastAsia"/>
          <w:b w:val="0"/>
          <w:caps w:val="0"/>
          <w:noProof/>
          <w:sz w:val="22"/>
          <w:lang w:val="en-US" w:eastAsia="en-US" w:bidi="ar-SA"/>
        </w:rPr>
      </w:pPr>
      <w:hyperlink w:anchor="_Toc28586237" w:history="1">
        <w:r w:rsidR="0086195A" w:rsidRPr="00CA6AB0">
          <w:rPr>
            <w:rStyle w:val="Hyperlink"/>
            <w:noProof/>
          </w:rPr>
          <w:t>Приложение 1 – Бележки</w:t>
        </w:r>
        <w:r w:rsidR="0086195A">
          <w:rPr>
            <w:noProof/>
            <w:webHidden/>
          </w:rPr>
          <w:tab/>
        </w:r>
        <w:r w:rsidR="0086195A">
          <w:rPr>
            <w:noProof/>
            <w:webHidden/>
          </w:rPr>
          <w:fldChar w:fldCharType="begin"/>
        </w:r>
        <w:r w:rsidR="0086195A">
          <w:rPr>
            <w:noProof/>
            <w:webHidden/>
          </w:rPr>
          <w:instrText xml:space="preserve"> PAGEREF _Toc28586237 \h </w:instrText>
        </w:r>
        <w:r w:rsidR="0086195A">
          <w:rPr>
            <w:noProof/>
            <w:webHidden/>
          </w:rPr>
        </w:r>
        <w:r w:rsidR="0086195A">
          <w:rPr>
            <w:noProof/>
            <w:webHidden/>
          </w:rPr>
          <w:fldChar w:fldCharType="separate"/>
        </w:r>
        <w:r w:rsidR="0086195A">
          <w:rPr>
            <w:noProof/>
            <w:webHidden/>
          </w:rPr>
          <w:t>30</w:t>
        </w:r>
        <w:r w:rsidR="0086195A">
          <w:rPr>
            <w:noProof/>
            <w:webHidden/>
          </w:rPr>
          <w:fldChar w:fldCharType="end"/>
        </w:r>
      </w:hyperlink>
    </w:p>
    <w:p w14:paraId="6FACD192" w14:textId="01F7C8F0" w:rsidR="0086195A" w:rsidRDefault="00527B57">
      <w:pPr>
        <w:pStyle w:val="TOC3"/>
        <w:rPr>
          <w:rFonts w:eastAsiaTheme="minorEastAsia"/>
          <w:b w:val="0"/>
          <w:smallCaps w:val="0"/>
          <w:sz w:val="22"/>
          <w:lang w:val="en-US" w:eastAsia="en-US" w:bidi="ar-SA"/>
        </w:rPr>
      </w:pPr>
      <w:hyperlink w:anchor="_Toc28586238" w:history="1">
        <w:r w:rsidR="0086195A" w:rsidRPr="00CA6AB0">
          <w:rPr>
            <w:rStyle w:val="Hyperlink"/>
          </w:rPr>
          <w:t>Онлайн услуги, изключени от DPA</w:t>
        </w:r>
        <w:r w:rsidR="0086195A">
          <w:rPr>
            <w:webHidden/>
          </w:rPr>
          <w:tab/>
        </w:r>
        <w:r w:rsidR="0086195A">
          <w:rPr>
            <w:webHidden/>
          </w:rPr>
          <w:fldChar w:fldCharType="begin"/>
        </w:r>
        <w:r w:rsidR="0086195A">
          <w:rPr>
            <w:webHidden/>
          </w:rPr>
          <w:instrText xml:space="preserve"> PAGEREF _Toc28586238 \h </w:instrText>
        </w:r>
        <w:r w:rsidR="0086195A">
          <w:rPr>
            <w:webHidden/>
          </w:rPr>
        </w:r>
        <w:r w:rsidR="0086195A">
          <w:rPr>
            <w:webHidden/>
          </w:rPr>
          <w:fldChar w:fldCharType="separate"/>
        </w:r>
        <w:r w:rsidR="0086195A">
          <w:rPr>
            <w:webHidden/>
          </w:rPr>
          <w:t>30</w:t>
        </w:r>
        <w:r w:rsidR="0086195A">
          <w:rPr>
            <w:webHidden/>
          </w:rPr>
          <w:fldChar w:fldCharType="end"/>
        </w:r>
      </w:hyperlink>
    </w:p>
    <w:p w14:paraId="53F0B9B6" w14:textId="4C2AE124" w:rsidR="0086195A" w:rsidRDefault="00527B57">
      <w:pPr>
        <w:pStyle w:val="TOC3"/>
        <w:rPr>
          <w:rFonts w:eastAsiaTheme="minorEastAsia"/>
          <w:b w:val="0"/>
          <w:smallCaps w:val="0"/>
          <w:sz w:val="22"/>
          <w:lang w:val="en-US" w:eastAsia="en-US" w:bidi="ar-SA"/>
        </w:rPr>
      </w:pPr>
      <w:hyperlink w:anchor="_Toc28586239" w:history="1">
        <w:r w:rsidR="0086195A" w:rsidRPr="00CA6AB0">
          <w:rPr>
            <w:rStyle w:val="Hyperlink"/>
          </w:rPr>
          <w:t>Основни онлайн услуги</w:t>
        </w:r>
        <w:r w:rsidR="0086195A">
          <w:rPr>
            <w:webHidden/>
          </w:rPr>
          <w:tab/>
        </w:r>
        <w:r w:rsidR="0086195A">
          <w:rPr>
            <w:webHidden/>
          </w:rPr>
          <w:fldChar w:fldCharType="begin"/>
        </w:r>
        <w:r w:rsidR="0086195A">
          <w:rPr>
            <w:webHidden/>
          </w:rPr>
          <w:instrText xml:space="preserve"> PAGEREF _Toc28586239 \h </w:instrText>
        </w:r>
        <w:r w:rsidR="0086195A">
          <w:rPr>
            <w:webHidden/>
          </w:rPr>
        </w:r>
        <w:r w:rsidR="0086195A">
          <w:rPr>
            <w:webHidden/>
          </w:rPr>
          <w:fldChar w:fldCharType="separate"/>
        </w:r>
        <w:r w:rsidR="0086195A">
          <w:rPr>
            <w:webHidden/>
          </w:rPr>
          <w:t>30</w:t>
        </w:r>
        <w:r w:rsidR="0086195A">
          <w:rPr>
            <w:webHidden/>
          </w:rPr>
          <w:fldChar w:fldCharType="end"/>
        </w:r>
      </w:hyperlink>
    </w:p>
    <w:p w14:paraId="551155B4" w14:textId="12E010E6" w:rsidR="0086195A" w:rsidRDefault="00527B57">
      <w:pPr>
        <w:pStyle w:val="TOC3"/>
        <w:rPr>
          <w:rFonts w:eastAsiaTheme="minorEastAsia"/>
          <w:b w:val="0"/>
          <w:smallCaps w:val="0"/>
          <w:sz w:val="22"/>
          <w:lang w:val="en-US" w:eastAsia="en-US" w:bidi="ar-SA"/>
        </w:rPr>
      </w:pPr>
      <w:hyperlink w:anchor="_Toc28586240" w:history="1">
        <w:r w:rsidR="0086195A" w:rsidRPr="00CA6AB0">
          <w:rPr>
            <w:rStyle w:val="Hyperlink"/>
          </w:rPr>
          <w:t>Bing Maps</w:t>
        </w:r>
        <w:r w:rsidR="0086195A">
          <w:rPr>
            <w:webHidden/>
          </w:rPr>
          <w:tab/>
        </w:r>
        <w:r w:rsidR="0086195A">
          <w:rPr>
            <w:webHidden/>
          </w:rPr>
          <w:fldChar w:fldCharType="begin"/>
        </w:r>
        <w:r w:rsidR="0086195A">
          <w:rPr>
            <w:webHidden/>
          </w:rPr>
          <w:instrText xml:space="preserve"> PAGEREF _Toc28586240 \h </w:instrText>
        </w:r>
        <w:r w:rsidR="0086195A">
          <w:rPr>
            <w:webHidden/>
          </w:rPr>
        </w:r>
        <w:r w:rsidR="0086195A">
          <w:rPr>
            <w:webHidden/>
          </w:rPr>
          <w:fldChar w:fldCharType="separate"/>
        </w:r>
        <w:r w:rsidR="0086195A">
          <w:rPr>
            <w:webHidden/>
          </w:rPr>
          <w:t>32</w:t>
        </w:r>
        <w:r w:rsidR="0086195A">
          <w:rPr>
            <w:webHidden/>
          </w:rPr>
          <w:fldChar w:fldCharType="end"/>
        </w:r>
      </w:hyperlink>
    </w:p>
    <w:p w14:paraId="1511CB63" w14:textId="113F68C5" w:rsidR="0086195A" w:rsidRDefault="00527B57">
      <w:pPr>
        <w:pStyle w:val="TOC3"/>
        <w:rPr>
          <w:rFonts w:eastAsiaTheme="minorEastAsia"/>
          <w:b w:val="0"/>
          <w:smallCaps w:val="0"/>
          <w:sz w:val="22"/>
          <w:lang w:val="en-US" w:eastAsia="en-US" w:bidi="ar-SA"/>
        </w:rPr>
      </w:pPr>
      <w:hyperlink w:anchor="_Toc28586241" w:history="1">
        <w:r w:rsidR="0086195A" w:rsidRPr="00CA6AB0">
          <w:rPr>
            <w:rStyle w:val="Hyperlink"/>
          </w:rPr>
          <w:t>Професионални услуги</w:t>
        </w:r>
        <w:r w:rsidR="0086195A">
          <w:rPr>
            <w:webHidden/>
          </w:rPr>
          <w:tab/>
        </w:r>
        <w:r w:rsidR="0086195A">
          <w:rPr>
            <w:webHidden/>
          </w:rPr>
          <w:fldChar w:fldCharType="begin"/>
        </w:r>
        <w:r w:rsidR="0086195A">
          <w:rPr>
            <w:webHidden/>
          </w:rPr>
          <w:instrText xml:space="preserve"> PAGEREF _Toc28586241 \h </w:instrText>
        </w:r>
        <w:r w:rsidR="0086195A">
          <w:rPr>
            <w:webHidden/>
          </w:rPr>
        </w:r>
        <w:r w:rsidR="0086195A">
          <w:rPr>
            <w:webHidden/>
          </w:rPr>
          <w:fldChar w:fldCharType="separate"/>
        </w:r>
        <w:r w:rsidR="0086195A">
          <w:rPr>
            <w:webHidden/>
          </w:rPr>
          <w:t>32</w:t>
        </w:r>
        <w:r w:rsidR="0086195A">
          <w:rPr>
            <w:webHidden/>
          </w:rPr>
          <w:fldChar w:fldCharType="end"/>
        </w:r>
      </w:hyperlink>
    </w:p>
    <w:p w14:paraId="66B44524" w14:textId="1590FF9E" w:rsidR="0086195A" w:rsidRDefault="00527B57">
      <w:pPr>
        <w:pStyle w:val="TOC3"/>
        <w:rPr>
          <w:rFonts w:eastAsiaTheme="minorEastAsia"/>
          <w:b w:val="0"/>
          <w:smallCaps w:val="0"/>
          <w:sz w:val="22"/>
          <w:lang w:val="en-US" w:eastAsia="en-US" w:bidi="ar-SA"/>
        </w:rPr>
      </w:pPr>
      <w:hyperlink w:anchor="_Toc28586242" w:history="1">
        <w:r w:rsidR="0086195A" w:rsidRPr="00CA6AB0">
          <w:rPr>
            <w:rStyle w:val="Hyperlink"/>
          </w:rPr>
          <w:t>Предупреждение за H.265/HEVC кодирането за Azure Media Services</w:t>
        </w:r>
        <w:r w:rsidR="0086195A">
          <w:rPr>
            <w:webHidden/>
          </w:rPr>
          <w:tab/>
        </w:r>
        <w:r w:rsidR="0086195A">
          <w:rPr>
            <w:webHidden/>
          </w:rPr>
          <w:fldChar w:fldCharType="begin"/>
        </w:r>
        <w:r w:rsidR="0086195A">
          <w:rPr>
            <w:webHidden/>
          </w:rPr>
          <w:instrText xml:space="preserve"> PAGEREF _Toc28586242 \h </w:instrText>
        </w:r>
        <w:r w:rsidR="0086195A">
          <w:rPr>
            <w:webHidden/>
          </w:rPr>
        </w:r>
        <w:r w:rsidR="0086195A">
          <w:rPr>
            <w:webHidden/>
          </w:rPr>
          <w:fldChar w:fldCharType="separate"/>
        </w:r>
        <w:r w:rsidR="0086195A">
          <w:rPr>
            <w:webHidden/>
          </w:rPr>
          <w:t>34</w:t>
        </w:r>
        <w:r w:rsidR="0086195A">
          <w:rPr>
            <w:webHidden/>
          </w:rPr>
          <w:fldChar w:fldCharType="end"/>
        </w:r>
      </w:hyperlink>
    </w:p>
    <w:p w14:paraId="2CCD6E6A" w14:textId="4B478188" w:rsidR="0086195A" w:rsidRDefault="00527B57">
      <w:pPr>
        <w:pStyle w:val="TOC3"/>
        <w:rPr>
          <w:rFonts w:eastAsiaTheme="minorEastAsia"/>
          <w:b w:val="0"/>
          <w:smallCaps w:val="0"/>
          <w:sz w:val="22"/>
          <w:lang w:val="en-US" w:eastAsia="en-US" w:bidi="ar-SA"/>
        </w:rPr>
      </w:pPr>
      <w:hyperlink w:anchor="_Toc28586243" w:history="1">
        <w:r w:rsidR="0086195A" w:rsidRPr="00CA6AB0">
          <w:rPr>
            <w:rStyle w:val="Hyperlink"/>
            <w:lang w:val="bg-BG"/>
          </w:rPr>
          <w:t xml:space="preserve">Бележка за </w:t>
        </w:r>
        <w:r w:rsidR="0086195A" w:rsidRPr="00CA6AB0">
          <w:rPr>
            <w:rStyle w:val="Hyperlink"/>
          </w:rPr>
          <w:t>Adobe</w:t>
        </w:r>
        <w:r w:rsidR="0086195A" w:rsidRPr="00CA6AB0">
          <w:rPr>
            <w:rStyle w:val="Hyperlink"/>
            <w:lang w:val="bg-BG"/>
          </w:rPr>
          <w:t xml:space="preserve"> </w:t>
        </w:r>
        <w:r w:rsidR="0086195A" w:rsidRPr="00CA6AB0">
          <w:rPr>
            <w:rStyle w:val="Hyperlink"/>
          </w:rPr>
          <w:t>Flash</w:t>
        </w:r>
        <w:r w:rsidR="0086195A" w:rsidRPr="00CA6AB0">
          <w:rPr>
            <w:rStyle w:val="Hyperlink"/>
            <w:lang w:val="bg-BG"/>
          </w:rPr>
          <w:t xml:space="preserve"> </w:t>
        </w:r>
        <w:r w:rsidR="0086195A" w:rsidRPr="00CA6AB0">
          <w:rPr>
            <w:rStyle w:val="Hyperlink"/>
          </w:rPr>
          <w:t>Player</w:t>
        </w:r>
        <w:r w:rsidR="0086195A">
          <w:rPr>
            <w:webHidden/>
          </w:rPr>
          <w:tab/>
        </w:r>
        <w:r w:rsidR="0086195A">
          <w:rPr>
            <w:webHidden/>
          </w:rPr>
          <w:fldChar w:fldCharType="begin"/>
        </w:r>
        <w:r w:rsidR="0086195A">
          <w:rPr>
            <w:webHidden/>
          </w:rPr>
          <w:instrText xml:space="preserve"> PAGEREF _Toc28586243 \h </w:instrText>
        </w:r>
        <w:r w:rsidR="0086195A">
          <w:rPr>
            <w:webHidden/>
          </w:rPr>
        </w:r>
        <w:r w:rsidR="0086195A">
          <w:rPr>
            <w:webHidden/>
          </w:rPr>
          <w:fldChar w:fldCharType="separate"/>
        </w:r>
        <w:r w:rsidR="0086195A">
          <w:rPr>
            <w:webHidden/>
          </w:rPr>
          <w:t>34</w:t>
        </w:r>
        <w:r w:rsidR="0086195A">
          <w:rPr>
            <w:webHidden/>
          </w:rPr>
          <w:fldChar w:fldCharType="end"/>
        </w:r>
      </w:hyperlink>
    </w:p>
    <w:p w14:paraId="6011A768" w14:textId="038F4B7E" w:rsidR="0086195A" w:rsidRDefault="00527B57">
      <w:pPr>
        <w:pStyle w:val="TOC3"/>
        <w:rPr>
          <w:rFonts w:eastAsiaTheme="minorEastAsia"/>
          <w:b w:val="0"/>
          <w:smallCaps w:val="0"/>
          <w:sz w:val="22"/>
          <w:lang w:val="en-US" w:eastAsia="en-US" w:bidi="ar-SA"/>
        </w:rPr>
      </w:pPr>
      <w:hyperlink w:anchor="_Toc28586244" w:history="1">
        <w:r w:rsidR="0086195A" w:rsidRPr="00CA6AB0">
          <w:rPr>
            <w:rStyle w:val="Hyperlink"/>
            <w:lang w:val="bg-BG"/>
          </w:rPr>
          <w:t xml:space="preserve">Бележка за Визуалния стандарт </w:t>
        </w:r>
        <w:r w:rsidR="0086195A" w:rsidRPr="00CA6AB0">
          <w:rPr>
            <w:rStyle w:val="Hyperlink"/>
          </w:rPr>
          <w:t>H</w:t>
        </w:r>
        <w:r w:rsidR="0086195A" w:rsidRPr="00CA6AB0">
          <w:rPr>
            <w:rStyle w:val="Hyperlink"/>
            <w:lang w:val="bg-BG"/>
          </w:rPr>
          <w:t>.264/</w:t>
        </w:r>
        <w:r w:rsidR="0086195A" w:rsidRPr="00CA6AB0">
          <w:rPr>
            <w:rStyle w:val="Hyperlink"/>
          </w:rPr>
          <w:t>AVC</w:t>
        </w:r>
        <w:r w:rsidR="0086195A" w:rsidRPr="00CA6AB0">
          <w:rPr>
            <w:rStyle w:val="Hyperlink"/>
            <w:lang w:val="bg-BG"/>
          </w:rPr>
          <w:t xml:space="preserve">, Видеостандарта </w:t>
        </w:r>
        <w:r w:rsidR="0086195A" w:rsidRPr="00CA6AB0">
          <w:rPr>
            <w:rStyle w:val="Hyperlink"/>
          </w:rPr>
          <w:t>VC</w:t>
        </w:r>
        <w:r w:rsidR="0086195A" w:rsidRPr="00CA6AB0">
          <w:rPr>
            <w:rStyle w:val="Hyperlink"/>
            <w:lang w:val="bg-BG"/>
          </w:rPr>
          <w:t xml:space="preserve">-1, Визуалния стандарт </w:t>
        </w:r>
        <w:r w:rsidR="0086195A" w:rsidRPr="00CA6AB0">
          <w:rPr>
            <w:rStyle w:val="Hyperlink"/>
          </w:rPr>
          <w:t>MPEG</w:t>
        </w:r>
        <w:r w:rsidR="0086195A" w:rsidRPr="00CA6AB0">
          <w:rPr>
            <w:rStyle w:val="Hyperlink"/>
            <w:lang w:val="bg-BG"/>
          </w:rPr>
          <w:t xml:space="preserve">-4 Част 2 и Видеостандарта </w:t>
        </w:r>
        <w:r w:rsidR="0086195A" w:rsidRPr="00CA6AB0">
          <w:rPr>
            <w:rStyle w:val="Hyperlink"/>
          </w:rPr>
          <w:t>MPEG</w:t>
        </w:r>
        <w:r w:rsidR="0086195A" w:rsidRPr="00CA6AB0">
          <w:rPr>
            <w:rStyle w:val="Hyperlink"/>
            <w:lang w:val="bg-BG"/>
          </w:rPr>
          <w:t>-2</w:t>
        </w:r>
        <w:r w:rsidR="0086195A">
          <w:rPr>
            <w:webHidden/>
          </w:rPr>
          <w:tab/>
        </w:r>
        <w:r w:rsidR="0086195A">
          <w:rPr>
            <w:webHidden/>
          </w:rPr>
          <w:fldChar w:fldCharType="begin"/>
        </w:r>
        <w:r w:rsidR="0086195A">
          <w:rPr>
            <w:webHidden/>
          </w:rPr>
          <w:instrText xml:space="preserve"> PAGEREF _Toc28586244 \h </w:instrText>
        </w:r>
        <w:r w:rsidR="0086195A">
          <w:rPr>
            <w:webHidden/>
          </w:rPr>
        </w:r>
        <w:r w:rsidR="0086195A">
          <w:rPr>
            <w:webHidden/>
          </w:rPr>
          <w:fldChar w:fldCharType="separate"/>
        </w:r>
        <w:r w:rsidR="0086195A">
          <w:rPr>
            <w:webHidden/>
          </w:rPr>
          <w:t>34</w:t>
        </w:r>
        <w:r w:rsidR="0086195A">
          <w:rPr>
            <w:webHidden/>
          </w:rPr>
          <w:fldChar w:fldCharType="end"/>
        </w:r>
      </w:hyperlink>
    </w:p>
    <w:p w14:paraId="205024E3" w14:textId="727AA7B7" w:rsidR="0086195A" w:rsidRDefault="00527B57">
      <w:pPr>
        <w:pStyle w:val="TOC1"/>
        <w:tabs>
          <w:tab w:val="right" w:leader="dot" w:pos="5030"/>
        </w:tabs>
        <w:rPr>
          <w:rFonts w:eastAsiaTheme="minorEastAsia"/>
          <w:b w:val="0"/>
          <w:caps w:val="0"/>
          <w:noProof/>
          <w:sz w:val="22"/>
          <w:lang w:val="en-US" w:eastAsia="en-US" w:bidi="ar-SA"/>
        </w:rPr>
      </w:pPr>
      <w:hyperlink w:anchor="_Toc28586245" w:history="1">
        <w:r w:rsidR="0086195A" w:rsidRPr="00CA6AB0">
          <w:rPr>
            <w:rStyle w:val="Hyperlink"/>
            <w:noProof/>
          </w:rPr>
          <w:t>Приложение 2 – Пакети с лицензи за абонамент</w:t>
        </w:r>
        <w:r w:rsidR="0086195A">
          <w:rPr>
            <w:noProof/>
            <w:webHidden/>
          </w:rPr>
          <w:tab/>
        </w:r>
        <w:r w:rsidR="0086195A">
          <w:rPr>
            <w:noProof/>
            <w:webHidden/>
          </w:rPr>
          <w:fldChar w:fldCharType="begin"/>
        </w:r>
        <w:r w:rsidR="0086195A">
          <w:rPr>
            <w:noProof/>
            <w:webHidden/>
          </w:rPr>
          <w:instrText xml:space="preserve"> PAGEREF _Toc28586245 \h </w:instrText>
        </w:r>
        <w:r w:rsidR="0086195A">
          <w:rPr>
            <w:noProof/>
            <w:webHidden/>
          </w:rPr>
        </w:r>
        <w:r w:rsidR="0086195A">
          <w:rPr>
            <w:noProof/>
            <w:webHidden/>
          </w:rPr>
          <w:fldChar w:fldCharType="separate"/>
        </w:r>
        <w:r w:rsidR="0086195A">
          <w:rPr>
            <w:noProof/>
            <w:webHidden/>
          </w:rPr>
          <w:t>35</w:t>
        </w:r>
        <w:r w:rsidR="0086195A">
          <w:rPr>
            <w:noProof/>
            <w:webHidden/>
          </w:rPr>
          <w:fldChar w:fldCharType="end"/>
        </w:r>
      </w:hyperlink>
    </w:p>
    <w:p w14:paraId="3DA3E5B7" w14:textId="61971B38" w:rsidR="0086195A" w:rsidRDefault="00527B57">
      <w:pPr>
        <w:pStyle w:val="TOC3"/>
        <w:rPr>
          <w:rFonts w:eastAsiaTheme="minorEastAsia"/>
          <w:b w:val="0"/>
          <w:smallCaps w:val="0"/>
          <w:sz w:val="22"/>
          <w:lang w:val="en-US" w:eastAsia="en-US" w:bidi="ar-SA"/>
        </w:rPr>
      </w:pPr>
      <w:hyperlink w:anchor="_Toc28586246" w:history="1">
        <w:r w:rsidR="0086195A" w:rsidRPr="00CA6AB0">
          <w:rPr>
            <w:rStyle w:val="Hyperlink"/>
          </w:rPr>
          <w:t>Публичен сектор</w:t>
        </w:r>
        <w:r w:rsidR="0086195A">
          <w:rPr>
            <w:webHidden/>
          </w:rPr>
          <w:tab/>
        </w:r>
        <w:r w:rsidR="0086195A">
          <w:rPr>
            <w:webHidden/>
          </w:rPr>
          <w:fldChar w:fldCharType="begin"/>
        </w:r>
        <w:r w:rsidR="0086195A">
          <w:rPr>
            <w:webHidden/>
          </w:rPr>
          <w:instrText xml:space="preserve"> PAGEREF _Toc28586246 \h </w:instrText>
        </w:r>
        <w:r w:rsidR="0086195A">
          <w:rPr>
            <w:webHidden/>
          </w:rPr>
        </w:r>
        <w:r w:rsidR="0086195A">
          <w:rPr>
            <w:webHidden/>
          </w:rPr>
          <w:fldChar w:fldCharType="separate"/>
        </w:r>
        <w:r w:rsidR="0086195A">
          <w:rPr>
            <w:webHidden/>
          </w:rPr>
          <w:t>36</w:t>
        </w:r>
        <w:r w:rsidR="0086195A">
          <w:rPr>
            <w:webHidden/>
          </w:rPr>
          <w:fldChar w:fldCharType="end"/>
        </w:r>
      </w:hyperlink>
    </w:p>
    <w:p w14:paraId="092C9288" w14:textId="53B081BC" w:rsidR="004D27A6" w:rsidRPr="00690C65" w:rsidRDefault="00A430D3" w:rsidP="003A3B6C">
      <w:pPr>
        <w:pStyle w:val="TOC1"/>
        <w:tabs>
          <w:tab w:val="right" w:leader="dot" w:pos="5030"/>
        </w:tabs>
      </w:pPr>
      <w:r w:rsidRPr="005D1FAE">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3FEF790A" w14:textId="77777777" w:rsidR="00267C1A" w:rsidRDefault="00267C1A" w:rsidP="00267C1A">
      <w:pPr>
        <w:pStyle w:val="ProductList-SectionHeading"/>
        <w:outlineLvl w:val="0"/>
      </w:pPr>
      <w:bookmarkStart w:id="4" w:name="_Toc507768531"/>
      <w:bookmarkStart w:id="5" w:name="_Toc507239485"/>
      <w:bookmarkStart w:id="6" w:name="_Toc28586182"/>
      <w:bookmarkStart w:id="7" w:name="Introduction"/>
      <w:r>
        <w:lastRenderedPageBreak/>
        <w:t>Въведение</w:t>
      </w:r>
      <w:bookmarkEnd w:id="4"/>
      <w:bookmarkEnd w:id="5"/>
      <w:bookmarkEnd w:id="6"/>
    </w:p>
    <w:p w14:paraId="76B7A165" w14:textId="37D94432" w:rsidR="00544AAD" w:rsidRDefault="00543897" w:rsidP="00544AAD">
      <w:pPr>
        <w:pStyle w:val="ProductList-Body"/>
        <w:spacing w:after="240"/>
      </w:pPr>
      <w:bookmarkStart w:id="8" w:name="_Toc507768532"/>
      <w:r>
        <w:t>Страните се съгласяват, че настоящите Условия за Онлайн услуги уреждат използването на Онлайн услугите от страна на Клиента и че DPA (дефинирано по-долу) формулира неговите задължения по отношение на обработването и защитата на Клиентските данни и Личните данни от Онлайн услугите.</w:t>
      </w:r>
      <w:r>
        <w:rPr>
          <w:sz w:val="22"/>
        </w:rPr>
        <w:t xml:space="preserve"> </w:t>
      </w:r>
      <w:r>
        <w:t>Страните също така се съгласяват, че освен при наличието на отделно споразумение за Професионални услуги, настоящите Условия за Онлайн услуги уреждат предоставянето на Професионални услуги, включително, но не само, условията в Приложение 1 и условията в DPA за обработването и защитата на Данните за Професионални услуги и Личните данни във връзка с такова предоставяне. Отделни условия, включително различни условия за поверителност и защита, регулират използването от страна на Клиента на Продукти, които не са на Microsoft (както е определено по-долу). В случай на конфликт или несъответствие между DPA и други условия в споразумението за корпоративно лицензиране на Клиента (включително Условията за продукти или Условията за Онлайн услуги), приоритет има DPA</w:t>
      </w:r>
      <w:r w:rsidR="00544AAD">
        <w:t>.</w:t>
      </w:r>
    </w:p>
    <w:p w14:paraId="56C6AB0D" w14:textId="77777777" w:rsidR="00267C1A" w:rsidRDefault="00267C1A" w:rsidP="00267C1A">
      <w:pPr>
        <w:pStyle w:val="ProductList-SubSubSectionHeading"/>
        <w:outlineLvl w:val="1"/>
      </w:pPr>
      <w:bookmarkStart w:id="9" w:name="_Toc28586183"/>
      <w:r>
        <w:t>Споразумения за Ниво на услуги</w:t>
      </w:r>
      <w:bookmarkEnd w:id="8"/>
      <w:bookmarkEnd w:id="9"/>
    </w:p>
    <w:p w14:paraId="1E9CF215" w14:textId="77777777" w:rsidR="00267C1A" w:rsidRDefault="00267C1A" w:rsidP="00267C1A">
      <w:pPr>
        <w:pStyle w:val="ProductList-Body"/>
      </w:pPr>
      <w:r>
        <w:t xml:space="preserve">Повечето Онлайн услуги предлагат Споразумение за услуги (SLA). За допълнителна информация относно SLA за Онлайн услугите вж. </w:t>
      </w:r>
      <w:hyperlink r:id="rId15" w:history="1">
        <w:r>
          <w:rPr>
            <w:rStyle w:val="Hyperlink"/>
          </w:rPr>
          <w:t>http://microsoft.com/licensing/contracts</w:t>
        </w:r>
      </w:hyperlink>
      <w:r>
        <w:t>.</w:t>
      </w:r>
    </w:p>
    <w:p w14:paraId="05FFD9BD" w14:textId="77777777" w:rsidR="00267C1A" w:rsidRDefault="00267C1A" w:rsidP="00267C1A">
      <w:pPr>
        <w:pStyle w:val="ProductList-Body"/>
      </w:pPr>
    </w:p>
    <w:p w14:paraId="4350CD6D" w14:textId="77777777" w:rsidR="00267C1A" w:rsidRDefault="00267C1A" w:rsidP="00267C1A">
      <w:pPr>
        <w:pStyle w:val="ProductList-SubSubSectionHeading"/>
        <w:outlineLvl w:val="1"/>
      </w:pPr>
      <w:bookmarkStart w:id="10" w:name="_Toc507768533"/>
      <w:bookmarkStart w:id="11" w:name="_Toc28586184"/>
      <w:r>
        <w:t>Приложими условия и актуализации за Онлайн услуги</w:t>
      </w:r>
      <w:bookmarkEnd w:id="10"/>
      <w:bookmarkEnd w:id="11"/>
    </w:p>
    <w:p w14:paraId="0DE5970F" w14:textId="77777777" w:rsidR="00267C1A" w:rsidRPr="00E47CD3" w:rsidRDefault="00267C1A" w:rsidP="00267C1A">
      <w:pPr>
        <w:pStyle w:val="ProductList-Body"/>
      </w:pPr>
      <w:r>
        <w:t>Когато Клиентът подновява или закупува нов абонамент за дадена Онлайн услуга, ще се прилагат текущите към момента Условия за Онлайн услуги, като те няма да се променят за периода на абонамента на Клиента за съответната Онлайн услуга. Когато Microsoft въвежда нови функции, допълнения или сроден софтуер (т.е. такива, които до момента не са се включвали в абонамента), Microsoft може да предостави условия или да извърши актуализации в Условията за Онлайн услуги, приложими за използването на новите функции, допълнения или сроден софтуер от страна на Клиента.</w:t>
      </w:r>
    </w:p>
    <w:p w14:paraId="3BE0C05D" w14:textId="77777777" w:rsidR="00267C1A" w:rsidRPr="00E47CD3" w:rsidRDefault="00267C1A" w:rsidP="00267C1A">
      <w:pPr>
        <w:pStyle w:val="ProductList-Body"/>
      </w:pPr>
    </w:p>
    <w:p w14:paraId="3840862E" w14:textId="77777777" w:rsidR="00267C1A" w:rsidRDefault="00267C1A" w:rsidP="00267C1A">
      <w:pPr>
        <w:pStyle w:val="ProductList-SubSubSectionHeading"/>
        <w:outlineLvl w:val="1"/>
      </w:pPr>
      <w:bookmarkStart w:id="12" w:name="_Toc507768534"/>
      <w:bookmarkStart w:id="13" w:name="_Toc28586185"/>
      <w:r>
        <w:t>Електронни известия</w:t>
      </w:r>
      <w:bookmarkEnd w:id="12"/>
      <w:bookmarkEnd w:id="13"/>
    </w:p>
    <w:p w14:paraId="1E6856C0" w14:textId="77777777" w:rsidR="00267C1A" w:rsidRDefault="00267C1A" w:rsidP="00267C1A">
      <w:pPr>
        <w:pStyle w:val="ProductList-Body"/>
      </w:pPr>
      <w:r>
        <w:t xml:space="preserve">Microsoft може да предоставя на Клиента информация и известия относно Онлайн услугите по електронен път, включително по имейл, чрез портала за Онлайн услугата или чрез уеб сайт, указан от Microsoft. Известията се предоставят от датата на предоставяне в наличност от страна на Microsoft. </w:t>
      </w:r>
    </w:p>
    <w:p w14:paraId="23D4B488" w14:textId="77777777" w:rsidR="00267C1A" w:rsidRDefault="00267C1A" w:rsidP="00267C1A">
      <w:pPr>
        <w:pStyle w:val="ProductList-Body"/>
      </w:pPr>
    </w:p>
    <w:p w14:paraId="321E8266" w14:textId="77777777" w:rsidR="00267C1A" w:rsidRDefault="00267C1A" w:rsidP="00267C1A">
      <w:pPr>
        <w:pStyle w:val="ProductList-SubSubSectionHeading"/>
        <w:outlineLvl w:val="1"/>
      </w:pPr>
      <w:bookmarkStart w:id="14" w:name="_Toc507768535"/>
      <w:bookmarkStart w:id="15" w:name="_Toc507239486"/>
      <w:bookmarkStart w:id="16" w:name="_Toc28586186"/>
      <w:r>
        <w:t>Предишни версии</w:t>
      </w:r>
      <w:bookmarkEnd w:id="14"/>
      <w:bookmarkEnd w:id="15"/>
      <w:bookmarkEnd w:id="16"/>
    </w:p>
    <w:p w14:paraId="577D5759" w14:textId="77777777" w:rsidR="00267C1A" w:rsidRDefault="00267C1A" w:rsidP="00267C1A">
      <w:pPr>
        <w:pStyle w:val="ProductList-Body"/>
      </w:pPr>
      <w:r>
        <w:t xml:space="preserve">Условията за Онлайн услуги предоставят условия за Онлайн услугите, които са налични в момента. За по-старите версии на Условията за Онлайн услуги Клиентът може да посети </w:t>
      </w:r>
      <w:hyperlink r:id="rId16" w:history="1">
        <w:r>
          <w:rPr>
            <w:rStyle w:val="Hyperlink"/>
          </w:rPr>
          <w:t>http://go.microsoft.com/?linkid=9840733</w:t>
        </w:r>
      </w:hyperlink>
      <w:r>
        <w:t xml:space="preserve"> или да се свърже със съответния риселър или Мениджър на клиенти на Microsoft.</w:t>
      </w:r>
    </w:p>
    <w:p w14:paraId="7E8CD86E" w14:textId="77777777" w:rsidR="00267C1A" w:rsidRDefault="00267C1A" w:rsidP="00267C1A">
      <w:pPr>
        <w:pStyle w:val="ProductList-Body"/>
      </w:pPr>
    </w:p>
    <w:tbl>
      <w:tblPr>
        <w:tblStyle w:val="TableGrid"/>
        <w:tblW w:w="10790" w:type="dxa"/>
        <w:tblInd w:w="-5" w:type="dxa"/>
        <w:tblLook w:val="04A0" w:firstRow="1" w:lastRow="0" w:firstColumn="1" w:lastColumn="0" w:noHBand="0" w:noVBand="1"/>
      </w:tblPr>
      <w:tblGrid>
        <w:gridCol w:w="5395"/>
        <w:gridCol w:w="5395"/>
      </w:tblGrid>
      <w:tr w:rsidR="00A619AF" w:rsidRPr="00AD6DB4" w14:paraId="0861680E" w14:textId="77777777" w:rsidTr="00A619AF">
        <w:trPr>
          <w:tblHeader/>
        </w:trPr>
        <w:tc>
          <w:tcPr>
            <w:tcW w:w="5395" w:type="dxa"/>
            <w:shd w:val="clear" w:color="auto" w:fill="0072C6"/>
          </w:tcPr>
          <w:p w14:paraId="00C1E0AC" w14:textId="77777777" w:rsidR="00A619AF" w:rsidRPr="00231971" w:rsidRDefault="00A619AF" w:rsidP="00A619AF">
            <w:pPr>
              <w:pStyle w:val="ProductList-Body"/>
              <w:spacing w:before="20" w:after="20"/>
              <w:rPr>
                <w:color w:val="FFFFFF" w:themeColor="background1"/>
                <w:sz w:val="16"/>
                <w:szCs w:val="16"/>
              </w:rPr>
            </w:pPr>
            <w:bookmarkStart w:id="17" w:name="_Toc378147615"/>
            <w:bookmarkStart w:id="18" w:name="_Toc378151517"/>
            <w:bookmarkStart w:id="19" w:name="_Toc379797094"/>
            <w:bookmarkStart w:id="20" w:name="_Toc380513120"/>
            <w:bookmarkStart w:id="21" w:name="_Toc380655159"/>
            <w:bookmarkStart w:id="22" w:name="_Toc383415077"/>
            <w:bookmarkEnd w:id="7"/>
            <w:r>
              <w:rPr>
                <w:color w:val="FFFFFF" w:themeColor="background1"/>
                <w:sz w:val="16"/>
                <w:szCs w:val="16"/>
              </w:rPr>
              <w:t>Допълнения</w:t>
            </w:r>
          </w:p>
        </w:tc>
        <w:tc>
          <w:tcPr>
            <w:tcW w:w="5395" w:type="dxa"/>
            <w:shd w:val="clear" w:color="auto" w:fill="0072C6"/>
          </w:tcPr>
          <w:p w14:paraId="28D4D7A4" w14:textId="77777777" w:rsidR="00A619AF" w:rsidRPr="00231971" w:rsidRDefault="00A619AF" w:rsidP="00A619AF">
            <w:pPr>
              <w:pStyle w:val="ProductList-Body"/>
              <w:spacing w:before="20" w:after="20"/>
              <w:rPr>
                <w:color w:val="FFFFFF" w:themeColor="background1"/>
                <w:sz w:val="16"/>
                <w:szCs w:val="16"/>
              </w:rPr>
            </w:pPr>
            <w:r>
              <w:rPr>
                <w:color w:val="FFFFFF" w:themeColor="background1"/>
                <w:sz w:val="16"/>
                <w:szCs w:val="16"/>
              </w:rPr>
              <w:t>Заличавания</w:t>
            </w:r>
          </w:p>
        </w:tc>
      </w:tr>
      <w:tr w:rsidR="00A619AF" w:rsidRPr="00A47BC4" w14:paraId="354AA450" w14:textId="77777777" w:rsidTr="00A619AF">
        <w:tc>
          <w:tcPr>
            <w:tcW w:w="5395" w:type="dxa"/>
            <w:vAlign w:val="bottom"/>
          </w:tcPr>
          <w:p w14:paraId="1BE185EA" w14:textId="77777777" w:rsidR="00A619AF" w:rsidRDefault="00A619AF" w:rsidP="00A619AF">
            <w:pPr>
              <w:pStyle w:val="ProductList-Body"/>
              <w:rPr>
                <w:rFonts w:cstheme="minorHAnsi"/>
                <w:sz w:val="16"/>
                <w:szCs w:val="16"/>
              </w:rPr>
            </w:pPr>
            <w:bookmarkStart w:id="23" w:name="_Hlk494736247"/>
            <w:r>
              <w:rPr>
                <w:rFonts w:cstheme="minorHAnsi"/>
                <w:sz w:val="16"/>
                <w:szCs w:val="16"/>
              </w:rPr>
              <w:t>Няма</w:t>
            </w:r>
          </w:p>
        </w:tc>
        <w:tc>
          <w:tcPr>
            <w:tcW w:w="5395" w:type="dxa"/>
            <w:vAlign w:val="bottom"/>
          </w:tcPr>
          <w:p w14:paraId="35DB3345" w14:textId="77777777" w:rsidR="00A619AF" w:rsidRPr="00E92AA5" w:rsidRDefault="00A619AF" w:rsidP="00A619AF">
            <w:pPr>
              <w:pStyle w:val="ProductList-Body"/>
              <w:rPr>
                <w:rFonts w:cstheme="minorHAnsi"/>
                <w:sz w:val="16"/>
                <w:szCs w:val="16"/>
              </w:rPr>
            </w:pPr>
            <w:r>
              <w:rPr>
                <w:rFonts w:cstheme="minorHAnsi"/>
                <w:sz w:val="16"/>
                <w:szCs w:val="16"/>
              </w:rPr>
              <w:t>Няма</w:t>
            </w:r>
          </w:p>
        </w:tc>
      </w:tr>
    </w:tbl>
    <w:p w14:paraId="0B8E62BD" w14:textId="77777777" w:rsidR="00A619AF" w:rsidRPr="003309CC" w:rsidRDefault="00A619AF" w:rsidP="00A619AF">
      <w:pPr>
        <w:pStyle w:val="ProductList-Body"/>
      </w:pPr>
      <w:bookmarkStart w:id="24" w:name="_Hlk494736381"/>
    </w:p>
    <w:p w14:paraId="742955FA" w14:textId="77777777" w:rsidR="00543897" w:rsidRDefault="00543897" w:rsidP="00543897">
      <w:pPr>
        <w:pStyle w:val="ProductList-ClauseHeading"/>
        <w:keepNext w:val="0"/>
      </w:pPr>
      <w:r>
        <w:t>Условия за защита на данните, Стандартни договорни клаузи и Условия на ОРЗД за ЕС</w:t>
      </w:r>
    </w:p>
    <w:p w14:paraId="70D43B9F" w14:textId="77777777" w:rsidR="00543897" w:rsidRDefault="00543897" w:rsidP="00543897">
      <w:pPr>
        <w:pStyle w:val="ProductList-Body"/>
      </w:pPr>
      <w:r>
        <w:t xml:space="preserve">Условията за защита на данните, Стандартните договорни клаузи и Условията на Общия регламент на Европейския съюз за защита на данните бяха премахнати от документа, съдържащ Условията за Онлайн услуги (OST), и преместени в отделен документ: Допълнението относно защитата на данните за Онлайн услуги (DPA), което можете да намерите тук </w:t>
      </w:r>
      <w:hyperlink r:id="rId17" w:history="1">
        <w:r>
          <w:rPr>
            <w:rStyle w:val="Hyperlink"/>
          </w:rPr>
          <w:t>https://aka.ms/DPA</w:t>
        </w:r>
      </w:hyperlink>
      <w:r>
        <w:t>. Актуализацията на OST/DPA заменя предишния текст на OST, с който се дава разрешение на Microsoft да обработва Клиентски данни „само с цел предоставяне на Онлайн услугите на Клиента, включително за цели, съвместими с предоставянето на съответните услуги“ с по-конкретни инструкции и ограничения. На високо ниво актуализацията на OST/DPA:</w:t>
      </w:r>
    </w:p>
    <w:p w14:paraId="190040DE" w14:textId="77777777" w:rsidR="00543897" w:rsidRDefault="00543897" w:rsidP="00543897">
      <w:pPr>
        <w:pStyle w:val="ProductList-Body"/>
        <w:numPr>
          <w:ilvl w:val="0"/>
          <w:numId w:val="21"/>
        </w:numPr>
      </w:pPr>
      <w:r>
        <w:t>дава възможност на Microsoft да обработва Клиентски данни и Лични данни като обработващ лични данни за три разрешени цели: предоставяне на услугите, отстраняване на неизправности и постоянни подобрения;</w:t>
      </w:r>
    </w:p>
    <w:p w14:paraId="39C55319" w14:textId="77777777" w:rsidR="00543897" w:rsidRDefault="00543897" w:rsidP="00543897">
      <w:pPr>
        <w:pStyle w:val="ProductList-Body"/>
        <w:numPr>
          <w:ilvl w:val="0"/>
          <w:numId w:val="21"/>
        </w:numPr>
      </w:pPr>
      <w:r>
        <w:t xml:space="preserve">изключва обработването на Клиентски данни и Лични данни за целите на профилирането, рекламирането или подобни търговски цели или за пазарни проучвания, освен ако това не се прави в съответствие с документирани инструкции от Клиента; </w:t>
      </w:r>
    </w:p>
    <w:p w14:paraId="6211C6BD" w14:textId="77777777" w:rsidR="00543897" w:rsidRDefault="00543897" w:rsidP="00543897">
      <w:pPr>
        <w:pStyle w:val="ProductList-Body"/>
        <w:numPr>
          <w:ilvl w:val="0"/>
          <w:numId w:val="21"/>
        </w:numPr>
      </w:pPr>
      <w:r>
        <w:t xml:space="preserve">уточнява, че Microsoft носи отговорността на администратор на данни, ако обработва Клиентски данни и Лични данни за определени допълнително посочени „законни бизнес дейности“ с конкретни ограничения; </w:t>
      </w:r>
    </w:p>
    <w:p w14:paraId="5F0226A3" w14:textId="77777777" w:rsidR="00543897" w:rsidRPr="002C0275" w:rsidRDefault="00543897" w:rsidP="00543897">
      <w:pPr>
        <w:pStyle w:val="ProductList-Body"/>
        <w:numPr>
          <w:ilvl w:val="0"/>
          <w:numId w:val="21"/>
        </w:numPr>
      </w:pPr>
      <w:r>
        <w:t>добавя яснота и допълнителни подробности въз основа на отзиви от клиенти (напр. за начина, по който Клиентите могат да взаимодействат с Microsoft, за да проверят дали обработването на данни от Microsoft е в съответствие с ОРЗД).</w:t>
      </w:r>
    </w:p>
    <w:p w14:paraId="70911D38" w14:textId="77777777" w:rsidR="00543897" w:rsidRDefault="00543897" w:rsidP="00543897">
      <w:pPr>
        <w:pStyle w:val="ProductList-ClauseHeading"/>
        <w:keepNext w:val="0"/>
      </w:pPr>
    </w:p>
    <w:p w14:paraId="0A1ADDAA" w14:textId="77777777" w:rsidR="00543897" w:rsidRDefault="00543897" w:rsidP="00543897">
      <w:pPr>
        <w:pStyle w:val="ProductList-ClauseHeading"/>
        <w:keepNext w:val="0"/>
      </w:pPr>
      <w:r>
        <w:t>Приложение 1 – Бележки</w:t>
      </w:r>
    </w:p>
    <w:p w14:paraId="232E140F" w14:textId="43B68106" w:rsidR="00A619AF" w:rsidRPr="003309CC" w:rsidRDefault="00527B57" w:rsidP="00543897">
      <w:pPr>
        <w:pStyle w:val="ProductList-Body"/>
      </w:pPr>
      <w:hyperlink w:anchor="CoreOnlineServices" w:history="1">
        <w:r w:rsidR="00543897">
          <w:rPr>
            <w:rStyle w:val="Hyperlink"/>
          </w:rPr>
          <w:t>Основни онлайн услуги</w:t>
        </w:r>
      </w:hyperlink>
      <w:r w:rsidR="00543897">
        <w:t xml:space="preserve">: Актуализиран е списъкът с Основни услуги за Microsoft Defender Advanced Threat Protection (MDATP), така че да включва Намаляване на повърхността на атака, Защита от следващо поколение, Засичане на крайна точка и реакция, Автоматично проучване и отстраняване на проблеми, Управление на заплахите и уязвимостта и SmartScreen. MDATP вече е в съответствие с рамките </w:t>
      </w:r>
      <w:r w:rsidR="00543897">
        <w:lastRenderedPageBreak/>
        <w:t>SSAE 18 SOC 1 Type II и SSAE 18 SOC 2 Type II. Германия и Швейцария са добавени към списъка с географски области за Местоположение на неактивни Клиентски данни за услуги на Office 365</w:t>
      </w:r>
      <w:r w:rsidR="00A619AF" w:rsidRPr="00A619AF">
        <w:rPr>
          <w:rStyle w:val="Hyperlink"/>
          <w:color w:val="auto"/>
          <w:u w:val="none"/>
        </w:rPr>
        <w:t>.</w:t>
      </w:r>
    </w:p>
    <w:bookmarkEnd w:id="23"/>
    <w:bookmarkEnd w:id="24"/>
    <w:p w14:paraId="618FE7AB" w14:textId="5E063292" w:rsidR="00DD31AE" w:rsidRDefault="004C0E68" w:rsidP="00A619AF">
      <w:pPr>
        <w:pStyle w:val="ProductList-Body"/>
        <w:shd w:val="clear" w:color="auto" w:fill="A6A6A6" w:themeFill="background1" w:themeFillShade="A6"/>
        <w:spacing w:before="120" w:after="240"/>
        <w:jc w:val="right"/>
        <w:rPr>
          <w:color w:val="000000" w:themeColor="text1"/>
        </w:rPr>
        <w:sectPr w:rsidR="00DD31AE" w:rsidSect="00A61B2A">
          <w:footerReference w:type="first" r:id="rId18"/>
          <w:pgSz w:w="12240" w:h="15840"/>
          <w:pgMar w:top="1440" w:right="720" w:bottom="1440" w:left="720" w:header="720" w:footer="720" w:gutter="0"/>
          <w:cols w:space="720"/>
          <w:titlePg/>
          <w:docGrid w:linePitch="360"/>
        </w:sectPr>
      </w:pPr>
      <w:r>
        <w:fldChar w:fldCharType="begin"/>
      </w:r>
      <w:r>
        <w:instrText xml:space="preserve"> HYPERLINK \l "TableofContents" \o "Съдържание" </w:instrText>
      </w:r>
      <w:r>
        <w:fldChar w:fldCharType="separate"/>
      </w:r>
      <w:r w:rsidR="00331767">
        <w:rPr>
          <w:rStyle w:val="Hyperlink"/>
          <w:sz w:val="16"/>
          <w:szCs w:val="16"/>
        </w:rPr>
        <w:t>Съдържание</w:t>
      </w:r>
      <w:r>
        <w:rPr>
          <w:rStyle w:val="Hyperlink"/>
          <w:sz w:val="16"/>
          <w:szCs w:val="16"/>
        </w:rPr>
        <w:fldChar w:fldCharType="end"/>
      </w:r>
      <w:r w:rsidR="00F810E5" w:rsidRPr="00DF320E">
        <w:rPr>
          <w:rStyle w:val="Hyperlink"/>
          <w:sz w:val="16"/>
          <w:szCs w:val="16"/>
        </w:rPr>
        <w:t xml:space="preserve"> </w:t>
      </w:r>
      <w:r w:rsidR="00331767">
        <w:rPr>
          <w:sz w:val="16"/>
          <w:szCs w:val="16"/>
        </w:rPr>
        <w:t>/</w:t>
      </w:r>
      <w:r w:rsidR="00F810E5" w:rsidRPr="00DF320E">
        <w:rPr>
          <w:sz w:val="16"/>
          <w:szCs w:val="16"/>
        </w:rPr>
        <w:t xml:space="preserve"> </w:t>
      </w:r>
      <w:hyperlink w:anchor="GeneralTerms" w:tooltip="Общи условия" w:history="1">
        <w:r w:rsidR="00331767">
          <w:rPr>
            <w:rStyle w:val="Hyperlink"/>
            <w:sz w:val="16"/>
            <w:szCs w:val="16"/>
          </w:rPr>
          <w:t>Общи условия</w:t>
        </w:r>
      </w:hyperlink>
    </w:p>
    <w:p w14:paraId="17DD878D" w14:textId="77777777" w:rsidR="00267C1A" w:rsidRPr="00103924" w:rsidRDefault="00267C1A" w:rsidP="00267C1A">
      <w:pPr>
        <w:pStyle w:val="ProductList-SectionHeading"/>
        <w:outlineLvl w:val="0"/>
      </w:pPr>
      <w:bookmarkStart w:id="25" w:name="_Toc507768537"/>
      <w:bookmarkStart w:id="26" w:name="_Toc507239489"/>
      <w:bookmarkStart w:id="27" w:name="_Toc28586187"/>
      <w:bookmarkStart w:id="28" w:name="Definitions"/>
      <w:bookmarkStart w:id="29" w:name="GeneralTerms"/>
      <w:bookmarkEnd w:id="17"/>
      <w:bookmarkEnd w:id="18"/>
      <w:bookmarkEnd w:id="19"/>
      <w:bookmarkEnd w:id="20"/>
      <w:bookmarkEnd w:id="21"/>
      <w:bookmarkEnd w:id="22"/>
      <w:r>
        <w:lastRenderedPageBreak/>
        <w:t>Определения</w:t>
      </w:r>
      <w:bookmarkEnd w:id="25"/>
      <w:bookmarkEnd w:id="26"/>
      <w:bookmarkEnd w:id="27"/>
    </w:p>
    <w:bookmarkEnd w:id="28"/>
    <w:p w14:paraId="28A5DE80" w14:textId="77777777" w:rsidR="00267C1A" w:rsidRDefault="00267C1A" w:rsidP="00267C1A">
      <w:pPr>
        <w:pStyle w:val="ProductList-Body"/>
        <w:spacing w:after="120"/>
      </w:pPr>
      <w:r>
        <w:t>Ако някои от посочените по-долу термини не са дефинирани в споразумението за корпоративно лицензиране на Клиента, за тях се прилагат дефинициите по-долу.</w:t>
      </w:r>
    </w:p>
    <w:p w14:paraId="7E55A9C4" w14:textId="7AF00A7A" w:rsidR="00267C1A" w:rsidRDefault="00267C1A" w:rsidP="00267C1A">
      <w:pPr>
        <w:pStyle w:val="ProductList-Body"/>
        <w:spacing w:after="120"/>
      </w:pPr>
      <w:r>
        <w:t>„</w:t>
      </w:r>
      <w:r w:rsidR="00543897">
        <w:t>Основни онлайн услуги</w:t>
      </w:r>
      <w:r w:rsidR="00543897" w:rsidRPr="00EA2AC2">
        <w:rPr>
          <w:lang w:val="ru-RU"/>
        </w:rPr>
        <w:t>“</w:t>
      </w:r>
      <w:r w:rsidR="00543897">
        <w:t xml:space="preserve"> означава онези Онлайн услуги, посочени като Основни онлайн услуги в Приложение 1</w:t>
      </w:r>
      <w:r>
        <w:t>.</w:t>
      </w:r>
    </w:p>
    <w:p w14:paraId="7CED8320" w14:textId="77777777" w:rsidR="00544AAD" w:rsidRPr="00874919" w:rsidRDefault="00544AAD" w:rsidP="00544AAD">
      <w:pPr>
        <w:pStyle w:val="ProductList-Body"/>
        <w:spacing w:after="120"/>
      </w:pPr>
      <w:r>
        <w:t>„Клиентски данни“ 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 Клиентските данни не включват Данни за Професионални услуги.</w:t>
      </w:r>
    </w:p>
    <w:p w14:paraId="701C6407" w14:textId="77777777" w:rsidR="00543897" w:rsidRPr="00874919" w:rsidRDefault="00543897" w:rsidP="00543897">
      <w:pPr>
        <w:pStyle w:val="ProductList-Body"/>
        <w:spacing w:after="110"/>
      </w:pPr>
      <w:r>
        <w:t>„Допълнение относно защитата на данните“ (DPA) означава Допълнението относно защитата на данните за Онлайн услуги на Microsoft, публикувано на Сайта за лицензиране.</w:t>
      </w:r>
    </w:p>
    <w:p w14:paraId="47F26EED" w14:textId="364B616C" w:rsidR="00267C1A" w:rsidRPr="00874919" w:rsidRDefault="00267C1A" w:rsidP="00543897">
      <w:pPr>
        <w:pStyle w:val="ProductList-Body"/>
        <w:spacing w:after="120"/>
      </w:pPr>
      <w:r>
        <w:t>„Външен потребител</w:t>
      </w:r>
      <w:r w:rsidRPr="00802FED">
        <w:rPr>
          <w:lang w:val="ru-RU"/>
        </w:rPr>
        <w:t>“</w:t>
      </w:r>
      <w:r>
        <w:t xml:space="preserve"> означава потребител на дадена Онлайн услуга, който не е служител, контрагент на място или представител на място на Клиента или на Свързани лица на Клиента.</w:t>
      </w:r>
    </w:p>
    <w:bookmarkEnd w:id="29"/>
    <w:p w14:paraId="4DD7F79B" w14:textId="582B82A0" w:rsidR="00103924" w:rsidRPr="00690C65" w:rsidRDefault="00337870" w:rsidP="00337870">
      <w:pPr>
        <w:pStyle w:val="ProductList-Body"/>
        <w:spacing w:after="120"/>
      </w:pPr>
      <w:r>
        <w:t>„Екземпляр“ означава изображение на софтуера, създадено чрез изпълнение на инсталиращата програма или процедурата по инсталиране на софтуера или чрез копиране на такова изображение.</w:t>
      </w:r>
    </w:p>
    <w:p w14:paraId="440A509B" w14:textId="77777777" w:rsidR="00543897" w:rsidRPr="00874919" w:rsidRDefault="00543897" w:rsidP="00543897">
      <w:pPr>
        <w:pStyle w:val="ProductList-Body"/>
        <w:spacing w:after="110"/>
      </w:pPr>
      <w:r>
        <w:t xml:space="preserve">Под „Сайт за лицензиране“ се разбира </w:t>
      </w:r>
      <w:hyperlink r:id="rId19" w:history="1">
        <w:r>
          <w:rPr>
            <w:rStyle w:val="Hyperlink"/>
          </w:rPr>
          <w:t>http://www.microsoft.com/licensing/contracts</w:t>
        </w:r>
      </w:hyperlink>
      <w:r>
        <w:t xml:space="preserve"> или даден сайт-приемник.</w:t>
      </w:r>
    </w:p>
    <w:p w14:paraId="4F356727" w14:textId="0C4B3643" w:rsidR="00D51B28" w:rsidRDefault="00D51B28" w:rsidP="00543897">
      <w:pPr>
        <w:pStyle w:val="ProductList-Body"/>
        <w:spacing w:after="120"/>
      </w:pPr>
      <w:r>
        <w:t xml:space="preserve">„Лицензирано устройство“ означава единична физическа хардуерна система, отредена за използване от Клиента, на която е назначен лиценз. Всяко определено устройство, което е под управлението и контрола на организация, различна от Клиента или някое от неговите Свързани лица, е предмет на клаузата за Изнесено софтуерно управление в </w:t>
      </w:r>
      <w:hyperlink r:id="rId20" w:history="1">
        <w:r>
          <w:rPr>
            <w:rStyle w:val="Hyperlink"/>
          </w:rPr>
          <w:t>Условията за продукти</w:t>
        </w:r>
      </w:hyperlink>
      <w:r>
        <w:t xml:space="preserve">, намиращи се на адрес: </w:t>
      </w:r>
      <w:hyperlink r:id="rId21" w:history="1">
        <w:r>
          <w:rPr>
            <w:rStyle w:val="Hyperlink"/>
          </w:rPr>
          <w:t>http://go.microsoft.com/?linkid=9839207</w:t>
        </w:r>
      </w:hyperlink>
      <w:r>
        <w:t>. За целите на определението хардуерният дял или блейд се счита за отделно устройство.</w:t>
      </w:r>
    </w:p>
    <w:p w14:paraId="4EC31D15" w14:textId="77777777" w:rsidR="00D51B28" w:rsidRPr="00874919" w:rsidRDefault="00D51B28" w:rsidP="00D51B28">
      <w:pPr>
        <w:pStyle w:val="ProductList-Body"/>
        <w:spacing w:after="120"/>
      </w:pPr>
      <w:r>
        <w:t xml:space="preserve">„Мрежов сървър“ означава физически хардуерен сървър, отделен единствено за използване от Клиента, и който предоставя асистент за ресурси на компютрите в мрежата. Всеки определен сървър, който е под управлението или контрола на организация, различна от Клиента или някое от неговите Свързани лица, е предмет на клаузата за Изнесено софтуерно управление на </w:t>
      </w:r>
      <w:hyperlink r:id="rId22" w:history="1">
        <w:r>
          <w:rPr>
            <w:rStyle w:val="Hyperlink"/>
          </w:rPr>
          <w:t>Условията за продукти</w:t>
        </w:r>
      </w:hyperlink>
      <w:r>
        <w:t xml:space="preserve">. Условията за продукти се намират на адрес: </w:t>
      </w:r>
      <w:hyperlink r:id="rId23" w:history="1">
        <w:r>
          <w:rPr>
            <w:rStyle w:val="Hyperlink"/>
          </w:rPr>
          <w:t>http://go.microsoft.com/?linkid=9839207</w:t>
        </w:r>
      </w:hyperlink>
      <w:r>
        <w:t>.</w:t>
      </w:r>
    </w:p>
    <w:p w14:paraId="406B2753" w14:textId="462BA2B3" w:rsidR="007F191E" w:rsidRPr="00CC13E3" w:rsidRDefault="007F191E" w:rsidP="00D51B28">
      <w:pPr>
        <w:pStyle w:val="ProductList-Body"/>
        <w:spacing w:after="120"/>
      </w:pPr>
      <w:r>
        <w:t>„Продукт, който не е на Microsoft“ означава всеки софтуер, данни, услуга, уеб сайт или продукт с марка на трето лице, освен ако не са включени от Microsoft в Онлайн услуга.</w:t>
      </w:r>
    </w:p>
    <w:p w14:paraId="69D05FDC" w14:textId="77777777" w:rsidR="007F191E" w:rsidRPr="00CC13E3" w:rsidRDefault="007F191E" w:rsidP="007F191E">
      <w:pPr>
        <w:pStyle w:val="ProductList-Body"/>
        <w:spacing w:after="120"/>
      </w:pPr>
      <w:r>
        <w:t xml:space="preserve">„Онлайн услуга“ означава услуга, хоствана от Microsoft, за която Клиентът се абонира по силата на споразумение за корпоративно лицензиране на Microsoft, включително всяка услуга, идентифицирана в раздела „Онлайн услуги“ от Условията за продукти. Това не включва софтуер и услуги, които се предоставят съгласно отделни лицензионни условия (като например чрез галерия, пазар, конзола или диалогов прозорец). Условията за продукти се намират на адрес </w:t>
      </w:r>
      <w:hyperlink r:id="rId24" w:history="1">
        <w:r>
          <w:rPr>
            <w:rStyle w:val="Hyperlink"/>
          </w:rPr>
          <w:t>http://go.microsoft.com/?linkid=9839207</w:t>
        </w:r>
      </w:hyperlink>
      <w:r w:rsidRPr="007F191E">
        <w:t>.</w:t>
      </w:r>
    </w:p>
    <w:p w14:paraId="44145F90" w14:textId="0E111ED5" w:rsidR="00103924" w:rsidRPr="00690C65" w:rsidRDefault="00874919" w:rsidP="00337870">
      <w:pPr>
        <w:pStyle w:val="ProductList-Body"/>
        <w:spacing w:after="120"/>
      </w:pPr>
      <w:r>
        <w:t>„Среда на операционна система“ (OSE) означава целият Екземпляр или част от Екземпляра на операционна система или целият Екземпляр или част от Екземпляра на виртуална (или по друг начин емулирана) операционна система, предоставящо отделна самоличност на компютър (основно име на компютър или подобен уникален идентификатор) или отделни административни права, както и Екземплярите на наличните конфигурирани приложения за изпълнение в целия Екземпляр или в част от Екземпляра на операционната система. Има два типа OSE – физическа и виртуална. Една физическа хардуерна система може да има една физическа OSE и/или една или повече виртуални OSE.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w:t>
      </w:r>
    </w:p>
    <w:p w14:paraId="2D5B1608" w14:textId="77777777" w:rsidR="00267C1A" w:rsidRDefault="00267C1A" w:rsidP="00267C1A">
      <w:pPr>
        <w:pStyle w:val="ProductList-Body"/>
        <w:spacing w:after="120"/>
      </w:pPr>
      <w:r>
        <w:t>„OST</w:t>
      </w:r>
      <w:r w:rsidRPr="00802FED">
        <w:rPr>
          <w:lang w:val="ru-RU"/>
        </w:rPr>
        <w:t>“</w:t>
      </w:r>
      <w:r>
        <w:t xml:space="preserve"> означава настоящите </w:t>
      </w:r>
      <w:bookmarkStart w:id="30" w:name="_Toc507239490"/>
      <w:r>
        <w:t>Условия за Онлайн услуги</w:t>
      </w:r>
      <w:bookmarkEnd w:id="30"/>
      <w:r>
        <w:t>.</w:t>
      </w:r>
    </w:p>
    <w:p w14:paraId="1A68F641" w14:textId="77777777" w:rsidR="00267C1A" w:rsidRDefault="00267C1A" w:rsidP="00267C1A">
      <w:pPr>
        <w:pStyle w:val="ProductList-Body"/>
        <w:spacing w:after="120"/>
      </w:pPr>
      <w:r>
        <w:t>„Лични данни</w:t>
      </w:r>
      <w:r w:rsidRPr="00802FED">
        <w:rPr>
          <w:lang w:val="ru-RU"/>
        </w:rPr>
        <w:t>“</w:t>
      </w:r>
      <w:r>
        <w:t xml:space="preserve"> означава всяка информация, свързана с идентифицирано физическо лице или физическо лице, което може да бъде идентифицирано. Физическо лице, което може да бъде идентифицирано, е лице, което може да бъде идентифицирано, пряко или непряко, по-специално чрез идентификатор като име, идентификационен номер, данни за местонахождение, онлайн идентификатор или по един или повече признаци, специфични за физическата, физиологичната, генетичната, умствената, икономическата, културната или социална идентичност на това физическо лице.</w:t>
      </w:r>
    </w:p>
    <w:p w14:paraId="47BBE66E" w14:textId="77777777" w:rsidR="00267C1A" w:rsidRDefault="00267C1A" w:rsidP="00267C1A">
      <w:pPr>
        <w:pStyle w:val="ProductList-Body"/>
        <w:spacing w:after="120"/>
      </w:pPr>
      <w:r>
        <w:t>„Предварителни издания</w:t>
      </w:r>
      <w:r w:rsidRPr="00802FED">
        <w:rPr>
          <w:lang w:val="ru-RU"/>
        </w:rPr>
        <w:t>“</w:t>
      </w:r>
      <w:r>
        <w:t xml:space="preserve"> означава компилации за предварителен преглед, бета-версии или други предварителни издания на функции, местоположения на центрове за данни и услуги, предлагани от Microsoft за оценка по избор.</w:t>
      </w:r>
    </w:p>
    <w:p w14:paraId="0E83DEBF" w14:textId="77777777" w:rsidR="00267C1A" w:rsidRDefault="00267C1A" w:rsidP="00267C1A">
      <w:pPr>
        <w:pStyle w:val="ProductList-Body"/>
        <w:spacing w:after="120"/>
      </w:pPr>
      <w:r>
        <w:t>„Професионални услуги</w:t>
      </w:r>
      <w:r w:rsidRPr="00802FED">
        <w:rPr>
          <w:lang w:val="ru-RU"/>
        </w:rPr>
        <w:t>“</w:t>
      </w:r>
      <w:r>
        <w:t xml:space="preserve"> означава услуги на Microsoft за техническа поддръжка и консултиране (напр. за миграция на данни) във връзка с Онлайн услуга. </w:t>
      </w:r>
    </w:p>
    <w:p w14:paraId="4D01157F" w14:textId="77777777" w:rsidR="00544AAD" w:rsidRDefault="00544AAD" w:rsidP="00544AAD">
      <w:pPr>
        <w:pStyle w:val="ProductList-Body"/>
        <w:spacing w:after="120"/>
      </w:pPr>
      <w:r>
        <w:t>„Данни за Професионални услуги</w:t>
      </w:r>
      <w:r>
        <w:rPr>
          <w:lang w:val="en-US"/>
        </w:rPr>
        <w:t>“</w:t>
      </w:r>
      <w:r>
        <w:t xml:space="preserve"> означава всички данни, включително всички текстови, звукови, видео или графични файлове или софтуер, които са предоставени на Microsoft от или от името на Клиента (или които Клиентът упълномощи Microsoft да получи от дадена </w:t>
      </w:r>
      <w:r>
        <w:lastRenderedPageBreak/>
        <w:t xml:space="preserve">Онлайн услуга) или по друг начин получени или обработени от или от името на Microsoft посредством ангажимент с Microsoft за получаване на Професионални услуги. </w:t>
      </w:r>
      <w:r>
        <w:rPr>
          <w:szCs w:val="18"/>
        </w:rPr>
        <w:t>Данните за Професионални услуги включват Данни за поддръжка.</w:t>
      </w:r>
    </w:p>
    <w:p w14:paraId="7404F9D5" w14:textId="01DB07DA" w:rsidR="00267C1A" w:rsidRDefault="00267C1A" w:rsidP="00544AAD">
      <w:pPr>
        <w:pStyle w:val="ProductList-Body"/>
        <w:spacing w:after="120"/>
      </w:pPr>
      <w:r>
        <w:t>„ЛА</w:t>
      </w:r>
      <w:r w:rsidRPr="00802FED">
        <w:rPr>
          <w:lang w:val="ru-RU"/>
        </w:rPr>
        <w:t>“</w:t>
      </w:r>
      <w:r>
        <w:t xml:space="preserve"> означава лиценз за абонамент.</w:t>
      </w:r>
    </w:p>
    <w:p w14:paraId="30ED7C0C" w14:textId="0CA2E298" w:rsidR="00267C1A" w:rsidRDefault="00267C1A" w:rsidP="00267C1A">
      <w:pPr>
        <w:pStyle w:val="ProductList-Body"/>
        <w:spacing w:after="120"/>
      </w:pPr>
      <w:r>
        <w:t>„Подизпълнител</w:t>
      </w:r>
      <w:r w:rsidRPr="00802FED">
        <w:rPr>
          <w:lang w:val="ru-RU"/>
        </w:rPr>
        <w:t>“</w:t>
      </w:r>
      <w:r>
        <w:t xml:space="preserve"> означава друго лице, обработващо данни, използвано от Microsoft за обработването на данни.</w:t>
      </w:r>
    </w:p>
    <w:p w14:paraId="5F189FAE" w14:textId="541794E5" w:rsidR="00267C1A" w:rsidRPr="003307FF" w:rsidRDefault="00267C1A" w:rsidP="00267C1A">
      <w:pPr>
        <w:pStyle w:val="ProductList-Body"/>
        <w:spacing w:after="120"/>
        <w:rPr>
          <w:lang w:val="en-US"/>
        </w:rPr>
      </w:pPr>
      <w:r>
        <w:t>„Данни за поддръжка</w:t>
      </w:r>
      <w:r w:rsidRPr="00802FED">
        <w:rPr>
          <w:lang w:val="ru-RU"/>
        </w:rPr>
        <w:t>“</w:t>
      </w:r>
      <w:r>
        <w:t xml:space="preserve"> означава всички данни, включително всички текстови, звукови, видео или графични файлове, или софтуер, които са предоставени на Microsoft от или от името на Клиента (или които Клиентът упълномощи Microsoft да получи от дадена Онлайн услуга) посредством ангажимент с Microsoft за получаване на техническа поддръжка за Онлайн услугите, обхванати от настоящото споразумение.</w:t>
      </w:r>
      <w:r w:rsidR="00544AAD">
        <w:rPr>
          <w:lang w:val="en-US"/>
        </w:rPr>
        <w:t xml:space="preserve"> </w:t>
      </w:r>
      <w:r w:rsidR="00544AAD">
        <w:rPr>
          <w:szCs w:val="18"/>
        </w:rPr>
        <w:t>Данните за поддръжка включват Данни за Професионални услуги</w:t>
      </w:r>
    </w:p>
    <w:p w14:paraId="2AFB05DA" w14:textId="77777777" w:rsidR="00DD31AE" w:rsidRPr="00903BB7" w:rsidRDefault="00527B57"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6146C4C0" w14:textId="77777777" w:rsidR="005C5D67" w:rsidRDefault="005C5D67" w:rsidP="00267C1A">
      <w:pPr>
        <w:pStyle w:val="ProductList-Body"/>
        <w:spacing w:after="120"/>
      </w:pPr>
    </w:p>
    <w:p w14:paraId="4DF0C4F8" w14:textId="77777777" w:rsidR="00267C1A" w:rsidRDefault="00267C1A" w:rsidP="00267C1A">
      <w:pPr>
        <w:pStyle w:val="ProductList-Body"/>
        <w:spacing w:after="120"/>
        <w:sectPr w:rsidR="00267C1A" w:rsidSect="00A61B2A">
          <w:footerReference w:type="default" r:id="rId25"/>
          <w:footerReference w:type="first" r:id="rId26"/>
          <w:pgSz w:w="12240" w:h="15840"/>
          <w:pgMar w:top="1440" w:right="720" w:bottom="1440" w:left="720" w:header="720" w:footer="720" w:gutter="0"/>
          <w:cols w:space="720"/>
          <w:titlePg/>
          <w:docGrid w:linePitch="360"/>
        </w:sectPr>
      </w:pPr>
    </w:p>
    <w:p w14:paraId="18F7674C" w14:textId="4EB2C57B" w:rsidR="00103924" w:rsidRPr="00690C65" w:rsidRDefault="00103924" w:rsidP="00103924">
      <w:pPr>
        <w:pStyle w:val="ProductList-Body"/>
      </w:pPr>
    </w:p>
    <w:p w14:paraId="74186755" w14:textId="77777777" w:rsidR="004B3189" w:rsidRDefault="004B3189" w:rsidP="004B3189">
      <w:pPr>
        <w:pStyle w:val="ProductList-SectionHeading"/>
        <w:keepNext/>
        <w:outlineLvl w:val="0"/>
      </w:pPr>
      <w:bookmarkStart w:id="31" w:name="_Toc507768538"/>
      <w:bookmarkStart w:id="32" w:name="_Toc28586188"/>
      <w:bookmarkStart w:id="33" w:name="_Toc453946572"/>
      <w:bookmarkStart w:id="34" w:name="_Toc451949009"/>
      <w:r>
        <w:t>Общи условия</w:t>
      </w:r>
      <w:bookmarkEnd w:id="31"/>
      <w:bookmarkEnd w:id="32"/>
    </w:p>
    <w:p w14:paraId="674123E3" w14:textId="77777777" w:rsidR="004B3189" w:rsidRDefault="004B3189" w:rsidP="004B3189">
      <w:pPr>
        <w:pStyle w:val="ProductList-SubSubSectionHeading"/>
        <w:outlineLvl w:val="1"/>
      </w:pPr>
      <w:bookmarkStart w:id="35" w:name="_Toc507768539"/>
      <w:bookmarkStart w:id="36" w:name="_Toc28586189"/>
      <w:r>
        <w:t>Лицензиране на Онлайн услугите</w:t>
      </w:r>
      <w:bookmarkEnd w:id="35"/>
      <w:bookmarkEnd w:id="36"/>
    </w:p>
    <w:p w14:paraId="490A9D8C" w14:textId="73193645" w:rsidR="004B3189" w:rsidRDefault="004B3189" w:rsidP="004B3189">
      <w:pPr>
        <w:pStyle w:val="ProductList-Body"/>
      </w:pPr>
      <w:r>
        <w:t xml:space="preserve">Клиентът трябва да придобие и прехвърли подходящите лицензи за абонамент, които се изискват за използването на всяка Онлайн услуга от страна на Клиента. За всеки потребител, който осъществява достъп до Онлайн услугата, се изисква ЛА за потребител, или достъп до Онлайн услугата само посредством устройство, на което е присвоен ЛА за устройство, освен ако не е указано друго в </w:t>
      </w:r>
      <w:hyperlink w:anchor="OnlineServiceSpecificTerms" w:tooltip="Специфичните условия за Онлайн услугата" w:history="1">
        <w:r>
          <w:rPr>
            <w:rStyle w:val="Hyperlink"/>
          </w:rPr>
          <w:t>Специфичните условия за Онлайн услугата</w:t>
        </w:r>
      </w:hyperlink>
      <w:r>
        <w:t xml:space="preserve">. В </w:t>
      </w:r>
      <w:hyperlink w:anchor="Attachment2" w:tooltip="Приложение 2" w:history="1">
        <w:r>
          <w:rPr>
            <w:rStyle w:val="Hyperlink"/>
          </w:rPr>
          <w:t>Приложение 2</w:t>
        </w:r>
      </w:hyperlink>
      <w:r>
        <w:t xml:space="preserve"> са описани ЛА пакетите, които също отговарят на изискванията за ЛА за потребител. Клиентът няма право да използва дадена Онлайн услуга след прекратяване на ЛА за съответната Онлайн услуга.</w:t>
      </w:r>
    </w:p>
    <w:p w14:paraId="374AD4C8" w14:textId="77777777" w:rsidR="004B3189" w:rsidRDefault="004B3189" w:rsidP="004B3189">
      <w:pPr>
        <w:pStyle w:val="ProductList-Body"/>
      </w:pPr>
    </w:p>
    <w:p w14:paraId="4CD1DD17" w14:textId="77777777" w:rsidR="004B3189" w:rsidRPr="00952232" w:rsidRDefault="004B3189" w:rsidP="004B3189">
      <w:pPr>
        <w:pStyle w:val="ProductList-Body"/>
        <w:ind w:left="180"/>
        <w:outlineLvl w:val="2"/>
      </w:pPr>
      <w:r>
        <w:rPr>
          <w:b/>
          <w:color w:val="0072C6"/>
        </w:rPr>
        <w:t>Превъзлагане на лицензи</w:t>
      </w:r>
    </w:p>
    <w:p w14:paraId="2A1B8C6E" w14:textId="7927DB5C" w:rsidR="004B3189" w:rsidRDefault="004B3189" w:rsidP="004B3189">
      <w:pPr>
        <w:pStyle w:val="ProductList-Body"/>
        <w:ind w:left="158"/>
      </w:pPr>
      <w:r>
        <w:t xml:space="preserve">Повечето, но не всички, ЛА може да се прехвърлят. Освен в случаите, в които е разрешено според настоящия параграф или </w:t>
      </w:r>
      <w:hyperlink w:anchor="OnlineServiceSpecificTerms" w:tooltip="Специфичните условия за Онлайн услугата" w:history="1">
        <w:r>
          <w:rPr>
            <w:rStyle w:val="Hyperlink"/>
          </w:rPr>
          <w:t>Специфичните условия за Онлайн услугата</w:t>
        </w:r>
      </w:hyperlink>
      <w:r>
        <w:t>, Клиентът не може да прехвърля даден ЛА краткосрочно (т.е. в рамките на 90 дни след последното прехвърляне). Клиентът може да прехвърли даден ЛА краткосрочно, за да покрие отсъствието на потребител или недостъпността на неработещо устройство. Прехвърлянето на ЛА за други цели трябва да е за постоянно. Когато Клиентът прехвърля ЛА от едно устройство или потребител на друго/друг, Клиентът трябва да блокира достъпа и да премахне всеки сроден софтуер от предишното устройство или от устройството на предишния потребител.</w:t>
      </w:r>
    </w:p>
    <w:p w14:paraId="7DE71FF7" w14:textId="77777777" w:rsidR="004B3189" w:rsidRDefault="004B3189" w:rsidP="004B3189">
      <w:pPr>
        <w:pStyle w:val="ProductList-Body"/>
      </w:pPr>
    </w:p>
    <w:p w14:paraId="26C235ED" w14:textId="77777777" w:rsidR="004B3189" w:rsidRPr="004C41FC" w:rsidRDefault="004B3189" w:rsidP="004B3189">
      <w:pPr>
        <w:pStyle w:val="ProductList-Body"/>
        <w:ind w:left="180"/>
        <w:outlineLvl w:val="2"/>
      </w:pPr>
      <w:r>
        <w:rPr>
          <w:b/>
          <w:color w:val="0072C6"/>
        </w:rPr>
        <w:t>Мултиплексиране</w:t>
      </w:r>
    </w:p>
    <w:p w14:paraId="039B8DDB" w14:textId="77777777" w:rsidR="004B3189" w:rsidRDefault="004B3189" w:rsidP="004B3189">
      <w:pPr>
        <w:pStyle w:val="ProductList-Body"/>
        <w:ind w:left="158"/>
      </w:pPr>
      <w:r>
        <w:t>Хардуерът или софтуерът, който Клиентът използва за поставяне на връзки в набор, пренасочване на информация, намаляване на броя на устройствата или потребителите, които имат директен достъп до Онлайн услугата (или сродния софтуер) или използват Онлайн услугата (или сродния софтуер), или намаляване на броя на OSE, устройствата или потребителите, които Онлайн услугата управлява директно (понякога наричано „обединяване</w:t>
      </w:r>
      <w:r w:rsidRPr="00802FED">
        <w:rPr>
          <w:lang w:val="ru-RU"/>
        </w:rPr>
        <w:t>“</w:t>
      </w:r>
      <w:r>
        <w:t xml:space="preserve"> или „метод за ограничаване на заявките към системата</w:t>
      </w:r>
      <w:r w:rsidRPr="00802FED">
        <w:rPr>
          <w:lang w:val="ru-RU"/>
        </w:rPr>
        <w:t>“</w:t>
      </w:r>
      <w:r>
        <w:t>), не намалява броя на лицензите от всеки тип (включително ЛА), от които Клиентът се нуждае.</w:t>
      </w:r>
    </w:p>
    <w:p w14:paraId="019DCC5A" w14:textId="77777777" w:rsidR="004B3189" w:rsidRDefault="004B3189" w:rsidP="004B3189">
      <w:pPr>
        <w:pStyle w:val="ProductList-Body"/>
      </w:pPr>
    </w:p>
    <w:p w14:paraId="1DB5383E" w14:textId="77777777" w:rsidR="004B3189" w:rsidRDefault="004B3189" w:rsidP="004B3189">
      <w:pPr>
        <w:pStyle w:val="ProductList-SubSubSectionHeading"/>
        <w:outlineLvl w:val="1"/>
      </w:pPr>
      <w:bookmarkStart w:id="37" w:name="_Toc507768540"/>
      <w:bookmarkStart w:id="38" w:name="_Toc28586190"/>
      <w:r>
        <w:t>Използване на Онлайн услугите</w:t>
      </w:r>
      <w:bookmarkEnd w:id="37"/>
      <w:bookmarkEnd w:id="38"/>
    </w:p>
    <w:p w14:paraId="4C3B680F" w14:textId="77777777" w:rsidR="004B3189" w:rsidRDefault="004B3189" w:rsidP="004B3189">
      <w:pPr>
        <w:pStyle w:val="ProductList-Body"/>
      </w:pPr>
      <w:r>
        <w:t>Клиентът може да използва Онлайн услугите и сродния софтуер, както е разрешено изрично в настоящото споразумение за корпоративно лицензиране на Клиента. Microsoft си запазва всички останали права.</w:t>
      </w:r>
    </w:p>
    <w:p w14:paraId="1E13DC02" w14:textId="77777777" w:rsidR="004B3189" w:rsidRDefault="004B3189" w:rsidP="004B3189">
      <w:pPr>
        <w:pStyle w:val="ProductList-Body"/>
      </w:pPr>
    </w:p>
    <w:p w14:paraId="3B0D0CDC" w14:textId="77777777" w:rsidR="00DD31AE" w:rsidRPr="004C41FC" w:rsidRDefault="00DD31AE" w:rsidP="00DD31AE">
      <w:pPr>
        <w:pStyle w:val="ProductList-Body"/>
        <w:ind w:left="158"/>
      </w:pPr>
      <w:r>
        <w:rPr>
          <w:b/>
          <w:bCs/>
          <w:color w:val="0072C6"/>
        </w:rPr>
        <w:t>Условия за допустимо използване</w:t>
      </w:r>
    </w:p>
    <w:p w14:paraId="7EB321B2" w14:textId="77777777" w:rsidR="00DD31AE" w:rsidRDefault="00DD31AE" w:rsidP="00DD31AE">
      <w:pPr>
        <w:pStyle w:val="ProductList-Body"/>
        <w:ind w:left="158"/>
      </w:pPr>
      <w:r>
        <w:t>Нито Клиентът, нито потребителите, които осъществяват достъп до дадена Онлайн услуга чрез Клиента, нямат право да използват дадена Онлайн услуга:</w:t>
      </w:r>
    </w:p>
    <w:p w14:paraId="39209855" w14:textId="77777777" w:rsidR="00DD31AE" w:rsidRDefault="00DD31AE" w:rsidP="00DD31AE">
      <w:pPr>
        <w:pStyle w:val="ProductList-Body"/>
        <w:numPr>
          <w:ilvl w:val="0"/>
          <w:numId w:val="1"/>
        </w:numPr>
        <w:ind w:left="608" w:hanging="270"/>
      </w:pPr>
      <w:r>
        <w:t>по начин, забранен от закона, подзаконови нормативни актове, държавен указ или декрет;</w:t>
      </w:r>
    </w:p>
    <w:p w14:paraId="3280D9A9" w14:textId="77777777" w:rsidR="00DD31AE" w:rsidRDefault="00DD31AE" w:rsidP="00DD31AE">
      <w:pPr>
        <w:pStyle w:val="ProductList-Body"/>
        <w:numPr>
          <w:ilvl w:val="0"/>
          <w:numId w:val="1"/>
        </w:numPr>
        <w:spacing w:before="40"/>
        <w:ind w:left="608" w:hanging="270"/>
      </w:pPr>
      <w:r>
        <w:t>за нарушаване на правата на други;</w:t>
      </w:r>
    </w:p>
    <w:p w14:paraId="142AE7A3" w14:textId="77777777" w:rsidR="00DD31AE" w:rsidRDefault="00DD31AE" w:rsidP="00DD31AE">
      <w:pPr>
        <w:pStyle w:val="ProductList-Body"/>
        <w:numPr>
          <w:ilvl w:val="0"/>
          <w:numId w:val="1"/>
        </w:numPr>
        <w:spacing w:before="40"/>
        <w:ind w:left="608" w:hanging="270"/>
      </w:pPr>
      <w:r>
        <w:t>в опит за получаване на неупълномощен достъп до или прекъсване на услуга, устройство, данни, акаунт или мрежа;</w:t>
      </w:r>
    </w:p>
    <w:p w14:paraId="4D051761" w14:textId="77777777" w:rsidR="00DD31AE" w:rsidRDefault="00DD31AE" w:rsidP="00DD31AE">
      <w:pPr>
        <w:pStyle w:val="ProductList-Body"/>
        <w:numPr>
          <w:ilvl w:val="0"/>
          <w:numId w:val="1"/>
        </w:numPr>
        <w:spacing w:before="40"/>
        <w:ind w:left="608" w:hanging="270"/>
      </w:pPr>
      <w:r>
        <w:t>за изпращане на нежелана поща или разпространение на злонамерен софтуер;</w:t>
      </w:r>
    </w:p>
    <w:p w14:paraId="575EC2CC" w14:textId="77777777" w:rsidR="00DD31AE" w:rsidRDefault="00DD31AE" w:rsidP="00DD31AE">
      <w:pPr>
        <w:pStyle w:val="ProductList-Body"/>
        <w:numPr>
          <w:ilvl w:val="0"/>
          <w:numId w:val="1"/>
        </w:numPr>
        <w:spacing w:before="40"/>
        <w:ind w:left="608" w:hanging="270"/>
      </w:pPr>
      <w:r>
        <w:t>по начин, който може да навреди на Онлайн услугата или на използването на услугата от страна на друго лице;</w:t>
      </w:r>
    </w:p>
    <w:p w14:paraId="6963EECA" w14:textId="77777777" w:rsidR="00DD31AE" w:rsidRDefault="00DD31AE" w:rsidP="00DD31AE">
      <w:pPr>
        <w:pStyle w:val="ProductList-Body"/>
        <w:numPr>
          <w:ilvl w:val="0"/>
          <w:numId w:val="1"/>
        </w:numPr>
        <w:spacing w:before="40"/>
        <w:ind w:left="608" w:hanging="270"/>
      </w:pPr>
      <w:r>
        <w:t>в приложение или ситуация, когато неизправността на Онлайн услугата може да доведе до смърт или сериозно физическо нараняване на дадено лице или до сериозна физическа или екологична вреда; или</w:t>
      </w:r>
    </w:p>
    <w:p w14:paraId="39CC9DB0" w14:textId="77777777" w:rsidR="00DD31AE" w:rsidRDefault="00DD31AE" w:rsidP="00DD31AE">
      <w:pPr>
        <w:pStyle w:val="ProductList-Body"/>
        <w:numPr>
          <w:ilvl w:val="0"/>
          <w:numId w:val="1"/>
        </w:numPr>
        <w:spacing w:before="40" w:after="120"/>
        <w:ind w:left="605" w:hanging="274"/>
      </w:pPr>
      <w:r>
        <w:t>да насърчава или окуражава друго лице за кое да е от гореизброените.</w:t>
      </w:r>
    </w:p>
    <w:p w14:paraId="3280A959" w14:textId="7C6D36BA" w:rsidR="004B3189" w:rsidRDefault="00543897" w:rsidP="004B3189">
      <w:pPr>
        <w:pStyle w:val="ProductList-Body"/>
        <w:ind w:left="158"/>
      </w:pPr>
      <w:r>
        <w:t>Нарушаването на Условията за допустимо използване в този раздел може да доведе до преустановяване на Онлайн услугата. Microsoft ще преустанови временно Онлайн услугата само до разумно необходимата степен. Освен ако Microsoft не смята, че е необходимо незабавно временно преустановяване, Microsoft ще предоставя предизвестие в разумен срок преди временното преустановяване на дадена Онлайн услуга</w:t>
      </w:r>
      <w:r w:rsidR="004B3189">
        <w:t>.</w:t>
      </w:r>
    </w:p>
    <w:p w14:paraId="0CED806B" w14:textId="77777777" w:rsidR="004B3189" w:rsidRDefault="004B3189" w:rsidP="004B3189">
      <w:pPr>
        <w:pStyle w:val="ProductList-Body"/>
      </w:pPr>
    </w:p>
    <w:p w14:paraId="460D2A37" w14:textId="77777777" w:rsidR="00543897" w:rsidRDefault="00543897" w:rsidP="00543897">
      <w:pPr>
        <w:pStyle w:val="ProductList-SubSubSectionHeading"/>
        <w:ind w:left="187" w:hanging="187"/>
        <w:outlineLvl w:val="1"/>
      </w:pPr>
      <w:bookmarkStart w:id="39" w:name="_Toc26883663"/>
      <w:bookmarkStart w:id="40" w:name="_Toc27047313"/>
      <w:bookmarkStart w:id="41" w:name="_Toc28586191"/>
      <w:bookmarkStart w:id="42" w:name="_Toc507768541"/>
      <w:bookmarkStart w:id="43" w:name="_Toc507239493"/>
      <w:r>
        <w:t>Защита на данните и сигурност</w:t>
      </w:r>
      <w:bookmarkEnd w:id="39"/>
      <w:bookmarkEnd w:id="40"/>
      <w:bookmarkEnd w:id="41"/>
    </w:p>
    <w:p w14:paraId="02195DB8" w14:textId="77777777" w:rsidR="00543897" w:rsidRDefault="00543897" w:rsidP="00543897">
      <w:pPr>
        <w:pStyle w:val="ProductList-Body"/>
        <w:tabs>
          <w:tab w:val="clear" w:pos="158"/>
        </w:tabs>
        <w:ind w:left="9"/>
      </w:pPr>
      <w:r>
        <w:t>Условията на DPA се прилагат за Онлайн услугите, с изключение на Онлайн услугите, посочени в Приложение 1. За Основните онлайн услуги конкретните подробности, описващи практиките за сигурност и местоположението на неактивните Клиентски данни, са дадени в Приложение 1.</w:t>
      </w:r>
    </w:p>
    <w:p w14:paraId="398858A1" w14:textId="77777777" w:rsidR="00543897" w:rsidRDefault="00543897" w:rsidP="004B3189">
      <w:pPr>
        <w:pStyle w:val="ProductList-SubSubSectionHeading"/>
        <w:outlineLvl w:val="1"/>
      </w:pPr>
    </w:p>
    <w:p w14:paraId="0E644E7C" w14:textId="3A6E6E40" w:rsidR="004B3189" w:rsidRDefault="004B3189" w:rsidP="004B3189">
      <w:pPr>
        <w:pStyle w:val="ProductList-SubSubSectionHeading"/>
        <w:outlineLvl w:val="1"/>
      </w:pPr>
      <w:bookmarkStart w:id="44" w:name="_Toc28586192"/>
      <w:r>
        <w:t>Използване на софтуера с Онлайн услугата</w:t>
      </w:r>
      <w:bookmarkEnd w:id="42"/>
      <w:bookmarkEnd w:id="43"/>
      <w:bookmarkEnd w:id="44"/>
    </w:p>
    <w:p w14:paraId="392394B5" w14:textId="77777777" w:rsidR="004B3189" w:rsidRDefault="004B3189" w:rsidP="004B3189">
      <w:pPr>
        <w:pStyle w:val="ProductList-Body"/>
      </w:pPr>
      <w:r>
        <w:t>Може да се наложи Клиентът да инсталира определен софтуер на Microsoft, за да използва Онлайн услугата. В такъв случай ще важат следните условия:</w:t>
      </w:r>
    </w:p>
    <w:bookmarkEnd w:id="33"/>
    <w:bookmarkEnd w:id="34"/>
    <w:p w14:paraId="18066401" w14:textId="77777777" w:rsidR="00AD5F09" w:rsidRPr="00690C65" w:rsidRDefault="00AD5F09" w:rsidP="00103924">
      <w:pPr>
        <w:pStyle w:val="ProductList-Body"/>
      </w:pPr>
    </w:p>
    <w:p w14:paraId="3A57E079" w14:textId="79E1A03F" w:rsidR="00103924" w:rsidRPr="00690C65" w:rsidRDefault="00103924" w:rsidP="0086195A">
      <w:pPr>
        <w:pStyle w:val="ProductList-Body"/>
        <w:keepNext/>
        <w:ind w:left="187"/>
        <w:outlineLvl w:val="2"/>
      </w:pPr>
      <w:r>
        <w:rPr>
          <w:b/>
          <w:color w:val="0072C6"/>
        </w:rPr>
        <w:lastRenderedPageBreak/>
        <w:t>Лицензионни условия за софтуер на Microsoft</w:t>
      </w:r>
    </w:p>
    <w:p w14:paraId="584B5A12" w14:textId="3C365A02" w:rsidR="00103924" w:rsidRPr="00690C65" w:rsidRDefault="00103924" w:rsidP="00AD5F09">
      <w:pPr>
        <w:pStyle w:val="ProductList-Body"/>
        <w:ind w:left="180"/>
      </w:pPr>
      <w:r>
        <w:t xml:space="preserve">Клиентът може да инсталира и използва софтуера само за използване с Онлайн услугата. </w:t>
      </w:r>
      <w:hyperlink w:anchor="OnlineServiceSpecificTerms" w:tooltip="Специфичните условия за Онлайн услугата" w:history="1">
        <w:r>
          <w:rPr>
            <w:rStyle w:val="Hyperlink"/>
          </w:rPr>
          <w:t>Специфичните условия за Онлайн услугата</w:t>
        </w:r>
      </w:hyperlink>
      <w:r>
        <w:t xml:space="preserve"> може да ограничават броя копия на софтуера, които Клиентът може да използва, или броя устройства, на които Клиентът може да използва софтуера. Правото на Клиента да използва софтуера влиза в сила при активиране на Онлайн услугата и се прекратява при прекратяване на правото на Клиента да използва Онлайн услугата. Клиентът трябва да деинсталира софтуера при прекратяване на правото на Клиента да използва софтуера. Microsoft има право да забрани софтуера към този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за валидност, автоматични актуализации и събиране на данни за софтуер</w:t>
      </w:r>
    </w:p>
    <w:p w14:paraId="5CA5B88F" w14:textId="15CDBFEB" w:rsidR="00103924" w:rsidRPr="00690C65" w:rsidRDefault="00543897" w:rsidP="00AD5F09">
      <w:pPr>
        <w:pStyle w:val="ProductList-Body"/>
        <w:ind w:left="180"/>
      </w:pPr>
      <w:r>
        <w:t>Microsoft може автоматично да проверява версията на който и да е свой софтуер. Устройствата, на които е инсталиран софтуерът, може периодично да предоставят информация, за да предоставят възможност на Microsoft да удостовери, че софтуерът е правилно лицензиран. Тази информация включва версията на софтуера, потребителския акаунт на крайния потребител, информация за ИД на продукта, ИД на компютъра, както и IP адреса на устройството. Ако софтуерът не лицензиран правилно, това ще се отрази на работата му. Клиентът може да получава актуализации или надстройки за софтуера само от Microsoft или от упълномощени източници. Чрез използването на софтуера Клиентът приема изпращането на описаната информация в настоящия раздел. Microsoft може да препоръчва или да изтегля актуализации или допълнения за софтуера на устройствата на Клиента със или без предизвестие. Някои Онлайн услуги може да изискват или да се подобряват чрез инсталиране на локален софтуер (например агенти, приложения за управление на устройства) („Приложения“). Приложенията може да събират диагностични данни (както са дефинирани в DPA) за използването и производителността на Приложенията, които може да се изпращат до Microsoft, в случай че в тях се съдържат Лични данни, и да се използват за описаните в DPA цели</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Софтуерни компоненти на трети лица</w:t>
      </w:r>
    </w:p>
    <w:p w14:paraId="6599E6F9" w14:textId="37E37BB1" w:rsidR="00103924" w:rsidRPr="00690C65" w:rsidRDefault="00103924" w:rsidP="00AD5F09">
      <w:pPr>
        <w:pStyle w:val="ProductList-Body"/>
        <w:ind w:left="180"/>
      </w:pPr>
      <w:r>
        <w:t>Софтуерът може да съдържа софтуерни компоненти на трети лица. Освен ако не е посочено друго в софтуера, Microsoft, а не третото лице, лицензира компонентите за Клиента по силата на лицензионните условия и бележки на Microsoft.</w:t>
      </w:r>
    </w:p>
    <w:p w14:paraId="0AB570BE" w14:textId="17362316" w:rsidR="00AD5F09" w:rsidRDefault="00AD5F09" w:rsidP="00AD5F09">
      <w:pPr>
        <w:pStyle w:val="ProductList-Body"/>
      </w:pPr>
    </w:p>
    <w:p w14:paraId="20B8ED65" w14:textId="77777777" w:rsidR="00D0424B" w:rsidRDefault="00D0424B" w:rsidP="00A619AF">
      <w:pPr>
        <w:pStyle w:val="ProductList-SubSubSectionHeading"/>
        <w:outlineLvl w:val="1"/>
      </w:pPr>
      <w:bookmarkStart w:id="45" w:name="_Toc507768542"/>
      <w:bookmarkStart w:id="46" w:name="_Toc28586193"/>
      <w:r>
        <w:t>Технически ограничения</w:t>
      </w:r>
      <w:bookmarkEnd w:id="45"/>
      <w:bookmarkEnd w:id="46"/>
    </w:p>
    <w:p w14:paraId="7177F5D5" w14:textId="77777777" w:rsidR="00D0424B" w:rsidRDefault="00D0424B" w:rsidP="00D0424B">
      <w:pPr>
        <w:pStyle w:val="ProductList-Body"/>
      </w:pPr>
      <w:r>
        <w:t>Клиентът трябва да спазва и не може да заобикаля техническите ограничения в дадена Онлайн услуга, които позволяват на Клиента да използва услугата само по определени начини. Клиентът няма право да изтегля или премахва по друг начин копия на софтуер или първичен код от Онлайн услуга, освен по изрично упълномощения начин.</w:t>
      </w:r>
    </w:p>
    <w:p w14:paraId="221EEAC9" w14:textId="77777777" w:rsidR="00D0424B" w:rsidRDefault="00D0424B" w:rsidP="00D0424B">
      <w:pPr>
        <w:pStyle w:val="ProductList-Body"/>
      </w:pPr>
    </w:p>
    <w:p w14:paraId="1721E4FB" w14:textId="77777777" w:rsidR="00D0424B" w:rsidRPr="005123C4" w:rsidRDefault="00D0424B" w:rsidP="00D0424B">
      <w:pPr>
        <w:pStyle w:val="ProductList-SubSubSectionHeading"/>
        <w:outlineLvl w:val="1"/>
      </w:pPr>
      <w:bookmarkStart w:id="47" w:name="_Toc507768543"/>
      <w:bookmarkStart w:id="48" w:name="_Toc28586194"/>
      <w:r>
        <w:t>Услуги за внос/износ</w:t>
      </w:r>
      <w:bookmarkEnd w:id="47"/>
      <w:bookmarkEnd w:id="48"/>
    </w:p>
    <w:p w14:paraId="0A5A415C" w14:textId="77777777" w:rsidR="00D0424B" w:rsidRPr="00FC2D52" w:rsidRDefault="00D0424B" w:rsidP="00D0424B">
      <w:pPr>
        <w:pStyle w:val="productlist-body0"/>
      </w:pPr>
      <w:r>
        <w:rPr>
          <w:rFonts w:asciiTheme="minorHAnsi" w:eastAsiaTheme="minorHAnsi" w:hAnsiTheme="minorHAnsi" w:cstheme="minorBidi"/>
          <w:szCs w:val="22"/>
        </w:rPr>
        <w:t>Използването на която и да е Услуга за внос/износ от Клиента се обуславя от спазването от негова страна на всички предоставени от Microsoft инструкции във връзка с подготовката, обработването и доставянето на физическите носители, съдържащи негови данни („носители за съхранение</w:t>
      </w:r>
      <w:r w:rsidRPr="00802FED">
        <w:rPr>
          <w:rFonts w:asciiTheme="minorHAnsi" w:eastAsiaTheme="minorHAnsi" w:hAnsiTheme="minorHAnsi" w:cstheme="minorBidi"/>
          <w:szCs w:val="22"/>
          <w:lang w:val="ru-RU"/>
        </w:rPr>
        <w:t>“</w:t>
      </w:r>
      <w:r>
        <w:rPr>
          <w:rFonts w:asciiTheme="minorHAnsi" w:eastAsiaTheme="minorHAnsi" w:hAnsiTheme="minorHAnsi" w:cstheme="minorBidi"/>
          <w:szCs w:val="22"/>
        </w:rPr>
        <w:t>). Единствено Клиентът носи отговорност за осигуряване на носителите за съхранение, като данните се предоставят в съответствие с всяко законодателство. Microsoft няма задължения по отношение на носителите за съхранение и не носи отговорност за загубени, повредени или унищожени носители за съхранение. Всички носители за съхранение, доставяни на Microsoft, трябва да се доставят на място в DCS център за данни на Microsoft (INCOTERMS 2010). Носителите за съхранение, доставяни на Клиента, трябва да се доставят на място, посочено от Клиента (INCOTERMS 2010).</w:t>
      </w:r>
    </w:p>
    <w:p w14:paraId="438A2789" w14:textId="77777777" w:rsidR="00D0424B" w:rsidRDefault="00D0424B" w:rsidP="00D0424B">
      <w:pPr>
        <w:pStyle w:val="ProductList-Body"/>
      </w:pPr>
    </w:p>
    <w:p w14:paraId="261B86B1" w14:textId="77777777" w:rsidR="00D0424B" w:rsidRDefault="00D0424B" w:rsidP="00D0424B">
      <w:pPr>
        <w:pStyle w:val="ProductList-SubSubSectionHeading"/>
        <w:outlineLvl w:val="1"/>
      </w:pPr>
      <w:bookmarkStart w:id="49" w:name="_Toc507768544"/>
      <w:bookmarkStart w:id="50" w:name="_Toc28586195"/>
      <w:r>
        <w:t>Компоненти на шрифтове</w:t>
      </w:r>
      <w:bookmarkEnd w:id="49"/>
      <w:bookmarkEnd w:id="50"/>
    </w:p>
    <w:p w14:paraId="090AF890" w14:textId="77777777" w:rsidR="00D0424B" w:rsidRDefault="00D0424B" w:rsidP="00D0424B">
      <w:pPr>
        <w:pStyle w:val="ProductList-Body"/>
      </w:pPr>
      <w:r>
        <w:t>При използване на Онлайн услуга от страна на Клиента, Клиентът може да използва шрифтовете, инсталирани от съответната Онлайн услуга, за показване и печат на съдържание. Клиентът има право да вгражда шрифтовете в съдържание само доколкото е разрешено от ограниченията за вграждане в шрифтовете и може временно да ги изтегля на принтер или друго изходно устройство, за да отпечатва съдържание.</w:t>
      </w:r>
    </w:p>
    <w:p w14:paraId="04EE7200" w14:textId="77777777" w:rsidR="00D0424B" w:rsidRDefault="00D0424B" w:rsidP="00D0424B">
      <w:pPr>
        <w:pStyle w:val="ProductList-Body"/>
      </w:pPr>
    </w:p>
    <w:p w14:paraId="4A981AA1" w14:textId="77777777" w:rsidR="00D0424B" w:rsidRDefault="00D0424B" w:rsidP="00D0424B">
      <w:pPr>
        <w:pStyle w:val="ProductList-SubSubSectionHeading"/>
        <w:outlineLvl w:val="1"/>
      </w:pPr>
      <w:bookmarkStart w:id="51" w:name="_Toc507768545"/>
      <w:bookmarkStart w:id="52" w:name="_Toc28586196"/>
      <w:r>
        <w:t>Промени и наличност на Онлайн услугите</w:t>
      </w:r>
      <w:bookmarkEnd w:id="51"/>
      <w:bookmarkEnd w:id="52"/>
    </w:p>
    <w:p w14:paraId="484267E8" w14:textId="77777777" w:rsidR="00D0424B" w:rsidRDefault="00D0424B" w:rsidP="00D0424B">
      <w:pPr>
        <w:pStyle w:val="ProductList-Body"/>
      </w:pPr>
      <w:r>
        <w:t xml:space="preserve">Microsoft може периодично да извършва разумни от търговска гледна точка промени във всяка Онлайн услуга. Microsoft има право да променя или прекратява дадена Онлайн услуга във всяка държава, където Microsoft е обект на държавна разпоредба, задължение или друго изискване, което </w:t>
      </w:r>
      <w:r w:rsidRPr="00802FED">
        <w:rPr>
          <w:lang w:val="ru-RU"/>
        </w:rPr>
        <w:t>(</w:t>
      </w:r>
      <w:r>
        <w:t xml:space="preserve">1) не е общоприложимо за бизнеси, които оперират там; (2) представлява затруднение за Microsoft да продължи да осъществява Онлайн услугата, без да я промени; и/или (3) е основание Microsoft да приеме, че тези условия или Онлайн услугата може да са в противоречие с тези изисквания или задължения. Ако Microsoft прекрати дадена Онлайн услуга на законово основание, Клиентите ще получат кредит за всяка авансово платена сума за периода след датата на прекратяване. </w:t>
      </w:r>
    </w:p>
    <w:p w14:paraId="36990BD2" w14:textId="77777777" w:rsidR="00D0424B" w:rsidRDefault="00D0424B" w:rsidP="00D0424B">
      <w:pPr>
        <w:pStyle w:val="ProductList-Body"/>
      </w:pPr>
    </w:p>
    <w:p w14:paraId="1BC51E6D" w14:textId="77777777" w:rsidR="003A3791" w:rsidRDefault="003A3791" w:rsidP="003A3791">
      <w:pPr>
        <w:pStyle w:val="ProductList-Body"/>
      </w:pPr>
      <w:r>
        <w:t xml:space="preserve">Наличността, функционалността и езиковите версии на всяка Онлайн услуга може да се различават според страната. За информация относно наличността Клиентът може да отиде на адрес: </w:t>
      </w:r>
      <w:hyperlink r:id="rId27" w:history="1">
        <w:r>
          <w:rPr>
            <w:rStyle w:val="Hyperlink"/>
          </w:rPr>
          <w:t>https://go.microsoft.com/fwlink/?linkid=870295</w:t>
        </w:r>
      </w:hyperlink>
      <w:r>
        <w:t>.</w:t>
      </w:r>
    </w:p>
    <w:p w14:paraId="183421D6" w14:textId="77777777" w:rsidR="00D0424B" w:rsidRDefault="00D0424B" w:rsidP="00D0424B">
      <w:pPr>
        <w:pStyle w:val="ProductList-Body"/>
      </w:pPr>
    </w:p>
    <w:p w14:paraId="2302CF2F" w14:textId="77777777" w:rsidR="00D0424B" w:rsidRDefault="00D0424B" w:rsidP="0086195A">
      <w:pPr>
        <w:pStyle w:val="ProductList-SubSubSectionHeading"/>
        <w:keepNext/>
        <w:outlineLvl w:val="1"/>
      </w:pPr>
      <w:bookmarkStart w:id="53" w:name="_Toc507768547"/>
      <w:bookmarkStart w:id="54" w:name="_Toc28586197"/>
      <w:r>
        <w:lastRenderedPageBreak/>
        <w:t>Други</w:t>
      </w:r>
      <w:bookmarkEnd w:id="53"/>
      <w:bookmarkEnd w:id="54"/>
    </w:p>
    <w:p w14:paraId="169C2F2E" w14:textId="77777777" w:rsidR="009E78A5" w:rsidRPr="00F63552" w:rsidRDefault="009E78A5" w:rsidP="0086195A">
      <w:pPr>
        <w:pStyle w:val="ProductList-Body"/>
        <w:keepNext/>
        <w:ind w:left="158"/>
        <w:rPr>
          <w:color w:val="0072C6"/>
        </w:rPr>
      </w:pPr>
      <w:bookmarkStart w:id="55" w:name="_Toc460240070"/>
      <w:bookmarkStart w:id="56" w:name="_Toc459970681"/>
      <w:bookmarkStart w:id="57" w:name="NonMicrosoftProducts"/>
      <w:r w:rsidRPr="00F63552">
        <w:rPr>
          <w:b/>
          <w:color w:val="0072C6"/>
        </w:rPr>
        <w:t>Продукти, които не са на Microsoft</w:t>
      </w:r>
      <w:bookmarkEnd w:id="55"/>
      <w:bookmarkEnd w:id="56"/>
    </w:p>
    <w:bookmarkEnd w:id="57"/>
    <w:p w14:paraId="2FD9D8ED" w14:textId="77777777" w:rsidR="001B7568" w:rsidRPr="00747204" w:rsidRDefault="001B7568" w:rsidP="00F63552">
      <w:pPr>
        <w:pStyle w:val="ProductList-Body"/>
        <w:ind w:left="158"/>
      </w:pPr>
      <w:r>
        <w:t xml:space="preserve">Microsoft може да предоставя Продукти, които не са на Microsoft, в наличност за Клиента чрез използването от страна на Клиента на Онлайн услугите (например чрез магазин, галерия или като резултати от търсене) или онлайн магазин на Microsoft (например Магазина на Microsoft за бизнес или Магазина на Microsoft за образование). Ако Клиентът инсталира или използва Продукти, които не са на Microsoft, с дадена Онлайн услуга, Клиентът няма право чрез това си действие да подлага интелектуална собственост или технологии на Microsoft на задължения извън тези, които са изрично включени в споразумението за корпоративно лицензиране на Клиента. За удобство на Клиента Microsoft може да включи такси за определен Продукт, който не е на Microsoft, като част от сметката на Клиента за Онлайн услугите. Въпреки това Microsoft не поема никаква отговорност за Продукт, който не е на Microsoft. Единствено Клиентът носи отговорност за Продукт, който не е на Microsoft, който той инсталира или използва с Онлайн услуга или придобива или управлява чрез онлайн магазин на Microsoft. Използването от страна на Клиента на Продукт, който не е на Microsoft, се регулира от лиценза, услугата и/или условията за поверителност между Клиента и издателя на Продукта, който не е на Microsoft (ако има такъв). </w:t>
      </w:r>
    </w:p>
    <w:p w14:paraId="1AE95EC8" w14:textId="74B619A9" w:rsidR="00103924" w:rsidRDefault="00103924" w:rsidP="00103924">
      <w:pPr>
        <w:pStyle w:val="ProductList-Body"/>
      </w:pPr>
    </w:p>
    <w:p w14:paraId="09BD4C9E" w14:textId="77777777" w:rsidR="00847145" w:rsidRPr="0006694D" w:rsidRDefault="00847145" w:rsidP="00847145">
      <w:pPr>
        <w:pStyle w:val="ProductList-Body"/>
        <w:ind w:left="158" w:hanging="158"/>
        <w:rPr>
          <w:b/>
          <w:color w:val="0072C6"/>
        </w:rPr>
      </w:pPr>
      <w:bookmarkStart w:id="58" w:name="GeneralTerms_Previews"/>
      <w:r>
        <w:rPr>
          <w:b/>
          <w:color w:val="0072C6"/>
        </w:rPr>
        <w:t>Предварителни прегледи</w:t>
      </w:r>
    </w:p>
    <w:p w14:paraId="3E3109D6" w14:textId="60DC6E0F" w:rsidR="00847145" w:rsidRDefault="00543897" w:rsidP="00543897">
      <w:pPr>
        <w:pStyle w:val="ProductList-Body"/>
        <w:ind w:left="180"/>
      </w:pPr>
      <w:r>
        <w:t>ПРЕДВАРИТЕЛНИТЕ ВЕРСИИ СЕ ПРЕДОСТАВЯТ В СЪСТОЯНИЕТО, В КОЕТО СА, С ВСИЧКИ ПРОПУСКИ И ГРЕШКИ, И КАКТО Е ПРИЛОЖИМО, според описаното в настоящото. Предварителните версии не се включват в SLA за съответната Онлайн услуга и може да не се покриват от поддръжката на клиенти. Имаме право да променяме или прекратяваме предлагането на Предварителните прегледи по всяко време без предизвестие. Имаме право също така да изберем да не предоставяме услугата за Предварителни версии за всички клиенти</w:t>
      </w:r>
      <w:r w:rsidR="00847145">
        <w:t xml:space="preserve">. </w:t>
      </w:r>
    </w:p>
    <w:p w14:paraId="7A5338AC" w14:textId="77777777" w:rsidR="00847145" w:rsidRDefault="00847145" w:rsidP="00847145">
      <w:pPr>
        <w:pStyle w:val="ProductList-Body"/>
        <w:ind w:left="180" w:hanging="158"/>
      </w:pPr>
    </w:p>
    <w:p w14:paraId="65B207D5" w14:textId="77777777" w:rsidR="00847145" w:rsidRDefault="00847145" w:rsidP="00E50DD4">
      <w:pPr>
        <w:pStyle w:val="ProductList-Body"/>
        <w:tabs>
          <w:tab w:val="clear" w:pos="158"/>
          <w:tab w:val="left" w:pos="22"/>
        </w:tabs>
      </w:pPr>
      <w:r>
        <w:t xml:space="preserve">Освен ако не е предвидено друго в отделно споразумение, Предварителните версии не се включват в SLA за съответната Онлайн услуга. </w:t>
      </w:r>
    </w:p>
    <w:p w14:paraId="79E35F33" w14:textId="77777777" w:rsidR="00847145" w:rsidRDefault="00847145" w:rsidP="00847145">
      <w:pPr>
        <w:pStyle w:val="ProductList-Body"/>
        <w:ind w:left="180" w:hanging="158"/>
      </w:pPr>
    </w:p>
    <w:p w14:paraId="22C82C27" w14:textId="77777777" w:rsidR="00847145" w:rsidRDefault="00847145" w:rsidP="00E50DD4">
      <w:pPr>
        <w:pStyle w:val="ProductList-Body"/>
        <w:tabs>
          <w:tab w:val="clear" w:pos="158"/>
          <w:tab w:val="left" w:pos="22"/>
        </w:tabs>
      </w:pPr>
      <w:r>
        <w:t>Предоставянето на „Обратна връзка“ (предложения, коментари, обратна връзка, идеи или ноу-хау в каквато и да е форма) на Microsoft във връзка с услугите за Предварителни прегледи е доброволно. Microsoft няма задължението да публикува или използва Обратна връзка. Като изпраща Обратна връзка на Microsoft, Клиентът (и всяко лице, предоставящо Обратна връзка чрез Клиента) неотменимо и завинаги предоставя на Microsoft и нейните Свързани лица по всички свои (и техни) притежавани или контролирани права на интелектуална собственост глобално, неизключително, изцяло платено, безвъзмездно, подлежащо на прехвърляне и прелицензиране право и лиценз за създаване, използване, възпроизвеждане, подготвяне на производни продукти, разпространение, публично изпълнение и показване, излъчване или комерсиализиране на Обратната връзка (включително чрез комбиниране или взаимодействие на продукти, услуги или технологии, които зависят от или включват Обратна връзка с други продукти, услуги или технологии на Microsoft или други лица) без приписване и за всякакви цели.</w:t>
      </w:r>
    </w:p>
    <w:p w14:paraId="74529B1F" w14:textId="77777777" w:rsidR="00847145" w:rsidRDefault="00847145" w:rsidP="00847145">
      <w:pPr>
        <w:pStyle w:val="ProductList-Body"/>
        <w:ind w:left="180" w:hanging="158"/>
      </w:pPr>
    </w:p>
    <w:p w14:paraId="2015F4FE" w14:textId="77777777" w:rsidR="00847145" w:rsidRDefault="00847145" w:rsidP="00F431C0">
      <w:pPr>
        <w:pStyle w:val="ProductList-Body"/>
        <w:tabs>
          <w:tab w:val="clear" w:pos="158"/>
          <w:tab w:val="left" w:pos="0"/>
        </w:tabs>
      </w:pPr>
      <w:r>
        <w:t>Клиентът гарантира, че: 1) няма да предоставя Обратна връзка, която е предмет на лиценз, изискващ от Microsoft да лицензира каквото и да е на трети лица, тъй като Microsoft упражнява някое от горепосочените права в Обратната връзка на Участника; и 2) притежава или по друг начин контролира всички права върху подобна Обратна връзка и тя не е обект на каквито и да е права на трети лица (включително права на личност или права за публичност).</w:t>
      </w:r>
    </w:p>
    <w:p w14:paraId="05646A27" w14:textId="77777777" w:rsidR="00847145" w:rsidRDefault="00847145" w:rsidP="00F431C0">
      <w:pPr>
        <w:pStyle w:val="ProductList-Body"/>
        <w:ind w:left="158" w:hanging="158"/>
        <w:rPr>
          <w:b/>
          <w:color w:val="0072C6"/>
        </w:rPr>
      </w:pPr>
    </w:p>
    <w:p w14:paraId="7C741CF8" w14:textId="77777777" w:rsidR="00543897" w:rsidRPr="00144B40" w:rsidRDefault="00543897" w:rsidP="00543897">
      <w:pPr>
        <w:pStyle w:val="ProductList-Body"/>
        <w:rPr>
          <w:b/>
          <w:color w:val="0072C6"/>
        </w:rPr>
      </w:pPr>
      <w:r>
        <w:rPr>
          <w:b/>
          <w:color w:val="0072C6"/>
        </w:rPr>
        <w:t>Azure Active Directory, безплатно издание</w:t>
      </w:r>
    </w:p>
    <w:p w14:paraId="0D884ECE" w14:textId="77777777" w:rsidR="00543897" w:rsidRDefault="00543897" w:rsidP="00543897">
      <w:pPr>
        <w:pStyle w:val="ProductList-Body"/>
      </w:pPr>
      <w:r>
        <w:t xml:space="preserve">Както е описано в </w:t>
      </w:r>
      <w:hyperlink r:id="rId28" w:history="1">
        <w:r>
          <w:rPr>
            <w:rStyle w:val="Hyperlink"/>
          </w:rPr>
          <w:t>https://docs.microsoft.com/en-us/azure/active-directory/fundamentals/active-directory-whatis</w:t>
        </w:r>
      </w:hyperlink>
      <w:r>
        <w:t xml:space="preserve">, повечето Онлайн услуги включват екземпляр от Azure Active Directory, базирана в облака възможност за удостоверяване на потребителите („Azure AD Free“). След като Клиентът конфигурира и използва първата такава Онлайн услуга, екземплярът на Azure AD Free, както е конфигуриран от Клиента за потребителите му, може да задейства функциите за удостоверяване на потребителите за всеки по-късно придобит абонамент за Онлайн услуга. </w:t>
      </w:r>
    </w:p>
    <w:p w14:paraId="4144004A" w14:textId="77777777" w:rsidR="00543897" w:rsidRDefault="00543897" w:rsidP="00543897">
      <w:pPr>
        <w:pStyle w:val="ProductList-Body"/>
      </w:pPr>
    </w:p>
    <w:p w14:paraId="68CBED59" w14:textId="77777777" w:rsidR="00543897" w:rsidRPr="000C0798" w:rsidRDefault="00543897" w:rsidP="00543897">
      <w:pPr>
        <w:pStyle w:val="ProductList-Body"/>
      </w:pPr>
      <w:r>
        <w:t>Екземплярът на Клиента на Azure AD Free дава възможност също така на удостоверените потребители да взаимодействат с Microsoft или трета страна в контекст извън Онлайн услугите („Други услуги, зависещи от AD“), по-специално в случаите, когато Microsoft или третата страна изискват потребителски акаунт в Azure Active Directory. По отношение на функционирането на Azure AD Free за Други услуги, зависещи от AD, Microsoft остава администратор на данни и използването по този начин на Azure AD Free представлява достоверна инструкция от Клиента към Microsoft за разрешаване на такова използване. По отношение на функционирането на Други услуги, зависещи от AD, вижте приложимото за тях споразумение и правила за поверителност, за да определите ролята на доставчика на Други услуги, зависещи от AD.</w:t>
      </w:r>
    </w:p>
    <w:p w14:paraId="5E086921" w14:textId="77777777" w:rsidR="00543897" w:rsidRDefault="00543897" w:rsidP="00F431C0">
      <w:pPr>
        <w:pStyle w:val="ProductList-Body"/>
        <w:ind w:left="158" w:hanging="158"/>
        <w:rPr>
          <w:b/>
          <w:color w:val="0072C6"/>
        </w:rPr>
      </w:pPr>
    </w:p>
    <w:p w14:paraId="7848FE48" w14:textId="364A5E17" w:rsidR="00847145" w:rsidRPr="004C41FC" w:rsidRDefault="00847145" w:rsidP="00F431C0">
      <w:pPr>
        <w:pStyle w:val="ProductList-Body"/>
        <w:ind w:left="158" w:hanging="158"/>
      </w:pPr>
      <w:r>
        <w:rPr>
          <w:b/>
          <w:color w:val="0072C6"/>
        </w:rPr>
        <w:t>Конкурентно тестване на производителността</w:t>
      </w:r>
    </w:p>
    <w:p w14:paraId="234FFF21" w14:textId="77777777" w:rsidR="00847145" w:rsidRDefault="00847145" w:rsidP="00F431C0">
      <w:pPr>
        <w:pStyle w:val="ProductList-Body"/>
        <w:tabs>
          <w:tab w:val="clear" w:pos="158"/>
          <w:tab w:val="left" w:pos="0"/>
        </w:tabs>
      </w:pPr>
      <w:r>
        <w:t>Ако Клиентът предлага услуга, конкурентна на дадена онлайн услуга, чрез използването на онлайн услугата, Клиентът се съгласява да се откаже от всички ограничения за конкурентно използване и конкурентно тестване на производителността при условията, уреждащи неговата конкурентна услуга. Ако Клиентът не възнамерява да се откаже от подобни ограничения в условията за ползване, той няма право да използва онлайн услугата.</w:t>
      </w:r>
    </w:p>
    <w:p w14:paraId="4EFB48EA" w14:textId="77777777" w:rsidR="00847145" w:rsidRDefault="00847145" w:rsidP="00F431C0">
      <w:pPr>
        <w:pStyle w:val="ProductList-Body"/>
        <w:ind w:left="158" w:hanging="158"/>
      </w:pPr>
    </w:p>
    <w:p w14:paraId="19290E21" w14:textId="77777777" w:rsidR="00847145" w:rsidRPr="00AF1A25" w:rsidRDefault="00847145" w:rsidP="0086195A">
      <w:pPr>
        <w:pStyle w:val="ProductList-Body"/>
        <w:keepNext/>
        <w:ind w:left="158" w:hanging="158"/>
        <w:rPr>
          <w:b/>
          <w:color w:val="0072C6"/>
        </w:rPr>
      </w:pPr>
      <w:r>
        <w:rPr>
          <w:b/>
          <w:bCs/>
          <w:color w:val="0072C6"/>
        </w:rPr>
        <w:lastRenderedPageBreak/>
        <w:t>Клиенти – правителствени организации</w:t>
      </w:r>
    </w:p>
    <w:bookmarkEnd w:id="58"/>
    <w:p w14:paraId="570FC8A6" w14:textId="77777777" w:rsidR="00847145" w:rsidRDefault="00847145" w:rsidP="00E50DD4">
      <w:pPr>
        <w:pStyle w:val="ProductList-Body"/>
        <w:tabs>
          <w:tab w:val="clear" w:pos="158"/>
          <w:tab w:val="left" w:pos="270"/>
          <w:tab w:val="left" w:pos="720"/>
        </w:tabs>
        <w:ind w:firstLine="22"/>
      </w:pPr>
      <w:r>
        <w:t xml:space="preserve">Ако Клиентът е правителствена организация, посочените по-долу условия се прилагат за всички Онлайн услуги, които са предоставени безплатно на Клиента: </w:t>
      </w:r>
    </w:p>
    <w:p w14:paraId="13917F25" w14:textId="77777777" w:rsidR="00847145" w:rsidRDefault="00847145" w:rsidP="00E50DD4">
      <w:pPr>
        <w:pStyle w:val="ProductList-Body"/>
        <w:numPr>
          <w:ilvl w:val="0"/>
          <w:numId w:val="19"/>
        </w:numPr>
        <w:ind w:left="720"/>
      </w:pPr>
      <w:r>
        <w:t xml:space="preserve">Microsoft се отказва от всякакви права на компенсация от Клиента за Онлайн услугата. </w:t>
      </w:r>
    </w:p>
    <w:p w14:paraId="4FC76510" w14:textId="2ECB5ADE" w:rsidR="00847145" w:rsidRDefault="00847145" w:rsidP="00E50DD4">
      <w:pPr>
        <w:pStyle w:val="ProductList-Body"/>
        <w:numPr>
          <w:ilvl w:val="0"/>
          <w:numId w:val="19"/>
        </w:numPr>
        <w:ind w:left="720"/>
      </w:pPr>
      <w:r>
        <w:t>В съответствие с приложимите закони и разпоредби Microsoft и Клиентът потвърждават, че Онлайн услугите ще се използват единствено от Клиента и не се предоставят за лична употреба или използване от който и да е отделен правителствен служител.</w:t>
      </w:r>
    </w:p>
    <w:p w14:paraId="4A69BC7B" w14:textId="55709F9C" w:rsidR="00CB52F8" w:rsidRDefault="00CB52F8" w:rsidP="00CB52F8">
      <w:pPr>
        <w:pStyle w:val="ProductList-Body"/>
      </w:pPr>
    </w:p>
    <w:p w14:paraId="378F4FE7" w14:textId="77777777" w:rsidR="00CB52F8" w:rsidRDefault="00CB52F8" w:rsidP="00CB52F8">
      <w:pPr>
        <w:pStyle w:val="ProductList-Body"/>
        <w:ind w:left="158" w:hanging="158"/>
        <w:rPr>
          <w:b/>
          <w:bCs/>
          <w:color w:val="0072C6"/>
        </w:rPr>
      </w:pPr>
      <w:r>
        <w:rPr>
          <w:b/>
          <w:bCs/>
          <w:color w:val="0072C6"/>
        </w:rPr>
        <w:t>Германски онлайн услуги</w:t>
      </w:r>
    </w:p>
    <w:p w14:paraId="5CA81736" w14:textId="3174A412" w:rsidR="00CB52F8" w:rsidRPr="008F7574" w:rsidRDefault="00CB52F8" w:rsidP="00CB52F8">
      <w:pPr>
        <w:pStyle w:val="ProductList-Body"/>
        <w:rPr>
          <w:b/>
          <w:bCs/>
          <w:color w:val="0072C6"/>
        </w:rPr>
      </w:pPr>
      <w:r>
        <w:t xml:space="preserve">Използването на Германските онлайн услуги също е предмет на специфичните за предложението условия, достъпни на </w:t>
      </w:r>
      <w:hyperlink r:id="rId29" w:history="1">
        <w:r>
          <w:rPr>
            <w:rStyle w:val="Hyperlink"/>
          </w:rPr>
          <w:t>https://aka.ms/MCAGermanSupplement</w:t>
        </w:r>
      </w:hyperlink>
      <w:r>
        <w:t xml:space="preserve">. </w:t>
      </w:r>
    </w:p>
    <w:p w14:paraId="7B1C355D" w14:textId="77777777" w:rsidR="00DD31AE" w:rsidRPr="00903BB7" w:rsidRDefault="00527B57"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381C693" w14:textId="728BB67C" w:rsidR="005C5D67" w:rsidRDefault="005C5D67" w:rsidP="00A914BF">
      <w:pPr>
        <w:pStyle w:val="ProductList-Body"/>
        <w:sectPr w:rsidR="005C5D67" w:rsidSect="00A61B2A">
          <w:pgSz w:w="12240" w:h="15840"/>
          <w:pgMar w:top="1440" w:right="720" w:bottom="1440" w:left="720" w:header="720" w:footer="720" w:gutter="0"/>
          <w:cols w:space="720"/>
          <w:titlePg/>
          <w:docGrid w:linePitch="360"/>
        </w:sectPr>
      </w:pPr>
    </w:p>
    <w:p w14:paraId="4391357C" w14:textId="77777777" w:rsidR="00E81045" w:rsidRDefault="00E81045" w:rsidP="00A914BF">
      <w:pPr>
        <w:pStyle w:val="ProductList-Body"/>
        <w:sectPr w:rsidR="00E81045" w:rsidSect="005C5D67">
          <w:footerReference w:type="default" r:id="rId30"/>
          <w:footerReference w:type="first" r:id="rId31"/>
          <w:type w:val="continuous"/>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9" w:name="OnlineServiceSpecificTerms"/>
      <w:bookmarkStart w:id="60" w:name="_Toc510089857"/>
      <w:bookmarkStart w:id="61" w:name="_Toc28586198"/>
      <w:r>
        <w:lastRenderedPageBreak/>
        <w:t>Специфични условия за Онлайн услуги</w:t>
      </w:r>
      <w:bookmarkEnd w:id="59"/>
      <w:bookmarkEnd w:id="60"/>
      <w:bookmarkEnd w:id="61"/>
    </w:p>
    <w:p w14:paraId="3B9E80E0" w14:textId="6C239A79" w:rsidR="000E6ED8" w:rsidRPr="00690C65" w:rsidRDefault="00543897" w:rsidP="00A914BF">
      <w:pPr>
        <w:pStyle w:val="ProductList-Body"/>
      </w:pPr>
      <w:r>
        <w:t>В допълнение към Общите условия за Онлайн услуги по-горе към посочените Онлайн услуги се прилагат следните специфични условия за Онлайн услуги. В случай на конфликт или несъответствие между Общите условия и специфичните условия за Онлайн услуги, приоритет имат специфичните условия за Онлайн услуги що се отнася до приложимите Онлайн услуги. Ако дадена Онлайн услуга не е посочена по-долу, съответната услуга не разполага със Специфични условия за Онлайн услугата</w:t>
      </w:r>
      <w:r w:rsidR="00272578">
        <w:t>.</w:t>
      </w:r>
    </w:p>
    <w:p w14:paraId="4AC2E2E6" w14:textId="77777777" w:rsidR="000E6ED8" w:rsidRPr="00690C65" w:rsidRDefault="000E6ED8" w:rsidP="00A914BF">
      <w:pPr>
        <w:pStyle w:val="ProductList-Body"/>
      </w:pPr>
    </w:p>
    <w:p w14:paraId="31875D02" w14:textId="758250D8" w:rsidR="000E6ED8" w:rsidRPr="00B95770" w:rsidRDefault="00272578" w:rsidP="00000F05">
      <w:pPr>
        <w:pStyle w:val="ProductList-OfferingGroupHeading"/>
        <w:rPr>
          <w:lang w:val="bg-BG"/>
        </w:rPr>
      </w:pPr>
      <w:bookmarkStart w:id="62" w:name="_Toc28586199"/>
      <w:bookmarkStart w:id="63" w:name="MicrosoftAzureServices"/>
      <w:r>
        <w:t>Microsoft</w:t>
      </w:r>
      <w:r w:rsidRPr="00B95770">
        <w:rPr>
          <w:lang w:val="bg-BG"/>
        </w:rPr>
        <w:t xml:space="preserve"> </w:t>
      </w:r>
      <w:r w:rsidRPr="00000F05">
        <w:t>Azure</w:t>
      </w:r>
      <w:r w:rsidRPr="00B95770">
        <w:rPr>
          <w:lang w:val="bg-BG"/>
        </w:rPr>
        <w:t xml:space="preserve"> </w:t>
      </w:r>
      <w:r>
        <w:t>Services</w:t>
      </w:r>
      <w:bookmarkEnd w:id="62"/>
    </w:p>
    <w:bookmarkEnd w:id="63"/>
    <w:p w14:paraId="049A2D63" w14:textId="77777777" w:rsidR="00341CA7" w:rsidRPr="002A3B84" w:rsidRDefault="00341CA7" w:rsidP="00341CA7">
      <w:pPr>
        <w:pStyle w:val="ProductList-Body"/>
        <w:rPr>
          <w:b/>
          <w:color w:val="00188F"/>
        </w:rPr>
      </w:pPr>
      <w:r>
        <w:rPr>
          <w:b/>
          <w:color w:val="00188F"/>
        </w:rPr>
        <w:t>Предупреждения</w:t>
      </w:r>
    </w:p>
    <w:p w14:paraId="7C0FC039" w14:textId="16729795" w:rsidR="001B7568" w:rsidRPr="00747204" w:rsidRDefault="001B7568" w:rsidP="001B7568">
      <w:pPr>
        <w:pStyle w:val="ProductList-Body"/>
      </w:pPr>
      <w:r>
        <w:t xml:space="preserve">Прилагат се Предупрежденията за Bing Maps, Професионалните услуги, H.265/HEV кодирането за Azure Media Services, Adobe Flash Player и Визуалния стандарт H.264/AVC, Видеостандарта VC-1, Визуалния стандарт MPEG-4 Част 2 и Видеостандарта MPEG-2 в </w:t>
      </w:r>
      <w:hyperlink w:anchor="Attachment1" w:tooltip="Приложение 1" w:history="1">
        <w:r>
          <w:rPr>
            <w:rStyle w:val="Hyperlink"/>
          </w:rPr>
          <w:t>Приложение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Споразумение за услуги</w:t>
      </w:r>
    </w:p>
    <w:p w14:paraId="41766555" w14:textId="33FE0FAB" w:rsidR="00CC34E7" w:rsidRPr="00690C65" w:rsidRDefault="00CC34E7" w:rsidP="00CC34E7">
      <w:pPr>
        <w:pStyle w:val="ProductList-Body"/>
      </w:pPr>
      <w:r>
        <w:t>Вижте</w:t>
      </w:r>
      <w:r w:rsidRPr="001D272D">
        <w:t xml:space="preserve"> </w:t>
      </w:r>
      <w:hyperlink r:id="rId32" w:history="1">
        <w:r w:rsidRPr="005E55A6">
          <w:rPr>
            <w:rStyle w:val="Hyperlink"/>
          </w:rPr>
          <w:t>http://azure.microsoft.com/support/legal/sla/</w:t>
        </w:r>
      </w:hyperlink>
      <w:r>
        <w:t>.</w:t>
      </w:r>
    </w:p>
    <w:p w14:paraId="6A9CDFBC" w14:textId="77777777" w:rsidR="00CC34E7" w:rsidRPr="00690C65" w:rsidRDefault="00CC34E7" w:rsidP="00473F5E">
      <w:pPr>
        <w:pStyle w:val="ProductList-Body"/>
      </w:pPr>
    </w:p>
    <w:p w14:paraId="7472FC6E" w14:textId="761A50DB" w:rsidR="00272578" w:rsidRPr="000964DC" w:rsidRDefault="009616E2" w:rsidP="00473F5E">
      <w:pPr>
        <w:pStyle w:val="ProductList-Body"/>
      </w:pPr>
      <w:r>
        <w:rPr>
          <w:b/>
          <w:color w:val="00188F"/>
        </w:rPr>
        <w:t>Определения</w:t>
      </w:r>
    </w:p>
    <w:p w14:paraId="29976995" w14:textId="50C426D7" w:rsidR="00D02EF7" w:rsidRDefault="00D02EF7" w:rsidP="00473F5E">
      <w:pPr>
        <w:pStyle w:val="ProductList-Body"/>
        <w:spacing w:after="120"/>
      </w:pPr>
      <w:r>
        <w:t xml:space="preserve">„Услуги на Azure за Правителствени организации“ означава една или повече от услугите или функциите, които Microsoft предоставя на Клиента като Услуги в облак на Правителствена общност в САЩ в регионите, посочени на адрес: </w:t>
      </w:r>
      <w:hyperlink r:id="rId33" w:anchor="services" w:history="1">
        <w:r w:rsidRPr="005E55A6">
          <w:rPr>
            <w:rStyle w:val="Hyperlink"/>
          </w:rPr>
          <w:t>http://azure.microsoft.com/en-us/regions/#services</w:t>
        </w:r>
      </w:hyperlink>
      <w:r>
        <w:t>.</w:t>
      </w:r>
    </w:p>
    <w:p w14:paraId="493F3500" w14:textId="77777777" w:rsidR="00370CDA" w:rsidRDefault="00370CDA" w:rsidP="00473F5E">
      <w:pPr>
        <w:pStyle w:val="ProductList-Body"/>
        <w:spacing w:after="120"/>
      </w:pPr>
      <w:r w:rsidRPr="005E672B">
        <w:t>„</w:t>
      </w:r>
      <w:r>
        <w:t>Услуги за търсене с Bing</w:t>
      </w:r>
      <w:r w:rsidRPr="005E672B">
        <w:t>“</w:t>
      </w:r>
      <w:r>
        <w:t xml:space="preserve"> означава API за персонализирано търсене, търсене на местен бизнес, търсене на обекти, търсене на изображения, търсене на новини, търсене на видеоклипове, визуално търсене, уеб търсене, правописна проверка и автоматични предложения на Bing, както и които и да е други API, указани на адрес: </w:t>
      </w:r>
      <w:hyperlink r:id="rId34" w:history="1">
        <w:r>
          <w:rPr>
            <w:rStyle w:val="Hyperlink"/>
          </w:rPr>
          <w:t>https://aka.ms/r1j7jq</w:t>
        </w:r>
      </w:hyperlink>
      <w:r>
        <w:t>.</w:t>
      </w:r>
    </w:p>
    <w:p w14:paraId="3D741CB7" w14:textId="139834F0" w:rsidR="003A3791" w:rsidRDefault="003A3791" w:rsidP="00473F5E">
      <w:pPr>
        <w:pStyle w:val="ProductList-Body"/>
        <w:spacing w:after="120"/>
      </w:pPr>
      <w:r>
        <w:t>„Данни от Услугите за търсене с Bing</w:t>
      </w:r>
      <w:r w:rsidRPr="00225EA6">
        <w:rPr>
          <w:lang w:val="ru-RU"/>
        </w:rPr>
        <w:t>“</w:t>
      </w:r>
      <w:r>
        <w:t xml:space="preserve"> означава Клиентски данни, които са предоставени на Microsoft от или от името на Клиента чрез използването на Услугите за търсене с Bing.</w:t>
      </w:r>
    </w:p>
    <w:p w14:paraId="7A4AF654" w14:textId="4FFA4534" w:rsidR="00272578" w:rsidRPr="00690C65" w:rsidRDefault="009616E2" w:rsidP="00473F5E">
      <w:pPr>
        <w:pStyle w:val="ProductList-Body"/>
        <w:spacing w:after="120"/>
      </w:pPr>
      <w:r>
        <w:t>„Клиентско решение“ означава приложение или набор от приложения, който добавя основна и значителна функционалност към Microsoft Azure Services и който не представлява основен заместител на Microsoft Azure Services.</w:t>
      </w:r>
    </w:p>
    <w:p w14:paraId="79646DDF" w14:textId="77777777" w:rsidR="007F191E" w:rsidRPr="00CC13E3" w:rsidRDefault="007F191E" w:rsidP="00473F5E">
      <w:pPr>
        <w:pStyle w:val="ProductList-Body"/>
        <w:spacing w:after="120"/>
      </w:pPr>
      <w:r>
        <w:t xml:space="preserve">„Microsoft Azure Services“ означава услугите и функциите на Microsoft, посочени на адрес </w:t>
      </w:r>
      <w:hyperlink r:id="rId35" w:history="1">
        <w:r>
          <w:rPr>
            <w:rStyle w:val="Hyperlink"/>
          </w:rPr>
          <w:t>http://azure.microsoft.com/services/</w:t>
        </w:r>
      </w:hyperlink>
      <w:r>
        <w:t>, с изключение на онези, които се лицензират поотделно. „Microsoft Azure Services</w:t>
      </w:r>
      <w:r w:rsidRPr="00ED455B">
        <w:rPr>
          <w:lang w:val="ru-RU"/>
        </w:rPr>
        <w:t>“</w:t>
      </w:r>
      <w:r>
        <w:t xml:space="preserve"> включва компоненти с отворен код, включени от Microsoft в тези услуги и функции.</w:t>
      </w:r>
    </w:p>
    <w:p w14:paraId="0C24279C" w14:textId="77777777" w:rsidR="003A3791" w:rsidRDefault="003A3791" w:rsidP="00473F5E">
      <w:pPr>
        <w:pStyle w:val="ProductList-Body"/>
      </w:pPr>
      <w:r>
        <w:t>„Microsoft Translator“ означава API на Translator за текст и/или API на Translator за говор, предлаган/и от Microsoft като базирана в облака услуга за машинен превод.</w:t>
      </w:r>
    </w:p>
    <w:p w14:paraId="4AE61097" w14:textId="77777777" w:rsidR="009616E2" w:rsidRPr="00690C65" w:rsidRDefault="009616E2" w:rsidP="00473F5E">
      <w:pPr>
        <w:pStyle w:val="ProductList-Body"/>
      </w:pPr>
    </w:p>
    <w:p w14:paraId="09F83536" w14:textId="77777777" w:rsidR="009616E2" w:rsidRPr="00690C65" w:rsidRDefault="00272578" w:rsidP="00473F5E">
      <w:pPr>
        <w:pStyle w:val="ProductList-Body"/>
      </w:pPr>
      <w:r>
        <w:rPr>
          <w:b/>
          <w:color w:val="00188F"/>
        </w:rPr>
        <w:t>Ограничения</w:t>
      </w:r>
    </w:p>
    <w:p w14:paraId="23A765D2" w14:textId="121DFCA9" w:rsidR="00272578" w:rsidRPr="00690C65" w:rsidRDefault="00272578" w:rsidP="00473F5E">
      <w:pPr>
        <w:pStyle w:val="ProductList-Body"/>
      </w:pPr>
      <w:r>
        <w:t>Като Клиент нямате право</w:t>
      </w:r>
    </w:p>
    <w:p w14:paraId="67F9EDEC" w14:textId="77777777" w:rsidR="00272578" w:rsidRPr="00690C65" w:rsidRDefault="00272578" w:rsidP="00473F5E">
      <w:pPr>
        <w:pStyle w:val="ProductList-Body"/>
        <w:numPr>
          <w:ilvl w:val="0"/>
          <w:numId w:val="5"/>
        </w:numPr>
        <w:ind w:left="450" w:hanging="270"/>
      </w:pPr>
      <w:r>
        <w:t>да препродавате или разпространявате повторно Microsoft Azure Services, или</w:t>
      </w:r>
    </w:p>
    <w:p w14:paraId="7A295F42" w14:textId="7BF2C9E7" w:rsidR="00272578" w:rsidRPr="00690C65" w:rsidRDefault="00272578" w:rsidP="00473F5E">
      <w:pPr>
        <w:pStyle w:val="ProductList-Body"/>
        <w:numPr>
          <w:ilvl w:val="0"/>
          <w:numId w:val="5"/>
        </w:numPr>
        <w:spacing w:before="40"/>
        <w:ind w:left="461" w:hanging="274"/>
      </w:pPr>
      <w:r>
        <w:t>да разрешавате на няколко потребители директен или индиректен достъп до функции на Microsoft Azure Service, които са налични за отделни потребители (напр. Active Directory Premium). Приложимите специфични условия за превъзлагане за дадена функция на Microsoft Azure Service може да са предоставени в допълнителна документация за съответната функция.</w:t>
      </w:r>
    </w:p>
    <w:p w14:paraId="52BFF352" w14:textId="77777777" w:rsidR="009616E2" w:rsidRPr="00690C65" w:rsidRDefault="009616E2" w:rsidP="00473F5E">
      <w:pPr>
        <w:pStyle w:val="ProductList-Body"/>
      </w:pPr>
    </w:p>
    <w:p w14:paraId="47217428" w14:textId="77777777" w:rsidR="009616E2" w:rsidRPr="000964DC" w:rsidRDefault="00272578" w:rsidP="00473F5E">
      <w:pPr>
        <w:pStyle w:val="ProductList-Body"/>
      </w:pPr>
      <w:r>
        <w:rPr>
          <w:b/>
          <w:color w:val="00188F"/>
        </w:rPr>
        <w:t>Оттегляне на услуги или функции</w:t>
      </w:r>
    </w:p>
    <w:p w14:paraId="20384FBB" w14:textId="12F9580B" w:rsidR="00272578" w:rsidRPr="00690C65" w:rsidRDefault="00272578" w:rsidP="00473F5E">
      <w:pPr>
        <w:pStyle w:val="ProductList-Body"/>
      </w:pPr>
      <w:r>
        <w:t>Microsoft ще предостави на Клиента 12-месечно предизвестие, преди да премахне каквито и да е съществени функции или функционалности или преди да прекрати дадена услуга, освен ако съображения, свързани със защитата, закона или производителността на системата, не изискват ускорено оттегляне. Това не важи за Предварителните издания</w:t>
      </w:r>
    </w:p>
    <w:p w14:paraId="28E665C2" w14:textId="77777777" w:rsidR="009616E2" w:rsidRPr="00690C65" w:rsidRDefault="009616E2" w:rsidP="00473F5E">
      <w:pPr>
        <w:pStyle w:val="ProductList-Body"/>
      </w:pPr>
    </w:p>
    <w:p w14:paraId="41CC1263" w14:textId="18D9CCC7" w:rsidR="009616E2" w:rsidRPr="00690C65" w:rsidRDefault="002A3B84" w:rsidP="00473F5E">
      <w:pPr>
        <w:pStyle w:val="ProductList-Body"/>
      </w:pPr>
      <w:r>
        <w:rPr>
          <w:b/>
          <w:color w:val="00188F"/>
        </w:rPr>
        <w:t>Запазване на данни след изтичане на срока или прекратяване</w:t>
      </w:r>
    </w:p>
    <w:p w14:paraId="2B576A03" w14:textId="4CEA408C" w:rsidR="00272578" w:rsidRPr="00690C65" w:rsidRDefault="00272578" w:rsidP="00473F5E">
      <w:pPr>
        <w:pStyle w:val="ProductList-Body"/>
      </w:pPr>
      <w:r>
        <w:t>Изтичането на срока или прекратяването на абонамента за Онлайн услуга на Клиента няма да промени задължението на Клиента да заплаща за хостване на Клиентските данни по време на даден Удължен срок.</w:t>
      </w:r>
    </w:p>
    <w:p w14:paraId="51BB19DE" w14:textId="77777777" w:rsidR="009616E2" w:rsidRPr="00690C65" w:rsidRDefault="009616E2" w:rsidP="00473F5E">
      <w:pPr>
        <w:pStyle w:val="ProductList-Body"/>
      </w:pPr>
    </w:p>
    <w:p w14:paraId="209E464C" w14:textId="77777777" w:rsidR="009616E2" w:rsidRPr="00690C65" w:rsidRDefault="00272578" w:rsidP="00473F5E">
      <w:pPr>
        <w:pStyle w:val="ProductList-Body"/>
      </w:pPr>
      <w:r>
        <w:rPr>
          <w:b/>
          <w:color w:val="00188F"/>
        </w:rPr>
        <w:t>Изключение за хостване</w:t>
      </w:r>
    </w:p>
    <w:p w14:paraId="538ACDF4" w14:textId="6A2762A6" w:rsidR="00272578" w:rsidRPr="00690C65" w:rsidRDefault="00272578" w:rsidP="00473F5E">
      <w:pPr>
        <w:pStyle w:val="ProductList-Body"/>
      </w:pPr>
      <w:r>
        <w:t xml:space="preserve">Клиентът може да създава и да поддържа Клиентски решения и, въпреки противоречащите клаузи в споразумението за корпоративно лицензиране на Клиента, може да комбинира Microsoft Azure Services с Клиентски данни, притежавани или лицензирани от Клиента или трето лице, за създаване на Клиентски решения чрез използване на Microsoft Azure Service заедно с Клиентските данни. Клиентът може да </w:t>
      </w:r>
      <w:r>
        <w:lastRenderedPageBreak/>
        <w:t>разреши на трети лица достъп до и използване на Microsoft Azure Services във връзка с използването на това Клиентско решение.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42EB7CF9" w14:textId="77777777" w:rsidR="00186BF6" w:rsidRPr="00690C65" w:rsidRDefault="00186BF6" w:rsidP="00473F5E">
      <w:pPr>
        <w:pStyle w:val="ProductList-Body"/>
      </w:pPr>
    </w:p>
    <w:p w14:paraId="4BCAE675" w14:textId="77777777" w:rsidR="000412FD" w:rsidRPr="007F0A21" w:rsidRDefault="000412FD" w:rsidP="00473F5E">
      <w:pPr>
        <w:pStyle w:val="ProductList-Body"/>
      </w:pPr>
      <w:r>
        <w:rPr>
          <w:b/>
          <w:color w:val="00188F"/>
        </w:rPr>
        <w:t>Използване на софтуер в рамките на Microsoft Azure</w:t>
      </w:r>
    </w:p>
    <w:p w14:paraId="0F0BF3D1" w14:textId="41F7EF98" w:rsidR="00272578" w:rsidRPr="00690C65" w:rsidRDefault="000412FD" w:rsidP="00473F5E">
      <w:pPr>
        <w:pStyle w:val="ProductList-Body"/>
      </w:pPr>
      <w:r>
        <w:t>За софтуера на Microsoft, който е наличен в рамките на Microsoft Azure Service, Microsoft предоставя на Клиента ограничен лиценз за използване на софтуера само в рамките на Microsoft Azure Service.</w:t>
      </w:r>
    </w:p>
    <w:p w14:paraId="31B193D4" w14:textId="77777777" w:rsidR="00CD7F8D" w:rsidRPr="00690C65" w:rsidRDefault="00CD7F8D" w:rsidP="00473F5E">
      <w:pPr>
        <w:pStyle w:val="ProductList-Body"/>
      </w:pPr>
    </w:p>
    <w:p w14:paraId="7253DB67" w14:textId="77207652" w:rsidR="005F013C" w:rsidRPr="00690C65" w:rsidRDefault="005F013C" w:rsidP="00473F5E">
      <w:pPr>
        <w:pStyle w:val="ProductList-Body"/>
      </w:pPr>
      <w:r>
        <w:rPr>
          <w:b/>
          <w:color w:val="00188F"/>
        </w:rPr>
        <w:t>Наличност на центровете за данни</w:t>
      </w:r>
    </w:p>
    <w:p w14:paraId="12EDE99A" w14:textId="1C9F5C17" w:rsidR="005F013C" w:rsidRPr="00690C65" w:rsidRDefault="005F013C" w:rsidP="00473F5E">
      <w:pPr>
        <w:pStyle w:val="ProductList-Body"/>
      </w:pPr>
      <w:r>
        <w:t xml:space="preserve">Използването на центровете за данни в някои региони може да е ограничено до Клиентите, които се намират в или близо до съответния регион. За информация относно наличността на услугите по регион прегледайте </w:t>
      </w:r>
      <w:hyperlink r:id="rId36" w:history="1">
        <w:r>
          <w:rPr>
            <w:rStyle w:val="Hyperlink"/>
          </w:rPr>
          <w:t>http://azure.microsoft.com/en-us/regions</w:t>
        </w:r>
      </w:hyperlink>
      <w:r>
        <w:t>.</w:t>
      </w:r>
    </w:p>
    <w:p w14:paraId="7768F54B" w14:textId="77777777" w:rsidR="005F013C" w:rsidRPr="00690C65" w:rsidRDefault="005F013C" w:rsidP="00473F5E">
      <w:pPr>
        <w:pStyle w:val="ProductList-Body"/>
      </w:pPr>
    </w:p>
    <w:p w14:paraId="0597F066" w14:textId="77777777" w:rsidR="009616E2" w:rsidRPr="000964DC" w:rsidRDefault="00272578" w:rsidP="00473F5E">
      <w:pPr>
        <w:pStyle w:val="ProductList-Body"/>
      </w:pPr>
      <w:r>
        <w:rPr>
          <w:b/>
          <w:color w:val="00188F"/>
        </w:rPr>
        <w:t>Споделяне</w:t>
      </w:r>
    </w:p>
    <w:p w14:paraId="58955B29" w14:textId="4CC62FD6" w:rsidR="00272578" w:rsidRPr="00690C65" w:rsidRDefault="00272578" w:rsidP="00473F5E">
      <w:pPr>
        <w:pStyle w:val="ProductList-Body"/>
      </w:pPr>
      <w:r>
        <w:t>Услугите на Microsoft Azure може да предоставят възможността за споделяне на Клиентско решение и/или Клиентски данни с други потребители и общности в Azure или с трети лица. Ако Клиентът избере да се ангажира с подобен вид споделяне, Клиентът приема, че предоставя лиценз на всички упълномощени потребители, включително правата за използване, промяна и повторно публикуване на съответното Клиентско решение и/или на Клиентските данни, като Клиентът позволява на Microsoft да ги предостави в наличност за съответните потребители по начин и на местоположение по собствен избор.</w:t>
      </w:r>
    </w:p>
    <w:p w14:paraId="1BE904CB" w14:textId="77777777" w:rsidR="009616E2" w:rsidRPr="00690C65" w:rsidRDefault="009616E2" w:rsidP="00473F5E">
      <w:pPr>
        <w:pStyle w:val="ProductList-Body"/>
      </w:pPr>
    </w:p>
    <w:p w14:paraId="3C9319FB" w14:textId="1AC547E7" w:rsidR="009616E2" w:rsidRPr="00690C65" w:rsidRDefault="00BB13A7" w:rsidP="00473F5E">
      <w:pPr>
        <w:pStyle w:val="ProductList-Body"/>
      </w:pPr>
      <w:r>
        <w:rPr>
          <w:b/>
          <w:color w:val="00188F"/>
        </w:rPr>
        <w:t>Пазар</w:t>
      </w:r>
    </w:p>
    <w:p w14:paraId="41036C4B" w14:textId="77777777" w:rsidR="00370CDA" w:rsidRDefault="00370CDA" w:rsidP="00473F5E">
      <w:pPr>
        <w:pStyle w:val="ProductList-Body"/>
      </w:pPr>
      <w:r>
        <w:t xml:space="preserve">Microsoft Azure предоставя на Клиента възможност за осъществяване на достъп до или закупуване на продукти и услуги, оптимизирани за използване с Azure, посредством функции като Пазар на Microsoft Azure и Галерията с Виртуални машини при спазване на отделни условия, налични на адрес: </w:t>
      </w:r>
      <w:hyperlink r:id="rId37" w:history="1">
        <w:r>
          <w:rPr>
            <w:rStyle w:val="Hyperlink"/>
          </w:rPr>
          <w:t>http://azure.microsoft.com/en-us/support/legal/store-terms</w:t>
        </w:r>
      </w:hyperlink>
      <w:hyperlink r:id="rId38" w:history="1"/>
      <w:r>
        <w:t>.</w:t>
      </w:r>
    </w:p>
    <w:bookmarkStart w:id="64" w:name="MicrosoftTranslator"/>
    <w:bookmarkStart w:id="65" w:name="_Toc449618403"/>
    <w:bookmarkStart w:id="66" w:name="_Toc445967470"/>
    <w:p w14:paraId="655D0F4E" w14:textId="77777777" w:rsidR="00665B0A" w:rsidRPr="00903BB7" w:rsidRDefault="00665B0A" w:rsidP="00473F5E">
      <w:pPr>
        <w:pStyle w:val="ProductList-Body"/>
        <w:shd w:val="clear" w:color="auto" w:fill="A6A6A6" w:themeFill="background1" w:themeFillShade="A6"/>
        <w:spacing w:before="120" w:after="240"/>
        <w:jc w:val="right"/>
      </w:pPr>
      <w:r>
        <w:fldChar w:fldCharType="begin"/>
      </w:r>
      <w:r>
        <w:instrText xml:space="preserve"> HYPERLINK \l "TableofContents" \o "Съдържание"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32664078" w14:textId="07331090" w:rsidR="00C02AC8" w:rsidRPr="00C02AC8" w:rsidRDefault="00C02AC8" w:rsidP="00473F5E">
      <w:pPr>
        <w:pStyle w:val="ProductList-Offering2Heading"/>
        <w:outlineLvl w:val="2"/>
        <w:rPr>
          <w:lang w:val="bg-BG"/>
        </w:rPr>
      </w:pPr>
      <w:bookmarkStart w:id="67" w:name="_Toc8395026"/>
      <w:r w:rsidRPr="00C02AC8">
        <w:rPr>
          <w:lang w:val="bg-BG"/>
        </w:rPr>
        <w:tab/>
      </w:r>
      <w:bookmarkStart w:id="68" w:name="_Toc28586200"/>
      <w:r>
        <w:t>Azure</w:t>
      </w:r>
      <w:r w:rsidRPr="00C02AC8">
        <w:rPr>
          <w:lang w:val="bg-BG"/>
        </w:rPr>
        <w:t xml:space="preserve"> </w:t>
      </w:r>
      <w:r>
        <w:t>DevTest</w:t>
      </w:r>
      <w:r w:rsidRPr="00C02AC8">
        <w:rPr>
          <w:lang w:val="bg-BG"/>
        </w:rPr>
        <w:t xml:space="preserve"> </w:t>
      </w:r>
      <w:r>
        <w:t>Labs</w:t>
      </w:r>
      <w:bookmarkEnd w:id="67"/>
      <w:bookmarkEnd w:id="68"/>
    </w:p>
    <w:p w14:paraId="17C400AE" w14:textId="77777777" w:rsidR="00C02AC8" w:rsidRPr="000F395E" w:rsidRDefault="00C02AC8" w:rsidP="00473F5E">
      <w:pPr>
        <w:pStyle w:val="ProductList-ClauseHeading"/>
        <w:keepNext w:val="0"/>
      </w:pPr>
      <w:r>
        <w:t>Тайни в DevTest Labs</w:t>
      </w:r>
    </w:p>
    <w:p w14:paraId="555AD8D1" w14:textId="2E826252" w:rsidR="00C02AC8" w:rsidRPr="000F395E" w:rsidRDefault="00543897" w:rsidP="00473F5E">
      <w:pPr>
        <w:pStyle w:val="ProductList-Body"/>
      </w:pPr>
      <w:r>
        <w:t>Azure DevTest Labs автоматично създава хранилище за ключове, когато даден потребител запази тайна за първи път. Клиентът няма право да използва това хранилище за ключове за съхранение на друго, освен свързаните с DevTest Lab пароли, SSH ключове или лични кодове за достъп</w:t>
      </w:r>
      <w:r w:rsidR="00C02AC8">
        <w:t>.</w:t>
      </w:r>
    </w:p>
    <w:p w14:paraId="75C0F990" w14:textId="77777777" w:rsidR="00C02AC8" w:rsidRPr="00903BB7" w:rsidRDefault="00527B57" w:rsidP="00473F5E">
      <w:pPr>
        <w:pStyle w:val="ProductList-Body"/>
        <w:shd w:val="clear" w:color="auto" w:fill="A6A6A6" w:themeFill="background1" w:themeFillShade="A6"/>
        <w:spacing w:before="120" w:after="240"/>
        <w:jc w:val="right"/>
      </w:pPr>
      <w:hyperlink w:anchor="TableofContents" w:tooltip="Съдържание" w:history="1">
        <w:r w:rsidR="00C02AC8">
          <w:rPr>
            <w:rStyle w:val="Hyperlink"/>
            <w:sz w:val="16"/>
            <w:szCs w:val="16"/>
          </w:rPr>
          <w:t>Съдържание</w:t>
        </w:r>
      </w:hyperlink>
      <w:r w:rsidR="00C02AC8" w:rsidRPr="00DF320E">
        <w:rPr>
          <w:rStyle w:val="Hyperlink"/>
          <w:sz w:val="16"/>
          <w:szCs w:val="16"/>
        </w:rPr>
        <w:t xml:space="preserve"> </w:t>
      </w:r>
      <w:r w:rsidR="00C02AC8">
        <w:rPr>
          <w:sz w:val="16"/>
          <w:szCs w:val="16"/>
        </w:rPr>
        <w:t>/</w:t>
      </w:r>
      <w:r w:rsidR="00C02AC8" w:rsidRPr="00DF320E">
        <w:rPr>
          <w:sz w:val="16"/>
          <w:szCs w:val="16"/>
        </w:rPr>
        <w:t xml:space="preserve"> </w:t>
      </w:r>
      <w:hyperlink w:anchor="GeneralTerms" w:tooltip="Общи условия" w:history="1">
        <w:r w:rsidR="00C02AC8">
          <w:rPr>
            <w:rStyle w:val="Hyperlink"/>
            <w:sz w:val="16"/>
            <w:szCs w:val="16"/>
          </w:rPr>
          <w:t>Общи условия</w:t>
        </w:r>
      </w:hyperlink>
    </w:p>
    <w:p w14:paraId="184D1553" w14:textId="7861D6DE" w:rsidR="00DD31AE" w:rsidRPr="00665B0A" w:rsidRDefault="00DD31AE" w:rsidP="00473F5E">
      <w:pPr>
        <w:pStyle w:val="ProductList-Offering2Heading"/>
        <w:outlineLvl w:val="2"/>
        <w:rPr>
          <w:lang w:val="bg-BG"/>
        </w:rPr>
      </w:pPr>
      <w:r w:rsidRPr="00665B0A">
        <w:rPr>
          <w:lang w:val="bg-BG"/>
        </w:rPr>
        <w:tab/>
      </w:r>
      <w:bookmarkStart w:id="69" w:name="_Toc783785"/>
      <w:bookmarkStart w:id="70" w:name="_Toc28586201"/>
      <w:r w:rsidRPr="00665B0A">
        <w:rPr>
          <w:lang w:val="bg-BG"/>
        </w:rPr>
        <w:t xml:space="preserve">Услуги на </w:t>
      </w:r>
      <w:r>
        <w:t>Azure</w:t>
      </w:r>
      <w:r w:rsidRPr="00665B0A">
        <w:rPr>
          <w:lang w:val="bg-BG"/>
        </w:rPr>
        <w:t xml:space="preserve"> </w:t>
      </w:r>
      <w:r>
        <w:t>Lab</w:t>
      </w:r>
      <w:bookmarkEnd w:id="69"/>
      <w:bookmarkEnd w:id="70"/>
    </w:p>
    <w:p w14:paraId="473DFE7E" w14:textId="77777777" w:rsidR="00543897" w:rsidRDefault="00543897" w:rsidP="00543897">
      <w:pPr>
        <w:pStyle w:val="ProductList-ClauseHeading"/>
        <w:keepNext w:val="0"/>
      </w:pPr>
      <w:r>
        <w:t>Отношения с крайните потребители</w:t>
      </w:r>
    </w:p>
    <w:p w14:paraId="3058FDCB" w14:textId="77777777" w:rsidR="00543897" w:rsidRDefault="00543897" w:rsidP="00543897">
      <w:pPr>
        <w:pStyle w:val="ProductList-Body"/>
      </w:pPr>
      <w:r>
        <w:t>Макар Microsoft да предоставя Услуги на Azure Lab на Клиента, съгласно отношенията между Клиента и Microsoft, единствено Клиентът предоставя свързаните услуги на крайните си клиенти и носи цялата отговорност към тях, включително всички задължения за поддръжка. Крайните потребители на Клиента не са страна по споразуменията с Microsoft във връзка с услугите.</w:t>
      </w:r>
    </w:p>
    <w:p w14:paraId="610D1C4D" w14:textId="77777777" w:rsidR="00543897" w:rsidRPr="00EA2AC2" w:rsidRDefault="00543897" w:rsidP="00543897">
      <w:pPr>
        <w:pStyle w:val="ProductList-Body"/>
        <w:rPr>
          <w:sz w:val="22"/>
        </w:rPr>
      </w:pPr>
    </w:p>
    <w:p w14:paraId="4F03A1B8" w14:textId="77777777" w:rsidR="00543897" w:rsidRDefault="00543897" w:rsidP="00543897">
      <w:pPr>
        <w:pStyle w:val="ProductList-ClauseHeading"/>
        <w:keepNext w:val="0"/>
      </w:pPr>
      <w:r>
        <w:t>Уведомяване; Отговорност; Забрана за искове срещу Microsoft</w:t>
      </w:r>
    </w:p>
    <w:p w14:paraId="595FF153" w14:textId="77777777" w:rsidR="00543897" w:rsidRDefault="00543897" w:rsidP="00543897">
      <w:pPr>
        <w:pStyle w:val="ProductList-Body"/>
        <w:spacing w:after="120"/>
      </w:pPr>
      <w:r>
        <w:t>Клиентът ще уведомява своевременно Microsoft за всички инциденти, които биха могли да окажат въздействие върху Microsoft, като например пробив в данните, проблеми с паролите, жалби от крайни потребители, загуба на потребителски данни или искове във връзка с интелектуална собственост или поверителността.</w:t>
      </w:r>
    </w:p>
    <w:p w14:paraId="50B9E30E" w14:textId="77777777" w:rsidR="00543897" w:rsidRDefault="00543897" w:rsidP="00543897">
      <w:pPr>
        <w:pStyle w:val="ProductList-Body"/>
        <w:spacing w:after="120"/>
      </w:pPr>
      <w:r>
        <w:t>Клиентът потвърждава и приема, че Microsoft няма задължение и не носи отговорност към него или крайните потребители за използването на услугата от страна на крайните потребители.</w:t>
      </w:r>
    </w:p>
    <w:p w14:paraId="06486B21" w14:textId="77777777" w:rsidR="00543897" w:rsidRDefault="00543897" w:rsidP="00543897">
      <w:pPr>
        <w:pStyle w:val="ProductList-Body"/>
      </w:pPr>
      <w:r>
        <w:t>Чрез използването на услугата крайният потребител не може да предявява искове срещу Microsoft във връзка с услугите. Ако даден краен потребител все пак предяви иск срещу Microsoft, се прилага предвидената в този раздел разпоредба за обезщетение.</w:t>
      </w:r>
    </w:p>
    <w:p w14:paraId="234278B4" w14:textId="77777777" w:rsidR="00543897" w:rsidRPr="00EA2AC2" w:rsidRDefault="00543897" w:rsidP="00543897">
      <w:pPr>
        <w:pStyle w:val="ProductList-Body"/>
        <w:rPr>
          <w:sz w:val="22"/>
        </w:rPr>
      </w:pPr>
    </w:p>
    <w:p w14:paraId="481D4F35" w14:textId="77777777" w:rsidR="00543897" w:rsidRDefault="00543897" w:rsidP="00543897">
      <w:pPr>
        <w:pStyle w:val="ProductList-ClauseHeading"/>
        <w:keepNext w:val="0"/>
      </w:pPr>
      <w:r>
        <w:t>Обезщетение</w:t>
      </w:r>
    </w:p>
    <w:p w14:paraId="2774787A" w14:textId="77777777" w:rsidR="00543897" w:rsidRPr="003930D6" w:rsidRDefault="00543897" w:rsidP="00543897">
      <w:pPr>
        <w:pStyle w:val="ProductList-Body"/>
        <w:rPr>
          <w:spacing w:val="-2"/>
        </w:rPr>
      </w:pPr>
      <w:r w:rsidRPr="003930D6">
        <w:rPr>
          <w:spacing w:val="-2"/>
        </w:rPr>
        <w:t>Клиентът се съгласява да предпазва от отговорност и да обезщетява Microsoft във връзка с всички искове от крайни потребители, трети лица и/или регулаторни органи във връзка с предоставяната на крайните потребители услуга. Клиентът заплаща разноските по всички произтичащи съдебни решения или споразумения, както и всички разходи, включително разумни такси за адвокат и свързаните с това разходи.</w:t>
      </w:r>
    </w:p>
    <w:p w14:paraId="3A3E9A17" w14:textId="77777777" w:rsidR="00543897" w:rsidRPr="00EA2AC2" w:rsidRDefault="00543897" w:rsidP="00543897">
      <w:pPr>
        <w:pStyle w:val="ProductList-Body"/>
        <w:rPr>
          <w:sz w:val="22"/>
        </w:rPr>
      </w:pPr>
    </w:p>
    <w:p w14:paraId="0EAA3FEC" w14:textId="77777777" w:rsidR="00543897" w:rsidRDefault="00543897" w:rsidP="0086195A">
      <w:pPr>
        <w:pStyle w:val="ProductList-ClauseHeading"/>
      </w:pPr>
      <w:r>
        <w:lastRenderedPageBreak/>
        <w:t>Условия за крайни потребители</w:t>
      </w:r>
    </w:p>
    <w:p w14:paraId="3462F2DD" w14:textId="77777777" w:rsidR="00543897" w:rsidRDefault="00543897" w:rsidP="00543897">
      <w:pPr>
        <w:pStyle w:val="ProductList-Body"/>
        <w:spacing w:after="120"/>
      </w:pPr>
      <w:r>
        <w:t>За да предоставя услугите на крайни потребители, Клиентът и неговите крайни потребители трябва надлежно да приемат обвързващо писмено споразумение, което съдържа същността на следните изисквания:</w:t>
      </w:r>
    </w:p>
    <w:p w14:paraId="530BCF9E" w14:textId="77777777" w:rsidR="00543897" w:rsidRDefault="00543897" w:rsidP="00543897">
      <w:pPr>
        <w:pStyle w:val="ProductList-Body"/>
        <w:spacing w:after="120"/>
      </w:pPr>
      <w:r>
        <w:rPr>
          <w:u w:val="single"/>
        </w:rPr>
        <w:t>Декларация за отношения</w:t>
      </w:r>
      <w:r>
        <w:t>: Клиентът е единственият доставчик на услугите. Клиентът носи отговорност за осигуряването на поддръжка на крайните потребители. Услугите ще бъдат предоставяни от Клиента на крайните потребители на Клиента съгласно неговите условия за ползване и правила за поверителност.</w:t>
      </w:r>
    </w:p>
    <w:p w14:paraId="0728B73E" w14:textId="77777777" w:rsidR="00543897" w:rsidRDefault="00543897" w:rsidP="00543897">
      <w:pPr>
        <w:pStyle w:val="ProductList-Body"/>
        <w:spacing w:after="120"/>
      </w:pPr>
      <w:r>
        <w:rPr>
          <w:u w:val="single"/>
        </w:rPr>
        <w:t>Съответствие; Допустимо използване</w:t>
      </w:r>
      <w:r>
        <w:t>: Клиентът носи цялата отговорност за спазването на всички приложими закони, включително, но не само, Общия регламент относно защитата на личните данни, във връзка с предоставянето на услугата от Клиента и използването й от крайните потребители. Освен това за по-голяма яснота и без ограничаване на Политиката за допустимо използване, Клиентът и крайните му потребители не може да използват Azure Lab Services за улесняване или участие в добив на криптовалута. Нарушаването на забраната може да доведе до преустановяване на услугата, както е посочено в Условията за допустимо използване.</w:t>
      </w:r>
    </w:p>
    <w:p w14:paraId="400A8D01" w14:textId="77777777" w:rsidR="00543897" w:rsidRDefault="00543897" w:rsidP="00543897">
      <w:pPr>
        <w:pStyle w:val="ProductList-Body"/>
        <w:spacing w:after="120"/>
      </w:pPr>
      <w:r>
        <w:rPr>
          <w:u w:val="single"/>
        </w:rPr>
        <w:t>Отказ от гаранция</w:t>
      </w:r>
      <w:r>
        <w:t>: Клиентът се отказва от всички гаранции във връзка с услугите, като се отказва от същите и по отношение на Microsoft.</w:t>
      </w:r>
    </w:p>
    <w:p w14:paraId="6FD04424" w14:textId="77777777" w:rsidR="00543897" w:rsidRDefault="00543897" w:rsidP="00543897">
      <w:pPr>
        <w:pStyle w:val="ProductList-Body"/>
      </w:pPr>
      <w:r>
        <w:rPr>
          <w:u w:val="single"/>
        </w:rPr>
        <w:t>Ограничение на отговорността и Изключване на щети</w:t>
      </w:r>
      <w:r>
        <w:t>: Клиентът се отказва от отговорност и изключва щети по начин, който съответства на разпоредбите на всички приложими споразумения между него и Microsoft.</w:t>
      </w:r>
    </w:p>
    <w:p w14:paraId="23D2FEAF" w14:textId="77777777" w:rsidR="00543897" w:rsidRPr="00EA2AC2" w:rsidRDefault="00543897" w:rsidP="00543897">
      <w:pPr>
        <w:pStyle w:val="ProductList-Body"/>
        <w:rPr>
          <w:sz w:val="22"/>
        </w:rPr>
      </w:pPr>
    </w:p>
    <w:p w14:paraId="70813EBC" w14:textId="77777777" w:rsidR="00543897" w:rsidRDefault="00543897" w:rsidP="00543897">
      <w:pPr>
        <w:pStyle w:val="ProductList-ClauseHeading"/>
        <w:keepNext w:val="0"/>
      </w:pPr>
      <w:r>
        <w:t>Актуализации</w:t>
      </w:r>
    </w:p>
    <w:p w14:paraId="469BF2DA" w14:textId="2950B739" w:rsidR="00DD31AE" w:rsidRPr="00006432" w:rsidRDefault="00543897" w:rsidP="00543897">
      <w:pPr>
        <w:pStyle w:val="ProductList-Body"/>
      </w:pPr>
      <w:r>
        <w:t>Клиентът носи отговорност за актуализирането на виртуалните машини (VM) в портфолиото си. Независимо от гореизложеното Microsoft може, но няма задължението, да предприема всички действия, които смята за разумни по своя бизнес преценка по отношение на виртуалните машини във Вашето портфолио, включително прилагане на актуализации или други промени, общо приложими към услугите</w:t>
      </w:r>
      <w:r w:rsidR="00DD31AE">
        <w:t>.</w:t>
      </w:r>
    </w:p>
    <w:p w14:paraId="186A191D" w14:textId="77777777" w:rsidR="00DD31AE" w:rsidRPr="00903BB7" w:rsidRDefault="00527B57"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8B1A9A9" w14:textId="77777777" w:rsidR="00544AAD" w:rsidRDefault="00544AAD" w:rsidP="00473F5E">
      <w:pPr>
        <w:pStyle w:val="ProductList-Offering2Heading"/>
        <w:outlineLvl w:val="2"/>
      </w:pPr>
      <w:bookmarkStart w:id="71" w:name="AzureMaps"/>
      <w:r>
        <w:tab/>
      </w:r>
      <w:bookmarkStart w:id="72" w:name="_Toc13858367"/>
      <w:bookmarkStart w:id="73" w:name="_Toc28586202"/>
      <w:bookmarkStart w:id="74" w:name="AzureMachineLearningService"/>
      <w:r>
        <w:t>Услуга Azure Machine Learning</w:t>
      </w:r>
      <w:bookmarkEnd w:id="72"/>
      <w:bookmarkEnd w:id="73"/>
    </w:p>
    <w:bookmarkEnd w:id="74"/>
    <w:p w14:paraId="72C66739" w14:textId="77777777" w:rsidR="00544AAD" w:rsidRDefault="00544AAD" w:rsidP="00473F5E">
      <w:pPr>
        <w:pStyle w:val="ProductList-ClauseHeading"/>
        <w:keepNext w:val="0"/>
      </w:pPr>
      <w:r>
        <w:t>Компоненти на NVIDIA</w:t>
      </w:r>
    </w:p>
    <w:p w14:paraId="4072E3B4" w14:textId="77777777" w:rsidR="00544AAD" w:rsidRDefault="00544AAD" w:rsidP="00473F5E">
      <w:pPr>
        <w:pStyle w:val="ProductList-Body"/>
      </w:pPr>
      <w:r>
        <w:t xml:space="preserve">Услугата Azure Machine Learning може да включва Набор от инструменти CUDA от NVIDIA Corporation, драйвери Tesla, cuDNN, DIGITS, NCCL и TensorRT („Компоненти на NVIDIA“), Клиентът се съгласява, че използването от негова страна на компоненти на NVIDIA се регулира от Лицензионно споразумение с краен потребител от NVIDIA Cloud за изчисление на </w:t>
      </w:r>
      <w:hyperlink r:id="rId39" w:history="1">
        <w:r>
          <w:rPr>
            <w:rStyle w:val="Hyperlink"/>
          </w:rPr>
          <w:t>https://go.microsoft.com/fwlink/?linkid=874330</w:t>
        </w:r>
      </w:hyperlink>
      <w:r>
        <w:t>.</w:t>
      </w:r>
    </w:p>
    <w:p w14:paraId="12963CBF" w14:textId="77777777" w:rsidR="00544AAD" w:rsidRPr="0004518A" w:rsidRDefault="00527B57" w:rsidP="00473F5E">
      <w:pPr>
        <w:pStyle w:val="ProductList-Body"/>
        <w:shd w:val="clear" w:color="auto" w:fill="A6A6A6" w:themeFill="background1" w:themeFillShade="A6"/>
        <w:spacing w:before="120" w:after="240"/>
        <w:jc w:val="right"/>
        <w:rPr>
          <w:sz w:val="16"/>
          <w:szCs w:val="16"/>
        </w:rPr>
      </w:pPr>
      <w:hyperlink w:anchor="_top" w:tooltip="Съдържание" w:history="1">
        <w:r w:rsidR="00544AAD">
          <w:rPr>
            <w:rStyle w:val="Hyperlink"/>
            <w:sz w:val="16"/>
            <w:szCs w:val="16"/>
          </w:rPr>
          <w:t>Съдържание</w:t>
        </w:r>
      </w:hyperlink>
      <w:r w:rsidR="00544AAD">
        <w:rPr>
          <w:sz w:val="16"/>
          <w:szCs w:val="16"/>
        </w:rPr>
        <w:t>/</w:t>
      </w:r>
      <w:hyperlink w:anchor="_top" w:tooltip="Общи условия" w:history="1">
        <w:r w:rsidR="00544AAD">
          <w:rPr>
            <w:rStyle w:val="Hyperlink"/>
            <w:sz w:val="16"/>
            <w:szCs w:val="16"/>
          </w:rPr>
          <w:t>Общи условия</w:t>
        </w:r>
      </w:hyperlink>
    </w:p>
    <w:p w14:paraId="19B76085" w14:textId="4984F65D" w:rsidR="003A3791" w:rsidRPr="008D5741" w:rsidRDefault="003A3791" w:rsidP="00473F5E">
      <w:pPr>
        <w:pStyle w:val="ProductList-Offering2Heading"/>
        <w:outlineLvl w:val="2"/>
        <w:rPr>
          <w:lang w:val="bg-BG"/>
        </w:rPr>
      </w:pPr>
      <w:r w:rsidRPr="008D5741">
        <w:rPr>
          <w:lang w:val="bg-BG"/>
        </w:rPr>
        <w:tab/>
      </w:r>
      <w:bookmarkStart w:id="75" w:name="_Toc509825512"/>
      <w:bookmarkStart w:id="76" w:name="_Toc510880769"/>
      <w:bookmarkStart w:id="77" w:name="_Toc28586203"/>
      <w:r>
        <w:t>Azure</w:t>
      </w:r>
      <w:r w:rsidRPr="008D5741">
        <w:rPr>
          <w:lang w:val="bg-BG"/>
        </w:rPr>
        <w:t xml:space="preserve"> </w:t>
      </w:r>
      <w:r>
        <w:t>Maps</w:t>
      </w:r>
      <w:bookmarkEnd w:id="75"/>
      <w:bookmarkEnd w:id="76"/>
      <w:bookmarkEnd w:id="77"/>
    </w:p>
    <w:bookmarkEnd w:id="71"/>
    <w:p w14:paraId="38DBAE51" w14:textId="77777777" w:rsidR="00543897" w:rsidRDefault="00543897" w:rsidP="00543897">
      <w:pPr>
        <w:pStyle w:val="ProductList-ClauseHeading"/>
        <w:keepNext w:val="0"/>
      </w:pPr>
      <w:r>
        <w:t>Ограничения за навигация</w:t>
      </w:r>
    </w:p>
    <w:p w14:paraId="5EBB3117" w14:textId="77777777" w:rsidR="00543897" w:rsidRDefault="00543897" w:rsidP="00543897">
      <w:pPr>
        <w:pStyle w:val="ProductList-Body"/>
      </w:pPr>
      <w:r>
        <w:t>Клиентът няма право да използва Azure Maps за активиране на функцията за навигация отсечка по отсечка в което и да е приложение.</w:t>
      </w:r>
    </w:p>
    <w:p w14:paraId="4E572D20" w14:textId="77777777" w:rsidR="00543897" w:rsidRPr="00EA2AC2" w:rsidRDefault="00543897" w:rsidP="00543897">
      <w:pPr>
        <w:pStyle w:val="ProductList-Body"/>
        <w:rPr>
          <w:sz w:val="22"/>
        </w:rPr>
      </w:pPr>
    </w:p>
    <w:p w14:paraId="016B0270" w14:textId="77777777" w:rsidR="00543897" w:rsidRDefault="00543897" w:rsidP="00543897">
      <w:pPr>
        <w:pStyle w:val="ProductList-ClauseHeading"/>
        <w:keepNext w:val="0"/>
      </w:pPr>
      <w:r>
        <w:t>Ограничения за бази данни </w:t>
      </w:r>
    </w:p>
    <w:p w14:paraId="0149460D" w14:textId="77777777" w:rsidR="00543897" w:rsidRDefault="00543897" w:rsidP="00543897">
      <w:pPr>
        <w:pStyle w:val="ProductList-Body"/>
      </w:pPr>
      <w:r>
        <w:t>Клиентът няма право да използва Azure Maps или която и да е част от тази услуга за създаване на конкурентна база данни или услуга или производна база данни, попълнена изцяло или частично с данни на Клиента и/или данни, предоставени или създадени от което и да е трето лице.</w:t>
      </w:r>
    </w:p>
    <w:p w14:paraId="73111F83" w14:textId="77777777" w:rsidR="00543897" w:rsidRPr="00EA2AC2" w:rsidRDefault="00543897" w:rsidP="00543897">
      <w:pPr>
        <w:pStyle w:val="ProductList-Body"/>
        <w:rPr>
          <w:sz w:val="22"/>
        </w:rPr>
      </w:pPr>
    </w:p>
    <w:p w14:paraId="72F2D22B" w14:textId="77777777" w:rsidR="00543897" w:rsidRPr="00006432" w:rsidRDefault="00543897" w:rsidP="00543897">
      <w:pPr>
        <w:pStyle w:val="ProductList-Body"/>
      </w:pPr>
      <w:r>
        <w:t>Клиентът няма право да използва данните, предоставени от Azure Maps, в комбинация с която и да е база данни на трето лице, но може да ги наслоява върху данните от тип, който не е включен в Услугата (като например Ваше собствено съдържание) или се лицензира от Microsoft по друг начин.</w:t>
      </w:r>
    </w:p>
    <w:p w14:paraId="6875AA96" w14:textId="77777777" w:rsidR="00543897" w:rsidRPr="00EA2AC2" w:rsidRDefault="00543897" w:rsidP="00543897">
      <w:pPr>
        <w:pStyle w:val="ProductList-Body"/>
        <w:rPr>
          <w:sz w:val="22"/>
        </w:rPr>
      </w:pPr>
    </w:p>
    <w:p w14:paraId="051E3D26" w14:textId="77777777" w:rsidR="00543897" w:rsidRDefault="00543897" w:rsidP="00543897">
      <w:pPr>
        <w:pStyle w:val="ProductList-ClauseHeading"/>
        <w:keepNext w:val="0"/>
      </w:pPr>
      <w:r>
        <w:t>Резултати от API</w:t>
      </w:r>
    </w:p>
    <w:p w14:paraId="741C898F" w14:textId="77777777" w:rsidR="00543897" w:rsidRPr="00006432" w:rsidRDefault="00543897" w:rsidP="00543897">
      <w:pPr>
        <w:pStyle w:val="ProductList-Body"/>
      </w:pPr>
      <w:r>
        <w:t>Клиентът няма право да кешира или съхранява информация, предоставена от API на Azure Maps, включително, без да се ограничава до, геокодове и обратни геокодове, плочки с данни на карти и информация за маршрути („Резултати</w:t>
      </w:r>
      <w:r w:rsidRPr="00EA2AC2">
        <w:rPr>
          <w:lang w:val="ru-RU"/>
        </w:rPr>
        <w:t>“</w:t>
      </w:r>
      <w:r>
        <w:t>) с цел мащабиране на тези Резултати за обслужване на няколко потребители или за заобикаляне на функции в Azure Maps.</w:t>
      </w:r>
    </w:p>
    <w:p w14:paraId="05D619FB" w14:textId="77777777" w:rsidR="00543897" w:rsidRDefault="00543897" w:rsidP="00543897">
      <w:pPr>
        <w:pStyle w:val="ProductList-Body"/>
      </w:pPr>
      <w:r>
        <w:t>Кеширането и съхраняването на Резултати е разрешено, ако целта на кеширането е съкращаване на закъсненията на приложението на Клиента. Резултатите не може да се съхраняват за период, по-дълъг от: по-краткия от следните периоди: (i) периода на валидност, указан във върнатите заглавки; или (i) 6 месеца.</w:t>
      </w:r>
    </w:p>
    <w:p w14:paraId="01AF5C5F" w14:textId="77777777" w:rsidR="00543897" w:rsidRPr="00EA2AC2" w:rsidRDefault="00543897" w:rsidP="00543897">
      <w:pPr>
        <w:pStyle w:val="ProductList-Body"/>
        <w:rPr>
          <w:sz w:val="22"/>
        </w:rPr>
      </w:pPr>
      <w:bookmarkStart w:id="78" w:name="_Hlk509835802"/>
    </w:p>
    <w:p w14:paraId="3F77661A" w14:textId="77777777" w:rsidR="00543897" w:rsidRPr="00006432" w:rsidRDefault="00543897" w:rsidP="00543897">
      <w:pPr>
        <w:pStyle w:val="ProductList-Body"/>
      </w:pPr>
      <w:r>
        <w:t>Клиентът няма право да показва каквито и да е Резултати в съдържание или база данни за географски карти на трети лица.</w:t>
      </w:r>
    </w:p>
    <w:bookmarkEnd w:id="78"/>
    <w:p w14:paraId="6294D920" w14:textId="77777777" w:rsidR="00543897" w:rsidRPr="00EA2AC2" w:rsidRDefault="00543897" w:rsidP="00543897">
      <w:pPr>
        <w:pStyle w:val="ProductList-Body"/>
        <w:rPr>
          <w:sz w:val="22"/>
        </w:rPr>
      </w:pPr>
    </w:p>
    <w:p w14:paraId="035A7DC4" w14:textId="77777777" w:rsidR="00543897" w:rsidRDefault="00543897" w:rsidP="0086195A">
      <w:pPr>
        <w:pStyle w:val="ProductList-ClauseHeading"/>
      </w:pPr>
      <w:r>
        <w:lastRenderedPageBreak/>
        <w:t>Данни на карти</w:t>
      </w:r>
    </w:p>
    <w:p w14:paraId="41977336" w14:textId="77777777" w:rsidR="00543897" w:rsidRDefault="00543897" w:rsidP="00543897">
      <w:pPr>
        <w:pStyle w:val="ProductList-Body"/>
      </w:pPr>
      <w:r>
        <w:t>Използването на съдържание, което показва бележката за авторско право на TomTom, се извършва в съответствие с Условията за лицензиране на продукти на трети лица и ЛСКП (</w:t>
      </w:r>
      <w:hyperlink r:id="rId40" w:history="1">
        <w:r>
          <w:rPr>
            <w:rStyle w:val="Hyperlink"/>
          </w:rPr>
          <w:t>https://www.tomtom.com/en_GB/thirdpartyproductterms/</w:t>
        </w:r>
      </w:hyperlink>
      <w:r>
        <w:t xml:space="preserve">) на TomTom. Azure Maps използва Изображения на Bing, които са предмет на Бележката на Картите на Bing в </w:t>
      </w:r>
      <w:hyperlink w:anchor="Attachment1" w:tooltip="Приложение 1" w:history="1">
        <w:r>
          <w:rPr>
            <w:rStyle w:val="Hyperlink"/>
          </w:rPr>
          <w:t>Приложение 1</w:t>
        </w:r>
      </w:hyperlink>
      <w:r>
        <w:t>.</w:t>
      </w:r>
    </w:p>
    <w:p w14:paraId="6A2BC27F" w14:textId="77777777" w:rsidR="00543897" w:rsidRPr="00EA2AC2" w:rsidRDefault="00543897" w:rsidP="00543897">
      <w:pPr>
        <w:pStyle w:val="ProductList-Body"/>
        <w:rPr>
          <w:sz w:val="22"/>
        </w:rPr>
      </w:pPr>
    </w:p>
    <w:p w14:paraId="2BD160D9" w14:textId="77777777" w:rsidR="00543897" w:rsidRDefault="00543897" w:rsidP="00543897">
      <w:pPr>
        <w:pStyle w:val="ProductList-ClauseHeading"/>
        <w:keepNext w:val="0"/>
      </w:pPr>
      <w:r>
        <w:t>Потребителски параметър за регион</w:t>
      </w:r>
    </w:p>
    <w:p w14:paraId="1A7D2F17" w14:textId="77777777" w:rsidR="00543897" w:rsidRPr="00C228A5" w:rsidRDefault="00543897" w:rsidP="00543897">
      <w:pPr>
        <w:pStyle w:val="ProductList-Body"/>
      </w:pPr>
      <w:r>
        <w:t>Потребителският параметър за регион в Azure Maps трябва да се използва в съответствие с приложимите закони, включително отнасящите се до картографиране, на държавата, в която се предоставят картите, изображенията, останалите данни и съдържание на трети лица, които Клиентът е упълномощил за достъп чрез Azure Maps.</w:t>
      </w:r>
    </w:p>
    <w:p w14:paraId="4F84390E" w14:textId="77777777" w:rsidR="00543897" w:rsidRPr="00EA2AC2" w:rsidRDefault="00543897" w:rsidP="00543897">
      <w:pPr>
        <w:pStyle w:val="ProductList-Body"/>
        <w:rPr>
          <w:sz w:val="22"/>
        </w:rPr>
      </w:pPr>
    </w:p>
    <w:p w14:paraId="1E8DB4AA" w14:textId="77777777" w:rsidR="00543897" w:rsidRDefault="00543897" w:rsidP="00543897">
      <w:pPr>
        <w:pStyle w:val="ProductList-ClauseHeading"/>
        <w:keepNext w:val="0"/>
      </w:pPr>
      <w:r>
        <w:t>Без гаранция за точност</w:t>
      </w:r>
    </w:p>
    <w:p w14:paraId="3D58AAC9" w14:textId="77777777" w:rsidR="00543897" w:rsidRPr="00006432" w:rsidRDefault="00543897" w:rsidP="00543897">
      <w:pPr>
        <w:pStyle w:val="ProductList-Body"/>
      </w:pPr>
      <w:r>
        <w:t xml:space="preserve">Microsoft и неговите доставчици не предоставят гаранция, че картите, изображенията, данните или което и да е съдържание, предоставено от Azure Maps, ще са точни или изчерпателни. </w:t>
      </w:r>
    </w:p>
    <w:p w14:paraId="0D9CB05F" w14:textId="77777777" w:rsidR="00543897" w:rsidRPr="00EA2AC2" w:rsidRDefault="00543897" w:rsidP="00543897">
      <w:pPr>
        <w:pStyle w:val="ProductList-Body"/>
        <w:rPr>
          <w:sz w:val="22"/>
        </w:rPr>
      </w:pPr>
    </w:p>
    <w:p w14:paraId="4F26EDB3" w14:textId="77777777" w:rsidR="00543897" w:rsidRDefault="00543897" w:rsidP="00543897">
      <w:pPr>
        <w:pStyle w:val="ProductList-ClauseHeading"/>
        <w:keepNext w:val="0"/>
      </w:pPr>
      <w:r>
        <w:t>Авторско право</w:t>
      </w:r>
    </w:p>
    <w:p w14:paraId="11AE1AAE" w14:textId="2379C6EB" w:rsidR="003A3791" w:rsidRDefault="00543897" w:rsidP="00543897">
      <w:pPr>
        <w:pStyle w:val="ProductList-Body"/>
      </w:pPr>
      <w:r>
        <w:rPr>
          <w:szCs w:val="18"/>
        </w:rPr>
        <w:t>Клиентът няма право да премахва, закрива, маскират или променя която и да е емблема и/или бележка за авторско право, поставена върху или автоматично генерирана от Azure Maps</w:t>
      </w:r>
      <w:r w:rsidR="003A3791">
        <w:t>.</w:t>
      </w:r>
    </w:p>
    <w:p w14:paraId="39523218" w14:textId="77777777" w:rsidR="00DD31AE" w:rsidRPr="00903BB7" w:rsidRDefault="00527B57"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775E9402" w14:textId="1CA9A474" w:rsidR="00847145" w:rsidRDefault="001B7568" w:rsidP="00473F5E">
      <w:pPr>
        <w:pStyle w:val="ProductList-Offering2Heading"/>
        <w:outlineLvl w:val="2"/>
      </w:pPr>
      <w:r w:rsidRPr="00287CA4">
        <w:rPr>
          <w:lang w:val="bg-BG"/>
        </w:rPr>
        <w:tab/>
      </w:r>
      <w:bookmarkStart w:id="79" w:name="_Hlk25673182"/>
      <w:bookmarkStart w:id="80" w:name="_Toc28586204"/>
      <w:r w:rsidR="002A2A00">
        <w:t>Azure Stack Hub</w:t>
      </w:r>
      <w:bookmarkEnd w:id="79"/>
      <w:bookmarkEnd w:id="80"/>
    </w:p>
    <w:p w14:paraId="2FF7EEF8" w14:textId="77777777" w:rsidR="002A2A00" w:rsidRPr="003309CC" w:rsidRDefault="002A2A00" w:rsidP="002A2A00">
      <w:pPr>
        <w:pStyle w:val="ProductList-ClauseHeading"/>
        <w:keepNext w:val="0"/>
      </w:pPr>
      <w:r>
        <w:t xml:space="preserve">Поверителност на Azure Stack Hub </w:t>
      </w:r>
    </w:p>
    <w:p w14:paraId="59C7B36C" w14:textId="77777777" w:rsidR="00543897" w:rsidRDefault="00543897" w:rsidP="00543897">
      <w:pPr>
        <w:pStyle w:val="ProductList-Body"/>
      </w:pPr>
      <w:r>
        <w:t xml:space="preserve">Декларацията за поверителност на Microsoft на адрес </w:t>
      </w:r>
      <w:hyperlink r:id="rId41" w:history="1">
        <w:r>
          <w:rPr>
            <w:rStyle w:val="Hyperlink"/>
          </w:rPr>
          <w:t>https://go.microsoft.com/</w:t>
        </w:r>
        <w:r>
          <w:rPr>
            <w:rStyle w:val="Hyperlink"/>
            <w:color w:val="0563C1"/>
          </w:rPr>
          <w:t>fwlink</w:t>
        </w:r>
        <w:r>
          <w:rPr>
            <w:rStyle w:val="Hyperlink"/>
          </w:rPr>
          <w:t>/?LinkId=521839</w:t>
        </w:r>
      </w:hyperlink>
      <w:r>
        <w:t xml:space="preserve"> се прилага за използването на Azure Stack Hub от страна на Клиента. Ако Клиент на Споразумението за облак на Microsoft или на Споразумението между Microsoft и Клиента използва софтуер или услуги на Azure Stack Hub, които се хостват от Риселър, това ползване ще е предмет на практиките за поверителност на Риселъра, които може да се различават от тези на Microsoft. </w:t>
      </w:r>
    </w:p>
    <w:p w14:paraId="5D3B1671" w14:textId="77777777" w:rsidR="00543897" w:rsidRPr="00EA2AC2" w:rsidRDefault="00543897" w:rsidP="00543897">
      <w:pPr>
        <w:pStyle w:val="ProductList-Body"/>
        <w:rPr>
          <w:sz w:val="22"/>
        </w:rPr>
      </w:pPr>
    </w:p>
    <w:p w14:paraId="367EB7E6" w14:textId="3ED8CF95" w:rsidR="002A2A00" w:rsidRPr="003309CC" w:rsidRDefault="00543897" w:rsidP="00543897">
      <w:pPr>
        <w:pStyle w:val="ProductList-Body"/>
      </w:pPr>
      <w:r>
        <w:t>До степента, в която Microsoft е лице или подизпълнител, обработващ лични данни във връзка с Azure Stack Hub, Microsoft поема спрямо всички клиенти ангажиментите, предвидени във (a) клаузата „Обработване на Лични данни; ОРЗД“ на DPA и (б) условията на Общия регламент на Европейския съюз относно защитата на данните в Приложение 3 към DPA</w:t>
      </w:r>
      <w:r w:rsidR="002A2A00">
        <w:t>.</w:t>
      </w:r>
    </w:p>
    <w:p w14:paraId="6CE6F21B" w14:textId="77777777" w:rsidR="00543897" w:rsidRDefault="00543897" w:rsidP="002A2A00">
      <w:pPr>
        <w:pStyle w:val="ProductList-ClauseHeading"/>
        <w:keepNext w:val="0"/>
      </w:pPr>
    </w:p>
    <w:p w14:paraId="3661C02E" w14:textId="5649EBC6" w:rsidR="002A2A00" w:rsidRPr="003309CC" w:rsidRDefault="002A2A00" w:rsidP="002A2A00">
      <w:pPr>
        <w:pStyle w:val="ProductList-ClauseHeading"/>
        <w:keepNext w:val="0"/>
      </w:pPr>
      <w:r>
        <w:t xml:space="preserve">Използване на Azure Stack Hub </w:t>
      </w:r>
    </w:p>
    <w:p w14:paraId="5F168571" w14:textId="77777777" w:rsidR="002A2A00" w:rsidRPr="003309CC" w:rsidRDefault="002A2A00" w:rsidP="002A2A00">
      <w:pPr>
        <w:pStyle w:val="ProductList-Body"/>
        <w:tabs>
          <w:tab w:val="clear" w:pos="158"/>
          <w:tab w:val="left" w:pos="360"/>
        </w:tabs>
      </w:pPr>
      <w:r>
        <w:t xml:space="preserve">Клиентът има право да използва Azure Stack Hub само на хардуера, на който е инсталиран предварително. </w:t>
      </w:r>
    </w:p>
    <w:p w14:paraId="7E0A2CFE" w14:textId="77777777" w:rsidR="002A2A00" w:rsidRPr="003309CC" w:rsidRDefault="002A2A00" w:rsidP="002A2A00">
      <w:pPr>
        <w:pStyle w:val="ProductList-Body"/>
        <w:tabs>
          <w:tab w:val="clear" w:pos="158"/>
          <w:tab w:val="left" w:pos="360"/>
        </w:tabs>
      </w:pPr>
    </w:p>
    <w:p w14:paraId="676D1085" w14:textId="77777777" w:rsidR="002A2A00" w:rsidRPr="003309CC" w:rsidRDefault="002A2A00" w:rsidP="002A2A00">
      <w:pPr>
        <w:pStyle w:val="ProductList-ClauseHeading"/>
        <w:keepNext w:val="0"/>
      </w:pPr>
      <w:r>
        <w:t>Използване на абонамент за доставчик по подразбиране</w:t>
      </w:r>
    </w:p>
    <w:p w14:paraId="7E6CD19F" w14:textId="5E1FAF15" w:rsidR="00D773B7" w:rsidRPr="00D26C87" w:rsidRDefault="002A2A00" w:rsidP="002A2A00">
      <w:pPr>
        <w:pStyle w:val="ProductList-Body"/>
      </w:pPr>
      <w:r>
        <w:t>Абонаментът, създаден за системния администратор по време на процеса на внедряване на Azure Stack Hub (абонамента за доставчик по подразбиране), може да се използва само за внедряване и управляване на инфраструктурата на Azure Stack Hub; той не може да се използва за изпълняването на работно натоварване, което не внедрява или управлява инфраструктурата на Azure Stack Hub (не може например да се използва за изпълняването на работно натоварване на приложения</w:t>
      </w:r>
      <w:r w:rsidR="00D773B7">
        <w:t>).</w:t>
      </w:r>
    </w:p>
    <w:bookmarkStart w:id="81" w:name="MicrosoftCognitiveServices"/>
    <w:bookmarkStart w:id="82" w:name="_Toc510880771"/>
    <w:bookmarkStart w:id="83" w:name="_Toc510115105"/>
    <w:bookmarkStart w:id="84" w:name="_Toc494738672"/>
    <w:bookmarkStart w:id="85" w:name="_Toc476476610"/>
    <w:bookmarkStart w:id="86" w:name="_Toc459970714"/>
    <w:bookmarkStart w:id="87" w:name="_Toc457466428"/>
    <w:bookmarkStart w:id="88" w:name="AzureActiveDirectoryBasic"/>
    <w:bookmarkStart w:id="89" w:name="_Toc437590238"/>
    <w:bookmarkStart w:id="90" w:name="_Toc435790944"/>
    <w:bookmarkEnd w:id="64"/>
    <w:bookmarkEnd w:id="65"/>
    <w:bookmarkEnd w:id="66"/>
    <w:p w14:paraId="2158A447"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4BDD8E18" w14:textId="0D14E4FD" w:rsidR="003A3791" w:rsidRPr="008D5741" w:rsidRDefault="003307FF" w:rsidP="003307FF">
      <w:pPr>
        <w:pStyle w:val="ProductList-Offering2Heading"/>
        <w:outlineLvl w:val="2"/>
        <w:rPr>
          <w:lang w:val="bg-BG"/>
        </w:rPr>
      </w:pPr>
      <w:r w:rsidRPr="00AF0C27">
        <w:rPr>
          <w:lang w:val="ru-RU"/>
        </w:rPr>
        <w:tab/>
      </w:r>
      <w:bookmarkStart w:id="91" w:name="_Toc28586205"/>
      <w:r w:rsidR="003A3791" w:rsidRPr="008D5741">
        <w:rPr>
          <w:lang w:val="bg-BG"/>
        </w:rPr>
        <w:t xml:space="preserve">Услуги за търсене с </w:t>
      </w:r>
      <w:r w:rsidR="003A3791">
        <w:t>Bing</w:t>
      </w:r>
      <w:bookmarkEnd w:id="81"/>
      <w:bookmarkEnd w:id="82"/>
      <w:bookmarkEnd w:id="83"/>
      <w:bookmarkEnd w:id="91"/>
    </w:p>
    <w:p w14:paraId="0DA10C88" w14:textId="77777777" w:rsidR="003A3791" w:rsidRPr="002001F8" w:rsidRDefault="003A3791" w:rsidP="00473F5E">
      <w:pPr>
        <w:pStyle w:val="ProductList-ClauseHeading"/>
        <w:keepNext w:val="0"/>
      </w:pPr>
      <w:r>
        <w:t>Изисквания за използване и показване за Услугите за търсене с Bing</w:t>
      </w:r>
    </w:p>
    <w:p w14:paraId="766A80C4" w14:textId="77777777" w:rsidR="003A3791" w:rsidRDefault="003A3791" w:rsidP="00473F5E">
      <w:pPr>
        <w:pStyle w:val="ProductList-Body"/>
        <w:tabs>
          <w:tab w:val="left" w:pos="270"/>
        </w:tabs>
      </w:pPr>
      <w:r>
        <w:t>Клиентът трябва да спазва изискванията за използване и показване за Услугите за търсене с Bing,</w:t>
      </w:r>
      <w:r>
        <w:rPr>
          <w:sz w:val="24"/>
          <w:szCs w:val="24"/>
        </w:rPr>
        <w:t xml:space="preserve"> </w:t>
      </w:r>
      <w:r>
        <w:t>които са налични на адрес</w:t>
      </w:r>
      <w:r>
        <w:rPr>
          <w:sz w:val="24"/>
          <w:szCs w:val="24"/>
        </w:rPr>
        <w:t xml:space="preserve"> </w:t>
      </w:r>
      <w:hyperlink r:id="rId42" w:history="1">
        <w:r>
          <w:rPr>
            <w:rStyle w:val="Hyperlink"/>
          </w:rPr>
          <w:t>https://aka.ms/r1j7jq</w:t>
        </w:r>
      </w:hyperlink>
      <w:r>
        <w:t>. Клиентът трябва да използва резултатите, получени чрез услугите за търсене с Bing, единствено за интернет търсене (според дефиницията в изискванията за използване и показване) и няма право да кешира или копира резултатите. Резултатите, които Клиентът получава чрез Услугите за търсене с Bing, не представляват Продукти, Поправки или Обекти, доставяни във връзка с услугата.</w:t>
      </w:r>
    </w:p>
    <w:p w14:paraId="6EDAC45B" w14:textId="77777777" w:rsidR="003A3791" w:rsidRDefault="003A3791" w:rsidP="00473F5E">
      <w:pPr>
        <w:pStyle w:val="ProductList-ClauseHeading"/>
        <w:keepNext w:val="0"/>
      </w:pPr>
    </w:p>
    <w:p w14:paraId="59ABB94A" w14:textId="77777777" w:rsidR="003A3791" w:rsidRPr="008846DD" w:rsidRDefault="003A3791" w:rsidP="00473F5E">
      <w:pPr>
        <w:pStyle w:val="ProductList-ClauseHeading"/>
        <w:keepNext w:val="0"/>
      </w:pPr>
      <w:r>
        <w:t xml:space="preserve">Поверителност на Услугите за търсене с Bing </w:t>
      </w:r>
    </w:p>
    <w:p w14:paraId="2BF02AD2" w14:textId="77777777" w:rsidR="003A3791" w:rsidRDefault="003A3791" w:rsidP="00473F5E">
      <w:pPr>
        <w:pStyle w:val="ProductList-Body"/>
      </w:pPr>
      <w:r>
        <w:t xml:space="preserve">Декларацията за поверителност на Microsoft, налична на адрес: </w:t>
      </w:r>
      <w:hyperlink r:id="rId43" w:history="1">
        <w:r>
          <w:rPr>
            <w:rStyle w:val="Hyperlink"/>
          </w:rPr>
          <w:t>https://go.microsoft.com/</w:t>
        </w:r>
        <w:r>
          <w:rPr>
            <w:rStyle w:val="Hyperlink"/>
            <w:color w:val="0563C1"/>
          </w:rPr>
          <w:t>fwlink</w:t>
        </w:r>
        <w:r>
          <w:rPr>
            <w:rStyle w:val="Hyperlink"/>
          </w:rPr>
          <w:t>/?LinkId=521839</w:t>
        </w:r>
      </w:hyperlink>
      <w:r>
        <w:t>, се прилага за използването на Услугите за търсене с Bing от страна на Клиента, но раздел „Услуги за търсене с Bing</w:t>
      </w:r>
      <w:r w:rsidRPr="00225EA6">
        <w:rPr>
          <w:lang w:val="ru-RU"/>
        </w:rPr>
        <w:t>“</w:t>
      </w:r>
      <w:r>
        <w:t xml:space="preserve"> на Условията за Онлайн услуги се прилага с приоритет в случай на противоречие с Декларацията за поверителност на Microsoft. </w:t>
      </w:r>
    </w:p>
    <w:p w14:paraId="37A77316" w14:textId="77777777" w:rsidR="003A3791" w:rsidRDefault="003A3791" w:rsidP="00473F5E">
      <w:pPr>
        <w:pStyle w:val="ProductList-Body"/>
      </w:pPr>
    </w:p>
    <w:p w14:paraId="2DF6E0B2" w14:textId="77777777" w:rsidR="003A3791" w:rsidRPr="00964225" w:rsidRDefault="003A3791" w:rsidP="00473F5E">
      <w:pPr>
        <w:pStyle w:val="ProductList-ClauseHeading"/>
        <w:keepNext w:val="0"/>
        <w:rPr>
          <w:color w:val="0072C6"/>
        </w:rPr>
      </w:pPr>
      <w:r>
        <w:t>Използване на Данни от Услугите за търсене с Bing</w:t>
      </w:r>
    </w:p>
    <w:p w14:paraId="7316CE00" w14:textId="77777777" w:rsidR="003A3791" w:rsidRDefault="003A3791" w:rsidP="00473F5E">
      <w:pPr>
        <w:pStyle w:val="ProductList-Body"/>
      </w:pPr>
      <w:r>
        <w:t>Единствено Клиентът носи отговорност за съдържанието на всички Данни от Услугите за търсене с Bing.</w:t>
      </w:r>
    </w:p>
    <w:p w14:paraId="4CE9BED3" w14:textId="77777777" w:rsidR="003A3791" w:rsidRDefault="003A3791" w:rsidP="00473F5E">
      <w:pPr>
        <w:pStyle w:val="ProductList-Body"/>
      </w:pPr>
    </w:p>
    <w:p w14:paraId="3E4A82FD" w14:textId="77777777" w:rsidR="003A3791" w:rsidRDefault="003A3791" w:rsidP="00473F5E">
      <w:pPr>
        <w:pStyle w:val="ProductList-Body"/>
      </w:pPr>
      <w:r>
        <w:lastRenderedPageBreak/>
        <w:t>Microsoft има право да обработва Данни от Услугите за търсене с Bing единствено с цел: (i) предоставяне на Когнитивни услуги на Клиента; и (ii) подобряване на продуктите и услугите на Microsoft. Microsoft има право да събира, съхранява, използва, възпроизвежда и създава производни продукти на Данните от Услугите за търсене с Bing единствено за тази обработка, а Клиентът предоставя на Microsoft ограничен, неизключителен, неотменяем и валиден в цял свят лиценз за това. Клиентът ще осигури и поддържа всички права, необходими на Microsoft за обработката на Данните от Услугите за търсене с Bing, както е описано в настоящия параграф, без да се нарушават правата на което и да е трето лице или по друг начин Microsoft да се задължава към Клиента или към което и да е трето лице.</w:t>
      </w:r>
    </w:p>
    <w:p w14:paraId="4B8FF1AF" w14:textId="77777777" w:rsidR="003A3791" w:rsidRDefault="003A3791" w:rsidP="00473F5E">
      <w:pPr>
        <w:pStyle w:val="ProductList-Body"/>
      </w:pPr>
    </w:p>
    <w:p w14:paraId="6C37B53E" w14:textId="77777777" w:rsidR="003A3791" w:rsidRDefault="003A3791" w:rsidP="00473F5E">
      <w:pPr>
        <w:pStyle w:val="ProductList-Body"/>
      </w:pPr>
      <w:r>
        <w:t>Настоящият раздел „Използване на Данни от Услугите за търсене с Bing</w:t>
      </w:r>
      <w:r w:rsidRPr="00225EA6">
        <w:rPr>
          <w:lang w:val="ru-RU"/>
        </w:rPr>
        <w:t>“</w:t>
      </w:r>
      <w:r>
        <w:t xml:space="preserve"> на Условията за Онлайн услуги ще остане в сила след прекратяването или изтичането на споразумението за корпоративно лицензиране на Клиента. В отношенията между страните Клиентът запазва всички права, права на собственост и дялове върху и спрямо Данните от Услугите за търсене с Bing. Microsoft не придобива каквито и да е права върху Данните от Услугите за търсене с Bing освен правата, които Клиентът предоставя на Microsoft съгласно настоящия раздел „Използване на Данни от Услугите за търсене с Bing</w:t>
      </w:r>
      <w:r w:rsidRPr="00225EA6">
        <w:rPr>
          <w:lang w:val="ru-RU"/>
        </w:rPr>
        <w:t>“</w:t>
      </w:r>
      <w:r>
        <w:t>. Настоящият параграф не засяга правата на Microsoft върху софтуера или услугите, които Microsoft лицензира за Клиента.</w:t>
      </w:r>
    </w:p>
    <w:p w14:paraId="3030F03A" w14:textId="77777777" w:rsidR="003A3791" w:rsidRDefault="003A3791" w:rsidP="00473F5E">
      <w:pPr>
        <w:pStyle w:val="ProductList-Body"/>
      </w:pPr>
    </w:p>
    <w:p w14:paraId="0C9DD926" w14:textId="77777777" w:rsidR="00543897" w:rsidRPr="00EE4338" w:rsidRDefault="00543897" w:rsidP="00543897">
      <w:pPr>
        <w:pStyle w:val="ProductList-ClauseHeading"/>
        <w:keepNext w:val="0"/>
        <w:rPr>
          <w:color w:val="0072C6"/>
        </w:rPr>
      </w:pPr>
      <w:r>
        <w:t>Прилагане на Условията за защита на данните към Услугите за търсене с Bing</w:t>
      </w:r>
    </w:p>
    <w:p w14:paraId="1EA04838" w14:textId="77777777" w:rsidR="00543897" w:rsidRDefault="00543897" w:rsidP="00543897">
      <w:pPr>
        <w:pStyle w:val="ProductList-Body"/>
      </w:pPr>
      <w:r>
        <w:t>Само следните раздели от DPA се прилагат за Услугите за търсене с Bing: Прехвърляне на данни, Използване на Подизпълнители и Начини за свързване с Microsoft. Тези раздели не се прилагат за Предварителни прегледи на изброените услуги.</w:t>
      </w:r>
    </w:p>
    <w:p w14:paraId="05FF55C7" w14:textId="77777777" w:rsidR="00543897" w:rsidRPr="00EA2AC2" w:rsidRDefault="00543897" w:rsidP="00543897">
      <w:pPr>
        <w:pStyle w:val="ProductList-Body"/>
        <w:rPr>
          <w:sz w:val="22"/>
        </w:rPr>
      </w:pPr>
    </w:p>
    <w:p w14:paraId="2F8A6712" w14:textId="77777777" w:rsidR="00543897" w:rsidRDefault="00543897" w:rsidP="00543897">
      <w:pPr>
        <w:pStyle w:val="ProductList-ClauseHeading"/>
        <w:keepNext w:val="0"/>
      </w:pPr>
      <w:r>
        <w:t>Условията на Общия регламент относно защитата на данните (ОРЗД) не се прилагат за Услугите за търсене с Bing:</w:t>
      </w:r>
    </w:p>
    <w:p w14:paraId="6BA0E4B8" w14:textId="77777777" w:rsidR="00543897" w:rsidRDefault="00543897" w:rsidP="00543897">
      <w:pPr>
        <w:pStyle w:val="ProductList-Body"/>
      </w:pPr>
      <w:r>
        <w:t>Условията на ОРЗД (както са определени в DPA) не се прилагат за Услугите за търсене с Bing.</w:t>
      </w:r>
    </w:p>
    <w:p w14:paraId="1673561D" w14:textId="77777777" w:rsidR="00543897" w:rsidRPr="00EA2AC2" w:rsidRDefault="00543897" w:rsidP="00543897">
      <w:pPr>
        <w:pStyle w:val="ProductList-Body"/>
        <w:tabs>
          <w:tab w:val="left" w:pos="360"/>
        </w:tabs>
        <w:rPr>
          <w:sz w:val="22"/>
        </w:rPr>
      </w:pPr>
    </w:p>
    <w:p w14:paraId="61BB6655" w14:textId="77777777" w:rsidR="00543897" w:rsidRDefault="00543897" w:rsidP="00543897">
      <w:pPr>
        <w:pStyle w:val="ProductList-ClauseHeading"/>
        <w:keepNext w:val="0"/>
      </w:pPr>
      <w:r>
        <w:t>Приоритет:</w:t>
      </w:r>
    </w:p>
    <w:p w14:paraId="398B0E7D" w14:textId="6D51B5E0" w:rsidR="003A3791" w:rsidRDefault="00543897" w:rsidP="00543897">
      <w:pPr>
        <w:pStyle w:val="ProductList-Body"/>
      </w:pPr>
      <w:r>
        <w:t>Настоящият раздел „Услуги за търсене с Bing</w:t>
      </w:r>
      <w:r w:rsidRPr="00EA2AC2">
        <w:rPr>
          <w:lang w:val="ru-RU"/>
        </w:rPr>
        <w:t>“</w:t>
      </w:r>
      <w:r>
        <w:t xml:space="preserve"> се прилага с приоритет в случай на противоречие с други части на OST или DPA</w:t>
      </w:r>
      <w:r w:rsidR="003A3791">
        <w:t>.</w:t>
      </w:r>
    </w:p>
    <w:bookmarkStart w:id="92" w:name="_Toc510880772"/>
    <w:p w14:paraId="60A2FE4C"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bookmarkEnd w:id="92"/>
    <w:p w14:paraId="02735B80" w14:textId="77777777" w:rsidR="00BA3F05" w:rsidRPr="00BA3F05" w:rsidRDefault="00BA3F05" w:rsidP="00473F5E">
      <w:pPr>
        <w:pStyle w:val="ProductList-Offering2Heading"/>
        <w:outlineLvl w:val="2"/>
        <w:rPr>
          <w:lang w:val="bg-BG"/>
        </w:rPr>
      </w:pPr>
      <w:r w:rsidRPr="00BA3F05">
        <w:rPr>
          <w:lang w:val="bg-BG"/>
        </w:rPr>
        <w:tab/>
      </w:r>
      <w:bookmarkStart w:id="93" w:name="_Toc5958159"/>
      <w:bookmarkStart w:id="94" w:name="_Toc28586206"/>
      <w:bookmarkStart w:id="95" w:name="CognitiveServices"/>
      <w:r w:rsidRPr="00BA3F05">
        <w:rPr>
          <w:lang w:val="bg-BG"/>
        </w:rPr>
        <w:t>Когнитивни услуги</w:t>
      </w:r>
      <w:bookmarkEnd w:id="93"/>
      <w:bookmarkEnd w:id="94"/>
    </w:p>
    <w:bookmarkEnd w:id="95"/>
    <w:p w14:paraId="1E89EF41" w14:textId="77777777" w:rsidR="00BA3F05" w:rsidRDefault="00BA3F05" w:rsidP="00473F5E">
      <w:pPr>
        <w:pStyle w:val="ProductList-ClauseHeading"/>
        <w:keepNext w:val="0"/>
      </w:pPr>
      <w:r>
        <w:t>Ограничение на използването на резултатите от услугите от страна на Клиента</w:t>
      </w:r>
    </w:p>
    <w:p w14:paraId="2CAC5B78" w14:textId="2BEB2EE9" w:rsidR="00BA3F05" w:rsidRPr="00F86985" w:rsidRDefault="00543897" w:rsidP="00473F5E">
      <w:pPr>
        <w:pStyle w:val="ProductList-Body"/>
      </w:pPr>
      <w:r>
        <w:t>Клиентът няма, нито ще позволява на трети лица да използват Когнитивните услуги или данни от Когнитивните услуги, за да създава, обучава или подобрява (пряко или косвено) сходен или конкурентен продукт или услуга</w:t>
      </w:r>
      <w:r w:rsidR="00BA3F05">
        <w:t>.</w:t>
      </w:r>
    </w:p>
    <w:p w14:paraId="6B3DE6AE" w14:textId="77777777" w:rsidR="00BA3F05" w:rsidRPr="00F86985" w:rsidRDefault="00BA3F05" w:rsidP="00473F5E">
      <w:pPr>
        <w:pStyle w:val="ProductList-Body"/>
      </w:pPr>
    </w:p>
    <w:p w14:paraId="40C7841E" w14:textId="77777777" w:rsidR="00BA3F05" w:rsidRPr="00F86985" w:rsidRDefault="00BA3F05" w:rsidP="00473F5E">
      <w:pPr>
        <w:pStyle w:val="ProductList-ClauseHeading"/>
        <w:keepNext w:val="0"/>
      </w:pPr>
      <w:r>
        <w:t>Разпространение на Microsoft Translator</w:t>
      </w:r>
    </w:p>
    <w:p w14:paraId="412443BF" w14:textId="77777777" w:rsidR="00BA3F05" w:rsidRPr="00F86985" w:rsidRDefault="00BA3F05" w:rsidP="00473F5E">
      <w:pPr>
        <w:pStyle w:val="ProductList-Body"/>
      </w:pPr>
      <w:r>
        <w:t>При показването на автоматични преводи, извършени от Microsoft Translator, Клиентът трябва да предвиди достатъчно ясна информация, че текстът е преведен автоматично от Microsoft Translator.</w:t>
      </w:r>
    </w:p>
    <w:p w14:paraId="2747CFDA" w14:textId="77777777" w:rsidR="00BA3F05" w:rsidRPr="00E90A70" w:rsidRDefault="00BA3F05" w:rsidP="00473F5E">
      <w:pPr>
        <w:pStyle w:val="ProductList-Body"/>
      </w:pPr>
    </w:p>
    <w:p w14:paraId="08FDB364" w14:textId="77777777" w:rsidR="00BA3F05" w:rsidRPr="00541FFF" w:rsidRDefault="00BA3F05" w:rsidP="00473F5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Когнитивни услуги в Контейнери</w:t>
      </w:r>
    </w:p>
    <w:p w14:paraId="07D7CAF7" w14:textId="736B2C2A" w:rsidR="00BA3F05" w:rsidRPr="00E90A70" w:rsidRDefault="00543897" w:rsidP="00473F5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Функциите за Когнитивни услуги, които са налице в контейнери, са предназначени за свързване с крайна точка за фактуриране. Контейнерите и крайната точка за фактуриране се лицензират на Клиента съгласно това споразумение като Онлайн услуги. Контейнерите са необходими за използване на крайната точка за фактуриране и също са предмет на условията за използване на софтуера с Онлайн услуга в това споразумение. Контейнерите включват материали, които са поверителни и собственост на Microsoft. Клиентът се съгласява да пази поверителността на материалите и своевременно да уведомява Microsoft за евентуални злоупотреби. Контейнерите не са предмет на DPA, защото Microsoft не контролира операционната среда на контейнерите. Клиентът трябва да конфигурира контейнерите, които използва за комуникация с крайната точка за фактуриране по такъв начин, че крайната точка да измерва цялото използване на тези контейнери. При условие че Клиентът активира подобно измерване и при спазване на приложимите лимити за транзакции, Клиентът може да инсталира и използва произволен брой контейнери (1) на хардуерни устройства на Клиента, предназначени за използване изключително от Клиента, и (2) в акаунтите на Клиента в Microsoft Azure Service</w:t>
      </w:r>
      <w:r w:rsidR="00BA3F05">
        <w:rPr>
          <w:rFonts w:ascii="Calibri" w:eastAsia="Calibri" w:hAnsi="Calibri" w:cs="Arial"/>
          <w:sz w:val="18"/>
        </w:rPr>
        <w:t>.</w:t>
      </w:r>
    </w:p>
    <w:p w14:paraId="7C920BB7" w14:textId="77777777" w:rsidR="00BA3F05" w:rsidRPr="009A17A9" w:rsidRDefault="00BA3F05" w:rsidP="00473F5E">
      <w:pPr>
        <w:pStyle w:val="ProductList-Body"/>
      </w:pPr>
    </w:p>
    <w:p w14:paraId="09D86F35" w14:textId="77777777" w:rsidR="00BA3F05" w:rsidRPr="00F86985" w:rsidRDefault="00BA3F05" w:rsidP="00473F5E">
      <w:pPr>
        <w:pStyle w:val="ProductList-ClauseHeading"/>
        <w:keepNext w:val="0"/>
      </w:pPr>
      <w:r>
        <w:t>Неактивни конфигурации на Когнитивни услуги и модели по избор</w:t>
      </w:r>
    </w:p>
    <w:p w14:paraId="4F2F0451" w14:textId="77777777" w:rsidR="00BA3F05" w:rsidRPr="009A17A9" w:rsidRDefault="00BA3F05" w:rsidP="00473F5E">
      <w:pPr>
        <w:pStyle w:val="ProductList-Body"/>
      </w:pPr>
      <w:r>
        <w:t>За целите на съхранението и изтриването на данни дадена конфигурация на Когнитивни услуги или модел по избор, който е бил неактивен, може да се третира като Онлайн услуга, за която абонаментът на Клиента е изтекъл, по усмотрение на Microsoft. Дадена конфигурация или модел по избор се счита за неактивен, ако в продължение на 90 дни: (1) няма заявки към нея/него; (2) не е променян/а и няма присвоен текущ ключ; и (3) Клиентът не е влизал в нея/него.</w:t>
      </w:r>
    </w:p>
    <w:p w14:paraId="59C57CE1" w14:textId="77777777" w:rsidR="00BA3F05" w:rsidRPr="00F86985" w:rsidRDefault="00527B57" w:rsidP="00473F5E">
      <w:pPr>
        <w:pStyle w:val="ProductList-Body"/>
        <w:shd w:val="clear" w:color="auto" w:fill="A6A6A6" w:themeFill="background1" w:themeFillShade="A6"/>
        <w:spacing w:before="120" w:after="240"/>
        <w:jc w:val="right"/>
        <w:rPr>
          <w:sz w:val="16"/>
          <w:szCs w:val="16"/>
        </w:rPr>
      </w:pPr>
      <w:hyperlink w:anchor="_top" w:tooltip="Съдържание" w:history="1">
        <w:r w:rsidR="00BA3F05">
          <w:rPr>
            <w:rStyle w:val="Hyperlink"/>
            <w:sz w:val="16"/>
            <w:szCs w:val="16"/>
          </w:rPr>
          <w:t>Съдържание</w:t>
        </w:r>
      </w:hyperlink>
      <w:r w:rsidR="00BA3F05">
        <w:rPr>
          <w:sz w:val="16"/>
          <w:szCs w:val="16"/>
        </w:rPr>
        <w:t>/</w:t>
      </w:r>
      <w:hyperlink w:anchor="_top" w:tooltip="Общи условия" w:history="1">
        <w:r w:rsidR="00BA3F05">
          <w:rPr>
            <w:rStyle w:val="Hyperlink"/>
            <w:sz w:val="16"/>
            <w:szCs w:val="16"/>
          </w:rPr>
          <w:t>Общи условия</w:t>
        </w:r>
      </w:hyperlink>
    </w:p>
    <w:p w14:paraId="2013A5EA" w14:textId="5F1A3FF8" w:rsidR="000648ED" w:rsidRPr="000648ED" w:rsidRDefault="003307FF" w:rsidP="0086195A">
      <w:pPr>
        <w:pStyle w:val="ProductList-Offering2Heading"/>
        <w:keepNext/>
        <w:outlineLvl w:val="2"/>
        <w:rPr>
          <w:lang w:val="bg-BG"/>
        </w:rPr>
      </w:pPr>
      <w:r w:rsidRPr="00AF0C27">
        <w:rPr>
          <w:lang w:val="ru-RU"/>
        </w:rPr>
        <w:lastRenderedPageBreak/>
        <w:tab/>
      </w:r>
      <w:bookmarkStart w:id="96" w:name="_Toc28586207"/>
      <w:r w:rsidR="000648ED">
        <w:t>Microsoft</w:t>
      </w:r>
      <w:r w:rsidR="000648ED" w:rsidRPr="000648ED">
        <w:rPr>
          <w:lang w:val="bg-BG"/>
        </w:rPr>
        <w:t xml:space="preserve"> Геномика</w:t>
      </w:r>
      <w:bookmarkEnd w:id="84"/>
      <w:bookmarkEnd w:id="96"/>
    </w:p>
    <w:p w14:paraId="2CD0C5BF" w14:textId="77777777" w:rsidR="000648ED" w:rsidRPr="00BA2331" w:rsidRDefault="000648ED" w:rsidP="0086195A">
      <w:pPr>
        <w:pStyle w:val="ProductList-ClauseHeading"/>
      </w:pPr>
      <w:r>
        <w:t xml:space="preserve">Декларация за поверителност за Microsoft Геномика </w:t>
      </w:r>
    </w:p>
    <w:p w14:paraId="603EEBA7" w14:textId="77777777" w:rsidR="000648ED" w:rsidRPr="00BA2331" w:rsidRDefault="000648ED" w:rsidP="00473F5E">
      <w:pPr>
        <w:pStyle w:val="ProductList-Body"/>
      </w:pPr>
      <w:r>
        <w:t xml:space="preserve">За използването на Microsoft Геномика от страна на Клиента се прилага Декларацията за поверителност на Microsoft, която се намира на адрес </w:t>
      </w:r>
      <w:hyperlink r:id="rId44" w:history="1">
        <w:r>
          <w:rPr>
            <w:rStyle w:val="Hyperlink"/>
          </w:rPr>
          <w:t>https://go.microsoft.com/fwlink/?LinkId=521839</w:t>
        </w:r>
      </w:hyperlink>
      <w:r>
        <w:t>, с изключение на това, че разделът „Microsoft Геномика</w:t>
      </w:r>
      <w:r w:rsidRPr="00EC5D02">
        <w:rPr>
          <w:lang w:val="ru-RU"/>
        </w:rPr>
        <w:t>“</w:t>
      </w:r>
      <w:r>
        <w:t xml:space="preserve"> се прилага за всеки възникнал конфликт с Декларацията за поверителност на Microsoft. </w:t>
      </w:r>
    </w:p>
    <w:p w14:paraId="68E35981" w14:textId="77777777" w:rsidR="000648ED" w:rsidRPr="00BA2331" w:rsidRDefault="000648ED" w:rsidP="00473F5E">
      <w:pPr>
        <w:pStyle w:val="ProductList-Body"/>
      </w:pPr>
    </w:p>
    <w:p w14:paraId="74EDA305" w14:textId="77777777" w:rsidR="000648ED" w:rsidRPr="00BA2331" w:rsidRDefault="000648ED" w:rsidP="00473F5E">
      <w:pPr>
        <w:pStyle w:val="ProductList-ClauseHeading"/>
        <w:keepNext w:val="0"/>
      </w:pPr>
      <w:r>
        <w:t xml:space="preserve">Лицензионни условия на Broad </w:t>
      </w:r>
    </w:p>
    <w:p w14:paraId="5B93EC01" w14:textId="3CFA888A" w:rsidR="000648ED" w:rsidRPr="00BA2331" w:rsidRDefault="00543897" w:rsidP="00473F5E">
      <w:pPr>
        <w:pStyle w:val="ProductList-Body"/>
      </w:pPr>
      <w:r>
        <w:t>Microsoft Геномика включва достъп до Инструмента за генетичен анализ (ИГА) на Broad Institute, Inc. („</w:t>
      </w:r>
      <w:r>
        <w:rPr>
          <w:bCs/>
        </w:rPr>
        <w:t>Broad</w:t>
      </w:r>
      <w:r w:rsidRPr="00EA2AC2">
        <w:rPr>
          <w:lang w:val="ru-RU"/>
        </w:rPr>
        <w:t>“</w:t>
      </w:r>
      <w:r>
        <w:t>). Използването на</w:t>
      </w:r>
      <w:r>
        <w:rPr>
          <w:lang w:val="en-US"/>
        </w:rPr>
        <w:t> </w:t>
      </w:r>
      <w:r>
        <w:t>ИГА</w:t>
      </w:r>
      <w:r>
        <w:rPr>
          <w:lang w:val="en-US"/>
        </w:rPr>
        <w:t> </w:t>
      </w:r>
      <w:r>
        <w:t>и</w:t>
      </w:r>
      <w:r>
        <w:rPr>
          <w:lang w:val="en-US"/>
        </w:rPr>
        <w:t> </w:t>
      </w:r>
      <w:r>
        <w:t>свързаната с него документация като част от Microsoft Genomics също се извършва при спазване на условията на Лицензионното</w:t>
      </w:r>
      <w:r>
        <w:rPr>
          <w:lang w:val="en-US"/>
        </w:rPr>
        <w:t> </w:t>
      </w:r>
      <w:r>
        <w:t>споразумение с краен потребител (ЛСКП) за ИГА на Broad („</w:t>
      </w:r>
      <w:r>
        <w:rPr>
          <w:bCs/>
        </w:rPr>
        <w:t>ЛСКП на Broad</w:t>
      </w:r>
      <w:r>
        <w:t xml:space="preserve">“, което се намира тук </w:t>
      </w:r>
      <w:hyperlink r:id="rId45" w:history="1">
        <w:r>
          <w:rPr>
            <w:rStyle w:val="Hyperlink"/>
          </w:rPr>
          <w:t>https://software.broadinstitute.org/gatk/eula/index?p=Azure</w:t>
        </w:r>
      </w:hyperlink>
      <w:r w:rsidR="000648ED">
        <w:t xml:space="preserve">). </w:t>
      </w:r>
    </w:p>
    <w:p w14:paraId="54D1BF80" w14:textId="77777777" w:rsidR="000648ED" w:rsidRPr="00BA2331" w:rsidRDefault="000648ED" w:rsidP="00473F5E">
      <w:pPr>
        <w:pStyle w:val="ProductList-Body"/>
      </w:pPr>
      <w:r>
        <w:t xml:space="preserve"> </w:t>
      </w:r>
    </w:p>
    <w:p w14:paraId="0DAC62E0" w14:textId="77777777" w:rsidR="000648ED" w:rsidRPr="00BA2331" w:rsidRDefault="000648ED" w:rsidP="00473F5E">
      <w:pPr>
        <w:pStyle w:val="ProductList-Body"/>
      </w:pPr>
      <w:r>
        <w:t xml:space="preserve">Microsoft може да събира и споделя с Broad определена статистическа и техническа информация по отношение на използването на ИГА от страна на Клиента. Клиентът упълномощава Microsoft да съобщава на Broad статуса на Клиента като потребител на ИГА в Microsoft Геномика. </w:t>
      </w:r>
    </w:p>
    <w:p w14:paraId="36A03942" w14:textId="77777777" w:rsidR="00DE36B9" w:rsidRDefault="00DE36B9" w:rsidP="00473F5E">
      <w:pPr>
        <w:pStyle w:val="ProductList-ClauseHeading"/>
        <w:keepNext w:val="0"/>
      </w:pPr>
    </w:p>
    <w:p w14:paraId="79485189" w14:textId="2010913B" w:rsidR="000648ED" w:rsidRPr="00BA2331" w:rsidRDefault="000648ED" w:rsidP="00473F5E">
      <w:pPr>
        <w:pStyle w:val="ProductList-ClauseHeading"/>
        <w:keepNext w:val="0"/>
      </w:pPr>
      <w:r>
        <w:t>Без употреба за медицински цели</w:t>
      </w:r>
    </w:p>
    <w:p w14:paraId="666CE562" w14:textId="77777777" w:rsidR="000648ED" w:rsidRPr="00BA2331" w:rsidRDefault="000648ED" w:rsidP="00473F5E">
      <w:pPr>
        <w:pStyle w:val="ProductList-Body"/>
      </w:pPr>
      <w:r>
        <w:t>Microsoft Геномика не е медицинско устройство и генерираните при използването му резултати не представляват фактически констатации, нито следва да се използват вместо преценка, консултация, диагноза или лечение от медицинско лице за кое да е заболяване или състояние.</w:t>
      </w:r>
    </w:p>
    <w:p w14:paraId="48C94747" w14:textId="77777777" w:rsidR="00DD31AE" w:rsidRPr="00903BB7" w:rsidRDefault="00527B57"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BD08FFE" w14:textId="6B6D6721" w:rsidR="000648ED" w:rsidRPr="000648ED" w:rsidRDefault="003307FF" w:rsidP="003307FF">
      <w:pPr>
        <w:pStyle w:val="ProductList-Offering2Heading"/>
        <w:outlineLvl w:val="2"/>
        <w:rPr>
          <w:lang w:val="bg-BG"/>
        </w:rPr>
      </w:pPr>
      <w:r w:rsidRPr="00AF0C27">
        <w:rPr>
          <w:lang w:val="ru-RU"/>
        </w:rPr>
        <w:tab/>
      </w:r>
      <w:bookmarkStart w:id="97" w:name="_Toc28586208"/>
      <w:r w:rsidR="005A4452" w:rsidRPr="005A4452">
        <w:rPr>
          <w:lang w:val="bg-BG"/>
        </w:rPr>
        <w:t>Център за приложения Visual Studio</w:t>
      </w:r>
      <w:bookmarkEnd w:id="97"/>
    </w:p>
    <w:p w14:paraId="4B30CC54" w14:textId="59077464" w:rsidR="000648ED" w:rsidRPr="00BA2331" w:rsidRDefault="000648ED" w:rsidP="00473F5E">
      <w:pPr>
        <w:pStyle w:val="ProductList-ClauseHeading"/>
        <w:keepNext w:val="0"/>
      </w:pPr>
      <w:r>
        <w:t xml:space="preserve">Условия за поверителност и защита на </w:t>
      </w:r>
      <w:r w:rsidR="005A4452" w:rsidRPr="005A4452">
        <w:t>Център за приложения Visual Studio</w:t>
      </w:r>
      <w:r>
        <w:t xml:space="preserve"> Test</w:t>
      </w:r>
    </w:p>
    <w:p w14:paraId="2A1B902D" w14:textId="34CD8C98" w:rsidR="000648ED" w:rsidRPr="00BA2331" w:rsidRDefault="000648ED" w:rsidP="00473F5E">
      <w:pPr>
        <w:pStyle w:val="ProductList-Body"/>
      </w:pPr>
      <w:r>
        <w:t xml:space="preserve">Декларацията за поверителност на адрес: </w:t>
      </w:r>
      <w:hyperlink r:id="rId46" w:history="1">
        <w:r w:rsidR="00886AF8">
          <w:rPr>
            <w:rStyle w:val="Hyperlink"/>
          </w:rPr>
          <w:t>https://aka.ms/actestprivacypolicy</w:t>
        </w:r>
      </w:hyperlink>
      <w:r>
        <w:t xml:space="preserve"> се отнася до използването на </w:t>
      </w:r>
      <w:r w:rsidR="005A4452" w:rsidRPr="005A4452">
        <w:t>Център за приложения Visual Studio</w:t>
      </w:r>
      <w:r>
        <w:t xml:space="preserve"> Test от страна на Клиента. Клиентът няма право да използва </w:t>
      </w:r>
      <w:r w:rsidR="005A4452" w:rsidRPr="005A4452">
        <w:t>Център за приложения Visual Studio</w:t>
      </w:r>
      <w:r w:rsidR="005A4452">
        <w:t xml:space="preserve"> </w:t>
      </w:r>
      <w:r>
        <w:t>Test за съхраняване или обработване на Лични данни. Моля, вижте документацията на Продукта за повече информация.</w:t>
      </w:r>
    </w:p>
    <w:p w14:paraId="7E76EA22" w14:textId="77777777" w:rsidR="000648ED" w:rsidRPr="00BA2331" w:rsidRDefault="000648ED" w:rsidP="00473F5E">
      <w:pPr>
        <w:pStyle w:val="ProductList-Body"/>
      </w:pPr>
    </w:p>
    <w:p w14:paraId="330107BF" w14:textId="77777777" w:rsidR="000648ED" w:rsidRPr="00BA2331" w:rsidRDefault="000648ED" w:rsidP="00473F5E">
      <w:pPr>
        <w:pStyle w:val="ProductList-ClauseHeading"/>
        <w:keepNext w:val="0"/>
      </w:pPr>
      <w:r>
        <w:t>Използване за разработки и тестване</w:t>
      </w:r>
    </w:p>
    <w:p w14:paraId="49930BB8" w14:textId="3F818B83" w:rsidR="000648ED" w:rsidRPr="00BA2331" w:rsidRDefault="000648ED" w:rsidP="00473F5E">
      <w:pPr>
        <w:pStyle w:val="ProductList-Body"/>
      </w:pPr>
      <w:r>
        <w:t xml:space="preserve">Клиентът има право да осъществява достъп до </w:t>
      </w:r>
      <w:r w:rsidR="005A4452" w:rsidRPr="005A4452">
        <w:t>Център за приложения Visual Studio</w:t>
      </w:r>
      <w:r w:rsidR="005A4452">
        <w:t xml:space="preserve"> </w:t>
      </w:r>
      <w:r>
        <w:t xml:space="preserve">и да го използва само за разработване и тестване на своите приложения. В даден момент до виртуалната машина, предоставяна от </w:t>
      </w:r>
      <w:r w:rsidR="005A4452" w:rsidRPr="005A4452">
        <w:t>Център за приложения Visual Studio</w:t>
      </w:r>
      <w:r>
        <w:t>, може да осъществява достъп само един Лицензиран потребител.</w:t>
      </w:r>
    </w:p>
    <w:p w14:paraId="293569D0" w14:textId="77777777" w:rsidR="000648ED" w:rsidRPr="00BA2331" w:rsidRDefault="000648ED" w:rsidP="00473F5E">
      <w:pPr>
        <w:pStyle w:val="ProductList-Body"/>
      </w:pPr>
    </w:p>
    <w:p w14:paraId="01290D7C" w14:textId="77777777" w:rsidR="000648ED" w:rsidRPr="00BA2331" w:rsidRDefault="000648ED" w:rsidP="00473F5E">
      <w:pPr>
        <w:pStyle w:val="ProductList-ClauseHeading"/>
        <w:keepNext w:val="0"/>
      </w:pPr>
      <w:r>
        <w:t>Упълномощен разработчик</w:t>
      </w:r>
    </w:p>
    <w:p w14:paraId="1EF6F503" w14:textId="42FB8A90" w:rsidR="000648ED" w:rsidRPr="007D0EAC" w:rsidRDefault="000648ED" w:rsidP="00473F5E">
      <w:pPr>
        <w:pStyle w:val="ProductList-Body"/>
        <w:rPr>
          <w:lang w:val="ru-RU"/>
        </w:rPr>
      </w:pPr>
      <w:r>
        <w:t xml:space="preserve">Клиентът назначава Microsoft за упълномощен разработчик по отношение на софтуера Apple, включен в </w:t>
      </w:r>
      <w:r w:rsidR="005A4452" w:rsidRPr="005A4452">
        <w:t>Център за приложения Visual Studio</w:t>
      </w:r>
      <w:r>
        <w:t xml:space="preserve">. Microsoft има задължението да спазва условията на подобен софтуер, включен в </w:t>
      </w:r>
      <w:r w:rsidR="005A4452" w:rsidRPr="005A4452">
        <w:t>Център за приложения Visual Studio</w:t>
      </w:r>
      <w:r>
        <w:t xml:space="preserve">, и ще съхранява поверителната информация на Apple, придобита като част от </w:t>
      </w:r>
      <w:r w:rsidR="005A4452" w:rsidRPr="005A4452">
        <w:t>Център за приложения Visual Studio</w:t>
      </w:r>
      <w:r>
        <w:t>, в условията на поверителност.</w:t>
      </w:r>
    </w:p>
    <w:p w14:paraId="032238F4" w14:textId="77777777" w:rsidR="000648ED" w:rsidRPr="00BA2331" w:rsidRDefault="000648ED" w:rsidP="00473F5E">
      <w:pPr>
        <w:pStyle w:val="ProductList-Body"/>
      </w:pPr>
    </w:p>
    <w:p w14:paraId="52EFA4D8" w14:textId="77777777" w:rsidR="000648ED" w:rsidRPr="00BA2331" w:rsidRDefault="000648ED" w:rsidP="00473F5E">
      <w:pPr>
        <w:pStyle w:val="ProductList-ClauseHeading"/>
        <w:keepNext w:val="0"/>
      </w:pPr>
      <w:r>
        <w:t>Достъп до Услуга за хранилища на трети лица</w:t>
      </w:r>
    </w:p>
    <w:p w14:paraId="4E93DD81" w14:textId="2CBD6FB4" w:rsidR="000648ED" w:rsidRPr="00BA2331" w:rsidRDefault="00543897" w:rsidP="00473F5E">
      <w:pPr>
        <w:pStyle w:val="ProductList-Body"/>
      </w:pPr>
      <w:r>
        <w:t>Ако Клиентът предостави на Microsoft достъп до акаунт(и) за услуга за хранилища на трети лица, Клиентът упълномощава Microsoft да сканира акаунта(ите), включително съдържанието на обществените и лични хранилища на Клиента</w:t>
      </w:r>
      <w:r w:rsidR="000648ED">
        <w:t>.</w:t>
      </w:r>
    </w:p>
    <w:p w14:paraId="6CC04F73" w14:textId="77777777" w:rsidR="00DD31AE" w:rsidRPr="00903BB7" w:rsidRDefault="00527B57"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70299303" w14:textId="08B6F3F7" w:rsidR="008834A3" w:rsidRPr="008834A3" w:rsidRDefault="008834A3" w:rsidP="00473F5E">
      <w:pPr>
        <w:pStyle w:val="ProductList-OfferingGroupHeading"/>
        <w:spacing w:after="80"/>
        <w:outlineLvl w:val="1"/>
        <w:rPr>
          <w:lang w:val="bg-BG"/>
        </w:rPr>
      </w:pPr>
      <w:bookmarkStart w:id="98" w:name="_Toc28586209"/>
      <w:r w:rsidRPr="008834A3">
        <w:rPr>
          <w:lang w:val="bg-BG"/>
        </w:rPr>
        <w:t xml:space="preserve">Планове за </w:t>
      </w:r>
      <w:r>
        <w:t>Microsoft</w:t>
      </w:r>
      <w:r w:rsidRPr="008834A3">
        <w:rPr>
          <w:lang w:val="bg-BG"/>
        </w:rPr>
        <w:t xml:space="preserve"> </w:t>
      </w:r>
      <w:r>
        <w:t>Azure</w:t>
      </w:r>
      <w:bookmarkEnd w:id="85"/>
      <w:bookmarkEnd w:id="98"/>
    </w:p>
    <w:p w14:paraId="05F9C431" w14:textId="77777777" w:rsidR="008834A3" w:rsidRDefault="008834A3" w:rsidP="00473F5E">
      <w:pPr>
        <w:pStyle w:val="ProductList-Body"/>
        <w:tabs>
          <w:tab w:val="clear" w:pos="158"/>
          <w:tab w:val="left" w:pos="360"/>
        </w:tabs>
        <w:rPr>
          <w:b/>
          <w:color w:val="00188F"/>
        </w:rPr>
      </w:pPr>
      <w:r>
        <w:rPr>
          <w:b/>
          <w:color w:val="00188F"/>
        </w:rPr>
        <w:t>Предупреждения</w:t>
      </w:r>
    </w:p>
    <w:p w14:paraId="59E84711" w14:textId="0543FB4E" w:rsidR="008834A3" w:rsidRPr="00AB267B" w:rsidRDefault="008834A3" w:rsidP="00473F5E">
      <w:pPr>
        <w:pStyle w:val="ProductList-Body"/>
      </w:pPr>
      <w:r>
        <w:t xml:space="preserve">Прилагат се Бележките за Карти на Bing в </w:t>
      </w:r>
      <w:hyperlink w:anchor="Attachment1" w:tooltip="Приложение 1" w:history="1">
        <w:r>
          <w:rPr>
            <w:rStyle w:val="Hyperlink"/>
          </w:rPr>
          <w:t>Приложение 1</w:t>
        </w:r>
      </w:hyperlink>
      <w:r>
        <w:t>.</w:t>
      </w:r>
    </w:p>
    <w:p w14:paraId="3EFB4B04" w14:textId="77777777" w:rsidR="008834A3" w:rsidRPr="000E3993" w:rsidRDefault="008834A3" w:rsidP="00473F5E">
      <w:pPr>
        <w:pStyle w:val="ProductList-Body"/>
      </w:pPr>
    </w:p>
    <w:p w14:paraId="4979AB40" w14:textId="77777777" w:rsidR="008834A3" w:rsidRPr="00017A5A" w:rsidRDefault="008834A3" w:rsidP="00473F5E">
      <w:pPr>
        <w:pStyle w:val="ProductList-Body"/>
        <w:tabs>
          <w:tab w:val="clear" w:pos="158"/>
          <w:tab w:val="left" w:pos="180"/>
        </w:tabs>
        <w:rPr>
          <w:b/>
          <w:color w:val="00188F"/>
        </w:rPr>
      </w:pPr>
      <w:r>
        <w:rPr>
          <w:b/>
          <w:color w:val="00188F"/>
        </w:rPr>
        <w:t>Пакети с лицензи за абонамент</w:t>
      </w:r>
    </w:p>
    <w:p w14:paraId="432FC4B2" w14:textId="1D8B93B9" w:rsidR="003A3B6C" w:rsidRDefault="003A3B6C" w:rsidP="00473F5E">
      <w:pPr>
        <w:pStyle w:val="ProductList-Body"/>
      </w:pPr>
      <w:r>
        <w:t xml:space="preserve">В допълнение към ЛА за потребител вж. </w:t>
      </w:r>
      <w:hyperlink w:anchor="_top" w:tooltip="Приложение 2" w:history="1">
        <w:r>
          <w:rPr>
            <w:rStyle w:val="Hyperlink"/>
          </w:rPr>
          <w:t>Приложение 2</w:t>
        </w:r>
      </w:hyperlink>
      <w:r>
        <w:t xml:space="preserve"> за други ЛА, които изпълняват изискванията за Azure Active Directory Premium, Azure Advanced Threat Protection за Потребители, Azure Information Protection и Microsoft Intune.</w:t>
      </w:r>
    </w:p>
    <w:p w14:paraId="46C70627" w14:textId="77777777" w:rsidR="008834A3" w:rsidRDefault="008834A3" w:rsidP="00473F5E">
      <w:pPr>
        <w:pStyle w:val="ProductList-Body"/>
      </w:pPr>
    </w:p>
    <w:p w14:paraId="7D53C64C" w14:textId="27DCB901" w:rsidR="00007502" w:rsidRPr="00007502" w:rsidRDefault="008834A3" w:rsidP="0086195A">
      <w:pPr>
        <w:pStyle w:val="ProductList-Offering2Heading"/>
        <w:keepNext/>
        <w:outlineLvl w:val="2"/>
        <w:rPr>
          <w:lang w:val="ru-RU"/>
        </w:rPr>
      </w:pPr>
      <w:r>
        <w:rPr>
          <w:lang w:val="bg-BG"/>
        </w:rPr>
        <w:lastRenderedPageBreak/>
        <w:tab/>
      </w:r>
      <w:bookmarkStart w:id="99" w:name="_Toc28586210"/>
      <w:r w:rsidR="00007502">
        <w:t>Azure</w:t>
      </w:r>
      <w:r w:rsidR="00007502" w:rsidRPr="00007502">
        <w:rPr>
          <w:lang w:val="ru-RU"/>
        </w:rPr>
        <w:t xml:space="preserve"> </w:t>
      </w:r>
      <w:r w:rsidR="00007502">
        <w:t>Active</w:t>
      </w:r>
      <w:r w:rsidR="00007502" w:rsidRPr="00007502">
        <w:rPr>
          <w:lang w:val="ru-RU"/>
        </w:rPr>
        <w:t xml:space="preserve"> </w:t>
      </w:r>
      <w:r w:rsidR="00007502">
        <w:t>Directory</w:t>
      </w:r>
      <w:r w:rsidR="00007502" w:rsidRPr="00007502">
        <w:rPr>
          <w:lang w:val="ru-RU"/>
        </w:rPr>
        <w:t xml:space="preserve"> </w:t>
      </w:r>
      <w:r w:rsidR="00007502">
        <w:t>Basic</w:t>
      </w:r>
      <w:bookmarkEnd w:id="86"/>
      <w:bookmarkEnd w:id="87"/>
      <w:bookmarkEnd w:id="99"/>
    </w:p>
    <w:bookmarkEnd w:id="88"/>
    <w:p w14:paraId="11EB400F" w14:textId="77777777" w:rsidR="00007502" w:rsidRPr="003C2FBE" w:rsidRDefault="00007502" w:rsidP="00473F5E">
      <w:pPr>
        <w:pStyle w:val="ProductList-Body"/>
      </w:pPr>
      <w:r>
        <w:t>Със Single Sign-On клиентите могат да интегрират предварително до 10 SaaS приложения/Персонализирани приложения на ЛА за потребител. Всички приложения на Microsoft, както и на трети лица, се включват в този брой приложения.</w:t>
      </w:r>
    </w:p>
    <w:bookmarkStart w:id="100" w:name="AzureActiveDirectoryPremium"/>
    <w:p w14:paraId="28B4D4C2"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260410D8" w14:textId="77777777" w:rsidR="00007502" w:rsidRPr="005A78BD" w:rsidRDefault="00007502" w:rsidP="0086195A">
      <w:pPr>
        <w:pStyle w:val="ProductList-Offering2Heading"/>
        <w:outlineLvl w:val="2"/>
        <w:rPr>
          <w:lang w:val="bg-BG"/>
        </w:rPr>
      </w:pPr>
      <w:r w:rsidRPr="005A78BD">
        <w:rPr>
          <w:lang w:val="bg-BG"/>
        </w:rPr>
        <w:tab/>
      </w:r>
      <w:bookmarkStart w:id="101" w:name="_Toc459970715"/>
      <w:bookmarkStart w:id="102" w:name="_Toc457466429"/>
      <w:bookmarkStart w:id="103" w:name="_Toc28586211"/>
      <w:r>
        <w:t>Azure</w:t>
      </w:r>
      <w:r w:rsidRPr="005A78BD">
        <w:rPr>
          <w:lang w:val="bg-BG"/>
        </w:rPr>
        <w:t xml:space="preserve"> </w:t>
      </w:r>
      <w:r>
        <w:t>Active</w:t>
      </w:r>
      <w:r w:rsidRPr="005A78BD">
        <w:rPr>
          <w:lang w:val="bg-BG"/>
        </w:rPr>
        <w:t xml:space="preserve"> </w:t>
      </w:r>
      <w:r>
        <w:t>Directory</w:t>
      </w:r>
      <w:r w:rsidRPr="005A78BD">
        <w:rPr>
          <w:lang w:val="bg-BG"/>
        </w:rPr>
        <w:t xml:space="preserve"> </w:t>
      </w:r>
      <w:r>
        <w:t>Premium</w:t>
      </w:r>
      <w:bookmarkEnd w:id="101"/>
      <w:bookmarkEnd w:id="102"/>
      <w:bookmarkEnd w:id="103"/>
    </w:p>
    <w:bookmarkEnd w:id="100"/>
    <w:p w14:paraId="0506E864" w14:textId="698E5DA3" w:rsidR="00007502" w:rsidRDefault="00007502" w:rsidP="00473F5E">
      <w:pPr>
        <w:pStyle w:val="ProductList-Body"/>
      </w:pPr>
      <w:r>
        <w:t>Със Single Sign-On клиентите могат да интегрират предварително SaaS приложения/Персонализирани приложения. Клиентът няма право да копира или да разпространява набор от данни (или каквато и да е част от набор от данни), съдържащи се в софтуера Identity Manager на Microsoft, който се включва в ЛА за потребител за Microsoft Azure Active Directory Premium (P1 и P2).</w:t>
      </w:r>
    </w:p>
    <w:p w14:paraId="15AB1454" w14:textId="0697576F" w:rsidR="007D2359" w:rsidRDefault="007D2359" w:rsidP="00473F5E">
      <w:pPr>
        <w:pStyle w:val="ProductList-Body"/>
      </w:pPr>
    </w:p>
    <w:p w14:paraId="719E4584" w14:textId="77777777" w:rsidR="007D2359" w:rsidRDefault="007D2359" w:rsidP="00473F5E">
      <w:pPr>
        <w:pStyle w:val="ProductList-ClauseHeading"/>
        <w:keepNext w:val="0"/>
      </w:pPr>
      <w:r>
        <w:t>Потребление на Външни потребители</w:t>
      </w:r>
    </w:p>
    <w:p w14:paraId="5FDDBC15" w14:textId="77777777" w:rsidR="007D2359" w:rsidRPr="00534B01" w:rsidRDefault="007D2359" w:rsidP="00473F5E">
      <w:pPr>
        <w:pStyle w:val="ProductList-Body"/>
      </w:pPr>
      <w:r>
        <w:t>За всеки ЛА за Потребител (или еквивалентен Пакет с лицензи за абонамент), който Клиентът назначава на потребител, Клиентът може също така да разреши достъп на до пет допълнителни Външни потребителя до съответното ниво на поддръжка за Azure Active Directory.</w:t>
      </w:r>
    </w:p>
    <w:bookmarkStart w:id="104" w:name="AzureInformationProtectionPremium"/>
    <w:p w14:paraId="07B1E9DA" w14:textId="21C47FD4" w:rsidR="00DE36B9"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3641307B" w14:textId="3BC174FD" w:rsidR="00007502" w:rsidRPr="00370CDA" w:rsidRDefault="00007502" w:rsidP="00473F5E">
      <w:pPr>
        <w:pStyle w:val="ProductList-Offering2Heading"/>
        <w:outlineLvl w:val="2"/>
        <w:rPr>
          <w:lang w:val="bg-BG"/>
        </w:rPr>
      </w:pPr>
      <w:r w:rsidRPr="00370CDA">
        <w:rPr>
          <w:lang w:val="bg-BG"/>
        </w:rPr>
        <w:tab/>
      </w:r>
      <w:bookmarkStart w:id="105" w:name="AzureRightsManagement"/>
      <w:bookmarkStart w:id="106" w:name="_Toc459970716"/>
      <w:bookmarkStart w:id="107" w:name="_Toc457466430"/>
      <w:bookmarkStart w:id="108" w:name="_Toc28586212"/>
      <w:r>
        <w:t>Azure</w:t>
      </w:r>
      <w:r w:rsidRPr="00370CDA">
        <w:rPr>
          <w:lang w:val="bg-BG"/>
        </w:rPr>
        <w:t xml:space="preserve"> </w:t>
      </w:r>
      <w:r>
        <w:t>Information</w:t>
      </w:r>
      <w:r w:rsidRPr="00370CDA">
        <w:rPr>
          <w:lang w:val="bg-BG"/>
        </w:rPr>
        <w:t xml:space="preserve"> </w:t>
      </w:r>
      <w:r>
        <w:t>Protection</w:t>
      </w:r>
      <w:bookmarkEnd w:id="105"/>
      <w:r w:rsidRPr="00370CDA">
        <w:rPr>
          <w:lang w:val="bg-BG"/>
        </w:rPr>
        <w:t xml:space="preserve"> </w:t>
      </w:r>
      <w:r>
        <w:t>Premium</w:t>
      </w:r>
      <w:bookmarkEnd w:id="106"/>
      <w:bookmarkEnd w:id="107"/>
      <w:bookmarkEnd w:id="108"/>
    </w:p>
    <w:bookmarkEnd w:id="104"/>
    <w:p w14:paraId="7DEDA6D6" w14:textId="77777777" w:rsidR="00007502" w:rsidRPr="003C2FBE" w:rsidRDefault="00007502" w:rsidP="00473F5E">
      <w:pPr>
        <w:pStyle w:val="ProductList-Body"/>
        <w:tabs>
          <w:tab w:val="clear" w:pos="158"/>
          <w:tab w:val="left" w:pos="360"/>
        </w:tabs>
      </w:pPr>
      <w:r>
        <w:rPr>
          <w:b/>
          <w:color w:val="00188F"/>
        </w:rPr>
        <w:t>Предупреждения</w:t>
      </w:r>
    </w:p>
    <w:p w14:paraId="21265CE0" w14:textId="3DE70CD1" w:rsidR="00007502" w:rsidRPr="003C2FBE" w:rsidRDefault="00007502" w:rsidP="00473F5E">
      <w:pPr>
        <w:pStyle w:val="ProductList-Body"/>
      </w:pPr>
      <w:r>
        <w:t xml:space="preserve">Прилагат се Бележките за Карти на Bing в </w:t>
      </w:r>
      <w:hyperlink w:anchor="Attachment1" w:tooltip="Приложение 1" w:history="1">
        <w:r>
          <w:rPr>
            <w:rStyle w:val="Hyperlink"/>
          </w:rPr>
          <w:t>Приложение 1</w:t>
        </w:r>
      </w:hyperlink>
      <w:r>
        <w:t>.</w:t>
      </w:r>
    </w:p>
    <w:p w14:paraId="57C5BE09" w14:textId="5D78540F" w:rsidR="00007502" w:rsidRPr="003C2FBE" w:rsidRDefault="00007502" w:rsidP="00473F5E">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tooltip="Приложение 1" w:history="1">
        <w:r>
          <w:rPr>
            <w:rStyle w:val="Hyperlink"/>
          </w:rPr>
          <w:t>Приложение 1</w:t>
        </w:r>
      </w:hyperlink>
      <w:r>
        <w:t>.</w:t>
      </w:r>
    </w:p>
    <w:bookmarkStart w:id="109" w:name="_Toc388464308"/>
    <w:bookmarkStart w:id="110" w:name="_Toc494738678"/>
    <w:bookmarkStart w:id="111" w:name="_Toc492329139"/>
    <w:bookmarkEnd w:id="89"/>
    <w:bookmarkEnd w:id="90"/>
    <w:bookmarkEnd w:id="109"/>
    <w:p w14:paraId="50569916"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5A42D34A" w14:textId="77777777" w:rsidR="00DF2B81" w:rsidRPr="00E464DF" w:rsidRDefault="00DF2B81" w:rsidP="00473F5E">
      <w:pPr>
        <w:pStyle w:val="ProductList-OfferingGroupHeading"/>
        <w:spacing w:after="80"/>
        <w:outlineLvl w:val="1"/>
      </w:pPr>
      <w:bookmarkStart w:id="112" w:name="_Toc5958166"/>
      <w:bookmarkStart w:id="113" w:name="_Toc8395038"/>
      <w:bookmarkStart w:id="114" w:name="_Toc6563826"/>
      <w:bookmarkStart w:id="115" w:name="_Toc17975729"/>
      <w:bookmarkStart w:id="116" w:name="_Toc28586213"/>
      <w:bookmarkStart w:id="117" w:name="O365Services"/>
      <w:bookmarkEnd w:id="110"/>
      <w:bookmarkEnd w:id="111"/>
      <w:r>
        <w:t>Услуги на Microsoft Dynamics 365</w:t>
      </w:r>
      <w:bookmarkEnd w:id="112"/>
      <w:bookmarkEnd w:id="113"/>
      <w:bookmarkEnd w:id="114"/>
      <w:bookmarkEnd w:id="115"/>
      <w:bookmarkEnd w:id="116"/>
    </w:p>
    <w:p w14:paraId="50B0A715" w14:textId="77777777" w:rsidR="00DF2B81" w:rsidRPr="00A8327A" w:rsidRDefault="00DF2B81" w:rsidP="00473F5E">
      <w:pPr>
        <w:pStyle w:val="ProductList-Body"/>
        <w:rPr>
          <w:rFonts w:asciiTheme="majorHAnsi" w:hAnsiTheme="majorHAnsi"/>
          <w:sz w:val="16"/>
          <w:szCs w:val="16"/>
        </w:rPr>
        <w:sectPr w:rsidR="00DF2B81" w:rsidRPr="00A8327A" w:rsidSect="00DF2B81">
          <w:footerReference w:type="default" r:id="rId47"/>
          <w:footerReference w:type="first" r:id="rId48"/>
          <w:pgSz w:w="12240" w:h="15840"/>
          <w:pgMar w:top="1440" w:right="720" w:bottom="1440" w:left="720" w:header="720" w:footer="720" w:gutter="0"/>
          <w:cols w:space="720"/>
          <w:titlePg/>
          <w:docGrid w:linePitch="360"/>
        </w:sectPr>
      </w:pPr>
    </w:p>
    <w:p w14:paraId="2406AB5E" w14:textId="77777777" w:rsidR="00DF2B81" w:rsidRPr="00E464DF" w:rsidRDefault="00DF2B81" w:rsidP="00473F5E">
      <w:pPr>
        <w:pStyle w:val="ProductList-ClauseHeading"/>
        <w:keepNext w:val="0"/>
      </w:pPr>
      <w:r>
        <w:t>Бележки</w:t>
      </w:r>
    </w:p>
    <w:p w14:paraId="2EE90DB7" w14:textId="77777777" w:rsidR="00DF2B81" w:rsidRPr="00E464DF" w:rsidRDefault="00DF2B81" w:rsidP="00473F5E">
      <w:pPr>
        <w:pStyle w:val="ProductList-Body"/>
      </w:pPr>
      <w:r>
        <w:t xml:space="preserve">Прилагат се Бележките за Карти на Bing и Професионалните услуги в </w:t>
      </w:r>
      <w:hyperlink w:anchor="Приложение1" w:tooltip="Приложение 1" w:history="1">
        <w:r>
          <w:rPr>
            <w:rStyle w:val="Hyperlink"/>
          </w:rPr>
          <w:t>Приложение 1</w:t>
        </w:r>
      </w:hyperlink>
      <w:r>
        <w:t xml:space="preserve">. Всички услуги за въвеждане, мигриране или разполагане, предоставени на Клиента, се подчиняват на Бележката за Професионалните услуги в </w:t>
      </w:r>
      <w:hyperlink w:anchor="Приложение1" w:tooltip="Приложение 1" w:history="1">
        <w:r>
          <w:rPr>
            <w:rStyle w:val="Hyperlink"/>
          </w:rPr>
          <w:t>Приложение 1</w:t>
        </w:r>
      </w:hyperlink>
      <w:r>
        <w:t>.</w:t>
      </w:r>
    </w:p>
    <w:p w14:paraId="3DBFF3C8" w14:textId="77777777" w:rsidR="00DF2B81" w:rsidRPr="00E464DF" w:rsidRDefault="00DF2B81" w:rsidP="00473F5E">
      <w:pPr>
        <w:pStyle w:val="ProductList-Body"/>
      </w:pPr>
    </w:p>
    <w:p w14:paraId="07F81261" w14:textId="77777777" w:rsidR="00DF2B81" w:rsidRPr="00E464DF" w:rsidRDefault="00DF2B81" w:rsidP="00473F5E">
      <w:pPr>
        <w:pStyle w:val="ProductList-ClauseHeading"/>
        <w:keepNext w:val="0"/>
      </w:pPr>
      <w:r>
        <w:t>Външни потребители</w:t>
      </w:r>
    </w:p>
    <w:p w14:paraId="52E5DB18" w14:textId="77777777" w:rsidR="00DF2B81" w:rsidRPr="00E464DF" w:rsidRDefault="00DF2B81" w:rsidP="00473F5E">
      <w:pPr>
        <w:pStyle w:val="ProductList-Body"/>
        <w:tabs>
          <w:tab w:val="clear" w:pos="158"/>
          <w:tab w:val="left" w:pos="360"/>
        </w:tabs>
      </w:pPr>
      <w:r>
        <w:t>Не е необходимо външните потребители на услугите на Dynamics 365 да разполагат с ЛА за достъп до Онлайн услугата. Това изключение не е приложимо за (1) контрагентите или агентите на Клиента или неговите Свързани лица, или (2) Външните потребители, които използват клиентски софтуер на Dynamics 365 с Услуги на Dynamics 365, различни от услуги или компоненти, включени в Dynamics 365 Supply Chain Management, Dynamics 365 Finance, Dynamics 365 Retail, Dynamics 365 Talent или Dynamics 365 Talent: Onboard.</w:t>
      </w:r>
    </w:p>
    <w:p w14:paraId="571308F9" w14:textId="77777777" w:rsidR="00DF2B81" w:rsidRPr="00E464DF" w:rsidRDefault="00DF2B81" w:rsidP="00473F5E">
      <w:pPr>
        <w:pStyle w:val="ProductList-Body"/>
        <w:tabs>
          <w:tab w:val="clear" w:pos="158"/>
          <w:tab w:val="left" w:pos="360"/>
        </w:tabs>
      </w:pPr>
    </w:p>
    <w:p w14:paraId="104C2FD2" w14:textId="77777777" w:rsidR="00DF2B81" w:rsidRPr="00E464DF" w:rsidRDefault="00DF2B81" w:rsidP="00473F5E">
      <w:pPr>
        <w:pStyle w:val="ProductList-ClauseHeading"/>
        <w:keepNext w:val="0"/>
      </w:pPr>
      <w:r>
        <w:t>Портал за администриране</w:t>
      </w:r>
    </w:p>
    <w:p w14:paraId="55D34C53" w14:textId="77777777" w:rsidR="00DF2B81" w:rsidRPr="00E464DF" w:rsidRDefault="00DF2B81" w:rsidP="00473F5E">
      <w:pPr>
        <w:pStyle w:val="ProductList-Body"/>
      </w:pPr>
      <w:r>
        <w:t>Клиенти с ЛА за Dynamics 365 Supply Chain Management, Dynamics 365 Finance, Dynamics 365 Retail или Dynamics 365 Talent имат право да внедрят и използват Онлайн услугата посредством Услуги за жизнения цикъл на Microsoft Dynamics (или техен приемник), което е предмет на отделни условия.</w:t>
      </w:r>
    </w:p>
    <w:p w14:paraId="2623FF78" w14:textId="77777777" w:rsidR="00DF2B81" w:rsidRPr="00E464DF" w:rsidRDefault="00DF2B81" w:rsidP="00473F5E">
      <w:pPr>
        <w:pStyle w:val="ProductList-Body"/>
      </w:pPr>
    </w:p>
    <w:p w14:paraId="625A8DE7" w14:textId="77777777" w:rsidR="009F1C33" w:rsidRPr="00E94E14" w:rsidRDefault="009F1C33" w:rsidP="00473F5E">
      <w:pPr>
        <w:pStyle w:val="ProductList-ClauseHeading"/>
        <w:keepNext w:val="0"/>
      </w:pPr>
      <w:r>
        <w:t>Комбинирани внедрявания на услуги на Dynamics 365</w:t>
      </w:r>
    </w:p>
    <w:p w14:paraId="4702B374" w14:textId="77777777" w:rsidR="009F1C33" w:rsidRPr="00476CF9" w:rsidRDefault="009F1C33" w:rsidP="00473F5E">
      <w:pPr>
        <w:pStyle w:val="ProductList-Body"/>
        <w:ind w:right="90"/>
        <w:rPr>
          <w:spacing w:val="-2"/>
        </w:rPr>
      </w:pPr>
      <w:r w:rsidRPr="00476CF9">
        <w:rPr>
          <w:spacing w:val="-2"/>
        </w:rPr>
        <w:t>Клиентите може да смесят (i) лицензи за Dynamics 365 Sales Professional и Enterprise, (ii) лицензи за Dynamics 365 Customer Service Professional и Enterprise или (iii) лицензи за Dynamics 365 Business Central и лицензи за Dynamics 365 Finance или Supply Chain Management, ако</w:t>
      </w:r>
    </w:p>
    <w:p w14:paraId="4DAB4F7E" w14:textId="77777777" w:rsidR="009F1C33" w:rsidRPr="001F4ED0" w:rsidRDefault="009F1C33" w:rsidP="00473F5E">
      <w:pPr>
        <w:pStyle w:val="ProductList-Body"/>
        <w:numPr>
          <w:ilvl w:val="0"/>
          <w:numId w:val="18"/>
        </w:numPr>
        <w:tabs>
          <w:tab w:val="clear" w:pos="158"/>
          <w:tab w:val="left" w:pos="360"/>
          <w:tab w:val="left" w:pos="720"/>
          <w:tab w:val="left" w:pos="1080"/>
        </w:tabs>
        <w:rPr>
          <w:szCs w:val="18"/>
        </w:rPr>
      </w:pPr>
      <w:r>
        <w:rPr>
          <w:szCs w:val="18"/>
        </w:rPr>
        <w:t>Всяка Онлайн услуга е внедрена в отделен екземпляр и</w:t>
      </w:r>
    </w:p>
    <w:p w14:paraId="40157342" w14:textId="77777777" w:rsidR="009F1C33" w:rsidRPr="001F4ED0" w:rsidRDefault="009F1C33" w:rsidP="00473F5E">
      <w:pPr>
        <w:pStyle w:val="ProductList-Body"/>
        <w:numPr>
          <w:ilvl w:val="0"/>
          <w:numId w:val="18"/>
        </w:numPr>
        <w:tabs>
          <w:tab w:val="clear" w:pos="158"/>
          <w:tab w:val="left" w:pos="360"/>
          <w:tab w:val="left" w:pos="720"/>
          <w:tab w:val="left" w:pos="1080"/>
        </w:tabs>
        <w:rPr>
          <w:szCs w:val="18"/>
        </w:rPr>
      </w:pPr>
      <w:r>
        <w:rPr>
          <w:szCs w:val="18"/>
        </w:rPr>
        <w:t>Лицензираните потребители имат достъп само до екземпляри, на които имат право.</w:t>
      </w:r>
    </w:p>
    <w:p w14:paraId="6CBAF26F" w14:textId="77777777" w:rsidR="00DF2B81" w:rsidRPr="00E464DF" w:rsidRDefault="00DF2B81" w:rsidP="00473F5E">
      <w:pPr>
        <w:pStyle w:val="ProductList-Body"/>
      </w:pPr>
    </w:p>
    <w:p w14:paraId="5AF380FD" w14:textId="77777777" w:rsidR="00DF2B81" w:rsidRPr="00E464DF" w:rsidRDefault="00DF2B81" w:rsidP="00473F5E">
      <w:pPr>
        <w:pStyle w:val="ProductList-ClauseHeading"/>
        <w:keepNext w:val="0"/>
      </w:pPr>
      <w:r>
        <w:t>Смесени внедрявания на услуги на Dynamics 365 Business Central</w:t>
      </w:r>
    </w:p>
    <w:p w14:paraId="4AA853A2" w14:textId="77777777" w:rsidR="00DF2B81" w:rsidRPr="00E464DF" w:rsidRDefault="00DF2B81" w:rsidP="00473F5E">
      <w:pPr>
        <w:pStyle w:val="ProductList-Body"/>
      </w:pPr>
      <w:r>
        <w:t>Клиентите нямат право да смесват лицензите за Dynamics 365 Business Central Premium и Dynamics 365 Business Central Essentials в един и същи клиент.</w:t>
      </w:r>
    </w:p>
    <w:p w14:paraId="369D5301" w14:textId="77777777" w:rsidR="00DF2B81" w:rsidRPr="00E464DF" w:rsidRDefault="00DF2B81" w:rsidP="00473F5E">
      <w:pPr>
        <w:pStyle w:val="ProductList-ClauseHeading"/>
        <w:keepNext w:val="0"/>
        <w:tabs>
          <w:tab w:val="clear" w:pos="360"/>
          <w:tab w:val="left" w:pos="0"/>
        </w:tabs>
        <w:ind w:left="360" w:hanging="360"/>
      </w:pPr>
    </w:p>
    <w:p w14:paraId="4C862F72" w14:textId="77777777" w:rsidR="00DF2B81" w:rsidRPr="00E464DF" w:rsidRDefault="00DF2B81" w:rsidP="00473F5E">
      <w:pPr>
        <w:pStyle w:val="ProductList-ClauseHeading"/>
        <w:keepNext w:val="0"/>
        <w:tabs>
          <w:tab w:val="clear" w:pos="360"/>
          <w:tab w:val="left" w:pos="0"/>
        </w:tabs>
        <w:ind w:left="360" w:hanging="360"/>
      </w:pPr>
      <w:r>
        <w:t>Dynamics 365 Marketing</w:t>
      </w:r>
    </w:p>
    <w:p w14:paraId="52D6F956" w14:textId="77777777" w:rsidR="00DF2B81" w:rsidRPr="00E464DF" w:rsidRDefault="00DF2B81" w:rsidP="00473F5E">
      <w:pPr>
        <w:pStyle w:val="ProductList-Body"/>
        <w:tabs>
          <w:tab w:val="clear" w:pos="158"/>
          <w:tab w:val="left" w:pos="90"/>
          <w:tab w:val="left" w:pos="270"/>
        </w:tabs>
        <w:ind w:left="518" w:hanging="360"/>
      </w:pPr>
      <w:r>
        <w:rPr>
          <w:b/>
          <w:bCs/>
          <w:color w:val="0072C6"/>
        </w:rPr>
        <w:t>Закони, разпоредби и индустриални стандарти за рекламни материали</w:t>
      </w:r>
    </w:p>
    <w:p w14:paraId="1C2838AD" w14:textId="77777777" w:rsidR="00DF2B81" w:rsidRPr="00E464DF" w:rsidRDefault="00DF2B81" w:rsidP="00473F5E">
      <w:pPr>
        <w:pStyle w:val="ProductList-Body"/>
        <w:tabs>
          <w:tab w:val="clear" w:pos="158"/>
          <w:tab w:val="left" w:pos="90"/>
          <w:tab w:val="left" w:pos="270"/>
        </w:tabs>
        <w:ind w:left="180"/>
      </w:pPr>
      <w:r>
        <w:t xml:space="preserve">Microsoft не носи отговорност за спазването на приложимите закони, разпоредби или индустриални стандарти от страна на Клиента, уреждащи изпращането на рекламни материали от Клиента. </w:t>
      </w:r>
    </w:p>
    <w:p w14:paraId="4E1315EB" w14:textId="77777777" w:rsidR="00DF2B81" w:rsidRPr="00E464DF" w:rsidRDefault="00DF2B81" w:rsidP="00473F5E">
      <w:pPr>
        <w:pStyle w:val="ProductList-Body"/>
      </w:pPr>
    </w:p>
    <w:p w14:paraId="4D3CC6BD" w14:textId="77777777" w:rsidR="00DF2B81" w:rsidRPr="00E464DF" w:rsidRDefault="00DF2B81" w:rsidP="0086195A">
      <w:pPr>
        <w:pStyle w:val="ProductList-ClauseHeading"/>
        <w:widowControl w:val="0"/>
      </w:pPr>
      <w:r>
        <w:lastRenderedPageBreak/>
        <w:t>Dynamics Supply Chain Management, Finance и Retail Source Code</w:t>
      </w:r>
    </w:p>
    <w:p w14:paraId="2FA12FDB" w14:textId="77777777" w:rsidR="00DF2B81" w:rsidRPr="00E464DF" w:rsidRDefault="00DF2B81" w:rsidP="00473F5E">
      <w:pPr>
        <w:pStyle w:val="ProductList-Body"/>
        <w:tabs>
          <w:tab w:val="clear" w:pos="158"/>
          <w:tab w:val="left" w:pos="360"/>
        </w:tabs>
      </w:pPr>
      <w:r>
        <w:t xml:space="preserve">Клиентът може да променя за своя вътрешна употреба първичния код на Dynamics 365 Supply Chain Management, Dynamics 365 Finance и Dynamics 365 for Retail. </w:t>
      </w:r>
    </w:p>
    <w:p w14:paraId="55B5AD50" w14:textId="77777777" w:rsidR="00DF2B81" w:rsidRPr="00E464DF" w:rsidRDefault="00DF2B81" w:rsidP="00473F5E">
      <w:pPr>
        <w:pStyle w:val="ProductList-Body"/>
        <w:tabs>
          <w:tab w:val="clear" w:pos="158"/>
          <w:tab w:val="left" w:pos="360"/>
        </w:tabs>
      </w:pPr>
    </w:p>
    <w:p w14:paraId="35C6BE37" w14:textId="77777777" w:rsidR="00DF2B81" w:rsidRPr="00E464DF" w:rsidRDefault="00DF2B81" w:rsidP="00473F5E">
      <w:pPr>
        <w:pStyle w:val="ProductList-ClauseHeading"/>
        <w:keepNext w:val="0"/>
      </w:pPr>
      <w:r>
        <w:t>Dynamics 365 Talent и Dynamics 365 Talent: Onboard</w:t>
      </w:r>
    </w:p>
    <w:p w14:paraId="247C09E4" w14:textId="77777777" w:rsidR="00DF2B81" w:rsidRPr="00E464DF" w:rsidRDefault="00DF2B81" w:rsidP="00473F5E">
      <w:pPr>
        <w:pStyle w:val="ProductList-Body"/>
        <w:tabs>
          <w:tab w:val="clear" w:pos="158"/>
          <w:tab w:val="left" w:pos="360"/>
        </w:tabs>
      </w:pPr>
      <w:r>
        <w:t>Потребителите, осъществяващи достъп до oнлайн услугите, които са (1) кандидати в модула за набиране на нови кадри или (2) новоназначени в модула за новоназначени кадри, не се нуждаят от SL.</w:t>
      </w:r>
    </w:p>
    <w:p w14:paraId="4594355D" w14:textId="77777777" w:rsidR="00DF2B81" w:rsidRPr="00E464DF" w:rsidRDefault="00DF2B81" w:rsidP="00473F5E">
      <w:pPr>
        <w:pStyle w:val="ProductList-Body"/>
        <w:tabs>
          <w:tab w:val="clear" w:pos="158"/>
          <w:tab w:val="left" w:pos="360"/>
        </w:tabs>
      </w:pPr>
    </w:p>
    <w:p w14:paraId="61CFF9D7" w14:textId="77777777" w:rsidR="00DF2B81" w:rsidRPr="00E464DF" w:rsidRDefault="00DF2B81" w:rsidP="00473F5E">
      <w:pPr>
        <w:pStyle w:val="ProductList-ClauseHeading"/>
        <w:keepNext w:val="0"/>
      </w:pPr>
      <w:r>
        <w:t>Права за използване на сървър за ЛА за потребител, ЛА за потребител „От SA” и ЛА за потребител за Добавка за Dynamics 365</w:t>
      </w:r>
    </w:p>
    <w:p w14:paraId="02B08AC5" w14:textId="77777777" w:rsidR="00DF2B81" w:rsidRPr="00E464DF" w:rsidRDefault="00DF2B81" w:rsidP="00473F5E">
      <w:pPr>
        <w:pStyle w:val="ProductList-Body"/>
      </w:pPr>
      <w:r>
        <w:t>Разпоредбите относно правата за използване на сървър по-долу не се прилагат за Клиенти с лиценз за Dynamics 365 Sales Professional, Dynamics 365 Customer Service Professional, Dynamics 365 Marketing, Dynamics 365 Talent: Новоназначени кадри или за Клиенти с лиценз за онлайн услуги Dynamics 365 чрез лицензи Open, Open Value и Open Value Subscription.</w:t>
      </w:r>
    </w:p>
    <w:p w14:paraId="49C85CFD" w14:textId="77777777" w:rsidR="00DF2B81" w:rsidRPr="00E464DF" w:rsidRDefault="00DF2B81" w:rsidP="00473F5E">
      <w:pPr>
        <w:pStyle w:val="ProductList-Body"/>
      </w:pPr>
    </w:p>
    <w:p w14:paraId="26A4434F" w14:textId="77777777" w:rsidR="00DF2B81" w:rsidRPr="00E464DF" w:rsidRDefault="00DF2B81" w:rsidP="00473F5E">
      <w:pPr>
        <w:pStyle w:val="ProductList-Body"/>
        <w:ind w:left="180"/>
      </w:pPr>
      <w:r>
        <w:rPr>
          <w:b/>
          <w:color w:val="0072C6"/>
        </w:rPr>
        <w:t>Dynamics 365 за Операции Локален сървър</w:t>
      </w:r>
    </w:p>
    <w:p w14:paraId="06B6FFAD" w14:textId="77777777" w:rsidR="00DF2B81" w:rsidRPr="00E464DF" w:rsidRDefault="00DF2B81" w:rsidP="00473F5E">
      <w:pPr>
        <w:pStyle w:val="ProductList-Body"/>
        <w:ind w:left="180"/>
      </w:pPr>
      <w:r>
        <w:t>Клиенти с активни абонаменти за Dynamics 365 Supply Chain Management, Dynamics 365 Finance, Dynamics 365 Retail или Dynamics 365 Talent имат право:</w:t>
      </w:r>
    </w:p>
    <w:p w14:paraId="357B3863" w14:textId="77777777" w:rsidR="00DF2B81" w:rsidRPr="00E464DF" w:rsidRDefault="00DF2B81" w:rsidP="00473F5E">
      <w:pPr>
        <w:pStyle w:val="ProductList-Body"/>
        <w:numPr>
          <w:ilvl w:val="0"/>
          <w:numId w:val="11"/>
        </w:numPr>
        <w:tabs>
          <w:tab w:val="clear" w:pos="158"/>
          <w:tab w:val="left" w:pos="360"/>
          <w:tab w:val="left" w:pos="720"/>
        </w:tabs>
        <w:ind w:left="720"/>
      </w:pPr>
      <w:r>
        <w:t>да инсталират произволен брой копия на софтуера Dynamics 365 за Операции Server на мрежов сървър или споделени сървъри;</w:t>
      </w:r>
    </w:p>
    <w:p w14:paraId="532EEBB4" w14:textId="77777777" w:rsidR="00DF2B81" w:rsidRPr="00E464DF" w:rsidRDefault="00DF2B81" w:rsidP="00473F5E">
      <w:pPr>
        <w:pStyle w:val="ProductList-Body"/>
        <w:numPr>
          <w:ilvl w:val="0"/>
          <w:numId w:val="11"/>
        </w:numPr>
        <w:tabs>
          <w:tab w:val="left" w:pos="360"/>
          <w:tab w:val="left" w:pos="720"/>
        </w:tabs>
        <w:ind w:left="720"/>
      </w:pPr>
      <w:r>
        <w:t>да инсталират и използват софтуера Dynamics AX 2012 R3 Server вместо Dynamics 365 за Операции Server;</w:t>
      </w:r>
    </w:p>
    <w:p w14:paraId="4A154C01" w14:textId="77777777" w:rsidR="00DF2B81" w:rsidRPr="00E464DF" w:rsidRDefault="00DF2B81" w:rsidP="00473F5E">
      <w:pPr>
        <w:pStyle w:val="ProductList-Body"/>
        <w:numPr>
          <w:ilvl w:val="0"/>
          <w:numId w:val="11"/>
        </w:numPr>
        <w:tabs>
          <w:tab w:val="clear" w:pos="158"/>
          <w:tab w:val="left" w:pos="360"/>
          <w:tab w:val="left" w:pos="720"/>
        </w:tabs>
        <w:ind w:left="720"/>
      </w:pPr>
      <w:r>
        <w:t>да разрешават достъп до сървърния софтуер само на потребители и устройства, на които е предоставен квалифициран ЛА;</w:t>
      </w:r>
    </w:p>
    <w:p w14:paraId="2E11A69E" w14:textId="77777777" w:rsidR="00DF2B81" w:rsidRPr="00E464DF" w:rsidRDefault="00DF2B81" w:rsidP="00473F5E">
      <w:pPr>
        <w:pStyle w:val="ProductList-Body"/>
        <w:numPr>
          <w:ilvl w:val="0"/>
          <w:numId w:val="11"/>
        </w:numPr>
        <w:tabs>
          <w:tab w:val="clear" w:pos="158"/>
          <w:tab w:val="left" w:pos="360"/>
          <w:tab w:val="left" w:pos="720"/>
        </w:tabs>
        <w:ind w:left="720"/>
      </w:pPr>
      <w:r>
        <w:t>да получават и използват актуализации, свързани с изискванията на държавните данъчни и регулаторни органи, на сървърния софтуер; и</w:t>
      </w:r>
    </w:p>
    <w:p w14:paraId="7631D695" w14:textId="77777777" w:rsidR="00DF2B81" w:rsidRPr="00E464DF" w:rsidRDefault="00DF2B81" w:rsidP="00473F5E">
      <w:pPr>
        <w:pStyle w:val="ProductList-Body"/>
        <w:numPr>
          <w:ilvl w:val="0"/>
          <w:numId w:val="11"/>
        </w:numPr>
        <w:tabs>
          <w:tab w:val="clear" w:pos="158"/>
          <w:tab w:val="left" w:pos="360"/>
          <w:tab w:val="left" w:pos="720"/>
        </w:tabs>
        <w:ind w:left="720"/>
      </w:pPr>
      <w:r>
        <w:t>модифицират или създават производни разработки на добавки, изпълними модули и други компоненти, посочени в отпечатаната или налична в интернет документация, и да използват тези производни разработки, но само със сървърния софтуер и само за вътрешните цели на Клиента.</w:t>
      </w:r>
    </w:p>
    <w:p w14:paraId="71021480" w14:textId="77777777" w:rsidR="00DF2B81" w:rsidRPr="00E464DF" w:rsidRDefault="00DF2B81" w:rsidP="00473F5E">
      <w:pPr>
        <w:pStyle w:val="ProductList-Body"/>
      </w:pPr>
    </w:p>
    <w:p w14:paraId="77D974CC" w14:textId="77777777" w:rsidR="00DF2B81" w:rsidRPr="00E464DF" w:rsidRDefault="00DF2B81" w:rsidP="00473F5E">
      <w:pPr>
        <w:pStyle w:val="ProductList-Body"/>
        <w:tabs>
          <w:tab w:val="clear" w:pos="158"/>
          <w:tab w:val="left" w:pos="180"/>
        </w:tabs>
        <w:ind w:left="180"/>
      </w:pPr>
      <w:r>
        <w:rPr>
          <w:b/>
          <w:color w:val="0072C6"/>
        </w:rPr>
        <w:t>Microsoft Dynamics 365 Локален сървър</w:t>
      </w:r>
    </w:p>
    <w:p w14:paraId="6C62B184" w14:textId="77777777" w:rsidR="00DF2B81" w:rsidRPr="00E464DF" w:rsidRDefault="00DF2B81" w:rsidP="00473F5E">
      <w:pPr>
        <w:pStyle w:val="ProductList-Body"/>
        <w:ind w:left="180"/>
      </w:pPr>
      <w:r>
        <w:t>Клиенти с активни абонаменти за Dynamics 365 Sales Enterprise, Dynamics 365 Customer Service Enterprise или Dynamics 365 Field Service имат право да:</w:t>
      </w:r>
    </w:p>
    <w:p w14:paraId="2140F517" w14:textId="77777777" w:rsidR="00DF2B81" w:rsidRPr="00E464DF" w:rsidRDefault="00DF2B81" w:rsidP="00473F5E">
      <w:pPr>
        <w:pStyle w:val="ProductList-Body"/>
        <w:numPr>
          <w:ilvl w:val="0"/>
          <w:numId w:val="15"/>
        </w:numPr>
      </w:pPr>
      <w:r>
        <w:t>инсталират произволен брой копия на сървърния (локален) софтуер Dynamics 365 на мрежов сървър или споделени сървъри;</w:t>
      </w:r>
    </w:p>
    <w:p w14:paraId="540728A1" w14:textId="77777777" w:rsidR="00DF2B81" w:rsidRPr="00E464DF" w:rsidRDefault="00DF2B81" w:rsidP="00473F5E">
      <w:pPr>
        <w:pStyle w:val="ProductList-Body"/>
        <w:numPr>
          <w:ilvl w:val="0"/>
          <w:numId w:val="15"/>
        </w:numPr>
      </w:pPr>
      <w:r>
        <w:t xml:space="preserve">инсталират софтуера Dynamics CRM 2016 Server вместо Локалния сървър на Dynamics 365; </w:t>
      </w:r>
    </w:p>
    <w:p w14:paraId="31AE87F3" w14:textId="77777777" w:rsidR="00DF2B81" w:rsidRPr="00E464DF" w:rsidRDefault="00DF2B81" w:rsidP="00473F5E">
      <w:pPr>
        <w:pStyle w:val="ProductList-Body"/>
        <w:numPr>
          <w:ilvl w:val="0"/>
          <w:numId w:val="15"/>
        </w:numPr>
      </w:pPr>
      <w:r>
        <w:t>разрешават достъп до сървърния софтуер само на потребители и устройства, на които е предоставен отговарящ на изискванията ЛА; и</w:t>
      </w:r>
    </w:p>
    <w:p w14:paraId="0FA2387E" w14:textId="77777777" w:rsidR="00DF2B81" w:rsidRPr="00E464DF" w:rsidRDefault="00DF2B81" w:rsidP="00473F5E">
      <w:pPr>
        <w:pStyle w:val="ProductList-Body"/>
        <w:numPr>
          <w:ilvl w:val="0"/>
          <w:numId w:val="15"/>
        </w:numPr>
      </w:pPr>
      <w:r>
        <w:t>да разрешават на потребители и устройства, на които е предоставен един от следните ЛКД, достъп до версията на сървърния софтуер, която е актуална към началната дата на абонамента: CAL за Dynamics 365 On-premises for Sales, CAL за Обслужване на клиенти или Членове на екипа; или CAL за Dynamics CRM. Потребителите и устройствата, на които са предоставени ЛКД с активна Софтуерна осигуровка може да имат достъп до нови версии на сървърния софтуер.</w:t>
      </w:r>
    </w:p>
    <w:p w14:paraId="5D5DEAA0" w14:textId="77777777" w:rsidR="00DF2B81" w:rsidRPr="00E464DF" w:rsidRDefault="00DF2B81" w:rsidP="00473F5E">
      <w:pPr>
        <w:pStyle w:val="ProductList-Body"/>
      </w:pPr>
    </w:p>
    <w:p w14:paraId="76FEE672" w14:textId="77777777" w:rsidR="00DF2B81" w:rsidRPr="00E464DF" w:rsidRDefault="00DF2B81" w:rsidP="00473F5E">
      <w:pPr>
        <w:pStyle w:val="ProductList-Body"/>
        <w:tabs>
          <w:tab w:val="clear" w:pos="158"/>
          <w:tab w:val="left" w:pos="180"/>
        </w:tabs>
        <w:ind w:left="180"/>
      </w:pPr>
      <w:r>
        <w:rPr>
          <w:b/>
          <w:color w:val="0072C6"/>
        </w:rPr>
        <w:t>Локален Dynamics 365 Business Central</w:t>
      </w:r>
    </w:p>
    <w:p w14:paraId="2BDB99F4" w14:textId="77777777" w:rsidR="00DF2B81" w:rsidRPr="00E464DF" w:rsidRDefault="00DF2B81" w:rsidP="00473F5E">
      <w:pPr>
        <w:pStyle w:val="ProductList-Body"/>
        <w:ind w:left="180"/>
      </w:pPr>
      <w:r>
        <w:t>Клиенти с действащи абонаменти за Dynamics 365 Business Central имат право:</w:t>
      </w:r>
    </w:p>
    <w:p w14:paraId="22ADE6E8" w14:textId="77777777" w:rsidR="00DF2B81" w:rsidRPr="00E464DF" w:rsidRDefault="00DF2B81" w:rsidP="00473F5E">
      <w:pPr>
        <w:pStyle w:val="ProductList-Body"/>
        <w:numPr>
          <w:ilvl w:val="0"/>
          <w:numId w:val="15"/>
        </w:numPr>
      </w:pPr>
      <w:r>
        <w:t>да инсталират произволен брой копия на локалния софтуер Dynamics 365 Business Central на мрежов сървър или споделени сървъри;</w:t>
      </w:r>
    </w:p>
    <w:p w14:paraId="04800DC7" w14:textId="77777777" w:rsidR="00DF2B81" w:rsidRPr="00E464DF" w:rsidRDefault="00DF2B81" w:rsidP="00473F5E">
      <w:pPr>
        <w:pStyle w:val="ProductList-Body"/>
        <w:numPr>
          <w:ilvl w:val="0"/>
          <w:numId w:val="15"/>
        </w:numPr>
      </w:pPr>
      <w:r>
        <w:t>да разрешават достъп до сървърния софтуер само на потребители и устройства, на които е предоставен отговарящ на изискванията ЛА; и</w:t>
      </w:r>
    </w:p>
    <w:p w14:paraId="3F9D4750" w14:textId="77777777" w:rsidR="00DF2B81" w:rsidRPr="00E464DF" w:rsidRDefault="00DF2B81" w:rsidP="00473F5E">
      <w:pPr>
        <w:pStyle w:val="ProductList-Body"/>
        <w:numPr>
          <w:ilvl w:val="0"/>
          <w:numId w:val="15"/>
        </w:numPr>
      </w:pPr>
      <w:r>
        <w:t>да разрешават на потребители и устройства, на които е предоставен един от следните ЛКД, достъп до версията на сървърния софтуер, която е актуална към началната дата на абонамента: ЛКД за Dynamics 365 Business Central Premium, Essentials или Членове на екипа. Потребителите и устройствата, на които са предоставени ЛКД с активен план за поддръжка може да имат достъп до нови версии на сървърния софтуер.</w:t>
      </w:r>
    </w:p>
    <w:p w14:paraId="0FC58E80" w14:textId="77777777" w:rsidR="00DF2B81" w:rsidRPr="00E464DF" w:rsidRDefault="00DF2B81" w:rsidP="00473F5E">
      <w:pPr>
        <w:pStyle w:val="ProductList-Body"/>
      </w:pPr>
    </w:p>
    <w:p w14:paraId="28F86E16" w14:textId="77777777" w:rsidR="00DF2B81" w:rsidRPr="00E464DF" w:rsidRDefault="00DF2B81" w:rsidP="00473F5E">
      <w:pPr>
        <w:pStyle w:val="ProductList-ClauseHeading"/>
        <w:keepNext w:val="0"/>
      </w:pPr>
      <w:r>
        <w:t>Решение Microsoft Relationship Sales</w:t>
      </w:r>
    </w:p>
    <w:p w14:paraId="5DA41490" w14:textId="77777777" w:rsidR="00DF2B81" w:rsidRPr="00E464DF" w:rsidRDefault="00DF2B81" w:rsidP="00473F5E">
      <w:pPr>
        <w:pStyle w:val="ProductList-Body"/>
      </w:pPr>
      <w:r>
        <w:t>Решението Microsoft Relationship Sales включва Dynamics 365 Sales Enterprise и LinkedIn Sales Navigator Team или Enterprise. Добавени са условия, които уточняват, че LinkedIn Sales Navigator Team/Enterprise е само с цел използване от Лицензиран потребител на решението Microsoft Relationship Sales за срока на абонамента.</w:t>
      </w:r>
    </w:p>
    <w:p w14:paraId="7AB5B898" w14:textId="77777777" w:rsidR="00DF2B81" w:rsidRPr="00E464DF" w:rsidRDefault="00DF2B81" w:rsidP="00473F5E">
      <w:pPr>
        <w:pStyle w:val="ProductList-Body"/>
      </w:pPr>
    </w:p>
    <w:p w14:paraId="287788B8" w14:textId="77777777" w:rsidR="00DF2B81" w:rsidRPr="009715B2" w:rsidRDefault="00DF2B81" w:rsidP="00473F5E">
      <w:pPr>
        <w:pStyle w:val="ProductList-Body"/>
        <w:ind w:left="180"/>
        <w:rPr>
          <w:lang w:val="en-US"/>
        </w:rPr>
      </w:pPr>
      <w:r>
        <w:rPr>
          <w:b/>
          <w:color w:val="0072C6"/>
        </w:rPr>
        <w:t>LinkedIn Sales Navigator</w:t>
      </w:r>
    </w:p>
    <w:p w14:paraId="0CC4CB18" w14:textId="4F46C725" w:rsidR="00DF2B81" w:rsidRPr="00E464DF" w:rsidRDefault="0086195A" w:rsidP="00473F5E">
      <w:pPr>
        <w:pStyle w:val="ProductList-Body"/>
        <w:ind w:left="180"/>
      </w:pPr>
      <w:r>
        <w:t>LinkedIn Sales Navigator се предоставя от LinkedIn Corporation. Клиентът може да използва Услугата LinkedIn Sales Navigator</w:t>
      </w:r>
      <w:r>
        <w:rPr>
          <w:lang w:val="en-US"/>
        </w:rPr>
        <w:t> </w:t>
      </w:r>
      <w:r>
        <w:t>само</w:t>
      </w:r>
      <w:r>
        <w:rPr>
          <w:lang w:val="en-US"/>
        </w:rPr>
        <w:t> </w:t>
      </w:r>
      <w:r>
        <w:t>за</w:t>
      </w:r>
      <w:r>
        <w:rPr>
          <w:lang w:val="en-US"/>
        </w:rPr>
        <w:t> </w:t>
      </w:r>
      <w:r>
        <w:t>генериране на възможни клиенти, но не и за набиране. Всеки потребител на LinkedIn Sales Navigator трябва да е</w:t>
      </w:r>
      <w:r>
        <w:rPr>
          <w:lang w:val="en-US"/>
        </w:rPr>
        <w:t> </w:t>
      </w:r>
      <w:r>
        <w:t>член</w:t>
      </w:r>
      <w:r>
        <w:rPr>
          <w:lang w:val="en-US"/>
        </w:rPr>
        <w:t> </w:t>
      </w:r>
      <w:r>
        <w:t xml:space="preserve">на LinkedIn и да приеме да спазва Споразумението с потребителите на LinkedIn, което може да се намери на адрес </w:t>
      </w:r>
      <w:hyperlink r:id="rId49" w:history="1">
        <w:r>
          <w:rPr>
            <w:rStyle w:val="Hyperlink"/>
          </w:rPr>
          <w:t>https://www.linkedin.com/legal/preview/user-agreement</w:t>
        </w:r>
      </w:hyperlink>
      <w:r>
        <w:t xml:space="preserve">. Въпреки противоречащите клаузи в споразумението за корпоративно </w:t>
      </w:r>
      <w:r>
        <w:lastRenderedPageBreak/>
        <w:t xml:space="preserve">лицензиране на Клиента (включително настоящите Условия за Онлайн услуги или DPA), Декларацията за поверителност на LinkedIn, която може да се намери на адрес </w:t>
      </w:r>
      <w:hyperlink r:id="rId50" w:history="1">
        <w:r>
          <w:rPr>
            <w:rStyle w:val="Hyperlink"/>
          </w:rPr>
          <w:t>https://www.linkedin.com/legal/privacy-policy</w:t>
        </w:r>
      </w:hyperlink>
      <w:r>
        <w:t xml:space="preserve">, е приложима към използването от страна на Клиента на услугата LinkedIn Sales Navigator. LinkedIn Corporation (като лице, обработващо лични данни) и Клиентът (като администратор на данни) ще спазват приложимите стандартни договорни клаузи, които се намират на адрес </w:t>
      </w:r>
      <w:hyperlink r:id="rId51" w:history="1">
        <w:r>
          <w:rPr>
            <w:rStyle w:val="Hyperlink"/>
          </w:rPr>
          <w:t>https://legal.linkedin.com/dpa</w:t>
        </w:r>
      </w:hyperlink>
      <w:r w:rsidR="00DF2B81">
        <w:t xml:space="preserve">. </w:t>
      </w:r>
    </w:p>
    <w:p w14:paraId="74B01FCC" w14:textId="77777777" w:rsidR="00DF2B81" w:rsidRPr="00E464DF" w:rsidRDefault="00DF2B81" w:rsidP="00473F5E">
      <w:pPr>
        <w:pStyle w:val="ProductList-Body"/>
      </w:pPr>
    </w:p>
    <w:p w14:paraId="23C0CB46" w14:textId="77777777" w:rsidR="00DF2B81" w:rsidRPr="00E464DF" w:rsidRDefault="00DF2B81" w:rsidP="0086195A">
      <w:pPr>
        <w:pStyle w:val="ProductList-ClauseHeading"/>
        <w:keepNext w:val="0"/>
      </w:pPr>
      <w:r>
        <w:t>Dynamics 365 Operations (Редове за поръчки)</w:t>
      </w:r>
    </w:p>
    <w:p w14:paraId="36430124" w14:textId="77777777" w:rsidR="00DF2B81" w:rsidRPr="00E464DF" w:rsidRDefault="00DF2B81" w:rsidP="00473F5E">
      <w:pPr>
        <w:pStyle w:val="ProductList-Body"/>
      </w:pPr>
      <w:r>
        <w:t>Не е необходимо потребителите или устройствата да имат ЛА за непряко (не чрез потребителски интерфейс на клиент) изпълнение на типовете транзакции, посочени в Ръководството за лицензиране на Dynamics 365 (</w:t>
      </w:r>
      <w:hyperlink r:id="rId52" w:history="1">
        <w:r>
          <w:rPr>
            <w:rStyle w:val="Hyperlink"/>
          </w:rPr>
          <w:t>https://go.microsoft.com/fwlink/?LinkId=866544&amp;clcid=0x409</w:t>
        </w:r>
      </w:hyperlink>
      <w:r>
        <w:t xml:space="preserve">). Броят на разрешените транзакции е ограничен до броя на лицензираните редове за поръчки. </w:t>
      </w:r>
    </w:p>
    <w:p w14:paraId="438F8B35" w14:textId="77777777" w:rsidR="00DF2B81" w:rsidRPr="00E464DF" w:rsidRDefault="00DF2B81" w:rsidP="00473F5E">
      <w:pPr>
        <w:pStyle w:val="ProductList-Body"/>
        <w:tabs>
          <w:tab w:val="clear" w:pos="158"/>
          <w:tab w:val="left" w:pos="90"/>
          <w:tab w:val="left" w:pos="270"/>
        </w:tabs>
      </w:pPr>
    </w:p>
    <w:p w14:paraId="74DC54E1" w14:textId="77777777" w:rsidR="00DF2B81" w:rsidRPr="00E464DF" w:rsidRDefault="00DF2B81" w:rsidP="00473F5E">
      <w:pPr>
        <w:pStyle w:val="ProductList-ClauseHeading"/>
        <w:keepNext w:val="0"/>
      </w:pPr>
      <w:r>
        <w:t>Dynamics 365 Customer Insights</w:t>
      </w:r>
    </w:p>
    <w:p w14:paraId="43B139C5" w14:textId="77777777" w:rsidR="00DF2B81" w:rsidRPr="00E464DF" w:rsidRDefault="00DF2B81" w:rsidP="00473F5E">
      <w:pPr>
        <w:pStyle w:val="ProductList-Body"/>
        <w:tabs>
          <w:tab w:val="clear" w:pos="158"/>
          <w:tab w:val="left" w:pos="90"/>
          <w:tab w:val="left" w:pos="270"/>
        </w:tabs>
        <w:ind w:left="518" w:hanging="360"/>
      </w:pPr>
      <w:r>
        <w:rPr>
          <w:b/>
          <w:bCs/>
          <w:color w:val="0072C6"/>
        </w:rPr>
        <w:t>Данни и анализи, предоставени от Microsoft</w:t>
      </w:r>
    </w:p>
    <w:p w14:paraId="01020221" w14:textId="77777777" w:rsidR="00DF2B81" w:rsidRPr="00E464DF" w:rsidRDefault="00DF2B81" w:rsidP="00473F5E">
      <w:pPr>
        <w:pStyle w:val="ProductList-Body"/>
        <w:tabs>
          <w:tab w:val="clear" w:pos="158"/>
          <w:tab w:val="left" w:pos="90"/>
          <w:tab w:val="left" w:pos="270"/>
        </w:tabs>
        <w:ind w:left="158"/>
      </w:pPr>
      <w:r>
        <w:t>Dynamics 365 Customer Insights може да включва данни и анализи, предоставени от Microsoft (включително, но не само данни и анализи за пазарни сегменти и афинитет към марка), които Клиентът има право да използва единствено за вътрешни служебни цели.</w:t>
      </w:r>
    </w:p>
    <w:p w14:paraId="45184B02" w14:textId="77777777" w:rsidR="00DF2B81" w:rsidRPr="00E464DF" w:rsidRDefault="00DF2B81" w:rsidP="00473F5E">
      <w:pPr>
        <w:pStyle w:val="ProductList-Body"/>
        <w:tabs>
          <w:tab w:val="clear" w:pos="158"/>
          <w:tab w:val="left" w:pos="90"/>
          <w:tab w:val="left" w:pos="270"/>
        </w:tabs>
        <w:ind w:left="360" w:hanging="360"/>
      </w:pPr>
    </w:p>
    <w:p w14:paraId="50026D35" w14:textId="77777777" w:rsidR="00DF2B81" w:rsidRPr="00E464DF" w:rsidRDefault="00DF2B81" w:rsidP="00473F5E">
      <w:pPr>
        <w:pStyle w:val="ProductList-ClauseHeading"/>
        <w:keepNext w:val="0"/>
        <w:tabs>
          <w:tab w:val="clear" w:pos="360"/>
          <w:tab w:val="left" w:pos="0"/>
        </w:tabs>
        <w:ind w:left="360" w:hanging="360"/>
      </w:pPr>
      <w:r>
        <w:t>Dynamics 365 Fraud Protection</w:t>
      </w:r>
    </w:p>
    <w:p w14:paraId="08247BA0" w14:textId="0AF74395" w:rsidR="00DF2B81" w:rsidRPr="00E464DF" w:rsidRDefault="0086195A" w:rsidP="00473F5E">
      <w:pPr>
        <w:pStyle w:val="ProductList-Body"/>
      </w:pPr>
      <w:bookmarkStart w:id="118" w:name="_Hlk28585561"/>
      <w:r w:rsidRPr="003930D6">
        <w:rPr>
          <w:spacing w:val="-2"/>
        </w:rPr>
        <w:t>Dynamics 365 Fraud Protection (DFP) обработва Клиентските данни на Клиентите на DFP, както е описано в Центъра за сигурност на Microsoft Dynamics 365, с цел предоставяне на услугата, включваща предоставяне на Клиента на аналитични данни за вероятността от измама при платежни транзакции и други, свързани с измами събития („Аналитични данни за измами</w:t>
      </w:r>
      <w:r w:rsidRPr="00EA2AC2">
        <w:rPr>
          <w:lang w:val="ru-RU"/>
        </w:rPr>
        <w:t>“</w:t>
      </w:r>
      <w:r w:rsidRPr="003930D6">
        <w:rPr>
          <w:spacing w:val="-2"/>
        </w:rPr>
        <w:t>). Клиентът приема и се съгласява, че (i) Клиентските данни, предоставени на Онлайн услугата, ще бъдат деидентифицирани и обединени с деидентифицираните Клиентски данни на други Клиенти на D365 Fraud Protection; (ii) Клиентът няма да има възможност за достъп, да извлича или да изтрива деидентифицираните Клиентски данни, които са използвани за извличане на Аналитични данни за измами; и (iii) когато абонаментът на Клиента за Dynamics 365 Fraud Protection приключи, Microsoft ще продължи да обработва деидентифицираните Клиентски данни с единствената цел да предостави Аналитични данни за измами на други Клиенти на Dynamics 365 Fraud Protection. Аналитичните данни за измами, извлечени от Microsoft, не разкриват Клиентски данни или друга информация за самоличността на Клиент, използващ Dynamics 365 Fraud Protection</w:t>
      </w:r>
      <w:bookmarkEnd w:id="118"/>
      <w:r w:rsidR="00DF2B81">
        <w:t>.</w:t>
      </w:r>
    </w:p>
    <w:p w14:paraId="7AA755C7" w14:textId="77777777" w:rsidR="00DF2B81" w:rsidRPr="00E464DF" w:rsidRDefault="00DF2B81" w:rsidP="00473F5E">
      <w:pPr>
        <w:pStyle w:val="ProductList-Body"/>
      </w:pPr>
    </w:p>
    <w:p w14:paraId="0092BD64" w14:textId="77777777" w:rsidR="00DF2B81" w:rsidRPr="00E464DF" w:rsidRDefault="00DF2B81" w:rsidP="00473F5E">
      <w:pPr>
        <w:pStyle w:val="ProductList-Body"/>
        <w:tabs>
          <w:tab w:val="clear" w:pos="158"/>
          <w:tab w:val="left" w:pos="90"/>
          <w:tab w:val="left" w:pos="270"/>
        </w:tabs>
        <w:ind w:left="518" w:hanging="360"/>
      </w:pPr>
      <w:r>
        <w:rPr>
          <w:b/>
          <w:bCs/>
          <w:color w:val="0072C6"/>
        </w:rPr>
        <w:t>Ограничения при употреба</w:t>
      </w:r>
    </w:p>
    <w:p w14:paraId="18784FD1" w14:textId="77777777" w:rsidR="00DF2B81" w:rsidRPr="00E464DF" w:rsidRDefault="00DF2B81" w:rsidP="00473F5E">
      <w:pPr>
        <w:pStyle w:val="ProductList-Body"/>
        <w:tabs>
          <w:tab w:val="clear" w:pos="158"/>
          <w:tab w:val="left" w:pos="90"/>
          <w:tab w:val="left" w:pos="270"/>
        </w:tabs>
        <w:ind w:left="158"/>
      </w:pPr>
      <w:r>
        <w:t xml:space="preserve">Клиентът може да използва Аналитичните данни за измами единствено за предотвратяване на измама и за подпомагане установяването на законни транзакции. Клиентът се съгласява, че няма да използва Аналитичните данни за измами (i) като единствен фактор при вземане на решение дали да продължи с платежна транзакция; (ii) като фактор при определяне на финансовото състояние, финансовата история, кредитоспособността или допустимостта за застраховане, настаняване или заетост на дадено лице; или (iii) за вземане на решения, водещи до правни или значими лични последици за лицето. При предоставянето на Dynamics 365 Fraud Protection Microsoft не играе ролята на „агенция за изготвяне на кредитни доклади” и не предоставя „доклади за потребители” или „справки за кредити” (според определенията за тези дейности в Закона за оповестяване на информация за кредити на САЩ, Закона за финансовите услуги и пазари на Обединеното кралство и други свързани закони). </w:t>
      </w:r>
    </w:p>
    <w:p w14:paraId="5A9AB807" w14:textId="77777777" w:rsidR="00DF2B81" w:rsidRPr="00E464DF" w:rsidRDefault="00DF2B81" w:rsidP="00473F5E">
      <w:pPr>
        <w:pStyle w:val="ProductList-Body"/>
        <w:tabs>
          <w:tab w:val="left" w:pos="90"/>
          <w:tab w:val="left" w:pos="270"/>
        </w:tabs>
        <w:ind w:left="518" w:hanging="360"/>
      </w:pPr>
    </w:p>
    <w:p w14:paraId="13C80079" w14:textId="7C92C53C" w:rsidR="00847145" w:rsidRPr="00DF2B81" w:rsidRDefault="00DF2B81" w:rsidP="0086195A">
      <w:pPr>
        <w:pStyle w:val="ProductList-Body"/>
        <w:tabs>
          <w:tab w:val="clear" w:pos="158"/>
          <w:tab w:val="left" w:pos="90"/>
          <w:tab w:val="left" w:pos="270"/>
        </w:tabs>
        <w:ind w:left="180" w:hanging="22"/>
        <w:rPr>
          <w:lang w:val="en-US"/>
        </w:rPr>
      </w:pPr>
      <w:r>
        <w:t>Клиентът се съгласява да се придържа към всички допълнителни ограничения при употребата на Аналитични данни за измами, които Microsoft счита за необходими. Клиентът потвърждава писмено спазването на ограниченията при употребата на Аналитични данни за измама в рамките на 10 (десет) дни от получаване на искане от Microsoft в тази връзка. Ако Microsoft се нуждае от допълнителна информация, за да се увери в спазването на тези ограничения, Клиентът сътрудничи на Microsoft, като предоставя нужната информация, включително документация, в рамките на 30 работни дни от искането</w:t>
      </w:r>
      <w:r>
        <w:rPr>
          <w:lang w:val="en-US"/>
        </w:rPr>
        <w:t>.</w:t>
      </w:r>
    </w:p>
    <w:p w14:paraId="253BC16D" w14:textId="77777777" w:rsidR="00DD31AE" w:rsidRPr="00903BB7" w:rsidRDefault="00527B57"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E44AC5B" w14:textId="6D7F2572" w:rsidR="003D22CB" w:rsidRPr="00B95770" w:rsidRDefault="004E52BA" w:rsidP="00473F5E">
      <w:pPr>
        <w:pStyle w:val="ProductList-OfferingGroupHeading"/>
        <w:spacing w:after="80"/>
        <w:outlineLvl w:val="1"/>
        <w:rPr>
          <w:lang w:val="ru-RU"/>
        </w:rPr>
      </w:pPr>
      <w:bookmarkStart w:id="119" w:name="_Toc28586214"/>
      <w:r w:rsidRPr="00B95770">
        <w:rPr>
          <w:lang w:val="ru-RU"/>
        </w:rPr>
        <w:t xml:space="preserve">Услуги на </w:t>
      </w:r>
      <w:r>
        <w:t>Office</w:t>
      </w:r>
      <w:r w:rsidRPr="00B95770">
        <w:rPr>
          <w:lang w:val="ru-RU"/>
        </w:rPr>
        <w:t xml:space="preserve"> 365</w:t>
      </w:r>
      <w:bookmarkEnd w:id="119"/>
    </w:p>
    <w:bookmarkEnd w:id="117"/>
    <w:p w14:paraId="0D6092AD" w14:textId="020427FE" w:rsidR="000E3993" w:rsidRPr="00690C65" w:rsidRDefault="000E3993" w:rsidP="00473F5E">
      <w:pPr>
        <w:pStyle w:val="ProductList-Body"/>
        <w:tabs>
          <w:tab w:val="clear" w:pos="158"/>
          <w:tab w:val="left" w:pos="360"/>
        </w:tabs>
      </w:pPr>
      <w:r w:rsidRPr="00B95770">
        <w:rPr>
          <w:b/>
          <w:color w:val="00188F"/>
          <w:lang w:val="ru-RU" w:eastAsia="en-US" w:bidi="ar-SA"/>
        </w:rPr>
        <w:t>Бележки</w:t>
      </w:r>
    </w:p>
    <w:p w14:paraId="7E4922D5" w14:textId="4C90C625" w:rsidR="002E0100" w:rsidRPr="00AB267B" w:rsidRDefault="000E3993" w:rsidP="00473F5E">
      <w:pPr>
        <w:pStyle w:val="ProductList-Body"/>
      </w:pPr>
      <w:r>
        <w:t xml:space="preserve">Прилагат се Бележките за Карти на Bing в </w:t>
      </w:r>
      <w:hyperlink w:anchor="Attachment1" w:tooltip="Приложение 1" w:history="1">
        <w:r>
          <w:rPr>
            <w:rStyle w:val="Hyperlink"/>
          </w:rPr>
          <w:t>Приложение 1</w:t>
        </w:r>
      </w:hyperlink>
      <w:r>
        <w:t>.</w:t>
      </w:r>
      <w:r w:rsidR="00470339" w:rsidRPr="00B95770">
        <w:rPr>
          <w:lang w:val="ru-RU"/>
        </w:rPr>
        <w:t xml:space="preserve"> </w:t>
      </w:r>
      <w:r w:rsidR="00564004">
        <w:t xml:space="preserve">Всички услуги за въвеждане, мигриране или разполагане, предоставени на Клиента, се подчиняват на Бележката за Професионалните услуги в </w:t>
      </w:r>
      <w:r w:rsidR="00564004" w:rsidRPr="005E55A6">
        <w:t>Приложение 1</w:t>
      </w:r>
      <w:r w:rsidR="00564004">
        <w:t>.</w:t>
      </w:r>
    </w:p>
    <w:p w14:paraId="6DD48789" w14:textId="77777777" w:rsidR="000E3993" w:rsidRPr="00690C65" w:rsidRDefault="000E3993" w:rsidP="00473F5E">
      <w:pPr>
        <w:pStyle w:val="ProductList-Body"/>
      </w:pPr>
    </w:p>
    <w:p w14:paraId="78B5ADA0" w14:textId="77777777" w:rsidR="009427A1" w:rsidRPr="00690C65" w:rsidRDefault="009427A1" w:rsidP="00473F5E">
      <w:pPr>
        <w:pStyle w:val="ProductList-Body"/>
      </w:pPr>
      <w:bookmarkStart w:id="120" w:name="CoreFeaturesforOffice365Services"/>
      <w:r>
        <w:rPr>
          <w:b/>
          <w:color w:val="00188F"/>
        </w:rPr>
        <w:t>Основни функции за Услуги на Office 365</w:t>
      </w:r>
    </w:p>
    <w:bookmarkEnd w:id="120"/>
    <w:p w14:paraId="3ED5EEEB" w14:textId="4F64FECD" w:rsidR="009427A1" w:rsidRPr="00690C65" w:rsidRDefault="009427A1" w:rsidP="00473F5E">
      <w:pPr>
        <w:pStyle w:val="ProductList-Body"/>
      </w:pPr>
      <w:r>
        <w:t>По време на срока на абонамента на Клиента Услугите на Office 365 ще съответстват в максимална степен на описанието на Основните функции, предоставено (ако е налично) в разделите за конкретните услуги на Office 365 по-долу, което се подчинява на ограниченията за Продукта или на външни фактори (като например ограниченията за получатели, скорост на съобщенията, размер на съобщенията и размер на пощенската кутия за имейлите; правилата за съхранение на данни по подразбиране или наложени от Клиента; ограниченията за търсене; ограниченията за съхранение; конфигурациите на Клиента или крайния потребител; както и ограниченията за капацитета на срещите). Microsoft може окончателно да елиминира дадена функция от посочените по-долу само ако предостави на Клиента разумно алтернативна функция.</w:t>
      </w:r>
    </w:p>
    <w:p w14:paraId="6313F83C" w14:textId="77777777" w:rsidR="009427A1" w:rsidRPr="00690C65" w:rsidRDefault="009427A1" w:rsidP="00473F5E">
      <w:pPr>
        <w:pStyle w:val="ProductList-Body"/>
        <w:tabs>
          <w:tab w:val="clear" w:pos="158"/>
          <w:tab w:val="left" w:pos="360"/>
        </w:tabs>
        <w:ind w:left="187"/>
      </w:pPr>
      <w:r>
        <w:rPr>
          <w:b/>
          <w:color w:val="0072C6"/>
        </w:rPr>
        <w:lastRenderedPageBreak/>
        <w:t>Портал за администриране</w:t>
      </w:r>
    </w:p>
    <w:p w14:paraId="1026F256" w14:textId="77777777" w:rsidR="009427A1" w:rsidRPr="00690C65" w:rsidRDefault="009427A1" w:rsidP="00473F5E">
      <w:pPr>
        <w:pStyle w:val="ProductList-Body"/>
        <w:tabs>
          <w:tab w:val="clear" w:pos="158"/>
          <w:tab w:val="left" w:pos="360"/>
        </w:tabs>
        <w:ind w:left="180"/>
      </w:pPr>
      <w:r>
        <w:t>Клиентът ще може да добавя и да премахва крайни потребители и домейни, да управлява лицензи, както и да създава групи чрез Портала за Онлайн услуги на Microsoft или неговия сайт-приемник.</w:t>
      </w:r>
    </w:p>
    <w:p w14:paraId="6DEB3BE1" w14:textId="77777777" w:rsidR="009427A1" w:rsidRPr="00690C65" w:rsidRDefault="009427A1" w:rsidP="00473F5E">
      <w:pPr>
        <w:pStyle w:val="ProductList-Body"/>
      </w:pPr>
    </w:p>
    <w:p w14:paraId="64834119" w14:textId="77777777" w:rsidR="000648ED" w:rsidRPr="00BA2331" w:rsidRDefault="000648ED" w:rsidP="0086195A">
      <w:pPr>
        <w:pStyle w:val="ProductList-ClauseHeading"/>
        <w:keepNext w:val="0"/>
      </w:pPr>
      <w:r>
        <w:t>Шифроване на услугите с клиентски ключ</w:t>
      </w:r>
    </w:p>
    <w:p w14:paraId="1A655757" w14:textId="77777777" w:rsidR="000648ED" w:rsidRPr="00BA2331" w:rsidRDefault="000648ED" w:rsidP="00473F5E">
      <w:pPr>
        <w:pStyle w:val="ProductList-Body"/>
        <w:tabs>
          <w:tab w:val="clear" w:pos="158"/>
          <w:tab w:val="left" w:pos="180"/>
        </w:tabs>
      </w:pPr>
      <w:r>
        <w:t>Клиентът поема всички рискове от изтриване на данните, недостъпност и прекъсване на услугите в резултат от недостъпност на шифроващ ключ по вина на Клиента.</w:t>
      </w:r>
    </w:p>
    <w:p w14:paraId="40141365" w14:textId="76C38AC7" w:rsidR="000648ED" w:rsidRDefault="000648ED" w:rsidP="00473F5E">
      <w:pPr>
        <w:pStyle w:val="ProductList-Body"/>
        <w:tabs>
          <w:tab w:val="clear" w:pos="158"/>
          <w:tab w:val="left" w:pos="180"/>
        </w:tabs>
        <w:rPr>
          <w:b/>
          <w:color w:val="00188F"/>
        </w:rPr>
      </w:pPr>
    </w:p>
    <w:p w14:paraId="63D6C567" w14:textId="77777777" w:rsidR="00A12347" w:rsidRDefault="00A12347" w:rsidP="00473F5E">
      <w:pPr>
        <w:pStyle w:val="ProductList-Body"/>
        <w:tabs>
          <w:tab w:val="clear" w:pos="158"/>
          <w:tab w:val="left" w:pos="180"/>
        </w:tabs>
        <w:rPr>
          <w:b/>
          <w:color w:val="00188F"/>
        </w:rPr>
      </w:pPr>
      <w:r>
        <w:rPr>
          <w:b/>
          <w:color w:val="00188F"/>
        </w:rPr>
        <w:t>Cortana</w:t>
      </w:r>
    </w:p>
    <w:p w14:paraId="415FDEAE" w14:textId="77777777" w:rsidR="00A12347" w:rsidRPr="0097265B" w:rsidRDefault="00A12347" w:rsidP="00473F5E">
      <w:pPr>
        <w:pStyle w:val="ProductList-Body"/>
        <w:tabs>
          <w:tab w:val="clear" w:pos="158"/>
          <w:tab w:val="left" w:pos="180"/>
        </w:tabs>
        <w:rPr>
          <w:bCs/>
        </w:rPr>
      </w:pPr>
      <w:r>
        <w:rPr>
          <w:bCs/>
        </w:rPr>
        <w:t>Услугите на Cortana, интегрирани в Услугите на Office 365, позволяват на потребителите да се свързват с услуги на Microsoft извън Услугите на Office 365; ако това е разрешено от Клиента, потребителите, избрали да използват такива услуги, са предмет на други условия, различни от тези Условия за онлайн услуги за използване на такива услуги и по отношение на които Microsoft е администратор на данни, както е посочено в документацията на продукта</w:t>
      </w:r>
    </w:p>
    <w:p w14:paraId="46AFDDA4" w14:textId="77777777" w:rsidR="00A12347" w:rsidRDefault="00A12347" w:rsidP="00473F5E">
      <w:pPr>
        <w:pStyle w:val="ProductList-Body"/>
        <w:tabs>
          <w:tab w:val="clear" w:pos="158"/>
          <w:tab w:val="left" w:pos="180"/>
        </w:tabs>
        <w:rPr>
          <w:b/>
          <w:color w:val="00188F"/>
        </w:rPr>
      </w:pPr>
    </w:p>
    <w:p w14:paraId="6C398314" w14:textId="77777777" w:rsidR="00770F90" w:rsidRDefault="00770F90" w:rsidP="00473F5E">
      <w:pPr>
        <w:pStyle w:val="ProductList-Body"/>
        <w:tabs>
          <w:tab w:val="clear" w:pos="158"/>
          <w:tab w:val="left" w:pos="180"/>
        </w:tabs>
        <w:rPr>
          <w:b/>
          <w:color w:val="00188F"/>
        </w:rPr>
      </w:pPr>
      <w:r>
        <w:rPr>
          <w:b/>
          <w:color w:val="00188F"/>
        </w:rPr>
        <w:t>Microsoft Teams</w:t>
      </w:r>
    </w:p>
    <w:p w14:paraId="756682E9" w14:textId="77777777" w:rsidR="00770F90" w:rsidRDefault="00770F90" w:rsidP="00473F5E">
      <w:pPr>
        <w:pStyle w:val="ProductList-Body"/>
        <w:tabs>
          <w:tab w:val="clear" w:pos="158"/>
          <w:tab w:val="left" w:pos="360"/>
        </w:tabs>
      </w:pPr>
      <w:r>
        <w:rPr>
          <w:b/>
        </w:rPr>
        <w:t>Предупреждение</w:t>
      </w:r>
      <w:r w:rsidRPr="00716DC7">
        <w:rPr>
          <w:b/>
        </w:rPr>
        <w:t>:</w:t>
      </w:r>
      <w:r>
        <w:t xml:space="preserve"> Предупреждението за H.264/MPEG-4 AVC в </w:t>
      </w:r>
      <w:hyperlink w:anchor="Приложение1" w:tooltip="Приложение 1" w:history="1">
        <w:r>
          <w:rPr>
            <w:rStyle w:val="Hyperlink"/>
          </w:rPr>
          <w:t>Приложение 1</w:t>
        </w:r>
      </w:hyperlink>
      <w:r>
        <w:t xml:space="preserve"> се прилага за всички Услуги на Office 365, които включват Microsoft Teams.</w:t>
      </w:r>
    </w:p>
    <w:p w14:paraId="78B90D2B" w14:textId="77777777" w:rsidR="00770F90" w:rsidRDefault="00770F90" w:rsidP="00473F5E">
      <w:pPr>
        <w:pStyle w:val="ProductList-Body"/>
        <w:tabs>
          <w:tab w:val="clear" w:pos="158"/>
          <w:tab w:val="left" w:pos="180"/>
        </w:tabs>
      </w:pPr>
      <w:r>
        <w:rPr>
          <w:b/>
        </w:rPr>
        <w:t>Клиенти в здравния сектор:</w:t>
      </w:r>
      <w:r>
        <w:rPr>
          <w:b/>
          <w:bCs/>
        </w:rPr>
        <w:t xml:space="preserve"> </w:t>
      </w:r>
      <w:r>
        <w:t>КЛИЕНТЪТ ПОТВЪРЖДАВА, ЧЕ ОНЛАЙН УСЛУГИТЕ (УСЛУГИ И ПРИЛОЖЕНИЯ НА MICROSOFT TEAMS) (1) НЕ ПРЕДСТАВЛЯВАТ И НЕ СЕ ПРЕДОСТАВЯТ КАТО МЕДИЦИНСКО ИЗДЕЛИЕ (ИЛИ МЕДИЦИНСКИ ИЗДЕЛИЯ) ЗА ДИАГНОСТИКА НА БОЛЕСТНИ ИЛИ ДРУГИ СЪСТОЯНИЯ ИЛИ ЗА ОБЛЕКЧАВАНЕ, СМЕКЧАВАНЕ, ЛЕЧЕНИЕ ИЛИ ПРЕВЕНЦИЯ НА ЗАБОЛЯВАНЕ ИЛИ С ЦЕЛ ДА СЕ ИЗПОЛЗВАТ ПО ДРУГ НАЧИН КАТО КОМПОНЕНТ НА ПРЕДЛОЖЕНИЕ ЗА КЛИНИЧНО ИЗПИТВАНЕ ИЛИ ПРОДУКТ И НЕ СЕ ПРЕДОСТАВЯ ЛИЦЕНЗ ИЛИ ПРАВО ЗА ИЗПОЛЗВАНЕТО НА ОНЛАЙН УСЛУГИТЕ ЗА ПОДОБНИ ЦЕЛИ, (2) НЕ ПРЕДСТАВЛЯВАТ И НЯМАТ ЗА ЦЕЛ ДА ЗАМЕСТВАТ ПРОФЕСИОНАЛНАТА МЕДИЦИНСКА КОНСУЛТАЦИЯ, ДИАГНОСТИКА, ЛЕЧЕНИЕ ИЛИ МНЕНИЕ И НЕ СЛЕДВА ДА СЕ ИЗПОЛЗВАТ ВМЕСТО ПРОФЕСИОНАЛНА МЕДИЦИНСКА КОНСУЛТАЦИЯ, ДИАГНОСТИКА, ЛЕЧЕНИЕ ИЛИ МНЕНИЕ, И (3) НЕ СЛЕДВА ДА СЕ ИЗПОЛЗВАТ ЗА СПЕШНА МЕДИЦИНСКА ПОМОЩ. КЛИЕНТЪТ НОСИ ЦЯЛАТА ОТГОВОРНОСТ ЗА ЕВЕНТУАЛНИ ТЕЛЕСНИ НАРАНЯВАНИЯ ИЛИ СМЪРТ, ВЪЗНИКНАЛИ В РЕЗУЛТАТ ОТ УПОТРЕБАТА НА MICROSOFT TEAMS И ПРИЛОЖЕНИЯ, ВКЛЮЧИТЕЛНО (НО НЕ САМО) НАРАНЯВАНИЯ ИЛИ СМЪРТ НА КРАЙНИТЕ ПОТРЕБИТЕЛИ ИЛИ ПАЦИЕНТИ НА КЛИЕНТА.</w:t>
      </w:r>
    </w:p>
    <w:p w14:paraId="6E3B1371" w14:textId="77777777" w:rsidR="00770F90" w:rsidRPr="008E1D84" w:rsidRDefault="00770F90" w:rsidP="00473F5E">
      <w:pPr>
        <w:pStyle w:val="ProductList-Body"/>
        <w:tabs>
          <w:tab w:val="clear" w:pos="158"/>
          <w:tab w:val="left" w:pos="180"/>
        </w:tabs>
        <w:rPr>
          <w:b/>
          <w:color w:val="00188F"/>
        </w:rPr>
      </w:pPr>
      <w:r>
        <w:rPr>
          <w:b/>
          <w:bCs/>
        </w:rPr>
        <w:t>DLP ограничение</w:t>
      </w:r>
      <w:r w:rsidRPr="004826C9">
        <w:rPr>
          <w:b/>
        </w:rPr>
        <w:t>:</w:t>
      </w:r>
      <w:r>
        <w:t xml:space="preserve"> Услугата за защита от загуба на данни не се прилага за или блокира съобщенията на Microsoft Teams, изпращани или получавани чрез SMS.</w:t>
      </w:r>
    </w:p>
    <w:p w14:paraId="6B65DABF" w14:textId="77777777" w:rsidR="00770F90" w:rsidRPr="00AC2618" w:rsidRDefault="00770F90" w:rsidP="00473F5E">
      <w:pPr>
        <w:pStyle w:val="ProductList-Body"/>
        <w:tabs>
          <w:tab w:val="clear" w:pos="158"/>
          <w:tab w:val="left" w:pos="360"/>
        </w:tabs>
      </w:pPr>
    </w:p>
    <w:p w14:paraId="3D85C59A" w14:textId="77777777" w:rsidR="00770F90" w:rsidRPr="003521B5" w:rsidRDefault="00770F90" w:rsidP="00473F5E">
      <w:pPr>
        <w:pStyle w:val="ProductList-Body"/>
        <w:tabs>
          <w:tab w:val="clear" w:pos="158"/>
          <w:tab w:val="left" w:pos="180"/>
        </w:tabs>
        <w:rPr>
          <w:b/>
          <w:color w:val="00188F"/>
        </w:rPr>
      </w:pPr>
      <w:r>
        <w:rPr>
          <w:b/>
          <w:color w:val="00188F"/>
        </w:rPr>
        <w:t xml:space="preserve">Пробни версии: </w:t>
      </w:r>
      <w:r>
        <w:t>Пробните версии на Microsoft Teams може да се инициират само от отделни крайни потребители. Клиентът не може да инициира пробна версия на Microsoft Teams от името на служители на крайния потребител.</w:t>
      </w:r>
    </w:p>
    <w:p w14:paraId="3E524C7E" w14:textId="25564BD6" w:rsidR="00F810E5" w:rsidRDefault="00F810E5" w:rsidP="00473F5E">
      <w:pPr>
        <w:pStyle w:val="ProductList-Body"/>
        <w:tabs>
          <w:tab w:val="clear" w:pos="158"/>
          <w:tab w:val="left" w:pos="360"/>
        </w:tabs>
      </w:pPr>
    </w:p>
    <w:p w14:paraId="4B415556" w14:textId="77777777" w:rsidR="00D16DDC" w:rsidRPr="00EB48C9" w:rsidRDefault="00D16DDC" w:rsidP="00473F5E">
      <w:pPr>
        <w:pStyle w:val="ProductList-Body"/>
        <w:rPr>
          <w:b/>
          <w:color w:val="00188F"/>
        </w:rPr>
      </w:pPr>
      <w:r>
        <w:rPr>
          <w:b/>
          <w:color w:val="00188F"/>
        </w:rPr>
        <w:t>Експерти по заплахи на Microsoft</w:t>
      </w:r>
    </w:p>
    <w:p w14:paraId="4E54B5DB" w14:textId="77777777" w:rsidR="00D16DDC" w:rsidRDefault="00D16DDC" w:rsidP="00473F5E">
      <w:pPr>
        <w:pStyle w:val="ProductList-Body"/>
      </w:pPr>
      <w:r>
        <w:t xml:space="preserve">Всички услуги, предоставени на Клиента чрез функцията Експерти по заявка на Експерти по заплахи на Microsoft се регулират от Бележката за Професионалните услуги в </w:t>
      </w:r>
      <w:hyperlink w:anchor="Приложение1" w:tooltip="Приложение 1" w:history="1">
        <w:r>
          <w:rPr>
            <w:rStyle w:val="Hyperlink"/>
          </w:rPr>
          <w:t>Приложение 1</w:t>
        </w:r>
      </w:hyperlink>
      <w:r>
        <w:t>.</w:t>
      </w:r>
    </w:p>
    <w:p w14:paraId="5A09D644" w14:textId="77777777" w:rsidR="00D16DDC" w:rsidRDefault="00D16DDC" w:rsidP="00473F5E">
      <w:pPr>
        <w:pStyle w:val="ProductList-Body"/>
      </w:pPr>
    </w:p>
    <w:p w14:paraId="5B5D0DFE" w14:textId="22D17F35" w:rsidR="00F810E5" w:rsidRPr="00D67A4B" w:rsidRDefault="00F810E5" w:rsidP="00473F5E">
      <w:pPr>
        <w:pStyle w:val="ProductList-Body"/>
        <w:rPr>
          <w:b/>
          <w:color w:val="00188F"/>
        </w:rPr>
      </w:pPr>
      <w:r>
        <w:rPr>
          <w:b/>
          <w:color w:val="00188F"/>
        </w:rPr>
        <w:t>Yammer</w:t>
      </w:r>
    </w:p>
    <w:p w14:paraId="1BEEBF4A" w14:textId="3DDB9A68" w:rsidR="00F810E5" w:rsidRDefault="00F810E5" w:rsidP="00473F5E">
      <w:pPr>
        <w:pStyle w:val="ProductList-Body"/>
      </w:pPr>
      <w:r>
        <w:t>За Външни потребители, поканени в Yammer чрез функция на външна мрежа, не се изисква ЛА за потребител за Услуги на Office 365, които включват Yammer.</w:t>
      </w:r>
    </w:p>
    <w:bookmarkStart w:id="121" w:name="AudioServices"/>
    <w:p w14:paraId="02FB21C5" w14:textId="708FD78F" w:rsidR="00847145"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46240E28" w14:textId="068A4EBB" w:rsidR="00370CDA" w:rsidRPr="0009624C" w:rsidRDefault="005E34B0" w:rsidP="00473F5E">
      <w:pPr>
        <w:pStyle w:val="ProductList-Offering2Heading"/>
        <w:outlineLvl w:val="2"/>
        <w:rPr>
          <w:lang w:val="bg-BG"/>
        </w:rPr>
      </w:pPr>
      <w:r w:rsidRPr="007D2359">
        <w:rPr>
          <w:lang w:val="bg-BG"/>
        </w:rPr>
        <w:tab/>
      </w:r>
      <w:bookmarkStart w:id="122" w:name="_Toc528174078"/>
      <w:bookmarkStart w:id="123" w:name="_Toc28586215"/>
      <w:bookmarkStart w:id="124" w:name="ExchangeOnline"/>
      <w:bookmarkStart w:id="125" w:name="_Toc524436947"/>
      <w:bookmarkStart w:id="126" w:name="_Toc523239319"/>
      <w:r w:rsidR="00370CDA" w:rsidRPr="0009624C">
        <w:rPr>
          <w:lang w:val="bg-BG"/>
        </w:rPr>
        <w:t>Аудио услуги</w:t>
      </w:r>
      <w:bookmarkEnd w:id="122"/>
      <w:bookmarkEnd w:id="123"/>
    </w:p>
    <w:p w14:paraId="703FE082" w14:textId="77777777" w:rsidR="00370CDA" w:rsidRDefault="00370CDA" w:rsidP="00473F5E">
      <w:pPr>
        <w:pStyle w:val="ProductList-Offering1"/>
        <w:sectPr w:rsidR="00370CDA" w:rsidSect="00E275D6">
          <w:footerReference w:type="default" r:id="rId53"/>
          <w:footerReference w:type="first" r:id="rId54"/>
          <w:type w:val="continuous"/>
          <w:pgSz w:w="12240" w:h="15840"/>
          <w:pgMar w:top="1440" w:right="720" w:bottom="1440" w:left="720" w:header="720" w:footer="720" w:gutter="0"/>
          <w:cols w:space="720"/>
          <w:titlePg/>
          <w:docGrid w:linePitch="360"/>
        </w:sectPr>
      </w:pPr>
    </w:p>
    <w:bookmarkEnd w:id="121"/>
    <w:p w14:paraId="5D94BC1B"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Skype за бизнеса онлайн (План 2)</w:t>
      </w:r>
    </w:p>
    <w:p w14:paraId="2E0152C4"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 xml:space="preserve">Аудио конференции </w:t>
      </w:r>
    </w:p>
    <w:p w14:paraId="03D105D2" w14:textId="77777777" w:rsidR="00370CDA" w:rsidRPr="00EF1E73" w:rsidRDefault="00370CDA" w:rsidP="00473F5E">
      <w:pPr>
        <w:pStyle w:val="ProductList-Body"/>
        <w:rPr>
          <w:rFonts w:asciiTheme="majorHAnsi" w:hAnsiTheme="majorHAnsi"/>
          <w:sz w:val="16"/>
          <w:szCs w:val="16"/>
        </w:rPr>
      </w:pPr>
      <w:r>
        <w:rPr>
          <w:rFonts w:asciiTheme="majorHAnsi" w:hAnsiTheme="majorHAnsi"/>
          <w:sz w:val="16"/>
          <w:szCs w:val="16"/>
        </w:rPr>
        <w:t>План за обаждания</w:t>
      </w:r>
    </w:p>
    <w:p w14:paraId="04D8E9E3"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Обществен телефон (ЛА за Устройство)</w:t>
      </w:r>
    </w:p>
    <w:p w14:paraId="10915D78"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Кредити за комуникации</w:t>
      </w:r>
    </w:p>
    <w:p w14:paraId="33BB7A52"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Конферентна зала</w:t>
      </w:r>
    </w:p>
    <w:p w14:paraId="3A505855"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Телефонна система</w:t>
      </w:r>
    </w:p>
    <w:p w14:paraId="375985BA" w14:textId="77777777" w:rsidR="00370CDA" w:rsidRDefault="00370CDA" w:rsidP="00473F5E">
      <w:pPr>
        <w:pStyle w:val="ProductList-Offering2"/>
        <w:sectPr w:rsidR="00370CDA" w:rsidSect="005B7124">
          <w:type w:val="continuous"/>
          <w:pgSz w:w="12240" w:h="15840"/>
          <w:pgMar w:top="1440" w:right="720" w:bottom="1440" w:left="720" w:header="720" w:footer="720" w:gutter="0"/>
          <w:cols w:num="2" w:space="720"/>
          <w:titlePg/>
          <w:docGrid w:linePitch="360"/>
        </w:sectPr>
      </w:pPr>
    </w:p>
    <w:p w14:paraId="006C0A0A" w14:textId="77777777" w:rsidR="00370CDA" w:rsidRPr="000A5E8A" w:rsidRDefault="00370CDA" w:rsidP="00473F5E">
      <w:pPr>
        <w:pStyle w:val="ProductList-Body"/>
        <w:pBdr>
          <w:top w:val="single" w:sz="4" w:space="1" w:color="BFBFBF" w:themeColor="background1" w:themeShade="BF"/>
        </w:pBdr>
        <w:rPr>
          <w:b/>
          <w:color w:val="000000" w:themeColor="text1"/>
          <w:sz w:val="8"/>
          <w:szCs w:val="8"/>
        </w:rPr>
      </w:pPr>
    </w:p>
    <w:p w14:paraId="4BC9D076" w14:textId="77777777" w:rsidR="00370CDA" w:rsidRPr="001A19E0" w:rsidRDefault="00370CDA" w:rsidP="00473F5E">
      <w:pPr>
        <w:pStyle w:val="ProductList-Body"/>
        <w:rPr>
          <w:b/>
          <w:color w:val="00188F"/>
        </w:rPr>
      </w:pPr>
      <w:r>
        <w:rPr>
          <w:b/>
          <w:color w:val="00188F"/>
        </w:rPr>
        <w:t>Основни функции за Услуги на Office 365</w:t>
      </w:r>
    </w:p>
    <w:p w14:paraId="184F2CDE" w14:textId="509F3D31" w:rsidR="00370CDA" w:rsidRDefault="00370CDA" w:rsidP="00473F5E">
      <w:pPr>
        <w:pStyle w:val="ProductList-Body"/>
      </w:pPr>
      <w:r>
        <w:t xml:space="preserve">План 2 на Skype за бизнеса онлайн или техните услуги приемници ще разполагат със следните възможности за </w:t>
      </w:r>
      <w:hyperlink w:anchor="CoreFeaturesforOffice365Services" w:tooltip="Основни функции" w:history="1">
        <w:r>
          <w:rPr>
            <w:rStyle w:val="Hyperlink"/>
          </w:rPr>
          <w:t>Основни функции</w:t>
        </w:r>
      </w:hyperlink>
      <w:r>
        <w:t>:</w:t>
      </w:r>
    </w:p>
    <w:p w14:paraId="3078F21A" w14:textId="77777777" w:rsidR="00370CDA" w:rsidRPr="00D7478E" w:rsidRDefault="00370CDA" w:rsidP="00473F5E">
      <w:pPr>
        <w:pStyle w:val="ProductList-Body"/>
      </w:pPr>
    </w:p>
    <w:p w14:paraId="2AECA4CA" w14:textId="77777777" w:rsidR="00370CDA" w:rsidRPr="00D7478E" w:rsidRDefault="00370CDA" w:rsidP="00473F5E">
      <w:pPr>
        <w:pStyle w:val="ProductList-Body"/>
        <w:tabs>
          <w:tab w:val="clear" w:pos="158"/>
          <w:tab w:val="left" w:pos="360"/>
        </w:tabs>
        <w:ind w:left="180"/>
        <w:rPr>
          <w:b/>
          <w:color w:val="0072C6"/>
        </w:rPr>
      </w:pPr>
      <w:r>
        <w:rPr>
          <w:b/>
          <w:color w:val="0072C6"/>
        </w:rPr>
        <w:t>Незабавни съобщения</w:t>
      </w:r>
    </w:p>
    <w:p w14:paraId="537AAEF3" w14:textId="77777777" w:rsidR="00370CDA" w:rsidRDefault="00370CDA" w:rsidP="00473F5E">
      <w:pPr>
        <w:pStyle w:val="ProductList-Body"/>
        <w:tabs>
          <w:tab w:val="clear" w:pos="158"/>
          <w:tab w:val="left" w:pos="360"/>
        </w:tabs>
        <w:ind w:left="180"/>
      </w:pPr>
      <w:r>
        <w:t>Крайните потребители ще може да прехвърлят текстови съобщения към други крайни потребители в реално време чрез IP мрежа.</w:t>
      </w:r>
    </w:p>
    <w:p w14:paraId="24968AC1" w14:textId="77777777" w:rsidR="00370CDA" w:rsidRDefault="00370CDA" w:rsidP="00473F5E">
      <w:pPr>
        <w:pStyle w:val="ProductList-Body"/>
        <w:tabs>
          <w:tab w:val="clear" w:pos="158"/>
          <w:tab w:val="left" w:pos="360"/>
        </w:tabs>
        <w:ind w:left="180"/>
      </w:pPr>
    </w:p>
    <w:p w14:paraId="3E55C5DC" w14:textId="77777777" w:rsidR="00370CDA" w:rsidRPr="00D7478E" w:rsidRDefault="00370CDA" w:rsidP="00473F5E">
      <w:pPr>
        <w:pStyle w:val="ProductList-Body"/>
        <w:tabs>
          <w:tab w:val="clear" w:pos="158"/>
          <w:tab w:val="left" w:pos="360"/>
        </w:tabs>
        <w:ind w:left="180"/>
        <w:rPr>
          <w:b/>
          <w:color w:val="0072C6"/>
        </w:rPr>
      </w:pPr>
      <w:r>
        <w:rPr>
          <w:b/>
          <w:color w:val="0072C6"/>
        </w:rPr>
        <w:t>Присъствие</w:t>
      </w:r>
    </w:p>
    <w:p w14:paraId="7B946827" w14:textId="77777777" w:rsidR="00370CDA" w:rsidRDefault="00370CDA" w:rsidP="00473F5E">
      <w:pPr>
        <w:pStyle w:val="ProductList-Body"/>
        <w:tabs>
          <w:tab w:val="clear" w:pos="158"/>
          <w:tab w:val="left" w:pos="360"/>
        </w:tabs>
        <w:ind w:left="180"/>
      </w:pPr>
      <w:r>
        <w:t>Крайните потребители ще може да задават и показват присъствието си, както и да преглеждат присъствието на други крайни потребители.</w:t>
      </w:r>
    </w:p>
    <w:p w14:paraId="076C9B34" w14:textId="77777777" w:rsidR="00370CDA" w:rsidRDefault="00370CDA" w:rsidP="00473F5E">
      <w:pPr>
        <w:pStyle w:val="ProductList-Body"/>
        <w:tabs>
          <w:tab w:val="clear" w:pos="158"/>
          <w:tab w:val="left" w:pos="360"/>
        </w:tabs>
        <w:ind w:left="180"/>
      </w:pPr>
    </w:p>
    <w:p w14:paraId="6C8AD741" w14:textId="77777777" w:rsidR="00370CDA" w:rsidRPr="00D7478E" w:rsidRDefault="00370CDA" w:rsidP="00473F5E">
      <w:pPr>
        <w:pStyle w:val="ProductList-Body"/>
        <w:tabs>
          <w:tab w:val="clear" w:pos="158"/>
          <w:tab w:val="left" w:pos="360"/>
        </w:tabs>
        <w:ind w:left="187"/>
        <w:rPr>
          <w:b/>
          <w:color w:val="0072C6"/>
        </w:rPr>
      </w:pPr>
      <w:r>
        <w:rPr>
          <w:b/>
          <w:color w:val="0072C6"/>
        </w:rPr>
        <w:lastRenderedPageBreak/>
        <w:t>Онлайн срещи</w:t>
      </w:r>
    </w:p>
    <w:p w14:paraId="2570CFC0" w14:textId="77777777" w:rsidR="00370CDA" w:rsidRDefault="00370CDA" w:rsidP="00473F5E">
      <w:pPr>
        <w:pStyle w:val="ProductList-Body"/>
        <w:tabs>
          <w:tab w:val="clear" w:pos="158"/>
          <w:tab w:val="left" w:pos="360"/>
        </w:tabs>
        <w:ind w:left="180"/>
      </w:pPr>
      <w:r>
        <w:t>Крайните потребители ще може да провеждат интернет-базирани срещи с други крайни потребители чрез функция за аудио и видеоконференции.</w:t>
      </w:r>
    </w:p>
    <w:p w14:paraId="73DECB65" w14:textId="77777777" w:rsidR="00370CDA" w:rsidRPr="0011540B" w:rsidRDefault="00370CDA" w:rsidP="00473F5E">
      <w:pPr>
        <w:pStyle w:val="ProductList-Body"/>
      </w:pPr>
    </w:p>
    <w:p w14:paraId="452DC8F1" w14:textId="77777777" w:rsidR="00370CDA" w:rsidRDefault="00370CDA" w:rsidP="00473F5E">
      <w:pPr>
        <w:pStyle w:val="ProductList-Body"/>
        <w:rPr>
          <w:b/>
          <w:color w:val="00188F"/>
        </w:rPr>
      </w:pPr>
      <w:r>
        <w:rPr>
          <w:b/>
          <w:color w:val="00188F"/>
        </w:rPr>
        <w:t>Бележки</w:t>
      </w:r>
    </w:p>
    <w:p w14:paraId="0882AB15" w14:textId="5489AE99" w:rsidR="00370CDA" w:rsidRDefault="00370CDA" w:rsidP="00473F5E">
      <w:pPr>
        <w:pStyle w:val="ProductList-Body"/>
      </w:pPr>
      <w:r>
        <w:t xml:space="preserve">Прилагат се Бележките за H.264/MPEG-4 AVC и/или VC-1 в </w:t>
      </w:r>
      <w:hyperlink w:anchor="Attachment1" w:tooltip="Приложение 1" w:history="1">
        <w:r>
          <w:rPr>
            <w:rStyle w:val="Hyperlink"/>
          </w:rPr>
          <w:t>Приложение 1</w:t>
        </w:r>
      </w:hyperlink>
      <w:r>
        <w:t>.</w:t>
      </w:r>
    </w:p>
    <w:p w14:paraId="17E9FCD4" w14:textId="77777777" w:rsidR="00370CDA" w:rsidRDefault="00370CDA" w:rsidP="00473F5E">
      <w:pPr>
        <w:pStyle w:val="ProductList-Body"/>
        <w:tabs>
          <w:tab w:val="clear" w:pos="158"/>
          <w:tab w:val="left" w:pos="360"/>
        </w:tabs>
      </w:pPr>
    </w:p>
    <w:p w14:paraId="06950D56" w14:textId="77777777" w:rsidR="00370CDA" w:rsidRPr="00207B92" w:rsidRDefault="00370CDA" w:rsidP="00473F5E">
      <w:pPr>
        <w:pStyle w:val="ProductList-Body"/>
        <w:rPr>
          <w:b/>
          <w:color w:val="00188F"/>
        </w:rPr>
      </w:pPr>
      <w:r>
        <w:rPr>
          <w:b/>
          <w:color w:val="00188F"/>
        </w:rPr>
        <w:t>Външни потребители и потребители, които не са удостоверени от Skype за бизнеса онлайн</w:t>
      </w:r>
    </w:p>
    <w:p w14:paraId="1F2D5830" w14:textId="77777777" w:rsidR="00370CDA" w:rsidRDefault="00370CDA" w:rsidP="00473F5E">
      <w:pPr>
        <w:pStyle w:val="ProductList-Body"/>
        <w:tabs>
          <w:tab w:val="clear" w:pos="158"/>
          <w:tab w:val="left" w:pos="360"/>
        </w:tabs>
      </w:pPr>
      <w:r>
        <w:t>Не се изискват потребителски ЛА за Външни потребители и за потребители, които не са удостоверени от услугата Skype за бизнеса онлайн.</w:t>
      </w:r>
    </w:p>
    <w:p w14:paraId="299CE8E7" w14:textId="77777777" w:rsidR="00370CDA" w:rsidRDefault="00370CDA" w:rsidP="00473F5E">
      <w:pPr>
        <w:pStyle w:val="ProductList-Body"/>
        <w:tabs>
          <w:tab w:val="clear" w:pos="158"/>
          <w:tab w:val="left" w:pos="360"/>
        </w:tabs>
      </w:pPr>
    </w:p>
    <w:p w14:paraId="039FB9FE" w14:textId="77777777" w:rsidR="00370CDA" w:rsidRPr="0011540B" w:rsidRDefault="00370CDA" w:rsidP="0086195A">
      <w:pPr>
        <w:pStyle w:val="ProductList-Body"/>
        <w:rPr>
          <w:b/>
          <w:color w:val="00188F"/>
        </w:rPr>
      </w:pPr>
      <w:r>
        <w:rPr>
          <w:b/>
          <w:color w:val="00188F"/>
        </w:rPr>
        <w:t>Устройство за комуникация на обществено място</w:t>
      </w:r>
    </w:p>
    <w:p w14:paraId="21AEF11C" w14:textId="77777777" w:rsidR="00370CDA" w:rsidRPr="0086700B" w:rsidRDefault="00370CDA" w:rsidP="0086195A">
      <w:pPr>
        <w:pStyle w:val="ProductList-Body"/>
        <w:tabs>
          <w:tab w:val="clear" w:pos="158"/>
          <w:tab w:val="left" w:pos="360"/>
        </w:tabs>
      </w:pPr>
      <w:r>
        <w:t>Устройство за комуникация на обществено място (CACD) представлява устройство, което се споделя от няколко потребителя, които не въвеждат данните си за влизане за Office 365, и което поддържа разговори, срещи и/или конферентни разговори чрез гласова услуга, глас по IP и/или видео услуга. Предложенията на Microsoft за Устройство за комуникация на обществено място и Конферентна зала са ЛА за Устройство, които могат да се назначават само на CACD. Произволен брой потребители могат да осъществяват достъп до лицензираните CACD и да ги използват.</w:t>
      </w:r>
    </w:p>
    <w:p w14:paraId="66C622AA" w14:textId="77777777" w:rsidR="00370CDA" w:rsidRDefault="00370CDA" w:rsidP="00473F5E">
      <w:pPr>
        <w:pStyle w:val="ProductList-Body"/>
        <w:tabs>
          <w:tab w:val="clear" w:pos="158"/>
          <w:tab w:val="left" w:pos="360"/>
        </w:tabs>
      </w:pPr>
    </w:p>
    <w:p w14:paraId="453160C2" w14:textId="77777777" w:rsidR="00E72C20" w:rsidRPr="003619D2" w:rsidRDefault="00E72C20" w:rsidP="00473F5E">
      <w:pPr>
        <w:pStyle w:val="ProductList-Body"/>
        <w:rPr>
          <w:b/>
          <w:color w:val="00188F"/>
        </w:rPr>
      </w:pPr>
      <w:r>
        <w:rPr>
          <w:b/>
          <w:color w:val="00188F"/>
        </w:rPr>
        <w:t>Услуги за План за обаждания и Аудио конферентни разговори (Услуги за обаждания/конферентни разговори)</w:t>
      </w:r>
    </w:p>
    <w:p w14:paraId="04C6964D" w14:textId="1259C606" w:rsidR="00370CDA" w:rsidRDefault="00E72C20" w:rsidP="00473F5E">
      <w:pPr>
        <w:pStyle w:val="ProductList-Body"/>
        <w:tabs>
          <w:tab w:val="clear" w:pos="158"/>
          <w:tab w:val="left" w:pos="360"/>
        </w:tabs>
      </w:pPr>
      <w:r>
        <w:t>Услугите за обаждания и конферентни разговори се предоставят от Свързано лице на Microsoft или друг доставчик на услуги, упълномощен да ги администрира. Цените за Услугите за обаждания и конферентни разговори може да включват приложимите данъци</w:t>
      </w:r>
      <w:r>
        <w:rPr>
          <w:lang w:val="en-US"/>
        </w:rPr>
        <w:t> </w:t>
      </w:r>
      <w:r>
        <w:t>и</w:t>
      </w:r>
      <w:r>
        <w:rPr>
          <w:lang w:val="en-US"/>
        </w:rPr>
        <w:t> </w:t>
      </w:r>
      <w:r>
        <w:t>такси</w:t>
      </w:r>
      <w:r w:rsidR="00370CDA">
        <w:t xml:space="preserve">. Условията за Услугите за обаждания и конферентни разговори може да се различават в отделните държави. Всички включени данъци, такси и специфични за държавата условия за използване са описани в условията на ползване, които могат да се намерят на сайта за лицензиране на едро на адрес </w:t>
      </w:r>
      <w:hyperlink r:id="rId55" w:history="1">
        <w:r w:rsidR="00370CDA">
          <w:rPr>
            <w:rStyle w:val="Hyperlink"/>
          </w:rPr>
          <w:t>http://go.microsoft.com/fwlink/?LinkId=690247</w:t>
        </w:r>
      </w:hyperlink>
      <w:r w:rsidR="00370CDA">
        <w:t>.</w:t>
      </w:r>
    </w:p>
    <w:p w14:paraId="5180C33D" w14:textId="77777777" w:rsidR="00370CDA" w:rsidRDefault="00370CDA" w:rsidP="00473F5E">
      <w:pPr>
        <w:pStyle w:val="ProductList-Body"/>
        <w:tabs>
          <w:tab w:val="clear" w:pos="158"/>
          <w:tab w:val="left" w:pos="360"/>
        </w:tabs>
      </w:pPr>
    </w:p>
    <w:p w14:paraId="53CEEF00" w14:textId="77777777" w:rsidR="00370CDA" w:rsidRPr="0081293D" w:rsidRDefault="00370CDA" w:rsidP="00473F5E">
      <w:pPr>
        <w:pStyle w:val="ProductList-Body"/>
      </w:pPr>
      <w:r>
        <w:t>Превишаването на ограниченията на употреба за приложимия план за абонамента на Услугите за обаждания и конферентни разговори, както е описано в условията за използване, може да доведе до преустановяване на услугите. Microsoft ще предоставя предизвестие в разумен срок преди преустановяване на Услугите за обаждания и конферентни разговори и клиентът ще може да осъществява спешни повиквания по време на периода на прекратяване.</w:t>
      </w:r>
    </w:p>
    <w:p w14:paraId="44B3A5CC" w14:textId="77777777" w:rsidR="00370CDA" w:rsidRDefault="00370CDA" w:rsidP="00473F5E">
      <w:pPr>
        <w:pStyle w:val="ProductList-Body"/>
      </w:pPr>
    </w:p>
    <w:p w14:paraId="3AEC51EF" w14:textId="77777777" w:rsidR="00370CDA" w:rsidRPr="003619D2" w:rsidRDefault="00370CDA" w:rsidP="00473F5E">
      <w:pPr>
        <w:pStyle w:val="ProductList-Body"/>
        <w:rPr>
          <w:b/>
          <w:color w:val="00188F"/>
        </w:rPr>
      </w:pPr>
      <w:r>
        <w:rPr>
          <w:b/>
          <w:color w:val="00188F"/>
        </w:rPr>
        <w:t>Важна информация относно спешна помощ</w:t>
      </w:r>
    </w:p>
    <w:p w14:paraId="17101AF7" w14:textId="77777777" w:rsidR="00370CDA" w:rsidRDefault="00370CDA" w:rsidP="00473F5E">
      <w:pPr>
        <w:pStyle w:val="ProductList-Body"/>
      </w:pPr>
      <w:r>
        <w:t>Клиентът трябва да уведоми всеки потребител на План за обаждания, че Услугата за спешна помощ функционира по различен начин в сравнение с обичайните телефонни услуги. (i) Office 365 може и да не знае действителното местоположение на човека, който се обажда на спешна помощ, вследствие на което обаждането може да се пренасочи към погрешния център за спешна помощ и/или услугите за спешна помощ може да се изпратят до погрешното местоположение; (ii) ако устройството на потребителя няма достатъчно заряд, претърпява авария в електрическата мрежа или поради някаква причина няма достъп до интернет, потребителят не може да осъществи обаждане за спешна помощ чрез услугата за План за обаждания; и (iii) независимо от това, че услугите за План за обаждания може да се използват навсякъде по света, където има налична интернет връзка, потребителите не трябва да се обаждат за спешна помощ от местоположение извън родната си страна, тъй като най-вероятно обаждането няма да бъде пренасочено към правилния център за обаждания в това местоположение.</w:t>
      </w:r>
    </w:p>
    <w:p w14:paraId="20C8E57E" w14:textId="77777777" w:rsidR="00DD31AE" w:rsidRPr="00903BB7" w:rsidRDefault="00527B57"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CAEA530" w14:textId="6876A9D5" w:rsidR="005E34B0" w:rsidRPr="007D2359" w:rsidRDefault="00370CDA" w:rsidP="00473F5E">
      <w:pPr>
        <w:pStyle w:val="ProductList-Offering2Heading"/>
        <w:outlineLvl w:val="2"/>
        <w:rPr>
          <w:lang w:val="bg-BG"/>
        </w:rPr>
      </w:pPr>
      <w:r w:rsidRPr="0009624C">
        <w:rPr>
          <w:lang w:val="bg-BG"/>
        </w:rPr>
        <w:tab/>
      </w:r>
      <w:bookmarkStart w:id="127" w:name="_Toc28586216"/>
      <w:r w:rsidR="005E34B0" w:rsidRPr="008B31EC">
        <w:t>Exchange</w:t>
      </w:r>
      <w:r w:rsidR="005E34B0" w:rsidRPr="007D2359">
        <w:rPr>
          <w:lang w:val="bg-BG"/>
        </w:rPr>
        <w:t xml:space="preserve"> </w:t>
      </w:r>
      <w:r w:rsidR="005E34B0" w:rsidRPr="008B31EC">
        <w:t>Online</w:t>
      </w:r>
      <w:bookmarkEnd w:id="124"/>
      <w:bookmarkEnd w:id="125"/>
      <w:bookmarkEnd w:id="126"/>
      <w:bookmarkEnd w:id="127"/>
    </w:p>
    <w:p w14:paraId="1303F89C" w14:textId="77777777" w:rsidR="005E34B0" w:rsidRPr="00812946" w:rsidRDefault="005E34B0" w:rsidP="00473F5E">
      <w:pPr>
        <w:pStyle w:val="ProductList-Offering1"/>
        <w:rPr>
          <w:b/>
          <w:color w:val="0072C6"/>
          <w:sz w:val="28"/>
          <w:lang w:eastAsia="en-US" w:bidi="ar-SA"/>
        </w:rPr>
        <w:sectPr w:rsidR="005E34B0" w:rsidRPr="00812946" w:rsidSect="007D2359">
          <w:footerReference w:type="first" r:id="rId56"/>
          <w:type w:val="continuous"/>
          <w:pgSz w:w="12240" w:h="15840"/>
          <w:pgMar w:top="720" w:right="720" w:bottom="1440" w:left="720" w:header="720" w:footer="720" w:gutter="0"/>
          <w:cols w:space="720"/>
          <w:titlePg/>
          <w:docGrid w:linePitch="360"/>
        </w:sectPr>
      </w:pPr>
    </w:p>
    <w:p w14:paraId="1A6527CE"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Exchange Online (План 1 и 2)</w:t>
      </w:r>
    </w:p>
    <w:p w14:paraId="35B4C6FA"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Exchange Online K1</w:t>
      </w:r>
    </w:p>
    <w:p w14:paraId="7342470C"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Архивиране с Exchange Online за Exchange Online</w:t>
      </w:r>
    </w:p>
    <w:p w14:paraId="50AC9C95"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 xml:space="preserve">Архивиране с Exchange Online за Exchange Server </w:t>
      </w:r>
    </w:p>
    <w:p w14:paraId="08FFD879"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Data Loss Prevention</w:t>
      </w:r>
    </w:p>
    <w:p w14:paraId="5A20535A"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Office 365 Advanced Threat Protection</w:t>
      </w:r>
    </w:p>
    <w:p w14:paraId="252A82C8"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Office 365 Threat Intelligence</w:t>
      </w:r>
    </w:p>
    <w:p w14:paraId="6AE7F963" w14:textId="77777777" w:rsidR="005E34B0" w:rsidRPr="00902117" w:rsidRDefault="005E34B0" w:rsidP="00473F5E">
      <w:pPr>
        <w:pStyle w:val="ProductList-Offering2"/>
        <w:ind w:left="0"/>
        <w:rPr>
          <w:rFonts w:asciiTheme="minorHAnsi" w:hAnsiTheme="minorHAnsi"/>
        </w:rPr>
        <w:sectPr w:rsidR="005E34B0" w:rsidRPr="00902117" w:rsidSect="007D2359">
          <w:type w:val="continuous"/>
          <w:pgSz w:w="12240" w:h="15840"/>
          <w:pgMar w:top="720" w:right="720" w:bottom="1440" w:left="720" w:header="720" w:footer="720" w:gutter="0"/>
          <w:cols w:num="2" w:space="720"/>
          <w:titlePg/>
          <w:docGrid w:linePitch="360"/>
        </w:sectPr>
      </w:pPr>
    </w:p>
    <w:p w14:paraId="1E943615" w14:textId="77777777" w:rsidR="00123E7D" w:rsidRPr="002A7A10" w:rsidRDefault="00123E7D" w:rsidP="00473F5E">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473F5E">
      <w:pPr>
        <w:pStyle w:val="ProductList-Body"/>
      </w:pPr>
      <w:r>
        <w:rPr>
          <w:b/>
          <w:color w:val="00188F"/>
        </w:rPr>
        <w:t>Основни функции за Услуги на Office 365 – Exchange Online</w:t>
      </w:r>
    </w:p>
    <w:p w14:paraId="029F6D7B" w14:textId="0F306374" w:rsidR="001A19E0" w:rsidRPr="00690C65" w:rsidRDefault="001A19E0" w:rsidP="00473F5E">
      <w:pPr>
        <w:pStyle w:val="ProductList-Body"/>
      </w:pPr>
      <w:r>
        <w:t xml:space="preserve">Услугата Exchange Online или нейната услуга-приемник ще разполага със следните възможности за </w:t>
      </w:r>
      <w:hyperlink w:anchor="CoreFeaturesforOffice365Services" w:tooltip="Основни функции" w:history="1">
        <w:r>
          <w:rPr>
            <w:rStyle w:val="Hyperlink"/>
          </w:rPr>
          <w:t>Основни функции</w:t>
        </w:r>
      </w:hyperlink>
      <w:r>
        <w:t>:</w:t>
      </w:r>
    </w:p>
    <w:p w14:paraId="1D120F58" w14:textId="77777777" w:rsidR="00017A5A" w:rsidRPr="00690C65" w:rsidRDefault="00017A5A" w:rsidP="00473F5E">
      <w:pPr>
        <w:pStyle w:val="ProductList-Body"/>
      </w:pPr>
    </w:p>
    <w:p w14:paraId="1211BEB5" w14:textId="77777777" w:rsidR="001A19E0" w:rsidRPr="00690C65" w:rsidRDefault="001A19E0" w:rsidP="00473F5E">
      <w:pPr>
        <w:pStyle w:val="ProductList-Body"/>
        <w:ind w:left="187"/>
      </w:pPr>
      <w:r>
        <w:rPr>
          <w:b/>
          <w:color w:val="0072C6"/>
        </w:rPr>
        <w:t>Имейли</w:t>
      </w:r>
    </w:p>
    <w:p w14:paraId="3937A9A0" w14:textId="4DCDD39C" w:rsidR="001A19E0" w:rsidRPr="00690C65" w:rsidRDefault="001A19E0" w:rsidP="00473F5E">
      <w:pPr>
        <w:pStyle w:val="ProductList-Body"/>
        <w:ind w:left="180"/>
      </w:pPr>
      <w:r>
        <w:t>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w:t>
      </w:r>
    </w:p>
    <w:p w14:paraId="5C9883D4" w14:textId="77777777" w:rsidR="001A19E0" w:rsidRPr="00690C65" w:rsidRDefault="001A19E0" w:rsidP="00473F5E">
      <w:pPr>
        <w:pStyle w:val="ProductList-Body"/>
        <w:ind w:left="180"/>
      </w:pPr>
    </w:p>
    <w:p w14:paraId="53900BEE" w14:textId="77777777" w:rsidR="001A19E0" w:rsidRPr="00690C65" w:rsidRDefault="001A19E0" w:rsidP="00473F5E">
      <w:pPr>
        <w:pStyle w:val="ProductList-Body"/>
        <w:ind w:left="187"/>
      </w:pPr>
      <w:r>
        <w:rPr>
          <w:b/>
          <w:color w:val="0072C6"/>
        </w:rPr>
        <w:t>Мобилен достъп и достъп чрез уеб браузър</w:t>
      </w:r>
    </w:p>
    <w:p w14:paraId="277343D5" w14:textId="1C1D7BA1" w:rsidR="001A19E0" w:rsidRPr="00690C65" w:rsidRDefault="001A19E0" w:rsidP="00473F5E">
      <w:pPr>
        <w:pStyle w:val="ProductList-Body"/>
        <w:ind w:left="180"/>
      </w:pPr>
      <w:r>
        <w:t>Чрез протокола на Microsoft Exchange ActiveSync или протокол или технология-приемник Exchange Online ще предостави възможност на крайните потребители да изпращат и получават имейли и да актуализират и преглеждат календари от мобилни устройства с адекватна поддръжка на съответния протокол или технология. 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 като извършват всичко това от съвместим уеб браузър.</w:t>
      </w:r>
    </w:p>
    <w:p w14:paraId="620639C0" w14:textId="77777777" w:rsidR="001A19E0" w:rsidRPr="00690C65" w:rsidRDefault="001A19E0" w:rsidP="00473F5E">
      <w:pPr>
        <w:pStyle w:val="ProductList-Body"/>
        <w:ind w:left="180"/>
      </w:pPr>
    </w:p>
    <w:p w14:paraId="05B168D9" w14:textId="77777777" w:rsidR="001A19E0" w:rsidRPr="00690C65" w:rsidRDefault="001A19E0" w:rsidP="00473F5E">
      <w:pPr>
        <w:pStyle w:val="ProductList-Body"/>
        <w:ind w:left="187"/>
      </w:pPr>
      <w:r>
        <w:rPr>
          <w:b/>
          <w:color w:val="0072C6"/>
        </w:rPr>
        <w:t>Правила за запазване</w:t>
      </w:r>
    </w:p>
    <w:p w14:paraId="0BFE11A8" w14:textId="021008B4" w:rsidR="001A19E0" w:rsidRPr="00690C65" w:rsidRDefault="001A19E0" w:rsidP="00473F5E">
      <w:pPr>
        <w:pStyle w:val="ProductList-Body"/>
        <w:ind w:left="180"/>
      </w:pPr>
      <w:r>
        <w:t>Клиентът ще може да установи правила за архивиране и изтриване за имейл съобщенията.</w:t>
      </w:r>
    </w:p>
    <w:p w14:paraId="23E25D82" w14:textId="77777777" w:rsidR="001A19E0" w:rsidRPr="00690C65" w:rsidRDefault="001A19E0" w:rsidP="00473F5E">
      <w:pPr>
        <w:pStyle w:val="ProductList-Body"/>
        <w:ind w:left="180"/>
      </w:pPr>
    </w:p>
    <w:p w14:paraId="42B509D2" w14:textId="77777777" w:rsidR="001A19E0" w:rsidRPr="00690C65" w:rsidRDefault="001A19E0" w:rsidP="00473F5E">
      <w:pPr>
        <w:pStyle w:val="ProductList-Body"/>
        <w:ind w:left="187"/>
      </w:pPr>
      <w:r>
        <w:rPr>
          <w:b/>
          <w:color w:val="0072C6"/>
        </w:rPr>
        <w:t>Възстановяване на изтрити елементи и пощенски кутии</w:t>
      </w:r>
    </w:p>
    <w:p w14:paraId="19012101" w14:textId="77777777" w:rsidR="00886AF8" w:rsidRPr="0044514B" w:rsidRDefault="00886AF8" w:rsidP="00473F5E">
      <w:pPr>
        <w:pStyle w:val="ProductList-Body"/>
        <w:ind w:left="180"/>
      </w:pPr>
      <w:r>
        <w:t>Клиентът ще може да възстановява съдържанието на изтрити пощенски кутии, а крайните потребители ще може да възстановяват изтрити елементи от своите папки с имейли.</w:t>
      </w:r>
    </w:p>
    <w:p w14:paraId="3E2A0723" w14:textId="77777777" w:rsidR="001A19E0" w:rsidRPr="00690C65" w:rsidRDefault="001A19E0" w:rsidP="00473F5E">
      <w:pPr>
        <w:pStyle w:val="ProductList-Body"/>
        <w:ind w:left="180"/>
      </w:pPr>
    </w:p>
    <w:p w14:paraId="4FCE47EA" w14:textId="77777777" w:rsidR="001A19E0" w:rsidRPr="00690C65" w:rsidRDefault="001A19E0" w:rsidP="00473F5E">
      <w:pPr>
        <w:pStyle w:val="ProductList-Body"/>
        <w:ind w:left="187"/>
      </w:pPr>
      <w:r>
        <w:rPr>
          <w:b/>
          <w:color w:val="0072C6"/>
        </w:rPr>
        <w:t>Търсене в няколко пощенски кутии</w:t>
      </w:r>
    </w:p>
    <w:p w14:paraId="442DBA42" w14:textId="37A9B852" w:rsidR="001A19E0" w:rsidRPr="00690C65" w:rsidRDefault="001A19E0" w:rsidP="00473F5E">
      <w:pPr>
        <w:pStyle w:val="ProductList-Body"/>
        <w:ind w:left="180"/>
      </w:pPr>
      <w:r>
        <w:t>Клиентът ще може да търси съдържание в няколко пощенски кутии в рамките на организацията си.</w:t>
      </w:r>
    </w:p>
    <w:p w14:paraId="6D60AB6B" w14:textId="77777777" w:rsidR="001A19E0" w:rsidRPr="00690C65" w:rsidRDefault="001A19E0" w:rsidP="00473F5E">
      <w:pPr>
        <w:pStyle w:val="ProductList-Body"/>
        <w:ind w:left="180"/>
      </w:pPr>
    </w:p>
    <w:p w14:paraId="3467D71C" w14:textId="77777777" w:rsidR="001A19E0" w:rsidRPr="00690C65" w:rsidRDefault="001A19E0" w:rsidP="00473F5E">
      <w:pPr>
        <w:pStyle w:val="ProductList-Body"/>
        <w:ind w:left="187"/>
      </w:pPr>
      <w:r>
        <w:rPr>
          <w:b/>
          <w:color w:val="0072C6"/>
        </w:rPr>
        <w:t>Календар</w:t>
      </w:r>
    </w:p>
    <w:p w14:paraId="294F5C1B" w14:textId="0EB42AC3" w:rsidR="001A19E0" w:rsidRPr="00690C65" w:rsidRDefault="001A19E0" w:rsidP="00473F5E">
      <w:pPr>
        <w:pStyle w:val="ProductList-Body"/>
        <w:ind w:left="187"/>
      </w:pPr>
      <w:r>
        <w:t>Крайните потребители ще може да преглеждат календар и да планират ангажименти, срещи и автоматични отговори на входящи имейл съобщения.</w:t>
      </w:r>
    </w:p>
    <w:p w14:paraId="467CA081" w14:textId="77777777" w:rsidR="00165DD6" w:rsidRPr="00CB3F78" w:rsidRDefault="00165DD6" w:rsidP="00473F5E">
      <w:pPr>
        <w:pStyle w:val="ProductList-Body"/>
        <w:ind w:left="180"/>
        <w:rPr>
          <w:b/>
          <w:color w:val="0072C6"/>
        </w:rPr>
      </w:pPr>
    </w:p>
    <w:p w14:paraId="12646D9A" w14:textId="77777777" w:rsidR="001A19E0" w:rsidRPr="00690C65" w:rsidRDefault="001A19E0" w:rsidP="00473F5E">
      <w:pPr>
        <w:pStyle w:val="ProductList-Body"/>
        <w:ind w:left="187"/>
      </w:pPr>
      <w:r>
        <w:rPr>
          <w:b/>
          <w:color w:val="0072C6"/>
        </w:rPr>
        <w:t>Контакти</w:t>
      </w:r>
    </w:p>
    <w:p w14:paraId="648D4163" w14:textId="31CD581B" w:rsidR="001A19E0" w:rsidRPr="00690C65" w:rsidRDefault="001A19E0" w:rsidP="00473F5E">
      <w:pPr>
        <w:pStyle w:val="ProductList-Body"/>
        <w:ind w:left="180"/>
      </w:pPr>
      <w:r>
        <w:t>Чрез потребителски интерфейс, предоставен от Exchange Online, Клиентът ще може да създаде и да управлява групи за разпространение, както и директория с крайните потребители с разрешена поща, групите за разпространение и външните контакти за цялата организация.</w:t>
      </w:r>
    </w:p>
    <w:p w14:paraId="2DB9CF43" w14:textId="77777777" w:rsidR="001A19E0" w:rsidRPr="00690C65" w:rsidRDefault="001A19E0" w:rsidP="00473F5E">
      <w:pPr>
        <w:pStyle w:val="ProductList-Body"/>
      </w:pPr>
    </w:p>
    <w:p w14:paraId="6B6C75C8" w14:textId="47017AF8" w:rsidR="00DC0A1F" w:rsidRPr="00690C65" w:rsidRDefault="00DC0A1F" w:rsidP="00473F5E">
      <w:pPr>
        <w:pStyle w:val="ProductList-Body"/>
      </w:pPr>
      <w:r>
        <w:rPr>
          <w:b/>
          <w:color w:val="00188F"/>
        </w:rPr>
        <w:t>Основни функции за Услуги на Office 365 – Архивиране с Exchange Online</w:t>
      </w:r>
    </w:p>
    <w:p w14:paraId="0E6850C8" w14:textId="16483226" w:rsidR="00DE36B9" w:rsidRDefault="00DC0A1F" w:rsidP="00473F5E">
      <w:pPr>
        <w:pStyle w:val="ProductList-Body"/>
      </w:pPr>
      <w:r>
        <w:t xml:space="preserve">Услугата „Архивиране с Exchange Online“ или нейната услуга-приемник ще разполага със следните възможности за </w:t>
      </w:r>
      <w:hyperlink w:anchor="CoreFeaturesforOffice365Services" w:tooltip="Основни функции" w:history="1">
        <w:r>
          <w:rPr>
            <w:rStyle w:val="Hyperlink"/>
          </w:rPr>
          <w:t>Основни функции</w:t>
        </w:r>
      </w:hyperlink>
      <w:r>
        <w:t>:</w:t>
      </w:r>
    </w:p>
    <w:p w14:paraId="6AB8A395" w14:textId="77777777" w:rsidR="00357185" w:rsidRPr="00357185" w:rsidRDefault="00357185" w:rsidP="00473F5E">
      <w:pPr>
        <w:pStyle w:val="ProductList-Body"/>
      </w:pPr>
    </w:p>
    <w:p w14:paraId="40C43371" w14:textId="594D8807" w:rsidR="00ED50E6" w:rsidRPr="00690C65" w:rsidRDefault="001A19E0" w:rsidP="00473F5E">
      <w:pPr>
        <w:pStyle w:val="ProductList-Body"/>
        <w:ind w:left="187"/>
      </w:pPr>
      <w:r>
        <w:rPr>
          <w:b/>
          <w:color w:val="0072C6"/>
        </w:rPr>
        <w:t>Съхранение</w:t>
      </w:r>
    </w:p>
    <w:p w14:paraId="4D3B73EF" w14:textId="41F65D4D" w:rsidR="001A19E0" w:rsidRPr="00690C65" w:rsidRDefault="001A19E0" w:rsidP="00473F5E">
      <w:pPr>
        <w:pStyle w:val="ProductList-Body"/>
        <w:ind w:left="180"/>
      </w:pPr>
      <w:r>
        <w:t>Клиентът ще може да разреши на крайните потребители да съхраняват имейл съобщения.</w:t>
      </w:r>
    </w:p>
    <w:p w14:paraId="20F27813" w14:textId="77777777" w:rsidR="00ED50E6" w:rsidRPr="00690C65" w:rsidRDefault="00ED50E6" w:rsidP="00473F5E">
      <w:pPr>
        <w:pStyle w:val="ProductList-Body"/>
        <w:ind w:left="180"/>
      </w:pPr>
    </w:p>
    <w:p w14:paraId="0586DAE4" w14:textId="77777777" w:rsidR="00ED50E6" w:rsidRPr="00690C65" w:rsidRDefault="001A19E0" w:rsidP="00473F5E">
      <w:pPr>
        <w:pStyle w:val="ProductList-Body"/>
        <w:ind w:left="187"/>
      </w:pPr>
      <w:r>
        <w:rPr>
          <w:b/>
          <w:color w:val="0072C6"/>
        </w:rPr>
        <w:t>Правила за запазване</w:t>
      </w:r>
    </w:p>
    <w:p w14:paraId="7CDB87D7" w14:textId="21882356" w:rsidR="001A19E0" w:rsidRPr="00690C65" w:rsidRDefault="001A19E0" w:rsidP="00473F5E">
      <w:pPr>
        <w:pStyle w:val="ProductList-Body"/>
        <w:ind w:left="180"/>
      </w:pPr>
      <w:r>
        <w:t>Клиентът ще може да установи правила за архивиране и изтриване за имейл съобщенията отделно от правилата, които крайните потребители може да прилагат към собствените си пощенски кутии.</w:t>
      </w:r>
    </w:p>
    <w:p w14:paraId="10F531F1" w14:textId="77777777" w:rsidR="00ED50E6" w:rsidRPr="00690C65" w:rsidRDefault="00ED50E6" w:rsidP="00473F5E">
      <w:pPr>
        <w:pStyle w:val="ProductList-Body"/>
        <w:ind w:left="180"/>
      </w:pPr>
    </w:p>
    <w:p w14:paraId="53518FF9" w14:textId="77777777" w:rsidR="00ED50E6" w:rsidRPr="00690C65" w:rsidRDefault="001A19E0" w:rsidP="00473F5E">
      <w:pPr>
        <w:pStyle w:val="ProductList-Body"/>
        <w:ind w:left="187"/>
      </w:pPr>
      <w:r>
        <w:rPr>
          <w:b/>
          <w:color w:val="0072C6"/>
        </w:rPr>
        <w:t>Възстановяване на изтрити елементи и пощенски кутии</w:t>
      </w:r>
    </w:p>
    <w:p w14:paraId="0CF73227" w14:textId="7B0D2157" w:rsidR="001A19E0" w:rsidRPr="00690C65" w:rsidRDefault="001A19E0" w:rsidP="00473F5E">
      <w:pPr>
        <w:pStyle w:val="ProductList-Body"/>
        <w:ind w:left="180"/>
      </w:pPr>
      <w:r>
        <w:t>Чрез услугите за поддръжка на Office 365 Клиентът ще може да възстановява изтрити архивирани пощенски кутии, а крайните потребители ще може да възстановяват изтрити елементи от своите папки с имейли в архивите на крайните потребители.</w:t>
      </w:r>
    </w:p>
    <w:p w14:paraId="2989B781" w14:textId="77777777" w:rsidR="00ED50E6" w:rsidRPr="00690C65" w:rsidRDefault="00ED50E6" w:rsidP="00473F5E">
      <w:pPr>
        <w:pStyle w:val="ProductList-Body"/>
        <w:ind w:left="180"/>
      </w:pPr>
    </w:p>
    <w:p w14:paraId="32403BAC" w14:textId="77777777" w:rsidR="00ED50E6" w:rsidRPr="00690C65" w:rsidRDefault="001A19E0" w:rsidP="00473F5E">
      <w:pPr>
        <w:pStyle w:val="ProductList-Body"/>
        <w:ind w:left="187"/>
      </w:pPr>
      <w:r>
        <w:rPr>
          <w:b/>
          <w:color w:val="0072C6"/>
        </w:rPr>
        <w:t>Търсене в няколко пощенски кутии</w:t>
      </w:r>
    </w:p>
    <w:p w14:paraId="024BBD24" w14:textId="653E014F" w:rsidR="001A19E0" w:rsidRPr="00690C65" w:rsidRDefault="001A19E0" w:rsidP="00473F5E">
      <w:pPr>
        <w:pStyle w:val="ProductList-Body"/>
        <w:ind w:left="180"/>
      </w:pPr>
      <w:r>
        <w:t>Клиентът ще може да търси съдържание в няколко пощенски кутии в рамките на организацията си.</w:t>
      </w:r>
    </w:p>
    <w:p w14:paraId="2351983F" w14:textId="77777777" w:rsidR="00ED50E6" w:rsidRPr="00690C65" w:rsidRDefault="00ED50E6" w:rsidP="00473F5E">
      <w:pPr>
        <w:pStyle w:val="ProductList-Body"/>
        <w:ind w:left="180"/>
      </w:pPr>
    </w:p>
    <w:p w14:paraId="448BE475" w14:textId="77777777" w:rsidR="00ED50E6" w:rsidRPr="00690C65" w:rsidRDefault="001A19E0" w:rsidP="00473F5E">
      <w:pPr>
        <w:pStyle w:val="ProductList-Body"/>
        <w:ind w:left="187"/>
      </w:pPr>
      <w:r>
        <w:rPr>
          <w:b/>
          <w:color w:val="0072C6"/>
        </w:rPr>
        <w:t>Законово задържане</w:t>
      </w:r>
    </w:p>
    <w:p w14:paraId="2EA3BFAF" w14:textId="45C83957" w:rsidR="001A19E0" w:rsidRPr="00690C65" w:rsidRDefault="001A19E0" w:rsidP="00473F5E">
      <w:pPr>
        <w:pStyle w:val="ProductList-Body"/>
        <w:ind w:left="180"/>
      </w:pPr>
      <w:r>
        <w:t>Клиентът ще може да налага „законово задържане“ върху основната пощенска кутия и архивната пощенска кутия на даден краен потребител с цел запазване на съдържанието на съответните пощенски кутии.</w:t>
      </w:r>
    </w:p>
    <w:p w14:paraId="26A98DD1" w14:textId="77777777" w:rsidR="006523C8" w:rsidRPr="00690C65" w:rsidRDefault="006523C8" w:rsidP="00473F5E">
      <w:pPr>
        <w:pStyle w:val="ProductList-Body"/>
        <w:ind w:left="180"/>
      </w:pPr>
    </w:p>
    <w:p w14:paraId="4ACEA0A4" w14:textId="60DB9570" w:rsidR="006523C8" w:rsidRPr="00690C65" w:rsidRDefault="006523C8" w:rsidP="00473F5E">
      <w:pPr>
        <w:pStyle w:val="ProductList-Body"/>
        <w:ind w:left="187"/>
      </w:pPr>
      <w:r>
        <w:rPr>
          <w:b/>
          <w:color w:val="0072C6"/>
        </w:rPr>
        <w:t>Архивиране</w:t>
      </w:r>
    </w:p>
    <w:p w14:paraId="73F5962E" w14:textId="77777777" w:rsidR="006523C8" w:rsidRPr="00690C65" w:rsidRDefault="006523C8" w:rsidP="00473F5E">
      <w:pPr>
        <w:pStyle w:val="ProductList-Body"/>
        <w:ind w:left="180"/>
      </w:pPr>
      <w:r>
        <w:t>Архивирането с Exchange Online може да се използва само за съхранение на съобщения с плановете Exchange Online (план 1 и план 2).</w:t>
      </w:r>
    </w:p>
    <w:p w14:paraId="2F8F646A" w14:textId="77777777" w:rsidR="006523C8" w:rsidRPr="00690C65" w:rsidRDefault="006523C8" w:rsidP="00473F5E">
      <w:pPr>
        <w:pStyle w:val="ProductList-Body"/>
        <w:ind w:left="180"/>
      </w:pPr>
    </w:p>
    <w:p w14:paraId="2B0BFA2B" w14:textId="6300D19C" w:rsidR="006523C8" w:rsidRPr="00690C65" w:rsidRDefault="006523C8" w:rsidP="00473F5E">
      <w:pPr>
        <w:pStyle w:val="ProductList-Body"/>
        <w:ind w:left="187"/>
      </w:pPr>
      <w:r>
        <w:rPr>
          <w:b/>
          <w:color w:val="0072C6"/>
        </w:rPr>
        <w:t>Архивиране за Exchange Server</w:t>
      </w:r>
    </w:p>
    <w:p w14:paraId="05891E4A" w14:textId="77777777" w:rsidR="006523C8" w:rsidRPr="00690C65" w:rsidRDefault="006523C8" w:rsidP="00473F5E">
      <w:pPr>
        <w:pStyle w:val="ProductList-Body"/>
        <w:ind w:left="180"/>
      </w:pPr>
      <w:r>
        <w:t>Потребителите, лицензирани с Лиценз за клиентски достъп за Exchange Server 2013 Standard, може да осъществяват достъп до функции на Лиценза за клиентски достъп за Exchange Server 2013 Enterprise, необходими за поддържане на използването на Exchange Online Archiving за Exchange Server.</w:t>
      </w:r>
    </w:p>
    <w:p w14:paraId="785BA81D" w14:textId="77777777" w:rsidR="006523C8" w:rsidRPr="00690C65" w:rsidRDefault="006523C8" w:rsidP="00473F5E">
      <w:pPr>
        <w:pStyle w:val="ProductList-Body"/>
        <w:ind w:left="180"/>
      </w:pPr>
    </w:p>
    <w:p w14:paraId="3ACE4C9E" w14:textId="77777777" w:rsidR="00844186" w:rsidRDefault="00844186" w:rsidP="00473F5E">
      <w:pPr>
        <w:pStyle w:val="ProductList-ClauseHeading"/>
        <w:keepNext w:val="0"/>
      </w:pPr>
      <w:r>
        <w:t>Смартфони и таблети</w:t>
      </w:r>
    </w:p>
    <w:p w14:paraId="38639985" w14:textId="175E1F92" w:rsidR="00FE289A" w:rsidRPr="003A1DB6" w:rsidRDefault="00844186" w:rsidP="00473F5E">
      <w:pPr>
        <w:pStyle w:val="ProductList-Body"/>
      </w:pPr>
      <w:r>
        <w:t>Всеки потребител, на когото Клиентът присвоява ЛА за потребител за Exchange Online, може да (i) използва Microsoft Outlook за мобилни устройства за търговски цели и (ii) да влезе в Microsoft Outlook със своя организационен ИД на до пет смартфона и пет таблета</w:t>
      </w:r>
      <w:r w:rsidR="00FE289A">
        <w:t xml:space="preserve">. </w:t>
      </w:r>
    </w:p>
    <w:p w14:paraId="737819DC" w14:textId="77777777" w:rsidR="00FE289A" w:rsidRDefault="00FE289A" w:rsidP="00473F5E">
      <w:pPr>
        <w:pStyle w:val="ProductList-Body"/>
        <w:tabs>
          <w:tab w:val="clear" w:pos="158"/>
          <w:tab w:val="left" w:pos="270"/>
        </w:tabs>
        <w:rPr>
          <w:b/>
          <w:color w:val="00188F"/>
        </w:rPr>
      </w:pPr>
    </w:p>
    <w:p w14:paraId="6F4D5951" w14:textId="5E440B73" w:rsidR="006523C8" w:rsidRPr="00690C65" w:rsidRDefault="006523C8" w:rsidP="00473F5E">
      <w:pPr>
        <w:pStyle w:val="ProductList-Body"/>
        <w:tabs>
          <w:tab w:val="clear" w:pos="158"/>
          <w:tab w:val="left" w:pos="270"/>
        </w:tabs>
      </w:pPr>
      <w:r>
        <w:rPr>
          <w:b/>
          <w:color w:val="00188F"/>
        </w:rPr>
        <w:t>Exchange Online (план 2) от Мигриране на Exchange Hosted Archive</w:t>
      </w:r>
    </w:p>
    <w:p w14:paraId="05687124" w14:textId="296CBE08" w:rsidR="006523C8" w:rsidRPr="00690C65" w:rsidRDefault="006523C8" w:rsidP="00473F5E">
      <w:pPr>
        <w:pStyle w:val="ProductList-Body"/>
        <w:tabs>
          <w:tab w:val="clear" w:pos="158"/>
          <w:tab w:val="left" w:pos="270"/>
        </w:tabs>
      </w:pPr>
      <w:r>
        <w:t xml:space="preserve">Exchange Online Plan 2 е Онлайн услуга-приемник на Exchange Hosted Archive. Ако Клиентът подновява от Exchange Hosted Archive на Exchange Online (план 2) и още не е мигрирал на Exchange Online (план 2), лицензираните потребители на Клиента могат да продължат да използват услугата Exchange Hosted Archive съгласно условията на Правата за използване на продукти от март 2011 г., до мигрирането на Клиента към Exchange Online (план 2) или до изтичането на срока на ЛА за Потребител за Exchange Online (план 2) на Клиента – което от двете условия настъпи по-рано. Правата за използване на продукти се намират на адрес </w:t>
      </w:r>
      <w:hyperlink r:id="rId57" w:history="1">
        <w:r>
          <w:rPr>
            <w:rStyle w:val="Hyperlink"/>
          </w:rPr>
          <w:t>http://go.microsoft.com/?linkid=9839206</w:t>
        </w:r>
      </w:hyperlink>
      <w:r w:rsidRPr="00642C18">
        <w:t>.</w:t>
      </w:r>
    </w:p>
    <w:p w14:paraId="3945EE2A" w14:textId="77777777" w:rsidR="006523C8" w:rsidRPr="00690C65" w:rsidRDefault="006523C8" w:rsidP="00473F5E">
      <w:pPr>
        <w:pStyle w:val="ProductList-Body"/>
      </w:pPr>
    </w:p>
    <w:p w14:paraId="74106EC7" w14:textId="77777777" w:rsidR="00AC2077" w:rsidRPr="00017A5A" w:rsidRDefault="00AC2077" w:rsidP="0086195A">
      <w:pPr>
        <w:pStyle w:val="ProductList-Body"/>
        <w:keepNext/>
        <w:tabs>
          <w:tab w:val="clear" w:pos="158"/>
          <w:tab w:val="left" w:pos="180"/>
        </w:tabs>
        <w:rPr>
          <w:b/>
          <w:color w:val="00188F"/>
        </w:rPr>
      </w:pPr>
      <w:r>
        <w:rPr>
          <w:b/>
          <w:color w:val="00188F"/>
        </w:rPr>
        <w:lastRenderedPageBreak/>
        <w:t>Лиценз на устройството за Защита от загуба на данни за Office 365</w:t>
      </w:r>
    </w:p>
    <w:p w14:paraId="3576CEF1" w14:textId="77777777" w:rsidR="00AC2077" w:rsidRDefault="00AC2077" w:rsidP="00473F5E">
      <w:pPr>
        <w:pStyle w:val="ProductList-Body"/>
      </w:pPr>
      <w:r>
        <w:t>Ако Клиентът е лицензиран за Защита от загуба на данни за Office 365 според Устройството, всички потребители на Лицензираното устройство са лицензирани за Онлайн услугата.</w:t>
      </w:r>
      <w:bookmarkStart w:id="128" w:name="_Hlk486589626"/>
    </w:p>
    <w:bookmarkEnd w:id="128"/>
    <w:p w14:paraId="3741B0E2" w14:textId="7B445A7B" w:rsidR="00D02EF7" w:rsidRDefault="00D02EF7" w:rsidP="00473F5E">
      <w:pPr>
        <w:pStyle w:val="ProductList-Body"/>
        <w:tabs>
          <w:tab w:val="clear" w:pos="158"/>
          <w:tab w:val="left" w:pos="180"/>
        </w:tabs>
      </w:pPr>
    </w:p>
    <w:p w14:paraId="248B5622" w14:textId="77777777" w:rsidR="00D02EF7" w:rsidRPr="00BD022E" w:rsidRDefault="00D02EF7" w:rsidP="0086195A">
      <w:pPr>
        <w:pStyle w:val="ProductList-Body"/>
        <w:rPr>
          <w:b/>
          <w:color w:val="00188F"/>
        </w:rPr>
      </w:pPr>
      <w:bookmarkStart w:id="129" w:name="_Toc423959249"/>
      <w:r w:rsidRPr="00BD022E">
        <w:rPr>
          <w:b/>
          <w:color w:val="00188F"/>
        </w:rPr>
        <w:t>Споразумение за услуги</w:t>
      </w:r>
      <w:bookmarkEnd w:id="129"/>
    </w:p>
    <w:p w14:paraId="259FC0F6" w14:textId="77777777" w:rsidR="008834A3" w:rsidRDefault="008834A3" w:rsidP="00473F5E">
      <w:pPr>
        <w:pStyle w:val="ProductList-Body"/>
        <w:tabs>
          <w:tab w:val="clear" w:pos="158"/>
          <w:tab w:val="left" w:pos="180"/>
        </w:tabs>
      </w:pPr>
      <w:bookmarkStart w:id="130" w:name="Office365Applications"/>
      <w:r>
        <w:t>Няма SLA за Office 365 Advanced Threat Protection или Office 365 Threat Intelligence.</w:t>
      </w:r>
    </w:p>
    <w:bookmarkStart w:id="131" w:name="O365Applications"/>
    <w:bookmarkEnd w:id="130"/>
    <w:p w14:paraId="5618DB9B"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601E9342" w14:textId="452F0D94" w:rsidR="005E34B0" w:rsidRPr="007D2359" w:rsidRDefault="005E34B0" w:rsidP="00473F5E">
      <w:pPr>
        <w:pStyle w:val="ProductList-Offering2Heading"/>
        <w:outlineLvl w:val="2"/>
        <w:rPr>
          <w:lang w:val="bg-BG"/>
        </w:rPr>
      </w:pPr>
      <w:r w:rsidRPr="007D2359">
        <w:rPr>
          <w:lang w:val="bg-BG"/>
        </w:rPr>
        <w:tab/>
      </w:r>
      <w:bookmarkStart w:id="132" w:name="_Toc524436948"/>
      <w:bookmarkStart w:id="133" w:name="_Toc523239320"/>
      <w:bookmarkStart w:id="134" w:name="_Toc28586217"/>
      <w:r w:rsidRPr="007D2359">
        <w:rPr>
          <w:lang w:val="bg-BG"/>
        </w:rPr>
        <w:t xml:space="preserve">Приложения на </w:t>
      </w:r>
      <w:r w:rsidRPr="008B31EC">
        <w:t>Office</w:t>
      </w:r>
      <w:r w:rsidRPr="007D2359">
        <w:rPr>
          <w:lang w:val="bg-BG"/>
        </w:rPr>
        <w:t xml:space="preserve"> 365</w:t>
      </w:r>
      <w:bookmarkEnd w:id="131"/>
      <w:bookmarkEnd w:id="132"/>
      <w:bookmarkEnd w:id="133"/>
      <w:bookmarkEnd w:id="134"/>
    </w:p>
    <w:p w14:paraId="10043DFF" w14:textId="77777777" w:rsidR="005E34B0" w:rsidRPr="007D2359" w:rsidRDefault="005E34B0" w:rsidP="00473F5E">
      <w:pPr>
        <w:pStyle w:val="ProductList-Offering1"/>
        <w:rPr>
          <w:b/>
          <w:color w:val="0072C6"/>
          <w:sz w:val="28"/>
          <w:lang w:eastAsia="en-US" w:bidi="ar-SA"/>
        </w:rPr>
        <w:sectPr w:rsidR="005E34B0" w:rsidRPr="007D2359" w:rsidSect="007D2359">
          <w:type w:val="continuous"/>
          <w:pgSz w:w="12240" w:h="15840"/>
          <w:pgMar w:top="720" w:right="720" w:bottom="1440" w:left="720" w:header="720" w:footer="720" w:gutter="0"/>
          <w:cols w:space="720"/>
          <w:titlePg/>
          <w:docGrid w:linePitch="360"/>
        </w:sectPr>
      </w:pPr>
    </w:p>
    <w:p w14:paraId="0DCB0C26" w14:textId="77777777" w:rsidR="005E34B0" w:rsidRPr="00584137" w:rsidRDefault="005E34B0" w:rsidP="00473F5E">
      <w:pPr>
        <w:pStyle w:val="ProductList-Body"/>
        <w:rPr>
          <w:rFonts w:asciiTheme="majorHAnsi" w:hAnsiTheme="majorHAnsi"/>
          <w:sz w:val="16"/>
          <w:szCs w:val="16"/>
        </w:rPr>
      </w:pPr>
      <w:r w:rsidRPr="00584137">
        <w:rPr>
          <w:rFonts w:asciiTheme="majorHAnsi" w:hAnsiTheme="majorHAnsi"/>
          <w:sz w:val="16"/>
          <w:szCs w:val="16"/>
        </w:rPr>
        <w:t>Office 365 Business</w:t>
      </w:r>
    </w:p>
    <w:p w14:paraId="419DBD3C" w14:textId="77777777" w:rsidR="005E34B0" w:rsidRPr="00584137" w:rsidRDefault="005E34B0" w:rsidP="00473F5E">
      <w:pPr>
        <w:pStyle w:val="ProductList-Body"/>
        <w:rPr>
          <w:rFonts w:asciiTheme="majorHAnsi" w:hAnsiTheme="majorHAnsi"/>
          <w:sz w:val="16"/>
          <w:szCs w:val="16"/>
        </w:rPr>
      </w:pPr>
      <w:r w:rsidRPr="00584137">
        <w:rPr>
          <w:rFonts w:asciiTheme="majorHAnsi" w:hAnsiTheme="majorHAnsi"/>
          <w:sz w:val="16"/>
          <w:szCs w:val="16"/>
        </w:rPr>
        <w:t>Office 365 ProPlus</w:t>
      </w:r>
    </w:p>
    <w:p w14:paraId="5B717FCF" w14:textId="77777777" w:rsidR="005E34B0" w:rsidRPr="00584137" w:rsidRDefault="005E34B0" w:rsidP="00473F5E">
      <w:pPr>
        <w:pStyle w:val="ProductList-Body"/>
        <w:rPr>
          <w:rFonts w:asciiTheme="majorHAnsi" w:hAnsiTheme="majorHAnsi"/>
          <w:sz w:val="16"/>
          <w:szCs w:val="16"/>
        </w:rPr>
      </w:pPr>
      <w:r w:rsidRPr="00584137">
        <w:rPr>
          <w:rFonts w:asciiTheme="majorHAnsi" w:hAnsiTheme="majorHAnsi"/>
          <w:sz w:val="16"/>
          <w:szCs w:val="16"/>
        </w:rPr>
        <w:t>Visio Online (План 1 и 2)</w:t>
      </w:r>
    </w:p>
    <w:p w14:paraId="2C412050" w14:textId="77777777" w:rsidR="005E34B0" w:rsidRPr="00902117" w:rsidRDefault="005E34B0" w:rsidP="00473F5E">
      <w:pPr>
        <w:pStyle w:val="ProductList-Offering2"/>
        <w:rPr>
          <w:rFonts w:asciiTheme="minorHAnsi" w:hAnsiTheme="minorHAnsi"/>
        </w:rPr>
        <w:sectPr w:rsidR="005E34B0" w:rsidRPr="00902117" w:rsidSect="007D2359">
          <w:type w:val="continuous"/>
          <w:pgSz w:w="12240" w:h="15840"/>
          <w:pgMar w:top="720" w:right="720" w:bottom="1440" w:left="720" w:header="720" w:footer="720" w:gutter="0"/>
          <w:cols w:num="2" w:space="720"/>
          <w:titlePg/>
          <w:docGrid w:linePitch="360"/>
        </w:sectPr>
      </w:pPr>
    </w:p>
    <w:p w14:paraId="5981570E" w14:textId="77777777" w:rsidR="005E34B0" w:rsidRPr="00902117" w:rsidRDefault="005E34B0" w:rsidP="00473F5E">
      <w:pPr>
        <w:pStyle w:val="ProductList-Body"/>
        <w:pBdr>
          <w:top w:val="single" w:sz="4" w:space="1" w:color="BFBFBF" w:themeColor="background1" w:themeShade="BF"/>
        </w:pBdr>
        <w:rPr>
          <w:b/>
          <w:color w:val="000000" w:themeColor="text1"/>
          <w:sz w:val="8"/>
          <w:szCs w:val="8"/>
        </w:rPr>
      </w:pPr>
    </w:p>
    <w:p w14:paraId="51F5A48D" w14:textId="77777777" w:rsidR="005E34B0" w:rsidRPr="00902117" w:rsidRDefault="005E34B0" w:rsidP="00473F5E">
      <w:pPr>
        <w:pStyle w:val="ProductList-Body"/>
        <w:rPr>
          <w:b/>
          <w:color w:val="00188F"/>
        </w:rPr>
      </w:pPr>
      <w:r w:rsidRPr="00902117">
        <w:rPr>
          <w:b/>
          <w:color w:val="00188F"/>
        </w:rPr>
        <w:t>Споразумение за ниво на услуга</w:t>
      </w:r>
    </w:p>
    <w:p w14:paraId="57B6A7B6" w14:textId="77777777" w:rsidR="005E34B0" w:rsidRPr="00902117" w:rsidRDefault="005E34B0" w:rsidP="00473F5E">
      <w:pPr>
        <w:pStyle w:val="ProductList-Body"/>
      </w:pPr>
      <w:r w:rsidRPr="00902117">
        <w:t>Няма SLA за Visio Online.</w:t>
      </w:r>
    </w:p>
    <w:p w14:paraId="154CDFF0" w14:textId="77777777" w:rsidR="005E34B0" w:rsidRPr="00902117" w:rsidRDefault="005E34B0" w:rsidP="00473F5E">
      <w:pPr>
        <w:pStyle w:val="ProductList-Body"/>
      </w:pPr>
    </w:p>
    <w:p w14:paraId="4137C677" w14:textId="77777777" w:rsidR="005E34B0" w:rsidRPr="00902117" w:rsidRDefault="005E34B0" w:rsidP="00473F5E">
      <w:pPr>
        <w:pStyle w:val="ProductList-Body"/>
        <w:tabs>
          <w:tab w:val="clear" w:pos="158"/>
          <w:tab w:val="left" w:pos="180"/>
        </w:tabs>
        <w:rPr>
          <w:b/>
          <w:color w:val="00188F"/>
        </w:rPr>
      </w:pPr>
      <w:r w:rsidRPr="00902117">
        <w:rPr>
          <w:b/>
          <w:color w:val="00188F"/>
        </w:rPr>
        <w:t xml:space="preserve">Права за инсталиране и използване </w:t>
      </w:r>
    </w:p>
    <w:p w14:paraId="2ECC403D" w14:textId="77777777" w:rsidR="0086195A" w:rsidRDefault="0086195A" w:rsidP="0086195A">
      <w:pPr>
        <w:pStyle w:val="ProductList-Body"/>
        <w:tabs>
          <w:tab w:val="clear" w:pos="158"/>
          <w:tab w:val="left" w:pos="180"/>
        </w:tabs>
      </w:pPr>
      <w:r>
        <w:t>Всеки потребител, на когото Клиентът прехвърля ЛА за Потребител, трябва да разполага със служебен или училищен акаунт в Microsoft, за да използва предоставения софтуер с абонамента. Тези потребители:</w:t>
      </w:r>
    </w:p>
    <w:p w14:paraId="6CC9251F" w14:textId="77777777" w:rsidR="0086195A" w:rsidRDefault="0086195A" w:rsidP="0086195A">
      <w:pPr>
        <w:pStyle w:val="ProductList-Body"/>
        <w:numPr>
          <w:ilvl w:val="0"/>
          <w:numId w:val="12"/>
        </w:numPr>
        <w:ind w:left="450" w:hanging="270"/>
      </w:pPr>
      <w:r>
        <w:t>имат право да активират предоставения софтуер с ЛА за локално или отдалечено използване на максимум пет OSE едновременно;</w:t>
      </w:r>
    </w:p>
    <w:p w14:paraId="7BA2029B" w14:textId="77777777" w:rsidR="0086195A" w:rsidRDefault="0086195A" w:rsidP="0086195A">
      <w:pPr>
        <w:pStyle w:val="ProductList-Body"/>
        <w:numPr>
          <w:ilvl w:val="0"/>
          <w:numId w:val="12"/>
        </w:numPr>
        <w:ind w:left="450" w:hanging="270"/>
      </w:pPr>
      <w:r>
        <w:t xml:space="preserve">имат право също чрез активиране на споделен компютър да инсталират и използват софтуера на споделено устройство, Мрежов сървър или на Microsoft Azure или с Квалифицирани хостинг партньори за множество клиенти. Списък с Квалифицирани хостинг партньори за множество клиенти и допълнителни изисквания за внедряване са налични на адрес </w:t>
      </w:r>
      <w:hyperlink r:id="rId58" w:history="1">
        <w:r>
          <w:rPr>
            <w:rStyle w:val="Hyperlink"/>
          </w:rPr>
          <w:t>www.office.com/sca</w:t>
        </w:r>
      </w:hyperlink>
      <w:r>
        <w:rPr>
          <w:color w:val="1F497D"/>
        </w:rPr>
        <w:t xml:space="preserve">. </w:t>
      </w:r>
      <w:r>
        <w:t>Тази клауза относно активирането на споделен компютър се прилага само за Клиенти, лицензирани за Office 365 Business, когато Office 365 Business е лицензиран като компонент на Microsoft 365 Business;</w:t>
      </w:r>
    </w:p>
    <w:p w14:paraId="114AE754" w14:textId="77777777" w:rsidR="0086195A" w:rsidRPr="008958E4" w:rsidRDefault="0086195A" w:rsidP="0086195A">
      <w:pPr>
        <w:pStyle w:val="ProductList-Body"/>
        <w:numPr>
          <w:ilvl w:val="0"/>
          <w:numId w:val="12"/>
        </w:numPr>
        <w:ind w:left="450" w:hanging="270"/>
        <w:rPr>
          <w:b/>
        </w:rPr>
      </w:pPr>
      <w:r>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 и</w:t>
      </w:r>
    </w:p>
    <w:p w14:paraId="01992E1A" w14:textId="77777777" w:rsidR="0086195A" w:rsidRPr="006E3F25" w:rsidRDefault="0086195A" w:rsidP="0086195A">
      <w:pPr>
        <w:pStyle w:val="ProductList-Body"/>
        <w:numPr>
          <w:ilvl w:val="0"/>
          <w:numId w:val="12"/>
        </w:numPr>
        <w:ind w:left="450" w:hanging="270"/>
        <w:rPr>
          <w:spacing w:val="-4"/>
        </w:rPr>
      </w:pPr>
      <w:r w:rsidRPr="006E3F25">
        <w:rPr>
          <w:spacing w:val="-4"/>
        </w:rPr>
        <w:t>може да използва свързани с интернет Онлайн услуги, предоставени като част от ProPlus [и уредени от настоящите OST]. В допълнение, ако това е разрешено от Клиента, потребителите може да изберат да използват свързани услуги, предмет на условия за използване, различни от настоящите OST и по отношение на които Microsoft е администратор на данни, както е посочено в продуктовата документация.</w:t>
      </w:r>
    </w:p>
    <w:p w14:paraId="6C8A51D7" w14:textId="77777777" w:rsidR="0086195A" w:rsidRDefault="0086195A" w:rsidP="0086195A">
      <w:pPr>
        <w:pStyle w:val="ProductList-Body"/>
        <w:numPr>
          <w:ilvl w:val="1"/>
          <w:numId w:val="22"/>
        </w:numPr>
        <w:ind w:left="810"/>
      </w:pPr>
      <w:r>
        <w:t>Онлайн услугите дават възможност на Клиента да активира или деактивира тези свързани по избор услуги; и</w:t>
      </w:r>
    </w:p>
    <w:p w14:paraId="1172A05E" w14:textId="77777777" w:rsidR="0086195A" w:rsidRPr="00F40FD0" w:rsidRDefault="0086195A" w:rsidP="0086195A">
      <w:pPr>
        <w:pStyle w:val="ProductList-Body"/>
        <w:numPr>
          <w:ilvl w:val="1"/>
          <w:numId w:val="22"/>
        </w:numPr>
        <w:ind w:left="810"/>
      </w:pPr>
      <w:r>
        <w:t>Клиентът носи отговорност за оценяването, активирането или деактивирането на наличността на свързаните по избор услуги за потребителите си.</w:t>
      </w:r>
    </w:p>
    <w:p w14:paraId="757EED84" w14:textId="77777777" w:rsidR="0086195A" w:rsidRPr="00FF3FF1" w:rsidRDefault="0086195A" w:rsidP="0086195A">
      <w:pPr>
        <w:pStyle w:val="ProductList-Body"/>
        <w:spacing w:before="40"/>
      </w:pPr>
    </w:p>
    <w:p w14:paraId="216AEA13" w14:textId="77777777" w:rsidR="0086195A" w:rsidRPr="00597EF9" w:rsidRDefault="0086195A" w:rsidP="0086195A">
      <w:pPr>
        <w:pStyle w:val="ProductList-Body"/>
        <w:rPr>
          <w:b/>
          <w:color w:val="00188F"/>
        </w:rPr>
      </w:pPr>
      <w:r>
        <w:rPr>
          <w:b/>
          <w:color w:val="00188F"/>
        </w:rPr>
        <w:t>Смартфони и таблети</w:t>
      </w:r>
    </w:p>
    <w:p w14:paraId="696BEB90" w14:textId="1DA29DF7" w:rsidR="005E34B0" w:rsidRPr="00990858" w:rsidRDefault="0086195A" w:rsidP="0086195A">
      <w:pPr>
        <w:pStyle w:val="ProductList-Body"/>
        <w:rPr>
          <w:spacing w:val="-2"/>
        </w:rPr>
      </w:pPr>
      <w:r w:rsidRPr="006E3F25">
        <w:rPr>
          <w:spacing w:val="-2"/>
        </w:rPr>
        <w:t>Всеки потребител, на когото Клиентът присвоява ЛА за потребител на Office 365 Business или Office 365 ProPlus, може да (i) използва Microsoft Office за мобилни устройства за търговски цели и (ii) да влезе в Microsoft Office със своя организационен ИД от до пет смартфона и пет таблета</w:t>
      </w:r>
      <w:r w:rsidR="005E34B0" w:rsidRPr="00990858">
        <w:rPr>
          <w:spacing w:val="-2"/>
        </w:rPr>
        <w:t>.</w:t>
      </w:r>
    </w:p>
    <w:p w14:paraId="6C38F490" w14:textId="77777777" w:rsidR="005E34B0" w:rsidRPr="00902117" w:rsidRDefault="005E34B0" w:rsidP="00473F5E">
      <w:pPr>
        <w:pStyle w:val="ProductList-Body"/>
      </w:pPr>
    </w:p>
    <w:p w14:paraId="600B1ED0" w14:textId="77777777" w:rsidR="005E34B0" w:rsidRPr="00902117" w:rsidRDefault="005E34B0" w:rsidP="00473F5E">
      <w:pPr>
        <w:pStyle w:val="ProductList-Body"/>
        <w:rPr>
          <w:b/>
          <w:color w:val="00188F"/>
        </w:rPr>
      </w:pPr>
      <w:r w:rsidRPr="00902117">
        <w:rPr>
          <w:b/>
          <w:color w:val="00188F"/>
        </w:rPr>
        <w:t>Посочените по-долу условия важат само за Office 365 ProPlus</w:t>
      </w:r>
    </w:p>
    <w:p w14:paraId="25A9FDFC" w14:textId="77777777" w:rsidR="005E34B0" w:rsidRPr="00902117" w:rsidRDefault="005E34B0" w:rsidP="00473F5E">
      <w:pPr>
        <w:pStyle w:val="ProductList-Body"/>
        <w:ind w:left="180"/>
        <w:rPr>
          <w:b/>
          <w:color w:val="0072C6"/>
        </w:rPr>
      </w:pPr>
      <w:r w:rsidRPr="00902117">
        <w:rPr>
          <w:b/>
          <w:color w:val="0072C6"/>
        </w:rPr>
        <w:t>Търговско използване на Office Home &amp; Student 2013 RT</w:t>
      </w:r>
    </w:p>
    <w:p w14:paraId="05818005" w14:textId="77777777" w:rsidR="005E34B0" w:rsidRPr="001471C8" w:rsidRDefault="005E34B0" w:rsidP="00473F5E">
      <w:pPr>
        <w:pStyle w:val="ProductList-Body"/>
        <w:ind w:left="180"/>
        <w:rPr>
          <w:spacing w:val="-2"/>
        </w:rPr>
      </w:pPr>
      <w:r w:rsidRPr="001471C8">
        <w:rPr>
          <w:spacing w:val="-2"/>
        </w:rPr>
        <w:t>Ограничението за използване с търговска цел за Office Home и Student 2013 RT е отменено за всеки ЛА за Потребител на Office 365 ProPlus. Освен както е определено в този раздел, предимство ще имат условията, предоставени с Лиценза за Office Home и Student 2013 RT.</w:t>
      </w:r>
    </w:p>
    <w:p w14:paraId="541900A1" w14:textId="77777777" w:rsidR="005E34B0" w:rsidRPr="00902117" w:rsidRDefault="005E34B0" w:rsidP="00473F5E">
      <w:pPr>
        <w:pStyle w:val="ProductList-Body"/>
        <w:ind w:left="180"/>
      </w:pPr>
    </w:p>
    <w:p w14:paraId="773B74CF" w14:textId="77777777" w:rsidR="00045BAB" w:rsidRPr="00FC409E" w:rsidRDefault="00045BAB" w:rsidP="00473F5E">
      <w:pPr>
        <w:pStyle w:val="ProductList-Body"/>
        <w:ind w:left="180"/>
        <w:rPr>
          <w:b/>
          <w:color w:val="0072C6"/>
        </w:rPr>
      </w:pPr>
      <w:r>
        <w:rPr>
          <w:b/>
          <w:color w:val="0072C6"/>
        </w:rPr>
        <w:t>Office Online Server</w:t>
      </w:r>
    </w:p>
    <w:p w14:paraId="79226566" w14:textId="3EFD2F79" w:rsidR="00DF2B81" w:rsidRPr="00E464DF" w:rsidRDefault="00045BAB" w:rsidP="00473F5E">
      <w:pPr>
        <w:pStyle w:val="ProductList-Body"/>
        <w:ind w:left="180"/>
      </w:pPr>
      <w:r>
        <w:t xml:space="preserve">За всеки абонамент за Office 365 ProPlus, Клиентът може да инсталира произволен брой копия на Office Online Server на всеки Сървър, отреден за използване от страна на Клиента. </w:t>
      </w:r>
      <w:bookmarkStart w:id="135" w:name="_Hlk19132461"/>
      <w:r>
        <w:t xml:space="preserve">Всеки определен сървър, който е под управлението или контрола на организация, различна от Клиента или някое от неговите Свързани лица, е предмет на клаузата за Изнесено софтуерно управление на </w:t>
      </w:r>
      <w:hyperlink r:id="rId59" w:history="1">
        <w:r>
          <w:rPr>
            <w:rStyle w:val="Hyperlink"/>
          </w:rPr>
          <w:t>Условията за продукти</w:t>
        </w:r>
      </w:hyperlink>
      <w:r>
        <w:t xml:space="preserve">. </w:t>
      </w:r>
      <w:bookmarkEnd w:id="135"/>
      <w:r>
        <w:t>Всеки потребител на Office 365 ProPlus има право да използва софтуера Office Online Server. Настоящата клауза не се прилага за Клиенти, извършващи лицензиране на посочения Продукт по силата на Споразумението за абонамент за Microsoft Online, Споразумение за облак на Microsoft или на друго споразумение с Microsoft, покриващо само Онлайн услуги</w:t>
      </w:r>
      <w:r w:rsidR="00DF2B81">
        <w:t>.</w:t>
      </w:r>
    </w:p>
    <w:p w14:paraId="12AD9D92" w14:textId="77777777" w:rsidR="00DD31AE" w:rsidRPr="00903BB7" w:rsidRDefault="00527B57"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242C64D" w14:textId="0F676303" w:rsidR="00976EB6" w:rsidRPr="00B95770" w:rsidRDefault="008E050D" w:rsidP="00473F5E">
      <w:pPr>
        <w:pStyle w:val="ProductList-Offering2Heading"/>
        <w:outlineLvl w:val="2"/>
        <w:rPr>
          <w:lang w:val="ru-RU"/>
        </w:rPr>
      </w:pPr>
      <w:r>
        <w:rPr>
          <w:lang w:val="ru-RU"/>
        </w:rPr>
        <w:tab/>
      </w:r>
      <w:bookmarkStart w:id="136" w:name="_Toc28586218"/>
      <w:r w:rsidR="00976EB6">
        <w:t>Office</w:t>
      </w:r>
      <w:r w:rsidR="00976EB6" w:rsidRPr="00B95770">
        <w:rPr>
          <w:lang w:val="ru-RU"/>
        </w:rPr>
        <w:t xml:space="preserve"> </w:t>
      </w:r>
      <w:r w:rsidR="00544AAD">
        <w:t>за уеб</w:t>
      </w:r>
      <w:bookmarkEnd w:id="136"/>
    </w:p>
    <w:p w14:paraId="24A45D55" w14:textId="77777777" w:rsidR="00D7478E" w:rsidRPr="00690C65" w:rsidRDefault="00D7478E" w:rsidP="00473F5E">
      <w:pPr>
        <w:pStyle w:val="ProductList-Body"/>
      </w:pPr>
      <w:r>
        <w:rPr>
          <w:b/>
          <w:color w:val="00188F"/>
        </w:rPr>
        <w:t>Основни функции за Услуги на Office 365</w:t>
      </w:r>
    </w:p>
    <w:p w14:paraId="18C748B1" w14:textId="77777777" w:rsidR="00544AAD" w:rsidRDefault="00544AAD" w:rsidP="00473F5E">
      <w:pPr>
        <w:pStyle w:val="ProductList-Body"/>
      </w:pPr>
      <w:r>
        <w:t xml:space="preserve">Услугата „Office за уеб“ или нейната услуга-приемник ще разполага със следните възможности за </w:t>
      </w:r>
      <w:hyperlink w:anchor="_top" w:tooltip="Основни функции" w:history="1">
        <w:r>
          <w:rPr>
            <w:rStyle w:val="Hyperlink"/>
          </w:rPr>
          <w:t>Основни функции</w:t>
        </w:r>
      </w:hyperlink>
      <w:r>
        <w:t>:</w:t>
      </w:r>
    </w:p>
    <w:p w14:paraId="7F63318D" w14:textId="303C70B0" w:rsidR="00976EB6" w:rsidRPr="00690C65" w:rsidRDefault="00544AAD" w:rsidP="00473F5E">
      <w:pPr>
        <w:pStyle w:val="ProductList-Body"/>
      </w:pPr>
      <w:r>
        <w:t>Крайните потребители ще може да създават, да преглеждат и да редактират документи с типове на файловете на Microsoft Word, Excel, PowerPoint и OneNote, които се поддържат от услугата „Office за уеб“ или нейната услуга-приемник</w:t>
      </w:r>
      <w:r w:rsidR="00976EB6">
        <w:t>.</w:t>
      </w:r>
    </w:p>
    <w:p w14:paraId="37307BEA" w14:textId="77777777" w:rsidR="00976EB6" w:rsidRPr="00690C65" w:rsidRDefault="00976EB6" w:rsidP="00473F5E">
      <w:pPr>
        <w:pStyle w:val="ProductList-Body"/>
        <w:tabs>
          <w:tab w:val="clear" w:pos="158"/>
          <w:tab w:val="left" w:pos="180"/>
        </w:tabs>
      </w:pPr>
    </w:p>
    <w:p w14:paraId="2EC44286" w14:textId="77777777" w:rsidR="00976EB6" w:rsidRPr="00690C65" w:rsidRDefault="00976EB6" w:rsidP="0086195A">
      <w:pPr>
        <w:pStyle w:val="ProductList-Body"/>
        <w:keepNext/>
        <w:tabs>
          <w:tab w:val="clear" w:pos="158"/>
          <w:tab w:val="left" w:pos="180"/>
        </w:tabs>
      </w:pPr>
      <w:r>
        <w:rPr>
          <w:b/>
          <w:color w:val="00188F"/>
        </w:rPr>
        <w:lastRenderedPageBreak/>
        <w:t>Външни потребители</w:t>
      </w:r>
    </w:p>
    <w:p w14:paraId="3A38EAD8" w14:textId="3D5C6A62" w:rsidR="00976EB6" w:rsidRPr="00690C65" w:rsidRDefault="00544AAD" w:rsidP="00473F5E">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„Office за уеб“.</w:t>
      </w:r>
    </w:p>
    <w:p w14:paraId="29829427" w14:textId="77777777" w:rsidR="00DD31AE" w:rsidRPr="00903BB7" w:rsidRDefault="00527B57"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3C3A612" w14:textId="56735CCF" w:rsidR="005B7124" w:rsidRPr="00B95770" w:rsidRDefault="005B7124" w:rsidP="0086195A">
      <w:pPr>
        <w:pStyle w:val="ProductList-Offering2Heading"/>
        <w:rPr>
          <w:lang w:val="ru-RU"/>
        </w:rPr>
      </w:pPr>
      <w:r w:rsidRPr="00B95770">
        <w:rPr>
          <w:lang w:val="ru-RU"/>
        </w:rPr>
        <w:tab/>
      </w:r>
      <w:bookmarkStart w:id="137" w:name="_Toc28586219"/>
      <w:r>
        <w:t>OneDrive</w:t>
      </w:r>
      <w:r w:rsidRPr="00B95770">
        <w:rPr>
          <w:lang w:val="ru-RU"/>
        </w:rPr>
        <w:t xml:space="preserve"> за бизнеса</w:t>
      </w:r>
      <w:bookmarkEnd w:id="137"/>
    </w:p>
    <w:p w14:paraId="0064B7AB" w14:textId="77777777" w:rsidR="006523C8" w:rsidRPr="00690C65" w:rsidRDefault="006523C8" w:rsidP="00473F5E">
      <w:pPr>
        <w:pStyle w:val="ProductList-Body"/>
        <w:tabs>
          <w:tab w:val="clear" w:pos="158"/>
          <w:tab w:val="left" w:pos="180"/>
        </w:tabs>
      </w:pPr>
      <w:r>
        <w:rPr>
          <w:b/>
          <w:color w:val="00188F"/>
        </w:rPr>
        <w:t>Външни потребители</w:t>
      </w:r>
    </w:p>
    <w:p w14:paraId="5B0B041D" w14:textId="34E71C79" w:rsidR="006523C8" w:rsidRPr="00690C65" w:rsidRDefault="006523C8" w:rsidP="00473F5E">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OneDrive за бизнеса.</w:t>
      </w:r>
    </w:p>
    <w:p w14:paraId="117A52CB" w14:textId="77777777" w:rsidR="00DD31AE" w:rsidRPr="00903BB7" w:rsidRDefault="00527B57"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93CEB1D" w14:textId="77777777" w:rsidR="00562B7B" w:rsidRDefault="00562B7B" w:rsidP="00473F5E">
      <w:pPr>
        <w:pStyle w:val="ProductList-Offering2Heading"/>
        <w:outlineLvl w:val="2"/>
      </w:pPr>
      <w:r>
        <w:tab/>
      </w:r>
      <w:bookmarkStart w:id="138" w:name="_Toc6563833"/>
      <w:bookmarkStart w:id="139" w:name="_Toc21617054"/>
      <w:bookmarkStart w:id="140" w:name="_Toc28586220"/>
      <w:bookmarkStart w:id="141" w:name="ProjectOnline"/>
      <w:r>
        <w:t>Project</w:t>
      </w:r>
      <w:bookmarkEnd w:id="138"/>
      <w:bookmarkEnd w:id="139"/>
      <w:bookmarkEnd w:id="140"/>
    </w:p>
    <w:bookmarkEnd w:id="141"/>
    <w:p w14:paraId="4114962B" w14:textId="77777777" w:rsidR="00562B7B" w:rsidRDefault="00562B7B" w:rsidP="00473F5E">
      <w:pPr>
        <w:pStyle w:val="ProductList-Offering1"/>
        <w:sectPr w:rsidR="00562B7B" w:rsidSect="00A619AF">
          <w:footerReference w:type="default" r:id="rId60"/>
          <w:footerReference w:type="first" r:id="rId61"/>
          <w:type w:val="continuous"/>
          <w:pgSz w:w="12240" w:h="15840"/>
          <w:pgMar w:top="1440" w:right="720" w:bottom="1440" w:left="720" w:header="720" w:footer="720" w:gutter="0"/>
          <w:cols w:space="720"/>
          <w:titlePg/>
          <w:docGrid w:linePitch="360"/>
        </w:sectPr>
      </w:pPr>
    </w:p>
    <w:p w14:paraId="4DD1D945" w14:textId="77777777" w:rsidR="00562B7B" w:rsidRDefault="00562B7B" w:rsidP="00473F5E">
      <w:pPr>
        <w:pStyle w:val="ProductList-Body"/>
        <w:rPr>
          <w:rFonts w:asciiTheme="majorHAnsi" w:hAnsiTheme="majorHAnsi"/>
          <w:sz w:val="16"/>
          <w:szCs w:val="16"/>
        </w:rPr>
      </w:pPr>
      <w:r>
        <w:rPr>
          <w:rFonts w:asciiTheme="majorHAnsi" w:hAnsiTheme="majorHAnsi"/>
          <w:sz w:val="16"/>
          <w:szCs w:val="16"/>
        </w:rPr>
        <w:t>Project Online Essentials</w:t>
      </w:r>
    </w:p>
    <w:p w14:paraId="06890A41" w14:textId="77777777" w:rsidR="00562B7B" w:rsidRDefault="00562B7B" w:rsidP="00473F5E">
      <w:pPr>
        <w:pStyle w:val="ProductList-Body"/>
        <w:rPr>
          <w:rFonts w:asciiTheme="majorHAnsi" w:hAnsiTheme="majorHAnsi"/>
          <w:sz w:val="16"/>
          <w:szCs w:val="16"/>
        </w:rPr>
      </w:pPr>
      <w:r>
        <w:rPr>
          <w:rFonts w:asciiTheme="majorHAnsi" w:hAnsiTheme="majorHAnsi"/>
          <w:sz w:val="16"/>
          <w:szCs w:val="16"/>
        </w:rPr>
        <w:t>План 1 на Project</w:t>
      </w:r>
    </w:p>
    <w:p w14:paraId="525B1F74" w14:textId="77777777" w:rsidR="00562B7B" w:rsidRDefault="00562B7B" w:rsidP="00473F5E">
      <w:pPr>
        <w:pStyle w:val="ProductList-Body"/>
        <w:rPr>
          <w:rFonts w:asciiTheme="majorHAnsi" w:hAnsiTheme="majorHAnsi"/>
          <w:sz w:val="16"/>
          <w:szCs w:val="16"/>
        </w:rPr>
      </w:pPr>
      <w:r>
        <w:rPr>
          <w:rFonts w:asciiTheme="majorHAnsi" w:hAnsiTheme="majorHAnsi"/>
          <w:sz w:val="16"/>
          <w:szCs w:val="16"/>
        </w:rPr>
        <w:t>План 3 на Project</w:t>
      </w:r>
    </w:p>
    <w:p w14:paraId="0CD275B1" w14:textId="77777777" w:rsidR="00562B7B" w:rsidRPr="00866323" w:rsidRDefault="00562B7B" w:rsidP="00473F5E">
      <w:pPr>
        <w:pStyle w:val="ProductList-Body"/>
        <w:rPr>
          <w:rFonts w:asciiTheme="majorHAnsi" w:hAnsiTheme="majorHAnsi"/>
          <w:sz w:val="16"/>
          <w:szCs w:val="16"/>
        </w:rPr>
      </w:pPr>
      <w:r>
        <w:rPr>
          <w:rFonts w:asciiTheme="majorHAnsi" w:hAnsiTheme="majorHAnsi"/>
          <w:sz w:val="16"/>
          <w:szCs w:val="16"/>
        </w:rPr>
        <w:t>План 5 на Project</w:t>
      </w:r>
    </w:p>
    <w:p w14:paraId="00F9C4E5" w14:textId="77777777" w:rsidR="00562B7B" w:rsidRDefault="00562B7B" w:rsidP="00473F5E">
      <w:pPr>
        <w:pStyle w:val="ProductList-Offering2"/>
        <w:sectPr w:rsidR="00562B7B" w:rsidSect="00A619AF">
          <w:footerReference w:type="first" r:id="rId62"/>
          <w:type w:val="continuous"/>
          <w:pgSz w:w="12240" w:h="15840"/>
          <w:pgMar w:top="1440" w:right="720" w:bottom="1440" w:left="720" w:header="720" w:footer="720" w:gutter="0"/>
          <w:cols w:num="2" w:space="720"/>
          <w:titlePg/>
          <w:docGrid w:linePitch="360"/>
        </w:sectPr>
      </w:pPr>
    </w:p>
    <w:p w14:paraId="09034482" w14:textId="77777777" w:rsidR="00562B7B" w:rsidRPr="000A5E8A" w:rsidRDefault="00562B7B" w:rsidP="00473F5E">
      <w:pPr>
        <w:pStyle w:val="ProductList-Body"/>
        <w:pBdr>
          <w:top w:val="single" w:sz="4" w:space="1" w:color="BFBFBF" w:themeColor="background1" w:themeShade="BF"/>
        </w:pBdr>
        <w:rPr>
          <w:b/>
          <w:color w:val="000000" w:themeColor="text1"/>
          <w:sz w:val="8"/>
          <w:szCs w:val="8"/>
        </w:rPr>
      </w:pPr>
    </w:p>
    <w:p w14:paraId="5D67F55C" w14:textId="77777777" w:rsidR="00562B7B" w:rsidRPr="005108F0" w:rsidRDefault="00562B7B" w:rsidP="00473F5E">
      <w:pPr>
        <w:pStyle w:val="ProductList-Body"/>
        <w:rPr>
          <w:b/>
          <w:color w:val="00188F"/>
        </w:rPr>
      </w:pPr>
      <w:r>
        <w:rPr>
          <w:b/>
          <w:color w:val="00188F"/>
        </w:rPr>
        <w:t>Права за инсталиране и използване за приложение на Project</w:t>
      </w:r>
    </w:p>
    <w:p w14:paraId="783CB05C" w14:textId="77777777" w:rsidR="00562B7B" w:rsidRDefault="00562B7B" w:rsidP="00473F5E">
      <w:pPr>
        <w:pStyle w:val="ProductList-Body"/>
      </w:pPr>
      <w:r>
        <w:t>Всеки потребител, на когото Клиентът възложи ЛА за потребител на План 3 или План 5 на Project, трябва да разполага с Акаунт в Microsoft, за да използва предоставения софтуер с абонамента. Тези потребители:</w:t>
      </w:r>
    </w:p>
    <w:p w14:paraId="4B46AB2A" w14:textId="77777777" w:rsidR="00562B7B" w:rsidRDefault="00562B7B" w:rsidP="00473F5E">
      <w:pPr>
        <w:pStyle w:val="ProductList-Body"/>
        <w:numPr>
          <w:ilvl w:val="0"/>
          <w:numId w:val="10"/>
        </w:numPr>
      </w:pPr>
      <w:r>
        <w:t>имат право да активират предоставения софтуер с ЛА за локално или отдалечено използване на максимум пет OSE едновременно;</w:t>
      </w:r>
    </w:p>
    <w:p w14:paraId="712139E7" w14:textId="77777777" w:rsidR="00562B7B" w:rsidRDefault="00562B7B" w:rsidP="00473F5E">
      <w:pPr>
        <w:pStyle w:val="ProductList-Body"/>
        <w:numPr>
          <w:ilvl w:val="0"/>
          <w:numId w:val="10"/>
        </w:numPr>
      </w:pPr>
      <w:r>
        <w:t xml:space="preserve">имат право също чрез активиране на споделен компютър да инсталират и използват софтуера на споделено устройство, Мрежов сървър или на Microsoft Azure или с Квалифицирани хостинг партньори за множество клиенти. Списък с Квалифицирани хостинг партньори за множество клиенти и допълнителни изисквания за внедряване е налице на адрес </w:t>
      </w:r>
      <w:hyperlink r:id="rId63" w:history="1">
        <w:r>
          <w:rPr>
            <w:rStyle w:val="Hyperlink"/>
          </w:rPr>
          <w:t>www.office.com/sca</w:t>
        </w:r>
      </w:hyperlink>
      <w:r>
        <w:t>; и</w:t>
      </w:r>
    </w:p>
    <w:p w14:paraId="22B75658" w14:textId="77777777" w:rsidR="00562B7B" w:rsidRDefault="00562B7B" w:rsidP="00473F5E">
      <w:pPr>
        <w:pStyle w:val="ProductList-Body"/>
        <w:numPr>
          <w:ilvl w:val="0"/>
          <w:numId w:val="10"/>
        </w:numPr>
      </w:pPr>
      <w:r>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6E783885" w14:textId="77777777" w:rsidR="00562B7B" w:rsidRDefault="00562B7B" w:rsidP="00473F5E">
      <w:pPr>
        <w:pStyle w:val="ProductList-Body"/>
        <w:rPr>
          <w:rFonts w:asciiTheme="majorHAnsi" w:hAnsiTheme="majorHAnsi"/>
          <w:sz w:val="16"/>
          <w:szCs w:val="16"/>
        </w:rPr>
      </w:pPr>
    </w:p>
    <w:p w14:paraId="151D3C42" w14:textId="77777777" w:rsidR="00562B7B" w:rsidRPr="005108F0" w:rsidRDefault="00562B7B" w:rsidP="00473F5E">
      <w:pPr>
        <w:pStyle w:val="ProductList-Body"/>
        <w:rPr>
          <w:b/>
          <w:color w:val="00188F"/>
        </w:rPr>
      </w:pPr>
      <w:r>
        <w:rPr>
          <w:b/>
          <w:color w:val="00188F"/>
        </w:rPr>
        <w:t>Използване на SharePoint Online</w:t>
      </w:r>
    </w:p>
    <w:p w14:paraId="3173D089" w14:textId="1D9D5FDC" w:rsidR="00FE289A" w:rsidRDefault="00562B7B" w:rsidP="00473F5E">
      <w:pPr>
        <w:pStyle w:val="ProductList-Body"/>
      </w:pPr>
      <w:r>
        <w:t>Правата за функциите на SharePoint Online, предоставени с ЛА за План 3 или План 5 за Project, са ограничени до съхраняване на данни и достъп до тях с цел поддържане на Project онлайн</w:t>
      </w:r>
      <w:r w:rsidR="00FE289A">
        <w:t>.</w:t>
      </w:r>
    </w:p>
    <w:p w14:paraId="7CD0F055" w14:textId="180DC39E" w:rsidR="00DD31AE" w:rsidRDefault="00527B57"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63E0219F" w14:textId="22ED89E8" w:rsidR="005E34B0" w:rsidRPr="007D2359" w:rsidRDefault="005E34B0" w:rsidP="00473F5E">
      <w:pPr>
        <w:pStyle w:val="ProductList-Offering2Heading"/>
        <w:outlineLvl w:val="2"/>
        <w:rPr>
          <w:lang w:val="bg-BG"/>
        </w:rPr>
      </w:pPr>
      <w:r w:rsidRPr="007D2359">
        <w:rPr>
          <w:lang w:val="bg-BG"/>
        </w:rPr>
        <w:tab/>
      </w:r>
      <w:bookmarkStart w:id="142" w:name="_Toc524436952"/>
      <w:bookmarkStart w:id="143" w:name="_Toc523239324"/>
      <w:bookmarkStart w:id="144" w:name="_Toc28586221"/>
      <w:r w:rsidRPr="008B31EC">
        <w:t>SharePoint</w:t>
      </w:r>
      <w:r w:rsidRPr="007D2359">
        <w:rPr>
          <w:lang w:val="bg-BG"/>
        </w:rPr>
        <w:t xml:space="preserve"> </w:t>
      </w:r>
      <w:r w:rsidRPr="008B31EC">
        <w:t>Online</w:t>
      </w:r>
      <w:bookmarkEnd w:id="142"/>
      <w:bookmarkEnd w:id="143"/>
      <w:bookmarkEnd w:id="144"/>
    </w:p>
    <w:p w14:paraId="2876B29F" w14:textId="77777777" w:rsidR="005E34B0" w:rsidRPr="007D2359" w:rsidRDefault="005E34B0" w:rsidP="00473F5E">
      <w:pPr>
        <w:pStyle w:val="ProductList-Offering1"/>
        <w:ind w:left="0"/>
        <w:rPr>
          <w:b/>
          <w:color w:val="0072C6"/>
          <w:sz w:val="28"/>
          <w:lang w:eastAsia="en-US" w:bidi="ar-SA"/>
        </w:rPr>
        <w:sectPr w:rsidR="005E34B0" w:rsidRPr="007D2359" w:rsidSect="007D2359">
          <w:footerReference w:type="first" r:id="rId64"/>
          <w:type w:val="continuous"/>
          <w:pgSz w:w="12240" w:h="15840"/>
          <w:pgMar w:top="720" w:right="720" w:bottom="1440" w:left="720" w:header="720" w:footer="720" w:gutter="0"/>
          <w:cols w:space="720"/>
          <w:titlePg/>
          <w:docGrid w:linePitch="360"/>
        </w:sectPr>
      </w:pPr>
    </w:p>
    <w:p w14:paraId="6CAF39C7" w14:textId="77777777" w:rsidR="005E34B0" w:rsidRPr="00AB4846" w:rsidRDefault="005E34B0" w:rsidP="00473F5E">
      <w:pPr>
        <w:pStyle w:val="ProductList-Body"/>
        <w:rPr>
          <w:rFonts w:asciiTheme="majorHAnsi" w:hAnsiTheme="majorHAnsi"/>
          <w:sz w:val="16"/>
          <w:szCs w:val="16"/>
        </w:rPr>
      </w:pPr>
      <w:r w:rsidRPr="00AB4846">
        <w:rPr>
          <w:rFonts w:asciiTheme="majorHAnsi" w:hAnsiTheme="majorHAnsi"/>
          <w:sz w:val="16"/>
          <w:szCs w:val="16"/>
        </w:rPr>
        <w:t>SharePoint Online (План 1 и 2)</w:t>
      </w:r>
    </w:p>
    <w:p w14:paraId="19487417" w14:textId="77777777" w:rsidR="005E34B0" w:rsidRPr="00AB4846" w:rsidRDefault="005E34B0" w:rsidP="00473F5E">
      <w:pPr>
        <w:pStyle w:val="ProductList-Body"/>
        <w:rPr>
          <w:rFonts w:asciiTheme="majorHAnsi" w:hAnsiTheme="majorHAnsi"/>
          <w:sz w:val="16"/>
          <w:szCs w:val="16"/>
        </w:rPr>
      </w:pPr>
      <w:r w:rsidRPr="00AB4846">
        <w:rPr>
          <w:rFonts w:asciiTheme="majorHAnsi" w:hAnsiTheme="majorHAnsi"/>
          <w:sz w:val="16"/>
          <w:szCs w:val="16"/>
        </w:rPr>
        <w:t>SharePoint Online K1</w:t>
      </w:r>
    </w:p>
    <w:p w14:paraId="0B9A664F" w14:textId="77777777" w:rsidR="005E34B0" w:rsidRPr="00AB4846" w:rsidRDefault="005E34B0" w:rsidP="00473F5E">
      <w:pPr>
        <w:pStyle w:val="ProductList-Body"/>
        <w:rPr>
          <w:rFonts w:asciiTheme="majorHAnsi" w:hAnsiTheme="majorHAnsi"/>
          <w:sz w:val="16"/>
          <w:szCs w:val="16"/>
        </w:rPr>
      </w:pPr>
      <w:r w:rsidRPr="00AB4846">
        <w:rPr>
          <w:rFonts w:asciiTheme="majorHAnsi" w:hAnsiTheme="majorHAnsi"/>
          <w:sz w:val="16"/>
          <w:szCs w:val="16"/>
        </w:rPr>
        <w:t>Duet Enterprise Online за Microsoft SharePoint и SAP</w:t>
      </w:r>
    </w:p>
    <w:p w14:paraId="3D5390E8" w14:textId="77777777" w:rsidR="005E34B0" w:rsidRPr="00902117" w:rsidRDefault="005E34B0" w:rsidP="00473F5E">
      <w:pPr>
        <w:pStyle w:val="ProductList-Offering2"/>
        <w:rPr>
          <w:rFonts w:asciiTheme="minorHAnsi" w:hAnsiTheme="minorHAnsi"/>
        </w:rPr>
        <w:sectPr w:rsidR="005E34B0" w:rsidRPr="00902117" w:rsidSect="007D2359">
          <w:type w:val="continuous"/>
          <w:pgSz w:w="12240" w:h="15840"/>
          <w:pgMar w:top="720" w:right="720" w:bottom="1440" w:left="720" w:header="720" w:footer="720" w:gutter="0"/>
          <w:cols w:num="2" w:space="720"/>
          <w:titlePg/>
          <w:docGrid w:linePitch="360"/>
        </w:sectPr>
      </w:pPr>
    </w:p>
    <w:p w14:paraId="59D1274C" w14:textId="77777777" w:rsidR="00581CDB" w:rsidRPr="002A7A10" w:rsidRDefault="00581CDB" w:rsidP="00473F5E">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473F5E">
      <w:pPr>
        <w:pStyle w:val="ProductList-Body"/>
      </w:pPr>
      <w:r>
        <w:rPr>
          <w:b/>
          <w:color w:val="00188F"/>
        </w:rPr>
        <w:t>Основни функции за Услуги на Office 365</w:t>
      </w:r>
    </w:p>
    <w:p w14:paraId="071D9734" w14:textId="0FBE506D" w:rsidR="00D7478E" w:rsidRPr="00690C65" w:rsidRDefault="004B79A4" w:rsidP="00473F5E">
      <w:pPr>
        <w:pStyle w:val="ProductList-Body"/>
      </w:pPr>
      <w:r>
        <w:t xml:space="preserve">Услугата SharePoint Online или нейната услуга-приемник ще разполага със следните възможности за </w:t>
      </w:r>
      <w:hyperlink w:anchor="CoreFeaturesforOffice365Services" w:tooltip="Основни функции" w:history="1">
        <w:r>
          <w:rPr>
            <w:rStyle w:val="Hyperlink"/>
          </w:rPr>
          <w:t>Основни функции</w:t>
        </w:r>
      </w:hyperlink>
      <w:r>
        <w:t>:</w:t>
      </w:r>
    </w:p>
    <w:p w14:paraId="696B933A" w14:textId="77777777" w:rsidR="00D7478E" w:rsidRPr="00690C65" w:rsidRDefault="00D7478E" w:rsidP="00473F5E">
      <w:pPr>
        <w:pStyle w:val="ProductList-Body"/>
      </w:pPr>
    </w:p>
    <w:p w14:paraId="3C7AF6D9" w14:textId="77777777" w:rsidR="00ED50E6" w:rsidRPr="00690C65" w:rsidRDefault="001A19E0" w:rsidP="00473F5E">
      <w:pPr>
        <w:pStyle w:val="ProductList-Body"/>
        <w:tabs>
          <w:tab w:val="clear" w:pos="158"/>
          <w:tab w:val="left" w:pos="180"/>
        </w:tabs>
        <w:ind w:left="187"/>
      </w:pPr>
      <w:r>
        <w:rPr>
          <w:b/>
          <w:color w:val="0072C6"/>
        </w:rPr>
        <w:t>Сайтове за сътрудничество</w:t>
      </w:r>
    </w:p>
    <w:p w14:paraId="6BB5D188" w14:textId="545CAD29" w:rsidR="001A19E0" w:rsidRPr="00690C65" w:rsidRDefault="001A19E0" w:rsidP="00473F5E">
      <w:pPr>
        <w:pStyle w:val="ProductList-Body"/>
        <w:tabs>
          <w:tab w:val="clear" w:pos="158"/>
          <w:tab w:val="left" w:pos="180"/>
        </w:tabs>
        <w:ind w:left="180"/>
      </w:pPr>
      <w:r>
        <w:t>Крайните потребители ще може да създават сайтове, достъпни чрез уеб браузър, чрез които ще може да качват и да споделят съдържание, както и да управляват потребителите с разрешение за достъп до съответните сайтове.</w:t>
      </w:r>
    </w:p>
    <w:p w14:paraId="435F4FFD" w14:textId="77777777" w:rsidR="00ED50E6" w:rsidRPr="00690C65" w:rsidRDefault="00ED50E6" w:rsidP="00473F5E">
      <w:pPr>
        <w:pStyle w:val="ProductList-Body"/>
        <w:tabs>
          <w:tab w:val="clear" w:pos="158"/>
          <w:tab w:val="left" w:pos="180"/>
        </w:tabs>
        <w:ind w:left="180"/>
      </w:pPr>
    </w:p>
    <w:p w14:paraId="7F657CBD" w14:textId="77777777" w:rsidR="00ED50E6" w:rsidRPr="00690C65" w:rsidRDefault="001A19E0" w:rsidP="00473F5E">
      <w:pPr>
        <w:pStyle w:val="ProductList-Body"/>
        <w:tabs>
          <w:tab w:val="clear" w:pos="158"/>
          <w:tab w:val="left" w:pos="180"/>
        </w:tabs>
        <w:ind w:left="187"/>
      </w:pPr>
      <w:r>
        <w:rPr>
          <w:b/>
          <w:color w:val="0072C6"/>
        </w:rPr>
        <w:t>Съхранение</w:t>
      </w:r>
    </w:p>
    <w:p w14:paraId="39343941" w14:textId="736F4EE6" w:rsidR="001A19E0" w:rsidRPr="00690C65" w:rsidRDefault="001A19E0" w:rsidP="00473F5E">
      <w:pPr>
        <w:pStyle w:val="ProductList-Body"/>
        <w:tabs>
          <w:tab w:val="clear" w:pos="158"/>
          <w:tab w:val="left" w:pos="180"/>
        </w:tabs>
        <w:ind w:left="180"/>
      </w:pPr>
      <w:r>
        <w:t>Клиентът ще може да задава ограничения за капацитета на мястото за съхранение за сайтовете, създадени от крайните потребители.</w:t>
      </w:r>
    </w:p>
    <w:p w14:paraId="3A8C6F55" w14:textId="4152F687" w:rsidR="00ED50E6" w:rsidRPr="00690C65" w:rsidRDefault="00ED50E6" w:rsidP="00473F5E">
      <w:pPr>
        <w:pStyle w:val="ProductList-Body"/>
      </w:pPr>
    </w:p>
    <w:p w14:paraId="5240EB9E" w14:textId="77777777" w:rsidR="00974EAE" w:rsidRPr="00690C65" w:rsidRDefault="001A19E0" w:rsidP="00473F5E">
      <w:pPr>
        <w:pStyle w:val="ProductList-Body"/>
        <w:tabs>
          <w:tab w:val="clear" w:pos="158"/>
          <w:tab w:val="left" w:pos="180"/>
        </w:tabs>
      </w:pPr>
      <w:r>
        <w:rPr>
          <w:b/>
          <w:color w:val="00188F"/>
        </w:rPr>
        <w:t>Външни потребители</w:t>
      </w:r>
    </w:p>
    <w:p w14:paraId="02135ED3" w14:textId="0128A228" w:rsidR="001A19E0" w:rsidRPr="00690C65" w:rsidRDefault="001A19E0" w:rsidP="00473F5E">
      <w:pPr>
        <w:pStyle w:val="ProductList-Body"/>
        <w:tabs>
          <w:tab w:val="clear" w:pos="158"/>
          <w:tab w:val="left" w:pos="180"/>
        </w:tabs>
      </w:pPr>
      <w:r>
        <w:t xml:space="preserve">Външните потребители, поканени в колекции на сайтове чрез функцията Share-By-Mail (Споделяне по поща), не се нуждаят от ЛА за потребител при работа с SharePoint Online </w:t>
      </w:r>
      <w:r w:rsidR="009816C9">
        <w:rPr>
          <w:lang w:val="en-US"/>
        </w:rPr>
        <w:t>K</w:t>
      </w:r>
      <w:r w:rsidR="008834A3" w:rsidRPr="008834A3">
        <w:t>1</w:t>
      </w:r>
      <w:r>
        <w:t xml:space="preserve">, Plan 1 и Plan 2. </w:t>
      </w:r>
    </w:p>
    <w:p w14:paraId="20BB4A60" w14:textId="77777777" w:rsidR="00974EAE" w:rsidRPr="00690C65" w:rsidRDefault="00974EAE" w:rsidP="00473F5E">
      <w:pPr>
        <w:pStyle w:val="ProductList-Body"/>
        <w:tabs>
          <w:tab w:val="clear" w:pos="158"/>
          <w:tab w:val="left" w:pos="180"/>
        </w:tabs>
      </w:pPr>
    </w:p>
    <w:p w14:paraId="61A15A1D" w14:textId="6242E069" w:rsidR="00974EAE" w:rsidRPr="00690C65" w:rsidRDefault="001A19E0" w:rsidP="00473F5E">
      <w:pPr>
        <w:pStyle w:val="ProductList-Body"/>
        <w:tabs>
          <w:tab w:val="clear" w:pos="158"/>
          <w:tab w:val="left" w:pos="180"/>
        </w:tabs>
      </w:pPr>
      <w:r>
        <w:rPr>
          <w:b/>
          <w:color w:val="00188F"/>
        </w:rPr>
        <w:t>ЛА за добавки за място за съхранение</w:t>
      </w:r>
    </w:p>
    <w:p w14:paraId="734FFA4B" w14:textId="3A029DAC" w:rsidR="001A19E0" w:rsidRPr="00690C65" w:rsidRDefault="001A19E0" w:rsidP="00473F5E">
      <w:pPr>
        <w:pStyle w:val="ProductList-Body"/>
        <w:tabs>
          <w:tab w:val="clear" w:pos="158"/>
          <w:tab w:val="left" w:pos="180"/>
        </w:tabs>
      </w:pPr>
      <w:r>
        <w:t>Необходимо е Допълнително място за съхранение на файлове за Office 365 за всеки гигабайт място за съхранение, който надвишава предоставеното място за съхранение с ЛА за потребител за плановете SharePoint Online (план 1 и план 2).</w:t>
      </w:r>
    </w:p>
    <w:bookmarkStart w:id="145" w:name="OtherOnlineServices"/>
    <w:p w14:paraId="185245D6"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53E86C9E" w14:textId="77777777" w:rsidR="00847145" w:rsidRDefault="00370CDA" w:rsidP="00473F5E">
      <w:pPr>
        <w:pStyle w:val="ProductList-Offering2Heading"/>
        <w:outlineLvl w:val="2"/>
      </w:pPr>
      <w:r w:rsidRPr="0009624C">
        <w:rPr>
          <w:lang w:val="bg-BG"/>
        </w:rPr>
        <w:lastRenderedPageBreak/>
        <w:tab/>
      </w:r>
      <w:bookmarkStart w:id="146" w:name="Stream"/>
      <w:bookmarkStart w:id="147" w:name="_Toc528174085"/>
      <w:bookmarkStart w:id="148" w:name="_Toc8395047"/>
      <w:bookmarkStart w:id="149" w:name="_Toc6563835"/>
      <w:bookmarkStart w:id="150" w:name="_Toc8749048"/>
      <w:bookmarkStart w:id="151" w:name="_Toc28586222"/>
      <w:r w:rsidR="00847145">
        <w:t>Microsoft Stream</w:t>
      </w:r>
      <w:bookmarkEnd w:id="146"/>
      <w:bookmarkEnd w:id="147"/>
      <w:bookmarkEnd w:id="148"/>
      <w:bookmarkEnd w:id="149"/>
      <w:bookmarkEnd w:id="150"/>
      <w:bookmarkEnd w:id="151"/>
    </w:p>
    <w:p w14:paraId="169BC14B" w14:textId="77777777" w:rsidR="00847145" w:rsidRDefault="00847145" w:rsidP="00473F5E">
      <w:pPr>
        <w:pStyle w:val="ProductList-Body"/>
        <w:tabs>
          <w:tab w:val="clear" w:pos="158"/>
          <w:tab w:val="left" w:pos="360"/>
        </w:tabs>
        <w:rPr>
          <w:b/>
          <w:color w:val="00188F"/>
        </w:rPr>
      </w:pPr>
      <w:r>
        <w:rPr>
          <w:b/>
          <w:color w:val="00188F"/>
        </w:rPr>
        <w:t>Бележки</w:t>
      </w:r>
    </w:p>
    <w:p w14:paraId="70531031" w14:textId="77777777" w:rsidR="00847145" w:rsidRDefault="00847145" w:rsidP="00473F5E">
      <w:pPr>
        <w:pStyle w:val="ProductList-Body"/>
      </w:pPr>
      <w:r>
        <w:t xml:space="preserve">Прилагат се Бележките за </w:t>
      </w:r>
      <w:r>
        <w:rPr>
          <w:color w:val="000000" w:themeColor="text1"/>
        </w:rPr>
        <w:t xml:space="preserve">Визуалния стандарт H.264/AVC, Видеостандарта VC-1, Визуалния стандарт MPEG-4 Част 2 и Видеостандарта MPEG-2 </w:t>
      </w:r>
      <w:r>
        <w:t xml:space="preserve">в </w:t>
      </w:r>
      <w:hyperlink w:anchor="Приложение1" w:tooltip="Приложение 1" w:history="1">
        <w:r>
          <w:rPr>
            <w:rStyle w:val="Hyperlink"/>
          </w:rPr>
          <w:t>Приложение 1</w:t>
        </w:r>
      </w:hyperlink>
      <w:r>
        <w:t>.</w:t>
      </w:r>
    </w:p>
    <w:p w14:paraId="3DA11F9D" w14:textId="77777777" w:rsidR="00847145" w:rsidRDefault="00847145" w:rsidP="00473F5E">
      <w:pPr>
        <w:pStyle w:val="ProductList-Body"/>
      </w:pPr>
    </w:p>
    <w:p w14:paraId="69468E98" w14:textId="77777777" w:rsidR="00847145" w:rsidRDefault="00847145" w:rsidP="00473F5E">
      <w:pPr>
        <w:pStyle w:val="ProductList-Body"/>
        <w:tabs>
          <w:tab w:val="clear" w:pos="158"/>
          <w:tab w:val="left" w:pos="360"/>
        </w:tabs>
        <w:rPr>
          <w:b/>
          <w:color w:val="00188F"/>
        </w:rPr>
      </w:pPr>
      <w:r>
        <w:rPr>
          <w:b/>
          <w:color w:val="00188F"/>
        </w:rPr>
        <w:t>Поточно предавани събития на живо</w:t>
      </w:r>
    </w:p>
    <w:p w14:paraId="52D93EC6" w14:textId="77777777" w:rsidR="00847145" w:rsidRDefault="00847145" w:rsidP="00473F5E">
      <w:pPr>
        <w:pStyle w:val="ProductList-Body"/>
      </w:pPr>
      <w:r>
        <w:t>За Поточно предавани събития на живо се прилага следното:</w:t>
      </w:r>
    </w:p>
    <w:p w14:paraId="734A1ECC" w14:textId="77777777" w:rsidR="00847145" w:rsidRDefault="00847145" w:rsidP="00473F5E">
      <w:pPr>
        <w:pStyle w:val="ProductList-Bullet"/>
        <w:numPr>
          <w:ilvl w:val="0"/>
          <w:numId w:val="20"/>
        </w:numPr>
      </w:pPr>
      <w:r>
        <w:t>Поточно предаваните събития на живо не могат да са по-дълги от четири (4) часа;</w:t>
      </w:r>
    </w:p>
    <w:p w14:paraId="7D8C7563" w14:textId="77777777" w:rsidR="00847145" w:rsidRDefault="00847145" w:rsidP="00473F5E">
      <w:pPr>
        <w:pStyle w:val="ProductList-Bullet"/>
        <w:numPr>
          <w:ilvl w:val="0"/>
          <w:numId w:val="20"/>
        </w:numPr>
      </w:pPr>
      <w:r>
        <w:t>Присъстващите на Поточно предавани събития на живо не могат да надвишават 10 000; и</w:t>
      </w:r>
    </w:p>
    <w:p w14:paraId="023A507B" w14:textId="75C8F17D" w:rsidR="00370CDA" w:rsidRDefault="00847145" w:rsidP="00473F5E">
      <w:pPr>
        <w:pStyle w:val="ProductList-Bullet"/>
        <w:numPr>
          <w:ilvl w:val="0"/>
          <w:numId w:val="20"/>
        </w:numPr>
      </w:pPr>
      <w:r>
        <w:t>Поточно предаваните събития на живо се ограничават до петнадесет (15) на клиент във всеки даден момент.</w:t>
      </w:r>
    </w:p>
    <w:p w14:paraId="274DDA57" w14:textId="77777777" w:rsidR="00DD31AE" w:rsidRPr="00903BB7" w:rsidRDefault="00527B57"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2EF9505" w14:textId="55BFB8EB" w:rsidR="008E1EAF" w:rsidRPr="00B95770" w:rsidRDefault="00B46433" w:rsidP="00473F5E">
      <w:pPr>
        <w:pStyle w:val="ProductList-OfferingGroupHeading"/>
        <w:rPr>
          <w:lang w:val="ru-RU"/>
        </w:rPr>
      </w:pPr>
      <w:bookmarkStart w:id="152" w:name="_Toc28586223"/>
      <w:r w:rsidRPr="00B95770">
        <w:rPr>
          <w:lang w:val="ru-RU"/>
        </w:rPr>
        <w:t>Други Онлайн услуги</w:t>
      </w:r>
      <w:bookmarkEnd w:id="152"/>
    </w:p>
    <w:p w14:paraId="37545EB3" w14:textId="77777777" w:rsidR="002D4180" w:rsidRPr="000B6866" w:rsidRDefault="002D4180" w:rsidP="00473F5E">
      <w:pPr>
        <w:pStyle w:val="ProductList-Offering2Heading"/>
        <w:outlineLvl w:val="2"/>
        <w:rPr>
          <w:lang w:val="bg-BG"/>
        </w:rPr>
      </w:pPr>
      <w:bookmarkStart w:id="153" w:name="Intune"/>
      <w:bookmarkStart w:id="154" w:name="_Toc459970737"/>
      <w:bookmarkStart w:id="155" w:name="MicrosoftLearning"/>
      <w:bookmarkStart w:id="156" w:name="MicrosoftPowerBIPro"/>
      <w:bookmarkEnd w:id="145"/>
      <w:r w:rsidRPr="000B6866">
        <w:rPr>
          <w:lang w:val="bg-BG"/>
        </w:rPr>
        <w:tab/>
      </w:r>
      <w:bookmarkStart w:id="157" w:name="_Toc3111583"/>
      <w:bookmarkStart w:id="158" w:name="_Toc794198"/>
      <w:bookmarkStart w:id="159" w:name="_Toc28586224"/>
      <w:bookmarkStart w:id="160" w:name="BingMaps"/>
      <w:r w:rsidRPr="000B6866">
        <w:rPr>
          <w:lang w:val="bg-BG"/>
        </w:rPr>
        <w:t xml:space="preserve">Платформа за управление на движими активи на Картите на </w:t>
      </w:r>
      <w:r>
        <w:t>Bing</w:t>
      </w:r>
      <w:bookmarkEnd w:id="157"/>
      <w:bookmarkEnd w:id="158"/>
      <w:bookmarkEnd w:id="159"/>
    </w:p>
    <w:bookmarkEnd w:id="160"/>
    <w:p w14:paraId="3AC1D0B2" w14:textId="77777777" w:rsidR="002D4180" w:rsidRPr="00931AE7" w:rsidRDefault="002D4180" w:rsidP="00473F5E">
      <w:pPr>
        <w:pStyle w:val="ProductList-Body"/>
      </w:pPr>
      <w:r>
        <w:rPr>
          <w:b/>
          <w:color w:val="00188F"/>
        </w:rPr>
        <w:t>ЛА за Услуги</w:t>
      </w:r>
    </w:p>
    <w:p w14:paraId="38700412" w14:textId="77777777" w:rsidR="002D4180" w:rsidRPr="00931AE7" w:rsidRDefault="002D4180" w:rsidP="00473F5E">
      <w:pPr>
        <w:pStyle w:val="ProductList-Body"/>
      </w:pPr>
      <w:r>
        <w:t xml:space="preserve">Изисква се ЛА за Услуги за достъп до услугите чрез Платформата за управление на движими активи на Картите на Bing. За всеки актив трябва да се закупи ЛА за Услуги с поне един от следните отговарящи на условията ЛА за Добавка: </w:t>
      </w:r>
    </w:p>
    <w:p w14:paraId="3C59045A" w14:textId="77777777" w:rsidR="002D4180" w:rsidRPr="00931AE7" w:rsidRDefault="002D4180" w:rsidP="00473F5E">
      <w:pPr>
        <w:pStyle w:val="ProductList-Body"/>
        <w:numPr>
          <w:ilvl w:val="0"/>
          <w:numId w:val="12"/>
        </w:numPr>
        <w:spacing w:before="40"/>
      </w:pPr>
      <w:r>
        <w:t>ЛА за Добавка за Управление на движими активи за Северна Америка (със или без маршрутизиране)</w:t>
      </w:r>
    </w:p>
    <w:p w14:paraId="3E08B40E" w14:textId="77777777" w:rsidR="002D4180" w:rsidRPr="00931AE7" w:rsidRDefault="002D4180" w:rsidP="00473F5E">
      <w:pPr>
        <w:pStyle w:val="ProductList-Body"/>
        <w:numPr>
          <w:ilvl w:val="0"/>
          <w:numId w:val="12"/>
        </w:numPr>
        <w:spacing w:before="40"/>
      </w:pPr>
      <w:r>
        <w:t>ЛА за Добавка за Управление на движими активи за Европа (със или без маршрутизиране), или</w:t>
      </w:r>
    </w:p>
    <w:p w14:paraId="6EF0623D" w14:textId="77777777" w:rsidR="002D4180" w:rsidRPr="00931AE7" w:rsidRDefault="002D4180" w:rsidP="00473F5E">
      <w:pPr>
        <w:pStyle w:val="ProductList-Body"/>
        <w:numPr>
          <w:ilvl w:val="0"/>
          <w:numId w:val="12"/>
        </w:numPr>
        <w:spacing w:before="40"/>
      </w:pPr>
      <w:r>
        <w:t>ЛА за Добавка за Управление на движими активи за останалата част от света (със или без маршрутизиране)</w:t>
      </w:r>
    </w:p>
    <w:p w14:paraId="16F5A03E" w14:textId="77777777" w:rsidR="002D4180" w:rsidRPr="00931AE7" w:rsidRDefault="002D4180" w:rsidP="00473F5E">
      <w:pPr>
        <w:pStyle w:val="ProductList-Body"/>
      </w:pPr>
    </w:p>
    <w:p w14:paraId="68113B85" w14:textId="77777777" w:rsidR="002D4180" w:rsidRPr="00931AE7" w:rsidRDefault="002D4180" w:rsidP="00473F5E">
      <w:pPr>
        <w:pStyle w:val="ProductList-Body"/>
      </w:pPr>
      <w:r>
        <w:rPr>
          <w:b/>
          <w:color w:val="00188F"/>
        </w:rPr>
        <w:t>API на Картите на Bing</w:t>
      </w:r>
    </w:p>
    <w:p w14:paraId="782544B7" w14:textId="77777777" w:rsidR="002D4180" w:rsidRPr="004F00EF" w:rsidRDefault="002D4180" w:rsidP="00473F5E">
      <w:pPr>
        <w:pStyle w:val="ProductList-Body"/>
        <w:rPr>
          <w:rFonts w:cstheme="minorHAnsi"/>
          <w:szCs w:val="18"/>
        </w:rPr>
      </w:pPr>
      <w:r w:rsidRPr="00554E24">
        <w:rPr>
          <w:rFonts w:eastAsia="Times New Roman" w:cstheme="minorHAnsi"/>
          <w:color w:val="000000"/>
          <w:szCs w:val="18"/>
          <w:lang w:eastAsia="zh-CN"/>
        </w:rPr>
        <w:t>Клиент с лиценз за използване на Платформата за управление на движими активи на Картите на Bing има право да използва API на Картите на Bing в съответствие с Условията за използване на API на Платформата на Картите на Microsoft Bing и Документацията на Картите на Bing, включително всички техни приемници, намиращи се на адреси</w:t>
      </w:r>
      <w:r w:rsidRPr="004F00EF">
        <w:rPr>
          <w:rFonts w:cstheme="minorHAnsi"/>
          <w:szCs w:val="18"/>
        </w:rPr>
        <w:t xml:space="preserve"> </w:t>
      </w:r>
      <w:hyperlink r:id="rId65" w:history="1">
        <w:r w:rsidRPr="004F00EF">
          <w:rPr>
            <w:rStyle w:val="Hyperlink"/>
            <w:rFonts w:cstheme="minorHAnsi"/>
            <w:szCs w:val="18"/>
          </w:rPr>
          <w:t>https://aka.ms/bingmapsplatformapistou</w:t>
        </w:r>
      </w:hyperlink>
      <w:r w:rsidRPr="004F00EF">
        <w:rPr>
          <w:rFonts w:cstheme="minorHAnsi"/>
          <w:szCs w:val="18"/>
        </w:rPr>
        <w:t xml:space="preserve"> и </w:t>
      </w:r>
      <w:hyperlink r:id="rId66" w:history="1">
        <w:r w:rsidRPr="004F00EF">
          <w:rPr>
            <w:rStyle w:val="Hyperlink"/>
            <w:rFonts w:cstheme="minorHAnsi"/>
            <w:szCs w:val="18"/>
          </w:rPr>
          <w:t>https://aka.ms/bingmapsplatformsdks/</w:t>
        </w:r>
      </w:hyperlink>
      <w:r w:rsidRPr="004F00EF">
        <w:rPr>
          <w:rFonts w:cstheme="minorHAnsi"/>
          <w:szCs w:val="18"/>
        </w:rPr>
        <w:t>.</w:t>
      </w:r>
    </w:p>
    <w:p w14:paraId="48CA13CB" w14:textId="77777777" w:rsidR="002D4180" w:rsidRPr="00931AE7" w:rsidRDefault="002D4180" w:rsidP="00473F5E">
      <w:pPr>
        <w:pStyle w:val="ProductList-Body"/>
      </w:pPr>
    </w:p>
    <w:p w14:paraId="0B664192" w14:textId="77777777" w:rsidR="002D4180" w:rsidRPr="00931AE7" w:rsidRDefault="002D4180" w:rsidP="00473F5E">
      <w:pPr>
        <w:pStyle w:val="ProductList-Body"/>
      </w:pPr>
      <w:r>
        <w:rPr>
          <w:b/>
          <w:color w:val="00188F"/>
        </w:rPr>
        <w:t>Поверителност на Картите на Bing</w:t>
      </w:r>
    </w:p>
    <w:p w14:paraId="6CEE23F3" w14:textId="77777777" w:rsidR="002D4180" w:rsidRPr="00931AE7" w:rsidRDefault="002D4180" w:rsidP="00473F5E">
      <w:pPr>
        <w:pStyle w:val="ProductList-Body"/>
      </w:pPr>
      <w:r>
        <w:t xml:space="preserve">Декларацията за поверителност на Microsoft (на адрес </w:t>
      </w:r>
      <w:hyperlink r:id="rId67" w:history="1">
        <w:r>
          <w:rPr>
            <w:rStyle w:val="Hyperlink"/>
          </w:rPr>
          <w:t>https://go.microsoft.com/fwlink/?LinkId=521839</w:t>
        </w:r>
      </w:hyperlink>
      <w:r>
        <w:rPr>
          <w:rStyle w:val="Hyperlink"/>
        </w:rPr>
        <w:t>)</w:t>
      </w:r>
      <w:r>
        <w:t xml:space="preserve"> и условията за поверителност в Условията за използване на API на Платформата на Картите на Microsoft Bing се прилагат при използването на Платформата за управление на движими активи на Картите на Bing от страна на Клиента.</w:t>
      </w:r>
    </w:p>
    <w:p w14:paraId="6D9582B9" w14:textId="52EFD322" w:rsidR="00847145" w:rsidRDefault="00527B57" w:rsidP="00473F5E">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451B0361" w14:textId="337012FF" w:rsidR="002D4180" w:rsidRPr="002D4180" w:rsidRDefault="002D4180" w:rsidP="00473F5E">
      <w:pPr>
        <w:pStyle w:val="ProductList-Offering2Heading"/>
        <w:outlineLvl w:val="2"/>
        <w:rPr>
          <w:lang w:val="bg-BG"/>
        </w:rPr>
      </w:pPr>
      <w:r w:rsidRPr="002D4180">
        <w:rPr>
          <w:lang w:val="bg-BG"/>
        </w:rPr>
        <w:tab/>
      </w:r>
      <w:bookmarkStart w:id="161" w:name="BingMapsTransactionsandUsers"/>
      <w:bookmarkStart w:id="162" w:name="_Toc3111584"/>
      <w:bookmarkStart w:id="163" w:name="_Toc28586225"/>
      <w:r w:rsidRPr="002D4180">
        <w:rPr>
          <w:lang w:val="bg-BG"/>
        </w:rPr>
        <w:t xml:space="preserve">Транзакции и потребители на Картите на </w:t>
      </w:r>
      <w:r>
        <w:t>Bing</w:t>
      </w:r>
      <w:bookmarkEnd w:id="161"/>
      <w:bookmarkEnd w:id="162"/>
      <w:bookmarkEnd w:id="163"/>
    </w:p>
    <w:p w14:paraId="385D7E59" w14:textId="77777777" w:rsidR="002D4180" w:rsidRPr="00A8327A" w:rsidRDefault="002D4180" w:rsidP="00473F5E">
      <w:pPr>
        <w:pStyle w:val="ProductList-Body"/>
        <w:rPr>
          <w:rFonts w:asciiTheme="majorHAnsi" w:hAnsiTheme="majorHAnsi"/>
          <w:sz w:val="16"/>
          <w:szCs w:val="16"/>
        </w:rPr>
        <w:sectPr w:rsidR="002D4180" w:rsidRPr="00A8327A" w:rsidSect="002D4180">
          <w:footerReference w:type="default" r:id="rId68"/>
          <w:footerReference w:type="first" r:id="rId69"/>
          <w:type w:val="continuous"/>
          <w:pgSz w:w="12240" w:h="15840"/>
          <w:pgMar w:top="1440" w:right="720" w:bottom="1440" w:left="720" w:header="720" w:footer="720" w:gutter="0"/>
          <w:cols w:space="720"/>
          <w:titlePg/>
          <w:docGrid w:linePitch="360"/>
        </w:sectPr>
      </w:pPr>
    </w:p>
    <w:p w14:paraId="75C4FB90" w14:textId="77777777" w:rsidR="002D4180" w:rsidRPr="00931AE7" w:rsidRDefault="002D4180" w:rsidP="00473F5E">
      <w:pPr>
        <w:pStyle w:val="ProductList-Body"/>
      </w:pPr>
      <w:r>
        <w:rPr>
          <w:rFonts w:asciiTheme="majorHAnsi" w:hAnsiTheme="majorHAnsi"/>
          <w:sz w:val="16"/>
          <w:szCs w:val="16"/>
        </w:rPr>
        <w:t>Транзакции на Картите на Bing</w:t>
      </w:r>
    </w:p>
    <w:p w14:paraId="20F3BE59" w14:textId="77777777" w:rsidR="002D4180" w:rsidRPr="00931AE7" w:rsidRDefault="002D4180" w:rsidP="00473F5E">
      <w:pPr>
        <w:pStyle w:val="ProductList-Body"/>
      </w:pPr>
      <w:r>
        <w:rPr>
          <w:rFonts w:asciiTheme="majorHAnsi" w:hAnsiTheme="majorHAnsi"/>
          <w:sz w:val="16"/>
          <w:szCs w:val="16"/>
        </w:rPr>
        <w:t>Познат потребител на Картите на Bing</w:t>
      </w:r>
    </w:p>
    <w:p w14:paraId="41DA19B3" w14:textId="77777777" w:rsidR="002D4180" w:rsidRPr="00931AE7" w:rsidRDefault="002D4180" w:rsidP="00473F5E">
      <w:pPr>
        <w:pStyle w:val="ProductList-Body"/>
      </w:pPr>
      <w:r>
        <w:rPr>
          <w:rFonts w:asciiTheme="majorHAnsi" w:hAnsiTheme="majorHAnsi"/>
          <w:sz w:val="16"/>
          <w:szCs w:val="16"/>
        </w:rPr>
        <w:t>Слабо познат потребител на Картите на Bing</w:t>
      </w:r>
    </w:p>
    <w:p w14:paraId="6718B8CC" w14:textId="77777777" w:rsidR="002D4180" w:rsidRDefault="002D4180" w:rsidP="00473F5E">
      <w:pPr>
        <w:pStyle w:val="ProductList-Body"/>
        <w:rPr>
          <w:rFonts w:asciiTheme="majorHAnsi" w:hAnsiTheme="majorHAnsi"/>
          <w:sz w:val="16"/>
          <w:szCs w:val="16"/>
        </w:rPr>
        <w:sectPr w:rsidR="002D4180" w:rsidSect="002D4180">
          <w:footerReference w:type="default" r:id="rId70"/>
          <w:footerReference w:type="first" r:id="rId71"/>
          <w:type w:val="continuous"/>
          <w:pgSz w:w="12240" w:h="15840"/>
          <w:pgMar w:top="1440" w:right="720" w:bottom="1440" w:left="720" w:header="720" w:footer="720" w:gutter="0"/>
          <w:cols w:num="2" w:space="720"/>
          <w:titlePg/>
          <w:docGrid w:linePitch="360"/>
        </w:sectPr>
      </w:pPr>
    </w:p>
    <w:p w14:paraId="3A7662F8" w14:textId="77777777" w:rsidR="002D4180" w:rsidRPr="001B027B" w:rsidRDefault="002D4180" w:rsidP="00473F5E">
      <w:pPr>
        <w:pStyle w:val="ProductList-Body"/>
        <w:pBdr>
          <w:top w:val="single" w:sz="4" w:space="1" w:color="BFBFBF" w:themeColor="background1" w:themeShade="BF"/>
        </w:pBdr>
        <w:rPr>
          <w:b/>
          <w:color w:val="000000" w:themeColor="text1"/>
          <w:sz w:val="8"/>
          <w:lang w:eastAsia="en-US" w:bidi="ar-SA"/>
        </w:rPr>
      </w:pPr>
    </w:p>
    <w:p w14:paraId="6ABF9D68" w14:textId="77777777" w:rsidR="002D4180" w:rsidRPr="00931AE7" w:rsidRDefault="002D4180" w:rsidP="00473F5E">
      <w:pPr>
        <w:pStyle w:val="ProductList-Body"/>
      </w:pPr>
      <w:r>
        <w:rPr>
          <w:b/>
          <w:color w:val="00188F"/>
        </w:rPr>
        <w:t>Упълномощени потребители</w:t>
      </w:r>
    </w:p>
    <w:p w14:paraId="54068C67" w14:textId="77777777" w:rsidR="002D4180" w:rsidRPr="00931AE7" w:rsidRDefault="002D4180" w:rsidP="00473F5E">
      <w:pPr>
        <w:pStyle w:val="ProductList-Body"/>
      </w:pPr>
      <w:r>
        <w:t>Упълномощените потребители от програми на Клиента, осъществяващи достъп до услугата чрез API на Картите на Bing, трябва да разполагат с ЛА.</w:t>
      </w:r>
    </w:p>
    <w:p w14:paraId="1A451B4B" w14:textId="77777777" w:rsidR="002D4180" w:rsidRPr="00931AE7" w:rsidRDefault="002D4180" w:rsidP="00473F5E">
      <w:pPr>
        <w:pStyle w:val="ProductList-Body"/>
      </w:pPr>
    </w:p>
    <w:p w14:paraId="6834D7D9" w14:textId="77777777" w:rsidR="002D4180" w:rsidRPr="00931AE7" w:rsidRDefault="002D4180" w:rsidP="00473F5E">
      <w:pPr>
        <w:pStyle w:val="ProductList-Body"/>
      </w:pPr>
      <w:r>
        <w:rPr>
          <w:b/>
          <w:color w:val="00188F"/>
        </w:rPr>
        <w:t>API на Картите на Bing</w:t>
      </w:r>
    </w:p>
    <w:p w14:paraId="4E49843C" w14:textId="77777777" w:rsidR="002D4180" w:rsidRPr="00931AE7" w:rsidRDefault="002D4180" w:rsidP="00473F5E">
      <w:pPr>
        <w:pStyle w:val="ProductList-Body"/>
      </w:pPr>
      <w:r>
        <w:t xml:space="preserve">Клиент с лиценз за използване на Транзакции и Потребители на Картите на Bing може да използва API на Картите на Bing в съответствие с Условията за използване на API на Платформата на Картите на Microsoft Bing и Документацията на Картите на Bing, включително всички техни приемници, намиращи се на адреси </w:t>
      </w:r>
      <w:hyperlink r:id="rId72" w:history="1">
        <w:r>
          <w:rPr>
            <w:rStyle w:val="Hyperlink"/>
          </w:rPr>
          <w:t>https://aka.ms/bingmapsplatformapistou</w:t>
        </w:r>
      </w:hyperlink>
      <w:r>
        <w:t xml:space="preserve"> и </w:t>
      </w:r>
      <w:hyperlink r:id="rId73" w:history="1">
        <w:r>
          <w:rPr>
            <w:rStyle w:val="Hyperlink"/>
          </w:rPr>
          <w:t>https://aka.ms/bingmapsplatformsdks/</w:t>
        </w:r>
      </w:hyperlink>
      <w:r>
        <w:t>.</w:t>
      </w:r>
    </w:p>
    <w:p w14:paraId="7562DAEB" w14:textId="77777777" w:rsidR="002D4180" w:rsidRPr="00931AE7" w:rsidRDefault="002D4180" w:rsidP="00473F5E">
      <w:pPr>
        <w:pStyle w:val="ProductList-Body"/>
      </w:pPr>
    </w:p>
    <w:p w14:paraId="6C756380" w14:textId="77777777" w:rsidR="002D4180" w:rsidRPr="00931AE7" w:rsidRDefault="002D4180" w:rsidP="00473F5E">
      <w:pPr>
        <w:pStyle w:val="ProductList-Body"/>
      </w:pPr>
      <w:r>
        <w:rPr>
          <w:b/>
          <w:color w:val="00188F"/>
        </w:rPr>
        <w:t>Поверителност на Картите на Bing</w:t>
      </w:r>
    </w:p>
    <w:p w14:paraId="6E7728B2" w14:textId="77777777" w:rsidR="002D4180" w:rsidRPr="00931AE7" w:rsidRDefault="002D4180" w:rsidP="00473F5E">
      <w:pPr>
        <w:pStyle w:val="ProductList-Body"/>
      </w:pPr>
      <w:r>
        <w:t xml:space="preserve">Декларацията за поверителност на Microsoft (на адрес </w:t>
      </w:r>
      <w:hyperlink r:id="rId74" w:history="1">
        <w:r>
          <w:rPr>
            <w:rStyle w:val="Hyperlink"/>
          </w:rPr>
          <w:t>https://go.microsoft.com/fwlink/?LinkId=521839</w:t>
        </w:r>
      </w:hyperlink>
      <w:r>
        <w:rPr>
          <w:rStyle w:val="Hyperlink"/>
        </w:rPr>
        <w:t>)</w:t>
      </w:r>
      <w:r>
        <w:t xml:space="preserve"> и условията за поверителност в Условията за използване на API на Платформата на Картите на Microsoft Bing се прилагат при използването на Картите на Bing от страна на Клиента.</w:t>
      </w:r>
    </w:p>
    <w:p w14:paraId="1134EDAB" w14:textId="1A9446F5" w:rsidR="00AF56D4" w:rsidRDefault="00527B57" w:rsidP="00473F5E">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bookmarkStart w:id="164" w:name="MicrosoftPowerPlatform"/>
    </w:p>
    <w:p w14:paraId="5700C106" w14:textId="611C2E9B" w:rsidR="00C02AC8" w:rsidRPr="00C02AC8" w:rsidRDefault="00C02AC8" w:rsidP="00473F5E">
      <w:pPr>
        <w:pStyle w:val="ProductList-Offering2Heading"/>
        <w:outlineLvl w:val="2"/>
        <w:rPr>
          <w:lang w:val="bg-BG"/>
        </w:rPr>
      </w:pPr>
      <w:r w:rsidRPr="00C02AC8">
        <w:rPr>
          <w:lang w:val="bg-BG"/>
        </w:rPr>
        <w:lastRenderedPageBreak/>
        <w:tab/>
      </w:r>
      <w:bookmarkStart w:id="165" w:name="_Toc8395051"/>
      <w:bookmarkStart w:id="166" w:name="_Toc6563839"/>
      <w:bookmarkStart w:id="167" w:name="_Toc28586226"/>
      <w:bookmarkStart w:id="168" w:name="BusinessApplicationPlatform"/>
      <w:r>
        <w:t>Microsoft</w:t>
      </w:r>
      <w:r w:rsidRPr="00C02AC8">
        <w:rPr>
          <w:lang w:val="bg-BG"/>
        </w:rPr>
        <w:t xml:space="preserve"> </w:t>
      </w:r>
      <w:r>
        <w:t>Power</w:t>
      </w:r>
      <w:r w:rsidRPr="00C02AC8">
        <w:rPr>
          <w:lang w:val="bg-BG"/>
        </w:rPr>
        <w:t xml:space="preserve"> </w:t>
      </w:r>
      <w:r>
        <w:t>Platform</w:t>
      </w:r>
      <w:bookmarkEnd w:id="165"/>
      <w:bookmarkEnd w:id="166"/>
      <w:bookmarkEnd w:id="167"/>
    </w:p>
    <w:bookmarkEnd w:id="168"/>
    <w:p w14:paraId="52F9EEB3" w14:textId="77777777" w:rsidR="00C02AC8" w:rsidRPr="00A8327A" w:rsidRDefault="00C02AC8" w:rsidP="00473F5E">
      <w:pPr>
        <w:pStyle w:val="ProductList-Body"/>
        <w:rPr>
          <w:rFonts w:asciiTheme="majorHAnsi" w:hAnsiTheme="majorHAnsi"/>
          <w:sz w:val="16"/>
          <w:szCs w:val="16"/>
        </w:rPr>
        <w:sectPr w:rsidR="00C02AC8" w:rsidRPr="00A8327A" w:rsidSect="00544AAD">
          <w:footerReference w:type="default" r:id="rId75"/>
          <w:footerReference w:type="first" r:id="rId76"/>
          <w:type w:val="continuous"/>
          <w:pgSz w:w="12240" w:h="15840"/>
          <w:pgMar w:top="1440" w:right="720" w:bottom="1440" w:left="720" w:header="720" w:footer="720" w:gutter="0"/>
          <w:cols w:space="720"/>
          <w:titlePg/>
          <w:docGrid w:linePitch="360"/>
        </w:sectPr>
      </w:pPr>
    </w:p>
    <w:bookmarkEnd w:id="164"/>
    <w:p w14:paraId="176935B5" w14:textId="77777777" w:rsidR="00950CBE" w:rsidRPr="004E78BB" w:rsidRDefault="00950CBE" w:rsidP="00473F5E">
      <w:pPr>
        <w:pStyle w:val="ProductList-Body"/>
      </w:pPr>
      <w:r>
        <w:rPr>
          <w:rFonts w:asciiTheme="majorHAnsi" w:hAnsiTheme="majorHAnsi"/>
          <w:sz w:val="16"/>
          <w:szCs w:val="16"/>
        </w:rPr>
        <w:t>Microsoft Flow</w:t>
      </w:r>
    </w:p>
    <w:p w14:paraId="3A3E2E3B" w14:textId="77777777" w:rsidR="00950CBE" w:rsidRPr="004E78BB" w:rsidRDefault="00950CBE" w:rsidP="00473F5E">
      <w:pPr>
        <w:pStyle w:val="ProductList-Body"/>
      </w:pPr>
      <w:r>
        <w:rPr>
          <w:rFonts w:asciiTheme="majorHAnsi" w:hAnsiTheme="majorHAnsi"/>
          <w:sz w:val="16"/>
          <w:szCs w:val="16"/>
        </w:rPr>
        <w:t>Microsoft PowerApps</w:t>
      </w:r>
    </w:p>
    <w:p w14:paraId="7E80603A" w14:textId="77777777" w:rsidR="00950CBE" w:rsidRPr="004E78BB" w:rsidRDefault="00950CBE" w:rsidP="00473F5E">
      <w:pPr>
        <w:pStyle w:val="ProductList-Body"/>
      </w:pPr>
      <w:r>
        <w:rPr>
          <w:rFonts w:asciiTheme="majorHAnsi" w:hAnsiTheme="majorHAnsi"/>
          <w:sz w:val="16"/>
          <w:szCs w:val="16"/>
        </w:rPr>
        <w:t>Microsoft Power BI Pro</w:t>
      </w:r>
    </w:p>
    <w:p w14:paraId="62436F1C" w14:textId="570A4598" w:rsidR="00950CBE" w:rsidRDefault="00950CBE" w:rsidP="00473F5E">
      <w:pPr>
        <w:pStyle w:val="ProductList-Body"/>
        <w:rPr>
          <w:rFonts w:asciiTheme="majorHAnsi" w:hAnsiTheme="majorHAnsi"/>
          <w:sz w:val="16"/>
          <w:szCs w:val="16"/>
        </w:rPr>
        <w:sectPr w:rsidR="00950CBE" w:rsidSect="00D773B7">
          <w:footerReference w:type="default" r:id="rId77"/>
          <w:footerReference w:type="first" r:id="rId7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500A7CE8" w14:textId="77777777" w:rsidR="00950CBE" w:rsidRPr="0009624C" w:rsidRDefault="00950CBE" w:rsidP="00473F5E">
      <w:pPr>
        <w:pStyle w:val="ProductList-Body"/>
        <w:pBdr>
          <w:top w:val="single" w:sz="4" w:space="1" w:color="BFBFBF" w:themeColor="background1" w:themeShade="BF"/>
        </w:pBdr>
        <w:rPr>
          <w:b/>
          <w:color w:val="000000" w:themeColor="text1"/>
          <w:sz w:val="8"/>
          <w:szCs w:val="8"/>
          <w:lang w:eastAsia="en-US" w:bidi="ar-SA"/>
        </w:rPr>
      </w:pPr>
    </w:p>
    <w:p w14:paraId="3D66B429" w14:textId="77777777" w:rsidR="00950CBE" w:rsidRPr="004E78BB" w:rsidRDefault="00950CBE" w:rsidP="0086195A">
      <w:pPr>
        <w:pStyle w:val="ProductList-Body"/>
        <w:tabs>
          <w:tab w:val="clear" w:pos="158"/>
          <w:tab w:val="left" w:pos="360"/>
        </w:tabs>
      </w:pPr>
      <w:r>
        <w:rPr>
          <w:b/>
          <w:color w:val="00188F"/>
        </w:rPr>
        <w:t>Предупреждения</w:t>
      </w:r>
    </w:p>
    <w:p w14:paraId="281A679B" w14:textId="4B31DAEC" w:rsidR="00950CBE" w:rsidRPr="004E78BB" w:rsidRDefault="00364696" w:rsidP="00473F5E">
      <w:pPr>
        <w:pStyle w:val="ProductList-Body"/>
      </w:pPr>
      <w:r>
        <w:t xml:space="preserve">Прилагат се Бележките за Карти на Bing, </w:t>
      </w:r>
      <w:r>
        <w:rPr>
          <w:color w:val="000000" w:themeColor="text1"/>
        </w:rPr>
        <w:t xml:space="preserve">Визуалния стандарт H.264/AVC, Видеостандарта VC-1, Визуалния стандарт MPEG-4 Част 2 и Видеостандарта MPEG-2 </w:t>
      </w:r>
      <w:r>
        <w:t xml:space="preserve">в </w:t>
      </w:r>
      <w:hyperlink w:anchor="Attachment1" w:tooltip="Приложение 1" w:history="1">
        <w:r>
          <w:rPr>
            <w:rStyle w:val="Hyperlink"/>
          </w:rPr>
          <w:t>Приложение 1</w:t>
        </w:r>
      </w:hyperlink>
      <w:r w:rsidR="00950CBE">
        <w:t>.</w:t>
      </w:r>
    </w:p>
    <w:p w14:paraId="18056F91" w14:textId="77777777" w:rsidR="00950CBE" w:rsidRPr="004E78BB" w:rsidRDefault="00950CBE" w:rsidP="00473F5E">
      <w:pPr>
        <w:pStyle w:val="ProductList-Body"/>
      </w:pPr>
    </w:p>
    <w:p w14:paraId="2395C161" w14:textId="77777777" w:rsidR="00950CBE" w:rsidRPr="004E78BB" w:rsidRDefault="00950CBE" w:rsidP="00473F5E">
      <w:pPr>
        <w:pStyle w:val="ProductList-Body"/>
        <w:tabs>
          <w:tab w:val="clear" w:pos="158"/>
          <w:tab w:val="left" w:pos="360"/>
        </w:tabs>
      </w:pPr>
      <w:r>
        <w:rPr>
          <w:b/>
          <w:color w:val="00188F"/>
          <w:szCs w:val="18"/>
        </w:rPr>
        <w:t>Microsoft Power BI</w:t>
      </w:r>
    </w:p>
    <w:p w14:paraId="43286674" w14:textId="77777777" w:rsidR="00950CBE" w:rsidRPr="004E78BB" w:rsidRDefault="00950CBE" w:rsidP="00473F5E">
      <w:pPr>
        <w:pStyle w:val="ProductList-Body"/>
        <w:ind w:left="180"/>
      </w:pPr>
      <w:r>
        <w:rPr>
          <w:b/>
          <w:color w:val="0072C6"/>
          <w:szCs w:val="18"/>
        </w:rPr>
        <w:t>Определения</w:t>
      </w:r>
    </w:p>
    <w:p w14:paraId="7FEF3D2A" w14:textId="77777777" w:rsidR="00950CBE" w:rsidRPr="004E78BB" w:rsidRDefault="00950CBE" w:rsidP="00473F5E">
      <w:pPr>
        <w:pStyle w:val="ProductList-Body"/>
        <w:ind w:left="180"/>
      </w:pPr>
      <w:r w:rsidRPr="001863D8">
        <w:rPr>
          <w:szCs w:val="18"/>
          <w:lang w:val="ru-RU"/>
        </w:rPr>
        <w:t>„</w:t>
      </w:r>
      <w:r>
        <w:rPr>
          <w:szCs w:val="18"/>
        </w:rPr>
        <w:t>Приложение на Клиента</w:t>
      </w:r>
      <w:r w:rsidRPr="001863D8">
        <w:rPr>
          <w:szCs w:val="18"/>
          <w:lang w:val="ru-RU"/>
        </w:rPr>
        <w:t>“</w:t>
      </w:r>
      <w:r>
        <w:rPr>
          <w:szCs w:val="18"/>
        </w:rPr>
        <w:t xml:space="preserve"> означава приложение или набор от приложения, които добавят основна и значителна функционалност към Вградените възможности и които не представляват основен заместител на никаква част от услугите на Microsoft Power BI. </w:t>
      </w:r>
    </w:p>
    <w:p w14:paraId="180A69F9" w14:textId="77777777" w:rsidR="00950CBE" w:rsidRPr="004E78BB" w:rsidRDefault="00950CBE" w:rsidP="00473F5E">
      <w:pPr>
        <w:pStyle w:val="ProductList-Body"/>
        <w:ind w:left="180"/>
      </w:pPr>
      <w:r w:rsidRPr="001863D8">
        <w:rPr>
          <w:szCs w:val="18"/>
          <w:lang w:val="ru-RU"/>
        </w:rPr>
        <w:t>„</w:t>
      </w:r>
      <w:r>
        <w:rPr>
          <w:szCs w:val="18"/>
        </w:rPr>
        <w:t>Вградени възможности</w:t>
      </w:r>
      <w:r w:rsidRPr="001863D8">
        <w:rPr>
          <w:szCs w:val="18"/>
          <w:lang w:val="ru-RU"/>
        </w:rPr>
        <w:t>“</w:t>
      </w:r>
      <w:r>
        <w:rPr>
          <w:szCs w:val="18"/>
        </w:rPr>
        <w:t xml:space="preserve"> означава API на Power BI и вградени изгледи за използване от дадено приложение. </w:t>
      </w:r>
    </w:p>
    <w:p w14:paraId="629036B8" w14:textId="77777777" w:rsidR="00950CBE" w:rsidRPr="004E78BB" w:rsidRDefault="00950CBE" w:rsidP="00473F5E">
      <w:pPr>
        <w:pStyle w:val="ProductList-Body"/>
        <w:ind w:left="180"/>
      </w:pPr>
    </w:p>
    <w:p w14:paraId="519012B3" w14:textId="77777777" w:rsidR="00950CBE" w:rsidRPr="004E78BB" w:rsidRDefault="00950CBE" w:rsidP="00473F5E">
      <w:pPr>
        <w:pStyle w:val="ProductList-Body"/>
        <w:ind w:left="180"/>
      </w:pPr>
      <w:r>
        <w:rPr>
          <w:b/>
          <w:color w:val="0072C6"/>
          <w:szCs w:val="18"/>
        </w:rPr>
        <w:t>Изключение за хостване за Вградени възможности</w:t>
      </w:r>
    </w:p>
    <w:p w14:paraId="37C35A01" w14:textId="27F7EB0B" w:rsidR="00DE36B9" w:rsidRDefault="00950CBE" w:rsidP="00473F5E">
      <w:pPr>
        <w:pStyle w:val="ProductList-Body"/>
        <w:ind w:left="180"/>
      </w:pPr>
      <w:r>
        <w:rPr>
          <w:szCs w:val="18"/>
        </w:rPr>
        <w:t>Клиентът може да създава и поддържа Приложение на Клиента и въпреки противоречащите клаузи в споразумението за корпоративно лицензиране на Клиента, може да комбинира Вградените възможности с Клиентски данни, притежавани или лицензирани от Клиента или трето лице, за създаването на Приложение на Клиента чрез използване на Вградените възможности заедно с Клиентските данни. Всяко съдържание на Power BI, до което Приложение на Клиента или неговите крайни потребители осъществяват достъп, трябва да се съхранява в капацитета на Microsoft Power BI Premium. Клиентът може да разреши на трети лица достъп до и използване на Вградените възможности във връзка с използването на това Приложение на Клиента.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r w:rsidR="007D2359">
        <w:rPr>
          <w:szCs w:val="18"/>
        </w:rPr>
        <w:t>.</w:t>
      </w:r>
    </w:p>
    <w:p w14:paraId="342F84AE" w14:textId="77777777" w:rsidR="00357185" w:rsidRPr="00357185" w:rsidRDefault="00357185" w:rsidP="00473F5E">
      <w:pPr>
        <w:pStyle w:val="ProductList-Body"/>
        <w:ind w:left="180"/>
      </w:pPr>
    </w:p>
    <w:p w14:paraId="5978AEB6" w14:textId="5583AE52" w:rsidR="00950CBE" w:rsidRPr="004E78BB" w:rsidRDefault="00950CBE" w:rsidP="00473F5E">
      <w:pPr>
        <w:pStyle w:val="ProductList-Body"/>
        <w:ind w:left="187"/>
      </w:pPr>
      <w:r>
        <w:rPr>
          <w:b/>
          <w:color w:val="0072C6"/>
          <w:szCs w:val="18"/>
        </w:rPr>
        <w:t>Ограничения</w:t>
      </w:r>
    </w:p>
    <w:p w14:paraId="05D3750E" w14:textId="77777777" w:rsidR="00950CBE" w:rsidRPr="004E78BB" w:rsidRDefault="00950CBE" w:rsidP="00473F5E">
      <w:pPr>
        <w:pStyle w:val="ProductList-Body"/>
        <w:ind w:left="180"/>
      </w:pPr>
      <w:r>
        <w:rPr>
          <w:szCs w:val="18"/>
        </w:rPr>
        <w:t>Като Клиент нямате право</w:t>
      </w:r>
    </w:p>
    <w:p w14:paraId="1C3E5402" w14:textId="77777777" w:rsidR="00950CBE" w:rsidRPr="004E78BB" w:rsidRDefault="00950CBE" w:rsidP="00473F5E">
      <w:pPr>
        <w:pStyle w:val="ProductList-Body"/>
        <w:numPr>
          <w:ilvl w:val="0"/>
          <w:numId w:val="14"/>
        </w:numPr>
        <w:ind w:left="810" w:hanging="270"/>
      </w:pPr>
      <w:r>
        <w:rPr>
          <w:szCs w:val="18"/>
        </w:rPr>
        <w:t>да препродавате или разпространявате повторно услугите на Microsoft Power BI, или</w:t>
      </w:r>
    </w:p>
    <w:p w14:paraId="1E2993DD" w14:textId="77777777" w:rsidR="00950CBE" w:rsidRPr="004E78BB" w:rsidRDefault="00950CBE" w:rsidP="00473F5E">
      <w:pPr>
        <w:pStyle w:val="ProductList-Body"/>
        <w:numPr>
          <w:ilvl w:val="0"/>
          <w:numId w:val="14"/>
        </w:numPr>
        <w:ind w:left="810" w:hanging="270"/>
      </w:pPr>
      <w:r>
        <w:rPr>
          <w:szCs w:val="18"/>
        </w:rPr>
        <w:t xml:space="preserve">да разрешавате на няколко потребители пряк или непряк достъп до функции на Microsoft Power BI, които са налични за отделни потребители. </w:t>
      </w:r>
    </w:p>
    <w:p w14:paraId="3C1A5589" w14:textId="77777777" w:rsidR="00950CBE" w:rsidRPr="004E78BB" w:rsidRDefault="00950CBE" w:rsidP="00473F5E">
      <w:pPr>
        <w:pStyle w:val="ProductList-Body"/>
        <w:ind w:left="180"/>
      </w:pPr>
    </w:p>
    <w:p w14:paraId="595030D9" w14:textId="77777777" w:rsidR="00950CBE" w:rsidRPr="004E78BB" w:rsidRDefault="00950CBE" w:rsidP="00473F5E">
      <w:pPr>
        <w:pStyle w:val="ProductList-Body"/>
        <w:ind w:left="187"/>
      </w:pPr>
      <w:r>
        <w:rPr>
          <w:b/>
          <w:color w:val="0072C6"/>
          <w:szCs w:val="18"/>
        </w:rPr>
        <w:t xml:space="preserve">Достъп без ЛА за Потребител </w:t>
      </w:r>
    </w:p>
    <w:p w14:paraId="746EEAFE" w14:textId="52BCC895" w:rsidR="00950CBE" w:rsidRPr="007D2359" w:rsidRDefault="00950CBE" w:rsidP="00473F5E">
      <w:pPr>
        <w:pStyle w:val="ProductList-Body"/>
        <w:ind w:left="180"/>
        <w:rPr>
          <w:szCs w:val="18"/>
        </w:rPr>
      </w:pPr>
      <w:r>
        <w:rPr>
          <w:szCs w:val="18"/>
        </w:rPr>
        <w:t>ЛА за Потребител не е необходим за преглед на съдържанието в капацитета на Power BI Premium, споделено чрез вградените API или функциите за вграден изглед. Само със серията Power BI Premium P също не е необходим ЛА за Потребител за преглед на съдържанието в капацитета на Power BI Premium, споделено чрез приложенията или функциите за имейл абонамент, или чрез Power BI Report Server</w:t>
      </w:r>
      <w:r w:rsidR="007D2359">
        <w:rPr>
          <w:szCs w:val="18"/>
        </w:rPr>
        <w:t>.</w:t>
      </w:r>
    </w:p>
    <w:p w14:paraId="1AA53EF4" w14:textId="268B09FA" w:rsidR="00D404DA" w:rsidRDefault="00D404DA" w:rsidP="00473F5E">
      <w:pPr>
        <w:pStyle w:val="ProductList-Body"/>
        <w:ind w:left="180"/>
        <w:rPr>
          <w:szCs w:val="18"/>
        </w:rPr>
      </w:pPr>
    </w:p>
    <w:p w14:paraId="4E4E9480" w14:textId="77777777" w:rsidR="00D404DA" w:rsidRPr="00D506D1" w:rsidRDefault="00D404DA" w:rsidP="00473F5E">
      <w:pPr>
        <w:pStyle w:val="ProductList-Body"/>
        <w:ind w:left="180"/>
      </w:pPr>
      <w:r w:rsidRPr="00D506D1">
        <w:rPr>
          <w:b/>
          <w:color w:val="0072C6"/>
          <w:szCs w:val="18"/>
        </w:rPr>
        <w:t>Publish to Web</w:t>
      </w:r>
    </w:p>
    <w:p w14:paraId="37A3CA51" w14:textId="2743D8B7" w:rsidR="00D404DA" w:rsidRDefault="00D404DA" w:rsidP="00473F5E">
      <w:pPr>
        <w:pStyle w:val="ProductList-Body"/>
        <w:ind w:left="158"/>
      </w:pPr>
      <w:r w:rsidRPr="00D506D1">
        <w:t>Клиентът има право да използва функционалността за публиукуване в мрежата за споделяне на съдържание само на публично достъпен уеб сайт. Клиентът няма право да използва тази функционалност за вътрешно споделяне на съдържание. Microsoft има право да показва съдържание, публикувано чрез функционалността за публикуване в мрежата на публичен уеб сайт или галерия.</w:t>
      </w:r>
    </w:p>
    <w:p w14:paraId="70DDBA1F" w14:textId="053A28B5" w:rsidR="003A3791" w:rsidRDefault="003A3791" w:rsidP="00473F5E">
      <w:pPr>
        <w:pStyle w:val="ProductList-Body"/>
        <w:ind w:left="158"/>
      </w:pPr>
    </w:p>
    <w:p w14:paraId="356EE458" w14:textId="77777777" w:rsidR="003A3791" w:rsidRPr="00E35975" w:rsidRDefault="003A3791" w:rsidP="00473F5E">
      <w:pPr>
        <w:pStyle w:val="ProductList-Body"/>
        <w:tabs>
          <w:tab w:val="clear" w:pos="158"/>
          <w:tab w:val="left" w:pos="360"/>
        </w:tabs>
        <w:rPr>
          <w:b/>
          <w:color w:val="00188F"/>
          <w:szCs w:val="18"/>
        </w:rPr>
      </w:pPr>
      <w:r>
        <w:rPr>
          <w:b/>
          <w:color w:val="00188F"/>
          <w:szCs w:val="18"/>
        </w:rPr>
        <w:t>Microsoft PowerApps</w:t>
      </w:r>
    </w:p>
    <w:p w14:paraId="7A3ACA40" w14:textId="77777777" w:rsidR="003A3791" w:rsidRDefault="003A3791" w:rsidP="00473F5E">
      <w:pPr>
        <w:pStyle w:val="ProductList-Body"/>
        <w:ind w:left="180"/>
        <w:rPr>
          <w:b/>
          <w:color w:val="0072C6"/>
          <w:szCs w:val="18"/>
        </w:rPr>
      </w:pPr>
      <w:r>
        <w:rPr>
          <w:b/>
          <w:color w:val="0072C6"/>
          <w:szCs w:val="18"/>
        </w:rPr>
        <w:t>Обекти от ограничен тип</w:t>
      </w:r>
    </w:p>
    <w:p w14:paraId="3C6DE1A0" w14:textId="3BE29F0D" w:rsidR="003A3791" w:rsidRDefault="003A3791" w:rsidP="00473F5E">
      <w:pPr>
        <w:pStyle w:val="ProductList-Body"/>
        <w:ind w:left="158"/>
      </w:pPr>
      <w:r>
        <w:t>Клиентът няма право да създава, променя или изтрива каквито и да е данни от обекти, обозначени като „от ограничен тип</w:t>
      </w:r>
      <w:r w:rsidRPr="00225EA6">
        <w:rPr>
          <w:lang w:val="ru-RU"/>
        </w:rPr>
        <w:t>“</w:t>
      </w:r>
      <w:r>
        <w:t xml:space="preserve"> в продуктовата документация на адрес: </w:t>
      </w:r>
      <w:hyperlink r:id="rId79" w:history="1">
        <w:r>
          <w:rPr>
            <w:rStyle w:val="Hyperlink"/>
          </w:rPr>
          <w:t>https://go.microsoft.com/fwlink/?linkid=868812</w:t>
        </w:r>
      </w:hyperlink>
      <w:r>
        <w:t>. Клиентът има достъп в режим „само за четене</w:t>
      </w:r>
      <w:r w:rsidRPr="00225EA6">
        <w:rPr>
          <w:lang w:val="ru-RU"/>
        </w:rPr>
        <w:t>“</w:t>
      </w:r>
      <w:r>
        <w:t xml:space="preserve"> до тези обекти от ограничен тип.</w:t>
      </w:r>
    </w:p>
    <w:p w14:paraId="7FFC9B8C" w14:textId="3DFD0EC1" w:rsidR="00E72C20" w:rsidRDefault="00E72C20" w:rsidP="00473F5E">
      <w:pPr>
        <w:pStyle w:val="ProductList-Body"/>
        <w:ind w:left="158"/>
      </w:pPr>
    </w:p>
    <w:p w14:paraId="75D14979" w14:textId="77777777" w:rsidR="00E72C20" w:rsidRPr="000F48E2" w:rsidRDefault="00E72C20" w:rsidP="00473F5E">
      <w:pPr>
        <w:pStyle w:val="ProductList-Body"/>
        <w:ind w:left="180"/>
        <w:rPr>
          <w:b/>
          <w:color w:val="0072C6"/>
          <w:szCs w:val="18"/>
        </w:rPr>
      </w:pPr>
      <w:r>
        <w:rPr>
          <w:b/>
          <w:color w:val="0072C6"/>
          <w:szCs w:val="18"/>
        </w:rPr>
        <w:t>Неудостоверени външни потребители</w:t>
      </w:r>
    </w:p>
    <w:p w14:paraId="302BD4C3" w14:textId="78C37FEF" w:rsidR="00E72C20" w:rsidRPr="005A5C60" w:rsidRDefault="00E72C20" w:rsidP="00473F5E">
      <w:pPr>
        <w:pStyle w:val="ProductList-Body"/>
        <w:ind w:left="158"/>
      </w:pPr>
      <w:r>
        <w:t>За външни потребители, които не са удостоверени от PowerApps, не е необходим ЛА за Потребител за достъп до Power Portals.</w:t>
      </w:r>
    </w:p>
    <w:bookmarkStart w:id="169" w:name="_Toc531082929"/>
    <w:bookmarkStart w:id="170" w:name="_Toc6563840"/>
    <w:bookmarkStart w:id="171" w:name="GitHubOfferings"/>
    <w:bookmarkStart w:id="172" w:name="_Toc21617061"/>
    <w:bookmarkEnd w:id="153"/>
    <w:bookmarkEnd w:id="154"/>
    <w:p w14:paraId="38745EE7" w14:textId="77777777" w:rsidR="002A2A00" w:rsidRPr="00903BB7" w:rsidRDefault="002A2A00" w:rsidP="002A2A00">
      <w:pPr>
        <w:pStyle w:val="ProductList-Body"/>
        <w:shd w:val="clear" w:color="auto" w:fill="A6A6A6" w:themeFill="background1" w:themeFillShade="A6"/>
        <w:spacing w:before="120" w:after="240"/>
        <w:jc w:val="right"/>
      </w:pPr>
      <w:r>
        <w:fldChar w:fldCharType="begin"/>
      </w:r>
      <w:r>
        <w:instrText xml:space="preserve"> HYPERLINK \l "TableofContents" \o "Съдържание"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61819502" w14:textId="2D428176" w:rsidR="00FF7C5D" w:rsidRPr="00A8327A" w:rsidRDefault="003307FF" w:rsidP="00473F5E">
      <w:pPr>
        <w:pStyle w:val="ProductList-Offering2Heading"/>
        <w:outlineLvl w:val="2"/>
      </w:pPr>
      <w:r w:rsidRPr="00AF0C27">
        <w:rPr>
          <w:lang w:val="ru-RU"/>
        </w:rPr>
        <w:tab/>
      </w:r>
      <w:bookmarkStart w:id="173" w:name="_Toc28586227"/>
      <w:r w:rsidR="00FF7C5D">
        <w:t xml:space="preserve">Оферти на </w:t>
      </w:r>
      <w:bookmarkEnd w:id="169"/>
      <w:bookmarkEnd w:id="170"/>
      <w:r w:rsidR="00FF7C5D">
        <w:t>GitHub</w:t>
      </w:r>
      <w:bookmarkEnd w:id="171"/>
      <w:bookmarkEnd w:id="172"/>
      <w:bookmarkEnd w:id="173"/>
    </w:p>
    <w:p w14:paraId="433E5414" w14:textId="77777777" w:rsidR="00FF7C5D" w:rsidRPr="00A8327A" w:rsidRDefault="00FF7C5D" w:rsidP="00473F5E">
      <w:pPr>
        <w:pStyle w:val="ProductList-Body"/>
        <w:rPr>
          <w:rFonts w:asciiTheme="majorHAnsi" w:hAnsiTheme="majorHAnsi"/>
          <w:sz w:val="16"/>
          <w:szCs w:val="16"/>
        </w:rPr>
        <w:sectPr w:rsidR="00FF7C5D" w:rsidRPr="00A8327A" w:rsidSect="002A2A00">
          <w:footerReference w:type="default" r:id="rId80"/>
          <w:footerReference w:type="first" r:id="rId81"/>
          <w:type w:val="continuous"/>
          <w:pgSz w:w="12240" w:h="15840"/>
          <w:pgMar w:top="1440" w:right="720" w:bottom="1440" w:left="720" w:header="720" w:footer="720" w:gutter="0"/>
          <w:cols w:space="720"/>
          <w:titlePg/>
          <w:docGrid w:linePitch="360"/>
        </w:sectPr>
      </w:pPr>
    </w:p>
    <w:p w14:paraId="492C61C0" w14:textId="77777777" w:rsidR="00FF7C5D" w:rsidRDefault="00FF7C5D" w:rsidP="00473F5E">
      <w:pPr>
        <w:pStyle w:val="ProductList-Body"/>
        <w:rPr>
          <w:rFonts w:asciiTheme="majorHAnsi" w:hAnsiTheme="majorHAnsi"/>
          <w:sz w:val="16"/>
          <w:szCs w:val="16"/>
        </w:rPr>
      </w:pPr>
      <w:r>
        <w:rPr>
          <w:rFonts w:asciiTheme="majorHAnsi" w:hAnsiTheme="majorHAnsi"/>
          <w:sz w:val="16"/>
          <w:szCs w:val="16"/>
        </w:rPr>
        <w:t>GitHub Enterprise</w:t>
      </w:r>
    </w:p>
    <w:p w14:paraId="46AEDE76" w14:textId="77777777" w:rsidR="00FF7C5D" w:rsidRDefault="00FF7C5D" w:rsidP="00473F5E">
      <w:pPr>
        <w:pStyle w:val="ProductList-Body"/>
        <w:rPr>
          <w:rFonts w:asciiTheme="majorHAnsi" w:hAnsiTheme="majorHAnsi"/>
          <w:sz w:val="16"/>
          <w:szCs w:val="16"/>
        </w:rPr>
      </w:pPr>
      <w:r>
        <w:rPr>
          <w:rFonts w:asciiTheme="majorHAnsi" w:hAnsiTheme="majorHAnsi"/>
          <w:sz w:val="16"/>
          <w:szCs w:val="16"/>
        </w:rPr>
        <w:t>Действия на GitHub</w:t>
      </w:r>
    </w:p>
    <w:p w14:paraId="3D993B4B" w14:textId="77777777" w:rsidR="00FF7C5D" w:rsidRDefault="00FF7C5D" w:rsidP="00473F5E">
      <w:pPr>
        <w:pStyle w:val="ProductList-Body"/>
        <w:rPr>
          <w:rFonts w:asciiTheme="majorHAnsi" w:hAnsiTheme="majorHAnsi"/>
          <w:sz w:val="16"/>
          <w:szCs w:val="16"/>
        </w:rPr>
      </w:pPr>
      <w:r>
        <w:rPr>
          <w:rFonts w:asciiTheme="majorHAnsi" w:hAnsiTheme="majorHAnsi"/>
          <w:sz w:val="16"/>
          <w:szCs w:val="16"/>
        </w:rPr>
        <w:t>Аналитични данни за GitHub</w:t>
      </w:r>
    </w:p>
    <w:p w14:paraId="3A8491B3" w14:textId="77777777" w:rsidR="00FF7C5D" w:rsidRDefault="00FF7C5D" w:rsidP="00473F5E">
      <w:pPr>
        <w:pStyle w:val="ProductList-Body"/>
        <w:rPr>
          <w:rFonts w:asciiTheme="majorHAnsi" w:hAnsiTheme="majorHAnsi"/>
          <w:sz w:val="16"/>
          <w:szCs w:val="16"/>
        </w:rPr>
      </w:pPr>
      <w:r>
        <w:rPr>
          <w:rFonts w:asciiTheme="majorHAnsi" w:hAnsiTheme="majorHAnsi"/>
          <w:sz w:val="16"/>
          <w:szCs w:val="16"/>
        </w:rPr>
        <w:t>Разширена защита за GitHub</w:t>
      </w:r>
    </w:p>
    <w:p w14:paraId="0AD6579F" w14:textId="77777777" w:rsidR="00FF7C5D" w:rsidRDefault="00FF7C5D" w:rsidP="00473F5E">
      <w:pPr>
        <w:pStyle w:val="ProductList-Body"/>
        <w:rPr>
          <w:rFonts w:asciiTheme="majorHAnsi" w:hAnsiTheme="majorHAnsi"/>
          <w:sz w:val="16"/>
          <w:szCs w:val="16"/>
        </w:rPr>
        <w:sectPr w:rsidR="00FF7C5D" w:rsidSect="00A619AF">
          <w:footerReference w:type="default" r:id="rId82"/>
          <w:footerReference w:type="first" r:id="rId8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Пакети на GitHub</w:t>
      </w:r>
    </w:p>
    <w:p w14:paraId="5BEC2F33" w14:textId="77777777" w:rsidR="00FF7C5D" w:rsidRPr="00A8327A" w:rsidRDefault="00FF7C5D" w:rsidP="00473F5E">
      <w:pPr>
        <w:pStyle w:val="ProductList-Body"/>
        <w:pBdr>
          <w:top w:val="single" w:sz="4" w:space="1" w:color="BFBFBF" w:themeColor="background1" w:themeShade="BF"/>
        </w:pBdr>
        <w:rPr>
          <w:b/>
          <w:color w:val="000000" w:themeColor="text1"/>
          <w:sz w:val="8"/>
          <w:szCs w:val="8"/>
        </w:rPr>
      </w:pPr>
    </w:p>
    <w:p w14:paraId="0EDB9976" w14:textId="3D136A47" w:rsidR="00FF7C5D" w:rsidRDefault="0086195A" w:rsidP="00473F5E">
      <w:pPr>
        <w:pStyle w:val="ProductList-Body"/>
      </w:pPr>
      <w:r>
        <w:t xml:space="preserve">Офертите за GitHub се предоставят от GitHub, Inc. Като използва Оферти на GitHub, Клиентът се съгласява да бъде обвързан от условията на GitHub, налични на адрес </w:t>
      </w:r>
      <w:hyperlink r:id="rId84" w:history="1">
        <w:r>
          <w:rPr>
            <w:rStyle w:val="Hyperlink"/>
          </w:rPr>
          <w:t>https://aka.ms/github_terms</w:t>
        </w:r>
      </w:hyperlink>
      <w:r>
        <w:t xml:space="preserve">. Независимо от която и да е противоречаща клауза в споразумението за </w:t>
      </w:r>
      <w:r>
        <w:lastRenderedPageBreak/>
        <w:t xml:space="preserve">корпоративно лицензиране на Клиента (включително настоящите Условия за Онлайн услуги и DPA), Декларацията за поверителност на GitHub, налична на адрес </w:t>
      </w:r>
      <w:hyperlink r:id="rId85" w:history="1">
        <w:r>
          <w:rPr>
            <w:rStyle w:val="Hyperlink"/>
          </w:rPr>
          <w:t>https://help.github.com/articles/github-privacy-statement/</w:t>
        </w:r>
      </w:hyperlink>
      <w:r>
        <w:t xml:space="preserve">, и Допълнението относно защитата на данните на GitHub, което се намира на адрес </w:t>
      </w:r>
      <w:hyperlink r:id="rId86" w:history="1">
        <w:r>
          <w:rPr>
            <w:rStyle w:val="Hyperlink"/>
          </w:rPr>
          <w:t>https://aka.ms/github_terms</w:t>
        </w:r>
      </w:hyperlink>
      <w:r>
        <w:t>, ще се прилагат за използването на Оферти на GitHub от страна на Клиента, включително GitHub Enterprise, лицензирано самостоятелно или като Visual Studio Enterprise или Professional с GitHub Enterprise</w:t>
      </w:r>
      <w:r w:rsidR="00FF7C5D">
        <w:t>.</w:t>
      </w:r>
    </w:p>
    <w:p w14:paraId="199B06DB" w14:textId="77777777" w:rsidR="00FF7C5D" w:rsidRDefault="00FF7C5D" w:rsidP="00473F5E">
      <w:pPr>
        <w:pStyle w:val="ProductList-Body"/>
      </w:pPr>
    </w:p>
    <w:p w14:paraId="6B62C1DE" w14:textId="77777777" w:rsidR="00FF7C5D" w:rsidRPr="00093ADB" w:rsidRDefault="00FF7C5D" w:rsidP="00473F5E">
      <w:pPr>
        <w:pStyle w:val="ProductList-Body"/>
        <w:tabs>
          <w:tab w:val="clear" w:pos="158"/>
          <w:tab w:val="left" w:pos="360"/>
        </w:tabs>
        <w:rPr>
          <w:b/>
          <w:color w:val="00188F"/>
        </w:rPr>
      </w:pPr>
      <w:r>
        <w:rPr>
          <w:b/>
          <w:color w:val="00188F"/>
        </w:rPr>
        <w:t>Действия на GitHub и Пакети на GitHub</w:t>
      </w:r>
    </w:p>
    <w:p w14:paraId="46B45856" w14:textId="77777777" w:rsidR="00FF7C5D" w:rsidRDefault="00FF7C5D" w:rsidP="00473F5E">
      <w:pPr>
        <w:pStyle w:val="ProductList-Body"/>
      </w:pPr>
      <w:r>
        <w:t>Лицензираните потребители на Клиента на GitHub Enterprise или оферта, включваща GitHub Enterprise, могат да осъществяват достъп и да използват Действия на GitHub и Пакети на GitHub, лицензирани от Клиента.</w:t>
      </w:r>
    </w:p>
    <w:p w14:paraId="0FADAA4B" w14:textId="77777777" w:rsidR="00FF7C5D" w:rsidRDefault="00FF7C5D" w:rsidP="00473F5E">
      <w:pPr>
        <w:pStyle w:val="ProductList-Body"/>
      </w:pPr>
    </w:p>
    <w:p w14:paraId="146ACAED" w14:textId="77777777" w:rsidR="00FF7C5D" w:rsidRPr="00B74F37" w:rsidRDefault="00FF7C5D" w:rsidP="00473F5E">
      <w:pPr>
        <w:pStyle w:val="ProductList-Body"/>
        <w:tabs>
          <w:tab w:val="clear" w:pos="158"/>
          <w:tab w:val="left" w:pos="360"/>
        </w:tabs>
        <w:rPr>
          <w:b/>
          <w:color w:val="00188F"/>
        </w:rPr>
      </w:pPr>
      <w:r>
        <w:rPr>
          <w:b/>
          <w:color w:val="00188F"/>
        </w:rPr>
        <w:t>Разширена защита за GitHub и Аналитични данни за GitHub</w:t>
      </w:r>
    </w:p>
    <w:p w14:paraId="5FF7AB1B" w14:textId="77777777" w:rsidR="00FF7C5D" w:rsidRPr="00A315B9" w:rsidRDefault="00FF7C5D" w:rsidP="00473F5E">
      <w:pPr>
        <w:pStyle w:val="ProductList-Body"/>
        <w:rPr>
          <w:lang w:val="ru-RU"/>
        </w:rPr>
      </w:pPr>
      <w:r>
        <w:t>Лицензираните потребители на Клиента на GitHub Enterprise или оферта, включваща GitHub Enterprise, могат да осъществяват достъп до и да използват Разширена защита за GitHub и Аналитич</w:t>
      </w:r>
    </w:p>
    <w:p w14:paraId="03297C97" w14:textId="3B6C0FD0" w:rsidR="00BA3F05" w:rsidRPr="001A19E0" w:rsidRDefault="00FF7C5D" w:rsidP="00473F5E">
      <w:pPr>
        <w:pStyle w:val="ProductList-Body"/>
      </w:pPr>
      <w:r>
        <w:t>ни данни за GitHub, при условие че всички тези потребители имат също така възложени ЛА за Потребител за Разширена защита за GitHub и Аналитични данни за GitHub</w:t>
      </w:r>
      <w:r w:rsidR="00BA3F05">
        <w:t>.</w:t>
      </w:r>
    </w:p>
    <w:p w14:paraId="4F9B65D8" w14:textId="77777777" w:rsidR="00DD31AE" w:rsidRPr="00903BB7" w:rsidRDefault="00527B57"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0D94BD3" w14:textId="77777777" w:rsidR="006815A8" w:rsidRPr="006815A8" w:rsidRDefault="006815A8" w:rsidP="00473F5E">
      <w:pPr>
        <w:pStyle w:val="ProductList-Offering2Heading"/>
        <w:outlineLvl w:val="2"/>
        <w:rPr>
          <w:lang w:val="bg-BG"/>
        </w:rPr>
      </w:pPr>
      <w:r w:rsidRPr="006815A8">
        <w:rPr>
          <w:lang w:val="bg-BG"/>
        </w:rPr>
        <w:tab/>
      </w:r>
      <w:bookmarkStart w:id="174" w:name="_Toc531082930"/>
      <w:bookmarkStart w:id="175" w:name="MicrosoftCloudAppSecurity"/>
      <w:bookmarkStart w:id="176" w:name="_Toc531348188"/>
      <w:bookmarkStart w:id="177" w:name="_Toc28586228"/>
      <w:r>
        <w:t>Microsoft</w:t>
      </w:r>
      <w:r w:rsidRPr="006815A8">
        <w:rPr>
          <w:lang w:val="bg-BG"/>
        </w:rPr>
        <w:t xml:space="preserve"> </w:t>
      </w:r>
      <w:r>
        <w:t>Cloud</w:t>
      </w:r>
      <w:r w:rsidRPr="006815A8">
        <w:rPr>
          <w:lang w:val="bg-BG"/>
        </w:rPr>
        <w:t xml:space="preserve"> </w:t>
      </w:r>
      <w:r>
        <w:t>App</w:t>
      </w:r>
      <w:r w:rsidRPr="006815A8">
        <w:rPr>
          <w:lang w:val="bg-BG"/>
        </w:rPr>
        <w:t xml:space="preserve"> </w:t>
      </w:r>
      <w:r>
        <w:t>Security</w:t>
      </w:r>
      <w:bookmarkEnd w:id="174"/>
      <w:bookmarkEnd w:id="175"/>
      <w:bookmarkEnd w:id="176"/>
      <w:bookmarkEnd w:id="177"/>
    </w:p>
    <w:p w14:paraId="1B3EB70B" w14:textId="77777777" w:rsidR="006815A8" w:rsidRDefault="006815A8" w:rsidP="00473F5E">
      <w:pPr>
        <w:pStyle w:val="ProductList-Body"/>
        <w:tabs>
          <w:tab w:val="clear" w:pos="158"/>
          <w:tab w:val="left" w:pos="360"/>
        </w:tabs>
        <w:rPr>
          <w:b/>
          <w:color w:val="00188F"/>
        </w:rPr>
      </w:pPr>
      <w:r>
        <w:rPr>
          <w:b/>
          <w:color w:val="00188F"/>
        </w:rPr>
        <w:t>Потребление на Външни потребители</w:t>
      </w:r>
    </w:p>
    <w:p w14:paraId="5000EF38" w14:textId="77777777" w:rsidR="006815A8" w:rsidRDefault="006815A8" w:rsidP="00473F5E">
      <w:pPr>
        <w:pStyle w:val="ProductList-Body"/>
        <w:tabs>
          <w:tab w:val="clear" w:pos="158"/>
          <w:tab w:val="left" w:pos="360"/>
        </w:tabs>
      </w:pPr>
      <w:r>
        <w:t>В допълнение към достъпа на неговите Лицензирани потребители, Клиентът може да разреши на Външни потребители да осъществяват достъп до услугата във връзка с достъпа до ресурси на Клиента с помощта на SharePoint Online, OneDrive, Teams и други хоствани от Microsoft услуги.</w:t>
      </w:r>
    </w:p>
    <w:p w14:paraId="4EE62975" w14:textId="77777777" w:rsidR="006815A8" w:rsidRPr="00D35E6F" w:rsidRDefault="006815A8" w:rsidP="00473F5E">
      <w:pPr>
        <w:pStyle w:val="ProductList-Body"/>
        <w:tabs>
          <w:tab w:val="clear" w:pos="158"/>
          <w:tab w:val="left" w:pos="360"/>
        </w:tabs>
      </w:pPr>
    </w:p>
    <w:p w14:paraId="6ED15FD8" w14:textId="77777777" w:rsidR="006815A8" w:rsidRDefault="006815A8" w:rsidP="00473F5E">
      <w:pPr>
        <w:pStyle w:val="ProductList-Body"/>
        <w:tabs>
          <w:tab w:val="clear" w:pos="158"/>
          <w:tab w:val="left" w:pos="360"/>
        </w:tabs>
        <w:rPr>
          <w:b/>
          <w:color w:val="00188F"/>
        </w:rPr>
      </w:pPr>
      <w:r>
        <w:rPr>
          <w:b/>
          <w:color w:val="00188F"/>
        </w:rPr>
        <w:t>Бележки</w:t>
      </w:r>
    </w:p>
    <w:p w14:paraId="7156C259" w14:textId="35666A05" w:rsidR="006815A8" w:rsidRDefault="006815A8" w:rsidP="00473F5E">
      <w:pPr>
        <w:pStyle w:val="ProductList-Body"/>
      </w:pPr>
      <w:r>
        <w:t xml:space="preserve">Прилагат се бележките за Карти на Bing и Професионалните услуги в </w:t>
      </w:r>
      <w:hyperlink w:anchor="Attachment1" w:tooltip="Приложение 1" w:history="1">
        <w:r>
          <w:rPr>
            <w:rStyle w:val="Hyperlink"/>
          </w:rPr>
          <w:t>Приложение 1</w:t>
        </w:r>
      </w:hyperlink>
      <w:r>
        <w:t>.</w:t>
      </w:r>
    </w:p>
    <w:p w14:paraId="179EFFB7" w14:textId="77777777" w:rsidR="00DD31AE" w:rsidRPr="00903BB7" w:rsidRDefault="00527B57"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7F1CE592" w14:textId="77777777" w:rsidR="002D4180" w:rsidRPr="000B6866" w:rsidRDefault="002D4180" w:rsidP="00473F5E">
      <w:pPr>
        <w:pStyle w:val="ProductList-Offering2Heading"/>
        <w:outlineLvl w:val="2"/>
        <w:rPr>
          <w:lang w:val="bg-BG"/>
        </w:rPr>
      </w:pPr>
      <w:r w:rsidRPr="000B6866">
        <w:rPr>
          <w:lang w:val="bg-BG"/>
        </w:rPr>
        <w:tab/>
      </w:r>
      <w:bookmarkStart w:id="178" w:name="MicrosoftGraphdataconnect"/>
      <w:bookmarkStart w:id="179" w:name="_Toc3111588"/>
      <w:bookmarkStart w:id="180" w:name="_Toc28586229"/>
      <w:r>
        <w:t>Microsoft</w:t>
      </w:r>
      <w:r w:rsidRPr="000B6866">
        <w:rPr>
          <w:lang w:val="bg-BG"/>
        </w:rPr>
        <w:t xml:space="preserve"> </w:t>
      </w:r>
      <w:r>
        <w:t>Graph</w:t>
      </w:r>
      <w:r w:rsidRPr="000B6866">
        <w:rPr>
          <w:lang w:val="bg-BG"/>
        </w:rPr>
        <w:t xml:space="preserve"> </w:t>
      </w:r>
      <w:r>
        <w:t>data</w:t>
      </w:r>
      <w:r w:rsidRPr="000B6866">
        <w:rPr>
          <w:lang w:val="bg-BG"/>
        </w:rPr>
        <w:t xml:space="preserve"> </w:t>
      </w:r>
      <w:r>
        <w:t>connect</w:t>
      </w:r>
      <w:bookmarkEnd w:id="178"/>
      <w:r w:rsidRPr="000B6866">
        <w:rPr>
          <w:lang w:val="bg-BG"/>
        </w:rPr>
        <w:t xml:space="preserve"> за НДС</w:t>
      </w:r>
      <w:bookmarkEnd w:id="179"/>
      <w:bookmarkEnd w:id="180"/>
    </w:p>
    <w:p w14:paraId="12A0146B" w14:textId="77777777" w:rsidR="002D4180" w:rsidRPr="00931AE7" w:rsidRDefault="002D4180" w:rsidP="00473F5E">
      <w:pPr>
        <w:pStyle w:val="ProductList-Body"/>
        <w:tabs>
          <w:tab w:val="clear" w:pos="158"/>
          <w:tab w:val="left" w:pos="360"/>
        </w:tabs>
      </w:pPr>
      <w:r>
        <w:rPr>
          <w:b/>
          <w:color w:val="00188F"/>
        </w:rPr>
        <w:t>ЛА за Услуги</w:t>
      </w:r>
    </w:p>
    <w:p w14:paraId="223C0272" w14:textId="77777777" w:rsidR="002D4180" w:rsidRPr="00931AE7" w:rsidRDefault="002D4180" w:rsidP="00473F5E">
      <w:pPr>
        <w:pStyle w:val="ProductList-Body"/>
        <w:tabs>
          <w:tab w:val="clear" w:pos="158"/>
          <w:tab w:val="left" w:pos="360"/>
        </w:tabs>
      </w:pPr>
      <w:r>
        <w:t>Клиентът трябва да разполага с ЛА за всички процеси на Клиента за използване на потребителски данни. За целите на Microsoft Graph data connect за НДС (Независими доставчици на софтуер), „потребителски данни</w:t>
      </w:r>
      <w:r w:rsidRPr="001B027B">
        <w:t>“</w:t>
      </w:r>
      <w:r>
        <w:t xml:space="preserve"> означава данни от акаунта на потребителя в Office 365, притежаван от клиента на Клиента. Достъп до потребителски данни се предоставя на Клиента от клиента на Клиента. </w:t>
      </w:r>
    </w:p>
    <w:p w14:paraId="7336A461" w14:textId="77777777" w:rsidR="002D4180" w:rsidRPr="00931AE7" w:rsidRDefault="002D4180" w:rsidP="00473F5E">
      <w:pPr>
        <w:pStyle w:val="ProductList-Body"/>
      </w:pPr>
    </w:p>
    <w:p w14:paraId="124D1CB2" w14:textId="77777777" w:rsidR="002D4180" w:rsidRPr="00931AE7" w:rsidRDefault="002D4180" w:rsidP="00473F5E">
      <w:pPr>
        <w:pStyle w:val="ProductList-ClauseHeading"/>
        <w:keepNext w:val="0"/>
      </w:pPr>
      <w:r>
        <w:t>Споразумение за услуги</w:t>
      </w:r>
    </w:p>
    <w:p w14:paraId="33528B18" w14:textId="77777777" w:rsidR="002D4180" w:rsidRPr="00931AE7" w:rsidRDefault="002D4180" w:rsidP="00473F5E">
      <w:pPr>
        <w:pStyle w:val="ProductList-Body"/>
      </w:pPr>
      <w:r>
        <w:rPr>
          <w:szCs w:val="18"/>
        </w:rPr>
        <w:t>Няма СУ за Microsoft Graph data connect за НДС.</w:t>
      </w:r>
    </w:p>
    <w:p w14:paraId="00AED491" w14:textId="77777777" w:rsidR="002D4180" w:rsidRPr="00931AE7" w:rsidRDefault="00527B57" w:rsidP="00473F5E">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3AAF6641" w14:textId="2B9F01D9" w:rsidR="00AE459A" w:rsidRPr="003036CC" w:rsidRDefault="00AE459A" w:rsidP="00473F5E">
      <w:pPr>
        <w:pStyle w:val="ProductList-Offering2Heading"/>
        <w:outlineLvl w:val="2"/>
        <w:rPr>
          <w:lang w:val="bg-BG"/>
        </w:rPr>
      </w:pPr>
      <w:r w:rsidRPr="003036CC">
        <w:rPr>
          <w:lang w:val="bg-BG"/>
        </w:rPr>
        <w:tab/>
      </w:r>
      <w:bookmarkStart w:id="181" w:name="_Toc534755264"/>
      <w:bookmarkStart w:id="182" w:name="_Toc28586230"/>
      <w:r>
        <w:t>Microsoft</w:t>
      </w:r>
      <w:r w:rsidRPr="003036CC">
        <w:rPr>
          <w:lang w:val="bg-BG"/>
        </w:rPr>
        <w:t xml:space="preserve"> </w:t>
      </w:r>
      <w:r>
        <w:t>Healthcare</w:t>
      </w:r>
      <w:r w:rsidRPr="003036CC">
        <w:rPr>
          <w:lang w:val="bg-BG"/>
        </w:rPr>
        <w:t xml:space="preserve"> </w:t>
      </w:r>
      <w:r>
        <w:t>Bot</w:t>
      </w:r>
      <w:r w:rsidRPr="003036CC">
        <w:rPr>
          <w:lang w:val="bg-BG"/>
        </w:rPr>
        <w:t xml:space="preserve"> </w:t>
      </w:r>
      <w:r>
        <w:t>Service</w:t>
      </w:r>
      <w:bookmarkEnd w:id="181"/>
      <w:bookmarkEnd w:id="182"/>
    </w:p>
    <w:p w14:paraId="75F2B101" w14:textId="77777777" w:rsidR="00AE459A" w:rsidRDefault="00AE459A" w:rsidP="00473F5E">
      <w:pPr>
        <w:pStyle w:val="ProductList-Body"/>
        <w:tabs>
          <w:tab w:val="clear" w:pos="158"/>
          <w:tab w:val="left" w:pos="360"/>
        </w:tabs>
        <w:rPr>
          <w:b/>
          <w:color w:val="00188F"/>
        </w:rPr>
      </w:pPr>
      <w:r>
        <w:rPr>
          <w:b/>
          <w:color w:val="00188F"/>
        </w:rPr>
        <w:t>Определения</w:t>
      </w:r>
    </w:p>
    <w:p w14:paraId="7A7D7D61" w14:textId="77777777" w:rsidR="00AE459A" w:rsidRDefault="00AE459A" w:rsidP="00473F5E">
      <w:pPr>
        <w:pStyle w:val="ProductList-Body"/>
        <w:rPr>
          <w:rFonts w:ascii="Calibri" w:eastAsia="Calibri" w:hAnsi="Calibri" w:cs="Calibri"/>
          <w:szCs w:val="18"/>
        </w:rPr>
      </w:pPr>
      <w:r>
        <w:rPr>
          <w:rFonts w:ascii="Calibri" w:eastAsia="Calibri" w:hAnsi="Calibri" w:cs="Calibri"/>
          <w:szCs w:val="18"/>
        </w:rPr>
        <w:t>„Клиентско бот приложение за здравеопазване“ означава приложение или набор от приложения, който добавя основна и значителна функционалност към Microsoft Healthcare Bot Service и който не представлява основен заместител на Microsoft Healthcare Bot Service.</w:t>
      </w:r>
    </w:p>
    <w:p w14:paraId="3B3FE28E" w14:textId="77777777" w:rsidR="00AE459A" w:rsidRDefault="00AE459A" w:rsidP="00473F5E">
      <w:pPr>
        <w:pStyle w:val="ProductList-Body"/>
      </w:pPr>
    </w:p>
    <w:p w14:paraId="1CE34638" w14:textId="77777777" w:rsidR="00AE459A" w:rsidRDefault="00AE459A" w:rsidP="00473F5E">
      <w:pPr>
        <w:pStyle w:val="ProductList-Body"/>
        <w:tabs>
          <w:tab w:val="clear" w:pos="158"/>
          <w:tab w:val="left" w:pos="360"/>
        </w:tabs>
        <w:rPr>
          <w:b/>
          <w:color w:val="00188F"/>
        </w:rPr>
      </w:pPr>
      <w:r>
        <w:rPr>
          <w:b/>
          <w:color w:val="00188F"/>
        </w:rPr>
        <w:t>Задължения на Клиента</w:t>
      </w:r>
    </w:p>
    <w:p w14:paraId="560983A5" w14:textId="77777777" w:rsidR="00AE459A" w:rsidRDefault="00AE459A" w:rsidP="00473F5E">
      <w:pPr>
        <w:pStyle w:val="ProductList-Body"/>
        <w:rPr>
          <w:rFonts w:ascii="Calibri" w:hAnsi="Calibri" w:cs="Calibri"/>
          <w:szCs w:val="18"/>
        </w:rPr>
      </w:pPr>
      <w:r>
        <w:rPr>
          <w:rFonts w:ascii="Calibri" w:hAnsi="Calibri" w:cs="Calibri"/>
          <w:szCs w:val="18"/>
        </w:rPr>
        <w:t xml:space="preserve">Клиентът носи цялата отговорност за: (1) точността и съответствието на информацията и Данните, предоставени чрез използването на Microsoft Healthcare Bot Service; (2) прилагането на сигурен метод за удостоверяване приложение-към-приложение между Клиентското бот приложение за здравеопазване и Microsoft Healthcare Bot Service; (3) получаването на необходимото съгласие от крайните потребители във връзка с използването на Клиентското бот приложение за здравеопазване от тяхна страна; и (4) показването на подходящите предупреждения, правни забележки и потвърждения на крайните потребители във връзка с използването на Клиентското бот приложение за здравеопазване от тяхна страна, включително, както е приложимо, посочените в следния </w:t>
      </w:r>
      <w:hyperlink r:id="rId87" w:history="1">
        <w:r>
          <w:rPr>
            <w:rStyle w:val="Hyperlink"/>
            <w:rFonts w:ascii="Calibri" w:hAnsi="Calibri" w:cs="Calibri"/>
            <w:szCs w:val="18"/>
          </w:rPr>
          <w:t>формуляр</w:t>
        </w:r>
      </w:hyperlink>
      <w:r>
        <w:rPr>
          <w:rFonts w:ascii="Calibri" w:hAnsi="Calibri" w:cs="Calibri"/>
          <w:szCs w:val="18"/>
        </w:rPr>
        <w:t>.</w:t>
      </w:r>
    </w:p>
    <w:p w14:paraId="460C3EB6" w14:textId="77777777" w:rsidR="00AE459A" w:rsidRDefault="00AE459A" w:rsidP="00473F5E">
      <w:pPr>
        <w:pStyle w:val="ProductList-Body"/>
      </w:pPr>
    </w:p>
    <w:p w14:paraId="5ECEA9ED" w14:textId="77777777" w:rsidR="00AE459A" w:rsidRDefault="00AE459A" w:rsidP="00473F5E">
      <w:pPr>
        <w:pStyle w:val="ProductList-Body"/>
        <w:tabs>
          <w:tab w:val="clear" w:pos="158"/>
          <w:tab w:val="left" w:pos="360"/>
        </w:tabs>
        <w:rPr>
          <w:b/>
          <w:color w:val="00188F"/>
        </w:rPr>
      </w:pPr>
      <w:r>
        <w:rPr>
          <w:b/>
          <w:color w:val="00188F"/>
        </w:rPr>
        <w:t>Ограничаване на употребата</w:t>
      </w:r>
    </w:p>
    <w:p w14:paraId="3959D2D2" w14:textId="77777777" w:rsidR="00AE459A" w:rsidRPr="00917344" w:rsidRDefault="00AE459A" w:rsidP="00473F5E">
      <w:pPr>
        <w:pStyle w:val="ProductList-Body"/>
      </w:pPr>
      <w:r>
        <w:t xml:space="preserve">КЛИЕНТЪТ ПОТВЪРЖДАВА, ЧЕ MICROSOFT HEALTHCARE BOT SERVICE (1) НЕ ПРЕДСТАВЛЯВА И НЕ СЕ ПРЕДОСТАВЯ КАТО МЕДИЦИНСКО ИЗДЕЛИЕ (ИЛИ МЕДИЦИНСКИ ИЗДЕЛИЯ) ЗА ДИАГНОСТИКА НА БОЛЕСТНИ ИЛИ ДРУГИ СЪСТОЯНИЯ ИЛИ ЗА ОБЛЕКЧАВАНЕ, ЛЕЧЕНИЕ ИЛИ ПРЕВЕНЦИЯ НА ЗАБОЛЯВАНЕ ИЛИ С ЦЕЛ ДА СЕ ИЗПОЛЗВА ПО ДРУГ НАЧИН КАТО КОМПОНЕНТ НА ПРЕДЛОЖЕНИЕ ЗА КЛИНИЧНО ИЗПИТВАНЕ ИЛИ ПРОДУКТ И НЕ СЕ ПРЕДОСТАВЯ ЛИЦЕНЗ ИЛИ ПРАВО ЗА ИЗПОЛЗВАНЕТО НА MICROSOFT HEALTHCARE BOT SERVICE ЗА </w:t>
      </w:r>
      <w:r>
        <w:lastRenderedPageBreak/>
        <w:t>ПОДОБНИ ЦЕЛИ, (2) НЕ ПРЕДСТАВЛЯВА И НЯМА ЗА ЦЕЛ ДА ЗАМЕСТВА ПРОФЕСИОНАЛНАТА МЕДИЦИНСКА КОНСУЛТАЦИЯ, ДИАГНОСТИКА, ЛЕЧЕНИЕ ИЛИ МНЕНИЕ И НЕ СЛЕДВА ДА СЕ ИЗПОЛЗВА ВМЕСТО ПРОФЕСИОНАЛНА МЕДИЦИНСКА КОНСУЛТАЦИЯ, ДИАГНОСТИКА, ЛЕЧЕНИЕ ИЛИ МНЕНИЕ, И (3) НЕ СЛЕДВА ДА СЕ ИЗПОЛЗВА ЗА СПЕШНА ПОМОЩ И НЕ ПОДДЪРЖА ОБАЖДАНИЯ ЗА СПЕШНА ПОМОЩ. КЛИЕНТЪТ ПОТВЪРЖДАВА, ЧЕ КЛИЕНТСКОТО БОТ ПРИЛОЖЕНИЕ ЗА ЗДРАВЕОПАЗВАНЕ ЩЕ ПРЕДСТАВЛЯВА СОБСТВЕН ПРОДУКТ ИЛИ УСЛУГА НА КЛИЕНТА, ОТДЕЛНО ОТ MICROSOFT HEALTHCARE BOT SERVICE. КЛИЕНТЪТ НОСИ ЦЯЛАТА ОТГОВОРНОСТ ЗА ПРОЕКТИРАНЕТО, РАЗРАБОТВАНЕТО И ПРИЛАГАНЕТО НА КЛИЕНТСКОТО БОТ ПРИЛОЖЕНИЕ ЗА ЗДРАВЕОПАЗВАНЕ, КАКТО И ЗА ПОКАЗВАНЕТО НА СЪОТВЕТНИТЕ ПРЕДУПРЕЖДЕНИЯ ОТНОСНО ИЗПОЛЗВАНЕТО НА КЛИЕНТСКОТО БОТ ПРИЛОЖЕНИЕ ЗА ЗДРАВЕОПАЗВАНЕ НА КРАЙНИТЕ ПОТРЕБИТЕЛИ. КЛИЕНТЪТ НОСИ ЦЯЛАТА ОТГОВОРНОСТ ЗА ЕВЕНТУАЛНИ ТЕЛЕСНИ НАРАНЯВАНИЯ ИЛИ СМЪРТ, ВЪЗНИКНАЛИ В РЕЗУЛТАТ ОТ НЕГОВОТО ИЗПОЛЗВАНЕ НА MICROSOFT HEALTHCARE BOT SERVICE ВЪВ ВРЪЗКА С КЛИЕНТСКОТО БОТ ПРИЛОЖЕНИЕ ЗА ЗДРАВЕОПАЗВАНЕ, ВКЛЮЧИТЕЛНО (НО НЕ САМО) НАРАНЯВАНИЯ ИЛИ СМЪРТ НА КРАЙНИТЕ ПОТРЕБИТЕЛИ.</w:t>
      </w:r>
    </w:p>
    <w:bookmarkStart w:id="183" w:name="_Toc527036937"/>
    <w:bookmarkStart w:id="184" w:name="_Toc525753893"/>
    <w:p w14:paraId="20F21C2B"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521E900" w14:textId="36E93592" w:rsidR="007D2359" w:rsidRPr="00565001" w:rsidRDefault="003036CC" w:rsidP="00473F5E">
      <w:pPr>
        <w:pStyle w:val="ProductList-Offering2Heading"/>
        <w:outlineLvl w:val="2"/>
        <w:rPr>
          <w:lang w:val="bg-BG"/>
        </w:rPr>
      </w:pPr>
      <w:r w:rsidRPr="003036CC">
        <w:rPr>
          <w:lang w:val="bg-BG"/>
        </w:rPr>
        <w:tab/>
      </w:r>
      <w:bookmarkStart w:id="185" w:name="_Toc28586231"/>
      <w:r w:rsidR="007D2359">
        <w:t>Microsoft</w:t>
      </w:r>
      <w:r w:rsidR="007D2359" w:rsidRPr="00565001">
        <w:rPr>
          <w:lang w:val="bg-BG"/>
        </w:rPr>
        <w:t xml:space="preserve"> </w:t>
      </w:r>
      <w:r w:rsidR="007D2359">
        <w:t>Intune</w:t>
      </w:r>
      <w:bookmarkEnd w:id="183"/>
      <w:bookmarkEnd w:id="184"/>
      <w:bookmarkEnd w:id="185"/>
    </w:p>
    <w:p w14:paraId="30F48848" w14:textId="77777777" w:rsidR="007D2359" w:rsidRPr="00A8327A" w:rsidRDefault="007D2359" w:rsidP="00473F5E">
      <w:pPr>
        <w:pStyle w:val="ProductList-Body"/>
        <w:rPr>
          <w:rFonts w:asciiTheme="majorHAnsi" w:hAnsiTheme="majorHAnsi"/>
          <w:sz w:val="16"/>
          <w:szCs w:val="16"/>
        </w:rPr>
        <w:sectPr w:rsidR="007D2359" w:rsidRPr="00A8327A" w:rsidSect="007D2359">
          <w:type w:val="continuous"/>
          <w:pgSz w:w="12240" w:h="15840"/>
          <w:pgMar w:top="1440" w:right="720" w:bottom="1440" w:left="720" w:header="720" w:footer="720" w:gutter="0"/>
          <w:cols w:space="720"/>
          <w:titlePg/>
          <w:docGrid w:linePitch="360"/>
        </w:sectPr>
      </w:pPr>
    </w:p>
    <w:p w14:paraId="301CFF8F" w14:textId="77777777" w:rsidR="007D2359" w:rsidRDefault="007D2359" w:rsidP="00473F5E">
      <w:pPr>
        <w:pStyle w:val="ProductList-Body"/>
        <w:rPr>
          <w:rFonts w:asciiTheme="majorHAnsi" w:hAnsiTheme="majorHAnsi"/>
          <w:sz w:val="16"/>
          <w:szCs w:val="16"/>
        </w:rPr>
      </w:pPr>
      <w:r>
        <w:rPr>
          <w:rFonts w:asciiTheme="majorHAnsi" w:hAnsiTheme="majorHAnsi"/>
          <w:sz w:val="16"/>
          <w:szCs w:val="16"/>
        </w:rPr>
        <w:t>Microsoft Intune (на потребител)</w:t>
      </w:r>
    </w:p>
    <w:p w14:paraId="6384DCC6" w14:textId="77777777" w:rsidR="007D2359" w:rsidRDefault="007D2359" w:rsidP="00473F5E">
      <w:pPr>
        <w:pStyle w:val="ProductList-Body"/>
        <w:rPr>
          <w:rFonts w:asciiTheme="majorHAnsi" w:hAnsiTheme="majorHAnsi"/>
          <w:sz w:val="16"/>
          <w:szCs w:val="16"/>
        </w:rPr>
      </w:pPr>
      <w:r>
        <w:rPr>
          <w:rFonts w:asciiTheme="majorHAnsi" w:hAnsiTheme="majorHAnsi"/>
          <w:sz w:val="16"/>
          <w:szCs w:val="16"/>
        </w:rPr>
        <w:t>Microsoft Intune за Устройства</w:t>
      </w:r>
    </w:p>
    <w:p w14:paraId="7B16913C" w14:textId="77777777" w:rsidR="007D2359" w:rsidRPr="00A8327A" w:rsidRDefault="007D2359" w:rsidP="00473F5E">
      <w:pPr>
        <w:pStyle w:val="ProductList-Body"/>
        <w:rPr>
          <w:rFonts w:asciiTheme="majorHAnsi" w:hAnsiTheme="majorHAnsi"/>
          <w:sz w:val="16"/>
          <w:szCs w:val="16"/>
        </w:rPr>
      </w:pPr>
      <w:r>
        <w:rPr>
          <w:rFonts w:asciiTheme="majorHAnsi" w:hAnsiTheme="majorHAnsi"/>
          <w:sz w:val="16"/>
          <w:szCs w:val="16"/>
        </w:rPr>
        <w:t>Microsoft Intune за Решения в сферата на образованието (за потребител, за устройство)</w:t>
      </w:r>
    </w:p>
    <w:p w14:paraId="2BCEADEC" w14:textId="77777777" w:rsidR="007D2359" w:rsidRPr="00A8327A" w:rsidRDefault="007D2359" w:rsidP="00473F5E">
      <w:pPr>
        <w:pStyle w:val="ProductList-Body"/>
        <w:rPr>
          <w:rFonts w:asciiTheme="majorHAnsi" w:hAnsiTheme="majorHAnsi"/>
          <w:sz w:val="16"/>
          <w:szCs w:val="16"/>
        </w:rPr>
        <w:sectPr w:rsidR="007D2359" w:rsidRPr="00A8327A" w:rsidSect="007D235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Добавка за Microsoft Intune за System Center Configuration Manager и System Center Endpoint Protection (за потребител, за устройство)</w:t>
      </w:r>
      <w:r>
        <w:br/>
      </w:r>
      <w:r>
        <w:rPr>
          <w:rFonts w:asciiTheme="majorHAnsi" w:hAnsiTheme="majorHAnsi"/>
          <w:sz w:val="16"/>
          <w:szCs w:val="16"/>
        </w:rPr>
        <w:t>(„Добавка за Microsoft Intune“)</w:t>
      </w:r>
    </w:p>
    <w:p w14:paraId="2AECBB26" w14:textId="77777777" w:rsidR="00950CBE" w:rsidRPr="0061686B" w:rsidRDefault="00950CBE" w:rsidP="00473F5E">
      <w:pPr>
        <w:pStyle w:val="ProductList-Body"/>
        <w:pBdr>
          <w:top w:val="single" w:sz="4" w:space="1" w:color="BFBFBF" w:themeColor="background1" w:themeShade="BF"/>
        </w:pBdr>
        <w:rPr>
          <w:b/>
          <w:color w:val="000000" w:themeColor="text1"/>
          <w:sz w:val="8"/>
          <w:szCs w:val="8"/>
          <w:lang w:eastAsia="en-US" w:bidi="ar-SA"/>
        </w:rPr>
      </w:pPr>
    </w:p>
    <w:p w14:paraId="56D47B3E" w14:textId="77777777" w:rsidR="00950CBE" w:rsidRPr="004E78BB" w:rsidRDefault="00950CBE" w:rsidP="00473F5E">
      <w:pPr>
        <w:pStyle w:val="ProductList-Body"/>
        <w:tabs>
          <w:tab w:val="clear" w:pos="158"/>
          <w:tab w:val="left" w:pos="360"/>
        </w:tabs>
      </w:pPr>
      <w:r>
        <w:rPr>
          <w:b/>
          <w:color w:val="00188F"/>
        </w:rPr>
        <w:t>Предупреждения</w:t>
      </w:r>
    </w:p>
    <w:p w14:paraId="3088DC94" w14:textId="26BE7110" w:rsidR="00950CBE" w:rsidRPr="004E78BB" w:rsidRDefault="00950CBE" w:rsidP="00473F5E">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tooltip="Приложение 1" w:history="1">
        <w:r>
          <w:rPr>
            <w:rStyle w:val="Hyperlink"/>
          </w:rPr>
          <w:t>Приложение 1</w:t>
        </w:r>
      </w:hyperlink>
      <w:r>
        <w:t>.</w:t>
      </w:r>
    </w:p>
    <w:p w14:paraId="0D82F88E" w14:textId="77777777" w:rsidR="00950CBE" w:rsidRPr="004E78BB" w:rsidRDefault="00950CBE" w:rsidP="00473F5E">
      <w:pPr>
        <w:pStyle w:val="ProductList-Body"/>
      </w:pPr>
    </w:p>
    <w:p w14:paraId="5BABC94B" w14:textId="77777777" w:rsidR="007D2359" w:rsidRPr="00A8327A" w:rsidRDefault="007D2359" w:rsidP="00473F5E">
      <w:pPr>
        <w:pStyle w:val="ProductList-Body"/>
        <w:tabs>
          <w:tab w:val="clear" w:pos="158"/>
          <w:tab w:val="left" w:pos="180"/>
        </w:tabs>
        <w:rPr>
          <w:b/>
          <w:color w:val="00188F"/>
        </w:rPr>
      </w:pPr>
      <w:r>
        <w:rPr>
          <w:b/>
          <w:color w:val="00188F"/>
        </w:rPr>
        <w:t>Управление на устройства и приложения</w:t>
      </w:r>
    </w:p>
    <w:p w14:paraId="685634A9" w14:textId="77777777" w:rsidR="007D2359" w:rsidRDefault="007D2359" w:rsidP="00473F5E">
      <w:pPr>
        <w:pStyle w:val="ProductList-Body"/>
        <w:tabs>
          <w:tab w:val="clear" w:pos="158"/>
          <w:tab w:val="left" w:pos="180"/>
        </w:tabs>
      </w:pPr>
      <w:r>
        <w:t>Всеки Потребител, на когото Клиентът назначи ЛА за Потребител, има право да осъществява достъп и да използва Онлайн услугите и свързания софтуер (включително софтуера на System Center) за управление на приложения и максимум петнадесет устройства. Управлението на устройство, до което е осъществен достъп от няколко потребители, изисква ЛА за Потребител за всеки потребител.</w:t>
      </w:r>
    </w:p>
    <w:p w14:paraId="4E2F1F3F" w14:textId="77777777" w:rsidR="007D2359" w:rsidRDefault="007D2359" w:rsidP="00473F5E">
      <w:pPr>
        <w:pStyle w:val="ProductList-Body"/>
        <w:tabs>
          <w:tab w:val="clear" w:pos="158"/>
          <w:tab w:val="left" w:pos="180"/>
        </w:tabs>
      </w:pPr>
    </w:p>
    <w:p w14:paraId="00CE844A" w14:textId="77777777" w:rsidR="007D2359" w:rsidRPr="00612EFD" w:rsidRDefault="007D2359" w:rsidP="00473F5E">
      <w:pPr>
        <w:pStyle w:val="ProductList-Body"/>
        <w:rPr>
          <w:b/>
          <w:bCs/>
          <w:color w:val="00188F"/>
        </w:rPr>
      </w:pPr>
      <w:r>
        <w:rPr>
          <w:b/>
          <w:bCs/>
          <w:color w:val="00188F"/>
        </w:rPr>
        <w:t>Microsoft Intune за Устройства</w:t>
      </w:r>
    </w:p>
    <w:p w14:paraId="0DB5BA8A" w14:textId="77777777" w:rsidR="007D2359" w:rsidRPr="00A8327A" w:rsidRDefault="007D2359" w:rsidP="00473F5E">
      <w:pPr>
        <w:pStyle w:val="ProductList-Body"/>
        <w:tabs>
          <w:tab w:val="clear" w:pos="158"/>
          <w:tab w:val="left" w:pos="180"/>
        </w:tabs>
      </w:pPr>
      <w:r>
        <w:t xml:space="preserve">Microsoft Intune за Устройства може да бъде свързан само с устройства, които не са свързани с конкретни потребители. Продуктови функции с афинитет на потребители, включително, но не само, Условен достъп, Защита на приложения и инсталиране на приложения по избор, не могат да се използват с ЛА за Microsoft Intune за Устройства. </w:t>
      </w:r>
      <w:bookmarkStart w:id="186" w:name="_Hlk521486116"/>
      <w:r>
        <w:t>Приложения, нанасяни обикновено на конкретни потребители, като например Outlook и OneDrive, не могат да се използват с тази услуга.</w:t>
      </w:r>
      <w:bookmarkEnd w:id="186"/>
    </w:p>
    <w:p w14:paraId="14BE8257" w14:textId="77777777" w:rsidR="00007502" w:rsidRPr="003C2FBE" w:rsidRDefault="00007502" w:rsidP="00473F5E">
      <w:pPr>
        <w:pStyle w:val="ProductList-Body"/>
        <w:tabs>
          <w:tab w:val="clear" w:pos="158"/>
          <w:tab w:val="left" w:pos="180"/>
        </w:tabs>
      </w:pPr>
    </w:p>
    <w:p w14:paraId="6B9B04CA" w14:textId="77777777" w:rsidR="00007502" w:rsidRPr="003C2FBE" w:rsidRDefault="00007502" w:rsidP="00473F5E">
      <w:pPr>
        <w:pStyle w:val="ProductList-Body"/>
        <w:tabs>
          <w:tab w:val="clear" w:pos="158"/>
          <w:tab w:val="left" w:pos="180"/>
        </w:tabs>
      </w:pPr>
      <w:r>
        <w:rPr>
          <w:b/>
          <w:color w:val="00188F"/>
        </w:rPr>
        <w:t>ЛА за добавка за място за съхранение</w:t>
      </w:r>
    </w:p>
    <w:p w14:paraId="3513BAA3" w14:textId="77777777" w:rsidR="00007502" w:rsidRPr="003C2FBE" w:rsidRDefault="00007502" w:rsidP="00473F5E">
      <w:pPr>
        <w:pStyle w:val="ProductList-Body"/>
        <w:tabs>
          <w:tab w:val="clear" w:pos="158"/>
          <w:tab w:val="left" w:pos="180"/>
        </w:tabs>
      </w:pPr>
      <w:r>
        <w:t>ЛА за добавка за място за съхранение е необходим за всеки гигабайт място за съхранение, който надвишава предоставеното място за съхранение с основния абонамент.</w:t>
      </w:r>
    </w:p>
    <w:p w14:paraId="50EBBF6D" w14:textId="77777777" w:rsidR="00007502" w:rsidRPr="003C2FBE" w:rsidRDefault="00007502" w:rsidP="00473F5E">
      <w:pPr>
        <w:pStyle w:val="ProductList-Body"/>
        <w:tabs>
          <w:tab w:val="clear" w:pos="158"/>
          <w:tab w:val="left" w:pos="180"/>
        </w:tabs>
      </w:pPr>
    </w:p>
    <w:p w14:paraId="7F1BABFC" w14:textId="77777777" w:rsidR="00007502" w:rsidRPr="003C2FBE" w:rsidRDefault="00007502" w:rsidP="00473F5E">
      <w:pPr>
        <w:pStyle w:val="ProductList-Body"/>
        <w:tabs>
          <w:tab w:val="clear" w:pos="158"/>
          <w:tab w:val="left" w:pos="180"/>
        </w:tabs>
      </w:pPr>
      <w:r>
        <w:rPr>
          <w:b/>
          <w:color w:val="00188F"/>
        </w:rPr>
        <w:t>Софтуерни компоненти на Windows в Софтуер на System Center</w:t>
      </w:r>
    </w:p>
    <w:p w14:paraId="63A1D842" w14:textId="00681F0E" w:rsidR="00007502" w:rsidRPr="003C2FBE" w:rsidRDefault="00007502" w:rsidP="00473F5E">
      <w:pPr>
        <w:pStyle w:val="ProductList-Body"/>
        <w:tabs>
          <w:tab w:val="clear" w:pos="158"/>
          <w:tab w:val="left" w:pos="180"/>
        </w:tabs>
      </w:pPr>
      <w:r>
        <w:t>Софтуерът System Center включва един или няколко от следните Софтуерни компоненти на Windows: Microsoft .NET Framework, Компоненти за достъп до данни на Microsoft, софтуер на Power</w:t>
      </w:r>
      <w:r w:rsidR="00950CBE">
        <w:rPr>
          <w:lang w:val="en-US"/>
        </w:rPr>
        <w:t>S</w:t>
      </w:r>
      <w:r>
        <w:t>hell и определени файлове с разширение .dll, свързани с технологията Microsoft Build, Създаване на самоличност в Windows, Библиотека на Windows за J</w:t>
      </w:r>
      <w:r w:rsidR="00950CBE">
        <w:rPr>
          <w:lang w:val="en-US"/>
        </w:rPr>
        <w:t>ava</w:t>
      </w:r>
      <w:r>
        <w:t xml:space="preserve">Script, Debghelp.dll, както и с технологията Web Deploy. Лицензионните условия, регулиращи използването на Софтуерните компоненти на Windows, се съдържат в раздела Windows 8.1 Pro и Enterprise от Условията за продукти. Условията за продукти се намират на адрес </w:t>
      </w:r>
      <w:hyperlink r:id="rId88" w:history="1">
        <w:r>
          <w:rPr>
            <w:rStyle w:val="Hyperlink"/>
          </w:rPr>
          <w:t>http://go.microsoft.com/?linkid=9839206</w:t>
        </w:r>
      </w:hyperlink>
      <w:hyperlink w:history="1"/>
      <w:r>
        <w:t>.</w:t>
      </w:r>
    </w:p>
    <w:p w14:paraId="52F2439A" w14:textId="77777777" w:rsidR="00007502" w:rsidRPr="003C2FBE" w:rsidRDefault="00007502" w:rsidP="00473F5E">
      <w:pPr>
        <w:pStyle w:val="ProductList-Body"/>
        <w:tabs>
          <w:tab w:val="clear" w:pos="158"/>
          <w:tab w:val="left" w:pos="180"/>
        </w:tabs>
      </w:pPr>
    </w:p>
    <w:p w14:paraId="33184CCE" w14:textId="77777777" w:rsidR="00007502" w:rsidRPr="003C2FBE" w:rsidRDefault="00007502" w:rsidP="00473F5E">
      <w:pPr>
        <w:pStyle w:val="ProductList-Body"/>
        <w:tabs>
          <w:tab w:val="clear" w:pos="158"/>
          <w:tab w:val="left" w:pos="180"/>
        </w:tabs>
      </w:pPr>
      <w:r>
        <w:rPr>
          <w:b/>
          <w:color w:val="00188F"/>
        </w:rPr>
        <w:t>Технология SQL Server и тестване на производителността</w:t>
      </w:r>
    </w:p>
    <w:p w14:paraId="464736DA" w14:textId="77777777" w:rsidR="00007502" w:rsidRPr="003C2FBE" w:rsidRDefault="00007502" w:rsidP="00473F5E">
      <w:pPr>
        <w:pStyle w:val="ProductList-Body"/>
        <w:tabs>
          <w:tab w:val="clear" w:pos="158"/>
          <w:tab w:val="left" w:pos="180"/>
        </w:tabs>
      </w:pPr>
      <w:r>
        <w:t>Включеният Софтуер към Онлайн услугата съдържа компоненти с марката на SQL Server, различни от Бази данни на SQL Server. Тези компоненти са лицензирани за Клиента по силата на условията на съответните им лицензи, които се намират в инсталационната директория или в единната програма за инсталиране на софтуера. Клиентът трябва да получи предварително писмено одобрение от Microsoft, за да разкрие на трети лица резултатите от тестването на производителността на посочените компоненти или на софтуера, в който те са включени.</w:t>
      </w:r>
    </w:p>
    <w:bookmarkStart w:id="187" w:name="_Toc453946633"/>
    <w:bookmarkStart w:id="188" w:name="_Toc451949071"/>
    <w:p w14:paraId="032F6F26"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537A4471" w14:textId="076CC91B" w:rsidR="00331767" w:rsidRPr="006815A8" w:rsidRDefault="00D773B7" w:rsidP="00473F5E">
      <w:pPr>
        <w:pStyle w:val="ProductList-Offering2Heading"/>
        <w:outlineLvl w:val="2"/>
        <w:rPr>
          <w:lang w:val="bg-BG"/>
        </w:rPr>
      </w:pPr>
      <w:r w:rsidRPr="006815A8">
        <w:rPr>
          <w:lang w:val="bg-BG"/>
        </w:rPr>
        <w:tab/>
      </w:r>
      <w:bookmarkStart w:id="189" w:name="_Toc28586232"/>
      <w:r w:rsidR="00331767">
        <w:t>Microsoft</w:t>
      </w:r>
      <w:r w:rsidR="00331767" w:rsidRPr="006815A8">
        <w:rPr>
          <w:lang w:val="bg-BG"/>
        </w:rPr>
        <w:t xml:space="preserve"> </w:t>
      </w:r>
      <w:r w:rsidR="00331767">
        <w:t>Learning</w:t>
      </w:r>
      <w:bookmarkEnd w:id="187"/>
      <w:bookmarkEnd w:id="188"/>
      <w:bookmarkEnd w:id="189"/>
    </w:p>
    <w:bookmarkEnd w:id="155"/>
    <w:p w14:paraId="14A075ED" w14:textId="77777777" w:rsidR="00331767" w:rsidRPr="00903BB7" w:rsidRDefault="00331767" w:rsidP="00473F5E">
      <w:pPr>
        <w:pStyle w:val="ProductList-ClauseHeading"/>
        <w:keepNext w:val="0"/>
      </w:pPr>
      <w:r>
        <w:t>Microsoft Learning E-Reference Library</w:t>
      </w:r>
    </w:p>
    <w:p w14:paraId="6AD8B486" w14:textId="77777777" w:rsidR="00331767" w:rsidRPr="00903BB7" w:rsidRDefault="00331767" w:rsidP="00473F5E">
      <w:pPr>
        <w:pStyle w:val="ProductList-Body"/>
      </w:pPr>
      <w:r>
        <w:t>Всяко лице с валиден достъп до компютъра или вътрешната мрежа на Клиента може да копира и използва документацията за вътрешни цели за справка на Клиента. Документацията не включва електронни книги.</w:t>
      </w:r>
    </w:p>
    <w:p w14:paraId="16927810" w14:textId="77777777" w:rsidR="00331767" w:rsidRPr="00903BB7" w:rsidRDefault="00331767" w:rsidP="00473F5E">
      <w:pPr>
        <w:pStyle w:val="ProductList-Body"/>
      </w:pPr>
    </w:p>
    <w:p w14:paraId="0C14A933" w14:textId="77777777" w:rsidR="00331767" w:rsidRPr="00903BB7" w:rsidRDefault="00331767" w:rsidP="00473F5E">
      <w:pPr>
        <w:pStyle w:val="ProductList-ClauseHeading"/>
        <w:keepNext w:val="0"/>
      </w:pPr>
      <w:r>
        <w:lastRenderedPageBreak/>
        <w:t xml:space="preserve">ЛА за Услуги </w:t>
      </w:r>
      <w:bookmarkStart w:id="190" w:name="_Toc451949072"/>
      <w:r>
        <w:t>за Microsoft Learning Imagine Academy</w:t>
      </w:r>
      <w:bookmarkEnd w:id="190"/>
    </w:p>
    <w:p w14:paraId="0FABC386" w14:textId="77777777" w:rsidR="00331767" w:rsidRPr="00903BB7" w:rsidRDefault="00331767" w:rsidP="00473F5E">
      <w:pPr>
        <w:pStyle w:val="ProductList-Body"/>
      </w:pPr>
      <w:r>
        <w:t>Необходим е ЛА за услуга за всяко местоположение, което осъществява достъп до или използва услуга или предимство на Microsoft Imagine Academy. Местоположението се дефинира като физическо място със служители, управлявани от един и същи администратор, като например директор, в отделна сграда или група сгради, разположени в един и същи университет.</w:t>
      </w:r>
    </w:p>
    <w:p w14:paraId="4B78B5C9" w14:textId="77777777" w:rsidR="00331767" w:rsidRPr="00903BB7" w:rsidRDefault="00331767" w:rsidP="00473F5E">
      <w:pPr>
        <w:pStyle w:val="ProductList-Body"/>
      </w:pPr>
    </w:p>
    <w:p w14:paraId="70E2AC25" w14:textId="77777777" w:rsidR="00331767" w:rsidRPr="00903BB7" w:rsidRDefault="00331767" w:rsidP="00473F5E">
      <w:pPr>
        <w:pStyle w:val="ProductList-ClauseHeading"/>
        <w:keepNext w:val="0"/>
      </w:pPr>
      <w:r>
        <w:t>Указания за програмата Microsoft Learning Imagine Academy</w:t>
      </w:r>
    </w:p>
    <w:p w14:paraId="42F2F643" w14:textId="77777777" w:rsidR="00331767" w:rsidRPr="00903BB7" w:rsidRDefault="00331767" w:rsidP="00473F5E">
      <w:pPr>
        <w:pStyle w:val="ProductList-Body"/>
      </w:pPr>
      <w:r>
        <w:t xml:space="preserve">Указанията за програмата Imagine Academy на адрес </w:t>
      </w:r>
      <w:hyperlink r:id="rId89" w:history="1">
        <w:r>
          <w:rPr>
            <w:rStyle w:val="Hyperlink"/>
          </w:rPr>
          <w:t>http://www.microsoft.com/itacademy</w:t>
        </w:r>
      </w:hyperlink>
      <w:r>
        <w:t xml:space="preserve"> се прилагат за използването от страна на Клиента на Microsoft Learning Imagine Academy и нейните предимства.</w:t>
      </w:r>
    </w:p>
    <w:p w14:paraId="7DDE34B0" w14:textId="77777777" w:rsidR="00331767" w:rsidRPr="00903BB7" w:rsidRDefault="00331767" w:rsidP="00473F5E">
      <w:pPr>
        <w:pStyle w:val="ProductList-Body"/>
      </w:pPr>
    </w:p>
    <w:p w14:paraId="509847A9" w14:textId="77777777" w:rsidR="00331767" w:rsidRPr="00903BB7" w:rsidRDefault="00331767" w:rsidP="00473F5E">
      <w:pPr>
        <w:pStyle w:val="ProductList-ClauseHeading"/>
        <w:keepNext w:val="0"/>
      </w:pPr>
      <w:r>
        <w:t>Предимства на програмата Microsoft Learning Imagine Academy, предоставени от трето лице</w:t>
      </w:r>
    </w:p>
    <w:p w14:paraId="7D0204D1" w14:textId="77777777" w:rsidR="00331767" w:rsidRPr="00903BB7" w:rsidRDefault="00331767" w:rsidP="00473F5E">
      <w:pPr>
        <w:pStyle w:val="ProductList-Body"/>
      </w:pPr>
      <w:r>
        <w:t>Предимствата на програмата може да се използват само от преподавателите, служителите и учащите в дадена лицензирана институция, които към момента са записани в лицензираната институция.</w:t>
      </w:r>
    </w:p>
    <w:bookmarkEnd w:id="156"/>
    <w:p w14:paraId="4DC7A9E5"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0ECA937" w14:textId="77777777" w:rsidR="002D4180" w:rsidRPr="000B6866" w:rsidRDefault="002D4180" w:rsidP="00AF56D4">
      <w:pPr>
        <w:pStyle w:val="ProductList-Offering2Heading"/>
        <w:outlineLvl w:val="2"/>
        <w:rPr>
          <w:lang w:val="bg-BG"/>
        </w:rPr>
      </w:pPr>
      <w:r w:rsidRPr="000B6866">
        <w:rPr>
          <w:lang w:val="bg-BG"/>
        </w:rPr>
        <w:tab/>
      </w:r>
      <w:bookmarkStart w:id="191" w:name="MicrosoftSearchinBing"/>
      <w:bookmarkStart w:id="192" w:name="_Toc3111592"/>
      <w:bookmarkStart w:id="193" w:name="_Toc28586233"/>
      <w:r>
        <w:t>Microsoft</w:t>
      </w:r>
      <w:r w:rsidRPr="000B6866">
        <w:rPr>
          <w:lang w:val="bg-BG"/>
        </w:rPr>
        <w:t xml:space="preserve"> </w:t>
      </w:r>
      <w:r>
        <w:t>Search</w:t>
      </w:r>
      <w:r w:rsidRPr="000B6866">
        <w:rPr>
          <w:lang w:val="bg-BG"/>
        </w:rPr>
        <w:t xml:space="preserve"> в </w:t>
      </w:r>
      <w:r>
        <w:t>Bing</w:t>
      </w:r>
      <w:bookmarkEnd w:id="191"/>
      <w:bookmarkEnd w:id="192"/>
      <w:bookmarkEnd w:id="193"/>
    </w:p>
    <w:p w14:paraId="6FA7AB44" w14:textId="77777777" w:rsidR="00847145" w:rsidRDefault="00847145" w:rsidP="00AF56D4">
      <w:pPr>
        <w:pStyle w:val="ProductList-Body"/>
        <w:tabs>
          <w:tab w:val="clear" w:pos="158"/>
          <w:tab w:val="left" w:pos="360"/>
        </w:tabs>
        <w:rPr>
          <w:b/>
          <w:color w:val="00188F"/>
        </w:rPr>
      </w:pPr>
      <w:r>
        <w:rPr>
          <w:b/>
          <w:color w:val="00188F"/>
        </w:rPr>
        <w:t>Microsoft Search в Bing</w:t>
      </w:r>
    </w:p>
    <w:p w14:paraId="0E625441" w14:textId="77777777" w:rsidR="00847145" w:rsidRDefault="00847145" w:rsidP="00AF56D4">
      <w:pPr>
        <w:pStyle w:val="ProductList-Body"/>
      </w:pPr>
      <w:r>
        <w:t>„Microsoft Search в Bing</w:t>
      </w:r>
      <w:r w:rsidRPr="00A74EA7">
        <w:t>“</w:t>
      </w:r>
      <w:r>
        <w:t xml:space="preserve"> означава услугата, която показва корпоративни резултати от търсене от вътрешни източници (напр. интранет, файлове, информация от хора) на потребители на Клиента, които са влезли в услугата през служебния или училищния си акаунт.</w:t>
      </w:r>
    </w:p>
    <w:p w14:paraId="4778D19E" w14:textId="77777777" w:rsidR="002D4180" w:rsidRPr="00931AE7" w:rsidRDefault="002D4180" w:rsidP="00AF56D4">
      <w:pPr>
        <w:pStyle w:val="ProductList-Body"/>
      </w:pPr>
    </w:p>
    <w:p w14:paraId="010E7331" w14:textId="77777777" w:rsidR="002D4180" w:rsidRPr="00931AE7" w:rsidRDefault="002D4180" w:rsidP="00AF56D4">
      <w:pPr>
        <w:pStyle w:val="ProductList-Body"/>
      </w:pPr>
      <w:r>
        <w:rPr>
          <w:b/>
          <w:color w:val="00188F"/>
        </w:rPr>
        <w:t>Поверителност на Microsoft Search в Bing</w:t>
      </w:r>
    </w:p>
    <w:p w14:paraId="2265DBA5" w14:textId="11E7ED4B" w:rsidR="002D4180" w:rsidRPr="00931AE7" w:rsidRDefault="0086195A" w:rsidP="00AF56D4">
      <w:pPr>
        <w:pStyle w:val="ProductList-Body"/>
      </w:pPr>
      <w:r>
        <w:t xml:space="preserve">Когато даден потребител въведе заявка за търсене в Microsoft Search в Bing, се създават две едновременни заявки за търсене: (1) търсене във вътрешните ресурси на Клиента, за което заявката и изведените резултати представляват Клиентски данни за целите на настоящите Условия за Онлайн услуги, и (2) отделно търсене в публични резултати от Bing.com, за което заявката и изведените резултати не представляват Клиентски данни. Настоящите Условия за Онлайн услуги и DPA се прилагат само за Microsoft Search в Bing. Декларацията за поверителност на Microsoft на адрес </w:t>
      </w:r>
      <w:hyperlink r:id="rId90" w:history="1">
        <w:r>
          <w:rPr>
            <w:rStyle w:val="Hyperlink"/>
          </w:rPr>
          <w:t>https://go.microsoft.com/fwlink/?LinkId=521839</w:t>
        </w:r>
      </w:hyperlink>
      <w:r>
        <w:t xml:space="preserve"> се прилага за публичното търсене в Bing.com</w:t>
      </w:r>
      <w:r w:rsidR="002D4180">
        <w:t xml:space="preserve">. </w:t>
      </w:r>
    </w:p>
    <w:p w14:paraId="38A80F4D" w14:textId="77777777" w:rsidR="002D4180" w:rsidRPr="00931AE7" w:rsidRDefault="00527B57" w:rsidP="00AF56D4">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6CF3E30D" w14:textId="76A2378C" w:rsidR="00AF0C27" w:rsidRPr="006D2EDD" w:rsidRDefault="00581CDB" w:rsidP="00AF56D4">
      <w:pPr>
        <w:pStyle w:val="ProductList-Offering2Heading"/>
        <w:rPr>
          <w:lang w:val="ru-RU"/>
        </w:rPr>
      </w:pPr>
      <w:r w:rsidRPr="006D2EDD">
        <w:rPr>
          <w:lang w:val="ru-RU"/>
        </w:rPr>
        <w:tab/>
      </w:r>
      <w:bookmarkStart w:id="194" w:name="_Toc457466455"/>
      <w:bookmarkStart w:id="195" w:name="_Toc28586234"/>
      <w:r w:rsidR="00AF0C27">
        <w:t>Minecraft</w:t>
      </w:r>
      <w:r w:rsidR="00AF0C27" w:rsidRPr="006D2EDD">
        <w:rPr>
          <w:lang w:val="ru-RU"/>
        </w:rPr>
        <w:t>: Образователно издание</w:t>
      </w:r>
      <w:bookmarkEnd w:id="194"/>
      <w:bookmarkEnd w:id="195"/>
    </w:p>
    <w:p w14:paraId="635A5265" w14:textId="77777777" w:rsidR="00AF0C27" w:rsidRDefault="00AF0C27" w:rsidP="00AF56D4">
      <w:pPr>
        <w:pStyle w:val="ProductList-Body"/>
        <w:tabs>
          <w:tab w:val="clear" w:pos="158"/>
          <w:tab w:val="left" w:pos="360"/>
        </w:tabs>
        <w:rPr>
          <w:b/>
          <w:color w:val="00188F"/>
        </w:rPr>
      </w:pPr>
      <w:r>
        <w:rPr>
          <w:b/>
          <w:color w:val="00188F"/>
        </w:rPr>
        <w:t>Предупреждения</w:t>
      </w:r>
    </w:p>
    <w:p w14:paraId="1B17E375" w14:textId="72FC22F7" w:rsidR="00AF0C27" w:rsidRPr="00AB267B" w:rsidRDefault="00AF0C27" w:rsidP="00AF56D4">
      <w:pPr>
        <w:pStyle w:val="ProductList-Body"/>
      </w:pPr>
      <w:r>
        <w:t xml:space="preserve">Прилагат се Бележките за Карти на Bing в </w:t>
      </w:r>
      <w:hyperlink w:anchor="Attachment1" w:tooltip="Приложение 1" w:history="1">
        <w:r>
          <w:rPr>
            <w:rStyle w:val="Hyperlink"/>
          </w:rPr>
          <w:t>Приложение 1</w:t>
        </w:r>
      </w:hyperlink>
      <w:r>
        <w:t>.</w:t>
      </w:r>
    </w:p>
    <w:p w14:paraId="7DA476FC" w14:textId="0A689AD2" w:rsidR="00DE36B9" w:rsidRPr="006B78C8" w:rsidRDefault="00527B57" w:rsidP="00AF56D4">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5EEA3C10" w14:textId="073454C3" w:rsidR="00581CDB" w:rsidRPr="00B95770" w:rsidRDefault="00AF0C27" w:rsidP="00AF56D4">
      <w:pPr>
        <w:pStyle w:val="ProductList-Offering2Heading"/>
        <w:rPr>
          <w:lang w:val="ru-RU"/>
        </w:rPr>
      </w:pPr>
      <w:r>
        <w:rPr>
          <w:lang w:val="ru-RU"/>
        </w:rPr>
        <w:tab/>
      </w:r>
      <w:bookmarkStart w:id="196" w:name="_Toc28586235"/>
      <w:r w:rsidR="00581CDB">
        <w:t>Office</w:t>
      </w:r>
      <w:r w:rsidR="00581CDB" w:rsidRPr="00B95770">
        <w:rPr>
          <w:lang w:val="ru-RU"/>
        </w:rPr>
        <w:t xml:space="preserve"> 365 </w:t>
      </w:r>
      <w:r w:rsidR="00581CDB">
        <w:t>Developer</w:t>
      </w:r>
      <w:bookmarkEnd w:id="196"/>
    </w:p>
    <w:p w14:paraId="5B0F2979" w14:textId="77777777" w:rsidR="00581CDB" w:rsidRPr="00690C65" w:rsidRDefault="00581CDB" w:rsidP="00AF56D4">
      <w:pPr>
        <w:pStyle w:val="ProductList-Body"/>
        <w:tabs>
          <w:tab w:val="clear" w:pos="158"/>
          <w:tab w:val="left" w:pos="180"/>
        </w:tabs>
      </w:pPr>
      <w:r>
        <w:rPr>
          <w:b/>
          <w:color w:val="00188F"/>
        </w:rPr>
        <w:t>Без производствено използване на Office 365 Developer</w:t>
      </w:r>
    </w:p>
    <w:p w14:paraId="6FB6E3DE" w14:textId="77777777" w:rsidR="00581CDB" w:rsidRPr="00690C65" w:rsidRDefault="00581CDB" w:rsidP="00AF56D4">
      <w:pPr>
        <w:pStyle w:val="ProductList-Body"/>
        <w:tabs>
          <w:tab w:val="clear" w:pos="158"/>
          <w:tab w:val="left" w:pos="180"/>
        </w:tabs>
      </w:pPr>
      <w:r>
        <w:t>Всеки потребител, на когото Клиентът прехвърли ЛА за потребител, може да използва Онлайн услугата за проектиране, разработване и тестване на приложенията на Клиента с цел предоставяне на приложенията в наличност за Онлайн услугите на Office 365 на Клиента, за локалните разполагания или за Магазина на Microsoft Office. Онлайн услугата не е лицензирана за производствено използване.</w:t>
      </w:r>
    </w:p>
    <w:p w14:paraId="56509E7A" w14:textId="77777777" w:rsidR="00581CDB" w:rsidRPr="00690C65" w:rsidRDefault="00581CDB" w:rsidP="00AF56D4">
      <w:pPr>
        <w:pStyle w:val="ProductList-Body"/>
        <w:tabs>
          <w:tab w:val="clear" w:pos="158"/>
          <w:tab w:val="left" w:pos="180"/>
        </w:tabs>
      </w:pPr>
    </w:p>
    <w:p w14:paraId="6DDC9EA3" w14:textId="77777777" w:rsidR="00581CDB" w:rsidRPr="00690C65" w:rsidRDefault="00581CDB" w:rsidP="00AF56D4">
      <w:pPr>
        <w:pStyle w:val="ProductList-Body"/>
        <w:tabs>
          <w:tab w:val="clear" w:pos="158"/>
          <w:tab w:val="left" w:pos="180"/>
        </w:tabs>
      </w:pPr>
      <w:r>
        <w:rPr>
          <w:b/>
          <w:color w:val="00188F"/>
        </w:rPr>
        <w:t>Крайни потребители на Office 365 Developer</w:t>
      </w:r>
    </w:p>
    <w:p w14:paraId="43BEB7C5" w14:textId="77777777" w:rsidR="00581CDB" w:rsidRPr="00690C65" w:rsidRDefault="00581CDB" w:rsidP="00AF56D4">
      <w:pPr>
        <w:pStyle w:val="ProductList-Body"/>
        <w:tabs>
          <w:tab w:val="clear" w:pos="158"/>
          <w:tab w:val="left" w:pos="180"/>
        </w:tabs>
      </w:pPr>
      <w:r>
        <w:t>Не е необходимо крайните потребители на Клиента да разполагат с ЛА за осъществяване на достъп до Office 365 Developer за провеждане на тестове при приемане или за предоставяне на обратна информация относно програмите на Клиента.</w:t>
      </w:r>
    </w:p>
    <w:p w14:paraId="0B9A1167" w14:textId="77777777" w:rsidR="00DD31AE" w:rsidRPr="00903BB7" w:rsidRDefault="00527B57" w:rsidP="00AF56D4">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0A2BDC6B" w14:textId="0C6053D6" w:rsidR="00331767" w:rsidRPr="00AF0C27" w:rsidRDefault="00331767" w:rsidP="00AF56D4">
      <w:pPr>
        <w:pStyle w:val="ProductList-Offering2Heading"/>
        <w:outlineLvl w:val="2"/>
        <w:rPr>
          <w:lang w:val="ru-RU"/>
        </w:rPr>
      </w:pPr>
      <w:r w:rsidRPr="00AF0C27">
        <w:rPr>
          <w:lang w:val="ru-RU"/>
        </w:rPr>
        <w:tab/>
      </w:r>
      <w:bookmarkStart w:id="197" w:name="_Toc13858401"/>
      <w:bookmarkStart w:id="198" w:name="_Toc28586236"/>
      <w:r w:rsidR="00544AAD">
        <w:t>Microsoft Defender Advanced Threat Protection</w:t>
      </w:r>
      <w:bookmarkEnd w:id="197"/>
      <w:bookmarkEnd w:id="198"/>
    </w:p>
    <w:p w14:paraId="2F41B89B" w14:textId="77777777" w:rsidR="00544AAD" w:rsidRPr="00A246E9" w:rsidRDefault="00544AAD" w:rsidP="00AF56D4">
      <w:pPr>
        <w:pStyle w:val="ProductList-Body"/>
        <w:rPr>
          <w:b/>
        </w:rPr>
      </w:pPr>
      <w:r>
        <w:rPr>
          <w:b/>
          <w:color w:val="00188F"/>
        </w:rPr>
        <w:t>Съхранение на данни</w:t>
      </w:r>
    </w:p>
    <w:p w14:paraId="4E80F895" w14:textId="5584B953" w:rsidR="000648ED" w:rsidRPr="00BA2331" w:rsidRDefault="0086195A" w:rsidP="00AF56D4">
      <w:pPr>
        <w:pStyle w:val="ProductList-Body"/>
      </w:pPr>
      <w:r>
        <w:t>Частта Microsoft Defender Advanced Threat Protection от продукта не съдържа Клиентски данни с възможност за извличане, поради което условията за извличане на Клиентски данните в DPA не са приложими</w:t>
      </w:r>
      <w:r w:rsidR="000648ED">
        <w:t xml:space="preserve">. </w:t>
      </w:r>
    </w:p>
    <w:p w14:paraId="309A6660" w14:textId="77777777" w:rsidR="00DD31AE" w:rsidRPr="00903BB7" w:rsidRDefault="00527B57"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0EF88D6" w14:textId="0C01E50A" w:rsidR="000E6ED8" w:rsidRDefault="000E6ED8" w:rsidP="00A914BF">
      <w:pPr>
        <w:pStyle w:val="ProductList-Body"/>
      </w:pPr>
    </w:p>
    <w:p w14:paraId="3FBC6FA6" w14:textId="77777777" w:rsidR="00F810E5" w:rsidRDefault="00F810E5" w:rsidP="00A914BF">
      <w:pPr>
        <w:pStyle w:val="ProductList-Body"/>
        <w:sectPr w:rsidR="00F810E5" w:rsidSect="00E275D6">
          <w:footerReference w:type="first" r:id="rId91"/>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9" w:name="Attachment1"/>
      <w:bookmarkStart w:id="200" w:name="_Toc28586237"/>
      <w:r>
        <w:lastRenderedPageBreak/>
        <w:t>Приложение 1 – Бележки</w:t>
      </w:r>
      <w:bookmarkEnd w:id="199"/>
      <w:bookmarkEnd w:id="200"/>
    </w:p>
    <w:p w14:paraId="3CEE07C1" w14:textId="77777777" w:rsidR="0086195A" w:rsidRDefault="0086195A" w:rsidP="0086195A">
      <w:pPr>
        <w:pStyle w:val="ProductList-Offering1Heading"/>
        <w:spacing w:before="0"/>
      </w:pPr>
      <w:bookmarkStart w:id="201" w:name="_Toc27047360"/>
      <w:bookmarkStart w:id="202" w:name="_Toc28586238"/>
      <w:r>
        <w:t>Онлайн услуги, изключени от DPA</w:t>
      </w:r>
      <w:bookmarkEnd w:id="201"/>
      <w:bookmarkEnd w:id="202"/>
    </w:p>
    <w:p w14:paraId="12AC4B90" w14:textId="77777777" w:rsidR="0086195A" w:rsidRDefault="0086195A" w:rsidP="0086195A">
      <w:pPr>
        <w:pStyle w:val="ProductList-Body"/>
      </w:pPr>
      <w:r>
        <w:t xml:space="preserve">Условията на DPA не се прилагат за: Корпоративната платформа за Картите на Bing, Транзакции и потребители на Картите на Bing, Услугите за търсене с Bing, GitHub Enterprise, LinkedIn Sales Navigator, Azure Stack Hub, Microsoft Graph data connect за НДС, Microsoft Genomics и Центъра за приложения Visual Studio. Всяка от тези Онлайн услуги се урежда от условията за поверителност и защита в приложимите </w:t>
      </w:r>
      <w:hyperlink w:anchor="OnlineServiceSpecificTerms" w:tooltip="Онлайн услуги – специфични условия" w:history="1">
        <w:r>
          <w:rPr>
            <w:color w:val="0563C1" w:themeColor="hyperlink"/>
            <w:u w:val="single"/>
          </w:rPr>
          <w:t>Специфични условия за Онлайн услуги</w:t>
        </w:r>
      </w:hyperlink>
      <w:r>
        <w:t>.</w:t>
      </w:r>
    </w:p>
    <w:p w14:paraId="76DB7B9F" w14:textId="77777777" w:rsidR="0086195A" w:rsidRPr="00133E27" w:rsidRDefault="00527B57" w:rsidP="0086195A">
      <w:pPr>
        <w:pStyle w:val="ProductList-Body"/>
        <w:shd w:val="clear" w:color="auto" w:fill="A6A6A6" w:themeFill="background1" w:themeFillShade="A6"/>
        <w:spacing w:before="120" w:after="240"/>
        <w:jc w:val="right"/>
        <w:rPr>
          <w:sz w:val="16"/>
          <w:szCs w:val="16"/>
        </w:rPr>
      </w:pPr>
      <w:hyperlink w:anchor="_top" w:tooltip="Съдържание" w:history="1">
        <w:r w:rsidR="0086195A">
          <w:rPr>
            <w:rStyle w:val="Hyperlink"/>
            <w:sz w:val="16"/>
            <w:szCs w:val="16"/>
          </w:rPr>
          <w:t>Съдържание</w:t>
        </w:r>
      </w:hyperlink>
      <w:r w:rsidR="0086195A">
        <w:rPr>
          <w:sz w:val="16"/>
          <w:szCs w:val="16"/>
        </w:rPr>
        <w:t>/</w:t>
      </w:r>
      <w:hyperlink w:anchor="_top" w:tooltip="Общи условия" w:history="1">
        <w:r w:rsidR="0086195A">
          <w:rPr>
            <w:rStyle w:val="Hyperlink"/>
            <w:sz w:val="16"/>
            <w:szCs w:val="16"/>
          </w:rPr>
          <w:t>Общи условия</w:t>
        </w:r>
      </w:hyperlink>
    </w:p>
    <w:p w14:paraId="5D227853" w14:textId="77777777" w:rsidR="0086195A" w:rsidRDefault="0086195A" w:rsidP="0086195A">
      <w:pPr>
        <w:pStyle w:val="ProductList-Offering1Heading"/>
      </w:pPr>
      <w:bookmarkStart w:id="203" w:name="_Toc27047361"/>
      <w:bookmarkStart w:id="204" w:name="_Toc28586239"/>
      <w:bookmarkStart w:id="205" w:name="CoreOnlineServices"/>
      <w:r>
        <w:t>Основни онлайн услуги</w:t>
      </w:r>
      <w:bookmarkEnd w:id="203"/>
      <w:bookmarkEnd w:id="204"/>
    </w:p>
    <w:bookmarkEnd w:id="205"/>
    <w:p w14:paraId="0E6EE1D8" w14:textId="77777777" w:rsidR="0086195A" w:rsidRPr="00FC2D52" w:rsidRDefault="0086195A" w:rsidP="0086195A">
      <w:pPr>
        <w:pStyle w:val="ProductList-Body"/>
      </w:pPr>
      <w:r>
        <w:t>Терминът „Основни онлайн услуги</w:t>
      </w:r>
      <w:r w:rsidRPr="00EA2AC2">
        <w:rPr>
          <w:lang w:val="ru-RU"/>
        </w:rPr>
        <w:t>“</w:t>
      </w:r>
      <w:r>
        <w:t xml:space="preserve"> се прилага единствено за услугите в таблицата по-долу, като се изключват Предварителни прегледи.</w:t>
      </w:r>
    </w:p>
    <w:p w14:paraId="4EDADF34" w14:textId="77777777" w:rsidR="0086195A" w:rsidRDefault="0086195A" w:rsidP="0086195A">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6195A" w14:paraId="64A77527" w14:textId="77777777" w:rsidTr="00AD156B">
        <w:trPr>
          <w:tblHeader/>
        </w:trPr>
        <w:tc>
          <w:tcPr>
            <w:tcW w:w="10800" w:type="dxa"/>
            <w:gridSpan w:val="2"/>
            <w:shd w:val="clear" w:color="auto" w:fill="0072C6"/>
          </w:tcPr>
          <w:p w14:paraId="3DB1AF86" w14:textId="77777777" w:rsidR="0086195A" w:rsidRPr="00EA2AC2" w:rsidRDefault="0086195A" w:rsidP="00AD156B">
            <w:pPr>
              <w:pStyle w:val="ProductList-Body"/>
              <w:spacing w:before="20" w:after="20"/>
              <w:rPr>
                <w:color w:val="FFFFFF" w:themeColor="background1"/>
                <w:sz w:val="16"/>
                <w:szCs w:val="16"/>
              </w:rPr>
            </w:pPr>
            <w:r w:rsidRPr="00EA2AC2">
              <w:rPr>
                <w:color w:val="FFFFFF" w:themeColor="background1"/>
                <w:sz w:val="16"/>
                <w:szCs w:val="16"/>
              </w:rPr>
              <w:t>Онлайн услуги</w:t>
            </w:r>
          </w:p>
        </w:tc>
      </w:tr>
      <w:tr w:rsidR="0086195A" w14:paraId="0711F9BF" w14:textId="77777777" w:rsidTr="00AD156B">
        <w:tc>
          <w:tcPr>
            <w:tcW w:w="2610" w:type="dxa"/>
            <w:vAlign w:val="center"/>
          </w:tcPr>
          <w:p w14:paraId="07465255" w14:textId="77777777" w:rsidR="0086195A" w:rsidRPr="00EA2AC2" w:rsidRDefault="0086195A" w:rsidP="00AD156B">
            <w:pPr>
              <w:pStyle w:val="ProductList-Body"/>
              <w:rPr>
                <w:sz w:val="16"/>
                <w:szCs w:val="16"/>
              </w:rPr>
            </w:pPr>
            <w:r w:rsidRPr="00EA2AC2">
              <w:rPr>
                <w:sz w:val="16"/>
                <w:szCs w:val="16"/>
              </w:rPr>
              <w:t>Основни услуги на Microsoft Dynamics 365</w:t>
            </w:r>
          </w:p>
        </w:tc>
        <w:tc>
          <w:tcPr>
            <w:tcW w:w="8190" w:type="dxa"/>
          </w:tcPr>
          <w:p w14:paraId="2FD12F57" w14:textId="77777777" w:rsidR="0086195A" w:rsidRPr="00EA2AC2" w:rsidRDefault="0086195A" w:rsidP="00AD156B">
            <w:pPr>
              <w:pStyle w:val="ProductList-Body"/>
              <w:rPr>
                <w:spacing w:val="-2"/>
                <w:sz w:val="16"/>
                <w:szCs w:val="16"/>
              </w:rPr>
            </w:pPr>
            <w:r w:rsidRPr="00EA2AC2">
              <w:rPr>
                <w:spacing w:val="-2"/>
                <w:sz w:val="16"/>
                <w:szCs w:val="16"/>
              </w:rPr>
              <w:t>Следните услуги, всяка като самостоятелна услуга или като включена в план или приложение, обозначени за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Onboard, Dynamics 365 Sales Enterprise и Dynamics 365 Sales Professional. Основните услуги на Dynamics 365 не включват: (1) Услуги на Dynamics 365 за поддържани устройства или софтуер, което включва и не се ограничава до Dynamics 365 за приложения, таблети, телефони или други подобни; (2) LinkedIn Sales Navigator; или (3) освен изрично указаното в лицензионните условия за съответната услуга, всички други отделно обозначени услуги, предоставяни или свързани с Основните услуги на Microsoft Dynamics 365.</w:t>
            </w:r>
          </w:p>
        </w:tc>
      </w:tr>
      <w:tr w:rsidR="0086195A" w14:paraId="0B23E4C1" w14:textId="77777777" w:rsidTr="00AD156B">
        <w:tc>
          <w:tcPr>
            <w:tcW w:w="2610" w:type="dxa"/>
            <w:vAlign w:val="center"/>
          </w:tcPr>
          <w:p w14:paraId="57A6BF65" w14:textId="77777777" w:rsidR="0086195A" w:rsidRPr="00EA2AC2" w:rsidRDefault="0086195A" w:rsidP="00AD156B">
            <w:pPr>
              <w:pStyle w:val="ProductList-Body"/>
              <w:rPr>
                <w:sz w:val="16"/>
                <w:szCs w:val="16"/>
              </w:rPr>
            </w:pPr>
            <w:r w:rsidRPr="00EA2AC2">
              <w:rPr>
                <w:sz w:val="16"/>
                <w:szCs w:val="16"/>
              </w:rPr>
              <w:t>Услуги на Office 365</w:t>
            </w:r>
          </w:p>
        </w:tc>
        <w:tc>
          <w:tcPr>
            <w:tcW w:w="8190" w:type="dxa"/>
          </w:tcPr>
          <w:p w14:paraId="33096992" w14:textId="77777777" w:rsidR="0086195A" w:rsidRPr="00EA2AC2" w:rsidRDefault="0086195A" w:rsidP="00AD156B">
            <w:pPr>
              <w:pStyle w:val="ProductList-Body"/>
              <w:rPr>
                <w:sz w:val="16"/>
                <w:szCs w:val="16"/>
              </w:rPr>
            </w:pPr>
            <w:r w:rsidRPr="00EA2AC2">
              <w:rPr>
                <w:sz w:val="16"/>
                <w:szCs w:val="16"/>
              </w:rPr>
              <w:t>Следните услуги, всяка като самостоятелна услуга или като включена в план или пакет, обозначен за Office 365: Мениджър на съответствието, Customer Lockbox, Архивиране с Exchange Online, Защита в Exchange Online, Exchange Online, Microsoft Bookings, Microsoft Forms, Microsoft MyAnalytics, Microsoft Planner, Microsoft StaffHub, Microsoft Stream, Microsoft Teams (включително координиране на Пациент, Смени и Виртуални посещения), Microsoft To-Do, Office 365 Advanced Threat Protection, Office 365 Video, Office за уеб, OneDrive за бизнеса, Project (с изключение на Roadmap и Project за уеб), SharePoint Online, Skype за бизнеса онлайн, Sway, Whiteboard, Yammer Enterprise, а за Kaizala Pro – групи от организации на Клиента, управлявани чрез портала за администриране, и чатове между двама от членовете на организацията на Клиента. Услугите на Office 365 не включват Office 365 ProPlus, която и да е част от Услугите PSTN, работеща извън контрола на Microsoft, какъвто и да е клиентски софтуер или други отделно обозначени услуги, предоставяни с план или пакет, обозначен за Office 365, като например услугата Bing или услуга, обозначена като "за Office 365".</w:t>
            </w:r>
          </w:p>
        </w:tc>
      </w:tr>
      <w:tr w:rsidR="0086195A" w14:paraId="7D9BC052" w14:textId="77777777" w:rsidTr="00AD156B">
        <w:tc>
          <w:tcPr>
            <w:tcW w:w="2610" w:type="dxa"/>
            <w:vAlign w:val="center"/>
          </w:tcPr>
          <w:p w14:paraId="7B0B6400" w14:textId="77777777" w:rsidR="0086195A" w:rsidRPr="00EA2AC2" w:rsidRDefault="0086195A" w:rsidP="00AD156B">
            <w:pPr>
              <w:pStyle w:val="ProductList-Body"/>
              <w:rPr>
                <w:sz w:val="16"/>
                <w:szCs w:val="16"/>
              </w:rPr>
            </w:pPr>
            <w:r w:rsidRPr="00EA2AC2">
              <w:rPr>
                <w:sz w:val="16"/>
                <w:szCs w:val="16"/>
              </w:rPr>
              <w:t>Основни услуги на Microsoft Azure</w:t>
            </w:r>
          </w:p>
        </w:tc>
        <w:tc>
          <w:tcPr>
            <w:tcW w:w="8190" w:type="dxa"/>
          </w:tcPr>
          <w:p w14:paraId="7F08546C" w14:textId="77777777" w:rsidR="0086195A" w:rsidRPr="00EA2AC2" w:rsidRDefault="0086195A" w:rsidP="00AD156B">
            <w:pPr>
              <w:pStyle w:val="ProductList-Body"/>
              <w:rPr>
                <w:spacing w:val="-2"/>
                <w:sz w:val="16"/>
                <w:szCs w:val="16"/>
              </w:rPr>
            </w:pPr>
            <w:r w:rsidRPr="00EA2AC2">
              <w:rPr>
                <w:spacing w:val="-2"/>
                <w:sz w:val="16"/>
                <w:szCs w:val="16"/>
              </w:rPr>
              <w:t>Управление на API, Услуга за приложение (Приложения за API, Логически приложения, Мобилни приложения, Уеб приложения), Шлюз на приложение, Application Insights, Автоматизация, Azure Active Directory, Azure Cache за Redis, Azure Container Registry (ACR), Azure Container Service, Azure Cosmos DB (преди DocumentDB), База данни за MySQL в Azure, База данни за PostgreSQL в Azure, Azure Databricks, Услуги на Azure DevOps, Azure DevTest Labs, Azure DNS, Защита на информацията в Azure (включително Azure Rights Management), Azure Kubernetes Service, Azure NetApp Files, Azure Resource Manager, Azure Search, Архивиране, Пакет, BizTalk Services, Услуги в облака, Computer Vision, Content Moderator, Каталог с данни, Data Factory,</w:t>
            </w:r>
            <w:r w:rsidRPr="00EA2AC2">
              <w:rPr>
                <w:sz w:val="16"/>
                <w:szCs w:val="16"/>
              </w:rPr>
              <w:t xml:space="preserve"> </w:t>
            </w:r>
            <w:r w:rsidRPr="00EA2AC2">
              <w:rPr>
                <w:spacing w:val="-2"/>
                <w:sz w:val="16"/>
                <w:szCs w:val="16"/>
              </w:rPr>
              <w:t>Data Lake Analytics, Data Lake Store, Центрове за събития, Експресен маршрут, Face, Функции, HDInsight, Импортиране/</w:t>
            </w:r>
            <w:r w:rsidRPr="00EA2AC2">
              <w:rPr>
                <w:spacing w:val="-2"/>
                <w:sz w:val="16"/>
                <w:szCs w:val="16"/>
              </w:rPr>
              <w:br/>
              <w:t xml:space="preserve">експортиране, IoT Hub, Key Vault, Инструмент за балансиране на натоварване, Log Analytics (преди Operational Insights), Azure Machine Learning Studio, Media Services, Microsoft Azure Portal, Multi-Factor Authentication, Центрове за известия, Power BI Embedded, QnA Maker, Планировчик, Център за защита, Service Bus, Service Fabric, Възстановяване на сайтове, Склад за данни на SQL, База данни на SQL, База данни за архивиране в облака на SQL Server, Съхранение, StorSimple, Stream Analytics, Text Analytics, Диспечер на трафик, Виртуални машини, Virtual Machine Scale Sets, Виртуална мрежа, Услуги на Azure DevOps и Шлюз на VPN </w:t>
            </w:r>
          </w:p>
        </w:tc>
      </w:tr>
      <w:tr w:rsidR="0086195A" w14:paraId="3946696D" w14:textId="77777777" w:rsidTr="00AD156B">
        <w:tc>
          <w:tcPr>
            <w:tcW w:w="2610" w:type="dxa"/>
            <w:vAlign w:val="center"/>
          </w:tcPr>
          <w:p w14:paraId="5B2E0B30" w14:textId="77777777" w:rsidR="0086195A" w:rsidRPr="00EA2AC2" w:rsidRDefault="0086195A" w:rsidP="00AD156B">
            <w:pPr>
              <w:pStyle w:val="ProductList-Body"/>
              <w:rPr>
                <w:sz w:val="16"/>
                <w:szCs w:val="16"/>
              </w:rPr>
            </w:pPr>
            <w:r w:rsidRPr="00EA2AC2">
              <w:rPr>
                <w:sz w:val="16"/>
                <w:szCs w:val="16"/>
              </w:rPr>
              <w:t>Сигурност на приложение за облак на Microsoft</w:t>
            </w:r>
          </w:p>
        </w:tc>
        <w:tc>
          <w:tcPr>
            <w:tcW w:w="8190" w:type="dxa"/>
          </w:tcPr>
          <w:p w14:paraId="107024F4" w14:textId="77777777" w:rsidR="0086195A" w:rsidRPr="00EA2AC2" w:rsidRDefault="0086195A" w:rsidP="00AD156B">
            <w:pPr>
              <w:pStyle w:val="ProductList-Body"/>
              <w:rPr>
                <w:sz w:val="16"/>
                <w:szCs w:val="16"/>
              </w:rPr>
            </w:pPr>
            <w:r w:rsidRPr="00EA2AC2">
              <w:rPr>
                <w:sz w:val="16"/>
                <w:szCs w:val="16"/>
              </w:rPr>
              <w:t>Дял на услугите в облака на „Сигурност на приложение за облак на Microsoft</w:t>
            </w:r>
            <w:r w:rsidRPr="00EA2AC2">
              <w:rPr>
                <w:sz w:val="16"/>
                <w:szCs w:val="16"/>
                <w:lang w:val="ru-RU"/>
              </w:rPr>
              <w:t>“</w:t>
            </w:r>
            <w:r w:rsidRPr="00EA2AC2">
              <w:rPr>
                <w:sz w:val="16"/>
                <w:szCs w:val="16"/>
              </w:rPr>
              <w:t>.</w:t>
            </w:r>
          </w:p>
        </w:tc>
      </w:tr>
      <w:tr w:rsidR="0086195A" w14:paraId="6BFAC306" w14:textId="77777777" w:rsidTr="00AD156B">
        <w:tc>
          <w:tcPr>
            <w:tcW w:w="2610" w:type="dxa"/>
            <w:vAlign w:val="center"/>
          </w:tcPr>
          <w:p w14:paraId="5D474AB2" w14:textId="77777777" w:rsidR="0086195A" w:rsidRPr="00EA2AC2" w:rsidRDefault="0086195A" w:rsidP="00AD156B">
            <w:pPr>
              <w:pStyle w:val="ProductList-Body"/>
              <w:rPr>
                <w:sz w:val="16"/>
                <w:szCs w:val="16"/>
              </w:rPr>
            </w:pPr>
            <w:r w:rsidRPr="00EA2AC2">
              <w:rPr>
                <w:sz w:val="16"/>
                <w:szCs w:val="16"/>
              </w:rPr>
              <w:t>Онлайн услуги на Microsoft Intune</w:t>
            </w:r>
          </w:p>
        </w:tc>
        <w:tc>
          <w:tcPr>
            <w:tcW w:w="8190" w:type="dxa"/>
          </w:tcPr>
          <w:p w14:paraId="13096F2D" w14:textId="77777777" w:rsidR="0086195A" w:rsidRPr="00EA2AC2" w:rsidRDefault="0086195A" w:rsidP="00AD156B">
            <w:pPr>
              <w:pStyle w:val="ProductList-Body"/>
              <w:rPr>
                <w:sz w:val="16"/>
                <w:szCs w:val="16"/>
              </w:rPr>
            </w:pPr>
            <w:r w:rsidRPr="00EA2AC2">
              <w:rPr>
                <w:sz w:val="16"/>
                <w:szCs w:val="16"/>
              </w:rPr>
              <w:t>Дял на услугите в облака на Microsoft Intune, като например Продукт за добавка на Microsoft Intune или услуга за управление, предоставяна от Microsoft Intune, като Управление на мобилни устройства за Office 365.</w:t>
            </w:r>
          </w:p>
        </w:tc>
      </w:tr>
      <w:tr w:rsidR="0086195A" w14:paraId="2A9F2699" w14:textId="77777777" w:rsidTr="00AD156B">
        <w:tc>
          <w:tcPr>
            <w:tcW w:w="2610" w:type="dxa"/>
            <w:vAlign w:val="center"/>
          </w:tcPr>
          <w:p w14:paraId="0E18A76E" w14:textId="77777777" w:rsidR="0086195A" w:rsidRPr="00EA2AC2" w:rsidRDefault="0086195A" w:rsidP="00AD156B">
            <w:pPr>
              <w:pStyle w:val="ProductList-Body"/>
              <w:rPr>
                <w:sz w:val="16"/>
                <w:szCs w:val="16"/>
              </w:rPr>
            </w:pPr>
            <w:r w:rsidRPr="00EA2AC2">
              <w:rPr>
                <w:sz w:val="16"/>
                <w:szCs w:val="16"/>
              </w:rPr>
              <w:t>Основни услуги на Microsoft Power Platform</w:t>
            </w:r>
          </w:p>
        </w:tc>
        <w:tc>
          <w:tcPr>
            <w:tcW w:w="8190" w:type="dxa"/>
          </w:tcPr>
          <w:p w14:paraId="62DBF050" w14:textId="77777777" w:rsidR="0086195A" w:rsidRPr="00EA2AC2" w:rsidRDefault="0086195A" w:rsidP="00AD156B">
            <w:pPr>
              <w:pStyle w:val="ProductList-Body"/>
              <w:rPr>
                <w:sz w:val="16"/>
                <w:szCs w:val="16"/>
              </w:rPr>
            </w:pPr>
            <w:r w:rsidRPr="00EA2AC2">
              <w:rPr>
                <w:sz w:val="16"/>
                <w:szCs w:val="16"/>
              </w:rPr>
              <w:t>Следните услуги, всяка като самостоятелна услуга или като включена в план или пакет, обозначен за Office 365 или Microsoft Dynamics 365: Microsoft Power BI, Microsoft PowerApps и Microsoft Flow. Основните услуги на Microsoft Power Platform не включват клиентски софтуер, включително, но не само Power BI Report Server, мобилните приложения Power BI, PowerApps или Microsoft Flow, Power BI Desktop или PowerApps Studio.</w:t>
            </w:r>
          </w:p>
        </w:tc>
      </w:tr>
      <w:tr w:rsidR="0086195A" w14:paraId="602A5BE1" w14:textId="77777777" w:rsidTr="00AD156B">
        <w:tc>
          <w:tcPr>
            <w:tcW w:w="2610" w:type="dxa"/>
            <w:vAlign w:val="center"/>
          </w:tcPr>
          <w:p w14:paraId="369886E3" w14:textId="77777777" w:rsidR="0086195A" w:rsidRPr="00EA2AC2" w:rsidRDefault="0086195A" w:rsidP="00AD156B">
            <w:pPr>
              <w:pStyle w:val="ProductList-Body"/>
              <w:rPr>
                <w:sz w:val="16"/>
                <w:szCs w:val="16"/>
              </w:rPr>
            </w:pPr>
            <w:r w:rsidRPr="00EA2AC2">
              <w:rPr>
                <w:sz w:val="16"/>
                <w:szCs w:val="16"/>
              </w:rPr>
              <w:lastRenderedPageBreak/>
              <w:t>Услуги за Microsoft Defender Advanced Threat Protection</w:t>
            </w:r>
          </w:p>
        </w:tc>
        <w:tc>
          <w:tcPr>
            <w:tcW w:w="8190" w:type="dxa"/>
          </w:tcPr>
          <w:p w14:paraId="147B7B00" w14:textId="77777777" w:rsidR="0086195A" w:rsidRPr="00EA2AC2" w:rsidRDefault="0086195A" w:rsidP="00AD156B">
            <w:pPr>
              <w:pStyle w:val="ProductList-Body"/>
              <w:rPr>
                <w:sz w:val="16"/>
                <w:szCs w:val="16"/>
              </w:rPr>
            </w:pPr>
            <w:r w:rsidRPr="00EA2AC2">
              <w:rPr>
                <w:sz w:val="16"/>
                <w:szCs w:val="16"/>
              </w:rPr>
              <w:t>Следните части от услуги в облака на Microsoft Defender Advanced Threat Protection: Намаляване на повърхността на атака, Защита от следващо поколение, Засичане на крайна точка и реакция, Автоматично проучване и отстраняване на проблеми, Управление на заплахите и уязвимостта, SmartScreen.</w:t>
            </w:r>
          </w:p>
        </w:tc>
      </w:tr>
    </w:tbl>
    <w:p w14:paraId="5413BF5F" w14:textId="77777777" w:rsidR="0086195A" w:rsidRPr="00EA2AC2" w:rsidRDefault="0086195A" w:rsidP="0086195A">
      <w:pPr>
        <w:pStyle w:val="ProductList-Body"/>
        <w:rPr>
          <w:sz w:val="22"/>
        </w:rPr>
      </w:pPr>
    </w:p>
    <w:p w14:paraId="14A18A4A" w14:textId="77777777" w:rsidR="0086195A" w:rsidRPr="00645D88" w:rsidRDefault="0086195A" w:rsidP="0086195A">
      <w:pPr>
        <w:pStyle w:val="ProductList-ClauseHeading"/>
        <w:keepNext w:val="0"/>
        <w:rPr>
          <w:rFonts w:cstheme="minorHAnsi"/>
          <w:szCs w:val="18"/>
        </w:rPr>
      </w:pPr>
      <w:r>
        <w:rPr>
          <w:rFonts w:cstheme="minorHAnsi"/>
          <w:szCs w:val="18"/>
        </w:rPr>
        <w:t>Практики и правила за защита за Основни онлайн услуги</w:t>
      </w:r>
    </w:p>
    <w:p w14:paraId="1442E624" w14:textId="77777777" w:rsidR="0086195A" w:rsidRPr="00930C5D" w:rsidRDefault="0086195A" w:rsidP="0086195A">
      <w:pPr>
        <w:pStyle w:val="ProductList-Body"/>
      </w:pPr>
      <w:r>
        <w:t xml:space="preserve">В допълнение към практиките и правилата за защита за Онлайн услуги в DPA всяка Основна онлайн услуга съответства и на стандартите и рамките за контрол, показани в таблицата по-долу, и прилага и поддържа мерките за защита, предвидени в </w:t>
      </w:r>
      <w:hyperlink w:anchor="AppendixB_SecurityMeasures" w:tooltip="Приложение B" w:history="1">
        <w:r>
          <w:t>Приложение А</w:t>
        </w:r>
      </w:hyperlink>
      <w:r>
        <w:t xml:space="preserve"> към DPA за защитата на Клиентски данни.</w:t>
      </w:r>
    </w:p>
    <w:p w14:paraId="6583C1D3" w14:textId="77777777" w:rsidR="0086195A" w:rsidRPr="00EA2AC2" w:rsidRDefault="0086195A" w:rsidP="0086195A">
      <w:pPr>
        <w:pStyle w:val="ProductList-Body"/>
        <w:ind w:left="158"/>
        <w:rPr>
          <w:sz w:val="22"/>
        </w:rPr>
      </w:pPr>
    </w:p>
    <w:tbl>
      <w:tblPr>
        <w:tblStyle w:val="TableGrid"/>
        <w:tblW w:w="10751" w:type="dxa"/>
        <w:jc w:val="center"/>
        <w:tblLayout w:type="fixed"/>
        <w:tblLook w:val="04A0" w:firstRow="1" w:lastRow="0" w:firstColumn="1" w:lastColumn="0" w:noHBand="0" w:noVBand="1"/>
      </w:tblPr>
      <w:tblGrid>
        <w:gridCol w:w="5371"/>
        <w:gridCol w:w="2625"/>
        <w:gridCol w:w="2755"/>
      </w:tblGrid>
      <w:tr w:rsidR="0086195A" w:rsidRPr="00C62FB6" w14:paraId="4E44A4F1" w14:textId="77777777" w:rsidTr="00AD156B">
        <w:trPr>
          <w:trHeight w:val="168"/>
          <w:tblHeader/>
          <w:jc w:val="center"/>
        </w:trPr>
        <w:tc>
          <w:tcPr>
            <w:tcW w:w="5371" w:type="dxa"/>
            <w:shd w:val="clear" w:color="auto" w:fill="0072C6"/>
            <w:vAlign w:val="center"/>
          </w:tcPr>
          <w:p w14:paraId="0AAFB830" w14:textId="77777777" w:rsidR="0086195A" w:rsidRPr="00EA2AC2" w:rsidRDefault="0086195A" w:rsidP="00AD156B">
            <w:pPr>
              <w:pStyle w:val="ProductList-Body"/>
              <w:rPr>
                <w:color w:val="FFFFFF" w:themeColor="background1"/>
                <w:sz w:val="16"/>
                <w:szCs w:val="16"/>
              </w:rPr>
            </w:pPr>
            <w:r w:rsidRPr="00EA2AC2">
              <w:rPr>
                <w:color w:val="FFFFFF" w:themeColor="background1"/>
                <w:sz w:val="16"/>
                <w:szCs w:val="16"/>
              </w:rPr>
              <w:t>Онлайн услуга</w:t>
            </w:r>
          </w:p>
        </w:tc>
        <w:tc>
          <w:tcPr>
            <w:tcW w:w="2625" w:type="dxa"/>
            <w:shd w:val="clear" w:color="auto" w:fill="0072C6"/>
            <w:vAlign w:val="center"/>
          </w:tcPr>
          <w:p w14:paraId="1239B892" w14:textId="77777777" w:rsidR="0086195A" w:rsidRPr="00EA2AC2" w:rsidRDefault="0086195A" w:rsidP="00AD156B">
            <w:pPr>
              <w:pStyle w:val="ProductList-Body"/>
              <w:rPr>
                <w:color w:val="FFFFFF" w:themeColor="background1"/>
                <w:sz w:val="16"/>
                <w:szCs w:val="16"/>
                <w:lang w:val="fr-FR"/>
              </w:rPr>
            </w:pPr>
            <w:r w:rsidRPr="00EA2AC2">
              <w:rPr>
                <w:color w:val="FFFFFF" w:themeColor="background1"/>
                <w:sz w:val="16"/>
                <w:szCs w:val="16"/>
              </w:rPr>
              <w:t>SSAE 18 SOC 1 Type II</w:t>
            </w:r>
          </w:p>
        </w:tc>
        <w:tc>
          <w:tcPr>
            <w:tcW w:w="2755" w:type="dxa"/>
            <w:shd w:val="clear" w:color="auto" w:fill="0072C6"/>
            <w:vAlign w:val="center"/>
          </w:tcPr>
          <w:p w14:paraId="4B6A762E" w14:textId="77777777" w:rsidR="0086195A" w:rsidRPr="00EA2AC2" w:rsidRDefault="0086195A" w:rsidP="00AD156B">
            <w:pPr>
              <w:pStyle w:val="ProductList-Body"/>
              <w:rPr>
                <w:color w:val="FFFFFF" w:themeColor="background1"/>
                <w:sz w:val="16"/>
                <w:szCs w:val="16"/>
                <w:lang w:val="fr-FR"/>
              </w:rPr>
            </w:pPr>
            <w:r w:rsidRPr="00EA2AC2">
              <w:rPr>
                <w:color w:val="FFFFFF" w:themeColor="background1"/>
                <w:sz w:val="16"/>
                <w:szCs w:val="16"/>
              </w:rPr>
              <w:t>SSAE 18 SOC 2 Type II</w:t>
            </w:r>
          </w:p>
        </w:tc>
      </w:tr>
      <w:tr w:rsidR="0086195A" w:rsidRPr="00C62FB6" w14:paraId="17D31224" w14:textId="77777777" w:rsidTr="00AD156B">
        <w:trPr>
          <w:trHeight w:val="261"/>
          <w:jc w:val="center"/>
        </w:trPr>
        <w:tc>
          <w:tcPr>
            <w:tcW w:w="5371" w:type="dxa"/>
            <w:vAlign w:val="center"/>
          </w:tcPr>
          <w:p w14:paraId="3A789069" w14:textId="77777777" w:rsidR="0086195A" w:rsidRPr="00EA2AC2" w:rsidRDefault="0086195A" w:rsidP="00AD156B">
            <w:pPr>
              <w:pStyle w:val="ProductList-Body"/>
              <w:rPr>
                <w:sz w:val="16"/>
                <w:szCs w:val="16"/>
              </w:rPr>
            </w:pPr>
            <w:r w:rsidRPr="00EA2AC2">
              <w:rPr>
                <w:sz w:val="16"/>
                <w:szCs w:val="16"/>
              </w:rPr>
              <w:t>Услуги на Office 365</w:t>
            </w:r>
          </w:p>
        </w:tc>
        <w:tc>
          <w:tcPr>
            <w:tcW w:w="2625" w:type="dxa"/>
            <w:vAlign w:val="center"/>
          </w:tcPr>
          <w:p w14:paraId="3E48E456" w14:textId="77777777" w:rsidR="0086195A" w:rsidRPr="00EA2AC2" w:rsidRDefault="0086195A" w:rsidP="00AD156B">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0D6C8911" w14:textId="77777777" w:rsidR="0086195A" w:rsidRPr="00EA2AC2" w:rsidRDefault="0086195A" w:rsidP="00AD156B">
            <w:pPr>
              <w:pStyle w:val="ProductList-Body"/>
              <w:rPr>
                <w:color w:val="000000" w:themeColor="text1"/>
                <w:sz w:val="16"/>
                <w:szCs w:val="16"/>
              </w:rPr>
            </w:pPr>
            <w:r w:rsidRPr="00EA2AC2">
              <w:rPr>
                <w:color w:val="000000" w:themeColor="text1"/>
                <w:sz w:val="16"/>
                <w:szCs w:val="16"/>
              </w:rPr>
              <w:t>Да</w:t>
            </w:r>
          </w:p>
        </w:tc>
      </w:tr>
      <w:tr w:rsidR="0086195A" w:rsidRPr="00C62FB6" w14:paraId="33F1BA75" w14:textId="77777777" w:rsidTr="00AD156B">
        <w:trPr>
          <w:trHeight w:val="261"/>
          <w:jc w:val="center"/>
        </w:trPr>
        <w:tc>
          <w:tcPr>
            <w:tcW w:w="5371" w:type="dxa"/>
            <w:vAlign w:val="center"/>
          </w:tcPr>
          <w:p w14:paraId="176BB510" w14:textId="77777777" w:rsidR="0086195A" w:rsidRPr="00EA2AC2" w:rsidRDefault="0086195A" w:rsidP="00AD156B">
            <w:pPr>
              <w:pStyle w:val="ProductList-Body"/>
              <w:rPr>
                <w:sz w:val="16"/>
                <w:szCs w:val="16"/>
              </w:rPr>
            </w:pPr>
            <w:r w:rsidRPr="00EA2AC2">
              <w:rPr>
                <w:sz w:val="16"/>
                <w:szCs w:val="16"/>
              </w:rPr>
              <w:t>Основни услуги на Microsoft Dynamics 365</w:t>
            </w:r>
          </w:p>
        </w:tc>
        <w:tc>
          <w:tcPr>
            <w:tcW w:w="2625" w:type="dxa"/>
            <w:vAlign w:val="center"/>
          </w:tcPr>
          <w:p w14:paraId="1A0DF351" w14:textId="77777777" w:rsidR="0086195A" w:rsidRPr="00EA2AC2" w:rsidRDefault="0086195A" w:rsidP="00AD156B">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243C2F5D" w14:textId="77777777" w:rsidR="0086195A" w:rsidRPr="00EA2AC2" w:rsidRDefault="0086195A" w:rsidP="00AD156B">
            <w:pPr>
              <w:pStyle w:val="ProductList-Body"/>
              <w:rPr>
                <w:color w:val="000000" w:themeColor="text1"/>
                <w:sz w:val="16"/>
                <w:szCs w:val="16"/>
              </w:rPr>
            </w:pPr>
            <w:r w:rsidRPr="00EA2AC2">
              <w:rPr>
                <w:color w:val="000000" w:themeColor="text1"/>
                <w:sz w:val="16"/>
                <w:szCs w:val="16"/>
              </w:rPr>
              <w:t>Да*</w:t>
            </w:r>
          </w:p>
        </w:tc>
      </w:tr>
      <w:tr w:rsidR="0086195A" w:rsidRPr="00C62FB6" w14:paraId="6E0E2D0F" w14:textId="77777777" w:rsidTr="00AD156B">
        <w:trPr>
          <w:trHeight w:val="261"/>
          <w:jc w:val="center"/>
        </w:trPr>
        <w:tc>
          <w:tcPr>
            <w:tcW w:w="5371" w:type="dxa"/>
            <w:vAlign w:val="center"/>
          </w:tcPr>
          <w:p w14:paraId="5B8AF2C5" w14:textId="77777777" w:rsidR="0086195A" w:rsidRPr="00EA2AC2" w:rsidRDefault="0086195A" w:rsidP="00AD156B">
            <w:pPr>
              <w:pStyle w:val="ProductList-Body"/>
              <w:rPr>
                <w:sz w:val="16"/>
                <w:szCs w:val="16"/>
              </w:rPr>
            </w:pPr>
            <w:r w:rsidRPr="00EA2AC2">
              <w:rPr>
                <w:sz w:val="16"/>
                <w:szCs w:val="16"/>
              </w:rPr>
              <w:t>Основни услуги на Microsoft Azure</w:t>
            </w:r>
          </w:p>
        </w:tc>
        <w:tc>
          <w:tcPr>
            <w:tcW w:w="2625" w:type="dxa"/>
            <w:vAlign w:val="center"/>
          </w:tcPr>
          <w:p w14:paraId="7C90485A" w14:textId="77777777" w:rsidR="0086195A" w:rsidRPr="00EA2AC2" w:rsidRDefault="0086195A" w:rsidP="00AD156B">
            <w:pPr>
              <w:pStyle w:val="ProductList-Body"/>
              <w:rPr>
                <w:sz w:val="16"/>
                <w:szCs w:val="16"/>
              </w:rPr>
            </w:pPr>
            <w:r w:rsidRPr="00EA2AC2">
              <w:rPr>
                <w:color w:val="000000" w:themeColor="text1"/>
                <w:sz w:val="16"/>
                <w:szCs w:val="16"/>
              </w:rPr>
              <w:t>Различава се**</w:t>
            </w:r>
          </w:p>
        </w:tc>
        <w:tc>
          <w:tcPr>
            <w:tcW w:w="2755" w:type="dxa"/>
            <w:vAlign w:val="center"/>
          </w:tcPr>
          <w:p w14:paraId="4634AE43" w14:textId="77777777" w:rsidR="0086195A" w:rsidRPr="00EA2AC2" w:rsidRDefault="0086195A" w:rsidP="00AD156B">
            <w:pPr>
              <w:pStyle w:val="ProductList-Body"/>
              <w:rPr>
                <w:color w:val="000000" w:themeColor="text1"/>
                <w:sz w:val="16"/>
                <w:szCs w:val="16"/>
              </w:rPr>
            </w:pPr>
            <w:r w:rsidRPr="00EA2AC2">
              <w:rPr>
                <w:color w:val="000000" w:themeColor="text1"/>
                <w:sz w:val="16"/>
                <w:szCs w:val="16"/>
              </w:rPr>
              <w:t>Различава се**</w:t>
            </w:r>
          </w:p>
        </w:tc>
      </w:tr>
      <w:tr w:rsidR="0086195A" w:rsidRPr="00C62FB6" w14:paraId="36010506" w14:textId="77777777" w:rsidTr="00AD156B">
        <w:trPr>
          <w:trHeight w:val="261"/>
          <w:jc w:val="center"/>
        </w:trPr>
        <w:tc>
          <w:tcPr>
            <w:tcW w:w="5371" w:type="dxa"/>
            <w:vAlign w:val="center"/>
          </w:tcPr>
          <w:p w14:paraId="30E387CB" w14:textId="77777777" w:rsidR="0086195A" w:rsidRPr="00EA2AC2" w:rsidRDefault="0086195A" w:rsidP="00AD156B">
            <w:pPr>
              <w:pStyle w:val="ProductList-Body"/>
              <w:rPr>
                <w:sz w:val="16"/>
                <w:szCs w:val="16"/>
              </w:rPr>
            </w:pPr>
            <w:r w:rsidRPr="00EA2AC2">
              <w:rPr>
                <w:sz w:val="16"/>
                <w:szCs w:val="16"/>
              </w:rPr>
              <w:t>Microsoft Cloud App Security</w:t>
            </w:r>
          </w:p>
        </w:tc>
        <w:tc>
          <w:tcPr>
            <w:tcW w:w="2625" w:type="dxa"/>
            <w:vAlign w:val="center"/>
          </w:tcPr>
          <w:p w14:paraId="23DD4D97" w14:textId="77777777" w:rsidR="0086195A" w:rsidRPr="00EA2AC2" w:rsidRDefault="0086195A" w:rsidP="00AD156B">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7BF66155" w14:textId="77777777" w:rsidR="0086195A" w:rsidRPr="00EA2AC2" w:rsidRDefault="0086195A" w:rsidP="00AD156B">
            <w:pPr>
              <w:pStyle w:val="ProductList-Body"/>
              <w:rPr>
                <w:color w:val="000000" w:themeColor="text1"/>
                <w:sz w:val="16"/>
                <w:szCs w:val="16"/>
              </w:rPr>
            </w:pPr>
            <w:r w:rsidRPr="00EA2AC2">
              <w:rPr>
                <w:color w:val="000000" w:themeColor="text1"/>
                <w:sz w:val="16"/>
                <w:szCs w:val="16"/>
              </w:rPr>
              <w:t>Да</w:t>
            </w:r>
          </w:p>
        </w:tc>
      </w:tr>
      <w:tr w:rsidR="0086195A" w:rsidRPr="00C62FB6" w14:paraId="2BE610EC" w14:textId="77777777" w:rsidTr="00AD156B">
        <w:trPr>
          <w:trHeight w:val="261"/>
          <w:jc w:val="center"/>
        </w:trPr>
        <w:tc>
          <w:tcPr>
            <w:tcW w:w="5371" w:type="dxa"/>
            <w:vAlign w:val="center"/>
          </w:tcPr>
          <w:p w14:paraId="602A767E" w14:textId="77777777" w:rsidR="0086195A" w:rsidRPr="00EA2AC2" w:rsidRDefault="0086195A" w:rsidP="00AD156B">
            <w:pPr>
              <w:pStyle w:val="ProductList-Body"/>
              <w:rPr>
                <w:sz w:val="16"/>
                <w:szCs w:val="16"/>
              </w:rPr>
            </w:pPr>
            <w:r w:rsidRPr="00EA2AC2">
              <w:rPr>
                <w:sz w:val="16"/>
                <w:szCs w:val="16"/>
              </w:rPr>
              <w:t>Онлайн услуги на Microsoft Intune</w:t>
            </w:r>
          </w:p>
        </w:tc>
        <w:tc>
          <w:tcPr>
            <w:tcW w:w="2625" w:type="dxa"/>
            <w:vAlign w:val="center"/>
          </w:tcPr>
          <w:p w14:paraId="5810AC45" w14:textId="77777777" w:rsidR="0086195A" w:rsidRPr="00EA2AC2" w:rsidRDefault="0086195A" w:rsidP="00AD156B">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12ADAD82" w14:textId="77777777" w:rsidR="0086195A" w:rsidRPr="00EA2AC2" w:rsidRDefault="0086195A" w:rsidP="00AD156B">
            <w:pPr>
              <w:pStyle w:val="ProductList-Body"/>
              <w:rPr>
                <w:color w:val="000000" w:themeColor="text1"/>
                <w:sz w:val="16"/>
                <w:szCs w:val="16"/>
              </w:rPr>
            </w:pPr>
            <w:r w:rsidRPr="00EA2AC2">
              <w:rPr>
                <w:color w:val="000000" w:themeColor="text1"/>
                <w:sz w:val="16"/>
                <w:szCs w:val="16"/>
              </w:rPr>
              <w:t>Да</w:t>
            </w:r>
          </w:p>
        </w:tc>
      </w:tr>
      <w:tr w:rsidR="0086195A" w:rsidRPr="00C62FB6" w14:paraId="64017F09" w14:textId="77777777" w:rsidTr="00AD156B">
        <w:trPr>
          <w:trHeight w:val="261"/>
          <w:jc w:val="center"/>
        </w:trPr>
        <w:tc>
          <w:tcPr>
            <w:tcW w:w="5371" w:type="dxa"/>
            <w:vAlign w:val="center"/>
          </w:tcPr>
          <w:p w14:paraId="3423E628" w14:textId="77777777" w:rsidR="0086195A" w:rsidRPr="00EA2AC2" w:rsidRDefault="0086195A" w:rsidP="00AD156B">
            <w:pPr>
              <w:pStyle w:val="ProductList-Body"/>
              <w:rPr>
                <w:sz w:val="16"/>
                <w:szCs w:val="16"/>
              </w:rPr>
            </w:pPr>
            <w:r w:rsidRPr="00EA2AC2">
              <w:rPr>
                <w:sz w:val="16"/>
                <w:szCs w:val="16"/>
              </w:rPr>
              <w:t>Основни услуги на Microsoft Power Platform</w:t>
            </w:r>
          </w:p>
        </w:tc>
        <w:tc>
          <w:tcPr>
            <w:tcW w:w="2625" w:type="dxa"/>
            <w:vAlign w:val="center"/>
          </w:tcPr>
          <w:p w14:paraId="60415DC0" w14:textId="77777777" w:rsidR="0086195A" w:rsidRPr="00EA2AC2" w:rsidRDefault="0086195A" w:rsidP="00AD156B">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46B68B0E" w14:textId="77777777" w:rsidR="0086195A" w:rsidRPr="00EA2AC2" w:rsidRDefault="0086195A" w:rsidP="00AD156B">
            <w:pPr>
              <w:pStyle w:val="ProductList-Body"/>
              <w:rPr>
                <w:color w:val="000000" w:themeColor="text1"/>
                <w:sz w:val="16"/>
                <w:szCs w:val="16"/>
              </w:rPr>
            </w:pPr>
            <w:r w:rsidRPr="00EA2AC2">
              <w:rPr>
                <w:color w:val="000000" w:themeColor="text1"/>
                <w:sz w:val="16"/>
                <w:szCs w:val="16"/>
              </w:rPr>
              <w:t>Да</w:t>
            </w:r>
          </w:p>
        </w:tc>
      </w:tr>
      <w:tr w:rsidR="0086195A" w:rsidRPr="00C62FB6" w14:paraId="4E6BE5D6" w14:textId="77777777" w:rsidTr="00AD156B">
        <w:trPr>
          <w:trHeight w:val="261"/>
          <w:jc w:val="center"/>
        </w:trPr>
        <w:tc>
          <w:tcPr>
            <w:tcW w:w="5371" w:type="dxa"/>
            <w:vAlign w:val="center"/>
          </w:tcPr>
          <w:p w14:paraId="28736C24" w14:textId="77777777" w:rsidR="0086195A" w:rsidRPr="00EA2AC2" w:rsidRDefault="0086195A" w:rsidP="00AD156B">
            <w:pPr>
              <w:pStyle w:val="ProductList-Body"/>
              <w:rPr>
                <w:sz w:val="16"/>
                <w:szCs w:val="16"/>
              </w:rPr>
            </w:pPr>
            <w:r w:rsidRPr="00EA2AC2">
              <w:rPr>
                <w:sz w:val="16"/>
                <w:szCs w:val="16"/>
              </w:rPr>
              <w:t>Услуги за Microsoft Defender Advanced Threat Protection</w:t>
            </w:r>
          </w:p>
        </w:tc>
        <w:tc>
          <w:tcPr>
            <w:tcW w:w="2625" w:type="dxa"/>
            <w:vAlign w:val="center"/>
          </w:tcPr>
          <w:p w14:paraId="6F085BD2" w14:textId="77777777" w:rsidR="0086195A" w:rsidRPr="00EA2AC2" w:rsidRDefault="0086195A" w:rsidP="00AD156B">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2EB770B7" w14:textId="77777777" w:rsidR="0086195A" w:rsidRPr="00EA2AC2" w:rsidRDefault="0086195A" w:rsidP="00AD156B">
            <w:pPr>
              <w:pStyle w:val="ProductList-Body"/>
              <w:rPr>
                <w:color w:val="000000" w:themeColor="text1"/>
                <w:sz w:val="16"/>
                <w:szCs w:val="16"/>
              </w:rPr>
            </w:pPr>
            <w:r w:rsidRPr="00EA2AC2">
              <w:rPr>
                <w:color w:val="000000" w:themeColor="text1"/>
                <w:sz w:val="16"/>
                <w:szCs w:val="16"/>
              </w:rPr>
              <w:t>Да</w:t>
            </w:r>
          </w:p>
        </w:tc>
      </w:tr>
    </w:tbl>
    <w:p w14:paraId="1C5D15EA" w14:textId="77777777" w:rsidR="0086195A" w:rsidRPr="00EA2AC2" w:rsidRDefault="0086195A" w:rsidP="0086195A">
      <w:pPr>
        <w:pStyle w:val="ProductList-Body"/>
        <w:rPr>
          <w:szCs w:val="18"/>
        </w:rPr>
      </w:pPr>
      <w:r w:rsidRPr="00EA2AC2">
        <w:rPr>
          <w:i/>
          <w:iCs/>
          <w:color w:val="000000" w:themeColor="text1"/>
          <w:szCs w:val="18"/>
        </w:rPr>
        <w:t xml:space="preserve">* Не включват </w:t>
      </w:r>
      <w:r w:rsidRPr="00EA2AC2">
        <w:rPr>
          <w:i/>
          <w:iCs/>
          <w:szCs w:val="18"/>
        </w:rPr>
        <w:t xml:space="preserve">Microsoft Dynamics 365 Marketing, </w:t>
      </w:r>
      <w:r w:rsidRPr="00EA2AC2">
        <w:rPr>
          <w:i/>
          <w:iCs/>
          <w:color w:val="000000" w:themeColor="text1"/>
          <w:szCs w:val="18"/>
        </w:rPr>
        <w:t>Microsoft Dynamics 365 Talent и Microsoft Dynamics 365 Talent: Onboard.</w:t>
      </w:r>
    </w:p>
    <w:p w14:paraId="3A1E7D50" w14:textId="77777777" w:rsidR="0086195A" w:rsidRPr="00EA2AC2" w:rsidRDefault="0086195A" w:rsidP="0086195A">
      <w:pPr>
        <w:pStyle w:val="ProductList-Body"/>
        <w:rPr>
          <w:szCs w:val="18"/>
        </w:rPr>
      </w:pPr>
      <w:r w:rsidRPr="00EA2AC2">
        <w:rPr>
          <w:color w:val="000000" w:themeColor="text1"/>
          <w:szCs w:val="18"/>
        </w:rPr>
        <w:t>**</w:t>
      </w:r>
      <w:r w:rsidRPr="00EA2AC2">
        <w:rPr>
          <w:i/>
          <w:iCs/>
          <w:color w:val="000000" w:themeColor="text1"/>
          <w:szCs w:val="18"/>
        </w:rPr>
        <w:t>Текущият обсег е описан подробно в отчета за проверка и обобщен в Центъра за сигурност на Microsoft.</w:t>
      </w:r>
    </w:p>
    <w:p w14:paraId="3EBA2E98" w14:textId="77777777" w:rsidR="0086195A" w:rsidRPr="00EA2AC2" w:rsidRDefault="0086195A" w:rsidP="0086195A">
      <w:pPr>
        <w:pStyle w:val="ProductList-Body"/>
        <w:rPr>
          <w:sz w:val="22"/>
        </w:rPr>
      </w:pPr>
    </w:p>
    <w:p w14:paraId="079A5078" w14:textId="77777777" w:rsidR="0086195A" w:rsidRPr="00645D88" w:rsidRDefault="0086195A" w:rsidP="0086195A">
      <w:pPr>
        <w:pStyle w:val="ProductList-ClauseHeading"/>
        <w:keepNext w:val="0"/>
      </w:pPr>
      <w:r>
        <w:t>Местоположение на неактивни Клиентски данни за Основни онлайн услуги</w:t>
      </w:r>
    </w:p>
    <w:p w14:paraId="460DB780" w14:textId="77777777" w:rsidR="0086195A" w:rsidRDefault="0086195A" w:rsidP="0086195A">
      <w:pPr>
        <w:pStyle w:val="ProductList-Body"/>
      </w:pPr>
      <w:r>
        <w:t>За Основните онлайн услуги Microsoft ще съхранява Клиентските данни в покой в рамките на определени големи географски области (всяка от тях с названието „Географска област“), както следва:</w:t>
      </w:r>
    </w:p>
    <w:p w14:paraId="17459447" w14:textId="77777777" w:rsidR="0086195A" w:rsidRPr="00174E82" w:rsidRDefault="0086195A" w:rsidP="0086195A">
      <w:pPr>
        <w:pStyle w:val="ProductList-Body"/>
        <w:numPr>
          <w:ilvl w:val="1"/>
          <w:numId w:val="3"/>
        </w:numPr>
        <w:tabs>
          <w:tab w:val="clear" w:pos="158"/>
          <w:tab w:val="left" w:pos="360"/>
        </w:tabs>
        <w:spacing w:line="214" w:lineRule="exact"/>
        <w:ind w:left="374" w:hanging="187"/>
        <w:rPr>
          <w:spacing w:val="-2"/>
        </w:rPr>
      </w:pPr>
      <w:r w:rsidRPr="00174E82">
        <w:rPr>
          <w:b/>
          <w:bCs/>
          <w:spacing w:val="-2"/>
        </w:rPr>
        <w:t xml:space="preserve">Услуги на Office 365. </w:t>
      </w:r>
      <w:r w:rsidRPr="00174E82">
        <w:rPr>
          <w:spacing w:val="-2"/>
        </w:rPr>
        <w:t xml:space="preserve">Ако Клиентът осигурява своя клиент в Австралия, Канада, Европейския съюз, Франция, Германия Индия, Япония, Южна Африка, Южна Корея, Швейцария, Обединеното кралство, Обединените арабски емирства или Съединените щати, Microsoft ще съхранява следните неактивни Клиентски данни единствено в рамките на тази Географска област: (1) съдържанието на пощенската кутия в Exchange Online (основният текст на имейлите, записите в календара, както и съдържанието на прикачените файлове към имейлите), </w:t>
      </w:r>
      <w:r>
        <w:rPr>
          <w:spacing w:val="-2"/>
        </w:rPr>
        <w:br/>
      </w:r>
      <w:r w:rsidRPr="00174E82">
        <w:rPr>
          <w:spacing w:val="-2"/>
        </w:rPr>
        <w:t>(2) съдържанието на сайтовете в SharePoint Online и съхранените файлове в този сайт, и (3) файловете, качени в OneDrive за бизнеса.</w:t>
      </w:r>
    </w:p>
    <w:p w14:paraId="6356150C" w14:textId="77777777" w:rsidR="0086195A" w:rsidRPr="00D32837" w:rsidRDefault="0086195A" w:rsidP="0086195A">
      <w:pPr>
        <w:pStyle w:val="ProductList-Body"/>
        <w:numPr>
          <w:ilvl w:val="1"/>
          <w:numId w:val="3"/>
        </w:numPr>
        <w:tabs>
          <w:tab w:val="clear" w:pos="158"/>
          <w:tab w:val="left" w:pos="360"/>
        </w:tabs>
        <w:spacing w:line="214" w:lineRule="exact"/>
        <w:ind w:left="374" w:hanging="187"/>
      </w:pPr>
      <w:r>
        <w:rPr>
          <w:b/>
          <w:bCs/>
        </w:rPr>
        <w:t>Онлайн услуги на Microsoft Intune</w:t>
      </w:r>
      <w:r w:rsidRPr="00EA2AC2">
        <w:rPr>
          <w:b/>
        </w:rPr>
        <w:t>.</w:t>
      </w:r>
      <w:r>
        <w:t xml:space="preserve"> Когато Клиентът осигурява акаунт на клиент в Microsoft Intune, който да бъде разположен в налична Географска област, то за тази услуга Microsoft ще съхранява неактивни Клиентски данни в рамките на посочената Географска област, освен както е посочено в Центъра за сигурност на Microsoft Intune.</w:t>
      </w:r>
    </w:p>
    <w:p w14:paraId="78726278" w14:textId="77777777" w:rsidR="0086195A" w:rsidRDefault="0086195A" w:rsidP="0086195A">
      <w:pPr>
        <w:pStyle w:val="ProductList-Body"/>
        <w:numPr>
          <w:ilvl w:val="1"/>
          <w:numId w:val="3"/>
        </w:numPr>
        <w:tabs>
          <w:tab w:val="clear" w:pos="158"/>
          <w:tab w:val="left" w:pos="360"/>
        </w:tabs>
        <w:spacing w:line="214" w:lineRule="exact"/>
        <w:ind w:left="374" w:hanging="187"/>
      </w:pPr>
      <w:r>
        <w:rPr>
          <w:b/>
          <w:bCs/>
        </w:rPr>
        <w:t>Основни услуги на Microsoft Power Platform</w:t>
      </w:r>
      <w:r>
        <w:t>. Ако Клиентът обезпечава своя клиент в Австралия, Европейския съюз, Индия, Канада, Обединеното кралство, САЩ, Тихоокеанска Азия, Франция или Япония, Microsoft ще съхранява неактивните Клиентски данни за Microsoft Power BI само в рамките на посочената Географска област, освен ако не е предвидено друго в раздела за местоположение на данните в Центъра за сигурност на Microsoft Power Platform.</w:t>
      </w:r>
    </w:p>
    <w:p w14:paraId="57389220" w14:textId="77777777" w:rsidR="0086195A" w:rsidRDefault="0086195A" w:rsidP="0086195A">
      <w:pPr>
        <w:pStyle w:val="ProductList-Body"/>
        <w:numPr>
          <w:ilvl w:val="1"/>
          <w:numId w:val="3"/>
        </w:numPr>
        <w:tabs>
          <w:tab w:val="clear" w:pos="158"/>
          <w:tab w:val="left" w:pos="360"/>
        </w:tabs>
        <w:spacing w:line="214" w:lineRule="exact"/>
        <w:ind w:left="374" w:hanging="187"/>
      </w:pPr>
      <w:r>
        <w:rPr>
          <w:b/>
          <w:bCs/>
        </w:rPr>
        <w:t>Основни услуги на Microsoft Azure</w:t>
      </w:r>
      <w:r w:rsidRPr="00EA2AC2">
        <w:rPr>
          <w:b/>
        </w:rPr>
        <w:t>.</w:t>
      </w:r>
      <w:r>
        <w:t xml:space="preserve"> Ако Клиентът конфигурира определена услуга за разполагане в рамките на определена Географска област, Microsoft ще съхранява Клиентските данни в покой за съответната услуга в рамките на указаната Географска област. Определени услуги може да не предоставят възможност на Клиента за конфигуриране на разполагане в определен Географски регион или извън САЩ и може да съхраняват архивните копия в други местоположения. За повече подробности прегледайте Центъра за сигурност на Microsoft (който Microsoft може да актуализира периодично, но Microsoft няма да добавя изключения за съществуващи Услуги в общото издание).</w:t>
      </w:r>
    </w:p>
    <w:p w14:paraId="304AAB45" w14:textId="77777777" w:rsidR="0086195A" w:rsidRPr="00FC2D52" w:rsidRDefault="0086195A" w:rsidP="0086195A">
      <w:pPr>
        <w:pStyle w:val="ProductList-Body"/>
        <w:numPr>
          <w:ilvl w:val="1"/>
          <w:numId w:val="3"/>
        </w:numPr>
        <w:tabs>
          <w:tab w:val="clear" w:pos="158"/>
          <w:tab w:val="left" w:pos="360"/>
        </w:tabs>
        <w:spacing w:line="214" w:lineRule="exact"/>
        <w:ind w:left="374" w:hanging="187"/>
      </w:pPr>
      <w:r>
        <w:rPr>
          <w:b/>
          <w:bCs/>
        </w:rPr>
        <w:t>Сигурност на приложение за облак на Microsoft</w:t>
      </w:r>
      <w:r w:rsidRPr="00EA2AC2">
        <w:rPr>
          <w:b/>
        </w:rPr>
        <w:t>.</w:t>
      </w:r>
      <w:r>
        <w:t xml:space="preserve"> Ако Клиентът осигурява своя клиент в Европейския съюз или САЩ, Microsoft ще съхранява неактивните Клиентски данни единствено в рамките на тази Географска област, освен според описаното в Центъра за сигурност на Сигурност на приложения за облак на Microsoft.</w:t>
      </w:r>
    </w:p>
    <w:p w14:paraId="3B994125" w14:textId="77777777" w:rsidR="0086195A" w:rsidRDefault="0086195A" w:rsidP="0086195A">
      <w:pPr>
        <w:pStyle w:val="ProductList-Body"/>
        <w:numPr>
          <w:ilvl w:val="1"/>
          <w:numId w:val="3"/>
        </w:numPr>
        <w:tabs>
          <w:tab w:val="clear" w:pos="158"/>
          <w:tab w:val="left" w:pos="360"/>
        </w:tabs>
        <w:spacing w:line="214" w:lineRule="exact"/>
        <w:ind w:left="374" w:hanging="187"/>
      </w:pPr>
      <w:r>
        <w:rPr>
          <w:b/>
          <w:bCs/>
        </w:rPr>
        <w:t>Основни услуги на Microsoft Dynamics 365</w:t>
      </w:r>
      <w:r w:rsidRPr="00EA2AC2">
        <w:rPr>
          <w:b/>
        </w:rPr>
        <w:t>.</w:t>
      </w:r>
      <w:r>
        <w:t xml:space="preserve"> Когато Клиентът осигурява Основна услуга на Dynamics 365, която да бъде разположена в налична Географска област, то за тази услуга Microsoft ще съхранява неактивни Клиентски данни в рамките на посочената Географска област, освен според описаното в Центъра за сигурност на Microsoft Dynamics 365.</w:t>
      </w:r>
    </w:p>
    <w:p w14:paraId="0165026F" w14:textId="77777777" w:rsidR="0086195A" w:rsidRPr="00174E82" w:rsidRDefault="0086195A" w:rsidP="0086195A">
      <w:pPr>
        <w:pStyle w:val="ProductList-Body"/>
        <w:numPr>
          <w:ilvl w:val="1"/>
          <w:numId w:val="3"/>
        </w:numPr>
        <w:tabs>
          <w:tab w:val="clear" w:pos="158"/>
          <w:tab w:val="left" w:pos="360"/>
        </w:tabs>
        <w:spacing w:line="214" w:lineRule="exact"/>
        <w:ind w:left="374" w:hanging="187"/>
        <w:rPr>
          <w:spacing w:val="-3"/>
        </w:rPr>
      </w:pPr>
      <w:r w:rsidRPr="00174E82">
        <w:rPr>
          <w:b/>
          <w:bCs/>
          <w:spacing w:val="-3"/>
        </w:rPr>
        <w:t>Услуги за Microsoft Defender Advanced Threat Protection</w:t>
      </w:r>
      <w:r w:rsidRPr="00EA2AC2">
        <w:rPr>
          <w:b/>
          <w:spacing w:val="-3"/>
        </w:rPr>
        <w:t>.</w:t>
      </w:r>
      <w:r w:rsidRPr="00174E82">
        <w:rPr>
          <w:spacing w:val="-3"/>
        </w:rPr>
        <w:t xml:space="preserve"> Когато Клиентът осигурява клиент на Microsoft Defender Advanced Threat Protection, който да бъде разположен в налична Географска област, то за тази услуга Microsoft ще съхранява неактивни Клиентски данни в рамките на посочената Географска област, освен както е посочено в Центъра за сигурност на Microsoft Defender Advanced Threat Protection.</w:t>
      </w:r>
    </w:p>
    <w:p w14:paraId="1B1B1592" w14:textId="77777777" w:rsidR="0086195A" w:rsidRPr="00C62513" w:rsidRDefault="00527B57" w:rsidP="0086195A">
      <w:pPr>
        <w:pStyle w:val="ProductList-Body"/>
        <w:shd w:val="clear" w:color="auto" w:fill="A6A6A6" w:themeFill="background1" w:themeFillShade="A6"/>
        <w:spacing w:before="120" w:after="160"/>
        <w:jc w:val="right"/>
        <w:rPr>
          <w:sz w:val="16"/>
          <w:szCs w:val="16"/>
        </w:rPr>
      </w:pPr>
      <w:hyperlink w:anchor="_top" w:tooltip="Съдържание" w:history="1">
        <w:r w:rsidR="0086195A">
          <w:rPr>
            <w:rStyle w:val="Hyperlink"/>
            <w:sz w:val="16"/>
            <w:szCs w:val="16"/>
          </w:rPr>
          <w:t>Съдържание</w:t>
        </w:r>
      </w:hyperlink>
      <w:r w:rsidR="0086195A">
        <w:rPr>
          <w:sz w:val="16"/>
          <w:szCs w:val="16"/>
        </w:rPr>
        <w:t>/</w:t>
      </w:r>
      <w:hyperlink w:anchor="_top" w:tooltip="Общи условия" w:history="1">
        <w:r w:rsidR="0086195A">
          <w:rPr>
            <w:rStyle w:val="Hyperlink"/>
            <w:sz w:val="16"/>
            <w:szCs w:val="16"/>
          </w:rPr>
          <w:t>Общи условия</w:t>
        </w:r>
      </w:hyperlink>
    </w:p>
    <w:p w14:paraId="2F4609B8" w14:textId="0A35F4A9" w:rsidR="004D27A6" w:rsidRPr="00B95770" w:rsidRDefault="00D67A4B" w:rsidP="0086195A">
      <w:pPr>
        <w:pStyle w:val="ProductList-Offering1Heading"/>
        <w:keepNext/>
        <w:rPr>
          <w:lang w:val="ru-RU"/>
        </w:rPr>
      </w:pPr>
      <w:bookmarkStart w:id="206" w:name="_Toc28586240"/>
      <w:r>
        <w:lastRenderedPageBreak/>
        <w:t>Bing</w:t>
      </w:r>
      <w:r w:rsidRPr="00B95770">
        <w:rPr>
          <w:lang w:val="ru-RU"/>
        </w:rPr>
        <w:t xml:space="preserve"> </w:t>
      </w:r>
      <w:r>
        <w:t>Maps</w:t>
      </w:r>
      <w:bookmarkEnd w:id="206"/>
    </w:p>
    <w:p w14:paraId="57F95234" w14:textId="77777777" w:rsidR="007D2359" w:rsidRDefault="007D2359" w:rsidP="007D2359">
      <w:pPr>
        <w:pStyle w:val="ProductList-Body"/>
      </w:pPr>
      <w:bookmarkStart w:id="207" w:name="Професионалниуслуги"/>
      <w:bookmarkStart w:id="208" w:name="ProfessionalServices"/>
      <w:r>
        <w:t xml:space="preserve">Онлайн услугата или съдържащият се в нея софтуер включва използване на Картите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на Картите на Bing от страна на Клиента се регулира от Правата за използване на Картите на Bing от крайния потребител, налични на адрес: </w:t>
      </w:r>
      <w:hyperlink r:id="rId92" w:history="1">
        <w:r>
          <w:rPr>
            <w:rStyle w:val="Hyperlink"/>
          </w:rPr>
          <w:t>go.microsoft.com/?linkid=9710837</w:t>
        </w:r>
      </w:hyperlink>
      <w:r>
        <w:t xml:space="preserve">, както и от Декларацията за поверителност на Microsoft, налична на адрес: </w:t>
      </w:r>
      <w:hyperlink r:id="rId93" w:history="1">
        <w:r>
          <w:rPr>
            <w:rStyle w:val="Hyperlink"/>
          </w:rPr>
          <w:t>go.microsoft.com/fwlink/?LinkID=248686</w:t>
        </w:r>
      </w:hyperlink>
      <w:r>
        <w:t>.</w:t>
      </w:r>
    </w:p>
    <w:p w14:paraId="2E562F11" w14:textId="77777777" w:rsidR="00DD31AE" w:rsidRPr="00903BB7" w:rsidRDefault="00527B57"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52044304" w14:textId="77777777" w:rsidR="00544AAD" w:rsidRDefault="00544AAD" w:rsidP="00544AAD">
      <w:pPr>
        <w:pStyle w:val="ProductList-Offering1Heading"/>
      </w:pPr>
      <w:bookmarkStart w:id="209" w:name="_Toc6563852"/>
      <w:bookmarkStart w:id="210" w:name="_Toc13858404"/>
      <w:bookmarkStart w:id="211" w:name="_Toc8395064"/>
      <w:bookmarkStart w:id="212" w:name="_Toc28586241"/>
      <w:bookmarkEnd w:id="207"/>
      <w:bookmarkEnd w:id="208"/>
      <w:r>
        <w:t>Професионални услуги</w:t>
      </w:r>
      <w:bookmarkEnd w:id="209"/>
      <w:bookmarkEnd w:id="210"/>
      <w:bookmarkEnd w:id="211"/>
      <w:bookmarkEnd w:id="212"/>
    </w:p>
    <w:p w14:paraId="4833C018" w14:textId="77777777" w:rsidR="0086195A" w:rsidRDefault="0086195A" w:rsidP="0086195A">
      <w:pPr>
        <w:pStyle w:val="ProductList-Body"/>
      </w:pPr>
      <w:r>
        <w:t>Професионалните услуги се предоставят при спазване на раздел „Условия за Професионални услуги</w:t>
      </w:r>
      <w:r w:rsidRPr="00EA2AC2">
        <w:rPr>
          <w:lang w:val="ru-RU"/>
        </w:rPr>
        <w:t>“</w:t>
      </w:r>
      <w:r>
        <w:t xml:space="preserve"> по-долу. Ако обаче Професионалните услуги са предоставени съгласно отделно споразумение, се прилагат условията на това отделно споразумение за тези Професионални услуги. Условията за защита на данните и сигурност за Microsoft Professional Services се съдържат в DPA.</w:t>
      </w:r>
    </w:p>
    <w:p w14:paraId="045D30D7" w14:textId="77777777" w:rsidR="0086195A" w:rsidRPr="00174E82" w:rsidRDefault="0086195A" w:rsidP="0086195A">
      <w:pPr>
        <w:pStyle w:val="ProductList-Body"/>
        <w:rPr>
          <w:sz w:val="14"/>
          <w:szCs w:val="14"/>
        </w:rPr>
      </w:pPr>
    </w:p>
    <w:p w14:paraId="06274C99" w14:textId="77777777" w:rsidR="0086195A" w:rsidRDefault="0086195A" w:rsidP="0086195A">
      <w:pPr>
        <w:pStyle w:val="ProductList-Body"/>
      </w:pPr>
      <w:r>
        <w:t>Професионалните услуги, за които важи настоящото Известие, не са Онлайн услуги и останалата част от Условията за Онлайн услуги не се прилагат, освен ако не са изрично посочени като приложими в Условията за Професионални услуги по-долу.</w:t>
      </w:r>
    </w:p>
    <w:p w14:paraId="2CB24EAB" w14:textId="77777777" w:rsidR="0086195A" w:rsidRPr="00174E82" w:rsidRDefault="0086195A" w:rsidP="0086195A">
      <w:pPr>
        <w:pStyle w:val="ProductList-Body"/>
        <w:rPr>
          <w:sz w:val="14"/>
          <w:szCs w:val="14"/>
        </w:rPr>
      </w:pPr>
    </w:p>
    <w:p w14:paraId="4F80BBBB" w14:textId="77777777" w:rsidR="0086195A" w:rsidRPr="00FC2D52" w:rsidRDefault="0086195A" w:rsidP="0086195A">
      <w:pPr>
        <w:pStyle w:val="ProductList-ClauseHeading"/>
        <w:keepNext w:val="0"/>
      </w:pPr>
      <w:r>
        <w:rPr>
          <w:bCs/>
        </w:rPr>
        <w:t>Условия за Професионални услуги</w:t>
      </w:r>
    </w:p>
    <w:p w14:paraId="18AEC4F6" w14:textId="77777777" w:rsidR="0086195A" w:rsidRPr="00C247F0" w:rsidRDefault="0086195A" w:rsidP="0086195A">
      <w:pPr>
        <w:pStyle w:val="ProductList-Body"/>
        <w:tabs>
          <w:tab w:val="clear" w:pos="158"/>
          <w:tab w:val="left" w:pos="360"/>
        </w:tabs>
        <w:ind w:left="187"/>
        <w:outlineLvl w:val="3"/>
        <w:rPr>
          <w:b/>
          <w:color w:val="0072C6"/>
        </w:rPr>
      </w:pPr>
      <w:r>
        <w:rPr>
          <w:b/>
          <w:color w:val="0072C6"/>
        </w:rPr>
        <w:t>Задължения на Страните; Гаранции</w:t>
      </w:r>
    </w:p>
    <w:p w14:paraId="2A758889" w14:textId="77777777" w:rsidR="00544AAD" w:rsidRDefault="00544AAD" w:rsidP="00544AAD">
      <w:pPr>
        <w:pStyle w:val="ProductList-Body"/>
        <w:tabs>
          <w:tab w:val="clear" w:pos="158"/>
          <w:tab w:val="left" w:pos="360"/>
        </w:tabs>
        <w:ind w:left="180"/>
      </w:pPr>
      <w:r>
        <w:t xml:space="preserve">Microsoft гарантира, че всички Професионални услуги ще бъдат изпълнявани с професионална грижа и умение. Ако Microsoft не успее да направи това и Клиентът уведоми Microsoft в рамките на 90 дни от датата на изпълнението, Microsoft ще изпълни повторно Професионалните услуги или ще върне заплатената за тях цена като единствена компенсация на Клиента за нарушаването на гаранцията за Професионалните услуги. Въпреки по-горното </w:t>
      </w:r>
      <w:r>
        <w:rPr>
          <w:b/>
        </w:rPr>
        <w:t>Обекти, доставяни във връзка с услугите, които се предоставят безплатно, са предоставени В СЪСТОЯНИЕТО, В КОЕТО СА, И БЕЗ ГАРАНЦИЯ. Microsoft не предоставя никакви гаранции или условия и отказва всякакви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r w:rsidRPr="005B01B5">
        <w:rPr>
          <w:b/>
        </w:rPr>
        <w:t>.</w:t>
      </w:r>
    </w:p>
    <w:p w14:paraId="7A03ADCF" w14:textId="77777777" w:rsidR="00544AAD" w:rsidRDefault="00544AAD" w:rsidP="00544AAD">
      <w:pPr>
        <w:pStyle w:val="ProductList-Body"/>
        <w:tabs>
          <w:tab w:val="clear" w:pos="158"/>
          <w:tab w:val="left" w:pos="360"/>
        </w:tabs>
        <w:ind w:left="180"/>
      </w:pPr>
    </w:p>
    <w:p w14:paraId="7A2FC752" w14:textId="77777777" w:rsidR="00544AAD" w:rsidRDefault="00544AAD" w:rsidP="00544AAD">
      <w:pPr>
        <w:pStyle w:val="ProductList-Body"/>
        <w:tabs>
          <w:tab w:val="clear" w:pos="158"/>
          <w:tab w:val="left" w:pos="360"/>
        </w:tabs>
        <w:ind w:left="180"/>
        <w:rPr>
          <w:szCs w:val="18"/>
        </w:rPr>
      </w:pPr>
      <w:r>
        <w:t xml:space="preserve">Клиентът ще </w:t>
      </w:r>
      <w:r>
        <w:rPr>
          <w:szCs w:val="18"/>
        </w:rPr>
        <w:t>изпълни приложимите си отговорности и задължения за поддръжка на изпълнението на Професионалните услуги от Microsoft, както е указано в описанието на всяка Професионална услуга. Клиентът няма право да използва Професионални услуги или Обекти, доставяни във връзка с услугите, по начин, забранен в Условията за допустимо използване, и трябва да спазва всяко приложимо законодателство относно неговото използване на Професионални услуги и Обекти, доставяни във връзка с услугите, включително законите във връзка с поверителността, Личните данни, биометричните данни, защитата на данни и поверителността на комуникациите. Клиентът носи цялата отговорност за тестване, разпространяване, запазване и поддържане на Обектите, доставяни във връзка с услугите, които се предоставят или препоръчват безплатно от Microsoft.</w:t>
      </w:r>
    </w:p>
    <w:p w14:paraId="15FE8F00" w14:textId="77777777" w:rsidR="00544AAD" w:rsidRDefault="00544AAD" w:rsidP="00544AAD">
      <w:pPr>
        <w:pStyle w:val="ProductList-Body"/>
        <w:tabs>
          <w:tab w:val="clear" w:pos="158"/>
          <w:tab w:val="left" w:pos="360"/>
        </w:tabs>
        <w:ind w:left="180"/>
        <w:rPr>
          <w:szCs w:val="18"/>
        </w:rPr>
      </w:pPr>
    </w:p>
    <w:p w14:paraId="61C0B05D" w14:textId="77777777" w:rsidR="00544AAD" w:rsidRPr="00AC5443" w:rsidRDefault="00544AAD" w:rsidP="00544AAD">
      <w:pPr>
        <w:pStyle w:val="ProductList-Body"/>
        <w:tabs>
          <w:tab w:val="clear" w:pos="158"/>
          <w:tab w:val="left" w:pos="360"/>
        </w:tabs>
        <w:ind w:left="180"/>
        <w:outlineLvl w:val="3"/>
        <w:rPr>
          <w:b/>
          <w:color w:val="0072C6"/>
        </w:rPr>
      </w:pPr>
      <w:r>
        <w:rPr>
          <w:b/>
          <w:color w:val="0072C6"/>
        </w:rPr>
        <w:t>Ограничение на отговорността</w:t>
      </w:r>
    </w:p>
    <w:p w14:paraId="383AD6EC" w14:textId="77777777" w:rsidR="00544AAD" w:rsidRDefault="00544AAD" w:rsidP="00544AAD">
      <w:pPr>
        <w:pStyle w:val="ProductList-Body"/>
        <w:tabs>
          <w:tab w:val="clear" w:pos="158"/>
          <w:tab w:val="left" w:pos="360"/>
        </w:tabs>
        <w:ind w:left="180"/>
      </w:pPr>
      <w:r>
        <w:t xml:space="preserve">До степента, разрешена от приложимото законодателство, общата отговорност на всяка страна за всички искове във връзка с Професионалните услуги ще се ограничава до сумите, които Клиентът е бил длъжен да заплати за Професионалните услуги, или ограничението на отговорността за Онлайн услугата, с която се предлагат Професионалните услуги – по-голямата сума от двете. За Професионални услуги и Обекти, доставяни във връзка с услугите, предоставени безплатно, и Обекти, доставяни във връзка с услугите, който Клиентът е упълномощен да разпространява повторно на трети лица без отделно заплащане към Microsoft, отговорността на Microsoft е ограничена до преките щети, присъдени окончателно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или Обекти, доставяни във връзка с услугите. Никакви ограничения или изключения няма да се прилагат за отговорност, произтичаща от (1) задължения за поверителност на която и да е от страните (с изключение на всяка отговорност, ограничена до Клиентски данни и Данни за Професионални услуги, които продължават да са обект на ограниченията и изключванията по-горе); или (2) нарушаване на правата на интелектуална собственост на другата страна от която и да е от страните.</w:t>
      </w:r>
    </w:p>
    <w:p w14:paraId="4453EE3B" w14:textId="77777777" w:rsidR="00544AAD" w:rsidRDefault="00544AAD" w:rsidP="00544AAD">
      <w:pPr>
        <w:pStyle w:val="ProductList-Body"/>
        <w:tabs>
          <w:tab w:val="clear" w:pos="158"/>
          <w:tab w:val="left" w:pos="360"/>
        </w:tabs>
        <w:ind w:left="180"/>
      </w:pPr>
    </w:p>
    <w:p w14:paraId="62E726BF" w14:textId="77777777" w:rsidR="00544AAD" w:rsidRPr="00AC5443" w:rsidRDefault="00544AAD" w:rsidP="00AF56D4">
      <w:pPr>
        <w:pStyle w:val="ProductList-Body"/>
        <w:tabs>
          <w:tab w:val="clear" w:pos="158"/>
          <w:tab w:val="left" w:pos="360"/>
        </w:tabs>
        <w:ind w:left="187"/>
        <w:outlineLvl w:val="3"/>
        <w:rPr>
          <w:b/>
          <w:color w:val="0072C6"/>
        </w:rPr>
      </w:pPr>
      <w:r>
        <w:rPr>
          <w:b/>
          <w:color w:val="0072C6"/>
        </w:rPr>
        <w:t>Поправки</w:t>
      </w:r>
    </w:p>
    <w:p w14:paraId="58C65B01" w14:textId="77777777" w:rsidR="00544AAD" w:rsidRDefault="00544AAD" w:rsidP="00544AAD">
      <w:pPr>
        <w:pStyle w:val="ProductList-Body"/>
        <w:tabs>
          <w:tab w:val="clear" w:pos="158"/>
          <w:tab w:val="left" w:pos="360"/>
        </w:tabs>
        <w:ind w:left="180"/>
      </w:pPr>
      <w:r>
        <w:t xml:space="preserve">„Корекции“ са корекции, изменения или подобрения на Продукти или техни производни, които Microsoft или пуска в оборот публично (напр. сервизни пакети на Продукт), или предоставя на Клиента за разрешаване на даден проблем. Всяка Корекция се лицензира съгласно същите условия като за Продукта, за който се прилага. Ако дадена Корекция не е предвидена за конкретен Продукт, се прилагат условията за използване, предоставени от Microsoft заедно с Корекцията. </w:t>
      </w:r>
    </w:p>
    <w:p w14:paraId="4C9E2B9A" w14:textId="77777777" w:rsidR="00544AAD" w:rsidRDefault="00544AAD" w:rsidP="00544AAD">
      <w:pPr>
        <w:pStyle w:val="ProductList-Body"/>
        <w:tabs>
          <w:tab w:val="clear" w:pos="158"/>
          <w:tab w:val="left" w:pos="360"/>
        </w:tabs>
        <w:ind w:left="180"/>
      </w:pPr>
    </w:p>
    <w:p w14:paraId="6AFB7E8C" w14:textId="77777777" w:rsidR="00544AAD" w:rsidRPr="00AC5443" w:rsidRDefault="00544AAD" w:rsidP="0086195A">
      <w:pPr>
        <w:pStyle w:val="ProductList-Body"/>
        <w:keepNext/>
        <w:tabs>
          <w:tab w:val="clear" w:pos="158"/>
          <w:tab w:val="left" w:pos="360"/>
        </w:tabs>
        <w:ind w:left="187"/>
        <w:outlineLvl w:val="3"/>
        <w:rPr>
          <w:b/>
          <w:color w:val="0072C6"/>
        </w:rPr>
      </w:pPr>
      <w:r>
        <w:rPr>
          <w:b/>
          <w:color w:val="0072C6"/>
        </w:rPr>
        <w:lastRenderedPageBreak/>
        <w:t>Досегашни разработки</w:t>
      </w:r>
    </w:p>
    <w:p w14:paraId="4D32A543" w14:textId="77777777" w:rsidR="00544AAD" w:rsidRDefault="00544AAD" w:rsidP="00544AAD">
      <w:pPr>
        <w:pStyle w:val="ProductList-Body"/>
        <w:tabs>
          <w:tab w:val="clear" w:pos="158"/>
          <w:tab w:val="left" w:pos="360"/>
        </w:tabs>
        <w:ind w:left="180"/>
      </w:pPr>
      <w:r>
        <w:t>„Досегашни разработки“ са всякакви компютърни кодове или други писмени материали, разработени или получени по друг начин независимо от споразумението за корпоративно лицензиране на Клиента. Всички права по Досегашните разработки остават изключителна собственост на страната, която предоставя Досегашната разработка.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 Ако Клиентът избере да изнесе информация за своя първичен код на Microsoft по време на предоставяне на Професионални услуги, то (1) преди такова изнасяне на информация Клиентът ще премахне всякакви първични кодове на трети лица, чието използване Клиентът е забранил; и (2) Microsoft ще третира първичния код на Клиента като поверителна информация.</w:t>
      </w:r>
    </w:p>
    <w:p w14:paraId="2AFAE477" w14:textId="77777777" w:rsidR="00544AAD" w:rsidRDefault="00544AAD" w:rsidP="00544AAD">
      <w:pPr>
        <w:pStyle w:val="ProductList-Body"/>
        <w:tabs>
          <w:tab w:val="clear" w:pos="158"/>
          <w:tab w:val="left" w:pos="360"/>
        </w:tabs>
        <w:ind w:left="180"/>
      </w:pPr>
    </w:p>
    <w:p w14:paraId="761B7CFF" w14:textId="77777777" w:rsidR="00544AAD" w:rsidRPr="00AC5443" w:rsidRDefault="00544AAD" w:rsidP="00544AAD">
      <w:pPr>
        <w:pStyle w:val="ProductList-Body"/>
        <w:tabs>
          <w:tab w:val="clear" w:pos="158"/>
          <w:tab w:val="left" w:pos="360"/>
        </w:tabs>
        <w:ind w:left="180"/>
        <w:outlineLvl w:val="3"/>
        <w:rPr>
          <w:b/>
          <w:color w:val="0072C6"/>
        </w:rPr>
      </w:pPr>
      <w:r>
        <w:rPr>
          <w:b/>
          <w:color w:val="0072C6"/>
        </w:rPr>
        <w:t>Лиценз за Обекти, доставяни във връзка с услугите</w:t>
      </w:r>
    </w:p>
    <w:p w14:paraId="179745B0" w14:textId="77777777" w:rsidR="00544AAD" w:rsidRDefault="00544AAD" w:rsidP="00544AAD">
      <w:pPr>
        <w:pStyle w:val="ProductList-Body"/>
        <w:tabs>
          <w:tab w:val="clear" w:pos="158"/>
          <w:tab w:val="left" w:pos="360"/>
        </w:tabs>
        <w:ind w:left="180"/>
      </w:pPr>
      <w:r>
        <w:t xml:space="preserve">„Обекти, доставяни във връзка с услугите“ означава компютърен код или материали (включително, но не ограничено до доказателства за концепция, документация и проектови препоръки, примерен код, софтуерни библиотеки, алгоритми и модели на машинно обучение), различни от Продукти или Поправки, които Microsoft оставя на Клиента при приключване на изпълнението на Професионалните услуги от Microsoft. </w:t>
      </w:r>
      <w:r w:rsidRPr="00003ACD">
        <w:t>Microsoft предоставя на Клиента неизключителен, непрехвърляем, постоянен лиценз за възпроизвеждане, използване и промяна на Обектите, доставяни във връзка с услугите, обект на и в съответствие с правилата и условията на споразумението за корпоративно лицензиране и всяко договорено споразумение за услуги на Клиента</w:t>
      </w:r>
      <w:r>
        <w:rPr>
          <w:color w:val="000000" w:themeColor="text1"/>
        </w:rPr>
        <w:t xml:space="preserve">. </w:t>
      </w:r>
      <w:r>
        <w:rPr>
          <w:color w:val="000000" w:themeColor="text1"/>
          <w:shd w:val="clear" w:color="auto" w:fill="FFFFFF"/>
        </w:rPr>
        <w:t>Някои Обекти, доставяни във връзка с услуги, и</w:t>
      </w:r>
      <w:r>
        <w:rPr>
          <w:color w:val="000000" w:themeColor="text1"/>
          <w:shd w:val="clear" w:color="auto" w:fill="FFFFFF"/>
          <w:lang w:val="en-US"/>
        </w:rPr>
        <w:t> </w:t>
      </w:r>
      <w:r>
        <w:rPr>
          <w:color w:val="000000" w:themeColor="text1"/>
          <w:shd w:val="clear" w:color="auto" w:fill="FFFFFF"/>
        </w:rPr>
        <w:t xml:space="preserve">съдържание на трети лица могат да бъдат предоставяни с отделен лиценз като лиценз на продукт с отворен код. В случай на противоречие между това Известие и някой отделен лиценз, отделният лиценз ще има предимство по отношение на Обекти, доставяни във връзка с услуги, или съдържание на трети лица, които са предмет на такъв отделен </w:t>
      </w:r>
      <w:r>
        <w:rPr>
          <w:rFonts w:cstheme="minorHAnsi"/>
          <w:color w:val="000000" w:themeColor="text1"/>
          <w:shd w:val="clear" w:color="auto" w:fill="FFFFFF"/>
        </w:rPr>
        <w:t xml:space="preserve">лиценз. </w:t>
      </w:r>
      <w:r>
        <w:rPr>
          <w:rFonts w:cstheme="minorHAnsi"/>
        </w:rPr>
        <w:t>Всяка страна запазва всички права (и</w:t>
      </w:r>
      <w:r>
        <w:rPr>
          <w:rFonts w:cstheme="minorHAnsi"/>
          <w:lang w:val="en-US"/>
        </w:rPr>
        <w:t> </w:t>
      </w:r>
      <w:r>
        <w:rPr>
          <w:rFonts w:cstheme="minorHAnsi"/>
        </w:rPr>
        <w:t xml:space="preserve">никой не получава никакви права), които не са изрично предоставени от гореспоменатите лицензи. </w:t>
      </w:r>
    </w:p>
    <w:p w14:paraId="21593EF1" w14:textId="77777777" w:rsidR="00544AAD" w:rsidRDefault="00544AAD" w:rsidP="00544AAD">
      <w:pPr>
        <w:pStyle w:val="ProductList-Body"/>
        <w:tabs>
          <w:tab w:val="clear" w:pos="158"/>
          <w:tab w:val="left" w:pos="360"/>
        </w:tabs>
        <w:ind w:left="180"/>
      </w:pPr>
    </w:p>
    <w:p w14:paraId="77D05A65" w14:textId="77777777" w:rsidR="00544AAD" w:rsidRPr="00003CD3" w:rsidRDefault="00544AAD" w:rsidP="00544AAD">
      <w:pPr>
        <w:pStyle w:val="ProductList-Body"/>
        <w:tabs>
          <w:tab w:val="clear" w:pos="158"/>
          <w:tab w:val="left" w:pos="360"/>
        </w:tabs>
        <w:ind w:left="180"/>
        <w:outlineLvl w:val="3"/>
        <w:rPr>
          <w:b/>
          <w:color w:val="0072C6"/>
        </w:rPr>
      </w:pPr>
      <w:r>
        <w:rPr>
          <w:b/>
          <w:color w:val="0072C6"/>
        </w:rPr>
        <w:t>Ограничения за лиценз</w:t>
      </w:r>
    </w:p>
    <w:p w14:paraId="0F28D366" w14:textId="77777777" w:rsidR="00544AAD" w:rsidRDefault="00544AAD" w:rsidP="00544AAD">
      <w:pPr>
        <w:pStyle w:val="ProductList-Body"/>
        <w:tabs>
          <w:tab w:val="left" w:pos="360"/>
        </w:tabs>
        <w:ind w:left="180"/>
      </w:pPr>
      <w:r>
        <w:t>Клиентът няма право (и не е лицензиран) за обратно конструиране, декомпилиране, деасемблиране или заобикаляне на техническите ограничения в Обект, доставян във връзка с услугата, освен до степента, до която приложимото право не забранява това ограничение. Освен ако не е изрично разрешено в настоящото споразумение и всяко договорено споразумение за услуги или отделен лиценз, Клиентът няма право да (и не е лицензиран да) разпространява, преотдава лиценз, отдава под наем/лизинг, заема, продава, предлага за продажба или по друг начин да предоставя който и да е Обект, доставян във връзка с услугите, нито изцяло, нито частично, нито да подлага интелектуална собственост на Microsoft в Обекти, доставяни във връзка с услугите, на други лицензионни условия.</w:t>
      </w:r>
    </w:p>
    <w:p w14:paraId="2C42A987" w14:textId="77777777" w:rsidR="00544AAD" w:rsidRDefault="00544AAD" w:rsidP="00544AAD">
      <w:pPr>
        <w:pStyle w:val="ProductList-Body"/>
        <w:tabs>
          <w:tab w:val="left" w:pos="360"/>
        </w:tabs>
        <w:ind w:left="180"/>
      </w:pPr>
    </w:p>
    <w:p w14:paraId="146E5FBC" w14:textId="77777777" w:rsidR="00544AAD" w:rsidRPr="00003CD3" w:rsidRDefault="00544AAD" w:rsidP="00544AAD">
      <w:pPr>
        <w:pStyle w:val="ProductList-Body"/>
        <w:tabs>
          <w:tab w:val="clear" w:pos="158"/>
          <w:tab w:val="left" w:pos="360"/>
        </w:tabs>
        <w:ind w:left="180"/>
        <w:outlineLvl w:val="3"/>
        <w:rPr>
          <w:b/>
          <w:color w:val="0072C6"/>
        </w:rPr>
      </w:pPr>
      <w:r>
        <w:rPr>
          <w:b/>
          <w:color w:val="0072C6"/>
        </w:rPr>
        <w:t>Обратна информация</w:t>
      </w:r>
    </w:p>
    <w:p w14:paraId="695B71E8" w14:textId="77777777" w:rsidR="00544AAD" w:rsidRDefault="00544AAD" w:rsidP="00544AAD">
      <w:pPr>
        <w:pStyle w:val="ProductList-Body"/>
        <w:tabs>
          <w:tab w:val="clear" w:pos="158"/>
          <w:tab w:val="left" w:pos="360"/>
        </w:tabs>
        <w:ind w:left="180"/>
      </w:pPr>
      <w:r>
        <w:t>„Обратна връзка“ означава компетентност и знания, включително ноу-хау в индустрията, както и коментари, принос и предложения относно Обекти, доставяни във връзка с услугите, Професионални услуги и продукти, технологии, услуги или компоненти на горепосоченото, независимо дали са предварителни издания, или обществено достъпни в търговската мрежа на Microsoft или на Клиента. Нито Microsoft, нито Клиентът са длъжни да предоставят Обратна връзка на другата страна във връзка с Професионалните услуги, но ако някоя от страните по своя собствена преценка предостави Обратна връзка, двете страни се съгласяват получаващата страна да бъде свободна да използва такава Обратна връзка без никакви задължения. Съобразно това и до степента, до която предоставящата Обратна връзка страна притежава или контролира авторски права или търговски тайни, покриващи такава Обратна връзка, тази страна предоставя на получаващата страна и нейните Свързани лица световен, неизключителен, постоянен, неотменяем и без парично обезщетение лиценз за такава интелектуална собственост да се: (1) създава, използва, променя, разпространява, създава производни продукти и по друг начин да комерсиализира тази Обратна връзка като част от продуктите, технологиите, услугите или компонентите на Microsoft или на Клиента, включително, но не само, предварителни издания и версии, обществено достъпни в търговската мрежа, на тези предложения; и (2) преотстъпване на трети лица на посочените по-горе права, включително правото да се предоставят допълнителни преотдавания. Нито една от страните няма да предостави Обратна връзка, регулирана от някое от условия, които биха наложили каквото и да е задължение или изискват приписване от някоя от получаващите страни. Всяка страна, получаваща Обратна връзка, потвърждава, че (1) има изключителна и абсолютна свобода на преценка относно приложението на такава обратна връзка; (2) ще основава своите предложения и маркетингови планове единствено на своите собствени независими проучвания и анализи; и (3) поема всички рискове, свързани с прилагането на такава Обратна връзка.</w:t>
      </w:r>
    </w:p>
    <w:p w14:paraId="742DBD7A" w14:textId="77777777" w:rsidR="00544AAD" w:rsidRDefault="00544AAD" w:rsidP="00544AAD">
      <w:pPr>
        <w:pStyle w:val="ProductList-Body"/>
        <w:tabs>
          <w:tab w:val="clear" w:pos="158"/>
          <w:tab w:val="left" w:pos="360"/>
        </w:tabs>
        <w:ind w:left="180"/>
      </w:pPr>
    </w:p>
    <w:p w14:paraId="19CAD640" w14:textId="77777777" w:rsidR="00544AAD" w:rsidRPr="00AC5443" w:rsidRDefault="00544AAD" w:rsidP="0086195A">
      <w:pPr>
        <w:pStyle w:val="ProductList-Body"/>
        <w:tabs>
          <w:tab w:val="clear" w:pos="158"/>
          <w:tab w:val="left" w:pos="360"/>
        </w:tabs>
        <w:ind w:left="187"/>
        <w:outlineLvl w:val="3"/>
        <w:rPr>
          <w:b/>
          <w:color w:val="0072C6"/>
        </w:rPr>
      </w:pPr>
      <w:r>
        <w:rPr>
          <w:b/>
          <w:color w:val="0072C6"/>
        </w:rPr>
        <w:t>Технологии, които не са на Microsoft</w:t>
      </w:r>
    </w:p>
    <w:p w14:paraId="158A2281" w14:textId="77777777" w:rsidR="00544AAD" w:rsidRDefault="00544AAD" w:rsidP="00544AAD">
      <w:pPr>
        <w:pStyle w:val="ProductList-Body"/>
        <w:tabs>
          <w:tab w:val="clear" w:pos="158"/>
          <w:tab w:val="left" w:pos="360"/>
        </w:tabs>
        <w:ind w:left="180"/>
      </w:pPr>
      <w:r>
        <w:t>Клиентът носи цялата отговорност при инсталиране или използване на софтуер или технологии, които не са на Microsoft, за Онлайн услугите, Поправките или Обектите, доставяни във връзка с услугите, включително, но не само, когато Клиентът иска от Microsoft да използва или променя такова съдържание на трети лица.</w:t>
      </w:r>
    </w:p>
    <w:p w14:paraId="6F5A6CC0" w14:textId="77777777" w:rsidR="00544AAD" w:rsidRDefault="00544AAD" w:rsidP="00544AAD">
      <w:pPr>
        <w:pStyle w:val="ProductList-Body"/>
        <w:tabs>
          <w:tab w:val="clear" w:pos="158"/>
          <w:tab w:val="left" w:pos="360"/>
        </w:tabs>
        <w:ind w:left="180"/>
      </w:pPr>
    </w:p>
    <w:p w14:paraId="7B0B034C" w14:textId="77777777" w:rsidR="00544AAD" w:rsidRPr="00AC5443" w:rsidRDefault="00544AAD" w:rsidP="00544AAD">
      <w:pPr>
        <w:pStyle w:val="ProductList-Body"/>
        <w:tabs>
          <w:tab w:val="clear" w:pos="158"/>
          <w:tab w:val="left" w:pos="360"/>
        </w:tabs>
        <w:ind w:left="180"/>
        <w:outlineLvl w:val="3"/>
        <w:rPr>
          <w:b/>
          <w:color w:val="0072C6"/>
        </w:rPr>
      </w:pPr>
      <w:r>
        <w:rPr>
          <w:b/>
          <w:color w:val="0072C6"/>
        </w:rPr>
        <w:t>Права на Свързаните лица</w:t>
      </w:r>
    </w:p>
    <w:p w14:paraId="708A7D0F" w14:textId="77777777" w:rsidR="00544AAD" w:rsidRDefault="00544AAD" w:rsidP="00544AAD">
      <w:pPr>
        <w:pStyle w:val="ProductList-Body"/>
        <w:tabs>
          <w:tab w:val="clear" w:pos="158"/>
          <w:tab w:val="left" w:pos="360"/>
        </w:tabs>
        <w:ind w:left="180"/>
      </w:pPr>
      <w:r>
        <w:t>Клиентът може да преотдава правата за използване на Обекти, доставяни във връзка с услугите, на своите Свързани лица, но те нямат право от своя страна да преотдават тези права. Клиентът носи отговорност за осигуряване на спазването на условията на настоящата Бележка и споразумението за корпоративно лицензиране на Клиента от страна на неговите Свързани лица.</w:t>
      </w:r>
    </w:p>
    <w:p w14:paraId="0BEC8B6F" w14:textId="77777777" w:rsidR="00544AAD" w:rsidRPr="00AC5443" w:rsidRDefault="00544AAD" w:rsidP="00544AAD">
      <w:pPr>
        <w:pStyle w:val="ProductList-Body"/>
        <w:ind w:left="180"/>
      </w:pPr>
    </w:p>
    <w:p w14:paraId="0CADD2DB" w14:textId="77777777" w:rsidR="00544AAD" w:rsidRPr="00AC5443" w:rsidDel="00D72F9D" w:rsidRDefault="00544AAD" w:rsidP="00544AAD">
      <w:pPr>
        <w:pStyle w:val="ProductList-Body"/>
        <w:ind w:left="180"/>
        <w:outlineLvl w:val="3"/>
        <w:rPr>
          <w:b/>
          <w:color w:val="0072C6"/>
        </w:rPr>
      </w:pPr>
      <w:r>
        <w:rPr>
          <w:b/>
          <w:color w:val="0072C6"/>
        </w:rPr>
        <w:lastRenderedPageBreak/>
        <w:t>Клиенти – правителствени организации</w:t>
      </w:r>
    </w:p>
    <w:p w14:paraId="047C9EF0" w14:textId="037ED183" w:rsidR="00564004" w:rsidRPr="000772BE" w:rsidRDefault="00544AAD" w:rsidP="00544AAD">
      <w:pPr>
        <w:pStyle w:val="ProductList-Body"/>
        <w:ind w:left="180"/>
      </w:pPr>
      <w:r>
        <w:t>Ако Клиентът е правителствена организация, посочените по-долу условия се прилагат за всички Професионални услуги, които са предоставени безплатно на Клиента. Microsoft се отказва от всякакви права на компенсация от Клиента за Професионалните услуги. В</w:t>
      </w:r>
      <w:r>
        <w:rPr>
          <w:lang w:val="en-US"/>
        </w:rPr>
        <w:t> </w:t>
      </w:r>
      <w:r>
        <w:t>съответствие с приложимите закони и разпоредби Microsoft и Клиентът потвърждават, че Професионалните услуги ще се използват единствено от Клиента и не се предоставят за лична употреба или използване от който и да е отделен правителствен служител</w:t>
      </w:r>
      <w:r w:rsidR="00564004">
        <w:t>.</w:t>
      </w:r>
    </w:p>
    <w:bookmarkStart w:id="213" w:name="_Toc451949080"/>
    <w:p w14:paraId="3B586FE0"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65EA9307" w14:textId="77777777" w:rsidR="00341CA7" w:rsidRPr="00341CA7" w:rsidRDefault="00341CA7" w:rsidP="00341CA7">
      <w:pPr>
        <w:pStyle w:val="ProductList-Offering1Heading"/>
        <w:rPr>
          <w:lang w:val="ru-RU"/>
        </w:rPr>
      </w:pPr>
      <w:bookmarkStart w:id="214" w:name="_Toc28586242"/>
      <w:r w:rsidRPr="00341CA7">
        <w:rPr>
          <w:lang w:val="ru-RU"/>
        </w:rPr>
        <w:t xml:space="preserve">Предупреждение за </w:t>
      </w:r>
      <w:r>
        <w:t>H</w:t>
      </w:r>
      <w:r w:rsidRPr="00341CA7">
        <w:rPr>
          <w:lang w:val="ru-RU"/>
        </w:rPr>
        <w:t>.265/</w:t>
      </w:r>
      <w:r>
        <w:t>HEVC</w:t>
      </w:r>
      <w:r w:rsidRPr="00341CA7">
        <w:rPr>
          <w:lang w:val="ru-RU"/>
        </w:rPr>
        <w:t xml:space="preserve"> кодирането за </w:t>
      </w:r>
      <w:r>
        <w:t>Azure</w:t>
      </w:r>
      <w:r w:rsidRPr="00341CA7">
        <w:rPr>
          <w:lang w:val="ru-RU"/>
        </w:rPr>
        <w:t xml:space="preserve"> </w:t>
      </w:r>
      <w:r>
        <w:t>Media</w:t>
      </w:r>
      <w:r w:rsidRPr="00341CA7">
        <w:rPr>
          <w:lang w:val="ru-RU"/>
        </w:rPr>
        <w:t xml:space="preserve"> </w:t>
      </w:r>
      <w:r>
        <w:t>Services</w:t>
      </w:r>
      <w:bookmarkEnd w:id="213"/>
      <w:bookmarkEnd w:id="214"/>
    </w:p>
    <w:p w14:paraId="73176BE0" w14:textId="77777777" w:rsidR="00341CA7" w:rsidRDefault="00341CA7" w:rsidP="00341CA7">
      <w:pPr>
        <w:pStyle w:val="ProductList-Body"/>
      </w:pPr>
      <w:r>
        <w:t>Клиентът трябва да получи собствени лицензи за патент от набори патенти за H.265/HEVC на трети лица или притежателите на правата, преди да използва Azure Media Services за кодиране и декодиране на H.265/HEVC носители.</w:t>
      </w:r>
    </w:p>
    <w:bookmarkStart w:id="215" w:name="_Toc484158323"/>
    <w:p w14:paraId="4AC8AFE7"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48D3C953" w14:textId="77777777" w:rsidR="001B7568" w:rsidRPr="001B7568" w:rsidDel="007C0F64" w:rsidRDefault="001B7568" w:rsidP="00AF56D4">
      <w:pPr>
        <w:pStyle w:val="ProductList-Offering1Heading"/>
        <w:rPr>
          <w:lang w:val="bg-BG"/>
        </w:rPr>
      </w:pPr>
      <w:bookmarkStart w:id="216" w:name="_Toc28586243"/>
      <w:r w:rsidRPr="001B7568">
        <w:rPr>
          <w:lang w:val="bg-BG"/>
        </w:rPr>
        <w:t xml:space="preserve">Бележка за </w:t>
      </w:r>
      <w:r>
        <w:t>Adobe</w:t>
      </w:r>
      <w:r w:rsidRPr="001B7568">
        <w:rPr>
          <w:lang w:val="bg-BG"/>
        </w:rPr>
        <w:t xml:space="preserve"> </w:t>
      </w:r>
      <w:r>
        <w:t>Flash</w:t>
      </w:r>
      <w:r w:rsidRPr="001B7568">
        <w:rPr>
          <w:lang w:val="bg-BG"/>
        </w:rPr>
        <w:t xml:space="preserve"> </w:t>
      </w:r>
      <w:r>
        <w:t>Player</w:t>
      </w:r>
      <w:bookmarkEnd w:id="215"/>
      <w:bookmarkEnd w:id="216"/>
    </w:p>
    <w:p w14:paraId="7FDF4998" w14:textId="77777777" w:rsidR="001B7568" w:rsidRPr="00747204" w:rsidDel="007C0F64" w:rsidRDefault="001B7568" w:rsidP="001B7568">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94" w:history="1">
        <w:r>
          <w:rPr>
            <w:rStyle w:val="Hyperlink"/>
          </w:rPr>
          <w:t>http://go.microsoft.com/fwlink/?linkid=248532</w:t>
        </w:r>
      </w:hyperlink>
      <w:r>
        <w:t>. Adobe и Flash са или регистрирани търговски марки, или търговски марки на Adobe Systems Incorporated в САЩ и/или други страни.</w:t>
      </w:r>
    </w:p>
    <w:bookmarkStart w:id="217" w:name="_Toc484158324"/>
    <w:bookmarkStart w:id="218" w:name="_Toc476230953"/>
    <w:p w14:paraId="10110E5B"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C9D16CC" w14:textId="3D789628" w:rsidR="00D67A4B" w:rsidRPr="001B7568" w:rsidRDefault="001B7568" w:rsidP="00000F05">
      <w:pPr>
        <w:pStyle w:val="ProductList-Offering1Heading"/>
        <w:rPr>
          <w:lang w:val="bg-BG"/>
        </w:rPr>
      </w:pPr>
      <w:bookmarkStart w:id="219" w:name="_Toc28586244"/>
      <w:r w:rsidRPr="001B7568">
        <w:rPr>
          <w:lang w:val="bg-BG"/>
        </w:rPr>
        <w:t xml:space="preserve">Бележка за Визуалния стандарт </w:t>
      </w:r>
      <w:r>
        <w:t>H</w:t>
      </w:r>
      <w:r w:rsidRPr="001B7568">
        <w:rPr>
          <w:lang w:val="bg-BG"/>
        </w:rPr>
        <w:t>.264/</w:t>
      </w:r>
      <w:r>
        <w:t>AVC</w:t>
      </w:r>
      <w:r w:rsidRPr="001B7568">
        <w:rPr>
          <w:lang w:val="bg-BG"/>
        </w:rPr>
        <w:t xml:space="preserve">, Видеостандарта </w:t>
      </w:r>
      <w:r>
        <w:t>VC</w:t>
      </w:r>
      <w:r w:rsidRPr="001B7568">
        <w:rPr>
          <w:lang w:val="bg-BG"/>
        </w:rPr>
        <w:t xml:space="preserve">-1, Визуалния стандарт </w:t>
      </w:r>
      <w:r>
        <w:t>MPEG</w:t>
      </w:r>
      <w:r w:rsidRPr="001B7568">
        <w:rPr>
          <w:lang w:val="bg-BG"/>
        </w:rPr>
        <w:t xml:space="preserve">-4 Част 2 и Видеостандарта </w:t>
      </w:r>
      <w:r>
        <w:t>MPEG</w:t>
      </w:r>
      <w:r w:rsidRPr="001B7568">
        <w:rPr>
          <w:lang w:val="bg-BG"/>
        </w:rPr>
        <w:t>-2</w:t>
      </w:r>
      <w:bookmarkEnd w:id="217"/>
      <w:bookmarkEnd w:id="218"/>
      <w:bookmarkEnd w:id="219"/>
    </w:p>
    <w:p w14:paraId="61C5203D" w14:textId="77777777" w:rsidR="00A27D70" w:rsidRPr="00690C65" w:rsidRDefault="00A27D70" w:rsidP="00A27D70">
      <w:pPr>
        <w:pStyle w:val="ProductList-Body"/>
      </w:pPr>
      <w:r>
        <w:t>Този софтуер може да включва H.264/AVC, VC-1, MPEG-4 Част 2 и технологията за визуално компресиране MPEG-2. MPEG LA, L.L.C. изисква следната бележка:</w:t>
      </w:r>
    </w:p>
    <w:p w14:paraId="6272B6A6" w14:textId="37F6D08B" w:rsidR="00A27D70" w:rsidRPr="00690C65" w:rsidRDefault="00A27D70" w:rsidP="00F824AC">
      <w:pPr>
        <w:pStyle w:val="ProductList-Body"/>
        <w:spacing w:after="120"/>
      </w:pPr>
      <w:r>
        <w:t xml:space="preserve">ТОЗИ ПРОДУКТ Е ЛИЦЕНЗИРАН СПОРЕД ПАТЕНТНИТЕ ЛИЦЕНЗИ ЗА ВИЗУАЛНИ СТАНДАРТИ AVC, VC-1, MPEG-4 ЧАСТ 2 И MPEG-2 ЗА ЛИЧНО И НЕТЪРГОВСКО ИЗПОЛЗВАНЕ ОТ СТРАНА НА ПОТРЕБИТЕЛ С ЦЕЛ (i) КОДИРАНЕ НА ВИДЕО В СЪОТВЕТСТВИЕ С ГОРЕСПОМЕНАТИТЕ СТАНДАРТИ (ВИДЕОСТАНДАРТИ) И/ИЛИ (ii) ДЕКОДИРАНЕ НА AVC, VC-1, MPEG-4 ЧАСТ 2 И MPEG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95" w:history="1">
        <w:r>
          <w:rPr>
            <w:rStyle w:val="Hyperlink"/>
          </w:rPr>
          <w:t>www.mpegla.com</w:t>
        </w:r>
      </w:hyperlink>
      <w:r>
        <w:t xml:space="preserve">. </w:t>
      </w:r>
    </w:p>
    <w:p w14:paraId="318087C5" w14:textId="65D5ED1F" w:rsidR="00D67A4B" w:rsidRPr="00690C65" w:rsidRDefault="00A27D70" w:rsidP="000F30AA">
      <w:pPr>
        <w:pStyle w:val="ProductList-Body"/>
      </w:pPr>
      <w:r>
        <w:t>За по-голяма яснота се уточнява, че тази бележка не ограничава и не забранява използването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в съответствие с технологиите на ВИДЕОСТАНДАРТИТЕ с цел разпространение до трети лица.</w:t>
      </w:r>
    </w:p>
    <w:p w14:paraId="4B46160A" w14:textId="77777777" w:rsidR="00DD31AE" w:rsidRPr="00903BB7" w:rsidRDefault="00527B57"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5603A7BA" w14:textId="77777777" w:rsidR="00F810E5" w:rsidRDefault="00F810E5" w:rsidP="00A914BF">
      <w:pPr>
        <w:pStyle w:val="ProductList-Body"/>
      </w:pPr>
    </w:p>
    <w:p w14:paraId="1F1996A1" w14:textId="3F3E59B1" w:rsidR="00DD31AE" w:rsidRDefault="00DD31AE" w:rsidP="00A914BF">
      <w:pPr>
        <w:pStyle w:val="ProductList-Body"/>
        <w:sectPr w:rsidR="00DD31AE" w:rsidSect="00A61B2A">
          <w:footerReference w:type="default" r:id="rId96"/>
          <w:footerReference w:type="first" r:id="rId97"/>
          <w:pgSz w:w="12240" w:h="15840"/>
          <w:pgMar w:top="1440" w:right="720" w:bottom="1440" w:left="720" w:header="720" w:footer="720" w:gutter="0"/>
          <w:cols w:space="720"/>
          <w:titlePg/>
          <w:docGrid w:linePitch="360"/>
        </w:sectPr>
      </w:pPr>
    </w:p>
    <w:p w14:paraId="78F851EA" w14:textId="77777777" w:rsidR="0096798F" w:rsidRPr="007A6241" w:rsidRDefault="0096798F" w:rsidP="0096798F">
      <w:pPr>
        <w:pStyle w:val="ProductList-SectionHeading"/>
        <w:spacing w:after="60"/>
        <w:outlineLvl w:val="0"/>
      </w:pPr>
      <w:bookmarkStart w:id="220" w:name="_Toc503180509"/>
      <w:bookmarkStart w:id="221" w:name="_Toc28586245"/>
      <w:bookmarkStart w:id="222" w:name="Attachment2"/>
      <w:r w:rsidRPr="007A6241">
        <w:lastRenderedPageBreak/>
        <w:t>Приложение 2 – Пакети с лицензи за абонамент</w:t>
      </w:r>
      <w:bookmarkEnd w:id="220"/>
      <w:bookmarkEnd w:id="221"/>
    </w:p>
    <w:p w14:paraId="696B66C1" w14:textId="1D2FC312" w:rsidR="0096798F" w:rsidRDefault="0096798F" w:rsidP="0096798F">
      <w:pPr>
        <w:pStyle w:val="ProductList-Body"/>
        <w:spacing w:after="60"/>
        <w:jc w:val="both"/>
      </w:pPr>
      <w:r w:rsidRPr="007A6241">
        <w:t xml:space="preserve">Онлайн услугите може да са налични за закупуване като Пакети с Онлайн услуги. Ако в таблиците по-долу дадена клетка е в </w:t>
      </w:r>
      <w:r w:rsidRPr="007A6241">
        <w:rPr>
          <w:color w:val="000000" w:themeColor="text1"/>
          <w:shd w:val="clear" w:color="auto" w:fill="4668C5"/>
        </w:rPr>
        <w:t>син цвят</w:t>
      </w:r>
      <w:r w:rsidRPr="007A6241">
        <w:rPr>
          <w:color w:val="000000" w:themeColor="text1"/>
        </w:rPr>
        <w:t xml:space="preserve"> в реда на дадена Онлайн услуга, това означава, че</w:t>
      </w:r>
      <w:r w:rsidRPr="007A6241">
        <w:t xml:space="preserve"> Пакетът с ЛА за колоната, в която е клетката, отговаря на изискванията за ЛА за Онлайн услугите в клетката. За предложенията за образование и правителствени организации вижте таблицата „Публичен сектор</w:t>
      </w:r>
      <w:r w:rsidRPr="007A6241">
        <w:rPr>
          <w:lang w:val="ru-RU"/>
        </w:rPr>
        <w:t>“</w:t>
      </w:r>
      <w:r w:rsidRPr="007A6241">
        <w:t xml:space="preserve"> по-долу. </w:t>
      </w:r>
    </w:p>
    <w:tbl>
      <w:tblPr>
        <w:tblW w:w="0" w:type="auto"/>
        <w:tblLook w:val="04A0" w:firstRow="1" w:lastRow="0" w:firstColumn="1" w:lastColumn="0" w:noHBand="0" w:noVBand="1"/>
      </w:tblPr>
      <w:tblGrid>
        <w:gridCol w:w="3282"/>
        <w:gridCol w:w="295"/>
        <w:gridCol w:w="300"/>
        <w:gridCol w:w="300"/>
        <w:gridCol w:w="300"/>
        <w:gridCol w:w="769"/>
        <w:gridCol w:w="753"/>
        <w:gridCol w:w="472"/>
        <w:gridCol w:w="472"/>
        <w:gridCol w:w="295"/>
        <w:gridCol w:w="300"/>
        <w:gridCol w:w="300"/>
        <w:gridCol w:w="979"/>
        <w:gridCol w:w="787"/>
        <w:gridCol w:w="1181"/>
      </w:tblGrid>
      <w:tr w:rsidR="007E135D" w14:paraId="4BBD81FB" w14:textId="77777777" w:rsidTr="007E135D">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31E5E084" w14:textId="77777777" w:rsidR="007E135D" w:rsidRDefault="007E135D" w:rsidP="002D4180">
            <w:pPr>
              <w:pStyle w:val="ProductList-Body"/>
              <w:tabs>
                <w:tab w:val="clear" w:pos="158"/>
                <w:tab w:val="left" w:pos="720"/>
              </w:tabs>
              <w:spacing w:line="256" w:lineRule="auto"/>
              <w:ind w:left="-108"/>
              <w:rPr>
                <w:sz w:val="22"/>
              </w:rPr>
            </w:pPr>
            <w:r>
              <w:rPr>
                <w:sz w:val="22"/>
              </w:rPr>
              <w:t>Онлайн услуга</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5AE2F833" w14:textId="77777777" w:rsidR="007E135D" w:rsidRPr="00931AE7" w:rsidRDefault="007E135D"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058AAF9" w14:textId="77777777" w:rsidR="007E135D" w:rsidRPr="001F15CE" w:rsidRDefault="007E135D" w:rsidP="002D418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4A3E241" w14:textId="77777777" w:rsidR="007E135D" w:rsidRPr="00931AE7" w:rsidRDefault="007E135D"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E2BC29C" w14:textId="77777777" w:rsidR="007E135D" w:rsidRPr="00931AE7" w:rsidRDefault="007E135D"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Бизнес</w:t>
            </w:r>
          </w:p>
          <w:p w14:paraId="7FD5C331" w14:textId="77777777" w:rsidR="007E135D" w:rsidRPr="001F15CE" w:rsidRDefault="007E135D" w:rsidP="002D418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6AE3DEA" w14:textId="77777777" w:rsidR="007E135D" w:rsidRPr="00931AE7" w:rsidRDefault="007E135D"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58A1173" w14:textId="77777777" w:rsidR="007E135D" w:rsidRPr="00931AE7" w:rsidRDefault="007E135D"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Бизнес</w:t>
            </w:r>
          </w:p>
          <w:p w14:paraId="3CCC41A5" w14:textId="77777777" w:rsidR="007E135D" w:rsidRPr="001F15CE" w:rsidRDefault="007E135D" w:rsidP="002D418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02FF1AC1" w14:textId="77777777" w:rsidR="007E135D" w:rsidRPr="00931AE7" w:rsidRDefault="007E135D"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FB2205A" w14:textId="77777777" w:rsidR="007E135D" w:rsidRPr="00931AE7" w:rsidRDefault="007E135D"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Мобилност и</w:t>
            </w:r>
          </w:p>
          <w:p w14:paraId="3F8FE60E" w14:textId="77777777" w:rsidR="007E135D" w:rsidRPr="001F15CE" w:rsidRDefault="007E135D" w:rsidP="002D418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Защита</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E796AE6" w14:textId="77777777" w:rsidR="007E135D" w:rsidRPr="00931AE7" w:rsidRDefault="007E135D" w:rsidP="002D4180">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6306BBCA" w14:textId="77777777" w:rsidR="007E135D" w:rsidRDefault="007E135D" w:rsidP="002D418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45F241B" w14:textId="77777777" w:rsidR="007E135D" w:rsidRPr="006F1174" w:rsidRDefault="007E135D" w:rsidP="002D418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7E135D" w14:paraId="0E10FEC3" w14:textId="77777777" w:rsidTr="007E135D">
        <w:trPr>
          <w:trHeight w:val="299"/>
          <w:tblHeader/>
        </w:trPr>
        <w:tc>
          <w:tcPr>
            <w:tcW w:w="0" w:type="auto"/>
            <w:vMerge/>
            <w:tcBorders>
              <w:top w:val="nil"/>
              <w:left w:val="nil"/>
              <w:bottom w:val="dashSmallGap" w:sz="4" w:space="0" w:color="808080" w:themeColor="background1" w:themeShade="80"/>
              <w:right w:val="nil"/>
            </w:tcBorders>
            <w:vAlign w:val="center"/>
            <w:hideMark/>
          </w:tcPr>
          <w:p w14:paraId="40304C75" w14:textId="77777777" w:rsidR="007E135D" w:rsidRDefault="007E135D" w:rsidP="002D4180">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17F1E8EB"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812CA1"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99EB3E"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E25953"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989C102"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4BE4D4F"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63A89289"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550A6C82"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F18FCC"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262D0C"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9AF814"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2C057C" w14:textId="77777777" w:rsidR="007E135D" w:rsidDel="009C5E6C"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DB474D" w14:textId="77777777" w:rsidR="007E135D" w:rsidDel="009C5E6C"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E4B4C7B"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7E135D" w14:paraId="70DD0DCB" w14:textId="77777777" w:rsidTr="007E135D">
        <w:trPr>
          <w:trHeight w:val="210"/>
        </w:trPr>
        <w:tc>
          <w:tcPr>
            <w:tcW w:w="0" w:type="auto"/>
            <w:tcBorders>
              <w:top w:val="nil"/>
              <w:left w:val="nil"/>
              <w:bottom w:val="dashSmallGap" w:sz="4" w:space="0" w:color="BFBFBF" w:themeColor="background1" w:themeShade="BF"/>
              <w:right w:val="nil"/>
            </w:tcBorders>
            <w:noWrap/>
            <w:vAlign w:val="center"/>
            <w:hideMark/>
          </w:tcPr>
          <w:p w14:paraId="3D0A3444"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B83DBB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19CA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2A47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BD96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0D18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E4462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64DD2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3F7F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CD2C7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02B6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EA5A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26B6B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3C4E4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94559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1B6DEE9E"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6709BF"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EDDEE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8CD06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4F2B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F24E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7790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AAC37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A198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233B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623D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9791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6877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170D7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6B402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89EAE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3577D543"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67EF00"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48B76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0D38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B04F4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DDC08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049F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389A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40F6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0A0F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AF6F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0810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91A3B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4328C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7F5C9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0EE23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1CBB739F"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3D32E5"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3D666F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7E6A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9140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2053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F036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3040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F3AF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50FB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7882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E7F3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2DB9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DEE05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10AB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53FF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1E72628E"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4F4FBC"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B2C93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DF499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6AED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E8CE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AF699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733F4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FEDD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564B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6B9F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93CF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5338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E6099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0BFB3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B160E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70E7CECA"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3BB0F0"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FFA85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B45C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E0306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AE45E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C57E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5207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B767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D333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17E8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BEA19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A9E7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AED97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9323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69856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2FB13A80"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F4FCF1"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за бизнеса онлайн План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98703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15861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C6A66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9B8A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D70D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C0209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FD56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B2E0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2B45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0C4A1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4075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A4F0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57734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EE1E3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492BCD3F"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D1DFDF1"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A3DE4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3B1A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1FA7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1F7E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F2E0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4A4D04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70D8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FF1A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6712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0BF9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1C69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2C491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FC3CF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BC7CA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6428C0D7"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06DB4D1"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 конференции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BE81F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D3BA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7060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F44D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1919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B9E1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C5D0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8ACE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D127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9900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75CF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567CA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F99F8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933F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09A9B225"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7AF1F1" w14:textId="7EE7E9DF"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за уеб</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9A06B5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43AD3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582BE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94DD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4BA31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BCAAD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2826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82494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4296D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A192B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8663C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AF89D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47B2D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A451E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788DCA35"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23DB6E"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A5E85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E781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0FBB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4952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A1F6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39B6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D378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7F49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FD1D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24F1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2114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5DD9C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77E92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395B2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6F481E5B"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934F2F"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51B41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68D2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0FC5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AE394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91DA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48CD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B921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00D2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4EBE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BD8B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684E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048AC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4BA78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63C8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4CFB6B95"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8BDF2F8" w14:textId="047A0378" w:rsidR="007E135D" w:rsidRDefault="007E135D" w:rsidP="00BA3F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1F1379"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3ADAB5"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E50BC0"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008EDB"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533B0"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4CAF65"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181F8"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3DD7C"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24C872"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2A948F"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1EEF1"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8867D8"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4B092"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F6A87B"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r>
      <w:tr w:rsidR="007E135D" w14:paraId="55D5E5F6"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CC16A3E"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31596A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406A9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46F7D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F58D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FE02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662D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A16D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FAF5F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BA157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D633D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8EE4F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F2C43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5EBF8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5C14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1BE9B55D"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E3FE3D"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9D24E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D9B5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D484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A98B7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7B09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D72D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CB2C2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96E5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BA025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80F6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72E55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D5F48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13C84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F6F35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293558D1" w14:textId="77777777" w:rsidTr="007E135D">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FDF65C2" w14:textId="77777777" w:rsidR="007E135D" w:rsidRPr="006F1174"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4FAD6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D027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38CB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09C58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CD59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9F49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BA1C2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7CED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2664B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3C30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8E0D5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A2406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8EB1E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B9AC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1073C803" w14:textId="77777777" w:rsidTr="007E135D">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E9D154D"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Защита от загуба на данни за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4720D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380F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36773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9494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ACC4A9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A57102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91354C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5A7268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D447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B91B2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541D7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FAED5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70FD2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AC780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035003D0"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4CCE08C"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План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435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60F7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CBD1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F49A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8DF1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325E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22A1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5BB6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237D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5883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6FCD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AECF0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48E9E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41284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03D7C6D7"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FAEFAFC"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План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DF66C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6808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CFF7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51B5A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2825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EFFB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4436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B9ED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0A5E3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CA32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C7DF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99426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94280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D0758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67E851D3"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7F3D1CB"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C4084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D5F3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B4E6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BC65F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0A1C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A27A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10B6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EB24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29209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2E99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7FEF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DC99D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07176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1A017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0A880C28"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97E6FD"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8561D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8089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F6B1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D2FF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52CC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3EBA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E3DD8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B5590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265AF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C3FE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AD0F3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2C5EB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3B11E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2AF9A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67B65A3A"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47119B"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17B2E3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DA7E13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71B5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1EE0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5F05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30DD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075DE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959F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EDBDE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C6C2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E682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1E019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30203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11C2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772CA1C0"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9B04E24"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B2AA9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687A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CF82C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946F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350E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4C24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5F105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01AF1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60F7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D395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7D1C3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B040F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B965E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61EE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63260A44"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464A73"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A2CF7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D7F6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CE88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1951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0FAC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18E5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DD941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707F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48EE2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E48E0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9902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8C6B2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F6C2F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1EF0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47E7F5DD"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564CBDD"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EDAC1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08B4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D271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0C16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904A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4725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2DD6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85816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322D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C6FB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F5AE1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25A66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6E287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13560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373480BF"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8CFF8E7"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за Потребители</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8C72A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8895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9289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80BB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64EE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E1BE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1766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187FE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F67A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86E5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5E2FC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5B271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F7F36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2747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45815929"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43BE67E"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06581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DA4B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6170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ECAC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6F11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BD84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5A67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7FE85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0313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BB60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35F9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E600B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B5AC0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9483C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366BE8AA"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8387900" w14:textId="3E65C8F6" w:rsidR="007E135D" w:rsidRPr="006F1174"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86E52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27950" w14:textId="77777777" w:rsidR="007E135D" w:rsidRPr="006F1174"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4D1F8" w14:textId="77777777" w:rsidR="007E135D" w:rsidRPr="006F1174"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B8041D" w14:textId="77777777" w:rsidR="007E135D" w:rsidRPr="006F1174"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2B16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DC0F89" w14:textId="77777777" w:rsidR="007E135D" w:rsidRPr="006F1174"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CDC4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A692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90D83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33754" w14:textId="77777777" w:rsidR="007E135D" w:rsidRPr="006F1174"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E75B2" w14:textId="77777777" w:rsidR="007E135D" w:rsidRPr="006F1174"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6601E3" w14:textId="77777777" w:rsidR="007E135D" w:rsidRPr="006F1174"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631B3B" w14:textId="77777777" w:rsidR="007E135D" w:rsidRPr="006F1174"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18A85B" w14:textId="77777777" w:rsidR="007E135D" w:rsidRPr="006F1174" w:rsidRDefault="007E135D" w:rsidP="002D4180">
            <w:pPr>
              <w:pStyle w:val="ProductList-Body"/>
              <w:tabs>
                <w:tab w:val="clear" w:pos="158"/>
                <w:tab w:val="left" w:pos="720"/>
              </w:tabs>
              <w:spacing w:line="256" w:lineRule="auto"/>
              <w:jc w:val="center"/>
              <w:rPr>
                <w:rFonts w:asciiTheme="majorHAnsi" w:hAnsiTheme="majorHAnsi"/>
                <w:sz w:val="15"/>
                <w:szCs w:val="15"/>
              </w:rPr>
            </w:pPr>
          </w:p>
        </w:tc>
      </w:tr>
    </w:tbl>
    <w:p w14:paraId="7AC0EC04" w14:textId="77777777" w:rsidR="0096798F" w:rsidRPr="007A6241" w:rsidRDefault="0096798F" w:rsidP="0096798F">
      <w:pPr>
        <w:pStyle w:val="ProductList-Body"/>
        <w:spacing w:before="60"/>
        <w:rPr>
          <w:i/>
          <w:sz w:val="16"/>
          <w:szCs w:val="16"/>
        </w:rPr>
      </w:pPr>
      <w:r w:rsidRPr="007A6241">
        <w:rPr>
          <w:i/>
          <w:sz w:val="16"/>
          <w:szCs w:val="16"/>
          <w:vertAlign w:val="superscript"/>
        </w:rPr>
        <w:t>1</w:t>
      </w:r>
      <w:r w:rsidRPr="007A6241">
        <w:rPr>
          <w:i/>
          <w:sz w:val="16"/>
          <w:szCs w:val="16"/>
        </w:rPr>
        <w:t xml:space="preserve"> ЛA за пакет с добавки, които включват в заглавието си „без ProPlus</w:t>
      </w:r>
      <w:r w:rsidRPr="007A6241">
        <w:rPr>
          <w:i/>
          <w:sz w:val="16"/>
          <w:szCs w:val="16"/>
          <w:lang w:val="ru-RU"/>
        </w:rPr>
        <w:t>“</w:t>
      </w:r>
      <w:r w:rsidRPr="007A6241">
        <w:rPr>
          <w:i/>
          <w:sz w:val="16"/>
          <w:szCs w:val="16"/>
        </w:rPr>
        <w:t>, не включват права за Office 365 ProPlus.</w:t>
      </w:r>
    </w:p>
    <w:p w14:paraId="562B4159" w14:textId="77777777" w:rsidR="0096798F" w:rsidRPr="007A6241" w:rsidRDefault="0096798F" w:rsidP="0096798F">
      <w:pPr>
        <w:pStyle w:val="ProductList-Body"/>
        <w:rPr>
          <w:rStyle w:val="Hyperlink"/>
          <w:i/>
          <w:color w:val="000000" w:themeColor="text1"/>
          <w:sz w:val="16"/>
          <w:szCs w:val="16"/>
        </w:rPr>
      </w:pPr>
      <w:r w:rsidRPr="007A6241">
        <w:rPr>
          <w:i/>
          <w:sz w:val="16"/>
          <w:szCs w:val="16"/>
          <w:vertAlign w:val="superscript"/>
        </w:rPr>
        <w:t>2</w:t>
      </w:r>
      <w:r w:rsidRPr="007A6241">
        <w:rPr>
          <w:i/>
          <w:sz w:val="16"/>
          <w:szCs w:val="16"/>
        </w:rPr>
        <w:t xml:space="preserve"> В допълнение към Онлайн услугите, посочени по-горе, Microsoft 365 отговаря на изискването на ЛА за SA за Windows за Потребител, както е описано в Условията за продукти.</w:t>
      </w:r>
    </w:p>
    <w:p w14:paraId="1C4783E5" w14:textId="77777777" w:rsidR="00BA3F05" w:rsidRPr="00C040A0" w:rsidRDefault="00BA3F05" w:rsidP="00BA3F05">
      <w:pPr>
        <w:pStyle w:val="ProductList-Body"/>
        <w:rPr>
          <w:i/>
          <w:sz w:val="16"/>
          <w:szCs w:val="16"/>
        </w:rPr>
      </w:pPr>
      <w:r>
        <w:rPr>
          <w:i/>
          <w:sz w:val="16"/>
          <w:szCs w:val="16"/>
          <w:vertAlign w:val="superscript"/>
        </w:rPr>
        <w:t>3</w:t>
      </w:r>
      <w:r>
        <w:rPr>
          <w:i/>
          <w:sz w:val="16"/>
          <w:szCs w:val="16"/>
        </w:rPr>
        <w:t xml:space="preserve"> Включването на аудио конференции за Skype за бизнеса онлайн в Office 365 E5 зависи от регионалната наличност.</w:t>
      </w:r>
    </w:p>
    <w:p w14:paraId="54FEA23C" w14:textId="150A5EC5" w:rsidR="007D2359" w:rsidRDefault="007D2359" w:rsidP="007D2359">
      <w:pPr>
        <w:pStyle w:val="ProductList-Body"/>
        <w:rPr>
          <w:i/>
          <w:sz w:val="16"/>
          <w:szCs w:val="16"/>
        </w:rPr>
      </w:pPr>
      <w:r>
        <w:rPr>
          <w:i/>
          <w:sz w:val="16"/>
          <w:szCs w:val="16"/>
          <w:vertAlign w:val="superscript"/>
        </w:rPr>
        <w:t>5</w:t>
      </w:r>
      <w:r>
        <w:rPr>
          <w:i/>
          <w:sz w:val="16"/>
          <w:szCs w:val="16"/>
        </w:rPr>
        <w:t xml:space="preserve"> Клиентите на Office 365 с 500 работни места или по-малко ще бъдат прехвърлени към Microsoft Teams и няма да имат достъп до Skype за бизнеса онлайн.</w:t>
      </w:r>
    </w:p>
    <w:p w14:paraId="66481821" w14:textId="624FB89D" w:rsidR="002D4180" w:rsidRPr="00931AE7" w:rsidRDefault="002D4180" w:rsidP="002D4180">
      <w:pPr>
        <w:pStyle w:val="ProductList-Body"/>
      </w:pPr>
      <w:r>
        <w:rPr>
          <w:i/>
          <w:sz w:val="16"/>
          <w:szCs w:val="16"/>
          <w:vertAlign w:val="superscript"/>
        </w:rPr>
        <w:t>6</w:t>
      </w:r>
      <w:r>
        <w:rPr>
          <w:i/>
          <w:sz w:val="16"/>
          <w:szCs w:val="16"/>
        </w:rPr>
        <w:t xml:space="preserve"> </w:t>
      </w:r>
      <w:r w:rsidR="00544AAD">
        <w:rPr>
          <w:i/>
          <w:sz w:val="16"/>
          <w:szCs w:val="16"/>
        </w:rPr>
        <w:t>Microsoft 365 E5 Security включва Microsoft Defender Advanced Threat Protection</w:t>
      </w:r>
      <w:r>
        <w:rPr>
          <w:i/>
          <w:sz w:val="16"/>
          <w:szCs w:val="16"/>
        </w:rPr>
        <w:t>.</w:t>
      </w:r>
    </w:p>
    <w:p w14:paraId="5BA040EE" w14:textId="77777777" w:rsidR="0096798F" w:rsidRPr="007A6241" w:rsidRDefault="0096798F" w:rsidP="0096798F">
      <w:pPr>
        <w:pStyle w:val="ProductList-Body"/>
      </w:pPr>
    </w:p>
    <w:p w14:paraId="73E79EA4" w14:textId="77777777" w:rsidR="00AF56D4" w:rsidRDefault="00AF56D4" w:rsidP="0096798F">
      <w:pPr>
        <w:pStyle w:val="ProductList-Offering1Heading"/>
      </w:pPr>
      <w:bookmarkStart w:id="223" w:name="_Toc503180510"/>
      <w:r>
        <w:br w:type="page"/>
      </w:r>
    </w:p>
    <w:p w14:paraId="2DE7D7EF" w14:textId="02899A0D" w:rsidR="0096798F" w:rsidRDefault="0096798F" w:rsidP="0096798F">
      <w:pPr>
        <w:pStyle w:val="ProductList-Offering1Heading"/>
      </w:pPr>
      <w:bookmarkStart w:id="224" w:name="_Toc28586246"/>
      <w:r w:rsidRPr="007A6241">
        <w:lastRenderedPageBreak/>
        <w:t>Публичен сектор</w:t>
      </w:r>
      <w:bookmarkEnd w:id="223"/>
      <w:bookmarkEnd w:id="224"/>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558"/>
        <w:gridCol w:w="630"/>
        <w:gridCol w:w="900"/>
        <w:gridCol w:w="720"/>
      </w:tblGrid>
      <w:tr w:rsidR="002D4180" w14:paraId="546588BC" w14:textId="77777777" w:rsidTr="002D4180">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44B91779" w14:textId="77777777" w:rsidR="002D4180" w:rsidRDefault="002D4180" w:rsidP="002D4180">
            <w:pPr>
              <w:pStyle w:val="ProductList-Body"/>
              <w:tabs>
                <w:tab w:val="clear" w:pos="158"/>
                <w:tab w:val="left" w:pos="720"/>
              </w:tabs>
              <w:spacing w:line="256" w:lineRule="auto"/>
              <w:ind w:left="-108"/>
              <w:rPr>
                <w:sz w:val="22"/>
              </w:rPr>
            </w:pPr>
            <w:r>
              <w:rPr>
                <w:sz w:val="22"/>
              </w:rPr>
              <w:t>Онлайн услуга</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0BC65AEC" w14:textId="77777777" w:rsidR="002D4180" w:rsidRPr="001F15CE" w:rsidRDefault="002D4180" w:rsidP="002D4180">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539ABAAB" w14:textId="77777777" w:rsidR="002D4180" w:rsidRPr="001F15CE" w:rsidRDefault="002D4180" w:rsidP="002D4180">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1F80F08" w14:textId="77777777" w:rsidR="002D4180" w:rsidRPr="001F15CE" w:rsidRDefault="002D4180" w:rsidP="002D4180">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2D4180" w14:paraId="0826C618" w14:textId="77777777" w:rsidTr="002D4180">
        <w:trPr>
          <w:trHeight w:val="299"/>
          <w:tblHeader/>
        </w:trPr>
        <w:tc>
          <w:tcPr>
            <w:tcW w:w="3510" w:type="dxa"/>
            <w:vMerge/>
            <w:tcBorders>
              <w:top w:val="nil"/>
              <w:left w:val="nil"/>
              <w:bottom w:val="dashSmallGap" w:sz="4" w:space="0" w:color="808080" w:themeColor="background1" w:themeShade="80"/>
            </w:tcBorders>
            <w:vAlign w:val="center"/>
            <w:hideMark/>
          </w:tcPr>
          <w:p w14:paraId="563B849D" w14:textId="77777777" w:rsidR="002D4180" w:rsidRDefault="002D4180" w:rsidP="002D4180">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445B5F97"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6EF48F"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A8B71D"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85B0F9"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E312CD"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553437"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C0F1A1"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028A8C"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8A0DA1"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399B20" w14:textId="77777777" w:rsidR="002D4180" w:rsidRPr="006F1174"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00F8F6"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35BC326"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25A2ABF"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2D4180" w14:paraId="45FE21C8" w14:textId="77777777" w:rsidTr="002D4180">
        <w:trPr>
          <w:trHeight w:val="210"/>
        </w:trPr>
        <w:tc>
          <w:tcPr>
            <w:tcW w:w="3510" w:type="dxa"/>
            <w:tcBorders>
              <w:top w:val="nil"/>
              <w:left w:val="nil"/>
              <w:bottom w:val="dashSmallGap" w:sz="4" w:space="0" w:color="BFBFBF" w:themeColor="background1" w:themeShade="BF"/>
              <w:right w:val="nil"/>
            </w:tcBorders>
            <w:noWrap/>
            <w:vAlign w:val="center"/>
            <w:hideMark/>
          </w:tcPr>
          <w:p w14:paraId="528A3EFD"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F599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BA12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17B8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DC72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D474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5610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279C9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F00E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C38D8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8DFB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C26E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7C820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5C6F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F7B7513"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62D6C3"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5E04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959F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DE4C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CD692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48AB8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84AA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83E95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C7DC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9167A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43166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FADA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76EFD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DCAA3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C1AE740"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4712FF"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0AA3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EB0D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2C5B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775AA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DD0DA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861DC3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92EC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9530A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779F99"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32AE3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53251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C2AF6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D010A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0AEA52C"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265845"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1516A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1BD8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005B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7D6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2C61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56E9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1613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B4F3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A37A9"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629F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4747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25F37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FA197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BC23C98"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034767"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6F9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4879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1579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9D8C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E287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B3B68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6E033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EAC0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A47DB"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3890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6DB88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4CCFB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CA3E3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0455478"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9B6C76"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CAB2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EF18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64934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72A5F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56D8B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4BD5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A0C34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70E46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F7C45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345E40"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0A7E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05020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2CD07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63FD7982"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C65C21"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за бизнеса онлайн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9445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F9C1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23FA1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3D449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7DAD6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71F9A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8315B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E5FBF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FA8F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02DA9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887CD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292CF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AF3E8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208E23A"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B553C"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18C9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AE2E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0A42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5F78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E6F3C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3EAE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F8255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D70F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499D0"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D9CB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624F1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80A55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546DE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A2BDEA9"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DBA476"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 конференции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11F7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178A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E05F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6CAA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8B23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8FFF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D1158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33B19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1982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6A18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907D7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29C62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A4751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C8AF746"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09D482" w14:textId="3A299F14"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544AAD">
              <w:rPr>
                <w:rFonts w:asciiTheme="majorHAnsi" w:hAnsiTheme="majorHAnsi"/>
                <w:sz w:val="15"/>
                <w:szCs w:val="15"/>
              </w:rPr>
              <w:t>за уеб</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2A544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EFBB1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EA8F3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85340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29E4D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3C95A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44D14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1E36F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F59D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96DBE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7F39B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D5BA3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555AD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2D30271"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3CF3FF"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966F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0BA3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4ED0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D61AF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D4F4A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BA29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9132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3FD38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1884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F6D1A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D5F22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B766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EA267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BA3F05" w14:paraId="5858E3B8" w14:textId="77777777" w:rsidTr="00BA3F0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50DD55" w14:textId="68F6259D" w:rsidR="00BA3F05" w:rsidRDefault="00BA3F05" w:rsidP="00BA3F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47EEA2"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A6DC8"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725C95"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56B28C"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0C6658"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2BF34BA"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56BFF3"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0EBB33"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3058E9" w14:textId="77777777" w:rsidR="00BA3F0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CFC420" w14:textId="77777777" w:rsidR="00BA3F0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3E588"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A94714"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18BEB5"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r>
      <w:tr w:rsidR="002D4180" w14:paraId="74D25231"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118715"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82F4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9CFC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4756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9038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0834D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0194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37D98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A18E4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DBF90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ED8D6F"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57B9E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82F5C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1BDBF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70CA8156"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A81C3C"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FFC2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8E2D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261C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E518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29BAE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2E44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BC3B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003A7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FD22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BE03B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A1BD1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DF7F2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1EFC8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4F5CE45" w14:textId="77777777" w:rsidTr="00AF2E12">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D0A639" w14:textId="77777777" w:rsidR="002D4180" w:rsidRPr="006F1174"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5946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BEA8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0D0C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526D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3F34A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40BB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D1460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78C51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2D42C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674360"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90A27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B5EBA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1F1F0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C505C13" w14:textId="77777777" w:rsidTr="002D4180">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F70388"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Защита от загуба на данни за Office 365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F69C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9A3F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33850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8826E8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D5F72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1772DB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20C4A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2617D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6D3CC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C104B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DFC92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35F9F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C2AC1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5C5FAC6"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E91274"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5C5E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61FF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5E42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DC12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A8802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89FA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2264F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8875F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2E9A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9E8A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10639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C9151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3AAB2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324D45D"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324988"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BCAD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0505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653E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E616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6C3A2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00D2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4D42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4CA1B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5658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53A7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0F78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35633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2B248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B3BDDD8"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F3C9A6"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BEB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C335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B84D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46D3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ADF47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7BF1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BA8AA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521F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42AA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74945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6CBC3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7DF45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14277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7D0CCC3E" w14:textId="77777777" w:rsidTr="00AF2E1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BA95D6"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321E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9BCF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251B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52C4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214B9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D632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1A8B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203E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7D11E1"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23D7E7"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1E99B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FC422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81790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A984607"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046A65"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298E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0CBA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0C70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0A58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AC5E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6AF3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ACC6B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F5BD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3951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FB2D21"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FF376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FD8A9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BB903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658BF89"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C34F49"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58E1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8074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B23B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66B9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9B461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CDB5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668A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A7BC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EC683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66489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FC9D6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2F679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6BAC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7A204B0C"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B8B0AD"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EC8B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8107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AB9CC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AADC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96E3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5A29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B9C0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D873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93E8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1341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9104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935D0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647D1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639DA206"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EC0E2F"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9009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92AD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DC04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6C1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01DA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E5E6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9051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605F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E0E70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0B8D6C"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3D439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5621F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62BA9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472CEAA"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5DB897"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за Потребители</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F4EB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BEF3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3F88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12E4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C9233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91BD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8E1B0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F315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05662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2C7D79"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D6513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7798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E579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F76CEDB" w14:textId="77777777" w:rsidTr="00AF2E1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6F19EF"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2DF4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CB7D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6193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1FF8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6141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CF1F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EAB0F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4150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8705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A5A3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330E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5776E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9D1E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439F4EC"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EA8118" w14:textId="46E90D24" w:rsidR="002D4180" w:rsidRPr="006F1174"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7783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CCC8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8BFF199"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6A45325"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16A71A"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5158987"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49EE43"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4661AB"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DDB73"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78AE35"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C00284"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D64EF"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85FCA3"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6572FC96"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75D760" w14:textId="77777777" w:rsidR="002D4180"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Образователно издание</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46F50"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F506B"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CD21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59A0C"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438D5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1E0F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FB9C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69F3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8618D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736AC9"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47ED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1274B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155BE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r>
    </w:tbl>
    <w:p w14:paraId="0B0F4C72" w14:textId="77777777" w:rsidR="0096798F" w:rsidRPr="007A6241" w:rsidRDefault="0096798F" w:rsidP="0096798F">
      <w:pPr>
        <w:pStyle w:val="ProductList-Body"/>
        <w:spacing w:before="60"/>
        <w:rPr>
          <w:i/>
          <w:sz w:val="16"/>
          <w:szCs w:val="16"/>
        </w:rPr>
      </w:pPr>
      <w:r w:rsidRPr="007A6241">
        <w:rPr>
          <w:i/>
          <w:sz w:val="16"/>
          <w:szCs w:val="16"/>
          <w:vertAlign w:val="superscript"/>
        </w:rPr>
        <w:t>1</w:t>
      </w:r>
      <w:r w:rsidRPr="007A6241">
        <w:rPr>
          <w:i/>
          <w:sz w:val="16"/>
          <w:szCs w:val="16"/>
        </w:rPr>
        <w:t xml:space="preserve"> ЛA за пакет с добавки, които включват в заглавието си „без ProPlus</w:t>
      </w:r>
      <w:r w:rsidRPr="007A6241">
        <w:rPr>
          <w:i/>
          <w:sz w:val="16"/>
          <w:szCs w:val="16"/>
          <w:lang w:val="ru-RU"/>
        </w:rPr>
        <w:t>“</w:t>
      </w:r>
      <w:r w:rsidRPr="007A6241">
        <w:rPr>
          <w:i/>
          <w:sz w:val="16"/>
          <w:szCs w:val="16"/>
        </w:rPr>
        <w:t>, не включват права за Office 365 ProPlus.</w:t>
      </w:r>
    </w:p>
    <w:p w14:paraId="64F46D21" w14:textId="77777777" w:rsidR="0096798F" w:rsidRPr="007A6241" w:rsidRDefault="0096798F" w:rsidP="0096798F">
      <w:pPr>
        <w:pStyle w:val="ProductList-Body"/>
        <w:rPr>
          <w:rStyle w:val="Hyperlink"/>
          <w:i/>
          <w:color w:val="000000" w:themeColor="text1"/>
          <w:sz w:val="16"/>
          <w:szCs w:val="16"/>
        </w:rPr>
      </w:pPr>
      <w:r w:rsidRPr="007A6241">
        <w:rPr>
          <w:i/>
          <w:sz w:val="16"/>
          <w:szCs w:val="16"/>
          <w:vertAlign w:val="superscript"/>
        </w:rPr>
        <w:t>2</w:t>
      </w:r>
      <w:r w:rsidRPr="007A6241">
        <w:rPr>
          <w:i/>
          <w:sz w:val="16"/>
          <w:szCs w:val="16"/>
        </w:rPr>
        <w:t xml:space="preserve"> В допълнение към Онлайн услугите, посочени по-горе, Microsoft 365 Education отговаря на изискването на ЛА за SA за Windows за Потребител, както е описано в Условията за продукти.</w:t>
      </w:r>
    </w:p>
    <w:bookmarkEnd w:id="222"/>
    <w:p w14:paraId="1B3A966B" w14:textId="77777777" w:rsidR="00BA3F05" w:rsidRPr="00C040A0" w:rsidRDefault="00BA3F05" w:rsidP="00BA3F05">
      <w:pPr>
        <w:pStyle w:val="ProductList-Body"/>
        <w:rPr>
          <w:i/>
          <w:sz w:val="16"/>
          <w:szCs w:val="16"/>
        </w:rPr>
      </w:pPr>
      <w:r>
        <w:rPr>
          <w:i/>
          <w:sz w:val="16"/>
          <w:szCs w:val="16"/>
          <w:vertAlign w:val="superscript"/>
        </w:rPr>
        <w:t>3</w:t>
      </w:r>
      <w:r>
        <w:rPr>
          <w:i/>
          <w:sz w:val="16"/>
          <w:szCs w:val="16"/>
        </w:rPr>
        <w:t xml:space="preserve"> Включването на аудио конференции за Skype за бизнеса онлайн в Office 365 E5/A5 зависи от регионалната наличност.</w:t>
      </w:r>
    </w:p>
    <w:p w14:paraId="31A94643" w14:textId="77777777" w:rsidR="00BA3F05" w:rsidRDefault="00BA3F05" w:rsidP="00BA3F05">
      <w:pPr>
        <w:pStyle w:val="ProductList-Body"/>
      </w:pPr>
      <w:r>
        <w:rPr>
          <w:i/>
          <w:sz w:val="16"/>
          <w:szCs w:val="16"/>
          <w:vertAlign w:val="superscript"/>
        </w:rPr>
        <w:t>4</w:t>
      </w:r>
      <w:r w:rsidRPr="00BA3F05">
        <w:rPr>
          <w:i/>
          <w:sz w:val="16"/>
          <w:szCs w:val="16"/>
          <w:vertAlign w:val="superscript"/>
        </w:rPr>
        <w:t xml:space="preserve"> </w:t>
      </w:r>
      <w:r>
        <w:rPr>
          <w:i/>
          <w:sz w:val="16"/>
          <w:szCs w:val="16"/>
        </w:rPr>
        <w:t>Включва Microsoft 365 A3 с Основен CAL.</w:t>
      </w:r>
    </w:p>
    <w:p w14:paraId="337F2DC4" w14:textId="57FF0916" w:rsidR="007D2359" w:rsidRDefault="007D2359" w:rsidP="007D2359">
      <w:pPr>
        <w:pStyle w:val="ProductList-Body"/>
        <w:rPr>
          <w:i/>
          <w:spacing w:val="-2"/>
          <w:sz w:val="16"/>
          <w:szCs w:val="16"/>
        </w:rPr>
      </w:pPr>
      <w:r w:rsidRPr="001A7F20">
        <w:rPr>
          <w:i/>
          <w:spacing w:val="-2"/>
          <w:sz w:val="16"/>
          <w:szCs w:val="16"/>
          <w:vertAlign w:val="superscript"/>
        </w:rPr>
        <w:t>5</w:t>
      </w:r>
      <w:r w:rsidRPr="001A7F20">
        <w:rPr>
          <w:i/>
          <w:spacing w:val="-2"/>
          <w:sz w:val="16"/>
          <w:szCs w:val="16"/>
        </w:rPr>
        <w:t xml:space="preserve"> Клиентите на Office 365 с 500 работни места или по-малко ще бъдат прехвърлени към Microsoft Teams и няма да имат достъп до Skype за бизнеса онлайн.</w:t>
      </w:r>
    </w:p>
    <w:p w14:paraId="6DD2BA64" w14:textId="666530C0" w:rsidR="002D4180" w:rsidRPr="00931AE7" w:rsidRDefault="002D4180" w:rsidP="002D4180">
      <w:pPr>
        <w:pStyle w:val="ProductList-Body"/>
      </w:pPr>
      <w:r>
        <w:rPr>
          <w:i/>
          <w:sz w:val="16"/>
          <w:szCs w:val="16"/>
          <w:vertAlign w:val="superscript"/>
        </w:rPr>
        <w:t>6</w:t>
      </w:r>
      <w:r>
        <w:rPr>
          <w:i/>
          <w:sz w:val="16"/>
          <w:szCs w:val="16"/>
        </w:rPr>
        <w:t xml:space="preserve"> </w:t>
      </w:r>
      <w:r w:rsidR="00E72C20">
        <w:rPr>
          <w:i/>
          <w:sz w:val="16"/>
          <w:szCs w:val="16"/>
        </w:rPr>
        <w:t>Microsoft 365 A5 Security включва Microsoft Defender Advanced Threat Protection</w:t>
      </w:r>
      <w:r>
        <w:rPr>
          <w:i/>
          <w:sz w:val="16"/>
          <w:szCs w:val="16"/>
        </w:rPr>
        <w:t>.</w:t>
      </w:r>
    </w:p>
    <w:p w14:paraId="5AC84F14" w14:textId="77777777" w:rsidR="00DD31AE" w:rsidRPr="00903BB7" w:rsidRDefault="00527B57"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EE83B72"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04B9FD2" w14:textId="77777777" w:rsidR="00527B57" w:rsidRDefault="00527B57" w:rsidP="009A573F">
      <w:pPr>
        <w:spacing w:after="0" w:line="240" w:lineRule="auto"/>
      </w:pPr>
      <w:r>
        <w:separator/>
      </w:r>
    </w:p>
  </w:endnote>
  <w:endnote w:type="continuationSeparator" w:id="0">
    <w:p w14:paraId="6A7A19F1" w14:textId="77777777" w:rsidR="00527B57" w:rsidRDefault="00527B57" w:rsidP="009A573F">
      <w:pPr>
        <w:spacing w:after="0" w:line="240" w:lineRule="auto"/>
      </w:pPr>
      <w:r>
        <w:continuationSeparator/>
      </w:r>
    </w:p>
  </w:endnote>
  <w:endnote w:type="continuationNotice" w:id="1">
    <w:p w14:paraId="274C59B5" w14:textId="77777777" w:rsidR="00527B57" w:rsidRDefault="00527B5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543897" w:rsidRDefault="00543897"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543897" w:rsidRPr="00591643" w:rsidRDefault="00543897">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E12158" w:rsidRPr="00990DE4" w14:paraId="3BBA008F" w14:textId="77777777" w:rsidTr="00D025C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CD618C" w14:textId="77777777" w:rsidR="00E12158" w:rsidRPr="00B10E07" w:rsidRDefault="00527B57" w:rsidP="00E12158">
          <w:pPr>
            <w:pStyle w:val="ProductList-OfferingBody"/>
            <w:ind w:left="-77" w:right="-73"/>
            <w:jc w:val="center"/>
            <w:rPr>
              <w:rStyle w:val="Hyperlink"/>
              <w:sz w:val="14"/>
              <w:szCs w:val="14"/>
              <w:lang w:val="en-US" w:eastAsia="en-US" w:bidi="ar-SA"/>
            </w:rPr>
          </w:pPr>
          <w:hyperlink w:anchor="TableofContents" w:history="1">
            <w:r w:rsidR="00E12158"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723E2CC" w14:textId="77777777" w:rsidR="00E12158" w:rsidRPr="00B10E07" w:rsidRDefault="00E12158"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C062A9" w14:textId="77777777" w:rsidR="00E12158" w:rsidRPr="00B10E07" w:rsidRDefault="00527B57" w:rsidP="00E12158">
          <w:pPr>
            <w:pStyle w:val="ProductList-OfferingBody"/>
            <w:ind w:left="-77" w:right="-73"/>
            <w:jc w:val="center"/>
            <w:rPr>
              <w:rStyle w:val="Hyperlink"/>
              <w:sz w:val="14"/>
              <w:szCs w:val="14"/>
              <w:lang w:val="en-US" w:eastAsia="en-US" w:bidi="ar-SA"/>
            </w:rPr>
          </w:pPr>
          <w:hyperlink w:anchor="Introduction" w:history="1">
            <w:r w:rsidR="00E12158"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D95A9DD" w14:textId="77777777" w:rsidR="00E12158" w:rsidRPr="00B10E07" w:rsidRDefault="00E12158"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A24D2A" w14:textId="77777777" w:rsidR="00E12158" w:rsidRPr="00B10E07" w:rsidRDefault="00527B57" w:rsidP="00E12158">
          <w:pPr>
            <w:pStyle w:val="ProductList-OfferingBody"/>
            <w:ind w:left="-77" w:right="-73"/>
            <w:jc w:val="center"/>
            <w:rPr>
              <w:rStyle w:val="Hyperlink"/>
              <w:sz w:val="14"/>
              <w:szCs w:val="14"/>
              <w:lang w:val="en-US" w:eastAsia="en-US" w:bidi="ar-SA"/>
            </w:rPr>
          </w:pPr>
          <w:hyperlink w:anchor="GeneralTerms" w:history="1">
            <w:r w:rsidR="00E12158" w:rsidRPr="00B10E07">
              <w:rPr>
                <w:rStyle w:val="Hyperlink"/>
                <w:sz w:val="14"/>
                <w:szCs w:val="14"/>
                <w:lang w:val="en-US" w:eastAsia="en-US" w:bidi="ar-SA"/>
              </w:rPr>
              <w:t>Общи условия</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A7721D8" w14:textId="77777777" w:rsidR="00E12158" w:rsidRPr="00B10E07" w:rsidRDefault="00E12158"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A304B" w14:textId="77777777" w:rsidR="00E12158" w:rsidRPr="00B95770" w:rsidRDefault="00527B57" w:rsidP="00E12158">
          <w:pPr>
            <w:pStyle w:val="ProductList-OfferingBody"/>
            <w:ind w:left="-77" w:right="-73"/>
            <w:jc w:val="center"/>
            <w:rPr>
              <w:rStyle w:val="Hyperlink"/>
              <w:sz w:val="14"/>
              <w:szCs w:val="14"/>
              <w:lang w:val="ru-RU" w:eastAsia="en-US" w:bidi="ar-SA"/>
            </w:rPr>
          </w:pPr>
          <w:hyperlink w:anchor="OnlineServiceSpecificTerms" w:history="1">
            <w:r w:rsidR="00E12158"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FB520A" w14:textId="77777777" w:rsidR="00E12158" w:rsidRPr="00B10E07" w:rsidRDefault="00E12158"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87043A" w14:textId="77777777" w:rsidR="00E12158" w:rsidRPr="00B10E07" w:rsidRDefault="00527B57" w:rsidP="00E12158">
          <w:pPr>
            <w:pStyle w:val="ProductList-OfferingBody"/>
            <w:ind w:left="-77" w:right="-73"/>
            <w:jc w:val="center"/>
            <w:rPr>
              <w:rStyle w:val="Hyperlink"/>
              <w:sz w:val="14"/>
              <w:szCs w:val="14"/>
              <w:lang w:val="en-US" w:eastAsia="en-US" w:bidi="ar-SA"/>
            </w:rPr>
          </w:pPr>
          <w:hyperlink w:anchor="Attachment1" w:history="1">
            <w:r w:rsidR="00E12158" w:rsidRPr="00B10E07">
              <w:rPr>
                <w:rStyle w:val="Hyperlink"/>
                <w:sz w:val="14"/>
                <w:szCs w:val="14"/>
                <w:lang w:val="en-US" w:eastAsia="en-US" w:bidi="ar-SA"/>
              </w:rPr>
              <w:t>Приложение</w:t>
            </w:r>
          </w:hyperlink>
        </w:p>
      </w:tc>
    </w:tr>
  </w:tbl>
  <w:p w14:paraId="7E537610" w14:textId="77777777" w:rsidR="00543897" w:rsidRPr="00591643" w:rsidRDefault="00543897"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E12158" w:rsidRPr="00990DE4" w14:paraId="35B813B4" w14:textId="77777777" w:rsidTr="00E1215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4056D7A" w:rsidR="00E12158" w:rsidRPr="00B10E07" w:rsidRDefault="00527B57" w:rsidP="00591643">
          <w:pPr>
            <w:pStyle w:val="ProductList-OfferingBody"/>
            <w:ind w:left="-77" w:right="-73"/>
            <w:jc w:val="center"/>
            <w:rPr>
              <w:rStyle w:val="Hyperlink"/>
              <w:sz w:val="14"/>
              <w:szCs w:val="14"/>
              <w:lang w:val="en-US" w:eastAsia="en-US" w:bidi="ar-SA"/>
            </w:rPr>
          </w:pPr>
          <w:hyperlink w:anchor="TableofContents" w:history="1">
            <w:r w:rsidR="00E12158"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E12158" w:rsidRPr="00B10E07" w:rsidRDefault="00E12158" w:rsidP="00591643">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3FE16214" w:rsidR="00E12158" w:rsidRPr="00B10E07" w:rsidRDefault="00527B57" w:rsidP="00694015">
          <w:pPr>
            <w:pStyle w:val="ProductList-OfferingBody"/>
            <w:ind w:left="-77" w:right="-73"/>
            <w:jc w:val="center"/>
            <w:rPr>
              <w:rStyle w:val="Hyperlink"/>
              <w:sz w:val="14"/>
              <w:szCs w:val="14"/>
              <w:lang w:val="en-US" w:eastAsia="en-US" w:bidi="ar-SA"/>
            </w:rPr>
          </w:pPr>
          <w:hyperlink w:anchor="Introduction" w:history="1">
            <w:r w:rsidR="00E12158"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E12158" w:rsidRPr="00B10E07" w:rsidRDefault="00E12158"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E517B30" w:rsidR="00E12158" w:rsidRPr="00B10E07" w:rsidRDefault="00527B57" w:rsidP="00694015">
          <w:pPr>
            <w:pStyle w:val="ProductList-OfferingBody"/>
            <w:ind w:left="-77" w:right="-73"/>
            <w:jc w:val="center"/>
            <w:rPr>
              <w:rStyle w:val="Hyperlink"/>
              <w:sz w:val="14"/>
              <w:szCs w:val="14"/>
              <w:lang w:val="en-US" w:eastAsia="en-US" w:bidi="ar-SA"/>
            </w:rPr>
          </w:pPr>
          <w:hyperlink w:anchor="GeneralTerms" w:history="1">
            <w:r w:rsidR="00E12158" w:rsidRPr="00B10E07">
              <w:rPr>
                <w:rStyle w:val="Hyperlink"/>
                <w:sz w:val="14"/>
                <w:szCs w:val="14"/>
                <w:lang w:val="en-US" w:eastAsia="en-US" w:bidi="ar-SA"/>
              </w:rPr>
              <w:t>Общи условия</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E12158" w:rsidRPr="00B10E07" w:rsidRDefault="00E12158"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E62A35D" w:rsidR="00E12158" w:rsidRPr="00B95770" w:rsidRDefault="00527B57" w:rsidP="00694015">
          <w:pPr>
            <w:pStyle w:val="ProductList-OfferingBody"/>
            <w:ind w:left="-77" w:right="-73"/>
            <w:jc w:val="center"/>
            <w:rPr>
              <w:rStyle w:val="Hyperlink"/>
              <w:sz w:val="14"/>
              <w:szCs w:val="14"/>
              <w:lang w:val="ru-RU" w:eastAsia="en-US" w:bidi="ar-SA"/>
            </w:rPr>
          </w:pPr>
          <w:hyperlink w:anchor="OnlineServiceSpecificTerms" w:history="1">
            <w:r w:rsidR="00E12158"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E12158" w:rsidRPr="00B10E07" w:rsidRDefault="00E12158"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B5DCFB6" w:rsidR="00E12158" w:rsidRPr="00B10E07" w:rsidRDefault="00527B57" w:rsidP="00694015">
          <w:pPr>
            <w:pStyle w:val="ProductList-OfferingBody"/>
            <w:ind w:left="-77" w:right="-73"/>
            <w:jc w:val="center"/>
            <w:rPr>
              <w:rStyle w:val="Hyperlink"/>
              <w:sz w:val="14"/>
              <w:szCs w:val="14"/>
              <w:lang w:val="en-US" w:eastAsia="en-US" w:bidi="ar-SA"/>
            </w:rPr>
          </w:pPr>
          <w:hyperlink w:anchor="Attachment1" w:history="1">
            <w:r w:rsidR="00E12158" w:rsidRPr="00B10E07">
              <w:rPr>
                <w:rStyle w:val="Hyperlink"/>
                <w:sz w:val="14"/>
                <w:szCs w:val="14"/>
                <w:lang w:val="en-US" w:eastAsia="en-US" w:bidi="ar-SA"/>
              </w:rPr>
              <w:t>Приложение</w:t>
            </w:r>
          </w:hyperlink>
        </w:p>
      </w:tc>
    </w:tr>
  </w:tbl>
  <w:p w14:paraId="71D89FB4" w14:textId="77777777" w:rsidR="00543897" w:rsidRPr="00694015" w:rsidRDefault="00543897">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E12158" w:rsidRPr="00990DE4" w14:paraId="0D8BBFCE" w14:textId="77777777" w:rsidTr="00E1215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D22D2E" w14:textId="77777777" w:rsidR="00E12158" w:rsidRPr="00B10E07" w:rsidRDefault="00527B57" w:rsidP="00CB3F78">
          <w:pPr>
            <w:pStyle w:val="ProductList-OfferingBody"/>
            <w:ind w:left="-77" w:right="-73"/>
            <w:jc w:val="center"/>
            <w:rPr>
              <w:rStyle w:val="Hyperlink"/>
              <w:sz w:val="14"/>
              <w:szCs w:val="14"/>
              <w:lang w:val="en-US" w:eastAsia="en-US" w:bidi="ar-SA"/>
            </w:rPr>
          </w:pPr>
          <w:hyperlink w:anchor="TableofContents" w:history="1">
            <w:r w:rsidR="00E12158"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1C087E" w14:textId="77777777" w:rsidR="00E12158" w:rsidRPr="00B10E07" w:rsidRDefault="00E1215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7E87E4" w14:textId="77777777" w:rsidR="00E12158" w:rsidRPr="00B10E07" w:rsidRDefault="00527B57" w:rsidP="00CB3F78">
          <w:pPr>
            <w:pStyle w:val="ProductList-OfferingBody"/>
            <w:ind w:left="-77" w:right="-73"/>
            <w:jc w:val="center"/>
            <w:rPr>
              <w:rStyle w:val="Hyperlink"/>
              <w:sz w:val="14"/>
              <w:szCs w:val="14"/>
              <w:lang w:val="en-US" w:eastAsia="en-US" w:bidi="ar-SA"/>
            </w:rPr>
          </w:pPr>
          <w:hyperlink w:anchor="Introduction" w:history="1">
            <w:r w:rsidR="00E12158"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2FFF8F" w14:textId="77777777" w:rsidR="00E12158" w:rsidRPr="00B10E07" w:rsidRDefault="00E1215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6BE09A" w14:textId="77777777" w:rsidR="00E12158" w:rsidRPr="00B10E07" w:rsidRDefault="00527B57" w:rsidP="00CB3F78">
          <w:pPr>
            <w:pStyle w:val="ProductList-OfferingBody"/>
            <w:ind w:left="-77" w:right="-73"/>
            <w:jc w:val="center"/>
            <w:rPr>
              <w:rStyle w:val="Hyperlink"/>
              <w:sz w:val="14"/>
              <w:szCs w:val="14"/>
              <w:lang w:val="en-US" w:eastAsia="en-US" w:bidi="ar-SA"/>
            </w:rPr>
          </w:pPr>
          <w:hyperlink w:anchor="GeneralTerms" w:history="1">
            <w:r w:rsidR="00E12158" w:rsidRPr="00B10E07">
              <w:rPr>
                <w:rStyle w:val="Hyperlink"/>
                <w:sz w:val="14"/>
                <w:szCs w:val="14"/>
                <w:lang w:val="en-US" w:eastAsia="en-US" w:bidi="ar-SA"/>
              </w:rPr>
              <w:t>Общи условия</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BAA060B" w14:textId="77777777" w:rsidR="00E12158" w:rsidRPr="00B10E07" w:rsidRDefault="00E1215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6B94D" w14:textId="77777777" w:rsidR="00E12158" w:rsidRPr="00B95770" w:rsidRDefault="00527B57" w:rsidP="00CB3F78">
          <w:pPr>
            <w:pStyle w:val="ProductList-OfferingBody"/>
            <w:ind w:left="-77" w:right="-73"/>
            <w:jc w:val="center"/>
            <w:rPr>
              <w:rStyle w:val="Hyperlink"/>
              <w:sz w:val="14"/>
              <w:szCs w:val="14"/>
              <w:lang w:val="ru-RU" w:eastAsia="en-US" w:bidi="ar-SA"/>
            </w:rPr>
          </w:pPr>
          <w:hyperlink w:anchor="OnlineServiceSpecificTerms" w:history="1">
            <w:r w:rsidR="00E12158"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EF88A1" w14:textId="77777777" w:rsidR="00E12158" w:rsidRPr="00B10E07" w:rsidRDefault="00E1215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9512B" w14:textId="77777777" w:rsidR="00E12158" w:rsidRPr="00B10E07" w:rsidRDefault="00527B57" w:rsidP="00CB3F78">
          <w:pPr>
            <w:pStyle w:val="ProductList-OfferingBody"/>
            <w:ind w:left="-77" w:right="-73"/>
            <w:jc w:val="center"/>
            <w:rPr>
              <w:rStyle w:val="Hyperlink"/>
              <w:sz w:val="14"/>
              <w:szCs w:val="14"/>
              <w:lang w:val="en-US" w:eastAsia="en-US" w:bidi="ar-SA"/>
            </w:rPr>
          </w:pPr>
          <w:hyperlink w:anchor="Attachment1" w:history="1">
            <w:r w:rsidR="00E12158" w:rsidRPr="00B10E07">
              <w:rPr>
                <w:rStyle w:val="Hyperlink"/>
                <w:sz w:val="14"/>
                <w:szCs w:val="14"/>
                <w:lang w:val="en-US" w:eastAsia="en-US" w:bidi="ar-SA"/>
              </w:rPr>
              <w:t>Приложение</w:t>
            </w:r>
          </w:hyperlink>
        </w:p>
      </w:tc>
    </w:tr>
  </w:tbl>
  <w:p w14:paraId="454A0BDD" w14:textId="77777777" w:rsidR="00543897" w:rsidRPr="00694015" w:rsidRDefault="00543897" w:rsidP="00BE3434">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E12158" w:rsidRPr="00990DE4" w14:paraId="7268F8F9" w14:textId="77777777" w:rsidTr="00D025C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F310E8" w14:textId="77777777" w:rsidR="00E12158" w:rsidRPr="00B10E07" w:rsidRDefault="00527B57" w:rsidP="00E12158">
          <w:pPr>
            <w:pStyle w:val="ProductList-OfferingBody"/>
            <w:ind w:left="-77" w:right="-73"/>
            <w:jc w:val="center"/>
            <w:rPr>
              <w:rStyle w:val="Hyperlink"/>
              <w:sz w:val="14"/>
              <w:szCs w:val="14"/>
              <w:lang w:val="en-US" w:eastAsia="en-US" w:bidi="ar-SA"/>
            </w:rPr>
          </w:pPr>
          <w:hyperlink w:anchor="TableofContents" w:history="1">
            <w:r w:rsidR="00E12158"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8DC70F8" w14:textId="77777777" w:rsidR="00E12158" w:rsidRPr="00B10E07" w:rsidRDefault="00E12158"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BE6A805" w14:textId="77777777" w:rsidR="00E12158" w:rsidRPr="00B10E07" w:rsidRDefault="00527B57" w:rsidP="00E12158">
          <w:pPr>
            <w:pStyle w:val="ProductList-OfferingBody"/>
            <w:ind w:left="-77" w:right="-73"/>
            <w:jc w:val="center"/>
            <w:rPr>
              <w:rStyle w:val="Hyperlink"/>
              <w:sz w:val="14"/>
              <w:szCs w:val="14"/>
              <w:lang w:val="en-US" w:eastAsia="en-US" w:bidi="ar-SA"/>
            </w:rPr>
          </w:pPr>
          <w:hyperlink w:anchor="Introduction" w:history="1">
            <w:r w:rsidR="00E12158"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AC89E0E" w14:textId="77777777" w:rsidR="00E12158" w:rsidRPr="00B10E07" w:rsidRDefault="00E12158"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6481EA" w14:textId="77777777" w:rsidR="00E12158" w:rsidRPr="00B10E07" w:rsidRDefault="00527B57" w:rsidP="00E12158">
          <w:pPr>
            <w:pStyle w:val="ProductList-OfferingBody"/>
            <w:ind w:left="-77" w:right="-73"/>
            <w:jc w:val="center"/>
            <w:rPr>
              <w:rStyle w:val="Hyperlink"/>
              <w:sz w:val="14"/>
              <w:szCs w:val="14"/>
              <w:lang w:val="en-US" w:eastAsia="en-US" w:bidi="ar-SA"/>
            </w:rPr>
          </w:pPr>
          <w:hyperlink w:anchor="GeneralTerms" w:history="1">
            <w:r w:rsidR="00E12158" w:rsidRPr="00B10E07">
              <w:rPr>
                <w:rStyle w:val="Hyperlink"/>
                <w:sz w:val="14"/>
                <w:szCs w:val="14"/>
                <w:lang w:val="en-US" w:eastAsia="en-US" w:bidi="ar-SA"/>
              </w:rPr>
              <w:t>Общи условия</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3D8A72F" w14:textId="77777777" w:rsidR="00E12158" w:rsidRPr="00B10E07" w:rsidRDefault="00E12158"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9259E4" w14:textId="77777777" w:rsidR="00E12158" w:rsidRPr="00B95770" w:rsidRDefault="00527B57" w:rsidP="00E12158">
          <w:pPr>
            <w:pStyle w:val="ProductList-OfferingBody"/>
            <w:ind w:left="-77" w:right="-73"/>
            <w:jc w:val="center"/>
            <w:rPr>
              <w:rStyle w:val="Hyperlink"/>
              <w:sz w:val="14"/>
              <w:szCs w:val="14"/>
              <w:lang w:val="ru-RU" w:eastAsia="en-US" w:bidi="ar-SA"/>
            </w:rPr>
          </w:pPr>
          <w:hyperlink w:anchor="OnlineServiceSpecificTerms" w:history="1">
            <w:r w:rsidR="00E12158"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E8F52EC" w14:textId="77777777" w:rsidR="00E12158" w:rsidRPr="00B10E07" w:rsidRDefault="00E12158"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D1270" w14:textId="77777777" w:rsidR="00E12158" w:rsidRPr="00B10E07" w:rsidRDefault="00527B57" w:rsidP="00E12158">
          <w:pPr>
            <w:pStyle w:val="ProductList-OfferingBody"/>
            <w:ind w:left="-77" w:right="-73"/>
            <w:jc w:val="center"/>
            <w:rPr>
              <w:rStyle w:val="Hyperlink"/>
              <w:sz w:val="14"/>
              <w:szCs w:val="14"/>
              <w:lang w:val="en-US" w:eastAsia="en-US" w:bidi="ar-SA"/>
            </w:rPr>
          </w:pPr>
          <w:hyperlink w:anchor="Attachment1" w:history="1">
            <w:r w:rsidR="00E12158" w:rsidRPr="00B10E07">
              <w:rPr>
                <w:rStyle w:val="Hyperlink"/>
                <w:sz w:val="14"/>
                <w:szCs w:val="14"/>
                <w:lang w:val="en-US" w:eastAsia="en-US" w:bidi="ar-SA"/>
              </w:rPr>
              <w:t>Приложение</w:t>
            </w:r>
          </w:hyperlink>
        </w:p>
      </w:tc>
    </w:tr>
  </w:tbl>
  <w:p w14:paraId="7624AA76" w14:textId="77777777" w:rsidR="00543897" w:rsidRPr="00591643" w:rsidRDefault="00543897"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E12158" w:rsidRPr="00990DE4" w14:paraId="50158699" w14:textId="77777777" w:rsidTr="00E1215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785AD5" w14:textId="77777777" w:rsidR="00E12158" w:rsidRPr="00B10E07" w:rsidRDefault="00527B57" w:rsidP="00CB3F78">
          <w:pPr>
            <w:pStyle w:val="ProductList-OfferingBody"/>
            <w:ind w:left="-77" w:right="-73"/>
            <w:jc w:val="center"/>
            <w:rPr>
              <w:rStyle w:val="Hyperlink"/>
              <w:sz w:val="14"/>
              <w:szCs w:val="14"/>
              <w:lang w:val="en-US" w:eastAsia="en-US" w:bidi="ar-SA"/>
            </w:rPr>
          </w:pPr>
          <w:hyperlink w:anchor="TableofContents" w:history="1">
            <w:r w:rsidR="00E12158"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4174AB" w14:textId="77777777" w:rsidR="00E12158" w:rsidRPr="00B10E07" w:rsidRDefault="00E1215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25B569" w14:textId="77777777" w:rsidR="00E12158" w:rsidRPr="00B10E07" w:rsidRDefault="00527B57" w:rsidP="00CB3F78">
          <w:pPr>
            <w:pStyle w:val="ProductList-OfferingBody"/>
            <w:ind w:left="-77" w:right="-73"/>
            <w:jc w:val="center"/>
            <w:rPr>
              <w:rStyle w:val="Hyperlink"/>
              <w:sz w:val="14"/>
              <w:szCs w:val="14"/>
              <w:lang w:val="en-US" w:eastAsia="en-US" w:bidi="ar-SA"/>
            </w:rPr>
          </w:pPr>
          <w:hyperlink w:anchor="Introduction" w:history="1">
            <w:r w:rsidR="00E12158"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BAD6F8F" w14:textId="77777777" w:rsidR="00E12158" w:rsidRPr="00B10E07" w:rsidRDefault="00E1215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9DA8CD" w14:textId="77777777" w:rsidR="00E12158" w:rsidRPr="00B10E07" w:rsidRDefault="00527B57" w:rsidP="00CB3F78">
          <w:pPr>
            <w:pStyle w:val="ProductList-OfferingBody"/>
            <w:ind w:left="-77" w:right="-73"/>
            <w:jc w:val="center"/>
            <w:rPr>
              <w:rStyle w:val="Hyperlink"/>
              <w:sz w:val="14"/>
              <w:szCs w:val="14"/>
              <w:lang w:val="en-US" w:eastAsia="en-US" w:bidi="ar-SA"/>
            </w:rPr>
          </w:pPr>
          <w:hyperlink w:anchor="GeneralTerms" w:history="1">
            <w:r w:rsidR="00E12158" w:rsidRPr="00B10E07">
              <w:rPr>
                <w:rStyle w:val="Hyperlink"/>
                <w:sz w:val="14"/>
                <w:szCs w:val="14"/>
                <w:lang w:val="en-US" w:eastAsia="en-US" w:bidi="ar-SA"/>
              </w:rPr>
              <w:t>Общи условия</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26BA777" w14:textId="77777777" w:rsidR="00E12158" w:rsidRPr="00B10E07" w:rsidRDefault="00E1215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4459D" w14:textId="77777777" w:rsidR="00E12158" w:rsidRPr="00B95770" w:rsidRDefault="00527B57" w:rsidP="00CB3F78">
          <w:pPr>
            <w:pStyle w:val="ProductList-OfferingBody"/>
            <w:ind w:left="-77" w:right="-73"/>
            <w:jc w:val="center"/>
            <w:rPr>
              <w:rStyle w:val="Hyperlink"/>
              <w:sz w:val="14"/>
              <w:szCs w:val="14"/>
              <w:lang w:val="ru-RU" w:eastAsia="en-US" w:bidi="ar-SA"/>
            </w:rPr>
          </w:pPr>
          <w:hyperlink w:anchor="OnlineServiceSpecificTerms" w:history="1">
            <w:r w:rsidR="00E12158"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EF7985" w14:textId="77777777" w:rsidR="00E12158" w:rsidRPr="00B10E07" w:rsidRDefault="00E1215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5A2DB" w14:textId="77777777" w:rsidR="00E12158" w:rsidRPr="00B10E07" w:rsidRDefault="00527B57" w:rsidP="00CB3F78">
          <w:pPr>
            <w:pStyle w:val="ProductList-OfferingBody"/>
            <w:ind w:left="-77" w:right="-73"/>
            <w:jc w:val="center"/>
            <w:rPr>
              <w:rStyle w:val="Hyperlink"/>
              <w:sz w:val="14"/>
              <w:szCs w:val="14"/>
              <w:lang w:val="en-US" w:eastAsia="en-US" w:bidi="ar-SA"/>
            </w:rPr>
          </w:pPr>
          <w:hyperlink w:anchor="Attachment1" w:history="1">
            <w:r w:rsidR="00E12158" w:rsidRPr="00B10E07">
              <w:rPr>
                <w:rStyle w:val="Hyperlink"/>
                <w:sz w:val="14"/>
                <w:szCs w:val="14"/>
                <w:lang w:val="en-US" w:eastAsia="en-US" w:bidi="ar-SA"/>
              </w:rPr>
              <w:t>Приложение</w:t>
            </w:r>
          </w:hyperlink>
        </w:p>
      </w:tc>
    </w:tr>
  </w:tbl>
  <w:p w14:paraId="64D969A8" w14:textId="77777777" w:rsidR="00543897" w:rsidRPr="00694015" w:rsidRDefault="00543897" w:rsidP="00F047C6">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43897" w:rsidRPr="00990DE4" w14:paraId="56887EF0"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D21D5E" w14:textId="77777777" w:rsidR="00543897" w:rsidRPr="00B10E07" w:rsidRDefault="00527B57" w:rsidP="00C903E2">
          <w:pPr>
            <w:pStyle w:val="ProductList-OfferingBody"/>
            <w:ind w:left="-77" w:right="-73"/>
            <w:jc w:val="center"/>
            <w:rPr>
              <w:rStyle w:val="Hyperlink"/>
              <w:sz w:val="14"/>
              <w:szCs w:val="14"/>
              <w:lang w:val="en-US" w:eastAsia="en-US" w:bidi="ar-SA"/>
            </w:rPr>
          </w:pPr>
          <w:hyperlink w:anchor="TableofContents" w:history="1">
            <w:r w:rsidR="00543897"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0BD84C1" w14:textId="77777777" w:rsidR="00543897" w:rsidRPr="00B10E07" w:rsidRDefault="00543897"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9A9F47" w14:textId="77777777" w:rsidR="00543897" w:rsidRPr="00B10E07" w:rsidRDefault="00527B57" w:rsidP="00C903E2">
          <w:pPr>
            <w:pStyle w:val="ProductList-OfferingBody"/>
            <w:ind w:left="-77" w:right="-73"/>
            <w:jc w:val="center"/>
            <w:rPr>
              <w:rStyle w:val="Hyperlink"/>
              <w:sz w:val="14"/>
              <w:szCs w:val="14"/>
              <w:lang w:val="en-US" w:eastAsia="en-US" w:bidi="ar-SA"/>
            </w:rPr>
          </w:pPr>
          <w:hyperlink w:anchor="Introduction" w:history="1">
            <w:r w:rsidR="00543897"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3DD455B" w14:textId="77777777" w:rsidR="00543897" w:rsidRPr="00B10E07" w:rsidRDefault="00543897"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A7060" w14:textId="77777777" w:rsidR="00543897" w:rsidRPr="00B10E07" w:rsidRDefault="00527B57" w:rsidP="00C903E2">
          <w:pPr>
            <w:pStyle w:val="ProductList-OfferingBody"/>
            <w:ind w:left="-77" w:right="-73"/>
            <w:jc w:val="center"/>
            <w:rPr>
              <w:rStyle w:val="Hyperlink"/>
              <w:sz w:val="14"/>
              <w:szCs w:val="14"/>
              <w:lang w:val="en-US" w:eastAsia="en-US" w:bidi="ar-SA"/>
            </w:rPr>
          </w:pPr>
          <w:hyperlink w:anchor="GeneralTerms" w:history="1">
            <w:r w:rsidR="00543897"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D75F52E" w14:textId="77777777" w:rsidR="00543897" w:rsidRPr="00B10E07" w:rsidRDefault="00543897"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4BCB89" w14:textId="77777777" w:rsidR="00543897" w:rsidRPr="00B95770" w:rsidRDefault="00527B57" w:rsidP="00C903E2">
          <w:pPr>
            <w:pStyle w:val="ProductList-OfferingBody"/>
            <w:ind w:left="-77" w:right="-73"/>
            <w:jc w:val="center"/>
            <w:rPr>
              <w:rStyle w:val="Hyperlink"/>
              <w:sz w:val="14"/>
              <w:szCs w:val="14"/>
              <w:lang w:val="ru-RU" w:eastAsia="en-US" w:bidi="ar-SA"/>
            </w:rPr>
          </w:pPr>
          <w:hyperlink w:anchor="PrivacyandSecurityTerms" w:history="1">
            <w:r w:rsidR="00543897"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CC4147" w14:textId="77777777" w:rsidR="00543897" w:rsidRPr="00B10E07" w:rsidRDefault="00543897"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F119F5" w14:textId="77777777" w:rsidR="00543897" w:rsidRPr="00B95770" w:rsidRDefault="00527B57" w:rsidP="00C903E2">
          <w:pPr>
            <w:pStyle w:val="ProductList-OfferingBody"/>
            <w:ind w:left="-77" w:right="-73"/>
            <w:jc w:val="center"/>
            <w:rPr>
              <w:rStyle w:val="Hyperlink"/>
              <w:sz w:val="14"/>
              <w:szCs w:val="14"/>
              <w:lang w:val="ru-RU" w:eastAsia="en-US" w:bidi="ar-SA"/>
            </w:rPr>
          </w:pPr>
          <w:hyperlink w:anchor="OnlineServiceSpecificTerms" w:history="1">
            <w:r w:rsidR="00543897"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57DABAF" w14:textId="77777777" w:rsidR="00543897" w:rsidRPr="00B10E07" w:rsidRDefault="00543897"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30570E" w14:textId="77777777" w:rsidR="00543897" w:rsidRPr="00B10E07" w:rsidRDefault="00527B57" w:rsidP="00C903E2">
          <w:pPr>
            <w:pStyle w:val="ProductList-OfferingBody"/>
            <w:ind w:left="-77" w:right="-73"/>
            <w:jc w:val="center"/>
            <w:rPr>
              <w:rStyle w:val="Hyperlink"/>
              <w:sz w:val="14"/>
              <w:szCs w:val="14"/>
              <w:lang w:val="en-US" w:eastAsia="en-US" w:bidi="ar-SA"/>
            </w:rPr>
          </w:pPr>
          <w:hyperlink w:anchor="Attachment1" w:history="1">
            <w:r w:rsidR="00543897" w:rsidRPr="00B10E07">
              <w:rPr>
                <w:rStyle w:val="Hyperlink"/>
                <w:sz w:val="14"/>
                <w:szCs w:val="14"/>
                <w:lang w:val="en-US" w:eastAsia="en-US" w:bidi="ar-SA"/>
              </w:rPr>
              <w:t>Приложение</w:t>
            </w:r>
          </w:hyperlink>
        </w:p>
      </w:tc>
    </w:tr>
  </w:tbl>
  <w:p w14:paraId="4D7AA8A2" w14:textId="77777777" w:rsidR="00543897" w:rsidRPr="00591643" w:rsidRDefault="00543897"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43897" w:rsidRPr="00990DE4" w14:paraId="2E21ACA1"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5156D4" w14:textId="77777777" w:rsidR="00543897" w:rsidRPr="00B10E07" w:rsidRDefault="00527B57" w:rsidP="00CB3F78">
          <w:pPr>
            <w:pStyle w:val="ProductList-OfferingBody"/>
            <w:ind w:left="-77" w:right="-73"/>
            <w:jc w:val="center"/>
            <w:rPr>
              <w:rStyle w:val="Hyperlink"/>
              <w:sz w:val="14"/>
              <w:szCs w:val="14"/>
              <w:lang w:val="en-US" w:eastAsia="en-US" w:bidi="ar-SA"/>
            </w:rPr>
          </w:pPr>
          <w:hyperlink w:anchor="TableofContents" w:history="1">
            <w:r w:rsidR="00543897"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7CC40E" w14:textId="77777777" w:rsidR="00543897" w:rsidRPr="00B10E07" w:rsidRDefault="0054389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7A1A0A" w14:textId="77777777" w:rsidR="00543897" w:rsidRPr="00B10E07" w:rsidRDefault="00527B57" w:rsidP="00CB3F78">
          <w:pPr>
            <w:pStyle w:val="ProductList-OfferingBody"/>
            <w:ind w:left="-77" w:right="-73"/>
            <w:jc w:val="center"/>
            <w:rPr>
              <w:rStyle w:val="Hyperlink"/>
              <w:sz w:val="14"/>
              <w:szCs w:val="14"/>
              <w:lang w:val="en-US" w:eastAsia="en-US" w:bidi="ar-SA"/>
            </w:rPr>
          </w:pPr>
          <w:hyperlink w:anchor="Introduction" w:history="1">
            <w:r w:rsidR="00543897"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45BA03" w14:textId="77777777" w:rsidR="00543897" w:rsidRPr="00B10E07" w:rsidRDefault="0054389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FDF0C3" w14:textId="77777777" w:rsidR="00543897" w:rsidRPr="00B10E07" w:rsidRDefault="00527B57" w:rsidP="00CB3F78">
          <w:pPr>
            <w:pStyle w:val="ProductList-OfferingBody"/>
            <w:ind w:left="-77" w:right="-73"/>
            <w:jc w:val="center"/>
            <w:rPr>
              <w:rStyle w:val="Hyperlink"/>
              <w:sz w:val="14"/>
              <w:szCs w:val="14"/>
              <w:lang w:val="en-US" w:eastAsia="en-US" w:bidi="ar-SA"/>
            </w:rPr>
          </w:pPr>
          <w:hyperlink w:anchor="GeneralTerms" w:history="1">
            <w:r w:rsidR="00543897"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30A435A" w14:textId="77777777" w:rsidR="00543897" w:rsidRPr="00B10E07" w:rsidRDefault="0054389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C6BDB7" w14:textId="77777777" w:rsidR="00543897" w:rsidRPr="00B95770" w:rsidRDefault="00527B57" w:rsidP="00CB3F78">
          <w:pPr>
            <w:pStyle w:val="ProductList-OfferingBody"/>
            <w:ind w:left="-77" w:right="-73"/>
            <w:jc w:val="center"/>
            <w:rPr>
              <w:rStyle w:val="Hyperlink"/>
              <w:sz w:val="14"/>
              <w:szCs w:val="14"/>
              <w:lang w:val="ru-RU" w:eastAsia="en-US" w:bidi="ar-SA"/>
            </w:rPr>
          </w:pPr>
          <w:hyperlink w:anchor="PrivacyandSecurityTerms" w:history="1">
            <w:r w:rsidR="00543897"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691683" w14:textId="77777777" w:rsidR="00543897" w:rsidRPr="00B10E07" w:rsidRDefault="0054389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14AD2" w14:textId="77777777" w:rsidR="00543897" w:rsidRPr="00B95770" w:rsidRDefault="00527B57" w:rsidP="00CB3F78">
          <w:pPr>
            <w:pStyle w:val="ProductList-OfferingBody"/>
            <w:ind w:left="-77" w:right="-73"/>
            <w:jc w:val="center"/>
            <w:rPr>
              <w:rStyle w:val="Hyperlink"/>
              <w:sz w:val="14"/>
              <w:szCs w:val="14"/>
              <w:lang w:val="ru-RU" w:eastAsia="en-US" w:bidi="ar-SA"/>
            </w:rPr>
          </w:pPr>
          <w:hyperlink w:anchor="OnlineServiceSpecificTerms" w:history="1">
            <w:r w:rsidR="00543897"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F05313" w14:textId="77777777" w:rsidR="00543897" w:rsidRPr="00B10E07" w:rsidRDefault="0054389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241" w14:textId="77777777" w:rsidR="00543897" w:rsidRPr="00B10E07" w:rsidRDefault="00527B57" w:rsidP="00CB3F78">
          <w:pPr>
            <w:pStyle w:val="ProductList-OfferingBody"/>
            <w:ind w:left="-77" w:right="-73"/>
            <w:jc w:val="center"/>
            <w:rPr>
              <w:rStyle w:val="Hyperlink"/>
              <w:sz w:val="14"/>
              <w:szCs w:val="14"/>
              <w:lang w:val="en-US" w:eastAsia="en-US" w:bidi="ar-SA"/>
            </w:rPr>
          </w:pPr>
          <w:hyperlink w:anchor="Attachment1" w:history="1">
            <w:r w:rsidR="00543897" w:rsidRPr="00B10E07">
              <w:rPr>
                <w:rStyle w:val="Hyperlink"/>
                <w:sz w:val="14"/>
                <w:szCs w:val="14"/>
                <w:lang w:val="en-US" w:eastAsia="en-US" w:bidi="ar-SA"/>
              </w:rPr>
              <w:t>Приложение</w:t>
            </w:r>
          </w:hyperlink>
        </w:p>
      </w:tc>
    </w:tr>
  </w:tbl>
  <w:p w14:paraId="5CE86BFD" w14:textId="77777777" w:rsidR="00543897" w:rsidRPr="00694015" w:rsidRDefault="00543897" w:rsidP="00A27681">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12158" w:rsidRPr="00C76DF3" w14:paraId="50803254" w14:textId="77777777" w:rsidTr="00D025C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1FE52F" w14:textId="77777777" w:rsidR="00E12158" w:rsidRPr="00C76DF3" w:rsidRDefault="00527B57" w:rsidP="00E12158">
          <w:pPr>
            <w:pStyle w:val="ProductList-OfferingBody"/>
            <w:ind w:left="-77" w:right="-73"/>
            <w:jc w:val="center"/>
            <w:rPr>
              <w:color w:val="808080" w:themeColor="background1" w:themeShade="80"/>
              <w:sz w:val="14"/>
              <w:szCs w:val="14"/>
            </w:rPr>
          </w:pPr>
          <w:hyperlink w:anchor="Съдържание" w:history="1">
            <w:r w:rsidR="00E12158">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A83648" w14:textId="77777777" w:rsidR="00E12158" w:rsidRPr="00C76DF3" w:rsidRDefault="00E12158"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74BE3" w14:textId="77777777" w:rsidR="00E12158" w:rsidRPr="00C76DF3" w:rsidRDefault="00527B57" w:rsidP="00E12158">
          <w:pPr>
            <w:pStyle w:val="ProductList-OfferingBody"/>
            <w:ind w:left="-72" w:right="-74"/>
            <w:jc w:val="center"/>
            <w:rPr>
              <w:color w:val="808080" w:themeColor="background1" w:themeShade="80"/>
              <w:sz w:val="14"/>
              <w:szCs w:val="14"/>
            </w:rPr>
          </w:pPr>
          <w:hyperlink w:anchor="Въведение" w:history="1">
            <w:r w:rsidR="00E12158">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671451" w14:textId="77777777" w:rsidR="00E12158" w:rsidRPr="00C76DF3" w:rsidRDefault="00E12158"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831A87" w14:textId="77777777" w:rsidR="00E12158" w:rsidRPr="00C76DF3" w:rsidRDefault="00527B57" w:rsidP="00E12158">
          <w:pPr>
            <w:pStyle w:val="ProductList-OfferingBody"/>
            <w:ind w:left="-72" w:right="-75"/>
            <w:jc w:val="center"/>
            <w:rPr>
              <w:color w:val="808080" w:themeColor="background1" w:themeShade="80"/>
              <w:sz w:val="14"/>
              <w:szCs w:val="14"/>
            </w:rPr>
          </w:pPr>
          <w:hyperlink w:anchor="Общи условия" w:history="1">
            <w:r w:rsidR="00E12158">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9D823D" w14:textId="77777777" w:rsidR="00E12158" w:rsidRPr="00C76DF3" w:rsidRDefault="00E12158"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9A25CB" w14:textId="77777777" w:rsidR="00E12158" w:rsidRPr="00C76DF3" w:rsidRDefault="00527B57" w:rsidP="00E12158">
          <w:pPr>
            <w:pStyle w:val="ProductList-OfferingBody"/>
            <w:ind w:left="-72" w:right="-77"/>
            <w:jc w:val="center"/>
            <w:rPr>
              <w:color w:val="808080" w:themeColor="background1" w:themeShade="80"/>
              <w:sz w:val="14"/>
              <w:szCs w:val="14"/>
            </w:rPr>
          </w:pPr>
          <w:hyperlink w:anchor="OnlineServiceSpecificTerms" w:history="1">
            <w:r w:rsidR="00E12158">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A8A91A" w14:textId="77777777" w:rsidR="00E12158" w:rsidRPr="00C76DF3" w:rsidRDefault="00E12158"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6C0171" w14:textId="77777777" w:rsidR="00E12158" w:rsidRPr="00C76DF3" w:rsidRDefault="00527B57" w:rsidP="00E12158">
          <w:pPr>
            <w:pStyle w:val="ProductList-OfferingBody"/>
            <w:ind w:left="-72" w:right="-76"/>
            <w:jc w:val="center"/>
            <w:rPr>
              <w:color w:val="808080" w:themeColor="background1" w:themeShade="80"/>
              <w:sz w:val="14"/>
              <w:szCs w:val="14"/>
            </w:rPr>
          </w:pPr>
          <w:hyperlink w:anchor="Приложение1" w:history="1">
            <w:r w:rsidR="00E12158">
              <w:rPr>
                <w:rStyle w:val="Hyperlink"/>
                <w:sz w:val="14"/>
                <w:szCs w:val="14"/>
              </w:rPr>
              <w:t>Приложения</w:t>
            </w:r>
          </w:hyperlink>
        </w:p>
      </w:tc>
    </w:tr>
  </w:tbl>
  <w:p w14:paraId="23B441E4" w14:textId="77777777" w:rsidR="00543897" w:rsidRPr="00591643" w:rsidRDefault="00543897"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12158" w:rsidRPr="00C76DF3" w14:paraId="4E5F95C8" w14:textId="77777777" w:rsidTr="00E1215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B9AF76" w14:textId="77777777" w:rsidR="00E12158" w:rsidRPr="00C76DF3" w:rsidRDefault="00527B57" w:rsidP="00591643">
          <w:pPr>
            <w:pStyle w:val="ProductList-OfferingBody"/>
            <w:ind w:left="-77" w:right="-73"/>
            <w:jc w:val="center"/>
            <w:rPr>
              <w:color w:val="808080" w:themeColor="background1" w:themeShade="80"/>
              <w:sz w:val="14"/>
              <w:szCs w:val="14"/>
            </w:rPr>
          </w:pPr>
          <w:hyperlink w:anchor="Съдържание" w:history="1">
            <w:r w:rsidR="00E12158">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8CE9CD" w14:textId="77777777" w:rsidR="00E12158" w:rsidRPr="00C76DF3" w:rsidRDefault="00E1215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2568E" w14:textId="77777777" w:rsidR="00E12158" w:rsidRPr="00C76DF3" w:rsidRDefault="00527B57" w:rsidP="00591643">
          <w:pPr>
            <w:pStyle w:val="ProductList-OfferingBody"/>
            <w:ind w:left="-72" w:right="-74"/>
            <w:jc w:val="center"/>
            <w:rPr>
              <w:color w:val="808080" w:themeColor="background1" w:themeShade="80"/>
              <w:sz w:val="14"/>
              <w:szCs w:val="14"/>
            </w:rPr>
          </w:pPr>
          <w:hyperlink w:anchor="Въведение" w:history="1">
            <w:r w:rsidR="00E12158">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EF73CE" w14:textId="77777777" w:rsidR="00E12158" w:rsidRPr="00C76DF3" w:rsidRDefault="00E1215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3A8717" w14:textId="77777777" w:rsidR="00E12158" w:rsidRPr="00C76DF3" w:rsidRDefault="00527B57" w:rsidP="003812FE">
          <w:pPr>
            <w:pStyle w:val="ProductList-OfferingBody"/>
            <w:ind w:left="-72" w:right="-75"/>
            <w:jc w:val="center"/>
            <w:rPr>
              <w:color w:val="808080" w:themeColor="background1" w:themeShade="80"/>
              <w:sz w:val="14"/>
              <w:szCs w:val="14"/>
            </w:rPr>
          </w:pPr>
          <w:hyperlink w:anchor="Общи условия" w:history="1">
            <w:r w:rsidR="00E12158">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2DC5EC" w14:textId="77777777" w:rsidR="00E12158" w:rsidRPr="00C76DF3" w:rsidRDefault="00E1215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0ED95B" w14:textId="77777777" w:rsidR="00E12158" w:rsidRPr="00C76DF3" w:rsidRDefault="00527B57" w:rsidP="003812FE">
          <w:pPr>
            <w:pStyle w:val="ProductList-OfferingBody"/>
            <w:ind w:left="-72" w:right="-77"/>
            <w:jc w:val="center"/>
            <w:rPr>
              <w:color w:val="808080" w:themeColor="background1" w:themeShade="80"/>
              <w:sz w:val="14"/>
              <w:szCs w:val="14"/>
            </w:rPr>
          </w:pPr>
          <w:hyperlink w:anchor="OnlineServiceSpecificTerms" w:history="1">
            <w:r w:rsidR="00E12158">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B5642F" w14:textId="77777777" w:rsidR="00E12158" w:rsidRPr="00C76DF3" w:rsidRDefault="00E1215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D116AB" w14:textId="77777777" w:rsidR="00E12158" w:rsidRPr="00C76DF3" w:rsidRDefault="00527B57" w:rsidP="003812FE">
          <w:pPr>
            <w:pStyle w:val="ProductList-OfferingBody"/>
            <w:ind w:left="-72" w:right="-76"/>
            <w:jc w:val="center"/>
            <w:rPr>
              <w:color w:val="808080" w:themeColor="background1" w:themeShade="80"/>
              <w:sz w:val="14"/>
              <w:szCs w:val="14"/>
            </w:rPr>
          </w:pPr>
          <w:hyperlink w:anchor="Приложение1" w:history="1">
            <w:r w:rsidR="00E12158">
              <w:rPr>
                <w:rStyle w:val="Hyperlink"/>
                <w:sz w:val="14"/>
                <w:szCs w:val="14"/>
              </w:rPr>
              <w:t>Приложения</w:t>
            </w:r>
          </w:hyperlink>
        </w:p>
      </w:tc>
    </w:tr>
  </w:tbl>
  <w:p w14:paraId="4401F6A4" w14:textId="77777777" w:rsidR="00543897" w:rsidRPr="00591643" w:rsidRDefault="00543897">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12158" w:rsidRPr="00C76DF3" w14:paraId="6AFFB2EC" w14:textId="77777777" w:rsidTr="00D025C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17A37F" w14:textId="77777777" w:rsidR="00E12158" w:rsidRPr="00C76DF3" w:rsidRDefault="00527B57" w:rsidP="00E12158">
          <w:pPr>
            <w:pStyle w:val="ProductList-OfferingBody"/>
            <w:ind w:left="-77" w:right="-73"/>
            <w:jc w:val="center"/>
            <w:rPr>
              <w:color w:val="808080" w:themeColor="background1" w:themeShade="80"/>
              <w:sz w:val="14"/>
              <w:szCs w:val="14"/>
            </w:rPr>
          </w:pPr>
          <w:hyperlink w:anchor="Съдържание" w:history="1">
            <w:r w:rsidR="00E12158">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E816F3" w14:textId="77777777" w:rsidR="00E12158" w:rsidRPr="00C76DF3" w:rsidRDefault="00E12158"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C563FB" w14:textId="77777777" w:rsidR="00E12158" w:rsidRPr="00C76DF3" w:rsidRDefault="00527B57" w:rsidP="00E12158">
          <w:pPr>
            <w:pStyle w:val="ProductList-OfferingBody"/>
            <w:ind w:left="-72" w:right="-74"/>
            <w:jc w:val="center"/>
            <w:rPr>
              <w:color w:val="808080" w:themeColor="background1" w:themeShade="80"/>
              <w:sz w:val="14"/>
              <w:szCs w:val="14"/>
            </w:rPr>
          </w:pPr>
          <w:hyperlink w:anchor="Въведение" w:history="1">
            <w:r w:rsidR="00E12158">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99901E" w14:textId="77777777" w:rsidR="00E12158" w:rsidRPr="00C76DF3" w:rsidRDefault="00E12158"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A9329" w14:textId="77777777" w:rsidR="00E12158" w:rsidRPr="00C76DF3" w:rsidRDefault="00527B57" w:rsidP="00E12158">
          <w:pPr>
            <w:pStyle w:val="ProductList-OfferingBody"/>
            <w:ind w:left="-72" w:right="-75"/>
            <w:jc w:val="center"/>
            <w:rPr>
              <w:color w:val="808080" w:themeColor="background1" w:themeShade="80"/>
              <w:sz w:val="14"/>
              <w:szCs w:val="14"/>
            </w:rPr>
          </w:pPr>
          <w:hyperlink w:anchor="Общи условия" w:history="1">
            <w:r w:rsidR="00E12158">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2C5195" w14:textId="77777777" w:rsidR="00E12158" w:rsidRPr="00C76DF3" w:rsidRDefault="00E12158"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4271C3" w14:textId="77777777" w:rsidR="00E12158" w:rsidRPr="00C76DF3" w:rsidRDefault="00527B57" w:rsidP="00E12158">
          <w:pPr>
            <w:pStyle w:val="ProductList-OfferingBody"/>
            <w:ind w:left="-72" w:right="-77"/>
            <w:jc w:val="center"/>
            <w:rPr>
              <w:color w:val="808080" w:themeColor="background1" w:themeShade="80"/>
              <w:sz w:val="14"/>
              <w:szCs w:val="14"/>
            </w:rPr>
          </w:pPr>
          <w:hyperlink w:anchor="OnlineServiceSpecificTerms" w:history="1">
            <w:r w:rsidR="00E12158">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12F4E6" w14:textId="77777777" w:rsidR="00E12158" w:rsidRPr="00C76DF3" w:rsidRDefault="00E12158"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49D1BA" w14:textId="77777777" w:rsidR="00E12158" w:rsidRPr="00C76DF3" w:rsidRDefault="00527B57" w:rsidP="00E12158">
          <w:pPr>
            <w:pStyle w:val="ProductList-OfferingBody"/>
            <w:ind w:left="-72" w:right="-76"/>
            <w:jc w:val="center"/>
            <w:rPr>
              <w:color w:val="808080" w:themeColor="background1" w:themeShade="80"/>
              <w:sz w:val="14"/>
              <w:szCs w:val="14"/>
            </w:rPr>
          </w:pPr>
          <w:hyperlink w:anchor="Приложение1" w:history="1">
            <w:r w:rsidR="00E12158">
              <w:rPr>
                <w:rStyle w:val="Hyperlink"/>
                <w:sz w:val="14"/>
                <w:szCs w:val="14"/>
              </w:rPr>
              <w:t>Приложения</w:t>
            </w:r>
          </w:hyperlink>
        </w:p>
      </w:tc>
    </w:tr>
  </w:tbl>
  <w:p w14:paraId="5D81A811" w14:textId="56CF7687" w:rsidR="00543897" w:rsidRPr="00591643" w:rsidRDefault="00543897" w:rsidP="007D235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43897" w:rsidRPr="00990DE4" w14:paraId="1D172F3C" w14:textId="77777777" w:rsidTr="007D2359">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B24B66" w14:textId="77777777" w:rsidR="00543897" w:rsidRPr="00B10E07" w:rsidRDefault="00527B57" w:rsidP="007D2359">
          <w:pPr>
            <w:pStyle w:val="ProductList-OfferingBody"/>
            <w:ind w:left="-77" w:right="-73"/>
            <w:jc w:val="center"/>
            <w:rPr>
              <w:rStyle w:val="Hyperlink"/>
              <w:sz w:val="14"/>
              <w:szCs w:val="14"/>
              <w:lang w:val="en-US" w:eastAsia="en-US" w:bidi="ar-SA"/>
            </w:rPr>
          </w:pPr>
          <w:hyperlink w:anchor="TableofContents" w:history="1">
            <w:r w:rsidR="00543897"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D0364AA" w14:textId="77777777" w:rsidR="00543897" w:rsidRPr="00B10E07" w:rsidRDefault="00543897"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39BB14" w14:textId="77777777" w:rsidR="00543897" w:rsidRPr="00B10E07" w:rsidRDefault="00527B57" w:rsidP="007D2359">
          <w:pPr>
            <w:pStyle w:val="ProductList-OfferingBody"/>
            <w:ind w:left="-77" w:right="-73"/>
            <w:jc w:val="center"/>
            <w:rPr>
              <w:rStyle w:val="Hyperlink"/>
              <w:sz w:val="14"/>
              <w:szCs w:val="14"/>
              <w:lang w:val="en-US" w:eastAsia="en-US" w:bidi="ar-SA"/>
            </w:rPr>
          </w:pPr>
          <w:hyperlink w:anchor="Introduction" w:history="1">
            <w:r w:rsidR="00543897"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FCAC8B4" w14:textId="77777777" w:rsidR="00543897" w:rsidRPr="00B10E07" w:rsidRDefault="00543897"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828473" w14:textId="77777777" w:rsidR="00543897" w:rsidRPr="00B10E07" w:rsidRDefault="00527B57" w:rsidP="007D2359">
          <w:pPr>
            <w:pStyle w:val="ProductList-OfferingBody"/>
            <w:ind w:left="-77" w:right="-73"/>
            <w:jc w:val="center"/>
            <w:rPr>
              <w:rStyle w:val="Hyperlink"/>
              <w:sz w:val="14"/>
              <w:szCs w:val="14"/>
              <w:lang w:val="en-US" w:eastAsia="en-US" w:bidi="ar-SA"/>
            </w:rPr>
          </w:pPr>
          <w:hyperlink w:anchor="GeneralTerms" w:history="1">
            <w:r w:rsidR="00543897"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1FE834" w14:textId="77777777" w:rsidR="00543897" w:rsidRPr="00B10E07" w:rsidRDefault="00543897"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BBDC0" w14:textId="77777777" w:rsidR="00543897" w:rsidRPr="00B95770" w:rsidRDefault="00527B57" w:rsidP="007D2359">
          <w:pPr>
            <w:pStyle w:val="ProductList-OfferingBody"/>
            <w:ind w:left="-77" w:right="-73"/>
            <w:jc w:val="center"/>
            <w:rPr>
              <w:rStyle w:val="Hyperlink"/>
              <w:sz w:val="14"/>
              <w:szCs w:val="14"/>
              <w:lang w:val="ru-RU" w:eastAsia="en-US" w:bidi="ar-SA"/>
            </w:rPr>
          </w:pPr>
          <w:hyperlink w:anchor="PrivacyandSecurityTerms" w:history="1">
            <w:r w:rsidR="00543897"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94B5032" w14:textId="77777777" w:rsidR="00543897" w:rsidRPr="00B10E07" w:rsidRDefault="00543897"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505D84" w14:textId="77777777" w:rsidR="00543897" w:rsidRPr="00B95770" w:rsidRDefault="00527B57" w:rsidP="007D2359">
          <w:pPr>
            <w:pStyle w:val="ProductList-OfferingBody"/>
            <w:ind w:left="-77" w:right="-73"/>
            <w:jc w:val="center"/>
            <w:rPr>
              <w:rStyle w:val="Hyperlink"/>
              <w:sz w:val="14"/>
              <w:szCs w:val="14"/>
              <w:lang w:val="ru-RU" w:eastAsia="en-US" w:bidi="ar-SA"/>
            </w:rPr>
          </w:pPr>
          <w:hyperlink w:anchor="OnlineServiceSpecificTerms" w:history="1">
            <w:r w:rsidR="00543897"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B205224" w14:textId="77777777" w:rsidR="00543897" w:rsidRPr="00B10E07" w:rsidRDefault="00543897"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FC09F7" w14:textId="77777777" w:rsidR="00543897" w:rsidRPr="00B10E07" w:rsidRDefault="00527B57" w:rsidP="007D2359">
          <w:pPr>
            <w:pStyle w:val="ProductList-OfferingBody"/>
            <w:ind w:left="-77" w:right="-73"/>
            <w:jc w:val="center"/>
            <w:rPr>
              <w:rStyle w:val="Hyperlink"/>
              <w:sz w:val="14"/>
              <w:szCs w:val="14"/>
              <w:lang w:val="en-US" w:eastAsia="en-US" w:bidi="ar-SA"/>
            </w:rPr>
          </w:pPr>
          <w:hyperlink w:anchor="Attachment1" w:history="1">
            <w:r w:rsidR="00543897" w:rsidRPr="00B10E07">
              <w:rPr>
                <w:rStyle w:val="Hyperlink"/>
                <w:sz w:val="14"/>
                <w:szCs w:val="14"/>
                <w:lang w:val="en-US" w:eastAsia="en-US" w:bidi="ar-SA"/>
              </w:rPr>
              <w:t>Приложение</w:t>
            </w:r>
          </w:hyperlink>
        </w:p>
      </w:tc>
    </w:tr>
  </w:tbl>
  <w:p w14:paraId="37F13AD8" w14:textId="77777777" w:rsidR="00543897" w:rsidRPr="00591643" w:rsidRDefault="00543897">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6826D1" w14:textId="77777777" w:rsidR="00543897" w:rsidRPr="00591643" w:rsidRDefault="00543897">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12158" w:rsidRPr="00C76DF3" w14:paraId="4458B105" w14:textId="77777777" w:rsidTr="00D025C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FE637" w14:textId="77777777" w:rsidR="00E12158" w:rsidRPr="00C76DF3" w:rsidRDefault="00527B57" w:rsidP="00E12158">
          <w:pPr>
            <w:pStyle w:val="ProductList-OfferingBody"/>
            <w:ind w:left="-77" w:right="-73"/>
            <w:jc w:val="center"/>
            <w:rPr>
              <w:color w:val="808080" w:themeColor="background1" w:themeShade="80"/>
              <w:sz w:val="14"/>
              <w:szCs w:val="14"/>
            </w:rPr>
          </w:pPr>
          <w:hyperlink w:anchor="Съдържание" w:history="1">
            <w:r w:rsidR="00E12158">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AFCE22" w14:textId="77777777" w:rsidR="00E12158" w:rsidRPr="00C76DF3" w:rsidRDefault="00E12158"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3B575" w14:textId="77777777" w:rsidR="00E12158" w:rsidRPr="00C76DF3" w:rsidRDefault="00527B57" w:rsidP="00E12158">
          <w:pPr>
            <w:pStyle w:val="ProductList-OfferingBody"/>
            <w:ind w:left="-72" w:right="-74"/>
            <w:jc w:val="center"/>
            <w:rPr>
              <w:color w:val="808080" w:themeColor="background1" w:themeShade="80"/>
              <w:sz w:val="14"/>
              <w:szCs w:val="14"/>
            </w:rPr>
          </w:pPr>
          <w:hyperlink w:anchor="Въведение" w:history="1">
            <w:r w:rsidR="00E12158">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D531CD" w14:textId="77777777" w:rsidR="00E12158" w:rsidRPr="00C76DF3" w:rsidRDefault="00E12158"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47FAF" w14:textId="77777777" w:rsidR="00E12158" w:rsidRPr="00C76DF3" w:rsidRDefault="00527B57" w:rsidP="00E12158">
          <w:pPr>
            <w:pStyle w:val="ProductList-OfferingBody"/>
            <w:ind w:left="-72" w:right="-75"/>
            <w:jc w:val="center"/>
            <w:rPr>
              <w:color w:val="808080" w:themeColor="background1" w:themeShade="80"/>
              <w:sz w:val="14"/>
              <w:szCs w:val="14"/>
            </w:rPr>
          </w:pPr>
          <w:hyperlink w:anchor="Общи условия" w:history="1">
            <w:r w:rsidR="00E12158">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0319F1" w14:textId="77777777" w:rsidR="00E12158" w:rsidRPr="00C76DF3" w:rsidRDefault="00E12158"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070353" w14:textId="77777777" w:rsidR="00E12158" w:rsidRPr="00C76DF3" w:rsidRDefault="00527B57" w:rsidP="00E12158">
          <w:pPr>
            <w:pStyle w:val="ProductList-OfferingBody"/>
            <w:ind w:left="-72" w:right="-77"/>
            <w:jc w:val="center"/>
            <w:rPr>
              <w:color w:val="808080" w:themeColor="background1" w:themeShade="80"/>
              <w:sz w:val="14"/>
              <w:szCs w:val="14"/>
            </w:rPr>
          </w:pPr>
          <w:hyperlink w:anchor="OnlineServiceSpecificTerms" w:history="1">
            <w:r w:rsidR="00E12158">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1759A7" w14:textId="77777777" w:rsidR="00E12158" w:rsidRPr="00C76DF3" w:rsidRDefault="00E12158"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D70E9F" w14:textId="77777777" w:rsidR="00E12158" w:rsidRPr="00C76DF3" w:rsidRDefault="00527B57" w:rsidP="00E12158">
          <w:pPr>
            <w:pStyle w:val="ProductList-OfferingBody"/>
            <w:ind w:left="-72" w:right="-76"/>
            <w:jc w:val="center"/>
            <w:rPr>
              <w:color w:val="808080" w:themeColor="background1" w:themeShade="80"/>
              <w:sz w:val="14"/>
              <w:szCs w:val="14"/>
            </w:rPr>
          </w:pPr>
          <w:hyperlink w:anchor="Приложение1" w:history="1">
            <w:r w:rsidR="00E12158">
              <w:rPr>
                <w:rStyle w:val="Hyperlink"/>
                <w:sz w:val="14"/>
                <w:szCs w:val="14"/>
              </w:rPr>
              <w:t>Приложения</w:t>
            </w:r>
          </w:hyperlink>
        </w:p>
      </w:tc>
    </w:tr>
  </w:tbl>
  <w:p w14:paraId="19E182C6" w14:textId="77777777" w:rsidR="00543897" w:rsidRPr="00DC6AA1" w:rsidRDefault="00543897" w:rsidP="00A619AF">
    <w:pPr>
      <w:tabs>
        <w:tab w:val="center" w:pos="4680"/>
        <w:tab w:val="right" w:pos="9360"/>
      </w:tabs>
      <w:spacing w:after="0" w:line="240" w:lineRule="auto"/>
      <w:rPr>
        <w:rFonts w:ascii="Calibri" w:eastAsia="Calibri" w:hAnsi="Calibri" w:cs="Times New Roman"/>
        <w:sz w:val="14"/>
        <w:szCs w:val="14"/>
        <w:lang w:val="en-US" w:eastAsia="en-US" w:bidi="ar-S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ACC794" w14:textId="77777777" w:rsidR="00543897" w:rsidRPr="004826C9" w:rsidRDefault="00543897" w:rsidP="00A619AF">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088931" w14:textId="77777777" w:rsidR="00543897" w:rsidRPr="00D82E8C" w:rsidRDefault="00543897" w:rsidP="00A619AF">
    <w:pPr>
      <w:pStyle w:val="Footer"/>
      <w:rPr>
        <w:lang w:val="en-US"/>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43897" w:rsidRPr="00990DE4" w14:paraId="3BA5AE52"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6A93C" w14:textId="77777777" w:rsidR="00543897" w:rsidRPr="00B10E07" w:rsidRDefault="00527B57" w:rsidP="00CB3F78">
          <w:pPr>
            <w:pStyle w:val="ProductList-OfferingBody"/>
            <w:ind w:left="-77" w:right="-73"/>
            <w:jc w:val="center"/>
            <w:rPr>
              <w:rStyle w:val="Hyperlink"/>
              <w:sz w:val="14"/>
              <w:szCs w:val="14"/>
              <w:lang w:val="en-US" w:eastAsia="en-US" w:bidi="ar-SA"/>
            </w:rPr>
          </w:pPr>
          <w:hyperlink w:anchor="TableofContents" w:history="1">
            <w:r w:rsidR="00543897"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6271FB7" w14:textId="77777777" w:rsidR="00543897" w:rsidRPr="00B10E07" w:rsidRDefault="0054389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F87CCF" w14:textId="77777777" w:rsidR="00543897" w:rsidRPr="00B10E07" w:rsidRDefault="00527B57" w:rsidP="00CB3F78">
          <w:pPr>
            <w:pStyle w:val="ProductList-OfferingBody"/>
            <w:ind w:left="-77" w:right="-73"/>
            <w:jc w:val="center"/>
            <w:rPr>
              <w:rStyle w:val="Hyperlink"/>
              <w:sz w:val="14"/>
              <w:szCs w:val="14"/>
              <w:lang w:val="en-US" w:eastAsia="en-US" w:bidi="ar-SA"/>
            </w:rPr>
          </w:pPr>
          <w:hyperlink w:anchor="Introduction" w:history="1">
            <w:r w:rsidR="00543897"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D8D60E" w14:textId="77777777" w:rsidR="00543897" w:rsidRPr="00B10E07" w:rsidRDefault="0054389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98D484" w14:textId="77777777" w:rsidR="00543897" w:rsidRPr="00B10E07" w:rsidRDefault="00527B57" w:rsidP="00CB3F78">
          <w:pPr>
            <w:pStyle w:val="ProductList-OfferingBody"/>
            <w:ind w:left="-77" w:right="-73"/>
            <w:jc w:val="center"/>
            <w:rPr>
              <w:rStyle w:val="Hyperlink"/>
              <w:sz w:val="14"/>
              <w:szCs w:val="14"/>
              <w:lang w:val="en-US" w:eastAsia="en-US" w:bidi="ar-SA"/>
            </w:rPr>
          </w:pPr>
          <w:hyperlink w:anchor="GeneralTerms" w:history="1">
            <w:r w:rsidR="00543897"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F1DA857" w14:textId="77777777" w:rsidR="00543897" w:rsidRPr="00B10E07" w:rsidRDefault="0054389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CFEA05" w14:textId="77777777" w:rsidR="00543897" w:rsidRPr="00B95770" w:rsidRDefault="00527B57" w:rsidP="00CB3F78">
          <w:pPr>
            <w:pStyle w:val="ProductList-OfferingBody"/>
            <w:ind w:left="-77" w:right="-73"/>
            <w:jc w:val="center"/>
            <w:rPr>
              <w:rStyle w:val="Hyperlink"/>
              <w:sz w:val="14"/>
              <w:szCs w:val="14"/>
              <w:lang w:val="ru-RU" w:eastAsia="en-US" w:bidi="ar-SA"/>
            </w:rPr>
          </w:pPr>
          <w:hyperlink w:anchor="PrivacyandSecurityTerms" w:history="1">
            <w:r w:rsidR="00543897"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651A88C" w14:textId="77777777" w:rsidR="00543897" w:rsidRPr="00B10E07" w:rsidRDefault="0054389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BBB776" w14:textId="77777777" w:rsidR="00543897" w:rsidRPr="00B95770" w:rsidRDefault="00527B57" w:rsidP="00CB3F78">
          <w:pPr>
            <w:pStyle w:val="ProductList-OfferingBody"/>
            <w:ind w:left="-77" w:right="-73"/>
            <w:jc w:val="center"/>
            <w:rPr>
              <w:rStyle w:val="Hyperlink"/>
              <w:sz w:val="14"/>
              <w:szCs w:val="14"/>
              <w:lang w:val="ru-RU" w:eastAsia="en-US" w:bidi="ar-SA"/>
            </w:rPr>
          </w:pPr>
          <w:hyperlink w:anchor="OnlineServiceSpecificTerms" w:history="1">
            <w:r w:rsidR="00543897"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9F0FA" w14:textId="77777777" w:rsidR="00543897" w:rsidRPr="00B10E07" w:rsidRDefault="0054389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1E68C2" w14:textId="77777777" w:rsidR="00543897" w:rsidRPr="00B10E07" w:rsidRDefault="00527B57" w:rsidP="00CB3F78">
          <w:pPr>
            <w:pStyle w:val="ProductList-OfferingBody"/>
            <w:ind w:left="-77" w:right="-73"/>
            <w:jc w:val="center"/>
            <w:rPr>
              <w:rStyle w:val="Hyperlink"/>
              <w:sz w:val="14"/>
              <w:szCs w:val="14"/>
              <w:lang w:val="en-US" w:eastAsia="en-US" w:bidi="ar-SA"/>
            </w:rPr>
          </w:pPr>
          <w:hyperlink w:anchor="Attachment1" w:history="1">
            <w:r w:rsidR="00543897" w:rsidRPr="00B10E07">
              <w:rPr>
                <w:rStyle w:val="Hyperlink"/>
                <w:sz w:val="14"/>
                <w:szCs w:val="14"/>
                <w:lang w:val="en-US" w:eastAsia="en-US" w:bidi="ar-SA"/>
              </w:rPr>
              <w:t>Приложение</w:t>
            </w:r>
          </w:hyperlink>
        </w:p>
      </w:tc>
    </w:tr>
  </w:tbl>
  <w:p w14:paraId="5E1D6371" w14:textId="77777777" w:rsidR="00543897" w:rsidRPr="00694015" w:rsidRDefault="00543897" w:rsidP="00A27681">
    <w:pPr>
      <w:pStyle w:val="Footer"/>
      <w:rPr>
        <w:sz w:val="14"/>
        <w:szCs w:val="14"/>
        <w:lang w:val="en-US"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12158" w:rsidRPr="00C76DF3" w14:paraId="6668797A" w14:textId="77777777" w:rsidTr="00D025C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BDCB1" w14:textId="77777777" w:rsidR="00E12158" w:rsidRPr="00C76DF3" w:rsidRDefault="00527B57" w:rsidP="00E12158">
          <w:pPr>
            <w:pStyle w:val="ProductList-OfferingBody"/>
            <w:ind w:left="-77" w:right="-73"/>
            <w:jc w:val="center"/>
            <w:rPr>
              <w:color w:val="808080" w:themeColor="background1" w:themeShade="80"/>
              <w:sz w:val="14"/>
              <w:szCs w:val="14"/>
            </w:rPr>
          </w:pPr>
          <w:hyperlink w:anchor="Съдържание" w:history="1">
            <w:r w:rsidR="00E12158">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9E3DE8" w14:textId="77777777" w:rsidR="00E12158" w:rsidRPr="00C76DF3" w:rsidRDefault="00E12158"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9AB52" w14:textId="77777777" w:rsidR="00E12158" w:rsidRPr="00C76DF3" w:rsidRDefault="00527B57" w:rsidP="00E12158">
          <w:pPr>
            <w:pStyle w:val="ProductList-OfferingBody"/>
            <w:ind w:left="-72" w:right="-74"/>
            <w:jc w:val="center"/>
            <w:rPr>
              <w:color w:val="808080" w:themeColor="background1" w:themeShade="80"/>
              <w:sz w:val="14"/>
              <w:szCs w:val="14"/>
            </w:rPr>
          </w:pPr>
          <w:hyperlink w:anchor="Въведение" w:history="1">
            <w:r w:rsidR="00E12158">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EE51E9" w14:textId="77777777" w:rsidR="00E12158" w:rsidRPr="00C76DF3" w:rsidRDefault="00E12158"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C951C7" w14:textId="77777777" w:rsidR="00E12158" w:rsidRPr="00C76DF3" w:rsidRDefault="00527B57" w:rsidP="00E12158">
          <w:pPr>
            <w:pStyle w:val="ProductList-OfferingBody"/>
            <w:ind w:left="-72" w:right="-75"/>
            <w:jc w:val="center"/>
            <w:rPr>
              <w:color w:val="808080" w:themeColor="background1" w:themeShade="80"/>
              <w:sz w:val="14"/>
              <w:szCs w:val="14"/>
            </w:rPr>
          </w:pPr>
          <w:hyperlink w:anchor="Общи условия" w:history="1">
            <w:r w:rsidR="00E12158">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31BFB" w14:textId="77777777" w:rsidR="00E12158" w:rsidRPr="00C76DF3" w:rsidRDefault="00E12158"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653A1D" w14:textId="77777777" w:rsidR="00E12158" w:rsidRPr="00C76DF3" w:rsidRDefault="00527B57" w:rsidP="00E12158">
          <w:pPr>
            <w:pStyle w:val="ProductList-OfferingBody"/>
            <w:ind w:left="-72" w:right="-77"/>
            <w:jc w:val="center"/>
            <w:rPr>
              <w:color w:val="808080" w:themeColor="background1" w:themeShade="80"/>
              <w:sz w:val="14"/>
              <w:szCs w:val="14"/>
            </w:rPr>
          </w:pPr>
          <w:hyperlink w:anchor="OnlineServiceSpecificTerms" w:history="1">
            <w:r w:rsidR="00E12158">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731A6A" w14:textId="77777777" w:rsidR="00E12158" w:rsidRPr="00C76DF3" w:rsidRDefault="00E12158"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930F8" w14:textId="77777777" w:rsidR="00E12158" w:rsidRPr="00C76DF3" w:rsidRDefault="00527B57" w:rsidP="00E12158">
          <w:pPr>
            <w:pStyle w:val="ProductList-OfferingBody"/>
            <w:ind w:left="-72" w:right="-76"/>
            <w:jc w:val="center"/>
            <w:rPr>
              <w:color w:val="808080" w:themeColor="background1" w:themeShade="80"/>
              <w:sz w:val="14"/>
              <w:szCs w:val="14"/>
            </w:rPr>
          </w:pPr>
          <w:hyperlink w:anchor="Приложение1" w:history="1">
            <w:r w:rsidR="00E12158">
              <w:rPr>
                <w:rStyle w:val="Hyperlink"/>
                <w:sz w:val="14"/>
                <w:szCs w:val="14"/>
              </w:rPr>
              <w:t>Приложения</w:t>
            </w:r>
          </w:hyperlink>
        </w:p>
      </w:tc>
    </w:tr>
  </w:tbl>
  <w:p w14:paraId="688676C6" w14:textId="77777777" w:rsidR="00543897" w:rsidRPr="00C02AC8" w:rsidRDefault="00543897" w:rsidP="00C02AC8">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43897" w:rsidRPr="00C76DF3" w14:paraId="379FE3B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CC360" w14:textId="77777777" w:rsidR="00543897" w:rsidRPr="00C76DF3" w:rsidRDefault="00527B57" w:rsidP="00591643">
          <w:pPr>
            <w:pStyle w:val="ProductList-OfferingBody"/>
            <w:ind w:left="-77" w:right="-73"/>
            <w:jc w:val="center"/>
            <w:rPr>
              <w:color w:val="808080" w:themeColor="background1" w:themeShade="80"/>
              <w:sz w:val="14"/>
              <w:szCs w:val="14"/>
            </w:rPr>
          </w:pPr>
          <w:hyperlink w:anchor="Съдържание" w:history="1">
            <w:r w:rsidR="00543897">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0125E" w14:textId="77777777" w:rsidR="00543897" w:rsidRPr="00C76DF3" w:rsidRDefault="0054389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D677B" w14:textId="77777777" w:rsidR="00543897" w:rsidRPr="00C76DF3" w:rsidRDefault="00527B57" w:rsidP="00591643">
          <w:pPr>
            <w:pStyle w:val="ProductList-OfferingBody"/>
            <w:ind w:left="-72" w:right="-74"/>
            <w:jc w:val="center"/>
            <w:rPr>
              <w:color w:val="808080" w:themeColor="background1" w:themeShade="80"/>
              <w:sz w:val="14"/>
              <w:szCs w:val="14"/>
            </w:rPr>
          </w:pPr>
          <w:hyperlink w:anchor="Въведение" w:history="1">
            <w:r w:rsidR="00543897">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E7B086" w14:textId="77777777" w:rsidR="00543897" w:rsidRPr="00C76DF3" w:rsidRDefault="0054389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BF287" w14:textId="77777777" w:rsidR="00543897" w:rsidRPr="00C76DF3" w:rsidRDefault="00527B57" w:rsidP="003812FE">
          <w:pPr>
            <w:pStyle w:val="ProductList-OfferingBody"/>
            <w:ind w:left="-72" w:right="-75"/>
            <w:jc w:val="center"/>
            <w:rPr>
              <w:color w:val="808080" w:themeColor="background1" w:themeShade="80"/>
              <w:sz w:val="14"/>
              <w:szCs w:val="14"/>
            </w:rPr>
          </w:pPr>
          <w:hyperlink w:anchor="Общи условия" w:history="1">
            <w:r w:rsidR="00543897">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43E375" w14:textId="77777777" w:rsidR="00543897" w:rsidRPr="00C76DF3" w:rsidRDefault="0054389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9E51A" w14:textId="77777777" w:rsidR="00543897" w:rsidRPr="00C76DF3" w:rsidRDefault="00527B57"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543897">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572256" w14:textId="77777777" w:rsidR="00543897" w:rsidRPr="00C76DF3" w:rsidRDefault="005438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D1BE0" w14:textId="77777777" w:rsidR="00543897" w:rsidRPr="00C76DF3" w:rsidRDefault="00527B57" w:rsidP="003812FE">
          <w:pPr>
            <w:pStyle w:val="ProductList-OfferingBody"/>
            <w:ind w:left="-72" w:right="-77"/>
            <w:jc w:val="center"/>
            <w:rPr>
              <w:color w:val="808080" w:themeColor="background1" w:themeShade="80"/>
              <w:sz w:val="14"/>
              <w:szCs w:val="14"/>
            </w:rPr>
          </w:pPr>
          <w:hyperlink w:anchor="OnlineServiceSpecificTerms" w:history="1">
            <w:r w:rsidR="00543897">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B34A06" w14:textId="77777777" w:rsidR="00543897" w:rsidRPr="00C76DF3" w:rsidRDefault="005438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BA684" w14:textId="77777777" w:rsidR="00543897" w:rsidRPr="00C76DF3" w:rsidRDefault="00527B57" w:rsidP="003812FE">
          <w:pPr>
            <w:pStyle w:val="ProductList-OfferingBody"/>
            <w:ind w:left="-72" w:right="-76"/>
            <w:jc w:val="center"/>
            <w:rPr>
              <w:color w:val="808080" w:themeColor="background1" w:themeShade="80"/>
              <w:sz w:val="14"/>
              <w:szCs w:val="14"/>
            </w:rPr>
          </w:pPr>
          <w:hyperlink w:anchor="Приложение1" w:history="1">
            <w:r w:rsidR="00543897">
              <w:rPr>
                <w:rStyle w:val="Hyperlink"/>
                <w:sz w:val="14"/>
                <w:szCs w:val="14"/>
              </w:rPr>
              <w:t>Приложения</w:t>
            </w:r>
          </w:hyperlink>
        </w:p>
      </w:tc>
    </w:tr>
  </w:tbl>
  <w:p w14:paraId="0BF0453E" w14:textId="77777777" w:rsidR="00543897" w:rsidRPr="00591643" w:rsidRDefault="00543897">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43897" w:rsidRPr="00C76DF3" w14:paraId="1826F4A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F611EB" w14:textId="77777777" w:rsidR="00543897" w:rsidRPr="00C76DF3" w:rsidRDefault="00527B57" w:rsidP="005C51AC">
          <w:pPr>
            <w:pStyle w:val="ProductList-OfferingBody"/>
            <w:ind w:left="-77" w:right="-73"/>
            <w:jc w:val="center"/>
            <w:rPr>
              <w:color w:val="808080" w:themeColor="background1" w:themeShade="80"/>
              <w:sz w:val="14"/>
              <w:szCs w:val="14"/>
            </w:rPr>
          </w:pPr>
          <w:hyperlink w:anchor="Съдържание" w:history="1">
            <w:r w:rsidR="00543897">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1A4E06" w14:textId="77777777" w:rsidR="00543897" w:rsidRPr="00C76DF3" w:rsidRDefault="0054389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2FF427" w14:textId="77777777" w:rsidR="00543897" w:rsidRPr="00C76DF3" w:rsidRDefault="00527B57" w:rsidP="005C51AC">
          <w:pPr>
            <w:pStyle w:val="ProductList-OfferingBody"/>
            <w:ind w:left="-72" w:right="-74"/>
            <w:jc w:val="center"/>
            <w:rPr>
              <w:color w:val="808080" w:themeColor="background1" w:themeShade="80"/>
              <w:sz w:val="14"/>
              <w:szCs w:val="14"/>
            </w:rPr>
          </w:pPr>
          <w:hyperlink w:anchor="Въведение" w:history="1">
            <w:r w:rsidR="00543897">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B649F1" w14:textId="77777777" w:rsidR="00543897" w:rsidRPr="00C76DF3" w:rsidRDefault="0054389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F9138" w14:textId="77777777" w:rsidR="00543897" w:rsidRPr="00C76DF3" w:rsidRDefault="00527B57" w:rsidP="005C51AC">
          <w:pPr>
            <w:pStyle w:val="ProductList-OfferingBody"/>
            <w:ind w:left="-72" w:right="-75"/>
            <w:jc w:val="center"/>
            <w:rPr>
              <w:color w:val="808080" w:themeColor="background1" w:themeShade="80"/>
              <w:sz w:val="14"/>
              <w:szCs w:val="14"/>
            </w:rPr>
          </w:pPr>
          <w:hyperlink w:anchor="Общи условия" w:history="1">
            <w:r w:rsidR="00543897">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B2F620" w14:textId="77777777" w:rsidR="00543897" w:rsidRPr="00C76DF3" w:rsidRDefault="0054389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98E8DE" w14:textId="77777777" w:rsidR="00543897" w:rsidRPr="00C76DF3" w:rsidRDefault="00527B57" w:rsidP="005C51AC">
          <w:pPr>
            <w:pStyle w:val="ProductList-OfferingBody"/>
            <w:ind w:left="-72" w:right="-77"/>
            <w:jc w:val="center"/>
            <w:rPr>
              <w:color w:val="808080" w:themeColor="background1" w:themeShade="80"/>
              <w:sz w:val="14"/>
              <w:szCs w:val="14"/>
            </w:rPr>
          </w:pPr>
          <w:hyperlink w:anchor="Условия за поверителност и защита" w:history="1">
            <w:r w:rsidR="00543897">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2A4BD1" w14:textId="77777777" w:rsidR="00543897" w:rsidRPr="00C76DF3" w:rsidRDefault="0054389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AB6021" w14:textId="77777777" w:rsidR="00543897" w:rsidRPr="00C76DF3" w:rsidRDefault="00527B57" w:rsidP="005C51AC">
          <w:pPr>
            <w:pStyle w:val="ProductList-OfferingBody"/>
            <w:ind w:left="-72" w:right="-77"/>
            <w:jc w:val="center"/>
            <w:rPr>
              <w:color w:val="808080" w:themeColor="background1" w:themeShade="80"/>
              <w:sz w:val="14"/>
              <w:szCs w:val="14"/>
            </w:rPr>
          </w:pPr>
          <w:hyperlink w:anchor="OnlineServiceSpecificTerms" w:history="1">
            <w:r w:rsidR="00543897">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93853E" w14:textId="77777777" w:rsidR="00543897" w:rsidRPr="00C76DF3" w:rsidRDefault="0054389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B584B" w14:textId="77777777" w:rsidR="00543897" w:rsidRPr="00C76DF3" w:rsidRDefault="00527B57" w:rsidP="005C51AC">
          <w:pPr>
            <w:pStyle w:val="ProductList-OfferingBody"/>
            <w:ind w:left="-72" w:right="-76"/>
            <w:jc w:val="center"/>
            <w:rPr>
              <w:color w:val="808080" w:themeColor="background1" w:themeShade="80"/>
              <w:sz w:val="14"/>
              <w:szCs w:val="14"/>
            </w:rPr>
          </w:pPr>
          <w:hyperlink w:anchor="Приложение1" w:history="1">
            <w:r w:rsidR="00543897">
              <w:rPr>
                <w:rStyle w:val="Hyperlink"/>
                <w:sz w:val="14"/>
                <w:szCs w:val="14"/>
              </w:rPr>
              <w:t>Приложения</w:t>
            </w:r>
          </w:hyperlink>
        </w:p>
      </w:tc>
    </w:tr>
  </w:tbl>
  <w:p w14:paraId="2983E9D2" w14:textId="77777777" w:rsidR="00543897" w:rsidRPr="00591643" w:rsidRDefault="00543897"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43897" w:rsidRPr="00C76DF3" w14:paraId="57223A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99DAB" w14:textId="77777777" w:rsidR="00543897" w:rsidRPr="00C76DF3" w:rsidRDefault="00527B57" w:rsidP="00591643">
          <w:pPr>
            <w:pStyle w:val="ProductList-OfferingBody"/>
            <w:ind w:left="-77" w:right="-73"/>
            <w:jc w:val="center"/>
            <w:rPr>
              <w:color w:val="808080" w:themeColor="background1" w:themeShade="80"/>
              <w:sz w:val="14"/>
              <w:szCs w:val="14"/>
            </w:rPr>
          </w:pPr>
          <w:hyperlink w:anchor="Съдържание" w:history="1">
            <w:r w:rsidR="00543897">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829791" w14:textId="77777777" w:rsidR="00543897" w:rsidRPr="00C76DF3" w:rsidRDefault="0054389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FD6579" w14:textId="77777777" w:rsidR="00543897" w:rsidRPr="00C76DF3" w:rsidRDefault="00527B57" w:rsidP="00591643">
          <w:pPr>
            <w:pStyle w:val="ProductList-OfferingBody"/>
            <w:ind w:left="-72" w:right="-74"/>
            <w:jc w:val="center"/>
            <w:rPr>
              <w:color w:val="808080" w:themeColor="background1" w:themeShade="80"/>
              <w:sz w:val="14"/>
              <w:szCs w:val="14"/>
            </w:rPr>
          </w:pPr>
          <w:hyperlink w:anchor="Въведение" w:history="1">
            <w:r w:rsidR="00543897">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2ABDF5" w14:textId="77777777" w:rsidR="00543897" w:rsidRPr="00C76DF3" w:rsidRDefault="0054389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C6222B" w14:textId="77777777" w:rsidR="00543897" w:rsidRPr="00C76DF3" w:rsidRDefault="00527B57" w:rsidP="003812FE">
          <w:pPr>
            <w:pStyle w:val="ProductList-OfferingBody"/>
            <w:ind w:left="-72" w:right="-75"/>
            <w:jc w:val="center"/>
            <w:rPr>
              <w:color w:val="808080" w:themeColor="background1" w:themeShade="80"/>
              <w:sz w:val="14"/>
              <w:szCs w:val="14"/>
            </w:rPr>
          </w:pPr>
          <w:hyperlink w:anchor="Общи условия" w:history="1">
            <w:r w:rsidR="00543897">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198E02" w14:textId="77777777" w:rsidR="00543897" w:rsidRPr="00C76DF3" w:rsidRDefault="0054389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69BA05" w14:textId="77777777" w:rsidR="00543897" w:rsidRPr="00C76DF3" w:rsidRDefault="00527B57"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543897">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1233BF" w14:textId="77777777" w:rsidR="00543897" w:rsidRPr="00C76DF3" w:rsidRDefault="005438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580FBD" w14:textId="77777777" w:rsidR="00543897" w:rsidRPr="00C76DF3" w:rsidRDefault="00527B57" w:rsidP="003812FE">
          <w:pPr>
            <w:pStyle w:val="ProductList-OfferingBody"/>
            <w:ind w:left="-72" w:right="-77"/>
            <w:jc w:val="center"/>
            <w:rPr>
              <w:color w:val="808080" w:themeColor="background1" w:themeShade="80"/>
              <w:sz w:val="14"/>
              <w:szCs w:val="14"/>
            </w:rPr>
          </w:pPr>
          <w:hyperlink w:anchor="OnlineServiceSpecificTerms" w:history="1">
            <w:r w:rsidR="00543897">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08820" w14:textId="77777777" w:rsidR="00543897" w:rsidRPr="00C76DF3" w:rsidRDefault="005438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52EB86" w14:textId="77777777" w:rsidR="00543897" w:rsidRPr="00C76DF3" w:rsidRDefault="00527B57" w:rsidP="003812FE">
          <w:pPr>
            <w:pStyle w:val="ProductList-OfferingBody"/>
            <w:ind w:left="-72" w:right="-76"/>
            <w:jc w:val="center"/>
            <w:rPr>
              <w:color w:val="808080" w:themeColor="background1" w:themeShade="80"/>
              <w:sz w:val="14"/>
              <w:szCs w:val="14"/>
            </w:rPr>
          </w:pPr>
          <w:hyperlink w:anchor="Приложение1" w:history="1">
            <w:r w:rsidR="00543897">
              <w:rPr>
                <w:rStyle w:val="Hyperlink"/>
                <w:sz w:val="14"/>
                <w:szCs w:val="14"/>
              </w:rPr>
              <w:t>Приложения</w:t>
            </w:r>
          </w:hyperlink>
        </w:p>
      </w:tc>
    </w:tr>
  </w:tbl>
  <w:p w14:paraId="572A99D6" w14:textId="77777777" w:rsidR="00543897" w:rsidRPr="00591643" w:rsidRDefault="00543897">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12158" w:rsidRPr="00C76DF3" w14:paraId="07494F31" w14:textId="77777777" w:rsidTr="00D025C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091FED" w14:textId="77777777" w:rsidR="00E12158" w:rsidRPr="00C76DF3" w:rsidRDefault="00527B57" w:rsidP="00E12158">
          <w:pPr>
            <w:pStyle w:val="ProductList-OfferingBody"/>
            <w:ind w:left="-77" w:right="-73"/>
            <w:jc w:val="center"/>
            <w:rPr>
              <w:color w:val="808080" w:themeColor="background1" w:themeShade="80"/>
              <w:sz w:val="14"/>
              <w:szCs w:val="14"/>
            </w:rPr>
          </w:pPr>
          <w:hyperlink w:anchor="Съдържание" w:history="1">
            <w:r w:rsidR="00E12158">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1AA26F" w14:textId="77777777" w:rsidR="00E12158" w:rsidRPr="00C76DF3" w:rsidRDefault="00E12158"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D66646" w14:textId="77777777" w:rsidR="00E12158" w:rsidRPr="00C76DF3" w:rsidRDefault="00527B57" w:rsidP="00E12158">
          <w:pPr>
            <w:pStyle w:val="ProductList-OfferingBody"/>
            <w:ind w:left="-72" w:right="-74"/>
            <w:jc w:val="center"/>
            <w:rPr>
              <w:color w:val="808080" w:themeColor="background1" w:themeShade="80"/>
              <w:sz w:val="14"/>
              <w:szCs w:val="14"/>
            </w:rPr>
          </w:pPr>
          <w:hyperlink w:anchor="Въведение" w:history="1">
            <w:r w:rsidR="00E12158">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1E5F21" w14:textId="77777777" w:rsidR="00E12158" w:rsidRPr="00C76DF3" w:rsidRDefault="00E12158"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342458" w14:textId="77777777" w:rsidR="00E12158" w:rsidRPr="00C76DF3" w:rsidRDefault="00527B57" w:rsidP="00E12158">
          <w:pPr>
            <w:pStyle w:val="ProductList-OfferingBody"/>
            <w:ind w:left="-72" w:right="-75"/>
            <w:jc w:val="center"/>
            <w:rPr>
              <w:color w:val="808080" w:themeColor="background1" w:themeShade="80"/>
              <w:sz w:val="14"/>
              <w:szCs w:val="14"/>
            </w:rPr>
          </w:pPr>
          <w:hyperlink w:anchor="Общи условия" w:history="1">
            <w:r w:rsidR="00E12158">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631604" w14:textId="77777777" w:rsidR="00E12158" w:rsidRPr="00C76DF3" w:rsidRDefault="00E12158"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506D52" w14:textId="77777777" w:rsidR="00E12158" w:rsidRPr="00C76DF3" w:rsidRDefault="00527B57" w:rsidP="00E12158">
          <w:pPr>
            <w:pStyle w:val="ProductList-OfferingBody"/>
            <w:ind w:left="-72" w:right="-77"/>
            <w:jc w:val="center"/>
            <w:rPr>
              <w:color w:val="808080" w:themeColor="background1" w:themeShade="80"/>
              <w:sz w:val="14"/>
              <w:szCs w:val="14"/>
            </w:rPr>
          </w:pPr>
          <w:hyperlink w:anchor="OnlineServiceSpecificTerms" w:history="1">
            <w:r w:rsidR="00E12158">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7EC2C6" w14:textId="77777777" w:rsidR="00E12158" w:rsidRPr="00C76DF3" w:rsidRDefault="00E12158"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02F3A2" w14:textId="77777777" w:rsidR="00E12158" w:rsidRPr="00C76DF3" w:rsidRDefault="00527B57" w:rsidP="00E12158">
          <w:pPr>
            <w:pStyle w:val="ProductList-OfferingBody"/>
            <w:ind w:left="-72" w:right="-76"/>
            <w:jc w:val="center"/>
            <w:rPr>
              <w:color w:val="808080" w:themeColor="background1" w:themeShade="80"/>
              <w:sz w:val="14"/>
              <w:szCs w:val="14"/>
            </w:rPr>
          </w:pPr>
          <w:hyperlink w:anchor="Приложение1" w:history="1">
            <w:r w:rsidR="00E12158">
              <w:rPr>
                <w:rStyle w:val="Hyperlink"/>
                <w:sz w:val="14"/>
                <w:szCs w:val="14"/>
              </w:rPr>
              <w:t>Приложения</w:t>
            </w:r>
          </w:hyperlink>
        </w:p>
      </w:tc>
    </w:tr>
  </w:tbl>
  <w:p w14:paraId="59473BF7" w14:textId="77777777" w:rsidR="00543897" w:rsidRPr="00BB0C05" w:rsidRDefault="00543897" w:rsidP="00544AAD">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43897" w:rsidRPr="00C76DF3" w14:paraId="648620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3648E" w14:textId="77777777" w:rsidR="00543897" w:rsidRPr="00C76DF3" w:rsidRDefault="00527B57" w:rsidP="00591643">
          <w:pPr>
            <w:pStyle w:val="ProductList-OfferingBody"/>
            <w:ind w:left="-77" w:right="-73"/>
            <w:jc w:val="center"/>
            <w:rPr>
              <w:color w:val="808080" w:themeColor="background1" w:themeShade="80"/>
              <w:sz w:val="14"/>
              <w:szCs w:val="14"/>
            </w:rPr>
          </w:pPr>
          <w:hyperlink w:anchor="Съдържание" w:history="1">
            <w:r w:rsidR="00543897">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A54DDE" w14:textId="77777777" w:rsidR="00543897" w:rsidRPr="00C76DF3" w:rsidRDefault="0054389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A8EC8D" w14:textId="77777777" w:rsidR="00543897" w:rsidRPr="00C76DF3" w:rsidRDefault="00527B57" w:rsidP="00591643">
          <w:pPr>
            <w:pStyle w:val="ProductList-OfferingBody"/>
            <w:ind w:left="-72" w:right="-74"/>
            <w:jc w:val="center"/>
            <w:rPr>
              <w:color w:val="808080" w:themeColor="background1" w:themeShade="80"/>
              <w:sz w:val="14"/>
              <w:szCs w:val="14"/>
            </w:rPr>
          </w:pPr>
          <w:hyperlink w:anchor="Въведение" w:history="1">
            <w:r w:rsidR="00543897">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87D230" w14:textId="77777777" w:rsidR="00543897" w:rsidRPr="00C76DF3" w:rsidRDefault="0054389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743AB" w14:textId="77777777" w:rsidR="00543897" w:rsidRPr="00C76DF3" w:rsidRDefault="00527B57" w:rsidP="003812FE">
          <w:pPr>
            <w:pStyle w:val="ProductList-OfferingBody"/>
            <w:ind w:left="-72" w:right="-75"/>
            <w:jc w:val="center"/>
            <w:rPr>
              <w:color w:val="808080" w:themeColor="background1" w:themeShade="80"/>
              <w:sz w:val="14"/>
              <w:szCs w:val="14"/>
            </w:rPr>
          </w:pPr>
          <w:hyperlink w:anchor="Общи условия" w:history="1">
            <w:r w:rsidR="00543897">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0BD4DB" w14:textId="77777777" w:rsidR="00543897" w:rsidRPr="00C76DF3" w:rsidRDefault="0054389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1B850" w14:textId="77777777" w:rsidR="00543897" w:rsidRPr="00C76DF3" w:rsidRDefault="00527B57"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543897">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38BE57" w14:textId="77777777" w:rsidR="00543897" w:rsidRPr="00C76DF3" w:rsidRDefault="005438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EACB06" w14:textId="77777777" w:rsidR="00543897" w:rsidRPr="00C76DF3" w:rsidRDefault="00527B57" w:rsidP="003812FE">
          <w:pPr>
            <w:pStyle w:val="ProductList-OfferingBody"/>
            <w:ind w:left="-72" w:right="-77"/>
            <w:jc w:val="center"/>
            <w:rPr>
              <w:color w:val="808080" w:themeColor="background1" w:themeShade="80"/>
              <w:sz w:val="14"/>
              <w:szCs w:val="14"/>
            </w:rPr>
          </w:pPr>
          <w:hyperlink w:anchor="OnlineServiceSpecificTerms" w:history="1">
            <w:r w:rsidR="00543897">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B8097" w14:textId="77777777" w:rsidR="00543897" w:rsidRPr="00C76DF3" w:rsidRDefault="005438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0128C7" w14:textId="77777777" w:rsidR="00543897" w:rsidRPr="00C76DF3" w:rsidRDefault="00527B57" w:rsidP="003812FE">
          <w:pPr>
            <w:pStyle w:val="ProductList-OfferingBody"/>
            <w:ind w:left="-72" w:right="-76"/>
            <w:jc w:val="center"/>
            <w:rPr>
              <w:color w:val="808080" w:themeColor="background1" w:themeShade="80"/>
              <w:sz w:val="14"/>
              <w:szCs w:val="14"/>
            </w:rPr>
          </w:pPr>
          <w:hyperlink w:anchor="Приложение1" w:history="1">
            <w:r w:rsidR="00543897">
              <w:rPr>
                <w:rStyle w:val="Hyperlink"/>
                <w:sz w:val="14"/>
                <w:szCs w:val="14"/>
              </w:rPr>
              <w:t>Приложения</w:t>
            </w:r>
          </w:hyperlink>
        </w:p>
      </w:tc>
    </w:tr>
  </w:tbl>
  <w:p w14:paraId="08AAEF22" w14:textId="77777777" w:rsidR="00543897" w:rsidRPr="00591643" w:rsidRDefault="00543897">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43897" w:rsidRPr="00990DE4" w14:paraId="2E7B2CF5" w14:textId="77777777" w:rsidTr="00370CDA">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F19383" w14:textId="77777777" w:rsidR="00543897" w:rsidRPr="00B10E07" w:rsidRDefault="00527B57" w:rsidP="00565001">
          <w:pPr>
            <w:pStyle w:val="ProductList-OfferingBody"/>
            <w:ind w:left="-77" w:right="-73"/>
            <w:jc w:val="center"/>
            <w:rPr>
              <w:rStyle w:val="Hyperlink"/>
              <w:sz w:val="14"/>
              <w:szCs w:val="14"/>
              <w:lang w:val="en-US" w:eastAsia="en-US" w:bidi="ar-SA"/>
            </w:rPr>
          </w:pPr>
          <w:hyperlink w:anchor="TableofContents" w:history="1">
            <w:r w:rsidR="00543897"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5B4F11E" w14:textId="77777777" w:rsidR="00543897" w:rsidRPr="00B10E07" w:rsidRDefault="00543897"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92CE5C" w14:textId="77777777" w:rsidR="00543897" w:rsidRPr="00B10E07" w:rsidRDefault="00527B57" w:rsidP="00565001">
          <w:pPr>
            <w:pStyle w:val="ProductList-OfferingBody"/>
            <w:ind w:left="-77" w:right="-73"/>
            <w:jc w:val="center"/>
            <w:rPr>
              <w:rStyle w:val="Hyperlink"/>
              <w:sz w:val="14"/>
              <w:szCs w:val="14"/>
              <w:lang w:val="en-US" w:eastAsia="en-US" w:bidi="ar-SA"/>
            </w:rPr>
          </w:pPr>
          <w:hyperlink w:anchor="Introduction" w:history="1">
            <w:r w:rsidR="00543897"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0037DAE" w14:textId="77777777" w:rsidR="00543897" w:rsidRPr="00B10E07" w:rsidRDefault="00543897"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96961" w14:textId="77777777" w:rsidR="00543897" w:rsidRPr="00B10E07" w:rsidRDefault="00527B57" w:rsidP="00565001">
          <w:pPr>
            <w:pStyle w:val="ProductList-OfferingBody"/>
            <w:ind w:left="-77" w:right="-73"/>
            <w:jc w:val="center"/>
            <w:rPr>
              <w:rStyle w:val="Hyperlink"/>
              <w:sz w:val="14"/>
              <w:szCs w:val="14"/>
              <w:lang w:val="en-US" w:eastAsia="en-US" w:bidi="ar-SA"/>
            </w:rPr>
          </w:pPr>
          <w:hyperlink w:anchor="GeneralTerms" w:history="1">
            <w:r w:rsidR="00543897"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B4CA11B" w14:textId="77777777" w:rsidR="00543897" w:rsidRPr="00B10E07" w:rsidRDefault="00543897"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CD4DBF" w14:textId="77777777" w:rsidR="00543897" w:rsidRPr="00B95770" w:rsidRDefault="00527B57" w:rsidP="00565001">
          <w:pPr>
            <w:pStyle w:val="ProductList-OfferingBody"/>
            <w:ind w:left="-77" w:right="-73"/>
            <w:jc w:val="center"/>
            <w:rPr>
              <w:rStyle w:val="Hyperlink"/>
              <w:sz w:val="14"/>
              <w:szCs w:val="14"/>
              <w:lang w:val="ru-RU" w:eastAsia="en-US" w:bidi="ar-SA"/>
            </w:rPr>
          </w:pPr>
          <w:hyperlink w:anchor="PrivacyandSecurityTerms" w:history="1">
            <w:r w:rsidR="00543897"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02C5010" w14:textId="77777777" w:rsidR="00543897" w:rsidRPr="00B10E07" w:rsidRDefault="00543897"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0827B7" w14:textId="77777777" w:rsidR="00543897" w:rsidRPr="00B95770" w:rsidRDefault="00527B57" w:rsidP="00565001">
          <w:pPr>
            <w:pStyle w:val="ProductList-OfferingBody"/>
            <w:ind w:left="-77" w:right="-73"/>
            <w:jc w:val="center"/>
            <w:rPr>
              <w:rStyle w:val="Hyperlink"/>
              <w:sz w:val="14"/>
              <w:szCs w:val="14"/>
              <w:lang w:val="ru-RU" w:eastAsia="en-US" w:bidi="ar-SA"/>
            </w:rPr>
          </w:pPr>
          <w:hyperlink w:anchor="OnlineServiceSpecificTerms" w:history="1">
            <w:r w:rsidR="00543897"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6E87046" w14:textId="77777777" w:rsidR="00543897" w:rsidRPr="00B10E07" w:rsidRDefault="00543897"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27F8A9" w14:textId="77777777" w:rsidR="00543897" w:rsidRPr="00B10E07" w:rsidRDefault="00527B57" w:rsidP="00565001">
          <w:pPr>
            <w:pStyle w:val="ProductList-OfferingBody"/>
            <w:ind w:left="-77" w:right="-73"/>
            <w:jc w:val="center"/>
            <w:rPr>
              <w:rStyle w:val="Hyperlink"/>
              <w:sz w:val="14"/>
              <w:szCs w:val="14"/>
              <w:lang w:val="en-US" w:eastAsia="en-US" w:bidi="ar-SA"/>
            </w:rPr>
          </w:pPr>
          <w:hyperlink w:anchor="Attachment1" w:history="1">
            <w:r w:rsidR="00543897" w:rsidRPr="00B10E07">
              <w:rPr>
                <w:rStyle w:val="Hyperlink"/>
                <w:sz w:val="14"/>
                <w:szCs w:val="14"/>
                <w:lang w:val="en-US" w:eastAsia="en-US" w:bidi="ar-SA"/>
              </w:rPr>
              <w:t>Приложение</w:t>
            </w:r>
          </w:hyperlink>
        </w:p>
      </w:tc>
    </w:tr>
  </w:tbl>
  <w:p w14:paraId="0739624F" w14:textId="77777777" w:rsidR="00543897" w:rsidRPr="00591643" w:rsidRDefault="00543897"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43897" w:rsidRPr="00C76DF3" w14:paraId="06FF679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8160D" w14:textId="77777777" w:rsidR="00543897" w:rsidRPr="00C76DF3" w:rsidRDefault="00527B57" w:rsidP="00591643">
          <w:pPr>
            <w:pStyle w:val="ProductList-OfferingBody"/>
            <w:ind w:left="-77" w:right="-73"/>
            <w:jc w:val="center"/>
            <w:rPr>
              <w:color w:val="808080" w:themeColor="background1" w:themeShade="80"/>
              <w:sz w:val="14"/>
              <w:szCs w:val="14"/>
            </w:rPr>
          </w:pPr>
          <w:hyperlink w:anchor="TableofContents" w:history="1">
            <w:r w:rsidR="00543897">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12D965" w14:textId="77777777" w:rsidR="00543897" w:rsidRPr="00C76DF3" w:rsidRDefault="0054389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AEE61" w14:textId="77777777" w:rsidR="00543897" w:rsidRPr="00C76DF3" w:rsidRDefault="00527B57" w:rsidP="00591643">
          <w:pPr>
            <w:pStyle w:val="ProductList-OfferingBody"/>
            <w:ind w:left="-72" w:right="-74"/>
            <w:jc w:val="center"/>
            <w:rPr>
              <w:color w:val="808080" w:themeColor="background1" w:themeShade="80"/>
              <w:sz w:val="14"/>
              <w:szCs w:val="14"/>
            </w:rPr>
          </w:pPr>
          <w:hyperlink w:anchor="Introduction" w:history="1">
            <w:r w:rsidR="00543897">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07CE49" w14:textId="77777777" w:rsidR="00543897" w:rsidRPr="00C76DF3" w:rsidRDefault="0054389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1B890" w14:textId="77777777" w:rsidR="00543897" w:rsidRPr="00C76DF3" w:rsidRDefault="00527B57" w:rsidP="003812FE">
          <w:pPr>
            <w:pStyle w:val="ProductList-OfferingBody"/>
            <w:ind w:left="-72" w:right="-75"/>
            <w:jc w:val="center"/>
            <w:rPr>
              <w:color w:val="808080" w:themeColor="background1" w:themeShade="80"/>
              <w:sz w:val="14"/>
              <w:szCs w:val="14"/>
            </w:rPr>
          </w:pPr>
          <w:hyperlink w:anchor="GeneralTerms" w:history="1">
            <w:r w:rsidR="00543897">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923179" w14:textId="77777777" w:rsidR="00543897" w:rsidRPr="00C76DF3" w:rsidRDefault="0054389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0BB89" w14:textId="77777777" w:rsidR="00543897" w:rsidRPr="00C76DF3" w:rsidRDefault="00527B57" w:rsidP="00591643">
          <w:pPr>
            <w:pStyle w:val="ProductList-OfferingBody"/>
            <w:ind w:left="-72" w:right="-77"/>
            <w:jc w:val="center"/>
            <w:rPr>
              <w:color w:val="808080" w:themeColor="background1" w:themeShade="80"/>
              <w:sz w:val="14"/>
              <w:szCs w:val="14"/>
            </w:rPr>
          </w:pPr>
          <w:hyperlink w:anchor="PrivacyandSecurityTerms" w:history="1">
            <w:r w:rsidR="00543897">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742AD" w14:textId="77777777" w:rsidR="00543897" w:rsidRPr="00C76DF3" w:rsidRDefault="005438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59A66" w14:textId="77777777" w:rsidR="00543897" w:rsidRPr="00C76DF3" w:rsidRDefault="00527B57" w:rsidP="003812FE">
          <w:pPr>
            <w:pStyle w:val="ProductList-OfferingBody"/>
            <w:ind w:left="-72" w:right="-77"/>
            <w:jc w:val="center"/>
            <w:rPr>
              <w:color w:val="808080" w:themeColor="background1" w:themeShade="80"/>
              <w:sz w:val="14"/>
              <w:szCs w:val="14"/>
            </w:rPr>
          </w:pPr>
          <w:hyperlink w:anchor="OnlineServiceSpecificTerms" w:history="1">
            <w:r w:rsidR="00543897">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F113B1" w14:textId="77777777" w:rsidR="00543897" w:rsidRPr="00C76DF3" w:rsidRDefault="005438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D68EE" w14:textId="77777777" w:rsidR="00543897" w:rsidRPr="00C76DF3" w:rsidRDefault="00527B57" w:rsidP="003812FE">
          <w:pPr>
            <w:pStyle w:val="ProductList-OfferingBody"/>
            <w:ind w:left="-72" w:right="-76"/>
            <w:jc w:val="center"/>
            <w:rPr>
              <w:color w:val="808080" w:themeColor="background1" w:themeShade="80"/>
              <w:sz w:val="14"/>
              <w:szCs w:val="14"/>
            </w:rPr>
          </w:pPr>
          <w:hyperlink w:anchor="Attachment1" w:history="1">
            <w:r w:rsidR="00543897">
              <w:rPr>
                <w:rStyle w:val="Hyperlink"/>
                <w:sz w:val="14"/>
                <w:szCs w:val="14"/>
              </w:rPr>
              <w:t>Приложения</w:t>
            </w:r>
          </w:hyperlink>
        </w:p>
      </w:tc>
    </w:tr>
  </w:tbl>
  <w:p w14:paraId="0F3548A6" w14:textId="77777777" w:rsidR="00543897" w:rsidRPr="00591643" w:rsidRDefault="00543897">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43897" w:rsidRPr="00C76DF3" w14:paraId="40040B48" w14:textId="77777777" w:rsidTr="00A619A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772B5" w14:textId="77777777" w:rsidR="00543897" w:rsidRPr="00C76DF3" w:rsidRDefault="00527B57" w:rsidP="00A619AF">
          <w:pPr>
            <w:pStyle w:val="ProductList-OfferingBody"/>
            <w:ind w:left="-77" w:right="-73"/>
            <w:jc w:val="center"/>
            <w:rPr>
              <w:color w:val="808080" w:themeColor="background1" w:themeShade="80"/>
              <w:sz w:val="14"/>
              <w:szCs w:val="14"/>
            </w:rPr>
          </w:pPr>
          <w:hyperlink w:anchor="Съдържание" w:history="1">
            <w:r w:rsidR="00543897">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E862EC" w14:textId="77777777" w:rsidR="00543897" w:rsidRPr="00C76DF3" w:rsidRDefault="00543897" w:rsidP="00A619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7B10D" w14:textId="77777777" w:rsidR="00543897" w:rsidRPr="00C76DF3" w:rsidRDefault="00527B57" w:rsidP="00A619AF">
          <w:pPr>
            <w:pStyle w:val="ProductList-OfferingBody"/>
            <w:ind w:left="-72" w:right="-74"/>
            <w:jc w:val="center"/>
            <w:rPr>
              <w:color w:val="808080" w:themeColor="background1" w:themeShade="80"/>
              <w:sz w:val="14"/>
              <w:szCs w:val="14"/>
            </w:rPr>
          </w:pPr>
          <w:hyperlink w:anchor="Въведение" w:history="1">
            <w:r w:rsidR="00543897">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C03E33" w14:textId="77777777" w:rsidR="00543897" w:rsidRPr="00C76DF3" w:rsidRDefault="00543897" w:rsidP="00A619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1F1BBF" w14:textId="77777777" w:rsidR="00543897" w:rsidRPr="00C76DF3" w:rsidRDefault="00527B57" w:rsidP="00A619AF">
          <w:pPr>
            <w:pStyle w:val="ProductList-OfferingBody"/>
            <w:ind w:left="-72" w:right="-75"/>
            <w:jc w:val="center"/>
            <w:rPr>
              <w:color w:val="808080" w:themeColor="background1" w:themeShade="80"/>
              <w:sz w:val="14"/>
              <w:szCs w:val="14"/>
            </w:rPr>
          </w:pPr>
          <w:hyperlink w:anchor="Общи условия" w:history="1">
            <w:r w:rsidR="00543897">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78338C" w14:textId="77777777" w:rsidR="00543897" w:rsidRPr="00C76DF3" w:rsidRDefault="00543897" w:rsidP="00A619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5E4E70" w14:textId="77777777" w:rsidR="00543897" w:rsidRPr="00C76DF3" w:rsidRDefault="00527B57" w:rsidP="00A619AF">
          <w:pPr>
            <w:pStyle w:val="ProductList-OfferingBody"/>
            <w:ind w:left="-72" w:right="-77"/>
            <w:jc w:val="center"/>
            <w:rPr>
              <w:color w:val="808080" w:themeColor="background1" w:themeShade="80"/>
              <w:sz w:val="14"/>
              <w:szCs w:val="14"/>
            </w:rPr>
          </w:pPr>
          <w:hyperlink w:anchor="Условия за поверителност и защита" w:history="1">
            <w:r w:rsidR="00543897">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F3EA97" w14:textId="77777777" w:rsidR="00543897" w:rsidRPr="00C76DF3" w:rsidRDefault="00543897"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7B7CC5" w14:textId="77777777" w:rsidR="00543897" w:rsidRPr="00C76DF3" w:rsidRDefault="00527B57" w:rsidP="00A619AF">
          <w:pPr>
            <w:pStyle w:val="ProductList-OfferingBody"/>
            <w:ind w:left="-72" w:right="-77"/>
            <w:jc w:val="center"/>
            <w:rPr>
              <w:color w:val="808080" w:themeColor="background1" w:themeShade="80"/>
              <w:sz w:val="14"/>
              <w:szCs w:val="14"/>
            </w:rPr>
          </w:pPr>
          <w:hyperlink w:anchor="OnlineServiceSpecificTerms" w:history="1">
            <w:r w:rsidR="00543897">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6E6A36" w14:textId="77777777" w:rsidR="00543897" w:rsidRPr="00C76DF3" w:rsidRDefault="00543897"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D4887" w14:textId="77777777" w:rsidR="00543897" w:rsidRPr="00C76DF3" w:rsidRDefault="00527B57" w:rsidP="00A619AF">
          <w:pPr>
            <w:pStyle w:val="ProductList-OfferingBody"/>
            <w:ind w:left="-72" w:right="-76"/>
            <w:jc w:val="center"/>
            <w:rPr>
              <w:color w:val="808080" w:themeColor="background1" w:themeShade="80"/>
              <w:sz w:val="14"/>
              <w:szCs w:val="14"/>
            </w:rPr>
          </w:pPr>
          <w:hyperlink w:anchor="Приложение1" w:history="1">
            <w:r w:rsidR="00543897">
              <w:rPr>
                <w:rStyle w:val="Hyperlink"/>
                <w:sz w:val="14"/>
                <w:szCs w:val="14"/>
              </w:rPr>
              <w:t>Приложения</w:t>
            </w:r>
          </w:hyperlink>
        </w:p>
      </w:tc>
    </w:tr>
  </w:tbl>
  <w:p w14:paraId="76319162" w14:textId="77777777" w:rsidR="00543897" w:rsidRPr="00591643" w:rsidRDefault="00543897" w:rsidP="00A619AF">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43897" w:rsidRPr="00C76DF3" w14:paraId="131F6D53" w14:textId="77777777" w:rsidTr="00A619A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195DC" w14:textId="77777777" w:rsidR="00543897" w:rsidRPr="00C76DF3" w:rsidRDefault="00527B57" w:rsidP="00A619AF">
          <w:pPr>
            <w:pStyle w:val="ProductList-OfferingBody"/>
            <w:ind w:left="-77" w:right="-73"/>
            <w:jc w:val="center"/>
            <w:rPr>
              <w:color w:val="808080" w:themeColor="background1" w:themeShade="80"/>
              <w:sz w:val="14"/>
              <w:szCs w:val="14"/>
            </w:rPr>
          </w:pPr>
          <w:hyperlink w:anchor="Съдържание" w:history="1">
            <w:r w:rsidR="00543897">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9EE2CD" w14:textId="77777777" w:rsidR="00543897" w:rsidRPr="00C76DF3" w:rsidRDefault="00543897" w:rsidP="00A619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FB00F" w14:textId="77777777" w:rsidR="00543897" w:rsidRPr="00C76DF3" w:rsidRDefault="00527B57" w:rsidP="00A619AF">
          <w:pPr>
            <w:pStyle w:val="ProductList-OfferingBody"/>
            <w:ind w:left="-72" w:right="-74"/>
            <w:jc w:val="center"/>
            <w:rPr>
              <w:color w:val="808080" w:themeColor="background1" w:themeShade="80"/>
              <w:sz w:val="14"/>
              <w:szCs w:val="14"/>
            </w:rPr>
          </w:pPr>
          <w:hyperlink w:anchor="Въведение" w:history="1">
            <w:r w:rsidR="00543897">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C20444" w14:textId="77777777" w:rsidR="00543897" w:rsidRPr="00C76DF3" w:rsidRDefault="00543897" w:rsidP="00A619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A9637" w14:textId="77777777" w:rsidR="00543897" w:rsidRPr="00C76DF3" w:rsidRDefault="00527B57" w:rsidP="00A619AF">
          <w:pPr>
            <w:pStyle w:val="ProductList-OfferingBody"/>
            <w:ind w:left="-72" w:right="-75"/>
            <w:jc w:val="center"/>
            <w:rPr>
              <w:color w:val="808080" w:themeColor="background1" w:themeShade="80"/>
              <w:sz w:val="14"/>
              <w:szCs w:val="14"/>
            </w:rPr>
          </w:pPr>
          <w:hyperlink w:anchor="Общи условия" w:history="1">
            <w:r w:rsidR="00543897">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D1C34E" w14:textId="77777777" w:rsidR="00543897" w:rsidRPr="00C76DF3" w:rsidRDefault="00543897" w:rsidP="00A619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E3C9C" w14:textId="77777777" w:rsidR="00543897" w:rsidRPr="00C76DF3" w:rsidRDefault="00527B57" w:rsidP="00A619AF">
          <w:pPr>
            <w:pStyle w:val="ProductList-OfferingBody"/>
            <w:ind w:left="-72" w:right="-77"/>
            <w:jc w:val="center"/>
            <w:rPr>
              <w:color w:val="808080" w:themeColor="background1" w:themeShade="80"/>
              <w:sz w:val="14"/>
              <w:szCs w:val="14"/>
            </w:rPr>
          </w:pPr>
          <w:hyperlink w:anchor="Условия за поверителност и защита" w:history="1">
            <w:r w:rsidR="00543897">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A80C21" w14:textId="77777777" w:rsidR="00543897" w:rsidRPr="00C76DF3" w:rsidRDefault="00543897"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E6378F" w14:textId="77777777" w:rsidR="00543897" w:rsidRPr="00C76DF3" w:rsidRDefault="00527B57" w:rsidP="00A619AF">
          <w:pPr>
            <w:pStyle w:val="ProductList-OfferingBody"/>
            <w:ind w:left="-72" w:right="-77"/>
            <w:jc w:val="center"/>
            <w:rPr>
              <w:color w:val="808080" w:themeColor="background1" w:themeShade="80"/>
              <w:sz w:val="14"/>
              <w:szCs w:val="14"/>
            </w:rPr>
          </w:pPr>
          <w:hyperlink w:anchor="OnlineServiceSpecificTerms" w:history="1">
            <w:r w:rsidR="00543897">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EE6688" w14:textId="77777777" w:rsidR="00543897" w:rsidRPr="00C76DF3" w:rsidRDefault="00543897"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0335D" w14:textId="77777777" w:rsidR="00543897" w:rsidRPr="00C76DF3" w:rsidRDefault="00527B57" w:rsidP="00A619AF">
          <w:pPr>
            <w:pStyle w:val="ProductList-OfferingBody"/>
            <w:ind w:left="-72" w:right="-76"/>
            <w:jc w:val="center"/>
            <w:rPr>
              <w:color w:val="808080" w:themeColor="background1" w:themeShade="80"/>
              <w:sz w:val="14"/>
              <w:szCs w:val="14"/>
            </w:rPr>
          </w:pPr>
          <w:hyperlink w:anchor="Приложение1" w:history="1">
            <w:r w:rsidR="00543897">
              <w:rPr>
                <w:rStyle w:val="Hyperlink"/>
                <w:sz w:val="14"/>
                <w:szCs w:val="14"/>
              </w:rPr>
              <w:t>Приложения</w:t>
            </w:r>
          </w:hyperlink>
        </w:p>
      </w:tc>
    </w:tr>
  </w:tbl>
  <w:p w14:paraId="37B1CA6A" w14:textId="77777777" w:rsidR="00543897" w:rsidRPr="00591643" w:rsidRDefault="00543897">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12158" w:rsidRPr="00C76DF3" w14:paraId="1345C4D6" w14:textId="77777777" w:rsidTr="00D025C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FCD44" w14:textId="77777777" w:rsidR="00E12158" w:rsidRPr="00C76DF3" w:rsidRDefault="00527B57" w:rsidP="00E12158">
          <w:pPr>
            <w:pStyle w:val="ProductList-OfferingBody"/>
            <w:ind w:left="-77" w:right="-73"/>
            <w:jc w:val="center"/>
            <w:rPr>
              <w:color w:val="808080" w:themeColor="background1" w:themeShade="80"/>
              <w:sz w:val="14"/>
              <w:szCs w:val="14"/>
            </w:rPr>
          </w:pPr>
          <w:hyperlink w:anchor="Съдържание" w:history="1">
            <w:r w:rsidR="00E12158">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22619A" w14:textId="77777777" w:rsidR="00E12158" w:rsidRPr="00C76DF3" w:rsidRDefault="00E12158"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0717C0" w14:textId="77777777" w:rsidR="00E12158" w:rsidRPr="00C76DF3" w:rsidRDefault="00527B57" w:rsidP="00E12158">
          <w:pPr>
            <w:pStyle w:val="ProductList-OfferingBody"/>
            <w:ind w:left="-72" w:right="-74"/>
            <w:jc w:val="center"/>
            <w:rPr>
              <w:color w:val="808080" w:themeColor="background1" w:themeShade="80"/>
              <w:sz w:val="14"/>
              <w:szCs w:val="14"/>
            </w:rPr>
          </w:pPr>
          <w:hyperlink w:anchor="Въведение" w:history="1">
            <w:r w:rsidR="00E12158">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27138B" w14:textId="77777777" w:rsidR="00E12158" w:rsidRPr="00C76DF3" w:rsidRDefault="00E12158"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57975" w14:textId="77777777" w:rsidR="00E12158" w:rsidRPr="00C76DF3" w:rsidRDefault="00527B57" w:rsidP="00E12158">
          <w:pPr>
            <w:pStyle w:val="ProductList-OfferingBody"/>
            <w:ind w:left="-72" w:right="-75"/>
            <w:jc w:val="center"/>
            <w:rPr>
              <w:color w:val="808080" w:themeColor="background1" w:themeShade="80"/>
              <w:sz w:val="14"/>
              <w:szCs w:val="14"/>
            </w:rPr>
          </w:pPr>
          <w:hyperlink w:anchor="Общи условия" w:history="1">
            <w:r w:rsidR="00E12158">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B18606" w14:textId="77777777" w:rsidR="00E12158" w:rsidRPr="00C76DF3" w:rsidRDefault="00E12158"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6F6C38" w14:textId="77777777" w:rsidR="00E12158" w:rsidRPr="00C76DF3" w:rsidRDefault="00527B57" w:rsidP="00E12158">
          <w:pPr>
            <w:pStyle w:val="ProductList-OfferingBody"/>
            <w:ind w:left="-72" w:right="-77"/>
            <w:jc w:val="center"/>
            <w:rPr>
              <w:color w:val="808080" w:themeColor="background1" w:themeShade="80"/>
              <w:sz w:val="14"/>
              <w:szCs w:val="14"/>
            </w:rPr>
          </w:pPr>
          <w:hyperlink w:anchor="OnlineServiceSpecificTerms" w:history="1">
            <w:r w:rsidR="00E12158">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978A97" w14:textId="77777777" w:rsidR="00E12158" w:rsidRPr="00C76DF3" w:rsidRDefault="00E12158"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CB26D" w14:textId="77777777" w:rsidR="00E12158" w:rsidRPr="00C76DF3" w:rsidRDefault="00527B57" w:rsidP="00E12158">
          <w:pPr>
            <w:pStyle w:val="ProductList-OfferingBody"/>
            <w:ind w:left="-72" w:right="-76"/>
            <w:jc w:val="center"/>
            <w:rPr>
              <w:color w:val="808080" w:themeColor="background1" w:themeShade="80"/>
              <w:sz w:val="14"/>
              <w:szCs w:val="14"/>
            </w:rPr>
          </w:pPr>
          <w:hyperlink w:anchor="Приложение1" w:history="1">
            <w:r w:rsidR="00E12158">
              <w:rPr>
                <w:rStyle w:val="Hyperlink"/>
                <w:sz w:val="14"/>
                <w:szCs w:val="14"/>
              </w:rPr>
              <w:t>Приложения</w:t>
            </w:r>
          </w:hyperlink>
        </w:p>
      </w:tc>
    </w:tr>
  </w:tbl>
  <w:p w14:paraId="3902E68F" w14:textId="77777777" w:rsidR="00543897" w:rsidRPr="00591643" w:rsidRDefault="00543897" w:rsidP="00A619AF">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43897" w:rsidRPr="00C76DF3" w14:paraId="28ED4D85" w14:textId="77777777" w:rsidTr="00A619A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171CB" w14:textId="77777777" w:rsidR="00543897" w:rsidRPr="00C76DF3" w:rsidRDefault="00527B57" w:rsidP="00A619AF">
          <w:pPr>
            <w:pStyle w:val="ProductList-OfferingBody"/>
            <w:ind w:left="-77" w:right="-73"/>
            <w:jc w:val="center"/>
            <w:rPr>
              <w:color w:val="808080" w:themeColor="background1" w:themeShade="80"/>
              <w:sz w:val="14"/>
              <w:szCs w:val="14"/>
            </w:rPr>
          </w:pPr>
          <w:hyperlink w:anchor="Съдържание" w:history="1">
            <w:r w:rsidR="00543897">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773A3C" w14:textId="77777777" w:rsidR="00543897" w:rsidRPr="00C76DF3" w:rsidRDefault="00543897" w:rsidP="00A619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01E032" w14:textId="77777777" w:rsidR="00543897" w:rsidRPr="00C76DF3" w:rsidRDefault="00527B57" w:rsidP="00A619AF">
          <w:pPr>
            <w:pStyle w:val="ProductList-OfferingBody"/>
            <w:ind w:left="-72" w:right="-74"/>
            <w:jc w:val="center"/>
            <w:rPr>
              <w:color w:val="808080" w:themeColor="background1" w:themeShade="80"/>
              <w:sz w:val="14"/>
              <w:szCs w:val="14"/>
            </w:rPr>
          </w:pPr>
          <w:hyperlink w:anchor="Въведение" w:history="1">
            <w:r w:rsidR="00543897">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02B42E" w14:textId="77777777" w:rsidR="00543897" w:rsidRPr="00C76DF3" w:rsidRDefault="00543897" w:rsidP="00A619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736A1" w14:textId="77777777" w:rsidR="00543897" w:rsidRPr="00C76DF3" w:rsidRDefault="00527B57" w:rsidP="00A619AF">
          <w:pPr>
            <w:pStyle w:val="ProductList-OfferingBody"/>
            <w:ind w:left="-72" w:right="-75"/>
            <w:jc w:val="center"/>
            <w:rPr>
              <w:color w:val="808080" w:themeColor="background1" w:themeShade="80"/>
              <w:sz w:val="14"/>
              <w:szCs w:val="14"/>
            </w:rPr>
          </w:pPr>
          <w:hyperlink w:anchor="Общи условия" w:history="1">
            <w:r w:rsidR="00543897">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87AA4F" w14:textId="77777777" w:rsidR="00543897" w:rsidRPr="00C76DF3" w:rsidRDefault="00543897" w:rsidP="00A619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9D8126" w14:textId="77777777" w:rsidR="00543897" w:rsidRPr="00C76DF3" w:rsidRDefault="00527B57" w:rsidP="00A619AF">
          <w:pPr>
            <w:pStyle w:val="ProductList-OfferingBody"/>
            <w:ind w:left="-72" w:right="-77"/>
            <w:jc w:val="center"/>
            <w:rPr>
              <w:color w:val="808080" w:themeColor="background1" w:themeShade="80"/>
              <w:sz w:val="14"/>
              <w:szCs w:val="14"/>
            </w:rPr>
          </w:pPr>
          <w:hyperlink w:anchor="Условия за поверителност и защита" w:history="1">
            <w:r w:rsidR="00543897">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707096" w14:textId="77777777" w:rsidR="00543897" w:rsidRPr="00C76DF3" w:rsidRDefault="00543897"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9C05E9" w14:textId="77777777" w:rsidR="00543897" w:rsidRPr="00C76DF3" w:rsidRDefault="00527B57" w:rsidP="00A619AF">
          <w:pPr>
            <w:pStyle w:val="ProductList-OfferingBody"/>
            <w:ind w:left="-72" w:right="-77"/>
            <w:jc w:val="center"/>
            <w:rPr>
              <w:color w:val="808080" w:themeColor="background1" w:themeShade="80"/>
              <w:sz w:val="14"/>
              <w:szCs w:val="14"/>
            </w:rPr>
          </w:pPr>
          <w:hyperlink w:anchor="OnlineServiceSpecificTerms" w:history="1">
            <w:r w:rsidR="00543897">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9B5FD6" w14:textId="77777777" w:rsidR="00543897" w:rsidRPr="00C76DF3" w:rsidRDefault="00543897"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B86451" w14:textId="77777777" w:rsidR="00543897" w:rsidRPr="00C76DF3" w:rsidRDefault="00527B57" w:rsidP="00A619AF">
          <w:pPr>
            <w:pStyle w:val="ProductList-OfferingBody"/>
            <w:ind w:left="-72" w:right="-76"/>
            <w:jc w:val="center"/>
            <w:rPr>
              <w:color w:val="808080" w:themeColor="background1" w:themeShade="80"/>
              <w:sz w:val="14"/>
              <w:szCs w:val="14"/>
            </w:rPr>
          </w:pPr>
          <w:hyperlink w:anchor="Приложение1" w:history="1">
            <w:r w:rsidR="00543897">
              <w:rPr>
                <w:rStyle w:val="Hyperlink"/>
                <w:sz w:val="14"/>
                <w:szCs w:val="14"/>
              </w:rPr>
              <w:t>Приложения</w:t>
            </w:r>
          </w:hyperlink>
        </w:p>
      </w:tc>
    </w:tr>
  </w:tbl>
  <w:p w14:paraId="32C3B5D8" w14:textId="77777777" w:rsidR="00543897" w:rsidRPr="00591643" w:rsidRDefault="00543897">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43897" w:rsidRPr="00C76DF3" w14:paraId="6E3687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3614" w14:textId="77777777" w:rsidR="00543897" w:rsidRPr="00C76DF3" w:rsidRDefault="00527B57" w:rsidP="00591643">
          <w:pPr>
            <w:pStyle w:val="ProductList-OfferingBody"/>
            <w:ind w:left="-77" w:right="-73"/>
            <w:jc w:val="center"/>
            <w:rPr>
              <w:color w:val="808080" w:themeColor="background1" w:themeShade="80"/>
              <w:sz w:val="14"/>
              <w:szCs w:val="14"/>
            </w:rPr>
          </w:pPr>
          <w:hyperlink w:anchor="TableofContents" w:history="1">
            <w:r w:rsidR="00543897">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2E6067" w14:textId="77777777" w:rsidR="00543897" w:rsidRPr="00C76DF3" w:rsidRDefault="0054389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1FAA" w14:textId="77777777" w:rsidR="00543897" w:rsidRPr="00C76DF3" w:rsidRDefault="00527B57" w:rsidP="00591643">
          <w:pPr>
            <w:pStyle w:val="ProductList-OfferingBody"/>
            <w:ind w:left="-72" w:right="-74"/>
            <w:jc w:val="center"/>
            <w:rPr>
              <w:color w:val="808080" w:themeColor="background1" w:themeShade="80"/>
              <w:sz w:val="14"/>
              <w:szCs w:val="14"/>
            </w:rPr>
          </w:pPr>
          <w:hyperlink w:anchor="Introduction" w:history="1">
            <w:r w:rsidR="00543897">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0CAB33" w14:textId="77777777" w:rsidR="00543897" w:rsidRPr="00C76DF3" w:rsidRDefault="0054389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0B9D7" w14:textId="77777777" w:rsidR="00543897" w:rsidRPr="00C76DF3" w:rsidRDefault="00527B57" w:rsidP="003812FE">
          <w:pPr>
            <w:pStyle w:val="ProductList-OfferingBody"/>
            <w:ind w:left="-72" w:right="-75"/>
            <w:jc w:val="center"/>
            <w:rPr>
              <w:color w:val="808080" w:themeColor="background1" w:themeShade="80"/>
              <w:sz w:val="14"/>
              <w:szCs w:val="14"/>
            </w:rPr>
          </w:pPr>
          <w:hyperlink w:anchor="GeneralTerms" w:history="1">
            <w:r w:rsidR="00543897">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B63FC0" w14:textId="77777777" w:rsidR="00543897" w:rsidRPr="00C76DF3" w:rsidRDefault="0054389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89000" w14:textId="77777777" w:rsidR="00543897" w:rsidRPr="00C76DF3" w:rsidRDefault="00527B57" w:rsidP="00591643">
          <w:pPr>
            <w:pStyle w:val="ProductList-OfferingBody"/>
            <w:ind w:left="-72" w:right="-77"/>
            <w:jc w:val="center"/>
            <w:rPr>
              <w:color w:val="808080" w:themeColor="background1" w:themeShade="80"/>
              <w:sz w:val="14"/>
              <w:szCs w:val="14"/>
            </w:rPr>
          </w:pPr>
          <w:hyperlink w:anchor="PrivacyandSecurityTerms" w:history="1">
            <w:r w:rsidR="00543897">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793560" w14:textId="77777777" w:rsidR="00543897" w:rsidRPr="00C76DF3" w:rsidRDefault="005438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019ADD" w14:textId="77777777" w:rsidR="00543897" w:rsidRPr="00C76DF3" w:rsidRDefault="00527B57" w:rsidP="003812FE">
          <w:pPr>
            <w:pStyle w:val="ProductList-OfferingBody"/>
            <w:ind w:left="-72" w:right="-77"/>
            <w:jc w:val="center"/>
            <w:rPr>
              <w:color w:val="808080" w:themeColor="background1" w:themeShade="80"/>
              <w:sz w:val="14"/>
              <w:szCs w:val="14"/>
            </w:rPr>
          </w:pPr>
          <w:hyperlink w:anchor="OnlineServiceSpecificTerms" w:history="1">
            <w:r w:rsidR="00543897">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9ED4D8" w14:textId="77777777" w:rsidR="00543897" w:rsidRPr="00C76DF3" w:rsidRDefault="005438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84406" w14:textId="77777777" w:rsidR="00543897" w:rsidRPr="00C76DF3" w:rsidRDefault="00527B57" w:rsidP="003812FE">
          <w:pPr>
            <w:pStyle w:val="ProductList-OfferingBody"/>
            <w:ind w:left="-72" w:right="-76"/>
            <w:jc w:val="center"/>
            <w:rPr>
              <w:color w:val="808080" w:themeColor="background1" w:themeShade="80"/>
              <w:sz w:val="14"/>
              <w:szCs w:val="14"/>
            </w:rPr>
          </w:pPr>
          <w:hyperlink w:anchor="Attachment1" w:history="1">
            <w:r w:rsidR="00543897">
              <w:rPr>
                <w:rStyle w:val="Hyperlink"/>
                <w:sz w:val="14"/>
                <w:szCs w:val="14"/>
              </w:rPr>
              <w:t>Приложения</w:t>
            </w:r>
          </w:hyperlink>
        </w:p>
      </w:tc>
    </w:tr>
  </w:tbl>
  <w:p w14:paraId="3CE7D4B7" w14:textId="77777777" w:rsidR="00543897" w:rsidRPr="00591643" w:rsidRDefault="00543897">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E12158" w:rsidRPr="00990DE4" w14:paraId="69C7FEE9" w14:textId="77777777" w:rsidTr="00D025C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02A85F" w14:textId="77777777" w:rsidR="00E12158" w:rsidRPr="00B10E07" w:rsidRDefault="00527B57" w:rsidP="00E12158">
          <w:pPr>
            <w:pStyle w:val="ProductList-OfferingBody"/>
            <w:ind w:left="-77" w:right="-73"/>
            <w:jc w:val="center"/>
            <w:rPr>
              <w:rStyle w:val="Hyperlink"/>
              <w:sz w:val="14"/>
              <w:szCs w:val="14"/>
              <w:lang w:val="en-US" w:eastAsia="en-US" w:bidi="ar-SA"/>
            </w:rPr>
          </w:pPr>
          <w:hyperlink w:anchor="TableofContents" w:history="1">
            <w:r w:rsidR="00E12158"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021B81" w14:textId="77777777" w:rsidR="00E12158" w:rsidRPr="00B10E07" w:rsidRDefault="00E12158"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E5F948" w14:textId="77777777" w:rsidR="00E12158" w:rsidRPr="00B10E07" w:rsidRDefault="00527B57" w:rsidP="00E12158">
          <w:pPr>
            <w:pStyle w:val="ProductList-OfferingBody"/>
            <w:ind w:left="-77" w:right="-73"/>
            <w:jc w:val="center"/>
            <w:rPr>
              <w:rStyle w:val="Hyperlink"/>
              <w:sz w:val="14"/>
              <w:szCs w:val="14"/>
              <w:lang w:val="en-US" w:eastAsia="en-US" w:bidi="ar-SA"/>
            </w:rPr>
          </w:pPr>
          <w:hyperlink w:anchor="Introduction" w:history="1">
            <w:r w:rsidR="00E12158"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8991BB2" w14:textId="77777777" w:rsidR="00E12158" w:rsidRPr="00B10E07" w:rsidRDefault="00E12158"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C83BA6" w14:textId="77777777" w:rsidR="00E12158" w:rsidRPr="00B10E07" w:rsidRDefault="00527B57" w:rsidP="00E12158">
          <w:pPr>
            <w:pStyle w:val="ProductList-OfferingBody"/>
            <w:ind w:left="-77" w:right="-73"/>
            <w:jc w:val="center"/>
            <w:rPr>
              <w:rStyle w:val="Hyperlink"/>
              <w:sz w:val="14"/>
              <w:szCs w:val="14"/>
              <w:lang w:val="en-US" w:eastAsia="en-US" w:bidi="ar-SA"/>
            </w:rPr>
          </w:pPr>
          <w:hyperlink w:anchor="GeneralTerms" w:history="1">
            <w:r w:rsidR="00E12158" w:rsidRPr="00B10E07">
              <w:rPr>
                <w:rStyle w:val="Hyperlink"/>
                <w:sz w:val="14"/>
                <w:szCs w:val="14"/>
                <w:lang w:val="en-US" w:eastAsia="en-US" w:bidi="ar-SA"/>
              </w:rPr>
              <w:t>Общи условия</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0A55427" w14:textId="77777777" w:rsidR="00E12158" w:rsidRPr="00B10E07" w:rsidRDefault="00E12158"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A37F5" w14:textId="77777777" w:rsidR="00E12158" w:rsidRPr="00B95770" w:rsidRDefault="00527B57" w:rsidP="00E12158">
          <w:pPr>
            <w:pStyle w:val="ProductList-OfferingBody"/>
            <w:ind w:left="-77" w:right="-73"/>
            <w:jc w:val="center"/>
            <w:rPr>
              <w:rStyle w:val="Hyperlink"/>
              <w:sz w:val="14"/>
              <w:szCs w:val="14"/>
              <w:lang w:val="ru-RU" w:eastAsia="en-US" w:bidi="ar-SA"/>
            </w:rPr>
          </w:pPr>
          <w:hyperlink w:anchor="OnlineServiceSpecificTerms" w:history="1">
            <w:r w:rsidR="00E12158"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617909" w14:textId="77777777" w:rsidR="00E12158" w:rsidRPr="00B10E07" w:rsidRDefault="00E12158"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6D2F9B" w14:textId="77777777" w:rsidR="00E12158" w:rsidRPr="00B10E07" w:rsidRDefault="00527B57" w:rsidP="00E12158">
          <w:pPr>
            <w:pStyle w:val="ProductList-OfferingBody"/>
            <w:ind w:left="-77" w:right="-73"/>
            <w:jc w:val="center"/>
            <w:rPr>
              <w:rStyle w:val="Hyperlink"/>
              <w:sz w:val="14"/>
              <w:szCs w:val="14"/>
              <w:lang w:val="en-US" w:eastAsia="en-US" w:bidi="ar-SA"/>
            </w:rPr>
          </w:pPr>
          <w:hyperlink w:anchor="Attachment1" w:history="1">
            <w:r w:rsidR="00E12158" w:rsidRPr="00B10E07">
              <w:rPr>
                <w:rStyle w:val="Hyperlink"/>
                <w:sz w:val="14"/>
                <w:szCs w:val="14"/>
                <w:lang w:val="en-US" w:eastAsia="en-US" w:bidi="ar-SA"/>
              </w:rPr>
              <w:t>Приложение</w:t>
            </w:r>
          </w:hyperlink>
        </w:p>
      </w:tc>
    </w:tr>
  </w:tbl>
  <w:p w14:paraId="7D0286BE" w14:textId="77777777" w:rsidR="00543897" w:rsidRPr="00591643" w:rsidRDefault="00543897" w:rsidP="003812FE">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E12158" w:rsidRPr="00990DE4" w14:paraId="7F7C2798" w14:textId="77777777" w:rsidTr="00E1215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AE0845" w14:textId="77777777" w:rsidR="00E12158" w:rsidRPr="00B10E07" w:rsidRDefault="00527B57" w:rsidP="00565001">
          <w:pPr>
            <w:pStyle w:val="ProductList-OfferingBody"/>
            <w:ind w:left="-77" w:right="-73"/>
            <w:jc w:val="center"/>
            <w:rPr>
              <w:rStyle w:val="Hyperlink"/>
              <w:sz w:val="14"/>
              <w:szCs w:val="14"/>
              <w:lang w:val="en-US" w:eastAsia="en-US" w:bidi="ar-SA"/>
            </w:rPr>
          </w:pPr>
          <w:hyperlink w:anchor="TableofContents" w:history="1">
            <w:r w:rsidR="00E12158"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1800B0C" w14:textId="77777777" w:rsidR="00E12158" w:rsidRPr="00B10E07" w:rsidRDefault="00E12158"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3485E1" w14:textId="77777777" w:rsidR="00E12158" w:rsidRPr="00B10E07" w:rsidRDefault="00527B57" w:rsidP="00565001">
          <w:pPr>
            <w:pStyle w:val="ProductList-OfferingBody"/>
            <w:ind w:left="-77" w:right="-73"/>
            <w:jc w:val="center"/>
            <w:rPr>
              <w:rStyle w:val="Hyperlink"/>
              <w:sz w:val="14"/>
              <w:szCs w:val="14"/>
              <w:lang w:val="en-US" w:eastAsia="en-US" w:bidi="ar-SA"/>
            </w:rPr>
          </w:pPr>
          <w:hyperlink w:anchor="Introduction" w:history="1">
            <w:r w:rsidR="00E12158"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200DD42" w14:textId="77777777" w:rsidR="00E12158" w:rsidRPr="00B10E07" w:rsidRDefault="00E12158"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5029F" w14:textId="77777777" w:rsidR="00E12158" w:rsidRPr="00B10E07" w:rsidRDefault="00527B57" w:rsidP="00565001">
          <w:pPr>
            <w:pStyle w:val="ProductList-OfferingBody"/>
            <w:ind w:left="-77" w:right="-73"/>
            <w:jc w:val="center"/>
            <w:rPr>
              <w:rStyle w:val="Hyperlink"/>
              <w:sz w:val="14"/>
              <w:szCs w:val="14"/>
              <w:lang w:val="en-US" w:eastAsia="en-US" w:bidi="ar-SA"/>
            </w:rPr>
          </w:pPr>
          <w:hyperlink w:anchor="GeneralTerms" w:history="1">
            <w:r w:rsidR="00E12158" w:rsidRPr="00B10E07">
              <w:rPr>
                <w:rStyle w:val="Hyperlink"/>
                <w:sz w:val="14"/>
                <w:szCs w:val="14"/>
                <w:lang w:val="en-US" w:eastAsia="en-US" w:bidi="ar-SA"/>
              </w:rPr>
              <w:t>Общи условия</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41B1A53" w14:textId="77777777" w:rsidR="00E12158" w:rsidRPr="00B10E07" w:rsidRDefault="00E12158"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CDD9A9" w14:textId="77777777" w:rsidR="00E12158" w:rsidRPr="00B95770" w:rsidRDefault="00527B57" w:rsidP="00565001">
          <w:pPr>
            <w:pStyle w:val="ProductList-OfferingBody"/>
            <w:ind w:left="-77" w:right="-73"/>
            <w:jc w:val="center"/>
            <w:rPr>
              <w:rStyle w:val="Hyperlink"/>
              <w:sz w:val="14"/>
              <w:szCs w:val="14"/>
              <w:lang w:val="ru-RU" w:eastAsia="en-US" w:bidi="ar-SA"/>
            </w:rPr>
          </w:pPr>
          <w:hyperlink w:anchor="OnlineServiceSpecificTerms" w:history="1">
            <w:r w:rsidR="00E12158"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A241DBC" w14:textId="77777777" w:rsidR="00E12158" w:rsidRPr="00B10E07" w:rsidRDefault="00E12158"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957A29" w14:textId="77777777" w:rsidR="00E12158" w:rsidRPr="00B10E07" w:rsidRDefault="00527B57" w:rsidP="00565001">
          <w:pPr>
            <w:pStyle w:val="ProductList-OfferingBody"/>
            <w:ind w:left="-77" w:right="-73"/>
            <w:jc w:val="center"/>
            <w:rPr>
              <w:rStyle w:val="Hyperlink"/>
              <w:sz w:val="14"/>
              <w:szCs w:val="14"/>
              <w:lang w:val="en-US" w:eastAsia="en-US" w:bidi="ar-SA"/>
            </w:rPr>
          </w:pPr>
          <w:hyperlink w:anchor="Attachment1" w:history="1">
            <w:r w:rsidR="00E12158" w:rsidRPr="00B10E07">
              <w:rPr>
                <w:rStyle w:val="Hyperlink"/>
                <w:sz w:val="14"/>
                <w:szCs w:val="14"/>
                <w:lang w:val="en-US" w:eastAsia="en-US" w:bidi="ar-SA"/>
              </w:rPr>
              <w:t>Приложение</w:t>
            </w:r>
          </w:hyperlink>
        </w:p>
      </w:tc>
    </w:tr>
  </w:tbl>
  <w:p w14:paraId="55658B9E" w14:textId="77777777" w:rsidR="00543897" w:rsidRPr="00694015" w:rsidRDefault="00543897" w:rsidP="00A27681">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583332" w14:textId="77777777" w:rsidR="00527B57" w:rsidRDefault="00527B57" w:rsidP="009A573F">
      <w:pPr>
        <w:spacing w:after="0" w:line="240" w:lineRule="auto"/>
      </w:pPr>
      <w:r>
        <w:separator/>
      </w:r>
    </w:p>
  </w:footnote>
  <w:footnote w:type="continuationSeparator" w:id="0">
    <w:p w14:paraId="2B6B5D70" w14:textId="77777777" w:rsidR="00527B57" w:rsidRDefault="00527B57" w:rsidP="009A573F">
      <w:pPr>
        <w:spacing w:after="0" w:line="240" w:lineRule="auto"/>
      </w:pPr>
      <w:r>
        <w:continuationSeparator/>
      </w:r>
    </w:p>
  </w:footnote>
  <w:footnote w:type="continuationNotice" w:id="1">
    <w:p w14:paraId="166208B0" w14:textId="77777777" w:rsidR="00527B57" w:rsidRDefault="00527B5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543897" w:rsidRPr="004D27A6" w:rsidRDefault="00543897"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15572942"/>
      <w:docPartObj>
        <w:docPartGallery w:val="Page Numbers (Top of Page)"/>
        <w:docPartUnique/>
      </w:docPartObj>
    </w:sdtPr>
    <w:sdtEndPr>
      <w:rPr>
        <w:noProof/>
        <w:sz w:val="16"/>
        <w:szCs w:val="16"/>
      </w:rPr>
    </w:sdtEndPr>
    <w:sdtContent>
      <w:p w14:paraId="79427711" w14:textId="21911042" w:rsidR="00543897" w:rsidRPr="00665B0A" w:rsidRDefault="00527B57" w:rsidP="00BA3F05">
        <w:pPr>
          <w:pStyle w:val="ProductList-Body"/>
          <w:tabs>
            <w:tab w:val="right" w:pos="10800"/>
          </w:tabs>
          <w:spacing w:before="20" w:after="20"/>
          <w:ind w:left="-14" w:right="-101"/>
          <w:rPr>
            <w:rFonts w:eastAsiaTheme="minorEastAsia"/>
            <w:noProof/>
            <w:sz w:val="16"/>
            <w:szCs w:val="16"/>
          </w:rPr>
        </w:pPr>
        <w:sdt>
          <w:sdtPr>
            <w:id w:val="-1911307589"/>
            <w:docPartObj>
              <w:docPartGallery w:val="Page Numbers (Top of Page)"/>
              <w:docPartUnique/>
            </w:docPartObj>
          </w:sdtPr>
          <w:sdtEndPr>
            <w:rPr>
              <w:noProof/>
              <w:sz w:val="16"/>
              <w:szCs w:val="16"/>
            </w:rPr>
          </w:sdtEndPr>
          <w:sdtContent>
            <w:r w:rsidR="00543897">
              <w:rPr>
                <w:sz w:val="16"/>
                <w:szCs w:val="16"/>
              </w:rPr>
              <w:t>Условия за онлайн услуги, лицензирани от Microsoft на едро (български (Bulgarian), януари 2020 г.)</w:t>
            </w:r>
          </w:sdtContent>
        </w:sdt>
        <w:r w:rsidR="00543897" w:rsidRPr="00665B0A">
          <w:rPr>
            <w:sz w:val="16"/>
            <w:szCs w:val="16"/>
          </w:rPr>
          <w:tab/>
        </w:r>
        <w:r w:rsidR="00543897" w:rsidRPr="00665B0A">
          <w:rPr>
            <w:sz w:val="16"/>
            <w:szCs w:val="16"/>
          </w:rPr>
          <w:fldChar w:fldCharType="begin"/>
        </w:r>
        <w:r w:rsidR="00543897" w:rsidRPr="00665B0A">
          <w:rPr>
            <w:sz w:val="16"/>
            <w:szCs w:val="16"/>
          </w:rPr>
          <w:instrText xml:space="preserve"> PAGE   \* MERGEFORMAT </w:instrText>
        </w:r>
        <w:r w:rsidR="00543897" w:rsidRPr="00665B0A">
          <w:rPr>
            <w:sz w:val="16"/>
            <w:szCs w:val="16"/>
          </w:rPr>
          <w:fldChar w:fldCharType="separate"/>
        </w:r>
        <w:r w:rsidR="00543897">
          <w:rPr>
            <w:sz w:val="16"/>
            <w:szCs w:val="16"/>
          </w:rPr>
          <w:t>2</w:t>
        </w:r>
        <w:r w:rsidR="00543897" w:rsidRPr="00665B0A">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282A0A66" w:rsidR="00543897" w:rsidRPr="00665B0A" w:rsidRDefault="00527B57" w:rsidP="000E12E7">
        <w:pPr>
          <w:pStyle w:val="ProductList-Body"/>
          <w:tabs>
            <w:tab w:val="right" w:pos="10800"/>
          </w:tabs>
          <w:spacing w:before="20" w:after="20"/>
          <w:ind w:left="-14" w:right="-101"/>
          <w:rPr>
            <w:rFonts w:eastAsiaTheme="minorEastAsia"/>
            <w:noProof/>
            <w:sz w:val="16"/>
            <w:szCs w:val="16"/>
          </w:rPr>
        </w:pPr>
        <w:sdt>
          <w:sdtPr>
            <w:id w:val="1357076926"/>
            <w:docPartObj>
              <w:docPartGallery w:val="Page Numbers (Top of Page)"/>
              <w:docPartUnique/>
            </w:docPartObj>
          </w:sdtPr>
          <w:sdtEndPr>
            <w:rPr>
              <w:noProof/>
              <w:sz w:val="16"/>
              <w:szCs w:val="16"/>
            </w:rPr>
          </w:sdtEndPr>
          <w:sdtContent>
            <w:r w:rsidR="00543897">
              <w:rPr>
                <w:sz w:val="16"/>
                <w:szCs w:val="16"/>
              </w:rPr>
              <w:t>Условия за онлайн услуги, лицензирани от Microsoft на едро (български (Bulgarian), януари 2020 г.)</w:t>
            </w:r>
          </w:sdtContent>
        </w:sdt>
        <w:r w:rsidR="00543897" w:rsidRPr="00665B0A">
          <w:rPr>
            <w:sz w:val="16"/>
            <w:szCs w:val="16"/>
          </w:rPr>
          <w:tab/>
        </w:r>
        <w:r w:rsidR="00543897" w:rsidRPr="00665B0A">
          <w:rPr>
            <w:sz w:val="16"/>
            <w:szCs w:val="16"/>
          </w:rPr>
          <w:fldChar w:fldCharType="begin"/>
        </w:r>
        <w:r w:rsidR="00543897" w:rsidRPr="00665B0A">
          <w:rPr>
            <w:sz w:val="16"/>
            <w:szCs w:val="16"/>
          </w:rPr>
          <w:instrText xml:space="preserve"> PAGE   \* MERGEFORMAT </w:instrText>
        </w:r>
        <w:r w:rsidR="00543897" w:rsidRPr="00665B0A">
          <w:rPr>
            <w:sz w:val="16"/>
            <w:szCs w:val="16"/>
          </w:rPr>
          <w:fldChar w:fldCharType="separate"/>
        </w:r>
        <w:r w:rsidR="00543897" w:rsidRPr="00665B0A">
          <w:rPr>
            <w:noProof/>
            <w:sz w:val="16"/>
            <w:szCs w:val="16"/>
          </w:rPr>
          <w:t>2</w:t>
        </w:r>
        <w:r w:rsidR="00543897" w:rsidRPr="00665B0A">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43598F"/>
    <w:multiLevelType w:val="hybridMultilevel"/>
    <w:tmpl w:val="AD786D0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2AE7F0B"/>
    <w:multiLevelType w:val="hybridMultilevel"/>
    <w:tmpl w:val="EAB4BA1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2"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3"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0"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1"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2"/>
  </w:num>
  <w:num w:numId="3">
    <w:abstractNumId w:val="8"/>
  </w:num>
  <w:num w:numId="4">
    <w:abstractNumId w:val="10"/>
  </w:num>
  <w:num w:numId="5">
    <w:abstractNumId w:val="6"/>
  </w:num>
  <w:num w:numId="6">
    <w:abstractNumId w:val="16"/>
  </w:num>
  <w:num w:numId="7">
    <w:abstractNumId w:val="3"/>
  </w:num>
  <w:num w:numId="8">
    <w:abstractNumId w:val="15"/>
  </w:num>
  <w:num w:numId="9">
    <w:abstractNumId w:val="18"/>
  </w:num>
  <w:num w:numId="10">
    <w:abstractNumId w:val="14"/>
  </w:num>
  <w:num w:numId="11">
    <w:abstractNumId w:val="11"/>
  </w:num>
  <w:num w:numId="12">
    <w:abstractNumId w:val="4"/>
  </w:num>
  <w:num w:numId="13">
    <w:abstractNumId w:val="5"/>
  </w:num>
  <w:num w:numId="14">
    <w:abstractNumId w:val="19"/>
  </w:num>
  <w:num w:numId="15">
    <w:abstractNumId w:val="7"/>
  </w:num>
  <w:num w:numId="16">
    <w:abstractNumId w:val="1"/>
  </w:num>
  <w:num w:numId="17">
    <w:abstractNumId w:val="20"/>
  </w:num>
  <w:num w:numId="18">
    <w:abstractNumId w:val="12"/>
  </w:num>
  <w:num w:numId="19">
    <w:abstractNumId w:val="0"/>
  </w:num>
  <w:num w:numId="20">
    <w:abstractNumId w:val="17"/>
  </w:num>
  <w:num w:numId="21">
    <w:abstractNumId w:val="21"/>
  </w:num>
  <w:num w:numId="22">
    <w:abstractNumId w:val="9"/>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I9gTkjLhKkRKZ61yzjxoP1uWyca1ohVHui4YzBlCTX/vgdkp9fSJm02dh5trVBVnisON3XtXVvVJSh6PxeiRA==" w:salt="FzhG51X3qJPxKB45qAk16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F05"/>
    <w:rsid w:val="00003E17"/>
    <w:rsid w:val="00004BE2"/>
    <w:rsid w:val="00005326"/>
    <w:rsid w:val="000056F6"/>
    <w:rsid w:val="00007502"/>
    <w:rsid w:val="0000793E"/>
    <w:rsid w:val="00007D8A"/>
    <w:rsid w:val="000106A8"/>
    <w:rsid w:val="00012831"/>
    <w:rsid w:val="00017369"/>
    <w:rsid w:val="00017A5A"/>
    <w:rsid w:val="00017A87"/>
    <w:rsid w:val="00024B72"/>
    <w:rsid w:val="0002605D"/>
    <w:rsid w:val="00026DDE"/>
    <w:rsid w:val="0002719C"/>
    <w:rsid w:val="00027895"/>
    <w:rsid w:val="00027CCB"/>
    <w:rsid w:val="00027CFF"/>
    <w:rsid w:val="00031223"/>
    <w:rsid w:val="000314CF"/>
    <w:rsid w:val="000346AC"/>
    <w:rsid w:val="00035298"/>
    <w:rsid w:val="000352BD"/>
    <w:rsid w:val="00035F22"/>
    <w:rsid w:val="00036242"/>
    <w:rsid w:val="0003651D"/>
    <w:rsid w:val="0004038E"/>
    <w:rsid w:val="000412FD"/>
    <w:rsid w:val="00041B2C"/>
    <w:rsid w:val="0004302B"/>
    <w:rsid w:val="00043BAC"/>
    <w:rsid w:val="000443FB"/>
    <w:rsid w:val="00044CD2"/>
    <w:rsid w:val="00045BAB"/>
    <w:rsid w:val="000469DE"/>
    <w:rsid w:val="000476AA"/>
    <w:rsid w:val="00050BC6"/>
    <w:rsid w:val="00055772"/>
    <w:rsid w:val="00056138"/>
    <w:rsid w:val="00056522"/>
    <w:rsid w:val="00056FAF"/>
    <w:rsid w:val="00061F6E"/>
    <w:rsid w:val="000625F0"/>
    <w:rsid w:val="00063CE9"/>
    <w:rsid w:val="000648ED"/>
    <w:rsid w:val="00065F4E"/>
    <w:rsid w:val="00065FF8"/>
    <w:rsid w:val="00067B4B"/>
    <w:rsid w:val="000703F9"/>
    <w:rsid w:val="00071A79"/>
    <w:rsid w:val="00071C2C"/>
    <w:rsid w:val="0007363B"/>
    <w:rsid w:val="0007491F"/>
    <w:rsid w:val="0007551D"/>
    <w:rsid w:val="000756A2"/>
    <w:rsid w:val="000759BB"/>
    <w:rsid w:val="000773B6"/>
    <w:rsid w:val="00077A6B"/>
    <w:rsid w:val="00081149"/>
    <w:rsid w:val="00081380"/>
    <w:rsid w:val="00081CA7"/>
    <w:rsid w:val="0008307A"/>
    <w:rsid w:val="00083585"/>
    <w:rsid w:val="00083FE8"/>
    <w:rsid w:val="00085D21"/>
    <w:rsid w:val="00086F17"/>
    <w:rsid w:val="000872EB"/>
    <w:rsid w:val="00087BC2"/>
    <w:rsid w:val="0009164C"/>
    <w:rsid w:val="000953A4"/>
    <w:rsid w:val="0009588E"/>
    <w:rsid w:val="0009624C"/>
    <w:rsid w:val="000964DC"/>
    <w:rsid w:val="00096E74"/>
    <w:rsid w:val="000A03D2"/>
    <w:rsid w:val="000A0CD9"/>
    <w:rsid w:val="000A1035"/>
    <w:rsid w:val="000A2672"/>
    <w:rsid w:val="000A2E8E"/>
    <w:rsid w:val="000A3546"/>
    <w:rsid w:val="000A5DC6"/>
    <w:rsid w:val="000A5E8A"/>
    <w:rsid w:val="000A5FA1"/>
    <w:rsid w:val="000A6BE5"/>
    <w:rsid w:val="000B02C9"/>
    <w:rsid w:val="000B0627"/>
    <w:rsid w:val="000B07BF"/>
    <w:rsid w:val="000B1561"/>
    <w:rsid w:val="000B2305"/>
    <w:rsid w:val="000B6823"/>
    <w:rsid w:val="000B6866"/>
    <w:rsid w:val="000B711A"/>
    <w:rsid w:val="000C07D1"/>
    <w:rsid w:val="000C0ACA"/>
    <w:rsid w:val="000C2DAF"/>
    <w:rsid w:val="000C2E6F"/>
    <w:rsid w:val="000C457F"/>
    <w:rsid w:val="000C4BD0"/>
    <w:rsid w:val="000C5490"/>
    <w:rsid w:val="000C6732"/>
    <w:rsid w:val="000D5752"/>
    <w:rsid w:val="000D6060"/>
    <w:rsid w:val="000E045B"/>
    <w:rsid w:val="000E08C0"/>
    <w:rsid w:val="000E12E7"/>
    <w:rsid w:val="000E16D8"/>
    <w:rsid w:val="000E16DC"/>
    <w:rsid w:val="000E1DEC"/>
    <w:rsid w:val="000E2CBB"/>
    <w:rsid w:val="000E32A1"/>
    <w:rsid w:val="000E3993"/>
    <w:rsid w:val="000E6ED8"/>
    <w:rsid w:val="000F0057"/>
    <w:rsid w:val="000F032B"/>
    <w:rsid w:val="000F2990"/>
    <w:rsid w:val="000F30AA"/>
    <w:rsid w:val="000F30F7"/>
    <w:rsid w:val="000F4BB7"/>
    <w:rsid w:val="000F56C8"/>
    <w:rsid w:val="000F5DB2"/>
    <w:rsid w:val="001013C9"/>
    <w:rsid w:val="0010172F"/>
    <w:rsid w:val="00103924"/>
    <w:rsid w:val="00104DBC"/>
    <w:rsid w:val="0010587C"/>
    <w:rsid w:val="00105B4C"/>
    <w:rsid w:val="001064EC"/>
    <w:rsid w:val="00107F31"/>
    <w:rsid w:val="0011092F"/>
    <w:rsid w:val="00111744"/>
    <w:rsid w:val="00111B6A"/>
    <w:rsid w:val="0011302C"/>
    <w:rsid w:val="00117EB2"/>
    <w:rsid w:val="001206B3"/>
    <w:rsid w:val="00122096"/>
    <w:rsid w:val="00123E7D"/>
    <w:rsid w:val="001242BA"/>
    <w:rsid w:val="00125581"/>
    <w:rsid w:val="001257C0"/>
    <w:rsid w:val="00125CBE"/>
    <w:rsid w:val="00127C5F"/>
    <w:rsid w:val="00131F20"/>
    <w:rsid w:val="001320C2"/>
    <w:rsid w:val="00132A99"/>
    <w:rsid w:val="00132D95"/>
    <w:rsid w:val="00134DA1"/>
    <w:rsid w:val="00134EF8"/>
    <w:rsid w:val="00135786"/>
    <w:rsid w:val="00136452"/>
    <w:rsid w:val="001379B7"/>
    <w:rsid w:val="00137E59"/>
    <w:rsid w:val="0014075A"/>
    <w:rsid w:val="00140900"/>
    <w:rsid w:val="0014192B"/>
    <w:rsid w:val="00141936"/>
    <w:rsid w:val="00144059"/>
    <w:rsid w:val="001472FC"/>
    <w:rsid w:val="00150F54"/>
    <w:rsid w:val="001517E0"/>
    <w:rsid w:val="001529AD"/>
    <w:rsid w:val="00154ACE"/>
    <w:rsid w:val="00154B86"/>
    <w:rsid w:val="00156C1C"/>
    <w:rsid w:val="0015786C"/>
    <w:rsid w:val="001602AC"/>
    <w:rsid w:val="001602F8"/>
    <w:rsid w:val="00160CB8"/>
    <w:rsid w:val="00162AE1"/>
    <w:rsid w:val="00165DD6"/>
    <w:rsid w:val="00165F81"/>
    <w:rsid w:val="00166039"/>
    <w:rsid w:val="00167128"/>
    <w:rsid w:val="00167443"/>
    <w:rsid w:val="00170466"/>
    <w:rsid w:val="00171B2E"/>
    <w:rsid w:val="00174C82"/>
    <w:rsid w:val="00175B93"/>
    <w:rsid w:val="0017786C"/>
    <w:rsid w:val="00180B6E"/>
    <w:rsid w:val="00183408"/>
    <w:rsid w:val="001838D6"/>
    <w:rsid w:val="00185A8B"/>
    <w:rsid w:val="001865F8"/>
    <w:rsid w:val="00186BF6"/>
    <w:rsid w:val="00191210"/>
    <w:rsid w:val="00192660"/>
    <w:rsid w:val="001A0977"/>
    <w:rsid w:val="001A0CFD"/>
    <w:rsid w:val="001A19E0"/>
    <w:rsid w:val="001B02CF"/>
    <w:rsid w:val="001B07B6"/>
    <w:rsid w:val="001B1522"/>
    <w:rsid w:val="001B20E3"/>
    <w:rsid w:val="001B25E0"/>
    <w:rsid w:val="001B351E"/>
    <w:rsid w:val="001B44F9"/>
    <w:rsid w:val="001B497B"/>
    <w:rsid w:val="001B4F20"/>
    <w:rsid w:val="001B537D"/>
    <w:rsid w:val="001B7568"/>
    <w:rsid w:val="001C09BD"/>
    <w:rsid w:val="001C33C4"/>
    <w:rsid w:val="001C3EDC"/>
    <w:rsid w:val="001C3F2C"/>
    <w:rsid w:val="001D0765"/>
    <w:rsid w:val="001D0B44"/>
    <w:rsid w:val="001D1AA6"/>
    <w:rsid w:val="001D2523"/>
    <w:rsid w:val="001D272D"/>
    <w:rsid w:val="001D2A76"/>
    <w:rsid w:val="001D494D"/>
    <w:rsid w:val="001D4F66"/>
    <w:rsid w:val="001D7C37"/>
    <w:rsid w:val="001E13DF"/>
    <w:rsid w:val="001E32A0"/>
    <w:rsid w:val="001E33A8"/>
    <w:rsid w:val="001E3855"/>
    <w:rsid w:val="001E4EB7"/>
    <w:rsid w:val="001E5012"/>
    <w:rsid w:val="001E6605"/>
    <w:rsid w:val="001F1B51"/>
    <w:rsid w:val="001F243D"/>
    <w:rsid w:val="001F2DDF"/>
    <w:rsid w:val="001F3F1F"/>
    <w:rsid w:val="001F4069"/>
    <w:rsid w:val="001F474F"/>
    <w:rsid w:val="001F47DC"/>
    <w:rsid w:val="001F4A2A"/>
    <w:rsid w:val="0020213F"/>
    <w:rsid w:val="0020319C"/>
    <w:rsid w:val="00204284"/>
    <w:rsid w:val="00205A59"/>
    <w:rsid w:val="00206C82"/>
    <w:rsid w:val="00207B92"/>
    <w:rsid w:val="00210530"/>
    <w:rsid w:val="00212A48"/>
    <w:rsid w:val="002130D2"/>
    <w:rsid w:val="00213C84"/>
    <w:rsid w:val="00215536"/>
    <w:rsid w:val="002160E0"/>
    <w:rsid w:val="00216B4F"/>
    <w:rsid w:val="00217724"/>
    <w:rsid w:val="00217C18"/>
    <w:rsid w:val="002203AF"/>
    <w:rsid w:val="00221CBE"/>
    <w:rsid w:val="00224DEB"/>
    <w:rsid w:val="00232755"/>
    <w:rsid w:val="00233C87"/>
    <w:rsid w:val="00234095"/>
    <w:rsid w:val="002346B6"/>
    <w:rsid w:val="00235556"/>
    <w:rsid w:val="00236AEC"/>
    <w:rsid w:val="00237725"/>
    <w:rsid w:val="002409A7"/>
    <w:rsid w:val="00241D62"/>
    <w:rsid w:val="00241F8F"/>
    <w:rsid w:val="00241FA0"/>
    <w:rsid w:val="00242A7E"/>
    <w:rsid w:val="002449E9"/>
    <w:rsid w:val="00245C71"/>
    <w:rsid w:val="002502BF"/>
    <w:rsid w:val="0025267B"/>
    <w:rsid w:val="00254CA5"/>
    <w:rsid w:val="00255964"/>
    <w:rsid w:val="00256427"/>
    <w:rsid w:val="00256F64"/>
    <w:rsid w:val="00262FA6"/>
    <w:rsid w:val="002634DC"/>
    <w:rsid w:val="002647B9"/>
    <w:rsid w:val="00266EE8"/>
    <w:rsid w:val="00267734"/>
    <w:rsid w:val="0026799F"/>
    <w:rsid w:val="00267C1A"/>
    <w:rsid w:val="00270CD4"/>
    <w:rsid w:val="00271353"/>
    <w:rsid w:val="00272578"/>
    <w:rsid w:val="002731FA"/>
    <w:rsid w:val="00273364"/>
    <w:rsid w:val="002743C4"/>
    <w:rsid w:val="00274A9F"/>
    <w:rsid w:val="002754FD"/>
    <w:rsid w:val="00280709"/>
    <w:rsid w:val="0028263A"/>
    <w:rsid w:val="00282B1B"/>
    <w:rsid w:val="00282CEB"/>
    <w:rsid w:val="00284B70"/>
    <w:rsid w:val="00285240"/>
    <w:rsid w:val="00287117"/>
    <w:rsid w:val="002879FE"/>
    <w:rsid w:val="00287CA4"/>
    <w:rsid w:val="00290EAE"/>
    <w:rsid w:val="00291105"/>
    <w:rsid w:val="00291DEC"/>
    <w:rsid w:val="002931C3"/>
    <w:rsid w:val="002949FD"/>
    <w:rsid w:val="0029572F"/>
    <w:rsid w:val="002967A3"/>
    <w:rsid w:val="002967C1"/>
    <w:rsid w:val="00297098"/>
    <w:rsid w:val="0029712D"/>
    <w:rsid w:val="002A0FAB"/>
    <w:rsid w:val="002A23FB"/>
    <w:rsid w:val="002A2A00"/>
    <w:rsid w:val="002A35C6"/>
    <w:rsid w:val="002A3B84"/>
    <w:rsid w:val="002A6167"/>
    <w:rsid w:val="002A7A10"/>
    <w:rsid w:val="002B123C"/>
    <w:rsid w:val="002B33A7"/>
    <w:rsid w:val="002B4B19"/>
    <w:rsid w:val="002B686B"/>
    <w:rsid w:val="002B789A"/>
    <w:rsid w:val="002C0221"/>
    <w:rsid w:val="002C0AB4"/>
    <w:rsid w:val="002C1C1E"/>
    <w:rsid w:val="002C2343"/>
    <w:rsid w:val="002C2D16"/>
    <w:rsid w:val="002C3399"/>
    <w:rsid w:val="002D3658"/>
    <w:rsid w:val="002D4180"/>
    <w:rsid w:val="002D77A2"/>
    <w:rsid w:val="002D7FDC"/>
    <w:rsid w:val="002E0100"/>
    <w:rsid w:val="002E028F"/>
    <w:rsid w:val="002E06FF"/>
    <w:rsid w:val="002E1866"/>
    <w:rsid w:val="002E1F83"/>
    <w:rsid w:val="002E202B"/>
    <w:rsid w:val="002E402E"/>
    <w:rsid w:val="002E56AD"/>
    <w:rsid w:val="002E6233"/>
    <w:rsid w:val="002E6765"/>
    <w:rsid w:val="002E6A88"/>
    <w:rsid w:val="002E6E58"/>
    <w:rsid w:val="002E7154"/>
    <w:rsid w:val="002E7CC6"/>
    <w:rsid w:val="002F06B0"/>
    <w:rsid w:val="002F0E74"/>
    <w:rsid w:val="002F275E"/>
    <w:rsid w:val="002F2A07"/>
    <w:rsid w:val="002F3019"/>
    <w:rsid w:val="002F3FF6"/>
    <w:rsid w:val="002F6407"/>
    <w:rsid w:val="00300337"/>
    <w:rsid w:val="00301068"/>
    <w:rsid w:val="003035AD"/>
    <w:rsid w:val="003036CC"/>
    <w:rsid w:val="00303A6C"/>
    <w:rsid w:val="00305488"/>
    <w:rsid w:val="00306B0E"/>
    <w:rsid w:val="00307930"/>
    <w:rsid w:val="00307E17"/>
    <w:rsid w:val="003118A7"/>
    <w:rsid w:val="00312DB2"/>
    <w:rsid w:val="00312F3B"/>
    <w:rsid w:val="003134A1"/>
    <w:rsid w:val="0031516B"/>
    <w:rsid w:val="00315D3C"/>
    <w:rsid w:val="00316CEB"/>
    <w:rsid w:val="00316F31"/>
    <w:rsid w:val="00320D8C"/>
    <w:rsid w:val="00321BDB"/>
    <w:rsid w:val="00321FEE"/>
    <w:rsid w:val="003227DC"/>
    <w:rsid w:val="003307FF"/>
    <w:rsid w:val="00331767"/>
    <w:rsid w:val="00332075"/>
    <w:rsid w:val="00332DA2"/>
    <w:rsid w:val="00337870"/>
    <w:rsid w:val="00340AF6"/>
    <w:rsid w:val="00341CA7"/>
    <w:rsid w:val="00341D3B"/>
    <w:rsid w:val="00343417"/>
    <w:rsid w:val="00351B78"/>
    <w:rsid w:val="00353E4C"/>
    <w:rsid w:val="0035459D"/>
    <w:rsid w:val="00354D09"/>
    <w:rsid w:val="00355E55"/>
    <w:rsid w:val="00356011"/>
    <w:rsid w:val="00357185"/>
    <w:rsid w:val="00362758"/>
    <w:rsid w:val="003632D9"/>
    <w:rsid w:val="00363AE5"/>
    <w:rsid w:val="00364696"/>
    <w:rsid w:val="00366C8E"/>
    <w:rsid w:val="00367242"/>
    <w:rsid w:val="0036780D"/>
    <w:rsid w:val="0037015D"/>
    <w:rsid w:val="003702A6"/>
    <w:rsid w:val="00370CDA"/>
    <w:rsid w:val="00371CE9"/>
    <w:rsid w:val="0037484F"/>
    <w:rsid w:val="003805A6"/>
    <w:rsid w:val="003812FE"/>
    <w:rsid w:val="00382B29"/>
    <w:rsid w:val="0038794D"/>
    <w:rsid w:val="00390430"/>
    <w:rsid w:val="003904F0"/>
    <w:rsid w:val="00392282"/>
    <w:rsid w:val="003945F4"/>
    <w:rsid w:val="00395CB2"/>
    <w:rsid w:val="00395D5F"/>
    <w:rsid w:val="0039784E"/>
    <w:rsid w:val="00397EB0"/>
    <w:rsid w:val="003A0DB6"/>
    <w:rsid w:val="003A336A"/>
    <w:rsid w:val="003A35A1"/>
    <w:rsid w:val="003A3791"/>
    <w:rsid w:val="003A3B6C"/>
    <w:rsid w:val="003A53F8"/>
    <w:rsid w:val="003B0439"/>
    <w:rsid w:val="003B3EBC"/>
    <w:rsid w:val="003B4047"/>
    <w:rsid w:val="003B6827"/>
    <w:rsid w:val="003B7142"/>
    <w:rsid w:val="003B72B4"/>
    <w:rsid w:val="003B7A21"/>
    <w:rsid w:val="003C35CD"/>
    <w:rsid w:val="003C399B"/>
    <w:rsid w:val="003C3B8D"/>
    <w:rsid w:val="003C3B94"/>
    <w:rsid w:val="003C6496"/>
    <w:rsid w:val="003C6EF6"/>
    <w:rsid w:val="003C75FF"/>
    <w:rsid w:val="003D0497"/>
    <w:rsid w:val="003D0FFA"/>
    <w:rsid w:val="003D1789"/>
    <w:rsid w:val="003D1E51"/>
    <w:rsid w:val="003D22CB"/>
    <w:rsid w:val="003D3754"/>
    <w:rsid w:val="003D396A"/>
    <w:rsid w:val="003D66C9"/>
    <w:rsid w:val="003D7A21"/>
    <w:rsid w:val="003E087B"/>
    <w:rsid w:val="003E13EF"/>
    <w:rsid w:val="003E1568"/>
    <w:rsid w:val="003E3526"/>
    <w:rsid w:val="003F2F03"/>
    <w:rsid w:val="003F3078"/>
    <w:rsid w:val="003F6341"/>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5074"/>
    <w:rsid w:val="0042536D"/>
    <w:rsid w:val="00430C94"/>
    <w:rsid w:val="00432379"/>
    <w:rsid w:val="00434703"/>
    <w:rsid w:val="004347EB"/>
    <w:rsid w:val="0043598B"/>
    <w:rsid w:val="0043674F"/>
    <w:rsid w:val="00440CC7"/>
    <w:rsid w:val="0044283D"/>
    <w:rsid w:val="00442B9A"/>
    <w:rsid w:val="00445461"/>
    <w:rsid w:val="004456F3"/>
    <w:rsid w:val="00445F89"/>
    <w:rsid w:val="00447F7F"/>
    <w:rsid w:val="004502AC"/>
    <w:rsid w:val="0045030D"/>
    <w:rsid w:val="00450B39"/>
    <w:rsid w:val="00450BEA"/>
    <w:rsid w:val="00450EF0"/>
    <w:rsid w:val="00452717"/>
    <w:rsid w:val="00452F6D"/>
    <w:rsid w:val="00456898"/>
    <w:rsid w:val="004605BC"/>
    <w:rsid w:val="00460BEB"/>
    <w:rsid w:val="00461F02"/>
    <w:rsid w:val="00462987"/>
    <w:rsid w:val="00462C59"/>
    <w:rsid w:val="00463CC3"/>
    <w:rsid w:val="0046457A"/>
    <w:rsid w:val="00466857"/>
    <w:rsid w:val="00467C95"/>
    <w:rsid w:val="00470339"/>
    <w:rsid w:val="004706FC"/>
    <w:rsid w:val="00472FC6"/>
    <w:rsid w:val="00473F5E"/>
    <w:rsid w:val="00476830"/>
    <w:rsid w:val="00477621"/>
    <w:rsid w:val="00481542"/>
    <w:rsid w:val="00483796"/>
    <w:rsid w:val="00484444"/>
    <w:rsid w:val="00485BAA"/>
    <w:rsid w:val="00491BB3"/>
    <w:rsid w:val="004925A1"/>
    <w:rsid w:val="0049363D"/>
    <w:rsid w:val="004947AF"/>
    <w:rsid w:val="004947FD"/>
    <w:rsid w:val="004949B3"/>
    <w:rsid w:val="00495747"/>
    <w:rsid w:val="00495DD9"/>
    <w:rsid w:val="004976F4"/>
    <w:rsid w:val="00497E15"/>
    <w:rsid w:val="004A0093"/>
    <w:rsid w:val="004A1225"/>
    <w:rsid w:val="004A2A95"/>
    <w:rsid w:val="004A3FA6"/>
    <w:rsid w:val="004A5441"/>
    <w:rsid w:val="004A6CAA"/>
    <w:rsid w:val="004B01C0"/>
    <w:rsid w:val="004B21D7"/>
    <w:rsid w:val="004B3189"/>
    <w:rsid w:val="004B3528"/>
    <w:rsid w:val="004B6DAB"/>
    <w:rsid w:val="004B79A4"/>
    <w:rsid w:val="004C0E68"/>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2F38"/>
    <w:rsid w:val="004F36CE"/>
    <w:rsid w:val="004F3C6D"/>
    <w:rsid w:val="004F4F80"/>
    <w:rsid w:val="004F681E"/>
    <w:rsid w:val="004F774C"/>
    <w:rsid w:val="004F788C"/>
    <w:rsid w:val="0050010F"/>
    <w:rsid w:val="00501CBA"/>
    <w:rsid w:val="00502BC6"/>
    <w:rsid w:val="00502E27"/>
    <w:rsid w:val="00503C9D"/>
    <w:rsid w:val="00504547"/>
    <w:rsid w:val="005047F8"/>
    <w:rsid w:val="00507D7B"/>
    <w:rsid w:val="00510119"/>
    <w:rsid w:val="0051055C"/>
    <w:rsid w:val="00511BD4"/>
    <w:rsid w:val="00514208"/>
    <w:rsid w:val="00514990"/>
    <w:rsid w:val="00514A8B"/>
    <w:rsid w:val="00516278"/>
    <w:rsid w:val="005164D8"/>
    <w:rsid w:val="00516632"/>
    <w:rsid w:val="00521B08"/>
    <w:rsid w:val="005254E9"/>
    <w:rsid w:val="00527B57"/>
    <w:rsid w:val="00527DC0"/>
    <w:rsid w:val="00530493"/>
    <w:rsid w:val="0053069E"/>
    <w:rsid w:val="0053216D"/>
    <w:rsid w:val="005328B4"/>
    <w:rsid w:val="00533C8C"/>
    <w:rsid w:val="00533DD5"/>
    <w:rsid w:val="0053420D"/>
    <w:rsid w:val="0053555F"/>
    <w:rsid w:val="00536EE4"/>
    <w:rsid w:val="0053726B"/>
    <w:rsid w:val="00537E19"/>
    <w:rsid w:val="005403A3"/>
    <w:rsid w:val="0054100F"/>
    <w:rsid w:val="00541963"/>
    <w:rsid w:val="00541C3A"/>
    <w:rsid w:val="00541E2E"/>
    <w:rsid w:val="0054282A"/>
    <w:rsid w:val="00543682"/>
    <w:rsid w:val="00543897"/>
    <w:rsid w:val="00543A8A"/>
    <w:rsid w:val="00543BE7"/>
    <w:rsid w:val="00544156"/>
    <w:rsid w:val="00544A38"/>
    <w:rsid w:val="00544AAD"/>
    <w:rsid w:val="00545638"/>
    <w:rsid w:val="005470A9"/>
    <w:rsid w:val="00550011"/>
    <w:rsid w:val="0055019E"/>
    <w:rsid w:val="00550829"/>
    <w:rsid w:val="00550A06"/>
    <w:rsid w:val="005513D3"/>
    <w:rsid w:val="00553404"/>
    <w:rsid w:val="005535A4"/>
    <w:rsid w:val="00553757"/>
    <w:rsid w:val="00553ED8"/>
    <w:rsid w:val="00554F9B"/>
    <w:rsid w:val="00561053"/>
    <w:rsid w:val="00561361"/>
    <w:rsid w:val="005616CC"/>
    <w:rsid w:val="00561759"/>
    <w:rsid w:val="00562B7B"/>
    <w:rsid w:val="00564004"/>
    <w:rsid w:val="0056432C"/>
    <w:rsid w:val="00565001"/>
    <w:rsid w:val="00567AAC"/>
    <w:rsid w:val="005741AA"/>
    <w:rsid w:val="00577174"/>
    <w:rsid w:val="00581CDB"/>
    <w:rsid w:val="00583DDA"/>
    <w:rsid w:val="005854C1"/>
    <w:rsid w:val="00585A48"/>
    <w:rsid w:val="00586E9A"/>
    <w:rsid w:val="005876FF"/>
    <w:rsid w:val="00591457"/>
    <w:rsid w:val="0059156B"/>
    <w:rsid w:val="00591643"/>
    <w:rsid w:val="00593AB3"/>
    <w:rsid w:val="00594255"/>
    <w:rsid w:val="00594501"/>
    <w:rsid w:val="0059704A"/>
    <w:rsid w:val="005972A6"/>
    <w:rsid w:val="00597F4C"/>
    <w:rsid w:val="005A0966"/>
    <w:rsid w:val="005A1191"/>
    <w:rsid w:val="005A219E"/>
    <w:rsid w:val="005A27D3"/>
    <w:rsid w:val="005A4452"/>
    <w:rsid w:val="005A483A"/>
    <w:rsid w:val="005A4CCF"/>
    <w:rsid w:val="005A78BD"/>
    <w:rsid w:val="005B2831"/>
    <w:rsid w:val="005B37B5"/>
    <w:rsid w:val="005B3EB3"/>
    <w:rsid w:val="005B4D67"/>
    <w:rsid w:val="005B6FDF"/>
    <w:rsid w:val="005B7124"/>
    <w:rsid w:val="005B77E5"/>
    <w:rsid w:val="005C299D"/>
    <w:rsid w:val="005C40C4"/>
    <w:rsid w:val="005C51AC"/>
    <w:rsid w:val="005C5D67"/>
    <w:rsid w:val="005C64BE"/>
    <w:rsid w:val="005C7157"/>
    <w:rsid w:val="005C7ADC"/>
    <w:rsid w:val="005D0AC4"/>
    <w:rsid w:val="005D1CA5"/>
    <w:rsid w:val="005D1FAE"/>
    <w:rsid w:val="005D22F8"/>
    <w:rsid w:val="005D297D"/>
    <w:rsid w:val="005D5E14"/>
    <w:rsid w:val="005D6244"/>
    <w:rsid w:val="005D74BF"/>
    <w:rsid w:val="005D74CC"/>
    <w:rsid w:val="005E2606"/>
    <w:rsid w:val="005E34B0"/>
    <w:rsid w:val="005E3CA2"/>
    <w:rsid w:val="005E55A6"/>
    <w:rsid w:val="005E69C9"/>
    <w:rsid w:val="005E7F3E"/>
    <w:rsid w:val="005F013C"/>
    <w:rsid w:val="005F068D"/>
    <w:rsid w:val="005F0BFB"/>
    <w:rsid w:val="005F17AF"/>
    <w:rsid w:val="005F1ED1"/>
    <w:rsid w:val="005F7C66"/>
    <w:rsid w:val="00600926"/>
    <w:rsid w:val="00601776"/>
    <w:rsid w:val="0060276F"/>
    <w:rsid w:val="00605D7F"/>
    <w:rsid w:val="00605E40"/>
    <w:rsid w:val="006065E6"/>
    <w:rsid w:val="00606601"/>
    <w:rsid w:val="00607024"/>
    <w:rsid w:val="006103A7"/>
    <w:rsid w:val="00610C71"/>
    <w:rsid w:val="00610FA2"/>
    <w:rsid w:val="00611676"/>
    <w:rsid w:val="00611682"/>
    <w:rsid w:val="00611E56"/>
    <w:rsid w:val="006146A3"/>
    <w:rsid w:val="00614B70"/>
    <w:rsid w:val="0061507D"/>
    <w:rsid w:val="0062068A"/>
    <w:rsid w:val="006213B7"/>
    <w:rsid w:val="00624D19"/>
    <w:rsid w:val="00626814"/>
    <w:rsid w:val="00627D56"/>
    <w:rsid w:val="006319DC"/>
    <w:rsid w:val="006322D8"/>
    <w:rsid w:val="00633463"/>
    <w:rsid w:val="0063373E"/>
    <w:rsid w:val="0063398B"/>
    <w:rsid w:val="00633CC2"/>
    <w:rsid w:val="006379B5"/>
    <w:rsid w:val="00640665"/>
    <w:rsid w:val="0064152F"/>
    <w:rsid w:val="00642513"/>
    <w:rsid w:val="00642C18"/>
    <w:rsid w:val="00642C75"/>
    <w:rsid w:val="006434A0"/>
    <w:rsid w:val="006519F7"/>
    <w:rsid w:val="00651B74"/>
    <w:rsid w:val="006523C8"/>
    <w:rsid w:val="006524A3"/>
    <w:rsid w:val="006524AC"/>
    <w:rsid w:val="00653E71"/>
    <w:rsid w:val="00655A3E"/>
    <w:rsid w:val="00655B49"/>
    <w:rsid w:val="00660952"/>
    <w:rsid w:val="00661180"/>
    <w:rsid w:val="00662221"/>
    <w:rsid w:val="00662BED"/>
    <w:rsid w:val="00664357"/>
    <w:rsid w:val="00665B0A"/>
    <w:rsid w:val="0067141C"/>
    <w:rsid w:val="006715C9"/>
    <w:rsid w:val="00671B8F"/>
    <w:rsid w:val="0067246B"/>
    <w:rsid w:val="0067279E"/>
    <w:rsid w:val="00673475"/>
    <w:rsid w:val="00673D8E"/>
    <w:rsid w:val="00674A8D"/>
    <w:rsid w:val="00674E65"/>
    <w:rsid w:val="00677274"/>
    <w:rsid w:val="00677C94"/>
    <w:rsid w:val="00680954"/>
    <w:rsid w:val="00680B23"/>
    <w:rsid w:val="00680B4D"/>
    <w:rsid w:val="006815A8"/>
    <w:rsid w:val="00684714"/>
    <w:rsid w:val="00684A60"/>
    <w:rsid w:val="00685ABF"/>
    <w:rsid w:val="00686230"/>
    <w:rsid w:val="00686EF8"/>
    <w:rsid w:val="00690C65"/>
    <w:rsid w:val="00691C26"/>
    <w:rsid w:val="006925AE"/>
    <w:rsid w:val="00693493"/>
    <w:rsid w:val="0069373A"/>
    <w:rsid w:val="00694015"/>
    <w:rsid w:val="006A07C3"/>
    <w:rsid w:val="006A16BA"/>
    <w:rsid w:val="006A2AA6"/>
    <w:rsid w:val="006A4EAE"/>
    <w:rsid w:val="006B151D"/>
    <w:rsid w:val="006B1AEA"/>
    <w:rsid w:val="006B1C57"/>
    <w:rsid w:val="006B2591"/>
    <w:rsid w:val="006B527D"/>
    <w:rsid w:val="006B5B83"/>
    <w:rsid w:val="006B662A"/>
    <w:rsid w:val="006B78C8"/>
    <w:rsid w:val="006C054D"/>
    <w:rsid w:val="006C0B5E"/>
    <w:rsid w:val="006C2505"/>
    <w:rsid w:val="006C620E"/>
    <w:rsid w:val="006C6E4A"/>
    <w:rsid w:val="006D010B"/>
    <w:rsid w:val="006D0A95"/>
    <w:rsid w:val="006D1141"/>
    <w:rsid w:val="006D1E59"/>
    <w:rsid w:val="006D2EDD"/>
    <w:rsid w:val="006D49E1"/>
    <w:rsid w:val="006D4A41"/>
    <w:rsid w:val="006E3035"/>
    <w:rsid w:val="006E3B3F"/>
    <w:rsid w:val="006E454E"/>
    <w:rsid w:val="006E465A"/>
    <w:rsid w:val="006E5B74"/>
    <w:rsid w:val="006E6A2F"/>
    <w:rsid w:val="006E73AE"/>
    <w:rsid w:val="006F1126"/>
    <w:rsid w:val="006F2563"/>
    <w:rsid w:val="006F666A"/>
    <w:rsid w:val="006F6997"/>
    <w:rsid w:val="0070170D"/>
    <w:rsid w:val="00704D9C"/>
    <w:rsid w:val="00704E5D"/>
    <w:rsid w:val="00705779"/>
    <w:rsid w:val="00706672"/>
    <w:rsid w:val="0071100D"/>
    <w:rsid w:val="00711815"/>
    <w:rsid w:val="007155B2"/>
    <w:rsid w:val="0072021C"/>
    <w:rsid w:val="007223E3"/>
    <w:rsid w:val="00722EB1"/>
    <w:rsid w:val="00723873"/>
    <w:rsid w:val="007246D4"/>
    <w:rsid w:val="007257F9"/>
    <w:rsid w:val="0072631D"/>
    <w:rsid w:val="007303AE"/>
    <w:rsid w:val="007304A1"/>
    <w:rsid w:val="00730B3A"/>
    <w:rsid w:val="007314B2"/>
    <w:rsid w:val="00732995"/>
    <w:rsid w:val="00733083"/>
    <w:rsid w:val="0073317D"/>
    <w:rsid w:val="007337E7"/>
    <w:rsid w:val="007347E5"/>
    <w:rsid w:val="007424BF"/>
    <w:rsid w:val="0074447C"/>
    <w:rsid w:val="007476EE"/>
    <w:rsid w:val="00752424"/>
    <w:rsid w:val="00753527"/>
    <w:rsid w:val="00753C7A"/>
    <w:rsid w:val="0075635C"/>
    <w:rsid w:val="00761047"/>
    <w:rsid w:val="007619B6"/>
    <w:rsid w:val="007625AC"/>
    <w:rsid w:val="0076350B"/>
    <w:rsid w:val="00764C0C"/>
    <w:rsid w:val="00765272"/>
    <w:rsid w:val="00765EA8"/>
    <w:rsid w:val="00767845"/>
    <w:rsid w:val="00770F90"/>
    <w:rsid w:val="00773EC4"/>
    <w:rsid w:val="00774F6C"/>
    <w:rsid w:val="00775FA0"/>
    <w:rsid w:val="00776B82"/>
    <w:rsid w:val="00777FB4"/>
    <w:rsid w:val="007804C9"/>
    <w:rsid w:val="00780D45"/>
    <w:rsid w:val="00781084"/>
    <w:rsid w:val="00782926"/>
    <w:rsid w:val="00782C7B"/>
    <w:rsid w:val="00783294"/>
    <w:rsid w:val="007835FC"/>
    <w:rsid w:val="00783931"/>
    <w:rsid w:val="00784263"/>
    <w:rsid w:val="00784C57"/>
    <w:rsid w:val="00787D50"/>
    <w:rsid w:val="007912B1"/>
    <w:rsid w:val="007A046B"/>
    <w:rsid w:val="007A08BF"/>
    <w:rsid w:val="007A1689"/>
    <w:rsid w:val="007A1B71"/>
    <w:rsid w:val="007A2D28"/>
    <w:rsid w:val="007A2D42"/>
    <w:rsid w:val="007A5BE2"/>
    <w:rsid w:val="007A5CCA"/>
    <w:rsid w:val="007A5D4D"/>
    <w:rsid w:val="007A78D1"/>
    <w:rsid w:val="007B34ED"/>
    <w:rsid w:val="007B3525"/>
    <w:rsid w:val="007B5CDE"/>
    <w:rsid w:val="007B68D7"/>
    <w:rsid w:val="007B77A7"/>
    <w:rsid w:val="007B7A4E"/>
    <w:rsid w:val="007C02C0"/>
    <w:rsid w:val="007C0ADA"/>
    <w:rsid w:val="007C181C"/>
    <w:rsid w:val="007C1CD5"/>
    <w:rsid w:val="007C5CD2"/>
    <w:rsid w:val="007D0838"/>
    <w:rsid w:val="007D22FF"/>
    <w:rsid w:val="007D2359"/>
    <w:rsid w:val="007D29D8"/>
    <w:rsid w:val="007D4221"/>
    <w:rsid w:val="007D521E"/>
    <w:rsid w:val="007D5FD9"/>
    <w:rsid w:val="007D6FFF"/>
    <w:rsid w:val="007E0105"/>
    <w:rsid w:val="007E135D"/>
    <w:rsid w:val="007E3F14"/>
    <w:rsid w:val="007E5983"/>
    <w:rsid w:val="007E66CB"/>
    <w:rsid w:val="007E7DB0"/>
    <w:rsid w:val="007E7EB6"/>
    <w:rsid w:val="007F191E"/>
    <w:rsid w:val="007F3FE6"/>
    <w:rsid w:val="007F41A2"/>
    <w:rsid w:val="007F49B0"/>
    <w:rsid w:val="007F4EE2"/>
    <w:rsid w:val="008006D3"/>
    <w:rsid w:val="008011AC"/>
    <w:rsid w:val="0080135B"/>
    <w:rsid w:val="0080181B"/>
    <w:rsid w:val="008041CD"/>
    <w:rsid w:val="008041F1"/>
    <w:rsid w:val="00804913"/>
    <w:rsid w:val="008070AF"/>
    <w:rsid w:val="00807286"/>
    <w:rsid w:val="00813FC9"/>
    <w:rsid w:val="00820752"/>
    <w:rsid w:val="00821ADE"/>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4186"/>
    <w:rsid w:val="00845311"/>
    <w:rsid w:val="00846616"/>
    <w:rsid w:val="00847145"/>
    <w:rsid w:val="008507CF"/>
    <w:rsid w:val="00852623"/>
    <w:rsid w:val="008526EC"/>
    <w:rsid w:val="008553F6"/>
    <w:rsid w:val="0085720F"/>
    <w:rsid w:val="008573BE"/>
    <w:rsid w:val="0086195A"/>
    <w:rsid w:val="00861FEC"/>
    <w:rsid w:val="008626A9"/>
    <w:rsid w:val="00862C50"/>
    <w:rsid w:val="008639C1"/>
    <w:rsid w:val="008646F7"/>
    <w:rsid w:val="00864C0F"/>
    <w:rsid w:val="00865765"/>
    <w:rsid w:val="00866323"/>
    <w:rsid w:val="00867B7D"/>
    <w:rsid w:val="00867D3C"/>
    <w:rsid w:val="008729B5"/>
    <w:rsid w:val="00874919"/>
    <w:rsid w:val="00874A71"/>
    <w:rsid w:val="00874FA9"/>
    <w:rsid w:val="00875A20"/>
    <w:rsid w:val="008761C7"/>
    <w:rsid w:val="008768C1"/>
    <w:rsid w:val="008774E5"/>
    <w:rsid w:val="0088164F"/>
    <w:rsid w:val="00881A11"/>
    <w:rsid w:val="00882F79"/>
    <w:rsid w:val="008834A3"/>
    <w:rsid w:val="00885574"/>
    <w:rsid w:val="00886AF8"/>
    <w:rsid w:val="00887E02"/>
    <w:rsid w:val="00891785"/>
    <w:rsid w:val="00893C09"/>
    <w:rsid w:val="00893C66"/>
    <w:rsid w:val="008940CA"/>
    <w:rsid w:val="0089477A"/>
    <w:rsid w:val="00894AB1"/>
    <w:rsid w:val="00897417"/>
    <w:rsid w:val="00897D19"/>
    <w:rsid w:val="008A0064"/>
    <w:rsid w:val="008A016D"/>
    <w:rsid w:val="008A2E96"/>
    <w:rsid w:val="008A4B59"/>
    <w:rsid w:val="008A72C6"/>
    <w:rsid w:val="008B02EF"/>
    <w:rsid w:val="008B08EC"/>
    <w:rsid w:val="008B2E04"/>
    <w:rsid w:val="008B3F1E"/>
    <w:rsid w:val="008B4B62"/>
    <w:rsid w:val="008B4FB9"/>
    <w:rsid w:val="008B626C"/>
    <w:rsid w:val="008B6ABD"/>
    <w:rsid w:val="008C0120"/>
    <w:rsid w:val="008C0FB9"/>
    <w:rsid w:val="008C1B76"/>
    <w:rsid w:val="008C263A"/>
    <w:rsid w:val="008C3E2C"/>
    <w:rsid w:val="008C5EFE"/>
    <w:rsid w:val="008C6215"/>
    <w:rsid w:val="008C733D"/>
    <w:rsid w:val="008D1FF3"/>
    <w:rsid w:val="008D23E8"/>
    <w:rsid w:val="008D38E9"/>
    <w:rsid w:val="008D48C6"/>
    <w:rsid w:val="008D5741"/>
    <w:rsid w:val="008D6DBF"/>
    <w:rsid w:val="008D6F21"/>
    <w:rsid w:val="008D74AC"/>
    <w:rsid w:val="008D7AE7"/>
    <w:rsid w:val="008E050D"/>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9C9"/>
    <w:rsid w:val="008F7574"/>
    <w:rsid w:val="009007FB"/>
    <w:rsid w:val="0090081E"/>
    <w:rsid w:val="00903003"/>
    <w:rsid w:val="00903D35"/>
    <w:rsid w:val="009041B8"/>
    <w:rsid w:val="009048D8"/>
    <w:rsid w:val="0090692C"/>
    <w:rsid w:val="00906A75"/>
    <w:rsid w:val="0091186E"/>
    <w:rsid w:val="00911D69"/>
    <w:rsid w:val="009123E5"/>
    <w:rsid w:val="009130AF"/>
    <w:rsid w:val="009141A9"/>
    <w:rsid w:val="009157D2"/>
    <w:rsid w:val="00917344"/>
    <w:rsid w:val="00921FB5"/>
    <w:rsid w:val="00925750"/>
    <w:rsid w:val="00925FE9"/>
    <w:rsid w:val="009267F8"/>
    <w:rsid w:val="00927552"/>
    <w:rsid w:val="00927DFB"/>
    <w:rsid w:val="00930A79"/>
    <w:rsid w:val="00930D5E"/>
    <w:rsid w:val="00930FE1"/>
    <w:rsid w:val="009313E6"/>
    <w:rsid w:val="009329E7"/>
    <w:rsid w:val="00934B9C"/>
    <w:rsid w:val="009377C8"/>
    <w:rsid w:val="009427A1"/>
    <w:rsid w:val="00943761"/>
    <w:rsid w:val="009446CB"/>
    <w:rsid w:val="00944F89"/>
    <w:rsid w:val="0094741C"/>
    <w:rsid w:val="00950CBE"/>
    <w:rsid w:val="00956AFC"/>
    <w:rsid w:val="009616E2"/>
    <w:rsid w:val="00961FCA"/>
    <w:rsid w:val="00965777"/>
    <w:rsid w:val="0096798F"/>
    <w:rsid w:val="00967CED"/>
    <w:rsid w:val="009708AE"/>
    <w:rsid w:val="00971DC1"/>
    <w:rsid w:val="00974D6F"/>
    <w:rsid w:val="00974EAE"/>
    <w:rsid w:val="00976475"/>
    <w:rsid w:val="0097662E"/>
    <w:rsid w:val="009767F4"/>
    <w:rsid w:val="00976EB6"/>
    <w:rsid w:val="009816C9"/>
    <w:rsid w:val="00981B7C"/>
    <w:rsid w:val="00984BCF"/>
    <w:rsid w:val="0098581E"/>
    <w:rsid w:val="009874C4"/>
    <w:rsid w:val="00990DE4"/>
    <w:rsid w:val="009912E6"/>
    <w:rsid w:val="009919D2"/>
    <w:rsid w:val="00992355"/>
    <w:rsid w:val="0099256C"/>
    <w:rsid w:val="00993957"/>
    <w:rsid w:val="00993D80"/>
    <w:rsid w:val="009946E6"/>
    <w:rsid w:val="0099471C"/>
    <w:rsid w:val="0099522C"/>
    <w:rsid w:val="009A0311"/>
    <w:rsid w:val="009A0C93"/>
    <w:rsid w:val="009A167F"/>
    <w:rsid w:val="009A2647"/>
    <w:rsid w:val="009A38BC"/>
    <w:rsid w:val="009A48E0"/>
    <w:rsid w:val="009A573F"/>
    <w:rsid w:val="009A5DDB"/>
    <w:rsid w:val="009A6ABA"/>
    <w:rsid w:val="009B0ECA"/>
    <w:rsid w:val="009B0F82"/>
    <w:rsid w:val="009B1BF6"/>
    <w:rsid w:val="009B2057"/>
    <w:rsid w:val="009B280A"/>
    <w:rsid w:val="009B2DBE"/>
    <w:rsid w:val="009B304D"/>
    <w:rsid w:val="009B3712"/>
    <w:rsid w:val="009B373A"/>
    <w:rsid w:val="009B3FD1"/>
    <w:rsid w:val="009B462A"/>
    <w:rsid w:val="009B56B6"/>
    <w:rsid w:val="009B7110"/>
    <w:rsid w:val="009C1170"/>
    <w:rsid w:val="009C2439"/>
    <w:rsid w:val="009C3946"/>
    <w:rsid w:val="009C3F42"/>
    <w:rsid w:val="009C45A3"/>
    <w:rsid w:val="009C45CC"/>
    <w:rsid w:val="009C5898"/>
    <w:rsid w:val="009C6951"/>
    <w:rsid w:val="009C6E3D"/>
    <w:rsid w:val="009D04A6"/>
    <w:rsid w:val="009D1EDE"/>
    <w:rsid w:val="009D375D"/>
    <w:rsid w:val="009D47AA"/>
    <w:rsid w:val="009D48DC"/>
    <w:rsid w:val="009D55C7"/>
    <w:rsid w:val="009D7029"/>
    <w:rsid w:val="009D75E4"/>
    <w:rsid w:val="009D7B57"/>
    <w:rsid w:val="009E1894"/>
    <w:rsid w:val="009E68C3"/>
    <w:rsid w:val="009E720B"/>
    <w:rsid w:val="009E770E"/>
    <w:rsid w:val="009E78A5"/>
    <w:rsid w:val="009E7F8C"/>
    <w:rsid w:val="009F1C33"/>
    <w:rsid w:val="009F1D80"/>
    <w:rsid w:val="009F2065"/>
    <w:rsid w:val="009F282C"/>
    <w:rsid w:val="009F7D89"/>
    <w:rsid w:val="009F7D90"/>
    <w:rsid w:val="00A00443"/>
    <w:rsid w:val="00A0071A"/>
    <w:rsid w:val="00A01F41"/>
    <w:rsid w:val="00A0485E"/>
    <w:rsid w:val="00A049E4"/>
    <w:rsid w:val="00A05175"/>
    <w:rsid w:val="00A11413"/>
    <w:rsid w:val="00A12347"/>
    <w:rsid w:val="00A12C31"/>
    <w:rsid w:val="00A13C12"/>
    <w:rsid w:val="00A1418D"/>
    <w:rsid w:val="00A14B8A"/>
    <w:rsid w:val="00A151B9"/>
    <w:rsid w:val="00A157E7"/>
    <w:rsid w:val="00A15A8C"/>
    <w:rsid w:val="00A172BE"/>
    <w:rsid w:val="00A2082B"/>
    <w:rsid w:val="00A209AB"/>
    <w:rsid w:val="00A21F1C"/>
    <w:rsid w:val="00A22A70"/>
    <w:rsid w:val="00A22AFB"/>
    <w:rsid w:val="00A23FD9"/>
    <w:rsid w:val="00A243BC"/>
    <w:rsid w:val="00A25F80"/>
    <w:rsid w:val="00A260D8"/>
    <w:rsid w:val="00A27681"/>
    <w:rsid w:val="00A27D70"/>
    <w:rsid w:val="00A30B11"/>
    <w:rsid w:val="00A31815"/>
    <w:rsid w:val="00A319AE"/>
    <w:rsid w:val="00A35873"/>
    <w:rsid w:val="00A40375"/>
    <w:rsid w:val="00A405CB"/>
    <w:rsid w:val="00A41808"/>
    <w:rsid w:val="00A430D3"/>
    <w:rsid w:val="00A43EDA"/>
    <w:rsid w:val="00A448CD"/>
    <w:rsid w:val="00A44A41"/>
    <w:rsid w:val="00A45BB1"/>
    <w:rsid w:val="00A47BC2"/>
    <w:rsid w:val="00A50201"/>
    <w:rsid w:val="00A50B0B"/>
    <w:rsid w:val="00A52391"/>
    <w:rsid w:val="00A568DD"/>
    <w:rsid w:val="00A61912"/>
    <w:rsid w:val="00A619AF"/>
    <w:rsid w:val="00A61B2A"/>
    <w:rsid w:val="00A62183"/>
    <w:rsid w:val="00A62919"/>
    <w:rsid w:val="00A62D6C"/>
    <w:rsid w:val="00A646CD"/>
    <w:rsid w:val="00A66035"/>
    <w:rsid w:val="00A67D52"/>
    <w:rsid w:val="00A70297"/>
    <w:rsid w:val="00A72314"/>
    <w:rsid w:val="00A723F7"/>
    <w:rsid w:val="00A72B12"/>
    <w:rsid w:val="00A74B8D"/>
    <w:rsid w:val="00A765FA"/>
    <w:rsid w:val="00A769CE"/>
    <w:rsid w:val="00A80AAC"/>
    <w:rsid w:val="00A81D37"/>
    <w:rsid w:val="00A82FDF"/>
    <w:rsid w:val="00A8327A"/>
    <w:rsid w:val="00A83621"/>
    <w:rsid w:val="00A84C7C"/>
    <w:rsid w:val="00A84F89"/>
    <w:rsid w:val="00A864B5"/>
    <w:rsid w:val="00A87A27"/>
    <w:rsid w:val="00A905BA"/>
    <w:rsid w:val="00A914BF"/>
    <w:rsid w:val="00A919B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078C"/>
    <w:rsid w:val="00AB1667"/>
    <w:rsid w:val="00AB223B"/>
    <w:rsid w:val="00AB406A"/>
    <w:rsid w:val="00AB48DD"/>
    <w:rsid w:val="00AB5CE8"/>
    <w:rsid w:val="00AB64F8"/>
    <w:rsid w:val="00AC1338"/>
    <w:rsid w:val="00AC2077"/>
    <w:rsid w:val="00AC2980"/>
    <w:rsid w:val="00AC30D3"/>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9A"/>
    <w:rsid w:val="00AE45FC"/>
    <w:rsid w:val="00AE4DE4"/>
    <w:rsid w:val="00AE55C3"/>
    <w:rsid w:val="00AE64A9"/>
    <w:rsid w:val="00AE69BA"/>
    <w:rsid w:val="00AE709D"/>
    <w:rsid w:val="00AF0C27"/>
    <w:rsid w:val="00AF2E12"/>
    <w:rsid w:val="00AF56D4"/>
    <w:rsid w:val="00AF6659"/>
    <w:rsid w:val="00AF67A7"/>
    <w:rsid w:val="00AF6B91"/>
    <w:rsid w:val="00B0042D"/>
    <w:rsid w:val="00B01933"/>
    <w:rsid w:val="00B03C1D"/>
    <w:rsid w:val="00B049AB"/>
    <w:rsid w:val="00B074D2"/>
    <w:rsid w:val="00B0782A"/>
    <w:rsid w:val="00B10E07"/>
    <w:rsid w:val="00B12C95"/>
    <w:rsid w:val="00B1460B"/>
    <w:rsid w:val="00B17611"/>
    <w:rsid w:val="00B20876"/>
    <w:rsid w:val="00B209A9"/>
    <w:rsid w:val="00B21DA3"/>
    <w:rsid w:val="00B26020"/>
    <w:rsid w:val="00B26BEF"/>
    <w:rsid w:val="00B33614"/>
    <w:rsid w:val="00B35314"/>
    <w:rsid w:val="00B35843"/>
    <w:rsid w:val="00B35BA1"/>
    <w:rsid w:val="00B3772C"/>
    <w:rsid w:val="00B44A54"/>
    <w:rsid w:val="00B45BE8"/>
    <w:rsid w:val="00B46433"/>
    <w:rsid w:val="00B47BC3"/>
    <w:rsid w:val="00B504F8"/>
    <w:rsid w:val="00B517F0"/>
    <w:rsid w:val="00B5449A"/>
    <w:rsid w:val="00B549DE"/>
    <w:rsid w:val="00B54C29"/>
    <w:rsid w:val="00B55284"/>
    <w:rsid w:val="00B608EC"/>
    <w:rsid w:val="00B60ECF"/>
    <w:rsid w:val="00B627EE"/>
    <w:rsid w:val="00B63904"/>
    <w:rsid w:val="00B63E1A"/>
    <w:rsid w:val="00B642B8"/>
    <w:rsid w:val="00B64912"/>
    <w:rsid w:val="00B64EAD"/>
    <w:rsid w:val="00B65E60"/>
    <w:rsid w:val="00B674C3"/>
    <w:rsid w:val="00B70E21"/>
    <w:rsid w:val="00B710C4"/>
    <w:rsid w:val="00B743FE"/>
    <w:rsid w:val="00B75CB7"/>
    <w:rsid w:val="00B7638F"/>
    <w:rsid w:val="00B76D83"/>
    <w:rsid w:val="00B80893"/>
    <w:rsid w:val="00B80DB3"/>
    <w:rsid w:val="00B8103D"/>
    <w:rsid w:val="00B92357"/>
    <w:rsid w:val="00B92496"/>
    <w:rsid w:val="00B9378B"/>
    <w:rsid w:val="00B93B26"/>
    <w:rsid w:val="00B942D8"/>
    <w:rsid w:val="00B94358"/>
    <w:rsid w:val="00B95770"/>
    <w:rsid w:val="00B96540"/>
    <w:rsid w:val="00B96E63"/>
    <w:rsid w:val="00BA09A6"/>
    <w:rsid w:val="00BA0C8B"/>
    <w:rsid w:val="00BA2CEA"/>
    <w:rsid w:val="00BA3910"/>
    <w:rsid w:val="00BA3F05"/>
    <w:rsid w:val="00BA49EA"/>
    <w:rsid w:val="00BA49F6"/>
    <w:rsid w:val="00BA575D"/>
    <w:rsid w:val="00BA7277"/>
    <w:rsid w:val="00BA7CE6"/>
    <w:rsid w:val="00BB13A7"/>
    <w:rsid w:val="00BB1F35"/>
    <w:rsid w:val="00BB3B4D"/>
    <w:rsid w:val="00BB6663"/>
    <w:rsid w:val="00BB6903"/>
    <w:rsid w:val="00BC0BD3"/>
    <w:rsid w:val="00BC0BEF"/>
    <w:rsid w:val="00BC0C31"/>
    <w:rsid w:val="00BC106B"/>
    <w:rsid w:val="00BC1A6D"/>
    <w:rsid w:val="00BC37C3"/>
    <w:rsid w:val="00BC45D7"/>
    <w:rsid w:val="00BC4E64"/>
    <w:rsid w:val="00BC626C"/>
    <w:rsid w:val="00BC7AF7"/>
    <w:rsid w:val="00BC7C53"/>
    <w:rsid w:val="00BD022E"/>
    <w:rsid w:val="00BD0553"/>
    <w:rsid w:val="00BD1863"/>
    <w:rsid w:val="00BD3341"/>
    <w:rsid w:val="00BD3C4D"/>
    <w:rsid w:val="00BD4C51"/>
    <w:rsid w:val="00BD4EF0"/>
    <w:rsid w:val="00BD50E5"/>
    <w:rsid w:val="00BE056D"/>
    <w:rsid w:val="00BE0F63"/>
    <w:rsid w:val="00BE27AD"/>
    <w:rsid w:val="00BE3434"/>
    <w:rsid w:val="00BE34E2"/>
    <w:rsid w:val="00BE396A"/>
    <w:rsid w:val="00BE44F3"/>
    <w:rsid w:val="00BE646A"/>
    <w:rsid w:val="00BE6786"/>
    <w:rsid w:val="00BE719D"/>
    <w:rsid w:val="00BF408D"/>
    <w:rsid w:val="00BF6A60"/>
    <w:rsid w:val="00C02AC8"/>
    <w:rsid w:val="00C0319E"/>
    <w:rsid w:val="00C04B1E"/>
    <w:rsid w:val="00C05A53"/>
    <w:rsid w:val="00C07007"/>
    <w:rsid w:val="00C12361"/>
    <w:rsid w:val="00C12CC8"/>
    <w:rsid w:val="00C13DF8"/>
    <w:rsid w:val="00C15E68"/>
    <w:rsid w:val="00C16CDA"/>
    <w:rsid w:val="00C21E41"/>
    <w:rsid w:val="00C22F1E"/>
    <w:rsid w:val="00C2472D"/>
    <w:rsid w:val="00C26DDD"/>
    <w:rsid w:val="00C26E6F"/>
    <w:rsid w:val="00C3122A"/>
    <w:rsid w:val="00C3378E"/>
    <w:rsid w:val="00C347FF"/>
    <w:rsid w:val="00C351CD"/>
    <w:rsid w:val="00C35601"/>
    <w:rsid w:val="00C36DBB"/>
    <w:rsid w:val="00C37C7A"/>
    <w:rsid w:val="00C40D29"/>
    <w:rsid w:val="00C422FE"/>
    <w:rsid w:val="00C438E8"/>
    <w:rsid w:val="00C457FA"/>
    <w:rsid w:val="00C4636F"/>
    <w:rsid w:val="00C47155"/>
    <w:rsid w:val="00C47698"/>
    <w:rsid w:val="00C47B65"/>
    <w:rsid w:val="00C507D4"/>
    <w:rsid w:val="00C52410"/>
    <w:rsid w:val="00C524DB"/>
    <w:rsid w:val="00C5719D"/>
    <w:rsid w:val="00C573E8"/>
    <w:rsid w:val="00C614E7"/>
    <w:rsid w:val="00C614F3"/>
    <w:rsid w:val="00C62FB6"/>
    <w:rsid w:val="00C6453B"/>
    <w:rsid w:val="00C64C21"/>
    <w:rsid w:val="00C66C0B"/>
    <w:rsid w:val="00C67989"/>
    <w:rsid w:val="00C744BD"/>
    <w:rsid w:val="00C745A4"/>
    <w:rsid w:val="00C76770"/>
    <w:rsid w:val="00C76DF3"/>
    <w:rsid w:val="00C81E30"/>
    <w:rsid w:val="00C83E40"/>
    <w:rsid w:val="00C903E2"/>
    <w:rsid w:val="00C92DC7"/>
    <w:rsid w:val="00C9307D"/>
    <w:rsid w:val="00C9347D"/>
    <w:rsid w:val="00C93CC2"/>
    <w:rsid w:val="00C9518F"/>
    <w:rsid w:val="00C9577B"/>
    <w:rsid w:val="00C9711E"/>
    <w:rsid w:val="00CA1199"/>
    <w:rsid w:val="00CA3C83"/>
    <w:rsid w:val="00CA40F6"/>
    <w:rsid w:val="00CA509E"/>
    <w:rsid w:val="00CA7BE1"/>
    <w:rsid w:val="00CB138C"/>
    <w:rsid w:val="00CB1C65"/>
    <w:rsid w:val="00CB2A13"/>
    <w:rsid w:val="00CB3D69"/>
    <w:rsid w:val="00CB3D73"/>
    <w:rsid w:val="00CB3F78"/>
    <w:rsid w:val="00CB4443"/>
    <w:rsid w:val="00CB52F8"/>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7C"/>
    <w:rsid w:val="00CD538A"/>
    <w:rsid w:val="00CD601A"/>
    <w:rsid w:val="00CD7001"/>
    <w:rsid w:val="00CD7782"/>
    <w:rsid w:val="00CD7F8D"/>
    <w:rsid w:val="00CE051D"/>
    <w:rsid w:val="00CE0A6F"/>
    <w:rsid w:val="00CE0C80"/>
    <w:rsid w:val="00CE1320"/>
    <w:rsid w:val="00CE1FBF"/>
    <w:rsid w:val="00CE2C91"/>
    <w:rsid w:val="00CE4450"/>
    <w:rsid w:val="00CE45F9"/>
    <w:rsid w:val="00CE5EEC"/>
    <w:rsid w:val="00CF012D"/>
    <w:rsid w:val="00CF18DD"/>
    <w:rsid w:val="00CF2D69"/>
    <w:rsid w:val="00CF44A0"/>
    <w:rsid w:val="00CF4D41"/>
    <w:rsid w:val="00CF4F57"/>
    <w:rsid w:val="00CF560D"/>
    <w:rsid w:val="00D012C3"/>
    <w:rsid w:val="00D02EF7"/>
    <w:rsid w:val="00D0302B"/>
    <w:rsid w:val="00D0424B"/>
    <w:rsid w:val="00D1024F"/>
    <w:rsid w:val="00D103AF"/>
    <w:rsid w:val="00D11F4A"/>
    <w:rsid w:val="00D12FE5"/>
    <w:rsid w:val="00D14649"/>
    <w:rsid w:val="00D14E32"/>
    <w:rsid w:val="00D15B21"/>
    <w:rsid w:val="00D15B9F"/>
    <w:rsid w:val="00D16CBF"/>
    <w:rsid w:val="00D16DDC"/>
    <w:rsid w:val="00D17D13"/>
    <w:rsid w:val="00D20000"/>
    <w:rsid w:val="00D20FC9"/>
    <w:rsid w:val="00D230CD"/>
    <w:rsid w:val="00D24C4E"/>
    <w:rsid w:val="00D25CB9"/>
    <w:rsid w:val="00D26825"/>
    <w:rsid w:val="00D27ABE"/>
    <w:rsid w:val="00D3001A"/>
    <w:rsid w:val="00D33C4C"/>
    <w:rsid w:val="00D3417F"/>
    <w:rsid w:val="00D3525A"/>
    <w:rsid w:val="00D37F31"/>
    <w:rsid w:val="00D404DA"/>
    <w:rsid w:val="00D417D8"/>
    <w:rsid w:val="00D41AF5"/>
    <w:rsid w:val="00D4228D"/>
    <w:rsid w:val="00D432F5"/>
    <w:rsid w:val="00D44190"/>
    <w:rsid w:val="00D450D0"/>
    <w:rsid w:val="00D45855"/>
    <w:rsid w:val="00D46E2F"/>
    <w:rsid w:val="00D47BAF"/>
    <w:rsid w:val="00D47D0A"/>
    <w:rsid w:val="00D510DA"/>
    <w:rsid w:val="00D51A52"/>
    <w:rsid w:val="00D51B28"/>
    <w:rsid w:val="00D5365D"/>
    <w:rsid w:val="00D5434B"/>
    <w:rsid w:val="00D5519A"/>
    <w:rsid w:val="00D55C79"/>
    <w:rsid w:val="00D57D6E"/>
    <w:rsid w:val="00D608A0"/>
    <w:rsid w:val="00D61048"/>
    <w:rsid w:val="00D62419"/>
    <w:rsid w:val="00D6318B"/>
    <w:rsid w:val="00D63715"/>
    <w:rsid w:val="00D63A71"/>
    <w:rsid w:val="00D64B73"/>
    <w:rsid w:val="00D65DA3"/>
    <w:rsid w:val="00D67331"/>
    <w:rsid w:val="00D67524"/>
    <w:rsid w:val="00D67904"/>
    <w:rsid w:val="00D67A4B"/>
    <w:rsid w:val="00D70B5E"/>
    <w:rsid w:val="00D72922"/>
    <w:rsid w:val="00D73EC5"/>
    <w:rsid w:val="00D7478E"/>
    <w:rsid w:val="00D76D94"/>
    <w:rsid w:val="00D773B7"/>
    <w:rsid w:val="00D77D3C"/>
    <w:rsid w:val="00D80A12"/>
    <w:rsid w:val="00D8160E"/>
    <w:rsid w:val="00D8182E"/>
    <w:rsid w:val="00D8251F"/>
    <w:rsid w:val="00D8533F"/>
    <w:rsid w:val="00D86163"/>
    <w:rsid w:val="00D8708E"/>
    <w:rsid w:val="00D87575"/>
    <w:rsid w:val="00D8788C"/>
    <w:rsid w:val="00D87896"/>
    <w:rsid w:val="00D878A9"/>
    <w:rsid w:val="00D87AF4"/>
    <w:rsid w:val="00D909A5"/>
    <w:rsid w:val="00D92296"/>
    <w:rsid w:val="00D924FF"/>
    <w:rsid w:val="00D94945"/>
    <w:rsid w:val="00DA224E"/>
    <w:rsid w:val="00DA2953"/>
    <w:rsid w:val="00DA5EB4"/>
    <w:rsid w:val="00DA780D"/>
    <w:rsid w:val="00DB0FA5"/>
    <w:rsid w:val="00DB4C09"/>
    <w:rsid w:val="00DB5001"/>
    <w:rsid w:val="00DB5F71"/>
    <w:rsid w:val="00DB6414"/>
    <w:rsid w:val="00DC0385"/>
    <w:rsid w:val="00DC097C"/>
    <w:rsid w:val="00DC0A1F"/>
    <w:rsid w:val="00DC0AD8"/>
    <w:rsid w:val="00DC3621"/>
    <w:rsid w:val="00DC38ED"/>
    <w:rsid w:val="00DC5999"/>
    <w:rsid w:val="00DC66F8"/>
    <w:rsid w:val="00DC7CDF"/>
    <w:rsid w:val="00DC7D20"/>
    <w:rsid w:val="00DD0137"/>
    <w:rsid w:val="00DD1A45"/>
    <w:rsid w:val="00DD2927"/>
    <w:rsid w:val="00DD31AE"/>
    <w:rsid w:val="00DD5C60"/>
    <w:rsid w:val="00DE1B8D"/>
    <w:rsid w:val="00DE1E7C"/>
    <w:rsid w:val="00DE2198"/>
    <w:rsid w:val="00DE31C1"/>
    <w:rsid w:val="00DE36B9"/>
    <w:rsid w:val="00DE3848"/>
    <w:rsid w:val="00DE44BF"/>
    <w:rsid w:val="00DE5F5E"/>
    <w:rsid w:val="00DE7535"/>
    <w:rsid w:val="00DF0623"/>
    <w:rsid w:val="00DF1449"/>
    <w:rsid w:val="00DF229E"/>
    <w:rsid w:val="00DF2A90"/>
    <w:rsid w:val="00DF2B81"/>
    <w:rsid w:val="00DF320E"/>
    <w:rsid w:val="00DF3BB8"/>
    <w:rsid w:val="00DF45EB"/>
    <w:rsid w:val="00DF470E"/>
    <w:rsid w:val="00DF52E3"/>
    <w:rsid w:val="00DF713F"/>
    <w:rsid w:val="00E0305F"/>
    <w:rsid w:val="00E034E5"/>
    <w:rsid w:val="00E04037"/>
    <w:rsid w:val="00E04312"/>
    <w:rsid w:val="00E05F95"/>
    <w:rsid w:val="00E11027"/>
    <w:rsid w:val="00E11DA2"/>
    <w:rsid w:val="00E12158"/>
    <w:rsid w:val="00E122D1"/>
    <w:rsid w:val="00E1469E"/>
    <w:rsid w:val="00E15840"/>
    <w:rsid w:val="00E15D39"/>
    <w:rsid w:val="00E15DFF"/>
    <w:rsid w:val="00E215E1"/>
    <w:rsid w:val="00E22ED9"/>
    <w:rsid w:val="00E23C48"/>
    <w:rsid w:val="00E24565"/>
    <w:rsid w:val="00E24C84"/>
    <w:rsid w:val="00E26EA8"/>
    <w:rsid w:val="00E275D6"/>
    <w:rsid w:val="00E27D68"/>
    <w:rsid w:val="00E31CE3"/>
    <w:rsid w:val="00E3262E"/>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55"/>
    <w:rsid w:val="00E50DA2"/>
    <w:rsid w:val="00E50DD4"/>
    <w:rsid w:val="00E51153"/>
    <w:rsid w:val="00E526D8"/>
    <w:rsid w:val="00E53C1F"/>
    <w:rsid w:val="00E53F8E"/>
    <w:rsid w:val="00E553C4"/>
    <w:rsid w:val="00E57A29"/>
    <w:rsid w:val="00E6194F"/>
    <w:rsid w:val="00E61DFC"/>
    <w:rsid w:val="00E652A8"/>
    <w:rsid w:val="00E66E5C"/>
    <w:rsid w:val="00E67F37"/>
    <w:rsid w:val="00E72C20"/>
    <w:rsid w:val="00E74A85"/>
    <w:rsid w:val="00E74CED"/>
    <w:rsid w:val="00E75532"/>
    <w:rsid w:val="00E76C11"/>
    <w:rsid w:val="00E776C5"/>
    <w:rsid w:val="00E81045"/>
    <w:rsid w:val="00E811C0"/>
    <w:rsid w:val="00E83157"/>
    <w:rsid w:val="00E83159"/>
    <w:rsid w:val="00E833C7"/>
    <w:rsid w:val="00E84A23"/>
    <w:rsid w:val="00E85897"/>
    <w:rsid w:val="00E86863"/>
    <w:rsid w:val="00E87EC1"/>
    <w:rsid w:val="00E915FD"/>
    <w:rsid w:val="00E93FD0"/>
    <w:rsid w:val="00E957F0"/>
    <w:rsid w:val="00E95DCF"/>
    <w:rsid w:val="00E96D66"/>
    <w:rsid w:val="00EA044F"/>
    <w:rsid w:val="00EA0550"/>
    <w:rsid w:val="00EA116D"/>
    <w:rsid w:val="00EA4BEE"/>
    <w:rsid w:val="00EA5FCC"/>
    <w:rsid w:val="00EA7404"/>
    <w:rsid w:val="00EB1E3F"/>
    <w:rsid w:val="00EB2474"/>
    <w:rsid w:val="00EB374D"/>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ABC"/>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3F7C"/>
    <w:rsid w:val="00F047C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0BF"/>
    <w:rsid w:val="00F33DD2"/>
    <w:rsid w:val="00F359A7"/>
    <w:rsid w:val="00F3669D"/>
    <w:rsid w:val="00F366AC"/>
    <w:rsid w:val="00F37CAF"/>
    <w:rsid w:val="00F37D2E"/>
    <w:rsid w:val="00F40610"/>
    <w:rsid w:val="00F431C0"/>
    <w:rsid w:val="00F45E67"/>
    <w:rsid w:val="00F467B1"/>
    <w:rsid w:val="00F5268E"/>
    <w:rsid w:val="00F56E2C"/>
    <w:rsid w:val="00F578AB"/>
    <w:rsid w:val="00F579D4"/>
    <w:rsid w:val="00F57E27"/>
    <w:rsid w:val="00F6031E"/>
    <w:rsid w:val="00F617BB"/>
    <w:rsid w:val="00F61E24"/>
    <w:rsid w:val="00F63552"/>
    <w:rsid w:val="00F64628"/>
    <w:rsid w:val="00F65AC1"/>
    <w:rsid w:val="00F66A13"/>
    <w:rsid w:val="00F67265"/>
    <w:rsid w:val="00F67E88"/>
    <w:rsid w:val="00F72194"/>
    <w:rsid w:val="00F734A8"/>
    <w:rsid w:val="00F73609"/>
    <w:rsid w:val="00F750CE"/>
    <w:rsid w:val="00F76E42"/>
    <w:rsid w:val="00F77036"/>
    <w:rsid w:val="00F8070D"/>
    <w:rsid w:val="00F80A49"/>
    <w:rsid w:val="00F810E5"/>
    <w:rsid w:val="00F81332"/>
    <w:rsid w:val="00F824AC"/>
    <w:rsid w:val="00F8261A"/>
    <w:rsid w:val="00F8294E"/>
    <w:rsid w:val="00F84975"/>
    <w:rsid w:val="00F8533B"/>
    <w:rsid w:val="00F86874"/>
    <w:rsid w:val="00F868C9"/>
    <w:rsid w:val="00F9064F"/>
    <w:rsid w:val="00F910AC"/>
    <w:rsid w:val="00F944EC"/>
    <w:rsid w:val="00F94EE1"/>
    <w:rsid w:val="00F95527"/>
    <w:rsid w:val="00F97607"/>
    <w:rsid w:val="00FA00BF"/>
    <w:rsid w:val="00FA18B4"/>
    <w:rsid w:val="00FA2596"/>
    <w:rsid w:val="00FA691A"/>
    <w:rsid w:val="00FA6E9B"/>
    <w:rsid w:val="00FA7049"/>
    <w:rsid w:val="00FA74B2"/>
    <w:rsid w:val="00FB1558"/>
    <w:rsid w:val="00FB1ECC"/>
    <w:rsid w:val="00FB4ADB"/>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59DC"/>
    <w:rsid w:val="00FD67D5"/>
    <w:rsid w:val="00FE07DD"/>
    <w:rsid w:val="00FE161B"/>
    <w:rsid w:val="00FE2401"/>
    <w:rsid w:val="00FE2524"/>
    <w:rsid w:val="00FE289A"/>
    <w:rsid w:val="00FE509C"/>
    <w:rsid w:val="00FE6D61"/>
    <w:rsid w:val="00FF08DB"/>
    <w:rsid w:val="00FF2556"/>
    <w:rsid w:val="00FF2FDD"/>
    <w:rsid w:val="00FF4139"/>
    <w:rsid w:val="00FF4210"/>
    <w:rsid w:val="00FF455E"/>
    <w:rsid w:val="00FF6BE6"/>
    <w:rsid w:val="00FF7C5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00F0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00F0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00F0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00F0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00F0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00F0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8626A9"/>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0081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12E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96798F"/>
    <w:rPr>
      <w:color w:val="808080"/>
      <w:shd w:val="clear" w:color="auto" w:fill="E6E6E6"/>
    </w:rPr>
  </w:style>
  <w:style w:type="paragraph" w:customStyle="1" w:styleId="ProductList-Bullet">
    <w:name w:val="Product List - Bullet"/>
    <w:link w:val="ProductList-BulletChar"/>
    <w:uiPriority w:val="3"/>
    <w:qFormat/>
    <w:rsid w:val="00847145"/>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847145"/>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728773863">
      <w:bodyDiv w:val="1"/>
      <w:marLeft w:val="0"/>
      <w:marRight w:val="0"/>
      <w:marTop w:val="0"/>
      <w:marBottom w:val="0"/>
      <w:divBdr>
        <w:top w:val="none" w:sz="0" w:space="0" w:color="auto"/>
        <w:left w:val="none" w:sz="0" w:space="0" w:color="auto"/>
        <w:bottom w:val="none" w:sz="0" w:space="0" w:color="auto"/>
        <w:right w:val="none" w:sz="0" w:space="0" w:color="auto"/>
      </w:divBdr>
    </w:div>
    <w:div w:id="834299120">
      <w:bodyDiv w:val="1"/>
      <w:marLeft w:val="0"/>
      <w:marRight w:val="0"/>
      <w:marTop w:val="0"/>
      <w:marBottom w:val="0"/>
      <w:divBdr>
        <w:top w:val="none" w:sz="0" w:space="0" w:color="auto"/>
        <w:left w:val="none" w:sz="0" w:space="0" w:color="auto"/>
        <w:bottom w:val="none" w:sz="0" w:space="0" w:color="auto"/>
        <w:right w:val="none" w:sz="0" w:space="0" w:color="auto"/>
      </w:divBdr>
    </w:div>
    <w:div w:id="923414378">
      <w:bodyDiv w:val="1"/>
      <w:marLeft w:val="0"/>
      <w:marRight w:val="0"/>
      <w:marTop w:val="0"/>
      <w:marBottom w:val="0"/>
      <w:divBdr>
        <w:top w:val="none" w:sz="0" w:space="0" w:color="auto"/>
        <w:left w:val="none" w:sz="0" w:space="0" w:color="auto"/>
        <w:bottom w:val="none" w:sz="0" w:space="0" w:color="auto"/>
        <w:right w:val="none" w:sz="0" w:space="0" w:color="auto"/>
      </w:divBdr>
    </w:div>
    <w:div w:id="99857484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90284274">
      <w:bodyDiv w:val="1"/>
      <w:marLeft w:val="0"/>
      <w:marRight w:val="0"/>
      <w:marTop w:val="0"/>
      <w:marBottom w:val="0"/>
      <w:divBdr>
        <w:top w:val="none" w:sz="0" w:space="0" w:color="auto"/>
        <w:left w:val="none" w:sz="0" w:space="0" w:color="auto"/>
        <w:bottom w:val="none" w:sz="0" w:space="0" w:color="auto"/>
        <w:right w:val="none" w:sz="0" w:space="0" w:color="auto"/>
      </w:divBdr>
    </w:div>
    <w:div w:id="1390884471">
      <w:bodyDiv w:val="1"/>
      <w:marLeft w:val="0"/>
      <w:marRight w:val="0"/>
      <w:marTop w:val="0"/>
      <w:marBottom w:val="0"/>
      <w:divBdr>
        <w:top w:val="none" w:sz="0" w:space="0" w:color="auto"/>
        <w:left w:val="none" w:sz="0" w:space="0" w:color="auto"/>
        <w:bottom w:val="none" w:sz="0" w:space="0" w:color="auto"/>
        <w:right w:val="none" w:sz="0" w:space="0" w:color="auto"/>
      </w:divBdr>
    </w:div>
    <w:div w:id="16862069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35354525">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007659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aka.ms/r1j7jq" TargetMode="External"/><Relationship Id="rId47" Type="http://schemas.openxmlformats.org/officeDocument/2006/relationships/footer" Target="footer10.xml"/><Relationship Id="rId63" Type="http://schemas.openxmlformats.org/officeDocument/2006/relationships/hyperlink" Target="http://www.office.com/sca" TargetMode="External"/><Relationship Id="rId68" Type="http://schemas.openxmlformats.org/officeDocument/2006/relationships/footer" Target="footer19.xml"/><Relationship Id="rId84" Type="http://schemas.openxmlformats.org/officeDocument/2006/relationships/hyperlink" Target="https://aka.ms/github_terms" TargetMode="External"/><Relationship Id="rId89" Type="http://schemas.openxmlformats.org/officeDocument/2006/relationships/hyperlink" Target="http://www.microsoft.com/itacademy"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footer" Target="footer12.xml"/><Relationship Id="rId58" Type="http://schemas.openxmlformats.org/officeDocument/2006/relationships/hyperlink" Target="http://www.office.com/sca" TargetMode="External"/><Relationship Id="rId74" Type="http://schemas.openxmlformats.org/officeDocument/2006/relationships/hyperlink" Target="https://go.microsoft.com/fwlink/?LinkId=521839" TargetMode="External"/><Relationship Id="rId79" Type="http://schemas.openxmlformats.org/officeDocument/2006/relationships/hyperlink" Target="https://go.microsoft.com/fwlink/?linkid=868812" TargetMode="External"/><Relationship Id="rId5" Type="http://schemas.openxmlformats.org/officeDocument/2006/relationships/webSettings" Target="webSettings.xml"/><Relationship Id="rId90" Type="http://schemas.openxmlformats.org/officeDocument/2006/relationships/hyperlink" Target="https://go.microsoft.com/fwlink/?LinkId=521839" TargetMode="External"/><Relationship Id="rId95" Type="http://schemas.openxmlformats.org/officeDocument/2006/relationships/hyperlink" Target="http://www.mpegla.com"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footer" Target="footer11.xml"/><Relationship Id="rId64" Type="http://schemas.openxmlformats.org/officeDocument/2006/relationships/footer" Target="footer18.xml"/><Relationship Id="rId69" Type="http://schemas.openxmlformats.org/officeDocument/2006/relationships/footer" Target="footer20.xml"/><Relationship Id="rId80" Type="http://schemas.openxmlformats.org/officeDocument/2006/relationships/footer" Target="footer27.xml"/><Relationship Id="rId85" Type="http://schemas.openxmlformats.org/officeDocument/2006/relationships/hyperlink" Target="https://help.github.com/articles/github-privacy-statement/"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s://aka.ms/DPA" TargetMode="External"/><Relationship Id="rId25" Type="http://schemas.openxmlformats.org/officeDocument/2006/relationships/footer" Target="footer6.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46" Type="http://schemas.openxmlformats.org/officeDocument/2006/relationships/hyperlink" Target="https://aka.ms/actestprivacypolicy" TargetMode="External"/><Relationship Id="rId59" Type="http://schemas.openxmlformats.org/officeDocument/2006/relationships/hyperlink" Target="http://go.microsoft.com/?linkid=9839206" TargetMode="External"/><Relationship Id="rId67" Type="http://schemas.openxmlformats.org/officeDocument/2006/relationships/hyperlink" Target="https://go.microsoft.com/fwlink/?LinkId=521839" TargetMode="Externa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footer" Target="footer13.xml"/><Relationship Id="rId62" Type="http://schemas.openxmlformats.org/officeDocument/2006/relationships/footer" Target="footer17.xml"/><Relationship Id="rId70" Type="http://schemas.openxmlformats.org/officeDocument/2006/relationships/footer" Target="footer21.xml"/><Relationship Id="rId75" Type="http://schemas.openxmlformats.org/officeDocument/2006/relationships/footer" Target="footer23.xml"/><Relationship Id="rId83" Type="http://schemas.openxmlformats.org/officeDocument/2006/relationships/footer" Target="footer30.xml"/><Relationship Id="rId88" Type="http://schemas.openxmlformats.org/officeDocument/2006/relationships/hyperlink" Target="http://go.microsoft.com/?linkid=9839206" TargetMode="External"/><Relationship Id="rId91" Type="http://schemas.openxmlformats.org/officeDocument/2006/relationships/footer" Target="footer31.xml"/><Relationship Id="rId96" Type="http://schemas.openxmlformats.org/officeDocument/2006/relationships/footer" Target="footer3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footer" Target="footer15.xml"/><Relationship Id="rId65" Type="http://schemas.openxmlformats.org/officeDocument/2006/relationships/hyperlink" Target="https://aka.ms/bingmapsplatformapistou" TargetMode="External"/><Relationship Id="rId73" Type="http://schemas.openxmlformats.org/officeDocument/2006/relationships/hyperlink" Target="https://aka.ms/bingmapsplatformsdks/" TargetMode="External"/><Relationship Id="rId78" Type="http://schemas.openxmlformats.org/officeDocument/2006/relationships/footer" Target="footer26.xml"/><Relationship Id="rId81" Type="http://schemas.openxmlformats.org/officeDocument/2006/relationships/footer" Target="footer28.xml"/><Relationship Id="rId86" Type="http://schemas.openxmlformats.org/officeDocument/2006/relationships/hyperlink" Target="https://aka.ms/github_terms" TargetMode="External"/><Relationship Id="rId94" Type="http://schemas.openxmlformats.org/officeDocument/2006/relationships/hyperlink" Target="http://go.microsoft.com/fwlink/?linkid=248532" TargetMode="External"/><Relationship Id="rId9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s://go.microsoft.com/fwlink/?linkid=874330" TargetMode="External"/><Relationship Id="rId34" Type="http://schemas.openxmlformats.org/officeDocument/2006/relationships/hyperlink" Target="https://aka.ms/r1j7jq" TargetMode="Externa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76" Type="http://schemas.openxmlformats.org/officeDocument/2006/relationships/footer" Target="footer24.xml"/><Relationship Id="rId97" Type="http://schemas.openxmlformats.org/officeDocument/2006/relationships/footer" Target="footer33.xml"/><Relationship Id="rId7" Type="http://schemas.openxmlformats.org/officeDocument/2006/relationships/endnotes" Target="endnotes.xml"/><Relationship Id="rId71" Type="http://schemas.openxmlformats.org/officeDocument/2006/relationships/footer" Target="footer22.xml"/><Relationship Id="rId92" Type="http://schemas.openxmlformats.org/officeDocument/2006/relationships/hyperlink" Target="http://go.microsoft.com/?linkid=9710837"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software.broadinstitute.org/gatk/eula/index?p=Azure" TargetMode="External"/><Relationship Id="rId66" Type="http://schemas.openxmlformats.org/officeDocument/2006/relationships/hyperlink" Target="https://aka.ms/bingmapsplatformsdks/" TargetMode="External"/><Relationship Id="rId87" Type="http://schemas.openxmlformats.org/officeDocument/2006/relationships/hyperlink" Target="https://haadminstoragedev.blob.core.windows.net/docs/HBS%20Preview%20Disclaimer%20and%20Acknowledgment%20(181113).pdf" TargetMode="External"/><Relationship Id="rId61" Type="http://schemas.openxmlformats.org/officeDocument/2006/relationships/footer" Target="footer16.xml"/><Relationship Id="rId82" Type="http://schemas.openxmlformats.org/officeDocument/2006/relationships/footer" Target="footer29.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footer" Target="footer14.xml"/><Relationship Id="rId77" Type="http://schemas.openxmlformats.org/officeDocument/2006/relationships/footer" Target="footer25.xml"/><Relationship Id="rId8" Type="http://schemas.openxmlformats.org/officeDocument/2006/relationships/footer" Target="footer1.xml"/><Relationship Id="rId51" Type="http://schemas.openxmlformats.org/officeDocument/2006/relationships/hyperlink" Target="https://legal.linkedin.com/dpa" TargetMode="External"/><Relationship Id="rId72" Type="http://schemas.openxmlformats.org/officeDocument/2006/relationships/hyperlink" Target="https://aka.ms/bingmapsplatformapistou" TargetMode="External"/><Relationship Id="rId93" Type="http://schemas.openxmlformats.org/officeDocument/2006/relationships/hyperlink" Target="http://go.microsoft.com/fwlink/?LinkID=248686" TargetMode="External"/><Relationship Id="rId98"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791F4E-B97D-4B35-BB8F-8706EFBFB0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21046</Words>
  <Characters>119964</Characters>
  <Application>Microsoft Office Word</Application>
  <DocSecurity>8</DocSecurity>
  <Lines>999</Lines>
  <Paragraphs>281</Paragraphs>
  <ScaleCrop>false</ScaleCrop>
  <LinksUpToDate>false</LinksUpToDate>
  <CharactersWithSpaces>140729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2020-01-06T19:02:00Z</dcterms:created>
  <dcterms:modified xsi:type="dcterms:W3CDTF">2020-01-06T19:02:00Z</dcterms:modified>
</cp:coreProperties>
</file>