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355A" w:rsidRPr="00B64EAD" w:rsidRDefault="00F1355A" w:rsidP="00F1355A">
      <w:pPr>
        <w:pStyle w:val="ProductList-Body"/>
        <w:shd w:val="clear" w:color="auto" w:fill="00188F"/>
        <w:ind w:right="8640"/>
        <w:rPr>
          <w:rFonts w:asciiTheme="majorHAnsi" w:hAnsiTheme="majorHAnsi"/>
          <w:color w:val="FFFFFF" w:themeColor="background1"/>
          <w:sz w:val="6"/>
          <w:szCs w:val="6"/>
        </w:rPr>
      </w:pPr>
      <w:bookmarkStart w:id="0" w:name="CoverPage"/>
    </w:p>
    <w:p w:rsidR="00F1355A" w:rsidRPr="00B64EAD" w:rsidRDefault="00F1355A" w:rsidP="00F1355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F1355A" w:rsidRPr="00B64EAD" w:rsidRDefault="00F1355A" w:rsidP="00F1355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F1355A" w:rsidRPr="00DC097C" w:rsidRDefault="00F1355A" w:rsidP="00F1355A">
      <w:pPr>
        <w:pStyle w:val="ProductList-Body"/>
        <w:shd w:val="clear" w:color="auto" w:fill="00188F"/>
        <w:ind w:right="8640"/>
        <w:rPr>
          <w:color w:val="FFFFFF" w:themeColor="background1"/>
        </w:rPr>
      </w:pPr>
    </w:p>
    <w:p w:rsidR="004D27A6" w:rsidRPr="00F1355A" w:rsidRDefault="004D27A6" w:rsidP="004D27A6">
      <w:pPr>
        <w:pStyle w:val="ProductList-Body"/>
        <w:shd w:val="clear" w:color="auto" w:fill="0072C6"/>
        <w:ind w:right="1800"/>
        <w:rPr>
          <w:rFonts w:asciiTheme="majorHAnsi" w:hAnsiTheme="majorHAnsi"/>
          <w:color w:val="FFFFFF" w:themeColor="background1"/>
          <w:sz w:val="72"/>
          <w:szCs w:val="72"/>
        </w:rPr>
      </w:pPr>
    </w:p>
    <w:p w:rsidR="004D27A6" w:rsidRPr="00DF3E7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ru-RU"/>
        </w:rPr>
      </w:pPr>
    </w:p>
    <w:p w:rsidR="004D27A6" w:rsidRPr="00A07B63" w:rsidRDefault="004D27A6" w:rsidP="004D27A6">
      <w:pPr>
        <w:pStyle w:val="ProductList-Body"/>
        <w:shd w:val="clear" w:color="auto" w:fill="0072C6"/>
        <w:tabs>
          <w:tab w:val="clear" w:pos="158"/>
          <w:tab w:val="left" w:pos="360"/>
        </w:tabs>
        <w:ind w:right="1800"/>
        <w:rPr>
          <w:lang w:val="bg-BG"/>
        </w:rPr>
      </w:pPr>
      <w:r w:rsidRPr="00A07B63">
        <w:rPr>
          <w:rFonts w:asciiTheme="majorHAnsi" w:hAnsiTheme="majorHAnsi"/>
          <w:color w:val="FFFFFF" w:themeColor="background1"/>
          <w:sz w:val="72"/>
          <w:szCs w:val="72"/>
          <w:lang w:val="bg-BG"/>
        </w:rPr>
        <w:tab/>
        <w:t>Условия за онлайн услуги</w:t>
      </w:r>
    </w:p>
    <w:p w:rsidR="004D27A6" w:rsidRPr="00A07B63" w:rsidRDefault="004D27A6" w:rsidP="004D27A6">
      <w:pPr>
        <w:pStyle w:val="ProductList-Body"/>
        <w:shd w:val="clear" w:color="auto" w:fill="0072C6"/>
        <w:tabs>
          <w:tab w:val="clear" w:pos="158"/>
          <w:tab w:val="left" w:pos="360"/>
        </w:tabs>
        <w:ind w:right="1800"/>
        <w:rPr>
          <w:lang w:val="bg-BG"/>
        </w:rPr>
      </w:pPr>
      <w:r w:rsidRPr="00A07B63">
        <w:rPr>
          <w:rFonts w:asciiTheme="majorHAnsi" w:hAnsiTheme="majorHAnsi"/>
          <w:color w:val="FFFFFF" w:themeColor="background1"/>
          <w:sz w:val="72"/>
          <w:szCs w:val="72"/>
          <w:lang w:val="bg-BG"/>
        </w:rPr>
        <w:tab/>
      </w:r>
      <w:r w:rsidRPr="00A07B63">
        <w:rPr>
          <w:rFonts w:asciiTheme="majorHAnsi" w:hAnsiTheme="majorHAnsi"/>
          <w:color w:val="FFFFFF" w:themeColor="background1"/>
          <w:sz w:val="96"/>
          <w:szCs w:val="96"/>
          <w:lang w:val="bg-BG"/>
        </w:rPr>
        <w:t>1 юли 2014 г.</w:t>
      </w:r>
    </w:p>
    <w:p w:rsidR="004D27A6" w:rsidRPr="008505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4D27A6" w:rsidRPr="00A07B63" w:rsidRDefault="004D27A6" w:rsidP="004D27A6">
      <w:pPr>
        <w:pStyle w:val="ProductList-Body"/>
        <w:rPr>
          <w:lang w:val="bg-BG"/>
        </w:rPr>
      </w:pPr>
    </w:p>
    <w:p w:rsidR="004D27A6" w:rsidRPr="00A07B63" w:rsidRDefault="004D27A6" w:rsidP="004D27A6">
      <w:pPr>
        <w:pStyle w:val="ProductList-Body"/>
        <w:rPr>
          <w:lang w:val="bg-BG"/>
        </w:rPr>
        <w:sectPr w:rsidR="004D27A6" w:rsidRPr="00A07B63"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A07B63" w:rsidRDefault="004D27A6" w:rsidP="00366C8E">
      <w:pPr>
        <w:pStyle w:val="ProductList-Body"/>
        <w:outlineLvl w:val="0"/>
        <w:rPr>
          <w:rFonts w:asciiTheme="majorHAnsi" w:hAnsiTheme="majorHAnsi"/>
          <w:b/>
          <w:sz w:val="40"/>
          <w:szCs w:val="40"/>
          <w:lang w:val="bg-BG"/>
        </w:rPr>
        <w:sectPr w:rsidR="004D27A6" w:rsidRPr="00A07B63" w:rsidSect="00E54396">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A07B63">
        <w:rPr>
          <w:rFonts w:asciiTheme="majorHAnsi" w:hAnsiTheme="majorHAnsi"/>
          <w:b/>
          <w:sz w:val="40"/>
          <w:szCs w:val="40"/>
          <w:lang w:val="bg-BG"/>
        </w:rPr>
        <w:lastRenderedPageBreak/>
        <w:t>Съдържание</w:t>
      </w:r>
      <w:bookmarkEnd w:id="1"/>
    </w:p>
    <w:p w:rsidR="00BB55C2" w:rsidRDefault="00600D17">
      <w:pPr>
        <w:pStyle w:val="TOC1"/>
        <w:tabs>
          <w:tab w:val="right" w:leader="dot" w:pos="5030"/>
        </w:tabs>
        <w:rPr>
          <w:rFonts w:eastAsiaTheme="minorEastAsia"/>
          <w:b w:val="0"/>
          <w:caps w:val="0"/>
          <w:noProof/>
          <w:sz w:val="22"/>
          <w:lang w:eastAsia="zh-CN"/>
        </w:rPr>
      </w:pPr>
      <w:r w:rsidRPr="00A07B63">
        <w:rPr>
          <w:lang w:val="bg-BG"/>
        </w:rPr>
        <w:fldChar w:fldCharType="begin"/>
      </w:r>
      <w:r w:rsidR="00A430D3" w:rsidRPr="00A07B63">
        <w:rPr>
          <w:lang w:val="bg-BG"/>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7B63">
        <w:rPr>
          <w:lang w:val="bg-BG"/>
        </w:rPr>
        <w:fldChar w:fldCharType="separate"/>
      </w:r>
      <w:hyperlink w:anchor="_Toc391469581" w:history="1">
        <w:r w:rsidR="00BB55C2" w:rsidRPr="00E623E0">
          <w:rPr>
            <w:rStyle w:val="Hyperlink"/>
            <w:noProof/>
            <w:lang w:val="bg-BG"/>
          </w:rPr>
          <w:t>Въведение</w:t>
        </w:r>
        <w:r w:rsidR="00BB55C2">
          <w:rPr>
            <w:noProof/>
            <w:webHidden/>
          </w:rPr>
          <w:tab/>
        </w:r>
        <w:r w:rsidR="00BB55C2">
          <w:rPr>
            <w:noProof/>
            <w:webHidden/>
          </w:rPr>
          <w:fldChar w:fldCharType="begin"/>
        </w:r>
        <w:r w:rsidR="00BB55C2">
          <w:rPr>
            <w:noProof/>
            <w:webHidden/>
          </w:rPr>
          <w:instrText xml:space="preserve"> PAGEREF _Toc391469581 \h </w:instrText>
        </w:r>
        <w:r w:rsidR="00BB55C2">
          <w:rPr>
            <w:noProof/>
            <w:webHidden/>
          </w:rPr>
        </w:r>
        <w:r w:rsidR="00BB55C2">
          <w:rPr>
            <w:noProof/>
            <w:webHidden/>
          </w:rPr>
          <w:fldChar w:fldCharType="separate"/>
        </w:r>
        <w:r w:rsidR="00291DDD">
          <w:rPr>
            <w:noProof/>
            <w:webHidden/>
          </w:rPr>
          <w:t>3</w:t>
        </w:r>
        <w:r w:rsidR="00BB55C2">
          <w:rPr>
            <w:noProof/>
            <w:webHidden/>
          </w:rPr>
          <w:fldChar w:fldCharType="end"/>
        </w:r>
      </w:hyperlink>
    </w:p>
    <w:p w:rsidR="00BB55C2" w:rsidRDefault="002A17BF">
      <w:pPr>
        <w:pStyle w:val="TOC3"/>
        <w:tabs>
          <w:tab w:val="right" w:leader="dot" w:pos="5030"/>
        </w:tabs>
        <w:rPr>
          <w:rFonts w:eastAsiaTheme="minorEastAsia"/>
          <w:smallCaps w:val="0"/>
          <w:noProof/>
          <w:sz w:val="22"/>
          <w:lang w:eastAsia="zh-CN"/>
        </w:rPr>
      </w:pPr>
      <w:hyperlink w:anchor="_Toc391469582" w:history="1">
        <w:r w:rsidR="00BB55C2" w:rsidRPr="00E623E0">
          <w:rPr>
            <w:rStyle w:val="Hyperlink"/>
            <w:noProof/>
            <w:lang w:val="bg-BG"/>
          </w:rPr>
          <w:t>Предишни версии</w:t>
        </w:r>
        <w:r w:rsidR="00BB55C2">
          <w:rPr>
            <w:noProof/>
            <w:webHidden/>
          </w:rPr>
          <w:tab/>
        </w:r>
        <w:r w:rsidR="00BB55C2">
          <w:rPr>
            <w:noProof/>
            <w:webHidden/>
          </w:rPr>
          <w:fldChar w:fldCharType="begin"/>
        </w:r>
        <w:r w:rsidR="00BB55C2">
          <w:rPr>
            <w:noProof/>
            <w:webHidden/>
          </w:rPr>
          <w:instrText xml:space="preserve"> PAGEREF _Toc391469582 \h </w:instrText>
        </w:r>
        <w:r w:rsidR="00BB55C2">
          <w:rPr>
            <w:noProof/>
            <w:webHidden/>
          </w:rPr>
        </w:r>
        <w:r w:rsidR="00BB55C2">
          <w:rPr>
            <w:noProof/>
            <w:webHidden/>
          </w:rPr>
          <w:fldChar w:fldCharType="separate"/>
        </w:r>
        <w:r w:rsidR="00291DDD">
          <w:rPr>
            <w:noProof/>
            <w:webHidden/>
          </w:rPr>
          <w:t>3</w:t>
        </w:r>
        <w:r w:rsidR="00BB55C2">
          <w:rPr>
            <w:noProof/>
            <w:webHidden/>
          </w:rPr>
          <w:fldChar w:fldCharType="end"/>
        </w:r>
      </w:hyperlink>
    </w:p>
    <w:p w:rsidR="00BB55C2" w:rsidRDefault="002A17BF">
      <w:pPr>
        <w:pStyle w:val="TOC3"/>
        <w:tabs>
          <w:tab w:val="right" w:leader="dot" w:pos="5030"/>
        </w:tabs>
        <w:rPr>
          <w:rFonts w:eastAsiaTheme="minorEastAsia"/>
          <w:smallCaps w:val="0"/>
          <w:noProof/>
          <w:sz w:val="22"/>
          <w:lang w:eastAsia="zh-CN"/>
        </w:rPr>
      </w:pPr>
      <w:hyperlink w:anchor="_Toc391469583" w:history="1">
        <w:r w:rsidR="00BB55C2" w:rsidRPr="00E623E0">
          <w:rPr>
            <w:rStyle w:val="Hyperlink"/>
            <w:noProof/>
            <w:lang w:val="bg-BG"/>
          </w:rPr>
          <w:t>Уточнения и обобщение на промени</w:t>
        </w:r>
        <w:r w:rsidR="00BB55C2">
          <w:rPr>
            <w:noProof/>
            <w:webHidden/>
          </w:rPr>
          <w:tab/>
        </w:r>
        <w:r w:rsidR="00BB55C2">
          <w:rPr>
            <w:noProof/>
            <w:webHidden/>
          </w:rPr>
          <w:fldChar w:fldCharType="begin"/>
        </w:r>
        <w:r w:rsidR="00BB55C2">
          <w:rPr>
            <w:noProof/>
            <w:webHidden/>
          </w:rPr>
          <w:instrText xml:space="preserve"> PAGEREF _Toc391469583 \h </w:instrText>
        </w:r>
        <w:r w:rsidR="00BB55C2">
          <w:rPr>
            <w:noProof/>
            <w:webHidden/>
          </w:rPr>
        </w:r>
        <w:r w:rsidR="00BB55C2">
          <w:rPr>
            <w:noProof/>
            <w:webHidden/>
          </w:rPr>
          <w:fldChar w:fldCharType="separate"/>
        </w:r>
        <w:r w:rsidR="00291DDD">
          <w:rPr>
            <w:noProof/>
            <w:webHidden/>
          </w:rPr>
          <w:t>3</w:t>
        </w:r>
        <w:r w:rsidR="00BB55C2">
          <w:rPr>
            <w:noProof/>
            <w:webHidden/>
          </w:rPr>
          <w:fldChar w:fldCharType="end"/>
        </w:r>
      </w:hyperlink>
    </w:p>
    <w:p w:rsidR="00BB55C2" w:rsidRDefault="002A17BF">
      <w:pPr>
        <w:pStyle w:val="TOC1"/>
        <w:tabs>
          <w:tab w:val="right" w:leader="dot" w:pos="5030"/>
        </w:tabs>
        <w:rPr>
          <w:rFonts w:eastAsiaTheme="minorEastAsia"/>
          <w:b w:val="0"/>
          <w:caps w:val="0"/>
          <w:noProof/>
          <w:sz w:val="22"/>
          <w:lang w:eastAsia="zh-CN"/>
        </w:rPr>
      </w:pPr>
      <w:hyperlink w:anchor="_Toc391469584" w:history="1">
        <w:r w:rsidR="00BB55C2" w:rsidRPr="00E623E0">
          <w:rPr>
            <w:rStyle w:val="Hyperlink"/>
            <w:noProof/>
            <w:lang w:val="bg-BG"/>
          </w:rPr>
          <w:t>Общи условия</w:t>
        </w:r>
        <w:r w:rsidR="00BB55C2">
          <w:rPr>
            <w:noProof/>
            <w:webHidden/>
          </w:rPr>
          <w:tab/>
        </w:r>
        <w:r w:rsidR="00BB55C2">
          <w:rPr>
            <w:noProof/>
            <w:webHidden/>
          </w:rPr>
          <w:fldChar w:fldCharType="begin"/>
        </w:r>
        <w:r w:rsidR="00BB55C2">
          <w:rPr>
            <w:noProof/>
            <w:webHidden/>
          </w:rPr>
          <w:instrText xml:space="preserve"> PAGEREF _Toc391469584 \h </w:instrText>
        </w:r>
        <w:r w:rsidR="00BB55C2">
          <w:rPr>
            <w:noProof/>
            <w:webHidden/>
          </w:rPr>
        </w:r>
        <w:r w:rsidR="00BB55C2">
          <w:rPr>
            <w:noProof/>
            <w:webHidden/>
          </w:rPr>
          <w:fldChar w:fldCharType="separate"/>
        </w:r>
        <w:r w:rsidR="00291DDD">
          <w:rPr>
            <w:noProof/>
            <w:webHidden/>
          </w:rPr>
          <w:t>4</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585" w:history="1">
        <w:r w:rsidR="00BB55C2" w:rsidRPr="00E623E0">
          <w:rPr>
            <w:rStyle w:val="Hyperlink"/>
            <w:noProof/>
            <w:lang w:val="bg-BG"/>
          </w:rPr>
          <w:t>Определения</w:t>
        </w:r>
        <w:r w:rsidR="00BB55C2">
          <w:rPr>
            <w:noProof/>
            <w:webHidden/>
          </w:rPr>
          <w:tab/>
        </w:r>
        <w:r w:rsidR="00BB55C2">
          <w:rPr>
            <w:noProof/>
            <w:webHidden/>
          </w:rPr>
          <w:fldChar w:fldCharType="begin"/>
        </w:r>
        <w:r w:rsidR="00BB55C2">
          <w:rPr>
            <w:noProof/>
            <w:webHidden/>
          </w:rPr>
          <w:instrText xml:space="preserve"> PAGEREF _Toc391469585 \h </w:instrText>
        </w:r>
        <w:r w:rsidR="00BB55C2">
          <w:rPr>
            <w:noProof/>
            <w:webHidden/>
          </w:rPr>
        </w:r>
        <w:r w:rsidR="00BB55C2">
          <w:rPr>
            <w:noProof/>
            <w:webHidden/>
          </w:rPr>
          <w:fldChar w:fldCharType="separate"/>
        </w:r>
        <w:r w:rsidR="00291DDD">
          <w:rPr>
            <w:noProof/>
            <w:webHidden/>
          </w:rPr>
          <w:t>4</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586" w:history="1">
        <w:r w:rsidR="00BB55C2" w:rsidRPr="00E623E0">
          <w:rPr>
            <w:rStyle w:val="Hyperlink"/>
            <w:noProof/>
            <w:lang w:val="bg-BG"/>
          </w:rPr>
          <w:t>Актуализации на условията за Онлайн услугите</w:t>
        </w:r>
        <w:r w:rsidR="00BB55C2">
          <w:rPr>
            <w:noProof/>
            <w:webHidden/>
          </w:rPr>
          <w:tab/>
        </w:r>
        <w:r w:rsidR="00BB55C2">
          <w:rPr>
            <w:noProof/>
            <w:webHidden/>
          </w:rPr>
          <w:fldChar w:fldCharType="begin"/>
        </w:r>
        <w:r w:rsidR="00BB55C2">
          <w:rPr>
            <w:noProof/>
            <w:webHidden/>
          </w:rPr>
          <w:instrText xml:space="preserve"> PAGEREF _Toc391469586 \h </w:instrText>
        </w:r>
        <w:r w:rsidR="00BB55C2">
          <w:rPr>
            <w:noProof/>
            <w:webHidden/>
          </w:rPr>
        </w:r>
        <w:r w:rsidR="00BB55C2">
          <w:rPr>
            <w:noProof/>
            <w:webHidden/>
          </w:rPr>
          <w:fldChar w:fldCharType="separate"/>
        </w:r>
        <w:r w:rsidR="00291DDD">
          <w:rPr>
            <w:noProof/>
            <w:webHidden/>
          </w:rPr>
          <w:t>4</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587" w:history="1">
        <w:r w:rsidR="00BB55C2" w:rsidRPr="00E623E0">
          <w:rPr>
            <w:rStyle w:val="Hyperlink"/>
            <w:noProof/>
            <w:lang w:val="bg-BG"/>
          </w:rPr>
          <w:t>Регулаторни промени и международна наличност</w:t>
        </w:r>
        <w:r w:rsidR="00BB55C2">
          <w:rPr>
            <w:noProof/>
            <w:webHidden/>
          </w:rPr>
          <w:tab/>
        </w:r>
        <w:r w:rsidR="00BB55C2">
          <w:rPr>
            <w:noProof/>
            <w:webHidden/>
          </w:rPr>
          <w:fldChar w:fldCharType="begin"/>
        </w:r>
        <w:r w:rsidR="00BB55C2">
          <w:rPr>
            <w:noProof/>
            <w:webHidden/>
          </w:rPr>
          <w:instrText xml:space="preserve"> PAGEREF _Toc391469587 \h </w:instrText>
        </w:r>
        <w:r w:rsidR="00BB55C2">
          <w:rPr>
            <w:noProof/>
            <w:webHidden/>
          </w:rPr>
        </w:r>
        <w:r w:rsidR="00BB55C2">
          <w:rPr>
            <w:noProof/>
            <w:webHidden/>
          </w:rPr>
          <w:fldChar w:fldCharType="separate"/>
        </w:r>
        <w:r w:rsidR="00291DDD">
          <w:rPr>
            <w:noProof/>
            <w:webHidden/>
          </w:rPr>
          <w:t>4</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588" w:history="1">
        <w:r w:rsidR="00BB55C2" w:rsidRPr="00E623E0">
          <w:rPr>
            <w:rStyle w:val="Hyperlink"/>
            <w:noProof/>
            <w:lang w:val="bg-BG"/>
          </w:rPr>
          <w:t>Съхранение на данни</w:t>
        </w:r>
        <w:r w:rsidR="00BB55C2">
          <w:rPr>
            <w:noProof/>
            <w:webHidden/>
          </w:rPr>
          <w:tab/>
        </w:r>
        <w:r w:rsidR="00BB55C2">
          <w:rPr>
            <w:noProof/>
            <w:webHidden/>
          </w:rPr>
          <w:fldChar w:fldCharType="begin"/>
        </w:r>
        <w:r w:rsidR="00BB55C2">
          <w:rPr>
            <w:noProof/>
            <w:webHidden/>
          </w:rPr>
          <w:instrText xml:space="preserve"> PAGEREF _Toc391469588 \h </w:instrText>
        </w:r>
        <w:r w:rsidR="00BB55C2">
          <w:rPr>
            <w:noProof/>
            <w:webHidden/>
          </w:rPr>
        </w:r>
        <w:r w:rsidR="00BB55C2">
          <w:rPr>
            <w:noProof/>
            <w:webHidden/>
          </w:rPr>
          <w:fldChar w:fldCharType="separate"/>
        </w:r>
        <w:r w:rsidR="00291DDD">
          <w:rPr>
            <w:noProof/>
            <w:webHidden/>
          </w:rPr>
          <w:t>4</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589" w:history="1">
        <w:r w:rsidR="00BB55C2" w:rsidRPr="00E623E0">
          <w:rPr>
            <w:rStyle w:val="Hyperlink"/>
            <w:noProof/>
            <w:lang w:val="bg-BG"/>
          </w:rPr>
          <w:t>Използване на софтуера с Онлайн услугата</w:t>
        </w:r>
        <w:r w:rsidR="00BB55C2">
          <w:rPr>
            <w:noProof/>
            <w:webHidden/>
          </w:rPr>
          <w:tab/>
        </w:r>
        <w:r w:rsidR="00BB55C2">
          <w:rPr>
            <w:noProof/>
            <w:webHidden/>
          </w:rPr>
          <w:fldChar w:fldCharType="begin"/>
        </w:r>
        <w:r w:rsidR="00BB55C2">
          <w:rPr>
            <w:noProof/>
            <w:webHidden/>
          </w:rPr>
          <w:instrText xml:space="preserve"> PAGEREF _Toc391469589 \h </w:instrText>
        </w:r>
        <w:r w:rsidR="00BB55C2">
          <w:rPr>
            <w:noProof/>
            <w:webHidden/>
          </w:rPr>
        </w:r>
        <w:r w:rsidR="00BB55C2">
          <w:rPr>
            <w:noProof/>
            <w:webHidden/>
          </w:rPr>
          <w:fldChar w:fldCharType="separate"/>
        </w:r>
        <w:r w:rsidR="00291DDD">
          <w:rPr>
            <w:noProof/>
            <w:webHidden/>
          </w:rPr>
          <w:t>5</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590" w:history="1">
        <w:r w:rsidR="00BB55C2" w:rsidRPr="00E623E0">
          <w:rPr>
            <w:rStyle w:val="Hyperlink"/>
            <w:noProof/>
            <w:lang w:val="bg-BG"/>
          </w:rPr>
          <w:t>Продукти, които не са на Microsoft</w:t>
        </w:r>
        <w:r w:rsidR="00BB55C2">
          <w:rPr>
            <w:noProof/>
            <w:webHidden/>
          </w:rPr>
          <w:tab/>
        </w:r>
        <w:r w:rsidR="00BB55C2">
          <w:rPr>
            <w:noProof/>
            <w:webHidden/>
          </w:rPr>
          <w:fldChar w:fldCharType="begin"/>
        </w:r>
        <w:r w:rsidR="00BB55C2">
          <w:rPr>
            <w:noProof/>
            <w:webHidden/>
          </w:rPr>
          <w:instrText xml:space="preserve"> PAGEREF _Toc391469590 \h </w:instrText>
        </w:r>
        <w:r w:rsidR="00BB55C2">
          <w:rPr>
            <w:noProof/>
            <w:webHidden/>
          </w:rPr>
        </w:r>
        <w:r w:rsidR="00BB55C2">
          <w:rPr>
            <w:noProof/>
            <w:webHidden/>
          </w:rPr>
          <w:fldChar w:fldCharType="separate"/>
        </w:r>
        <w:r w:rsidR="00291DDD">
          <w:rPr>
            <w:noProof/>
            <w:webHidden/>
          </w:rPr>
          <w:t>5</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591" w:history="1">
        <w:r w:rsidR="00BB55C2" w:rsidRPr="00E623E0">
          <w:rPr>
            <w:rStyle w:val="Hyperlink"/>
            <w:noProof/>
            <w:lang w:val="bg-BG"/>
          </w:rPr>
          <w:t>Условия за допустимо използване</w:t>
        </w:r>
        <w:r w:rsidR="00BB55C2">
          <w:rPr>
            <w:noProof/>
            <w:webHidden/>
          </w:rPr>
          <w:tab/>
        </w:r>
        <w:r w:rsidR="00BB55C2">
          <w:rPr>
            <w:noProof/>
            <w:webHidden/>
          </w:rPr>
          <w:fldChar w:fldCharType="begin"/>
        </w:r>
        <w:r w:rsidR="00BB55C2">
          <w:rPr>
            <w:noProof/>
            <w:webHidden/>
          </w:rPr>
          <w:instrText xml:space="preserve"> PAGEREF _Toc391469591 \h </w:instrText>
        </w:r>
        <w:r w:rsidR="00BB55C2">
          <w:rPr>
            <w:noProof/>
            <w:webHidden/>
          </w:rPr>
        </w:r>
        <w:r w:rsidR="00BB55C2">
          <w:rPr>
            <w:noProof/>
            <w:webHidden/>
          </w:rPr>
          <w:fldChar w:fldCharType="separate"/>
        </w:r>
        <w:r w:rsidR="00291DDD">
          <w:rPr>
            <w:noProof/>
            <w:webHidden/>
          </w:rPr>
          <w:t>5</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592" w:history="1">
        <w:r w:rsidR="00BB55C2" w:rsidRPr="00E623E0">
          <w:rPr>
            <w:rStyle w:val="Hyperlink"/>
            <w:noProof/>
            <w:lang w:val="bg-BG"/>
          </w:rPr>
          <w:t>Технически ограничения</w:t>
        </w:r>
        <w:r w:rsidR="00BB55C2">
          <w:rPr>
            <w:noProof/>
            <w:webHidden/>
          </w:rPr>
          <w:tab/>
        </w:r>
        <w:r w:rsidR="00BB55C2">
          <w:rPr>
            <w:noProof/>
            <w:webHidden/>
          </w:rPr>
          <w:fldChar w:fldCharType="begin"/>
        </w:r>
        <w:r w:rsidR="00BB55C2">
          <w:rPr>
            <w:noProof/>
            <w:webHidden/>
          </w:rPr>
          <w:instrText xml:space="preserve"> PAGEREF _Toc391469592 \h </w:instrText>
        </w:r>
        <w:r w:rsidR="00BB55C2">
          <w:rPr>
            <w:noProof/>
            <w:webHidden/>
          </w:rPr>
        </w:r>
        <w:r w:rsidR="00BB55C2">
          <w:rPr>
            <w:noProof/>
            <w:webHidden/>
          </w:rPr>
          <w:fldChar w:fldCharType="separate"/>
        </w:r>
        <w:r w:rsidR="00291DDD">
          <w:rPr>
            <w:noProof/>
            <w:webHidden/>
          </w:rPr>
          <w:t>5</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593" w:history="1">
        <w:r w:rsidR="00BB55C2" w:rsidRPr="00E623E0">
          <w:rPr>
            <w:rStyle w:val="Hyperlink"/>
            <w:noProof/>
            <w:lang w:val="bg-BG"/>
          </w:rPr>
          <w:t>Съответствие със законите</w:t>
        </w:r>
        <w:r w:rsidR="00BB55C2">
          <w:rPr>
            <w:noProof/>
            <w:webHidden/>
          </w:rPr>
          <w:tab/>
        </w:r>
        <w:r w:rsidR="00BB55C2">
          <w:rPr>
            <w:noProof/>
            <w:webHidden/>
          </w:rPr>
          <w:fldChar w:fldCharType="begin"/>
        </w:r>
        <w:r w:rsidR="00BB55C2">
          <w:rPr>
            <w:noProof/>
            <w:webHidden/>
          </w:rPr>
          <w:instrText xml:space="preserve"> PAGEREF _Toc391469593 \h </w:instrText>
        </w:r>
        <w:r w:rsidR="00BB55C2">
          <w:rPr>
            <w:noProof/>
            <w:webHidden/>
          </w:rPr>
        </w:r>
        <w:r w:rsidR="00BB55C2">
          <w:rPr>
            <w:noProof/>
            <w:webHidden/>
          </w:rPr>
          <w:fldChar w:fldCharType="separate"/>
        </w:r>
        <w:r w:rsidR="00291DDD">
          <w:rPr>
            <w:noProof/>
            <w:webHidden/>
          </w:rPr>
          <w:t>5</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594" w:history="1">
        <w:r w:rsidR="00BB55C2" w:rsidRPr="00E623E0">
          <w:rPr>
            <w:rStyle w:val="Hyperlink"/>
            <w:noProof/>
            <w:lang w:val="bg-BG"/>
          </w:rPr>
          <w:t>Придобити права</w:t>
        </w:r>
        <w:r w:rsidR="00BB55C2">
          <w:rPr>
            <w:noProof/>
            <w:webHidden/>
          </w:rPr>
          <w:tab/>
        </w:r>
        <w:r w:rsidR="00BB55C2">
          <w:rPr>
            <w:noProof/>
            <w:webHidden/>
          </w:rPr>
          <w:fldChar w:fldCharType="begin"/>
        </w:r>
        <w:r w:rsidR="00BB55C2">
          <w:rPr>
            <w:noProof/>
            <w:webHidden/>
          </w:rPr>
          <w:instrText xml:space="preserve"> PAGEREF _Toc391469594 \h </w:instrText>
        </w:r>
        <w:r w:rsidR="00BB55C2">
          <w:rPr>
            <w:noProof/>
            <w:webHidden/>
          </w:rPr>
        </w:r>
        <w:r w:rsidR="00BB55C2">
          <w:rPr>
            <w:noProof/>
            <w:webHidden/>
          </w:rPr>
          <w:fldChar w:fldCharType="separate"/>
        </w:r>
        <w:r w:rsidR="00291DDD">
          <w:rPr>
            <w:noProof/>
            <w:webHidden/>
          </w:rPr>
          <w:t>6</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595" w:history="1">
        <w:r w:rsidR="00BB55C2" w:rsidRPr="00E623E0">
          <w:rPr>
            <w:rStyle w:val="Hyperlink"/>
            <w:noProof/>
            <w:lang w:val="bg-BG"/>
          </w:rPr>
          <w:t>Електронни известия</w:t>
        </w:r>
        <w:r w:rsidR="00BB55C2">
          <w:rPr>
            <w:noProof/>
            <w:webHidden/>
          </w:rPr>
          <w:tab/>
        </w:r>
        <w:r w:rsidR="00BB55C2">
          <w:rPr>
            <w:noProof/>
            <w:webHidden/>
          </w:rPr>
          <w:fldChar w:fldCharType="begin"/>
        </w:r>
        <w:r w:rsidR="00BB55C2">
          <w:rPr>
            <w:noProof/>
            <w:webHidden/>
          </w:rPr>
          <w:instrText xml:space="preserve"> PAGEREF _Toc391469595 \h </w:instrText>
        </w:r>
        <w:r w:rsidR="00BB55C2">
          <w:rPr>
            <w:noProof/>
            <w:webHidden/>
          </w:rPr>
        </w:r>
        <w:r w:rsidR="00BB55C2">
          <w:rPr>
            <w:noProof/>
            <w:webHidden/>
          </w:rPr>
          <w:fldChar w:fldCharType="separate"/>
        </w:r>
        <w:r w:rsidR="00291DDD">
          <w:rPr>
            <w:noProof/>
            <w:webHidden/>
          </w:rPr>
          <w:t>6</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596" w:history="1">
        <w:r w:rsidR="00BB55C2" w:rsidRPr="00E623E0">
          <w:rPr>
            <w:rStyle w:val="Hyperlink"/>
            <w:noProof/>
            <w:lang w:val="bg-BG"/>
          </w:rPr>
          <w:t>Превъзлагане на лицензи</w:t>
        </w:r>
        <w:r w:rsidR="00BB55C2">
          <w:rPr>
            <w:noProof/>
            <w:webHidden/>
          </w:rPr>
          <w:tab/>
        </w:r>
        <w:r w:rsidR="00BB55C2">
          <w:rPr>
            <w:noProof/>
            <w:webHidden/>
          </w:rPr>
          <w:fldChar w:fldCharType="begin"/>
        </w:r>
        <w:r w:rsidR="00BB55C2">
          <w:rPr>
            <w:noProof/>
            <w:webHidden/>
          </w:rPr>
          <w:instrText xml:space="preserve"> PAGEREF _Toc391469596 \h </w:instrText>
        </w:r>
        <w:r w:rsidR="00BB55C2">
          <w:rPr>
            <w:noProof/>
            <w:webHidden/>
          </w:rPr>
        </w:r>
        <w:r w:rsidR="00BB55C2">
          <w:rPr>
            <w:noProof/>
            <w:webHidden/>
          </w:rPr>
          <w:fldChar w:fldCharType="separate"/>
        </w:r>
        <w:r w:rsidR="00291DDD">
          <w:rPr>
            <w:noProof/>
            <w:webHidden/>
          </w:rPr>
          <w:t>6</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597" w:history="1">
        <w:r w:rsidR="00BB55C2" w:rsidRPr="00E623E0">
          <w:rPr>
            <w:rStyle w:val="Hyperlink"/>
            <w:noProof/>
            <w:lang w:val="bg-BG"/>
          </w:rPr>
          <w:t>Компоненти на шрифтове</w:t>
        </w:r>
        <w:r w:rsidR="00BB55C2">
          <w:rPr>
            <w:noProof/>
            <w:webHidden/>
          </w:rPr>
          <w:tab/>
        </w:r>
        <w:r w:rsidR="00BB55C2">
          <w:rPr>
            <w:noProof/>
            <w:webHidden/>
          </w:rPr>
          <w:fldChar w:fldCharType="begin"/>
        </w:r>
        <w:r w:rsidR="00BB55C2">
          <w:rPr>
            <w:noProof/>
            <w:webHidden/>
          </w:rPr>
          <w:instrText xml:space="preserve"> PAGEREF _Toc391469597 \h </w:instrText>
        </w:r>
        <w:r w:rsidR="00BB55C2">
          <w:rPr>
            <w:noProof/>
            <w:webHidden/>
          </w:rPr>
        </w:r>
        <w:r w:rsidR="00BB55C2">
          <w:rPr>
            <w:noProof/>
            <w:webHidden/>
          </w:rPr>
          <w:fldChar w:fldCharType="separate"/>
        </w:r>
        <w:r w:rsidR="00291DDD">
          <w:rPr>
            <w:noProof/>
            <w:webHidden/>
          </w:rPr>
          <w:t>6</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598" w:history="1">
        <w:r w:rsidR="00BB55C2" w:rsidRPr="00E623E0">
          <w:rPr>
            <w:rStyle w:val="Hyperlink"/>
            <w:noProof/>
            <w:lang w:val="bg-BG"/>
          </w:rPr>
          <w:t>Мултиплексиране</w:t>
        </w:r>
        <w:r w:rsidR="00BB55C2">
          <w:rPr>
            <w:noProof/>
            <w:webHidden/>
          </w:rPr>
          <w:tab/>
        </w:r>
        <w:r w:rsidR="00BB55C2">
          <w:rPr>
            <w:noProof/>
            <w:webHidden/>
          </w:rPr>
          <w:fldChar w:fldCharType="begin"/>
        </w:r>
        <w:r w:rsidR="00BB55C2">
          <w:rPr>
            <w:noProof/>
            <w:webHidden/>
          </w:rPr>
          <w:instrText xml:space="preserve"> PAGEREF _Toc391469598 \h </w:instrText>
        </w:r>
        <w:r w:rsidR="00BB55C2">
          <w:rPr>
            <w:noProof/>
            <w:webHidden/>
          </w:rPr>
        </w:r>
        <w:r w:rsidR="00BB55C2">
          <w:rPr>
            <w:noProof/>
            <w:webHidden/>
          </w:rPr>
          <w:fldChar w:fldCharType="separate"/>
        </w:r>
        <w:r w:rsidR="00291DDD">
          <w:rPr>
            <w:noProof/>
            <w:webHidden/>
          </w:rPr>
          <w:t>6</w:t>
        </w:r>
        <w:r w:rsidR="00BB55C2">
          <w:rPr>
            <w:noProof/>
            <w:webHidden/>
          </w:rPr>
          <w:fldChar w:fldCharType="end"/>
        </w:r>
      </w:hyperlink>
    </w:p>
    <w:p w:rsidR="00BB55C2" w:rsidRDefault="002A17BF">
      <w:pPr>
        <w:pStyle w:val="TOC1"/>
        <w:tabs>
          <w:tab w:val="right" w:leader="dot" w:pos="5030"/>
        </w:tabs>
        <w:rPr>
          <w:rFonts w:eastAsiaTheme="minorEastAsia"/>
          <w:b w:val="0"/>
          <w:caps w:val="0"/>
          <w:noProof/>
          <w:sz w:val="22"/>
          <w:lang w:eastAsia="zh-CN"/>
        </w:rPr>
      </w:pPr>
      <w:hyperlink w:anchor="_Toc391469599" w:history="1">
        <w:r w:rsidR="00BB55C2" w:rsidRPr="00E623E0">
          <w:rPr>
            <w:rStyle w:val="Hyperlink"/>
            <w:noProof/>
            <w:lang w:val="bg-BG"/>
          </w:rPr>
          <w:t>Условия за поверителност и защита</w:t>
        </w:r>
        <w:r w:rsidR="00BB55C2">
          <w:rPr>
            <w:noProof/>
            <w:webHidden/>
          </w:rPr>
          <w:tab/>
        </w:r>
        <w:r w:rsidR="00BB55C2">
          <w:rPr>
            <w:noProof/>
            <w:webHidden/>
          </w:rPr>
          <w:fldChar w:fldCharType="begin"/>
        </w:r>
        <w:r w:rsidR="00BB55C2">
          <w:rPr>
            <w:noProof/>
            <w:webHidden/>
          </w:rPr>
          <w:instrText xml:space="preserve"> PAGEREF _Toc391469599 \h </w:instrText>
        </w:r>
        <w:r w:rsidR="00BB55C2">
          <w:rPr>
            <w:noProof/>
            <w:webHidden/>
          </w:rPr>
        </w:r>
        <w:r w:rsidR="00BB55C2">
          <w:rPr>
            <w:noProof/>
            <w:webHidden/>
          </w:rPr>
          <w:fldChar w:fldCharType="separate"/>
        </w:r>
        <w:r w:rsidR="00291DDD">
          <w:rPr>
            <w:noProof/>
            <w:webHidden/>
          </w:rPr>
          <w:t>7</w:t>
        </w:r>
        <w:r w:rsidR="00BB55C2">
          <w:rPr>
            <w:noProof/>
            <w:webHidden/>
          </w:rPr>
          <w:fldChar w:fldCharType="end"/>
        </w:r>
      </w:hyperlink>
    </w:p>
    <w:p w:rsidR="00BB55C2" w:rsidRDefault="002A17BF">
      <w:pPr>
        <w:pStyle w:val="TOC4"/>
        <w:rPr>
          <w:rFonts w:eastAsiaTheme="minorEastAsia"/>
          <w:smallCaps w:val="0"/>
          <w:noProof/>
          <w:sz w:val="22"/>
          <w:lang w:eastAsia="zh-CN"/>
        </w:rPr>
      </w:pPr>
      <w:hyperlink w:anchor="_Toc391469600" w:history="1">
        <w:r w:rsidR="00BB55C2" w:rsidRPr="00E623E0">
          <w:rPr>
            <w:rStyle w:val="Hyperlink"/>
            <w:noProof/>
            <w:lang w:val="bg-BG"/>
          </w:rPr>
          <w:t>Общи условия за поверителност и защита</w:t>
        </w:r>
        <w:r w:rsidR="00BB55C2">
          <w:rPr>
            <w:noProof/>
            <w:webHidden/>
          </w:rPr>
          <w:tab/>
        </w:r>
        <w:r w:rsidR="00BB55C2">
          <w:rPr>
            <w:noProof/>
            <w:webHidden/>
          </w:rPr>
          <w:fldChar w:fldCharType="begin"/>
        </w:r>
        <w:r w:rsidR="00BB55C2">
          <w:rPr>
            <w:noProof/>
            <w:webHidden/>
          </w:rPr>
          <w:instrText xml:space="preserve"> PAGEREF _Toc391469600 \h </w:instrText>
        </w:r>
        <w:r w:rsidR="00BB55C2">
          <w:rPr>
            <w:noProof/>
            <w:webHidden/>
          </w:rPr>
        </w:r>
        <w:r w:rsidR="00BB55C2">
          <w:rPr>
            <w:noProof/>
            <w:webHidden/>
          </w:rPr>
          <w:fldChar w:fldCharType="separate"/>
        </w:r>
        <w:r w:rsidR="00291DDD">
          <w:rPr>
            <w:noProof/>
            <w:webHidden/>
          </w:rPr>
          <w:t>7</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601" w:history="1">
        <w:r w:rsidR="00BB55C2" w:rsidRPr="00E623E0">
          <w:rPr>
            <w:rStyle w:val="Hyperlink"/>
            <w:noProof/>
            <w:lang w:val="bg-BG"/>
          </w:rPr>
          <w:t>Обсег</w:t>
        </w:r>
        <w:r w:rsidR="00BB55C2">
          <w:rPr>
            <w:noProof/>
            <w:webHidden/>
          </w:rPr>
          <w:tab/>
        </w:r>
        <w:r w:rsidR="00BB55C2">
          <w:rPr>
            <w:noProof/>
            <w:webHidden/>
          </w:rPr>
          <w:fldChar w:fldCharType="begin"/>
        </w:r>
        <w:r w:rsidR="00BB55C2">
          <w:rPr>
            <w:noProof/>
            <w:webHidden/>
          </w:rPr>
          <w:instrText xml:space="preserve"> PAGEREF _Toc391469601 \h </w:instrText>
        </w:r>
        <w:r w:rsidR="00BB55C2">
          <w:rPr>
            <w:noProof/>
            <w:webHidden/>
          </w:rPr>
        </w:r>
        <w:r w:rsidR="00BB55C2">
          <w:rPr>
            <w:noProof/>
            <w:webHidden/>
          </w:rPr>
          <w:fldChar w:fldCharType="separate"/>
        </w:r>
        <w:r w:rsidR="00291DDD">
          <w:rPr>
            <w:noProof/>
            <w:webHidden/>
          </w:rPr>
          <w:t>7</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602" w:history="1">
        <w:r w:rsidR="00BB55C2" w:rsidRPr="00E623E0">
          <w:rPr>
            <w:rStyle w:val="Hyperlink"/>
            <w:noProof/>
            <w:lang w:val="bg-BG"/>
          </w:rPr>
          <w:t>Използване на Клиентски данни</w:t>
        </w:r>
        <w:r w:rsidR="00BB55C2">
          <w:rPr>
            <w:noProof/>
            <w:webHidden/>
          </w:rPr>
          <w:tab/>
        </w:r>
        <w:r w:rsidR="00BB55C2">
          <w:rPr>
            <w:noProof/>
            <w:webHidden/>
          </w:rPr>
          <w:fldChar w:fldCharType="begin"/>
        </w:r>
        <w:r w:rsidR="00BB55C2">
          <w:rPr>
            <w:noProof/>
            <w:webHidden/>
          </w:rPr>
          <w:instrText xml:space="preserve"> PAGEREF _Toc391469602 \h </w:instrText>
        </w:r>
        <w:r w:rsidR="00BB55C2">
          <w:rPr>
            <w:noProof/>
            <w:webHidden/>
          </w:rPr>
        </w:r>
        <w:r w:rsidR="00BB55C2">
          <w:rPr>
            <w:noProof/>
            <w:webHidden/>
          </w:rPr>
          <w:fldChar w:fldCharType="separate"/>
        </w:r>
        <w:r w:rsidR="00291DDD">
          <w:rPr>
            <w:noProof/>
            <w:webHidden/>
          </w:rPr>
          <w:t>7</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603" w:history="1">
        <w:r w:rsidR="00BB55C2" w:rsidRPr="00E623E0">
          <w:rPr>
            <w:rStyle w:val="Hyperlink"/>
            <w:noProof/>
            <w:lang w:val="bg-BG"/>
          </w:rPr>
          <w:t>Изнасяне на информация за Клиентски данни</w:t>
        </w:r>
        <w:r w:rsidR="00BB55C2">
          <w:rPr>
            <w:noProof/>
            <w:webHidden/>
          </w:rPr>
          <w:tab/>
        </w:r>
        <w:r w:rsidR="00BB55C2">
          <w:rPr>
            <w:noProof/>
            <w:webHidden/>
          </w:rPr>
          <w:fldChar w:fldCharType="begin"/>
        </w:r>
        <w:r w:rsidR="00BB55C2">
          <w:rPr>
            <w:noProof/>
            <w:webHidden/>
          </w:rPr>
          <w:instrText xml:space="preserve"> PAGEREF _Toc391469603 \h </w:instrText>
        </w:r>
        <w:r w:rsidR="00BB55C2">
          <w:rPr>
            <w:noProof/>
            <w:webHidden/>
          </w:rPr>
        </w:r>
        <w:r w:rsidR="00BB55C2">
          <w:rPr>
            <w:noProof/>
            <w:webHidden/>
          </w:rPr>
          <w:fldChar w:fldCharType="separate"/>
        </w:r>
        <w:r w:rsidR="00291DDD">
          <w:rPr>
            <w:noProof/>
            <w:webHidden/>
          </w:rPr>
          <w:t>7</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604" w:history="1">
        <w:r w:rsidR="00BB55C2" w:rsidRPr="00E623E0">
          <w:rPr>
            <w:rStyle w:val="Hyperlink"/>
            <w:noProof/>
            <w:lang w:val="bg-BG"/>
          </w:rPr>
          <w:t>Образователни институции</w:t>
        </w:r>
        <w:r w:rsidR="00BB55C2">
          <w:rPr>
            <w:noProof/>
            <w:webHidden/>
          </w:rPr>
          <w:tab/>
        </w:r>
        <w:r w:rsidR="00BB55C2">
          <w:rPr>
            <w:noProof/>
            <w:webHidden/>
          </w:rPr>
          <w:fldChar w:fldCharType="begin"/>
        </w:r>
        <w:r w:rsidR="00BB55C2">
          <w:rPr>
            <w:noProof/>
            <w:webHidden/>
          </w:rPr>
          <w:instrText xml:space="preserve"> PAGEREF _Toc391469604 \h </w:instrText>
        </w:r>
        <w:r w:rsidR="00BB55C2">
          <w:rPr>
            <w:noProof/>
            <w:webHidden/>
          </w:rPr>
        </w:r>
        <w:r w:rsidR="00BB55C2">
          <w:rPr>
            <w:noProof/>
            <w:webHidden/>
          </w:rPr>
          <w:fldChar w:fldCharType="separate"/>
        </w:r>
        <w:r w:rsidR="00291DDD">
          <w:rPr>
            <w:noProof/>
            <w:webHidden/>
          </w:rPr>
          <w:t>7</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605" w:history="1">
        <w:r w:rsidR="00BB55C2" w:rsidRPr="00E623E0">
          <w:rPr>
            <w:rStyle w:val="Hyperlink"/>
            <w:noProof/>
            <w:lang w:val="bg-BG"/>
          </w:rPr>
          <w:t>Защита</w:t>
        </w:r>
        <w:r w:rsidR="00BB55C2">
          <w:rPr>
            <w:noProof/>
            <w:webHidden/>
          </w:rPr>
          <w:tab/>
        </w:r>
        <w:r w:rsidR="00BB55C2">
          <w:rPr>
            <w:noProof/>
            <w:webHidden/>
          </w:rPr>
          <w:fldChar w:fldCharType="begin"/>
        </w:r>
        <w:r w:rsidR="00BB55C2">
          <w:rPr>
            <w:noProof/>
            <w:webHidden/>
          </w:rPr>
          <w:instrText xml:space="preserve"> PAGEREF _Toc391469605 \h </w:instrText>
        </w:r>
        <w:r w:rsidR="00BB55C2">
          <w:rPr>
            <w:noProof/>
            <w:webHidden/>
          </w:rPr>
        </w:r>
        <w:r w:rsidR="00BB55C2">
          <w:rPr>
            <w:noProof/>
            <w:webHidden/>
          </w:rPr>
          <w:fldChar w:fldCharType="separate"/>
        </w:r>
        <w:r w:rsidR="00291DDD">
          <w:rPr>
            <w:noProof/>
            <w:webHidden/>
          </w:rPr>
          <w:t>8</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606" w:history="1">
        <w:r w:rsidR="00BB55C2" w:rsidRPr="00E623E0">
          <w:rPr>
            <w:rStyle w:val="Hyperlink"/>
            <w:noProof/>
            <w:lang w:val="bg-BG"/>
          </w:rPr>
          <w:t>Уведомяване за пробив в защитата</w:t>
        </w:r>
        <w:r w:rsidR="00BB55C2">
          <w:rPr>
            <w:noProof/>
            <w:webHidden/>
          </w:rPr>
          <w:tab/>
        </w:r>
        <w:r w:rsidR="00BB55C2">
          <w:rPr>
            <w:noProof/>
            <w:webHidden/>
          </w:rPr>
          <w:fldChar w:fldCharType="begin"/>
        </w:r>
        <w:r w:rsidR="00BB55C2">
          <w:rPr>
            <w:noProof/>
            <w:webHidden/>
          </w:rPr>
          <w:instrText xml:space="preserve"> PAGEREF _Toc391469606 \h </w:instrText>
        </w:r>
        <w:r w:rsidR="00BB55C2">
          <w:rPr>
            <w:noProof/>
            <w:webHidden/>
          </w:rPr>
        </w:r>
        <w:r w:rsidR="00BB55C2">
          <w:rPr>
            <w:noProof/>
            <w:webHidden/>
          </w:rPr>
          <w:fldChar w:fldCharType="separate"/>
        </w:r>
        <w:r w:rsidR="00291DDD">
          <w:rPr>
            <w:noProof/>
            <w:webHidden/>
          </w:rPr>
          <w:t>8</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607" w:history="1">
        <w:r w:rsidR="00BB55C2" w:rsidRPr="00E623E0">
          <w:rPr>
            <w:rStyle w:val="Hyperlink"/>
            <w:noProof/>
            <w:lang w:val="bg-BG"/>
          </w:rPr>
          <w:t>Местоположение на обработването на данните</w:t>
        </w:r>
        <w:r w:rsidR="00BB55C2">
          <w:rPr>
            <w:noProof/>
            <w:webHidden/>
          </w:rPr>
          <w:tab/>
        </w:r>
        <w:r w:rsidR="00BB55C2">
          <w:rPr>
            <w:noProof/>
            <w:webHidden/>
          </w:rPr>
          <w:fldChar w:fldCharType="begin"/>
        </w:r>
        <w:r w:rsidR="00BB55C2">
          <w:rPr>
            <w:noProof/>
            <w:webHidden/>
          </w:rPr>
          <w:instrText xml:space="preserve"> PAGEREF _Toc391469607 \h </w:instrText>
        </w:r>
        <w:r w:rsidR="00BB55C2">
          <w:rPr>
            <w:noProof/>
            <w:webHidden/>
          </w:rPr>
        </w:r>
        <w:r w:rsidR="00BB55C2">
          <w:rPr>
            <w:noProof/>
            <w:webHidden/>
          </w:rPr>
          <w:fldChar w:fldCharType="separate"/>
        </w:r>
        <w:r w:rsidR="00291DDD">
          <w:rPr>
            <w:noProof/>
            <w:webHidden/>
          </w:rPr>
          <w:t>8</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608" w:history="1">
        <w:r w:rsidR="00BB55C2" w:rsidRPr="00E623E0">
          <w:rPr>
            <w:rStyle w:val="Hyperlink"/>
            <w:noProof/>
            <w:lang w:val="bg-BG"/>
          </w:rPr>
          <w:t>Предварителни издания</w:t>
        </w:r>
        <w:r w:rsidR="00BB55C2">
          <w:rPr>
            <w:noProof/>
            <w:webHidden/>
          </w:rPr>
          <w:tab/>
        </w:r>
        <w:r w:rsidR="00BB55C2">
          <w:rPr>
            <w:noProof/>
            <w:webHidden/>
          </w:rPr>
          <w:fldChar w:fldCharType="begin"/>
        </w:r>
        <w:r w:rsidR="00BB55C2">
          <w:rPr>
            <w:noProof/>
            <w:webHidden/>
          </w:rPr>
          <w:instrText xml:space="preserve"> PAGEREF _Toc391469608 \h </w:instrText>
        </w:r>
        <w:r w:rsidR="00BB55C2">
          <w:rPr>
            <w:noProof/>
            <w:webHidden/>
          </w:rPr>
        </w:r>
        <w:r w:rsidR="00BB55C2">
          <w:rPr>
            <w:noProof/>
            <w:webHidden/>
          </w:rPr>
          <w:fldChar w:fldCharType="separate"/>
        </w:r>
        <w:r w:rsidR="00291DDD">
          <w:rPr>
            <w:noProof/>
            <w:webHidden/>
          </w:rPr>
          <w:t>8</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609" w:history="1">
        <w:r w:rsidR="00BB55C2" w:rsidRPr="00E623E0">
          <w:rPr>
            <w:rStyle w:val="Hyperlink"/>
            <w:noProof/>
            <w:lang w:val="bg-BG"/>
          </w:rPr>
          <w:t>Използване на Подизпълнители</w:t>
        </w:r>
        <w:r w:rsidR="00BB55C2">
          <w:rPr>
            <w:noProof/>
            <w:webHidden/>
          </w:rPr>
          <w:tab/>
        </w:r>
        <w:r w:rsidR="00BB55C2">
          <w:rPr>
            <w:noProof/>
            <w:webHidden/>
          </w:rPr>
          <w:fldChar w:fldCharType="begin"/>
        </w:r>
        <w:r w:rsidR="00BB55C2">
          <w:rPr>
            <w:noProof/>
            <w:webHidden/>
          </w:rPr>
          <w:instrText xml:space="preserve"> PAGEREF _Toc391469609 \h </w:instrText>
        </w:r>
        <w:r w:rsidR="00BB55C2">
          <w:rPr>
            <w:noProof/>
            <w:webHidden/>
          </w:rPr>
        </w:r>
        <w:r w:rsidR="00BB55C2">
          <w:rPr>
            <w:noProof/>
            <w:webHidden/>
          </w:rPr>
          <w:fldChar w:fldCharType="separate"/>
        </w:r>
        <w:r w:rsidR="00291DDD">
          <w:rPr>
            <w:noProof/>
            <w:webHidden/>
          </w:rPr>
          <w:t>8</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610" w:history="1">
        <w:r w:rsidR="00BB55C2" w:rsidRPr="00E623E0">
          <w:rPr>
            <w:rStyle w:val="Hyperlink"/>
            <w:noProof/>
            <w:lang w:val="bg-BG"/>
          </w:rPr>
          <w:t>Начини за връзка с Microsoft</w:t>
        </w:r>
        <w:r w:rsidR="00BB55C2">
          <w:rPr>
            <w:noProof/>
            <w:webHidden/>
          </w:rPr>
          <w:tab/>
        </w:r>
        <w:r w:rsidR="00BB55C2">
          <w:rPr>
            <w:noProof/>
            <w:webHidden/>
          </w:rPr>
          <w:fldChar w:fldCharType="begin"/>
        </w:r>
        <w:r w:rsidR="00BB55C2">
          <w:rPr>
            <w:noProof/>
            <w:webHidden/>
          </w:rPr>
          <w:instrText xml:space="preserve"> PAGEREF _Toc391469610 \h </w:instrText>
        </w:r>
        <w:r w:rsidR="00BB55C2">
          <w:rPr>
            <w:noProof/>
            <w:webHidden/>
          </w:rPr>
        </w:r>
        <w:r w:rsidR="00BB55C2">
          <w:rPr>
            <w:noProof/>
            <w:webHidden/>
          </w:rPr>
          <w:fldChar w:fldCharType="separate"/>
        </w:r>
        <w:r w:rsidR="00291DDD">
          <w:rPr>
            <w:noProof/>
            <w:webHidden/>
          </w:rPr>
          <w:t>8</w:t>
        </w:r>
        <w:r w:rsidR="00BB55C2">
          <w:rPr>
            <w:noProof/>
            <w:webHidden/>
          </w:rPr>
          <w:fldChar w:fldCharType="end"/>
        </w:r>
      </w:hyperlink>
    </w:p>
    <w:p w:rsidR="00BB55C2" w:rsidRDefault="002A17BF">
      <w:pPr>
        <w:pStyle w:val="TOC4"/>
        <w:rPr>
          <w:rFonts w:eastAsiaTheme="minorEastAsia"/>
          <w:smallCaps w:val="0"/>
          <w:noProof/>
          <w:sz w:val="22"/>
          <w:lang w:eastAsia="zh-CN"/>
        </w:rPr>
      </w:pPr>
      <w:hyperlink w:anchor="_Toc391469611" w:history="1">
        <w:r w:rsidR="00BB55C2" w:rsidRPr="00E623E0">
          <w:rPr>
            <w:rStyle w:val="Hyperlink"/>
            <w:noProof/>
            <w:lang w:val="bg-BG"/>
          </w:rPr>
          <w:t>Условия за обработване на данни</w:t>
        </w:r>
        <w:r w:rsidR="00BB55C2">
          <w:rPr>
            <w:noProof/>
            <w:webHidden/>
          </w:rPr>
          <w:tab/>
        </w:r>
        <w:r w:rsidR="00BB55C2">
          <w:rPr>
            <w:noProof/>
            <w:webHidden/>
          </w:rPr>
          <w:fldChar w:fldCharType="begin"/>
        </w:r>
        <w:r w:rsidR="00BB55C2">
          <w:rPr>
            <w:noProof/>
            <w:webHidden/>
          </w:rPr>
          <w:instrText xml:space="preserve"> PAGEREF _Toc391469611 \h </w:instrText>
        </w:r>
        <w:r w:rsidR="00BB55C2">
          <w:rPr>
            <w:noProof/>
            <w:webHidden/>
          </w:rPr>
        </w:r>
        <w:r w:rsidR="00BB55C2">
          <w:rPr>
            <w:noProof/>
            <w:webHidden/>
          </w:rPr>
          <w:fldChar w:fldCharType="separate"/>
        </w:r>
        <w:r w:rsidR="00291DDD">
          <w:rPr>
            <w:noProof/>
            <w:webHidden/>
          </w:rPr>
          <w:t>9</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612" w:history="1">
        <w:r w:rsidR="00BB55C2" w:rsidRPr="00E623E0">
          <w:rPr>
            <w:rStyle w:val="Hyperlink"/>
            <w:noProof/>
            <w:lang w:val="bg-BG"/>
          </w:rPr>
          <w:t xml:space="preserve">Местоположение на Клиентски данни </w:t>
        </w:r>
        <w:r w:rsidR="00BB55C2">
          <w:rPr>
            <w:rStyle w:val="Hyperlink"/>
            <w:noProof/>
          </w:rPr>
          <w:br/>
        </w:r>
        <w:r w:rsidR="00BB55C2" w:rsidRPr="00E623E0">
          <w:rPr>
            <w:rStyle w:val="Hyperlink"/>
            <w:noProof/>
            <w:lang w:val="bg-BG"/>
          </w:rPr>
          <w:t>за неподвижно съхранение</w:t>
        </w:r>
        <w:r w:rsidR="00BB55C2">
          <w:rPr>
            <w:noProof/>
            <w:webHidden/>
          </w:rPr>
          <w:tab/>
        </w:r>
        <w:r w:rsidR="00BB55C2">
          <w:rPr>
            <w:noProof/>
            <w:webHidden/>
          </w:rPr>
          <w:fldChar w:fldCharType="begin"/>
        </w:r>
        <w:r w:rsidR="00BB55C2">
          <w:rPr>
            <w:noProof/>
            <w:webHidden/>
          </w:rPr>
          <w:instrText xml:space="preserve"> PAGEREF _Toc391469612 \h </w:instrText>
        </w:r>
        <w:r w:rsidR="00BB55C2">
          <w:rPr>
            <w:noProof/>
            <w:webHidden/>
          </w:rPr>
        </w:r>
        <w:r w:rsidR="00BB55C2">
          <w:rPr>
            <w:noProof/>
            <w:webHidden/>
          </w:rPr>
          <w:fldChar w:fldCharType="separate"/>
        </w:r>
        <w:r w:rsidR="00291DDD">
          <w:rPr>
            <w:noProof/>
            <w:webHidden/>
          </w:rPr>
          <w:t>10</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613" w:history="1">
        <w:r w:rsidR="00BB55C2" w:rsidRPr="00E623E0">
          <w:rPr>
            <w:rStyle w:val="Hyperlink"/>
            <w:noProof/>
            <w:lang w:val="bg-BG"/>
          </w:rPr>
          <w:t>Поверителност</w:t>
        </w:r>
        <w:r w:rsidR="00BB55C2">
          <w:rPr>
            <w:noProof/>
            <w:webHidden/>
          </w:rPr>
          <w:tab/>
        </w:r>
        <w:r w:rsidR="00BB55C2">
          <w:rPr>
            <w:noProof/>
            <w:webHidden/>
          </w:rPr>
          <w:fldChar w:fldCharType="begin"/>
        </w:r>
        <w:r w:rsidR="00BB55C2">
          <w:rPr>
            <w:noProof/>
            <w:webHidden/>
          </w:rPr>
          <w:instrText xml:space="preserve"> PAGEREF _Toc391469613 \h </w:instrText>
        </w:r>
        <w:r w:rsidR="00BB55C2">
          <w:rPr>
            <w:noProof/>
            <w:webHidden/>
          </w:rPr>
        </w:r>
        <w:r w:rsidR="00BB55C2">
          <w:rPr>
            <w:noProof/>
            <w:webHidden/>
          </w:rPr>
          <w:fldChar w:fldCharType="separate"/>
        </w:r>
        <w:r w:rsidR="00291DDD">
          <w:rPr>
            <w:noProof/>
            <w:webHidden/>
          </w:rPr>
          <w:t>10</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614" w:history="1">
        <w:r w:rsidR="00BB55C2" w:rsidRPr="00E623E0">
          <w:rPr>
            <w:rStyle w:val="Hyperlink"/>
            <w:noProof/>
            <w:lang w:val="bg-BG"/>
          </w:rPr>
          <w:t>Допълнителни условия за Европа</w:t>
        </w:r>
        <w:r w:rsidR="00BB55C2">
          <w:rPr>
            <w:noProof/>
            <w:webHidden/>
          </w:rPr>
          <w:tab/>
        </w:r>
        <w:r w:rsidR="00BB55C2">
          <w:rPr>
            <w:noProof/>
            <w:webHidden/>
          </w:rPr>
          <w:fldChar w:fldCharType="begin"/>
        </w:r>
        <w:r w:rsidR="00BB55C2">
          <w:rPr>
            <w:noProof/>
            <w:webHidden/>
          </w:rPr>
          <w:instrText xml:space="preserve"> PAGEREF _Toc391469614 \h </w:instrText>
        </w:r>
        <w:r w:rsidR="00BB55C2">
          <w:rPr>
            <w:noProof/>
            <w:webHidden/>
          </w:rPr>
        </w:r>
        <w:r w:rsidR="00BB55C2">
          <w:rPr>
            <w:noProof/>
            <w:webHidden/>
          </w:rPr>
          <w:fldChar w:fldCharType="separate"/>
        </w:r>
        <w:r w:rsidR="00291DDD">
          <w:rPr>
            <w:noProof/>
            <w:webHidden/>
          </w:rPr>
          <w:t>10</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615" w:history="1">
        <w:r w:rsidR="00BB55C2" w:rsidRPr="00E623E0">
          <w:rPr>
            <w:rStyle w:val="Hyperlink"/>
            <w:noProof/>
            <w:lang w:val="bg-BG"/>
          </w:rPr>
          <w:t>Защита</w:t>
        </w:r>
        <w:r w:rsidR="00BB55C2">
          <w:rPr>
            <w:noProof/>
            <w:webHidden/>
          </w:rPr>
          <w:tab/>
        </w:r>
        <w:r w:rsidR="00BB55C2">
          <w:rPr>
            <w:noProof/>
            <w:webHidden/>
          </w:rPr>
          <w:fldChar w:fldCharType="begin"/>
        </w:r>
        <w:r w:rsidR="00BB55C2">
          <w:rPr>
            <w:noProof/>
            <w:webHidden/>
          </w:rPr>
          <w:instrText xml:space="preserve"> PAGEREF _Toc391469615 \h </w:instrText>
        </w:r>
        <w:r w:rsidR="00BB55C2">
          <w:rPr>
            <w:noProof/>
            <w:webHidden/>
          </w:rPr>
        </w:r>
        <w:r w:rsidR="00BB55C2">
          <w:rPr>
            <w:noProof/>
            <w:webHidden/>
          </w:rPr>
          <w:fldChar w:fldCharType="separate"/>
        </w:r>
        <w:r w:rsidR="00291DDD">
          <w:rPr>
            <w:noProof/>
            <w:webHidden/>
          </w:rPr>
          <w:t>11</w:t>
        </w:r>
        <w:r w:rsidR="00BB55C2">
          <w:rPr>
            <w:noProof/>
            <w:webHidden/>
          </w:rPr>
          <w:fldChar w:fldCharType="end"/>
        </w:r>
      </w:hyperlink>
    </w:p>
    <w:p w:rsidR="00BB55C2" w:rsidRDefault="002A17BF">
      <w:pPr>
        <w:pStyle w:val="TOC5"/>
        <w:tabs>
          <w:tab w:val="right" w:leader="dot" w:pos="5030"/>
        </w:tabs>
        <w:rPr>
          <w:rFonts w:eastAsiaTheme="minorEastAsia"/>
          <w:noProof/>
          <w:sz w:val="22"/>
          <w:lang w:eastAsia="zh-CN"/>
        </w:rPr>
      </w:pPr>
      <w:hyperlink w:anchor="_Toc391469616" w:history="1">
        <w:r w:rsidR="00BB55C2" w:rsidRPr="00E623E0">
          <w:rPr>
            <w:rStyle w:val="Hyperlink"/>
            <w:noProof/>
            <w:lang w:val="bg-BG"/>
          </w:rPr>
          <w:t>Сертифицирания и проверки</w:t>
        </w:r>
        <w:r w:rsidR="00BB55C2">
          <w:rPr>
            <w:noProof/>
            <w:webHidden/>
          </w:rPr>
          <w:tab/>
        </w:r>
        <w:r w:rsidR="00BB55C2">
          <w:rPr>
            <w:noProof/>
            <w:webHidden/>
          </w:rPr>
          <w:fldChar w:fldCharType="begin"/>
        </w:r>
        <w:r w:rsidR="00BB55C2">
          <w:rPr>
            <w:noProof/>
            <w:webHidden/>
          </w:rPr>
          <w:instrText xml:space="preserve"> PAGEREF _Toc391469616 \h </w:instrText>
        </w:r>
        <w:r w:rsidR="00BB55C2">
          <w:rPr>
            <w:noProof/>
            <w:webHidden/>
          </w:rPr>
        </w:r>
        <w:r w:rsidR="00BB55C2">
          <w:rPr>
            <w:noProof/>
            <w:webHidden/>
          </w:rPr>
          <w:fldChar w:fldCharType="separate"/>
        </w:r>
        <w:r w:rsidR="00291DDD">
          <w:rPr>
            <w:noProof/>
            <w:webHidden/>
          </w:rPr>
          <w:t>13</w:t>
        </w:r>
        <w:r w:rsidR="00BB55C2">
          <w:rPr>
            <w:noProof/>
            <w:webHidden/>
          </w:rPr>
          <w:fldChar w:fldCharType="end"/>
        </w:r>
      </w:hyperlink>
    </w:p>
    <w:p w:rsidR="00BB55C2" w:rsidRDefault="002A17BF">
      <w:pPr>
        <w:pStyle w:val="TOC1"/>
        <w:tabs>
          <w:tab w:val="right" w:leader="dot" w:pos="5030"/>
        </w:tabs>
        <w:rPr>
          <w:rFonts w:eastAsiaTheme="minorEastAsia"/>
          <w:b w:val="0"/>
          <w:caps w:val="0"/>
          <w:noProof/>
          <w:sz w:val="22"/>
          <w:lang w:eastAsia="zh-CN"/>
        </w:rPr>
      </w:pPr>
      <w:hyperlink w:anchor="_Toc391469617" w:history="1">
        <w:r w:rsidR="00BB55C2" w:rsidRPr="00E623E0">
          <w:rPr>
            <w:rStyle w:val="Hyperlink"/>
            <w:noProof/>
            <w:lang w:val="bg-BG"/>
          </w:rPr>
          <w:t>Специфични условия за Онлайн услуги</w:t>
        </w:r>
        <w:r w:rsidR="00BB55C2">
          <w:rPr>
            <w:noProof/>
            <w:webHidden/>
          </w:rPr>
          <w:tab/>
        </w:r>
        <w:r w:rsidR="00BB55C2">
          <w:rPr>
            <w:noProof/>
            <w:webHidden/>
          </w:rPr>
          <w:fldChar w:fldCharType="begin"/>
        </w:r>
        <w:r w:rsidR="00BB55C2">
          <w:rPr>
            <w:noProof/>
            <w:webHidden/>
          </w:rPr>
          <w:instrText xml:space="preserve"> PAGEREF _Toc391469617 \h </w:instrText>
        </w:r>
        <w:r w:rsidR="00BB55C2">
          <w:rPr>
            <w:noProof/>
            <w:webHidden/>
          </w:rPr>
        </w:r>
        <w:r w:rsidR="00BB55C2">
          <w:rPr>
            <w:noProof/>
            <w:webHidden/>
          </w:rPr>
          <w:fldChar w:fldCharType="separate"/>
        </w:r>
        <w:r w:rsidR="00291DDD">
          <w:rPr>
            <w:noProof/>
            <w:webHidden/>
          </w:rPr>
          <w:t>14</w:t>
        </w:r>
        <w:r w:rsidR="00BB55C2">
          <w:rPr>
            <w:noProof/>
            <w:webHidden/>
          </w:rPr>
          <w:fldChar w:fldCharType="end"/>
        </w:r>
      </w:hyperlink>
    </w:p>
    <w:p w:rsidR="00BB55C2" w:rsidRDefault="002A17BF">
      <w:pPr>
        <w:pStyle w:val="TOC3"/>
        <w:tabs>
          <w:tab w:val="right" w:leader="dot" w:pos="5030"/>
        </w:tabs>
        <w:rPr>
          <w:rFonts w:eastAsiaTheme="minorEastAsia"/>
          <w:smallCaps w:val="0"/>
          <w:noProof/>
          <w:sz w:val="22"/>
          <w:lang w:eastAsia="zh-CN"/>
        </w:rPr>
      </w:pPr>
      <w:hyperlink w:anchor="_Toc391469618" w:history="1">
        <w:r w:rsidR="00BB55C2" w:rsidRPr="00E623E0">
          <w:rPr>
            <w:rStyle w:val="Hyperlink"/>
            <w:noProof/>
            <w:lang w:val="bg-BG"/>
          </w:rPr>
          <w:t>Microsoft Azure Services</w:t>
        </w:r>
        <w:r w:rsidR="00BB55C2">
          <w:rPr>
            <w:noProof/>
            <w:webHidden/>
          </w:rPr>
          <w:tab/>
        </w:r>
        <w:r w:rsidR="00BB55C2">
          <w:rPr>
            <w:noProof/>
            <w:webHidden/>
          </w:rPr>
          <w:fldChar w:fldCharType="begin"/>
        </w:r>
        <w:r w:rsidR="00BB55C2">
          <w:rPr>
            <w:noProof/>
            <w:webHidden/>
          </w:rPr>
          <w:instrText xml:space="preserve"> PAGEREF _Toc391469618 \h </w:instrText>
        </w:r>
        <w:r w:rsidR="00BB55C2">
          <w:rPr>
            <w:noProof/>
            <w:webHidden/>
          </w:rPr>
        </w:r>
        <w:r w:rsidR="00BB55C2">
          <w:rPr>
            <w:noProof/>
            <w:webHidden/>
          </w:rPr>
          <w:fldChar w:fldCharType="separate"/>
        </w:r>
        <w:r w:rsidR="00291DDD">
          <w:rPr>
            <w:noProof/>
            <w:webHidden/>
          </w:rPr>
          <w:t>14</w:t>
        </w:r>
        <w:r w:rsidR="00BB55C2">
          <w:rPr>
            <w:noProof/>
            <w:webHidden/>
          </w:rPr>
          <w:fldChar w:fldCharType="end"/>
        </w:r>
      </w:hyperlink>
    </w:p>
    <w:p w:rsidR="00BB55C2" w:rsidRDefault="002A17BF">
      <w:pPr>
        <w:pStyle w:val="TOC3"/>
        <w:tabs>
          <w:tab w:val="right" w:leader="dot" w:pos="5030"/>
        </w:tabs>
        <w:rPr>
          <w:rFonts w:eastAsiaTheme="minorEastAsia"/>
          <w:smallCaps w:val="0"/>
          <w:noProof/>
          <w:sz w:val="22"/>
          <w:lang w:eastAsia="zh-CN"/>
        </w:rPr>
      </w:pPr>
      <w:hyperlink w:anchor="_Toc391469619" w:history="1">
        <w:r w:rsidR="00BB55C2" w:rsidRPr="00E623E0">
          <w:rPr>
            <w:rStyle w:val="Hyperlink"/>
            <w:noProof/>
            <w:lang w:val="bg-BG"/>
          </w:rPr>
          <w:t>Microsoft Dynamics Online</w:t>
        </w:r>
        <w:r w:rsidR="00BB55C2">
          <w:rPr>
            <w:noProof/>
            <w:webHidden/>
          </w:rPr>
          <w:tab/>
        </w:r>
        <w:r w:rsidR="00BB55C2">
          <w:rPr>
            <w:noProof/>
            <w:webHidden/>
          </w:rPr>
          <w:fldChar w:fldCharType="begin"/>
        </w:r>
        <w:r w:rsidR="00BB55C2">
          <w:rPr>
            <w:noProof/>
            <w:webHidden/>
          </w:rPr>
          <w:instrText xml:space="preserve"> PAGEREF _Toc391469619 \h </w:instrText>
        </w:r>
        <w:r w:rsidR="00BB55C2">
          <w:rPr>
            <w:noProof/>
            <w:webHidden/>
          </w:rPr>
        </w:r>
        <w:r w:rsidR="00BB55C2">
          <w:rPr>
            <w:noProof/>
            <w:webHidden/>
          </w:rPr>
          <w:fldChar w:fldCharType="separate"/>
        </w:r>
        <w:r w:rsidR="00291DDD">
          <w:rPr>
            <w:noProof/>
            <w:webHidden/>
          </w:rPr>
          <w:t>15</w:t>
        </w:r>
        <w:r w:rsidR="00BB55C2">
          <w:rPr>
            <w:noProof/>
            <w:webHidden/>
          </w:rPr>
          <w:fldChar w:fldCharType="end"/>
        </w:r>
      </w:hyperlink>
    </w:p>
    <w:p w:rsidR="00BB55C2" w:rsidRDefault="002A17BF">
      <w:pPr>
        <w:pStyle w:val="TOC2"/>
        <w:tabs>
          <w:tab w:val="right" w:leader="dot" w:pos="5030"/>
        </w:tabs>
        <w:rPr>
          <w:rFonts w:eastAsiaTheme="minorEastAsia"/>
          <w:b w:val="0"/>
          <w:smallCaps w:val="0"/>
          <w:noProof/>
          <w:sz w:val="22"/>
          <w:lang w:eastAsia="zh-CN"/>
        </w:rPr>
      </w:pPr>
      <w:hyperlink w:anchor="_Toc391469620" w:history="1">
        <w:r w:rsidR="00BB55C2" w:rsidRPr="00E623E0">
          <w:rPr>
            <w:rStyle w:val="Hyperlink"/>
            <w:noProof/>
            <w:lang w:val="bg-BG"/>
          </w:rPr>
          <w:t>Услуги на Office 365</w:t>
        </w:r>
        <w:r w:rsidR="00BB55C2">
          <w:rPr>
            <w:noProof/>
            <w:webHidden/>
          </w:rPr>
          <w:tab/>
        </w:r>
        <w:r w:rsidR="00BB55C2">
          <w:rPr>
            <w:noProof/>
            <w:webHidden/>
          </w:rPr>
          <w:fldChar w:fldCharType="begin"/>
        </w:r>
        <w:r w:rsidR="00BB55C2">
          <w:rPr>
            <w:noProof/>
            <w:webHidden/>
          </w:rPr>
          <w:instrText xml:space="preserve"> PAGEREF _Toc391469620 \h </w:instrText>
        </w:r>
        <w:r w:rsidR="00BB55C2">
          <w:rPr>
            <w:noProof/>
            <w:webHidden/>
          </w:rPr>
        </w:r>
        <w:r w:rsidR="00BB55C2">
          <w:rPr>
            <w:noProof/>
            <w:webHidden/>
          </w:rPr>
          <w:fldChar w:fldCharType="separate"/>
        </w:r>
        <w:r w:rsidR="00291DDD">
          <w:rPr>
            <w:noProof/>
            <w:webHidden/>
          </w:rPr>
          <w:t>16</w:t>
        </w:r>
        <w:r w:rsidR="00BB55C2">
          <w:rPr>
            <w:noProof/>
            <w:webHidden/>
          </w:rPr>
          <w:fldChar w:fldCharType="end"/>
        </w:r>
      </w:hyperlink>
    </w:p>
    <w:p w:rsidR="00BB55C2" w:rsidRDefault="002A17BF">
      <w:pPr>
        <w:pStyle w:val="TOC4"/>
        <w:rPr>
          <w:rFonts w:eastAsiaTheme="minorEastAsia"/>
          <w:smallCaps w:val="0"/>
          <w:noProof/>
          <w:sz w:val="22"/>
          <w:lang w:eastAsia="zh-CN"/>
        </w:rPr>
      </w:pPr>
      <w:hyperlink w:anchor="_Toc391469621" w:history="1">
        <w:r w:rsidR="00BB55C2" w:rsidRPr="00E623E0">
          <w:rPr>
            <w:rStyle w:val="Hyperlink"/>
            <w:noProof/>
            <w:lang w:val="bg-BG"/>
          </w:rPr>
          <w:t>Exchange Online</w:t>
        </w:r>
        <w:r w:rsidR="00BB55C2">
          <w:rPr>
            <w:noProof/>
            <w:webHidden/>
          </w:rPr>
          <w:tab/>
        </w:r>
        <w:r w:rsidR="00BB55C2">
          <w:rPr>
            <w:noProof/>
            <w:webHidden/>
          </w:rPr>
          <w:fldChar w:fldCharType="begin"/>
        </w:r>
        <w:r w:rsidR="00BB55C2">
          <w:rPr>
            <w:noProof/>
            <w:webHidden/>
          </w:rPr>
          <w:instrText xml:space="preserve"> PAGEREF _Toc391469621 \h </w:instrText>
        </w:r>
        <w:r w:rsidR="00BB55C2">
          <w:rPr>
            <w:noProof/>
            <w:webHidden/>
          </w:rPr>
        </w:r>
        <w:r w:rsidR="00BB55C2">
          <w:rPr>
            <w:noProof/>
            <w:webHidden/>
          </w:rPr>
          <w:fldChar w:fldCharType="separate"/>
        </w:r>
        <w:r w:rsidR="00291DDD">
          <w:rPr>
            <w:noProof/>
            <w:webHidden/>
          </w:rPr>
          <w:t>16</w:t>
        </w:r>
        <w:r w:rsidR="00BB55C2">
          <w:rPr>
            <w:noProof/>
            <w:webHidden/>
          </w:rPr>
          <w:fldChar w:fldCharType="end"/>
        </w:r>
      </w:hyperlink>
    </w:p>
    <w:p w:rsidR="00BB55C2" w:rsidRDefault="002A17BF">
      <w:pPr>
        <w:pStyle w:val="TOC4"/>
        <w:rPr>
          <w:rFonts w:eastAsiaTheme="minorEastAsia"/>
          <w:smallCaps w:val="0"/>
          <w:noProof/>
          <w:sz w:val="22"/>
          <w:lang w:eastAsia="zh-CN"/>
        </w:rPr>
      </w:pPr>
      <w:hyperlink w:anchor="_Toc391469622" w:history="1">
        <w:r w:rsidR="00BB55C2" w:rsidRPr="00E623E0">
          <w:rPr>
            <w:rStyle w:val="Hyperlink"/>
            <w:noProof/>
            <w:lang w:val="bg-BG"/>
          </w:rPr>
          <w:t>Lync Online</w:t>
        </w:r>
        <w:r w:rsidR="00BB55C2">
          <w:rPr>
            <w:noProof/>
            <w:webHidden/>
          </w:rPr>
          <w:tab/>
        </w:r>
        <w:r w:rsidR="00BB55C2">
          <w:rPr>
            <w:noProof/>
            <w:webHidden/>
          </w:rPr>
          <w:fldChar w:fldCharType="begin"/>
        </w:r>
        <w:r w:rsidR="00BB55C2">
          <w:rPr>
            <w:noProof/>
            <w:webHidden/>
          </w:rPr>
          <w:instrText xml:space="preserve"> PAGEREF _Toc391469622 \h </w:instrText>
        </w:r>
        <w:r w:rsidR="00BB55C2">
          <w:rPr>
            <w:noProof/>
            <w:webHidden/>
          </w:rPr>
        </w:r>
        <w:r w:rsidR="00BB55C2">
          <w:rPr>
            <w:noProof/>
            <w:webHidden/>
          </w:rPr>
          <w:fldChar w:fldCharType="separate"/>
        </w:r>
        <w:r w:rsidR="00291DDD">
          <w:rPr>
            <w:noProof/>
            <w:webHidden/>
          </w:rPr>
          <w:t>18</w:t>
        </w:r>
        <w:r w:rsidR="00BB55C2">
          <w:rPr>
            <w:noProof/>
            <w:webHidden/>
          </w:rPr>
          <w:fldChar w:fldCharType="end"/>
        </w:r>
      </w:hyperlink>
    </w:p>
    <w:p w:rsidR="00BB55C2" w:rsidRDefault="002A17BF">
      <w:pPr>
        <w:pStyle w:val="TOC4"/>
        <w:rPr>
          <w:rFonts w:eastAsiaTheme="minorEastAsia"/>
          <w:smallCaps w:val="0"/>
          <w:noProof/>
          <w:sz w:val="22"/>
          <w:lang w:eastAsia="zh-CN"/>
        </w:rPr>
      </w:pPr>
      <w:hyperlink w:anchor="_Toc391469623" w:history="1">
        <w:r w:rsidR="00BB55C2" w:rsidRPr="00E623E0">
          <w:rPr>
            <w:rStyle w:val="Hyperlink"/>
            <w:noProof/>
            <w:lang w:val="bg-BG"/>
          </w:rPr>
          <w:t>Приложения на Office 365</w:t>
        </w:r>
        <w:r w:rsidR="00BB55C2">
          <w:rPr>
            <w:noProof/>
            <w:webHidden/>
          </w:rPr>
          <w:tab/>
        </w:r>
        <w:r w:rsidR="00BB55C2">
          <w:rPr>
            <w:noProof/>
            <w:webHidden/>
          </w:rPr>
          <w:fldChar w:fldCharType="begin"/>
        </w:r>
        <w:r w:rsidR="00BB55C2">
          <w:rPr>
            <w:noProof/>
            <w:webHidden/>
          </w:rPr>
          <w:instrText xml:space="preserve"> PAGEREF _Toc391469623 \h </w:instrText>
        </w:r>
        <w:r w:rsidR="00BB55C2">
          <w:rPr>
            <w:noProof/>
            <w:webHidden/>
          </w:rPr>
        </w:r>
        <w:r w:rsidR="00BB55C2">
          <w:rPr>
            <w:noProof/>
            <w:webHidden/>
          </w:rPr>
          <w:fldChar w:fldCharType="separate"/>
        </w:r>
        <w:r w:rsidR="00291DDD">
          <w:rPr>
            <w:noProof/>
            <w:webHidden/>
          </w:rPr>
          <w:t>18</w:t>
        </w:r>
        <w:r w:rsidR="00BB55C2">
          <w:rPr>
            <w:noProof/>
            <w:webHidden/>
          </w:rPr>
          <w:fldChar w:fldCharType="end"/>
        </w:r>
      </w:hyperlink>
    </w:p>
    <w:p w:rsidR="00BB55C2" w:rsidRDefault="002A17BF">
      <w:pPr>
        <w:pStyle w:val="TOC4"/>
        <w:rPr>
          <w:rFonts w:eastAsiaTheme="minorEastAsia"/>
          <w:smallCaps w:val="0"/>
          <w:noProof/>
          <w:sz w:val="22"/>
          <w:lang w:eastAsia="zh-CN"/>
        </w:rPr>
      </w:pPr>
      <w:hyperlink w:anchor="_Toc391469624" w:history="1">
        <w:r w:rsidR="00BB55C2" w:rsidRPr="00E623E0">
          <w:rPr>
            <w:rStyle w:val="Hyperlink"/>
            <w:noProof/>
            <w:lang w:val="bg-BG"/>
          </w:rPr>
          <w:t>Office Online</w:t>
        </w:r>
        <w:r w:rsidR="00BB55C2">
          <w:rPr>
            <w:noProof/>
            <w:webHidden/>
          </w:rPr>
          <w:tab/>
        </w:r>
        <w:r w:rsidR="00BB55C2">
          <w:rPr>
            <w:noProof/>
            <w:webHidden/>
          </w:rPr>
          <w:fldChar w:fldCharType="begin"/>
        </w:r>
        <w:r w:rsidR="00BB55C2">
          <w:rPr>
            <w:noProof/>
            <w:webHidden/>
          </w:rPr>
          <w:instrText xml:space="preserve"> PAGEREF _Toc391469624 \h </w:instrText>
        </w:r>
        <w:r w:rsidR="00BB55C2">
          <w:rPr>
            <w:noProof/>
            <w:webHidden/>
          </w:rPr>
        </w:r>
        <w:r w:rsidR="00BB55C2">
          <w:rPr>
            <w:noProof/>
            <w:webHidden/>
          </w:rPr>
          <w:fldChar w:fldCharType="separate"/>
        </w:r>
        <w:r w:rsidR="00291DDD">
          <w:rPr>
            <w:noProof/>
            <w:webHidden/>
          </w:rPr>
          <w:t>19</w:t>
        </w:r>
        <w:r w:rsidR="00BB55C2">
          <w:rPr>
            <w:noProof/>
            <w:webHidden/>
          </w:rPr>
          <w:fldChar w:fldCharType="end"/>
        </w:r>
      </w:hyperlink>
    </w:p>
    <w:p w:rsidR="00BB55C2" w:rsidRDefault="002A17BF">
      <w:pPr>
        <w:pStyle w:val="TOC4"/>
        <w:rPr>
          <w:rFonts w:eastAsiaTheme="minorEastAsia"/>
          <w:smallCaps w:val="0"/>
          <w:noProof/>
          <w:sz w:val="22"/>
          <w:lang w:eastAsia="zh-CN"/>
        </w:rPr>
      </w:pPr>
      <w:hyperlink w:anchor="_Toc391469625" w:history="1">
        <w:r w:rsidR="00BB55C2" w:rsidRPr="00E623E0">
          <w:rPr>
            <w:rStyle w:val="Hyperlink"/>
            <w:noProof/>
            <w:lang w:val="bg-BG"/>
          </w:rPr>
          <w:t>OneDrive за бизнеса</w:t>
        </w:r>
        <w:r w:rsidR="00BB55C2">
          <w:rPr>
            <w:noProof/>
            <w:webHidden/>
          </w:rPr>
          <w:tab/>
        </w:r>
        <w:r w:rsidR="00BB55C2">
          <w:rPr>
            <w:noProof/>
            <w:webHidden/>
          </w:rPr>
          <w:fldChar w:fldCharType="begin"/>
        </w:r>
        <w:r w:rsidR="00BB55C2">
          <w:rPr>
            <w:noProof/>
            <w:webHidden/>
          </w:rPr>
          <w:instrText xml:space="preserve"> PAGEREF _Toc391469625 \h </w:instrText>
        </w:r>
        <w:r w:rsidR="00BB55C2">
          <w:rPr>
            <w:noProof/>
            <w:webHidden/>
          </w:rPr>
        </w:r>
        <w:r w:rsidR="00BB55C2">
          <w:rPr>
            <w:noProof/>
            <w:webHidden/>
          </w:rPr>
          <w:fldChar w:fldCharType="separate"/>
        </w:r>
        <w:r w:rsidR="00291DDD">
          <w:rPr>
            <w:noProof/>
            <w:webHidden/>
          </w:rPr>
          <w:t>19</w:t>
        </w:r>
        <w:r w:rsidR="00BB55C2">
          <w:rPr>
            <w:noProof/>
            <w:webHidden/>
          </w:rPr>
          <w:fldChar w:fldCharType="end"/>
        </w:r>
      </w:hyperlink>
    </w:p>
    <w:p w:rsidR="00BB55C2" w:rsidRDefault="002A17BF">
      <w:pPr>
        <w:pStyle w:val="TOC4"/>
        <w:rPr>
          <w:rFonts w:eastAsiaTheme="minorEastAsia"/>
          <w:smallCaps w:val="0"/>
          <w:noProof/>
          <w:sz w:val="22"/>
          <w:lang w:eastAsia="zh-CN"/>
        </w:rPr>
      </w:pPr>
      <w:hyperlink w:anchor="_Toc391469626" w:history="1">
        <w:r w:rsidR="00BB55C2" w:rsidRPr="00E623E0">
          <w:rPr>
            <w:rStyle w:val="Hyperlink"/>
            <w:noProof/>
            <w:lang w:val="bg-BG"/>
          </w:rPr>
          <w:t>Project Online</w:t>
        </w:r>
        <w:r w:rsidR="00BB55C2">
          <w:rPr>
            <w:noProof/>
            <w:webHidden/>
          </w:rPr>
          <w:tab/>
        </w:r>
        <w:r w:rsidR="00BB55C2">
          <w:rPr>
            <w:noProof/>
            <w:webHidden/>
          </w:rPr>
          <w:fldChar w:fldCharType="begin"/>
        </w:r>
        <w:r w:rsidR="00BB55C2">
          <w:rPr>
            <w:noProof/>
            <w:webHidden/>
          </w:rPr>
          <w:instrText xml:space="preserve"> PAGEREF _Toc391469626 \h </w:instrText>
        </w:r>
        <w:r w:rsidR="00BB55C2">
          <w:rPr>
            <w:noProof/>
            <w:webHidden/>
          </w:rPr>
        </w:r>
        <w:r w:rsidR="00BB55C2">
          <w:rPr>
            <w:noProof/>
            <w:webHidden/>
          </w:rPr>
          <w:fldChar w:fldCharType="separate"/>
        </w:r>
        <w:r w:rsidR="00291DDD">
          <w:rPr>
            <w:noProof/>
            <w:webHidden/>
          </w:rPr>
          <w:t>19</w:t>
        </w:r>
        <w:r w:rsidR="00BB55C2">
          <w:rPr>
            <w:noProof/>
            <w:webHidden/>
          </w:rPr>
          <w:fldChar w:fldCharType="end"/>
        </w:r>
      </w:hyperlink>
    </w:p>
    <w:p w:rsidR="00BB55C2" w:rsidRDefault="002A17BF">
      <w:pPr>
        <w:pStyle w:val="TOC4"/>
        <w:rPr>
          <w:rFonts w:eastAsiaTheme="minorEastAsia"/>
          <w:smallCaps w:val="0"/>
          <w:noProof/>
          <w:sz w:val="22"/>
          <w:lang w:eastAsia="zh-CN"/>
        </w:rPr>
      </w:pPr>
      <w:hyperlink w:anchor="_Toc391469627" w:history="1">
        <w:r w:rsidR="00BB55C2" w:rsidRPr="00E623E0">
          <w:rPr>
            <w:rStyle w:val="Hyperlink"/>
            <w:noProof/>
            <w:lang w:val="bg-BG"/>
          </w:rPr>
          <w:t>SharePoint Online</w:t>
        </w:r>
        <w:r w:rsidR="00BB55C2">
          <w:rPr>
            <w:noProof/>
            <w:webHidden/>
          </w:rPr>
          <w:tab/>
        </w:r>
        <w:r w:rsidR="00BB55C2">
          <w:rPr>
            <w:noProof/>
            <w:webHidden/>
          </w:rPr>
          <w:fldChar w:fldCharType="begin"/>
        </w:r>
        <w:r w:rsidR="00BB55C2">
          <w:rPr>
            <w:noProof/>
            <w:webHidden/>
          </w:rPr>
          <w:instrText xml:space="preserve"> PAGEREF _Toc391469627 \h </w:instrText>
        </w:r>
        <w:r w:rsidR="00BB55C2">
          <w:rPr>
            <w:noProof/>
            <w:webHidden/>
          </w:rPr>
        </w:r>
        <w:r w:rsidR="00BB55C2">
          <w:rPr>
            <w:noProof/>
            <w:webHidden/>
          </w:rPr>
          <w:fldChar w:fldCharType="separate"/>
        </w:r>
        <w:r w:rsidR="00291DDD">
          <w:rPr>
            <w:noProof/>
            <w:webHidden/>
          </w:rPr>
          <w:t>19</w:t>
        </w:r>
        <w:r w:rsidR="00BB55C2">
          <w:rPr>
            <w:noProof/>
            <w:webHidden/>
          </w:rPr>
          <w:fldChar w:fldCharType="end"/>
        </w:r>
      </w:hyperlink>
    </w:p>
    <w:p w:rsidR="00BB55C2" w:rsidRDefault="002A17BF">
      <w:pPr>
        <w:pStyle w:val="TOC3"/>
        <w:tabs>
          <w:tab w:val="right" w:leader="dot" w:pos="5030"/>
        </w:tabs>
        <w:rPr>
          <w:rFonts w:eastAsiaTheme="minorEastAsia"/>
          <w:smallCaps w:val="0"/>
          <w:noProof/>
          <w:sz w:val="22"/>
          <w:lang w:eastAsia="zh-CN"/>
        </w:rPr>
      </w:pPr>
      <w:hyperlink w:anchor="_Toc391469628" w:history="1">
        <w:r w:rsidR="00BB55C2" w:rsidRPr="00E623E0">
          <w:rPr>
            <w:rStyle w:val="Hyperlink"/>
            <w:noProof/>
            <w:lang w:val="bg-BG"/>
          </w:rPr>
          <w:t>Windows Intune</w:t>
        </w:r>
        <w:r w:rsidR="00BB55C2">
          <w:rPr>
            <w:noProof/>
            <w:webHidden/>
          </w:rPr>
          <w:tab/>
        </w:r>
        <w:r w:rsidR="00BB55C2">
          <w:rPr>
            <w:noProof/>
            <w:webHidden/>
          </w:rPr>
          <w:fldChar w:fldCharType="begin"/>
        </w:r>
        <w:r w:rsidR="00BB55C2">
          <w:rPr>
            <w:noProof/>
            <w:webHidden/>
          </w:rPr>
          <w:instrText xml:space="preserve"> PAGEREF _Toc391469628 \h </w:instrText>
        </w:r>
        <w:r w:rsidR="00BB55C2">
          <w:rPr>
            <w:noProof/>
            <w:webHidden/>
          </w:rPr>
        </w:r>
        <w:r w:rsidR="00BB55C2">
          <w:rPr>
            <w:noProof/>
            <w:webHidden/>
          </w:rPr>
          <w:fldChar w:fldCharType="separate"/>
        </w:r>
        <w:r w:rsidR="00291DDD">
          <w:rPr>
            <w:noProof/>
            <w:webHidden/>
          </w:rPr>
          <w:t>20</w:t>
        </w:r>
        <w:r w:rsidR="00BB55C2">
          <w:rPr>
            <w:noProof/>
            <w:webHidden/>
          </w:rPr>
          <w:fldChar w:fldCharType="end"/>
        </w:r>
      </w:hyperlink>
    </w:p>
    <w:p w:rsidR="00BB55C2" w:rsidRDefault="002A17BF">
      <w:pPr>
        <w:pStyle w:val="TOC2"/>
        <w:tabs>
          <w:tab w:val="right" w:leader="dot" w:pos="5030"/>
        </w:tabs>
        <w:rPr>
          <w:rFonts w:eastAsiaTheme="minorEastAsia"/>
          <w:b w:val="0"/>
          <w:smallCaps w:val="0"/>
          <w:noProof/>
          <w:sz w:val="22"/>
          <w:lang w:eastAsia="zh-CN"/>
        </w:rPr>
      </w:pPr>
      <w:hyperlink w:anchor="_Toc391469629" w:history="1">
        <w:r w:rsidR="00BB55C2" w:rsidRPr="00E623E0">
          <w:rPr>
            <w:rStyle w:val="Hyperlink"/>
            <w:noProof/>
            <w:lang w:val="bg-BG"/>
          </w:rPr>
          <w:t>Други Онлайн услуги</w:t>
        </w:r>
        <w:r w:rsidR="00BB55C2">
          <w:rPr>
            <w:noProof/>
            <w:webHidden/>
          </w:rPr>
          <w:tab/>
        </w:r>
        <w:r w:rsidR="00BB55C2">
          <w:rPr>
            <w:noProof/>
            <w:webHidden/>
          </w:rPr>
          <w:fldChar w:fldCharType="begin"/>
        </w:r>
        <w:r w:rsidR="00BB55C2">
          <w:rPr>
            <w:noProof/>
            <w:webHidden/>
          </w:rPr>
          <w:instrText xml:space="preserve"> PAGEREF _Toc391469629 \h </w:instrText>
        </w:r>
        <w:r w:rsidR="00BB55C2">
          <w:rPr>
            <w:noProof/>
            <w:webHidden/>
          </w:rPr>
        </w:r>
        <w:r w:rsidR="00BB55C2">
          <w:rPr>
            <w:noProof/>
            <w:webHidden/>
          </w:rPr>
          <w:fldChar w:fldCharType="separate"/>
        </w:r>
        <w:r w:rsidR="00291DDD">
          <w:rPr>
            <w:noProof/>
            <w:webHidden/>
          </w:rPr>
          <w:t>22</w:t>
        </w:r>
        <w:r w:rsidR="00BB55C2">
          <w:rPr>
            <w:noProof/>
            <w:webHidden/>
          </w:rPr>
          <w:fldChar w:fldCharType="end"/>
        </w:r>
      </w:hyperlink>
    </w:p>
    <w:p w:rsidR="00BB55C2" w:rsidRDefault="002A17BF">
      <w:pPr>
        <w:pStyle w:val="TOC4"/>
        <w:rPr>
          <w:rFonts w:eastAsiaTheme="minorEastAsia"/>
          <w:smallCaps w:val="0"/>
          <w:noProof/>
          <w:sz w:val="22"/>
          <w:lang w:eastAsia="zh-CN"/>
        </w:rPr>
      </w:pPr>
      <w:hyperlink w:anchor="_Toc391469630" w:history="1">
        <w:r w:rsidR="00BB55C2" w:rsidRPr="00E623E0">
          <w:rPr>
            <w:rStyle w:val="Hyperlink"/>
            <w:noProof/>
            <w:lang w:val="bg-BG"/>
          </w:rPr>
          <w:t xml:space="preserve">Платформа Bing Maps Enterprise и Платформа </w:t>
        </w:r>
        <w:r w:rsidR="00BB55C2">
          <w:rPr>
            <w:rStyle w:val="Hyperlink"/>
            <w:noProof/>
          </w:rPr>
          <w:br/>
        </w:r>
        <w:r w:rsidR="00BB55C2" w:rsidRPr="00E623E0">
          <w:rPr>
            <w:rStyle w:val="Hyperlink"/>
            <w:noProof/>
            <w:lang w:val="bg-BG"/>
          </w:rPr>
          <w:t xml:space="preserve">за управление на движими активи </w:t>
        </w:r>
        <w:r w:rsidR="00BB55C2" w:rsidRPr="00E623E0">
          <w:rPr>
            <w:rStyle w:val="Hyperlink"/>
            <w:noProof/>
            <w:lang w:val="ru-RU"/>
          </w:rPr>
          <w:t xml:space="preserve"> </w:t>
        </w:r>
        <w:r w:rsidR="00BB55C2" w:rsidRPr="00E623E0">
          <w:rPr>
            <w:rStyle w:val="Hyperlink"/>
            <w:noProof/>
            <w:lang w:val="bg-BG"/>
          </w:rPr>
          <w:t>на</w:t>
        </w:r>
        <w:r w:rsidR="00BB55C2" w:rsidRPr="00E623E0">
          <w:rPr>
            <w:rStyle w:val="Hyperlink"/>
            <w:noProof/>
            <w:lang w:val="ru-RU"/>
          </w:rPr>
          <w:t xml:space="preserve"> </w:t>
        </w:r>
        <w:r w:rsidR="00BB55C2" w:rsidRPr="00E623E0">
          <w:rPr>
            <w:rStyle w:val="Hyperlink"/>
            <w:noProof/>
            <w:lang w:val="bg-BG"/>
          </w:rPr>
          <w:t>Bing</w:t>
        </w:r>
        <w:r w:rsidR="00BB55C2" w:rsidRPr="00E623E0">
          <w:rPr>
            <w:rStyle w:val="Hyperlink"/>
            <w:noProof/>
            <w:lang w:val="ru-RU"/>
          </w:rPr>
          <w:t xml:space="preserve"> </w:t>
        </w:r>
        <w:r w:rsidR="00BB55C2" w:rsidRPr="00E623E0">
          <w:rPr>
            <w:rStyle w:val="Hyperlink"/>
            <w:noProof/>
            <w:lang w:val="bg-BG"/>
          </w:rPr>
          <w:t>Maps</w:t>
        </w:r>
        <w:r w:rsidR="00BB55C2">
          <w:rPr>
            <w:noProof/>
            <w:webHidden/>
          </w:rPr>
          <w:tab/>
        </w:r>
        <w:r w:rsidR="00BB55C2">
          <w:rPr>
            <w:noProof/>
            <w:webHidden/>
          </w:rPr>
          <w:fldChar w:fldCharType="begin"/>
        </w:r>
        <w:r w:rsidR="00BB55C2">
          <w:rPr>
            <w:noProof/>
            <w:webHidden/>
          </w:rPr>
          <w:instrText xml:space="preserve"> PAGEREF _Toc391469630 \h </w:instrText>
        </w:r>
        <w:r w:rsidR="00BB55C2">
          <w:rPr>
            <w:noProof/>
            <w:webHidden/>
          </w:rPr>
        </w:r>
        <w:r w:rsidR="00BB55C2">
          <w:rPr>
            <w:noProof/>
            <w:webHidden/>
          </w:rPr>
          <w:fldChar w:fldCharType="separate"/>
        </w:r>
        <w:r w:rsidR="00291DDD">
          <w:rPr>
            <w:noProof/>
            <w:webHidden/>
          </w:rPr>
          <w:t>22</w:t>
        </w:r>
        <w:r w:rsidR="00BB55C2">
          <w:rPr>
            <w:noProof/>
            <w:webHidden/>
          </w:rPr>
          <w:fldChar w:fldCharType="end"/>
        </w:r>
      </w:hyperlink>
    </w:p>
    <w:p w:rsidR="00BB55C2" w:rsidRDefault="002A17BF">
      <w:pPr>
        <w:pStyle w:val="TOC4"/>
        <w:rPr>
          <w:rFonts w:eastAsiaTheme="minorEastAsia"/>
          <w:smallCaps w:val="0"/>
          <w:noProof/>
          <w:sz w:val="22"/>
          <w:lang w:eastAsia="zh-CN"/>
        </w:rPr>
      </w:pPr>
      <w:hyperlink w:anchor="_Toc391469631" w:history="1">
        <w:r w:rsidR="00BB55C2" w:rsidRPr="00E623E0">
          <w:rPr>
            <w:rStyle w:val="Hyperlink"/>
            <w:noProof/>
            <w:lang w:val="bg-BG"/>
          </w:rPr>
          <w:t>Microsoft Azure Directory Premium</w:t>
        </w:r>
        <w:r w:rsidR="00BB55C2">
          <w:rPr>
            <w:noProof/>
            <w:webHidden/>
          </w:rPr>
          <w:tab/>
        </w:r>
        <w:r w:rsidR="00BB55C2">
          <w:rPr>
            <w:noProof/>
            <w:webHidden/>
          </w:rPr>
          <w:fldChar w:fldCharType="begin"/>
        </w:r>
        <w:r w:rsidR="00BB55C2">
          <w:rPr>
            <w:noProof/>
            <w:webHidden/>
          </w:rPr>
          <w:instrText xml:space="preserve"> PAGEREF _Toc391469631 \h </w:instrText>
        </w:r>
        <w:r w:rsidR="00BB55C2">
          <w:rPr>
            <w:noProof/>
            <w:webHidden/>
          </w:rPr>
        </w:r>
        <w:r w:rsidR="00BB55C2">
          <w:rPr>
            <w:noProof/>
            <w:webHidden/>
          </w:rPr>
          <w:fldChar w:fldCharType="separate"/>
        </w:r>
        <w:r w:rsidR="00291DDD">
          <w:rPr>
            <w:noProof/>
            <w:webHidden/>
          </w:rPr>
          <w:t>23</w:t>
        </w:r>
        <w:r w:rsidR="00BB55C2">
          <w:rPr>
            <w:noProof/>
            <w:webHidden/>
          </w:rPr>
          <w:fldChar w:fldCharType="end"/>
        </w:r>
      </w:hyperlink>
    </w:p>
    <w:p w:rsidR="00BB55C2" w:rsidRDefault="002A17BF">
      <w:pPr>
        <w:pStyle w:val="TOC4"/>
        <w:rPr>
          <w:rFonts w:eastAsiaTheme="minorEastAsia"/>
          <w:smallCaps w:val="0"/>
          <w:noProof/>
          <w:sz w:val="22"/>
          <w:lang w:eastAsia="zh-CN"/>
        </w:rPr>
      </w:pPr>
      <w:hyperlink w:anchor="_Toc391469632" w:history="1">
        <w:r w:rsidR="00BB55C2" w:rsidRPr="00E623E0">
          <w:rPr>
            <w:rStyle w:val="Hyperlink"/>
            <w:noProof/>
            <w:lang w:val="bg-BG"/>
          </w:rPr>
          <w:t>Microsoft Learning E-Reference Library</w:t>
        </w:r>
        <w:r w:rsidR="00BB55C2">
          <w:rPr>
            <w:noProof/>
            <w:webHidden/>
          </w:rPr>
          <w:tab/>
        </w:r>
        <w:r w:rsidR="00BB55C2">
          <w:rPr>
            <w:noProof/>
            <w:webHidden/>
          </w:rPr>
          <w:fldChar w:fldCharType="begin"/>
        </w:r>
        <w:r w:rsidR="00BB55C2">
          <w:rPr>
            <w:noProof/>
            <w:webHidden/>
          </w:rPr>
          <w:instrText xml:space="preserve"> PAGEREF _Toc391469632 \h </w:instrText>
        </w:r>
        <w:r w:rsidR="00BB55C2">
          <w:rPr>
            <w:noProof/>
            <w:webHidden/>
          </w:rPr>
        </w:r>
        <w:r w:rsidR="00BB55C2">
          <w:rPr>
            <w:noProof/>
            <w:webHidden/>
          </w:rPr>
          <w:fldChar w:fldCharType="separate"/>
        </w:r>
        <w:r w:rsidR="00291DDD">
          <w:rPr>
            <w:noProof/>
            <w:webHidden/>
          </w:rPr>
          <w:t>23</w:t>
        </w:r>
        <w:r w:rsidR="00BB55C2">
          <w:rPr>
            <w:noProof/>
            <w:webHidden/>
          </w:rPr>
          <w:fldChar w:fldCharType="end"/>
        </w:r>
      </w:hyperlink>
    </w:p>
    <w:p w:rsidR="00BB55C2" w:rsidRDefault="002A17BF">
      <w:pPr>
        <w:pStyle w:val="TOC4"/>
        <w:rPr>
          <w:rFonts w:eastAsiaTheme="minorEastAsia"/>
          <w:smallCaps w:val="0"/>
          <w:noProof/>
          <w:sz w:val="22"/>
          <w:lang w:eastAsia="zh-CN"/>
        </w:rPr>
      </w:pPr>
      <w:hyperlink w:anchor="_Toc391469633" w:history="1">
        <w:r w:rsidR="00BB55C2" w:rsidRPr="00E623E0">
          <w:rPr>
            <w:rStyle w:val="Hyperlink"/>
            <w:noProof/>
            <w:lang w:val="bg-BG"/>
          </w:rPr>
          <w:t>Microsoft Learning IT Academy</w:t>
        </w:r>
        <w:r w:rsidR="00BB55C2">
          <w:rPr>
            <w:noProof/>
            <w:webHidden/>
          </w:rPr>
          <w:tab/>
        </w:r>
        <w:r w:rsidR="00BB55C2">
          <w:rPr>
            <w:noProof/>
            <w:webHidden/>
          </w:rPr>
          <w:fldChar w:fldCharType="begin"/>
        </w:r>
        <w:r w:rsidR="00BB55C2">
          <w:rPr>
            <w:noProof/>
            <w:webHidden/>
          </w:rPr>
          <w:instrText xml:space="preserve"> PAGEREF _Toc391469633 \h </w:instrText>
        </w:r>
        <w:r w:rsidR="00BB55C2">
          <w:rPr>
            <w:noProof/>
            <w:webHidden/>
          </w:rPr>
        </w:r>
        <w:r w:rsidR="00BB55C2">
          <w:rPr>
            <w:noProof/>
            <w:webHidden/>
          </w:rPr>
          <w:fldChar w:fldCharType="separate"/>
        </w:r>
        <w:r w:rsidR="00291DDD">
          <w:rPr>
            <w:noProof/>
            <w:webHidden/>
          </w:rPr>
          <w:t>23</w:t>
        </w:r>
        <w:r w:rsidR="00BB55C2">
          <w:rPr>
            <w:noProof/>
            <w:webHidden/>
          </w:rPr>
          <w:fldChar w:fldCharType="end"/>
        </w:r>
      </w:hyperlink>
    </w:p>
    <w:p w:rsidR="00BB55C2" w:rsidRDefault="002A17BF">
      <w:pPr>
        <w:pStyle w:val="TOC4"/>
        <w:rPr>
          <w:rFonts w:eastAsiaTheme="minorEastAsia"/>
          <w:smallCaps w:val="0"/>
          <w:noProof/>
          <w:sz w:val="22"/>
          <w:lang w:eastAsia="zh-CN"/>
        </w:rPr>
      </w:pPr>
      <w:hyperlink w:anchor="_Toc391469634" w:history="1">
        <w:r w:rsidR="00BB55C2" w:rsidRPr="00E623E0">
          <w:rPr>
            <w:rStyle w:val="Hyperlink"/>
            <w:noProof/>
            <w:lang w:val="bg-BG"/>
          </w:rPr>
          <w:t>Microsoft Rights Management</w:t>
        </w:r>
        <w:r w:rsidR="00BB55C2">
          <w:rPr>
            <w:noProof/>
            <w:webHidden/>
          </w:rPr>
          <w:tab/>
        </w:r>
        <w:r w:rsidR="00BB55C2">
          <w:rPr>
            <w:noProof/>
            <w:webHidden/>
          </w:rPr>
          <w:fldChar w:fldCharType="begin"/>
        </w:r>
        <w:r w:rsidR="00BB55C2">
          <w:rPr>
            <w:noProof/>
            <w:webHidden/>
          </w:rPr>
          <w:instrText xml:space="preserve"> PAGEREF _Toc391469634 \h </w:instrText>
        </w:r>
        <w:r w:rsidR="00BB55C2">
          <w:rPr>
            <w:noProof/>
            <w:webHidden/>
          </w:rPr>
        </w:r>
        <w:r w:rsidR="00BB55C2">
          <w:rPr>
            <w:noProof/>
            <w:webHidden/>
          </w:rPr>
          <w:fldChar w:fldCharType="separate"/>
        </w:r>
        <w:r w:rsidR="00291DDD">
          <w:rPr>
            <w:noProof/>
            <w:webHidden/>
          </w:rPr>
          <w:t>24</w:t>
        </w:r>
        <w:r w:rsidR="00BB55C2">
          <w:rPr>
            <w:noProof/>
            <w:webHidden/>
          </w:rPr>
          <w:fldChar w:fldCharType="end"/>
        </w:r>
      </w:hyperlink>
    </w:p>
    <w:p w:rsidR="00BB55C2" w:rsidRDefault="002A17BF">
      <w:pPr>
        <w:pStyle w:val="TOC4"/>
        <w:rPr>
          <w:rFonts w:eastAsiaTheme="minorEastAsia"/>
          <w:smallCaps w:val="0"/>
          <w:noProof/>
          <w:sz w:val="22"/>
          <w:lang w:eastAsia="zh-CN"/>
        </w:rPr>
      </w:pPr>
      <w:hyperlink w:anchor="_Toc391469635" w:history="1">
        <w:r w:rsidR="00BB55C2" w:rsidRPr="00E623E0">
          <w:rPr>
            <w:rStyle w:val="Hyperlink"/>
            <w:noProof/>
            <w:lang w:val="bg-BG"/>
          </w:rPr>
          <w:t>Office 365 Developer</w:t>
        </w:r>
        <w:r w:rsidR="00BB55C2">
          <w:rPr>
            <w:noProof/>
            <w:webHidden/>
          </w:rPr>
          <w:tab/>
        </w:r>
        <w:r w:rsidR="00BB55C2">
          <w:rPr>
            <w:noProof/>
            <w:webHidden/>
          </w:rPr>
          <w:fldChar w:fldCharType="begin"/>
        </w:r>
        <w:r w:rsidR="00BB55C2">
          <w:rPr>
            <w:noProof/>
            <w:webHidden/>
          </w:rPr>
          <w:instrText xml:space="preserve"> PAGEREF _Toc391469635 \h </w:instrText>
        </w:r>
        <w:r w:rsidR="00BB55C2">
          <w:rPr>
            <w:noProof/>
            <w:webHidden/>
          </w:rPr>
        </w:r>
        <w:r w:rsidR="00BB55C2">
          <w:rPr>
            <w:noProof/>
            <w:webHidden/>
          </w:rPr>
          <w:fldChar w:fldCharType="separate"/>
        </w:r>
        <w:r w:rsidR="00291DDD">
          <w:rPr>
            <w:noProof/>
            <w:webHidden/>
          </w:rPr>
          <w:t>24</w:t>
        </w:r>
        <w:r w:rsidR="00BB55C2">
          <w:rPr>
            <w:noProof/>
            <w:webHidden/>
          </w:rPr>
          <w:fldChar w:fldCharType="end"/>
        </w:r>
      </w:hyperlink>
    </w:p>
    <w:p w:rsidR="00BB55C2" w:rsidRDefault="002A17BF">
      <w:pPr>
        <w:pStyle w:val="TOC4"/>
        <w:rPr>
          <w:rFonts w:eastAsiaTheme="minorEastAsia"/>
          <w:smallCaps w:val="0"/>
          <w:noProof/>
          <w:sz w:val="22"/>
          <w:lang w:eastAsia="zh-CN"/>
        </w:rPr>
      </w:pPr>
      <w:hyperlink w:anchor="_Toc391469636" w:history="1">
        <w:r w:rsidR="00BB55C2" w:rsidRPr="00E623E0">
          <w:rPr>
            <w:rStyle w:val="Hyperlink"/>
            <w:noProof/>
            <w:lang w:val="bg-BG"/>
          </w:rPr>
          <w:t>Power BI за Office 365</w:t>
        </w:r>
        <w:r w:rsidR="00BB55C2">
          <w:rPr>
            <w:noProof/>
            <w:webHidden/>
          </w:rPr>
          <w:tab/>
        </w:r>
        <w:r w:rsidR="00BB55C2">
          <w:rPr>
            <w:noProof/>
            <w:webHidden/>
          </w:rPr>
          <w:fldChar w:fldCharType="begin"/>
        </w:r>
        <w:r w:rsidR="00BB55C2">
          <w:rPr>
            <w:noProof/>
            <w:webHidden/>
          </w:rPr>
          <w:instrText xml:space="preserve"> PAGEREF _Toc391469636 \h </w:instrText>
        </w:r>
        <w:r w:rsidR="00BB55C2">
          <w:rPr>
            <w:noProof/>
            <w:webHidden/>
          </w:rPr>
        </w:r>
        <w:r w:rsidR="00BB55C2">
          <w:rPr>
            <w:noProof/>
            <w:webHidden/>
          </w:rPr>
          <w:fldChar w:fldCharType="separate"/>
        </w:r>
        <w:r w:rsidR="00291DDD">
          <w:rPr>
            <w:noProof/>
            <w:webHidden/>
          </w:rPr>
          <w:t>24</w:t>
        </w:r>
        <w:r w:rsidR="00BB55C2">
          <w:rPr>
            <w:noProof/>
            <w:webHidden/>
          </w:rPr>
          <w:fldChar w:fldCharType="end"/>
        </w:r>
      </w:hyperlink>
    </w:p>
    <w:p w:rsidR="00BB55C2" w:rsidRDefault="002A17BF">
      <w:pPr>
        <w:pStyle w:val="TOC4"/>
        <w:rPr>
          <w:rFonts w:eastAsiaTheme="minorEastAsia"/>
          <w:smallCaps w:val="0"/>
          <w:noProof/>
          <w:sz w:val="22"/>
          <w:lang w:eastAsia="zh-CN"/>
        </w:rPr>
      </w:pPr>
      <w:hyperlink w:anchor="_Toc391469637" w:history="1">
        <w:r w:rsidR="00BB55C2" w:rsidRPr="00E623E0">
          <w:rPr>
            <w:rStyle w:val="Hyperlink"/>
            <w:noProof/>
            <w:lang w:val="bg-BG"/>
          </w:rPr>
          <w:t>System Center Endpoint Protection</w:t>
        </w:r>
        <w:r w:rsidR="00BB55C2">
          <w:rPr>
            <w:noProof/>
            <w:webHidden/>
          </w:rPr>
          <w:tab/>
        </w:r>
        <w:r w:rsidR="00BB55C2">
          <w:rPr>
            <w:noProof/>
            <w:webHidden/>
          </w:rPr>
          <w:fldChar w:fldCharType="begin"/>
        </w:r>
        <w:r w:rsidR="00BB55C2">
          <w:rPr>
            <w:noProof/>
            <w:webHidden/>
          </w:rPr>
          <w:instrText xml:space="preserve"> PAGEREF _Toc391469637 \h </w:instrText>
        </w:r>
        <w:r w:rsidR="00BB55C2">
          <w:rPr>
            <w:noProof/>
            <w:webHidden/>
          </w:rPr>
        </w:r>
        <w:r w:rsidR="00BB55C2">
          <w:rPr>
            <w:noProof/>
            <w:webHidden/>
          </w:rPr>
          <w:fldChar w:fldCharType="separate"/>
        </w:r>
        <w:r w:rsidR="00291DDD">
          <w:rPr>
            <w:noProof/>
            <w:webHidden/>
          </w:rPr>
          <w:t>24</w:t>
        </w:r>
        <w:r w:rsidR="00BB55C2">
          <w:rPr>
            <w:noProof/>
            <w:webHidden/>
          </w:rPr>
          <w:fldChar w:fldCharType="end"/>
        </w:r>
      </w:hyperlink>
    </w:p>
    <w:p w:rsidR="00BB55C2" w:rsidRDefault="002A17BF">
      <w:pPr>
        <w:pStyle w:val="TOC4"/>
        <w:rPr>
          <w:rFonts w:eastAsiaTheme="minorEastAsia"/>
          <w:smallCaps w:val="0"/>
          <w:noProof/>
          <w:sz w:val="22"/>
          <w:lang w:eastAsia="zh-CN"/>
        </w:rPr>
      </w:pPr>
      <w:hyperlink w:anchor="_Toc391469638" w:history="1">
        <w:r w:rsidR="00BB55C2" w:rsidRPr="00E623E0">
          <w:rPr>
            <w:rStyle w:val="Hyperlink"/>
            <w:noProof/>
            <w:lang w:val="bg-BG"/>
          </w:rPr>
          <w:t>API на Преводача</w:t>
        </w:r>
        <w:r w:rsidR="00BB55C2">
          <w:rPr>
            <w:noProof/>
            <w:webHidden/>
          </w:rPr>
          <w:tab/>
        </w:r>
        <w:r w:rsidR="00BB55C2">
          <w:rPr>
            <w:noProof/>
            <w:webHidden/>
          </w:rPr>
          <w:fldChar w:fldCharType="begin"/>
        </w:r>
        <w:r w:rsidR="00BB55C2">
          <w:rPr>
            <w:noProof/>
            <w:webHidden/>
          </w:rPr>
          <w:instrText xml:space="preserve"> PAGEREF _Toc391469638 \h </w:instrText>
        </w:r>
        <w:r w:rsidR="00BB55C2">
          <w:rPr>
            <w:noProof/>
            <w:webHidden/>
          </w:rPr>
        </w:r>
        <w:r w:rsidR="00BB55C2">
          <w:rPr>
            <w:noProof/>
            <w:webHidden/>
          </w:rPr>
          <w:fldChar w:fldCharType="separate"/>
        </w:r>
        <w:r w:rsidR="00291DDD">
          <w:rPr>
            <w:noProof/>
            <w:webHidden/>
          </w:rPr>
          <w:t>24</w:t>
        </w:r>
        <w:r w:rsidR="00BB55C2">
          <w:rPr>
            <w:noProof/>
            <w:webHidden/>
          </w:rPr>
          <w:fldChar w:fldCharType="end"/>
        </w:r>
      </w:hyperlink>
    </w:p>
    <w:p w:rsidR="00BB55C2" w:rsidRDefault="002A17BF">
      <w:pPr>
        <w:pStyle w:val="TOC4"/>
        <w:rPr>
          <w:rFonts w:eastAsiaTheme="minorEastAsia"/>
          <w:smallCaps w:val="0"/>
          <w:noProof/>
          <w:sz w:val="22"/>
          <w:lang w:eastAsia="zh-CN"/>
        </w:rPr>
      </w:pPr>
      <w:hyperlink w:anchor="_Toc391469639" w:history="1">
        <w:r w:rsidR="00BB55C2" w:rsidRPr="00E623E0">
          <w:rPr>
            <w:rStyle w:val="Hyperlink"/>
            <w:noProof/>
            <w:lang w:val="bg-BG"/>
          </w:rPr>
          <w:t>Yammer Enterprise</w:t>
        </w:r>
        <w:r w:rsidR="00BB55C2">
          <w:rPr>
            <w:noProof/>
            <w:webHidden/>
          </w:rPr>
          <w:tab/>
        </w:r>
        <w:r w:rsidR="00BB55C2">
          <w:rPr>
            <w:noProof/>
            <w:webHidden/>
          </w:rPr>
          <w:fldChar w:fldCharType="begin"/>
        </w:r>
        <w:r w:rsidR="00BB55C2">
          <w:rPr>
            <w:noProof/>
            <w:webHidden/>
          </w:rPr>
          <w:instrText xml:space="preserve"> PAGEREF _Toc391469639 \h </w:instrText>
        </w:r>
        <w:r w:rsidR="00BB55C2">
          <w:rPr>
            <w:noProof/>
            <w:webHidden/>
          </w:rPr>
        </w:r>
        <w:r w:rsidR="00BB55C2">
          <w:rPr>
            <w:noProof/>
            <w:webHidden/>
          </w:rPr>
          <w:fldChar w:fldCharType="separate"/>
        </w:r>
        <w:r w:rsidR="00291DDD">
          <w:rPr>
            <w:noProof/>
            <w:webHidden/>
          </w:rPr>
          <w:t>24</w:t>
        </w:r>
        <w:r w:rsidR="00BB55C2">
          <w:rPr>
            <w:noProof/>
            <w:webHidden/>
          </w:rPr>
          <w:fldChar w:fldCharType="end"/>
        </w:r>
      </w:hyperlink>
    </w:p>
    <w:p w:rsidR="00BB55C2" w:rsidRDefault="002A17BF">
      <w:pPr>
        <w:pStyle w:val="TOC1"/>
        <w:tabs>
          <w:tab w:val="right" w:leader="dot" w:pos="5030"/>
        </w:tabs>
        <w:rPr>
          <w:rFonts w:eastAsiaTheme="minorEastAsia"/>
          <w:b w:val="0"/>
          <w:caps w:val="0"/>
          <w:noProof/>
          <w:sz w:val="22"/>
          <w:lang w:eastAsia="zh-CN"/>
        </w:rPr>
      </w:pPr>
      <w:hyperlink w:anchor="_Toc391469640" w:history="1">
        <w:r w:rsidR="00BB55C2" w:rsidRPr="00E623E0">
          <w:rPr>
            <w:rStyle w:val="Hyperlink"/>
            <w:noProof/>
            <w:lang w:val="bg-BG"/>
          </w:rPr>
          <w:t>Приложение 1 – Бележки</w:t>
        </w:r>
        <w:r w:rsidR="00BB55C2">
          <w:rPr>
            <w:noProof/>
            <w:webHidden/>
          </w:rPr>
          <w:tab/>
        </w:r>
        <w:r w:rsidR="00BB55C2">
          <w:rPr>
            <w:noProof/>
            <w:webHidden/>
          </w:rPr>
          <w:fldChar w:fldCharType="begin"/>
        </w:r>
        <w:r w:rsidR="00BB55C2">
          <w:rPr>
            <w:noProof/>
            <w:webHidden/>
          </w:rPr>
          <w:instrText xml:space="preserve"> PAGEREF _Toc391469640 \h </w:instrText>
        </w:r>
        <w:r w:rsidR="00BB55C2">
          <w:rPr>
            <w:noProof/>
            <w:webHidden/>
          </w:rPr>
        </w:r>
        <w:r w:rsidR="00BB55C2">
          <w:rPr>
            <w:noProof/>
            <w:webHidden/>
          </w:rPr>
          <w:fldChar w:fldCharType="separate"/>
        </w:r>
        <w:r w:rsidR="00291DDD">
          <w:rPr>
            <w:noProof/>
            <w:webHidden/>
          </w:rPr>
          <w:t>26</w:t>
        </w:r>
        <w:r w:rsidR="00BB55C2">
          <w:rPr>
            <w:noProof/>
            <w:webHidden/>
          </w:rPr>
          <w:fldChar w:fldCharType="end"/>
        </w:r>
      </w:hyperlink>
    </w:p>
    <w:p w:rsidR="00BB55C2" w:rsidRDefault="002A17BF">
      <w:pPr>
        <w:pStyle w:val="TOC3"/>
        <w:tabs>
          <w:tab w:val="right" w:leader="dot" w:pos="5030"/>
        </w:tabs>
        <w:rPr>
          <w:rFonts w:eastAsiaTheme="minorEastAsia"/>
          <w:smallCaps w:val="0"/>
          <w:noProof/>
          <w:sz w:val="22"/>
          <w:lang w:eastAsia="zh-CN"/>
        </w:rPr>
      </w:pPr>
      <w:hyperlink w:anchor="_Toc391469641" w:history="1">
        <w:r w:rsidR="00BB55C2" w:rsidRPr="00E623E0">
          <w:rPr>
            <w:rStyle w:val="Hyperlink"/>
            <w:noProof/>
            <w:lang w:val="bg-BG"/>
          </w:rPr>
          <w:t>Bing Maps</w:t>
        </w:r>
        <w:r w:rsidR="00BB55C2">
          <w:rPr>
            <w:noProof/>
            <w:webHidden/>
          </w:rPr>
          <w:tab/>
        </w:r>
        <w:r w:rsidR="00BB55C2">
          <w:rPr>
            <w:noProof/>
            <w:webHidden/>
          </w:rPr>
          <w:fldChar w:fldCharType="begin"/>
        </w:r>
        <w:r w:rsidR="00BB55C2">
          <w:rPr>
            <w:noProof/>
            <w:webHidden/>
          </w:rPr>
          <w:instrText xml:space="preserve"> PAGEREF _Toc391469641 \h </w:instrText>
        </w:r>
        <w:r w:rsidR="00BB55C2">
          <w:rPr>
            <w:noProof/>
            <w:webHidden/>
          </w:rPr>
        </w:r>
        <w:r w:rsidR="00BB55C2">
          <w:rPr>
            <w:noProof/>
            <w:webHidden/>
          </w:rPr>
          <w:fldChar w:fldCharType="separate"/>
        </w:r>
        <w:r w:rsidR="00291DDD">
          <w:rPr>
            <w:noProof/>
            <w:webHidden/>
          </w:rPr>
          <w:t>26</w:t>
        </w:r>
        <w:r w:rsidR="00BB55C2">
          <w:rPr>
            <w:noProof/>
            <w:webHidden/>
          </w:rPr>
          <w:fldChar w:fldCharType="end"/>
        </w:r>
      </w:hyperlink>
    </w:p>
    <w:p w:rsidR="00BB55C2" w:rsidRDefault="002A17BF">
      <w:pPr>
        <w:pStyle w:val="TOC3"/>
        <w:tabs>
          <w:tab w:val="right" w:leader="dot" w:pos="5030"/>
        </w:tabs>
        <w:rPr>
          <w:rFonts w:eastAsiaTheme="minorEastAsia"/>
          <w:smallCaps w:val="0"/>
          <w:noProof/>
          <w:sz w:val="22"/>
          <w:lang w:eastAsia="zh-CN"/>
        </w:rPr>
      </w:pPr>
      <w:hyperlink w:anchor="_Toc391469642" w:history="1">
        <w:r w:rsidR="00BB55C2" w:rsidRPr="00E623E0">
          <w:rPr>
            <w:rStyle w:val="Hyperlink"/>
            <w:noProof/>
            <w:lang w:val="bg-BG"/>
          </w:rPr>
          <w:t>Поддръжка на клиенти</w:t>
        </w:r>
        <w:r w:rsidR="00BB55C2">
          <w:rPr>
            <w:noProof/>
            <w:webHidden/>
          </w:rPr>
          <w:tab/>
        </w:r>
        <w:r w:rsidR="00BB55C2">
          <w:rPr>
            <w:noProof/>
            <w:webHidden/>
          </w:rPr>
          <w:fldChar w:fldCharType="begin"/>
        </w:r>
        <w:r w:rsidR="00BB55C2">
          <w:rPr>
            <w:noProof/>
            <w:webHidden/>
          </w:rPr>
          <w:instrText xml:space="preserve"> PAGEREF _Toc391469642 \h </w:instrText>
        </w:r>
        <w:r w:rsidR="00BB55C2">
          <w:rPr>
            <w:noProof/>
            <w:webHidden/>
          </w:rPr>
        </w:r>
        <w:r w:rsidR="00BB55C2">
          <w:rPr>
            <w:noProof/>
            <w:webHidden/>
          </w:rPr>
          <w:fldChar w:fldCharType="separate"/>
        </w:r>
        <w:r w:rsidR="00291DDD">
          <w:rPr>
            <w:noProof/>
            <w:webHidden/>
          </w:rPr>
          <w:t>26</w:t>
        </w:r>
        <w:r w:rsidR="00BB55C2">
          <w:rPr>
            <w:noProof/>
            <w:webHidden/>
          </w:rPr>
          <w:fldChar w:fldCharType="end"/>
        </w:r>
      </w:hyperlink>
    </w:p>
    <w:p w:rsidR="00BB55C2" w:rsidRDefault="002A17BF">
      <w:pPr>
        <w:pStyle w:val="TOC3"/>
        <w:tabs>
          <w:tab w:val="right" w:leader="dot" w:pos="5030"/>
        </w:tabs>
        <w:rPr>
          <w:rFonts w:eastAsiaTheme="minorEastAsia"/>
          <w:smallCaps w:val="0"/>
          <w:noProof/>
          <w:sz w:val="22"/>
          <w:lang w:eastAsia="zh-CN"/>
        </w:rPr>
      </w:pPr>
      <w:hyperlink w:anchor="_Toc391469643" w:history="1">
        <w:r w:rsidR="00BB55C2" w:rsidRPr="00E623E0">
          <w:rPr>
            <w:rStyle w:val="Hyperlink"/>
            <w:noProof/>
            <w:lang w:val="bg-BG"/>
          </w:rPr>
          <w:t xml:space="preserve">Бележка за Визуалния стандарт H.264/AVC, </w:t>
        </w:r>
        <w:r w:rsidR="00BB55C2">
          <w:rPr>
            <w:rStyle w:val="Hyperlink"/>
            <w:noProof/>
          </w:rPr>
          <w:br/>
        </w:r>
        <w:r w:rsidR="00BB55C2" w:rsidRPr="00E623E0">
          <w:rPr>
            <w:rStyle w:val="Hyperlink"/>
            <w:noProof/>
            <w:lang w:val="bg-BG"/>
          </w:rPr>
          <w:t xml:space="preserve">Видеостандарта VC-1, Визуалния стандарт </w:t>
        </w:r>
        <w:r w:rsidR="00BB55C2">
          <w:rPr>
            <w:rStyle w:val="Hyperlink"/>
            <w:noProof/>
          </w:rPr>
          <w:br/>
        </w:r>
        <w:r w:rsidR="00BB55C2" w:rsidRPr="00E623E0">
          <w:rPr>
            <w:rStyle w:val="Hyperlink"/>
            <w:noProof/>
            <w:lang w:val="bg-BG"/>
          </w:rPr>
          <w:t>MPEG-4 Част 2 и Видеостандарта MPEG-2</w:t>
        </w:r>
        <w:r w:rsidR="00BB55C2">
          <w:rPr>
            <w:noProof/>
            <w:webHidden/>
          </w:rPr>
          <w:tab/>
        </w:r>
        <w:r w:rsidR="00BB55C2">
          <w:rPr>
            <w:noProof/>
            <w:webHidden/>
          </w:rPr>
          <w:fldChar w:fldCharType="begin"/>
        </w:r>
        <w:r w:rsidR="00BB55C2">
          <w:rPr>
            <w:noProof/>
            <w:webHidden/>
          </w:rPr>
          <w:instrText xml:space="preserve"> PAGEREF _Toc391469643 \h </w:instrText>
        </w:r>
        <w:r w:rsidR="00BB55C2">
          <w:rPr>
            <w:noProof/>
            <w:webHidden/>
          </w:rPr>
        </w:r>
        <w:r w:rsidR="00BB55C2">
          <w:rPr>
            <w:noProof/>
            <w:webHidden/>
          </w:rPr>
          <w:fldChar w:fldCharType="separate"/>
        </w:r>
        <w:r w:rsidR="00291DDD">
          <w:rPr>
            <w:noProof/>
            <w:webHidden/>
          </w:rPr>
          <w:t>27</w:t>
        </w:r>
        <w:r w:rsidR="00BB55C2">
          <w:rPr>
            <w:noProof/>
            <w:webHidden/>
          </w:rPr>
          <w:fldChar w:fldCharType="end"/>
        </w:r>
      </w:hyperlink>
    </w:p>
    <w:p w:rsidR="00BB55C2" w:rsidRDefault="002A17BF">
      <w:pPr>
        <w:pStyle w:val="TOC1"/>
        <w:tabs>
          <w:tab w:val="right" w:leader="dot" w:pos="5030"/>
        </w:tabs>
        <w:rPr>
          <w:rFonts w:eastAsiaTheme="minorEastAsia"/>
          <w:b w:val="0"/>
          <w:caps w:val="0"/>
          <w:noProof/>
          <w:sz w:val="22"/>
          <w:lang w:eastAsia="zh-CN"/>
        </w:rPr>
      </w:pPr>
      <w:hyperlink w:anchor="_Toc391469644" w:history="1">
        <w:r w:rsidR="00BB55C2" w:rsidRPr="00E623E0">
          <w:rPr>
            <w:rStyle w:val="Hyperlink"/>
            <w:noProof/>
            <w:lang w:val="bg-BG"/>
          </w:rPr>
          <w:t>Приложение 2 – Пакети с лицензи за абонамент</w:t>
        </w:r>
        <w:r w:rsidR="00BB55C2">
          <w:rPr>
            <w:noProof/>
            <w:webHidden/>
          </w:rPr>
          <w:tab/>
        </w:r>
        <w:r w:rsidR="00BB55C2">
          <w:rPr>
            <w:noProof/>
            <w:webHidden/>
          </w:rPr>
          <w:fldChar w:fldCharType="begin"/>
        </w:r>
        <w:r w:rsidR="00BB55C2">
          <w:rPr>
            <w:noProof/>
            <w:webHidden/>
          </w:rPr>
          <w:instrText xml:space="preserve"> PAGEREF _Toc391469644 \h </w:instrText>
        </w:r>
        <w:r w:rsidR="00BB55C2">
          <w:rPr>
            <w:noProof/>
            <w:webHidden/>
          </w:rPr>
        </w:r>
        <w:r w:rsidR="00BB55C2">
          <w:rPr>
            <w:noProof/>
            <w:webHidden/>
          </w:rPr>
          <w:fldChar w:fldCharType="separate"/>
        </w:r>
        <w:r w:rsidR="00291DDD">
          <w:rPr>
            <w:noProof/>
            <w:webHidden/>
          </w:rPr>
          <w:t>28</w:t>
        </w:r>
        <w:r w:rsidR="00BB55C2">
          <w:rPr>
            <w:noProof/>
            <w:webHidden/>
          </w:rPr>
          <w:fldChar w:fldCharType="end"/>
        </w:r>
      </w:hyperlink>
    </w:p>
    <w:p w:rsidR="00BB55C2" w:rsidRDefault="002A17BF">
      <w:pPr>
        <w:pStyle w:val="TOC1"/>
        <w:tabs>
          <w:tab w:val="right" w:leader="dot" w:pos="5030"/>
        </w:tabs>
        <w:rPr>
          <w:rFonts w:eastAsiaTheme="minorEastAsia"/>
          <w:b w:val="0"/>
          <w:caps w:val="0"/>
          <w:noProof/>
          <w:sz w:val="22"/>
          <w:lang w:eastAsia="zh-CN"/>
        </w:rPr>
      </w:pPr>
      <w:hyperlink w:anchor="_Toc391469645" w:history="1">
        <w:r w:rsidR="00BB55C2" w:rsidRPr="00E623E0">
          <w:rPr>
            <w:rStyle w:val="Hyperlink"/>
            <w:noProof/>
            <w:lang w:val="bg-BG"/>
          </w:rPr>
          <w:t xml:space="preserve">Приложение 3 – Стандартните договорни </w:t>
        </w:r>
        <w:r w:rsidR="00BB55C2">
          <w:rPr>
            <w:rStyle w:val="Hyperlink"/>
            <w:noProof/>
          </w:rPr>
          <w:br/>
        </w:r>
        <w:r w:rsidR="00BB55C2" w:rsidRPr="00E623E0">
          <w:rPr>
            <w:rStyle w:val="Hyperlink"/>
            <w:noProof/>
            <w:lang w:val="bg-BG"/>
          </w:rPr>
          <w:t>клаузи (Изпълнители за обработване на данни)</w:t>
        </w:r>
        <w:r w:rsidR="00BB55C2">
          <w:rPr>
            <w:noProof/>
            <w:webHidden/>
          </w:rPr>
          <w:tab/>
        </w:r>
        <w:r w:rsidR="00BB55C2">
          <w:rPr>
            <w:noProof/>
            <w:webHidden/>
          </w:rPr>
          <w:fldChar w:fldCharType="begin"/>
        </w:r>
        <w:r w:rsidR="00BB55C2">
          <w:rPr>
            <w:noProof/>
            <w:webHidden/>
          </w:rPr>
          <w:instrText xml:space="preserve"> PAGEREF _Toc391469645 \h </w:instrText>
        </w:r>
        <w:r w:rsidR="00BB55C2">
          <w:rPr>
            <w:noProof/>
            <w:webHidden/>
          </w:rPr>
        </w:r>
        <w:r w:rsidR="00BB55C2">
          <w:rPr>
            <w:noProof/>
            <w:webHidden/>
          </w:rPr>
          <w:fldChar w:fldCharType="separate"/>
        </w:r>
        <w:r w:rsidR="00291DDD">
          <w:rPr>
            <w:noProof/>
            <w:webHidden/>
          </w:rPr>
          <w:t>29</w:t>
        </w:r>
        <w:r w:rsidR="00BB55C2">
          <w:rPr>
            <w:noProof/>
            <w:webHidden/>
          </w:rPr>
          <w:fldChar w:fldCharType="end"/>
        </w:r>
      </w:hyperlink>
    </w:p>
    <w:p w:rsidR="004D27A6" w:rsidRPr="00A07B63" w:rsidRDefault="00600D17" w:rsidP="00A914BF">
      <w:pPr>
        <w:pStyle w:val="ProductList-Body"/>
        <w:rPr>
          <w:lang w:val="bg-BG"/>
        </w:rPr>
      </w:pPr>
      <w:r w:rsidRPr="00A07B63">
        <w:rPr>
          <w:lang w:val="bg-BG"/>
        </w:rPr>
        <w:fldChar w:fldCharType="end"/>
      </w:r>
    </w:p>
    <w:p w:rsidR="004D27A6" w:rsidRPr="00A07B63" w:rsidRDefault="004D27A6" w:rsidP="00A914BF">
      <w:pPr>
        <w:pStyle w:val="ProductList-Body"/>
        <w:rPr>
          <w:lang w:val="bg-BG"/>
        </w:rPr>
        <w:sectPr w:rsidR="004D27A6" w:rsidRPr="00A07B63" w:rsidSect="002931C3">
          <w:type w:val="continuous"/>
          <w:pgSz w:w="12240" w:h="15840"/>
          <w:pgMar w:top="1440" w:right="720" w:bottom="1440" w:left="720" w:header="720" w:footer="720" w:gutter="0"/>
          <w:cols w:num="2" w:space="720"/>
          <w:docGrid w:linePitch="360"/>
        </w:sectPr>
      </w:pPr>
    </w:p>
    <w:p w:rsidR="004D27A6" w:rsidRPr="00A07B63" w:rsidRDefault="004D27A6" w:rsidP="00366C8E">
      <w:pPr>
        <w:pStyle w:val="ProductList-SectionHeading"/>
        <w:outlineLvl w:val="0"/>
        <w:rPr>
          <w:lang w:val="bg-BG"/>
        </w:rPr>
      </w:pPr>
      <w:bookmarkStart w:id="2" w:name="Introduction"/>
      <w:bookmarkStart w:id="3" w:name="_Toc391469581"/>
      <w:r w:rsidRPr="00A07B63">
        <w:rPr>
          <w:lang w:val="bg-BG"/>
        </w:rPr>
        <w:t>Въведение</w:t>
      </w:r>
      <w:bookmarkEnd w:id="2"/>
      <w:bookmarkEnd w:id="3"/>
    </w:p>
    <w:p w:rsidR="003F6CEE" w:rsidRPr="00A07B63" w:rsidRDefault="003C35CD" w:rsidP="00DB7527">
      <w:pPr>
        <w:pStyle w:val="ProductList-Body"/>
        <w:spacing w:after="120"/>
        <w:rPr>
          <w:lang w:val="bg-BG"/>
        </w:rPr>
      </w:pPr>
      <w:r w:rsidRPr="00A07B63">
        <w:rPr>
          <w:lang w:val="bg-BG"/>
        </w:rPr>
        <w:t>Считано от 1 юли 2014 г. настоящите Условия за Онлайн услуги (OST) заменят Правата за използване на Онлайн услуги (OLSUR). OST</w:t>
      </w:r>
      <w:r w:rsidR="00DB7527">
        <w:t> </w:t>
      </w:r>
      <w:r w:rsidRPr="00A07B63">
        <w:rPr>
          <w:lang w:val="bg-BG"/>
        </w:rPr>
        <w:t>съдържат условия, които са приложими за използването на Онлайн услуги от страна на Клиента. Отделни условия, включително различни</w:t>
      </w:r>
      <w:r w:rsidR="007A5F9C">
        <w:t> </w:t>
      </w:r>
      <w:r w:rsidRPr="00A07B63">
        <w:rPr>
          <w:lang w:val="bg-BG"/>
        </w:rPr>
        <w:t>условия за поверителност и защита, регулират използването от страна на Клиента на Продукти, които не са на Microsoft (както</w:t>
      </w:r>
      <w:r w:rsidR="007A5F9C">
        <w:t> </w:t>
      </w:r>
      <w:r w:rsidRPr="00A07B63">
        <w:rPr>
          <w:lang w:val="bg-BG"/>
        </w:rPr>
        <w:t>е</w:t>
      </w:r>
      <w:r w:rsidR="007A5F9C">
        <w:t> </w:t>
      </w:r>
      <w:r w:rsidRPr="00A07B63">
        <w:rPr>
          <w:lang w:val="bg-BG"/>
        </w:rPr>
        <w:t>определено по-долу), както и на други продукти и услуги на Microsoft.</w:t>
      </w:r>
    </w:p>
    <w:p w:rsidR="004D27A6" w:rsidRPr="00A07B63" w:rsidRDefault="003F6CEE" w:rsidP="003F6CEE">
      <w:pPr>
        <w:pStyle w:val="ProductList-Body"/>
        <w:rPr>
          <w:lang w:val="bg-BG"/>
        </w:rPr>
      </w:pPr>
      <w:r w:rsidRPr="00A07B63">
        <w:rPr>
          <w:lang w:val="bg-BG"/>
        </w:rPr>
        <w:t xml:space="preserve">Повечето Онлайн услуги предлагат Споразумение за услуги (SLA). За допълнителна информация относно SLA за Онлайн услугите вж. </w:t>
      </w:r>
      <w:hyperlink r:id="rId18" w:history="1">
        <w:r w:rsidRPr="00A07B63">
          <w:rPr>
            <w:rStyle w:val="Hyperlink"/>
            <w:lang w:val="bg-BG"/>
          </w:rPr>
          <w:t>http://microsoft.com/licensing/contracts</w:t>
        </w:r>
      </w:hyperlink>
      <w:r w:rsidRPr="00A07B63">
        <w:rPr>
          <w:lang w:val="bg-BG"/>
        </w:rPr>
        <w:t>.</w:t>
      </w:r>
    </w:p>
    <w:p w:rsidR="004D27A6" w:rsidRPr="00A07B63" w:rsidRDefault="004D27A6" w:rsidP="00A914BF">
      <w:pPr>
        <w:pStyle w:val="ProductList-Body"/>
        <w:rPr>
          <w:lang w:val="bg-BG"/>
        </w:rPr>
      </w:pPr>
    </w:p>
    <w:p w:rsidR="004D27A6" w:rsidRPr="00A07B63" w:rsidRDefault="003F6CEE" w:rsidP="00366C8E">
      <w:pPr>
        <w:pStyle w:val="ProductList-Offering1Heading"/>
        <w:outlineLvl w:val="1"/>
        <w:rPr>
          <w:lang w:val="bg-BG"/>
        </w:rPr>
      </w:pPr>
      <w:bookmarkStart w:id="4" w:name="_Toc391469582"/>
      <w:r w:rsidRPr="00A07B63">
        <w:rPr>
          <w:lang w:val="bg-BG"/>
        </w:rPr>
        <w:t>Предишни версии</w:t>
      </w:r>
      <w:bookmarkEnd w:id="4"/>
    </w:p>
    <w:p w:rsidR="004D27A6" w:rsidRPr="00A07B63" w:rsidRDefault="003F6CEE" w:rsidP="00A914BF">
      <w:pPr>
        <w:pStyle w:val="ProductList-Body"/>
        <w:rPr>
          <w:lang w:val="bg-BG"/>
        </w:rPr>
      </w:pPr>
      <w:r w:rsidRPr="00A07B63">
        <w:rPr>
          <w:lang w:val="bg-BG"/>
        </w:rPr>
        <w:t xml:space="preserve">OST предоставят условия за Онлайн услугите, които са налични в момента. За по-старите версии Клиентът може да посети </w:t>
      </w:r>
      <w:hyperlink r:id="rId19" w:history="1">
        <w:r w:rsidRPr="00A07B63">
          <w:rPr>
            <w:rStyle w:val="Hyperlink"/>
            <w:lang w:val="bg-BG"/>
          </w:rPr>
          <w:t>http://go.microsoft.com/?linkid=9840733</w:t>
        </w:r>
      </w:hyperlink>
      <w:r w:rsidRPr="00A07B63">
        <w:rPr>
          <w:lang w:val="bg-BG"/>
        </w:rPr>
        <w:t xml:space="preserve"> или да се свърже със съответния риселър или Мениджър на клиенти на Microsoft.</w:t>
      </w:r>
    </w:p>
    <w:p w:rsidR="003F6CEE" w:rsidRPr="00A07B63" w:rsidRDefault="003F6CEE" w:rsidP="00A914BF">
      <w:pPr>
        <w:pStyle w:val="ProductList-Body"/>
        <w:rPr>
          <w:lang w:val="bg-BG"/>
        </w:rPr>
      </w:pPr>
    </w:p>
    <w:p w:rsidR="00730B3A" w:rsidRPr="00A07B63" w:rsidRDefault="00730B3A" w:rsidP="00730B3A">
      <w:pPr>
        <w:pStyle w:val="ProductList-Offering1Heading"/>
        <w:outlineLvl w:val="1"/>
        <w:rPr>
          <w:lang w:val="bg-BG"/>
        </w:rPr>
      </w:pPr>
      <w:bookmarkStart w:id="5" w:name="_Toc378147615"/>
      <w:bookmarkStart w:id="6" w:name="_Toc378151517"/>
      <w:bookmarkStart w:id="7" w:name="_Toc379797094"/>
      <w:bookmarkStart w:id="8" w:name="_Toc380513120"/>
      <w:bookmarkStart w:id="9" w:name="_Toc380655159"/>
      <w:bookmarkStart w:id="10" w:name="_Toc383415077"/>
      <w:bookmarkStart w:id="11" w:name="_Toc391469583"/>
      <w:r w:rsidRPr="00A07B63">
        <w:rPr>
          <w:lang w:val="bg-BG"/>
        </w:rPr>
        <w:t>Уточнения и обобщение на промени</w:t>
      </w:r>
      <w:bookmarkEnd w:id="5"/>
      <w:bookmarkEnd w:id="6"/>
      <w:bookmarkEnd w:id="7"/>
      <w:bookmarkEnd w:id="8"/>
      <w:bookmarkEnd w:id="9"/>
      <w:bookmarkEnd w:id="10"/>
      <w:bookmarkEnd w:id="11"/>
    </w:p>
    <w:p w:rsidR="003F6CEE" w:rsidRPr="00A07B63" w:rsidRDefault="00730B3A" w:rsidP="00A914BF">
      <w:pPr>
        <w:pStyle w:val="ProductList-Body"/>
        <w:rPr>
          <w:lang w:val="bg-BG"/>
        </w:rPr>
      </w:pPr>
      <w:r w:rsidRPr="00A07B63">
        <w:rPr>
          <w:b/>
          <w:color w:val="00188F"/>
          <w:lang w:val="bg-BG"/>
        </w:rPr>
        <w:t>Промени</w:t>
      </w:r>
    </w:p>
    <w:p w:rsidR="00730B3A" w:rsidRPr="00A07B63" w:rsidRDefault="00730B3A" w:rsidP="00730B3A">
      <w:pPr>
        <w:pStyle w:val="ProductList-Body"/>
        <w:rPr>
          <w:lang w:val="bg-BG"/>
        </w:rPr>
      </w:pPr>
      <w:r w:rsidRPr="00A07B63">
        <w:rPr>
          <w:lang w:val="bg-BG"/>
        </w:rPr>
        <w:t>В настоящата версия на OST са нанесени три основни промени спрямо OLSUR от април 2014 г.:</w:t>
      </w:r>
    </w:p>
    <w:p w:rsidR="00730B3A" w:rsidRPr="00A07B63" w:rsidRDefault="00730B3A" w:rsidP="00A44A41">
      <w:pPr>
        <w:pStyle w:val="ProductList-Body"/>
        <w:numPr>
          <w:ilvl w:val="0"/>
          <w:numId w:val="1"/>
        </w:numPr>
        <w:ind w:left="450" w:hanging="270"/>
        <w:rPr>
          <w:lang w:val="bg-BG"/>
        </w:rPr>
      </w:pPr>
      <w:r w:rsidRPr="00A07B63">
        <w:rPr>
          <w:lang w:val="bg-BG"/>
        </w:rPr>
        <w:t>Фирмата Microsoft е редактирала Общите условия и Специфичните условия за Онлайн услуги, с цел да ги направи по-лесни за разбиране, да отстрани излишните части от тях, както и да разясни няколко клаузи, по повод на които Microsoft често получава коментари и въпроси от клиентите.</w:t>
      </w:r>
    </w:p>
    <w:p w:rsidR="00730B3A" w:rsidRPr="00A07B63" w:rsidRDefault="00730B3A" w:rsidP="00DD3138">
      <w:pPr>
        <w:pStyle w:val="ProductList-Body"/>
        <w:numPr>
          <w:ilvl w:val="0"/>
          <w:numId w:val="1"/>
        </w:numPr>
        <w:spacing w:before="40"/>
        <w:ind w:left="461" w:hanging="274"/>
        <w:rPr>
          <w:lang w:val="bg-BG"/>
        </w:rPr>
      </w:pPr>
      <w:r w:rsidRPr="00A07B63">
        <w:rPr>
          <w:lang w:val="bg-BG"/>
        </w:rPr>
        <w:t>Фирмата Microsoft е добавила доста повече подробности към условията за защита и поверителност, като е включила и условията от</w:t>
      </w:r>
      <w:r w:rsidR="00DD3138">
        <w:t> </w:t>
      </w:r>
      <w:r w:rsidRPr="00A07B63">
        <w:rPr>
          <w:lang w:val="bg-BG"/>
        </w:rPr>
        <w:t>споразумението за обработване на данни на Microsoft, както и тези от Стандартните договорни клаузи на ЕС.</w:t>
      </w:r>
    </w:p>
    <w:p w:rsidR="003F6CEE" w:rsidRPr="00A07B63" w:rsidRDefault="00730B3A" w:rsidP="0088164F">
      <w:pPr>
        <w:pStyle w:val="ProductList-Body"/>
        <w:numPr>
          <w:ilvl w:val="0"/>
          <w:numId w:val="1"/>
        </w:numPr>
        <w:spacing w:before="40"/>
        <w:ind w:left="461" w:hanging="274"/>
        <w:rPr>
          <w:lang w:val="bg-BG"/>
        </w:rPr>
      </w:pPr>
      <w:r w:rsidRPr="00A07B63">
        <w:rPr>
          <w:lang w:val="bg-BG"/>
        </w:rPr>
        <w:t>Microsoft вече се ангажира с условията на настоящите OST за периода на Клиентския абонамент за всяка Онлайн услуга.</w:t>
      </w:r>
    </w:p>
    <w:p w:rsidR="003F6CEE" w:rsidRPr="00A07B63" w:rsidRDefault="003F6CEE" w:rsidP="00A914BF">
      <w:pPr>
        <w:pStyle w:val="ProductList-Body"/>
        <w:rPr>
          <w:lang w:val="bg-BG"/>
        </w:rPr>
      </w:pPr>
    </w:p>
    <w:p w:rsidR="003F6CEE" w:rsidRPr="00A07B63" w:rsidRDefault="00730B3A" w:rsidP="00A914BF">
      <w:pPr>
        <w:pStyle w:val="ProductList-Body"/>
        <w:rPr>
          <w:lang w:val="bg-BG"/>
        </w:rPr>
      </w:pPr>
      <w:r w:rsidRPr="00A07B63">
        <w:rPr>
          <w:b/>
          <w:color w:val="00188F"/>
          <w:lang w:val="bg-BG"/>
        </w:rPr>
        <w:t>Променено име</w:t>
      </w:r>
    </w:p>
    <w:p w:rsidR="00730B3A" w:rsidRPr="00A07B63" w:rsidRDefault="003C35CD" w:rsidP="00552EED">
      <w:pPr>
        <w:pStyle w:val="ProductList-Body"/>
        <w:rPr>
          <w:lang w:val="bg-BG"/>
        </w:rPr>
      </w:pPr>
      <w:r w:rsidRPr="00A07B63">
        <w:rPr>
          <w:lang w:val="bg-BG"/>
        </w:rPr>
        <w:t>В допълнение към горепосочените промени. Онлайн услугите, известни преди като „Windows Azure“, вече се предлагат с името „Microsoft</w:t>
      </w:r>
      <w:r w:rsidR="00552EED">
        <w:t> </w:t>
      </w:r>
      <w:r w:rsidRPr="00A07B63">
        <w:rPr>
          <w:lang w:val="bg-BG"/>
        </w:rPr>
        <w:t>Azure“.</w:t>
      </w:r>
    </w:p>
    <w:p w:rsidR="003F6CEE" w:rsidRPr="00A07B63" w:rsidRDefault="003F6CEE" w:rsidP="00A914BF">
      <w:pPr>
        <w:pStyle w:val="ProductList-Body"/>
        <w:rPr>
          <w:lang w:val="bg-BG"/>
        </w:rPr>
      </w:pPr>
    </w:p>
    <w:p w:rsidR="004D27A6" w:rsidRPr="00A07B63" w:rsidRDefault="004D27A6" w:rsidP="00A914BF">
      <w:pPr>
        <w:pStyle w:val="ProductList-Body"/>
        <w:rPr>
          <w:lang w:val="bg-BG"/>
        </w:rPr>
      </w:pPr>
    </w:p>
    <w:p w:rsidR="004D27A6" w:rsidRPr="00A07B63" w:rsidRDefault="004D27A6" w:rsidP="00A914BF">
      <w:pPr>
        <w:pStyle w:val="ProductList-Body"/>
        <w:rPr>
          <w:lang w:val="bg-BG"/>
        </w:rPr>
        <w:sectPr w:rsidR="004D27A6" w:rsidRPr="00A07B63" w:rsidSect="00A61B2A">
          <w:footerReference w:type="first" r:id="rId20"/>
          <w:pgSz w:w="12240" w:h="15840"/>
          <w:pgMar w:top="1440" w:right="720" w:bottom="1440" w:left="720" w:header="720" w:footer="720" w:gutter="0"/>
          <w:cols w:space="720"/>
          <w:titlePg/>
          <w:docGrid w:linePitch="360"/>
        </w:sectPr>
      </w:pPr>
    </w:p>
    <w:p w:rsidR="004D27A6" w:rsidRPr="00A07B63" w:rsidRDefault="00730B3A" w:rsidP="00366C8E">
      <w:pPr>
        <w:pStyle w:val="ProductList-SectionHeading"/>
        <w:outlineLvl w:val="0"/>
        <w:rPr>
          <w:lang w:val="bg-BG"/>
        </w:rPr>
      </w:pPr>
      <w:bookmarkStart w:id="12" w:name="GeneralTerms"/>
      <w:bookmarkStart w:id="13" w:name="_Toc391469584"/>
      <w:bookmarkEnd w:id="12"/>
      <w:r w:rsidRPr="00A07B63">
        <w:rPr>
          <w:lang w:val="bg-BG"/>
        </w:rPr>
        <w:t>Общи условия</w:t>
      </w:r>
      <w:bookmarkEnd w:id="13"/>
    </w:p>
    <w:p w:rsidR="00730B3A" w:rsidRPr="00A07B63" w:rsidRDefault="00730B3A" w:rsidP="00EA397F">
      <w:pPr>
        <w:pStyle w:val="ProductList-Body"/>
        <w:rPr>
          <w:lang w:val="bg-BG"/>
        </w:rPr>
      </w:pPr>
      <w:r w:rsidRPr="00A07B63">
        <w:rPr>
          <w:lang w:val="bg-BG"/>
        </w:rP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w:t>
      </w:r>
      <w:r w:rsidR="00EA397F">
        <w:t> </w:t>
      </w:r>
      <w:r w:rsidRPr="00A07B63">
        <w:rPr>
          <w:lang w:val="bg-BG"/>
        </w:rPr>
        <w:t xml:space="preserve">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освен ако не е указано друго в </w:t>
      </w:r>
      <w:hyperlink w:anchor="OnlineServiceSpecificTerms" w:history="1">
        <w:r w:rsidRPr="00A07B63">
          <w:rPr>
            <w:rStyle w:val="Hyperlink"/>
            <w:lang w:val="bg-BG"/>
          </w:rPr>
          <w:t>Специфичните условия за Онлайн услугата</w:t>
        </w:r>
      </w:hyperlink>
      <w:r w:rsidRPr="00A07B63">
        <w:rPr>
          <w:lang w:val="bg-BG"/>
        </w:rPr>
        <w:t>. В</w:t>
      </w:r>
      <w:r w:rsidR="00EA397F">
        <w:t> </w:t>
      </w:r>
      <w:hyperlink w:anchor="Attachment2" w:history="1">
        <w:r w:rsidRPr="00A07B63">
          <w:rPr>
            <w:rStyle w:val="Hyperlink"/>
            <w:lang w:val="bg-BG"/>
          </w:rPr>
          <w:t>Приложение 2</w:t>
        </w:r>
      </w:hyperlink>
      <w:r w:rsidRPr="00A07B63">
        <w:rPr>
          <w:lang w:val="bg-BG"/>
        </w:rP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rsidR="00730B3A" w:rsidRPr="00A07B63" w:rsidRDefault="00730B3A" w:rsidP="00A914BF">
      <w:pPr>
        <w:pStyle w:val="ProductList-Body"/>
        <w:rPr>
          <w:lang w:val="bg-BG"/>
        </w:rPr>
      </w:pPr>
    </w:p>
    <w:p w:rsidR="00730B3A" w:rsidRPr="00A07B63" w:rsidRDefault="00103924" w:rsidP="00366C8E">
      <w:pPr>
        <w:pStyle w:val="ProductList-SubSubSectionHeading"/>
        <w:outlineLvl w:val="1"/>
        <w:rPr>
          <w:lang w:val="bg-BG"/>
        </w:rPr>
      </w:pPr>
      <w:bookmarkStart w:id="14" w:name="_Toc391469585"/>
      <w:r w:rsidRPr="00A07B63">
        <w:rPr>
          <w:lang w:val="bg-BG"/>
        </w:rPr>
        <w:t>Определения</w:t>
      </w:r>
      <w:bookmarkEnd w:id="14"/>
    </w:p>
    <w:p w:rsidR="00103924" w:rsidRPr="00A07B63" w:rsidRDefault="00103924" w:rsidP="0028165C">
      <w:pPr>
        <w:pStyle w:val="ProductList-Body"/>
        <w:spacing w:after="120"/>
        <w:rPr>
          <w:lang w:val="bg-BG"/>
        </w:rPr>
      </w:pPr>
      <w:r w:rsidRPr="00A07B63">
        <w:rPr>
          <w:lang w:val="bg-BG"/>
        </w:rPr>
        <w:t>Ако някои от посочените по-долу термини не са дефинирани в споразумението за корпоративно лицензиране на Клиента, за тях се</w:t>
      </w:r>
      <w:r w:rsidR="0028165C">
        <w:t> </w:t>
      </w:r>
      <w:r w:rsidRPr="00A07B63">
        <w:rPr>
          <w:lang w:val="bg-BG"/>
        </w:rPr>
        <w:t>прилагат дефинициите по-долу.</w:t>
      </w:r>
    </w:p>
    <w:p w:rsidR="00103924" w:rsidRPr="00A07B63" w:rsidRDefault="00874919" w:rsidP="0028165C">
      <w:pPr>
        <w:pStyle w:val="ProductList-Body"/>
        <w:spacing w:after="120"/>
        <w:rPr>
          <w:lang w:val="bg-BG"/>
        </w:rPr>
      </w:pPr>
      <w:r w:rsidRPr="00A07B63">
        <w:rPr>
          <w:lang w:val="bg-BG"/>
        </w:rPr>
        <w:t>„Клиентски данни“ означава всички данни, включително всички текстове, звуци, видеоклипове или файлове с изображения, както и</w:t>
      </w:r>
      <w:r w:rsidR="0028165C">
        <w:t> </w:t>
      </w:r>
      <w:r w:rsidRPr="00A07B63">
        <w:rPr>
          <w:lang w:val="bg-BG"/>
        </w:rPr>
        <w:t>софтуер, които са предоставени на Microsoft от или от името на Клиента чрез използването на Онлайн услугата.</w:t>
      </w:r>
    </w:p>
    <w:p w:rsidR="00103924" w:rsidRPr="00A07B63" w:rsidRDefault="00874919" w:rsidP="00337870">
      <w:pPr>
        <w:pStyle w:val="ProductList-Body"/>
        <w:spacing w:after="120"/>
        <w:rPr>
          <w:lang w:val="bg-BG"/>
        </w:rPr>
      </w:pPr>
      <w:r w:rsidRPr="00A07B63">
        <w:rPr>
          <w:lang w:val="bg-BG"/>
        </w:rP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rsidR="00103924" w:rsidRPr="00A07B63" w:rsidRDefault="00337870" w:rsidP="00337870">
      <w:pPr>
        <w:pStyle w:val="ProductList-Body"/>
        <w:spacing w:after="120"/>
        <w:rPr>
          <w:lang w:val="bg-BG"/>
        </w:rPr>
      </w:pPr>
      <w:r w:rsidRPr="00A07B63">
        <w:rPr>
          <w:lang w:val="bg-BG"/>
        </w:rP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rsidR="00103924" w:rsidRPr="00A07B63" w:rsidRDefault="00874919" w:rsidP="00337870">
      <w:pPr>
        <w:pStyle w:val="ProductList-Body"/>
        <w:spacing w:after="120"/>
        <w:rPr>
          <w:lang w:val="bg-BG"/>
        </w:rPr>
      </w:pPr>
      <w:r w:rsidRPr="00A07B63">
        <w:rPr>
          <w:lang w:val="bg-BG"/>
        </w:rP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rsidR="00103924" w:rsidRPr="00A07B63" w:rsidRDefault="00874919" w:rsidP="00337870">
      <w:pPr>
        <w:pStyle w:val="ProductList-Body"/>
        <w:spacing w:after="120"/>
        <w:rPr>
          <w:lang w:val="bg-BG"/>
        </w:rPr>
      </w:pPr>
      <w:r w:rsidRPr="00A07B63">
        <w:rPr>
          <w:lang w:val="bg-BG"/>
        </w:rPr>
        <w:t>„Продукт, който не е на Microsoft“ означава всеки софтуер, данни, услуга, уеб сайт или продукт с марка на трето лице.</w:t>
      </w:r>
    </w:p>
    <w:p w:rsidR="00103924" w:rsidRPr="00A07B63" w:rsidRDefault="00874919" w:rsidP="000A6179">
      <w:pPr>
        <w:pStyle w:val="ProductList-Body"/>
        <w:spacing w:after="120"/>
        <w:rPr>
          <w:lang w:val="bg-BG"/>
        </w:rPr>
      </w:pPr>
      <w:r w:rsidRPr="00A07B63">
        <w:rPr>
          <w:lang w:val="bg-BG"/>
        </w:rPr>
        <w:t>„Онлайн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Списъка с продукти. Списъкът с</w:t>
      </w:r>
      <w:r w:rsidR="000A6179">
        <w:t> </w:t>
      </w:r>
      <w:r w:rsidRPr="00A07B63">
        <w:rPr>
          <w:lang w:val="bg-BG"/>
        </w:rPr>
        <w:t xml:space="preserve">продукти се намира на адрес </w:t>
      </w:r>
      <w:hyperlink r:id="rId21" w:history="1">
        <w:r w:rsidRPr="00A07B63">
          <w:rPr>
            <w:rStyle w:val="Hyperlink"/>
            <w:lang w:val="bg-BG"/>
          </w:rPr>
          <w:t>http://go.microsoft.com/?linkid=9839207</w:t>
        </w:r>
      </w:hyperlink>
      <w:r w:rsidRPr="000A6179">
        <w:rPr>
          <w:rStyle w:val="Hyperlink"/>
          <w:u w:val="none"/>
          <w:lang w:val="bg-BG"/>
        </w:rPr>
        <w:t>.</w:t>
      </w:r>
    </w:p>
    <w:p w:rsidR="00103924" w:rsidRPr="00A07B63" w:rsidRDefault="00874919" w:rsidP="00337870">
      <w:pPr>
        <w:pStyle w:val="ProductList-Body"/>
        <w:spacing w:after="120"/>
        <w:rPr>
          <w:lang w:val="bg-BG"/>
        </w:rPr>
      </w:pPr>
      <w:r w:rsidRPr="00A07B63">
        <w:rPr>
          <w:lang w:val="bg-BG"/>
        </w:rP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rsidR="00730B3A" w:rsidRPr="00A07B63" w:rsidRDefault="00337870" w:rsidP="00103924">
      <w:pPr>
        <w:pStyle w:val="ProductList-Body"/>
        <w:rPr>
          <w:lang w:val="bg-BG"/>
        </w:rPr>
      </w:pPr>
      <w:r w:rsidRPr="00A07B63">
        <w:rPr>
          <w:lang w:val="bg-BG"/>
        </w:rPr>
        <w:t>„ЛА“ означава лиценз за абонамент.</w:t>
      </w:r>
    </w:p>
    <w:p w:rsidR="00103924" w:rsidRPr="00A07B63" w:rsidRDefault="00103924" w:rsidP="00103924">
      <w:pPr>
        <w:pStyle w:val="ProductList-Body"/>
        <w:rPr>
          <w:lang w:val="bg-BG"/>
        </w:rPr>
      </w:pPr>
    </w:p>
    <w:p w:rsidR="00103924" w:rsidRPr="00A07B63" w:rsidRDefault="00103924" w:rsidP="00366C8E">
      <w:pPr>
        <w:pStyle w:val="ProductList-SubSubSectionHeading"/>
        <w:outlineLvl w:val="1"/>
        <w:rPr>
          <w:lang w:val="bg-BG"/>
        </w:rPr>
      </w:pPr>
      <w:bookmarkStart w:id="15" w:name="_Toc391469586"/>
      <w:r w:rsidRPr="00A07B63">
        <w:rPr>
          <w:lang w:val="bg-BG"/>
        </w:rPr>
        <w:t>Актуализации на условията за Онлайн услугите</w:t>
      </w:r>
      <w:bookmarkEnd w:id="15"/>
    </w:p>
    <w:p w:rsidR="00103924" w:rsidRPr="00A07B63" w:rsidRDefault="00103924" w:rsidP="00103924">
      <w:pPr>
        <w:pStyle w:val="ProductList-Body"/>
        <w:rPr>
          <w:lang w:val="bg-BG"/>
        </w:rPr>
      </w:pPr>
      <w:r w:rsidRPr="00A07B63">
        <w:rPr>
          <w:lang w:val="bg-BG"/>
        </w:rP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rsidR="00103924" w:rsidRPr="00A07B63" w:rsidRDefault="00103924" w:rsidP="00103924">
      <w:pPr>
        <w:pStyle w:val="ProductList-Body"/>
        <w:rPr>
          <w:lang w:val="bg-BG"/>
        </w:rPr>
      </w:pPr>
    </w:p>
    <w:p w:rsidR="00103924" w:rsidRPr="00A07B63" w:rsidRDefault="00103924" w:rsidP="00366C8E">
      <w:pPr>
        <w:pStyle w:val="ProductList-SubSubSectionHeading"/>
        <w:outlineLvl w:val="1"/>
        <w:rPr>
          <w:lang w:val="bg-BG"/>
        </w:rPr>
      </w:pPr>
      <w:bookmarkStart w:id="16" w:name="_Toc391469587"/>
      <w:r w:rsidRPr="00A07B63">
        <w:rPr>
          <w:lang w:val="bg-BG"/>
        </w:rPr>
        <w:t>Регулаторни промени и международна наличност</w:t>
      </w:r>
      <w:bookmarkEnd w:id="16"/>
    </w:p>
    <w:p w:rsidR="00103924" w:rsidRPr="00A07B63" w:rsidRDefault="00103924" w:rsidP="00103924">
      <w:pPr>
        <w:pStyle w:val="ProductList-Body"/>
        <w:rPr>
          <w:lang w:val="bg-BG"/>
        </w:rPr>
      </w:pPr>
      <w:r w:rsidRPr="00A07B63">
        <w:rPr>
          <w:lang w:val="bg-BG"/>
        </w:rP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2" w:history="1">
        <w:r w:rsidRPr="00A07B63">
          <w:rPr>
            <w:rStyle w:val="Hyperlink"/>
            <w:lang w:val="bg-BG"/>
          </w:rPr>
          <w:t>www.microsoft.com/online/international-availability.aspx</w:t>
        </w:r>
      </w:hyperlink>
      <w:r w:rsidRPr="00A07B63">
        <w:rPr>
          <w:lang w:val="bg-BG"/>
        </w:rPr>
        <w:t>.</w:t>
      </w:r>
    </w:p>
    <w:p w:rsidR="00103924" w:rsidRPr="00A07B63" w:rsidRDefault="00103924" w:rsidP="00103924">
      <w:pPr>
        <w:pStyle w:val="ProductList-Body"/>
        <w:rPr>
          <w:lang w:val="bg-BG"/>
        </w:rPr>
      </w:pPr>
    </w:p>
    <w:p w:rsidR="00103924" w:rsidRPr="00A07B63" w:rsidRDefault="00103924" w:rsidP="00366C8E">
      <w:pPr>
        <w:pStyle w:val="ProductList-SubSubSectionHeading"/>
        <w:outlineLvl w:val="1"/>
        <w:rPr>
          <w:lang w:val="bg-BG"/>
        </w:rPr>
      </w:pPr>
      <w:bookmarkStart w:id="17" w:name="_Toc391469588"/>
      <w:r w:rsidRPr="00A07B63">
        <w:rPr>
          <w:lang w:val="bg-BG"/>
        </w:rPr>
        <w:t>Съхранение на данни</w:t>
      </w:r>
      <w:bookmarkEnd w:id="17"/>
    </w:p>
    <w:p w:rsidR="00103924" w:rsidRPr="00A07B63" w:rsidRDefault="00103924" w:rsidP="00F517A1">
      <w:pPr>
        <w:pStyle w:val="ProductList-Body"/>
        <w:spacing w:after="120"/>
        <w:rPr>
          <w:lang w:val="bg-BG"/>
        </w:rPr>
      </w:pPr>
      <w:r w:rsidRPr="00A07B63">
        <w:rPr>
          <w:lang w:val="bg-BG"/>
        </w:rPr>
        <w:t>Microsoft ще запази съхранените Клиентски данни в Онлайн услугата в акаунт с ограничени функции за поне 90 дни след изтичане на срока</w:t>
      </w:r>
      <w:r w:rsidR="00F517A1">
        <w:t> </w:t>
      </w:r>
      <w:r w:rsidRPr="00A07B63">
        <w:rPr>
          <w:lang w:val="bg-BG"/>
        </w:rPr>
        <w:t>или прекратяване на абонамента на Клиента, така че Клиентът ще може да извлече данните. След изтичане на 90-дневния период на</w:t>
      </w:r>
      <w:r w:rsidR="00F517A1">
        <w:t> </w:t>
      </w:r>
      <w:r w:rsidRPr="00A07B63">
        <w:rPr>
          <w:lang w:val="bg-BG"/>
        </w:rPr>
        <w:t>запазване Microsoft ще забрани акаунта на Клиента, след което ще изтрие неговите Клиентски данни.</w:t>
      </w:r>
    </w:p>
    <w:p w:rsidR="00103924" w:rsidRPr="00A07B63" w:rsidRDefault="00103924" w:rsidP="00E2388E">
      <w:pPr>
        <w:pStyle w:val="ProductList-Body"/>
        <w:rPr>
          <w:lang w:val="bg-BG"/>
        </w:rPr>
      </w:pPr>
      <w:r w:rsidRPr="00A07B63">
        <w:rPr>
          <w:lang w:val="bg-BG"/>
        </w:rPr>
        <w:t>Онлайн услугата може да не поддържа съхраняване или извличане на предоставения софтуер от Клиента. Microsoft не носи отговорност за</w:t>
      </w:r>
      <w:r w:rsidR="00E2388E">
        <w:t> </w:t>
      </w:r>
      <w:r w:rsidRPr="00A07B63">
        <w:rPr>
          <w:lang w:val="bg-BG"/>
        </w:rPr>
        <w:t>изтриването на Клиентски данни, както е описано в настоящия раздел.</w:t>
      </w:r>
    </w:p>
    <w:p w:rsidR="00103924" w:rsidRPr="00A07B63" w:rsidRDefault="00103924" w:rsidP="00366C8E">
      <w:pPr>
        <w:pStyle w:val="ProductList-SubSubSectionHeading"/>
        <w:outlineLvl w:val="1"/>
        <w:rPr>
          <w:lang w:val="bg-BG"/>
        </w:rPr>
      </w:pPr>
      <w:bookmarkStart w:id="18" w:name="_Toc391469589"/>
      <w:r w:rsidRPr="00A07B63">
        <w:rPr>
          <w:lang w:val="bg-BG"/>
        </w:rPr>
        <w:t>Използване на софтуера с Онлайн услугата</w:t>
      </w:r>
      <w:bookmarkEnd w:id="18"/>
    </w:p>
    <w:p w:rsidR="00103924" w:rsidRPr="00A07B63" w:rsidRDefault="00103924" w:rsidP="00103924">
      <w:pPr>
        <w:pStyle w:val="ProductList-Body"/>
        <w:rPr>
          <w:lang w:val="bg-BG"/>
        </w:rPr>
      </w:pPr>
      <w:r w:rsidRPr="00A07B63">
        <w:rPr>
          <w:lang w:val="bg-BG"/>
        </w:rPr>
        <w:t>Може да се наложи Клиентът да инсталира определен софтуер на Microsoft, за да използва Онлайн услугата. В такъв случай ще важат следните условия:</w:t>
      </w:r>
    </w:p>
    <w:p w:rsidR="00AD5F09" w:rsidRPr="00A07B63" w:rsidRDefault="00AD5F09" w:rsidP="00103924">
      <w:pPr>
        <w:pStyle w:val="ProductList-Body"/>
        <w:rPr>
          <w:lang w:val="bg-BG"/>
        </w:rPr>
      </w:pPr>
    </w:p>
    <w:p w:rsidR="00103924" w:rsidRPr="00A07B63" w:rsidRDefault="00103924" w:rsidP="00366C8E">
      <w:pPr>
        <w:pStyle w:val="ProductList-Body"/>
        <w:ind w:left="180"/>
        <w:outlineLvl w:val="2"/>
        <w:rPr>
          <w:lang w:val="bg-BG"/>
        </w:rPr>
      </w:pPr>
      <w:r w:rsidRPr="00A07B63">
        <w:rPr>
          <w:b/>
          <w:color w:val="0072C6"/>
          <w:lang w:val="bg-BG"/>
        </w:rPr>
        <w:t>Лицензионни условия за софтуер на Microsoft</w:t>
      </w:r>
    </w:p>
    <w:p w:rsidR="00103924" w:rsidRPr="00A07B63" w:rsidRDefault="00103924" w:rsidP="00AD5F09">
      <w:pPr>
        <w:pStyle w:val="ProductList-Body"/>
        <w:ind w:left="180"/>
        <w:rPr>
          <w:lang w:val="bg-BG"/>
        </w:rPr>
      </w:pPr>
      <w:r w:rsidRPr="00A07B63">
        <w:rPr>
          <w:lang w:val="bg-BG"/>
        </w:rPr>
        <w:t xml:space="preserve">Клиентът може да инсталира и използва софтуера само за използване с Онлайн услугата. </w:t>
      </w:r>
      <w:hyperlink w:anchor="OnlineServiceSpecificTerms" w:history="1">
        <w:r w:rsidRPr="00A07B63">
          <w:rPr>
            <w:rStyle w:val="Hyperlink"/>
            <w:lang w:val="bg-BG"/>
          </w:rPr>
          <w:t>Специфичните условия за Онлайн услугата</w:t>
        </w:r>
      </w:hyperlink>
      <w:r w:rsidRPr="00A07B63">
        <w:rPr>
          <w:lang w:val="bg-BG"/>
        </w:rP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rsidR="00AD5F09" w:rsidRPr="00A07B63" w:rsidRDefault="00AD5F09" w:rsidP="00AD5F09">
      <w:pPr>
        <w:pStyle w:val="ProductList-Body"/>
        <w:ind w:left="180"/>
        <w:rPr>
          <w:lang w:val="bg-BG"/>
        </w:rPr>
      </w:pPr>
    </w:p>
    <w:p w:rsidR="00103924" w:rsidRPr="00A07B63" w:rsidRDefault="00103924" w:rsidP="00366C8E">
      <w:pPr>
        <w:pStyle w:val="ProductList-Body"/>
        <w:ind w:left="180"/>
        <w:outlineLvl w:val="2"/>
        <w:rPr>
          <w:lang w:val="bg-BG"/>
        </w:rPr>
      </w:pPr>
      <w:r w:rsidRPr="00A07B63">
        <w:rPr>
          <w:b/>
          <w:color w:val="0072C6"/>
          <w:lang w:val="bg-BG"/>
        </w:rPr>
        <w:t>Проверка за валидност, автоматични актуализации и събиране на данни за софтуер</w:t>
      </w:r>
    </w:p>
    <w:p w:rsidR="00103924" w:rsidRPr="00A07B63" w:rsidRDefault="00103924" w:rsidP="008001C9">
      <w:pPr>
        <w:pStyle w:val="ProductList-Body"/>
        <w:ind w:left="180"/>
        <w:rPr>
          <w:lang w:val="bg-BG"/>
        </w:rPr>
      </w:pPr>
      <w:r w:rsidRPr="00A07B63">
        <w:rPr>
          <w:lang w:val="bg-BG"/>
        </w:rPr>
        <w:t>Microsoft може автоматично да проверява версията на който и да е свой софтуер. Устройствата, на които е инсталиран софтуерът, може</w:t>
      </w:r>
      <w:r w:rsidR="008001C9">
        <w:t> </w:t>
      </w:r>
      <w:r w:rsidRPr="00A07B63">
        <w:rPr>
          <w:lang w:val="bg-BG"/>
        </w:rPr>
        <w:t>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w:t>
      </w:r>
    </w:p>
    <w:p w:rsidR="00AD5F09" w:rsidRPr="00A07B63" w:rsidRDefault="00AD5F09" w:rsidP="00AD5F09">
      <w:pPr>
        <w:pStyle w:val="ProductList-Body"/>
        <w:ind w:left="180"/>
        <w:rPr>
          <w:lang w:val="bg-BG"/>
        </w:rPr>
      </w:pPr>
    </w:p>
    <w:p w:rsidR="00103924" w:rsidRPr="00A07B63" w:rsidRDefault="00103924" w:rsidP="00366C8E">
      <w:pPr>
        <w:pStyle w:val="ProductList-Body"/>
        <w:ind w:left="180"/>
        <w:outlineLvl w:val="2"/>
        <w:rPr>
          <w:lang w:val="bg-BG"/>
        </w:rPr>
      </w:pPr>
      <w:r w:rsidRPr="00A07B63">
        <w:rPr>
          <w:b/>
          <w:color w:val="0072C6"/>
          <w:lang w:val="bg-BG"/>
        </w:rPr>
        <w:t>Софтуерни компоненти на трети лица</w:t>
      </w:r>
    </w:p>
    <w:p w:rsidR="00103924" w:rsidRPr="00A07B63" w:rsidRDefault="00103924" w:rsidP="00AD5F09">
      <w:pPr>
        <w:pStyle w:val="ProductList-Body"/>
        <w:ind w:left="180"/>
        <w:rPr>
          <w:lang w:val="bg-BG"/>
        </w:rPr>
      </w:pPr>
      <w:r w:rsidRPr="00A07B63">
        <w:rPr>
          <w:lang w:val="bg-BG"/>
        </w:rP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rsidR="00AD5F09" w:rsidRPr="00A07B63" w:rsidRDefault="00AD5F09" w:rsidP="00AD5F09">
      <w:pPr>
        <w:pStyle w:val="ProductList-Body"/>
        <w:rPr>
          <w:lang w:val="bg-BG"/>
        </w:rPr>
      </w:pPr>
    </w:p>
    <w:p w:rsidR="00AD5F09" w:rsidRPr="00A07B63" w:rsidRDefault="00AD5F09" w:rsidP="00366C8E">
      <w:pPr>
        <w:pStyle w:val="ProductList-SubSubSectionHeading"/>
        <w:outlineLvl w:val="1"/>
        <w:rPr>
          <w:lang w:val="bg-BG"/>
        </w:rPr>
      </w:pPr>
      <w:bookmarkStart w:id="19" w:name="_Toc391469590"/>
      <w:r w:rsidRPr="00A07B63">
        <w:rPr>
          <w:lang w:val="bg-BG"/>
        </w:rPr>
        <w:t>Продукти, които не са на Microsoft</w:t>
      </w:r>
      <w:bookmarkEnd w:id="19"/>
    </w:p>
    <w:p w:rsidR="00103924" w:rsidRPr="00A07B63" w:rsidRDefault="00AD5F09" w:rsidP="00AD5F09">
      <w:pPr>
        <w:pStyle w:val="ProductList-Body"/>
        <w:rPr>
          <w:lang w:val="bg-BG"/>
        </w:rPr>
      </w:pPr>
      <w:r w:rsidRPr="00A07B63">
        <w:rPr>
          <w:lang w:val="bg-BG"/>
        </w:rPr>
        <w:t xml:space="preserve">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или галерия).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 </w:t>
      </w:r>
    </w:p>
    <w:p w:rsidR="00103924" w:rsidRPr="00A07B63" w:rsidRDefault="00103924" w:rsidP="00103924">
      <w:pPr>
        <w:pStyle w:val="ProductList-Body"/>
        <w:rPr>
          <w:lang w:val="bg-BG"/>
        </w:rPr>
      </w:pPr>
    </w:p>
    <w:p w:rsidR="00AD5F09" w:rsidRPr="00A07B63" w:rsidRDefault="00AD5F09" w:rsidP="00366C8E">
      <w:pPr>
        <w:pStyle w:val="ProductList-SubSubSectionHeading"/>
        <w:outlineLvl w:val="1"/>
        <w:rPr>
          <w:lang w:val="bg-BG"/>
        </w:rPr>
      </w:pPr>
      <w:bookmarkStart w:id="20" w:name="_Toc391469591"/>
      <w:r w:rsidRPr="00A07B63">
        <w:rPr>
          <w:lang w:val="bg-BG"/>
        </w:rPr>
        <w:t>Условия за допустимо използване</w:t>
      </w:r>
      <w:bookmarkEnd w:id="20"/>
    </w:p>
    <w:p w:rsidR="00AD5F09" w:rsidRPr="00A07B63" w:rsidRDefault="00AD5F09" w:rsidP="00AD5F09">
      <w:pPr>
        <w:pStyle w:val="ProductList-Body"/>
        <w:rPr>
          <w:lang w:val="bg-BG"/>
        </w:rPr>
      </w:pPr>
      <w:r w:rsidRPr="00A07B63">
        <w:rPr>
          <w:lang w:val="bg-BG"/>
        </w:rP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rsidR="00AD5F09" w:rsidRPr="00A07B63" w:rsidRDefault="00AD5F09" w:rsidP="00A44A41">
      <w:pPr>
        <w:pStyle w:val="ProductList-Body"/>
        <w:numPr>
          <w:ilvl w:val="0"/>
          <w:numId w:val="2"/>
        </w:numPr>
        <w:ind w:left="450" w:hanging="270"/>
        <w:rPr>
          <w:lang w:val="bg-BG"/>
        </w:rPr>
      </w:pPr>
      <w:r w:rsidRPr="00A07B63">
        <w:rPr>
          <w:lang w:val="bg-BG"/>
        </w:rPr>
        <w:t>по начин, забранен от закона, подзаконови нормативни актове, държавен указ или декрет;</w:t>
      </w:r>
    </w:p>
    <w:p w:rsidR="00AD5F09" w:rsidRPr="00A07B63" w:rsidRDefault="00AD5F09" w:rsidP="0088164F">
      <w:pPr>
        <w:pStyle w:val="ProductList-Body"/>
        <w:numPr>
          <w:ilvl w:val="0"/>
          <w:numId w:val="2"/>
        </w:numPr>
        <w:spacing w:before="40"/>
        <w:ind w:left="450" w:hanging="270"/>
        <w:rPr>
          <w:lang w:val="bg-BG"/>
        </w:rPr>
      </w:pPr>
      <w:r w:rsidRPr="00A07B63">
        <w:rPr>
          <w:lang w:val="bg-BG"/>
        </w:rPr>
        <w:t xml:space="preserve">за нарушаване на правата на други; </w:t>
      </w:r>
    </w:p>
    <w:p w:rsidR="00AD5F09" w:rsidRPr="00A07B63" w:rsidRDefault="00AD5F09" w:rsidP="0088164F">
      <w:pPr>
        <w:pStyle w:val="ProductList-Body"/>
        <w:numPr>
          <w:ilvl w:val="0"/>
          <w:numId w:val="2"/>
        </w:numPr>
        <w:spacing w:before="40"/>
        <w:ind w:left="450" w:hanging="270"/>
        <w:rPr>
          <w:lang w:val="bg-BG"/>
        </w:rPr>
      </w:pPr>
      <w:r w:rsidRPr="00A07B63">
        <w:rPr>
          <w:lang w:val="bg-BG"/>
        </w:rPr>
        <w:t xml:space="preserve">в опит за получаване на неупълномощен достъп до или прекъсване на услуга, устройство, данни, акаунт или мрежа; </w:t>
      </w:r>
    </w:p>
    <w:p w:rsidR="00AD5F09" w:rsidRPr="00A07B63" w:rsidRDefault="00AD5F09" w:rsidP="0088164F">
      <w:pPr>
        <w:pStyle w:val="ProductList-Body"/>
        <w:numPr>
          <w:ilvl w:val="0"/>
          <w:numId w:val="2"/>
        </w:numPr>
        <w:spacing w:before="40"/>
        <w:ind w:left="450" w:hanging="270"/>
        <w:rPr>
          <w:lang w:val="bg-BG"/>
        </w:rPr>
      </w:pPr>
      <w:r w:rsidRPr="00A07B63">
        <w:rPr>
          <w:lang w:val="bg-BG"/>
        </w:rPr>
        <w:t>за изпращане на нежелана поща или разпространение на злонамерен софтуер;</w:t>
      </w:r>
    </w:p>
    <w:p w:rsidR="00AD5F09" w:rsidRPr="00A07B63" w:rsidRDefault="00AD5F09" w:rsidP="0088164F">
      <w:pPr>
        <w:pStyle w:val="ProductList-Body"/>
        <w:numPr>
          <w:ilvl w:val="0"/>
          <w:numId w:val="2"/>
        </w:numPr>
        <w:spacing w:before="40"/>
        <w:ind w:left="450" w:hanging="270"/>
        <w:rPr>
          <w:lang w:val="bg-BG"/>
        </w:rPr>
      </w:pPr>
      <w:r w:rsidRPr="00A07B63">
        <w:rPr>
          <w:lang w:val="bg-BG"/>
        </w:rPr>
        <w:t>по начин, който може да навреди на Онлайн услугата или на използването на услугата от страна на друго лице; или</w:t>
      </w:r>
      <w:r w:rsidR="00BC709C" w:rsidRPr="00BC709C">
        <w:rPr>
          <w:lang w:val="ru-RU"/>
        </w:rPr>
        <w:t>;</w:t>
      </w:r>
      <w:r w:rsidRPr="00A07B63">
        <w:rPr>
          <w:lang w:val="bg-BG"/>
        </w:rPr>
        <w:t xml:space="preserve"> </w:t>
      </w:r>
    </w:p>
    <w:p w:rsidR="00AD5F09" w:rsidRPr="00A07B63" w:rsidRDefault="00AD5F09" w:rsidP="0088164F">
      <w:pPr>
        <w:pStyle w:val="ProductList-Body"/>
        <w:numPr>
          <w:ilvl w:val="0"/>
          <w:numId w:val="2"/>
        </w:numPr>
        <w:spacing w:before="40" w:after="120"/>
        <w:ind w:left="461" w:hanging="274"/>
        <w:rPr>
          <w:lang w:val="bg-BG"/>
        </w:rPr>
      </w:pPr>
      <w:r w:rsidRPr="00A07B63">
        <w:rPr>
          <w:lang w:val="bg-BG"/>
        </w:rP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rsidR="00103924" w:rsidRPr="008001C9" w:rsidRDefault="00AD5F09" w:rsidP="00BC709C">
      <w:pPr>
        <w:pStyle w:val="ProductList-Body"/>
        <w:rPr>
          <w:spacing w:val="-2"/>
          <w:lang w:val="bg-BG"/>
        </w:rPr>
      </w:pPr>
      <w:r w:rsidRPr="008001C9">
        <w:rPr>
          <w:spacing w:val="-2"/>
          <w:lang w:val="bg-BG"/>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w:t>
      </w:r>
      <w:r w:rsidR="00BC709C" w:rsidRPr="008001C9">
        <w:rPr>
          <w:spacing w:val="-2"/>
        </w:rPr>
        <w:t> </w:t>
      </w:r>
      <w:r w:rsidRPr="008001C9">
        <w:rPr>
          <w:spacing w:val="-2"/>
          <w:lang w:val="bg-BG"/>
        </w:rPr>
        <w:t>услуга.</w:t>
      </w:r>
    </w:p>
    <w:p w:rsidR="003C35CD" w:rsidRPr="00A07B63" w:rsidRDefault="003C35CD" w:rsidP="003C35CD">
      <w:pPr>
        <w:pStyle w:val="ProductList-Body"/>
        <w:rPr>
          <w:lang w:val="bg-BG"/>
        </w:rPr>
      </w:pPr>
    </w:p>
    <w:p w:rsidR="003C35CD" w:rsidRPr="00A07B63" w:rsidRDefault="003C35CD" w:rsidP="003C35CD">
      <w:pPr>
        <w:pStyle w:val="ProductList-SubSubSectionHeading"/>
        <w:outlineLvl w:val="1"/>
        <w:rPr>
          <w:lang w:val="bg-BG"/>
        </w:rPr>
      </w:pPr>
      <w:bookmarkStart w:id="21" w:name="_Toc391469592"/>
      <w:r w:rsidRPr="00A07B63">
        <w:rPr>
          <w:lang w:val="bg-BG"/>
        </w:rPr>
        <w:t>Технически ограничения</w:t>
      </w:r>
      <w:bookmarkEnd w:id="21"/>
    </w:p>
    <w:p w:rsidR="003C35CD" w:rsidRPr="00A07B63" w:rsidRDefault="003C35CD" w:rsidP="00BC709C">
      <w:pPr>
        <w:pStyle w:val="ProductList-Body"/>
        <w:rPr>
          <w:lang w:val="bg-BG"/>
        </w:rPr>
      </w:pPr>
      <w:r w:rsidRPr="00A07B63">
        <w:rPr>
          <w:lang w:val="bg-BG"/>
        </w:rPr>
        <w:t>Клиентът трябва да спазва и не може да заобикаля техническите ограничения в дадена Онлайн услуга, които позволяват на Клиента да</w:t>
      </w:r>
      <w:r w:rsidR="00BC709C">
        <w:t> </w:t>
      </w:r>
      <w:r w:rsidRPr="00A07B63">
        <w:rPr>
          <w:lang w:val="bg-BG"/>
        </w:rPr>
        <w:t>използва услугата само по определени начини.</w:t>
      </w:r>
    </w:p>
    <w:p w:rsidR="007B03AD" w:rsidRPr="00DF3E7F" w:rsidRDefault="007B03AD" w:rsidP="00366C8E">
      <w:pPr>
        <w:pStyle w:val="ProductList-SubSubSectionHeading"/>
        <w:outlineLvl w:val="1"/>
        <w:rPr>
          <w:lang w:val="ru-RU"/>
        </w:rPr>
      </w:pPr>
    </w:p>
    <w:p w:rsidR="00AD5F09" w:rsidRPr="00A07B63" w:rsidRDefault="00AD5F09" w:rsidP="00366C8E">
      <w:pPr>
        <w:pStyle w:val="ProductList-SubSubSectionHeading"/>
        <w:outlineLvl w:val="1"/>
        <w:rPr>
          <w:lang w:val="bg-BG"/>
        </w:rPr>
      </w:pPr>
      <w:bookmarkStart w:id="22" w:name="_Toc391469593"/>
      <w:r w:rsidRPr="00A07B63">
        <w:rPr>
          <w:lang w:val="bg-BG"/>
        </w:rPr>
        <w:t>Съответствие със законите</w:t>
      </w:r>
      <w:bookmarkEnd w:id="22"/>
    </w:p>
    <w:p w:rsidR="00AD5F09" w:rsidRPr="00A07B63" w:rsidRDefault="00AD5F09" w:rsidP="007B03AD">
      <w:pPr>
        <w:pStyle w:val="ProductList-Body"/>
        <w:spacing w:after="120"/>
        <w:rPr>
          <w:lang w:val="bg-BG"/>
        </w:rPr>
      </w:pPr>
      <w:r w:rsidRPr="00A07B63">
        <w:rPr>
          <w:lang w:val="bg-BG"/>
        </w:rP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w:t>
      </w:r>
      <w:r w:rsidR="007B03AD">
        <w:t> </w:t>
      </w:r>
      <w:r w:rsidRPr="00A07B63">
        <w:rPr>
          <w:lang w:val="bg-BG"/>
        </w:rPr>
        <w:t>закони или разпоредби, приложими за Клиента или неговия отрасъл, които не са общоприложими за доставчиците на услуги за информационни технологии.</w:t>
      </w:r>
    </w:p>
    <w:p w:rsidR="00AD5F09" w:rsidRPr="00A07B63" w:rsidRDefault="00AD5F09" w:rsidP="00AD5F09">
      <w:pPr>
        <w:pStyle w:val="ProductList-Body"/>
        <w:rPr>
          <w:lang w:val="bg-BG"/>
        </w:rPr>
      </w:pPr>
      <w:r w:rsidRPr="00A07B63">
        <w:rPr>
          <w:lang w:val="bg-BG"/>
        </w:rP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Windows Intune или в рамките на виртуална машина или приложение на клиент на Microsoft Azure).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rsidR="003C35CD" w:rsidRPr="00A07B63" w:rsidRDefault="003C35CD" w:rsidP="003C35CD">
      <w:pPr>
        <w:pStyle w:val="ProductList-Body"/>
        <w:rPr>
          <w:lang w:val="bg-BG"/>
        </w:rPr>
      </w:pPr>
    </w:p>
    <w:p w:rsidR="003C35CD" w:rsidRPr="00A07B63" w:rsidRDefault="003C35CD" w:rsidP="003C35CD">
      <w:pPr>
        <w:pStyle w:val="ProductList-SubSubSectionHeading"/>
        <w:outlineLvl w:val="1"/>
        <w:rPr>
          <w:lang w:val="bg-BG"/>
        </w:rPr>
      </w:pPr>
      <w:bookmarkStart w:id="23" w:name="_Toc391469594"/>
      <w:r w:rsidRPr="00A07B63">
        <w:rPr>
          <w:lang w:val="bg-BG"/>
        </w:rPr>
        <w:t>Придобити права</w:t>
      </w:r>
      <w:bookmarkEnd w:id="23"/>
    </w:p>
    <w:p w:rsidR="003C35CD" w:rsidRPr="00A07B63" w:rsidRDefault="003C35CD" w:rsidP="008001C9">
      <w:pPr>
        <w:pStyle w:val="ProductList-Body"/>
        <w:rPr>
          <w:lang w:val="bg-BG"/>
        </w:rPr>
      </w:pPr>
      <w:r w:rsidRPr="00A07B63">
        <w:rPr>
          <w:lang w:val="bg-BG"/>
        </w:rPr>
        <w:t xml:space="preserve">Microsoft и Клиентът приемат, че предоставянето и използването на Онлайн услугите не цели да създаде отговорност по силата на Директивата за придобитите права (Директива на Съвета </w:t>
      </w:r>
      <w:r w:rsidR="008001C9" w:rsidRPr="008001C9">
        <w:rPr>
          <w:lang w:val="bg-BG"/>
        </w:rPr>
        <w:t>2001/23/</w:t>
      </w:r>
      <w:r w:rsidR="008001C9">
        <w:t>EC</w:t>
      </w:r>
      <w:r w:rsidRPr="00A07B63">
        <w:rPr>
          <w:lang w:val="bg-BG"/>
        </w:rPr>
        <w:t xml:space="preserve">, с предишно име Директива на Съвета </w:t>
      </w:r>
      <w:r w:rsidR="008001C9" w:rsidRPr="008001C9">
        <w:rPr>
          <w:lang w:val="bg-BG"/>
        </w:rPr>
        <w:t>77/187/</w:t>
      </w:r>
      <w:r w:rsidR="008001C9">
        <w:t>EC</w:t>
      </w:r>
      <w:r w:rsidRPr="00A07B63">
        <w:rPr>
          <w:lang w:val="bg-BG"/>
        </w:rPr>
        <w:t>, изменена с</w:t>
      </w:r>
      <w:r w:rsidR="007B03AD">
        <w:t> </w:t>
      </w:r>
      <w:r w:rsidRPr="00A07B63">
        <w:rPr>
          <w:lang w:val="bg-BG"/>
        </w:rPr>
        <w:t xml:space="preserve">Директива на Съвета </w:t>
      </w:r>
      <w:r w:rsidR="008001C9" w:rsidRPr="008001C9">
        <w:rPr>
          <w:lang w:val="bg-BG"/>
        </w:rPr>
        <w:t>98/50/</w:t>
      </w:r>
      <w:r w:rsidR="008001C9">
        <w:t>EC</w:t>
      </w:r>
      <w:r w:rsidRPr="00A07B63">
        <w:rPr>
          <w:lang w:val="bg-BG"/>
        </w:rPr>
        <w:t>) или на националните законодателства, прилагащи същите или подобни закони или разпоредби (включително Разпоредбите за прехвърляне на дружества (Защита на заетостта) от 2006 г. в Обединеното кралство) (с общото название „ARD“). Клиентът ще защитава Microsoft срещу всякакви претенции, възникнали по силата на ARD, деклариращи прехвърлянето (или относно декларираното прехвърляне) на служител или контрагент при Microsoft в резултат на предоставянето на Онлайн услуги. Microsoft ще защитава Клиента срещу всякакви претенции, възникнали по силата на ARD, деклариращи прехвърлянето (или относно декларираното прехвърляне) на служител или контрагент при Клиента в резултат на прекратяването на дадена Онлайн услуга. Във всеки случай страната, осигуряваща защита, следва да заплати разходите за последващо неблагоприятно съдебно решение (или споразумение, прието от нея), а</w:t>
      </w:r>
      <w:r w:rsidR="007B03AD">
        <w:t> </w:t>
      </w:r>
      <w:r w:rsidRPr="00A07B63">
        <w:rPr>
          <w:lang w:val="bg-BG"/>
        </w:rPr>
        <w:t>другата страна следва да уведоми страната, осигуряваща защита, за претенцията, да й предостави пълен контрол по защитата и споразумението по повод на претенцията и да й укаже необходимата помощ за защитата срещу претенцията (като разумните основателни разходи за съдействието следва да се възстановят от страната, осигуряваща защита).</w:t>
      </w:r>
    </w:p>
    <w:p w:rsidR="00AD5F09" w:rsidRPr="00A07B63" w:rsidRDefault="00AD5F09" w:rsidP="00AD5F09">
      <w:pPr>
        <w:pStyle w:val="ProductList-Body"/>
        <w:rPr>
          <w:lang w:val="bg-BG"/>
        </w:rPr>
      </w:pPr>
    </w:p>
    <w:p w:rsidR="00AD5F09" w:rsidRPr="00A07B63" w:rsidRDefault="00AD5F09" w:rsidP="00366C8E">
      <w:pPr>
        <w:pStyle w:val="ProductList-SubSubSectionHeading"/>
        <w:outlineLvl w:val="1"/>
        <w:rPr>
          <w:lang w:val="bg-BG"/>
        </w:rPr>
      </w:pPr>
      <w:bookmarkStart w:id="24" w:name="_Toc391469595"/>
      <w:r w:rsidRPr="00A07B63">
        <w:rPr>
          <w:lang w:val="bg-BG"/>
        </w:rPr>
        <w:t>Електронни известия</w:t>
      </w:r>
      <w:bookmarkEnd w:id="24"/>
    </w:p>
    <w:p w:rsidR="00AD5F09" w:rsidRPr="00A07B63" w:rsidRDefault="00AD5F09" w:rsidP="00AD5F09">
      <w:pPr>
        <w:pStyle w:val="ProductList-Body"/>
        <w:rPr>
          <w:lang w:val="bg-BG"/>
        </w:rPr>
      </w:pPr>
      <w:r w:rsidRPr="00A07B63">
        <w:rPr>
          <w:lang w:val="bg-BG"/>
        </w:rP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rsidR="00AD5F09" w:rsidRPr="00A07B63" w:rsidRDefault="00AD5F09" w:rsidP="00AD5F09">
      <w:pPr>
        <w:pStyle w:val="ProductList-SubSubSectionHeading"/>
        <w:rPr>
          <w:lang w:val="bg-BG"/>
        </w:rPr>
      </w:pPr>
    </w:p>
    <w:p w:rsidR="00AD5F09" w:rsidRPr="00A07B63" w:rsidRDefault="00AD5F09" w:rsidP="00366C8E">
      <w:pPr>
        <w:pStyle w:val="ProductList-SubSubSectionHeading"/>
        <w:outlineLvl w:val="1"/>
        <w:rPr>
          <w:lang w:val="bg-BG"/>
        </w:rPr>
      </w:pPr>
      <w:bookmarkStart w:id="25" w:name="_Toc391469596"/>
      <w:r w:rsidRPr="00A07B63">
        <w:rPr>
          <w:lang w:val="bg-BG"/>
        </w:rPr>
        <w:t>Превъзлагане на лицензи</w:t>
      </w:r>
      <w:bookmarkEnd w:id="25"/>
    </w:p>
    <w:p w:rsidR="00AD5F09" w:rsidRPr="00A07B63" w:rsidRDefault="00AD5F09" w:rsidP="001145F0">
      <w:pPr>
        <w:pStyle w:val="ProductList-Body"/>
        <w:rPr>
          <w:lang w:val="bg-BG"/>
        </w:rPr>
      </w:pPr>
      <w:r w:rsidRPr="00A07B63">
        <w:rPr>
          <w:lang w:val="bg-BG"/>
        </w:rPr>
        <w:t xml:space="preserve">Повечето, но не всички, ЛА може да се прехвърлят. Освен в случаите, в които е разрешено според настоящия параграф или </w:t>
      </w:r>
      <w:r w:rsidR="001145F0" w:rsidRPr="00DF3E7F">
        <w:rPr>
          <w:lang w:val="ru-RU"/>
        </w:rPr>
        <w:br/>
      </w:r>
      <w:hyperlink w:anchor="OnlineServiceSpecificTerms" w:history="1">
        <w:r w:rsidRPr="00A07B63">
          <w:rPr>
            <w:rStyle w:val="Hyperlink"/>
            <w:lang w:val="bg-BG"/>
          </w:rPr>
          <w:t>Специфичните условия за Онлайн услугата</w:t>
        </w:r>
      </w:hyperlink>
      <w:r w:rsidRPr="00A07B63">
        <w:rPr>
          <w:lang w:val="bg-BG"/>
        </w:rP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w:t>
      </w:r>
      <w:r w:rsidR="001145F0">
        <w:t> </w:t>
      </w:r>
      <w:r w:rsidRPr="00A07B63">
        <w:rPr>
          <w:lang w:val="bg-BG"/>
        </w:rPr>
        <w:t>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rsidR="00AD5F09" w:rsidRPr="00A07B63" w:rsidRDefault="00AD5F09" w:rsidP="00AD5F09">
      <w:pPr>
        <w:pStyle w:val="ProductList-SubSubSectionHeading"/>
        <w:rPr>
          <w:lang w:val="bg-BG"/>
        </w:rPr>
      </w:pPr>
    </w:p>
    <w:p w:rsidR="00AD5F09" w:rsidRPr="00A07B63" w:rsidRDefault="00AD5F09" w:rsidP="00366C8E">
      <w:pPr>
        <w:pStyle w:val="ProductList-SubSubSectionHeading"/>
        <w:outlineLvl w:val="1"/>
        <w:rPr>
          <w:lang w:val="bg-BG"/>
        </w:rPr>
      </w:pPr>
      <w:bookmarkStart w:id="26" w:name="_Toc391469597"/>
      <w:r w:rsidRPr="00A07B63">
        <w:rPr>
          <w:lang w:val="bg-BG"/>
        </w:rPr>
        <w:t>Компоненти на шрифтове</w:t>
      </w:r>
      <w:bookmarkEnd w:id="26"/>
    </w:p>
    <w:p w:rsidR="00AD5F09" w:rsidRPr="00A07B63" w:rsidRDefault="00AD5F09" w:rsidP="00D15315">
      <w:pPr>
        <w:pStyle w:val="ProductList-Body"/>
        <w:rPr>
          <w:lang w:val="bg-BG"/>
        </w:rPr>
      </w:pPr>
      <w:r w:rsidRPr="00A07B63">
        <w:rPr>
          <w:lang w:val="bg-BG"/>
        </w:rP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w:t>
      </w:r>
      <w:r w:rsidR="00D15315">
        <w:t> </w:t>
      </w:r>
      <w:r w:rsidRPr="00A07B63">
        <w:rPr>
          <w:lang w:val="bg-BG"/>
        </w:rPr>
        <w:t>ограниченията за вграждане в шрифтовете и може временно да ги изтегля на принтер или друго изходно устройство, за да отпечатва съдържание.</w:t>
      </w:r>
    </w:p>
    <w:p w:rsidR="00AD5F09" w:rsidRPr="00A07B63" w:rsidRDefault="00AD5F09" w:rsidP="00AD5F09">
      <w:pPr>
        <w:pStyle w:val="ProductList-SubSubSectionHeading"/>
        <w:rPr>
          <w:lang w:val="bg-BG"/>
        </w:rPr>
      </w:pPr>
    </w:p>
    <w:p w:rsidR="00AD5F09" w:rsidRPr="00A07B63" w:rsidRDefault="00AD5F09" w:rsidP="00366C8E">
      <w:pPr>
        <w:pStyle w:val="ProductList-SubSubSectionHeading"/>
        <w:outlineLvl w:val="1"/>
        <w:rPr>
          <w:lang w:val="bg-BG"/>
        </w:rPr>
      </w:pPr>
      <w:bookmarkStart w:id="27" w:name="_Toc391469598"/>
      <w:r w:rsidRPr="00A07B63">
        <w:rPr>
          <w:lang w:val="bg-BG"/>
        </w:rPr>
        <w:t>Мултиплексиране</w:t>
      </w:r>
      <w:bookmarkEnd w:id="27"/>
    </w:p>
    <w:p w:rsidR="00103924" w:rsidRPr="00A07B63" w:rsidRDefault="00AD5F09" w:rsidP="00AD5F09">
      <w:pPr>
        <w:pStyle w:val="ProductList-Body"/>
        <w:rPr>
          <w:lang w:val="bg-BG"/>
        </w:rPr>
      </w:pPr>
      <w:r w:rsidRPr="00A07B63">
        <w:rPr>
          <w:lang w:val="bg-BG"/>
        </w:rP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rsidR="00103924" w:rsidRPr="00A07B63" w:rsidRDefault="00103924" w:rsidP="00103924">
      <w:pPr>
        <w:pStyle w:val="ProductList-Body"/>
        <w:rPr>
          <w:lang w:val="bg-BG"/>
        </w:rPr>
      </w:pPr>
    </w:p>
    <w:p w:rsidR="004D27A6" w:rsidRPr="00A07B63" w:rsidRDefault="004D27A6" w:rsidP="00A914BF">
      <w:pPr>
        <w:pStyle w:val="ProductList-Body"/>
        <w:rPr>
          <w:lang w:val="bg-BG"/>
        </w:rPr>
      </w:pPr>
    </w:p>
    <w:p w:rsidR="00730B3A" w:rsidRPr="00A07B63" w:rsidRDefault="00730B3A" w:rsidP="00A914BF">
      <w:pPr>
        <w:pStyle w:val="ProductList-Body"/>
        <w:rPr>
          <w:lang w:val="bg-BG"/>
        </w:rPr>
        <w:sectPr w:rsidR="00730B3A" w:rsidRPr="00A07B63"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A07B63" w:rsidRDefault="000E6ED8" w:rsidP="00366C8E">
      <w:pPr>
        <w:pStyle w:val="ProductList-SectionHeading"/>
        <w:outlineLvl w:val="0"/>
        <w:rPr>
          <w:lang w:val="bg-BG"/>
        </w:rPr>
      </w:pPr>
      <w:bookmarkStart w:id="28" w:name="PrivacyandSecurityTerms"/>
      <w:bookmarkStart w:id="29" w:name="_Toc391469599"/>
      <w:r w:rsidRPr="00A07B63">
        <w:rPr>
          <w:lang w:val="bg-BG"/>
        </w:rPr>
        <w:t>Условия за поверителност и защита</w:t>
      </w:r>
      <w:bookmarkEnd w:id="28"/>
      <w:bookmarkEnd w:id="29"/>
    </w:p>
    <w:p w:rsidR="00F77036" w:rsidRPr="00A07B63" w:rsidRDefault="00F77036" w:rsidP="00F77036">
      <w:pPr>
        <w:pStyle w:val="ProductList-Body"/>
        <w:rPr>
          <w:lang w:val="bg-BG"/>
        </w:rPr>
      </w:pPr>
      <w:r w:rsidRPr="00A07B63">
        <w:rPr>
          <w:lang w:val="bg-BG"/>
        </w:rPr>
        <w:t xml:space="preserve">Настоящият раздел от Условията за Онлайн услуги съдържа две части: </w:t>
      </w:r>
    </w:p>
    <w:p w:rsidR="00F77036" w:rsidRPr="00A07B63" w:rsidRDefault="00F77036" w:rsidP="00A44A41">
      <w:pPr>
        <w:pStyle w:val="ProductList-Body"/>
        <w:numPr>
          <w:ilvl w:val="0"/>
          <w:numId w:val="3"/>
        </w:numPr>
        <w:ind w:left="450" w:hanging="270"/>
        <w:rPr>
          <w:lang w:val="bg-BG"/>
        </w:rPr>
      </w:pPr>
      <w:r w:rsidRPr="00A07B63">
        <w:rPr>
          <w:lang w:val="bg-BG"/>
        </w:rPr>
        <w:t>Общи условия за поверителност и защита, които се прилагат за всички Онлайн услуги; както и</w:t>
      </w:r>
    </w:p>
    <w:p w:rsidR="000E6ED8" w:rsidRPr="00A07B63" w:rsidRDefault="00F77036" w:rsidP="0088164F">
      <w:pPr>
        <w:pStyle w:val="ProductList-Body"/>
        <w:numPr>
          <w:ilvl w:val="0"/>
          <w:numId w:val="3"/>
        </w:numPr>
        <w:spacing w:before="40"/>
        <w:ind w:left="461" w:hanging="274"/>
        <w:rPr>
          <w:lang w:val="bg-BG"/>
        </w:rPr>
      </w:pPr>
      <w:r w:rsidRPr="00A07B63">
        <w:rPr>
          <w:lang w:val="bg-BG"/>
        </w:rPr>
        <w:t>Условия за обработване на данни, представляващи допълнителни ангажименти, за определени Онлайн услуги.</w:t>
      </w:r>
    </w:p>
    <w:p w:rsidR="00F77036" w:rsidRPr="00A07B63" w:rsidRDefault="00F77036" w:rsidP="00F77036">
      <w:pPr>
        <w:pStyle w:val="ProductList-Body"/>
        <w:rPr>
          <w:lang w:val="bg-BG"/>
        </w:rPr>
      </w:pPr>
    </w:p>
    <w:p w:rsidR="000E6ED8" w:rsidRPr="00A07B63" w:rsidRDefault="00F77036" w:rsidP="00366C8E">
      <w:pPr>
        <w:pStyle w:val="ProductList-Offering2Heading"/>
        <w:outlineLvl w:val="1"/>
        <w:rPr>
          <w:lang w:val="bg-BG"/>
        </w:rPr>
      </w:pPr>
      <w:bookmarkStart w:id="30" w:name="_Toc391469600"/>
      <w:r w:rsidRPr="00A07B63">
        <w:rPr>
          <w:lang w:val="bg-BG"/>
        </w:rPr>
        <w:t>Общи условия за поверителност и защита</w:t>
      </w:r>
      <w:bookmarkEnd w:id="30"/>
    </w:p>
    <w:p w:rsidR="00F77036" w:rsidRPr="00A07B63" w:rsidRDefault="00F77036" w:rsidP="00366C8E">
      <w:pPr>
        <w:pStyle w:val="ProductList-SubSubSectionHeading"/>
        <w:outlineLvl w:val="2"/>
        <w:rPr>
          <w:lang w:val="bg-BG"/>
        </w:rPr>
      </w:pPr>
      <w:bookmarkStart w:id="31" w:name="_Toc391469601"/>
      <w:r w:rsidRPr="00A07B63">
        <w:rPr>
          <w:lang w:val="bg-BG"/>
        </w:rPr>
        <w:t>Обсег</w:t>
      </w:r>
      <w:bookmarkEnd w:id="31"/>
    </w:p>
    <w:p w:rsidR="00F77036" w:rsidRPr="00A07B63" w:rsidRDefault="00F77036" w:rsidP="00F77036">
      <w:pPr>
        <w:pStyle w:val="ProductList-Body"/>
        <w:rPr>
          <w:lang w:val="bg-BG"/>
        </w:rPr>
      </w:pPr>
      <w:r w:rsidRPr="00A07B63">
        <w:rPr>
          <w:lang w:val="bg-BG"/>
        </w:rP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API на Microsoft Translator и Yammer, които се регулират от условията за поверителност и/или защита, посочени по-долу в приложимите </w:t>
      </w:r>
      <w:hyperlink w:anchor="OnlineServiceSpecificTerms" w:history="1">
        <w:r w:rsidRPr="00A07B63">
          <w:rPr>
            <w:rStyle w:val="Hyperlink"/>
            <w:lang w:val="bg-BG"/>
          </w:rPr>
          <w:t>Специфични условия за Онлайн услуги</w:t>
        </w:r>
      </w:hyperlink>
      <w:r w:rsidRPr="00A07B63">
        <w:rPr>
          <w:lang w:val="bg-BG"/>
        </w:rPr>
        <w:t>.</w:t>
      </w:r>
    </w:p>
    <w:p w:rsidR="00F77036" w:rsidRPr="00A07B63" w:rsidRDefault="00F77036" w:rsidP="00F77036">
      <w:pPr>
        <w:pStyle w:val="ProductList-Body"/>
        <w:rPr>
          <w:lang w:val="bg-BG"/>
        </w:rPr>
      </w:pPr>
    </w:p>
    <w:p w:rsidR="00F77036" w:rsidRPr="00A07B63" w:rsidRDefault="00F77036" w:rsidP="00366C8E">
      <w:pPr>
        <w:pStyle w:val="ProductList-SubSubSectionHeading"/>
        <w:outlineLvl w:val="2"/>
        <w:rPr>
          <w:lang w:val="bg-BG"/>
        </w:rPr>
      </w:pPr>
      <w:bookmarkStart w:id="32" w:name="_Toc391469602"/>
      <w:r w:rsidRPr="00A07B63">
        <w:rPr>
          <w:lang w:val="bg-BG"/>
        </w:rPr>
        <w:t>Използване на Клиентски данни</w:t>
      </w:r>
      <w:bookmarkEnd w:id="32"/>
    </w:p>
    <w:p w:rsidR="00F77036" w:rsidRPr="00A07B63" w:rsidRDefault="00F77036" w:rsidP="00C03569">
      <w:pPr>
        <w:pStyle w:val="ProductList-Body"/>
        <w:rPr>
          <w:lang w:val="bg-BG"/>
        </w:rPr>
      </w:pPr>
      <w:r w:rsidRPr="00A07B63">
        <w:rPr>
          <w:lang w:val="bg-BG"/>
        </w:rP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w:t>
      </w:r>
      <w:r w:rsidR="00C03569">
        <w:t> </w:t>
      </w:r>
      <w:r w:rsidRPr="00A07B63">
        <w:rPr>
          <w:lang w:val="bg-BG"/>
        </w:rPr>
        <w:t>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rsidR="00F77036" w:rsidRPr="00A07B63" w:rsidRDefault="00F77036" w:rsidP="00F77036">
      <w:pPr>
        <w:pStyle w:val="ProductList-Body"/>
        <w:rPr>
          <w:lang w:val="bg-BG"/>
        </w:rPr>
      </w:pPr>
    </w:p>
    <w:p w:rsidR="00F77036" w:rsidRPr="00A07B63" w:rsidRDefault="00F77036" w:rsidP="00366C8E">
      <w:pPr>
        <w:pStyle w:val="ProductList-SubSubSectionHeading"/>
        <w:outlineLvl w:val="2"/>
        <w:rPr>
          <w:lang w:val="bg-BG"/>
        </w:rPr>
      </w:pPr>
      <w:bookmarkStart w:id="33" w:name="_Toc391469603"/>
      <w:r w:rsidRPr="00A07B63">
        <w:rPr>
          <w:lang w:val="bg-BG"/>
        </w:rPr>
        <w:t>Изнасяне на информация за Клиентски данни</w:t>
      </w:r>
      <w:bookmarkEnd w:id="33"/>
    </w:p>
    <w:p w:rsidR="00F77036" w:rsidRPr="00A07B63" w:rsidRDefault="00F77036" w:rsidP="00A0323B">
      <w:pPr>
        <w:pStyle w:val="ProductList-Body"/>
        <w:spacing w:after="120"/>
        <w:rPr>
          <w:lang w:val="bg-BG"/>
        </w:rPr>
      </w:pPr>
      <w:r w:rsidRPr="00A07B63">
        <w:rPr>
          <w:lang w:val="bg-BG"/>
        </w:rPr>
        <w:t>Microsoft няма да разкрива Клиентски данни извън фирмата Microsoft или контролираните от нея филиали и свързани лица освен (1)</w:t>
      </w:r>
      <w:r w:rsidR="00A0323B">
        <w:t> </w:t>
      </w:r>
      <w:r w:rsidRPr="00A07B63">
        <w:rPr>
          <w:lang w:val="bg-BG"/>
        </w:rPr>
        <w:t>по</w:t>
      </w:r>
      <w:r w:rsidR="00A0323B">
        <w:t> </w:t>
      </w:r>
      <w:r w:rsidRPr="00A07B63">
        <w:rPr>
          <w:lang w:val="bg-BG"/>
        </w:rPr>
        <w:t xml:space="preserve">указание на Клиента, (2) с разрешение от краен потребител, (3) по описания начин в OST или (4) когато това се изисква по закон. </w:t>
      </w:r>
    </w:p>
    <w:p w:rsidR="00F77036" w:rsidRPr="00A07B63" w:rsidRDefault="00F77036" w:rsidP="00643908">
      <w:pPr>
        <w:pStyle w:val="ProductList-Body"/>
        <w:spacing w:after="120"/>
        <w:rPr>
          <w:lang w:val="bg-BG"/>
        </w:rPr>
      </w:pPr>
      <w:r w:rsidRPr="00A07B63">
        <w:rPr>
          <w:lang w:val="bg-BG"/>
        </w:rPr>
        <w:t>Microsoft няма да разкрива Клиентски данни на правоохранителни органи, освен ако това не се изисква по закон. В случай че правоохранителни органи се свържат с Microsoft и изискат Клиентски данни, Microsoft ще се опита да ги пренасочи, за да отправят изискванията си за съответните данни директно към Клиента. Ако фирмата Microsoft бъде заставена да разкрие Клиентски данни на правоохранителни органи, Microsoft ще уведоми незабавно Клиента и ще предостави копие на изискването, освен ако за фирмата не е</w:t>
      </w:r>
      <w:r w:rsidR="00643908">
        <w:t> </w:t>
      </w:r>
      <w:r w:rsidRPr="00A07B63">
        <w:rPr>
          <w:lang w:val="bg-BG"/>
        </w:rPr>
        <w:t>наложена забрана по законов път за това.</w:t>
      </w:r>
    </w:p>
    <w:p w:rsidR="00F77036" w:rsidRPr="00A07B63" w:rsidRDefault="00F77036" w:rsidP="00F824AC">
      <w:pPr>
        <w:pStyle w:val="ProductList-Body"/>
        <w:spacing w:after="120"/>
        <w:rPr>
          <w:lang w:val="bg-BG"/>
        </w:rPr>
      </w:pPr>
      <w:r w:rsidRPr="00A07B63">
        <w:rPr>
          <w:lang w:val="bg-BG"/>
        </w:rPr>
        <w:t>При получаване на заявка от трето лице за Клиентски данни (като например заявки от крайни потребители на Клиента), Microsoft ще уведоми незабавно Клиента, освен ако не е наложена забрана по законов път за това. Ако по закон не се изисква Microsoft да разкрива Клиентските данни, Microsoft ще отхвърли заявката. Ако заявката е валидна и може да застави Microsoft да разкрие заявената информация, Microsoft ще се опита да пренасочи третото лице да отправи заявката си за Клиентските данни директно към Клиента.</w:t>
      </w:r>
    </w:p>
    <w:p w:rsidR="00F77036" w:rsidRPr="00A07B63" w:rsidRDefault="00F77036" w:rsidP="00BF119A">
      <w:pPr>
        <w:pStyle w:val="ProductList-Body"/>
        <w:spacing w:after="120"/>
        <w:rPr>
          <w:lang w:val="bg-BG"/>
        </w:rPr>
      </w:pPr>
      <w:r w:rsidRPr="00A07B63">
        <w:rPr>
          <w:lang w:val="bg-BG"/>
        </w:rPr>
        <w:t>Освен по указание на Клиента, Microsoft няма да предоставя на трети лица: (1) пряк, непряк, общ или неограничен достъп до Клиентските данни; (2) използваните шифроващи ключове за платформи за защита на Клиентските данни или възможността за разбиване на съответното шифроване; или (3) какъвто и да е вид достъп до Клиентските данни, ако Microsoft е наясно, че тези данни ще се използват за</w:t>
      </w:r>
      <w:r w:rsidR="00BF119A">
        <w:t> </w:t>
      </w:r>
      <w:r w:rsidRPr="00A07B63">
        <w:rPr>
          <w:lang w:val="bg-BG"/>
        </w:rPr>
        <w:t xml:space="preserve">различни цели от посочените в заявката. </w:t>
      </w:r>
    </w:p>
    <w:p w:rsidR="00F77036" w:rsidRPr="00A07B63" w:rsidRDefault="00F77036" w:rsidP="00F77036">
      <w:pPr>
        <w:pStyle w:val="ProductList-Body"/>
        <w:rPr>
          <w:lang w:val="bg-BG"/>
        </w:rPr>
      </w:pPr>
      <w:r w:rsidRPr="00A07B63">
        <w:rPr>
          <w:lang w:val="bg-BG"/>
        </w:rPr>
        <w:t xml:space="preserve">В подкрепа на гореизложеното Microsoft може да предостави на третото лице основната информация за контакт с Клиента. </w:t>
      </w:r>
    </w:p>
    <w:p w:rsidR="00F77036" w:rsidRPr="00A07B63" w:rsidRDefault="00F77036" w:rsidP="00F77036">
      <w:pPr>
        <w:pStyle w:val="ProductList-Body"/>
        <w:rPr>
          <w:lang w:val="bg-BG"/>
        </w:rPr>
      </w:pPr>
    </w:p>
    <w:p w:rsidR="00F77036" w:rsidRPr="00A07B63" w:rsidRDefault="00F77036" w:rsidP="00366C8E">
      <w:pPr>
        <w:pStyle w:val="ProductList-SubSubSectionHeading"/>
        <w:outlineLvl w:val="2"/>
        <w:rPr>
          <w:lang w:val="bg-BG"/>
        </w:rPr>
      </w:pPr>
      <w:bookmarkStart w:id="34" w:name="_Toc391469604"/>
      <w:r w:rsidRPr="00A07B63">
        <w:rPr>
          <w:lang w:val="bg-BG"/>
        </w:rPr>
        <w:t>Образователни институции</w:t>
      </w:r>
      <w:bookmarkEnd w:id="34"/>
    </w:p>
    <w:p w:rsidR="00F77036" w:rsidRPr="00A07B63" w:rsidRDefault="00F77036" w:rsidP="00F824AC">
      <w:pPr>
        <w:pStyle w:val="ProductList-Body"/>
        <w:spacing w:after="120"/>
        <w:rPr>
          <w:lang w:val="bg-BG"/>
        </w:rPr>
      </w:pPr>
      <w:r w:rsidRPr="00A07B63">
        <w:rPr>
          <w:lang w:val="bg-BG"/>
        </w:rP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rsidR="00F77036" w:rsidRPr="00A07B63" w:rsidRDefault="00F77036" w:rsidP="00B3229D">
      <w:pPr>
        <w:pStyle w:val="ProductList-Body"/>
        <w:rPr>
          <w:lang w:val="bg-BG"/>
        </w:rPr>
      </w:pPr>
      <w:r w:rsidRPr="00A07B63">
        <w:rPr>
          <w:lang w:val="bg-BG"/>
        </w:rP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w:t>
      </w:r>
      <w:r w:rsidR="00B3229D">
        <w:t> </w:t>
      </w:r>
      <w:r w:rsidRPr="00A07B63">
        <w:rPr>
          <w:lang w:val="bg-BG"/>
        </w:rPr>
        <w:t>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rsidR="00F77036" w:rsidRPr="00A07B63" w:rsidRDefault="00F77036" w:rsidP="00F77036">
      <w:pPr>
        <w:pStyle w:val="ProductList-Body"/>
        <w:rPr>
          <w:lang w:val="bg-BG"/>
        </w:rPr>
      </w:pPr>
    </w:p>
    <w:p w:rsidR="00DA41AA" w:rsidRPr="00DF3E7F" w:rsidRDefault="00DA41AA" w:rsidP="00366C8E">
      <w:pPr>
        <w:pStyle w:val="ProductList-SubSubSectionHeading"/>
        <w:outlineLvl w:val="2"/>
        <w:rPr>
          <w:lang w:val="ru-RU"/>
        </w:rPr>
      </w:pPr>
    </w:p>
    <w:p w:rsidR="00F77036" w:rsidRPr="00A07B63" w:rsidRDefault="00F77036" w:rsidP="00366C8E">
      <w:pPr>
        <w:pStyle w:val="ProductList-SubSubSectionHeading"/>
        <w:outlineLvl w:val="2"/>
        <w:rPr>
          <w:lang w:val="bg-BG"/>
        </w:rPr>
      </w:pPr>
      <w:bookmarkStart w:id="35" w:name="_Toc391469605"/>
      <w:r w:rsidRPr="00A07B63">
        <w:rPr>
          <w:lang w:val="bg-BG"/>
        </w:rPr>
        <w:t>Защита</w:t>
      </w:r>
      <w:bookmarkEnd w:id="35"/>
    </w:p>
    <w:p w:rsidR="00F77036" w:rsidRPr="00A07B63" w:rsidRDefault="00F77036" w:rsidP="00F77036">
      <w:pPr>
        <w:pStyle w:val="ProductList-Body"/>
        <w:rPr>
          <w:lang w:val="bg-BG"/>
        </w:rPr>
      </w:pPr>
      <w:r w:rsidRPr="00A07B63">
        <w:rPr>
          <w:lang w:val="bg-BG"/>
        </w:rP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rsidR="00F77036" w:rsidRPr="00A07B63" w:rsidRDefault="00F77036" w:rsidP="00F77036">
      <w:pPr>
        <w:pStyle w:val="ProductList-Body"/>
        <w:rPr>
          <w:lang w:val="bg-BG"/>
        </w:rPr>
      </w:pPr>
    </w:p>
    <w:p w:rsidR="00F77036" w:rsidRPr="00A07B63" w:rsidRDefault="00F77036" w:rsidP="00366C8E">
      <w:pPr>
        <w:pStyle w:val="ProductList-SubSubSectionHeading"/>
        <w:outlineLvl w:val="2"/>
        <w:rPr>
          <w:lang w:val="bg-BG"/>
        </w:rPr>
      </w:pPr>
      <w:bookmarkStart w:id="36" w:name="_Toc391469606"/>
      <w:r w:rsidRPr="00A07B63">
        <w:rPr>
          <w:lang w:val="bg-BG"/>
        </w:rPr>
        <w:t>Уведомяване за пробив в защитата</w:t>
      </w:r>
      <w:bookmarkEnd w:id="36"/>
    </w:p>
    <w:p w:rsidR="00F77036" w:rsidRPr="00A07B63" w:rsidRDefault="00F77036" w:rsidP="005A0A01">
      <w:pPr>
        <w:pStyle w:val="ProductList-Body"/>
        <w:spacing w:after="120"/>
        <w:rPr>
          <w:lang w:val="bg-BG"/>
        </w:rPr>
      </w:pPr>
      <w:r w:rsidRPr="00A07B63">
        <w:rPr>
          <w:lang w:val="bg-BG"/>
        </w:rP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w:t>
      </w:r>
      <w:r w:rsidR="005A0A01">
        <w:t> </w:t>
      </w:r>
      <w:r w:rsidRPr="00A07B63">
        <w:rPr>
          <w:lang w:val="bg-BG"/>
        </w:rPr>
        <w:t>защитата; и (3) ще предприеме разумни стъпки за смекчаване на ефектите и свеждане до минимум на вредите в резултат на Пробива в</w:t>
      </w:r>
      <w:r w:rsidR="005A0A01">
        <w:t> </w:t>
      </w:r>
      <w:r w:rsidRPr="00A07B63">
        <w:rPr>
          <w:lang w:val="bg-BG"/>
        </w:rPr>
        <w:t>защитата.</w:t>
      </w:r>
    </w:p>
    <w:p w:rsidR="00F77036" w:rsidRPr="00A07B63" w:rsidRDefault="00F77036" w:rsidP="00F824AC">
      <w:pPr>
        <w:pStyle w:val="ProductList-Body"/>
        <w:spacing w:after="120"/>
        <w:rPr>
          <w:lang w:val="bg-BG"/>
        </w:rPr>
      </w:pPr>
      <w:r w:rsidRPr="00A07B63">
        <w:rPr>
          <w:lang w:val="bg-BG"/>
        </w:rP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rsidR="00F77036" w:rsidRPr="00A07B63" w:rsidRDefault="00F77036" w:rsidP="00F77036">
      <w:pPr>
        <w:pStyle w:val="ProductList-Body"/>
        <w:rPr>
          <w:lang w:val="bg-BG"/>
        </w:rPr>
      </w:pPr>
      <w:r w:rsidRPr="00A07B63">
        <w:rPr>
          <w:lang w:val="bg-BG"/>
        </w:rP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rsidR="00F77036" w:rsidRPr="00A07B63" w:rsidRDefault="00F77036" w:rsidP="00F77036">
      <w:pPr>
        <w:pStyle w:val="ProductList-Body"/>
        <w:rPr>
          <w:lang w:val="bg-BG"/>
        </w:rPr>
      </w:pPr>
    </w:p>
    <w:p w:rsidR="00F77036" w:rsidRPr="00A07B63" w:rsidRDefault="00F77036" w:rsidP="00233C87">
      <w:pPr>
        <w:pStyle w:val="ProductList-SubSubSectionHeading"/>
        <w:outlineLvl w:val="2"/>
        <w:rPr>
          <w:lang w:val="bg-BG"/>
        </w:rPr>
      </w:pPr>
      <w:bookmarkStart w:id="37" w:name="_Toc391469607"/>
      <w:r w:rsidRPr="00A07B63">
        <w:rPr>
          <w:lang w:val="bg-BG"/>
        </w:rPr>
        <w:t>Местоположение на обработването на данните</w:t>
      </w:r>
      <w:bookmarkEnd w:id="37"/>
    </w:p>
    <w:p w:rsidR="00F77036" w:rsidRPr="00A07B63" w:rsidRDefault="00F77036" w:rsidP="00F77036">
      <w:pPr>
        <w:pStyle w:val="ProductList-Body"/>
        <w:rPr>
          <w:lang w:val="bg-BG"/>
        </w:rPr>
      </w:pPr>
      <w:r w:rsidRPr="00A07B63">
        <w:rPr>
          <w:lang w:val="bg-BG"/>
        </w:rP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 цел предоставяне на Онлайн услугите. Microsoft съблюдава договорите Safe Harbor с ЕС и с Швейцария, съставени от Министерството на търговията на САЩ, по отношение на събирането, използването и съхранението на данни от Европейския съюз, Европейската икономическа зона и Швейцария.</w:t>
      </w:r>
    </w:p>
    <w:p w:rsidR="00F77036" w:rsidRPr="00A07B63" w:rsidRDefault="00F77036" w:rsidP="00F77036">
      <w:pPr>
        <w:pStyle w:val="ProductList-Body"/>
        <w:rPr>
          <w:lang w:val="bg-BG"/>
        </w:rPr>
      </w:pPr>
    </w:p>
    <w:p w:rsidR="00F77036" w:rsidRPr="00A07B63" w:rsidRDefault="00F77036" w:rsidP="00233C87">
      <w:pPr>
        <w:pStyle w:val="ProductList-SubSubSectionHeading"/>
        <w:outlineLvl w:val="2"/>
        <w:rPr>
          <w:lang w:val="bg-BG"/>
        </w:rPr>
      </w:pPr>
      <w:bookmarkStart w:id="38" w:name="_Toc391469608"/>
      <w:r w:rsidRPr="00A07B63">
        <w:rPr>
          <w:lang w:val="bg-BG"/>
        </w:rPr>
        <w:t>Предварителни издания</w:t>
      </w:r>
      <w:bookmarkEnd w:id="38"/>
    </w:p>
    <w:p w:rsidR="00F77036" w:rsidRPr="00A07B63" w:rsidRDefault="00F77036" w:rsidP="00F77036">
      <w:pPr>
        <w:pStyle w:val="ProductList-Body"/>
        <w:rPr>
          <w:lang w:val="bg-BG"/>
        </w:rPr>
      </w:pPr>
      <w:r w:rsidRPr="00A07B63">
        <w:rPr>
          <w:lang w:val="bg-BG"/>
        </w:rPr>
        <w:t>Microsoft може да предлага функции и услуги за визуализация, бета-версия или друга предварителна версия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rsidR="00F77036" w:rsidRPr="00A07B63" w:rsidRDefault="00F77036" w:rsidP="00F77036">
      <w:pPr>
        <w:pStyle w:val="ProductList-Body"/>
        <w:rPr>
          <w:lang w:val="bg-BG"/>
        </w:rPr>
      </w:pPr>
    </w:p>
    <w:p w:rsidR="00F77036" w:rsidRPr="00A07B63" w:rsidRDefault="00F77036" w:rsidP="00233C87">
      <w:pPr>
        <w:pStyle w:val="ProductList-SubSubSectionHeading"/>
        <w:outlineLvl w:val="2"/>
        <w:rPr>
          <w:lang w:val="bg-BG"/>
        </w:rPr>
      </w:pPr>
      <w:bookmarkStart w:id="39" w:name="_Toc391469609"/>
      <w:r w:rsidRPr="00A07B63">
        <w:rPr>
          <w:lang w:val="bg-BG"/>
        </w:rPr>
        <w:t>Използване на Подизпълнители</w:t>
      </w:r>
      <w:bookmarkEnd w:id="39"/>
    </w:p>
    <w:p w:rsidR="000E6ED8" w:rsidRPr="00A07B63" w:rsidRDefault="00F77036" w:rsidP="003F6654">
      <w:pPr>
        <w:pStyle w:val="ProductList-Body"/>
        <w:rPr>
          <w:lang w:val="bg-BG"/>
        </w:rPr>
      </w:pPr>
      <w:r w:rsidRPr="00A07B63">
        <w:rPr>
          <w:lang w:val="bg-BG"/>
        </w:rP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w:t>
      </w:r>
      <w:r w:rsidR="003F6654">
        <w:t> </w:t>
      </w:r>
      <w:r w:rsidRPr="00A07B63">
        <w:rPr>
          <w:lang w:val="bg-BG"/>
        </w:rPr>
        <w:t>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rsidR="000E6ED8" w:rsidRPr="00A07B63" w:rsidRDefault="000E6ED8" w:rsidP="00A914BF">
      <w:pPr>
        <w:pStyle w:val="ProductList-Body"/>
        <w:rPr>
          <w:lang w:val="bg-BG"/>
        </w:rPr>
      </w:pPr>
    </w:p>
    <w:p w:rsidR="00F77036" w:rsidRPr="00A07B63" w:rsidRDefault="00F77036" w:rsidP="00233C87">
      <w:pPr>
        <w:pStyle w:val="ProductList-SubSubSectionHeading"/>
        <w:outlineLvl w:val="2"/>
        <w:rPr>
          <w:lang w:val="bg-BG"/>
        </w:rPr>
      </w:pPr>
      <w:bookmarkStart w:id="40" w:name="_Toc391469610"/>
      <w:r w:rsidRPr="00A07B63">
        <w:rPr>
          <w:lang w:val="bg-BG"/>
        </w:rPr>
        <w:t>Начини за връзка с Microsoft</w:t>
      </w:r>
      <w:bookmarkEnd w:id="40"/>
    </w:p>
    <w:p w:rsidR="00F77036" w:rsidRPr="00DF3E7F" w:rsidRDefault="00F77036" w:rsidP="00F77036">
      <w:pPr>
        <w:pStyle w:val="ProductList-Body"/>
        <w:rPr>
          <w:lang w:val="bg-BG"/>
        </w:rPr>
      </w:pPr>
      <w:r w:rsidRPr="00A07B63">
        <w:rPr>
          <w:lang w:val="bg-BG"/>
        </w:rP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5" w:history="1">
        <w:r w:rsidRPr="00A07B63">
          <w:rPr>
            <w:rStyle w:val="Hyperlink"/>
            <w:lang w:val="bg-BG"/>
          </w:rPr>
          <w:t>http://go.microsoft.com/?linkid=9846224</w:t>
        </w:r>
      </w:hyperlink>
      <w:r w:rsidRPr="00A07B63">
        <w:rPr>
          <w:lang w:val="bg-BG"/>
        </w:rPr>
        <w:t>. Пощенският адрес на Microsoft е:</w:t>
      </w:r>
      <w:r w:rsidR="00A07B63">
        <w:rPr>
          <w:lang w:val="bg-BG"/>
        </w:rPr>
        <w:t xml:space="preserve"> </w:t>
      </w:r>
    </w:p>
    <w:p w:rsidR="00F77036" w:rsidRPr="00A07B63" w:rsidRDefault="00F77036" w:rsidP="0088164F">
      <w:pPr>
        <w:pStyle w:val="ProductList-Body"/>
        <w:spacing w:before="120"/>
        <w:ind w:left="187"/>
        <w:rPr>
          <w:lang w:val="bg-BG"/>
        </w:rPr>
      </w:pPr>
      <w:r w:rsidRPr="00A07B63">
        <w:rPr>
          <w:b/>
          <w:lang w:val="bg-BG"/>
        </w:rPr>
        <w:t>Microsoft Enterprise Service Privacy</w:t>
      </w:r>
    </w:p>
    <w:p w:rsidR="00B3229D" w:rsidRPr="00E54396" w:rsidRDefault="00B3229D" w:rsidP="00B3229D">
      <w:pPr>
        <w:pStyle w:val="ProductList-Body"/>
        <w:ind w:left="180"/>
        <w:rPr>
          <w:lang w:val="bg-BG"/>
        </w:rPr>
      </w:pPr>
      <w:r>
        <w:t>Microsoft</w:t>
      </w:r>
      <w:r w:rsidRPr="00E54396">
        <w:rPr>
          <w:lang w:val="bg-BG"/>
        </w:rPr>
        <w:t xml:space="preserve"> </w:t>
      </w:r>
      <w:r>
        <w:t>Corporation</w:t>
      </w:r>
    </w:p>
    <w:p w:rsidR="00B3229D" w:rsidRDefault="00B3229D" w:rsidP="00B3229D">
      <w:pPr>
        <w:pStyle w:val="ProductList-Body"/>
        <w:ind w:left="180"/>
      </w:pPr>
      <w:r>
        <w:t>One Microsoft Way</w:t>
      </w:r>
    </w:p>
    <w:p w:rsidR="00F77036" w:rsidRPr="00A07B63" w:rsidRDefault="00B3229D" w:rsidP="00B3229D">
      <w:pPr>
        <w:pStyle w:val="ProductList-Body"/>
        <w:ind w:left="180"/>
        <w:rPr>
          <w:lang w:val="bg-BG"/>
        </w:rPr>
      </w:pPr>
      <w:r>
        <w:t>Redmond, Washington 98052 USA</w:t>
      </w:r>
    </w:p>
    <w:p w:rsidR="00F77036" w:rsidRPr="00A07B63" w:rsidRDefault="00F77036" w:rsidP="00F77036">
      <w:pPr>
        <w:pStyle w:val="ProductList-Body"/>
        <w:rPr>
          <w:lang w:val="bg-BG"/>
        </w:rPr>
      </w:pPr>
    </w:p>
    <w:p w:rsidR="00F77036" w:rsidRPr="00A07B63" w:rsidRDefault="00F77036" w:rsidP="00F77036">
      <w:pPr>
        <w:pStyle w:val="ProductList-Body"/>
        <w:rPr>
          <w:lang w:val="bg-BG"/>
        </w:rPr>
      </w:pPr>
      <w:r w:rsidRPr="00A07B63">
        <w:rPr>
          <w:lang w:val="bg-BG"/>
        </w:rP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rsidR="00F77036" w:rsidRPr="00A07B63" w:rsidRDefault="00F77036" w:rsidP="0088164F">
      <w:pPr>
        <w:pStyle w:val="ProductList-Body"/>
        <w:spacing w:before="120"/>
        <w:ind w:left="187"/>
        <w:rPr>
          <w:lang w:val="bg-BG"/>
        </w:rPr>
      </w:pPr>
      <w:r w:rsidRPr="00A07B63">
        <w:rPr>
          <w:b/>
          <w:lang w:val="bg-BG"/>
        </w:rPr>
        <w:t>Microsoft Ireland Operations, Ltd.</w:t>
      </w:r>
    </w:p>
    <w:p w:rsidR="00B3229D" w:rsidRDefault="00B3229D" w:rsidP="00B3229D">
      <w:pPr>
        <w:pStyle w:val="ProductList-Body"/>
        <w:ind w:left="180"/>
      </w:pPr>
      <w:r>
        <w:t>Attn: Data Protection</w:t>
      </w:r>
    </w:p>
    <w:p w:rsidR="00B3229D" w:rsidRDefault="00B3229D" w:rsidP="00B3229D">
      <w:pPr>
        <w:pStyle w:val="ProductList-Body"/>
        <w:ind w:left="180"/>
      </w:pPr>
      <w:r>
        <w:t>Carmenhall Road</w:t>
      </w:r>
    </w:p>
    <w:p w:rsidR="000E6ED8" w:rsidRPr="00A07B63" w:rsidRDefault="00B3229D" w:rsidP="00B3229D">
      <w:pPr>
        <w:pStyle w:val="ProductList-Body"/>
        <w:ind w:left="180"/>
        <w:rPr>
          <w:lang w:val="bg-BG"/>
        </w:rPr>
      </w:pPr>
      <w:r>
        <w:t>Sandyford, Dublin 18, Ireland</w:t>
      </w:r>
    </w:p>
    <w:p w:rsidR="000E6ED8" w:rsidRPr="00A07B63" w:rsidRDefault="00F77036" w:rsidP="00233C87">
      <w:pPr>
        <w:pStyle w:val="ProductList-Offering2Heading"/>
        <w:outlineLvl w:val="1"/>
        <w:rPr>
          <w:lang w:val="bg-BG"/>
        </w:rPr>
      </w:pPr>
      <w:bookmarkStart w:id="41" w:name="_Toc391469611"/>
      <w:r w:rsidRPr="00A07B63">
        <w:rPr>
          <w:lang w:val="bg-BG"/>
        </w:rPr>
        <w:t>Условия за обработване на данни</w:t>
      </w:r>
      <w:bookmarkEnd w:id="41"/>
    </w:p>
    <w:p w:rsidR="00F77036" w:rsidRPr="00A07B63" w:rsidRDefault="00F77036" w:rsidP="00F824AC">
      <w:pPr>
        <w:pStyle w:val="ProductList-Body"/>
        <w:spacing w:after="120"/>
        <w:rPr>
          <w:lang w:val="bg-BG"/>
        </w:rPr>
      </w:pPr>
      <w:r w:rsidRPr="00A07B63">
        <w:rPr>
          <w:lang w:val="bg-BG"/>
        </w:rPr>
        <w:t>Условията за обработване на данни (DPT) включват условията в настоящия раздел.</w:t>
      </w:r>
    </w:p>
    <w:p w:rsidR="00F77036" w:rsidRPr="00A07B63" w:rsidRDefault="00F77036" w:rsidP="006D0CC3">
      <w:pPr>
        <w:pStyle w:val="ProductList-Body"/>
        <w:rPr>
          <w:lang w:val="bg-BG"/>
        </w:rPr>
      </w:pPr>
      <w:r w:rsidRPr="00A07B63">
        <w:rPr>
          <w:lang w:val="bg-BG"/>
        </w:rPr>
        <w:t>Условията за обработване на данни също така включват „Стандартните договорни клаузи“ съгласно Решение на Европейската комисия от</w:t>
      </w:r>
      <w:r w:rsidR="006D0CC3">
        <w:t> </w:t>
      </w:r>
      <w:r w:rsidRPr="00A07B63">
        <w:rPr>
          <w:lang w:val="bg-BG"/>
        </w:rPr>
        <w:t>5</w:t>
      </w:r>
      <w:r w:rsidR="006D0CC3">
        <w:t> </w:t>
      </w:r>
      <w:r w:rsidRPr="00A07B63">
        <w:rPr>
          <w:lang w:val="bg-BG"/>
        </w:rPr>
        <w:t xml:space="preserve">февруари 2010 г. относно стандартните договорни клаузи за прехвърляне на лични данни на изпълнители за обработване на данни, базирани в други страни, съгласно Директива на ЕС за защита на личните данни. Стандартните договорни клаузи се намират в </w:t>
      </w:r>
      <w:r w:rsidR="006F05D8">
        <w:br/>
      </w:r>
      <w:hyperlink w:anchor="Attachment3" w:history="1">
        <w:r w:rsidRPr="00A07B63">
          <w:rPr>
            <w:rStyle w:val="Hyperlink"/>
            <w:lang w:val="bg-BG"/>
          </w:rPr>
          <w:t>Приложение 3</w:t>
        </w:r>
      </w:hyperlink>
      <w:r w:rsidRPr="00A07B63">
        <w:rPr>
          <w:lang w:val="bg-BG"/>
        </w:rPr>
        <w:t>. В допълнение</w:t>
      </w:r>
    </w:p>
    <w:p w:rsidR="00F77036" w:rsidRPr="00A07B63" w:rsidRDefault="00F77036" w:rsidP="00B3229D">
      <w:pPr>
        <w:pStyle w:val="ProductList-Body"/>
        <w:numPr>
          <w:ilvl w:val="0"/>
          <w:numId w:val="4"/>
        </w:numPr>
        <w:ind w:left="450" w:hanging="270"/>
        <w:rPr>
          <w:lang w:val="bg-BG"/>
        </w:rPr>
      </w:pPr>
      <w:r w:rsidRPr="00A07B63">
        <w:rPr>
          <w:lang w:val="bg-BG"/>
        </w:rPr>
        <w:t xml:space="preserve">Изпълнението на споразумението за корпоративно лицензиране включва изпълнението на </w:t>
      </w:r>
      <w:hyperlink w:anchor="Attachment3" w:history="1">
        <w:r w:rsidR="00B3229D" w:rsidRPr="00A07B63">
          <w:rPr>
            <w:rStyle w:val="Hyperlink"/>
            <w:lang w:val="bg-BG"/>
          </w:rPr>
          <w:t>Приложение 3</w:t>
        </w:r>
      </w:hyperlink>
      <w:r w:rsidRPr="00A07B63">
        <w:rPr>
          <w:lang w:val="bg-BG"/>
        </w:rPr>
        <w:t>, което е подписано от представител на Microsoft Corporation;</w:t>
      </w:r>
    </w:p>
    <w:p w:rsidR="00F77036" w:rsidRPr="00A07B63" w:rsidRDefault="00F77036" w:rsidP="0088164F">
      <w:pPr>
        <w:pStyle w:val="ProductList-Body"/>
        <w:numPr>
          <w:ilvl w:val="0"/>
          <w:numId w:val="4"/>
        </w:numPr>
        <w:spacing w:before="40"/>
        <w:ind w:left="450" w:hanging="270"/>
        <w:rPr>
          <w:lang w:val="bg-BG"/>
        </w:rPr>
      </w:pPr>
      <w:r w:rsidRPr="00A07B63">
        <w:rPr>
          <w:lang w:val="bg-BG"/>
        </w:rP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обработва данните; и</w:t>
      </w:r>
    </w:p>
    <w:p w:rsidR="00F77036" w:rsidRPr="00A07B63" w:rsidRDefault="00F77036" w:rsidP="006F05D8">
      <w:pPr>
        <w:pStyle w:val="ProductList-Body"/>
        <w:numPr>
          <w:ilvl w:val="0"/>
          <w:numId w:val="4"/>
        </w:numPr>
        <w:spacing w:before="40" w:after="120"/>
        <w:ind w:left="461" w:hanging="274"/>
        <w:rPr>
          <w:lang w:val="bg-BG"/>
        </w:rPr>
      </w:pPr>
      <w:r w:rsidRPr="00A07B63">
        <w:rPr>
          <w:lang w:val="bg-BG"/>
        </w:rPr>
        <w:t>DPT управляват всички противоречащи си или несъвместими клаузи в споразумението за корпоративно лицензиране на Клиента и</w:t>
      </w:r>
      <w:r w:rsidR="006F05D8">
        <w:t> </w:t>
      </w:r>
      <w:r w:rsidRPr="00A07B63">
        <w:rPr>
          <w:lang w:val="bg-BG"/>
        </w:rPr>
        <w:t>ще останат в пълна сила за всеки абонамент, докато всички свързани Клиентски данни не се изтрият от системите на Microsoft в</w:t>
      </w:r>
      <w:r w:rsidR="006F05D8">
        <w:t> </w:t>
      </w:r>
      <w:r w:rsidRPr="00A07B63">
        <w:rPr>
          <w:lang w:val="bg-BG"/>
        </w:rPr>
        <w:t>съответствие с DPT.</w:t>
      </w:r>
    </w:p>
    <w:p w:rsidR="00F77036" w:rsidRPr="00A07B63" w:rsidRDefault="00F77036" w:rsidP="007A150A">
      <w:pPr>
        <w:pStyle w:val="ProductList-Body"/>
        <w:rPr>
          <w:lang w:val="bg-BG"/>
        </w:rPr>
      </w:pPr>
      <w:r w:rsidRPr="00A07B63">
        <w:rPr>
          <w:lang w:val="bg-BG"/>
        </w:rP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w:t>
      </w:r>
      <w:r w:rsidR="007A150A">
        <w:t> </w:t>
      </w:r>
      <w:r w:rsidRPr="00A07B63">
        <w:rPr>
          <w:lang w:val="bg-BG"/>
        </w:rPr>
        <w:t>корпоративно лицензиране на Клиента):</w:t>
      </w:r>
    </w:p>
    <w:p w:rsidR="00F77036" w:rsidRPr="00A07B63" w:rsidRDefault="00F77036" w:rsidP="00A44A41">
      <w:pPr>
        <w:pStyle w:val="ProductList-Body"/>
        <w:numPr>
          <w:ilvl w:val="0"/>
          <w:numId w:val="5"/>
        </w:numPr>
        <w:ind w:left="450" w:hanging="270"/>
        <w:rPr>
          <w:lang w:val="bg-BG"/>
        </w:rPr>
      </w:pPr>
      <w:r w:rsidRPr="00A07B63">
        <w:rPr>
          <w:lang w:val="bg-BG"/>
        </w:rPr>
        <w:t>пълното юридическо наименование на Клиента и на всяко Свързано лице, което се отписва;</w:t>
      </w:r>
    </w:p>
    <w:p w:rsidR="00F77036" w:rsidRPr="00A07B63" w:rsidRDefault="00F77036" w:rsidP="0088164F">
      <w:pPr>
        <w:pStyle w:val="ProductList-Body"/>
        <w:numPr>
          <w:ilvl w:val="0"/>
          <w:numId w:val="5"/>
        </w:numPr>
        <w:spacing w:before="40"/>
        <w:ind w:left="450" w:hanging="270"/>
        <w:rPr>
          <w:lang w:val="bg-BG"/>
        </w:rPr>
      </w:pPr>
      <w:r w:rsidRPr="00A07B63">
        <w:rPr>
          <w:lang w:val="bg-BG"/>
        </w:rP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rsidR="00F77036" w:rsidRPr="00A07B63" w:rsidRDefault="00F77036" w:rsidP="00C01E09">
      <w:pPr>
        <w:pStyle w:val="ProductList-Body"/>
        <w:numPr>
          <w:ilvl w:val="0"/>
          <w:numId w:val="5"/>
        </w:numPr>
        <w:spacing w:before="40"/>
        <w:ind w:left="450" w:hanging="270"/>
        <w:rPr>
          <w:lang w:val="bg-BG"/>
        </w:rPr>
      </w:pPr>
      <w:r w:rsidRPr="00A07B63">
        <w:rPr>
          <w:lang w:val="bg-BG"/>
        </w:rPr>
        <w:t>при отписване от целите DPT – декларация, че Клиентът (или Свързаното лице) се отписва от Условията за обработване на данни в</w:t>
      </w:r>
      <w:r w:rsidR="00C01E09">
        <w:t> </w:t>
      </w:r>
      <w:r w:rsidRPr="00A07B63">
        <w:rPr>
          <w:lang w:val="bg-BG"/>
        </w:rPr>
        <w:t>тяхната цялост; и</w:t>
      </w:r>
    </w:p>
    <w:p w:rsidR="00F77036" w:rsidRPr="00A07B63" w:rsidRDefault="00F77036" w:rsidP="0088164F">
      <w:pPr>
        <w:pStyle w:val="ProductList-Body"/>
        <w:numPr>
          <w:ilvl w:val="0"/>
          <w:numId w:val="5"/>
        </w:numPr>
        <w:spacing w:before="40" w:after="120"/>
        <w:ind w:left="461" w:hanging="274"/>
        <w:rPr>
          <w:lang w:val="bg-BG"/>
        </w:rPr>
      </w:pPr>
      <w:r w:rsidRPr="00A07B63">
        <w:rPr>
          <w:lang w:val="bg-BG"/>
        </w:rP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rsidR="00F77036" w:rsidRPr="00A07B63" w:rsidRDefault="00F77036" w:rsidP="00F824AC">
      <w:pPr>
        <w:pStyle w:val="ProductList-Body"/>
        <w:spacing w:after="120"/>
        <w:rPr>
          <w:lang w:val="bg-BG"/>
        </w:rPr>
      </w:pPr>
      <w:r w:rsidRPr="00A07B63">
        <w:rPr>
          <w:lang w:val="bg-BG"/>
        </w:rP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легитимизиране на износа на данни от страната, освен ако Клиентът не разполага с необходимото одобрение от регулаторен орган.</w:t>
      </w:r>
    </w:p>
    <w:p w:rsidR="000E6ED8" w:rsidRPr="00A07B63" w:rsidRDefault="00F77036" w:rsidP="00983672">
      <w:pPr>
        <w:pStyle w:val="ProductList-Body"/>
        <w:rPr>
          <w:lang w:val="bg-BG"/>
        </w:rPr>
      </w:pPr>
      <w:r w:rsidRPr="00A07B63">
        <w:rPr>
          <w:b/>
          <w:lang w:val="bg-BG"/>
        </w:rPr>
        <w:t>В DPT терминът „Онлайн услуги“ се прилага само за услугите в таблицата по-долу, с изключение на функциите или услугите на Предварителните издания, а терминът „Клиентски данни“ включва само Клиентските данни, предоставени чрез използването на</w:t>
      </w:r>
      <w:r w:rsidR="00983672">
        <w:rPr>
          <w:b/>
        </w:rPr>
        <w:t> </w:t>
      </w:r>
      <w:r w:rsidRPr="00A07B63">
        <w:rPr>
          <w:b/>
          <w:lang w:val="bg-BG"/>
        </w:rPr>
        <w:t>Онлайн услугите.</w:t>
      </w:r>
    </w:p>
    <w:p w:rsidR="000E6ED8" w:rsidRPr="00A07B63" w:rsidRDefault="000E6ED8" w:rsidP="00A914BF">
      <w:pPr>
        <w:pStyle w:val="ProductList-Body"/>
        <w:rPr>
          <w:lang w:val="bg-BG"/>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910"/>
        <w:gridCol w:w="7890"/>
      </w:tblGrid>
      <w:tr w:rsidR="0088164F" w:rsidRPr="00A07B63" w:rsidTr="000B2305">
        <w:trPr>
          <w:tblHeader/>
        </w:trPr>
        <w:tc>
          <w:tcPr>
            <w:tcW w:w="10800" w:type="dxa"/>
            <w:gridSpan w:val="2"/>
            <w:shd w:val="clear" w:color="auto" w:fill="0072C6"/>
          </w:tcPr>
          <w:p w:rsidR="0088164F" w:rsidRPr="00A07B63" w:rsidRDefault="0088164F" w:rsidP="008E1EAF">
            <w:pPr>
              <w:pStyle w:val="ProductList-Body"/>
              <w:spacing w:before="20" w:after="20"/>
              <w:rPr>
                <w:color w:val="FFFFFF" w:themeColor="background1"/>
                <w:lang w:val="bg-BG"/>
              </w:rPr>
            </w:pPr>
            <w:r w:rsidRPr="00A07B63">
              <w:rPr>
                <w:color w:val="FFFFFF" w:themeColor="background1"/>
                <w:lang w:val="bg-BG"/>
              </w:rPr>
              <w:t>Онлайн услуга</w:t>
            </w:r>
          </w:p>
        </w:tc>
      </w:tr>
      <w:tr w:rsidR="00256427" w:rsidRPr="00F1355A" w:rsidTr="00AB7C8E">
        <w:tc>
          <w:tcPr>
            <w:tcW w:w="2910" w:type="dxa"/>
            <w:vAlign w:val="center"/>
          </w:tcPr>
          <w:p w:rsidR="00256427" w:rsidRPr="00A07B63" w:rsidRDefault="00256427" w:rsidP="003B7142">
            <w:pPr>
              <w:pStyle w:val="ProductList-Body"/>
              <w:rPr>
                <w:lang w:val="bg-BG"/>
              </w:rPr>
            </w:pPr>
            <w:r w:rsidRPr="00A07B63">
              <w:rPr>
                <w:lang w:val="bg-BG"/>
              </w:rPr>
              <w:t>Услуги на Dynamics CRM Online</w:t>
            </w:r>
          </w:p>
        </w:tc>
        <w:tc>
          <w:tcPr>
            <w:tcW w:w="7890" w:type="dxa"/>
          </w:tcPr>
          <w:p w:rsidR="00256427" w:rsidRPr="00A07B63" w:rsidRDefault="00256427" w:rsidP="00726DFD">
            <w:pPr>
              <w:pStyle w:val="ProductList-Body"/>
              <w:rPr>
                <w:lang w:val="bg-BG"/>
              </w:rPr>
            </w:pPr>
            <w:r w:rsidRPr="00A07B63">
              <w:rPr>
                <w:lang w:val="bg-BG"/>
              </w:rPr>
              <w:t>Услугите на Dynamics CRM Online, които се предоставят чрез корпоративно лицензиране или чрез портала за онлайн услуги на Microsoft, с изключение на (1) Dynamics CRM за поддържани устройства, включително, без ограничение, услугите на Dynamics CRM Online за таблети и/или смартфони, както и</w:t>
            </w:r>
            <w:r w:rsidR="00726DFD">
              <w:t> </w:t>
            </w:r>
            <w:r w:rsidRPr="00A07B63">
              <w:rPr>
                <w:lang w:val="bg-BG"/>
              </w:rPr>
              <w:t>(2) всички отделно обозначени услуги, предоставени или свързани с Dynamics CRM Online, като например Microsoft Social Listening и Microsoft Dynamics Marketing.</w:t>
            </w:r>
          </w:p>
        </w:tc>
      </w:tr>
      <w:tr w:rsidR="00256427" w:rsidRPr="00F1355A" w:rsidTr="00AB7C8E">
        <w:tc>
          <w:tcPr>
            <w:tcW w:w="2910" w:type="dxa"/>
            <w:vAlign w:val="center"/>
          </w:tcPr>
          <w:p w:rsidR="00256427" w:rsidRPr="00A07B63" w:rsidRDefault="00256427" w:rsidP="003B7142">
            <w:pPr>
              <w:pStyle w:val="ProductList-Body"/>
              <w:rPr>
                <w:lang w:val="bg-BG"/>
              </w:rPr>
            </w:pPr>
            <w:r w:rsidRPr="00A07B63">
              <w:rPr>
                <w:lang w:val="bg-BG"/>
              </w:rPr>
              <w:t>Услуги на Office 365</w:t>
            </w:r>
          </w:p>
        </w:tc>
        <w:tc>
          <w:tcPr>
            <w:tcW w:w="7890" w:type="dxa"/>
          </w:tcPr>
          <w:p w:rsidR="00256427" w:rsidRPr="00A07B63" w:rsidRDefault="00256427" w:rsidP="003F0183">
            <w:pPr>
              <w:pStyle w:val="ProductList-Body"/>
              <w:rPr>
                <w:lang w:val="bg-BG"/>
              </w:rPr>
            </w:pPr>
            <w:r w:rsidRPr="00A07B63">
              <w:rPr>
                <w:lang w:val="bg-BG"/>
              </w:rPr>
              <w:t>1. Exchange Online, Exchange Online Archiving, SharePoint Online, OneDrive за бизнеса, Lync Online и</w:t>
            </w:r>
            <w:r w:rsidR="003F0183">
              <w:t> </w:t>
            </w:r>
            <w:r w:rsidRPr="00A07B63">
              <w:rPr>
                <w:lang w:val="bg-BG"/>
              </w:rPr>
              <w:t xml:space="preserve">Office Online, включени в плановете Office 365 Enterprise E1, E2, E3, E4, K1 и K2; както и </w:t>
            </w:r>
          </w:p>
          <w:p w:rsidR="00256427" w:rsidRPr="00A07B63" w:rsidRDefault="00256427" w:rsidP="00256427">
            <w:pPr>
              <w:pStyle w:val="ProductList-Body"/>
              <w:rPr>
                <w:lang w:val="bg-BG"/>
              </w:rPr>
            </w:pPr>
            <w:r w:rsidRPr="00A07B63">
              <w:rPr>
                <w:lang w:val="bg-BG"/>
              </w:rPr>
              <w:t>2. плановете Exchange Online (план 1 и план 2), Exchange Online Basic и Exchange Online (терминал); плановете SharePoint Online (план 1 и план 2) и SharePoint Online (терминал); OneDrive за бизнеса, плановете Office Online (план 1 и план 2); както и плановете Lync Online (план 1, план 2 и план 3). Услугите на Office 365 не включват Office 365 ProPlus или други отделно обозначени услуги, предоставени с план или пакет, обозначен за Office 365, като например услуга на Bing или Yammer или услуга с обозначение „за Office 365“.</w:t>
            </w:r>
          </w:p>
        </w:tc>
      </w:tr>
      <w:tr w:rsidR="00256427" w:rsidRPr="00F1355A" w:rsidTr="00AB7C8E">
        <w:tc>
          <w:tcPr>
            <w:tcW w:w="2910" w:type="dxa"/>
            <w:vAlign w:val="center"/>
          </w:tcPr>
          <w:p w:rsidR="00256427" w:rsidRPr="00A07B63" w:rsidRDefault="00256427" w:rsidP="003B7142">
            <w:pPr>
              <w:pStyle w:val="ProductList-Body"/>
              <w:rPr>
                <w:lang w:val="bg-BG"/>
              </w:rPr>
            </w:pPr>
            <w:r w:rsidRPr="00A07B63">
              <w:rPr>
                <w:lang w:val="bg-BG"/>
              </w:rPr>
              <w:t>Основни услуги на Microsoft Azure</w:t>
            </w:r>
          </w:p>
        </w:tc>
        <w:tc>
          <w:tcPr>
            <w:tcW w:w="7890" w:type="dxa"/>
          </w:tcPr>
          <w:p w:rsidR="00256427" w:rsidRPr="00A07B63" w:rsidRDefault="00256427" w:rsidP="008E1EAF">
            <w:pPr>
              <w:pStyle w:val="ProductList-Body"/>
              <w:rPr>
                <w:lang w:val="bg-BG"/>
              </w:rPr>
            </w:pPr>
            <w:r w:rsidRPr="00A07B63">
              <w:rPr>
                <w:lang w:val="bg-BG"/>
              </w:rPr>
              <w:t>Услуги в облака (уеб роля и роля на служител), Виртуални машини (включително с SQL Server), Съхранение (Блобове, Таблици, Опашки), Виртуална мрежа, Диспечер на трафик, Уеб сайтове, BizTalk Services, Media Services, Mobile Services, Service Bus, Multi-Factor Authentication, Active Directory, Rights Management Service, SQL Database и всички останали функции, указани като включени в Центъра за сигурност на Microsoft Azure.</w:t>
            </w:r>
          </w:p>
        </w:tc>
      </w:tr>
      <w:tr w:rsidR="00256427" w:rsidRPr="00F1355A" w:rsidTr="00AB7C8E">
        <w:tc>
          <w:tcPr>
            <w:tcW w:w="2910" w:type="dxa"/>
            <w:vAlign w:val="center"/>
          </w:tcPr>
          <w:p w:rsidR="00256427" w:rsidRPr="00A07B63" w:rsidRDefault="00256427" w:rsidP="003B7142">
            <w:pPr>
              <w:pStyle w:val="ProductList-Body"/>
              <w:rPr>
                <w:lang w:val="bg-BG"/>
              </w:rPr>
            </w:pPr>
            <w:r w:rsidRPr="00A07B63">
              <w:rPr>
                <w:lang w:val="bg-BG"/>
              </w:rPr>
              <w:t>Онлайн услуги на Windows Intune</w:t>
            </w:r>
          </w:p>
        </w:tc>
        <w:tc>
          <w:tcPr>
            <w:tcW w:w="7890" w:type="dxa"/>
          </w:tcPr>
          <w:p w:rsidR="00256427" w:rsidRPr="00A07B63" w:rsidRDefault="00256427" w:rsidP="008E1EAF">
            <w:pPr>
              <w:pStyle w:val="ProductList-Body"/>
              <w:rPr>
                <w:lang w:val="bg-BG"/>
              </w:rPr>
            </w:pPr>
            <w:r w:rsidRPr="00A07B63">
              <w:rPr>
                <w:lang w:val="bg-BG"/>
              </w:rPr>
              <w:t>Дял на услугите в облака на Windows Intune, като например Продукт за добавка на Windows Intune (SKU номер за лицензиране на едро U7U-00007). В него не се включва локален софтуер, предоставен в наличност с абонамент за Windows Intune.</w:t>
            </w:r>
          </w:p>
        </w:tc>
      </w:tr>
    </w:tbl>
    <w:p w:rsidR="00086F17" w:rsidRPr="00A07B63" w:rsidRDefault="00086F17" w:rsidP="00233C87">
      <w:pPr>
        <w:pStyle w:val="ProductList-SubSubSectionHeading"/>
        <w:outlineLvl w:val="2"/>
        <w:rPr>
          <w:lang w:val="bg-BG"/>
        </w:rPr>
      </w:pPr>
      <w:bookmarkStart w:id="42" w:name="_Toc391469612"/>
      <w:r w:rsidRPr="00A07B63">
        <w:rPr>
          <w:lang w:val="bg-BG"/>
        </w:rPr>
        <w:t>Местоположение на Клиентски данни за неподвижно съхранение</w:t>
      </w:r>
      <w:bookmarkEnd w:id="42"/>
    </w:p>
    <w:p w:rsidR="00086F17" w:rsidRPr="00A07B63" w:rsidRDefault="00086F17" w:rsidP="00086F17">
      <w:pPr>
        <w:pStyle w:val="ProductList-Body"/>
        <w:rPr>
          <w:lang w:val="bg-BG"/>
        </w:rPr>
      </w:pPr>
      <w:r w:rsidRPr="00A07B63">
        <w:rPr>
          <w:lang w:val="bg-BG"/>
        </w:rPr>
        <w:t>Microsoft ще съхранява Клиентските данни неподвижно в рамките на определени големи географски области (всяка от тях с названието „Географска област“), както следва:</w:t>
      </w:r>
    </w:p>
    <w:p w:rsidR="00086F17" w:rsidRPr="00A07B63" w:rsidRDefault="00086F17" w:rsidP="00A44A41">
      <w:pPr>
        <w:pStyle w:val="ProductList-Body"/>
        <w:numPr>
          <w:ilvl w:val="0"/>
          <w:numId w:val="6"/>
        </w:numPr>
        <w:ind w:left="450" w:hanging="270"/>
        <w:rPr>
          <w:lang w:val="bg-BG"/>
        </w:rPr>
      </w:pPr>
      <w:r w:rsidRPr="00A07B63">
        <w:rPr>
          <w:b/>
          <w:lang w:val="bg-BG"/>
        </w:rPr>
        <w:t>Услуги на Office 365</w:t>
      </w:r>
      <w:r w:rsidRPr="00AB7C8E">
        <w:rPr>
          <w:b/>
          <w:bCs/>
          <w:lang w:val="bg-BG"/>
        </w:rPr>
        <w:t>.</w:t>
      </w:r>
      <w:r w:rsidRPr="00A07B63">
        <w:rPr>
          <w:lang w:val="bg-BG"/>
        </w:rPr>
        <w:t xml:space="preserve"> Ако Клиентът осигурява своя клиент в САЩ или ЕС, Microsoft ще съхранява следните Клиентски данни неподвижно в рамките на посочената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и (2) съдържанието на сайтовете в SharePoint Online и съхранените файлове в този сайт.</w:t>
      </w:r>
    </w:p>
    <w:p w:rsidR="00086F17" w:rsidRPr="00A07B63" w:rsidRDefault="00086F17" w:rsidP="00AB7C8E">
      <w:pPr>
        <w:pStyle w:val="ProductList-Body"/>
        <w:numPr>
          <w:ilvl w:val="0"/>
          <w:numId w:val="6"/>
        </w:numPr>
        <w:ind w:left="450" w:hanging="270"/>
        <w:rPr>
          <w:lang w:val="bg-BG"/>
        </w:rPr>
      </w:pPr>
      <w:r w:rsidRPr="00A07B63">
        <w:rPr>
          <w:b/>
          <w:lang w:val="bg-BG"/>
        </w:rPr>
        <w:t>Онлайн услуги на Windows Intune</w:t>
      </w:r>
      <w:r w:rsidRPr="00AB7C8E">
        <w:rPr>
          <w:b/>
          <w:bCs/>
          <w:lang w:val="bg-BG"/>
        </w:rPr>
        <w:t>.</w:t>
      </w:r>
      <w:r w:rsidRPr="00A07B63">
        <w:rPr>
          <w:lang w:val="bg-BG"/>
        </w:rPr>
        <w:t xml:space="preserve"> Когато Клиентът осигурява акаунт на клиент, Клиентът избира налична Географска област за неподвижно съхранение на Клиентските данни. Microsoft няма да прехвърля Клиентските данни извън избраната Географска област</w:t>
      </w:r>
      <w:r w:rsidR="00AB7C8E">
        <w:t> </w:t>
      </w:r>
      <w:r w:rsidRPr="00A07B63">
        <w:rPr>
          <w:lang w:val="bg-BG"/>
        </w:rPr>
        <w:t>на Клиента, освен както е посочено в раздела „Местоположение на данните“ в Центъра за сигурност на Windows Intune.</w:t>
      </w:r>
    </w:p>
    <w:p w:rsidR="00086F17" w:rsidRPr="00A07B63" w:rsidRDefault="00086F17" w:rsidP="00AB7C8E">
      <w:pPr>
        <w:pStyle w:val="ProductList-Body"/>
        <w:numPr>
          <w:ilvl w:val="0"/>
          <w:numId w:val="6"/>
        </w:numPr>
        <w:ind w:left="450" w:hanging="270"/>
        <w:rPr>
          <w:lang w:val="bg-BG"/>
        </w:rPr>
      </w:pPr>
      <w:r w:rsidRPr="00A07B63">
        <w:rPr>
          <w:b/>
          <w:lang w:val="bg-BG"/>
        </w:rPr>
        <w:t>Основни услуги на Microsoft Azure</w:t>
      </w:r>
      <w:r w:rsidRPr="00AB7C8E">
        <w:rPr>
          <w:b/>
          <w:bCs/>
          <w:lang w:val="bg-BG"/>
        </w:rPr>
        <w:t>.</w:t>
      </w:r>
      <w:r w:rsidRPr="00A07B63">
        <w:rPr>
          <w:lang w:val="bg-BG"/>
        </w:rPr>
        <w:t xml:space="preserve"> Ако Клиентът конфигурира определена услуга за разполагане в рамките на определена Географска област, Microsoft ще съхранява Клиентските данни за съответната услуга неподвижно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w:t>
      </w:r>
      <w:r w:rsidR="00AB7C8E">
        <w:t> </w:t>
      </w:r>
      <w:r w:rsidRPr="00A07B63">
        <w:rPr>
          <w:lang w:val="bg-BG"/>
        </w:rPr>
        <w:t>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rsidR="00086F17" w:rsidRPr="00A07B63" w:rsidRDefault="00086F17" w:rsidP="000B2305">
      <w:pPr>
        <w:pStyle w:val="ProductList-Body"/>
        <w:numPr>
          <w:ilvl w:val="0"/>
          <w:numId w:val="6"/>
        </w:numPr>
        <w:spacing w:after="120"/>
        <w:ind w:left="461" w:hanging="274"/>
        <w:rPr>
          <w:lang w:val="bg-BG"/>
        </w:rPr>
      </w:pPr>
      <w:r w:rsidRPr="00A07B63">
        <w:rPr>
          <w:b/>
          <w:lang w:val="bg-BG"/>
        </w:rPr>
        <w:t>Услуги на Dynamics CRM Online</w:t>
      </w:r>
      <w:r w:rsidRPr="00AB7C8E">
        <w:rPr>
          <w:b/>
          <w:bCs/>
          <w:lang w:val="bg-BG"/>
        </w:rPr>
        <w:t>.</w:t>
      </w:r>
      <w:r w:rsidRPr="00A07B63">
        <w:rPr>
          <w:lang w:val="bg-BG"/>
        </w:rPr>
        <w:t xml:space="preserve"> За юридическите лица, управлявани от Услугата на Dynamics CRM Online, ако Клиентът осигурява своя клиент в САЩ или ЕС, Microsoft ще съхранява Клиентските данни неподвижно в САЩ или в ЕС – както е приложимо.</w:t>
      </w:r>
    </w:p>
    <w:p w:rsidR="00086F17" w:rsidRPr="00A07B63" w:rsidRDefault="00086F17" w:rsidP="005B2301">
      <w:pPr>
        <w:pStyle w:val="ProductList-Body"/>
        <w:rPr>
          <w:lang w:val="bg-BG"/>
        </w:rPr>
      </w:pPr>
      <w:r w:rsidRPr="00A07B63">
        <w:rPr>
          <w:lang w:val="bg-BG"/>
        </w:rPr>
        <w:t>Microsoft не управлява и не ограничава регионите, от които Клиентът или Крайните потребители на Клиента може да прехвърлят или да</w:t>
      </w:r>
      <w:r w:rsidR="005B2301">
        <w:t> </w:t>
      </w:r>
      <w:r w:rsidRPr="00A07B63">
        <w:rPr>
          <w:lang w:val="bg-BG"/>
        </w:rPr>
        <w:t>осъществяват достъп до Клиентските данни.</w:t>
      </w:r>
    </w:p>
    <w:p w:rsidR="00086F17" w:rsidRPr="00A07B63" w:rsidRDefault="00086F17" w:rsidP="00086F17">
      <w:pPr>
        <w:pStyle w:val="ProductList-Body"/>
        <w:rPr>
          <w:lang w:val="bg-BG"/>
        </w:rPr>
      </w:pPr>
    </w:p>
    <w:p w:rsidR="00086F17" w:rsidRPr="00A07B63" w:rsidRDefault="00086F17" w:rsidP="00233C87">
      <w:pPr>
        <w:pStyle w:val="ProductList-SubSubSectionHeading"/>
        <w:outlineLvl w:val="2"/>
        <w:rPr>
          <w:lang w:val="bg-BG"/>
        </w:rPr>
      </w:pPr>
      <w:bookmarkStart w:id="43" w:name="_Toc391469613"/>
      <w:r w:rsidRPr="00A07B63">
        <w:rPr>
          <w:lang w:val="bg-BG"/>
        </w:rPr>
        <w:t>Поверителност</w:t>
      </w:r>
      <w:bookmarkEnd w:id="43"/>
    </w:p>
    <w:p w:rsidR="00086F17" w:rsidRPr="00A07B63" w:rsidRDefault="00086F17" w:rsidP="00D04916">
      <w:pPr>
        <w:pStyle w:val="ProductList-Body"/>
        <w:numPr>
          <w:ilvl w:val="0"/>
          <w:numId w:val="7"/>
        </w:numPr>
        <w:ind w:left="450" w:hanging="270"/>
        <w:rPr>
          <w:lang w:val="bg-BG"/>
        </w:rPr>
      </w:pPr>
      <w:r w:rsidRPr="00A07B63">
        <w:rPr>
          <w:b/>
          <w:lang w:val="bg-BG"/>
        </w:rPr>
        <w:t>Връщане или изтриване на Клиентски данни</w:t>
      </w:r>
      <w:r w:rsidRPr="00D04916">
        <w:rPr>
          <w:b/>
          <w:bCs/>
          <w:lang w:val="bg-BG"/>
        </w:rPr>
        <w:t xml:space="preserve">. </w:t>
      </w:r>
      <w:r w:rsidRPr="00A07B63">
        <w:rPr>
          <w:lang w:val="bg-BG"/>
        </w:rPr>
        <w:t>Не по-късно от 180 дни след изтичане на срока или прекратяване на използването на</w:t>
      </w:r>
      <w:r w:rsidR="00D04916">
        <w:t> </w:t>
      </w:r>
      <w:r w:rsidRPr="00A07B63">
        <w:rPr>
          <w:lang w:val="bg-BG"/>
        </w:rPr>
        <w:t xml:space="preserve">дадена Онлайн услуга от страна на Клиента Microsoft ще забрани акаунта и ще изтрие Клиентските данни от акаунта. </w:t>
      </w:r>
    </w:p>
    <w:p w:rsidR="00086F17" w:rsidRPr="00A07B63" w:rsidRDefault="00086F17" w:rsidP="00A44A41">
      <w:pPr>
        <w:pStyle w:val="ProductList-Body"/>
        <w:numPr>
          <w:ilvl w:val="0"/>
          <w:numId w:val="7"/>
        </w:numPr>
        <w:ind w:left="450" w:hanging="270"/>
        <w:rPr>
          <w:lang w:val="bg-BG"/>
        </w:rPr>
      </w:pPr>
      <w:r w:rsidRPr="00A07B63">
        <w:rPr>
          <w:b/>
          <w:lang w:val="bg-BG"/>
        </w:rPr>
        <w:t>Прехвърляне на Клиентски данни</w:t>
      </w:r>
      <w:r w:rsidRPr="00D04916">
        <w:rPr>
          <w:b/>
          <w:bCs/>
          <w:lang w:val="bg-BG"/>
        </w:rPr>
        <w:t>.</w:t>
      </w:r>
      <w:r w:rsidRPr="00A07B63">
        <w:rPr>
          <w:lang w:val="bg-BG"/>
        </w:rPr>
        <w:t xml:space="preserve"> По време на срока, посочен в споразумението за корпоративно лицензиране на Клиента, сертифицираността на Microsoft ще се запази по смисъла на програмите по договорите Safe Harbor с ЕС и с Швейцария, при условие че те се поддържат от правителството на САЩ. В допълнение към това,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w:t>
      </w:r>
    </w:p>
    <w:p w:rsidR="00086F17" w:rsidRPr="00A07B63" w:rsidRDefault="00086F17" w:rsidP="00A44A41">
      <w:pPr>
        <w:pStyle w:val="ProductList-Body"/>
        <w:numPr>
          <w:ilvl w:val="0"/>
          <w:numId w:val="7"/>
        </w:numPr>
        <w:ind w:left="450" w:hanging="270"/>
        <w:rPr>
          <w:lang w:val="bg-BG"/>
        </w:rPr>
      </w:pPr>
      <w:r w:rsidRPr="00A07B63">
        <w:rPr>
          <w:b/>
          <w:lang w:val="bg-BG"/>
        </w:rPr>
        <w:t>Персонал на Microsoft</w:t>
      </w:r>
      <w:r w:rsidRPr="00D04916">
        <w:rPr>
          <w:b/>
          <w:bCs/>
          <w:lang w:val="bg-BG"/>
        </w:rPr>
        <w:t>.</w:t>
      </w:r>
      <w:r w:rsidRPr="00A07B63">
        <w:rPr>
          <w:lang w:val="bg-BG"/>
        </w:rP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rsidR="00086F17" w:rsidRPr="00A07B63" w:rsidRDefault="00086F17" w:rsidP="00D04916">
      <w:pPr>
        <w:pStyle w:val="ProductList-Body"/>
        <w:numPr>
          <w:ilvl w:val="0"/>
          <w:numId w:val="7"/>
        </w:numPr>
        <w:ind w:left="450" w:hanging="270"/>
        <w:rPr>
          <w:lang w:val="bg-BG"/>
        </w:rPr>
      </w:pPr>
      <w:r w:rsidRPr="00A07B63">
        <w:rPr>
          <w:b/>
          <w:lang w:val="bg-BG"/>
        </w:rPr>
        <w:t>Прехвърляне на подизпълнител</w:t>
      </w:r>
      <w:r w:rsidRPr="00D04916">
        <w:rPr>
          <w:b/>
          <w:bCs/>
          <w:lang w:val="bg-BG"/>
        </w:rPr>
        <w:t xml:space="preserve">. </w:t>
      </w:r>
      <w:r w:rsidRPr="00A07B63">
        <w:rPr>
          <w:lang w:val="bg-BG"/>
        </w:rPr>
        <w:t>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w:t>
      </w:r>
      <w:r w:rsidR="00D04916">
        <w:t> </w:t>
      </w:r>
      <w:r w:rsidRPr="00A07B63">
        <w:rPr>
          <w:lang w:val="bg-BG"/>
        </w:rPr>
        <w:t>цел съхранение) личните данни, които Клиентът предоставя на Microsoft чрез използването на Онлайн услугите. Всяка Онлайн услуга разполага с уеб сайт, на който са изброени подизпълнителите, упълномощени да осъществяват достъп до Клиентските данни. Поне 14 дни преди упълномощаването на нови подизпълнители да осъществяват достъп до Клиентски данни Microsoft ще актуализира приложимия уеб сайт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p>
    <w:p w:rsidR="00086F17" w:rsidRPr="00A07B63" w:rsidRDefault="00086F17" w:rsidP="00086F17">
      <w:pPr>
        <w:pStyle w:val="ProductList-Body"/>
        <w:rPr>
          <w:lang w:val="bg-BG"/>
        </w:rPr>
      </w:pPr>
    </w:p>
    <w:p w:rsidR="00086F17" w:rsidRPr="00BB55C2" w:rsidRDefault="00086F17" w:rsidP="00233C87">
      <w:pPr>
        <w:pStyle w:val="ProductList-SubSubSectionHeading"/>
        <w:outlineLvl w:val="2"/>
        <w:rPr>
          <w:lang w:val="ru-RU"/>
        </w:rPr>
      </w:pPr>
      <w:bookmarkStart w:id="44" w:name="_Toc391469614"/>
      <w:r w:rsidRPr="00A07B63">
        <w:rPr>
          <w:lang w:val="bg-BG"/>
        </w:rPr>
        <w:t>Допълнителни условия за Европа</w:t>
      </w:r>
      <w:bookmarkEnd w:id="44"/>
    </w:p>
    <w:p w:rsidR="00086F17" w:rsidRPr="00A07B63" w:rsidRDefault="00086F17" w:rsidP="00086F17">
      <w:pPr>
        <w:pStyle w:val="ProductList-Body"/>
        <w:rPr>
          <w:lang w:val="bg-BG"/>
        </w:rPr>
      </w:pPr>
      <w:r w:rsidRPr="00A07B63">
        <w:rPr>
          <w:lang w:val="bg-BG"/>
        </w:rP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rsidR="00086F17" w:rsidRPr="00A07B63" w:rsidRDefault="00086F17" w:rsidP="00A44A41">
      <w:pPr>
        <w:pStyle w:val="ProductList-Body"/>
        <w:numPr>
          <w:ilvl w:val="0"/>
          <w:numId w:val="8"/>
        </w:numPr>
        <w:ind w:left="450" w:hanging="270"/>
        <w:rPr>
          <w:lang w:val="bg-BG"/>
        </w:rPr>
      </w:pPr>
      <w:r w:rsidRPr="00A07B63">
        <w:rPr>
          <w:b/>
          <w:lang w:val="bg-BG"/>
        </w:rPr>
        <w:t>Крайни потребители в ЕИЗ или Швейцария</w:t>
      </w:r>
      <w:r w:rsidRPr="00D04916">
        <w:rPr>
          <w:b/>
          <w:bCs/>
          <w:lang w:val="bg-BG"/>
        </w:rPr>
        <w:t>.</w:t>
      </w:r>
      <w:r w:rsidRPr="00A07B63">
        <w:rPr>
          <w:lang w:val="bg-BG"/>
        </w:rPr>
        <w:t xml:space="preserve"> 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rsidR="00086F17" w:rsidRPr="00A07B63" w:rsidRDefault="00086F17" w:rsidP="00D04916">
      <w:pPr>
        <w:pStyle w:val="ProductList-Body"/>
        <w:numPr>
          <w:ilvl w:val="0"/>
          <w:numId w:val="8"/>
        </w:numPr>
        <w:ind w:left="450" w:hanging="270"/>
        <w:rPr>
          <w:lang w:val="bg-BG"/>
        </w:rPr>
      </w:pPr>
      <w:r w:rsidRPr="00A07B63">
        <w:rPr>
          <w:b/>
          <w:lang w:val="bg-BG"/>
        </w:rPr>
        <w:t>Намерения на страните</w:t>
      </w:r>
      <w:r w:rsidRPr="00D04916">
        <w:rPr>
          <w:b/>
          <w:bCs/>
          <w:lang w:val="bg-BG"/>
        </w:rPr>
        <w:t>.</w:t>
      </w:r>
      <w:r w:rsidRPr="00A07B63">
        <w:rPr>
          <w:lang w:val="bg-BG"/>
        </w:rPr>
        <w:t xml:space="preserve"> За Онлайн услугите Microsoft е изпълнител за обработване на данни (или подизпълнител за обработване), действащ от името на Клиента. Като изпълнител за обработване на данни (или подизпълнител за обработване)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тях) представляват пълни и окончателни инструкции към Microsoft от страна на Клиента за обработването на Клиентски данни. Всички допълнителни или алтернативни инструкции трябва да се договарят в съответствие с</w:t>
      </w:r>
      <w:r w:rsidR="00D04916">
        <w:t> </w:t>
      </w:r>
      <w:r w:rsidRPr="00A07B63">
        <w:rPr>
          <w:lang w:val="bg-BG"/>
        </w:rPr>
        <w:t>процеса за изменяне на споразумението за корпоративно лицензиране на Клиента.</w:t>
      </w:r>
    </w:p>
    <w:p w:rsidR="00086F17" w:rsidRPr="00A07B63" w:rsidRDefault="00086F17" w:rsidP="00D32A59">
      <w:pPr>
        <w:pStyle w:val="ProductList-Body"/>
        <w:numPr>
          <w:ilvl w:val="0"/>
          <w:numId w:val="8"/>
        </w:numPr>
        <w:ind w:left="450" w:hanging="270"/>
        <w:rPr>
          <w:lang w:val="bg-BG"/>
        </w:rPr>
      </w:pPr>
      <w:r w:rsidRPr="00A07B63">
        <w:rPr>
          <w:b/>
          <w:lang w:val="bg-BG"/>
        </w:rPr>
        <w:t>Времетраене и цел на обработването на данни</w:t>
      </w:r>
      <w:r w:rsidRPr="00965EAC">
        <w:rPr>
          <w:b/>
          <w:bCs/>
          <w:lang w:val="bg-BG"/>
        </w:rPr>
        <w:t xml:space="preserve">. </w:t>
      </w:r>
      <w:r w:rsidRPr="00A07B63">
        <w:rPr>
          <w:lang w:val="bg-BG"/>
        </w:rPr>
        <w:t>Времетраенето на обработването на данни трябва да съвпада с определения срок</w:t>
      </w:r>
      <w:r w:rsidR="00D32A59">
        <w:t> </w:t>
      </w:r>
      <w:r w:rsidRPr="00A07B63">
        <w:rPr>
          <w:lang w:val="bg-BG"/>
        </w:rPr>
        <w:t>по силата на споразумението за корпоративно лицензиране на Клиента. Целта на обработването на данни е изпълнението на</w:t>
      </w:r>
      <w:r w:rsidR="00D32A59">
        <w:t> </w:t>
      </w:r>
      <w:r w:rsidRPr="00A07B63">
        <w:rPr>
          <w:lang w:val="bg-BG"/>
        </w:rPr>
        <w:t>Онлайн услугите.</w:t>
      </w:r>
    </w:p>
    <w:p w:rsidR="00086F17" w:rsidRPr="00A07B63" w:rsidRDefault="00086F17" w:rsidP="00A44A41">
      <w:pPr>
        <w:pStyle w:val="ProductList-Body"/>
        <w:numPr>
          <w:ilvl w:val="0"/>
          <w:numId w:val="8"/>
        </w:numPr>
        <w:ind w:left="450" w:hanging="270"/>
        <w:rPr>
          <w:lang w:val="bg-BG"/>
        </w:rPr>
      </w:pPr>
      <w:r w:rsidRPr="00A07B63">
        <w:rPr>
          <w:b/>
          <w:lang w:val="bg-BG"/>
        </w:rPr>
        <w:t>Обхват и цел на обработването на данните</w:t>
      </w:r>
      <w:r w:rsidRPr="00965EAC">
        <w:rPr>
          <w:b/>
          <w:bCs/>
          <w:lang w:val="bg-BG"/>
        </w:rPr>
        <w:t>.</w:t>
      </w:r>
      <w:r w:rsidRPr="00A07B63">
        <w:rPr>
          <w:lang w:val="bg-BG"/>
        </w:rP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rsidR="00086F17" w:rsidRPr="00A07B63" w:rsidRDefault="00086F17" w:rsidP="00965EAC">
      <w:pPr>
        <w:pStyle w:val="ProductList-Body"/>
        <w:numPr>
          <w:ilvl w:val="0"/>
          <w:numId w:val="8"/>
        </w:numPr>
        <w:ind w:left="450" w:hanging="270"/>
        <w:rPr>
          <w:lang w:val="bg-BG"/>
        </w:rPr>
      </w:pPr>
      <w:r w:rsidRPr="00A07B63">
        <w:rPr>
          <w:b/>
          <w:lang w:val="bg-BG"/>
        </w:rPr>
        <w:t>Достъп до Клиентските данни</w:t>
      </w:r>
      <w:r w:rsidRPr="00965EAC">
        <w:rPr>
          <w:b/>
          <w:bCs/>
          <w:lang w:val="bg-BG"/>
        </w:rPr>
        <w:t>.</w:t>
      </w:r>
      <w:r w:rsidRPr="00A07B63">
        <w:rPr>
          <w:lang w:val="bg-BG"/>
        </w:rPr>
        <w:t xml:space="preserve"> За посочения срок по силата на споразумението за корпоративно лицензиране на Клиента Microsoft</w:t>
      </w:r>
      <w:r w:rsidR="00965EAC">
        <w:t> </w:t>
      </w:r>
      <w:r w:rsidRPr="00A07B63">
        <w:rPr>
          <w:lang w:val="bg-BG"/>
        </w:rPr>
        <w:t>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w:t>
      </w:r>
      <w:r w:rsidR="00965EAC">
        <w:t> </w:t>
      </w:r>
      <w:r w:rsidRPr="00A07B63">
        <w:rPr>
          <w:lang w:val="bg-BG"/>
        </w:rPr>
        <w:t xml:space="preserve">извършва тези корекции, изтривания или блокирания от името на Клиента. </w:t>
      </w:r>
    </w:p>
    <w:p w:rsidR="00086F17" w:rsidRPr="00A07B63" w:rsidRDefault="00086F17" w:rsidP="00086F17">
      <w:pPr>
        <w:pStyle w:val="ProductList-Body"/>
        <w:rPr>
          <w:lang w:val="bg-BG"/>
        </w:rPr>
      </w:pPr>
    </w:p>
    <w:p w:rsidR="00086F17" w:rsidRPr="00A07B63" w:rsidRDefault="00086F17" w:rsidP="00233C87">
      <w:pPr>
        <w:pStyle w:val="ProductList-SubSubSectionHeading"/>
        <w:outlineLvl w:val="2"/>
        <w:rPr>
          <w:lang w:val="bg-BG"/>
        </w:rPr>
      </w:pPr>
      <w:bookmarkStart w:id="45" w:name="_Toc391469615"/>
      <w:r w:rsidRPr="00A07B63">
        <w:rPr>
          <w:lang w:val="bg-BG"/>
        </w:rPr>
        <w:t>Защита</w:t>
      </w:r>
      <w:bookmarkEnd w:id="45"/>
    </w:p>
    <w:p w:rsidR="000E6ED8" w:rsidRPr="00A07B63" w:rsidRDefault="007303AE" w:rsidP="003B7142">
      <w:pPr>
        <w:pStyle w:val="ProductList-Body"/>
        <w:numPr>
          <w:ilvl w:val="0"/>
          <w:numId w:val="25"/>
        </w:numPr>
        <w:ind w:left="450" w:hanging="270"/>
        <w:rPr>
          <w:lang w:val="bg-BG"/>
        </w:rPr>
      </w:pPr>
      <w:r w:rsidRPr="00A07B63">
        <w:rPr>
          <w:b/>
          <w:lang w:val="bg-BG"/>
        </w:rPr>
        <w:t>Общи практики</w:t>
      </w:r>
      <w:r w:rsidRPr="00617D4A">
        <w:rPr>
          <w:b/>
          <w:bCs/>
          <w:lang w:val="bg-BG"/>
        </w:rPr>
        <w:t xml:space="preserve">. </w:t>
      </w:r>
      <w:r w:rsidRPr="00A07B63">
        <w:rPr>
          <w:lang w:val="bg-BG"/>
        </w:rPr>
        <w:t>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rsidR="00086F17" w:rsidRPr="00A07B63" w:rsidRDefault="00086F17" w:rsidP="00A914BF">
      <w:pPr>
        <w:pStyle w:val="ProductList-Body"/>
        <w:rPr>
          <w:lang w:val="bg-BG"/>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A07B63" w:rsidTr="000B2305">
        <w:trPr>
          <w:tblHeader/>
        </w:trPr>
        <w:tc>
          <w:tcPr>
            <w:tcW w:w="2610" w:type="dxa"/>
            <w:shd w:val="clear" w:color="auto" w:fill="0072C6"/>
          </w:tcPr>
          <w:p w:rsidR="00086F17" w:rsidRPr="00A07B63" w:rsidRDefault="00086F17" w:rsidP="008E1EAF">
            <w:pPr>
              <w:pStyle w:val="ProductList-Body"/>
              <w:spacing w:before="20" w:after="20"/>
              <w:rPr>
                <w:color w:val="FFFFFF" w:themeColor="background1"/>
                <w:lang w:val="bg-BG"/>
              </w:rPr>
            </w:pPr>
            <w:r w:rsidRPr="00A07B63">
              <w:rPr>
                <w:color w:val="FFFFFF" w:themeColor="background1"/>
                <w:lang w:val="bg-BG"/>
              </w:rPr>
              <w:t>Домейн</w:t>
            </w:r>
          </w:p>
        </w:tc>
        <w:tc>
          <w:tcPr>
            <w:tcW w:w="8190" w:type="dxa"/>
            <w:shd w:val="clear" w:color="auto" w:fill="0072C6"/>
          </w:tcPr>
          <w:p w:rsidR="00086F17" w:rsidRPr="00A07B63" w:rsidRDefault="00086F17" w:rsidP="008E1EAF">
            <w:pPr>
              <w:pStyle w:val="ProductList-Body"/>
              <w:spacing w:before="20" w:after="20"/>
              <w:rPr>
                <w:color w:val="FFFFFF" w:themeColor="background1"/>
                <w:lang w:val="bg-BG"/>
              </w:rPr>
            </w:pPr>
            <w:r w:rsidRPr="00A07B63">
              <w:rPr>
                <w:color w:val="FFFFFF" w:themeColor="background1"/>
                <w:lang w:val="bg-BG"/>
              </w:rPr>
              <w:t>Практики</w:t>
            </w:r>
          </w:p>
        </w:tc>
      </w:tr>
      <w:tr w:rsidR="00086F17" w:rsidRPr="00F1355A" w:rsidTr="000B2305">
        <w:tc>
          <w:tcPr>
            <w:tcW w:w="2610" w:type="dxa"/>
            <w:vAlign w:val="center"/>
          </w:tcPr>
          <w:p w:rsidR="00086F17" w:rsidRPr="00A07B63" w:rsidRDefault="00086F17" w:rsidP="00C719C3">
            <w:pPr>
              <w:pStyle w:val="ProductList-Body"/>
              <w:rPr>
                <w:lang w:val="bg-BG"/>
              </w:rPr>
            </w:pPr>
            <w:r w:rsidRPr="00A07B63">
              <w:rPr>
                <w:lang w:val="bg-BG"/>
              </w:rPr>
              <w:t>Организация на защитата на</w:t>
            </w:r>
            <w:r w:rsidR="00C719C3">
              <w:t> </w:t>
            </w:r>
            <w:r w:rsidRPr="00A07B63">
              <w:rPr>
                <w:lang w:val="bg-BG"/>
              </w:rPr>
              <w:t>информация</w:t>
            </w:r>
          </w:p>
        </w:tc>
        <w:tc>
          <w:tcPr>
            <w:tcW w:w="8190" w:type="dxa"/>
          </w:tcPr>
          <w:p w:rsidR="009C6951" w:rsidRPr="00A07B63" w:rsidRDefault="009C6951" w:rsidP="009C6951">
            <w:pPr>
              <w:pStyle w:val="ProductList-Body"/>
              <w:rPr>
                <w:lang w:val="bg-BG"/>
              </w:rPr>
            </w:pPr>
            <w:r w:rsidRPr="00A07B63">
              <w:rPr>
                <w:b/>
                <w:lang w:val="bg-BG"/>
              </w:rPr>
              <w:t>Собственост върху защитата</w:t>
            </w:r>
            <w:r w:rsidRPr="00B56D0E">
              <w:rPr>
                <w:b/>
                <w:bCs/>
                <w:lang w:val="bg-BG"/>
              </w:rPr>
              <w:t>.</w:t>
            </w:r>
            <w:r w:rsidRPr="00A07B63">
              <w:rPr>
                <w:lang w:val="bg-BG"/>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rsidR="009C6951" w:rsidRPr="00A07B63" w:rsidRDefault="009C6951" w:rsidP="0088164F">
            <w:pPr>
              <w:pStyle w:val="ProductList-Body"/>
              <w:spacing w:before="40"/>
              <w:rPr>
                <w:lang w:val="bg-BG"/>
              </w:rPr>
            </w:pPr>
            <w:r w:rsidRPr="00A07B63">
              <w:rPr>
                <w:b/>
                <w:lang w:val="bg-BG"/>
              </w:rPr>
              <w:t>Роли и отговорности по защитата</w:t>
            </w:r>
            <w:r w:rsidRPr="00B56D0E">
              <w:rPr>
                <w:b/>
                <w:bCs/>
                <w:lang w:val="bg-BG"/>
              </w:rPr>
              <w:t>.</w:t>
            </w:r>
            <w:r w:rsidRPr="00A07B63">
              <w:rPr>
                <w:lang w:val="bg-BG"/>
              </w:rPr>
              <w:t xml:space="preserve"> Персоналът на Microsoft, разполагащ с достъп до Клиентските данни, се подчинява на задължения за поверителност.</w:t>
            </w:r>
          </w:p>
          <w:p w:rsidR="009C6951" w:rsidRPr="00A07B63" w:rsidRDefault="009C6951" w:rsidP="0088164F">
            <w:pPr>
              <w:pStyle w:val="ProductList-Body"/>
              <w:spacing w:before="40"/>
              <w:rPr>
                <w:lang w:val="bg-BG"/>
              </w:rPr>
            </w:pPr>
            <w:r w:rsidRPr="00A07B63">
              <w:rPr>
                <w:b/>
                <w:lang w:val="bg-BG"/>
              </w:rPr>
              <w:t>Програма за управление на риска</w:t>
            </w:r>
            <w:r w:rsidRPr="00B56D0E">
              <w:rPr>
                <w:b/>
                <w:bCs/>
                <w:lang w:val="bg-BG"/>
              </w:rPr>
              <w:t>.</w:t>
            </w:r>
            <w:r w:rsidRPr="00A07B63">
              <w:rPr>
                <w:lang w:val="bg-BG"/>
              </w:rPr>
              <w:t xml:space="preserve"> Фирмата Microsoft е извършила оценка на риска преди обработване на Клиентските данни или стартиране на Онлайн услугите.</w:t>
            </w:r>
          </w:p>
          <w:p w:rsidR="00086F17" w:rsidRPr="00A07B63" w:rsidRDefault="009C6951" w:rsidP="00B56D0E">
            <w:pPr>
              <w:pStyle w:val="ProductList-Body"/>
              <w:rPr>
                <w:lang w:val="bg-BG"/>
              </w:rPr>
            </w:pPr>
            <w:r w:rsidRPr="00A07B63">
              <w:rPr>
                <w:lang w:val="bg-BG"/>
              </w:rPr>
              <w:t>Microsoft си запазва документите за защита съгласно изискванията за съхранение след изтичане на</w:t>
            </w:r>
            <w:r w:rsidR="00B56D0E">
              <w:t> </w:t>
            </w:r>
            <w:r w:rsidRPr="00A07B63">
              <w:rPr>
                <w:lang w:val="bg-BG"/>
              </w:rPr>
              <w:t>срока на действие на документите.</w:t>
            </w:r>
          </w:p>
        </w:tc>
      </w:tr>
      <w:tr w:rsidR="00086F17" w:rsidRPr="00F1355A" w:rsidTr="000B2305">
        <w:tc>
          <w:tcPr>
            <w:tcW w:w="2610" w:type="dxa"/>
            <w:vAlign w:val="center"/>
          </w:tcPr>
          <w:p w:rsidR="00086F17" w:rsidRPr="00A07B63" w:rsidRDefault="00086F17" w:rsidP="007303AE">
            <w:pPr>
              <w:pStyle w:val="ProductList-Body"/>
              <w:rPr>
                <w:lang w:val="bg-BG"/>
              </w:rPr>
            </w:pPr>
            <w:r w:rsidRPr="00A07B63">
              <w:rPr>
                <w:lang w:val="bg-BG"/>
              </w:rPr>
              <w:t>Управление на активи</w:t>
            </w:r>
          </w:p>
        </w:tc>
        <w:tc>
          <w:tcPr>
            <w:tcW w:w="8190" w:type="dxa"/>
          </w:tcPr>
          <w:p w:rsidR="009C6951" w:rsidRPr="00A07B63" w:rsidRDefault="009C6951" w:rsidP="009C6951">
            <w:pPr>
              <w:pStyle w:val="ProductList-Body"/>
              <w:rPr>
                <w:lang w:val="bg-BG"/>
              </w:rPr>
            </w:pPr>
            <w:r w:rsidRPr="00A07B63">
              <w:rPr>
                <w:b/>
                <w:lang w:val="bg-BG"/>
              </w:rPr>
              <w:t>Инвентар на активите</w:t>
            </w:r>
            <w:r w:rsidRPr="00B56D0E">
              <w:rPr>
                <w:b/>
                <w:bCs/>
                <w:lang w:val="bg-BG"/>
              </w:rPr>
              <w:t>.</w:t>
            </w:r>
            <w:r w:rsidRPr="00A07B63">
              <w:rPr>
                <w:lang w:val="bg-BG"/>
              </w:rPr>
              <w:t xml:space="preserve"> 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rsidR="009C6951" w:rsidRPr="00A07B63" w:rsidRDefault="009C6951" w:rsidP="0088164F">
            <w:pPr>
              <w:pStyle w:val="ProductList-Body"/>
              <w:spacing w:before="40"/>
              <w:rPr>
                <w:lang w:val="bg-BG"/>
              </w:rPr>
            </w:pPr>
            <w:r w:rsidRPr="00A07B63">
              <w:rPr>
                <w:b/>
                <w:lang w:val="bg-BG"/>
              </w:rPr>
              <w:t>Опериране с активите</w:t>
            </w:r>
          </w:p>
          <w:p w:rsidR="009C6951" w:rsidRPr="00A07B63" w:rsidRDefault="00651B74" w:rsidP="00651B74">
            <w:pPr>
              <w:pStyle w:val="ProductList-Body"/>
              <w:ind w:left="162" w:hanging="162"/>
              <w:rPr>
                <w:lang w:val="bg-BG"/>
              </w:rPr>
            </w:pPr>
            <w:r w:rsidRPr="00A07B63">
              <w:rPr>
                <w:lang w:val="bg-BG"/>
              </w:rPr>
              <w:t>-</w:t>
            </w:r>
            <w:r w:rsidRPr="00A07B63">
              <w:rPr>
                <w:lang w:val="bg-BG"/>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rsidR="009C6951" w:rsidRPr="00A07B63" w:rsidRDefault="002A3B84" w:rsidP="00651B74">
            <w:pPr>
              <w:pStyle w:val="ProductList-Body"/>
              <w:ind w:left="162" w:hanging="162"/>
              <w:rPr>
                <w:lang w:val="bg-BG"/>
              </w:rPr>
            </w:pPr>
            <w:r w:rsidRPr="00A07B63">
              <w:rPr>
                <w:lang w:val="bg-BG"/>
              </w:rPr>
              <w:t>-</w:t>
            </w:r>
            <w:r w:rsidRPr="00A07B63">
              <w:rPr>
                <w:lang w:val="bg-BG"/>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rsidR="00086F17" w:rsidRPr="00A07B63" w:rsidRDefault="009C6951" w:rsidP="00A44A41">
            <w:pPr>
              <w:pStyle w:val="ProductList-Body"/>
              <w:numPr>
                <w:ilvl w:val="0"/>
                <w:numId w:val="11"/>
              </w:numPr>
              <w:ind w:left="162" w:hanging="180"/>
              <w:rPr>
                <w:lang w:val="bg-BG"/>
              </w:rPr>
            </w:pPr>
            <w:r w:rsidRPr="00A07B63">
              <w:rPr>
                <w:lang w:val="bg-BG"/>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A07B63" w:rsidTr="000B2305">
        <w:tc>
          <w:tcPr>
            <w:tcW w:w="2610" w:type="dxa"/>
            <w:vAlign w:val="center"/>
          </w:tcPr>
          <w:p w:rsidR="00086F17" w:rsidRPr="00A07B63" w:rsidRDefault="00086F17" w:rsidP="007303AE">
            <w:pPr>
              <w:pStyle w:val="ProductList-Body"/>
              <w:rPr>
                <w:lang w:val="bg-BG"/>
              </w:rPr>
            </w:pPr>
            <w:r w:rsidRPr="00A07B63">
              <w:rPr>
                <w:lang w:val="bg-BG"/>
              </w:rPr>
              <w:t>Защита на човешките ресурси</w:t>
            </w:r>
          </w:p>
        </w:tc>
        <w:tc>
          <w:tcPr>
            <w:tcW w:w="8190" w:type="dxa"/>
          </w:tcPr>
          <w:p w:rsidR="00086F17" w:rsidRPr="00A07B63" w:rsidRDefault="009C6951" w:rsidP="007B5F68">
            <w:pPr>
              <w:pStyle w:val="ProductList-Body"/>
              <w:rPr>
                <w:lang w:val="bg-BG"/>
              </w:rPr>
            </w:pPr>
            <w:r w:rsidRPr="00A07B63">
              <w:rPr>
                <w:b/>
                <w:lang w:val="bg-BG"/>
              </w:rPr>
              <w:t>Обучение за защита</w:t>
            </w:r>
            <w:r w:rsidRPr="007B5F68">
              <w:rPr>
                <w:b/>
                <w:bCs/>
                <w:lang w:val="bg-BG"/>
              </w:rPr>
              <w:t>.</w:t>
            </w:r>
            <w:r w:rsidRPr="00A07B63">
              <w:rPr>
                <w:lang w:val="bg-BG"/>
              </w:rPr>
              <w:t xml:space="preserve"> Microsoft информира персонала си относно съответните процедури за защита и</w:t>
            </w:r>
            <w:r w:rsidR="007B5F68">
              <w:t> </w:t>
            </w:r>
            <w:r w:rsidRPr="00A07B63">
              <w:rPr>
                <w:lang w:val="bg-BG"/>
              </w:rPr>
              <w:t>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F1355A" w:rsidTr="000B2305">
        <w:tc>
          <w:tcPr>
            <w:tcW w:w="2610" w:type="dxa"/>
            <w:vAlign w:val="center"/>
          </w:tcPr>
          <w:p w:rsidR="00086F17" w:rsidRPr="00A07B63" w:rsidRDefault="00086F17" w:rsidP="007303AE">
            <w:pPr>
              <w:pStyle w:val="ProductList-Body"/>
              <w:rPr>
                <w:lang w:val="bg-BG"/>
              </w:rPr>
            </w:pPr>
            <w:r w:rsidRPr="00A07B63">
              <w:rPr>
                <w:lang w:val="bg-BG"/>
              </w:rPr>
              <w:t>Физическа защита и защита на средата</w:t>
            </w:r>
          </w:p>
        </w:tc>
        <w:tc>
          <w:tcPr>
            <w:tcW w:w="8190" w:type="dxa"/>
          </w:tcPr>
          <w:p w:rsidR="009C6951" w:rsidRPr="00A07B63" w:rsidRDefault="009C6951" w:rsidP="009C6951">
            <w:pPr>
              <w:pStyle w:val="ProductList-Body"/>
              <w:rPr>
                <w:lang w:val="bg-BG"/>
              </w:rPr>
            </w:pPr>
            <w:r w:rsidRPr="00A07B63">
              <w:rPr>
                <w:b/>
                <w:lang w:val="bg-BG"/>
              </w:rPr>
              <w:t>Физически достъп до учрежденията</w:t>
            </w:r>
            <w:r w:rsidRPr="007B5F68">
              <w:rPr>
                <w:b/>
                <w:bCs/>
                <w:lang w:val="bg-BG"/>
              </w:rPr>
              <w:t>.</w:t>
            </w:r>
            <w:r w:rsidRPr="00A07B63">
              <w:rPr>
                <w:lang w:val="bg-BG"/>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rsidR="009C6951" w:rsidRPr="00A07B63" w:rsidRDefault="009C6951" w:rsidP="0088164F">
            <w:pPr>
              <w:pStyle w:val="ProductList-Body"/>
              <w:spacing w:before="40"/>
              <w:rPr>
                <w:lang w:val="bg-BG"/>
              </w:rPr>
            </w:pPr>
            <w:r w:rsidRPr="00A07B63">
              <w:rPr>
                <w:b/>
                <w:lang w:val="bg-BG"/>
              </w:rPr>
              <w:t>Физически достъп до компонентите</w:t>
            </w:r>
            <w:r w:rsidRPr="007B5F68">
              <w:rPr>
                <w:b/>
                <w:bCs/>
                <w:lang w:val="bg-BG"/>
              </w:rPr>
              <w:t>.</w:t>
            </w:r>
            <w:r w:rsidRPr="00A07B63">
              <w:rPr>
                <w:lang w:val="bg-BG"/>
              </w:rPr>
              <w:t xml:space="preserve"> 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rsidR="009C6951" w:rsidRPr="00A07B63" w:rsidRDefault="009C6951" w:rsidP="0088164F">
            <w:pPr>
              <w:pStyle w:val="ProductList-Body"/>
              <w:spacing w:before="40"/>
              <w:rPr>
                <w:lang w:val="bg-BG"/>
              </w:rPr>
            </w:pPr>
            <w:r w:rsidRPr="00A07B63">
              <w:rPr>
                <w:b/>
                <w:lang w:val="bg-BG"/>
              </w:rPr>
              <w:t>Защита от прекъсвания</w:t>
            </w:r>
            <w:r w:rsidRPr="007B5F68">
              <w:rPr>
                <w:b/>
                <w:bCs/>
                <w:lang w:val="bg-BG"/>
              </w:rPr>
              <w:t>.</w:t>
            </w:r>
            <w:r w:rsidRPr="00A07B63">
              <w:rPr>
                <w:lang w:val="bg-BG"/>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rsidR="00086F17" w:rsidRPr="00A07B63" w:rsidRDefault="009C6951" w:rsidP="007B5F68">
            <w:pPr>
              <w:pStyle w:val="ProductList-Body"/>
              <w:spacing w:before="40"/>
              <w:rPr>
                <w:lang w:val="bg-BG"/>
              </w:rPr>
            </w:pPr>
            <w:r w:rsidRPr="00A07B63">
              <w:rPr>
                <w:b/>
                <w:lang w:val="bg-BG"/>
              </w:rPr>
              <w:t>Изхвърляне на компоненти</w:t>
            </w:r>
            <w:r w:rsidRPr="007B5F68">
              <w:rPr>
                <w:b/>
                <w:bCs/>
                <w:lang w:val="bg-BG"/>
              </w:rPr>
              <w:t>.</w:t>
            </w:r>
            <w:r w:rsidRPr="00A07B63">
              <w:rPr>
                <w:lang w:val="bg-BG"/>
              </w:rPr>
              <w:t xml:space="preserve"> Microsoft използва стандартни за индустрията процеси за изтриване на</w:t>
            </w:r>
            <w:r w:rsidR="007B5F68">
              <w:t> </w:t>
            </w:r>
            <w:r w:rsidRPr="00A07B63">
              <w:rPr>
                <w:lang w:val="bg-BG"/>
              </w:rPr>
              <w:t>Клиентските данни, когато те вече не са необходими.</w:t>
            </w:r>
          </w:p>
        </w:tc>
      </w:tr>
      <w:tr w:rsidR="00086F17" w:rsidRPr="00F1355A" w:rsidTr="000B2305">
        <w:tc>
          <w:tcPr>
            <w:tcW w:w="2610" w:type="dxa"/>
            <w:vAlign w:val="center"/>
          </w:tcPr>
          <w:p w:rsidR="00086F17" w:rsidRPr="00A07B63" w:rsidRDefault="00086F17" w:rsidP="007303AE">
            <w:pPr>
              <w:pStyle w:val="ProductList-Body"/>
              <w:rPr>
                <w:lang w:val="bg-BG"/>
              </w:rPr>
            </w:pPr>
            <w:r w:rsidRPr="00A07B63">
              <w:rPr>
                <w:lang w:val="bg-BG"/>
              </w:rPr>
              <w:t>Управление на комуникациите и операциите</w:t>
            </w:r>
          </w:p>
        </w:tc>
        <w:tc>
          <w:tcPr>
            <w:tcW w:w="8190" w:type="dxa"/>
          </w:tcPr>
          <w:p w:rsidR="009C6951" w:rsidRPr="00A07B63" w:rsidRDefault="009C6951" w:rsidP="009C6951">
            <w:pPr>
              <w:pStyle w:val="ProductList-Body"/>
              <w:rPr>
                <w:lang w:val="bg-BG"/>
              </w:rPr>
            </w:pPr>
            <w:r w:rsidRPr="00A07B63">
              <w:rPr>
                <w:b/>
                <w:lang w:val="bg-BG"/>
              </w:rPr>
              <w:t>Работни правила</w:t>
            </w:r>
            <w:r w:rsidRPr="005D0E04">
              <w:rPr>
                <w:b/>
                <w:bCs/>
                <w:lang w:val="bg-BG"/>
              </w:rPr>
              <w:t>.</w:t>
            </w:r>
            <w:r w:rsidRPr="00A07B63">
              <w:rPr>
                <w:lang w:val="bg-BG"/>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rsidR="009C6951" w:rsidRPr="00A07B63" w:rsidRDefault="009C6951" w:rsidP="0088164F">
            <w:pPr>
              <w:pStyle w:val="ProductList-Body"/>
              <w:spacing w:before="40"/>
              <w:rPr>
                <w:lang w:val="bg-BG"/>
              </w:rPr>
            </w:pPr>
            <w:r w:rsidRPr="00A07B63">
              <w:rPr>
                <w:b/>
                <w:lang w:val="bg-BG"/>
              </w:rPr>
              <w:t>Процедури за възстановяване на данни</w:t>
            </w:r>
          </w:p>
          <w:p w:rsidR="009C6951" w:rsidRPr="00A07B63" w:rsidRDefault="003D22CB" w:rsidP="009D161A">
            <w:pPr>
              <w:pStyle w:val="ProductList-Body"/>
              <w:ind w:left="162" w:hanging="162"/>
              <w:rPr>
                <w:lang w:val="bg-BG"/>
              </w:rPr>
            </w:pPr>
            <w:r w:rsidRPr="00A07B63">
              <w:rPr>
                <w:lang w:val="bg-BG"/>
              </w:rPr>
              <w:t>-</w:t>
            </w:r>
            <w:r w:rsidRPr="00A07B63">
              <w:rPr>
                <w:lang w:val="bg-BG"/>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w:t>
            </w:r>
            <w:r w:rsidR="009D161A">
              <w:t> </w:t>
            </w:r>
            <w:r w:rsidRPr="00A07B63">
              <w:rPr>
                <w:lang w:val="bg-BG"/>
              </w:rPr>
              <w:t>Клиентските данни, от които Клиентските данни може да се възстановят.</w:t>
            </w:r>
          </w:p>
          <w:p w:rsidR="009C6951" w:rsidRPr="00A07B63" w:rsidRDefault="003D22CB" w:rsidP="003D22CB">
            <w:pPr>
              <w:pStyle w:val="ProductList-Body"/>
              <w:ind w:left="162" w:hanging="162"/>
              <w:rPr>
                <w:lang w:val="bg-BG"/>
              </w:rPr>
            </w:pPr>
            <w:r w:rsidRPr="00A07B63">
              <w:rPr>
                <w:lang w:val="bg-BG"/>
              </w:rPr>
              <w:t>-</w:t>
            </w:r>
            <w:r w:rsidRPr="00A07B63">
              <w:rPr>
                <w:lang w:val="bg-BG"/>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rsidR="009C6951" w:rsidRPr="00A07B63" w:rsidRDefault="003D22CB" w:rsidP="003D22CB">
            <w:pPr>
              <w:pStyle w:val="ProductList-Body"/>
              <w:ind w:left="162" w:hanging="162"/>
              <w:rPr>
                <w:lang w:val="bg-BG"/>
              </w:rPr>
            </w:pPr>
            <w:r w:rsidRPr="00A07B63">
              <w:rPr>
                <w:lang w:val="bg-BG"/>
              </w:rPr>
              <w:t>-</w:t>
            </w:r>
            <w:r w:rsidRPr="00A07B63">
              <w:rPr>
                <w:lang w:val="bg-BG"/>
              </w:rPr>
              <w:tab/>
              <w:t>Фирмата Microsoft е установила конкретни процедури на място, според които се управлява достъпът до копия на Клиентските данни.</w:t>
            </w:r>
          </w:p>
          <w:p w:rsidR="009C6951" w:rsidRPr="00A07B63" w:rsidRDefault="003D22CB" w:rsidP="003D22CB">
            <w:pPr>
              <w:pStyle w:val="ProductList-Body"/>
              <w:ind w:left="162" w:hanging="162"/>
              <w:rPr>
                <w:lang w:val="bg-BG"/>
              </w:rPr>
            </w:pPr>
            <w:r w:rsidRPr="00A07B63">
              <w:rPr>
                <w:lang w:val="bg-BG"/>
              </w:rPr>
              <w:t>-</w:t>
            </w:r>
            <w:r w:rsidRPr="00A07B63">
              <w:rPr>
                <w:lang w:val="bg-BG"/>
              </w:rPr>
              <w:tab/>
              <w:t>Microsoft преглежда процедурите за възстановяване на данни поне на всеки шест месеца.</w:t>
            </w:r>
          </w:p>
          <w:p w:rsidR="009C6951" w:rsidRPr="00A07B63" w:rsidRDefault="003D22CB" w:rsidP="003D22CB">
            <w:pPr>
              <w:pStyle w:val="ProductList-Body"/>
              <w:ind w:left="162" w:hanging="162"/>
              <w:rPr>
                <w:lang w:val="bg-BG"/>
              </w:rPr>
            </w:pPr>
            <w:r w:rsidRPr="00A07B63">
              <w:rPr>
                <w:lang w:val="bg-BG"/>
              </w:rPr>
              <w:t>-</w:t>
            </w:r>
            <w:r w:rsidRPr="00A07B63">
              <w:rPr>
                <w:lang w:val="bg-BG"/>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rsidR="009C6951" w:rsidRPr="00A07B63" w:rsidRDefault="009C6951" w:rsidP="0088164F">
            <w:pPr>
              <w:pStyle w:val="ProductList-Body"/>
              <w:spacing w:before="40"/>
              <w:rPr>
                <w:lang w:val="bg-BG"/>
              </w:rPr>
            </w:pPr>
            <w:r w:rsidRPr="00A07B63">
              <w:rPr>
                <w:b/>
                <w:lang w:val="bg-BG"/>
              </w:rPr>
              <w:t>Злонамерен софтуер</w:t>
            </w:r>
            <w:r w:rsidRPr="009D161A">
              <w:rPr>
                <w:b/>
                <w:bCs/>
                <w:lang w:val="bg-BG"/>
              </w:rPr>
              <w:t>.</w:t>
            </w:r>
            <w:r w:rsidRPr="00A07B63">
              <w:rPr>
                <w:lang w:val="bg-BG"/>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rsidR="009C6951" w:rsidRPr="00A07B63" w:rsidRDefault="009C6951" w:rsidP="0088164F">
            <w:pPr>
              <w:pStyle w:val="ProductList-Body"/>
              <w:spacing w:before="40"/>
              <w:rPr>
                <w:lang w:val="bg-BG"/>
              </w:rPr>
            </w:pPr>
            <w:r w:rsidRPr="00A07B63">
              <w:rPr>
                <w:b/>
                <w:lang w:val="bg-BG"/>
              </w:rPr>
              <w:t>Данни отвъд границите</w:t>
            </w:r>
          </w:p>
          <w:p w:rsidR="009C6951" w:rsidRPr="00A07B63" w:rsidRDefault="00651B74" w:rsidP="003D22CB">
            <w:pPr>
              <w:pStyle w:val="ProductList-Body"/>
              <w:ind w:left="162" w:hanging="162"/>
              <w:rPr>
                <w:lang w:val="bg-BG"/>
              </w:rPr>
            </w:pPr>
            <w:r w:rsidRPr="00A07B63">
              <w:rPr>
                <w:lang w:val="bg-BG"/>
              </w:rPr>
              <w:t>-</w:t>
            </w:r>
            <w:r w:rsidRPr="00A07B63">
              <w:rPr>
                <w:lang w:val="bg-BG"/>
              </w:rPr>
              <w:tab/>
              <w:t>Microsoft шифрова или предоставя възможност на Клиента да шифрова предаваните Клиентски данни през публични мрежи.</w:t>
            </w:r>
          </w:p>
          <w:p w:rsidR="009C6951" w:rsidRPr="00A07B63" w:rsidRDefault="003D22CB" w:rsidP="003D22CB">
            <w:pPr>
              <w:pStyle w:val="ProductList-Body"/>
              <w:ind w:left="162" w:hanging="162"/>
              <w:rPr>
                <w:lang w:val="bg-BG"/>
              </w:rPr>
            </w:pPr>
            <w:r w:rsidRPr="00A07B63">
              <w:rPr>
                <w:lang w:val="bg-BG"/>
              </w:rPr>
              <w:t>-</w:t>
            </w:r>
            <w:r w:rsidRPr="00A07B63">
              <w:rPr>
                <w:lang w:val="bg-BG"/>
              </w:rPr>
              <w:tab/>
              <w:t>Microsoft ограничава достъпа до Клиентските данни върху носителите, които напускат учрежденията на фирмата (например чрез шифроване).</w:t>
            </w:r>
          </w:p>
          <w:p w:rsidR="00086F17" w:rsidRPr="00A07B63" w:rsidRDefault="009C6951" w:rsidP="0088164F">
            <w:pPr>
              <w:pStyle w:val="ProductList-Body"/>
              <w:spacing w:before="40"/>
              <w:rPr>
                <w:lang w:val="bg-BG"/>
              </w:rPr>
            </w:pPr>
            <w:r w:rsidRPr="00A07B63">
              <w:rPr>
                <w:b/>
                <w:lang w:val="bg-BG"/>
              </w:rPr>
              <w:t>Регистриране на събития</w:t>
            </w:r>
            <w:r w:rsidRPr="009D161A">
              <w:rPr>
                <w:b/>
                <w:bCs/>
                <w:lang w:val="bg-BG"/>
              </w:rPr>
              <w:t>.</w:t>
            </w:r>
            <w:r w:rsidRPr="00A07B63">
              <w:rPr>
                <w:lang w:val="bg-BG"/>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F1355A" w:rsidTr="000B2305">
        <w:tc>
          <w:tcPr>
            <w:tcW w:w="2610" w:type="dxa"/>
            <w:vAlign w:val="center"/>
          </w:tcPr>
          <w:p w:rsidR="00086F17" w:rsidRPr="00A07B63" w:rsidRDefault="00086F17" w:rsidP="007303AE">
            <w:pPr>
              <w:pStyle w:val="ProductList-Body"/>
              <w:rPr>
                <w:lang w:val="bg-BG"/>
              </w:rPr>
            </w:pPr>
            <w:r w:rsidRPr="00A07B63">
              <w:rPr>
                <w:lang w:val="bg-BG"/>
              </w:rPr>
              <w:t>Контрол на достъпа</w:t>
            </w:r>
          </w:p>
        </w:tc>
        <w:tc>
          <w:tcPr>
            <w:tcW w:w="8190" w:type="dxa"/>
          </w:tcPr>
          <w:p w:rsidR="009C6951" w:rsidRPr="00A07B63" w:rsidRDefault="009C6951" w:rsidP="00F422DE">
            <w:pPr>
              <w:pStyle w:val="ProductList-Body"/>
              <w:rPr>
                <w:lang w:val="bg-BG"/>
              </w:rPr>
            </w:pPr>
            <w:r w:rsidRPr="00A07B63">
              <w:rPr>
                <w:b/>
                <w:lang w:val="bg-BG"/>
              </w:rPr>
              <w:t>Правила за достъп</w:t>
            </w:r>
            <w:r w:rsidRPr="00F422DE">
              <w:rPr>
                <w:b/>
                <w:bCs/>
                <w:lang w:val="bg-BG"/>
              </w:rPr>
              <w:t>.</w:t>
            </w:r>
            <w:r w:rsidRPr="00A07B63">
              <w:rPr>
                <w:lang w:val="bg-BG"/>
              </w:rPr>
              <w:t xml:space="preserve"> Microsoft поддържа запис за привилегиите за защита на лицата, разполагащи с</w:t>
            </w:r>
            <w:r w:rsidR="00F422DE">
              <w:t> </w:t>
            </w:r>
            <w:r w:rsidRPr="00A07B63">
              <w:rPr>
                <w:lang w:val="bg-BG"/>
              </w:rPr>
              <w:t>достъп до Клиентските данни.</w:t>
            </w:r>
          </w:p>
          <w:p w:rsidR="009C6951" w:rsidRPr="00A07B63" w:rsidRDefault="009C6951" w:rsidP="0088164F">
            <w:pPr>
              <w:pStyle w:val="ProductList-Body"/>
              <w:spacing w:before="40"/>
              <w:rPr>
                <w:lang w:val="bg-BG"/>
              </w:rPr>
            </w:pPr>
            <w:r w:rsidRPr="00A07B63">
              <w:rPr>
                <w:b/>
                <w:lang w:val="bg-BG"/>
              </w:rPr>
              <w:t>Упълномощаване на достъпа</w:t>
            </w:r>
          </w:p>
          <w:p w:rsidR="009C6951" w:rsidRPr="00A07B63" w:rsidRDefault="003D22CB" w:rsidP="00325096">
            <w:pPr>
              <w:pStyle w:val="ProductList-Body"/>
              <w:ind w:left="162" w:hanging="162"/>
              <w:rPr>
                <w:lang w:val="bg-BG"/>
              </w:rPr>
            </w:pPr>
            <w:r w:rsidRPr="00A07B63">
              <w:rPr>
                <w:lang w:val="bg-BG"/>
              </w:rPr>
              <w:t>-</w:t>
            </w:r>
            <w:r w:rsidRPr="00A07B63">
              <w:rPr>
                <w:lang w:val="bg-BG"/>
              </w:rPr>
              <w:tab/>
              <w:t>Microsoft поддържа и актуализира запис за упълномощения персонал, разполагащ с достъп до</w:t>
            </w:r>
            <w:r w:rsidR="00325096">
              <w:t> </w:t>
            </w:r>
            <w:r w:rsidRPr="00A07B63">
              <w:rPr>
                <w:lang w:val="bg-BG"/>
              </w:rPr>
              <w:t>системите на Microsoft, в които се съдържат Клиентски данни.</w:t>
            </w:r>
          </w:p>
          <w:p w:rsidR="009C6951" w:rsidRPr="00A07B63" w:rsidRDefault="003D22CB" w:rsidP="00325096">
            <w:pPr>
              <w:pStyle w:val="ProductList-Body"/>
              <w:ind w:left="162" w:hanging="162"/>
              <w:rPr>
                <w:lang w:val="bg-BG"/>
              </w:rPr>
            </w:pPr>
            <w:r w:rsidRPr="00A07B63">
              <w:rPr>
                <w:lang w:val="bg-BG"/>
              </w:rPr>
              <w:t>-</w:t>
            </w:r>
            <w:r w:rsidRPr="00A07B63">
              <w:rPr>
                <w:lang w:val="bg-BG"/>
              </w:rPr>
              <w:tab/>
              <w:t>Microsoft дезактивира идентификационните данни за удостоверяване, които не са били използвани</w:t>
            </w:r>
            <w:r w:rsidR="00325096">
              <w:t> </w:t>
            </w:r>
            <w:r w:rsidRPr="00A07B63">
              <w:rPr>
                <w:lang w:val="bg-BG"/>
              </w:rPr>
              <w:t>за определен период от време, не по-дълъг от шест месеца.</w:t>
            </w:r>
          </w:p>
          <w:p w:rsidR="009C6951" w:rsidRPr="00A07B63" w:rsidRDefault="003D22CB" w:rsidP="003D22CB">
            <w:pPr>
              <w:pStyle w:val="ProductList-Body"/>
              <w:ind w:left="162" w:hanging="162"/>
              <w:rPr>
                <w:lang w:val="bg-BG"/>
              </w:rPr>
            </w:pPr>
            <w:r w:rsidRPr="00A07B63">
              <w:rPr>
                <w:lang w:val="bg-BG"/>
              </w:rPr>
              <w:t>-</w:t>
            </w:r>
            <w:r w:rsidRPr="00A07B63">
              <w:rPr>
                <w:lang w:val="bg-BG"/>
              </w:rPr>
              <w:tab/>
              <w:t xml:space="preserve">Microsoft идентифицира персонала, който може да предоставя, да променя или да отказва упълномощения достъп до данни и ресурси. </w:t>
            </w:r>
          </w:p>
          <w:p w:rsidR="009C6951" w:rsidRPr="00A07B63" w:rsidRDefault="003D22CB" w:rsidP="003D22CB">
            <w:pPr>
              <w:pStyle w:val="ProductList-Body"/>
              <w:ind w:left="162" w:hanging="162"/>
              <w:rPr>
                <w:lang w:val="bg-BG"/>
              </w:rPr>
            </w:pPr>
            <w:r w:rsidRPr="00A07B63">
              <w:rPr>
                <w:lang w:val="bg-BG"/>
              </w:rPr>
              <w:t>-</w:t>
            </w:r>
            <w:r w:rsidRPr="00A07B63">
              <w:rPr>
                <w:lang w:val="bg-BG"/>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rsidR="009C6951" w:rsidRPr="00A07B63" w:rsidRDefault="009C6951" w:rsidP="0088164F">
            <w:pPr>
              <w:pStyle w:val="ProductList-Body"/>
              <w:spacing w:before="40"/>
              <w:rPr>
                <w:lang w:val="bg-BG"/>
              </w:rPr>
            </w:pPr>
            <w:r w:rsidRPr="00A07B63">
              <w:rPr>
                <w:b/>
                <w:lang w:val="bg-BG"/>
              </w:rPr>
              <w:t>Минимални привилегии</w:t>
            </w:r>
          </w:p>
          <w:p w:rsidR="009C6951" w:rsidRPr="00A07B63" w:rsidRDefault="003D22CB" w:rsidP="003D22CB">
            <w:pPr>
              <w:pStyle w:val="ProductList-Body"/>
              <w:ind w:left="162" w:hanging="162"/>
              <w:rPr>
                <w:lang w:val="bg-BG"/>
              </w:rPr>
            </w:pPr>
            <w:r w:rsidRPr="00A07B63">
              <w:rPr>
                <w:lang w:val="bg-BG"/>
              </w:rPr>
              <w:t>-</w:t>
            </w:r>
            <w:r w:rsidRPr="00A07B63">
              <w:rPr>
                <w:lang w:val="bg-BG"/>
              </w:rPr>
              <w:tab/>
              <w:t xml:space="preserve">Достъп до Клиентските данни се разрешава на персонала по техническата поддръжка само при необходимост. </w:t>
            </w:r>
          </w:p>
          <w:p w:rsidR="009C6951" w:rsidRPr="00A07B63" w:rsidRDefault="003D22CB" w:rsidP="003D22CB">
            <w:pPr>
              <w:pStyle w:val="ProductList-Body"/>
              <w:ind w:left="162" w:hanging="162"/>
              <w:rPr>
                <w:lang w:val="bg-BG"/>
              </w:rPr>
            </w:pPr>
            <w:r w:rsidRPr="00A07B63">
              <w:rPr>
                <w:lang w:val="bg-BG"/>
              </w:rPr>
              <w:t>-</w:t>
            </w:r>
            <w:r w:rsidRPr="00A07B63">
              <w:rPr>
                <w:lang w:val="bg-BG"/>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rsidR="009C6951" w:rsidRPr="00A07B63" w:rsidRDefault="009C6951" w:rsidP="0088164F">
            <w:pPr>
              <w:pStyle w:val="ProductList-Body"/>
              <w:spacing w:before="40"/>
              <w:rPr>
                <w:lang w:val="bg-BG"/>
              </w:rPr>
            </w:pPr>
            <w:r w:rsidRPr="00A07B63">
              <w:rPr>
                <w:b/>
                <w:lang w:val="bg-BG"/>
              </w:rPr>
              <w:t>Цялост и поверителност</w:t>
            </w:r>
          </w:p>
          <w:p w:rsidR="009C6951" w:rsidRPr="00A07B63" w:rsidRDefault="003D22CB" w:rsidP="00325096">
            <w:pPr>
              <w:pStyle w:val="ProductList-Body"/>
              <w:ind w:left="162" w:hanging="162"/>
              <w:rPr>
                <w:lang w:val="bg-BG"/>
              </w:rPr>
            </w:pPr>
            <w:r w:rsidRPr="00A07B63">
              <w:rPr>
                <w:lang w:val="bg-BG"/>
              </w:rPr>
              <w:t>-</w:t>
            </w:r>
            <w:r w:rsidRPr="00A07B63">
              <w:rPr>
                <w:lang w:val="bg-BG"/>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w:t>
            </w:r>
            <w:r w:rsidR="00325096">
              <w:t> </w:t>
            </w:r>
            <w:r w:rsidRPr="00A07B63">
              <w:rPr>
                <w:lang w:val="bg-BG"/>
              </w:rPr>
              <w:t>надзор.</w:t>
            </w:r>
          </w:p>
          <w:p w:rsidR="009C6951" w:rsidRPr="00A07B63" w:rsidRDefault="003D22CB" w:rsidP="003D22CB">
            <w:pPr>
              <w:pStyle w:val="ProductList-Body"/>
              <w:ind w:left="162" w:hanging="162"/>
              <w:rPr>
                <w:lang w:val="bg-BG"/>
              </w:rPr>
            </w:pPr>
            <w:r w:rsidRPr="00A07B63">
              <w:rPr>
                <w:lang w:val="bg-BG"/>
              </w:rPr>
              <w:t>-</w:t>
            </w:r>
            <w:r w:rsidRPr="00A07B63">
              <w:rPr>
                <w:lang w:val="bg-BG"/>
              </w:rPr>
              <w:tab/>
              <w:t>Microsoft съхранява паролите по начин, по който те да са неразбираеми, докато са в сила.</w:t>
            </w:r>
          </w:p>
          <w:p w:rsidR="009C6951" w:rsidRPr="00A07B63" w:rsidRDefault="009C6951" w:rsidP="0088164F">
            <w:pPr>
              <w:pStyle w:val="ProductList-Body"/>
              <w:spacing w:before="40"/>
              <w:rPr>
                <w:lang w:val="bg-BG"/>
              </w:rPr>
            </w:pPr>
            <w:r w:rsidRPr="00A07B63">
              <w:rPr>
                <w:b/>
                <w:lang w:val="bg-BG"/>
              </w:rPr>
              <w:t>Удостоверяване</w:t>
            </w:r>
          </w:p>
          <w:p w:rsidR="009C6951" w:rsidRPr="00A07B63" w:rsidRDefault="003D22CB" w:rsidP="00B06493">
            <w:pPr>
              <w:pStyle w:val="ProductList-Body"/>
              <w:ind w:left="162" w:hanging="162"/>
              <w:rPr>
                <w:lang w:val="bg-BG"/>
              </w:rPr>
            </w:pPr>
            <w:r w:rsidRPr="00A07B63">
              <w:rPr>
                <w:lang w:val="bg-BG"/>
              </w:rPr>
              <w:t>-</w:t>
            </w:r>
            <w:r w:rsidRPr="00A07B63">
              <w:rPr>
                <w:lang w:val="bg-BG"/>
              </w:rPr>
              <w:tab/>
              <w:t>Microsoft използва стандартни за индустрията практики за идентифициране и удостоверяване на</w:t>
            </w:r>
            <w:r w:rsidR="00B06493">
              <w:t> </w:t>
            </w:r>
            <w:r w:rsidRPr="00A07B63">
              <w:rPr>
                <w:lang w:val="bg-BG"/>
              </w:rPr>
              <w:t>потребителите, които се опитват да осъществят достъп до информационните системи.</w:t>
            </w:r>
          </w:p>
          <w:p w:rsidR="009C6951" w:rsidRPr="00A07B63" w:rsidRDefault="003D22CB" w:rsidP="003D22CB">
            <w:pPr>
              <w:pStyle w:val="ProductList-Body"/>
              <w:ind w:left="162" w:hanging="162"/>
              <w:rPr>
                <w:lang w:val="bg-BG"/>
              </w:rPr>
            </w:pPr>
            <w:r w:rsidRPr="00A07B63">
              <w:rPr>
                <w:lang w:val="bg-BG"/>
              </w:rPr>
              <w:t>-</w:t>
            </w:r>
            <w:r w:rsidRPr="00A07B63">
              <w:rPr>
                <w:lang w:val="bg-BG"/>
              </w:rPr>
              <w:tab/>
              <w:t>Когато механизмите за удостоверяване се базират на пароли, Microsoft изисква паролите да се подновяват редовно.</w:t>
            </w:r>
          </w:p>
          <w:p w:rsidR="009C6951" w:rsidRPr="00A07B63" w:rsidRDefault="003D22CB" w:rsidP="00B06493">
            <w:pPr>
              <w:pStyle w:val="ProductList-Body"/>
              <w:ind w:left="162" w:hanging="162"/>
              <w:rPr>
                <w:lang w:val="bg-BG"/>
              </w:rPr>
            </w:pPr>
            <w:r w:rsidRPr="00A07B63">
              <w:rPr>
                <w:lang w:val="bg-BG"/>
              </w:rPr>
              <w:t>-</w:t>
            </w:r>
            <w:r w:rsidRPr="00A07B63">
              <w:rPr>
                <w:lang w:val="bg-BG"/>
              </w:rPr>
              <w:tab/>
              <w:t>Когато механизмите за удостоверяване се базират на пароли, Microsoft изисква паролата да бъде с</w:t>
            </w:r>
            <w:r w:rsidR="00B06493">
              <w:t> </w:t>
            </w:r>
            <w:r w:rsidRPr="00A07B63">
              <w:rPr>
                <w:lang w:val="bg-BG"/>
              </w:rPr>
              <w:t>дължина поне осем знака.</w:t>
            </w:r>
          </w:p>
          <w:p w:rsidR="009C6951" w:rsidRPr="00A07B63" w:rsidRDefault="003D22CB" w:rsidP="00B06493">
            <w:pPr>
              <w:pStyle w:val="ProductList-Body"/>
              <w:ind w:left="162" w:hanging="162"/>
              <w:rPr>
                <w:lang w:val="bg-BG"/>
              </w:rPr>
            </w:pPr>
            <w:r w:rsidRPr="00A07B63">
              <w:rPr>
                <w:lang w:val="bg-BG"/>
              </w:rPr>
              <w:t>-</w:t>
            </w:r>
            <w:r w:rsidRPr="00A07B63">
              <w:rPr>
                <w:lang w:val="bg-BG"/>
              </w:rPr>
              <w:tab/>
              <w:t>Microsoft гарантира, че дезактивираните или изтеклите идентификатори няма да се предоставят на</w:t>
            </w:r>
            <w:r w:rsidR="00B06493">
              <w:t> </w:t>
            </w:r>
            <w:r w:rsidRPr="00A07B63">
              <w:rPr>
                <w:lang w:val="bg-BG"/>
              </w:rPr>
              <w:t>други лица.</w:t>
            </w:r>
          </w:p>
          <w:p w:rsidR="009C6951" w:rsidRPr="00A07B63" w:rsidRDefault="003D22CB" w:rsidP="003D22CB">
            <w:pPr>
              <w:pStyle w:val="ProductList-Body"/>
              <w:ind w:left="162" w:hanging="162"/>
              <w:rPr>
                <w:lang w:val="bg-BG"/>
              </w:rPr>
            </w:pPr>
            <w:r w:rsidRPr="00A07B63">
              <w:rPr>
                <w:lang w:val="bg-BG"/>
              </w:rPr>
              <w:t>-</w:t>
            </w:r>
            <w:r w:rsidRPr="00A07B63">
              <w:rPr>
                <w:lang w:val="bg-BG"/>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rsidR="009C6951" w:rsidRPr="00A07B63" w:rsidRDefault="003D22CB" w:rsidP="003D22CB">
            <w:pPr>
              <w:pStyle w:val="ProductList-Body"/>
              <w:ind w:left="162" w:hanging="162"/>
              <w:rPr>
                <w:lang w:val="bg-BG"/>
              </w:rPr>
            </w:pPr>
            <w:r w:rsidRPr="00A07B63">
              <w:rPr>
                <w:lang w:val="bg-BG"/>
              </w:rPr>
              <w:t>-</w:t>
            </w:r>
            <w:r w:rsidRPr="00A07B63">
              <w:rPr>
                <w:lang w:val="bg-BG"/>
              </w:rPr>
              <w:tab/>
              <w:t>Microsoft поддържа стандартни за индустрията процедури за дезактивиране на повредени или неумишлено разкрити пароли.</w:t>
            </w:r>
          </w:p>
          <w:p w:rsidR="009C6951" w:rsidRPr="00A07B63" w:rsidRDefault="003D22CB" w:rsidP="003D22CB">
            <w:pPr>
              <w:pStyle w:val="ProductList-Body"/>
              <w:ind w:left="162" w:hanging="162"/>
              <w:rPr>
                <w:lang w:val="bg-BG"/>
              </w:rPr>
            </w:pPr>
            <w:r w:rsidRPr="00A07B63">
              <w:rPr>
                <w:lang w:val="bg-BG"/>
              </w:rPr>
              <w:t>-</w:t>
            </w:r>
            <w:r w:rsidRPr="00A07B63">
              <w:rPr>
                <w:lang w:val="bg-BG"/>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rsidR="00086F17" w:rsidRPr="00A07B63" w:rsidRDefault="009C6951" w:rsidP="00495F68">
            <w:pPr>
              <w:pStyle w:val="ProductList-Body"/>
              <w:spacing w:before="40"/>
              <w:rPr>
                <w:lang w:val="bg-BG"/>
              </w:rPr>
            </w:pPr>
            <w:r w:rsidRPr="00A07B63">
              <w:rPr>
                <w:b/>
                <w:lang w:val="bg-BG"/>
              </w:rPr>
              <w:t>Дизайн на мрежата</w:t>
            </w:r>
            <w:r w:rsidRPr="00495F68">
              <w:rPr>
                <w:b/>
                <w:bCs/>
                <w:lang w:val="bg-BG"/>
              </w:rPr>
              <w:t xml:space="preserve">. </w:t>
            </w:r>
            <w:r w:rsidRPr="00A07B63">
              <w:rPr>
                <w:lang w:val="bg-BG"/>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w:t>
            </w:r>
            <w:r w:rsidR="00495F68">
              <w:t> </w:t>
            </w:r>
            <w:r w:rsidRPr="00A07B63">
              <w:rPr>
                <w:lang w:val="bg-BG"/>
              </w:rPr>
              <w:t>Клиентски данни, до които те не са упълномощени да осъществяват достъп.</w:t>
            </w:r>
          </w:p>
        </w:tc>
      </w:tr>
      <w:tr w:rsidR="00086F17" w:rsidRPr="00F1355A" w:rsidTr="000B2305">
        <w:tc>
          <w:tcPr>
            <w:tcW w:w="2610" w:type="dxa"/>
            <w:vAlign w:val="center"/>
          </w:tcPr>
          <w:p w:rsidR="00086F17" w:rsidRPr="00A07B63" w:rsidRDefault="00086F17" w:rsidP="007303AE">
            <w:pPr>
              <w:pStyle w:val="ProductList-Body"/>
              <w:rPr>
                <w:lang w:val="bg-BG"/>
              </w:rPr>
            </w:pPr>
            <w:r w:rsidRPr="00A07B63">
              <w:rPr>
                <w:lang w:val="bg-BG"/>
              </w:rPr>
              <w:t>Управление на пробивите в защитата на информацията</w:t>
            </w:r>
          </w:p>
        </w:tc>
        <w:tc>
          <w:tcPr>
            <w:tcW w:w="8190" w:type="dxa"/>
          </w:tcPr>
          <w:p w:rsidR="00272578" w:rsidRPr="00A07B63" w:rsidRDefault="00272578" w:rsidP="00272578">
            <w:pPr>
              <w:pStyle w:val="ProductList-Body"/>
              <w:rPr>
                <w:lang w:val="bg-BG"/>
              </w:rPr>
            </w:pPr>
            <w:r w:rsidRPr="00A07B63">
              <w:rPr>
                <w:b/>
                <w:lang w:val="bg-BG"/>
              </w:rPr>
              <w:t>Процес за реакция при пробиви</w:t>
            </w:r>
          </w:p>
          <w:p w:rsidR="00272578" w:rsidRPr="00A07B63" w:rsidRDefault="003D22CB" w:rsidP="00495F68">
            <w:pPr>
              <w:pStyle w:val="ProductList-Body"/>
              <w:ind w:left="162" w:hanging="162"/>
              <w:rPr>
                <w:lang w:val="bg-BG"/>
              </w:rPr>
            </w:pPr>
            <w:r w:rsidRPr="00A07B63">
              <w:rPr>
                <w:lang w:val="bg-BG"/>
              </w:rPr>
              <w:t>-</w:t>
            </w:r>
            <w:r w:rsidRPr="00A07B63">
              <w:rPr>
                <w:lang w:val="bg-BG"/>
              </w:rPr>
              <w:tab/>
              <w:t>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w:t>
            </w:r>
            <w:r w:rsidR="00495F68">
              <w:t> </w:t>
            </w:r>
            <w:r w:rsidRPr="00A07B63">
              <w:rPr>
                <w:lang w:val="bg-BG"/>
              </w:rPr>
              <w:t>съобщено за дупката, както и процедурата за възстановяване на данните.</w:t>
            </w:r>
          </w:p>
          <w:p w:rsidR="00272578" w:rsidRPr="00A07B63" w:rsidRDefault="003D22CB" w:rsidP="00406A1D">
            <w:pPr>
              <w:pStyle w:val="ProductList-Body"/>
              <w:ind w:left="162" w:hanging="162"/>
              <w:rPr>
                <w:lang w:val="bg-BG"/>
              </w:rPr>
            </w:pPr>
            <w:r w:rsidRPr="00A07B63">
              <w:rPr>
                <w:lang w:val="bg-BG"/>
              </w:rPr>
              <w:t>-</w:t>
            </w:r>
            <w:r w:rsidRPr="00A07B63">
              <w:rPr>
                <w:lang w:val="bg-BG"/>
              </w:rPr>
              <w:tab/>
              <w:t>Microsoft проследява или предоставя възможност на Клиента да проследява изнасянията на информация на Клиентските данни, включително вида на изнесените данни, лицето, на което са</w:t>
            </w:r>
            <w:r w:rsidR="00406A1D">
              <w:t> </w:t>
            </w:r>
            <w:r w:rsidRPr="00A07B63">
              <w:rPr>
                <w:lang w:val="bg-BG"/>
              </w:rPr>
              <w:t>изнесени, както и часа на изнасяне.</w:t>
            </w:r>
          </w:p>
          <w:p w:rsidR="00086F17" w:rsidRPr="00A07B63" w:rsidRDefault="00272578" w:rsidP="00495F68">
            <w:pPr>
              <w:pStyle w:val="ProductList-Body"/>
              <w:spacing w:before="40"/>
              <w:rPr>
                <w:lang w:val="bg-BG"/>
              </w:rPr>
            </w:pPr>
            <w:r w:rsidRPr="00A07B63">
              <w:rPr>
                <w:b/>
                <w:lang w:val="bg-BG"/>
              </w:rPr>
              <w:t>Следене на услугата</w:t>
            </w:r>
            <w:r w:rsidRPr="00495F68">
              <w:rPr>
                <w:b/>
                <w:bCs/>
                <w:lang w:val="bg-BG"/>
              </w:rPr>
              <w:t>.</w:t>
            </w:r>
            <w:r w:rsidRPr="00A07B63">
              <w:rPr>
                <w:lang w:val="bg-BG"/>
              </w:rPr>
              <w:t xml:space="preserve"> Персоналът по защитата на Microsoft проверява регистрационните файлове поне</w:t>
            </w:r>
            <w:r w:rsidR="00495F68">
              <w:t> </w:t>
            </w:r>
            <w:r w:rsidRPr="00A07B63">
              <w:rPr>
                <w:lang w:val="bg-BG"/>
              </w:rPr>
              <w:t>на всеки шест месеца, за да може да предложи възстановителни дейности при необходимост.</w:t>
            </w:r>
          </w:p>
        </w:tc>
      </w:tr>
      <w:tr w:rsidR="00086F17" w:rsidRPr="00F1355A" w:rsidTr="000B2305">
        <w:tc>
          <w:tcPr>
            <w:tcW w:w="2610" w:type="dxa"/>
            <w:vAlign w:val="center"/>
          </w:tcPr>
          <w:p w:rsidR="00086F17" w:rsidRPr="00A07B63" w:rsidRDefault="00086F17" w:rsidP="007303AE">
            <w:pPr>
              <w:pStyle w:val="ProductList-Body"/>
              <w:rPr>
                <w:lang w:val="bg-BG"/>
              </w:rPr>
            </w:pPr>
            <w:r w:rsidRPr="00A07B63">
              <w:rPr>
                <w:lang w:val="bg-BG"/>
              </w:rPr>
              <w:t>Управление на непрекъснатостта в бизнеса</w:t>
            </w:r>
          </w:p>
        </w:tc>
        <w:tc>
          <w:tcPr>
            <w:tcW w:w="8190" w:type="dxa"/>
          </w:tcPr>
          <w:p w:rsidR="00272578" w:rsidRPr="00A07B63" w:rsidRDefault="003D22CB" w:rsidP="003D22CB">
            <w:pPr>
              <w:pStyle w:val="ProductList-Body"/>
              <w:ind w:left="162" w:hanging="162"/>
              <w:rPr>
                <w:lang w:val="bg-BG"/>
              </w:rPr>
            </w:pPr>
            <w:r w:rsidRPr="00A07B63">
              <w:rPr>
                <w:lang w:val="bg-BG"/>
              </w:rPr>
              <w:t>-</w:t>
            </w:r>
            <w:r w:rsidRPr="00A07B63">
              <w:rPr>
                <w:lang w:val="bg-BG"/>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rsidR="00086F17" w:rsidRPr="00A07B63" w:rsidRDefault="003D22CB" w:rsidP="00495F68">
            <w:pPr>
              <w:pStyle w:val="ProductList-Body"/>
              <w:ind w:left="162" w:hanging="162"/>
              <w:rPr>
                <w:lang w:val="bg-BG"/>
              </w:rPr>
            </w:pPr>
            <w:r w:rsidRPr="00A07B63">
              <w:rPr>
                <w:lang w:val="bg-BG"/>
              </w:rPr>
              <w:t>-</w:t>
            </w:r>
            <w:r w:rsidRPr="00A07B63">
              <w:rPr>
                <w:lang w:val="bg-BG"/>
              </w:rPr>
              <w:tab/>
            </w:r>
            <w:r w:rsidRPr="00673CAB">
              <w:rPr>
                <w:spacing w:val="-2"/>
                <w:lang w:val="bg-BG"/>
              </w:rPr>
              <w:t>Мястото за съхранение за резервираност на Microsoft и процедурите за възстановяване на данни са</w:t>
            </w:r>
            <w:r w:rsidR="00495F68" w:rsidRPr="00673CAB">
              <w:rPr>
                <w:spacing w:val="-2"/>
              </w:rPr>
              <w:t> </w:t>
            </w:r>
            <w:r w:rsidRPr="00673CAB">
              <w:rPr>
                <w:spacing w:val="-2"/>
                <w:lang w:val="bg-BG"/>
              </w:rPr>
              <w:t>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rsidR="00086F17" w:rsidRPr="00A07B63" w:rsidRDefault="00086F17" w:rsidP="00A914BF">
      <w:pPr>
        <w:pStyle w:val="ProductList-Body"/>
        <w:rPr>
          <w:lang w:val="bg-BG"/>
        </w:rPr>
      </w:pPr>
    </w:p>
    <w:p w:rsidR="00272578" w:rsidRPr="00A07B63" w:rsidRDefault="00272578" w:rsidP="00233C87">
      <w:pPr>
        <w:pStyle w:val="ProductList-SubSubSectionHeading"/>
        <w:outlineLvl w:val="2"/>
        <w:rPr>
          <w:lang w:val="bg-BG"/>
        </w:rPr>
      </w:pPr>
      <w:bookmarkStart w:id="46" w:name="_Toc391469616"/>
      <w:r w:rsidRPr="00A07B63">
        <w:rPr>
          <w:lang w:val="bg-BG"/>
        </w:rPr>
        <w:t>Сертифицирания и проверки</w:t>
      </w:r>
      <w:bookmarkEnd w:id="46"/>
    </w:p>
    <w:p w:rsidR="00272578" w:rsidRPr="00A07B63" w:rsidRDefault="00272578" w:rsidP="009D034E">
      <w:pPr>
        <w:pStyle w:val="ProductList-Body"/>
        <w:numPr>
          <w:ilvl w:val="0"/>
          <w:numId w:val="9"/>
        </w:numPr>
        <w:ind w:left="450" w:hanging="270"/>
        <w:rPr>
          <w:lang w:val="bg-BG"/>
        </w:rPr>
      </w:pPr>
      <w:r w:rsidRPr="00A07B63">
        <w:rPr>
          <w:lang w:val="bg-BG"/>
        </w:rPr>
        <w:t>Фирмата Microsoft е установила и приема да поддържа правила за защита на данните (Правила за защитата на информация онлайн) за всяка Онлайн услуга, която съответства на стандартите ISO 27001 за установяване, прилагане, управление и подобрение на Системата за управление на защитата на информация и кодекса ISO/IEC 27002 за най-добри практики за управление на защитата на информация. Поверително при необходимост да се знае и съобразно указаните от Microsoft задължения за неразкриване, приети от Клиента, Microsoft ще предостави достъп на Клиента до Правилата за защитата на информация онлайн, както и разумно изисканата от Клиента друга информация по отношение на правилата и практиките за защита на Microsoft. Единствено Клиентът носи отговорност за прегледа на Правилата за защитата на информация онлайн, като взема независимо окончателно решение дали Правилата за защитата на информация онлайн отговарят на изискванията на Клиента, както и за гарантирането, че персоналът и</w:t>
      </w:r>
      <w:r w:rsidR="009D034E">
        <w:t> </w:t>
      </w:r>
      <w:r w:rsidRPr="00A07B63">
        <w:rPr>
          <w:lang w:val="bg-BG"/>
        </w:rPr>
        <w:t>консултантите на Клиента спазват указанията, които са им предоставени по отношение на защитата на данни. Ако Клиентът се регулира от Стандартните договорни клаузи, настоящият раздел представлява допълнение към Клауза 5, параграф е и Клауза 12, параграф 2 от Стандартните договорни клаузи.</w:t>
      </w:r>
    </w:p>
    <w:p w:rsidR="00272578" w:rsidRPr="00A07B63" w:rsidRDefault="00272578" w:rsidP="00206689">
      <w:pPr>
        <w:pStyle w:val="ProductList-Body"/>
        <w:numPr>
          <w:ilvl w:val="0"/>
          <w:numId w:val="9"/>
        </w:numPr>
        <w:spacing w:before="40"/>
        <w:ind w:left="461" w:hanging="274"/>
        <w:rPr>
          <w:lang w:val="bg-BG"/>
        </w:rPr>
      </w:pPr>
      <w:r w:rsidRPr="00A07B63">
        <w:rPr>
          <w:lang w:val="bg-BG"/>
        </w:rPr>
        <w:t>Microsoft ще проверява защитата на компютрите и компютърната среда, които се използват при обработването на Клиентски данни (включително лични данни) в Онлайн услугите и физическите центрове за данни, от които Microsoft предоставя Онлайн услугите. Тази проверка: (1) ще се извършва поне веднъж годишно; (2) ще се извършва в съответствие със стандартите ISO 27001; (3) ще се извършва от квалифицирани независими специалисти – трети лица – по защитата, избрани от Microsoft, за сметка на фирмата; (4) в</w:t>
      </w:r>
      <w:r w:rsidR="00206689">
        <w:t> </w:t>
      </w:r>
      <w:r w:rsidRPr="00A07B63">
        <w:rPr>
          <w:lang w:val="bg-BG"/>
        </w:rPr>
        <w:t xml:space="preserve">резултат на проверката ще се генерира отчет за проверката (Отчет за проверка на Microsoft), който ще представлява поверителна информация на Microsoft; и (5) може да се извършва за други цели, освен за спазване на изискванията в настоящия раздел (например като част от редовните процедури за вътрешна защита на Microsoft или с цел спазване на други договорни задължения). </w:t>
      </w:r>
    </w:p>
    <w:p w:rsidR="00272578" w:rsidRPr="00A07B63" w:rsidRDefault="00272578" w:rsidP="0088164F">
      <w:pPr>
        <w:pStyle w:val="ProductList-Body"/>
        <w:numPr>
          <w:ilvl w:val="0"/>
          <w:numId w:val="9"/>
        </w:numPr>
        <w:spacing w:before="40"/>
        <w:ind w:left="461" w:hanging="274"/>
        <w:rPr>
          <w:lang w:val="bg-BG"/>
        </w:rPr>
      </w:pPr>
      <w:r w:rsidRPr="00A07B63">
        <w:rPr>
          <w:lang w:val="bg-BG"/>
        </w:rPr>
        <w:t xml:space="preserve">Ако Клиентът изиска това в писмен вид, Microsoft ще предостави на Клиента поверително обобщение на Отчета за проверка на Microsoft (Обобщен отчет), така че Клиентът да може да извърши разумна проверка на спазването на задълженията за защита според DPT от страна на Microsoft. Обобщеният отчет ще разкрива ясно обхвата на проверката, както и всички съществени констатации на одитора. Обобщеният отчет представлява поверителна информация на Microsoft. </w:t>
      </w:r>
    </w:p>
    <w:p w:rsidR="00272578" w:rsidRPr="00A07B63" w:rsidRDefault="00272578" w:rsidP="0088164F">
      <w:pPr>
        <w:pStyle w:val="ProductList-Body"/>
        <w:numPr>
          <w:ilvl w:val="0"/>
          <w:numId w:val="9"/>
        </w:numPr>
        <w:spacing w:before="40"/>
        <w:ind w:left="461" w:hanging="274"/>
        <w:rPr>
          <w:lang w:val="bg-BG"/>
        </w:rPr>
      </w:pPr>
      <w:r w:rsidRPr="00A07B63">
        <w:rPr>
          <w:lang w:val="bg-BG"/>
        </w:rPr>
        <w:t>Ако Стандартните договорни клаузи се прилагат, Клиентът приема да упражнява своето право на проверка, като инструктира Microsoft да изпълнява проверката по описания начин в настоящия раздел от DPT. Ако Клиентът не се е отписал от Стандартните договорни клаузи и желае да промени инструкцията относно упражняването на правото на проверка, Клиентът има право да промени инструкцията по споменатия начин в Стандартните договорни клаузи, като това трябва да се изиска в писмен вид.</w:t>
      </w:r>
    </w:p>
    <w:p w:rsidR="000E6ED8" w:rsidRPr="00A07B63" w:rsidRDefault="00272578" w:rsidP="004349E6">
      <w:pPr>
        <w:pStyle w:val="ProductList-Body"/>
        <w:numPr>
          <w:ilvl w:val="0"/>
          <w:numId w:val="9"/>
        </w:numPr>
        <w:spacing w:before="40"/>
        <w:ind w:left="461" w:hanging="274"/>
        <w:rPr>
          <w:lang w:val="bg-BG"/>
        </w:rPr>
      </w:pPr>
      <w:r w:rsidRPr="00A07B63">
        <w:rPr>
          <w:lang w:val="bg-BG"/>
        </w:rPr>
        <w:t>Ако Стандартните договорни клаузи се прилагат, никаква част от настоящия раздел от DPT не променя Стандартните договорни клаузи и не засяга правата на който и да е контролен орган или субект на данни според Стандартните договорни клаузи. Microsoft</w:t>
      </w:r>
      <w:r w:rsidR="004349E6">
        <w:t> </w:t>
      </w:r>
      <w:r w:rsidRPr="00A07B63">
        <w:rPr>
          <w:lang w:val="bg-BG"/>
        </w:rPr>
        <w:t>Corporation е предвиденият бенефициент-трето лице на настоящия раздел.</w:t>
      </w:r>
    </w:p>
    <w:p w:rsidR="000E6ED8" w:rsidRPr="00A07B63" w:rsidRDefault="000E6ED8" w:rsidP="00A914BF">
      <w:pPr>
        <w:pStyle w:val="ProductList-Body"/>
        <w:rPr>
          <w:lang w:val="bg-BG"/>
        </w:rPr>
        <w:sectPr w:rsidR="000E6ED8" w:rsidRPr="00A07B63"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A07B63" w:rsidRDefault="00272578" w:rsidP="00233C87">
      <w:pPr>
        <w:pStyle w:val="ProductList-SectionHeading"/>
        <w:outlineLvl w:val="0"/>
        <w:rPr>
          <w:lang w:val="bg-BG"/>
        </w:rPr>
      </w:pPr>
      <w:bookmarkStart w:id="47" w:name="OnlineServiceSpecificTerms"/>
      <w:bookmarkStart w:id="48" w:name="_Toc391469617"/>
      <w:r w:rsidRPr="00A07B63">
        <w:rPr>
          <w:lang w:val="bg-BG"/>
        </w:rPr>
        <w:t>Специфични условия за Онлайн услуги</w:t>
      </w:r>
      <w:bookmarkEnd w:id="47"/>
      <w:bookmarkEnd w:id="48"/>
    </w:p>
    <w:p w:rsidR="000E6ED8" w:rsidRPr="00A07B63" w:rsidRDefault="00272578" w:rsidP="00A914BF">
      <w:pPr>
        <w:pStyle w:val="ProductList-Body"/>
        <w:rPr>
          <w:lang w:val="bg-BG"/>
        </w:rPr>
      </w:pPr>
      <w:r w:rsidRPr="00A07B63">
        <w:rPr>
          <w:lang w:val="bg-BG"/>
        </w:rPr>
        <w:t>Ако дадена Онлайн услуга не е посочена по-долу, съответната услуга не разполага със Специфични условия за Онлайн услугата.</w:t>
      </w:r>
    </w:p>
    <w:p w:rsidR="000E6ED8" w:rsidRPr="00A07B63" w:rsidRDefault="000E6ED8" w:rsidP="00A914BF">
      <w:pPr>
        <w:pStyle w:val="ProductList-Body"/>
        <w:rPr>
          <w:lang w:val="bg-BG"/>
        </w:rPr>
      </w:pPr>
    </w:p>
    <w:p w:rsidR="000E6ED8" w:rsidRPr="00A07B63" w:rsidRDefault="00272578" w:rsidP="00233C87">
      <w:pPr>
        <w:pStyle w:val="ProductList-Offering1Heading"/>
        <w:outlineLvl w:val="1"/>
        <w:rPr>
          <w:lang w:val="bg-BG"/>
        </w:rPr>
      </w:pPr>
      <w:bookmarkStart w:id="49" w:name="_Toc391469618"/>
      <w:r w:rsidRPr="00A07B63">
        <w:rPr>
          <w:lang w:val="bg-BG"/>
        </w:rPr>
        <w:t>Microsoft Azure Services</w:t>
      </w:r>
      <w:bookmarkEnd w:id="49"/>
    </w:p>
    <w:p w:rsidR="00CC34E7" w:rsidRPr="00A07B63" w:rsidRDefault="00CC34E7" w:rsidP="00CC34E7">
      <w:pPr>
        <w:pStyle w:val="ProductList-Body"/>
        <w:rPr>
          <w:lang w:val="bg-BG"/>
        </w:rPr>
      </w:pPr>
      <w:r w:rsidRPr="00A07B63">
        <w:rPr>
          <w:b/>
          <w:color w:val="00188F"/>
          <w:lang w:val="bg-BG"/>
        </w:rPr>
        <w:t>Бележки</w:t>
      </w:r>
    </w:p>
    <w:p w:rsidR="00CC34E7" w:rsidRPr="00A07B63" w:rsidRDefault="00CC34E7" w:rsidP="00AC2F60">
      <w:pPr>
        <w:pStyle w:val="ProductList-Body"/>
        <w:rPr>
          <w:lang w:val="bg-BG"/>
        </w:rPr>
      </w:pPr>
      <w:r w:rsidRPr="00A07B63">
        <w:rPr>
          <w:lang w:val="bg-BG"/>
        </w:rPr>
        <w:t>Прилагат се Бележките за Поддръжка на клиенти и Визуалния стандарт H.264/AVC, Видеостандарта VC-1, Визуалния стандарт MPEG-4 Част</w:t>
      </w:r>
      <w:r w:rsidR="00AC2F60">
        <w:t> </w:t>
      </w:r>
      <w:r w:rsidRPr="00A07B63">
        <w:rPr>
          <w:lang w:val="bg-BG"/>
        </w:rPr>
        <w:t xml:space="preserve">2 и Видеостандарта MPEG-2 в </w:t>
      </w:r>
      <w:hyperlink w:anchor="Attachment1" w:history="1">
        <w:r w:rsidRPr="00A07B63">
          <w:rPr>
            <w:rStyle w:val="Hyperlink"/>
            <w:lang w:val="bg-BG"/>
          </w:rPr>
          <w:t>Приложение 1</w:t>
        </w:r>
      </w:hyperlink>
      <w:r w:rsidRPr="00A07B63">
        <w:rPr>
          <w:lang w:val="bg-BG"/>
        </w:rPr>
        <w:t>.</w:t>
      </w:r>
    </w:p>
    <w:p w:rsidR="00CC34E7" w:rsidRPr="00A07B63" w:rsidRDefault="00CC34E7" w:rsidP="00CC34E7">
      <w:pPr>
        <w:pStyle w:val="ProductList-Body"/>
        <w:rPr>
          <w:lang w:val="bg-BG"/>
        </w:rPr>
      </w:pPr>
    </w:p>
    <w:p w:rsidR="00CC34E7" w:rsidRPr="00A07B63" w:rsidRDefault="00CC34E7" w:rsidP="00CC34E7">
      <w:pPr>
        <w:pStyle w:val="ProductList-Body"/>
        <w:rPr>
          <w:lang w:val="bg-BG"/>
        </w:rPr>
      </w:pPr>
      <w:r w:rsidRPr="00A07B63">
        <w:rPr>
          <w:b/>
          <w:color w:val="00188F"/>
          <w:lang w:val="bg-BG"/>
        </w:rPr>
        <w:t>Споразумение за услуги</w:t>
      </w:r>
    </w:p>
    <w:p w:rsidR="00CC34E7" w:rsidRPr="00A07B63" w:rsidRDefault="00CC34E7" w:rsidP="00CC34E7">
      <w:pPr>
        <w:pStyle w:val="ProductList-Body"/>
        <w:rPr>
          <w:lang w:val="bg-BG"/>
        </w:rPr>
      </w:pPr>
      <w:r w:rsidRPr="00A07B63">
        <w:rPr>
          <w:lang w:val="bg-BG"/>
        </w:rPr>
        <w:t xml:space="preserve">Вижте </w:t>
      </w:r>
      <w:hyperlink r:id="rId28" w:history="1">
        <w:r w:rsidRPr="00A07B63">
          <w:rPr>
            <w:rStyle w:val="Hyperlink"/>
            <w:lang w:val="bg-BG"/>
          </w:rPr>
          <w:t>http://azure.microsoft.com/en-us/support/legal/sla/</w:t>
        </w:r>
      </w:hyperlink>
      <w:r w:rsidRPr="00A07B63">
        <w:rPr>
          <w:lang w:val="bg-BG"/>
        </w:rPr>
        <w:t>.</w:t>
      </w:r>
    </w:p>
    <w:p w:rsidR="00CC34E7" w:rsidRPr="00A07B63" w:rsidRDefault="00CC34E7" w:rsidP="00D12FE5">
      <w:pPr>
        <w:pStyle w:val="ProductList-Body"/>
        <w:rPr>
          <w:lang w:val="bg-BG"/>
        </w:rPr>
      </w:pPr>
    </w:p>
    <w:p w:rsidR="00272578" w:rsidRPr="00A07B63" w:rsidRDefault="009616E2" w:rsidP="00CC34E7">
      <w:pPr>
        <w:pStyle w:val="ProductList-Body"/>
        <w:rPr>
          <w:lang w:val="bg-BG"/>
        </w:rPr>
      </w:pPr>
      <w:r w:rsidRPr="00A07B63">
        <w:rPr>
          <w:b/>
          <w:color w:val="00188F"/>
          <w:lang w:val="bg-BG"/>
        </w:rPr>
        <w:t>Определения</w:t>
      </w:r>
    </w:p>
    <w:p w:rsidR="00272578" w:rsidRPr="00A07B63" w:rsidRDefault="009616E2" w:rsidP="00DF7AF5">
      <w:pPr>
        <w:pStyle w:val="ProductList-Body"/>
        <w:spacing w:after="120"/>
        <w:rPr>
          <w:lang w:val="bg-BG"/>
        </w:rPr>
      </w:pPr>
      <w:r w:rsidRPr="00A07B63">
        <w:rPr>
          <w:lang w:val="bg-BG"/>
        </w:rPr>
        <w:t>„Клиентско решение“ означава приложение или набор от приложения, който добавя основна и значителна функционалност към Microsoft</w:t>
      </w:r>
      <w:r w:rsidR="00DF7AF5">
        <w:t> </w:t>
      </w:r>
      <w:r w:rsidRPr="00A07B63">
        <w:rPr>
          <w:lang w:val="bg-BG"/>
        </w:rPr>
        <w:t>Azure Services и който не представлява основен заместител на Microsoft Azure Services.</w:t>
      </w:r>
    </w:p>
    <w:p w:rsidR="00186BF6" w:rsidRPr="00A07B63" w:rsidRDefault="00186BF6" w:rsidP="00EA50B1">
      <w:pPr>
        <w:pStyle w:val="ProductList-Body"/>
        <w:rPr>
          <w:lang w:val="bg-BG"/>
        </w:rPr>
      </w:pPr>
      <w:r w:rsidRPr="00A07B63">
        <w:rPr>
          <w:lang w:val="bg-BG"/>
        </w:rPr>
        <w:t>„Решение за управлявана услуга“ означава управлявана ИТ услуга, предоставена от Клиента на трето лице, която се състои в</w:t>
      </w:r>
      <w:r w:rsidR="00EA50B1">
        <w:t> </w:t>
      </w:r>
      <w:r w:rsidRPr="00A07B63">
        <w:rPr>
          <w:lang w:val="bg-BG"/>
        </w:rPr>
        <w:t>администрирането и поддръжката на Microsoft Azure Services.</w:t>
      </w:r>
    </w:p>
    <w:p w:rsidR="00186BF6" w:rsidRPr="00A07B63" w:rsidRDefault="00186BF6" w:rsidP="00272578">
      <w:pPr>
        <w:pStyle w:val="ProductList-Body"/>
        <w:rPr>
          <w:lang w:val="bg-BG"/>
        </w:rPr>
      </w:pPr>
    </w:p>
    <w:p w:rsidR="00272578" w:rsidRPr="00A07B63" w:rsidRDefault="009616E2" w:rsidP="00272578">
      <w:pPr>
        <w:pStyle w:val="ProductList-Body"/>
        <w:rPr>
          <w:lang w:val="bg-BG"/>
        </w:rPr>
      </w:pPr>
      <w:r w:rsidRPr="00A07B63">
        <w:rPr>
          <w:lang w:val="bg-BG"/>
        </w:rPr>
        <w:t xml:space="preserve">„Microsoft Azure Services“ означава една или няколко от услугите и функциите на Microsoft, посочени на адрес: </w:t>
      </w:r>
      <w:hyperlink r:id="rId29" w:history="1">
        <w:r w:rsidRPr="00A07B63">
          <w:rPr>
            <w:rStyle w:val="Hyperlink"/>
            <w:lang w:val="bg-BG"/>
          </w:rPr>
          <w:t>www.azure.microsoft.com/en-us/services</w:t>
        </w:r>
      </w:hyperlink>
      <w:r w:rsidRPr="00A07B63">
        <w:rPr>
          <w:lang w:val="bg-BG"/>
        </w:rPr>
        <w:t>, с изключение на посочените като отделно лицензирани.</w:t>
      </w:r>
    </w:p>
    <w:p w:rsidR="009616E2" w:rsidRPr="00A07B63" w:rsidRDefault="009616E2" w:rsidP="00272578">
      <w:pPr>
        <w:pStyle w:val="ProductList-Body"/>
        <w:rPr>
          <w:lang w:val="bg-BG"/>
        </w:rPr>
      </w:pPr>
    </w:p>
    <w:p w:rsidR="009616E2" w:rsidRPr="00A07B63" w:rsidRDefault="00272578" w:rsidP="00927DFB">
      <w:pPr>
        <w:pStyle w:val="ProductList-Body"/>
        <w:rPr>
          <w:lang w:val="bg-BG"/>
        </w:rPr>
      </w:pPr>
      <w:r w:rsidRPr="00A07B63">
        <w:rPr>
          <w:b/>
          <w:color w:val="00188F"/>
          <w:lang w:val="bg-BG"/>
        </w:rPr>
        <w:t>Ограничения</w:t>
      </w:r>
    </w:p>
    <w:p w:rsidR="00272578" w:rsidRPr="00A07B63" w:rsidRDefault="00272578" w:rsidP="009616E2">
      <w:pPr>
        <w:pStyle w:val="ProductList-Body"/>
        <w:rPr>
          <w:lang w:val="bg-BG"/>
        </w:rPr>
      </w:pPr>
      <w:r w:rsidRPr="00A07B63">
        <w:rPr>
          <w:lang w:val="bg-BG"/>
        </w:rPr>
        <w:t>Като Клиент нямате право</w:t>
      </w:r>
    </w:p>
    <w:p w:rsidR="00272578" w:rsidRPr="00A07B63" w:rsidRDefault="00272578" w:rsidP="00A44A41">
      <w:pPr>
        <w:pStyle w:val="ProductList-Body"/>
        <w:numPr>
          <w:ilvl w:val="0"/>
          <w:numId w:val="10"/>
        </w:numPr>
        <w:ind w:left="450" w:hanging="270"/>
        <w:rPr>
          <w:lang w:val="bg-BG"/>
        </w:rPr>
      </w:pPr>
      <w:r w:rsidRPr="00A07B63">
        <w:rPr>
          <w:lang w:val="bg-BG"/>
        </w:rPr>
        <w:t>да препродавате или разпространявате повторно Microsoft Azure Services, или</w:t>
      </w:r>
    </w:p>
    <w:p w:rsidR="00272578" w:rsidRPr="00A07B63" w:rsidRDefault="00272578" w:rsidP="0088164F">
      <w:pPr>
        <w:pStyle w:val="ProductList-Body"/>
        <w:numPr>
          <w:ilvl w:val="0"/>
          <w:numId w:val="10"/>
        </w:numPr>
        <w:spacing w:before="40"/>
        <w:ind w:left="461" w:hanging="274"/>
        <w:rPr>
          <w:lang w:val="bg-BG"/>
        </w:rPr>
      </w:pPr>
      <w:r w:rsidRPr="00A07B63">
        <w:rPr>
          <w:lang w:val="bg-BG"/>
        </w:rP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rsidR="009616E2" w:rsidRPr="00A07B63" w:rsidRDefault="009616E2" w:rsidP="00272578">
      <w:pPr>
        <w:pStyle w:val="ProductList-Body"/>
        <w:rPr>
          <w:lang w:val="bg-BG"/>
        </w:rPr>
      </w:pPr>
    </w:p>
    <w:p w:rsidR="009616E2" w:rsidRPr="00A07B63" w:rsidRDefault="00272578" w:rsidP="00927DFB">
      <w:pPr>
        <w:pStyle w:val="ProductList-Body"/>
        <w:rPr>
          <w:lang w:val="bg-BG"/>
        </w:rPr>
      </w:pPr>
      <w:r w:rsidRPr="00A07B63">
        <w:rPr>
          <w:b/>
          <w:color w:val="00188F"/>
          <w:lang w:val="bg-BG"/>
        </w:rPr>
        <w:t>Оттегляне на услуги или функции</w:t>
      </w:r>
    </w:p>
    <w:p w:rsidR="00272578" w:rsidRPr="00A07B63" w:rsidRDefault="00272578" w:rsidP="00272578">
      <w:pPr>
        <w:pStyle w:val="ProductList-Body"/>
        <w:rPr>
          <w:lang w:val="bg-BG"/>
        </w:rPr>
      </w:pPr>
      <w:r w:rsidRPr="00A07B63">
        <w:rPr>
          <w:lang w:val="bg-BG"/>
        </w:rP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rsidR="009616E2" w:rsidRPr="00A07B63" w:rsidRDefault="009616E2" w:rsidP="00272578">
      <w:pPr>
        <w:pStyle w:val="ProductList-Body"/>
        <w:rPr>
          <w:lang w:val="bg-BG"/>
        </w:rPr>
      </w:pPr>
    </w:p>
    <w:p w:rsidR="009616E2" w:rsidRPr="00A07B63" w:rsidRDefault="002A3B84" w:rsidP="00927DFB">
      <w:pPr>
        <w:pStyle w:val="ProductList-Body"/>
        <w:rPr>
          <w:lang w:val="bg-BG"/>
        </w:rPr>
      </w:pPr>
      <w:r w:rsidRPr="00A07B63">
        <w:rPr>
          <w:b/>
          <w:color w:val="00188F"/>
          <w:lang w:val="bg-BG"/>
        </w:rPr>
        <w:t>Запазване на данни след изтичане на срока или прекратяване</w:t>
      </w:r>
    </w:p>
    <w:p w:rsidR="00272578" w:rsidRPr="00A07B63" w:rsidRDefault="00272578" w:rsidP="00F07EB8">
      <w:pPr>
        <w:pStyle w:val="ProductList-Body"/>
        <w:rPr>
          <w:lang w:val="bg-BG"/>
        </w:rPr>
      </w:pPr>
      <w:r w:rsidRPr="00A07B63">
        <w:rPr>
          <w:lang w:val="bg-BG"/>
        </w:rPr>
        <w:t>Изтичането на срока или прекратяването на абонамента за Онлайн услуга на Клиента няма да промени задължението на Клиента да</w:t>
      </w:r>
      <w:r w:rsidR="00F07EB8">
        <w:t> </w:t>
      </w:r>
      <w:r w:rsidRPr="00A07B63">
        <w:rPr>
          <w:lang w:val="bg-BG"/>
        </w:rPr>
        <w:t>заплаща за хостване на Клиентските данни по време на даден Удължен срок.</w:t>
      </w:r>
    </w:p>
    <w:p w:rsidR="009616E2" w:rsidRPr="00A07B63" w:rsidRDefault="009616E2" w:rsidP="00272578">
      <w:pPr>
        <w:pStyle w:val="ProductList-Body"/>
        <w:rPr>
          <w:lang w:val="bg-BG"/>
        </w:rPr>
      </w:pPr>
    </w:p>
    <w:p w:rsidR="009616E2" w:rsidRPr="00A07B63" w:rsidRDefault="00272578" w:rsidP="00927DFB">
      <w:pPr>
        <w:pStyle w:val="ProductList-Body"/>
        <w:rPr>
          <w:lang w:val="bg-BG"/>
        </w:rPr>
      </w:pPr>
      <w:r w:rsidRPr="00A07B63">
        <w:rPr>
          <w:b/>
          <w:color w:val="00188F"/>
          <w:lang w:val="bg-BG"/>
        </w:rPr>
        <w:t>Изключение за хостване</w:t>
      </w:r>
    </w:p>
    <w:p w:rsidR="00272578" w:rsidRPr="00A07B63" w:rsidRDefault="00272578" w:rsidP="00057EE2">
      <w:pPr>
        <w:pStyle w:val="ProductList-Body"/>
        <w:rPr>
          <w:lang w:val="bg-BG"/>
        </w:rPr>
      </w:pPr>
      <w:r w:rsidRPr="00A07B63">
        <w:rPr>
          <w:lang w:val="bg-BG"/>
        </w:rP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w:t>
      </w:r>
      <w:r w:rsidR="00057EE2">
        <w:t> </w:t>
      </w:r>
      <w:r w:rsidRPr="00A07B63">
        <w:rPr>
          <w:lang w:val="bg-BG"/>
        </w:rPr>
        <w:t>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w:t>
      </w:r>
      <w:r w:rsidR="00057EE2">
        <w:t> </w:t>
      </w:r>
      <w:r w:rsidRPr="00A07B63">
        <w:rPr>
          <w:lang w:val="bg-BG"/>
        </w:rPr>
        <w:t>условията на споразумението за корпоративно лицензиране на Клиента.</w:t>
      </w:r>
    </w:p>
    <w:p w:rsidR="00186BF6" w:rsidRPr="00A07B63" w:rsidRDefault="00186BF6" w:rsidP="00272578">
      <w:pPr>
        <w:pStyle w:val="ProductList-Body"/>
        <w:rPr>
          <w:lang w:val="bg-BG"/>
        </w:rPr>
      </w:pPr>
    </w:p>
    <w:p w:rsidR="00186BF6" w:rsidRPr="00A07B63" w:rsidRDefault="00186BF6" w:rsidP="00272578">
      <w:pPr>
        <w:pStyle w:val="ProductList-Body"/>
        <w:rPr>
          <w:lang w:val="bg-BG"/>
        </w:rPr>
      </w:pPr>
      <w:r w:rsidRPr="00A07B63">
        <w:rPr>
          <w:b/>
          <w:color w:val="00188F"/>
          <w:lang w:val="bg-BG"/>
        </w:rPr>
        <w:t>Изключение за управлявана услуга</w:t>
      </w:r>
    </w:p>
    <w:p w:rsidR="00186BF6" w:rsidRPr="00A07B63" w:rsidRDefault="00186BF6" w:rsidP="00272578">
      <w:pPr>
        <w:pStyle w:val="ProductList-Body"/>
        <w:rPr>
          <w:lang w:val="bg-BG"/>
        </w:rPr>
      </w:pPr>
      <w:r w:rsidRPr="00A07B63">
        <w:rPr>
          <w:lang w:val="bg-BG"/>
        </w:rPr>
        <w:t>Клиентът може да предостави Решение за управлявана услуга, при условие че (i) Клиентът разполага с изключителната възможност да осъществява достъп до, да конфигурира и да администрира Услугите на Microsoft Azure, (ii) Клиентът разполага с административен достъп до виртуалните OSE, ако такива са налични, в Решението за управлявана услуга и (iii) третото лице разполага с административен достъп само до собствените си приложения или виртуални OSE.</w:t>
      </w:r>
      <w:r w:rsidR="00A07B63">
        <w:rPr>
          <w:lang w:val="bg-BG"/>
        </w:rPr>
        <w:t xml:space="preserve"> </w:t>
      </w:r>
      <w:r w:rsidRPr="00A07B63">
        <w:rPr>
          <w:lang w:val="bg-BG"/>
        </w:rPr>
        <w:t>Клиентът носи отговорност за използването на Услугите на Microsoft Azure от страна на третото лице в съответствие с условията на споразумението за корпоративно лицензиране.</w:t>
      </w:r>
    </w:p>
    <w:p w:rsidR="009616E2" w:rsidRPr="00A07B63" w:rsidRDefault="009616E2" w:rsidP="00272578">
      <w:pPr>
        <w:pStyle w:val="ProductList-Body"/>
        <w:rPr>
          <w:lang w:val="bg-BG"/>
        </w:rPr>
      </w:pPr>
    </w:p>
    <w:p w:rsidR="009616E2" w:rsidRPr="00A07B63" w:rsidRDefault="00272578" w:rsidP="00927DFB">
      <w:pPr>
        <w:pStyle w:val="ProductList-Body"/>
        <w:rPr>
          <w:lang w:val="bg-BG"/>
        </w:rPr>
      </w:pPr>
      <w:r w:rsidRPr="00A07B63">
        <w:rPr>
          <w:b/>
          <w:color w:val="00188F"/>
          <w:lang w:val="bg-BG"/>
        </w:rPr>
        <w:t>Виртуални машини</w:t>
      </w:r>
    </w:p>
    <w:p w:rsidR="00272578" w:rsidRPr="00A07B63" w:rsidRDefault="00272578" w:rsidP="00DD5E07">
      <w:pPr>
        <w:pStyle w:val="ProductList-Body"/>
        <w:rPr>
          <w:lang w:val="bg-BG"/>
        </w:rPr>
      </w:pPr>
      <w:r w:rsidRPr="00A07B63">
        <w:rPr>
          <w:lang w:val="bg-BG"/>
        </w:rPr>
        <w:t>Услугите на Microsoft Azure може да предоставят на Клиента опцията за изпълнение на Windows Server и друг софтуер на Microsoft във</w:t>
      </w:r>
      <w:r w:rsidR="00DD5E07">
        <w:t> </w:t>
      </w:r>
      <w:r w:rsidRPr="00A07B63">
        <w:rPr>
          <w:lang w:val="bg-BG"/>
        </w:rPr>
        <w:t xml:space="preserve">Виртуална машина. Клиентът се съгласява да осигурите правата, необходими за изпълнение на всеки софтуер (включително операционната система) в рамките на Виртуалните машини на Клиента. Клиентът може да изпълнява този софтуер само в рамките на Услугите на Microsoft Azure и само съвместно с разрешеното използване от страна на Клиента на дадена приложима роля на Microsoft Azure в съответствие с Универсалните и Общите условия за софтуера, описани подробно в документа „Права за използване на продукти“, който се намира на адрес </w:t>
      </w:r>
      <w:hyperlink r:id="rId30" w:history="1">
        <w:r w:rsidRPr="00A07B63">
          <w:rPr>
            <w:rStyle w:val="Hyperlink"/>
            <w:lang w:val="bg-BG"/>
          </w:rPr>
          <w:t>http://go.microsoft.com/?linkid=9839206</w:t>
        </w:r>
      </w:hyperlink>
      <w:r w:rsidRPr="00A07B63">
        <w:rPr>
          <w:lang w:val="bg-BG"/>
        </w:rPr>
        <w:t xml:space="preserve"> или на сайта-приемник.</w:t>
      </w:r>
    </w:p>
    <w:p w:rsidR="009616E2" w:rsidRPr="00A07B63" w:rsidRDefault="009616E2" w:rsidP="00272578">
      <w:pPr>
        <w:pStyle w:val="ProductList-Body"/>
        <w:rPr>
          <w:lang w:val="bg-BG"/>
        </w:rPr>
      </w:pPr>
    </w:p>
    <w:p w:rsidR="009616E2" w:rsidRPr="00A07B63" w:rsidRDefault="00272578" w:rsidP="00927DFB">
      <w:pPr>
        <w:pStyle w:val="ProductList-Body"/>
        <w:rPr>
          <w:lang w:val="bg-BG"/>
        </w:rPr>
      </w:pPr>
      <w:r w:rsidRPr="00A07B63">
        <w:rPr>
          <w:b/>
          <w:color w:val="00188F"/>
          <w:lang w:val="bg-BG"/>
        </w:rPr>
        <w:t>Споделяне</w:t>
      </w:r>
    </w:p>
    <w:p w:rsidR="00272578" w:rsidRPr="00A07B63" w:rsidRDefault="00272578" w:rsidP="00693BD5">
      <w:pPr>
        <w:pStyle w:val="ProductList-Body"/>
        <w:rPr>
          <w:lang w:val="bg-BG"/>
        </w:rPr>
      </w:pPr>
      <w:r w:rsidRPr="00A07B63">
        <w:rPr>
          <w:lang w:val="bg-BG"/>
        </w:rP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w:t>
      </w:r>
      <w:r w:rsidR="00226DA1">
        <w:t> </w:t>
      </w:r>
      <w:r w:rsidRPr="00A07B63">
        <w:rPr>
          <w:lang w:val="bg-BG"/>
        </w:rPr>
        <w:t>предоставя лиценз на всички упълномощени потребители, включително правата за използване, промяна и повторно публикуване на</w:t>
      </w:r>
      <w:r w:rsidR="00226DA1">
        <w:t> </w:t>
      </w:r>
      <w:r w:rsidRPr="00A07B63">
        <w:rPr>
          <w:lang w:val="bg-BG"/>
        </w:rPr>
        <w:t>съответното Клиентско решение и/или на Клиентските данни, като Клиентът позволява на Microsoft да ги предостави в наличност за</w:t>
      </w:r>
      <w:r w:rsidR="00693BD5">
        <w:t> </w:t>
      </w:r>
      <w:r w:rsidRPr="00A07B63">
        <w:rPr>
          <w:lang w:val="bg-BG"/>
        </w:rPr>
        <w:t>съответните потребители по начин и на местоположение по собствен избор.</w:t>
      </w:r>
    </w:p>
    <w:p w:rsidR="009616E2" w:rsidRPr="00A07B63" w:rsidRDefault="009616E2" w:rsidP="00272578">
      <w:pPr>
        <w:pStyle w:val="ProductList-Body"/>
        <w:rPr>
          <w:lang w:val="bg-BG"/>
        </w:rPr>
      </w:pPr>
    </w:p>
    <w:p w:rsidR="009616E2" w:rsidRPr="00A07B63" w:rsidRDefault="009616E2" w:rsidP="00927DFB">
      <w:pPr>
        <w:pStyle w:val="ProductList-Body"/>
        <w:rPr>
          <w:lang w:val="bg-BG"/>
        </w:rPr>
      </w:pPr>
      <w:r w:rsidRPr="00A07B63">
        <w:rPr>
          <w:b/>
          <w:color w:val="00188F"/>
          <w:lang w:val="bg-BG"/>
        </w:rPr>
        <w:t>Услуги за внос/износ</w:t>
      </w:r>
    </w:p>
    <w:p w:rsidR="00272578" w:rsidRPr="00A07B63" w:rsidRDefault="00272578" w:rsidP="00B64C74">
      <w:pPr>
        <w:pStyle w:val="ProductList-Body"/>
        <w:spacing w:after="120"/>
        <w:rPr>
          <w:lang w:val="bg-BG"/>
        </w:rPr>
      </w:pPr>
      <w:r w:rsidRPr="00A07B63">
        <w:rPr>
          <w:lang w:val="bg-BG"/>
        </w:rPr>
        <w:t>Използването на Услугата за внос/износ от страна на Клиента се обуславя от спазването от негова страна на всички инструкции, предоставени от Microsoft, по отношение на подготовката, обработването и доставянето на физическите носители, съдържащи негови</w:t>
      </w:r>
      <w:r w:rsidR="00B64C74">
        <w:t> </w:t>
      </w:r>
      <w:r w:rsidRPr="00A07B63">
        <w:rPr>
          <w:lang w:val="bg-BG"/>
        </w:rPr>
        <w:t xml:space="preserve">данни (носители за съхранение), които ще бъдат предоставени по имейл или на адрес </w:t>
      </w:r>
      <w:hyperlink r:id="rId31" w:history="1">
        <w:r w:rsidRPr="00A07B63">
          <w:rPr>
            <w:rStyle w:val="Hyperlink"/>
            <w:lang w:val="bg-BG"/>
          </w:rPr>
          <w:t>www.go.microsoft.com/fwlink/?linkid=301900&amp;CLCID=0X409</w:t>
        </w:r>
      </w:hyperlink>
      <w:r w:rsidRPr="00A07B63">
        <w:rPr>
          <w:lang w:val="bg-BG"/>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Всички входящи носители за съхранение ще се доставят на място в Център за данни на Microsoft (INCOTERMS 2010). Изнасяните носители за съхранение ще се доставят на място, посочено от Клиента (INCOTERMS 2010). Клиентът носи отговорност за гарантиране, че доставката до посоченото от Клиента местоположение на изнасяните данни на носителите за съхранение е разрешена. </w:t>
      </w:r>
    </w:p>
    <w:p w:rsidR="00272578" w:rsidRPr="00A07B63" w:rsidRDefault="00272578" w:rsidP="007B3900">
      <w:pPr>
        <w:pStyle w:val="ProductList-Body"/>
        <w:rPr>
          <w:lang w:val="bg-BG"/>
        </w:rPr>
      </w:pPr>
      <w:r w:rsidRPr="00A07B63">
        <w:rPr>
          <w:lang w:val="bg-BG"/>
        </w:rPr>
        <w:t>Клиентът приема, че Microsoft няма задължение по отношение на носителите за съхранение и на данните, които се съдържат на тях, и не носи отговорност за загубени, повредени или унищожени носители за съхранение. Единствено Клиентът носи отговорност за вземането на</w:t>
      </w:r>
      <w:r w:rsidR="007B3900">
        <w:t> </w:t>
      </w:r>
      <w:r w:rsidRPr="00A07B63">
        <w:rPr>
          <w:lang w:val="bg-BG"/>
        </w:rPr>
        <w:t>предпазни мерки за защитата на носителите за съхранение и данните, които се съдържат на тях, включително, без ограничение: шифроване на данните, непозволяваща злонамерена промяна на данните опаковка, застраховка за доставка, архивиране на данните, както и излишък на данните.</w:t>
      </w:r>
    </w:p>
    <w:p w:rsidR="009616E2" w:rsidRPr="00A07B63" w:rsidRDefault="009616E2" w:rsidP="00272578">
      <w:pPr>
        <w:pStyle w:val="ProductList-Body"/>
        <w:rPr>
          <w:lang w:val="bg-BG"/>
        </w:rPr>
      </w:pPr>
    </w:p>
    <w:p w:rsidR="009616E2" w:rsidRPr="00A07B63" w:rsidRDefault="009616E2" w:rsidP="00927DFB">
      <w:pPr>
        <w:pStyle w:val="ProductList-Body"/>
        <w:rPr>
          <w:lang w:val="bg-BG"/>
        </w:rPr>
      </w:pPr>
      <w:r w:rsidRPr="00A07B63">
        <w:rPr>
          <w:b/>
          <w:color w:val="00188F"/>
          <w:lang w:val="bg-BG"/>
        </w:rPr>
        <w:t>Магазин</w:t>
      </w:r>
    </w:p>
    <w:p w:rsidR="000E6ED8" w:rsidRPr="00A07B63" w:rsidRDefault="00272578" w:rsidP="00272578">
      <w:pPr>
        <w:pStyle w:val="ProductList-Body"/>
        <w:rPr>
          <w:lang w:val="bg-BG"/>
        </w:rPr>
      </w:pPr>
      <w:r w:rsidRPr="00A07B63">
        <w:rPr>
          <w:lang w:val="bg-BG"/>
        </w:rPr>
        <w:t>Microsoft Azure предоставя на Клиента възможност за осъществяване на достъп до или закупуване на Продукти, които не са на Microsoft, чрез функции, като например Магазина на Microsoft Azure и Галерията с Виртуални машини, която се подчинява на отделни условия, предоставени чрез съответните функции.</w:t>
      </w:r>
    </w:p>
    <w:p w:rsidR="003D22CB" w:rsidRPr="00A07B63" w:rsidRDefault="002A17BF" w:rsidP="003D22CB">
      <w:pPr>
        <w:pStyle w:val="ProductList-Body"/>
        <w:shd w:val="clear" w:color="auto" w:fill="A6A6A6" w:themeFill="background1" w:themeFillShade="A6"/>
        <w:spacing w:before="120" w:after="240"/>
        <w:jc w:val="right"/>
        <w:rPr>
          <w:lang w:val="bg-BG"/>
        </w:rPr>
      </w:pPr>
      <w:hyperlink w:anchor="Съдържание" w:history="1">
        <w:r w:rsidR="00D61DD5" w:rsidRPr="00A07B63">
          <w:rPr>
            <w:rStyle w:val="Hyperlink"/>
            <w:sz w:val="16"/>
            <w:szCs w:val="16"/>
            <w:lang w:val="bg-BG"/>
          </w:rPr>
          <w:t>Съдържание</w:t>
        </w:r>
      </w:hyperlink>
      <w:r w:rsidR="00D61DD5" w:rsidRPr="00A07B63">
        <w:rPr>
          <w:sz w:val="16"/>
          <w:szCs w:val="16"/>
          <w:lang w:val="bg-BG"/>
        </w:rPr>
        <w:t>/</w:t>
      </w:r>
      <w:hyperlink w:anchor="GeneralTerms" w:history="1">
        <w:r w:rsidR="00D61DD5" w:rsidRPr="00A07B63">
          <w:rPr>
            <w:rStyle w:val="Hyperlink"/>
            <w:sz w:val="16"/>
            <w:szCs w:val="16"/>
            <w:lang w:val="bg-BG"/>
          </w:rPr>
          <w:t>Общи условия</w:t>
        </w:r>
      </w:hyperlink>
    </w:p>
    <w:p w:rsidR="000E6ED8" w:rsidRPr="00A07B63" w:rsidRDefault="003D22CB" w:rsidP="00233C87">
      <w:pPr>
        <w:pStyle w:val="ProductList-Offering1Heading"/>
        <w:outlineLvl w:val="1"/>
        <w:rPr>
          <w:lang w:val="bg-BG"/>
        </w:rPr>
      </w:pPr>
      <w:bookmarkStart w:id="50" w:name="_Toc391469619"/>
      <w:r w:rsidRPr="00A07B63">
        <w:rPr>
          <w:lang w:val="bg-BG"/>
        </w:rPr>
        <w:t>Microsoft Dynamics Online</w:t>
      </w:r>
      <w:bookmarkEnd w:id="50"/>
    </w:p>
    <w:p w:rsidR="00E275D6" w:rsidRPr="00A07B63" w:rsidRDefault="00E275D6" w:rsidP="004E52BA">
      <w:pPr>
        <w:pStyle w:val="ProductList-Offering1"/>
        <w:rPr>
          <w:lang w:val="bg-BG"/>
        </w:rPr>
        <w:sectPr w:rsidR="00E275D6" w:rsidRPr="00A07B63" w:rsidSect="00A61B2A">
          <w:footerReference w:type="default" r:id="rId32"/>
          <w:footerReference w:type="first" r:id="rId33"/>
          <w:pgSz w:w="12240" w:h="15840"/>
          <w:pgMar w:top="1440" w:right="720" w:bottom="1440" w:left="720" w:header="720" w:footer="720" w:gutter="0"/>
          <w:cols w:space="720"/>
          <w:titlePg/>
          <w:docGrid w:linePitch="360"/>
        </w:sectPr>
      </w:pPr>
    </w:p>
    <w:p w:rsidR="001B497B" w:rsidRPr="00A07B63" w:rsidRDefault="001B497B" w:rsidP="00EF1E73">
      <w:pPr>
        <w:pStyle w:val="ProductList-Body"/>
        <w:rPr>
          <w:lang w:val="bg-BG"/>
        </w:rPr>
      </w:pPr>
      <w:r w:rsidRPr="00A07B63">
        <w:rPr>
          <w:rFonts w:asciiTheme="majorHAnsi" w:hAnsiTheme="majorHAnsi"/>
          <w:sz w:val="16"/>
          <w:szCs w:val="16"/>
          <w:lang w:val="bg-BG"/>
        </w:rPr>
        <w:t>Microsoft Dynamics CRM Online Essentials</w:t>
      </w:r>
    </w:p>
    <w:p w:rsidR="001B497B" w:rsidRPr="00A07B63" w:rsidRDefault="001B497B" w:rsidP="00EF1E73">
      <w:pPr>
        <w:pStyle w:val="ProductList-Body"/>
        <w:rPr>
          <w:lang w:val="bg-BG"/>
        </w:rPr>
      </w:pPr>
      <w:r w:rsidRPr="00A07B63">
        <w:rPr>
          <w:rFonts w:asciiTheme="majorHAnsi" w:hAnsiTheme="majorHAnsi"/>
          <w:sz w:val="16"/>
          <w:szCs w:val="16"/>
          <w:lang w:val="bg-BG"/>
        </w:rPr>
        <w:t>Microsoft Dynamics CRM Online Basic</w:t>
      </w:r>
    </w:p>
    <w:p w:rsidR="001B497B" w:rsidRPr="00A07B63" w:rsidRDefault="001B497B" w:rsidP="00EF1E73">
      <w:pPr>
        <w:pStyle w:val="ProductList-Body"/>
        <w:rPr>
          <w:lang w:val="bg-BG"/>
        </w:rPr>
      </w:pPr>
      <w:r w:rsidRPr="00A07B63">
        <w:rPr>
          <w:rFonts w:asciiTheme="majorHAnsi" w:hAnsiTheme="majorHAnsi"/>
          <w:sz w:val="16"/>
          <w:szCs w:val="16"/>
          <w:lang w:val="bg-BG"/>
        </w:rPr>
        <w:t>Microsoft Dynamics CRM Online Professional</w:t>
      </w:r>
    </w:p>
    <w:p w:rsidR="001B497B" w:rsidRPr="00A07B63" w:rsidRDefault="001B497B" w:rsidP="00EF1E73">
      <w:pPr>
        <w:pStyle w:val="ProductList-Body"/>
        <w:rPr>
          <w:lang w:val="bg-BG"/>
        </w:rPr>
      </w:pPr>
      <w:r w:rsidRPr="00A07B63">
        <w:rPr>
          <w:rFonts w:asciiTheme="majorHAnsi" w:hAnsiTheme="majorHAnsi"/>
          <w:sz w:val="16"/>
          <w:szCs w:val="16"/>
          <w:lang w:val="bg-BG"/>
        </w:rPr>
        <w:t>Microsoft Dynamics CRM Online Enterprise</w:t>
      </w:r>
    </w:p>
    <w:p w:rsidR="001B497B" w:rsidRPr="00A07B63" w:rsidRDefault="001B497B" w:rsidP="00EF1E73">
      <w:pPr>
        <w:pStyle w:val="ProductList-Body"/>
        <w:rPr>
          <w:lang w:val="bg-BG"/>
        </w:rPr>
      </w:pPr>
      <w:r w:rsidRPr="00A07B63">
        <w:rPr>
          <w:rFonts w:asciiTheme="majorHAnsi" w:hAnsiTheme="majorHAnsi"/>
          <w:sz w:val="16"/>
          <w:szCs w:val="16"/>
          <w:lang w:val="bg-BG"/>
        </w:rPr>
        <w:t>Microsoft Dynamics Marketing Enterprise</w:t>
      </w:r>
    </w:p>
    <w:p w:rsidR="00E275D6" w:rsidRPr="00A07B63" w:rsidRDefault="001B497B" w:rsidP="00EF1E73">
      <w:pPr>
        <w:pStyle w:val="ProductList-Body"/>
        <w:rPr>
          <w:lang w:val="bg-BG"/>
        </w:rPr>
        <w:sectPr w:rsidR="00E275D6" w:rsidRPr="00A07B63" w:rsidSect="00E275D6">
          <w:type w:val="continuous"/>
          <w:pgSz w:w="12240" w:h="15840"/>
          <w:pgMar w:top="1440" w:right="720" w:bottom="1440" w:left="720" w:header="720" w:footer="720" w:gutter="0"/>
          <w:cols w:num="2" w:space="720"/>
          <w:titlePg/>
          <w:docGrid w:linePitch="360"/>
        </w:sectPr>
      </w:pPr>
      <w:r w:rsidRPr="00A07B63">
        <w:rPr>
          <w:rFonts w:asciiTheme="majorHAnsi" w:hAnsiTheme="majorHAnsi"/>
          <w:sz w:val="16"/>
          <w:szCs w:val="16"/>
          <w:lang w:val="bg-BG"/>
        </w:rPr>
        <w:t>Microsoft Social Listening Professional</w:t>
      </w:r>
    </w:p>
    <w:p w:rsidR="000A5E8A" w:rsidRPr="00A07B63" w:rsidRDefault="000A5E8A" w:rsidP="000A5E8A">
      <w:pPr>
        <w:pStyle w:val="ProductList-Body"/>
        <w:pBdr>
          <w:top w:val="single" w:sz="4" w:space="1" w:color="BFBFBF" w:themeColor="background1" w:themeShade="BF"/>
        </w:pBdr>
        <w:rPr>
          <w:lang w:val="bg-BG"/>
        </w:rPr>
      </w:pPr>
    </w:p>
    <w:p w:rsidR="00CC34E7" w:rsidRPr="00A07B63" w:rsidRDefault="00CC34E7" w:rsidP="000A5E8A">
      <w:pPr>
        <w:pStyle w:val="ProductList-Body"/>
        <w:tabs>
          <w:tab w:val="clear" w:pos="158"/>
          <w:tab w:val="left" w:pos="360"/>
        </w:tabs>
        <w:rPr>
          <w:lang w:val="bg-BG"/>
        </w:rPr>
      </w:pPr>
      <w:r w:rsidRPr="00A07B63">
        <w:rPr>
          <w:b/>
          <w:color w:val="00188F"/>
          <w:lang w:val="bg-BG"/>
        </w:rPr>
        <w:t>Бележки</w:t>
      </w:r>
    </w:p>
    <w:p w:rsidR="00CC34E7" w:rsidRPr="00A07B63" w:rsidRDefault="000E3993" w:rsidP="00D32A59">
      <w:pPr>
        <w:pStyle w:val="ProductList-Body"/>
        <w:rPr>
          <w:lang w:val="bg-BG"/>
        </w:rPr>
      </w:pPr>
      <w:r w:rsidRPr="00A07B63">
        <w:rPr>
          <w:lang w:val="bg-BG"/>
        </w:rPr>
        <w:t xml:space="preserve">Прилагат се Бележките за Карти на Bing и Поддръжка за клиенти в </w:t>
      </w:r>
      <w:hyperlink w:anchor="Attachment1" w:history="1">
        <w:r w:rsidR="00D32A59" w:rsidRPr="00A07B63">
          <w:rPr>
            <w:rStyle w:val="Hyperlink"/>
            <w:lang w:val="bg-BG"/>
          </w:rPr>
          <w:t>Приложение 1</w:t>
        </w:r>
      </w:hyperlink>
      <w:r w:rsidRPr="00A07B63">
        <w:rPr>
          <w:lang w:val="bg-BG"/>
        </w:rPr>
        <w:t>.</w:t>
      </w:r>
    </w:p>
    <w:p w:rsidR="00CC34E7" w:rsidRPr="00A07B63" w:rsidRDefault="00CC34E7" w:rsidP="00EF1E73">
      <w:pPr>
        <w:pStyle w:val="ProductList-Body"/>
        <w:rPr>
          <w:lang w:val="bg-BG"/>
        </w:rPr>
      </w:pPr>
    </w:p>
    <w:p w:rsidR="001B497B" w:rsidRPr="00A07B63" w:rsidRDefault="001B497B" w:rsidP="000A5E8A">
      <w:pPr>
        <w:pStyle w:val="ProductList-Body"/>
        <w:tabs>
          <w:tab w:val="clear" w:pos="158"/>
          <w:tab w:val="left" w:pos="360"/>
        </w:tabs>
        <w:rPr>
          <w:lang w:val="bg-BG"/>
        </w:rPr>
      </w:pPr>
      <w:r w:rsidRPr="00A07B63">
        <w:rPr>
          <w:b/>
          <w:color w:val="00188F"/>
          <w:lang w:val="bg-BG"/>
        </w:rPr>
        <w:t>Външни потребители</w:t>
      </w:r>
    </w:p>
    <w:p w:rsidR="001B497B" w:rsidRPr="00A07B63" w:rsidRDefault="001B497B" w:rsidP="000A5E8A">
      <w:pPr>
        <w:pStyle w:val="ProductList-Body"/>
        <w:tabs>
          <w:tab w:val="clear" w:pos="158"/>
          <w:tab w:val="left" w:pos="360"/>
        </w:tabs>
        <w:rPr>
          <w:lang w:val="bg-BG"/>
        </w:rPr>
      </w:pPr>
      <w:r w:rsidRPr="00A07B63">
        <w:rPr>
          <w:lang w:val="bg-BG"/>
        </w:rPr>
        <w:t>Не е необходимо Външните потребители на всички издания на Microsoft Dynamics Online да разполагат със задължителните ЛА за достъп до Онлайн услугата, освен ако не използват клиенти на Microsoft Dynamics CRM.</w:t>
      </w:r>
    </w:p>
    <w:p w:rsidR="001B497B" w:rsidRPr="00A07B63" w:rsidRDefault="001B497B" w:rsidP="000A5E8A">
      <w:pPr>
        <w:pStyle w:val="ProductList-Body"/>
        <w:tabs>
          <w:tab w:val="clear" w:pos="158"/>
          <w:tab w:val="left" w:pos="360"/>
        </w:tabs>
        <w:rPr>
          <w:lang w:val="bg-BG"/>
        </w:rPr>
      </w:pPr>
    </w:p>
    <w:p w:rsidR="001B497B" w:rsidRPr="00A07B63" w:rsidRDefault="001B497B" w:rsidP="000A5E8A">
      <w:pPr>
        <w:pStyle w:val="ProductList-Body"/>
        <w:tabs>
          <w:tab w:val="clear" w:pos="158"/>
          <w:tab w:val="left" w:pos="360"/>
        </w:tabs>
        <w:rPr>
          <w:lang w:val="bg-BG"/>
        </w:rPr>
      </w:pPr>
      <w:r w:rsidRPr="00A07B63">
        <w:rPr>
          <w:b/>
          <w:color w:val="00188F"/>
          <w:lang w:val="bg-BG"/>
        </w:rPr>
        <w:t>ЛА за добавки за екземпляри</w:t>
      </w:r>
    </w:p>
    <w:p w:rsidR="001B497B" w:rsidRPr="00A07B63" w:rsidRDefault="001B497B" w:rsidP="000A5E8A">
      <w:pPr>
        <w:pStyle w:val="ProductList-Body"/>
        <w:tabs>
          <w:tab w:val="clear" w:pos="158"/>
          <w:tab w:val="left" w:pos="360"/>
        </w:tabs>
        <w:rPr>
          <w:lang w:val="bg-BG"/>
        </w:rPr>
      </w:pPr>
      <w:r w:rsidRPr="00A07B63">
        <w:rPr>
          <w:lang w:val="bg-BG"/>
        </w:rPr>
        <w:t>ЛА за добавки за екземпляри са задължителни за всички издания на Microsoft Dynamics Online за следните елементи:</w:t>
      </w:r>
    </w:p>
    <w:p w:rsidR="001B497B" w:rsidRPr="00A07B63" w:rsidRDefault="001B497B" w:rsidP="000A5E8A">
      <w:pPr>
        <w:pStyle w:val="ProductList-Body"/>
        <w:numPr>
          <w:ilvl w:val="0"/>
          <w:numId w:val="12"/>
        </w:numPr>
        <w:tabs>
          <w:tab w:val="clear" w:pos="158"/>
          <w:tab w:val="left" w:pos="180"/>
        </w:tabs>
        <w:ind w:left="450" w:hanging="270"/>
        <w:rPr>
          <w:lang w:val="bg-BG"/>
        </w:rPr>
      </w:pPr>
      <w:r w:rsidRPr="00A07B63">
        <w:rPr>
          <w:lang w:val="bg-BG"/>
        </w:rPr>
        <w:t>всеки производствен Екземпляр, който надвишава производствения Екземпляр, предоставен с изданието Essential на Онлайн услугата, или Екземпляра, предоставен с изданията Basic и Professional, както и</w:t>
      </w:r>
    </w:p>
    <w:p w:rsidR="001B497B" w:rsidRPr="00A07B63" w:rsidRDefault="001B497B" w:rsidP="000A5E8A">
      <w:pPr>
        <w:pStyle w:val="ProductList-Body"/>
        <w:numPr>
          <w:ilvl w:val="0"/>
          <w:numId w:val="12"/>
        </w:numPr>
        <w:tabs>
          <w:tab w:val="clear" w:pos="158"/>
          <w:tab w:val="left" w:pos="180"/>
        </w:tabs>
        <w:spacing w:before="40"/>
        <w:ind w:left="450" w:hanging="274"/>
        <w:rPr>
          <w:lang w:val="bg-BG"/>
        </w:rPr>
      </w:pPr>
      <w:r w:rsidRPr="00A07B63">
        <w:rPr>
          <w:lang w:val="bg-BG"/>
        </w:rPr>
        <w:t>всеки непроизводствен Екземпляр, предоставен с Онлайн услугата.</w:t>
      </w:r>
    </w:p>
    <w:p w:rsidR="001B497B" w:rsidRPr="00A07B63" w:rsidRDefault="001B497B" w:rsidP="000A5E8A">
      <w:pPr>
        <w:pStyle w:val="ProductList-Body"/>
        <w:tabs>
          <w:tab w:val="clear" w:pos="158"/>
          <w:tab w:val="left" w:pos="360"/>
        </w:tabs>
        <w:rPr>
          <w:lang w:val="bg-BG"/>
        </w:rPr>
      </w:pPr>
    </w:p>
    <w:p w:rsidR="001B497B" w:rsidRPr="00A07B63" w:rsidRDefault="001B497B" w:rsidP="000A5E8A">
      <w:pPr>
        <w:pStyle w:val="ProductList-Body"/>
        <w:tabs>
          <w:tab w:val="clear" w:pos="158"/>
          <w:tab w:val="left" w:pos="360"/>
        </w:tabs>
        <w:rPr>
          <w:lang w:val="bg-BG"/>
        </w:rPr>
      </w:pPr>
      <w:r w:rsidRPr="00A07B63">
        <w:rPr>
          <w:b/>
          <w:color w:val="00188F"/>
          <w:lang w:val="bg-BG"/>
        </w:rPr>
        <w:t>ЛА за добавка за място за съхранение</w:t>
      </w:r>
    </w:p>
    <w:p w:rsidR="001B497B" w:rsidRPr="00A07B63" w:rsidRDefault="001B497B" w:rsidP="00D32A59">
      <w:pPr>
        <w:pStyle w:val="ProductList-Body"/>
        <w:tabs>
          <w:tab w:val="clear" w:pos="158"/>
          <w:tab w:val="left" w:pos="360"/>
        </w:tabs>
        <w:rPr>
          <w:lang w:val="bg-BG"/>
        </w:rPr>
      </w:pPr>
      <w:r w:rsidRPr="00A07B63">
        <w:rPr>
          <w:lang w:val="bg-BG"/>
        </w:rPr>
        <w:t>ЛА за добавки за място за съхранение са задължителни за всички издания на Microsoft Dynamics Online за всеки гигабайт място за съхранение, който надвишава предоставеното място за съхранение с Онлайн услугата. За изданията Professional и Enterprise ЛА за добавки за място за съхранение са задължителни за допълнителните подавания или документи на месец, надвишаващи 10 000 подавания или документи на месец.</w:t>
      </w:r>
    </w:p>
    <w:p w:rsidR="001B497B" w:rsidRPr="00A07B63" w:rsidRDefault="000B0627" w:rsidP="000A5E8A">
      <w:pPr>
        <w:pStyle w:val="ProductList-Body"/>
        <w:tabs>
          <w:tab w:val="clear" w:pos="158"/>
          <w:tab w:val="left" w:pos="360"/>
        </w:tabs>
        <w:rPr>
          <w:lang w:val="bg-BG"/>
        </w:rPr>
      </w:pPr>
      <w:r w:rsidRPr="00A07B63">
        <w:rPr>
          <w:b/>
          <w:color w:val="00188F"/>
          <w:lang w:val="bg-BG"/>
        </w:rPr>
        <w:t>Социално съдържание, получено чрез Microsoft Social Listening</w:t>
      </w:r>
    </w:p>
    <w:p w:rsidR="001B497B" w:rsidRPr="00A07B63" w:rsidRDefault="001B497B" w:rsidP="007C23A6">
      <w:pPr>
        <w:pStyle w:val="ProductList-Body"/>
        <w:tabs>
          <w:tab w:val="clear" w:pos="158"/>
          <w:tab w:val="left" w:pos="360"/>
        </w:tabs>
        <w:rPr>
          <w:lang w:val="bg-BG"/>
        </w:rPr>
      </w:pPr>
      <w:r w:rsidRPr="00A07B63">
        <w:rPr>
          <w:lang w:val="bg-BG"/>
        </w:rP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w:t>
      </w:r>
      <w:r w:rsidR="007C23A6">
        <w:t> </w:t>
      </w:r>
      <w:r w:rsidRPr="00A07B63">
        <w:rPr>
          <w:lang w:val="bg-BG"/>
        </w:rPr>
        <w:t>Social Listening. Социалното съдържание не е Клиентски данни. Microsoft си запазва правото:</w:t>
      </w:r>
    </w:p>
    <w:p w:rsidR="001B497B" w:rsidRPr="00A07B63" w:rsidRDefault="001B497B" w:rsidP="000A5E8A">
      <w:pPr>
        <w:pStyle w:val="ProductList-Body"/>
        <w:numPr>
          <w:ilvl w:val="0"/>
          <w:numId w:val="13"/>
        </w:numPr>
        <w:ind w:left="450" w:hanging="270"/>
        <w:rPr>
          <w:lang w:val="bg-BG"/>
        </w:rPr>
      </w:pPr>
      <w:r w:rsidRPr="00A07B63">
        <w:rPr>
          <w:lang w:val="bg-BG"/>
        </w:rPr>
        <w:t xml:space="preserve">съхраняваме Социално съдържание в база данни заедно със съдържание, събирано от други източници и по силата на други лицензи; </w:t>
      </w:r>
    </w:p>
    <w:p w:rsidR="001B497B" w:rsidRPr="00A07B63" w:rsidRDefault="001B497B" w:rsidP="007C23A6">
      <w:pPr>
        <w:pStyle w:val="ProductList-Body"/>
        <w:numPr>
          <w:ilvl w:val="0"/>
          <w:numId w:val="13"/>
        </w:numPr>
        <w:spacing w:before="40"/>
        <w:ind w:left="450" w:hanging="274"/>
        <w:rPr>
          <w:lang w:val="bg-BG"/>
        </w:rPr>
      </w:pPr>
      <w:r w:rsidRPr="00A07B63">
        <w:rPr>
          <w:lang w:val="bg-BG"/>
        </w:rPr>
        <w:t>да осъществява достъп до, да редактира или да изтрива Социално съдържание в отговор на заявка от социална мрежа, услуга за</w:t>
      </w:r>
      <w:r w:rsidR="007C23A6">
        <w:t> </w:t>
      </w:r>
      <w:r w:rsidRPr="00A07B63">
        <w:rPr>
          <w:lang w:val="bg-BG"/>
        </w:rPr>
        <w:t>индексиране или събиране на данни, собственик на Социалното съдържание или заявка за сваляне на съдържанието по силата на</w:t>
      </w:r>
      <w:r w:rsidR="007C23A6">
        <w:t> </w:t>
      </w:r>
      <w:r w:rsidRPr="00A07B63">
        <w:rPr>
          <w:lang w:val="bg-BG"/>
        </w:rPr>
        <w:t xml:space="preserve">Закона за авторското право в цифровата епоха; </w:t>
      </w:r>
    </w:p>
    <w:p w:rsidR="001B497B" w:rsidRPr="00D32A59" w:rsidRDefault="000B0627" w:rsidP="007C23A6">
      <w:pPr>
        <w:pStyle w:val="ProductList-Body"/>
        <w:numPr>
          <w:ilvl w:val="0"/>
          <w:numId w:val="13"/>
        </w:numPr>
        <w:spacing w:before="40"/>
        <w:ind w:left="450" w:hanging="274"/>
        <w:rPr>
          <w:spacing w:val="-2"/>
          <w:lang w:val="bg-BG"/>
        </w:rPr>
      </w:pPr>
      <w:r w:rsidRPr="00D32A59">
        <w:rPr>
          <w:spacing w:val="-2"/>
          <w:lang w:val="bg-BG"/>
        </w:rPr>
        <w:t>да инструктира Клиента да редактира или да изтрива Социално съдържание, ако Клиентът експортира Социално съдържание, както</w:t>
      </w:r>
      <w:r w:rsidR="007C23A6" w:rsidRPr="00D32A59">
        <w:rPr>
          <w:spacing w:val="-2"/>
        </w:rPr>
        <w:t> </w:t>
      </w:r>
      <w:r w:rsidRPr="00D32A59">
        <w:rPr>
          <w:spacing w:val="-2"/>
          <w:lang w:val="bg-BG"/>
        </w:rPr>
        <w:t>и</w:t>
      </w:r>
    </w:p>
    <w:p w:rsidR="001B497B" w:rsidRPr="00A07B63" w:rsidRDefault="001B497B" w:rsidP="007C23A6">
      <w:pPr>
        <w:pStyle w:val="ProductList-Body"/>
        <w:numPr>
          <w:ilvl w:val="0"/>
          <w:numId w:val="13"/>
        </w:numPr>
        <w:spacing w:before="40"/>
        <w:ind w:left="450" w:hanging="274"/>
        <w:rPr>
          <w:lang w:val="bg-BG"/>
        </w:rPr>
      </w:pPr>
      <w:r w:rsidRPr="00A07B63">
        <w:rPr>
          <w:lang w:val="bg-BG"/>
        </w:rPr>
        <w:t>да изтриваме или допълнително ограничаваме достъпа до Социалното съдържание след прекратяване или изтичане на срока на</w:t>
      </w:r>
      <w:r w:rsidR="007C23A6">
        <w:t> </w:t>
      </w:r>
      <w:r w:rsidRPr="00A07B63">
        <w:rPr>
          <w:lang w:val="bg-BG"/>
        </w:rPr>
        <w:t xml:space="preserve">Онлайн услугата. </w:t>
      </w:r>
    </w:p>
    <w:p w:rsidR="001B497B" w:rsidRPr="00A07B63" w:rsidRDefault="001B497B" w:rsidP="001B497B">
      <w:pPr>
        <w:pStyle w:val="ProductList-Body"/>
        <w:rPr>
          <w:lang w:val="bg-BG"/>
        </w:rPr>
      </w:pPr>
    </w:p>
    <w:p w:rsidR="001B497B" w:rsidRPr="00A07B63" w:rsidRDefault="001B497B" w:rsidP="001B497B">
      <w:pPr>
        <w:pStyle w:val="ProductList-Body"/>
        <w:rPr>
          <w:lang w:val="bg-BG"/>
        </w:rPr>
      </w:pPr>
      <w:r w:rsidRPr="00A07B63">
        <w:rPr>
          <w:b/>
          <w:color w:val="00188F"/>
          <w:lang w:val="bg-BG"/>
        </w:rPr>
        <w:t xml:space="preserve">Следните условия се прилагат само за Конкретните Услуги на Microsoft Dynamics Online, както е посочено: </w:t>
      </w:r>
    </w:p>
    <w:p w:rsidR="00CC34E7" w:rsidRPr="00A07B63" w:rsidRDefault="00CC34E7" w:rsidP="00CC34E7">
      <w:pPr>
        <w:pStyle w:val="ProductList-Body"/>
        <w:ind w:left="180"/>
        <w:rPr>
          <w:lang w:val="bg-BG"/>
        </w:rPr>
      </w:pPr>
      <w:r w:rsidRPr="00A07B63">
        <w:rPr>
          <w:b/>
          <w:color w:val="0072C6"/>
          <w:lang w:val="bg-BG"/>
        </w:rPr>
        <w:t>Споразумение за услуги</w:t>
      </w:r>
    </w:p>
    <w:p w:rsidR="00CC34E7" w:rsidRPr="00A07B63" w:rsidRDefault="00CC34E7" w:rsidP="00CC34E7">
      <w:pPr>
        <w:pStyle w:val="ProductList-Body"/>
        <w:ind w:left="180"/>
        <w:rPr>
          <w:lang w:val="bg-BG"/>
        </w:rPr>
      </w:pPr>
      <w:r w:rsidRPr="00A07B63">
        <w:rPr>
          <w:lang w:val="bg-BG"/>
        </w:rPr>
        <w:t>Няма налично Споразумение за услуги за Microsoft Social Listening или Microsoft Dynamics Marketing.</w:t>
      </w:r>
    </w:p>
    <w:p w:rsidR="00CC34E7" w:rsidRPr="00A07B63" w:rsidRDefault="00CC34E7" w:rsidP="00CC34E7">
      <w:pPr>
        <w:pStyle w:val="ProductList-Body"/>
        <w:rPr>
          <w:lang w:val="bg-BG"/>
        </w:rPr>
      </w:pPr>
    </w:p>
    <w:p w:rsidR="00CC34E7" w:rsidRPr="00A07B63" w:rsidRDefault="00CC34E7" w:rsidP="00CC34E7">
      <w:pPr>
        <w:pStyle w:val="ProductList-Body"/>
        <w:ind w:left="180"/>
        <w:rPr>
          <w:lang w:val="bg-BG"/>
        </w:rPr>
      </w:pPr>
      <w:r w:rsidRPr="00A07B63">
        <w:rPr>
          <w:b/>
          <w:color w:val="0072C6"/>
          <w:lang w:val="bg-BG"/>
        </w:rPr>
        <w:t>Допълнителни права за Определени ЛА</w:t>
      </w:r>
    </w:p>
    <w:p w:rsidR="001B497B" w:rsidRPr="00A07B63" w:rsidRDefault="001B497B" w:rsidP="004E52BA">
      <w:pPr>
        <w:pStyle w:val="ProductList-Body"/>
        <w:numPr>
          <w:ilvl w:val="0"/>
          <w:numId w:val="14"/>
        </w:numPr>
        <w:ind w:left="720" w:hanging="270"/>
        <w:rPr>
          <w:lang w:val="bg-BG"/>
        </w:rPr>
      </w:pPr>
      <w:r w:rsidRPr="00A07B63">
        <w:rPr>
          <w:lang w:val="bg-BG"/>
        </w:rPr>
        <w:t>Потребителите с ЛА за Microsoft Dynamics Online Enterprise може да използват Microsoft Dynamics Marketing.</w:t>
      </w:r>
    </w:p>
    <w:p w:rsidR="003D22CB" w:rsidRPr="00A07B63" w:rsidRDefault="001B497B" w:rsidP="00BE6BE5">
      <w:pPr>
        <w:pStyle w:val="ProductList-Body"/>
        <w:numPr>
          <w:ilvl w:val="0"/>
          <w:numId w:val="14"/>
        </w:numPr>
        <w:spacing w:before="40"/>
        <w:ind w:left="720" w:hanging="274"/>
        <w:rPr>
          <w:lang w:val="bg-BG"/>
        </w:rPr>
      </w:pPr>
      <w:r w:rsidRPr="00A07B63">
        <w:rPr>
          <w:lang w:val="bg-BG"/>
        </w:rPr>
        <w:t>Потребителите с ЛА за Microsoft Dynamics CRM Online Professional или Microsoft Dynamics CRM Online Enterprise може да</w:t>
      </w:r>
      <w:r w:rsidR="00BE6BE5">
        <w:t> </w:t>
      </w:r>
      <w:r w:rsidRPr="00A07B63">
        <w:rPr>
          <w:lang w:val="bg-BG"/>
        </w:rPr>
        <w:t>използват Microsoft Social Listening.</w:t>
      </w:r>
    </w:p>
    <w:p w:rsidR="004E52BA" w:rsidRPr="00A07B63" w:rsidRDefault="002A17BF" w:rsidP="004E52BA">
      <w:pPr>
        <w:pStyle w:val="ProductList-Body"/>
        <w:shd w:val="clear" w:color="auto" w:fill="A6A6A6" w:themeFill="background1" w:themeFillShade="A6"/>
        <w:spacing w:before="120" w:after="240"/>
        <w:jc w:val="right"/>
        <w:rPr>
          <w:lang w:val="bg-BG"/>
        </w:rPr>
      </w:pPr>
      <w:hyperlink w:anchor="Съдържание" w:history="1">
        <w:r w:rsidR="00D61DD5" w:rsidRPr="00A07B63">
          <w:rPr>
            <w:rStyle w:val="Hyperlink"/>
            <w:sz w:val="16"/>
            <w:szCs w:val="16"/>
            <w:lang w:val="bg-BG"/>
          </w:rPr>
          <w:t>Съдържание</w:t>
        </w:r>
      </w:hyperlink>
      <w:r w:rsidR="00D61DD5" w:rsidRPr="00A07B63">
        <w:rPr>
          <w:sz w:val="16"/>
          <w:szCs w:val="16"/>
          <w:lang w:val="bg-BG"/>
        </w:rPr>
        <w:t>/</w:t>
      </w:r>
      <w:hyperlink w:anchor="GeneralTerms" w:history="1">
        <w:r w:rsidR="00D61DD5" w:rsidRPr="00A07B63">
          <w:rPr>
            <w:rStyle w:val="Hyperlink"/>
            <w:sz w:val="16"/>
            <w:szCs w:val="16"/>
            <w:lang w:val="bg-BG"/>
          </w:rPr>
          <w:t>Общи условия</w:t>
        </w:r>
      </w:hyperlink>
    </w:p>
    <w:p w:rsidR="003D22CB" w:rsidRPr="00A07B63" w:rsidRDefault="004E52BA" w:rsidP="00D7478E">
      <w:pPr>
        <w:pStyle w:val="ProductList-OfferingGroupHeading"/>
        <w:spacing w:after="80"/>
        <w:rPr>
          <w:lang w:val="bg-BG"/>
        </w:rPr>
      </w:pPr>
      <w:bookmarkStart w:id="51" w:name="_Toc391469620"/>
      <w:r w:rsidRPr="00A07B63">
        <w:rPr>
          <w:lang w:val="bg-BG"/>
        </w:rPr>
        <w:t>Услуги на Office 365</w:t>
      </w:r>
      <w:bookmarkEnd w:id="51"/>
    </w:p>
    <w:p w:rsidR="000E3993" w:rsidRPr="00A07B63" w:rsidRDefault="000E3993" w:rsidP="000E3993">
      <w:pPr>
        <w:pStyle w:val="ProductList-Body"/>
        <w:tabs>
          <w:tab w:val="clear" w:pos="158"/>
          <w:tab w:val="left" w:pos="360"/>
        </w:tabs>
        <w:rPr>
          <w:lang w:val="bg-BG"/>
        </w:rPr>
      </w:pPr>
      <w:r w:rsidRPr="00A07B63">
        <w:rPr>
          <w:b/>
          <w:color w:val="00188F"/>
          <w:lang w:val="bg-BG"/>
        </w:rPr>
        <w:t>Бележки</w:t>
      </w:r>
    </w:p>
    <w:p w:rsidR="000E3993" w:rsidRPr="00A07B63" w:rsidRDefault="000E3993" w:rsidP="00D32A59">
      <w:pPr>
        <w:pStyle w:val="ProductList-Body"/>
        <w:rPr>
          <w:lang w:val="bg-BG"/>
        </w:rPr>
      </w:pPr>
      <w:r w:rsidRPr="00A07B63">
        <w:rPr>
          <w:lang w:val="bg-BG"/>
        </w:rPr>
        <w:t xml:space="preserve">Прилагат се Бележките за Карти на Bing в </w:t>
      </w:r>
      <w:hyperlink w:anchor="Attachment1" w:history="1">
        <w:r w:rsidR="00D32A59" w:rsidRPr="00A07B63">
          <w:rPr>
            <w:rStyle w:val="Hyperlink"/>
            <w:lang w:val="bg-BG"/>
          </w:rPr>
          <w:t>Приложение 1</w:t>
        </w:r>
      </w:hyperlink>
      <w:r w:rsidRPr="00A07B63">
        <w:rPr>
          <w:lang w:val="bg-BG"/>
        </w:rPr>
        <w:t>.</w:t>
      </w:r>
    </w:p>
    <w:p w:rsidR="000E3993" w:rsidRPr="00A07B63" w:rsidRDefault="000E3993" w:rsidP="000E3993">
      <w:pPr>
        <w:pStyle w:val="ProductList-Body"/>
        <w:rPr>
          <w:lang w:val="bg-BG"/>
        </w:rPr>
      </w:pPr>
    </w:p>
    <w:p w:rsidR="009427A1" w:rsidRPr="00A07B63" w:rsidRDefault="009427A1" w:rsidP="009427A1">
      <w:pPr>
        <w:pStyle w:val="ProductList-Body"/>
        <w:rPr>
          <w:lang w:val="bg-BG"/>
        </w:rPr>
      </w:pPr>
      <w:bookmarkStart w:id="52" w:name="CoreFeaturesforOffice365Services"/>
      <w:r w:rsidRPr="00A07B63">
        <w:rPr>
          <w:b/>
          <w:color w:val="00188F"/>
          <w:lang w:val="bg-BG"/>
        </w:rPr>
        <w:t>Основни функции за Услуги на Office 365</w:t>
      </w:r>
    </w:p>
    <w:bookmarkEnd w:id="52"/>
    <w:p w:rsidR="009427A1" w:rsidRPr="00A07B63" w:rsidRDefault="009427A1" w:rsidP="00447A7E">
      <w:pPr>
        <w:pStyle w:val="ProductList-Body"/>
        <w:rPr>
          <w:lang w:val="bg-BG"/>
        </w:rPr>
      </w:pPr>
      <w:r w:rsidRPr="00A07B63">
        <w:rPr>
          <w:lang w:val="bg-BG"/>
        </w:rP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w:t>
      </w:r>
      <w:r w:rsidR="00447A7E">
        <w:t> </w:t>
      </w:r>
      <w:r w:rsidRPr="00A07B63">
        <w:rPr>
          <w:lang w:val="bg-BG"/>
        </w:rPr>
        <w:t>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w:t>
      </w:r>
      <w:r w:rsidR="00447A7E">
        <w:t> </w:t>
      </w:r>
      <w:r w:rsidRPr="00A07B63">
        <w:rPr>
          <w:lang w:val="bg-BG"/>
        </w:rPr>
        <w:t>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rsidR="009427A1" w:rsidRPr="00A07B63" w:rsidRDefault="009427A1" w:rsidP="009427A1">
      <w:pPr>
        <w:pStyle w:val="ProductList-Body"/>
        <w:rPr>
          <w:lang w:val="bg-BG"/>
        </w:rPr>
      </w:pPr>
    </w:p>
    <w:p w:rsidR="009427A1" w:rsidRPr="00A07B63" w:rsidRDefault="009427A1" w:rsidP="00DC0A1F">
      <w:pPr>
        <w:pStyle w:val="ProductList-Body"/>
        <w:ind w:left="180"/>
        <w:rPr>
          <w:lang w:val="bg-BG"/>
        </w:rPr>
      </w:pPr>
      <w:r w:rsidRPr="00A07B63">
        <w:rPr>
          <w:b/>
          <w:color w:val="0072C6"/>
          <w:lang w:val="bg-BG"/>
        </w:rPr>
        <w:t>Портал за администриране</w:t>
      </w:r>
    </w:p>
    <w:p w:rsidR="009427A1" w:rsidRPr="00A07B63" w:rsidRDefault="009427A1" w:rsidP="00DC0A1F">
      <w:pPr>
        <w:pStyle w:val="ProductList-Body"/>
        <w:ind w:left="180"/>
        <w:rPr>
          <w:lang w:val="bg-BG"/>
        </w:rPr>
      </w:pPr>
      <w:r w:rsidRPr="00A07B63">
        <w:rPr>
          <w:lang w:val="bg-BG"/>
        </w:rP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rsidR="009427A1" w:rsidRPr="00A07B63" w:rsidRDefault="009427A1" w:rsidP="009427A1">
      <w:pPr>
        <w:pStyle w:val="ProductList-Body"/>
        <w:rPr>
          <w:lang w:val="bg-BG"/>
        </w:rPr>
      </w:pPr>
    </w:p>
    <w:p w:rsidR="004A2A95" w:rsidRPr="00A07B63" w:rsidRDefault="004A2A95" w:rsidP="004A2A95">
      <w:pPr>
        <w:pStyle w:val="ProductList-Body"/>
        <w:tabs>
          <w:tab w:val="clear" w:pos="158"/>
          <w:tab w:val="left" w:pos="180"/>
        </w:tabs>
        <w:rPr>
          <w:lang w:val="bg-BG"/>
        </w:rPr>
      </w:pPr>
      <w:r w:rsidRPr="00A07B63">
        <w:rPr>
          <w:b/>
          <w:color w:val="00188F"/>
          <w:lang w:val="bg-BG"/>
        </w:rPr>
        <w:t>Пакети с лицензи за абонамент</w:t>
      </w:r>
    </w:p>
    <w:p w:rsidR="004A2A95" w:rsidRPr="00A07B63" w:rsidRDefault="004A2A95" w:rsidP="00E54396">
      <w:pPr>
        <w:pStyle w:val="ProductList-Body"/>
        <w:tabs>
          <w:tab w:val="clear" w:pos="158"/>
          <w:tab w:val="left" w:pos="180"/>
        </w:tabs>
        <w:rPr>
          <w:lang w:val="bg-BG"/>
        </w:rPr>
      </w:pPr>
      <w:r w:rsidRPr="00A07B63">
        <w:rPr>
          <w:lang w:val="bg-BG"/>
        </w:rPr>
        <w:t xml:space="preserve">В допълнение към ЛА за потребител вж. </w:t>
      </w:r>
      <w:hyperlink w:anchor="Attachment2" w:history="1">
        <w:r w:rsidR="00E54396" w:rsidRPr="00E54396">
          <w:rPr>
            <w:lang w:val="bg-BG"/>
          </w:rPr>
          <w:t xml:space="preserve"> </w:t>
        </w:r>
        <w:hyperlink w:anchor="Attachment2" w:history="1">
          <w:r w:rsidR="00E54396" w:rsidRPr="00A07B63">
            <w:rPr>
              <w:rStyle w:val="Hyperlink"/>
              <w:lang w:val="bg-BG"/>
            </w:rPr>
            <w:t>Приложение 2</w:t>
          </w:r>
        </w:hyperlink>
      </w:hyperlink>
      <w:r w:rsidRPr="00A07B63">
        <w:rPr>
          <w:lang w:val="bg-BG"/>
        </w:rPr>
        <w:t xml:space="preserve"> за други ЛА, които изпълняват изискванията за плановете Exchange Online (план</w:t>
      </w:r>
      <w:r w:rsidR="001D5EC2">
        <w:t> </w:t>
      </w:r>
      <w:r w:rsidRPr="00A07B63">
        <w:rPr>
          <w:lang w:val="bg-BG"/>
        </w:rPr>
        <w:t>1</w:t>
      </w:r>
      <w:r w:rsidR="001D5EC2">
        <w:t> </w:t>
      </w:r>
      <w:r w:rsidRPr="00A07B63">
        <w:rPr>
          <w:lang w:val="bg-BG"/>
        </w:rPr>
        <w:t>и</w:t>
      </w:r>
      <w:r w:rsidR="001D5EC2">
        <w:t> </w:t>
      </w:r>
      <w:r w:rsidRPr="00A07B63">
        <w:rPr>
          <w:lang w:val="bg-BG"/>
        </w:rPr>
        <w:t>план 2), Lync Online (план 1 и план 2) и SharePoint Online (план 1 и план 2).</w:t>
      </w:r>
    </w:p>
    <w:p w:rsidR="009427A1" w:rsidRPr="00A07B63" w:rsidRDefault="009427A1" w:rsidP="004A2A95">
      <w:pPr>
        <w:pStyle w:val="ProductList-Body"/>
        <w:rPr>
          <w:lang w:val="bg-BG"/>
        </w:rPr>
      </w:pPr>
    </w:p>
    <w:p w:rsidR="00E93FD0" w:rsidRPr="00A07B63" w:rsidRDefault="00E93FD0" w:rsidP="00E93FD0">
      <w:pPr>
        <w:pStyle w:val="ProductList-Offering2Heading"/>
        <w:rPr>
          <w:lang w:val="bg-BG"/>
        </w:rPr>
      </w:pPr>
      <w:r w:rsidRPr="00A07B63">
        <w:rPr>
          <w:lang w:val="bg-BG"/>
        </w:rPr>
        <w:tab/>
      </w:r>
      <w:bookmarkStart w:id="53" w:name="_Toc391469621"/>
      <w:r w:rsidRPr="00A07B63">
        <w:rPr>
          <w:lang w:val="bg-BG"/>
        </w:rPr>
        <w:t>Exchange Online</w:t>
      </w:r>
      <w:bookmarkEnd w:id="53"/>
    </w:p>
    <w:p w:rsidR="00E93FD0" w:rsidRPr="00A07B63" w:rsidRDefault="00E93FD0" w:rsidP="004E52BA">
      <w:pPr>
        <w:pStyle w:val="ProductList-Offering1"/>
        <w:rPr>
          <w:lang w:val="bg-BG"/>
        </w:rPr>
        <w:sectPr w:rsidR="00E93FD0" w:rsidRPr="00A07B63" w:rsidSect="00E275D6">
          <w:type w:val="continuous"/>
          <w:pgSz w:w="12240" w:h="15840"/>
          <w:pgMar w:top="1440" w:right="720" w:bottom="1440" w:left="720" w:header="720" w:footer="720" w:gutter="0"/>
          <w:cols w:space="720"/>
          <w:titlePg/>
          <w:docGrid w:linePitch="360"/>
        </w:sectPr>
      </w:pPr>
    </w:p>
    <w:p w:rsidR="004E52BA" w:rsidRPr="00A07B63" w:rsidRDefault="00E275D6" w:rsidP="00EF1E73">
      <w:pPr>
        <w:pStyle w:val="ProductList-Body"/>
        <w:rPr>
          <w:lang w:val="bg-BG"/>
        </w:rPr>
      </w:pPr>
      <w:r w:rsidRPr="00A07B63">
        <w:rPr>
          <w:rFonts w:asciiTheme="majorHAnsi" w:hAnsiTheme="majorHAnsi"/>
          <w:sz w:val="16"/>
          <w:szCs w:val="16"/>
          <w:lang w:val="bg-BG"/>
        </w:rPr>
        <w:t>Защита от загуба на данни</w:t>
      </w:r>
    </w:p>
    <w:p w:rsidR="004E52BA" w:rsidRPr="00A07B63" w:rsidRDefault="004E52BA" w:rsidP="00EF1E73">
      <w:pPr>
        <w:pStyle w:val="ProductList-Body"/>
        <w:rPr>
          <w:lang w:val="bg-BG"/>
        </w:rPr>
      </w:pPr>
      <w:r w:rsidRPr="00A07B63">
        <w:rPr>
          <w:rFonts w:asciiTheme="majorHAnsi" w:hAnsiTheme="majorHAnsi"/>
          <w:sz w:val="16"/>
          <w:szCs w:val="16"/>
          <w:lang w:val="bg-BG"/>
        </w:rPr>
        <w:t>Exchange Online Archiving за Exchange Online</w:t>
      </w:r>
    </w:p>
    <w:p w:rsidR="004E52BA" w:rsidRPr="00A07B63" w:rsidRDefault="004E52BA" w:rsidP="00EF1E73">
      <w:pPr>
        <w:pStyle w:val="ProductList-Body"/>
        <w:rPr>
          <w:lang w:val="bg-BG"/>
        </w:rPr>
      </w:pPr>
      <w:r w:rsidRPr="00A07B63">
        <w:rPr>
          <w:rFonts w:asciiTheme="majorHAnsi" w:hAnsiTheme="majorHAnsi"/>
          <w:sz w:val="16"/>
          <w:szCs w:val="16"/>
          <w:lang w:val="bg-BG"/>
        </w:rPr>
        <w:t>Exchange Online Archiving за Exchange Server</w:t>
      </w:r>
    </w:p>
    <w:p w:rsidR="004E52BA" w:rsidRPr="00A07B63" w:rsidRDefault="004E52BA" w:rsidP="00EF1E73">
      <w:pPr>
        <w:pStyle w:val="ProductList-Body"/>
        <w:rPr>
          <w:lang w:val="bg-BG"/>
        </w:rPr>
      </w:pPr>
      <w:r w:rsidRPr="00A07B63">
        <w:rPr>
          <w:rFonts w:asciiTheme="majorHAnsi" w:hAnsiTheme="majorHAnsi"/>
          <w:sz w:val="16"/>
          <w:szCs w:val="16"/>
          <w:lang w:val="bg-BG"/>
        </w:rPr>
        <w:t>Exchange Online Kiosk</w:t>
      </w:r>
    </w:p>
    <w:p w:rsidR="004E52BA" w:rsidRPr="00A07B63" w:rsidRDefault="004E52BA" w:rsidP="00EF1E73">
      <w:pPr>
        <w:pStyle w:val="ProductList-Body"/>
        <w:rPr>
          <w:lang w:val="bg-BG"/>
        </w:rPr>
      </w:pPr>
      <w:r w:rsidRPr="00A07B63">
        <w:rPr>
          <w:rFonts w:asciiTheme="majorHAnsi" w:hAnsiTheme="majorHAnsi"/>
          <w:sz w:val="16"/>
          <w:szCs w:val="16"/>
          <w:lang w:val="bg-BG"/>
        </w:rPr>
        <w:t>Exchange Online Plan 1</w:t>
      </w:r>
    </w:p>
    <w:p w:rsidR="004E52BA" w:rsidRPr="00A07B63" w:rsidRDefault="004E52BA" w:rsidP="00EF1E73">
      <w:pPr>
        <w:pStyle w:val="ProductList-Body"/>
        <w:rPr>
          <w:lang w:val="bg-BG"/>
        </w:rPr>
      </w:pPr>
      <w:r w:rsidRPr="00A07B63">
        <w:rPr>
          <w:rFonts w:asciiTheme="majorHAnsi" w:hAnsiTheme="majorHAnsi"/>
          <w:sz w:val="16"/>
          <w:szCs w:val="16"/>
          <w:lang w:val="bg-BG"/>
        </w:rPr>
        <w:t>Exchange Online Plan 2</w:t>
      </w:r>
    </w:p>
    <w:p w:rsidR="00E275D6" w:rsidRPr="00A07B63" w:rsidRDefault="00E275D6" w:rsidP="00E93FD0">
      <w:pPr>
        <w:pStyle w:val="ProductList-Offering2"/>
        <w:rPr>
          <w:lang w:val="bg-BG"/>
        </w:rPr>
        <w:sectPr w:rsidR="00E275D6" w:rsidRPr="00A07B63" w:rsidSect="00E275D6">
          <w:type w:val="continuous"/>
          <w:pgSz w:w="12240" w:h="15840"/>
          <w:pgMar w:top="1440" w:right="720" w:bottom="1440" w:left="720" w:header="720" w:footer="720" w:gutter="0"/>
          <w:cols w:num="2" w:space="720"/>
          <w:titlePg/>
          <w:docGrid w:linePitch="360"/>
        </w:sectPr>
      </w:pPr>
    </w:p>
    <w:p w:rsidR="00123E7D" w:rsidRPr="00A07B63" w:rsidRDefault="00123E7D" w:rsidP="00123E7D">
      <w:pPr>
        <w:pStyle w:val="ProductList-Body"/>
        <w:pBdr>
          <w:top w:val="single" w:sz="4" w:space="1" w:color="BFBFBF" w:themeColor="background1" w:themeShade="BF"/>
        </w:pBdr>
        <w:rPr>
          <w:lang w:val="bg-BG"/>
        </w:rPr>
      </w:pPr>
    </w:p>
    <w:p w:rsidR="001A19E0" w:rsidRPr="00A07B63" w:rsidRDefault="00DC0A1F" w:rsidP="001A19E0">
      <w:pPr>
        <w:pStyle w:val="ProductList-Body"/>
        <w:rPr>
          <w:lang w:val="bg-BG"/>
        </w:rPr>
      </w:pPr>
      <w:r w:rsidRPr="00A07B63">
        <w:rPr>
          <w:b/>
          <w:color w:val="00188F"/>
          <w:lang w:val="bg-BG"/>
        </w:rPr>
        <w:t>Основни функции за Услуги на Office 365 – Exchange Online</w:t>
      </w:r>
    </w:p>
    <w:p w:rsidR="001A19E0" w:rsidRPr="00A07B63" w:rsidRDefault="001A19E0" w:rsidP="001A19E0">
      <w:pPr>
        <w:pStyle w:val="ProductList-Body"/>
        <w:rPr>
          <w:lang w:val="bg-BG"/>
        </w:rPr>
      </w:pPr>
      <w:r w:rsidRPr="00A07B63">
        <w:rPr>
          <w:lang w:val="bg-BG"/>
        </w:rPr>
        <w:t xml:space="preserve">Услугата Exchange Online или нейната услуга-приемник ще разполага със следните възможности за </w:t>
      </w:r>
      <w:hyperlink w:anchor="Основни функции за Услуги на Office 365" w:history="1">
        <w:r w:rsidRPr="00A07B63">
          <w:rPr>
            <w:rStyle w:val="Hyperlink"/>
            <w:lang w:val="bg-BG"/>
          </w:rPr>
          <w:t>Основни функции</w:t>
        </w:r>
      </w:hyperlink>
      <w:r w:rsidRPr="00A07B63">
        <w:rPr>
          <w:lang w:val="bg-BG"/>
        </w:rPr>
        <w:t>:</w:t>
      </w:r>
    </w:p>
    <w:p w:rsidR="00017A5A" w:rsidRPr="00A07B63" w:rsidRDefault="00017A5A" w:rsidP="001A19E0">
      <w:pPr>
        <w:pStyle w:val="ProductList-Body"/>
        <w:rPr>
          <w:lang w:val="bg-BG"/>
        </w:rPr>
      </w:pPr>
    </w:p>
    <w:p w:rsidR="001A19E0" w:rsidRPr="00A07B63" w:rsidRDefault="001A19E0" w:rsidP="001A19E0">
      <w:pPr>
        <w:pStyle w:val="ProductList-Body"/>
        <w:ind w:left="180"/>
        <w:rPr>
          <w:lang w:val="bg-BG"/>
        </w:rPr>
      </w:pPr>
      <w:r w:rsidRPr="00A07B63">
        <w:rPr>
          <w:b/>
          <w:color w:val="0072C6"/>
          <w:lang w:val="bg-BG"/>
        </w:rPr>
        <w:t>Имейли</w:t>
      </w:r>
    </w:p>
    <w:p w:rsidR="001A19E0" w:rsidRPr="00A07B63" w:rsidRDefault="001A19E0" w:rsidP="00B63114">
      <w:pPr>
        <w:pStyle w:val="ProductList-Body"/>
        <w:ind w:left="180"/>
        <w:rPr>
          <w:lang w:val="bg-BG"/>
        </w:rPr>
      </w:pPr>
      <w:r w:rsidRPr="00A07B63">
        <w:rPr>
          <w:lang w:val="bg-BG"/>
        </w:rPr>
        <w:t>Крайните потребители ще може да изпращат имейл съобщения, да получават имейл съобщения с произход от и извън организацията на</w:t>
      </w:r>
      <w:r w:rsidR="00B63114">
        <w:t> </w:t>
      </w:r>
      <w:r w:rsidRPr="00A07B63">
        <w:rPr>
          <w:lang w:val="bg-BG"/>
        </w:rPr>
        <w:t>Клиента, както и да осъществяват достъп до съответните си пощенски кутии.</w:t>
      </w:r>
    </w:p>
    <w:p w:rsidR="001A19E0" w:rsidRPr="00A07B63" w:rsidRDefault="001A19E0" w:rsidP="001A19E0">
      <w:pPr>
        <w:pStyle w:val="ProductList-Body"/>
        <w:ind w:left="180"/>
        <w:rPr>
          <w:lang w:val="bg-BG"/>
        </w:rPr>
      </w:pPr>
      <w:r w:rsidRPr="00A07B63">
        <w:rPr>
          <w:b/>
          <w:color w:val="0072C6"/>
          <w:lang w:val="bg-BG"/>
        </w:rPr>
        <w:t>Мобилен достъп и достъп чрез уеб браузър</w:t>
      </w:r>
    </w:p>
    <w:p w:rsidR="001A19E0" w:rsidRPr="00A07B63" w:rsidRDefault="001A19E0" w:rsidP="002B7985">
      <w:pPr>
        <w:pStyle w:val="ProductList-Body"/>
        <w:ind w:left="180"/>
        <w:rPr>
          <w:lang w:val="bg-BG"/>
        </w:rPr>
      </w:pPr>
      <w:r w:rsidRPr="00A07B63">
        <w:rPr>
          <w:lang w:val="bg-BG"/>
        </w:rPr>
        <w:t>Чрез протокола на Microsoft Exchange ActiveSync или протокол или технология-приемник Exchange Online ще предостави възможност на</w:t>
      </w:r>
      <w:r w:rsidR="002B7985">
        <w:t> </w:t>
      </w:r>
      <w:r w:rsidRPr="00A07B63">
        <w:rPr>
          <w:lang w:val="bg-BG"/>
        </w:rPr>
        <w:t>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rsidR="001A19E0" w:rsidRPr="00A07B63" w:rsidRDefault="001A19E0" w:rsidP="001A19E0">
      <w:pPr>
        <w:pStyle w:val="ProductList-Body"/>
        <w:ind w:left="180"/>
        <w:rPr>
          <w:lang w:val="bg-BG"/>
        </w:rPr>
      </w:pPr>
    </w:p>
    <w:p w:rsidR="001A19E0" w:rsidRPr="00A07B63" w:rsidRDefault="001A19E0" w:rsidP="001A19E0">
      <w:pPr>
        <w:pStyle w:val="ProductList-Body"/>
        <w:ind w:left="180"/>
        <w:rPr>
          <w:lang w:val="bg-BG"/>
        </w:rPr>
      </w:pPr>
      <w:r w:rsidRPr="00A07B63">
        <w:rPr>
          <w:b/>
          <w:color w:val="0072C6"/>
          <w:lang w:val="bg-BG"/>
        </w:rPr>
        <w:t>Правила за запазване</w:t>
      </w:r>
    </w:p>
    <w:p w:rsidR="001A19E0" w:rsidRPr="00A07B63" w:rsidRDefault="001A19E0" w:rsidP="001A19E0">
      <w:pPr>
        <w:pStyle w:val="ProductList-Body"/>
        <w:ind w:left="180"/>
        <w:rPr>
          <w:lang w:val="bg-BG"/>
        </w:rPr>
      </w:pPr>
      <w:r w:rsidRPr="00A07B63">
        <w:rPr>
          <w:lang w:val="bg-BG"/>
        </w:rPr>
        <w:t>Клиентът ще може да установи правила за архивиране и изтриване за имейл съобщенията.</w:t>
      </w:r>
    </w:p>
    <w:p w:rsidR="001A19E0" w:rsidRPr="00A07B63" w:rsidRDefault="001A19E0" w:rsidP="001A19E0">
      <w:pPr>
        <w:pStyle w:val="ProductList-Body"/>
        <w:ind w:left="180"/>
        <w:rPr>
          <w:lang w:val="bg-BG"/>
        </w:rPr>
      </w:pPr>
    </w:p>
    <w:p w:rsidR="001A19E0" w:rsidRPr="00A07B63" w:rsidRDefault="001A19E0" w:rsidP="001A19E0">
      <w:pPr>
        <w:pStyle w:val="ProductList-Body"/>
        <w:ind w:left="180"/>
        <w:rPr>
          <w:lang w:val="bg-BG"/>
        </w:rPr>
      </w:pPr>
      <w:r w:rsidRPr="00A07B63">
        <w:rPr>
          <w:b/>
          <w:color w:val="0072C6"/>
          <w:lang w:val="bg-BG"/>
        </w:rPr>
        <w:t>Възстановяване на изтрити елементи и пощенски кутии</w:t>
      </w:r>
    </w:p>
    <w:p w:rsidR="001A19E0" w:rsidRPr="00A07B63" w:rsidRDefault="001A19E0" w:rsidP="007D2012">
      <w:pPr>
        <w:pStyle w:val="ProductList-Body"/>
        <w:ind w:left="180"/>
        <w:rPr>
          <w:lang w:val="bg-BG"/>
        </w:rPr>
      </w:pPr>
      <w:r w:rsidRPr="00A07B63">
        <w:rPr>
          <w:lang w:val="bg-BG"/>
        </w:rPr>
        <w:t>Клиентът ще може да възстановява съдържанието на изтрити несподелени пощенски кутии, а крайните потребители ще може да</w:t>
      </w:r>
      <w:r w:rsidR="007D2012">
        <w:t> </w:t>
      </w:r>
      <w:r w:rsidRPr="00A07B63">
        <w:rPr>
          <w:lang w:val="bg-BG"/>
        </w:rPr>
        <w:t>възстановяват изтрити елементи от своите папки с имейли.</w:t>
      </w:r>
    </w:p>
    <w:p w:rsidR="001A19E0" w:rsidRPr="00A07B63" w:rsidRDefault="001A19E0" w:rsidP="001A19E0">
      <w:pPr>
        <w:pStyle w:val="ProductList-Body"/>
        <w:ind w:left="180"/>
        <w:rPr>
          <w:lang w:val="bg-BG"/>
        </w:rPr>
      </w:pPr>
    </w:p>
    <w:p w:rsidR="001A19E0" w:rsidRPr="00A07B63" w:rsidRDefault="001A19E0" w:rsidP="001A19E0">
      <w:pPr>
        <w:pStyle w:val="ProductList-Body"/>
        <w:ind w:left="180"/>
        <w:rPr>
          <w:lang w:val="bg-BG"/>
        </w:rPr>
      </w:pPr>
      <w:r w:rsidRPr="00A07B63">
        <w:rPr>
          <w:b/>
          <w:color w:val="0072C6"/>
          <w:lang w:val="bg-BG"/>
        </w:rPr>
        <w:t>Търсене в няколко пощенски кутии</w:t>
      </w:r>
    </w:p>
    <w:p w:rsidR="001A19E0" w:rsidRPr="00A07B63" w:rsidRDefault="001A19E0" w:rsidP="001A19E0">
      <w:pPr>
        <w:pStyle w:val="ProductList-Body"/>
        <w:ind w:left="180"/>
        <w:rPr>
          <w:lang w:val="bg-BG"/>
        </w:rPr>
      </w:pPr>
      <w:r w:rsidRPr="00A07B63">
        <w:rPr>
          <w:lang w:val="bg-BG"/>
        </w:rPr>
        <w:t>Клиентът ще може да търси съдържание в няколко пощенски кутии в рамките на организацията си.</w:t>
      </w:r>
    </w:p>
    <w:p w:rsidR="001A19E0" w:rsidRPr="00A07B63" w:rsidRDefault="001A19E0" w:rsidP="001A19E0">
      <w:pPr>
        <w:pStyle w:val="ProductList-Body"/>
        <w:ind w:left="180"/>
        <w:rPr>
          <w:lang w:val="bg-BG"/>
        </w:rPr>
      </w:pPr>
    </w:p>
    <w:p w:rsidR="001A19E0" w:rsidRPr="00A07B63" w:rsidRDefault="001A19E0" w:rsidP="001A19E0">
      <w:pPr>
        <w:pStyle w:val="ProductList-Body"/>
        <w:ind w:left="180"/>
        <w:rPr>
          <w:lang w:val="bg-BG"/>
        </w:rPr>
      </w:pPr>
      <w:r w:rsidRPr="00A07B63">
        <w:rPr>
          <w:b/>
          <w:color w:val="0072C6"/>
          <w:lang w:val="bg-BG"/>
        </w:rPr>
        <w:t>Календар</w:t>
      </w:r>
    </w:p>
    <w:p w:rsidR="001A19E0" w:rsidRPr="00A07B63" w:rsidRDefault="001A19E0" w:rsidP="001A19E0">
      <w:pPr>
        <w:pStyle w:val="ProductList-Body"/>
        <w:ind w:left="180"/>
        <w:rPr>
          <w:lang w:val="bg-BG"/>
        </w:rPr>
      </w:pPr>
      <w:r w:rsidRPr="00A07B63">
        <w:rPr>
          <w:lang w:val="bg-BG"/>
        </w:rPr>
        <w:t>Крайните потребители ще може да преглеждат календар и да планират ангажименти, срещи и автоматични отговори на входящи имейл съобщения.</w:t>
      </w:r>
    </w:p>
    <w:p w:rsidR="001A19E0" w:rsidRPr="00A07B63" w:rsidRDefault="001A19E0" w:rsidP="001A19E0">
      <w:pPr>
        <w:pStyle w:val="ProductList-Body"/>
        <w:ind w:left="180"/>
        <w:rPr>
          <w:lang w:val="bg-BG"/>
        </w:rPr>
      </w:pPr>
    </w:p>
    <w:p w:rsidR="001A19E0" w:rsidRPr="00A07B63" w:rsidRDefault="001A19E0" w:rsidP="001A19E0">
      <w:pPr>
        <w:pStyle w:val="ProductList-Body"/>
        <w:ind w:left="180"/>
        <w:rPr>
          <w:lang w:val="bg-BG"/>
        </w:rPr>
      </w:pPr>
      <w:r w:rsidRPr="00A07B63">
        <w:rPr>
          <w:b/>
          <w:color w:val="0072C6"/>
          <w:lang w:val="bg-BG"/>
        </w:rPr>
        <w:t>Контакти</w:t>
      </w:r>
    </w:p>
    <w:p w:rsidR="001A19E0" w:rsidRPr="00A07B63" w:rsidRDefault="001A19E0" w:rsidP="00DB1DAB">
      <w:pPr>
        <w:pStyle w:val="ProductList-Body"/>
        <w:ind w:left="180"/>
        <w:rPr>
          <w:lang w:val="bg-BG"/>
        </w:rPr>
      </w:pPr>
      <w:r w:rsidRPr="00A07B63">
        <w:rPr>
          <w:lang w:val="bg-BG"/>
        </w:rP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w:t>
      </w:r>
      <w:r w:rsidR="00DB1DAB">
        <w:t> </w:t>
      </w:r>
      <w:r w:rsidRPr="00A07B63">
        <w:rPr>
          <w:lang w:val="bg-BG"/>
        </w:rPr>
        <w:t>за</w:t>
      </w:r>
      <w:r w:rsidR="008A5220">
        <w:t> </w:t>
      </w:r>
      <w:r w:rsidRPr="00A07B63">
        <w:rPr>
          <w:lang w:val="bg-BG"/>
        </w:rPr>
        <w:t>цялата организация.</w:t>
      </w:r>
    </w:p>
    <w:p w:rsidR="001A19E0" w:rsidRPr="00A07B63" w:rsidRDefault="001A19E0" w:rsidP="001A19E0">
      <w:pPr>
        <w:pStyle w:val="ProductList-Body"/>
        <w:rPr>
          <w:lang w:val="bg-BG"/>
        </w:rPr>
      </w:pPr>
    </w:p>
    <w:p w:rsidR="00DC0A1F" w:rsidRPr="00A07B63" w:rsidRDefault="00DC0A1F" w:rsidP="00DC0A1F">
      <w:pPr>
        <w:pStyle w:val="ProductList-Body"/>
        <w:rPr>
          <w:lang w:val="bg-BG"/>
        </w:rPr>
      </w:pPr>
      <w:r w:rsidRPr="00A07B63">
        <w:rPr>
          <w:b/>
          <w:color w:val="00188F"/>
          <w:lang w:val="bg-BG"/>
        </w:rPr>
        <w:t>Основни функции за Услуги на Office 365 – Архивиране с Exchange Online</w:t>
      </w:r>
    </w:p>
    <w:p w:rsidR="00DC0A1F" w:rsidRPr="00A07B63" w:rsidRDefault="00DC0A1F" w:rsidP="00DC0A1F">
      <w:pPr>
        <w:pStyle w:val="ProductList-Body"/>
        <w:rPr>
          <w:lang w:val="bg-BG"/>
        </w:rPr>
      </w:pPr>
      <w:r w:rsidRPr="00A07B63">
        <w:rPr>
          <w:lang w:val="bg-BG"/>
        </w:rPr>
        <w:t xml:space="preserve">Услугата „Архивиране с Exchange Online“ или нейната услуга-приемник ще разполага със следните възможности за </w:t>
      </w:r>
      <w:hyperlink w:anchor="Основни функции за Услуги на Office 365" w:history="1">
        <w:r w:rsidRPr="00A07B63">
          <w:rPr>
            <w:rStyle w:val="Hyperlink"/>
            <w:lang w:val="bg-BG"/>
          </w:rPr>
          <w:t>Основни функции</w:t>
        </w:r>
      </w:hyperlink>
      <w:r w:rsidRPr="00A07B63">
        <w:rPr>
          <w:lang w:val="bg-BG"/>
        </w:rPr>
        <w:t>:</w:t>
      </w:r>
    </w:p>
    <w:p w:rsidR="000B0627" w:rsidRPr="00A07B63" w:rsidRDefault="000B0627" w:rsidP="00DC0A1F">
      <w:pPr>
        <w:pStyle w:val="ProductList-Body"/>
        <w:rPr>
          <w:lang w:val="bg-BG"/>
        </w:rPr>
      </w:pPr>
    </w:p>
    <w:p w:rsidR="00ED50E6" w:rsidRPr="00A07B63" w:rsidRDefault="001A19E0" w:rsidP="00ED50E6">
      <w:pPr>
        <w:pStyle w:val="ProductList-Body"/>
        <w:ind w:left="180"/>
        <w:rPr>
          <w:lang w:val="bg-BG"/>
        </w:rPr>
      </w:pPr>
      <w:r w:rsidRPr="00A07B63">
        <w:rPr>
          <w:b/>
          <w:color w:val="0072C6"/>
          <w:lang w:val="bg-BG"/>
        </w:rPr>
        <w:t>Съхранение</w:t>
      </w:r>
    </w:p>
    <w:p w:rsidR="001A19E0" w:rsidRPr="00A07B63" w:rsidRDefault="001A19E0" w:rsidP="00ED50E6">
      <w:pPr>
        <w:pStyle w:val="ProductList-Body"/>
        <w:ind w:left="180"/>
        <w:rPr>
          <w:lang w:val="bg-BG"/>
        </w:rPr>
      </w:pPr>
      <w:r w:rsidRPr="00A07B63">
        <w:rPr>
          <w:lang w:val="bg-BG"/>
        </w:rPr>
        <w:t>Клиентът ще може да разреши на крайните потребители да съхраняват имейл съобщения.</w:t>
      </w:r>
    </w:p>
    <w:p w:rsidR="00ED50E6" w:rsidRPr="00A07B63" w:rsidRDefault="00ED50E6" w:rsidP="00ED50E6">
      <w:pPr>
        <w:pStyle w:val="ProductList-Body"/>
        <w:ind w:left="180"/>
        <w:rPr>
          <w:lang w:val="bg-BG"/>
        </w:rPr>
      </w:pPr>
    </w:p>
    <w:p w:rsidR="00ED50E6" w:rsidRPr="00A07B63" w:rsidRDefault="001A19E0" w:rsidP="00ED50E6">
      <w:pPr>
        <w:pStyle w:val="ProductList-Body"/>
        <w:ind w:left="180"/>
        <w:rPr>
          <w:lang w:val="bg-BG"/>
        </w:rPr>
      </w:pPr>
      <w:r w:rsidRPr="00A07B63">
        <w:rPr>
          <w:b/>
          <w:color w:val="0072C6"/>
          <w:lang w:val="bg-BG"/>
        </w:rPr>
        <w:t>Правила за запазване</w:t>
      </w:r>
    </w:p>
    <w:p w:rsidR="001A19E0" w:rsidRPr="00A07B63" w:rsidRDefault="001A19E0" w:rsidP="00ED50E6">
      <w:pPr>
        <w:pStyle w:val="ProductList-Body"/>
        <w:ind w:left="180"/>
        <w:rPr>
          <w:lang w:val="bg-BG"/>
        </w:rPr>
      </w:pPr>
      <w:r w:rsidRPr="00A07B63">
        <w:rPr>
          <w:lang w:val="bg-BG"/>
        </w:rP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rsidR="00ED50E6" w:rsidRPr="00A07B63" w:rsidRDefault="00ED50E6" w:rsidP="00ED50E6">
      <w:pPr>
        <w:pStyle w:val="ProductList-Body"/>
        <w:ind w:left="180"/>
        <w:rPr>
          <w:lang w:val="bg-BG"/>
        </w:rPr>
      </w:pPr>
    </w:p>
    <w:p w:rsidR="00ED50E6" w:rsidRPr="00A07B63" w:rsidRDefault="001A19E0" w:rsidP="00ED50E6">
      <w:pPr>
        <w:pStyle w:val="ProductList-Body"/>
        <w:ind w:left="180"/>
        <w:rPr>
          <w:lang w:val="bg-BG"/>
        </w:rPr>
      </w:pPr>
      <w:r w:rsidRPr="00A07B63">
        <w:rPr>
          <w:b/>
          <w:color w:val="0072C6"/>
          <w:lang w:val="bg-BG"/>
        </w:rPr>
        <w:t>Възстановяване на изтрити елементи и пощенски кутии</w:t>
      </w:r>
    </w:p>
    <w:p w:rsidR="001A19E0" w:rsidRPr="00A07B63" w:rsidRDefault="001A19E0" w:rsidP="00ED50E6">
      <w:pPr>
        <w:pStyle w:val="ProductList-Body"/>
        <w:ind w:left="180"/>
        <w:rPr>
          <w:lang w:val="bg-BG"/>
        </w:rPr>
      </w:pPr>
      <w:r w:rsidRPr="00A07B63">
        <w:rPr>
          <w:lang w:val="bg-BG"/>
        </w:rP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rsidR="00ED50E6" w:rsidRPr="00A07B63" w:rsidRDefault="00ED50E6" w:rsidP="00ED50E6">
      <w:pPr>
        <w:pStyle w:val="ProductList-Body"/>
        <w:ind w:left="180"/>
        <w:rPr>
          <w:lang w:val="bg-BG"/>
        </w:rPr>
      </w:pPr>
    </w:p>
    <w:p w:rsidR="00ED50E6" w:rsidRPr="00A07B63" w:rsidRDefault="001A19E0" w:rsidP="00ED50E6">
      <w:pPr>
        <w:pStyle w:val="ProductList-Body"/>
        <w:ind w:left="180"/>
        <w:rPr>
          <w:lang w:val="bg-BG"/>
        </w:rPr>
      </w:pPr>
      <w:r w:rsidRPr="00A07B63">
        <w:rPr>
          <w:b/>
          <w:color w:val="0072C6"/>
          <w:lang w:val="bg-BG"/>
        </w:rPr>
        <w:t>Търсене в няколко пощенски кутии</w:t>
      </w:r>
    </w:p>
    <w:p w:rsidR="001A19E0" w:rsidRPr="00A07B63" w:rsidRDefault="001A19E0" w:rsidP="00ED50E6">
      <w:pPr>
        <w:pStyle w:val="ProductList-Body"/>
        <w:ind w:left="180"/>
        <w:rPr>
          <w:lang w:val="bg-BG"/>
        </w:rPr>
      </w:pPr>
      <w:r w:rsidRPr="00A07B63">
        <w:rPr>
          <w:lang w:val="bg-BG"/>
        </w:rPr>
        <w:t>Клиентът ще може да търси съдържание в няколко пощенски кутии в рамките на организацията си.</w:t>
      </w:r>
    </w:p>
    <w:p w:rsidR="00ED50E6" w:rsidRPr="00A07B63" w:rsidRDefault="00ED50E6" w:rsidP="00ED50E6">
      <w:pPr>
        <w:pStyle w:val="ProductList-Body"/>
        <w:ind w:left="180"/>
        <w:rPr>
          <w:lang w:val="bg-BG"/>
        </w:rPr>
      </w:pPr>
    </w:p>
    <w:p w:rsidR="00ED50E6" w:rsidRPr="00A07B63" w:rsidRDefault="001A19E0" w:rsidP="00ED50E6">
      <w:pPr>
        <w:pStyle w:val="ProductList-Body"/>
        <w:ind w:left="180"/>
        <w:rPr>
          <w:lang w:val="bg-BG"/>
        </w:rPr>
      </w:pPr>
      <w:r w:rsidRPr="00A07B63">
        <w:rPr>
          <w:b/>
          <w:color w:val="0072C6"/>
          <w:lang w:val="bg-BG"/>
        </w:rPr>
        <w:t>Законово задържане</w:t>
      </w:r>
    </w:p>
    <w:p w:rsidR="001A19E0" w:rsidRPr="00A07B63" w:rsidRDefault="001A19E0" w:rsidP="00ED50E6">
      <w:pPr>
        <w:pStyle w:val="ProductList-Body"/>
        <w:ind w:left="180"/>
        <w:rPr>
          <w:lang w:val="bg-BG"/>
        </w:rPr>
      </w:pPr>
      <w:r w:rsidRPr="00A07B63">
        <w:rPr>
          <w:lang w:val="bg-BG"/>
        </w:rP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rsidR="006523C8" w:rsidRPr="00A07B63" w:rsidRDefault="006523C8" w:rsidP="006523C8">
      <w:pPr>
        <w:pStyle w:val="ProductList-Body"/>
        <w:rPr>
          <w:lang w:val="bg-BG"/>
        </w:rPr>
      </w:pPr>
    </w:p>
    <w:p w:rsidR="006523C8" w:rsidRPr="00A07B63" w:rsidRDefault="006523C8" w:rsidP="006523C8">
      <w:pPr>
        <w:pStyle w:val="ProductList-Body"/>
        <w:ind w:left="180"/>
        <w:rPr>
          <w:lang w:val="bg-BG"/>
        </w:rPr>
      </w:pPr>
      <w:r w:rsidRPr="00A07B63">
        <w:rPr>
          <w:b/>
          <w:color w:val="0072C6"/>
          <w:lang w:val="bg-BG"/>
        </w:rPr>
        <w:t>Архивиране</w:t>
      </w:r>
    </w:p>
    <w:p w:rsidR="006523C8" w:rsidRPr="00A07B63" w:rsidRDefault="006523C8" w:rsidP="006523C8">
      <w:pPr>
        <w:pStyle w:val="ProductList-Body"/>
        <w:ind w:left="180"/>
        <w:rPr>
          <w:lang w:val="bg-BG"/>
        </w:rPr>
      </w:pPr>
      <w:r w:rsidRPr="00A07B63">
        <w:rPr>
          <w:lang w:val="bg-BG"/>
        </w:rPr>
        <w:t>Архивирането с Exchange Online може да се използва само за съхранение на съобщения с плановете Exchange Online (план 1 и план 2).</w:t>
      </w:r>
    </w:p>
    <w:p w:rsidR="006523C8" w:rsidRPr="00A07B63" w:rsidRDefault="006523C8" w:rsidP="006523C8">
      <w:pPr>
        <w:pStyle w:val="ProductList-Body"/>
        <w:ind w:left="180"/>
        <w:rPr>
          <w:lang w:val="bg-BG"/>
        </w:rPr>
      </w:pPr>
    </w:p>
    <w:p w:rsidR="006523C8" w:rsidRPr="00A07B63" w:rsidRDefault="006523C8" w:rsidP="006523C8">
      <w:pPr>
        <w:pStyle w:val="ProductList-Body"/>
        <w:ind w:left="180"/>
        <w:rPr>
          <w:lang w:val="bg-BG"/>
        </w:rPr>
      </w:pPr>
      <w:r w:rsidRPr="00A07B63">
        <w:rPr>
          <w:b/>
          <w:color w:val="0072C6"/>
          <w:lang w:val="bg-BG"/>
        </w:rPr>
        <w:t>Архивиране за Exchange Server</w:t>
      </w:r>
    </w:p>
    <w:p w:rsidR="006523C8" w:rsidRPr="00A07B63" w:rsidRDefault="006523C8" w:rsidP="006523C8">
      <w:pPr>
        <w:pStyle w:val="ProductList-Body"/>
        <w:ind w:left="180"/>
        <w:rPr>
          <w:lang w:val="bg-BG"/>
        </w:rPr>
      </w:pPr>
      <w:r w:rsidRPr="00A07B63">
        <w:rPr>
          <w:lang w:val="bg-BG"/>
        </w:rP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rsidR="006523C8" w:rsidRPr="00A07B63" w:rsidRDefault="006523C8" w:rsidP="006523C8">
      <w:pPr>
        <w:pStyle w:val="ProductList-Body"/>
        <w:ind w:left="180"/>
        <w:rPr>
          <w:lang w:val="bg-BG"/>
        </w:rPr>
      </w:pPr>
    </w:p>
    <w:p w:rsidR="006523C8" w:rsidRPr="00A07B63" w:rsidRDefault="006523C8" w:rsidP="006523C8">
      <w:pPr>
        <w:pStyle w:val="ProductList-Body"/>
        <w:tabs>
          <w:tab w:val="clear" w:pos="158"/>
          <w:tab w:val="left" w:pos="270"/>
        </w:tabs>
        <w:rPr>
          <w:lang w:val="bg-BG"/>
        </w:rPr>
      </w:pPr>
      <w:r w:rsidRPr="00A07B63">
        <w:rPr>
          <w:b/>
          <w:color w:val="00188F"/>
          <w:lang w:val="bg-BG"/>
        </w:rPr>
        <w:t>Exchange Online (план 2) от Мигриране на Exchange Hosted Archive</w:t>
      </w:r>
    </w:p>
    <w:p w:rsidR="006523C8" w:rsidRPr="00A07B63" w:rsidRDefault="006523C8" w:rsidP="00983795">
      <w:pPr>
        <w:pStyle w:val="ProductList-Body"/>
        <w:tabs>
          <w:tab w:val="clear" w:pos="158"/>
          <w:tab w:val="left" w:pos="270"/>
        </w:tabs>
        <w:rPr>
          <w:lang w:val="bg-BG"/>
        </w:rPr>
      </w:pPr>
      <w:r w:rsidRPr="00A07B63">
        <w:rPr>
          <w:lang w:val="bg-BG"/>
        </w:rPr>
        <w:t>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w:t>
      </w:r>
      <w:r w:rsidR="00983795">
        <w:t> </w:t>
      </w:r>
      <w:r w:rsidRPr="00A07B63">
        <w:rPr>
          <w:lang w:val="bg-BG"/>
        </w:rPr>
        <w:t>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w:t>
      </w:r>
      <w:r w:rsidR="00983795">
        <w:t> </w:t>
      </w:r>
      <w:r w:rsidRPr="00A07B63">
        <w:rPr>
          <w:lang w:val="bg-BG"/>
        </w:rPr>
        <w:t xml:space="preserve">двете условия настъпи по-рано. Правата за използване на продукти се намират на адрес </w:t>
      </w:r>
      <w:hyperlink r:id="rId34" w:history="1">
        <w:r w:rsidRPr="00A07B63">
          <w:rPr>
            <w:rStyle w:val="Hyperlink"/>
            <w:lang w:val="bg-BG"/>
          </w:rPr>
          <w:t>http://go.microsoft.com/?linkid=9839206</w:t>
        </w:r>
      </w:hyperlink>
      <w:r w:rsidRPr="00327C05">
        <w:rPr>
          <w:rStyle w:val="Hyperlink"/>
          <w:u w:val="none"/>
          <w:lang w:val="bg-BG"/>
        </w:rPr>
        <w:t>.</w:t>
      </w:r>
    </w:p>
    <w:p w:rsidR="006523C8" w:rsidRPr="00A07B63" w:rsidRDefault="006523C8" w:rsidP="006523C8">
      <w:pPr>
        <w:pStyle w:val="ProductList-Body"/>
        <w:rPr>
          <w:lang w:val="bg-BG"/>
        </w:rPr>
      </w:pPr>
    </w:p>
    <w:p w:rsidR="009427A1" w:rsidRPr="00A07B63" w:rsidRDefault="009427A1" w:rsidP="009427A1">
      <w:pPr>
        <w:pStyle w:val="ProductList-Body"/>
        <w:tabs>
          <w:tab w:val="clear" w:pos="158"/>
          <w:tab w:val="left" w:pos="180"/>
        </w:tabs>
        <w:rPr>
          <w:lang w:val="bg-BG"/>
        </w:rPr>
      </w:pPr>
      <w:r w:rsidRPr="00A07B63">
        <w:rPr>
          <w:b/>
          <w:color w:val="00188F"/>
          <w:lang w:val="bg-BG"/>
        </w:rPr>
        <w:t>Лиценз на устройството за защита от загуба на данни</w:t>
      </w:r>
    </w:p>
    <w:p w:rsidR="009427A1" w:rsidRPr="00A07B63" w:rsidRDefault="009427A1" w:rsidP="00667ECD">
      <w:pPr>
        <w:pStyle w:val="ProductList-Body"/>
        <w:tabs>
          <w:tab w:val="clear" w:pos="158"/>
          <w:tab w:val="left" w:pos="180"/>
        </w:tabs>
        <w:rPr>
          <w:lang w:val="bg-BG"/>
        </w:rPr>
      </w:pPr>
      <w:r w:rsidRPr="00A07B63">
        <w:rPr>
          <w:lang w:val="bg-BG"/>
        </w:rPr>
        <w:t>Ако Клиентът е лицензиран за Защита от загуба на данни според Устройството, всички потребители на Лицензираното устройство са</w:t>
      </w:r>
      <w:r w:rsidR="00667ECD">
        <w:t> </w:t>
      </w:r>
      <w:r w:rsidRPr="00A07B63">
        <w:rPr>
          <w:lang w:val="bg-BG"/>
        </w:rPr>
        <w:t>лицензирани за Онлайн услугата.</w:t>
      </w:r>
    </w:p>
    <w:p w:rsidR="00E93FD0" w:rsidRPr="00A07B63" w:rsidRDefault="002A17BF" w:rsidP="00E93FD0">
      <w:pPr>
        <w:pStyle w:val="ProductList-Body"/>
        <w:shd w:val="clear" w:color="auto" w:fill="A6A6A6" w:themeFill="background1" w:themeFillShade="A6"/>
        <w:spacing w:before="120" w:after="240"/>
        <w:jc w:val="right"/>
        <w:rPr>
          <w:lang w:val="bg-BG"/>
        </w:rPr>
      </w:pPr>
      <w:hyperlink w:anchor="Съдържание" w:history="1">
        <w:r w:rsidR="00D61DD5" w:rsidRPr="00A07B63">
          <w:rPr>
            <w:rStyle w:val="Hyperlink"/>
            <w:sz w:val="16"/>
            <w:szCs w:val="16"/>
            <w:lang w:val="bg-BG"/>
          </w:rPr>
          <w:t>Съдържание</w:t>
        </w:r>
      </w:hyperlink>
      <w:r w:rsidR="00D61DD5" w:rsidRPr="00A07B63">
        <w:rPr>
          <w:sz w:val="16"/>
          <w:szCs w:val="16"/>
          <w:lang w:val="bg-BG"/>
        </w:rPr>
        <w:t>/</w:t>
      </w:r>
      <w:hyperlink w:anchor="GeneralTerms" w:history="1">
        <w:r w:rsidR="00D61DD5" w:rsidRPr="00A07B63">
          <w:rPr>
            <w:rStyle w:val="Hyperlink"/>
            <w:sz w:val="16"/>
            <w:szCs w:val="16"/>
            <w:lang w:val="bg-BG"/>
          </w:rPr>
          <w:t>Общи условия</w:t>
        </w:r>
      </w:hyperlink>
    </w:p>
    <w:p w:rsidR="00ED50E6" w:rsidRPr="00A07B63" w:rsidRDefault="00E93FD0" w:rsidP="00E93FD0">
      <w:pPr>
        <w:pStyle w:val="ProductList-Offering2Heading"/>
        <w:rPr>
          <w:lang w:val="bg-BG"/>
        </w:rPr>
      </w:pPr>
      <w:r w:rsidRPr="00A07B63">
        <w:rPr>
          <w:lang w:val="bg-BG"/>
        </w:rPr>
        <w:tab/>
      </w:r>
      <w:bookmarkStart w:id="54" w:name="_Toc391469622"/>
      <w:r w:rsidRPr="00A07B63">
        <w:rPr>
          <w:lang w:val="bg-BG"/>
        </w:rPr>
        <w:t>Lync Online</w:t>
      </w:r>
      <w:bookmarkEnd w:id="54"/>
    </w:p>
    <w:p w:rsidR="00E93FD0" w:rsidRPr="00A07B63" w:rsidRDefault="00E93FD0" w:rsidP="00EF1E73">
      <w:pPr>
        <w:pStyle w:val="ProductList-Body"/>
        <w:rPr>
          <w:lang w:val="bg-BG"/>
        </w:rPr>
      </w:pPr>
      <w:r w:rsidRPr="00A07B63">
        <w:rPr>
          <w:rFonts w:asciiTheme="majorHAnsi" w:hAnsiTheme="majorHAnsi"/>
          <w:sz w:val="16"/>
          <w:szCs w:val="16"/>
          <w:lang w:val="bg-BG"/>
        </w:rPr>
        <w:t>Lync Online Plan 1</w:t>
      </w:r>
    </w:p>
    <w:p w:rsidR="00E93FD0" w:rsidRPr="00A07B63" w:rsidRDefault="00E93FD0" w:rsidP="00EF1E73">
      <w:pPr>
        <w:pStyle w:val="ProductList-Body"/>
        <w:rPr>
          <w:lang w:val="bg-BG"/>
        </w:rPr>
      </w:pPr>
      <w:r w:rsidRPr="00A07B63">
        <w:rPr>
          <w:rFonts w:asciiTheme="majorHAnsi" w:hAnsiTheme="majorHAnsi"/>
          <w:sz w:val="16"/>
          <w:szCs w:val="16"/>
          <w:lang w:val="bg-BG"/>
        </w:rPr>
        <w:t>Lync Online Plan 2</w:t>
      </w:r>
    </w:p>
    <w:p w:rsidR="00123E7D" w:rsidRPr="00A07B63" w:rsidRDefault="00123E7D" w:rsidP="00123E7D">
      <w:pPr>
        <w:pStyle w:val="ProductList-Body"/>
        <w:pBdr>
          <w:top w:val="single" w:sz="4" w:space="1" w:color="BFBFBF" w:themeColor="background1" w:themeShade="BF"/>
        </w:pBdr>
        <w:rPr>
          <w:lang w:val="bg-BG"/>
        </w:rPr>
      </w:pPr>
    </w:p>
    <w:p w:rsidR="00123E7D" w:rsidRPr="00A07B63" w:rsidRDefault="00123E7D" w:rsidP="00123E7D">
      <w:pPr>
        <w:pStyle w:val="ProductList-Body"/>
        <w:tabs>
          <w:tab w:val="clear" w:pos="158"/>
          <w:tab w:val="left" w:pos="360"/>
        </w:tabs>
        <w:rPr>
          <w:lang w:val="bg-BG"/>
        </w:rPr>
      </w:pPr>
      <w:r w:rsidRPr="00A07B63">
        <w:rPr>
          <w:b/>
          <w:color w:val="00188F"/>
          <w:lang w:val="bg-BG"/>
        </w:rPr>
        <w:t>Бележки</w:t>
      </w:r>
    </w:p>
    <w:p w:rsidR="00123E7D" w:rsidRPr="00A07B63" w:rsidRDefault="00123E7D" w:rsidP="00123E7D">
      <w:pPr>
        <w:pStyle w:val="ProductList-Body"/>
        <w:rPr>
          <w:lang w:val="bg-BG"/>
        </w:rPr>
      </w:pPr>
      <w:r w:rsidRPr="00A07B63">
        <w:rPr>
          <w:lang w:val="bg-BG"/>
        </w:rPr>
        <w:t xml:space="preserve">Прилагат се Бележките за Записване и H.264/MPEG-4 AVC и/или VC-1 в </w:t>
      </w:r>
      <w:hyperlink w:anchor="Attachment1" w:history="1">
        <w:r w:rsidRPr="00A07B63">
          <w:rPr>
            <w:rStyle w:val="Hyperlink"/>
            <w:lang w:val="bg-BG"/>
          </w:rPr>
          <w:t>Приложение 1</w:t>
        </w:r>
      </w:hyperlink>
      <w:r w:rsidRPr="00A07B63">
        <w:rPr>
          <w:lang w:val="bg-BG"/>
        </w:rPr>
        <w:t>.</w:t>
      </w:r>
    </w:p>
    <w:p w:rsidR="00123E7D" w:rsidRPr="00A07B63" w:rsidRDefault="00123E7D" w:rsidP="00123E7D">
      <w:pPr>
        <w:pStyle w:val="ProductList-Body"/>
        <w:rPr>
          <w:lang w:val="bg-BG"/>
        </w:rPr>
      </w:pPr>
    </w:p>
    <w:p w:rsidR="00D7478E" w:rsidRPr="00A07B63" w:rsidRDefault="00D7478E" w:rsidP="00D7478E">
      <w:pPr>
        <w:pStyle w:val="ProductList-Body"/>
        <w:rPr>
          <w:lang w:val="bg-BG"/>
        </w:rPr>
      </w:pPr>
      <w:r w:rsidRPr="00A07B63">
        <w:rPr>
          <w:b/>
          <w:color w:val="00188F"/>
          <w:lang w:val="bg-BG"/>
        </w:rPr>
        <w:t>Основни функции за Услуги на Office 365</w:t>
      </w:r>
    </w:p>
    <w:p w:rsidR="00D7478E" w:rsidRPr="00A07B63" w:rsidRDefault="00D7478E" w:rsidP="00D7478E">
      <w:pPr>
        <w:pStyle w:val="ProductList-Body"/>
        <w:rPr>
          <w:lang w:val="bg-BG"/>
        </w:rPr>
      </w:pPr>
      <w:r w:rsidRPr="00A07B63">
        <w:rPr>
          <w:lang w:val="bg-BG"/>
        </w:rPr>
        <w:t xml:space="preserve">Услугата Lync Online или нейната услуга-приемник ще разполага със следните възможности за </w:t>
      </w:r>
      <w:hyperlink w:anchor="CoreFeaturesforOffice365Services" w:history="1">
        <w:r w:rsidRPr="00A07B63">
          <w:rPr>
            <w:rStyle w:val="Hyperlink"/>
            <w:lang w:val="bg-BG"/>
          </w:rPr>
          <w:t>Основни функции</w:t>
        </w:r>
      </w:hyperlink>
      <w:r w:rsidRPr="00A07B63">
        <w:rPr>
          <w:lang w:val="bg-BG"/>
        </w:rPr>
        <w:t>:</w:t>
      </w:r>
    </w:p>
    <w:p w:rsidR="00D7478E" w:rsidRPr="00A07B63" w:rsidRDefault="00D7478E" w:rsidP="00D7478E">
      <w:pPr>
        <w:pStyle w:val="ProductList-Body"/>
        <w:rPr>
          <w:lang w:val="bg-BG"/>
        </w:rPr>
      </w:pPr>
    </w:p>
    <w:p w:rsidR="00ED50E6" w:rsidRPr="00A07B63" w:rsidRDefault="001A19E0" w:rsidP="00D7478E">
      <w:pPr>
        <w:pStyle w:val="ProductList-Body"/>
        <w:tabs>
          <w:tab w:val="clear" w:pos="158"/>
          <w:tab w:val="left" w:pos="360"/>
        </w:tabs>
        <w:ind w:left="180"/>
        <w:rPr>
          <w:lang w:val="bg-BG"/>
        </w:rPr>
      </w:pPr>
      <w:r w:rsidRPr="00A07B63">
        <w:rPr>
          <w:b/>
          <w:color w:val="0072C6"/>
          <w:lang w:val="bg-BG"/>
        </w:rPr>
        <w:t>Незабавни съобщения</w:t>
      </w:r>
    </w:p>
    <w:p w:rsidR="001A19E0" w:rsidRPr="00A07B63" w:rsidRDefault="001A19E0" w:rsidP="00D7478E">
      <w:pPr>
        <w:pStyle w:val="ProductList-Body"/>
        <w:tabs>
          <w:tab w:val="clear" w:pos="158"/>
          <w:tab w:val="left" w:pos="360"/>
        </w:tabs>
        <w:ind w:left="180"/>
        <w:rPr>
          <w:lang w:val="bg-BG"/>
        </w:rPr>
      </w:pPr>
      <w:r w:rsidRPr="00A07B63">
        <w:rPr>
          <w:lang w:val="bg-BG"/>
        </w:rPr>
        <w:t>Крайните потребители ще може да прехвърлят текстови съобщения към други крайни потребители в реално време чрез IP мрежа.</w:t>
      </w:r>
    </w:p>
    <w:p w:rsidR="00ED50E6" w:rsidRPr="00A07B63" w:rsidRDefault="00ED50E6" w:rsidP="00D7478E">
      <w:pPr>
        <w:pStyle w:val="ProductList-Body"/>
        <w:tabs>
          <w:tab w:val="clear" w:pos="158"/>
          <w:tab w:val="left" w:pos="360"/>
        </w:tabs>
        <w:ind w:left="180"/>
        <w:rPr>
          <w:lang w:val="bg-BG"/>
        </w:rPr>
      </w:pPr>
    </w:p>
    <w:p w:rsidR="00ED50E6" w:rsidRPr="00A07B63" w:rsidRDefault="001A19E0" w:rsidP="00D7478E">
      <w:pPr>
        <w:pStyle w:val="ProductList-Body"/>
        <w:tabs>
          <w:tab w:val="clear" w:pos="158"/>
          <w:tab w:val="left" w:pos="360"/>
        </w:tabs>
        <w:ind w:left="180"/>
        <w:rPr>
          <w:lang w:val="bg-BG"/>
        </w:rPr>
      </w:pPr>
      <w:r w:rsidRPr="00A07B63">
        <w:rPr>
          <w:b/>
          <w:color w:val="0072C6"/>
          <w:lang w:val="bg-BG"/>
        </w:rPr>
        <w:t>Присъствие</w:t>
      </w:r>
    </w:p>
    <w:p w:rsidR="001A19E0" w:rsidRPr="00A07B63" w:rsidRDefault="001A19E0" w:rsidP="00D7478E">
      <w:pPr>
        <w:pStyle w:val="ProductList-Body"/>
        <w:tabs>
          <w:tab w:val="clear" w:pos="158"/>
          <w:tab w:val="left" w:pos="360"/>
        </w:tabs>
        <w:ind w:left="180"/>
        <w:rPr>
          <w:lang w:val="bg-BG"/>
        </w:rPr>
      </w:pPr>
      <w:r w:rsidRPr="00A07B63">
        <w:rPr>
          <w:lang w:val="bg-BG"/>
        </w:rPr>
        <w:t>Крайните потребители ще може да задават и показват присъствието си, както и да преглеждат присъствието на други крайни потребители.</w:t>
      </w:r>
    </w:p>
    <w:p w:rsidR="00ED50E6" w:rsidRPr="00A07B63" w:rsidRDefault="00ED50E6" w:rsidP="00D7478E">
      <w:pPr>
        <w:pStyle w:val="ProductList-Body"/>
        <w:tabs>
          <w:tab w:val="clear" w:pos="158"/>
          <w:tab w:val="left" w:pos="360"/>
        </w:tabs>
        <w:ind w:left="180"/>
        <w:rPr>
          <w:lang w:val="bg-BG"/>
        </w:rPr>
      </w:pPr>
    </w:p>
    <w:p w:rsidR="00ED50E6" w:rsidRPr="00A07B63" w:rsidRDefault="001A19E0" w:rsidP="00D7478E">
      <w:pPr>
        <w:pStyle w:val="ProductList-Body"/>
        <w:tabs>
          <w:tab w:val="clear" w:pos="158"/>
          <w:tab w:val="left" w:pos="360"/>
        </w:tabs>
        <w:ind w:left="180"/>
        <w:rPr>
          <w:lang w:val="bg-BG"/>
        </w:rPr>
      </w:pPr>
      <w:r w:rsidRPr="00A07B63">
        <w:rPr>
          <w:b/>
          <w:color w:val="0072C6"/>
          <w:lang w:val="bg-BG"/>
        </w:rPr>
        <w:t>Онлайн срещи</w:t>
      </w:r>
    </w:p>
    <w:p w:rsidR="001A19E0" w:rsidRPr="00A07B63" w:rsidRDefault="001A19E0" w:rsidP="00803306">
      <w:pPr>
        <w:pStyle w:val="ProductList-Body"/>
        <w:tabs>
          <w:tab w:val="clear" w:pos="158"/>
          <w:tab w:val="left" w:pos="360"/>
        </w:tabs>
        <w:ind w:left="180"/>
        <w:rPr>
          <w:lang w:val="bg-BG"/>
        </w:rPr>
      </w:pPr>
      <w:r w:rsidRPr="00A07B63">
        <w:rPr>
          <w:lang w:val="bg-BG"/>
        </w:rPr>
        <w:t>Крайните потребители ще може да провеждат интернет-базирани срещи с други крайни потребители чрез функция за аудио и</w:t>
      </w:r>
      <w:r w:rsidR="00803306">
        <w:t> </w:t>
      </w:r>
      <w:r w:rsidRPr="00A07B63">
        <w:rPr>
          <w:lang w:val="bg-BG"/>
        </w:rPr>
        <w:t>видеоконференции.</w:t>
      </w:r>
    </w:p>
    <w:p w:rsidR="00E93FD0" w:rsidRPr="00A07B63" w:rsidRDefault="002A17BF" w:rsidP="00E93FD0">
      <w:pPr>
        <w:pStyle w:val="ProductList-Body"/>
        <w:shd w:val="clear" w:color="auto" w:fill="A6A6A6" w:themeFill="background1" w:themeFillShade="A6"/>
        <w:spacing w:before="120" w:after="240"/>
        <w:jc w:val="right"/>
        <w:rPr>
          <w:lang w:val="bg-BG"/>
        </w:rPr>
      </w:pPr>
      <w:hyperlink w:anchor="Съдържание" w:history="1">
        <w:r w:rsidR="00D61DD5" w:rsidRPr="00A07B63">
          <w:rPr>
            <w:rStyle w:val="Hyperlink"/>
            <w:sz w:val="16"/>
            <w:szCs w:val="16"/>
            <w:lang w:val="bg-BG"/>
          </w:rPr>
          <w:t>Съдържание</w:t>
        </w:r>
      </w:hyperlink>
      <w:r w:rsidR="00D61DD5" w:rsidRPr="00A07B63">
        <w:rPr>
          <w:sz w:val="16"/>
          <w:szCs w:val="16"/>
          <w:lang w:val="bg-BG"/>
        </w:rPr>
        <w:t>/</w:t>
      </w:r>
      <w:hyperlink w:anchor="GeneralTerms" w:history="1">
        <w:r w:rsidR="00D61DD5" w:rsidRPr="00A07B63">
          <w:rPr>
            <w:rStyle w:val="Hyperlink"/>
            <w:sz w:val="16"/>
            <w:szCs w:val="16"/>
            <w:lang w:val="bg-BG"/>
          </w:rPr>
          <w:t>Общи условия</w:t>
        </w:r>
      </w:hyperlink>
    </w:p>
    <w:p w:rsidR="00E93FD0" w:rsidRPr="00A07B63" w:rsidRDefault="00E93FD0" w:rsidP="00E93FD0">
      <w:pPr>
        <w:pStyle w:val="ProductList-Offering2Heading"/>
        <w:rPr>
          <w:lang w:val="bg-BG"/>
        </w:rPr>
      </w:pPr>
      <w:r w:rsidRPr="00A07B63">
        <w:rPr>
          <w:lang w:val="bg-BG"/>
        </w:rPr>
        <w:tab/>
      </w:r>
      <w:bookmarkStart w:id="55" w:name="_Toc391469623"/>
      <w:r w:rsidRPr="00A07B63">
        <w:rPr>
          <w:lang w:val="bg-BG"/>
        </w:rPr>
        <w:t>Приложения на Office 365</w:t>
      </w:r>
      <w:bookmarkEnd w:id="55"/>
    </w:p>
    <w:p w:rsidR="00E93FD0" w:rsidRPr="00A07B63" w:rsidRDefault="00E93FD0" w:rsidP="00EF1E73">
      <w:pPr>
        <w:pStyle w:val="ProductList-Body"/>
        <w:rPr>
          <w:lang w:val="bg-BG"/>
        </w:rPr>
      </w:pPr>
      <w:r w:rsidRPr="00A07B63">
        <w:rPr>
          <w:rFonts w:asciiTheme="majorHAnsi" w:hAnsiTheme="majorHAnsi"/>
          <w:sz w:val="16"/>
          <w:szCs w:val="16"/>
          <w:lang w:val="bg-BG"/>
        </w:rPr>
        <w:t>Office 365 ProPlus</w:t>
      </w:r>
    </w:p>
    <w:p w:rsidR="005B7124" w:rsidRPr="00A07B63" w:rsidRDefault="005B7124" w:rsidP="00EF1E73">
      <w:pPr>
        <w:pStyle w:val="ProductList-Body"/>
        <w:rPr>
          <w:lang w:val="bg-BG"/>
        </w:rPr>
      </w:pPr>
      <w:r w:rsidRPr="00A07B63">
        <w:rPr>
          <w:rFonts w:asciiTheme="majorHAnsi" w:hAnsiTheme="majorHAnsi"/>
          <w:sz w:val="16"/>
          <w:szCs w:val="16"/>
          <w:lang w:val="bg-BG"/>
        </w:rPr>
        <w:t>Project Pro за Office 365</w:t>
      </w:r>
    </w:p>
    <w:p w:rsidR="005B7124" w:rsidRPr="00A07B63" w:rsidRDefault="005B7124" w:rsidP="00EF1E73">
      <w:pPr>
        <w:pStyle w:val="ProductList-Body"/>
        <w:rPr>
          <w:lang w:val="bg-BG"/>
        </w:rPr>
      </w:pPr>
      <w:r w:rsidRPr="00A07B63">
        <w:rPr>
          <w:rFonts w:asciiTheme="majorHAnsi" w:hAnsiTheme="majorHAnsi"/>
          <w:sz w:val="16"/>
          <w:szCs w:val="16"/>
          <w:lang w:val="bg-BG"/>
        </w:rPr>
        <w:t>Visio Pro за Office 365</w:t>
      </w:r>
    </w:p>
    <w:p w:rsidR="00123E7D" w:rsidRPr="00A07B63" w:rsidRDefault="00123E7D" w:rsidP="00123E7D">
      <w:pPr>
        <w:pStyle w:val="ProductList-Body"/>
        <w:pBdr>
          <w:top w:val="single" w:sz="4" w:space="1" w:color="BFBFBF" w:themeColor="background1" w:themeShade="BF"/>
        </w:pBdr>
        <w:rPr>
          <w:lang w:val="bg-BG"/>
        </w:rPr>
      </w:pPr>
    </w:p>
    <w:p w:rsidR="00123E7D" w:rsidRPr="00A07B63" w:rsidRDefault="00123E7D" w:rsidP="00123E7D">
      <w:pPr>
        <w:pStyle w:val="ProductList-Body"/>
        <w:rPr>
          <w:lang w:val="bg-BG"/>
        </w:rPr>
      </w:pPr>
      <w:r w:rsidRPr="00A07B63">
        <w:rPr>
          <w:b/>
          <w:color w:val="00188F"/>
          <w:lang w:val="bg-BG"/>
        </w:rPr>
        <w:t>Споразумение за услуги</w:t>
      </w:r>
    </w:p>
    <w:p w:rsidR="00123E7D" w:rsidRPr="00A07B63" w:rsidRDefault="00123E7D" w:rsidP="00123E7D">
      <w:pPr>
        <w:pStyle w:val="ProductList-Body"/>
        <w:rPr>
          <w:lang w:val="bg-BG"/>
        </w:rPr>
      </w:pPr>
      <w:r w:rsidRPr="00A07B63">
        <w:rPr>
          <w:lang w:val="bg-BG"/>
        </w:rPr>
        <w:t>Няма СУ за посочените Продукти.</w:t>
      </w:r>
    </w:p>
    <w:p w:rsidR="00123E7D" w:rsidRPr="00A07B63" w:rsidRDefault="00123E7D" w:rsidP="00123E7D">
      <w:pPr>
        <w:pStyle w:val="ProductList-Body"/>
        <w:rPr>
          <w:lang w:val="bg-BG"/>
        </w:rPr>
      </w:pPr>
    </w:p>
    <w:p w:rsidR="007A78D1" w:rsidRPr="00A07B63" w:rsidRDefault="007A78D1" w:rsidP="00123E7D">
      <w:pPr>
        <w:pStyle w:val="ProductList-Body"/>
        <w:tabs>
          <w:tab w:val="clear" w:pos="158"/>
          <w:tab w:val="left" w:pos="180"/>
        </w:tabs>
        <w:rPr>
          <w:lang w:val="bg-BG"/>
        </w:rPr>
      </w:pPr>
      <w:r w:rsidRPr="00A07B63">
        <w:rPr>
          <w:b/>
          <w:color w:val="00188F"/>
          <w:lang w:val="bg-BG"/>
        </w:rPr>
        <w:t>Права за инсталиране и използване</w:t>
      </w:r>
    </w:p>
    <w:p w:rsidR="007A78D1" w:rsidRPr="00A07B63" w:rsidRDefault="007A78D1" w:rsidP="00123E7D">
      <w:pPr>
        <w:pStyle w:val="ProductList-Body"/>
        <w:tabs>
          <w:tab w:val="clear" w:pos="158"/>
          <w:tab w:val="left" w:pos="180"/>
        </w:tabs>
        <w:rPr>
          <w:lang w:val="bg-BG"/>
        </w:rPr>
      </w:pPr>
      <w:r w:rsidRPr="00A07B63">
        <w:rPr>
          <w:lang w:val="bg-BG"/>
        </w:rP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rsidR="007A78D1" w:rsidRPr="00A07B63" w:rsidRDefault="007A78D1" w:rsidP="00123E7D">
      <w:pPr>
        <w:pStyle w:val="ProductList-Body"/>
        <w:numPr>
          <w:ilvl w:val="0"/>
          <w:numId w:val="17"/>
        </w:numPr>
        <w:ind w:left="450" w:hanging="270"/>
        <w:rPr>
          <w:lang w:val="bg-BG"/>
        </w:rPr>
      </w:pPr>
      <w:r w:rsidRPr="00A07B63">
        <w:rPr>
          <w:lang w:val="bg-BG"/>
        </w:rPr>
        <w:t>имат право да активират предоставения софтуер с ЛА за локално или отдалечено използване на максимум пет OSE едновременно;</w:t>
      </w:r>
    </w:p>
    <w:p w:rsidR="007A78D1" w:rsidRPr="00A07B63" w:rsidRDefault="007A78D1" w:rsidP="00123E7D">
      <w:pPr>
        <w:pStyle w:val="ProductList-Body"/>
        <w:numPr>
          <w:ilvl w:val="0"/>
          <w:numId w:val="17"/>
        </w:numPr>
        <w:spacing w:before="40"/>
        <w:ind w:left="450" w:hanging="274"/>
        <w:rPr>
          <w:lang w:val="bg-BG"/>
        </w:rPr>
      </w:pPr>
      <w:r w:rsidRPr="00A07B63">
        <w:rPr>
          <w:lang w:val="bg-BG"/>
        </w:rPr>
        <w:t xml:space="preserve">имат право да използват една от петте активации на мрежов сървър с разрешена роля на Услуги за отдалечен работен плот (RDS) (вж. Списъка с продукти, който се намира на адрес </w:t>
      </w:r>
      <w:hyperlink r:id="rId35" w:history="1">
        <w:r w:rsidRPr="00A07B63">
          <w:rPr>
            <w:rStyle w:val="Hyperlink"/>
            <w:lang w:val="bg-BG"/>
          </w:rPr>
          <w:t>http://go.microsoft.com/?linkid=9839207</w:t>
        </w:r>
      </w:hyperlink>
      <w:r w:rsidRPr="00100E5F">
        <w:rPr>
          <w:rStyle w:val="Hyperlink"/>
          <w:color w:val="auto"/>
          <w:u w:val="none"/>
          <w:lang w:val="bg-BG"/>
        </w:rPr>
        <w:t>,</w:t>
      </w:r>
      <w:r w:rsidRPr="00A07B63">
        <w:rPr>
          <w:lang w:val="bg-BG"/>
        </w:rPr>
        <w:t xml:space="preserve"> за опции за разполагане при използване на RDS). За целите на това право за използване „сървър“ означава физически хардуерен сървър, отделен единствено за Клиента. Настоящата клауза не се прилага за Клиенти, извършващи лицензиране на посочените Продукти по силата на Споразумението за абонамент за Microsoft Online или на друго споразумение с Microsoft, покриващо само Онлайн услуги; и</w:t>
      </w:r>
    </w:p>
    <w:p w:rsidR="007A78D1" w:rsidRPr="00A07B63" w:rsidRDefault="007A78D1" w:rsidP="00412288">
      <w:pPr>
        <w:pStyle w:val="ProductList-Body"/>
        <w:numPr>
          <w:ilvl w:val="0"/>
          <w:numId w:val="17"/>
        </w:numPr>
        <w:spacing w:before="40"/>
        <w:ind w:left="450" w:hanging="274"/>
        <w:rPr>
          <w:lang w:val="bg-BG"/>
        </w:rPr>
      </w:pPr>
      <w:r w:rsidRPr="00A07B63">
        <w:rPr>
          <w:lang w:val="bg-BG"/>
        </w:rPr>
        <w:t>трябва да свързва всяко устройство, на което потребителят е инсталирал софтуера, към интернет поне веднъж на всеки 30 дни; в</w:t>
      </w:r>
      <w:r w:rsidR="00412288">
        <w:t> </w:t>
      </w:r>
      <w:r w:rsidRPr="00A07B63">
        <w:rPr>
          <w:lang w:val="bg-BG"/>
        </w:rPr>
        <w:t>противен случай функционалността на софтуера може да бъде засегната.</w:t>
      </w:r>
    </w:p>
    <w:p w:rsidR="004A2A95" w:rsidRPr="00A07B63" w:rsidRDefault="004A2A95" w:rsidP="004A2A95">
      <w:pPr>
        <w:pStyle w:val="ProductList-Body"/>
        <w:ind w:left="180"/>
        <w:rPr>
          <w:lang w:val="bg-BG"/>
        </w:rPr>
      </w:pPr>
    </w:p>
    <w:p w:rsidR="009427A1" w:rsidRPr="00A07B63" w:rsidRDefault="009427A1" w:rsidP="009427A1">
      <w:pPr>
        <w:pStyle w:val="ProductList-Body"/>
        <w:rPr>
          <w:lang w:val="bg-BG"/>
        </w:rPr>
      </w:pPr>
      <w:r w:rsidRPr="00A07B63">
        <w:rPr>
          <w:b/>
          <w:color w:val="00188F"/>
          <w:lang w:val="bg-BG"/>
        </w:rPr>
        <w:t>Посочените по-долу условия важат само за Office 365 ProPlus</w:t>
      </w:r>
    </w:p>
    <w:p w:rsidR="009427A1" w:rsidRPr="00A07B63" w:rsidRDefault="009427A1" w:rsidP="009427A1">
      <w:pPr>
        <w:pStyle w:val="ProductList-Body"/>
        <w:ind w:left="180"/>
        <w:rPr>
          <w:lang w:val="bg-BG"/>
        </w:rPr>
      </w:pPr>
      <w:r w:rsidRPr="00A07B63">
        <w:rPr>
          <w:b/>
          <w:color w:val="0072C6"/>
          <w:lang w:val="bg-BG"/>
        </w:rPr>
        <w:t>Смартфони и таблети</w:t>
      </w:r>
    </w:p>
    <w:p w:rsidR="009427A1" w:rsidRPr="00A07B63" w:rsidRDefault="009427A1" w:rsidP="00790D39">
      <w:pPr>
        <w:pStyle w:val="ProductList-Body"/>
        <w:ind w:left="180"/>
        <w:rPr>
          <w:lang w:val="bg-BG"/>
        </w:rPr>
      </w:pPr>
      <w:r w:rsidRPr="00A07B63">
        <w:rPr>
          <w:lang w:val="bg-BG"/>
        </w:rPr>
        <w:t>Всеки потребител, на когото Клиентът прехвърли ЛА за Потребител, има право също така да активира софтуера Microsoft Office Mobile с</w:t>
      </w:r>
      <w:r w:rsidR="00790D39">
        <w:t> </w:t>
      </w:r>
      <w:r w:rsidRPr="00A07B63">
        <w:rPr>
          <w:lang w:val="bg-BG"/>
        </w:rPr>
        <w:t>цел създаване, редактиране или записване на документи на до пет смартфона и пет таблета на потребителя.</w:t>
      </w:r>
    </w:p>
    <w:p w:rsidR="009427A1" w:rsidRPr="00A07B63" w:rsidRDefault="009427A1" w:rsidP="009427A1">
      <w:pPr>
        <w:pStyle w:val="ProductList-Body"/>
        <w:ind w:left="180"/>
        <w:rPr>
          <w:lang w:val="bg-BG"/>
        </w:rPr>
      </w:pPr>
      <w:r w:rsidRPr="00A07B63">
        <w:rPr>
          <w:b/>
          <w:color w:val="0072C6"/>
          <w:lang w:val="bg-BG"/>
        </w:rPr>
        <w:t>Търговско използване на Office Home &amp; Student 2013 RT</w:t>
      </w:r>
    </w:p>
    <w:p w:rsidR="009427A1" w:rsidRPr="00A07B63" w:rsidRDefault="009427A1" w:rsidP="00790D39">
      <w:pPr>
        <w:pStyle w:val="ProductList-Body"/>
        <w:ind w:left="180"/>
        <w:rPr>
          <w:lang w:val="bg-BG"/>
        </w:rPr>
      </w:pPr>
      <w:r w:rsidRPr="00A07B63">
        <w:rPr>
          <w:lang w:val="bg-BG"/>
        </w:rP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w:t>
      </w:r>
      <w:r w:rsidR="00790D39">
        <w:t> </w:t>
      </w:r>
      <w:r w:rsidRPr="00A07B63">
        <w:rPr>
          <w:lang w:val="bg-BG"/>
        </w:rPr>
        <w:t xml:space="preserve">търговското използване на софтуера, всяко използване се подчинява на условията и правата за използване, предоставени с лиценза за Office Home </w:t>
      </w:r>
      <w:r w:rsidR="00107A0E">
        <w:rPr>
          <w:lang w:val="bg-BG"/>
        </w:rPr>
        <w:t>&amp; Student</w:t>
      </w:r>
      <w:r w:rsidR="00107A0E" w:rsidRPr="00107A0E">
        <w:rPr>
          <w:lang w:val="bg-BG"/>
        </w:rPr>
        <w:t xml:space="preserve"> </w:t>
      </w:r>
      <w:r w:rsidRPr="00A07B63">
        <w:rPr>
          <w:lang w:val="bg-BG"/>
        </w:rPr>
        <w:t>2013 RT.</w:t>
      </w:r>
    </w:p>
    <w:p w:rsidR="009427A1" w:rsidRPr="00A07B63" w:rsidRDefault="009427A1" w:rsidP="009427A1">
      <w:pPr>
        <w:pStyle w:val="ProductList-Body"/>
        <w:ind w:left="180"/>
        <w:rPr>
          <w:lang w:val="bg-BG"/>
        </w:rPr>
      </w:pPr>
    </w:p>
    <w:p w:rsidR="009427A1" w:rsidRPr="00A07B63" w:rsidRDefault="009427A1" w:rsidP="009427A1">
      <w:pPr>
        <w:pStyle w:val="ProductList-Body"/>
        <w:ind w:left="180"/>
        <w:rPr>
          <w:lang w:val="bg-BG"/>
        </w:rPr>
      </w:pPr>
      <w:r w:rsidRPr="00A07B63">
        <w:rPr>
          <w:b/>
          <w:color w:val="0072C6"/>
          <w:lang w:val="bg-BG"/>
        </w:rPr>
        <w:t>Office Web Apps Server 2013</w:t>
      </w:r>
    </w:p>
    <w:p w:rsidR="009427A1" w:rsidRPr="00A07B63" w:rsidRDefault="009427A1" w:rsidP="009427A1">
      <w:pPr>
        <w:pStyle w:val="ProductList-Body"/>
        <w:ind w:left="180"/>
        <w:rPr>
          <w:lang w:val="bg-BG"/>
        </w:rPr>
      </w:pPr>
      <w:r w:rsidRPr="00A07B63">
        <w:rPr>
          <w:lang w:val="bg-BG"/>
        </w:rPr>
        <w:t>Всеки потребител на Office 365 ProPlus има право да използва софтуера Office Web Apps Server 2013.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rsidR="005B7124" w:rsidRPr="00A07B63" w:rsidRDefault="005B7124" w:rsidP="005B7124">
      <w:pPr>
        <w:pStyle w:val="ProductList-Body"/>
        <w:rPr>
          <w:lang w:val="bg-BG"/>
        </w:rPr>
      </w:pPr>
    </w:p>
    <w:p w:rsidR="005B7124" w:rsidRPr="00A07B63" w:rsidRDefault="005B7124" w:rsidP="005B7124">
      <w:pPr>
        <w:pStyle w:val="ProductList-Body"/>
        <w:ind w:left="180"/>
        <w:rPr>
          <w:lang w:val="bg-BG"/>
        </w:rPr>
      </w:pPr>
      <w:r w:rsidRPr="00A07B63">
        <w:rPr>
          <w:b/>
          <w:color w:val="0072C6"/>
          <w:lang w:val="bg-BG"/>
        </w:rPr>
        <w:t>Пакети с лицензи за абонамент</w:t>
      </w:r>
    </w:p>
    <w:p w:rsidR="005B7124" w:rsidRPr="00A07B63" w:rsidRDefault="005B7124" w:rsidP="00E54396">
      <w:pPr>
        <w:pStyle w:val="ProductList-Body"/>
        <w:ind w:left="180"/>
        <w:rPr>
          <w:lang w:val="bg-BG"/>
        </w:rPr>
      </w:pPr>
      <w:r w:rsidRPr="00A07B63">
        <w:rPr>
          <w:lang w:val="bg-BG"/>
        </w:rP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hyperlink w:anchor="Attachment2" w:history="1">
          <w:r w:rsidR="00E54396" w:rsidRPr="00A07B63">
            <w:rPr>
              <w:rStyle w:val="Hyperlink"/>
              <w:lang w:val="bg-BG"/>
            </w:rPr>
            <w:t>Приложение 2</w:t>
          </w:r>
        </w:hyperlink>
      </w:hyperlink>
      <w:r w:rsidRPr="00A07B63">
        <w:rPr>
          <w:lang w:val="bg-BG"/>
        </w:rPr>
        <w:t>).</w:t>
      </w:r>
    </w:p>
    <w:p w:rsidR="009C1170" w:rsidRPr="00A07B63" w:rsidRDefault="002A17BF" w:rsidP="00D92FFF">
      <w:pPr>
        <w:pStyle w:val="ProductList-Body"/>
        <w:shd w:val="clear" w:color="auto" w:fill="A6A6A6" w:themeFill="background1" w:themeFillShade="A6"/>
        <w:spacing w:before="110" w:after="230"/>
        <w:jc w:val="right"/>
        <w:rPr>
          <w:lang w:val="bg-BG"/>
        </w:rPr>
      </w:pPr>
      <w:hyperlink w:anchor="Съдържание" w:history="1">
        <w:r w:rsidR="00D61DD5" w:rsidRPr="00A07B63">
          <w:rPr>
            <w:rStyle w:val="Hyperlink"/>
            <w:sz w:val="16"/>
            <w:szCs w:val="16"/>
            <w:lang w:val="bg-BG"/>
          </w:rPr>
          <w:t>Съдържание</w:t>
        </w:r>
      </w:hyperlink>
      <w:r w:rsidR="00D61DD5" w:rsidRPr="00A07B63">
        <w:rPr>
          <w:sz w:val="16"/>
          <w:szCs w:val="16"/>
          <w:lang w:val="bg-BG"/>
        </w:rPr>
        <w:t>/</w:t>
      </w:r>
      <w:hyperlink w:anchor="GeneralTerms" w:history="1">
        <w:r w:rsidR="00D61DD5" w:rsidRPr="00A07B63">
          <w:rPr>
            <w:rStyle w:val="Hyperlink"/>
            <w:sz w:val="16"/>
            <w:szCs w:val="16"/>
            <w:lang w:val="bg-BG"/>
          </w:rPr>
          <w:t>Общи условия</w:t>
        </w:r>
      </w:hyperlink>
    </w:p>
    <w:p w:rsidR="00976EB6" w:rsidRPr="00A07B63" w:rsidRDefault="00976EB6" w:rsidP="00976EB6">
      <w:pPr>
        <w:pStyle w:val="ProductList-Offering2Heading"/>
        <w:rPr>
          <w:lang w:val="bg-BG"/>
        </w:rPr>
      </w:pPr>
      <w:r w:rsidRPr="00A07B63">
        <w:rPr>
          <w:lang w:val="bg-BG"/>
        </w:rPr>
        <w:tab/>
      </w:r>
      <w:bookmarkStart w:id="56" w:name="_Toc391469624"/>
      <w:r w:rsidRPr="00A07B63">
        <w:rPr>
          <w:lang w:val="bg-BG"/>
        </w:rPr>
        <w:t>Office Online</w:t>
      </w:r>
      <w:bookmarkEnd w:id="56"/>
    </w:p>
    <w:p w:rsidR="00D7478E" w:rsidRPr="00A07B63" w:rsidRDefault="00D7478E" w:rsidP="00D7478E">
      <w:pPr>
        <w:pStyle w:val="ProductList-Body"/>
        <w:rPr>
          <w:lang w:val="bg-BG"/>
        </w:rPr>
      </w:pPr>
      <w:r w:rsidRPr="00A07B63">
        <w:rPr>
          <w:b/>
          <w:color w:val="00188F"/>
          <w:lang w:val="bg-BG"/>
        </w:rPr>
        <w:t>Основни функции за Услуги на Office 365</w:t>
      </w:r>
    </w:p>
    <w:p w:rsidR="00D7478E" w:rsidRPr="00A07B63" w:rsidRDefault="00D7478E" w:rsidP="00D7478E">
      <w:pPr>
        <w:pStyle w:val="ProductList-Body"/>
        <w:spacing w:after="120"/>
        <w:rPr>
          <w:lang w:val="bg-BG"/>
        </w:rPr>
      </w:pPr>
      <w:r w:rsidRPr="00A07B63">
        <w:rPr>
          <w:lang w:val="bg-BG"/>
        </w:rPr>
        <w:t xml:space="preserve">Услугата Office Online или нейната услуга-приемник ще разполага със следните възможности за </w:t>
      </w:r>
      <w:hyperlink w:anchor="CoreFeaturesforOffice365Services" w:history="1">
        <w:r w:rsidRPr="00A07B63">
          <w:rPr>
            <w:rStyle w:val="Hyperlink"/>
            <w:lang w:val="bg-BG"/>
          </w:rPr>
          <w:t>Основни функции</w:t>
        </w:r>
      </w:hyperlink>
      <w:r w:rsidRPr="00A07B63">
        <w:rPr>
          <w:lang w:val="bg-BG"/>
        </w:rPr>
        <w:t>:</w:t>
      </w:r>
    </w:p>
    <w:p w:rsidR="00976EB6" w:rsidRPr="00A07B63" w:rsidRDefault="00976EB6" w:rsidP="00D7478E">
      <w:pPr>
        <w:pStyle w:val="ProductList-Body"/>
        <w:ind w:left="180"/>
        <w:rPr>
          <w:lang w:val="bg-BG"/>
        </w:rPr>
      </w:pPr>
      <w:r w:rsidRPr="00A07B63">
        <w:rPr>
          <w:lang w:val="bg-BG"/>
        </w:rP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rsidR="00976EB6" w:rsidRPr="00A07B63" w:rsidRDefault="00976EB6" w:rsidP="00976EB6">
      <w:pPr>
        <w:pStyle w:val="ProductList-Body"/>
        <w:tabs>
          <w:tab w:val="clear" w:pos="158"/>
          <w:tab w:val="left" w:pos="180"/>
        </w:tabs>
        <w:rPr>
          <w:lang w:val="bg-BG"/>
        </w:rPr>
      </w:pPr>
    </w:p>
    <w:p w:rsidR="00976EB6" w:rsidRPr="00A07B63" w:rsidRDefault="00976EB6" w:rsidP="00976EB6">
      <w:pPr>
        <w:pStyle w:val="ProductList-Body"/>
        <w:tabs>
          <w:tab w:val="clear" w:pos="158"/>
          <w:tab w:val="left" w:pos="180"/>
        </w:tabs>
        <w:rPr>
          <w:lang w:val="bg-BG"/>
        </w:rPr>
      </w:pPr>
      <w:r w:rsidRPr="00A07B63">
        <w:rPr>
          <w:b/>
          <w:color w:val="00188F"/>
          <w:lang w:val="bg-BG"/>
        </w:rPr>
        <w:t>Външни потребители</w:t>
      </w:r>
    </w:p>
    <w:p w:rsidR="00976EB6" w:rsidRPr="00A07B63" w:rsidRDefault="00976EB6" w:rsidP="00976EB6">
      <w:pPr>
        <w:pStyle w:val="ProductList-Body"/>
        <w:tabs>
          <w:tab w:val="clear" w:pos="158"/>
          <w:tab w:val="left" w:pos="180"/>
        </w:tabs>
        <w:rPr>
          <w:lang w:val="bg-BG"/>
        </w:rPr>
      </w:pPr>
      <w:r w:rsidRPr="00A07B63">
        <w:rPr>
          <w:lang w:val="bg-BG"/>
        </w:rP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rsidR="00976EB6" w:rsidRPr="00A07B63" w:rsidRDefault="002A17BF" w:rsidP="00D92FFF">
      <w:pPr>
        <w:pStyle w:val="ProductList-Body"/>
        <w:shd w:val="clear" w:color="auto" w:fill="A6A6A6" w:themeFill="background1" w:themeFillShade="A6"/>
        <w:spacing w:before="110" w:after="230"/>
        <w:jc w:val="right"/>
        <w:rPr>
          <w:lang w:val="bg-BG"/>
        </w:rPr>
      </w:pPr>
      <w:hyperlink w:anchor="Съдържание" w:history="1">
        <w:r w:rsidR="00D61DD5" w:rsidRPr="00A07B63">
          <w:rPr>
            <w:rStyle w:val="Hyperlink"/>
            <w:sz w:val="16"/>
            <w:szCs w:val="16"/>
            <w:lang w:val="bg-BG"/>
          </w:rPr>
          <w:t>Съдържание</w:t>
        </w:r>
      </w:hyperlink>
      <w:r w:rsidR="00D61DD5" w:rsidRPr="00A07B63">
        <w:rPr>
          <w:sz w:val="16"/>
          <w:szCs w:val="16"/>
          <w:lang w:val="bg-BG"/>
        </w:rPr>
        <w:t>/</w:t>
      </w:r>
      <w:hyperlink w:anchor="GeneralTerms" w:history="1">
        <w:r w:rsidR="00D61DD5" w:rsidRPr="00A07B63">
          <w:rPr>
            <w:rStyle w:val="Hyperlink"/>
            <w:sz w:val="16"/>
            <w:szCs w:val="16"/>
            <w:lang w:val="bg-BG"/>
          </w:rPr>
          <w:t>Общи условия</w:t>
        </w:r>
      </w:hyperlink>
    </w:p>
    <w:p w:rsidR="005B7124" w:rsidRPr="00A07B63" w:rsidRDefault="005B7124" w:rsidP="005B7124">
      <w:pPr>
        <w:pStyle w:val="ProductList-Offering2Heading"/>
        <w:rPr>
          <w:lang w:val="bg-BG"/>
        </w:rPr>
      </w:pPr>
      <w:r w:rsidRPr="00A07B63">
        <w:rPr>
          <w:lang w:val="bg-BG"/>
        </w:rPr>
        <w:tab/>
      </w:r>
      <w:bookmarkStart w:id="57" w:name="_Toc391469625"/>
      <w:r w:rsidRPr="00A07B63">
        <w:rPr>
          <w:lang w:val="bg-BG"/>
        </w:rPr>
        <w:t>OneDrive за бизнеса</w:t>
      </w:r>
      <w:bookmarkEnd w:id="57"/>
    </w:p>
    <w:p w:rsidR="006523C8" w:rsidRPr="00A07B63" w:rsidRDefault="006523C8" w:rsidP="006523C8">
      <w:pPr>
        <w:pStyle w:val="ProductList-Body"/>
        <w:tabs>
          <w:tab w:val="clear" w:pos="158"/>
          <w:tab w:val="left" w:pos="180"/>
        </w:tabs>
        <w:rPr>
          <w:lang w:val="bg-BG"/>
        </w:rPr>
      </w:pPr>
      <w:r w:rsidRPr="00A07B63">
        <w:rPr>
          <w:b/>
          <w:color w:val="00188F"/>
          <w:lang w:val="bg-BG"/>
        </w:rPr>
        <w:t>ЛА за добавки за място за съхранение</w:t>
      </w:r>
    </w:p>
    <w:p w:rsidR="005B7124" w:rsidRPr="00A07B63" w:rsidRDefault="006523C8" w:rsidP="006523C8">
      <w:pPr>
        <w:pStyle w:val="ProductList-Body"/>
        <w:tabs>
          <w:tab w:val="clear" w:pos="158"/>
          <w:tab w:val="left" w:pos="180"/>
        </w:tabs>
        <w:rPr>
          <w:lang w:val="bg-BG"/>
        </w:rPr>
      </w:pPr>
      <w:r w:rsidRPr="00A07B63">
        <w:rPr>
          <w:lang w:val="bg-BG"/>
        </w:rP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OneDrive за бизнеса.</w:t>
      </w:r>
    </w:p>
    <w:p w:rsidR="006523C8" w:rsidRPr="00A07B63" w:rsidRDefault="006523C8" w:rsidP="006523C8">
      <w:pPr>
        <w:pStyle w:val="ProductList-Body"/>
        <w:tabs>
          <w:tab w:val="clear" w:pos="158"/>
          <w:tab w:val="left" w:pos="180"/>
        </w:tabs>
        <w:rPr>
          <w:lang w:val="bg-BG"/>
        </w:rPr>
      </w:pPr>
    </w:p>
    <w:p w:rsidR="006523C8" w:rsidRPr="00A07B63" w:rsidRDefault="006523C8" w:rsidP="006523C8">
      <w:pPr>
        <w:pStyle w:val="ProductList-Body"/>
        <w:tabs>
          <w:tab w:val="clear" w:pos="158"/>
          <w:tab w:val="left" w:pos="180"/>
        </w:tabs>
        <w:rPr>
          <w:lang w:val="bg-BG"/>
        </w:rPr>
      </w:pPr>
      <w:r w:rsidRPr="00A07B63">
        <w:rPr>
          <w:b/>
          <w:color w:val="00188F"/>
          <w:lang w:val="bg-BG"/>
        </w:rPr>
        <w:t>Външни потребители</w:t>
      </w:r>
    </w:p>
    <w:p w:rsidR="006523C8" w:rsidRPr="00A07B63" w:rsidRDefault="006523C8" w:rsidP="006523C8">
      <w:pPr>
        <w:pStyle w:val="ProductList-Body"/>
        <w:tabs>
          <w:tab w:val="clear" w:pos="158"/>
          <w:tab w:val="left" w:pos="180"/>
        </w:tabs>
        <w:rPr>
          <w:lang w:val="bg-BG"/>
        </w:rPr>
      </w:pPr>
      <w:r w:rsidRPr="00A07B63">
        <w:rPr>
          <w:lang w:val="bg-BG"/>
        </w:rP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rsidR="005B7124" w:rsidRPr="00A07B63" w:rsidRDefault="002A17BF" w:rsidP="00D92FFF">
      <w:pPr>
        <w:pStyle w:val="ProductList-Body"/>
        <w:shd w:val="clear" w:color="auto" w:fill="A6A6A6" w:themeFill="background1" w:themeFillShade="A6"/>
        <w:spacing w:before="110" w:after="230"/>
        <w:jc w:val="right"/>
        <w:rPr>
          <w:lang w:val="bg-BG"/>
        </w:rPr>
      </w:pPr>
      <w:hyperlink w:anchor="Съдържание" w:history="1">
        <w:r w:rsidR="00D61DD5" w:rsidRPr="00A07B63">
          <w:rPr>
            <w:rStyle w:val="Hyperlink"/>
            <w:sz w:val="16"/>
            <w:szCs w:val="16"/>
            <w:lang w:val="bg-BG"/>
          </w:rPr>
          <w:t>Съдържание</w:t>
        </w:r>
      </w:hyperlink>
      <w:r w:rsidR="00D61DD5" w:rsidRPr="00A07B63">
        <w:rPr>
          <w:sz w:val="16"/>
          <w:szCs w:val="16"/>
          <w:lang w:val="bg-BG"/>
        </w:rPr>
        <w:t>/</w:t>
      </w:r>
      <w:hyperlink w:anchor="GeneralTerms" w:history="1">
        <w:r w:rsidR="00D61DD5" w:rsidRPr="00A07B63">
          <w:rPr>
            <w:rStyle w:val="Hyperlink"/>
            <w:sz w:val="16"/>
            <w:szCs w:val="16"/>
            <w:lang w:val="bg-BG"/>
          </w:rPr>
          <w:t>Общи условия</w:t>
        </w:r>
      </w:hyperlink>
    </w:p>
    <w:p w:rsidR="005B7124" w:rsidRPr="00A07B63" w:rsidRDefault="005B7124" w:rsidP="005B7124">
      <w:pPr>
        <w:pStyle w:val="ProductList-Offering2Heading"/>
        <w:rPr>
          <w:lang w:val="bg-BG"/>
        </w:rPr>
      </w:pPr>
      <w:r w:rsidRPr="00A07B63">
        <w:rPr>
          <w:lang w:val="bg-BG"/>
        </w:rPr>
        <w:tab/>
      </w:r>
      <w:bookmarkStart w:id="58" w:name="_Toc391469626"/>
      <w:r w:rsidRPr="00A07B63">
        <w:rPr>
          <w:lang w:val="bg-BG"/>
        </w:rPr>
        <w:t>Project Online</w:t>
      </w:r>
      <w:bookmarkEnd w:id="58"/>
    </w:p>
    <w:p w:rsidR="005B7124" w:rsidRPr="00A07B63" w:rsidRDefault="005B7124" w:rsidP="00EF1E73">
      <w:pPr>
        <w:pStyle w:val="ProductList-Body"/>
        <w:rPr>
          <w:lang w:val="bg-BG"/>
        </w:rPr>
      </w:pPr>
      <w:r w:rsidRPr="00A07B63">
        <w:rPr>
          <w:rFonts w:asciiTheme="majorHAnsi" w:hAnsiTheme="majorHAnsi"/>
          <w:sz w:val="16"/>
          <w:szCs w:val="16"/>
          <w:lang w:val="bg-BG"/>
        </w:rPr>
        <w:t>Project Lite</w:t>
      </w:r>
    </w:p>
    <w:p w:rsidR="005B7124" w:rsidRPr="00A07B63" w:rsidRDefault="005B7124" w:rsidP="00EF1E73">
      <w:pPr>
        <w:pStyle w:val="ProductList-Body"/>
        <w:rPr>
          <w:lang w:val="bg-BG"/>
        </w:rPr>
      </w:pPr>
      <w:r w:rsidRPr="00A07B63">
        <w:rPr>
          <w:rFonts w:asciiTheme="majorHAnsi" w:hAnsiTheme="majorHAnsi"/>
          <w:sz w:val="16"/>
          <w:szCs w:val="16"/>
          <w:lang w:val="bg-BG"/>
        </w:rPr>
        <w:t>Project Online</w:t>
      </w:r>
    </w:p>
    <w:p w:rsidR="00581CDB" w:rsidRPr="00A07B63" w:rsidRDefault="00581CDB" w:rsidP="00581CDB">
      <w:pPr>
        <w:pStyle w:val="ProductList-Body"/>
        <w:pBdr>
          <w:top w:val="single" w:sz="4" w:space="1" w:color="BFBFBF" w:themeColor="background1" w:themeShade="BF"/>
        </w:pBdr>
        <w:rPr>
          <w:lang w:val="bg-BG"/>
        </w:rPr>
      </w:pPr>
    </w:p>
    <w:p w:rsidR="005B7124" w:rsidRPr="00A07B63" w:rsidRDefault="002A17BF" w:rsidP="00D92FFF">
      <w:pPr>
        <w:pStyle w:val="ProductList-Body"/>
        <w:shd w:val="clear" w:color="auto" w:fill="A6A6A6" w:themeFill="background1" w:themeFillShade="A6"/>
        <w:spacing w:before="110" w:after="230"/>
        <w:jc w:val="right"/>
        <w:rPr>
          <w:lang w:val="bg-BG"/>
        </w:rPr>
      </w:pPr>
      <w:hyperlink w:anchor="Съдържание" w:history="1">
        <w:r w:rsidR="00D61DD5" w:rsidRPr="00A07B63">
          <w:rPr>
            <w:rStyle w:val="Hyperlink"/>
            <w:sz w:val="16"/>
            <w:szCs w:val="16"/>
            <w:lang w:val="bg-BG"/>
          </w:rPr>
          <w:t>Съдържание</w:t>
        </w:r>
      </w:hyperlink>
      <w:r w:rsidR="00D61DD5" w:rsidRPr="00A07B63">
        <w:rPr>
          <w:sz w:val="16"/>
          <w:szCs w:val="16"/>
          <w:lang w:val="bg-BG"/>
        </w:rPr>
        <w:t>/</w:t>
      </w:r>
      <w:hyperlink w:anchor="GeneralTerms" w:history="1">
        <w:r w:rsidR="00D61DD5" w:rsidRPr="00A07B63">
          <w:rPr>
            <w:rStyle w:val="Hyperlink"/>
            <w:sz w:val="16"/>
            <w:szCs w:val="16"/>
            <w:lang w:val="bg-BG"/>
          </w:rPr>
          <w:t>Общи условия</w:t>
        </w:r>
      </w:hyperlink>
    </w:p>
    <w:p w:rsidR="005B7124" w:rsidRPr="00A07B63" w:rsidRDefault="005B7124" w:rsidP="005B7124">
      <w:pPr>
        <w:pStyle w:val="ProductList-Offering2Heading"/>
        <w:rPr>
          <w:lang w:val="bg-BG"/>
        </w:rPr>
      </w:pPr>
      <w:r w:rsidRPr="00A07B63">
        <w:rPr>
          <w:lang w:val="bg-BG"/>
        </w:rPr>
        <w:tab/>
      </w:r>
      <w:bookmarkStart w:id="59" w:name="_Toc391469627"/>
      <w:r w:rsidRPr="00A07B63">
        <w:rPr>
          <w:lang w:val="bg-BG"/>
        </w:rPr>
        <w:t>SharePoint Online</w:t>
      </w:r>
      <w:bookmarkEnd w:id="59"/>
    </w:p>
    <w:p w:rsidR="005B7124" w:rsidRPr="00A07B63" w:rsidRDefault="005B7124" w:rsidP="005B7124">
      <w:pPr>
        <w:pStyle w:val="ProductList-Offering1"/>
        <w:rPr>
          <w:lang w:val="bg-BG"/>
        </w:rPr>
        <w:sectPr w:rsidR="005B7124" w:rsidRPr="00A07B63" w:rsidSect="00E275D6">
          <w:type w:val="continuous"/>
          <w:pgSz w:w="12240" w:h="15840"/>
          <w:pgMar w:top="1440" w:right="720" w:bottom="1440" w:left="720" w:header="720" w:footer="720" w:gutter="0"/>
          <w:cols w:space="720"/>
          <w:titlePg/>
          <w:docGrid w:linePitch="360"/>
        </w:sectPr>
      </w:pPr>
    </w:p>
    <w:p w:rsidR="00976EB6" w:rsidRPr="00A07B63" w:rsidRDefault="00976EB6" w:rsidP="00866323">
      <w:pPr>
        <w:pStyle w:val="ProductList-Body"/>
        <w:rPr>
          <w:lang w:val="bg-BG"/>
        </w:rPr>
      </w:pPr>
      <w:r w:rsidRPr="00A07B63">
        <w:rPr>
          <w:rFonts w:asciiTheme="majorHAnsi" w:hAnsiTheme="majorHAnsi"/>
          <w:sz w:val="16"/>
          <w:szCs w:val="16"/>
          <w:lang w:val="bg-BG"/>
        </w:rPr>
        <w:t>Duet Enterprise Online за Microsoft SharePoint и SAP</w:t>
      </w:r>
    </w:p>
    <w:p w:rsidR="005B7124" w:rsidRPr="00A07B63" w:rsidRDefault="005B7124" w:rsidP="00866323">
      <w:pPr>
        <w:pStyle w:val="ProductList-Body"/>
        <w:rPr>
          <w:lang w:val="bg-BG"/>
        </w:rPr>
      </w:pPr>
      <w:r w:rsidRPr="00A07B63">
        <w:rPr>
          <w:rFonts w:asciiTheme="majorHAnsi" w:hAnsiTheme="majorHAnsi"/>
          <w:sz w:val="16"/>
          <w:szCs w:val="16"/>
          <w:lang w:val="bg-BG"/>
        </w:rPr>
        <w:t>SharePoint Online Kiosk</w:t>
      </w:r>
    </w:p>
    <w:p w:rsidR="005B7124" w:rsidRPr="00A07B63" w:rsidRDefault="005B7124" w:rsidP="00866323">
      <w:pPr>
        <w:pStyle w:val="ProductList-Body"/>
        <w:rPr>
          <w:lang w:val="bg-BG"/>
        </w:rPr>
      </w:pPr>
      <w:r w:rsidRPr="00A07B63">
        <w:rPr>
          <w:rFonts w:asciiTheme="majorHAnsi" w:hAnsiTheme="majorHAnsi"/>
          <w:sz w:val="16"/>
          <w:szCs w:val="16"/>
          <w:lang w:val="bg-BG"/>
        </w:rPr>
        <w:t>SharePoint Online Plan 1</w:t>
      </w:r>
    </w:p>
    <w:p w:rsidR="005B7124" w:rsidRPr="00A07B63" w:rsidRDefault="005B7124" w:rsidP="00866323">
      <w:pPr>
        <w:pStyle w:val="ProductList-Body"/>
        <w:rPr>
          <w:lang w:val="bg-BG"/>
        </w:rPr>
      </w:pPr>
      <w:r w:rsidRPr="00A07B63">
        <w:rPr>
          <w:rFonts w:asciiTheme="majorHAnsi" w:hAnsiTheme="majorHAnsi"/>
          <w:sz w:val="16"/>
          <w:szCs w:val="16"/>
          <w:lang w:val="bg-BG"/>
        </w:rPr>
        <w:t>SharePoint Online Plan 2</w:t>
      </w:r>
    </w:p>
    <w:p w:rsidR="005B7124" w:rsidRPr="00A07B63" w:rsidRDefault="005B7124" w:rsidP="005B7124">
      <w:pPr>
        <w:pStyle w:val="ProductList-Offering2"/>
        <w:rPr>
          <w:lang w:val="bg-BG"/>
        </w:rPr>
        <w:sectPr w:rsidR="005B7124" w:rsidRPr="00A07B63" w:rsidSect="005B7124">
          <w:type w:val="continuous"/>
          <w:pgSz w:w="12240" w:h="15840"/>
          <w:pgMar w:top="1440" w:right="720" w:bottom="1440" w:left="720" w:header="720" w:footer="720" w:gutter="0"/>
          <w:cols w:num="2" w:space="720"/>
          <w:titlePg/>
          <w:docGrid w:linePitch="360"/>
        </w:sectPr>
      </w:pPr>
    </w:p>
    <w:p w:rsidR="00581CDB" w:rsidRPr="00A07B63" w:rsidRDefault="00581CDB" w:rsidP="00581CDB">
      <w:pPr>
        <w:pStyle w:val="ProductList-Body"/>
        <w:pBdr>
          <w:top w:val="single" w:sz="4" w:space="1" w:color="BFBFBF" w:themeColor="background1" w:themeShade="BF"/>
        </w:pBdr>
        <w:rPr>
          <w:lang w:val="bg-BG"/>
        </w:rPr>
      </w:pPr>
    </w:p>
    <w:p w:rsidR="00D7478E" w:rsidRPr="00A07B63" w:rsidRDefault="00D7478E" w:rsidP="00D7478E">
      <w:pPr>
        <w:pStyle w:val="ProductList-Body"/>
        <w:rPr>
          <w:lang w:val="bg-BG"/>
        </w:rPr>
      </w:pPr>
      <w:r w:rsidRPr="00A07B63">
        <w:rPr>
          <w:b/>
          <w:color w:val="00188F"/>
          <w:lang w:val="bg-BG"/>
        </w:rPr>
        <w:t>Основни функции за Услуги на Office 365</w:t>
      </w:r>
    </w:p>
    <w:p w:rsidR="00D7478E" w:rsidRPr="00A07B63" w:rsidRDefault="004B79A4" w:rsidP="00D7478E">
      <w:pPr>
        <w:pStyle w:val="ProductList-Body"/>
        <w:rPr>
          <w:lang w:val="bg-BG"/>
        </w:rPr>
      </w:pPr>
      <w:r w:rsidRPr="00A07B63">
        <w:rPr>
          <w:lang w:val="bg-BG"/>
        </w:rPr>
        <w:t xml:space="preserve">Услугата SharePoint Online или нейната услуга-приемник ще разполага със следните възможности за </w:t>
      </w:r>
      <w:hyperlink w:anchor="CoreFeaturesforOffice365Services" w:history="1">
        <w:r w:rsidRPr="00A07B63">
          <w:rPr>
            <w:rStyle w:val="Hyperlink"/>
            <w:lang w:val="bg-BG"/>
          </w:rPr>
          <w:t>Основни функции</w:t>
        </w:r>
      </w:hyperlink>
      <w:r w:rsidRPr="00A07B63">
        <w:rPr>
          <w:lang w:val="bg-BG"/>
        </w:rPr>
        <w:t>:</w:t>
      </w:r>
    </w:p>
    <w:p w:rsidR="00D7478E" w:rsidRPr="00E54396" w:rsidRDefault="00D7478E" w:rsidP="00D7478E">
      <w:pPr>
        <w:pStyle w:val="ProductList-Body"/>
        <w:rPr>
          <w:lang w:val="bg-BG"/>
        </w:rPr>
      </w:pPr>
    </w:p>
    <w:p w:rsidR="00ED50E6" w:rsidRPr="00A07B63" w:rsidRDefault="001A19E0" w:rsidP="00D7478E">
      <w:pPr>
        <w:pStyle w:val="ProductList-Body"/>
        <w:tabs>
          <w:tab w:val="clear" w:pos="158"/>
          <w:tab w:val="left" w:pos="180"/>
        </w:tabs>
        <w:ind w:left="180"/>
        <w:rPr>
          <w:lang w:val="bg-BG"/>
        </w:rPr>
      </w:pPr>
      <w:r w:rsidRPr="00A07B63">
        <w:rPr>
          <w:b/>
          <w:color w:val="0072C6"/>
          <w:lang w:val="bg-BG"/>
        </w:rPr>
        <w:t>Сайтове за сътрудничество</w:t>
      </w:r>
    </w:p>
    <w:p w:rsidR="001A19E0" w:rsidRPr="00A07B63" w:rsidRDefault="001A19E0" w:rsidP="00D7478E">
      <w:pPr>
        <w:pStyle w:val="ProductList-Body"/>
        <w:tabs>
          <w:tab w:val="clear" w:pos="158"/>
          <w:tab w:val="left" w:pos="180"/>
        </w:tabs>
        <w:ind w:left="180"/>
        <w:rPr>
          <w:lang w:val="bg-BG"/>
        </w:rPr>
      </w:pPr>
      <w:r w:rsidRPr="00A07B63">
        <w:rPr>
          <w:lang w:val="bg-BG"/>
        </w:rP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rsidR="00ED50E6" w:rsidRPr="00A07B63" w:rsidRDefault="001A19E0" w:rsidP="00D7478E">
      <w:pPr>
        <w:pStyle w:val="ProductList-Body"/>
        <w:tabs>
          <w:tab w:val="clear" w:pos="158"/>
          <w:tab w:val="left" w:pos="180"/>
        </w:tabs>
        <w:ind w:left="180"/>
        <w:rPr>
          <w:lang w:val="bg-BG"/>
        </w:rPr>
      </w:pPr>
      <w:r w:rsidRPr="00A07B63">
        <w:rPr>
          <w:b/>
          <w:color w:val="0072C6"/>
          <w:lang w:val="bg-BG"/>
        </w:rPr>
        <w:t>Съхранение</w:t>
      </w:r>
    </w:p>
    <w:p w:rsidR="001A19E0" w:rsidRPr="00A07B63" w:rsidRDefault="001A19E0" w:rsidP="00D7478E">
      <w:pPr>
        <w:pStyle w:val="ProductList-Body"/>
        <w:tabs>
          <w:tab w:val="clear" w:pos="158"/>
          <w:tab w:val="left" w:pos="180"/>
        </w:tabs>
        <w:ind w:left="180"/>
        <w:rPr>
          <w:lang w:val="bg-BG"/>
        </w:rPr>
      </w:pPr>
      <w:r w:rsidRPr="00A07B63">
        <w:rPr>
          <w:lang w:val="bg-BG"/>
        </w:rPr>
        <w:t>Клиентът ще може да задава ограничения за капацитета на мястото за съхранение за сайтовете, създадени от крайните потребители.</w:t>
      </w:r>
    </w:p>
    <w:p w:rsidR="00ED50E6" w:rsidRPr="00A07B63" w:rsidRDefault="00ED50E6" w:rsidP="001A19E0">
      <w:pPr>
        <w:pStyle w:val="ProductList-Body"/>
        <w:rPr>
          <w:lang w:val="bg-BG"/>
        </w:rPr>
      </w:pPr>
    </w:p>
    <w:p w:rsidR="00974EAE" w:rsidRPr="00A07B63" w:rsidRDefault="001A19E0" w:rsidP="006523C8">
      <w:pPr>
        <w:pStyle w:val="ProductList-Body"/>
        <w:tabs>
          <w:tab w:val="clear" w:pos="158"/>
          <w:tab w:val="left" w:pos="180"/>
        </w:tabs>
        <w:rPr>
          <w:lang w:val="bg-BG"/>
        </w:rPr>
      </w:pPr>
      <w:r w:rsidRPr="00A07B63">
        <w:rPr>
          <w:b/>
          <w:color w:val="00188F"/>
          <w:lang w:val="bg-BG"/>
        </w:rPr>
        <w:t>Външни потребители</w:t>
      </w:r>
    </w:p>
    <w:p w:rsidR="001A19E0" w:rsidRPr="00A07B63" w:rsidRDefault="001A19E0" w:rsidP="006523C8">
      <w:pPr>
        <w:pStyle w:val="ProductList-Body"/>
        <w:tabs>
          <w:tab w:val="clear" w:pos="158"/>
          <w:tab w:val="left" w:pos="180"/>
        </w:tabs>
        <w:rPr>
          <w:lang w:val="bg-BG"/>
        </w:rPr>
      </w:pPr>
      <w:r w:rsidRPr="00A07B63">
        <w:rPr>
          <w:lang w:val="bg-BG"/>
        </w:rPr>
        <w:t>Външните потребители, поканени в колекции на сайтове чрез функцията Share-By-Mail (Споделяне по поща), не се нуждаят от ЛА за потребител при работа с SharePoint Online (терминал), SharePoint Online (план 1) и SharePoint Online (план 2). До максимум 500 външни потребители на клиент, поканени в колекции на сайтове чрез функцията Share-By-Mail (Споделяне по поща), не се нуждаят от ЛА за потребител за тази цел за работа с Office 365 Small Business или Office 365 Small Business Premium.</w:t>
      </w:r>
    </w:p>
    <w:p w:rsidR="00974EAE" w:rsidRPr="00A07B63" w:rsidRDefault="00974EAE" w:rsidP="006523C8">
      <w:pPr>
        <w:pStyle w:val="ProductList-Body"/>
        <w:tabs>
          <w:tab w:val="clear" w:pos="158"/>
          <w:tab w:val="left" w:pos="180"/>
        </w:tabs>
        <w:rPr>
          <w:lang w:val="bg-BG"/>
        </w:rPr>
      </w:pPr>
    </w:p>
    <w:p w:rsidR="00974EAE" w:rsidRPr="00A07B63" w:rsidRDefault="001A19E0" w:rsidP="006523C8">
      <w:pPr>
        <w:pStyle w:val="ProductList-Body"/>
        <w:tabs>
          <w:tab w:val="clear" w:pos="158"/>
          <w:tab w:val="left" w:pos="180"/>
        </w:tabs>
        <w:rPr>
          <w:lang w:val="bg-BG"/>
        </w:rPr>
      </w:pPr>
      <w:r w:rsidRPr="00A07B63">
        <w:rPr>
          <w:b/>
          <w:color w:val="00188F"/>
          <w:lang w:val="bg-BG"/>
        </w:rPr>
        <w:t>ЛА за добавки за място за съхранение</w:t>
      </w:r>
    </w:p>
    <w:p w:rsidR="001A19E0" w:rsidRPr="00A07B63" w:rsidRDefault="001A19E0" w:rsidP="006523C8">
      <w:pPr>
        <w:pStyle w:val="ProductList-Body"/>
        <w:tabs>
          <w:tab w:val="clear" w:pos="158"/>
          <w:tab w:val="left" w:pos="180"/>
        </w:tabs>
        <w:rPr>
          <w:lang w:val="bg-BG"/>
        </w:rPr>
      </w:pPr>
      <w:r w:rsidRPr="00A07B63">
        <w:rPr>
          <w:lang w:val="bg-BG"/>
        </w:rP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rsidR="008E1EAF" w:rsidRPr="00A07B63" w:rsidRDefault="002A17BF" w:rsidP="008E1EAF">
      <w:pPr>
        <w:pStyle w:val="ProductList-Body"/>
        <w:shd w:val="clear" w:color="auto" w:fill="A6A6A6" w:themeFill="background1" w:themeFillShade="A6"/>
        <w:spacing w:before="120" w:after="240"/>
        <w:jc w:val="right"/>
        <w:rPr>
          <w:lang w:val="bg-BG"/>
        </w:rPr>
      </w:pPr>
      <w:hyperlink w:anchor="Съдържание" w:history="1">
        <w:r w:rsidR="00D61DD5" w:rsidRPr="00A07B63">
          <w:rPr>
            <w:rStyle w:val="Hyperlink"/>
            <w:sz w:val="16"/>
            <w:szCs w:val="16"/>
            <w:lang w:val="bg-BG"/>
          </w:rPr>
          <w:t>Съдържание</w:t>
        </w:r>
      </w:hyperlink>
      <w:r w:rsidR="00D61DD5" w:rsidRPr="00A07B63">
        <w:rPr>
          <w:sz w:val="16"/>
          <w:szCs w:val="16"/>
          <w:lang w:val="bg-BG"/>
        </w:rPr>
        <w:t>/</w:t>
      </w:r>
      <w:hyperlink w:anchor="GeneralTerms" w:history="1">
        <w:r w:rsidR="00D61DD5" w:rsidRPr="00A07B63">
          <w:rPr>
            <w:rStyle w:val="Hyperlink"/>
            <w:sz w:val="16"/>
            <w:szCs w:val="16"/>
            <w:lang w:val="bg-BG"/>
          </w:rPr>
          <w:t>Общи условия</w:t>
        </w:r>
      </w:hyperlink>
    </w:p>
    <w:p w:rsidR="003D22CB" w:rsidRPr="00A07B63" w:rsidRDefault="008E1EAF" w:rsidP="00233C87">
      <w:pPr>
        <w:pStyle w:val="ProductList-Offering1Heading"/>
        <w:outlineLvl w:val="1"/>
        <w:rPr>
          <w:lang w:val="bg-BG"/>
        </w:rPr>
      </w:pPr>
      <w:bookmarkStart w:id="60" w:name="_Toc391469628"/>
      <w:r w:rsidRPr="00A07B63">
        <w:rPr>
          <w:lang w:val="bg-BG"/>
        </w:rPr>
        <w:t>Windows Intune</w:t>
      </w:r>
      <w:bookmarkEnd w:id="60"/>
    </w:p>
    <w:p w:rsidR="00E275D6" w:rsidRPr="00A07B63" w:rsidRDefault="00E275D6" w:rsidP="008E1EAF">
      <w:pPr>
        <w:pStyle w:val="ProductList-Offering1"/>
        <w:rPr>
          <w:lang w:val="bg-BG"/>
        </w:rPr>
        <w:sectPr w:rsidR="00E275D6" w:rsidRPr="00A07B63" w:rsidSect="00E275D6">
          <w:type w:val="continuous"/>
          <w:pgSz w:w="12240" w:h="15840"/>
          <w:pgMar w:top="1440" w:right="720" w:bottom="1440" w:left="720" w:header="720" w:footer="720" w:gutter="0"/>
          <w:cols w:space="720"/>
          <w:titlePg/>
          <w:docGrid w:linePitch="360"/>
        </w:sectPr>
      </w:pPr>
    </w:p>
    <w:p w:rsidR="008E1EAF" w:rsidRPr="00A07B63" w:rsidRDefault="008E1EAF" w:rsidP="00EF1E73">
      <w:pPr>
        <w:pStyle w:val="ProductList-Body"/>
        <w:rPr>
          <w:lang w:val="bg-BG"/>
        </w:rPr>
      </w:pPr>
      <w:r w:rsidRPr="00A07B63">
        <w:rPr>
          <w:rFonts w:asciiTheme="majorHAnsi" w:hAnsiTheme="majorHAnsi"/>
          <w:sz w:val="16"/>
          <w:szCs w:val="16"/>
          <w:lang w:val="bg-BG"/>
        </w:rPr>
        <w:t>Windows Intune (по потребител)</w:t>
      </w:r>
    </w:p>
    <w:p w:rsidR="008E1EAF" w:rsidRPr="00A07B63" w:rsidRDefault="008E1EAF" w:rsidP="00EF1E73">
      <w:pPr>
        <w:pStyle w:val="ProductList-Body"/>
        <w:rPr>
          <w:lang w:val="bg-BG"/>
        </w:rPr>
      </w:pPr>
      <w:r w:rsidRPr="00A07B63">
        <w:rPr>
          <w:rFonts w:asciiTheme="majorHAnsi" w:hAnsiTheme="majorHAnsi"/>
          <w:sz w:val="16"/>
          <w:szCs w:val="16"/>
          <w:lang w:val="bg-BG"/>
        </w:rPr>
        <w:t>Windows Intune с Настолна операционна система Windows (на потребител)</w:t>
      </w:r>
    </w:p>
    <w:p w:rsidR="00E275D6" w:rsidRPr="00A07B63" w:rsidRDefault="00E275D6" w:rsidP="00EF1E73">
      <w:pPr>
        <w:pStyle w:val="ProductList-Body"/>
        <w:rPr>
          <w:lang w:val="bg-BG"/>
        </w:rPr>
      </w:pPr>
    </w:p>
    <w:p w:rsidR="008E1EAF" w:rsidRPr="00A07B63" w:rsidRDefault="008E1EAF" w:rsidP="00EF1E73">
      <w:pPr>
        <w:pStyle w:val="ProductList-Body"/>
        <w:rPr>
          <w:lang w:val="bg-BG"/>
        </w:rPr>
      </w:pPr>
      <w:r w:rsidRPr="00A07B63">
        <w:rPr>
          <w:rFonts w:asciiTheme="majorHAnsi" w:hAnsiTheme="majorHAnsi"/>
          <w:sz w:val="16"/>
          <w:szCs w:val="16"/>
          <w:lang w:val="bg-BG"/>
        </w:rPr>
        <w:t>Добавка за Windows Intune за System Center Configuration</w:t>
      </w:r>
    </w:p>
    <w:p w:rsidR="00E275D6" w:rsidRPr="00A07B63" w:rsidRDefault="008E1EAF" w:rsidP="00EF1E73">
      <w:pPr>
        <w:pStyle w:val="ProductList-Body"/>
        <w:rPr>
          <w:rFonts w:asciiTheme="majorHAnsi" w:hAnsiTheme="majorHAnsi"/>
          <w:sz w:val="16"/>
          <w:szCs w:val="16"/>
          <w:lang w:val="bg-BG"/>
        </w:rPr>
        <w:sectPr w:rsidR="00E275D6" w:rsidRPr="00A07B63" w:rsidSect="00E275D6">
          <w:type w:val="continuous"/>
          <w:pgSz w:w="12240" w:h="15840"/>
          <w:pgMar w:top="1440" w:right="720" w:bottom="1440" w:left="720" w:header="720" w:footer="720" w:gutter="0"/>
          <w:cols w:num="2" w:space="720"/>
          <w:titlePg/>
          <w:docGrid w:linePitch="360"/>
        </w:sectPr>
      </w:pPr>
      <w:r w:rsidRPr="00A07B63">
        <w:rPr>
          <w:rFonts w:asciiTheme="majorHAnsi" w:hAnsiTheme="majorHAnsi"/>
          <w:sz w:val="16"/>
          <w:szCs w:val="16"/>
          <w:lang w:val="bg-BG"/>
        </w:rPr>
        <w:t>Manager и System Center Endpoint Protection (на потребител)</w:t>
      </w:r>
      <w:r w:rsidRPr="00A07B63">
        <w:rPr>
          <w:rFonts w:asciiTheme="majorHAnsi" w:hAnsiTheme="majorHAnsi"/>
          <w:sz w:val="16"/>
          <w:szCs w:val="16"/>
          <w:lang w:val="bg-BG"/>
        </w:rPr>
        <w:br/>
        <w:t>(„Добавка за Windows Intune“)</w:t>
      </w:r>
    </w:p>
    <w:p w:rsidR="009427A1" w:rsidRPr="00A07B63" w:rsidRDefault="009427A1" w:rsidP="009427A1">
      <w:pPr>
        <w:pStyle w:val="ProductList-Body"/>
        <w:pBdr>
          <w:top w:val="single" w:sz="4" w:space="1" w:color="BFBFBF" w:themeColor="background1" w:themeShade="BF"/>
        </w:pBdr>
        <w:rPr>
          <w:lang w:val="bg-BG"/>
        </w:rPr>
      </w:pPr>
    </w:p>
    <w:p w:rsidR="00581CDB" w:rsidRPr="00A07B63" w:rsidRDefault="00581CDB" w:rsidP="00581CDB">
      <w:pPr>
        <w:pStyle w:val="ProductList-Body"/>
        <w:tabs>
          <w:tab w:val="clear" w:pos="158"/>
          <w:tab w:val="left" w:pos="360"/>
        </w:tabs>
        <w:rPr>
          <w:lang w:val="bg-BG"/>
        </w:rPr>
      </w:pPr>
      <w:r w:rsidRPr="00A07B63">
        <w:rPr>
          <w:b/>
          <w:color w:val="00188F"/>
          <w:lang w:val="bg-BG"/>
        </w:rPr>
        <w:t>Бележки</w:t>
      </w:r>
    </w:p>
    <w:p w:rsidR="00581CDB" w:rsidRPr="00A07B63" w:rsidRDefault="00581CDB" w:rsidP="00581CDB">
      <w:pPr>
        <w:pStyle w:val="ProductList-Body"/>
        <w:rPr>
          <w:lang w:val="bg-BG"/>
        </w:rPr>
      </w:pPr>
      <w:r w:rsidRPr="00A07B63">
        <w:rPr>
          <w:lang w:val="bg-BG"/>
        </w:rPr>
        <w:t xml:space="preserve">Прилагат се Бележките за Карти на Bing в </w:t>
      </w:r>
      <w:hyperlink w:anchor="Attachment1" w:history="1">
        <w:r w:rsidRPr="00A07B63">
          <w:rPr>
            <w:rStyle w:val="Hyperlink"/>
            <w:lang w:val="bg-BG"/>
          </w:rPr>
          <w:t>Приложение 1</w:t>
        </w:r>
      </w:hyperlink>
      <w:r w:rsidRPr="00A07B63">
        <w:rPr>
          <w:lang w:val="bg-BG"/>
        </w:rPr>
        <w:t>.</w:t>
      </w:r>
    </w:p>
    <w:p w:rsidR="00581CDB" w:rsidRPr="00A07B63" w:rsidRDefault="00581CDB" w:rsidP="00581CDB">
      <w:pPr>
        <w:pStyle w:val="ProductList-Body"/>
        <w:rPr>
          <w:lang w:val="bg-BG"/>
        </w:rPr>
      </w:pPr>
    </w:p>
    <w:p w:rsidR="008E1EAF" w:rsidRPr="00A07B63" w:rsidRDefault="008E1EAF" w:rsidP="00D7478E">
      <w:pPr>
        <w:pStyle w:val="ProductList-Body"/>
        <w:tabs>
          <w:tab w:val="clear" w:pos="158"/>
          <w:tab w:val="left" w:pos="180"/>
        </w:tabs>
        <w:rPr>
          <w:lang w:val="bg-BG"/>
        </w:rPr>
      </w:pPr>
      <w:r w:rsidRPr="00A07B63">
        <w:rPr>
          <w:b/>
          <w:color w:val="00188F"/>
          <w:lang w:val="bg-BG"/>
        </w:rPr>
        <w:t>Управление на устройства</w:t>
      </w:r>
    </w:p>
    <w:p w:rsidR="008E1EAF" w:rsidRPr="00A07B63" w:rsidRDefault="008E1EAF" w:rsidP="001E071C">
      <w:pPr>
        <w:pStyle w:val="ProductList-Body"/>
        <w:tabs>
          <w:tab w:val="clear" w:pos="158"/>
          <w:tab w:val="left" w:pos="180"/>
        </w:tabs>
        <w:rPr>
          <w:lang w:val="bg-BG"/>
        </w:rPr>
      </w:pPr>
      <w:r w:rsidRPr="00A07B63">
        <w:rPr>
          <w:lang w:val="bg-BG"/>
        </w:rPr>
        <w:t>Всеки потребител, на когото Клиентът възложи ЛА за потребител, има право да използва и осъществява достъп до Онлайн услугата и</w:t>
      </w:r>
      <w:r w:rsidR="001E071C">
        <w:t> </w:t>
      </w:r>
      <w:r w:rsidRPr="00A07B63">
        <w:rPr>
          <w:lang w:val="bg-BG"/>
        </w:rPr>
        <w:t>свързания софтуер (включително софтуера на System Center) за управление на максимум пет устройства към даден момент.</w:t>
      </w:r>
    </w:p>
    <w:p w:rsidR="008E1EAF" w:rsidRPr="00A07B63" w:rsidRDefault="008E1EAF" w:rsidP="00D7478E">
      <w:pPr>
        <w:pStyle w:val="ProductList-Body"/>
        <w:tabs>
          <w:tab w:val="clear" w:pos="158"/>
          <w:tab w:val="left" w:pos="180"/>
        </w:tabs>
        <w:rPr>
          <w:lang w:val="bg-BG"/>
        </w:rPr>
      </w:pPr>
    </w:p>
    <w:p w:rsidR="008E1EAF" w:rsidRPr="00A07B63" w:rsidRDefault="008E1EAF" w:rsidP="00D7478E">
      <w:pPr>
        <w:pStyle w:val="ProductList-Body"/>
        <w:tabs>
          <w:tab w:val="clear" w:pos="158"/>
          <w:tab w:val="left" w:pos="180"/>
        </w:tabs>
        <w:rPr>
          <w:lang w:val="bg-BG"/>
        </w:rPr>
      </w:pPr>
      <w:r w:rsidRPr="00A07B63">
        <w:rPr>
          <w:b/>
          <w:color w:val="00188F"/>
          <w:lang w:val="bg-BG"/>
        </w:rPr>
        <w:t>ЛА за добавка за място за съхранение</w:t>
      </w:r>
    </w:p>
    <w:p w:rsidR="008E1EAF" w:rsidRPr="00A07B63" w:rsidRDefault="008E1EAF" w:rsidP="001E071C">
      <w:pPr>
        <w:pStyle w:val="ProductList-Body"/>
        <w:tabs>
          <w:tab w:val="clear" w:pos="158"/>
          <w:tab w:val="left" w:pos="180"/>
        </w:tabs>
        <w:rPr>
          <w:lang w:val="bg-BG"/>
        </w:rPr>
      </w:pPr>
      <w:r w:rsidRPr="00A07B63">
        <w:rPr>
          <w:lang w:val="bg-BG"/>
        </w:rPr>
        <w:t>ЛА за добавка за място за съхранение е необходим за всеки гигабайт място за съхранение, който надвишава предоставеното място за</w:t>
      </w:r>
      <w:r w:rsidR="001E071C">
        <w:t> </w:t>
      </w:r>
      <w:r w:rsidRPr="00A07B63">
        <w:rPr>
          <w:lang w:val="bg-BG"/>
        </w:rPr>
        <w:t>съхранение с основния абонамент.</w:t>
      </w:r>
    </w:p>
    <w:p w:rsidR="008E1EAF" w:rsidRPr="00A07B63" w:rsidRDefault="008E1EAF" w:rsidP="00D7478E">
      <w:pPr>
        <w:pStyle w:val="ProductList-Body"/>
        <w:tabs>
          <w:tab w:val="clear" w:pos="158"/>
          <w:tab w:val="left" w:pos="180"/>
        </w:tabs>
        <w:rPr>
          <w:lang w:val="bg-BG"/>
        </w:rPr>
      </w:pPr>
    </w:p>
    <w:p w:rsidR="008E1EAF" w:rsidRPr="00A07B63" w:rsidRDefault="008E1EAF" w:rsidP="00D7478E">
      <w:pPr>
        <w:pStyle w:val="ProductList-Body"/>
        <w:tabs>
          <w:tab w:val="clear" w:pos="158"/>
          <w:tab w:val="left" w:pos="180"/>
        </w:tabs>
        <w:rPr>
          <w:lang w:val="bg-BG"/>
        </w:rPr>
      </w:pPr>
      <w:r w:rsidRPr="00A07B63">
        <w:rPr>
          <w:b/>
          <w:color w:val="00188F"/>
          <w:lang w:val="bg-BG"/>
        </w:rPr>
        <w:t>Софтуерни компоненти на Windows</w:t>
      </w:r>
    </w:p>
    <w:p w:rsidR="008E1EAF" w:rsidRPr="005D0F56" w:rsidRDefault="008E1EAF" w:rsidP="00612478">
      <w:pPr>
        <w:pStyle w:val="ProductList-Body"/>
        <w:tabs>
          <w:tab w:val="clear" w:pos="158"/>
          <w:tab w:val="left" w:pos="180"/>
        </w:tabs>
        <w:rPr>
          <w:spacing w:val="-2"/>
          <w:lang w:val="bg-BG"/>
        </w:rPr>
      </w:pPr>
      <w:r w:rsidRPr="005D0F56">
        <w:rPr>
          <w:spacing w:val="-2"/>
          <w:lang w:val="bg-BG"/>
        </w:rPr>
        <w:t>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w:t>
      </w:r>
      <w:r w:rsidR="00612478" w:rsidRPr="005D0F56">
        <w:rPr>
          <w:spacing w:val="-2"/>
        </w:rPr>
        <w:t> </w:t>
      </w:r>
      <w:r w:rsidRPr="005D0F56">
        <w:rPr>
          <w:spacing w:val="-2"/>
          <w:lang w:val="bg-BG"/>
        </w:rPr>
        <w:t xml:space="preserve">Deploy. Лицензионните условия за Microsoft Windows в документа „Права за използване на продукти“, наличен на адрес </w:t>
      </w:r>
      <w:hyperlink r:id="rId36" w:history="1">
        <w:r w:rsidRPr="005D0F56">
          <w:rPr>
            <w:rStyle w:val="Hyperlink"/>
            <w:spacing w:val="-2"/>
            <w:lang w:val="bg-BG"/>
          </w:rPr>
          <w:t>http://go.microsoft.com/?linkid=9839206</w:t>
        </w:r>
      </w:hyperlink>
      <w:hyperlink w:history="1"/>
      <w:r w:rsidRPr="005D0F56">
        <w:rPr>
          <w:spacing w:val="-2"/>
          <w:lang w:val="bg-BG"/>
        </w:rPr>
        <w:t xml:space="preserve"> („Права за използване на продукти“), се прилагат за използването на посочените компоненти от</w:t>
      </w:r>
      <w:r w:rsidR="00612478" w:rsidRPr="005D0F56">
        <w:rPr>
          <w:spacing w:val="-2"/>
        </w:rPr>
        <w:t> </w:t>
      </w:r>
      <w:r w:rsidRPr="005D0F56">
        <w:rPr>
          <w:spacing w:val="-2"/>
          <w:lang w:val="bg-BG"/>
        </w:rPr>
        <w:t>страна на Клиента.</w:t>
      </w:r>
    </w:p>
    <w:p w:rsidR="008E1EAF" w:rsidRPr="00A07B63" w:rsidRDefault="008E1EAF" w:rsidP="00D7478E">
      <w:pPr>
        <w:pStyle w:val="ProductList-Body"/>
        <w:tabs>
          <w:tab w:val="clear" w:pos="158"/>
          <w:tab w:val="left" w:pos="180"/>
        </w:tabs>
        <w:rPr>
          <w:lang w:val="bg-BG"/>
        </w:rPr>
      </w:pPr>
    </w:p>
    <w:p w:rsidR="008E1EAF" w:rsidRPr="00A07B63" w:rsidRDefault="008E1EAF" w:rsidP="00D7478E">
      <w:pPr>
        <w:pStyle w:val="ProductList-Body"/>
        <w:tabs>
          <w:tab w:val="clear" w:pos="158"/>
          <w:tab w:val="left" w:pos="180"/>
        </w:tabs>
        <w:rPr>
          <w:lang w:val="bg-BG"/>
        </w:rPr>
      </w:pPr>
      <w:r w:rsidRPr="00A07B63">
        <w:rPr>
          <w:b/>
          <w:color w:val="00188F"/>
          <w:lang w:val="bg-BG"/>
        </w:rPr>
        <w:t>Технология SQL Server и тестване на производителността</w:t>
      </w:r>
    </w:p>
    <w:p w:rsidR="008E1EAF" w:rsidRPr="00D92FFF" w:rsidRDefault="00C12361" w:rsidP="00B2736A">
      <w:pPr>
        <w:pStyle w:val="ProductList-Body"/>
        <w:tabs>
          <w:tab w:val="clear" w:pos="158"/>
          <w:tab w:val="left" w:pos="180"/>
        </w:tabs>
        <w:rPr>
          <w:spacing w:val="-2"/>
          <w:lang w:val="bg-BG"/>
        </w:rPr>
      </w:pPr>
      <w:r w:rsidRPr="00D92FFF">
        <w:rPr>
          <w:spacing w:val="-2"/>
          <w:lang w:val="bg-BG"/>
        </w:rP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w:t>
      </w:r>
      <w:r w:rsidR="00B2736A" w:rsidRPr="00D92FFF">
        <w:rPr>
          <w:spacing w:val="-2"/>
        </w:rPr>
        <w:t> </w:t>
      </w:r>
      <w:r w:rsidRPr="00D92FFF">
        <w:rPr>
          <w:spacing w:val="-2"/>
          <w:lang w:val="bg-BG"/>
        </w:rPr>
        <w:t>който те са включени.</w:t>
      </w:r>
    </w:p>
    <w:p w:rsidR="008E1EAF" w:rsidRPr="00A07B63" w:rsidRDefault="008E1EAF" w:rsidP="008E1EAF">
      <w:pPr>
        <w:pStyle w:val="ProductList-Body"/>
        <w:rPr>
          <w:lang w:val="bg-BG"/>
        </w:rPr>
      </w:pPr>
    </w:p>
    <w:p w:rsidR="008E1EAF" w:rsidRPr="00A07B63" w:rsidRDefault="008E1EAF" w:rsidP="008E1EAF">
      <w:pPr>
        <w:pStyle w:val="ProductList-Body"/>
        <w:rPr>
          <w:lang w:val="bg-BG"/>
        </w:rPr>
      </w:pPr>
      <w:r w:rsidRPr="00A07B63">
        <w:rPr>
          <w:b/>
          <w:color w:val="002060"/>
          <w:lang w:val="bg-BG"/>
        </w:rPr>
        <w:t xml:space="preserve">Следните условия се прилагат само за Windows Intune с Услуга за Настолна операционна система Windows: </w:t>
      </w:r>
    </w:p>
    <w:p w:rsidR="00C12361" w:rsidRPr="00A07B63" w:rsidRDefault="00C12361" w:rsidP="00C12361">
      <w:pPr>
        <w:pStyle w:val="ProductList-Body"/>
        <w:tabs>
          <w:tab w:val="clear" w:pos="158"/>
          <w:tab w:val="left" w:pos="360"/>
        </w:tabs>
        <w:ind w:left="180"/>
        <w:rPr>
          <w:lang w:val="bg-BG"/>
        </w:rPr>
      </w:pPr>
      <w:r w:rsidRPr="00A07B63">
        <w:rPr>
          <w:b/>
          <w:color w:val="0072C6"/>
          <w:lang w:val="bg-BG"/>
        </w:rPr>
        <w:t>Бележки</w:t>
      </w:r>
    </w:p>
    <w:p w:rsidR="00C12361" w:rsidRPr="00A07B63" w:rsidRDefault="00C12361" w:rsidP="00080407">
      <w:pPr>
        <w:pStyle w:val="ProductList-Body"/>
        <w:ind w:left="180"/>
        <w:rPr>
          <w:lang w:val="bg-BG"/>
        </w:rPr>
      </w:pPr>
      <w:r w:rsidRPr="00A07B63">
        <w:rPr>
          <w:lang w:val="bg-BG"/>
        </w:rPr>
        <w:t>Бележката за Визуалния стандарт H.264/AVC, Видеостандарта VC-1, Видеостандарта MPEG-2, Визуалния стандарт MPEG-4 Част 2</w:t>
      </w:r>
      <w:r w:rsidR="00080407">
        <w:t> </w:t>
      </w:r>
      <w:r w:rsidRPr="00A07B63">
        <w:rPr>
          <w:lang w:val="bg-BG"/>
        </w:rPr>
        <w:t>и</w:t>
      </w:r>
      <w:r w:rsidR="00080407">
        <w:t> </w:t>
      </w:r>
      <w:r w:rsidRPr="00A07B63">
        <w:rPr>
          <w:lang w:val="bg-BG"/>
        </w:rPr>
        <w:t xml:space="preserve">Видеостандарта MPEG-2 в </w:t>
      </w:r>
      <w:r w:rsidRPr="00D92434">
        <w:rPr>
          <w:lang w:val="bg-BG"/>
        </w:rPr>
        <w:t>Приложение 1</w:t>
      </w:r>
      <w:r w:rsidRPr="00A07B63">
        <w:rPr>
          <w:lang w:val="bg-BG"/>
        </w:rPr>
        <w:t xml:space="preserve"> се прилага за Windows Intune с Настолна операционна система Windows.</w:t>
      </w:r>
    </w:p>
    <w:p w:rsidR="00C12361" w:rsidRPr="00A07B63" w:rsidRDefault="00C12361" w:rsidP="00C12361">
      <w:pPr>
        <w:pStyle w:val="ProductList-Body"/>
        <w:rPr>
          <w:lang w:val="bg-BG"/>
        </w:rPr>
      </w:pPr>
    </w:p>
    <w:p w:rsidR="00A62183" w:rsidRPr="00A07B63" w:rsidRDefault="008E1EAF" w:rsidP="00A62183">
      <w:pPr>
        <w:pStyle w:val="ProductList-Body"/>
        <w:ind w:left="180"/>
        <w:rPr>
          <w:lang w:val="bg-BG"/>
        </w:rPr>
      </w:pPr>
      <w:r w:rsidRPr="00A07B63">
        <w:rPr>
          <w:b/>
          <w:color w:val="0072C6"/>
          <w:lang w:val="bg-BG"/>
        </w:rPr>
        <w:t>Достъп до Онлайн услуга</w:t>
      </w:r>
    </w:p>
    <w:p w:rsidR="008E1EAF" w:rsidRPr="00A07B63" w:rsidRDefault="008E1EAF" w:rsidP="006A17D7">
      <w:pPr>
        <w:pStyle w:val="ProductList-Body"/>
        <w:ind w:left="180"/>
        <w:rPr>
          <w:lang w:val="bg-BG"/>
        </w:rPr>
      </w:pPr>
      <w:r w:rsidRPr="00A07B63">
        <w:rPr>
          <w:lang w:val="bg-BG"/>
        </w:rPr>
        <w:t>Всеки потребител, на когото Клиентът прехвърли ЛА за потребител за Windows Intune с Настолна операционна система Windows, има</w:t>
      </w:r>
      <w:r w:rsidR="006A17D7">
        <w:t> </w:t>
      </w:r>
      <w:r w:rsidRPr="00A07B63">
        <w:rPr>
          <w:lang w:val="bg-BG"/>
        </w:rPr>
        <w:t>право да използва и да осъществява достъп до Онлайн услугата и друг сроден софтуер (включително софтуера System Center) за</w:t>
      </w:r>
      <w:r w:rsidR="006A17D7">
        <w:t> </w:t>
      </w:r>
      <w:r w:rsidRPr="00A07B63">
        <w:rPr>
          <w:lang w:val="bg-BG"/>
        </w:rPr>
        <w:t xml:space="preserve">управление на Устройството с Windows на потребителя и максимум четири допълнителни устройства. </w:t>
      </w:r>
    </w:p>
    <w:p w:rsidR="00D92FFF" w:rsidRPr="00E54396" w:rsidRDefault="00D92FFF" w:rsidP="00A62183">
      <w:pPr>
        <w:pStyle w:val="ProductList-Body"/>
        <w:ind w:left="180"/>
        <w:rPr>
          <w:b/>
          <w:color w:val="0072C6"/>
          <w:lang w:val="bg-BG"/>
        </w:rPr>
      </w:pPr>
    </w:p>
    <w:p w:rsidR="00A62183" w:rsidRPr="00A07B63" w:rsidRDefault="008E1EAF" w:rsidP="00A62183">
      <w:pPr>
        <w:pStyle w:val="ProductList-Body"/>
        <w:ind w:left="180"/>
        <w:rPr>
          <w:lang w:val="bg-BG"/>
        </w:rPr>
      </w:pPr>
      <w:r w:rsidRPr="00A07B63">
        <w:rPr>
          <w:b/>
          <w:color w:val="0072C6"/>
          <w:lang w:val="bg-BG"/>
        </w:rPr>
        <w:t>Прехвърляне на Лиценз за настолна операционна система Windows</w:t>
      </w:r>
    </w:p>
    <w:p w:rsidR="008E1EAF" w:rsidRPr="00A07B63" w:rsidRDefault="00C12361" w:rsidP="006A17D7">
      <w:pPr>
        <w:pStyle w:val="ProductList-Body"/>
        <w:ind w:left="180"/>
        <w:rPr>
          <w:lang w:val="bg-BG"/>
        </w:rPr>
      </w:pPr>
      <w:r w:rsidRPr="00A07B63">
        <w:rPr>
          <w:lang w:val="bg-BG"/>
        </w:rPr>
        <w:t>Всеки потребител, на когото е прехвърлен ЛА за Потребител (Основният потребител), има право да използва софтуера Windows (както е</w:t>
      </w:r>
      <w:r w:rsidR="006A17D7">
        <w:t> </w:t>
      </w:r>
      <w:r w:rsidRPr="00A07B63">
        <w:rPr>
          <w:lang w:val="bg-BG"/>
        </w:rPr>
        <w:t>описано в раздела „Настолна операционна система Windows“ по-долу) на едно устройство, което трябва да разполага с прехвърлен и</w:t>
      </w:r>
      <w:r w:rsidR="006A17D7">
        <w:t> </w:t>
      </w:r>
      <w:r w:rsidRPr="00A07B63">
        <w:rPr>
          <w:lang w:val="bg-BG"/>
        </w:rPr>
        <w:t>инсталиран отговарящ на условията лиценз за операционна система. Съответното устройство е Устройството с Windows на Основния потребител за целите на настоящите лицензионни условия, както и на Правата за използване на продукти в лицензионните условия за</w:t>
      </w:r>
      <w:r w:rsidR="006A17D7">
        <w:t> </w:t>
      </w:r>
      <w:r w:rsidRPr="00A07B63">
        <w:rPr>
          <w:lang w:val="bg-BG"/>
        </w:rPr>
        <w:t xml:space="preserve">Microsoft Desktop Optimization Pack (MDOP). Правата за използване на продукти се намират на адрес </w:t>
      </w:r>
      <w:hyperlink r:id="rId37" w:history="1">
        <w:r w:rsidRPr="00A07B63">
          <w:rPr>
            <w:rStyle w:val="Hyperlink"/>
            <w:lang w:val="bg-BG"/>
          </w:rPr>
          <w:t>http://go.microsoft.com/?linkid=9839206</w:t>
        </w:r>
      </w:hyperlink>
      <w:r w:rsidRPr="00A07B63">
        <w:rPr>
          <w:lang w:val="bg-BG"/>
        </w:rPr>
        <w:t>.</w:t>
      </w:r>
    </w:p>
    <w:p w:rsidR="00A62183" w:rsidRPr="00A07B63" w:rsidRDefault="00A62183" w:rsidP="00A62183">
      <w:pPr>
        <w:pStyle w:val="ProductList-Body"/>
        <w:ind w:left="180"/>
        <w:rPr>
          <w:lang w:val="bg-BG"/>
        </w:rPr>
      </w:pPr>
    </w:p>
    <w:p w:rsidR="008E1EAF" w:rsidRPr="00A07B63" w:rsidRDefault="008E1EAF" w:rsidP="00A62183">
      <w:pPr>
        <w:pStyle w:val="ProductList-Body"/>
        <w:ind w:left="180"/>
        <w:rPr>
          <w:lang w:val="bg-BG"/>
        </w:rPr>
      </w:pPr>
      <w:r w:rsidRPr="00A07B63">
        <w:rPr>
          <w:lang w:val="bg-BG"/>
        </w:rPr>
        <w:t xml:space="preserve">Лицензите за квалифицирани операционни системи (както 32-битови, така и 64-битови) включват следните: </w:t>
      </w:r>
    </w:p>
    <w:p w:rsidR="008E1EAF" w:rsidRPr="00A07B63" w:rsidRDefault="008E1EAF" w:rsidP="00D12FE5">
      <w:pPr>
        <w:pStyle w:val="ProductList-Body"/>
        <w:numPr>
          <w:ilvl w:val="0"/>
          <w:numId w:val="18"/>
        </w:numPr>
        <w:ind w:hanging="270"/>
        <w:rPr>
          <w:lang w:val="bg-BG"/>
        </w:rPr>
      </w:pPr>
      <w:r w:rsidRPr="00A07B63">
        <w:rPr>
          <w:lang w:val="bg-BG"/>
        </w:rPr>
        <w:t>Windows 8 и 8.1 Enterprise или Pro, (без диск, изданията N, K и KN)</w:t>
      </w:r>
    </w:p>
    <w:p w:rsidR="008E1EAF" w:rsidRPr="00A07B63" w:rsidRDefault="008E1EAF" w:rsidP="00D12FE5">
      <w:pPr>
        <w:pStyle w:val="ProductList-Body"/>
        <w:numPr>
          <w:ilvl w:val="0"/>
          <w:numId w:val="18"/>
        </w:numPr>
        <w:spacing w:before="40"/>
        <w:ind w:hanging="270"/>
        <w:rPr>
          <w:lang w:val="bg-BG"/>
        </w:rPr>
      </w:pPr>
      <w:r w:rsidRPr="00A07B63">
        <w:rPr>
          <w:lang w:val="bg-BG"/>
        </w:rPr>
        <w:t xml:space="preserve">Windows 7 Enterprise или Professional (без диск) (включително изданията N, K и KN),\ или Ultimate </w:t>
      </w:r>
    </w:p>
    <w:p w:rsidR="008E1EAF" w:rsidRPr="00A07B63" w:rsidRDefault="008E1EAF" w:rsidP="00D12FE5">
      <w:pPr>
        <w:pStyle w:val="ProductList-Body"/>
        <w:numPr>
          <w:ilvl w:val="0"/>
          <w:numId w:val="18"/>
        </w:numPr>
        <w:spacing w:before="40"/>
        <w:ind w:hanging="270"/>
        <w:rPr>
          <w:lang w:val="bg-BG"/>
        </w:rPr>
      </w:pPr>
      <w:r w:rsidRPr="00A07B63">
        <w:rPr>
          <w:lang w:val="bg-BG"/>
        </w:rPr>
        <w:t xml:space="preserve">Windows Vista Enterprise (изданията N, K, KN), Business (изданията N, K, KN, Blade) или Ultimate </w:t>
      </w:r>
    </w:p>
    <w:p w:rsidR="008E1EAF" w:rsidRPr="00A07B63" w:rsidRDefault="008E1EAF" w:rsidP="00E73CF8">
      <w:pPr>
        <w:pStyle w:val="ProductList-Body"/>
        <w:numPr>
          <w:ilvl w:val="0"/>
          <w:numId w:val="18"/>
        </w:numPr>
        <w:spacing w:before="40"/>
        <w:ind w:hanging="270"/>
        <w:rPr>
          <w:lang w:val="bg-BG"/>
        </w:rPr>
      </w:pPr>
      <w:r w:rsidRPr="00A07B63">
        <w:rPr>
          <w:lang w:val="bg-BG"/>
        </w:rPr>
        <w:t>Windows XP Professional или Изданията за таблет (включително изданията N, K, KN и Blade), Windows XP Pro N или Windows XP Pro</w:t>
      </w:r>
      <w:r w:rsidR="00E73CF8">
        <w:t> </w:t>
      </w:r>
      <w:r w:rsidRPr="00A07B63">
        <w:rPr>
          <w:lang w:val="bg-BG"/>
        </w:rPr>
        <w:t xml:space="preserve">Blade PC </w:t>
      </w:r>
    </w:p>
    <w:p w:rsidR="008E1EAF" w:rsidRPr="00A07B63" w:rsidRDefault="008E1EAF" w:rsidP="00D12FE5">
      <w:pPr>
        <w:pStyle w:val="ProductList-Body"/>
        <w:numPr>
          <w:ilvl w:val="0"/>
          <w:numId w:val="18"/>
        </w:numPr>
        <w:spacing w:before="40"/>
        <w:ind w:hanging="270"/>
        <w:rPr>
          <w:lang w:val="bg-BG"/>
        </w:rPr>
      </w:pPr>
      <w:r w:rsidRPr="00A07B63">
        <w:rPr>
          <w:lang w:val="bg-BG"/>
        </w:rPr>
        <w:t xml:space="preserve">Windows 2000 Professional </w:t>
      </w:r>
    </w:p>
    <w:p w:rsidR="008E1EAF" w:rsidRPr="00A07B63" w:rsidRDefault="008E1EAF" w:rsidP="00D12FE5">
      <w:pPr>
        <w:pStyle w:val="ProductList-Body"/>
        <w:numPr>
          <w:ilvl w:val="0"/>
          <w:numId w:val="18"/>
        </w:numPr>
        <w:spacing w:before="40"/>
        <w:ind w:hanging="270"/>
        <w:rPr>
          <w:lang w:val="bg-BG"/>
        </w:rPr>
      </w:pPr>
      <w:r w:rsidRPr="00A07B63">
        <w:rPr>
          <w:lang w:val="bg-BG"/>
        </w:rPr>
        <w:t>Windows NT Workstation 4.0</w:t>
      </w:r>
    </w:p>
    <w:p w:rsidR="008E1EAF" w:rsidRPr="00A07B63" w:rsidRDefault="008E1EAF" w:rsidP="00D12FE5">
      <w:pPr>
        <w:pStyle w:val="ProductList-Body"/>
        <w:numPr>
          <w:ilvl w:val="0"/>
          <w:numId w:val="18"/>
        </w:numPr>
        <w:spacing w:before="40"/>
        <w:ind w:hanging="270"/>
        <w:rPr>
          <w:lang w:val="bg-BG"/>
        </w:rPr>
      </w:pPr>
      <w:r w:rsidRPr="00A07B63">
        <w:rPr>
          <w:lang w:val="bg-BG"/>
        </w:rPr>
        <w:t>Windows 98 (включително 2-ро Издание)</w:t>
      </w:r>
    </w:p>
    <w:p w:rsidR="008E1EAF" w:rsidRPr="00A07B63" w:rsidRDefault="008E1EAF" w:rsidP="00D12FE5">
      <w:pPr>
        <w:pStyle w:val="ProductList-Body"/>
        <w:numPr>
          <w:ilvl w:val="0"/>
          <w:numId w:val="18"/>
        </w:numPr>
        <w:spacing w:before="40"/>
        <w:ind w:hanging="270"/>
        <w:rPr>
          <w:lang w:val="bg-BG"/>
        </w:rPr>
      </w:pPr>
      <w:r w:rsidRPr="00A07B63">
        <w:rPr>
          <w:lang w:val="bg-BG"/>
        </w:rPr>
        <w:t xml:space="preserve">Apple Macintosh </w:t>
      </w:r>
    </w:p>
    <w:p w:rsidR="00A62183" w:rsidRPr="00A07B63" w:rsidRDefault="00A62183" w:rsidP="008E1EAF">
      <w:pPr>
        <w:pStyle w:val="ProductList-Body"/>
        <w:rPr>
          <w:lang w:val="bg-BG"/>
        </w:rPr>
      </w:pPr>
    </w:p>
    <w:p w:rsidR="00A62183" w:rsidRPr="00A07B63" w:rsidRDefault="008E1EAF" w:rsidP="00A62183">
      <w:pPr>
        <w:pStyle w:val="ProductList-Body"/>
        <w:ind w:left="180"/>
        <w:rPr>
          <w:lang w:val="bg-BG"/>
        </w:rPr>
      </w:pPr>
      <w:r w:rsidRPr="00A07B63">
        <w:rPr>
          <w:b/>
          <w:color w:val="0072C6"/>
          <w:lang w:val="bg-BG"/>
        </w:rPr>
        <w:t>Настолна операционна система Windows</w:t>
      </w:r>
    </w:p>
    <w:p w:rsidR="008E1EAF" w:rsidRPr="00A07B63" w:rsidRDefault="008E1EAF" w:rsidP="00A62183">
      <w:pPr>
        <w:pStyle w:val="ProductList-Body"/>
        <w:ind w:left="180"/>
        <w:rPr>
          <w:lang w:val="bg-BG"/>
        </w:rPr>
      </w:pPr>
      <w:r w:rsidRPr="00A07B63">
        <w:rPr>
          <w:lang w:val="bg-BG"/>
        </w:rPr>
        <w:t xml:space="preserve">Правата за използване на продукти за Операционната система Windows Enterprise се прилагат за софтуера на настолната операционна система Windows, включен в ЛА за Потребител, с изключение на описаните случаи в настоящия раздел. Използваният тук термин „Софтуер“ се отнася за Windows Enterprise. </w:t>
      </w:r>
    </w:p>
    <w:p w:rsidR="008E1EAF" w:rsidRPr="00A07B63" w:rsidRDefault="008E1EAF" w:rsidP="00866323">
      <w:pPr>
        <w:pStyle w:val="ProductList-Body"/>
        <w:numPr>
          <w:ilvl w:val="0"/>
          <w:numId w:val="26"/>
        </w:numPr>
        <w:rPr>
          <w:lang w:val="bg-BG"/>
        </w:rPr>
      </w:pPr>
      <w:r w:rsidRPr="00A07B63">
        <w:rPr>
          <w:lang w:val="bg-BG"/>
        </w:rPr>
        <w:t xml:space="preserve">Клиентът може да инсталира едно копие на Windows 8.1 Enterprise, 8.1 Pro или която и да е предишна версия на софтуера на Устройството с Windows с максимум два процесора. Основният потребител може да използва софтуера за свързани с работата цели локално или отдалечено. </w:t>
      </w:r>
    </w:p>
    <w:p w:rsidR="008E1EAF" w:rsidRPr="00D92FFF" w:rsidRDefault="004C4ED8" w:rsidP="00866323">
      <w:pPr>
        <w:pStyle w:val="ProductList-Body"/>
        <w:numPr>
          <w:ilvl w:val="0"/>
          <w:numId w:val="26"/>
        </w:numPr>
        <w:spacing w:before="40"/>
        <w:rPr>
          <w:spacing w:val="-2"/>
          <w:lang w:val="bg-BG"/>
        </w:rPr>
      </w:pPr>
      <w:r w:rsidRPr="00D92FFF">
        <w:rPr>
          <w:b/>
          <w:spacing w:val="-2"/>
          <w:lang w:val="bg-BG"/>
        </w:rPr>
        <w:t>Права за виртуализиране.</w:t>
      </w:r>
      <w:r w:rsidRPr="00D92FFF">
        <w:rPr>
          <w:spacing w:val="-2"/>
          <w:lang w:val="bg-BG"/>
        </w:rPr>
        <w:t xml:space="preserve"> Основният потребител може да изпълнява до четири Екземпляра във виртуални OSE и един Екземпляр във Физическата OSE локално на Устройството с Windows. Ако всички разрешени Екземпляри за локално изпълнение във виртуални OSE са използвани, Клиентът може да използва Екземпляра във Физическата OSE само за хостване и управление на виртуалните OSE. </w:t>
      </w:r>
    </w:p>
    <w:p w:rsidR="008E1EAF" w:rsidRPr="00A07B63" w:rsidRDefault="008E1EAF" w:rsidP="00866323">
      <w:pPr>
        <w:pStyle w:val="ProductList-Body"/>
        <w:numPr>
          <w:ilvl w:val="0"/>
          <w:numId w:val="26"/>
        </w:numPr>
        <w:spacing w:before="40"/>
        <w:rPr>
          <w:lang w:val="bg-BG"/>
        </w:rPr>
      </w:pPr>
      <w:r w:rsidRPr="00A07B63">
        <w:rPr>
          <w:lang w:val="bg-BG"/>
        </w:rPr>
        <w:t xml:space="preserve">При използване на Устройството с Windows Основният потребител може да осъществява отдалечен достъп до максимум четири Екземпляра на софтуера, които се изпълняват във виртуални OSE, или до един екземпляр на софтуера, който се изпълнява в една физическа OSE на устройство в центъра за данни на Клиента. </w:t>
      </w:r>
    </w:p>
    <w:p w:rsidR="008E1EAF" w:rsidRPr="00A07B63" w:rsidRDefault="008E1EAF" w:rsidP="00866323">
      <w:pPr>
        <w:pStyle w:val="ProductList-Body"/>
        <w:numPr>
          <w:ilvl w:val="0"/>
          <w:numId w:val="26"/>
        </w:numPr>
        <w:spacing w:before="40"/>
        <w:rPr>
          <w:lang w:val="bg-BG"/>
        </w:rPr>
      </w:pPr>
      <w:r w:rsidRPr="00A07B63">
        <w:rPr>
          <w:lang w:val="bg-BG"/>
        </w:rPr>
        <w:t xml:space="preserve">Като алтернативен вариант на локалното изпълнение на софтуера във виртуални OSE или на отдалеченото изпълнение на софтуера в центъра за данни на Клиента според посочените по-горе подраздели 2 и 3 Основният потребител може да изпълнява два Екземпляра на софтуера във Физическата OSE. </w:t>
      </w:r>
    </w:p>
    <w:p w:rsidR="008E1EAF" w:rsidRPr="00D92FFF" w:rsidRDefault="004C4ED8" w:rsidP="009F4905">
      <w:pPr>
        <w:pStyle w:val="ProductList-Body"/>
        <w:numPr>
          <w:ilvl w:val="0"/>
          <w:numId w:val="26"/>
        </w:numPr>
        <w:spacing w:before="40"/>
        <w:rPr>
          <w:spacing w:val="-2"/>
          <w:lang w:val="bg-BG"/>
        </w:rPr>
      </w:pPr>
      <w:r w:rsidRPr="00D92FFF">
        <w:rPr>
          <w:b/>
          <w:spacing w:val="-2"/>
          <w:lang w:val="bg-BG"/>
        </w:rPr>
        <w:t>Обновяващи се права за използване.</w:t>
      </w:r>
      <w:r w:rsidRPr="00D92FFF">
        <w:rPr>
          <w:spacing w:val="-2"/>
          <w:lang w:val="bg-BG"/>
        </w:rPr>
        <w:t xml:space="preserve"> Основният потребител може да осъществява отдалечен достъп до разрешените Екземпляри, изпълнявани на сървърите в центъра за данни на Клиента, от Отговарящо на условията устройство на трето лице от</w:t>
      </w:r>
      <w:r w:rsidR="009F4905" w:rsidRPr="00D92FFF">
        <w:rPr>
          <w:spacing w:val="-2"/>
        </w:rPr>
        <w:t> </w:t>
      </w:r>
      <w:r w:rsidRPr="00D92FFF">
        <w:rPr>
          <w:spacing w:val="-2"/>
          <w:lang w:val="bg-BG"/>
        </w:rPr>
        <w:t>всяка точка извън учрежденията на Клиента или неговите Свързани лица и може да изпълнява един Екземпляр на софтуера във виртуална OSE на Отговарящо на условията устройство на трето лице извън учрежденията на Клиента или неговите Свързани</w:t>
      </w:r>
      <w:r w:rsidR="009F4905" w:rsidRPr="00D92FFF">
        <w:rPr>
          <w:spacing w:val="-2"/>
        </w:rPr>
        <w:t> </w:t>
      </w:r>
      <w:r w:rsidRPr="00D92FFF">
        <w:rPr>
          <w:spacing w:val="-2"/>
          <w:lang w:val="bg-BG"/>
        </w:rPr>
        <w:t>лица.</w:t>
      </w:r>
    </w:p>
    <w:p w:rsidR="008E1EAF" w:rsidRPr="00A07B63" w:rsidRDefault="004C4ED8" w:rsidP="00866323">
      <w:pPr>
        <w:pStyle w:val="ProductList-Body"/>
        <w:numPr>
          <w:ilvl w:val="0"/>
          <w:numId w:val="26"/>
        </w:numPr>
        <w:spacing w:before="40"/>
        <w:rPr>
          <w:lang w:val="bg-BG"/>
        </w:rPr>
      </w:pPr>
      <w:r w:rsidRPr="00A07B63">
        <w:rPr>
          <w:b/>
          <w:lang w:val="bg-BG"/>
        </w:rPr>
        <w:t>Права за Windows to Go.</w:t>
      </w:r>
      <w:r w:rsidRPr="00A07B63">
        <w:rPr>
          <w:lang w:val="bg-BG"/>
        </w:rPr>
        <w:t xml:space="preserve"> Клиентът може да създаде и да съхрани Екземпляр на софтуера на до две USB устройства за изпълнение от Основния потребител на произволно Устройство с Windows или на Отговарящо на условията устройство на трето лице от всяка точка извън учрежденията на Клиента или Свързаните лица на Клиента.</w:t>
      </w:r>
    </w:p>
    <w:p w:rsidR="008E1EAF" w:rsidRPr="00A07B63" w:rsidRDefault="008E1EAF" w:rsidP="000A4294">
      <w:pPr>
        <w:pStyle w:val="ProductList-Body"/>
        <w:numPr>
          <w:ilvl w:val="0"/>
          <w:numId w:val="26"/>
        </w:numPr>
        <w:spacing w:before="40"/>
        <w:rPr>
          <w:lang w:val="bg-BG"/>
        </w:rPr>
      </w:pPr>
      <w:r w:rsidRPr="00A07B63">
        <w:rPr>
          <w:lang w:val="bg-BG"/>
        </w:rPr>
        <w:t>Основният потребител може да осъществява отдалечен достъп до всеки разрешен Екземпляр на софтуера, изпълняван на сървъри в центъра за данни на Клиента от Партниращо устройство на Windows RT, като „Партниращо устройство на Window RT“ означава всяко допълнително устройство, използвано от Основния потребител и надлежно лицензирано от Клиента (а не от трето</w:t>
      </w:r>
      <w:r w:rsidR="000A4294">
        <w:t> </w:t>
      </w:r>
      <w:r w:rsidRPr="00A07B63">
        <w:rPr>
          <w:lang w:val="bg-BG"/>
        </w:rPr>
        <w:t>лице) за работа с Windows RT или Windows RT 8.1.</w:t>
      </w:r>
    </w:p>
    <w:p w:rsidR="008E1EAF" w:rsidRPr="00A07B63" w:rsidRDefault="008E1EAF" w:rsidP="00115A40">
      <w:pPr>
        <w:pStyle w:val="ProductList-Body"/>
        <w:numPr>
          <w:ilvl w:val="0"/>
          <w:numId w:val="26"/>
        </w:numPr>
        <w:spacing w:before="40"/>
        <w:rPr>
          <w:lang w:val="bg-BG"/>
        </w:rPr>
      </w:pPr>
      <w:r w:rsidRPr="00A07B63">
        <w:rPr>
          <w:lang w:val="bg-BG"/>
        </w:rPr>
        <w:t>Клиентът има право да свърже до 20 устройства към Устройството с Windows за споделяне на файлове, печат, Интернет информационни услуги, Споделяне на интернет връзка или телефонни услуги. За активиране чрез Услуги за управление на</w:t>
      </w:r>
      <w:r w:rsidR="00115A40">
        <w:t> </w:t>
      </w:r>
      <w:r w:rsidRPr="00A07B63">
        <w:rPr>
          <w:lang w:val="bg-BG"/>
        </w:rPr>
        <w:t>ключове или друга подобна технология се разрешават неограничен брой връзки.</w:t>
      </w:r>
    </w:p>
    <w:p w:rsidR="008E1EAF" w:rsidRPr="00A07B63" w:rsidRDefault="008E1EAF" w:rsidP="00115A40">
      <w:pPr>
        <w:pStyle w:val="ProductList-Body"/>
        <w:numPr>
          <w:ilvl w:val="0"/>
          <w:numId w:val="26"/>
        </w:numPr>
        <w:spacing w:before="40"/>
        <w:ind w:hanging="342"/>
        <w:rPr>
          <w:lang w:val="bg-BG"/>
        </w:rPr>
      </w:pPr>
      <w:r w:rsidRPr="00A07B63">
        <w:rPr>
          <w:lang w:val="bg-BG"/>
        </w:rPr>
        <w:t>Клиентът може да създава неограничен брой Екземпляри на софтуера и да ги съхранява на всеки от сървърите на Клиента или на</w:t>
      </w:r>
      <w:r w:rsidR="00115A40">
        <w:t> </w:t>
      </w:r>
      <w:r w:rsidRPr="00A07B63">
        <w:rPr>
          <w:lang w:val="bg-BG"/>
        </w:rPr>
        <w:t xml:space="preserve">носител за съхранение единствено с цел упражняване на правото на Клиента за изпълнение на Екземплярите на софтуера съгласно който и да е от лицензите на Клиента за Windows Intune с Настолна операционна система Windows (на потребител). </w:t>
      </w:r>
    </w:p>
    <w:p w:rsidR="008E1EAF" w:rsidRPr="00A07B63" w:rsidRDefault="00C12361" w:rsidP="00866323">
      <w:pPr>
        <w:pStyle w:val="ProductList-Body"/>
        <w:numPr>
          <w:ilvl w:val="0"/>
          <w:numId w:val="26"/>
        </w:numPr>
        <w:spacing w:before="40"/>
        <w:rPr>
          <w:lang w:val="bg-BG"/>
        </w:rPr>
      </w:pPr>
      <w:r w:rsidRPr="00A07B63">
        <w:rPr>
          <w:lang w:val="bg-BG"/>
        </w:rPr>
        <w:t xml:space="preserve">Други потребители може да осъществяват достъп до софтуера единствено с цел предоставяне на техническа поддръжка чрез Отдалечена помощ (или подобна технология) или за администриране на сървъра. </w:t>
      </w:r>
    </w:p>
    <w:p w:rsidR="00A62183" w:rsidRPr="00E54396" w:rsidRDefault="00A62183" w:rsidP="00A62183">
      <w:pPr>
        <w:pStyle w:val="ProductList-Body"/>
        <w:ind w:left="180"/>
        <w:rPr>
          <w:lang w:val="bg-BG"/>
        </w:rPr>
      </w:pPr>
    </w:p>
    <w:p w:rsidR="00A62183" w:rsidRPr="00A07B63" w:rsidRDefault="008E1EAF" w:rsidP="00A62183">
      <w:pPr>
        <w:pStyle w:val="ProductList-Body"/>
        <w:ind w:left="180"/>
        <w:rPr>
          <w:lang w:val="bg-BG"/>
        </w:rPr>
      </w:pPr>
      <w:r w:rsidRPr="00A07B63">
        <w:rPr>
          <w:b/>
          <w:color w:val="0072C6"/>
          <w:lang w:val="bg-BG"/>
        </w:rPr>
        <w:t>Прехвърляне на Настолна операционна система Windows</w:t>
      </w:r>
    </w:p>
    <w:p w:rsidR="008E1EAF" w:rsidRPr="00A07B63" w:rsidRDefault="008E1EAF" w:rsidP="00596FCC">
      <w:pPr>
        <w:pStyle w:val="ProductList-Body"/>
        <w:ind w:left="180"/>
        <w:rPr>
          <w:lang w:val="bg-BG"/>
        </w:rPr>
      </w:pPr>
      <w:r w:rsidRPr="00A07B63">
        <w:rPr>
          <w:lang w:val="bg-BG"/>
        </w:rPr>
        <w:t>Съгласно общото правило срещу краткосрочното прехвърляне на лицензи Клиентът има правото да прехвърли лиценза си на отговарящо на условията заместващо устройство. Отговарящо на условията заместващо устройство е устройство, за което Клиентът е</w:t>
      </w:r>
      <w:r w:rsidR="00596FCC">
        <w:t> </w:t>
      </w:r>
      <w:r w:rsidRPr="00A07B63">
        <w:rPr>
          <w:lang w:val="bg-BG"/>
        </w:rPr>
        <w:t xml:space="preserve">прехвърлил даден лиценз и на което Клиентът е инсталирал най-новата версия на настолната операционна система Windows. Клиентът може да прехвърли своя лиценз по-рано само ако премахне лиценза на лицензираното устройство вследствие на хардуерен срив. Клиентът може да замести дадено Устройство с Windows с друго устройство, но за кратък срок (90 дни или по-малко) и само ако съответното заместващо устройство е лицензирано за най-новата версия на настолната операционна система Windows. Лицензи, предоставени или придобити във връзка с други лицензи, отговарящи на условията (напр. MDOP), принципно трябва да се прехвърлят, ако и когато отговарящият на условията лиценз е прехвърлен. </w:t>
      </w:r>
    </w:p>
    <w:p w:rsidR="00A62183" w:rsidRPr="00D92FFF" w:rsidRDefault="00A62183" w:rsidP="00A62183">
      <w:pPr>
        <w:pStyle w:val="ProductList-Body"/>
        <w:ind w:left="180"/>
        <w:rPr>
          <w:sz w:val="14"/>
          <w:szCs w:val="18"/>
          <w:lang w:val="bg-BG"/>
        </w:rPr>
      </w:pPr>
    </w:p>
    <w:p w:rsidR="00A62183" w:rsidRPr="00A07B63" w:rsidRDefault="008E1EAF" w:rsidP="00A62183">
      <w:pPr>
        <w:pStyle w:val="ProductList-Body"/>
        <w:ind w:left="180"/>
        <w:rPr>
          <w:lang w:val="bg-BG"/>
        </w:rPr>
      </w:pPr>
      <w:r w:rsidRPr="00A07B63">
        <w:rPr>
          <w:b/>
          <w:color w:val="0072C6"/>
          <w:lang w:val="bg-BG"/>
        </w:rPr>
        <w:t>Опция за изкупуване на операционна система Windows</w:t>
      </w:r>
    </w:p>
    <w:p w:rsidR="008E1EAF" w:rsidRPr="00A07B63" w:rsidRDefault="008E1EAF" w:rsidP="00C079B0">
      <w:pPr>
        <w:pStyle w:val="ProductList-Body"/>
        <w:ind w:left="180"/>
        <w:rPr>
          <w:lang w:val="bg-BG"/>
        </w:rPr>
      </w:pPr>
      <w:r w:rsidRPr="00A07B63">
        <w:rPr>
          <w:lang w:val="bg-BG"/>
        </w:rPr>
        <w:t>Опция за изкупуване е налична за получаване на постоянни Лицензи за последната версия на Windows Enterprise, която е достъпна за Клиента по силата на неговия абонамент за Windows Intune с Настолна операционна система Windows на или преди датата, на която Клиентът упражни опцията за изкупуване („Софтуерът Windows Enterprise“). Поръчка за изкупуване може да се подаде през/по всяко време след 12-ия календарен месец на действащ абонамент за Windows Intune с Настолна операционна система Windows или до 90 дни след изтичане на срока на/отказа от абонамента на Клиента. От Клиента ще се изисква да заплати всички неуредени абонаментни такси и/или такси за отказ при или преди упражняването на опцията за изкупуване. Поръчката на Клиента за изкупуване за Софтуер Windows Enterprise може да включва брой Лицензи до, но не и надвишаващ, броя на действащите ЛА, с които Клиентът разполага в момента (или</w:t>
      </w:r>
      <w:r w:rsidR="00C079B0">
        <w:t> </w:t>
      </w:r>
      <w:r w:rsidRPr="00A07B63">
        <w:rPr>
          <w:lang w:val="bg-BG"/>
        </w:rPr>
        <w:t xml:space="preserve">е разполагал до 90 дни преди изкупуването), за Windows Intune с Настолна операционна система Windows. За информация относно цените, условията на плащане и начина на упражняване на опцията за изкупуване Клиентът трябва да се свърже с местния център за поддръжка: </w:t>
      </w:r>
      <w:hyperlink r:id="rId38" w:history="1">
        <w:r w:rsidRPr="00A07B63">
          <w:rPr>
            <w:rStyle w:val="Hyperlink"/>
            <w:lang w:val="bg-BG"/>
          </w:rPr>
          <w:t>www.microsoft.com/online/help/en-us/helphowto/0d8eb4c2-77c5-4dd8-b66c-9f1de7451e24.htm</w:t>
        </w:r>
      </w:hyperlink>
      <w:r w:rsidRPr="00A07B63">
        <w:rPr>
          <w:lang w:val="bg-BG"/>
        </w:rPr>
        <w:t xml:space="preserve"> .</w:t>
      </w:r>
    </w:p>
    <w:p w:rsidR="00A62183" w:rsidRPr="00D92FFF" w:rsidRDefault="00A62183" w:rsidP="00A62183">
      <w:pPr>
        <w:pStyle w:val="ProductList-Body"/>
        <w:ind w:left="180"/>
        <w:rPr>
          <w:sz w:val="16"/>
          <w:szCs w:val="20"/>
          <w:lang w:val="bg-BG"/>
        </w:rPr>
      </w:pPr>
    </w:p>
    <w:p w:rsidR="00A62183" w:rsidRPr="00A07B63" w:rsidRDefault="00A62183" w:rsidP="00A62183">
      <w:pPr>
        <w:pStyle w:val="ProductList-Body"/>
        <w:ind w:left="450"/>
        <w:rPr>
          <w:lang w:val="bg-BG"/>
        </w:rPr>
      </w:pPr>
      <w:r w:rsidRPr="00A07B63">
        <w:rPr>
          <w:b/>
          <w:color w:val="4668C5"/>
          <w:lang w:val="bg-BG"/>
        </w:rPr>
        <w:t>Постоянни лицензи</w:t>
      </w:r>
    </w:p>
    <w:p w:rsidR="008E1EAF" w:rsidRPr="00A07B63" w:rsidRDefault="008E1EAF" w:rsidP="00CC5130">
      <w:pPr>
        <w:pStyle w:val="ProductList-Body"/>
        <w:ind w:left="450"/>
        <w:rPr>
          <w:lang w:val="bg-BG"/>
        </w:rPr>
      </w:pPr>
      <w:r w:rsidRPr="00A07B63">
        <w:rPr>
          <w:lang w:val="bg-BG"/>
        </w:rPr>
        <w:t>Ако Microsoft приеме поръчката за изкупуване от Клиента и получи заплащане в пълен размер, Клиентът ще разполага с постоянни Лицензи за Софтуера Windows Enterprise за броя Лицензи, указани в поръчката за изкупуване. Постоянните лицензи, получени по силата на опцията за изкупуване, продължават да се подчиняват на условията на споразумението за корпоративно лицензиране на Клиента (включително настоящите Условия за Онлайн услуги, както е допълнително указано по-долу, както и всички ограничения на</w:t>
      </w:r>
      <w:r w:rsidR="00CC5130">
        <w:t> </w:t>
      </w:r>
      <w:r w:rsidRPr="00A07B63">
        <w:rPr>
          <w:lang w:val="bg-BG"/>
        </w:rPr>
        <w:t>лиценза), като имат приоритет и заместват всички основни постоянни Лицензи на Клиента за отговаряща на условията настолна операционна система на Microsoft. Условията, регулиращи текущото използване на Софтуера Windows Enterprise от страна на Клиента, ще останат в сила и след изтичането или прекратяването на споразумението за корпоративно лицензиране на Клиента.</w:t>
      </w:r>
    </w:p>
    <w:p w:rsidR="00A62183" w:rsidRPr="00D92FFF" w:rsidRDefault="00A62183" w:rsidP="00A62183">
      <w:pPr>
        <w:pStyle w:val="ProductList-Body"/>
        <w:ind w:left="450"/>
        <w:rPr>
          <w:sz w:val="16"/>
          <w:szCs w:val="20"/>
          <w:lang w:val="bg-BG"/>
        </w:rPr>
      </w:pPr>
    </w:p>
    <w:p w:rsidR="00A62183" w:rsidRPr="00A07B63" w:rsidRDefault="008E1EAF" w:rsidP="00A62183">
      <w:pPr>
        <w:pStyle w:val="ProductList-Body"/>
        <w:ind w:left="450"/>
        <w:rPr>
          <w:lang w:val="bg-BG"/>
        </w:rPr>
      </w:pPr>
      <w:r w:rsidRPr="00A07B63">
        <w:rPr>
          <w:b/>
          <w:color w:val="4668C5"/>
          <w:lang w:val="bg-BG"/>
        </w:rPr>
        <w:t>Опция за изкупуване</w:t>
      </w:r>
    </w:p>
    <w:p w:rsidR="008E1EAF" w:rsidRPr="00A07B63" w:rsidRDefault="008E1EAF" w:rsidP="00A62183">
      <w:pPr>
        <w:pStyle w:val="ProductList-Body"/>
        <w:ind w:left="450"/>
        <w:rPr>
          <w:lang w:val="bg-BG"/>
        </w:rPr>
      </w:pPr>
      <w:r w:rsidRPr="00A07B63">
        <w:rPr>
          <w:lang w:val="bg-BG"/>
        </w:rPr>
        <w:t>Въпреки противоречащите клаузи в споразумението за корпоративно лицензиране на Клиента, Клиентът няма право да прехвърля постоянни лицензи за настолна операционна система Windows, придобити чрез опцията за изкупуване на Windows Intune с Настолна операционна система Windows, на заместващи устройства.</w:t>
      </w:r>
    </w:p>
    <w:p w:rsidR="00A62183" w:rsidRPr="00D92FFF" w:rsidRDefault="00A62183" w:rsidP="00A62183">
      <w:pPr>
        <w:pStyle w:val="ProductList-Body"/>
        <w:ind w:left="450"/>
        <w:rPr>
          <w:sz w:val="16"/>
          <w:szCs w:val="20"/>
          <w:lang w:val="bg-BG"/>
        </w:rPr>
      </w:pPr>
    </w:p>
    <w:p w:rsidR="00A62183" w:rsidRPr="00A07B63" w:rsidRDefault="008E1EAF" w:rsidP="00A62183">
      <w:pPr>
        <w:pStyle w:val="ProductList-Body"/>
        <w:ind w:left="450"/>
        <w:rPr>
          <w:lang w:val="bg-BG"/>
        </w:rPr>
      </w:pPr>
      <w:r w:rsidRPr="00A07B63">
        <w:rPr>
          <w:b/>
          <w:color w:val="4668C5"/>
          <w:lang w:val="bg-BG"/>
        </w:rPr>
        <w:t>Прехвърляне на лицензи</w:t>
      </w:r>
    </w:p>
    <w:p w:rsidR="008E1EAF" w:rsidRPr="00A07B63" w:rsidRDefault="008E1EAF" w:rsidP="00116797">
      <w:pPr>
        <w:pStyle w:val="ProductList-Body"/>
        <w:ind w:left="450"/>
        <w:rPr>
          <w:lang w:val="bg-BG"/>
        </w:rPr>
      </w:pPr>
      <w:r w:rsidRPr="00A07B63">
        <w:rPr>
          <w:lang w:val="bg-BG"/>
        </w:rPr>
        <w:t>Клиентът трябва да прехвърли постоянните лицензи, придобити от Клиента по силата на опцията за изкупуване, на Устройствата с</w:t>
      </w:r>
      <w:r w:rsidR="00116797">
        <w:t> </w:t>
      </w:r>
      <w:r w:rsidRPr="00A07B63">
        <w:rPr>
          <w:lang w:val="bg-BG"/>
        </w:rPr>
        <w:t>Windows, на които Клиентът е използвал софтуера по силата на съответните ЛА за Windows Intune с Настолна операционна система Windows (на потребител) на Клиента.</w:t>
      </w:r>
    </w:p>
    <w:p w:rsidR="00A62183" w:rsidRPr="00D92FFF" w:rsidRDefault="00A62183" w:rsidP="00A62183">
      <w:pPr>
        <w:pStyle w:val="ProductList-Body"/>
        <w:ind w:left="450"/>
        <w:rPr>
          <w:sz w:val="16"/>
          <w:szCs w:val="20"/>
          <w:lang w:val="bg-BG"/>
        </w:rPr>
      </w:pPr>
    </w:p>
    <w:p w:rsidR="00A62183" w:rsidRPr="00A07B63" w:rsidRDefault="008E1EAF" w:rsidP="00A62183">
      <w:pPr>
        <w:pStyle w:val="ProductList-Body"/>
        <w:ind w:left="450"/>
        <w:rPr>
          <w:lang w:val="bg-BG"/>
        </w:rPr>
      </w:pPr>
      <w:r w:rsidRPr="00A07B63">
        <w:rPr>
          <w:b/>
          <w:color w:val="4668C5"/>
          <w:lang w:val="bg-BG"/>
        </w:rPr>
        <w:t>Права за използване на продукти</w:t>
      </w:r>
    </w:p>
    <w:p w:rsidR="003D22CB" w:rsidRPr="00D92FFF" w:rsidRDefault="008E1EAF" w:rsidP="00155106">
      <w:pPr>
        <w:pStyle w:val="ProductList-Body"/>
        <w:ind w:left="450"/>
        <w:rPr>
          <w:lang w:val="bg-BG"/>
        </w:rPr>
      </w:pPr>
      <w:r w:rsidRPr="00D92FFF">
        <w:rPr>
          <w:lang w:val="bg-BG"/>
        </w:rPr>
        <w:t>Правата за използване на продукти за Операционната система Windows Enterprise се прилагат за използването на Софтуера Windows Enterprise от страна на Клиента съгласно постоянните Лицензи, придобити от Клиента по силата на опцията за изкупуване. Правата за</w:t>
      </w:r>
      <w:r w:rsidR="00155106" w:rsidRPr="00D92FFF">
        <w:t> </w:t>
      </w:r>
      <w:r w:rsidRPr="00D92FFF">
        <w:rPr>
          <w:lang w:val="bg-BG"/>
        </w:rPr>
        <w:t xml:space="preserve">използване на продукти се намират на адрес </w:t>
      </w:r>
      <w:hyperlink r:id="rId39" w:history="1">
        <w:r w:rsidRPr="00D92FFF">
          <w:rPr>
            <w:rStyle w:val="Hyperlink"/>
            <w:lang w:val="bg-BG"/>
          </w:rPr>
          <w:t>http://go.microsoft.com/?linkid=9839206</w:t>
        </w:r>
      </w:hyperlink>
      <w:r w:rsidRPr="00D92FFF">
        <w:rPr>
          <w:rStyle w:val="Hyperlink"/>
          <w:color w:val="auto"/>
          <w:u w:val="none"/>
          <w:lang w:val="bg-BG"/>
        </w:rPr>
        <w:t>.</w:t>
      </w:r>
      <w:r w:rsidRPr="00D92FFF">
        <w:rPr>
          <w:lang w:val="bg-BG"/>
        </w:rPr>
        <w:t xml:space="preserve"> Разделите „Права за виртуализиране“, „Обновяващи се права за използване“, „Права за Windows to Go“ и „Партниращи устройства“, описани по-горе в настоящия раздел, не се прилагат.</w:t>
      </w:r>
    </w:p>
    <w:p w:rsidR="004B3528" w:rsidRPr="00A07B63" w:rsidRDefault="002A17BF" w:rsidP="004B3528">
      <w:pPr>
        <w:pStyle w:val="ProductList-Body"/>
        <w:shd w:val="clear" w:color="auto" w:fill="A6A6A6" w:themeFill="background1" w:themeFillShade="A6"/>
        <w:spacing w:before="120" w:after="240"/>
        <w:jc w:val="right"/>
        <w:rPr>
          <w:lang w:val="bg-BG"/>
        </w:rPr>
      </w:pPr>
      <w:hyperlink w:anchor="Съдържание" w:history="1">
        <w:r w:rsidR="00D61DD5" w:rsidRPr="00A07B63">
          <w:rPr>
            <w:rStyle w:val="Hyperlink"/>
            <w:sz w:val="16"/>
            <w:szCs w:val="16"/>
            <w:lang w:val="bg-BG"/>
          </w:rPr>
          <w:t>Съдържание</w:t>
        </w:r>
      </w:hyperlink>
      <w:r w:rsidR="00D61DD5" w:rsidRPr="00A07B63">
        <w:rPr>
          <w:sz w:val="16"/>
          <w:szCs w:val="16"/>
          <w:lang w:val="bg-BG"/>
        </w:rPr>
        <w:t>/</w:t>
      </w:r>
      <w:hyperlink w:anchor="GeneralTerms" w:history="1">
        <w:r w:rsidR="00D61DD5" w:rsidRPr="00A07B63">
          <w:rPr>
            <w:rStyle w:val="Hyperlink"/>
            <w:sz w:val="16"/>
            <w:szCs w:val="16"/>
            <w:lang w:val="bg-BG"/>
          </w:rPr>
          <w:t>Общи условия</w:t>
        </w:r>
      </w:hyperlink>
    </w:p>
    <w:p w:rsidR="008E1EAF" w:rsidRPr="00A07B63" w:rsidRDefault="004B3528" w:rsidP="00233C87">
      <w:pPr>
        <w:pStyle w:val="ProductList-OfferingGroupHeading"/>
        <w:outlineLvl w:val="1"/>
        <w:rPr>
          <w:lang w:val="bg-BG"/>
        </w:rPr>
      </w:pPr>
      <w:bookmarkStart w:id="61" w:name="_Toc391469629"/>
      <w:r w:rsidRPr="00A07B63">
        <w:rPr>
          <w:lang w:val="bg-BG"/>
        </w:rPr>
        <w:t>Други Онлайн услуги</w:t>
      </w:r>
      <w:bookmarkEnd w:id="61"/>
    </w:p>
    <w:p w:rsidR="008E1EAF" w:rsidRPr="00A07B63" w:rsidRDefault="004B3528" w:rsidP="00BB55C2">
      <w:pPr>
        <w:pStyle w:val="ProductList-Offering2Heading"/>
        <w:ind w:left="180" w:hanging="180"/>
        <w:outlineLvl w:val="2"/>
        <w:rPr>
          <w:lang w:val="bg-BG"/>
        </w:rPr>
      </w:pPr>
      <w:r w:rsidRPr="00A07B63">
        <w:rPr>
          <w:lang w:val="bg-BG"/>
        </w:rPr>
        <w:tab/>
      </w:r>
      <w:bookmarkStart w:id="62" w:name="_Toc391469630"/>
      <w:r w:rsidRPr="00A07B63">
        <w:rPr>
          <w:lang w:val="bg-BG"/>
        </w:rPr>
        <w:t xml:space="preserve">Платформа Bing Maps Enterprise и Платформа за управление на движими активи </w:t>
      </w:r>
      <w:r w:rsidR="00BB55C2" w:rsidRPr="00BB55C2">
        <w:rPr>
          <w:lang w:val="ru-RU"/>
        </w:rPr>
        <w:br/>
      </w:r>
      <w:r w:rsidRPr="00A07B63">
        <w:rPr>
          <w:lang w:val="bg-BG"/>
        </w:rPr>
        <w:t>на</w:t>
      </w:r>
      <w:r w:rsidR="00BB55C2" w:rsidRPr="00BB55C2">
        <w:rPr>
          <w:lang w:val="ru-RU"/>
        </w:rPr>
        <w:t xml:space="preserve"> </w:t>
      </w:r>
      <w:r w:rsidRPr="00A07B63">
        <w:rPr>
          <w:lang w:val="bg-BG"/>
        </w:rPr>
        <w:t>Bing</w:t>
      </w:r>
      <w:r w:rsidR="00BB55C2" w:rsidRPr="00BB55C2">
        <w:rPr>
          <w:lang w:val="ru-RU"/>
        </w:rPr>
        <w:t xml:space="preserve"> </w:t>
      </w:r>
      <w:r w:rsidRPr="00A07B63">
        <w:rPr>
          <w:lang w:val="bg-BG"/>
        </w:rPr>
        <w:t>Maps</w:t>
      </w:r>
      <w:bookmarkEnd w:id="62"/>
    </w:p>
    <w:p w:rsidR="00917344" w:rsidRPr="00A07B63" w:rsidRDefault="00917344" w:rsidP="00917344">
      <w:pPr>
        <w:pStyle w:val="ProductList-Body"/>
        <w:rPr>
          <w:lang w:val="bg-BG"/>
        </w:rPr>
      </w:pPr>
      <w:r w:rsidRPr="00A07B63">
        <w:rPr>
          <w:b/>
          <w:color w:val="00188F"/>
          <w:lang w:val="bg-BG"/>
        </w:rPr>
        <w:t>ЛА за услуги</w:t>
      </w:r>
    </w:p>
    <w:p w:rsidR="00917344" w:rsidRPr="00A07B63" w:rsidRDefault="00917344" w:rsidP="00917344">
      <w:pPr>
        <w:pStyle w:val="ProductList-Body"/>
        <w:rPr>
          <w:lang w:val="bg-BG"/>
        </w:rPr>
      </w:pPr>
      <w:r w:rsidRPr="00A07B63">
        <w:rPr>
          <w:lang w:val="bg-BG"/>
        </w:rPr>
        <w:t xml:space="preserve">За предоставяне на достъп до услугите се изисква ЛА за услуга. Всеки ЛА за услуга трябва да се закупи с поне един от следните отговарящи на условията ЛА за добавка: </w:t>
      </w:r>
    </w:p>
    <w:p w:rsidR="00917344" w:rsidRPr="00A07B63" w:rsidRDefault="00917344" w:rsidP="00D0550B">
      <w:pPr>
        <w:pStyle w:val="ProductList-Body"/>
        <w:numPr>
          <w:ilvl w:val="0"/>
          <w:numId w:val="20"/>
        </w:numPr>
        <w:ind w:left="450" w:hanging="270"/>
        <w:rPr>
          <w:lang w:val="bg-BG"/>
        </w:rPr>
      </w:pPr>
      <w:r w:rsidRPr="00A07B63">
        <w:rPr>
          <w:lang w:val="bg-BG"/>
        </w:rPr>
        <w:t>ЛА за добавка за използване на Уеб сайт, необходим за осъществяване на достъп до Корпоративната платформа за Картите на Bing и</w:t>
      </w:r>
      <w:r w:rsidR="00D0550B">
        <w:t> </w:t>
      </w:r>
      <w:r w:rsidRPr="00A07B63">
        <w:rPr>
          <w:lang w:val="bg-BG"/>
        </w:rPr>
        <w:t>Платформата за управление на движими активи на Картите на Bing от страна на неупълномощени потребители чрез програмите на</w:t>
      </w:r>
      <w:r w:rsidR="00D0550B">
        <w:t> </w:t>
      </w:r>
      <w:r w:rsidRPr="00A07B63">
        <w:rPr>
          <w:lang w:val="bg-BG"/>
        </w:rPr>
        <w:t xml:space="preserve">Клиента въз основа на броя на платимите транзакции на месец, </w:t>
      </w:r>
    </w:p>
    <w:p w:rsidR="00917344" w:rsidRPr="00A07B63" w:rsidRDefault="00917344" w:rsidP="0088164F">
      <w:pPr>
        <w:pStyle w:val="ProductList-Body"/>
        <w:numPr>
          <w:ilvl w:val="0"/>
          <w:numId w:val="20"/>
        </w:numPr>
        <w:spacing w:before="40"/>
        <w:ind w:left="461" w:hanging="274"/>
        <w:rPr>
          <w:lang w:val="bg-BG"/>
        </w:rPr>
      </w:pPr>
      <w:r w:rsidRPr="00A07B63">
        <w:rPr>
          <w:lang w:val="bg-BG"/>
        </w:rPr>
        <w:t>ЛА за използване на публични уеб сайтове, наличен за конкретен брой платими транзакции за използване на уеб сайт, който е публично достъпен без ограничения,</w:t>
      </w:r>
    </w:p>
    <w:p w:rsidR="00917344" w:rsidRPr="00A07B63" w:rsidRDefault="00917344" w:rsidP="00D0550B">
      <w:pPr>
        <w:pStyle w:val="ProductList-Body"/>
        <w:numPr>
          <w:ilvl w:val="0"/>
          <w:numId w:val="20"/>
        </w:numPr>
        <w:spacing w:before="40"/>
        <w:ind w:left="461" w:hanging="274"/>
        <w:rPr>
          <w:lang w:val="bg-BG"/>
        </w:rPr>
      </w:pPr>
      <w:r w:rsidRPr="00A07B63">
        <w:rPr>
          <w:lang w:val="bg-BG"/>
        </w:rPr>
        <w:t>Добавка за използване на вътрешен уеб сайт, налична за конкретен брой платими транзакции за използване на вътрешен уеб сайт</w:t>
      </w:r>
      <w:r w:rsidR="00D0550B">
        <w:t> </w:t>
      </w:r>
      <w:r w:rsidRPr="00A07B63">
        <w:rPr>
          <w:lang w:val="bg-BG"/>
        </w:rPr>
        <w:t>(например интранет) в частна мрежа,</w:t>
      </w:r>
    </w:p>
    <w:p w:rsidR="00917344" w:rsidRPr="00A07B63" w:rsidRDefault="00917344" w:rsidP="0088164F">
      <w:pPr>
        <w:pStyle w:val="ProductList-Body"/>
        <w:numPr>
          <w:ilvl w:val="0"/>
          <w:numId w:val="20"/>
        </w:numPr>
        <w:spacing w:before="40"/>
        <w:ind w:left="461" w:hanging="274"/>
        <w:rPr>
          <w:lang w:val="bg-BG"/>
        </w:rPr>
      </w:pPr>
      <w:r w:rsidRPr="00A07B63">
        <w:rPr>
          <w:lang w:val="bg-BG"/>
        </w:rPr>
        <w:t>Добавка за неограничено използване на Картите на Bing,</w:t>
      </w:r>
    </w:p>
    <w:p w:rsidR="00917344" w:rsidRPr="00A07B63" w:rsidRDefault="00917344" w:rsidP="0088164F">
      <w:pPr>
        <w:pStyle w:val="ProductList-Body"/>
        <w:numPr>
          <w:ilvl w:val="0"/>
          <w:numId w:val="20"/>
        </w:numPr>
        <w:spacing w:before="40"/>
        <w:ind w:left="461" w:hanging="274"/>
        <w:rPr>
          <w:lang w:val="bg-BG"/>
        </w:rPr>
      </w:pPr>
      <w:r w:rsidRPr="00A07B63">
        <w:rPr>
          <w:lang w:val="bg-BG"/>
        </w:rPr>
        <w:t>ЛА за познат потребител на Картите на Bing, или</w:t>
      </w:r>
      <w:r w:rsidR="001F6C69" w:rsidRPr="001F6C69">
        <w:rPr>
          <w:lang w:val="ru-RU"/>
        </w:rPr>
        <w:t>,</w:t>
      </w:r>
    </w:p>
    <w:p w:rsidR="00917344" w:rsidRPr="00A07B63" w:rsidRDefault="00917344" w:rsidP="0088164F">
      <w:pPr>
        <w:pStyle w:val="ProductList-Body"/>
        <w:numPr>
          <w:ilvl w:val="0"/>
          <w:numId w:val="20"/>
        </w:numPr>
        <w:spacing w:before="40"/>
        <w:ind w:left="461" w:hanging="274"/>
        <w:rPr>
          <w:lang w:val="bg-BG"/>
        </w:rPr>
      </w:pPr>
      <w:r w:rsidRPr="00A07B63">
        <w:rPr>
          <w:lang w:val="bg-BG"/>
        </w:rPr>
        <w:t>Лека версия на ЛА за познат потребител на Картите на Bing.</w:t>
      </w:r>
    </w:p>
    <w:p w:rsidR="00917344" w:rsidRPr="00A07B63" w:rsidRDefault="00917344" w:rsidP="00917344">
      <w:pPr>
        <w:pStyle w:val="ProductList-Body"/>
        <w:rPr>
          <w:lang w:val="bg-BG"/>
        </w:rPr>
      </w:pPr>
    </w:p>
    <w:p w:rsidR="00917344" w:rsidRPr="00A07B63" w:rsidRDefault="00917344" w:rsidP="00917344">
      <w:pPr>
        <w:pStyle w:val="ProductList-Body"/>
        <w:rPr>
          <w:lang w:val="bg-BG"/>
        </w:rPr>
      </w:pPr>
      <w:r w:rsidRPr="00A07B63">
        <w:rPr>
          <w:b/>
          <w:color w:val="00188F"/>
          <w:lang w:val="bg-BG"/>
        </w:rPr>
        <w:t>Отговарящи на условията ЛА за добавка за услуга на Платформата за управление на движими активи на Картите на Bing</w:t>
      </w:r>
    </w:p>
    <w:p w:rsidR="00917344" w:rsidRPr="00A07B63" w:rsidRDefault="00917344" w:rsidP="00917344">
      <w:pPr>
        <w:pStyle w:val="ProductList-Body"/>
        <w:rPr>
          <w:lang w:val="bg-BG"/>
        </w:rPr>
      </w:pPr>
      <w:r w:rsidRPr="00A07B63">
        <w:rPr>
          <w:lang w:val="bg-BG"/>
        </w:rPr>
        <w:t>За Платформата за управление на движими активи на Картите на Bing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на Картите на Bing. „Актив“ се дефинира като всяко превозно средство, устройство или друг движим обект. Тези ЛА за добавка са за определен брой следени Активи.</w:t>
      </w:r>
    </w:p>
    <w:p w:rsidR="00917344" w:rsidRPr="00A07B63" w:rsidRDefault="00917344" w:rsidP="00917344">
      <w:pPr>
        <w:pStyle w:val="ProductList-Body"/>
        <w:rPr>
          <w:lang w:val="bg-BG"/>
        </w:rPr>
      </w:pPr>
    </w:p>
    <w:p w:rsidR="00917344" w:rsidRPr="00A07B63" w:rsidRDefault="00917344" w:rsidP="00917344">
      <w:pPr>
        <w:pStyle w:val="ProductList-Body"/>
        <w:rPr>
          <w:lang w:val="bg-BG"/>
        </w:rPr>
      </w:pPr>
      <w:r w:rsidRPr="00A07B63">
        <w:rPr>
          <w:b/>
          <w:color w:val="00188F"/>
          <w:lang w:val="bg-BG"/>
        </w:rPr>
        <w:t>Упълномощени потребители</w:t>
      </w:r>
    </w:p>
    <w:p w:rsidR="00917344" w:rsidRPr="00A07B63" w:rsidRDefault="00917344" w:rsidP="00EE5C2C">
      <w:pPr>
        <w:pStyle w:val="ProductList-Body"/>
        <w:rPr>
          <w:lang w:val="bg-BG"/>
        </w:rPr>
      </w:pPr>
      <w:r w:rsidRPr="00A07B63">
        <w:rPr>
          <w:lang w:val="bg-BG"/>
        </w:rPr>
        <w:t>Упълномощените потребители от програми на Клиента, осъществяващи достъп до Корпоративната платформа за Картите на Bing и</w:t>
      </w:r>
      <w:r w:rsidR="00EE5C2C">
        <w:t> </w:t>
      </w:r>
      <w:r w:rsidRPr="00A07B63">
        <w:rPr>
          <w:lang w:val="bg-BG"/>
        </w:rPr>
        <w:t>Платформата за управление на движими активи на Картите на Bing, трябва да разполагат с ЛА.</w:t>
      </w:r>
    </w:p>
    <w:p w:rsidR="00917344" w:rsidRPr="00A07B63" w:rsidRDefault="00917344" w:rsidP="00917344">
      <w:pPr>
        <w:pStyle w:val="ProductList-Body"/>
        <w:rPr>
          <w:lang w:val="bg-BG"/>
        </w:rPr>
      </w:pPr>
    </w:p>
    <w:p w:rsidR="00917344" w:rsidRPr="00A07B63" w:rsidRDefault="00917344" w:rsidP="00917344">
      <w:pPr>
        <w:pStyle w:val="ProductList-Body"/>
        <w:rPr>
          <w:lang w:val="bg-BG"/>
        </w:rPr>
      </w:pPr>
      <w:r w:rsidRPr="00A07B63">
        <w:rPr>
          <w:b/>
          <w:color w:val="00188F"/>
          <w:lang w:val="bg-BG"/>
        </w:rPr>
        <w:t>API на Картите на Bing</w:t>
      </w:r>
    </w:p>
    <w:p w:rsidR="00917344" w:rsidRPr="00A07B63" w:rsidRDefault="00917344" w:rsidP="00917344">
      <w:pPr>
        <w:pStyle w:val="ProductList-Body"/>
        <w:rPr>
          <w:lang w:val="bg-BG"/>
        </w:rPr>
      </w:pPr>
      <w:r w:rsidRPr="00A07B63">
        <w:rPr>
          <w:lang w:val="bg-BG"/>
        </w:rP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0" w:history="1">
        <w:r w:rsidRPr="00A07B63">
          <w:rPr>
            <w:rStyle w:val="Hyperlink"/>
            <w:lang w:val="bg-BG"/>
          </w:rPr>
          <w:t>http://go.microsoft.com/fwlink/p/?LinkID=66121</w:t>
        </w:r>
      </w:hyperlink>
      <w:r w:rsidRPr="00A07B63">
        <w:rPr>
          <w:lang w:val="bg-BG"/>
        </w:rPr>
        <w:t xml:space="preserve"> и </w:t>
      </w:r>
      <w:hyperlink r:id="rId41" w:history="1">
        <w:r w:rsidRPr="00A07B63">
          <w:rPr>
            <w:rStyle w:val="Hyperlink"/>
            <w:lang w:val="bg-BG"/>
          </w:rPr>
          <w:t>http://go.microsoft.com/fwlink/p/?LinkID=223436</w:t>
        </w:r>
      </w:hyperlink>
      <w:r w:rsidRPr="00A07B63">
        <w:rPr>
          <w:lang w:val="bg-BG"/>
        </w:rPr>
        <w:t>.</w:t>
      </w:r>
    </w:p>
    <w:p w:rsidR="00917344" w:rsidRPr="00A07B63" w:rsidRDefault="00917344" w:rsidP="00917344">
      <w:pPr>
        <w:pStyle w:val="ProductList-Body"/>
        <w:rPr>
          <w:lang w:val="bg-BG"/>
        </w:rPr>
      </w:pPr>
    </w:p>
    <w:p w:rsidR="00917344" w:rsidRPr="00A07B63" w:rsidRDefault="00917344" w:rsidP="00917344">
      <w:pPr>
        <w:pStyle w:val="ProductList-Body"/>
        <w:rPr>
          <w:lang w:val="bg-BG"/>
        </w:rPr>
      </w:pPr>
      <w:r w:rsidRPr="00A07B63">
        <w:rPr>
          <w:b/>
          <w:color w:val="00188F"/>
          <w:lang w:val="bg-BG"/>
        </w:rPr>
        <w:t>Поверителност на Картите на Bing</w:t>
      </w:r>
    </w:p>
    <w:p w:rsidR="008E1EAF" w:rsidRPr="00A07B63" w:rsidRDefault="00917344" w:rsidP="002034E9">
      <w:pPr>
        <w:pStyle w:val="ProductList-Body"/>
        <w:rPr>
          <w:lang w:val="bg-BG"/>
        </w:rPr>
      </w:pPr>
      <w:r w:rsidRPr="00A07B63">
        <w:rPr>
          <w:lang w:val="bg-BG"/>
        </w:rP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2" w:history="1">
        <w:r w:rsidRPr="00A07B63">
          <w:rPr>
            <w:rStyle w:val="Hyperlink"/>
            <w:lang w:val="bg-BG"/>
          </w:rPr>
          <w:t>http://go.microsoft.com/fwlink/?LinkID=248686</w:t>
        </w:r>
      </w:hyperlink>
      <w:r w:rsidRPr="00A07B63">
        <w:rPr>
          <w:lang w:val="bg-BG"/>
        </w:rPr>
        <w:t xml:space="preserve"> и се прилагат за използването на Услугите на Картите на</w:t>
      </w:r>
      <w:r w:rsidR="002034E9">
        <w:t> </w:t>
      </w:r>
      <w:r w:rsidRPr="00A07B63">
        <w:rPr>
          <w:lang w:val="bg-BG"/>
        </w:rPr>
        <w:t>Bing от страна на Клиента.</w:t>
      </w:r>
    </w:p>
    <w:p w:rsidR="00917344" w:rsidRPr="00A07B63" w:rsidRDefault="002A17BF" w:rsidP="00917344">
      <w:pPr>
        <w:pStyle w:val="ProductList-Body"/>
        <w:shd w:val="clear" w:color="auto" w:fill="A6A6A6" w:themeFill="background1" w:themeFillShade="A6"/>
        <w:spacing w:before="120" w:after="240"/>
        <w:jc w:val="right"/>
        <w:rPr>
          <w:lang w:val="bg-BG"/>
        </w:rPr>
      </w:pPr>
      <w:hyperlink w:anchor="Съдържание" w:history="1">
        <w:r w:rsidR="00D61DD5" w:rsidRPr="00A07B63">
          <w:rPr>
            <w:rStyle w:val="Hyperlink"/>
            <w:sz w:val="16"/>
            <w:szCs w:val="16"/>
            <w:lang w:val="bg-BG"/>
          </w:rPr>
          <w:t>Съдържание</w:t>
        </w:r>
      </w:hyperlink>
      <w:r w:rsidR="00D61DD5" w:rsidRPr="00A07B63">
        <w:rPr>
          <w:sz w:val="16"/>
          <w:szCs w:val="16"/>
          <w:lang w:val="bg-BG"/>
        </w:rPr>
        <w:t>/</w:t>
      </w:r>
      <w:hyperlink w:anchor="GeneralTerms" w:history="1">
        <w:r w:rsidR="00D61DD5" w:rsidRPr="00A07B63">
          <w:rPr>
            <w:rStyle w:val="Hyperlink"/>
            <w:sz w:val="16"/>
            <w:szCs w:val="16"/>
            <w:lang w:val="bg-BG"/>
          </w:rPr>
          <w:t>Общи условия</w:t>
        </w:r>
      </w:hyperlink>
    </w:p>
    <w:p w:rsidR="008E1EAF" w:rsidRPr="00A07B63" w:rsidRDefault="00917344" w:rsidP="00233C87">
      <w:pPr>
        <w:pStyle w:val="ProductList-Offering2Heading"/>
        <w:outlineLvl w:val="2"/>
        <w:rPr>
          <w:lang w:val="bg-BG"/>
        </w:rPr>
      </w:pPr>
      <w:r w:rsidRPr="00A07B63">
        <w:rPr>
          <w:lang w:val="bg-BG"/>
        </w:rPr>
        <w:tab/>
      </w:r>
      <w:bookmarkStart w:id="63" w:name="_Toc391469631"/>
      <w:r w:rsidRPr="00A07B63">
        <w:rPr>
          <w:lang w:val="bg-BG"/>
        </w:rPr>
        <w:t>Microsoft Azure Directory Premium</w:t>
      </w:r>
      <w:bookmarkEnd w:id="63"/>
    </w:p>
    <w:p w:rsidR="008E1EAF" w:rsidRPr="00A07B63" w:rsidRDefault="00917344" w:rsidP="00A914BF">
      <w:pPr>
        <w:pStyle w:val="ProductList-Body"/>
        <w:rPr>
          <w:lang w:val="bg-BG"/>
        </w:rPr>
      </w:pPr>
      <w:r w:rsidRPr="00A07B63">
        <w:rPr>
          <w:lang w:val="bg-BG"/>
        </w:rPr>
        <w:t>Клиентът няма право да копира или да разпространява даден набор от данни (или каквато и да е част от даден набор от данни), съдържащи се в софтуера Forefront Identity Manager, който се включва в ЛА за потребител за Microsoft Azure Active Directory Premium.</w:t>
      </w:r>
    </w:p>
    <w:p w:rsidR="00917344" w:rsidRPr="00A07B63" w:rsidRDefault="002A17BF" w:rsidP="00917344">
      <w:pPr>
        <w:pStyle w:val="ProductList-Body"/>
        <w:shd w:val="clear" w:color="auto" w:fill="A6A6A6" w:themeFill="background1" w:themeFillShade="A6"/>
        <w:spacing w:before="120" w:after="240"/>
        <w:jc w:val="right"/>
        <w:rPr>
          <w:lang w:val="bg-BG"/>
        </w:rPr>
      </w:pPr>
      <w:hyperlink w:anchor="Съдържание" w:history="1">
        <w:r w:rsidR="00D61DD5" w:rsidRPr="00A07B63">
          <w:rPr>
            <w:rStyle w:val="Hyperlink"/>
            <w:sz w:val="16"/>
            <w:szCs w:val="16"/>
            <w:lang w:val="bg-BG"/>
          </w:rPr>
          <w:t>Съдържание</w:t>
        </w:r>
      </w:hyperlink>
      <w:r w:rsidR="00D61DD5" w:rsidRPr="00A07B63">
        <w:rPr>
          <w:sz w:val="16"/>
          <w:szCs w:val="16"/>
          <w:lang w:val="bg-BG"/>
        </w:rPr>
        <w:t>/</w:t>
      </w:r>
      <w:hyperlink w:anchor="GeneralTerms" w:history="1">
        <w:r w:rsidR="00D61DD5" w:rsidRPr="00A07B63">
          <w:rPr>
            <w:rStyle w:val="Hyperlink"/>
            <w:sz w:val="16"/>
            <w:szCs w:val="16"/>
            <w:lang w:val="bg-BG"/>
          </w:rPr>
          <w:t>Общи условия</w:t>
        </w:r>
      </w:hyperlink>
    </w:p>
    <w:p w:rsidR="008E1EAF" w:rsidRPr="00A07B63" w:rsidRDefault="00917344" w:rsidP="00233C87">
      <w:pPr>
        <w:pStyle w:val="ProductList-Offering2Heading"/>
        <w:outlineLvl w:val="2"/>
        <w:rPr>
          <w:lang w:val="bg-BG"/>
        </w:rPr>
      </w:pPr>
      <w:r w:rsidRPr="00A07B63">
        <w:rPr>
          <w:lang w:val="bg-BG"/>
        </w:rPr>
        <w:tab/>
      </w:r>
      <w:bookmarkStart w:id="64" w:name="_Toc391469632"/>
      <w:r w:rsidRPr="00A07B63">
        <w:rPr>
          <w:lang w:val="bg-BG"/>
        </w:rPr>
        <w:t>Microsoft Learning E-Reference Library</w:t>
      </w:r>
      <w:bookmarkEnd w:id="64"/>
    </w:p>
    <w:p w:rsidR="008E1EAF" w:rsidRPr="00A07B63" w:rsidRDefault="00917344" w:rsidP="00A914BF">
      <w:pPr>
        <w:pStyle w:val="ProductList-Body"/>
        <w:rPr>
          <w:lang w:val="bg-BG"/>
        </w:rPr>
      </w:pPr>
      <w:r w:rsidRPr="00A07B63">
        <w:rPr>
          <w:lang w:val="bg-BG"/>
        </w:rP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rsidR="00917344" w:rsidRPr="00A07B63" w:rsidRDefault="002A17BF" w:rsidP="00917344">
      <w:pPr>
        <w:pStyle w:val="ProductList-Body"/>
        <w:shd w:val="clear" w:color="auto" w:fill="A6A6A6" w:themeFill="background1" w:themeFillShade="A6"/>
        <w:spacing w:before="120" w:after="240"/>
        <w:jc w:val="right"/>
        <w:rPr>
          <w:lang w:val="bg-BG"/>
        </w:rPr>
      </w:pPr>
      <w:hyperlink w:anchor="Съдържание" w:history="1">
        <w:r w:rsidR="00D61DD5" w:rsidRPr="00A07B63">
          <w:rPr>
            <w:rStyle w:val="Hyperlink"/>
            <w:sz w:val="16"/>
            <w:szCs w:val="16"/>
            <w:lang w:val="bg-BG"/>
          </w:rPr>
          <w:t>Съдържание</w:t>
        </w:r>
      </w:hyperlink>
      <w:r w:rsidR="00D61DD5" w:rsidRPr="00A07B63">
        <w:rPr>
          <w:sz w:val="16"/>
          <w:szCs w:val="16"/>
          <w:lang w:val="bg-BG"/>
        </w:rPr>
        <w:t>/</w:t>
      </w:r>
      <w:hyperlink w:anchor="GeneralTerms" w:history="1">
        <w:r w:rsidR="00D61DD5" w:rsidRPr="00A07B63">
          <w:rPr>
            <w:rStyle w:val="Hyperlink"/>
            <w:sz w:val="16"/>
            <w:szCs w:val="16"/>
            <w:lang w:val="bg-BG"/>
          </w:rPr>
          <w:t>Общи условия</w:t>
        </w:r>
      </w:hyperlink>
    </w:p>
    <w:p w:rsidR="008E1EAF" w:rsidRPr="00A07B63" w:rsidRDefault="00917344" w:rsidP="00A77FD8">
      <w:pPr>
        <w:pStyle w:val="ProductList-Offering2Heading"/>
        <w:keepNext/>
        <w:keepLines/>
        <w:outlineLvl w:val="2"/>
        <w:rPr>
          <w:lang w:val="bg-BG"/>
        </w:rPr>
      </w:pPr>
      <w:r w:rsidRPr="00A07B63">
        <w:rPr>
          <w:lang w:val="bg-BG"/>
        </w:rPr>
        <w:tab/>
      </w:r>
      <w:bookmarkStart w:id="65" w:name="_Toc391469633"/>
      <w:r w:rsidRPr="00A07B63">
        <w:rPr>
          <w:lang w:val="bg-BG"/>
        </w:rPr>
        <w:t>Microsoft Learning IT Academy</w:t>
      </w:r>
      <w:bookmarkEnd w:id="65"/>
    </w:p>
    <w:p w:rsidR="00917344" w:rsidRPr="00A07B63" w:rsidRDefault="00917344" w:rsidP="00917344">
      <w:pPr>
        <w:pStyle w:val="ProductList-Body"/>
        <w:rPr>
          <w:lang w:val="bg-BG"/>
        </w:rPr>
      </w:pPr>
      <w:r w:rsidRPr="00A07B63">
        <w:rPr>
          <w:b/>
          <w:color w:val="00188F"/>
          <w:lang w:val="bg-BG"/>
        </w:rPr>
        <w:t>ЛА за услуга</w:t>
      </w:r>
    </w:p>
    <w:p w:rsidR="00917344" w:rsidRPr="00A07B63" w:rsidRDefault="00917344" w:rsidP="00917344">
      <w:pPr>
        <w:pStyle w:val="ProductList-Body"/>
        <w:rPr>
          <w:lang w:val="bg-BG"/>
        </w:rPr>
      </w:pPr>
      <w:r w:rsidRPr="00A07B63">
        <w:rPr>
          <w:lang w:val="bg-BG"/>
        </w:rPr>
        <w:t>Необходим е ЛА за услуга за всяко Местоположение, което използва или осъществява достъп до услуга или предимство на Microsoft Learning IT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rsidR="00917344" w:rsidRPr="00A07B63" w:rsidRDefault="00917344" w:rsidP="00917344">
      <w:pPr>
        <w:pStyle w:val="ProductList-Body"/>
        <w:rPr>
          <w:lang w:val="bg-BG"/>
        </w:rPr>
      </w:pPr>
    </w:p>
    <w:p w:rsidR="00917344" w:rsidRPr="00A07B63" w:rsidRDefault="00917344" w:rsidP="00917344">
      <w:pPr>
        <w:pStyle w:val="ProductList-Body"/>
        <w:rPr>
          <w:lang w:val="bg-BG"/>
        </w:rPr>
      </w:pPr>
      <w:r w:rsidRPr="00A07B63">
        <w:rPr>
          <w:b/>
          <w:color w:val="00188F"/>
          <w:lang w:val="bg-BG"/>
        </w:rPr>
        <w:t>Указания за програмата IT Academy</w:t>
      </w:r>
    </w:p>
    <w:p w:rsidR="00917344" w:rsidRPr="00A07B63" w:rsidRDefault="00917344" w:rsidP="00A77FD8">
      <w:pPr>
        <w:pStyle w:val="ProductList-Body"/>
        <w:rPr>
          <w:lang w:val="bg-BG"/>
        </w:rPr>
      </w:pPr>
      <w:r w:rsidRPr="00A07B63">
        <w:rPr>
          <w:lang w:val="bg-BG"/>
        </w:rPr>
        <w:t xml:space="preserve">Указанията за програмата IT Academy на адрес </w:t>
      </w:r>
      <w:hyperlink r:id="rId43" w:history="1">
        <w:r w:rsidRPr="00A07B63">
          <w:rPr>
            <w:rStyle w:val="Hyperlink"/>
            <w:lang w:val="bg-BG"/>
          </w:rPr>
          <w:t>http://www.microsoft.com/itacademy</w:t>
        </w:r>
      </w:hyperlink>
      <w:r w:rsidRPr="00A07B63">
        <w:rPr>
          <w:lang w:val="bg-BG"/>
        </w:rPr>
        <w:t xml:space="preserve"> се прилагат за използването от страна на Клиента на</w:t>
      </w:r>
      <w:r w:rsidR="00A77FD8">
        <w:t> </w:t>
      </w:r>
      <w:r w:rsidRPr="00A07B63">
        <w:rPr>
          <w:lang w:val="bg-BG"/>
        </w:rPr>
        <w:t>Microsoft Learning IT Academy и нейните предимства.</w:t>
      </w:r>
    </w:p>
    <w:p w:rsidR="00917344" w:rsidRPr="00A07B63" w:rsidRDefault="00917344" w:rsidP="00917344">
      <w:pPr>
        <w:pStyle w:val="ProductList-Body"/>
        <w:rPr>
          <w:lang w:val="bg-BG"/>
        </w:rPr>
      </w:pPr>
    </w:p>
    <w:p w:rsidR="00917344" w:rsidRPr="00A07B63" w:rsidRDefault="00917344" w:rsidP="00917344">
      <w:pPr>
        <w:pStyle w:val="ProductList-Body"/>
        <w:rPr>
          <w:lang w:val="bg-BG"/>
        </w:rPr>
      </w:pPr>
      <w:r w:rsidRPr="00A07B63">
        <w:rPr>
          <w:b/>
          <w:color w:val="00188F"/>
          <w:lang w:val="bg-BG"/>
        </w:rPr>
        <w:t>Предимства на програмата, предоставени от трети лица</w:t>
      </w:r>
    </w:p>
    <w:p w:rsidR="008E1EAF" w:rsidRPr="00A07B63" w:rsidRDefault="00917344" w:rsidP="00917344">
      <w:pPr>
        <w:pStyle w:val="ProductList-Body"/>
        <w:rPr>
          <w:lang w:val="bg-BG"/>
        </w:rPr>
      </w:pPr>
      <w:r w:rsidRPr="00A07B63">
        <w:rPr>
          <w:lang w:val="bg-BG"/>
        </w:rP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p w:rsidR="00917344" w:rsidRPr="00A07B63" w:rsidRDefault="002A17BF" w:rsidP="00917344">
      <w:pPr>
        <w:pStyle w:val="ProductList-Body"/>
        <w:shd w:val="clear" w:color="auto" w:fill="A6A6A6" w:themeFill="background1" w:themeFillShade="A6"/>
        <w:spacing w:before="120" w:after="240"/>
        <w:jc w:val="right"/>
        <w:rPr>
          <w:lang w:val="bg-BG"/>
        </w:rPr>
      </w:pPr>
      <w:hyperlink w:anchor="Съдържание" w:history="1">
        <w:r w:rsidR="00D61DD5" w:rsidRPr="00A07B63">
          <w:rPr>
            <w:rStyle w:val="Hyperlink"/>
            <w:sz w:val="16"/>
            <w:szCs w:val="16"/>
            <w:lang w:val="bg-BG"/>
          </w:rPr>
          <w:t>Съдържание</w:t>
        </w:r>
      </w:hyperlink>
      <w:r w:rsidR="00D61DD5" w:rsidRPr="00A07B63">
        <w:rPr>
          <w:sz w:val="16"/>
          <w:szCs w:val="16"/>
          <w:lang w:val="bg-BG"/>
        </w:rPr>
        <w:t>/</w:t>
      </w:r>
      <w:hyperlink w:anchor="GeneralTerms" w:history="1">
        <w:r w:rsidR="00D61DD5" w:rsidRPr="00A07B63">
          <w:rPr>
            <w:rStyle w:val="Hyperlink"/>
            <w:sz w:val="16"/>
            <w:szCs w:val="16"/>
            <w:lang w:val="bg-BG"/>
          </w:rPr>
          <w:t>Общи условия</w:t>
        </w:r>
      </w:hyperlink>
    </w:p>
    <w:p w:rsidR="00D12FE5" w:rsidRPr="00A07B63" w:rsidRDefault="00D12FE5" w:rsidP="00D12FE5">
      <w:pPr>
        <w:pStyle w:val="ProductList-Offering2Heading"/>
        <w:rPr>
          <w:lang w:val="bg-BG"/>
        </w:rPr>
      </w:pPr>
      <w:r w:rsidRPr="00A07B63">
        <w:rPr>
          <w:lang w:val="bg-BG"/>
        </w:rPr>
        <w:tab/>
      </w:r>
      <w:bookmarkStart w:id="66" w:name="_Toc391469634"/>
      <w:r w:rsidRPr="00A07B63">
        <w:rPr>
          <w:lang w:val="bg-BG"/>
        </w:rPr>
        <w:t>Microsoft Rights Management</w:t>
      </w:r>
      <w:bookmarkEnd w:id="66"/>
    </w:p>
    <w:p w:rsidR="00D12FE5" w:rsidRPr="00A07B63" w:rsidRDefault="00D12FE5" w:rsidP="001F25BA">
      <w:pPr>
        <w:pStyle w:val="ProductList-Body"/>
        <w:rPr>
          <w:lang w:val="bg-BG"/>
        </w:rPr>
      </w:pPr>
      <w:r w:rsidRPr="00A07B63">
        <w:rPr>
          <w:lang w:val="bg-BG"/>
        </w:rPr>
        <w:t>В допълнение към ЛА за потребител вж.</w:t>
      </w:r>
      <w:hyperlink w:anchor="Приложение2" w:history="1">
        <w:r w:rsidR="00E54396" w:rsidRPr="00E54396">
          <w:rPr>
            <w:lang w:val="bg-BG"/>
          </w:rPr>
          <w:t xml:space="preserve"> </w:t>
        </w:r>
        <w:hyperlink w:anchor="Attachment2" w:history="1">
          <w:r w:rsidR="00E54396" w:rsidRPr="00A07B63">
            <w:rPr>
              <w:rStyle w:val="Hyperlink"/>
              <w:lang w:val="bg-BG"/>
            </w:rPr>
            <w:t>Приложение 2</w:t>
          </w:r>
        </w:hyperlink>
      </w:hyperlink>
      <w:r w:rsidRPr="00A07B63">
        <w:rPr>
          <w:lang w:val="bg-BG"/>
        </w:rPr>
        <w:t xml:space="preserve"> за други ЛА, които изпълняват изискванията за Microsoft Rights Management</w:t>
      </w:r>
    </w:p>
    <w:p w:rsidR="00D12FE5" w:rsidRPr="00A07B63" w:rsidRDefault="002A17BF" w:rsidP="00D12FE5">
      <w:pPr>
        <w:pStyle w:val="ProductList-Body"/>
        <w:shd w:val="clear" w:color="auto" w:fill="A6A6A6" w:themeFill="background1" w:themeFillShade="A6"/>
        <w:spacing w:before="120" w:after="240"/>
        <w:jc w:val="right"/>
        <w:rPr>
          <w:lang w:val="bg-BG"/>
        </w:rPr>
      </w:pPr>
      <w:hyperlink w:anchor="Съдържание" w:history="1">
        <w:r w:rsidR="00D61DD5" w:rsidRPr="00A07B63">
          <w:rPr>
            <w:rStyle w:val="Hyperlink"/>
            <w:sz w:val="16"/>
            <w:szCs w:val="16"/>
            <w:lang w:val="bg-BG"/>
          </w:rPr>
          <w:t>Съдържание</w:t>
        </w:r>
      </w:hyperlink>
      <w:r w:rsidR="00D61DD5" w:rsidRPr="00A07B63">
        <w:rPr>
          <w:sz w:val="16"/>
          <w:szCs w:val="16"/>
          <w:lang w:val="bg-BG"/>
        </w:rPr>
        <w:t>/</w:t>
      </w:r>
      <w:hyperlink w:anchor="GeneralTerms" w:history="1">
        <w:r w:rsidR="00D61DD5" w:rsidRPr="00A07B63">
          <w:rPr>
            <w:rStyle w:val="Hyperlink"/>
            <w:sz w:val="16"/>
            <w:szCs w:val="16"/>
            <w:lang w:val="bg-BG"/>
          </w:rPr>
          <w:t>Общи условия</w:t>
        </w:r>
      </w:hyperlink>
    </w:p>
    <w:p w:rsidR="00581CDB" w:rsidRPr="00A07B63" w:rsidRDefault="00581CDB" w:rsidP="00581CDB">
      <w:pPr>
        <w:pStyle w:val="ProductList-Offering2Heading"/>
        <w:outlineLvl w:val="2"/>
        <w:rPr>
          <w:lang w:val="bg-BG"/>
        </w:rPr>
      </w:pPr>
      <w:r w:rsidRPr="00A07B63">
        <w:rPr>
          <w:lang w:val="bg-BG"/>
        </w:rPr>
        <w:tab/>
      </w:r>
      <w:bookmarkStart w:id="67" w:name="_Toc391469635"/>
      <w:r w:rsidRPr="00A07B63">
        <w:rPr>
          <w:lang w:val="bg-BG"/>
        </w:rPr>
        <w:t>Office 365 Developer</w:t>
      </w:r>
      <w:bookmarkEnd w:id="67"/>
    </w:p>
    <w:p w:rsidR="00581CDB" w:rsidRPr="00A07B63" w:rsidRDefault="00581CDB" w:rsidP="00581CDB">
      <w:pPr>
        <w:pStyle w:val="ProductList-Body"/>
        <w:tabs>
          <w:tab w:val="clear" w:pos="158"/>
          <w:tab w:val="left" w:pos="180"/>
        </w:tabs>
        <w:rPr>
          <w:lang w:val="bg-BG"/>
        </w:rPr>
      </w:pPr>
      <w:r w:rsidRPr="00A07B63">
        <w:rPr>
          <w:b/>
          <w:color w:val="00188F"/>
          <w:lang w:val="bg-BG"/>
        </w:rPr>
        <w:t>Без производствено използване на Office 365 Developer</w:t>
      </w:r>
    </w:p>
    <w:p w:rsidR="00581CDB" w:rsidRPr="00A07B63" w:rsidRDefault="00581CDB" w:rsidP="00CE0236">
      <w:pPr>
        <w:pStyle w:val="ProductList-Body"/>
        <w:tabs>
          <w:tab w:val="clear" w:pos="158"/>
          <w:tab w:val="left" w:pos="180"/>
        </w:tabs>
        <w:rPr>
          <w:lang w:val="bg-BG"/>
        </w:rPr>
      </w:pPr>
      <w:r w:rsidRPr="00A07B63">
        <w:rPr>
          <w:lang w:val="bg-BG"/>
        </w:rPr>
        <w:t>Всеки потребител, на когото Клиентът прехвърли ЛА за потребител, може да използва Онлайн услугата за проектиране, разработване и</w:t>
      </w:r>
      <w:r w:rsidR="00CE0236">
        <w:t> </w:t>
      </w:r>
      <w:r w:rsidRPr="00A07B63">
        <w:rPr>
          <w:lang w:val="bg-BG"/>
        </w:rPr>
        <w:t>тестване на приложенията на Клиента с цел предоставяне на приложенията в наличност за Онлайн услугите на Office 365 на Клиента, за</w:t>
      </w:r>
      <w:r w:rsidR="00CE0236">
        <w:t> </w:t>
      </w:r>
      <w:r w:rsidRPr="00A07B63">
        <w:rPr>
          <w:lang w:val="bg-BG"/>
        </w:rPr>
        <w:t>локалните разполагания или за Магазина на Microsoft Office. Онлайн услугата не е лицензирана за производствено използване.</w:t>
      </w:r>
    </w:p>
    <w:p w:rsidR="00581CDB" w:rsidRPr="00A07B63" w:rsidRDefault="00581CDB" w:rsidP="00581CDB">
      <w:pPr>
        <w:pStyle w:val="ProductList-Body"/>
        <w:tabs>
          <w:tab w:val="clear" w:pos="158"/>
          <w:tab w:val="left" w:pos="180"/>
        </w:tabs>
        <w:rPr>
          <w:lang w:val="bg-BG"/>
        </w:rPr>
      </w:pPr>
    </w:p>
    <w:p w:rsidR="00581CDB" w:rsidRPr="00A07B63" w:rsidRDefault="00581CDB" w:rsidP="00581CDB">
      <w:pPr>
        <w:pStyle w:val="ProductList-Body"/>
        <w:tabs>
          <w:tab w:val="clear" w:pos="158"/>
          <w:tab w:val="left" w:pos="180"/>
        </w:tabs>
        <w:rPr>
          <w:lang w:val="bg-BG"/>
        </w:rPr>
      </w:pPr>
      <w:r w:rsidRPr="00A07B63">
        <w:rPr>
          <w:b/>
          <w:color w:val="00188F"/>
          <w:lang w:val="bg-BG"/>
        </w:rPr>
        <w:t>Крайни потребители на Office 365 Developer</w:t>
      </w:r>
    </w:p>
    <w:p w:rsidR="00581CDB" w:rsidRPr="00A07B63" w:rsidRDefault="00581CDB" w:rsidP="00581CDB">
      <w:pPr>
        <w:pStyle w:val="ProductList-Body"/>
        <w:tabs>
          <w:tab w:val="clear" w:pos="158"/>
          <w:tab w:val="left" w:pos="180"/>
        </w:tabs>
        <w:rPr>
          <w:lang w:val="bg-BG"/>
        </w:rPr>
      </w:pPr>
      <w:r w:rsidRPr="00A07B63">
        <w:rPr>
          <w:lang w:val="bg-BG"/>
        </w:rP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rsidR="00581CDB" w:rsidRPr="00A07B63" w:rsidRDefault="002A17BF" w:rsidP="00581CDB">
      <w:pPr>
        <w:pStyle w:val="ProductList-Body"/>
        <w:shd w:val="clear" w:color="auto" w:fill="A6A6A6" w:themeFill="background1" w:themeFillShade="A6"/>
        <w:spacing w:before="120" w:after="240"/>
        <w:jc w:val="right"/>
        <w:rPr>
          <w:lang w:val="bg-BG"/>
        </w:rPr>
      </w:pPr>
      <w:hyperlink w:anchor="Съдържание" w:history="1">
        <w:r w:rsidR="00D61DD5" w:rsidRPr="00A07B63">
          <w:rPr>
            <w:rStyle w:val="Hyperlink"/>
            <w:sz w:val="16"/>
            <w:szCs w:val="16"/>
            <w:lang w:val="bg-BG"/>
          </w:rPr>
          <w:t>Съдържание</w:t>
        </w:r>
      </w:hyperlink>
      <w:r w:rsidR="00D61DD5" w:rsidRPr="00A07B63">
        <w:rPr>
          <w:sz w:val="16"/>
          <w:szCs w:val="16"/>
          <w:lang w:val="bg-BG"/>
        </w:rPr>
        <w:t>/</w:t>
      </w:r>
      <w:hyperlink w:anchor="GeneralTerms" w:history="1">
        <w:r w:rsidR="00D61DD5" w:rsidRPr="00A07B63">
          <w:rPr>
            <w:rStyle w:val="Hyperlink"/>
            <w:sz w:val="16"/>
            <w:szCs w:val="16"/>
            <w:lang w:val="bg-BG"/>
          </w:rPr>
          <w:t>Общи условия</w:t>
        </w:r>
      </w:hyperlink>
    </w:p>
    <w:p w:rsidR="008E1EAF" w:rsidRPr="00A07B63" w:rsidRDefault="00D67A4B" w:rsidP="00233C87">
      <w:pPr>
        <w:pStyle w:val="ProductList-Offering2Heading"/>
        <w:outlineLvl w:val="2"/>
        <w:rPr>
          <w:lang w:val="bg-BG"/>
        </w:rPr>
      </w:pPr>
      <w:r w:rsidRPr="00A07B63">
        <w:rPr>
          <w:lang w:val="bg-BG"/>
        </w:rPr>
        <w:tab/>
      </w:r>
      <w:bookmarkStart w:id="68" w:name="_Toc391469636"/>
      <w:r w:rsidRPr="00A07B63">
        <w:rPr>
          <w:lang w:val="bg-BG"/>
        </w:rPr>
        <w:t>Power BI за Office 365</w:t>
      </w:r>
      <w:bookmarkEnd w:id="68"/>
    </w:p>
    <w:p w:rsidR="00D12FE5" w:rsidRPr="00A07B63" w:rsidRDefault="00D12FE5" w:rsidP="00D12FE5">
      <w:pPr>
        <w:pStyle w:val="ProductList-Body"/>
        <w:tabs>
          <w:tab w:val="clear" w:pos="158"/>
          <w:tab w:val="left" w:pos="360"/>
        </w:tabs>
        <w:rPr>
          <w:lang w:val="bg-BG"/>
        </w:rPr>
      </w:pPr>
      <w:r w:rsidRPr="00A07B63">
        <w:rPr>
          <w:b/>
          <w:color w:val="00188F"/>
          <w:lang w:val="bg-BG"/>
        </w:rPr>
        <w:t>Бележки</w:t>
      </w:r>
    </w:p>
    <w:p w:rsidR="00D12FE5" w:rsidRPr="00A07B63" w:rsidRDefault="00D12FE5" w:rsidP="001F25BA">
      <w:pPr>
        <w:pStyle w:val="ProductList-Body"/>
        <w:rPr>
          <w:lang w:val="bg-BG"/>
        </w:rPr>
      </w:pPr>
      <w:r w:rsidRPr="00A07B63">
        <w:rPr>
          <w:lang w:val="bg-BG"/>
        </w:rPr>
        <w:t xml:space="preserve">Прилагат се Бележките за Карти на Bing в </w:t>
      </w:r>
      <w:hyperlink w:anchor="Attachment1" w:history="1">
        <w:r w:rsidR="001F25BA" w:rsidRPr="00A07B63">
          <w:rPr>
            <w:rStyle w:val="Hyperlink"/>
            <w:lang w:val="bg-BG"/>
          </w:rPr>
          <w:t>Приложение 1</w:t>
        </w:r>
      </w:hyperlink>
      <w:r w:rsidRPr="00A07B63">
        <w:rPr>
          <w:lang w:val="bg-BG"/>
        </w:rPr>
        <w:t>.</w:t>
      </w:r>
    </w:p>
    <w:p w:rsidR="00D67A4B" w:rsidRPr="00A07B63" w:rsidRDefault="002A17BF" w:rsidP="00D67A4B">
      <w:pPr>
        <w:pStyle w:val="ProductList-Body"/>
        <w:shd w:val="clear" w:color="auto" w:fill="A6A6A6" w:themeFill="background1" w:themeFillShade="A6"/>
        <w:spacing w:before="120" w:after="240"/>
        <w:jc w:val="right"/>
        <w:rPr>
          <w:lang w:val="bg-BG"/>
        </w:rPr>
      </w:pPr>
      <w:hyperlink w:anchor="Съдържание" w:history="1">
        <w:r w:rsidR="00D61DD5" w:rsidRPr="00A07B63">
          <w:rPr>
            <w:rStyle w:val="Hyperlink"/>
            <w:sz w:val="16"/>
            <w:szCs w:val="16"/>
            <w:lang w:val="bg-BG"/>
          </w:rPr>
          <w:t>Съдържание</w:t>
        </w:r>
      </w:hyperlink>
      <w:r w:rsidR="00D61DD5" w:rsidRPr="00A07B63">
        <w:rPr>
          <w:sz w:val="16"/>
          <w:szCs w:val="16"/>
          <w:lang w:val="bg-BG"/>
        </w:rPr>
        <w:t>/</w:t>
      </w:r>
      <w:hyperlink w:anchor="GeneralTerms" w:history="1">
        <w:r w:rsidR="00D61DD5" w:rsidRPr="00A07B63">
          <w:rPr>
            <w:rStyle w:val="Hyperlink"/>
            <w:sz w:val="16"/>
            <w:szCs w:val="16"/>
            <w:lang w:val="bg-BG"/>
          </w:rPr>
          <w:t>Общи условия</w:t>
        </w:r>
      </w:hyperlink>
    </w:p>
    <w:p w:rsidR="003D22CB" w:rsidRPr="00A07B63" w:rsidRDefault="00D67A4B" w:rsidP="00233C87">
      <w:pPr>
        <w:pStyle w:val="ProductList-Offering2Heading"/>
        <w:outlineLvl w:val="2"/>
        <w:rPr>
          <w:lang w:val="bg-BG"/>
        </w:rPr>
      </w:pPr>
      <w:r w:rsidRPr="00A07B63">
        <w:rPr>
          <w:lang w:val="bg-BG"/>
        </w:rPr>
        <w:tab/>
      </w:r>
      <w:bookmarkStart w:id="69" w:name="_Toc391469637"/>
      <w:r w:rsidRPr="00A07B63">
        <w:rPr>
          <w:lang w:val="bg-BG"/>
        </w:rPr>
        <w:t>System Center Endpoint Protection</w:t>
      </w:r>
      <w:bookmarkEnd w:id="69"/>
    </w:p>
    <w:p w:rsidR="00D67A4B" w:rsidRPr="00A07B63" w:rsidRDefault="00D67A4B" w:rsidP="00D67A4B">
      <w:pPr>
        <w:pStyle w:val="ProductList-Body"/>
        <w:rPr>
          <w:lang w:val="bg-BG"/>
        </w:rPr>
      </w:pPr>
      <w:r w:rsidRPr="00A07B63">
        <w:rPr>
          <w:b/>
          <w:color w:val="00188F"/>
          <w:lang w:val="bg-BG"/>
        </w:rPr>
        <w:t>ЛА за устройство</w:t>
      </w:r>
    </w:p>
    <w:p w:rsidR="00D67A4B" w:rsidRPr="00A07B63" w:rsidRDefault="00D67A4B" w:rsidP="00D67A4B">
      <w:pPr>
        <w:pStyle w:val="ProductList-Body"/>
        <w:rPr>
          <w:lang w:val="bg-BG"/>
        </w:rPr>
      </w:pPr>
      <w:r w:rsidRPr="00A07B63">
        <w:rPr>
          <w:lang w:val="bg-BG"/>
        </w:rPr>
        <w:t>Необходим е ЛА за всяко устройство, осъществяващо достъп до System Center Endpoint Protection или сроден софтуер, с изключение на Сървърите, които изискват Лицензи за управление на сървъри.</w:t>
      </w:r>
    </w:p>
    <w:p w:rsidR="00D67A4B" w:rsidRPr="00A07B63" w:rsidRDefault="00D67A4B" w:rsidP="00D67A4B">
      <w:pPr>
        <w:pStyle w:val="ProductList-Body"/>
        <w:rPr>
          <w:lang w:val="bg-BG"/>
        </w:rPr>
      </w:pPr>
    </w:p>
    <w:p w:rsidR="00D67A4B" w:rsidRPr="00A07B63" w:rsidRDefault="00D67A4B" w:rsidP="00D67A4B">
      <w:pPr>
        <w:pStyle w:val="ProductList-Body"/>
        <w:rPr>
          <w:lang w:val="bg-BG"/>
        </w:rPr>
      </w:pPr>
      <w:r w:rsidRPr="00A07B63">
        <w:rPr>
          <w:b/>
          <w:color w:val="00188F"/>
          <w:lang w:val="bg-BG"/>
        </w:rPr>
        <w:t>ЛА за управление на сървъри</w:t>
      </w:r>
    </w:p>
    <w:p w:rsidR="00D67A4B" w:rsidRPr="00A07B63" w:rsidRDefault="00D67A4B" w:rsidP="00D67A4B">
      <w:pPr>
        <w:pStyle w:val="ProductList-Body"/>
        <w:rPr>
          <w:lang w:val="bg-BG"/>
        </w:rPr>
      </w:pPr>
      <w:r w:rsidRPr="00A07B63">
        <w:rPr>
          <w:lang w:val="bg-BG"/>
        </w:rPr>
        <w:t xml:space="preserve">В допълнение към изискванията за ЛА за потребител за всички Сървъри от броя, указан в лицензионните условия за System Center 2012 R2 Datacenter и Standard в раздела „Сървъри за управление“ от Правата за използване на продукти, се изискват Лицензи за управление на сървъри. Правата за използване на продукти се намират на адрес </w:t>
      </w:r>
      <w:hyperlink r:id="rId44" w:history="1">
        <w:r w:rsidRPr="00A07B63">
          <w:rPr>
            <w:rStyle w:val="Hyperlink"/>
            <w:lang w:val="bg-BG"/>
          </w:rPr>
          <w:t>http://go.microsoft.com/?linkid=9839206</w:t>
        </w:r>
      </w:hyperlink>
      <w:r w:rsidRPr="00A07B63">
        <w:rPr>
          <w:lang w:val="bg-BG"/>
        </w:rPr>
        <w:t>. За целите на настоящата декларация OSE, изпълняващи операционни системи на сървър, които осъществяват достъп до System Center Endpoint Protection или сроден софтуер, са „управлявани OSE“. За целите на този параграф под „Сървъри“ се има предвид устройства, на които Клиентът изпълнява софтуер на сървърни операционни системи.</w:t>
      </w:r>
    </w:p>
    <w:p w:rsidR="00D67A4B" w:rsidRPr="00A07B63" w:rsidRDefault="00D67A4B" w:rsidP="00D67A4B">
      <w:pPr>
        <w:pStyle w:val="ProductList-Body"/>
        <w:rPr>
          <w:lang w:val="bg-BG"/>
        </w:rPr>
      </w:pPr>
    </w:p>
    <w:p w:rsidR="00D67A4B" w:rsidRPr="00A07B63" w:rsidRDefault="00D67A4B" w:rsidP="00D67A4B">
      <w:pPr>
        <w:pStyle w:val="ProductList-Body"/>
        <w:rPr>
          <w:lang w:val="bg-BG"/>
        </w:rPr>
      </w:pPr>
      <w:r w:rsidRPr="00A07B63">
        <w:rPr>
          <w:b/>
          <w:color w:val="00188F"/>
          <w:lang w:val="bg-BG"/>
        </w:rPr>
        <w:t>Замяна на системите за сканиране</w:t>
      </w:r>
    </w:p>
    <w:p w:rsidR="00D67A4B" w:rsidRPr="00A07B63" w:rsidRDefault="00D67A4B" w:rsidP="00D67A4B">
      <w:pPr>
        <w:pStyle w:val="ProductList-Body"/>
        <w:rPr>
          <w:lang w:val="bg-BG"/>
        </w:rPr>
      </w:pPr>
      <w:r w:rsidRPr="00A07B63">
        <w:rPr>
          <w:lang w:val="bg-BG"/>
        </w:rPr>
        <w:t>Microsoft има право да заменя подобен софтуер и файлове за следните елементи на Онлайн услугата:</w:t>
      </w:r>
    </w:p>
    <w:p w:rsidR="00D67A4B" w:rsidRPr="00A07B63" w:rsidRDefault="00D67A4B" w:rsidP="00D67A4B">
      <w:pPr>
        <w:pStyle w:val="ProductList-Body"/>
        <w:numPr>
          <w:ilvl w:val="0"/>
          <w:numId w:val="21"/>
        </w:numPr>
        <w:ind w:left="450" w:hanging="270"/>
        <w:rPr>
          <w:lang w:val="bg-BG"/>
        </w:rPr>
      </w:pPr>
      <w:r w:rsidRPr="00A07B63">
        <w:rPr>
          <w:lang w:val="bg-BG"/>
        </w:rPr>
        <w:t>антивирусен софтуер, както и софтуер против нежелана поща; и</w:t>
      </w:r>
    </w:p>
    <w:p w:rsidR="003D22CB" w:rsidRPr="00A07B63" w:rsidRDefault="00D67A4B" w:rsidP="0088164F">
      <w:pPr>
        <w:pStyle w:val="ProductList-Body"/>
        <w:numPr>
          <w:ilvl w:val="0"/>
          <w:numId w:val="21"/>
        </w:numPr>
        <w:spacing w:before="40"/>
        <w:ind w:left="461" w:hanging="274"/>
        <w:rPr>
          <w:lang w:val="bg-BG"/>
        </w:rPr>
      </w:pPr>
      <w:r w:rsidRPr="00A07B63">
        <w:rPr>
          <w:lang w:val="bg-BG"/>
        </w:rPr>
        <w:t>файлове с подписи, както и файлове с данни за филтриране на съдържание.</w:t>
      </w:r>
    </w:p>
    <w:p w:rsidR="00D67A4B" w:rsidRPr="00A07B63" w:rsidRDefault="002A17BF" w:rsidP="00D67A4B">
      <w:pPr>
        <w:pStyle w:val="ProductList-Body"/>
        <w:shd w:val="clear" w:color="auto" w:fill="A6A6A6" w:themeFill="background1" w:themeFillShade="A6"/>
        <w:spacing w:before="120" w:after="240"/>
        <w:jc w:val="right"/>
        <w:rPr>
          <w:lang w:val="bg-BG"/>
        </w:rPr>
      </w:pPr>
      <w:hyperlink w:anchor="Съдържание" w:history="1">
        <w:r w:rsidR="00D61DD5" w:rsidRPr="00A07B63">
          <w:rPr>
            <w:rStyle w:val="Hyperlink"/>
            <w:sz w:val="16"/>
            <w:szCs w:val="16"/>
            <w:lang w:val="bg-BG"/>
          </w:rPr>
          <w:t>Съдържание</w:t>
        </w:r>
      </w:hyperlink>
      <w:r w:rsidR="00D61DD5" w:rsidRPr="00A07B63">
        <w:rPr>
          <w:sz w:val="16"/>
          <w:szCs w:val="16"/>
          <w:lang w:val="bg-BG"/>
        </w:rPr>
        <w:t>/</w:t>
      </w:r>
      <w:hyperlink w:anchor="GeneralTerms" w:history="1">
        <w:r w:rsidR="00D61DD5" w:rsidRPr="00A07B63">
          <w:rPr>
            <w:rStyle w:val="Hyperlink"/>
            <w:sz w:val="16"/>
            <w:szCs w:val="16"/>
            <w:lang w:val="bg-BG"/>
          </w:rPr>
          <w:t>Общи условия</w:t>
        </w:r>
      </w:hyperlink>
    </w:p>
    <w:p w:rsidR="00D67A4B" w:rsidRPr="00A07B63" w:rsidRDefault="00D67A4B" w:rsidP="00233C87">
      <w:pPr>
        <w:pStyle w:val="ProductList-Offering2Heading"/>
        <w:outlineLvl w:val="2"/>
        <w:rPr>
          <w:lang w:val="bg-BG"/>
        </w:rPr>
      </w:pPr>
      <w:r w:rsidRPr="00A07B63">
        <w:rPr>
          <w:lang w:val="bg-BG"/>
        </w:rPr>
        <w:tab/>
      </w:r>
      <w:bookmarkStart w:id="70" w:name="_Toc391469638"/>
      <w:r w:rsidRPr="00A07B63">
        <w:rPr>
          <w:lang w:val="bg-BG"/>
        </w:rPr>
        <w:t>API на Преводача</w:t>
      </w:r>
      <w:bookmarkEnd w:id="70"/>
    </w:p>
    <w:p w:rsidR="00D67A4B" w:rsidRPr="00A07B63" w:rsidRDefault="00D67A4B" w:rsidP="00A914BF">
      <w:pPr>
        <w:pStyle w:val="ProductList-Body"/>
        <w:rPr>
          <w:lang w:val="bg-BG"/>
        </w:rPr>
      </w:pPr>
      <w:r w:rsidRPr="00A07B63">
        <w:rPr>
          <w:lang w:val="bg-BG"/>
        </w:rPr>
        <w:t xml:space="preserve">Клиентът може да използва API на Microsoft Translator в съответствие с Условията за използване на API на Microsoft Translator, включително Условията-приемници, които се намират на адрес </w:t>
      </w:r>
      <w:hyperlink r:id="rId45" w:history="1">
        <w:r w:rsidRPr="00A07B63">
          <w:rPr>
            <w:rStyle w:val="Hyperlink"/>
            <w:lang w:val="bg-BG"/>
          </w:rPr>
          <w:t>http://aka.ms/translatortou</w:t>
        </w:r>
      </w:hyperlink>
      <w:r w:rsidRPr="00A07B63">
        <w:rPr>
          <w:lang w:val="bg-BG"/>
        </w:rPr>
        <w:t xml:space="preserve">, както и в съответствие с Декларацията за поверителност за Microsoft Translator, която се намира на адрес </w:t>
      </w:r>
      <w:hyperlink r:id="rId46" w:history="1">
        <w:r w:rsidRPr="00A07B63">
          <w:rPr>
            <w:rStyle w:val="Hyperlink"/>
            <w:lang w:val="bg-BG"/>
          </w:rPr>
          <w:t>http://aka.ms/translatorprivacy</w:t>
        </w:r>
      </w:hyperlink>
      <w:r w:rsidRPr="00A07B63">
        <w:rPr>
          <w:lang w:val="bg-BG"/>
        </w:rPr>
        <w:t>.</w:t>
      </w:r>
    </w:p>
    <w:p w:rsidR="00D67A4B" w:rsidRPr="00A07B63" w:rsidRDefault="002A17BF" w:rsidP="00D67A4B">
      <w:pPr>
        <w:pStyle w:val="ProductList-Body"/>
        <w:shd w:val="clear" w:color="auto" w:fill="A6A6A6" w:themeFill="background1" w:themeFillShade="A6"/>
        <w:spacing w:before="120" w:after="240"/>
        <w:jc w:val="right"/>
        <w:rPr>
          <w:lang w:val="bg-BG"/>
        </w:rPr>
      </w:pPr>
      <w:hyperlink w:anchor="Съдържание" w:history="1">
        <w:r w:rsidR="00D61DD5" w:rsidRPr="00A07B63">
          <w:rPr>
            <w:rStyle w:val="Hyperlink"/>
            <w:sz w:val="16"/>
            <w:szCs w:val="16"/>
            <w:lang w:val="bg-BG"/>
          </w:rPr>
          <w:t>Съдържание</w:t>
        </w:r>
      </w:hyperlink>
      <w:r w:rsidR="00D61DD5" w:rsidRPr="00A07B63">
        <w:rPr>
          <w:sz w:val="16"/>
          <w:szCs w:val="16"/>
          <w:lang w:val="bg-BG"/>
        </w:rPr>
        <w:t>/</w:t>
      </w:r>
      <w:hyperlink w:anchor="GeneralTerms" w:history="1">
        <w:r w:rsidR="00D61DD5" w:rsidRPr="00A07B63">
          <w:rPr>
            <w:rStyle w:val="Hyperlink"/>
            <w:sz w:val="16"/>
            <w:szCs w:val="16"/>
            <w:lang w:val="bg-BG"/>
          </w:rPr>
          <w:t>Общи условия</w:t>
        </w:r>
      </w:hyperlink>
    </w:p>
    <w:p w:rsidR="000E6ED8" w:rsidRPr="00A07B63" w:rsidRDefault="00D67A4B" w:rsidP="00233C87">
      <w:pPr>
        <w:pStyle w:val="ProductList-Offering2Heading"/>
        <w:outlineLvl w:val="2"/>
        <w:rPr>
          <w:lang w:val="bg-BG"/>
        </w:rPr>
      </w:pPr>
      <w:bookmarkStart w:id="71" w:name="_Toc391469639"/>
      <w:r w:rsidRPr="00A07B63">
        <w:rPr>
          <w:lang w:val="bg-BG"/>
        </w:rPr>
        <w:t>Yammer Enterprise</w:t>
      </w:r>
      <w:bookmarkEnd w:id="71"/>
    </w:p>
    <w:p w:rsidR="00D67A4B" w:rsidRPr="00A07B63" w:rsidRDefault="00D67A4B" w:rsidP="00D67A4B">
      <w:pPr>
        <w:pStyle w:val="ProductList-Body"/>
        <w:rPr>
          <w:lang w:val="bg-BG"/>
        </w:rPr>
      </w:pPr>
      <w:r w:rsidRPr="00A07B63">
        <w:rPr>
          <w:b/>
          <w:color w:val="00188F"/>
          <w:lang w:val="bg-BG"/>
        </w:rPr>
        <w:t>Външни потребители</w:t>
      </w:r>
    </w:p>
    <w:p w:rsidR="00D67A4B" w:rsidRPr="00A07B63" w:rsidRDefault="00D67A4B" w:rsidP="00D67A4B">
      <w:pPr>
        <w:pStyle w:val="ProductList-Body"/>
        <w:rPr>
          <w:lang w:val="bg-BG"/>
        </w:rPr>
      </w:pPr>
      <w:r w:rsidRPr="00A07B63">
        <w:rPr>
          <w:lang w:val="bg-BG"/>
        </w:rPr>
        <w:t>Външни потребители, поканени в Yammer чрез функцията за външна мрежа, не се нуждаят от ЛА за Потребител.</w:t>
      </w:r>
    </w:p>
    <w:p w:rsidR="00D67A4B" w:rsidRPr="00D92FFF" w:rsidRDefault="00D67A4B" w:rsidP="00D67A4B">
      <w:pPr>
        <w:pStyle w:val="ProductList-Body"/>
        <w:rPr>
          <w:sz w:val="24"/>
          <w:szCs w:val="32"/>
          <w:lang w:val="bg-BG"/>
        </w:rPr>
      </w:pPr>
    </w:p>
    <w:p w:rsidR="00D67A4B" w:rsidRPr="00A07B63" w:rsidRDefault="00D67A4B" w:rsidP="00D67A4B">
      <w:pPr>
        <w:pStyle w:val="ProductList-Body"/>
        <w:rPr>
          <w:lang w:val="bg-BG"/>
        </w:rPr>
      </w:pPr>
      <w:r w:rsidRPr="00A07B63">
        <w:rPr>
          <w:b/>
          <w:color w:val="00188F"/>
          <w:lang w:val="bg-BG"/>
        </w:rPr>
        <w:t>Използване на Клиентски данни от страна на Microsoft</w:t>
      </w:r>
    </w:p>
    <w:p w:rsidR="00D67A4B" w:rsidRPr="00A07B63" w:rsidRDefault="00D67A4B" w:rsidP="00D67A4B">
      <w:pPr>
        <w:pStyle w:val="ProductList-Body"/>
        <w:rPr>
          <w:lang w:val="bg-BG"/>
        </w:rPr>
      </w:pPr>
      <w:r w:rsidRPr="00A07B63">
        <w:rPr>
          <w:lang w:val="bg-BG"/>
        </w:rPr>
        <w:t xml:space="preserve">Въпреки противоречащите клаузи в споразумението за корпоративно лицензиране на Клиента или OST, използването на Клиентски данни от страна на Microsoft в онлайн услугата Yammer Enterprise както преди, така и след прекратяване на абонамента за Онлайн услуга на Клиента ще се подчинява на Декларацията за поверителност за Yammer на адрес </w:t>
      </w:r>
      <w:hyperlink r:id="rId47" w:history="1">
        <w:r w:rsidRPr="00A07B63">
          <w:rPr>
            <w:rStyle w:val="Hyperlink"/>
            <w:lang w:val="bg-BG"/>
          </w:rPr>
          <w:t>www.yammer.com/about/privacy</w:t>
        </w:r>
      </w:hyperlink>
      <w:r w:rsidRPr="00A07B63">
        <w:rPr>
          <w:lang w:val="bg-BG"/>
        </w:rPr>
        <w:t xml:space="preserve">. </w:t>
      </w:r>
    </w:p>
    <w:p w:rsidR="00D67A4B" w:rsidRPr="00A07B63" w:rsidRDefault="00D67A4B" w:rsidP="00D67A4B">
      <w:pPr>
        <w:pStyle w:val="ProductList-Body"/>
        <w:rPr>
          <w:lang w:val="bg-BG"/>
        </w:rPr>
      </w:pPr>
    </w:p>
    <w:p w:rsidR="00D67A4B" w:rsidRPr="00A07B63" w:rsidRDefault="00D67A4B" w:rsidP="00D67A4B">
      <w:pPr>
        <w:pStyle w:val="ProductList-Body"/>
        <w:rPr>
          <w:lang w:val="bg-BG"/>
        </w:rPr>
      </w:pPr>
      <w:r w:rsidRPr="00A07B63">
        <w:rPr>
          <w:b/>
          <w:color w:val="00188F"/>
          <w:lang w:val="bg-BG"/>
        </w:rPr>
        <w:t>Деца</w:t>
      </w:r>
    </w:p>
    <w:p w:rsidR="00D67A4B" w:rsidRPr="00A07B63" w:rsidRDefault="00D67A4B" w:rsidP="00D67A4B">
      <w:pPr>
        <w:pStyle w:val="ProductList-Body"/>
        <w:rPr>
          <w:lang w:val="bg-BG"/>
        </w:rPr>
      </w:pPr>
      <w:r w:rsidRPr="00A07B63">
        <w:rPr>
          <w:lang w:val="bg-BG"/>
        </w:rPr>
        <w:t>Услугата Yammer Enterprise не цели и не е предназначена за привличане на потребители под 13-годишна възраст. Клиентът не трябва да създава акаунти в Yammer за лица под 13-годишна възраст.</w:t>
      </w:r>
    </w:p>
    <w:p w:rsidR="00D67A4B" w:rsidRPr="00A07B63" w:rsidRDefault="002A17BF" w:rsidP="00D67A4B">
      <w:pPr>
        <w:pStyle w:val="ProductList-Body"/>
        <w:shd w:val="clear" w:color="auto" w:fill="A6A6A6" w:themeFill="background1" w:themeFillShade="A6"/>
        <w:spacing w:before="120" w:after="240"/>
        <w:jc w:val="right"/>
        <w:rPr>
          <w:lang w:val="bg-BG"/>
        </w:rPr>
      </w:pPr>
      <w:hyperlink w:anchor="Съдържание" w:history="1">
        <w:r w:rsidR="00D61DD5" w:rsidRPr="00A07B63">
          <w:rPr>
            <w:rStyle w:val="Hyperlink"/>
            <w:sz w:val="16"/>
            <w:szCs w:val="16"/>
            <w:lang w:val="bg-BG"/>
          </w:rPr>
          <w:t>Съдържание</w:t>
        </w:r>
      </w:hyperlink>
      <w:r w:rsidR="00D61DD5" w:rsidRPr="00A07B63">
        <w:rPr>
          <w:sz w:val="16"/>
          <w:szCs w:val="16"/>
          <w:lang w:val="bg-BG"/>
        </w:rPr>
        <w:t>/</w:t>
      </w:r>
      <w:hyperlink w:anchor="GeneralTerms" w:history="1">
        <w:r w:rsidR="00D61DD5" w:rsidRPr="00A07B63">
          <w:rPr>
            <w:rStyle w:val="Hyperlink"/>
            <w:sz w:val="16"/>
            <w:szCs w:val="16"/>
            <w:lang w:val="bg-BG"/>
          </w:rPr>
          <w:t>Общи условия</w:t>
        </w:r>
      </w:hyperlink>
    </w:p>
    <w:p w:rsidR="000E6ED8" w:rsidRPr="00A07B63" w:rsidRDefault="000E6ED8" w:rsidP="00A914BF">
      <w:pPr>
        <w:pStyle w:val="ProductList-Body"/>
        <w:rPr>
          <w:lang w:val="bg-BG"/>
        </w:rPr>
      </w:pPr>
    </w:p>
    <w:p w:rsidR="000E6ED8" w:rsidRPr="00A07B63" w:rsidRDefault="000E6ED8" w:rsidP="00A914BF">
      <w:pPr>
        <w:pStyle w:val="ProductList-Body"/>
        <w:rPr>
          <w:lang w:val="bg-BG"/>
        </w:rPr>
        <w:sectPr w:rsidR="000E6ED8" w:rsidRPr="00A07B63" w:rsidSect="00E275D6">
          <w:type w:val="continuous"/>
          <w:pgSz w:w="12240" w:h="15840"/>
          <w:pgMar w:top="1440" w:right="720" w:bottom="1440" w:left="720" w:header="720" w:footer="720" w:gutter="0"/>
          <w:cols w:space="720"/>
          <w:titlePg/>
          <w:docGrid w:linePitch="360"/>
        </w:sectPr>
      </w:pPr>
    </w:p>
    <w:p w:rsidR="000E6ED8" w:rsidRPr="00A07B63" w:rsidRDefault="00D67A4B" w:rsidP="00233C87">
      <w:pPr>
        <w:pStyle w:val="ProductList-SectionHeading"/>
        <w:outlineLvl w:val="0"/>
        <w:rPr>
          <w:lang w:val="bg-BG"/>
        </w:rPr>
      </w:pPr>
      <w:bookmarkStart w:id="72" w:name="Attachment1"/>
      <w:bookmarkStart w:id="73" w:name="_Toc391469640"/>
      <w:r w:rsidRPr="00A07B63">
        <w:rPr>
          <w:lang w:val="bg-BG"/>
        </w:rPr>
        <w:t>Приложение 1 – Бележки</w:t>
      </w:r>
      <w:bookmarkEnd w:id="72"/>
      <w:bookmarkEnd w:id="73"/>
    </w:p>
    <w:p w:rsidR="004D27A6" w:rsidRPr="00A07B63" w:rsidRDefault="00D67A4B" w:rsidP="00233C87">
      <w:pPr>
        <w:pStyle w:val="ProductList-Offering1Heading"/>
        <w:outlineLvl w:val="1"/>
        <w:rPr>
          <w:lang w:val="bg-BG"/>
        </w:rPr>
      </w:pPr>
      <w:bookmarkStart w:id="74" w:name="_Toc391469641"/>
      <w:r w:rsidRPr="00A07B63">
        <w:rPr>
          <w:lang w:val="bg-BG"/>
        </w:rPr>
        <w:t>Bing Maps</w:t>
      </w:r>
      <w:bookmarkEnd w:id="74"/>
    </w:p>
    <w:p w:rsidR="00D67A4B" w:rsidRPr="00A07B63" w:rsidRDefault="00D67A4B" w:rsidP="00851EF9">
      <w:pPr>
        <w:pStyle w:val="ProductList-Body"/>
        <w:rPr>
          <w:lang w:val="bg-BG"/>
        </w:rPr>
      </w:pPr>
      <w:r w:rsidRPr="00A07B63">
        <w:rPr>
          <w:lang w:val="bg-BG"/>
        </w:rPr>
        <w:t>Онлайн услугата или съдържащият се в нея софтуер включва използване на Картите на Bing. Всяко съдържание, предоставено чрез Bing</w:t>
      </w:r>
      <w:r w:rsidR="00851EF9">
        <w:t> </w:t>
      </w:r>
      <w:r w:rsidRPr="00A07B63">
        <w:rPr>
          <w:lang w:val="bg-BG"/>
        </w:rPr>
        <w:t xml:space="preserve">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48" w:history="1">
        <w:r w:rsidRPr="00A07B63">
          <w:rPr>
            <w:rStyle w:val="Hyperlink"/>
            <w:lang w:val="bg-BG"/>
          </w:rPr>
          <w:t>go.microsoft.com/?linkid=9710837</w:t>
        </w:r>
      </w:hyperlink>
      <w:r w:rsidRPr="00A07B63">
        <w:rPr>
          <w:lang w:val="bg-BG"/>
        </w:rPr>
        <w:t xml:space="preserve">, както и от Декларацията за поверителност за Картите на Bing, налична на адрес: </w:t>
      </w:r>
      <w:hyperlink r:id="rId49" w:history="1">
        <w:r w:rsidRPr="00A07B63">
          <w:rPr>
            <w:rStyle w:val="Hyperlink"/>
            <w:lang w:val="bg-BG"/>
          </w:rPr>
          <w:t>go.microsoft.com/fwlink/?LinkID=248686</w:t>
        </w:r>
      </w:hyperlink>
      <w:r w:rsidRPr="00A07B63">
        <w:rPr>
          <w:lang w:val="bg-BG"/>
        </w:rPr>
        <w:t>.</w:t>
      </w:r>
    </w:p>
    <w:p w:rsidR="00A27D70" w:rsidRPr="00A07B63" w:rsidRDefault="00A27D70" w:rsidP="00A914BF">
      <w:pPr>
        <w:pStyle w:val="ProductList-Body"/>
        <w:rPr>
          <w:lang w:val="bg-BG"/>
        </w:rPr>
      </w:pPr>
    </w:p>
    <w:p w:rsidR="00D67A4B" w:rsidRPr="00A07B63" w:rsidRDefault="00A27D70" w:rsidP="00233C87">
      <w:pPr>
        <w:pStyle w:val="ProductList-Offering1Heading"/>
        <w:outlineLvl w:val="1"/>
        <w:rPr>
          <w:lang w:val="bg-BG"/>
        </w:rPr>
      </w:pPr>
      <w:bookmarkStart w:id="75" w:name="_Toc391469642"/>
      <w:r w:rsidRPr="00A07B63">
        <w:rPr>
          <w:lang w:val="bg-BG"/>
        </w:rPr>
        <w:t>Поддръжка на клиенти</w:t>
      </w:r>
      <w:bookmarkEnd w:id="75"/>
    </w:p>
    <w:p w:rsidR="00A27D70" w:rsidRPr="00A07B63" w:rsidRDefault="00A27D70" w:rsidP="00A27D70">
      <w:pPr>
        <w:pStyle w:val="ProductList-Body"/>
        <w:rPr>
          <w:lang w:val="bg-BG"/>
        </w:rPr>
      </w:pPr>
      <w:r w:rsidRPr="00A07B63">
        <w:rPr>
          <w:lang w:val="bg-BG"/>
        </w:rPr>
        <w:t>Ако споразумението за корпоративно лицензиране на Клиента включва Рамков договор за бизнес услуги от дата преди 1 септември 2007 г. (и Клиентът не е подписвал други рамкови договори за Професионални услуги от Microsoft) или ако лицензите на Клиента по силата на Споразумението за абонамент за Microsoft Online или друго споразумение с Microsoft покриват само Онлайн услуги, Поддръжката на клиенти се предоставя в съответствие с посочените допълнителни условия.</w:t>
      </w:r>
    </w:p>
    <w:p w:rsidR="00A27D70" w:rsidRPr="00A07B63" w:rsidRDefault="00A27D70" w:rsidP="00A27D70">
      <w:pPr>
        <w:pStyle w:val="ProductList-Body"/>
        <w:rPr>
          <w:lang w:val="bg-BG"/>
        </w:rPr>
      </w:pPr>
    </w:p>
    <w:p w:rsidR="00A27D70" w:rsidRPr="00A07B63" w:rsidRDefault="00A27D70" w:rsidP="00233C87">
      <w:pPr>
        <w:pStyle w:val="ProductList-Body"/>
        <w:outlineLvl w:val="2"/>
        <w:rPr>
          <w:lang w:val="bg-BG"/>
        </w:rPr>
      </w:pPr>
      <w:r w:rsidRPr="00A07B63">
        <w:rPr>
          <w:b/>
          <w:color w:val="00188F"/>
          <w:lang w:val="bg-BG"/>
        </w:rPr>
        <w:t>Определения</w:t>
      </w:r>
    </w:p>
    <w:p w:rsidR="00A27D70" w:rsidRPr="00A07B63" w:rsidRDefault="00A27D70" w:rsidP="00BC4E64">
      <w:pPr>
        <w:pStyle w:val="ProductList-Body"/>
        <w:spacing w:after="120"/>
        <w:rPr>
          <w:lang w:val="bg-BG"/>
        </w:rPr>
      </w:pPr>
      <w:r w:rsidRPr="00A07B63">
        <w:rPr>
          <w:lang w:val="bg-BG"/>
        </w:rPr>
        <w:t>Термините, използвани в настоящата Бележка за поддръжката на клиенти, но недефинирани в нея, имат значението, което им е зададено в споразумението за корпоративно лицензиране на Клиента.</w:t>
      </w:r>
    </w:p>
    <w:p w:rsidR="00A27D70" w:rsidRPr="00A07B63" w:rsidRDefault="00A27D70" w:rsidP="00BC4E64">
      <w:pPr>
        <w:pStyle w:val="ProductList-Body"/>
        <w:spacing w:after="120"/>
        <w:rPr>
          <w:lang w:val="bg-BG"/>
        </w:rPr>
      </w:pPr>
      <w:r w:rsidRPr="00A07B63">
        <w:rPr>
          <w:lang w:val="bg-BG"/>
        </w:rPr>
        <w:t xml:space="preserve">„Поддръжка на клиенти“ означава цялата поддръжка или съвети, които се предоставят на Клиента по силата на споразумението за корпоративно лицензиране на Клиента. </w:t>
      </w:r>
    </w:p>
    <w:p w:rsidR="00A27D70" w:rsidRPr="00A07B63" w:rsidRDefault="00A27D70" w:rsidP="00A27D70">
      <w:pPr>
        <w:pStyle w:val="ProductList-Body"/>
        <w:rPr>
          <w:lang w:val="bg-BG"/>
        </w:rPr>
      </w:pPr>
      <w:r w:rsidRPr="00A07B63">
        <w:rPr>
          <w:lang w:val="bg-BG"/>
        </w:rPr>
        <w:t>„Поправки“ означава поправки, изменения или подобрения на Продукти или техни производни, които Microsoft пуска в търговски оборот публично (напр. сервизни пакети) или които Microsoft предоставя на Клиента при изпълнение на Поддръжка на клиенти за разрешаване на конкретен проблем.</w:t>
      </w:r>
    </w:p>
    <w:p w:rsidR="00A27D70" w:rsidRPr="00A07B63" w:rsidRDefault="00A27D70" w:rsidP="00A27D70">
      <w:pPr>
        <w:pStyle w:val="ProductList-Body"/>
        <w:rPr>
          <w:lang w:val="bg-BG"/>
        </w:rPr>
      </w:pPr>
    </w:p>
    <w:p w:rsidR="00A27D70" w:rsidRPr="00A07B63" w:rsidRDefault="00A27D70" w:rsidP="00233C87">
      <w:pPr>
        <w:pStyle w:val="ProductList-Body"/>
        <w:outlineLvl w:val="2"/>
        <w:rPr>
          <w:lang w:val="bg-BG"/>
        </w:rPr>
      </w:pPr>
      <w:r w:rsidRPr="00A07B63">
        <w:rPr>
          <w:b/>
          <w:color w:val="00188F"/>
          <w:lang w:val="bg-BG"/>
        </w:rPr>
        <w:t>Поправки</w:t>
      </w:r>
    </w:p>
    <w:p w:rsidR="00A27D70" w:rsidRPr="00A07B63" w:rsidRDefault="00A27D70" w:rsidP="00AA6C8E">
      <w:pPr>
        <w:pStyle w:val="ProductList-Body"/>
        <w:rPr>
          <w:lang w:val="bg-BG"/>
        </w:rPr>
      </w:pPr>
      <w:r w:rsidRPr="00A07B63">
        <w:rPr>
          <w:lang w:val="bg-BG"/>
        </w:rPr>
        <w:t>Ако Microsoft предостави Поправки на Клиента при извършването на Поддръжка на клиенти, тези Поправки се лицензират съгласно приложимите лицензионни условия за Продукта, с който са свързани Поправките, освен ако Поправките не включват отделни условия, като в този случай съответните условия регулират тяхното използване. Ако Поправките не се предоставят за Microsoft Azure Services, Microsoft Dynamics CRM Online, Microsoft Dynamics Marketing или Microsoft Social Listening, ще се прилагат всички останали условия за използване, предоставени от Microsoft с Поправките, а ако няма предоставени условия за използване, на Клиента ще се предостави неизключителен, срочен, напълно платен лиценз за използване и възпроизвеждане на Поправките единствено за вътрешна употреба от</w:t>
      </w:r>
      <w:r w:rsidR="00AA6C8E">
        <w:t> </w:t>
      </w:r>
      <w:r w:rsidRPr="00A07B63">
        <w:rPr>
          <w:lang w:val="bg-BG"/>
        </w:rPr>
        <w:t>Клиента. Клиентът не може да променя или изменя името на файла на Поправката или да я комбинира с компютърен код, който не е</w:t>
      </w:r>
      <w:r w:rsidR="00AA6C8E">
        <w:t> </w:t>
      </w:r>
      <w:r w:rsidRPr="00A07B63">
        <w:rPr>
          <w:lang w:val="bg-BG"/>
        </w:rPr>
        <w:t>от</w:t>
      </w:r>
      <w:r w:rsidR="00AA6C8E">
        <w:t> </w:t>
      </w:r>
      <w:r w:rsidRPr="00A07B63">
        <w:rPr>
          <w:lang w:val="bg-BG"/>
        </w:rPr>
        <w:t>Microsoft.</w:t>
      </w:r>
    </w:p>
    <w:p w:rsidR="00A27D70" w:rsidRPr="00A07B63" w:rsidRDefault="00A27D70" w:rsidP="00A27D70">
      <w:pPr>
        <w:pStyle w:val="ProductList-Body"/>
        <w:rPr>
          <w:lang w:val="bg-BG"/>
        </w:rPr>
      </w:pPr>
    </w:p>
    <w:p w:rsidR="00A27D70" w:rsidRPr="00A07B63" w:rsidRDefault="00A27D70" w:rsidP="00233C87">
      <w:pPr>
        <w:pStyle w:val="ProductList-Body"/>
        <w:outlineLvl w:val="2"/>
        <w:rPr>
          <w:lang w:val="bg-BG"/>
        </w:rPr>
      </w:pPr>
      <w:r w:rsidRPr="00A07B63">
        <w:rPr>
          <w:b/>
          <w:color w:val="00188F"/>
          <w:lang w:val="bg-BG"/>
        </w:rPr>
        <w:t>Досегашни разработки</w:t>
      </w:r>
    </w:p>
    <w:p w:rsidR="00A27D70" w:rsidRPr="00A07B63" w:rsidRDefault="00A27D70" w:rsidP="00C442AD">
      <w:pPr>
        <w:pStyle w:val="ProductList-Body"/>
        <w:rPr>
          <w:lang w:val="bg-BG"/>
        </w:rPr>
      </w:pPr>
      <w:r w:rsidRPr="00A07B63">
        <w:rPr>
          <w:lang w:val="bg-BG"/>
        </w:rPr>
        <w:t>Всички права върху компютърен код или писмени материали, които не се основават на код, разработени или получени по друг начин от</w:t>
      </w:r>
      <w:r w:rsidR="00C442AD">
        <w:t> </w:t>
      </w:r>
      <w:r w:rsidRPr="00A07B63">
        <w:rPr>
          <w:lang w:val="bg-BG"/>
        </w:rPr>
        <w:t>или за страните или техните Свързани лица независимо от споразумението за корпоративно лицензиране на Клиента (Досегашни разработки), остават изключителна собственост на страната, която предоставя Досегашната разработка. При извършването на Поддръжка на клиенти всяка страна предоставя на другата страна (и на контрагентите на Microsoft при необходимост) временен неизключителен лиценз за използване, възпроизвеждане и промяна на всички Съществуващи разработки, предоставени на другата страна, единствено до</w:t>
      </w:r>
      <w:r w:rsidR="00C442AD">
        <w:t> </w:t>
      </w:r>
      <w:r w:rsidRPr="00A07B63">
        <w:rPr>
          <w:lang w:val="bg-BG"/>
        </w:rPr>
        <w:t>необходимата степен за изпълнение на задълженията на съответната страна във връзка с Поддръжката на клиенти. Освен ако изрично не е</w:t>
      </w:r>
      <w:r w:rsidR="00C442AD">
        <w:t> </w:t>
      </w:r>
      <w:r w:rsidRPr="00A07B63">
        <w:rPr>
          <w:lang w:val="bg-BG"/>
        </w:rPr>
        <w:t>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Поддръжката на клиенти,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 Ако Клиентът се намира в Чешката република, Клиентът декларира, че авторът е предоставил съответните одобрения за промяна на досегашни разработки на Клиента. Всяко нарушение на условията на споразумението за корпоративно лицензиране на Клиента или на други декларации за поддръжка на клиенти по силата на това споразумение от страна на Клиента ще бъде допълнително условие за придобиване на постоянен лиценз за Съществуващите разработки на Microsoft, който Microsoft оставя на Клиента след извършването на Поддръжка на клиенти от страна на Microsoft.</w:t>
      </w:r>
    </w:p>
    <w:p w:rsidR="00A27D70" w:rsidRPr="00A07B63" w:rsidRDefault="00A27D70" w:rsidP="00A27D70">
      <w:pPr>
        <w:pStyle w:val="ProductList-Body"/>
        <w:rPr>
          <w:lang w:val="bg-BG"/>
        </w:rPr>
      </w:pPr>
    </w:p>
    <w:p w:rsidR="00A27D70" w:rsidRPr="00A07B63" w:rsidRDefault="00A27D70" w:rsidP="00233C87">
      <w:pPr>
        <w:pStyle w:val="ProductList-Body"/>
        <w:outlineLvl w:val="2"/>
        <w:rPr>
          <w:lang w:val="bg-BG"/>
        </w:rPr>
      </w:pPr>
      <w:r w:rsidRPr="00A07B63">
        <w:rPr>
          <w:b/>
          <w:color w:val="00188F"/>
          <w:lang w:val="bg-BG"/>
        </w:rPr>
        <w:t>Материали</w:t>
      </w:r>
    </w:p>
    <w:p w:rsidR="00A27D70" w:rsidRPr="00A07B63" w:rsidRDefault="00A27D70" w:rsidP="007F52C1">
      <w:pPr>
        <w:pStyle w:val="ProductList-Body"/>
        <w:rPr>
          <w:lang w:val="bg-BG"/>
        </w:rPr>
      </w:pPr>
      <w:r w:rsidRPr="00A07B63">
        <w:rPr>
          <w:lang w:val="bg-BG"/>
        </w:rPr>
        <w:t>Всички права върху разработени от Microsoft материали (различни от софтуерен код), които са предоставени на Клиента във връзка с Поддръжката на клиенти („Материали“), са собственост на Microsoft, освен доколкото тези Материали съставляват Досегашни разработки на Клиента. Microsoft предоставя на Клиента неизключителен, постоянен, напълно заплатен лиценз за използване, възпроизвеждане и</w:t>
      </w:r>
      <w:r w:rsidR="007F52C1">
        <w:t> </w:t>
      </w:r>
      <w:r w:rsidRPr="00A07B63">
        <w:rPr>
          <w:lang w:val="bg-BG"/>
        </w:rPr>
        <w:t>промяна на Материалите единствено за вътрешнофирмени операции на Клиента и без задължение за осчетоводяване или изплащане на</w:t>
      </w:r>
      <w:r w:rsidR="007F52C1">
        <w:t> </w:t>
      </w:r>
      <w:r w:rsidRPr="00A07B63">
        <w:rPr>
          <w:lang w:val="bg-BG"/>
        </w:rPr>
        <w:t>възнаграждения.</w:t>
      </w:r>
    </w:p>
    <w:p w:rsidR="00A27D70" w:rsidRPr="00A07B63" w:rsidRDefault="00A27D70" w:rsidP="00A27D70">
      <w:pPr>
        <w:pStyle w:val="ProductList-Body"/>
        <w:rPr>
          <w:lang w:val="bg-BG"/>
        </w:rPr>
      </w:pPr>
    </w:p>
    <w:p w:rsidR="00A27D70" w:rsidRPr="00A07B63" w:rsidRDefault="00A27D70" w:rsidP="00233C87">
      <w:pPr>
        <w:pStyle w:val="ProductList-Body"/>
        <w:outlineLvl w:val="2"/>
        <w:rPr>
          <w:lang w:val="bg-BG"/>
        </w:rPr>
      </w:pPr>
      <w:r w:rsidRPr="00A07B63">
        <w:rPr>
          <w:b/>
          <w:color w:val="00188F"/>
          <w:lang w:val="bg-BG"/>
        </w:rPr>
        <w:t>Примерен код</w:t>
      </w:r>
    </w:p>
    <w:p w:rsidR="00A27D70" w:rsidRPr="00A07B63" w:rsidRDefault="00A27D70" w:rsidP="00A27D70">
      <w:pPr>
        <w:pStyle w:val="ProductList-Body"/>
        <w:rPr>
          <w:lang w:val="bg-BG"/>
        </w:rPr>
      </w:pPr>
      <w:r w:rsidRPr="00A07B63">
        <w:rPr>
          <w:lang w:val="bg-BG"/>
        </w:rPr>
        <w:t>Microsoft предоставя на Клиента неизключително постоянно право за използване и промяна на всеки софтуерен код, предоставен от Microsoft с пояснителна цел („Примерен код“), както и за възпроизвеждане и разпространение на Примерния код под формата на обектен код без допълнителни възнаграждения, при условие че Клиентът приема: (i) да не използва името, емблемата или търговските марки на Microsoft, за да продава софтуерен продукт на Клиента, в който е вграден Примерният код; (ii) да включи валидна бележка за авторските права към софтуерния продукт на Клиента, в който е вграден Примерният код; както и (iii) да компенсира, да предпазва и да защитава фирмата Microsoft и нейните доставчици от и срещу всякакви претенции или съдебни дела, включително чрез заплащане на адвокатските хонорари, в резултат на или във връзка с използването или разпространението на Примерния код.</w:t>
      </w:r>
    </w:p>
    <w:p w:rsidR="00A27D70" w:rsidRPr="00A07B63" w:rsidRDefault="00A27D70" w:rsidP="00A27D70">
      <w:pPr>
        <w:pStyle w:val="ProductList-Body"/>
        <w:rPr>
          <w:lang w:val="bg-BG"/>
        </w:rPr>
      </w:pPr>
    </w:p>
    <w:p w:rsidR="00A27D70" w:rsidRPr="00A07B63" w:rsidRDefault="00A27D70" w:rsidP="00233C87">
      <w:pPr>
        <w:pStyle w:val="ProductList-Body"/>
        <w:outlineLvl w:val="2"/>
        <w:rPr>
          <w:lang w:val="bg-BG"/>
        </w:rPr>
      </w:pPr>
      <w:r w:rsidRPr="00A07B63">
        <w:rPr>
          <w:b/>
          <w:color w:val="00188F"/>
          <w:lang w:val="bg-BG"/>
        </w:rPr>
        <w:t>Права на Свързаните лица</w:t>
      </w:r>
    </w:p>
    <w:p w:rsidR="00A27D70" w:rsidRPr="00A07B63" w:rsidRDefault="00A27D70" w:rsidP="00A27D70">
      <w:pPr>
        <w:pStyle w:val="ProductList-Body"/>
        <w:rPr>
          <w:lang w:val="bg-BG"/>
        </w:rPr>
      </w:pPr>
      <w:r w:rsidRPr="00A07B63">
        <w:rPr>
          <w:lang w:val="bg-BG"/>
        </w:rPr>
        <w:t>Клиентът може да превъзложи правата, съдържащи се в настоящия раздел, на Свързани лица, но Свързаните лица нямат право да превъзлагат тези права и използването им от тяхна страна трябва да бъде в съответствие с лицензионните условия в споразумението за корпоративно лицензиране на Клиента.</w:t>
      </w:r>
    </w:p>
    <w:p w:rsidR="00A27D70" w:rsidRPr="00A07B63" w:rsidRDefault="00A27D70" w:rsidP="00A27D70">
      <w:pPr>
        <w:pStyle w:val="ProductList-Body"/>
        <w:rPr>
          <w:lang w:val="bg-BG"/>
        </w:rPr>
      </w:pPr>
    </w:p>
    <w:p w:rsidR="00A27D70" w:rsidRPr="00A07B63" w:rsidRDefault="00A27D70" w:rsidP="00233C87">
      <w:pPr>
        <w:pStyle w:val="ProductList-Body"/>
        <w:outlineLvl w:val="2"/>
        <w:rPr>
          <w:lang w:val="bg-BG"/>
        </w:rPr>
      </w:pPr>
      <w:r w:rsidRPr="00A07B63">
        <w:rPr>
          <w:b/>
          <w:color w:val="00188F"/>
          <w:lang w:val="bg-BG"/>
        </w:rPr>
        <w:t>Гаранция за Поддръжка на клиенти</w:t>
      </w:r>
    </w:p>
    <w:p w:rsidR="00D67A4B" w:rsidRPr="00A07B63" w:rsidRDefault="00A27D70" w:rsidP="00A27D70">
      <w:pPr>
        <w:pStyle w:val="ProductList-Body"/>
        <w:rPr>
          <w:lang w:val="bg-BG"/>
        </w:rPr>
      </w:pPr>
      <w:r w:rsidRPr="00A07B63">
        <w:rPr>
          <w:lang w:val="bg-BG"/>
        </w:rPr>
        <w:t>Microsoft гарантира, че цялостната Поддръжка на клиенти ще се изпълнява с дължимата професионална грижа и умение.</w:t>
      </w:r>
    </w:p>
    <w:p w:rsidR="00D67A4B" w:rsidRPr="00A07B63" w:rsidRDefault="00D67A4B" w:rsidP="00A914BF">
      <w:pPr>
        <w:pStyle w:val="ProductList-Body"/>
        <w:rPr>
          <w:lang w:val="bg-BG"/>
        </w:rPr>
      </w:pPr>
    </w:p>
    <w:p w:rsidR="00D67A4B" w:rsidRPr="00A07B63" w:rsidRDefault="00A27D70" w:rsidP="00233C87">
      <w:pPr>
        <w:pStyle w:val="ProductList-Offering1Heading"/>
        <w:outlineLvl w:val="1"/>
        <w:rPr>
          <w:lang w:val="bg-BG"/>
        </w:rPr>
      </w:pPr>
      <w:bookmarkStart w:id="76" w:name="_Toc391469643"/>
      <w:r w:rsidRPr="00A07B63">
        <w:rPr>
          <w:lang w:val="bg-BG"/>
        </w:rPr>
        <w:t xml:space="preserve">Бележка за Визуалния стандарт H.264/AVC, Видеостандарта VC-1, Визуалния стандарт </w:t>
      </w:r>
      <w:r w:rsidR="00BB55C2" w:rsidRPr="00BB55C2">
        <w:rPr>
          <w:lang w:val="ru-RU"/>
        </w:rPr>
        <w:br/>
      </w:r>
      <w:r w:rsidRPr="00A07B63">
        <w:rPr>
          <w:lang w:val="bg-BG"/>
        </w:rPr>
        <w:t>MPEG-4 Част 2 и Видеостандарта MPEG-2</w:t>
      </w:r>
      <w:bookmarkEnd w:id="76"/>
    </w:p>
    <w:p w:rsidR="00A27D70" w:rsidRPr="00A07B63" w:rsidRDefault="00A27D70" w:rsidP="00A27D70">
      <w:pPr>
        <w:pStyle w:val="ProductList-Body"/>
        <w:rPr>
          <w:lang w:val="bg-BG"/>
        </w:rPr>
      </w:pPr>
      <w:r w:rsidRPr="00A07B63">
        <w:rPr>
          <w:lang w:val="bg-BG"/>
        </w:rPr>
        <w:t>Този софтуер може да включва H.264/AVC, VC-1, MPEG-4 Част 2 и технологията за визуално компресиране MPEG-2. MPEG LA, L.L.C. изисква следната бележка:</w:t>
      </w:r>
    </w:p>
    <w:p w:rsidR="00A27D70" w:rsidRPr="00A07B63" w:rsidRDefault="00A27D70" w:rsidP="00D767E8">
      <w:pPr>
        <w:pStyle w:val="ProductList-Body"/>
        <w:spacing w:after="120"/>
        <w:rPr>
          <w:lang w:val="bg-BG"/>
        </w:rPr>
      </w:pPr>
      <w:r w:rsidRPr="00A07B63">
        <w:rPr>
          <w:lang w:val="bg-BG"/>
        </w:rPr>
        <w:t>ТОЗИ ПРОДУКТ Е ЛИЦЕНЗИРАН СПОРЕД ПАТЕНТНИТЕ ЛИЦЕНЗИ ЗА ВИЗУАЛНИ СТАНДАРТИ AVC, VC-1, MPEG-4 ЧАСТ 2 И MPEG-2 ЗА ЛИЧНО И</w:t>
      </w:r>
      <w:r w:rsidR="00D767E8">
        <w:t> </w:t>
      </w:r>
      <w:r w:rsidRPr="00A07B63">
        <w:rPr>
          <w:lang w:val="bg-BG"/>
        </w:rPr>
        <w:t xml:space="preserve">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50" w:history="1">
        <w:r w:rsidRPr="00A07B63">
          <w:rPr>
            <w:rStyle w:val="Hyperlink"/>
            <w:lang w:val="bg-BG"/>
          </w:rPr>
          <w:t>www.mpegla.com/index1.cfm</w:t>
        </w:r>
      </w:hyperlink>
      <w:r w:rsidRPr="00A07B63">
        <w:rPr>
          <w:lang w:val="bg-BG"/>
        </w:rPr>
        <w:t xml:space="preserve">. </w:t>
      </w:r>
    </w:p>
    <w:p w:rsidR="00D67A4B" w:rsidRPr="00A07B63" w:rsidRDefault="00A27D70" w:rsidP="006364D9">
      <w:pPr>
        <w:pStyle w:val="ProductList-Body"/>
        <w:rPr>
          <w:lang w:val="bg-BG"/>
        </w:rPr>
      </w:pPr>
      <w:r w:rsidRPr="00A07B63">
        <w:rPr>
          <w:lang w:val="bg-BG"/>
        </w:rPr>
        <w:t>За по-голяма яснота се уточнява, че тази бележка не ограничава и не забранява използването на софтуера за нормални бизнес цели, които</w:t>
      </w:r>
      <w:r w:rsidR="00264629">
        <w:t> </w:t>
      </w:r>
      <w:r w:rsidRPr="00A07B63">
        <w:rPr>
          <w:lang w:val="bg-BG"/>
        </w:rPr>
        <w:t>са специфични за конкретния бизнес, с изключение на: (i) повторно разпространение на софтуера до трети лица или (ii) създаване на</w:t>
      </w:r>
      <w:r w:rsidR="006364D9">
        <w:t> </w:t>
      </w:r>
      <w:r w:rsidRPr="00A07B63">
        <w:rPr>
          <w:lang w:val="bg-BG"/>
        </w:rPr>
        <w:t>съдържание в съответствие с технологиите на ВИДЕОСТАНДАРТИТЕ с цел разпространение до трети лица.</w:t>
      </w:r>
    </w:p>
    <w:p w:rsidR="00D67A4B" w:rsidRPr="00A07B63" w:rsidRDefault="00D67A4B" w:rsidP="00A914BF">
      <w:pPr>
        <w:pStyle w:val="ProductList-Body"/>
        <w:rPr>
          <w:lang w:val="bg-BG"/>
        </w:rPr>
      </w:pPr>
    </w:p>
    <w:p w:rsidR="00A27D70" w:rsidRPr="00A07B63" w:rsidRDefault="00A27D70" w:rsidP="00A914BF">
      <w:pPr>
        <w:pStyle w:val="ProductList-Body"/>
        <w:rPr>
          <w:lang w:val="bg-BG"/>
        </w:rPr>
      </w:pPr>
    </w:p>
    <w:p w:rsidR="00D67A4B" w:rsidRPr="00A07B63" w:rsidRDefault="00D67A4B" w:rsidP="00A914BF">
      <w:pPr>
        <w:pStyle w:val="ProductList-Body"/>
        <w:rPr>
          <w:lang w:val="bg-BG"/>
        </w:rPr>
        <w:sectPr w:rsidR="00D67A4B" w:rsidRPr="00A07B63" w:rsidSect="00A61B2A">
          <w:footerReference w:type="default" r:id="rId51"/>
          <w:footerReference w:type="first" r:id="rId52"/>
          <w:pgSz w:w="12240" w:h="15840"/>
          <w:pgMar w:top="1440" w:right="720" w:bottom="1440" w:left="720" w:header="720" w:footer="720" w:gutter="0"/>
          <w:cols w:space="720"/>
          <w:titlePg/>
          <w:docGrid w:linePitch="360"/>
        </w:sectPr>
      </w:pPr>
    </w:p>
    <w:p w:rsidR="00D67A4B" w:rsidRPr="00A07B63" w:rsidRDefault="000F30F7" w:rsidP="00233C87">
      <w:pPr>
        <w:pStyle w:val="ProductList-SectionHeading"/>
        <w:outlineLvl w:val="0"/>
        <w:rPr>
          <w:lang w:val="bg-BG"/>
        </w:rPr>
      </w:pPr>
      <w:bookmarkStart w:id="77" w:name="Attachment2"/>
      <w:bookmarkStart w:id="78" w:name="_Toc391469644"/>
      <w:r w:rsidRPr="00A07B63">
        <w:rPr>
          <w:lang w:val="bg-BG"/>
        </w:rPr>
        <w:t>Приложение 2 – Пакети с лицензи за абонамент</w:t>
      </w:r>
      <w:bookmarkEnd w:id="77"/>
      <w:bookmarkEnd w:id="78"/>
    </w:p>
    <w:p w:rsidR="007D0838" w:rsidRPr="00A07B63" w:rsidRDefault="000F30F7" w:rsidP="00A3152A">
      <w:pPr>
        <w:pStyle w:val="ProductList-Body"/>
        <w:rPr>
          <w:lang w:val="bg-BG"/>
        </w:rPr>
      </w:pPr>
      <w:r w:rsidRPr="00A07B63">
        <w:rPr>
          <w:lang w:val="bg-BG"/>
        </w:rPr>
        <w:t xml:space="preserve">Онлайн услугите може да са налични за закупуване като Пакети с Онлайн услуги. Ако в таблицата по-долу дадена клетка е в </w:t>
      </w:r>
      <w:r w:rsidRPr="00A07B63">
        <w:rPr>
          <w:color w:val="000000" w:themeColor="text1"/>
          <w:shd w:val="clear" w:color="auto" w:fill="4668C5"/>
          <w:lang w:val="bg-BG"/>
        </w:rPr>
        <w:t>син цвят</w:t>
      </w:r>
      <w:r w:rsidRPr="00A07B63">
        <w:rPr>
          <w:color w:val="000000" w:themeColor="text1"/>
          <w:lang w:val="bg-BG"/>
        </w:rPr>
        <w:t xml:space="preserve"> в</w:t>
      </w:r>
      <w:r w:rsidR="00A3152A">
        <w:rPr>
          <w:color w:val="000000" w:themeColor="text1"/>
        </w:rPr>
        <w:t> </w:t>
      </w:r>
      <w:r w:rsidRPr="00A07B63">
        <w:rPr>
          <w:color w:val="000000" w:themeColor="text1"/>
          <w:lang w:val="bg-BG"/>
        </w:rPr>
        <w:t>реда на дадена Онлайн услуга, това означава, че</w:t>
      </w:r>
      <w:r w:rsidRPr="00A07B63">
        <w:rPr>
          <w:lang w:val="bg-BG"/>
        </w:rPr>
        <w:t xml:space="preserve"> Пакетът с ЛА за колоната, в която е клетката, отговаря на изискванията за ЛА за Онлайн</w:t>
      </w:r>
      <w:r w:rsidR="00A3152A">
        <w:t> </w:t>
      </w:r>
      <w:r w:rsidRPr="00A07B63">
        <w:rPr>
          <w:lang w:val="bg-BG"/>
        </w:rPr>
        <w:t xml:space="preserve">услугите в клетката. </w:t>
      </w:r>
    </w:p>
    <w:p w:rsidR="007D0838" w:rsidRPr="00A07B63" w:rsidRDefault="007D0838" w:rsidP="00A914BF">
      <w:pPr>
        <w:pStyle w:val="ProductList-Body"/>
        <w:rPr>
          <w:lang w:val="bg-BG"/>
        </w:rPr>
      </w:pPr>
    </w:p>
    <w:tbl>
      <w:tblPr>
        <w:tblW w:w="10511" w:type="dxa"/>
        <w:tblInd w:w="135" w:type="dxa"/>
        <w:tblLayout w:type="fixed"/>
        <w:tblLook w:val="04A0" w:firstRow="1" w:lastRow="0" w:firstColumn="1" w:lastColumn="0" w:noHBand="0" w:noVBand="1"/>
      </w:tblPr>
      <w:tblGrid>
        <w:gridCol w:w="2475"/>
        <w:gridCol w:w="446"/>
        <w:gridCol w:w="446"/>
        <w:gridCol w:w="446"/>
        <w:gridCol w:w="448"/>
        <w:gridCol w:w="446"/>
        <w:gridCol w:w="446"/>
        <w:gridCol w:w="447"/>
        <w:gridCol w:w="446"/>
        <w:gridCol w:w="446"/>
        <w:gridCol w:w="447"/>
        <w:gridCol w:w="893"/>
        <w:gridCol w:w="893"/>
        <w:gridCol w:w="893"/>
        <w:gridCol w:w="893"/>
      </w:tblGrid>
      <w:tr w:rsidR="00EA7404" w:rsidRPr="00A07B63" w:rsidTr="00D92FFF">
        <w:trPr>
          <w:cantSplit/>
          <w:trHeight w:val="333"/>
        </w:trPr>
        <w:tc>
          <w:tcPr>
            <w:tcW w:w="2475" w:type="dxa"/>
            <w:vMerge w:val="restart"/>
            <w:shd w:val="clear" w:color="auto" w:fill="auto"/>
            <w:vAlign w:val="bottom"/>
          </w:tcPr>
          <w:p w:rsidR="00EA7404" w:rsidRPr="00A07B63" w:rsidRDefault="00EA7404" w:rsidP="00EA7404">
            <w:pPr>
              <w:pStyle w:val="ProductList-Body"/>
              <w:ind w:left="-108"/>
              <w:rPr>
                <w:sz w:val="24"/>
                <w:szCs w:val="24"/>
                <w:lang w:val="bg-BG"/>
              </w:rPr>
            </w:pPr>
            <w:r w:rsidRPr="00A07B63">
              <w:rPr>
                <w:sz w:val="24"/>
                <w:szCs w:val="24"/>
                <w:lang w:val="bg-BG"/>
              </w:rPr>
              <w:t>Онлайн услуга</w:t>
            </w:r>
          </w:p>
        </w:tc>
        <w:tc>
          <w:tcPr>
            <w:tcW w:w="8036" w:type="dxa"/>
            <w:gridSpan w:val="14"/>
            <w:tcBorders>
              <w:bottom w:val="single" w:sz="12" w:space="0" w:color="FFFFFF" w:themeColor="background1"/>
            </w:tcBorders>
            <w:shd w:val="clear" w:color="auto" w:fill="0072C6"/>
          </w:tcPr>
          <w:p w:rsidR="00EA7404" w:rsidRPr="00A07B63" w:rsidRDefault="00EA7404" w:rsidP="00EA7404">
            <w:pPr>
              <w:pStyle w:val="ProductList-Body"/>
              <w:spacing w:before="20" w:after="20"/>
              <w:jc w:val="center"/>
              <w:rPr>
                <w:color w:val="FFFFFF" w:themeColor="background1"/>
                <w:sz w:val="24"/>
                <w:szCs w:val="24"/>
                <w:lang w:val="bg-BG"/>
              </w:rPr>
            </w:pPr>
            <w:r w:rsidRPr="00A07B63">
              <w:rPr>
                <w:color w:val="FFFFFF" w:themeColor="background1"/>
                <w:sz w:val="24"/>
                <w:szCs w:val="24"/>
                <w:lang w:val="bg-BG"/>
              </w:rPr>
              <w:t>Пакет с ЛА</w:t>
            </w:r>
          </w:p>
        </w:tc>
      </w:tr>
      <w:tr w:rsidR="00EA7404" w:rsidRPr="00A07B63" w:rsidTr="00D92FFF">
        <w:trPr>
          <w:cantSplit/>
          <w:trHeight w:val="501"/>
        </w:trPr>
        <w:tc>
          <w:tcPr>
            <w:tcW w:w="2475" w:type="dxa"/>
            <w:vMerge/>
            <w:shd w:val="clear" w:color="auto" w:fill="auto"/>
            <w:vAlign w:val="bottom"/>
            <w:hideMark/>
          </w:tcPr>
          <w:p w:rsidR="00EA7404" w:rsidRPr="00A07B63" w:rsidRDefault="00EA7404" w:rsidP="006D49E1">
            <w:pPr>
              <w:pStyle w:val="ProductList-Body"/>
              <w:rPr>
                <w:lang w:val="bg-BG"/>
              </w:rPr>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A07B63" w:rsidRDefault="00EA7404" w:rsidP="0067246B">
            <w:pPr>
              <w:pStyle w:val="ProductList-Body"/>
              <w:spacing w:before="20" w:after="20"/>
              <w:ind w:left="-115" w:right="-115"/>
              <w:jc w:val="center"/>
              <w:rPr>
                <w:lang w:val="bg-BG"/>
              </w:rPr>
            </w:pPr>
            <w:r w:rsidRPr="00A07B63">
              <w:rPr>
                <w:rFonts w:asciiTheme="majorHAnsi" w:hAnsiTheme="majorHAnsi"/>
                <w:color w:val="FFFFFF" w:themeColor="background1"/>
                <w:szCs w:val="18"/>
                <w:lang w:val="bg-BG"/>
              </w:rPr>
              <w:t>Office 365</w:t>
            </w:r>
          </w:p>
          <w:p w:rsidR="00EA7404" w:rsidRPr="00A07B63" w:rsidRDefault="00EA7404" w:rsidP="0067246B">
            <w:pPr>
              <w:pStyle w:val="ProductList-Body"/>
              <w:spacing w:before="20" w:after="20"/>
              <w:ind w:left="-115" w:right="-115"/>
              <w:jc w:val="center"/>
              <w:rPr>
                <w:rFonts w:asciiTheme="majorHAnsi" w:hAnsiTheme="majorHAnsi"/>
                <w:color w:val="FFFFFF" w:themeColor="background1"/>
                <w:szCs w:val="18"/>
                <w:lang w:val="bg-BG"/>
              </w:rPr>
            </w:pPr>
            <w:r w:rsidRPr="00A07B63">
              <w:rPr>
                <w:rFonts w:asciiTheme="majorHAnsi" w:hAnsiTheme="majorHAnsi"/>
                <w:color w:val="FFFFFF" w:themeColor="background1"/>
                <w:szCs w:val="18"/>
                <w:lang w:val="bg-BG"/>
              </w:rPr>
              <w:t>Enterprise</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A07B63" w:rsidRDefault="00EA7404" w:rsidP="0067246B">
            <w:pPr>
              <w:pStyle w:val="ProductList-Body"/>
              <w:spacing w:before="20" w:after="20"/>
              <w:ind w:left="-115" w:right="-115"/>
              <w:jc w:val="center"/>
              <w:rPr>
                <w:lang w:val="bg-BG"/>
              </w:rPr>
            </w:pPr>
            <w:r w:rsidRPr="00A07B63">
              <w:rPr>
                <w:rFonts w:asciiTheme="majorHAnsi" w:hAnsiTheme="majorHAnsi"/>
                <w:color w:val="FFFFFF" w:themeColor="background1"/>
                <w:szCs w:val="18"/>
                <w:lang w:val="bg-BG"/>
              </w:rPr>
              <w:t>Office 365</w:t>
            </w:r>
          </w:p>
          <w:p w:rsidR="00EA7404" w:rsidRPr="00A07B63" w:rsidRDefault="00EA7404" w:rsidP="0067246B">
            <w:pPr>
              <w:pStyle w:val="ProductList-Body"/>
              <w:spacing w:before="20" w:after="20"/>
              <w:ind w:left="-115" w:right="-115"/>
              <w:jc w:val="center"/>
              <w:rPr>
                <w:rFonts w:asciiTheme="majorHAnsi" w:hAnsiTheme="majorHAnsi"/>
                <w:color w:val="FFFFFF" w:themeColor="background1"/>
                <w:szCs w:val="18"/>
                <w:lang w:val="bg-BG"/>
              </w:rPr>
            </w:pPr>
            <w:r w:rsidRPr="00A07B63">
              <w:rPr>
                <w:rFonts w:asciiTheme="majorHAnsi" w:hAnsiTheme="majorHAnsi"/>
                <w:color w:val="FFFFFF" w:themeColor="background1"/>
                <w:szCs w:val="18"/>
                <w:lang w:val="bg-BG"/>
              </w:rPr>
              <w:t>Правителствена организация</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A07B63" w:rsidRDefault="00EA7404" w:rsidP="0067246B">
            <w:pPr>
              <w:pStyle w:val="ProductList-Body"/>
              <w:spacing w:before="20" w:after="20"/>
              <w:ind w:left="-115" w:right="-115"/>
              <w:jc w:val="center"/>
              <w:rPr>
                <w:lang w:val="bg-BG"/>
              </w:rPr>
            </w:pPr>
            <w:r w:rsidRPr="00A07B63">
              <w:rPr>
                <w:rFonts w:asciiTheme="majorHAnsi" w:hAnsiTheme="majorHAnsi"/>
                <w:color w:val="FFFFFF" w:themeColor="background1"/>
                <w:szCs w:val="18"/>
                <w:lang w:val="bg-BG"/>
              </w:rPr>
              <w:t>Office 365</w:t>
            </w:r>
          </w:p>
          <w:p w:rsidR="00EA7404" w:rsidRPr="00A07B63" w:rsidRDefault="00EA7404" w:rsidP="0067246B">
            <w:pPr>
              <w:pStyle w:val="ProductList-Body"/>
              <w:spacing w:before="20" w:after="20"/>
              <w:ind w:left="-115" w:right="-115"/>
              <w:jc w:val="center"/>
              <w:rPr>
                <w:rFonts w:asciiTheme="majorHAnsi" w:hAnsiTheme="majorHAnsi"/>
                <w:color w:val="FFFFFF" w:themeColor="background1"/>
                <w:szCs w:val="18"/>
                <w:lang w:val="bg-BG"/>
              </w:rPr>
            </w:pPr>
            <w:r w:rsidRPr="00A07B63">
              <w:rPr>
                <w:rFonts w:asciiTheme="majorHAnsi" w:hAnsiTheme="majorHAnsi"/>
                <w:color w:val="FFFFFF" w:themeColor="background1"/>
                <w:szCs w:val="18"/>
                <w:lang w:val="bg-BG"/>
              </w:rPr>
              <w:t>Education</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D92FFF" w:rsidRDefault="00EA7404" w:rsidP="0067246B">
            <w:pPr>
              <w:pStyle w:val="ProductList-Body"/>
              <w:spacing w:before="20" w:after="20"/>
              <w:ind w:left="-115" w:right="-115"/>
              <w:jc w:val="center"/>
              <w:rPr>
                <w:szCs w:val="18"/>
                <w:lang w:val="bg-BG"/>
              </w:rPr>
            </w:pPr>
            <w:r w:rsidRPr="00D92FFF">
              <w:rPr>
                <w:rFonts w:asciiTheme="majorHAnsi" w:hAnsiTheme="majorHAnsi"/>
                <w:color w:val="FFFFFF" w:themeColor="background1"/>
                <w:szCs w:val="18"/>
                <w:lang w:val="bg-BG"/>
              </w:rPr>
              <w:t>Office 365</w:t>
            </w:r>
          </w:p>
          <w:p w:rsidR="00EA7404" w:rsidRPr="00D92FFF" w:rsidRDefault="00EA7404" w:rsidP="0067246B">
            <w:pPr>
              <w:pStyle w:val="ProductList-Body"/>
              <w:spacing w:before="20" w:after="20"/>
              <w:ind w:left="-115" w:right="-115"/>
              <w:jc w:val="center"/>
              <w:rPr>
                <w:rFonts w:asciiTheme="majorHAnsi" w:hAnsiTheme="majorHAnsi"/>
                <w:color w:val="FFFFFF" w:themeColor="background1"/>
                <w:szCs w:val="18"/>
                <w:lang w:val="bg-BG"/>
              </w:rPr>
            </w:pPr>
            <w:r w:rsidRPr="00D92FFF">
              <w:rPr>
                <w:rFonts w:asciiTheme="majorHAnsi" w:hAnsiTheme="majorHAnsi"/>
                <w:color w:val="FFFFFF" w:themeColor="background1"/>
                <w:szCs w:val="18"/>
                <w:lang w:val="bg-BG"/>
              </w:rPr>
              <w:t>Small Business</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D92FFF" w:rsidRDefault="00EA7404" w:rsidP="0067246B">
            <w:pPr>
              <w:pStyle w:val="ProductList-Body"/>
              <w:spacing w:before="20" w:after="20"/>
              <w:ind w:left="-115" w:right="-115"/>
              <w:jc w:val="center"/>
              <w:rPr>
                <w:szCs w:val="18"/>
                <w:lang w:val="bg-BG"/>
              </w:rPr>
            </w:pPr>
            <w:r w:rsidRPr="00D92FFF">
              <w:rPr>
                <w:rFonts w:asciiTheme="majorHAnsi" w:hAnsiTheme="majorHAnsi"/>
                <w:color w:val="FFFFFF" w:themeColor="background1"/>
                <w:szCs w:val="18"/>
                <w:lang w:val="bg-BG"/>
              </w:rPr>
              <w:t>Office 365</w:t>
            </w:r>
          </w:p>
          <w:p w:rsidR="00EA7404" w:rsidRPr="00D92FFF" w:rsidRDefault="00EA7404" w:rsidP="0067246B">
            <w:pPr>
              <w:pStyle w:val="ProductList-Body"/>
              <w:spacing w:before="20" w:after="20"/>
              <w:ind w:left="-115" w:right="-115"/>
              <w:jc w:val="center"/>
              <w:rPr>
                <w:szCs w:val="18"/>
                <w:lang w:val="bg-BG"/>
              </w:rPr>
            </w:pPr>
            <w:r w:rsidRPr="00D92FFF">
              <w:rPr>
                <w:rFonts w:asciiTheme="majorHAnsi" w:hAnsiTheme="majorHAnsi"/>
                <w:color w:val="FFFFFF" w:themeColor="background1"/>
                <w:szCs w:val="18"/>
                <w:lang w:val="bg-BG"/>
              </w:rPr>
              <w:t>Small Business</w:t>
            </w:r>
          </w:p>
          <w:p w:rsidR="00EA7404" w:rsidRPr="00D92FFF" w:rsidRDefault="00EA7404" w:rsidP="0067246B">
            <w:pPr>
              <w:pStyle w:val="ProductList-Body"/>
              <w:spacing w:before="20" w:after="20"/>
              <w:ind w:left="-115" w:right="-115"/>
              <w:jc w:val="center"/>
              <w:rPr>
                <w:rFonts w:asciiTheme="majorHAnsi" w:hAnsiTheme="majorHAnsi"/>
                <w:color w:val="FFFFFF" w:themeColor="background1"/>
                <w:szCs w:val="18"/>
                <w:lang w:val="bg-BG"/>
              </w:rPr>
            </w:pPr>
            <w:r w:rsidRPr="00D92FFF">
              <w:rPr>
                <w:rFonts w:asciiTheme="majorHAnsi" w:hAnsiTheme="majorHAnsi"/>
                <w:color w:val="FFFFFF" w:themeColor="background1"/>
                <w:szCs w:val="18"/>
                <w:lang w:val="bg-BG"/>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D92FFF" w:rsidRDefault="00EA7404" w:rsidP="0067246B">
            <w:pPr>
              <w:pStyle w:val="ProductList-Body"/>
              <w:spacing w:before="20" w:after="20"/>
              <w:ind w:left="-115" w:right="-115"/>
              <w:jc w:val="center"/>
              <w:rPr>
                <w:szCs w:val="18"/>
                <w:lang w:val="bg-BG"/>
              </w:rPr>
            </w:pPr>
            <w:r w:rsidRPr="00D92FFF">
              <w:rPr>
                <w:rFonts w:asciiTheme="majorHAnsi" w:hAnsiTheme="majorHAnsi"/>
                <w:color w:val="FFFFFF" w:themeColor="background1"/>
                <w:szCs w:val="18"/>
                <w:lang w:val="bg-BG"/>
              </w:rPr>
              <w:t>Office 365</w:t>
            </w:r>
          </w:p>
          <w:p w:rsidR="00EA7404" w:rsidRPr="00D92FFF" w:rsidRDefault="00EA7404" w:rsidP="0067246B">
            <w:pPr>
              <w:pStyle w:val="ProductList-Body"/>
              <w:spacing w:before="20" w:after="20"/>
              <w:ind w:left="-115" w:right="-115"/>
              <w:jc w:val="center"/>
              <w:rPr>
                <w:rFonts w:asciiTheme="majorHAnsi" w:hAnsiTheme="majorHAnsi"/>
                <w:color w:val="FFFFFF" w:themeColor="background1"/>
                <w:szCs w:val="18"/>
                <w:lang w:val="bg-BG"/>
              </w:rPr>
            </w:pPr>
            <w:r w:rsidRPr="00D92FFF">
              <w:rPr>
                <w:rFonts w:asciiTheme="majorHAnsi" w:hAnsiTheme="majorHAnsi"/>
                <w:color w:val="FFFFFF" w:themeColor="background1"/>
                <w:szCs w:val="18"/>
                <w:lang w:val="bg-BG"/>
              </w:rPr>
              <w:t>Midsized Business</w:t>
            </w:r>
          </w:p>
        </w:tc>
        <w:tc>
          <w:tcPr>
            <w:tcW w:w="893" w:type="dxa"/>
            <w:vMerge w:val="restart"/>
            <w:tcBorders>
              <w:top w:val="single" w:sz="12" w:space="0" w:color="FFFFFF" w:themeColor="background1"/>
              <w:left w:val="single" w:sz="12" w:space="0" w:color="FFFFFF" w:themeColor="background1"/>
            </w:tcBorders>
            <w:shd w:val="clear" w:color="auto" w:fill="0072C6"/>
          </w:tcPr>
          <w:p w:rsidR="00EA7404" w:rsidRPr="00D92FFF" w:rsidRDefault="00EA7404" w:rsidP="0067246B">
            <w:pPr>
              <w:pStyle w:val="ProductList-Body"/>
              <w:spacing w:before="20" w:after="20"/>
              <w:ind w:left="-115" w:right="-115"/>
              <w:jc w:val="center"/>
              <w:rPr>
                <w:szCs w:val="18"/>
                <w:lang w:val="bg-BG"/>
              </w:rPr>
            </w:pPr>
            <w:r w:rsidRPr="00D92FFF">
              <w:rPr>
                <w:rFonts w:asciiTheme="majorHAnsi" w:hAnsiTheme="majorHAnsi"/>
                <w:color w:val="FFFFFF" w:themeColor="background1"/>
                <w:szCs w:val="18"/>
                <w:lang w:val="bg-BG"/>
              </w:rPr>
              <w:t>Enterprise</w:t>
            </w:r>
          </w:p>
          <w:p w:rsidR="00EA7404" w:rsidRPr="00D92FFF" w:rsidRDefault="00EA7404" w:rsidP="0067246B">
            <w:pPr>
              <w:pStyle w:val="ProductList-Body"/>
              <w:spacing w:before="20" w:after="20"/>
              <w:ind w:left="-115" w:right="-115"/>
              <w:jc w:val="center"/>
              <w:rPr>
                <w:rFonts w:asciiTheme="majorHAnsi" w:hAnsiTheme="majorHAnsi"/>
                <w:color w:val="FFFFFF" w:themeColor="background1"/>
                <w:szCs w:val="18"/>
                <w:lang w:val="bg-BG"/>
              </w:rPr>
            </w:pPr>
            <w:r w:rsidRPr="00D92FFF">
              <w:rPr>
                <w:rFonts w:asciiTheme="majorHAnsi" w:hAnsiTheme="majorHAnsi"/>
                <w:color w:val="FFFFFF" w:themeColor="background1"/>
                <w:szCs w:val="18"/>
                <w:lang w:val="bg-BG"/>
              </w:rPr>
              <w:t>Mobility Suite</w:t>
            </w:r>
          </w:p>
        </w:tc>
      </w:tr>
      <w:tr w:rsidR="00EA7404" w:rsidRPr="00A07B63" w:rsidTr="00D92FFF">
        <w:trPr>
          <w:cantSplit/>
          <w:trHeight w:val="288"/>
        </w:trPr>
        <w:tc>
          <w:tcPr>
            <w:tcW w:w="2475" w:type="dxa"/>
            <w:vMerge/>
            <w:tcBorders>
              <w:bottom w:val="dashSmallGap" w:sz="4" w:space="0" w:color="808080" w:themeColor="background1" w:themeShade="80"/>
            </w:tcBorders>
            <w:shd w:val="clear" w:color="auto" w:fill="auto"/>
            <w:vAlign w:val="bottom"/>
          </w:tcPr>
          <w:p w:rsidR="00EA7404" w:rsidRPr="00A07B63" w:rsidRDefault="00EA7404" w:rsidP="0072631D">
            <w:pPr>
              <w:pStyle w:val="ProductList-Body"/>
              <w:rPr>
                <w:rFonts w:asciiTheme="majorHAnsi" w:hAnsiTheme="majorHAnsi"/>
                <w:szCs w:val="18"/>
                <w:lang w:val="bg-BG"/>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A07B63" w:rsidRDefault="00EA7404" w:rsidP="0072631D">
            <w:pPr>
              <w:pStyle w:val="ProductList-Body"/>
              <w:ind w:left="-108" w:right="-108"/>
              <w:jc w:val="center"/>
              <w:rPr>
                <w:rFonts w:asciiTheme="majorHAnsi" w:hAnsiTheme="majorHAnsi"/>
                <w:color w:val="FFFFFF" w:themeColor="background1"/>
                <w:szCs w:val="18"/>
                <w:lang w:val="bg-BG"/>
              </w:rPr>
            </w:pPr>
            <w:r w:rsidRPr="00A07B63">
              <w:rPr>
                <w:rFonts w:asciiTheme="majorHAnsi" w:hAnsiTheme="majorHAnsi"/>
                <w:color w:val="FFFFFF" w:themeColor="background1"/>
                <w:szCs w:val="18"/>
                <w:lang w:val="bg-BG"/>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07B63" w:rsidRDefault="00EA7404" w:rsidP="0072631D">
            <w:pPr>
              <w:pStyle w:val="ProductList-Body"/>
              <w:ind w:left="-108" w:right="-108"/>
              <w:jc w:val="center"/>
              <w:rPr>
                <w:rFonts w:asciiTheme="majorHAnsi" w:hAnsiTheme="majorHAnsi"/>
                <w:color w:val="FFFFFF" w:themeColor="background1"/>
                <w:szCs w:val="18"/>
                <w:lang w:val="bg-BG"/>
              </w:rPr>
            </w:pPr>
            <w:r w:rsidRPr="00A07B63">
              <w:rPr>
                <w:rFonts w:asciiTheme="majorHAnsi" w:hAnsiTheme="majorHAnsi"/>
                <w:color w:val="FFFFFF" w:themeColor="background1"/>
                <w:szCs w:val="18"/>
                <w:lang w:val="bg-BG"/>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07B63" w:rsidRDefault="00EA7404" w:rsidP="0072631D">
            <w:pPr>
              <w:pStyle w:val="ProductList-Body"/>
              <w:ind w:left="-108" w:right="-108"/>
              <w:jc w:val="center"/>
              <w:rPr>
                <w:rFonts w:asciiTheme="majorHAnsi" w:hAnsiTheme="majorHAnsi"/>
                <w:color w:val="FFFFFF" w:themeColor="background1"/>
                <w:szCs w:val="18"/>
                <w:lang w:val="bg-BG"/>
              </w:rPr>
            </w:pPr>
            <w:r w:rsidRPr="00A07B63">
              <w:rPr>
                <w:rFonts w:asciiTheme="majorHAnsi" w:hAnsiTheme="majorHAnsi"/>
                <w:color w:val="FFFFFF" w:themeColor="background1"/>
                <w:szCs w:val="18"/>
                <w:lang w:val="bg-BG"/>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07B63" w:rsidRDefault="00EA7404" w:rsidP="0072631D">
            <w:pPr>
              <w:pStyle w:val="ProductList-Body"/>
              <w:ind w:left="-108" w:right="-108"/>
              <w:jc w:val="center"/>
              <w:rPr>
                <w:rFonts w:asciiTheme="majorHAnsi" w:hAnsiTheme="majorHAnsi"/>
                <w:color w:val="FFFFFF" w:themeColor="background1"/>
                <w:szCs w:val="18"/>
                <w:lang w:val="bg-BG"/>
              </w:rPr>
            </w:pPr>
            <w:r w:rsidRPr="00A07B63">
              <w:rPr>
                <w:rFonts w:asciiTheme="majorHAnsi" w:hAnsiTheme="majorHAnsi"/>
                <w:color w:val="FFFFFF" w:themeColor="background1"/>
                <w:szCs w:val="18"/>
                <w:lang w:val="bg-BG"/>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07B63" w:rsidRDefault="00EA7404" w:rsidP="0072631D">
            <w:pPr>
              <w:pStyle w:val="ProductList-Body"/>
              <w:ind w:left="-108" w:right="-108"/>
              <w:jc w:val="center"/>
              <w:rPr>
                <w:rFonts w:asciiTheme="majorHAnsi" w:hAnsiTheme="majorHAnsi"/>
                <w:color w:val="FFFFFF" w:themeColor="background1"/>
                <w:szCs w:val="18"/>
                <w:lang w:val="bg-BG"/>
              </w:rPr>
            </w:pPr>
            <w:r w:rsidRPr="00A07B63">
              <w:rPr>
                <w:rFonts w:asciiTheme="majorHAnsi" w:hAnsiTheme="majorHAnsi"/>
                <w:color w:val="FFFFFF" w:themeColor="background1"/>
                <w:szCs w:val="18"/>
                <w:lang w:val="bg-BG"/>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07B63" w:rsidRDefault="00EA7404" w:rsidP="0072631D">
            <w:pPr>
              <w:pStyle w:val="ProductList-Body"/>
              <w:ind w:left="-108" w:right="-108"/>
              <w:jc w:val="center"/>
              <w:rPr>
                <w:rFonts w:asciiTheme="majorHAnsi" w:hAnsiTheme="majorHAnsi"/>
                <w:color w:val="FFFFFF" w:themeColor="background1"/>
                <w:szCs w:val="18"/>
                <w:lang w:val="bg-BG"/>
              </w:rPr>
            </w:pPr>
            <w:r w:rsidRPr="00A07B63">
              <w:rPr>
                <w:rFonts w:asciiTheme="majorHAnsi" w:hAnsiTheme="majorHAnsi"/>
                <w:color w:val="FFFFFF" w:themeColor="background1"/>
                <w:szCs w:val="18"/>
                <w:lang w:val="bg-BG"/>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07B63" w:rsidRDefault="00EA7404" w:rsidP="0072631D">
            <w:pPr>
              <w:pStyle w:val="ProductList-Body"/>
              <w:ind w:left="-108" w:right="-108"/>
              <w:jc w:val="center"/>
              <w:rPr>
                <w:rFonts w:asciiTheme="majorHAnsi" w:hAnsiTheme="majorHAnsi"/>
                <w:color w:val="FFFFFF" w:themeColor="background1"/>
                <w:szCs w:val="18"/>
                <w:lang w:val="bg-BG"/>
              </w:rPr>
            </w:pPr>
            <w:r w:rsidRPr="00A07B63">
              <w:rPr>
                <w:rFonts w:asciiTheme="majorHAnsi" w:hAnsiTheme="majorHAnsi"/>
                <w:color w:val="FFFFFF" w:themeColor="background1"/>
                <w:szCs w:val="18"/>
                <w:lang w:val="bg-BG"/>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07B63" w:rsidRDefault="00EA7404" w:rsidP="0072631D">
            <w:pPr>
              <w:pStyle w:val="ProductList-Body"/>
              <w:ind w:left="-108" w:right="-108"/>
              <w:jc w:val="center"/>
              <w:rPr>
                <w:rFonts w:asciiTheme="majorHAnsi" w:hAnsiTheme="majorHAnsi"/>
                <w:color w:val="FFFFFF" w:themeColor="background1"/>
                <w:szCs w:val="18"/>
                <w:lang w:val="bg-BG"/>
              </w:rPr>
            </w:pPr>
            <w:r w:rsidRPr="00A07B63">
              <w:rPr>
                <w:rFonts w:asciiTheme="majorHAnsi" w:hAnsiTheme="majorHAnsi"/>
                <w:color w:val="FFFFFF" w:themeColor="background1"/>
                <w:szCs w:val="18"/>
                <w:lang w:val="bg-BG"/>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07B63" w:rsidRDefault="00EA7404" w:rsidP="0072631D">
            <w:pPr>
              <w:pStyle w:val="ProductList-Body"/>
              <w:ind w:left="-108" w:right="-108"/>
              <w:jc w:val="center"/>
              <w:rPr>
                <w:rFonts w:asciiTheme="majorHAnsi" w:hAnsiTheme="majorHAnsi"/>
                <w:color w:val="FFFFFF" w:themeColor="background1"/>
                <w:szCs w:val="18"/>
                <w:lang w:val="bg-BG"/>
              </w:rPr>
            </w:pPr>
            <w:r w:rsidRPr="00A07B63">
              <w:rPr>
                <w:rFonts w:asciiTheme="majorHAnsi" w:hAnsiTheme="majorHAnsi"/>
                <w:color w:val="FFFFFF" w:themeColor="background1"/>
                <w:szCs w:val="18"/>
                <w:lang w:val="bg-BG"/>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07B63" w:rsidRDefault="00EA7404" w:rsidP="0072631D">
            <w:pPr>
              <w:pStyle w:val="ProductList-Body"/>
              <w:ind w:left="-108" w:right="-108"/>
              <w:jc w:val="center"/>
              <w:rPr>
                <w:rFonts w:asciiTheme="majorHAnsi" w:hAnsiTheme="majorHAnsi"/>
                <w:color w:val="FFFFFF" w:themeColor="background1"/>
                <w:szCs w:val="18"/>
                <w:lang w:val="bg-BG"/>
              </w:rPr>
            </w:pPr>
            <w:r w:rsidRPr="00A07B63">
              <w:rPr>
                <w:rFonts w:asciiTheme="majorHAnsi" w:hAnsiTheme="majorHAnsi"/>
                <w:color w:val="FFFFFF" w:themeColor="background1"/>
                <w:szCs w:val="18"/>
                <w:lang w:val="bg-BG"/>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07B63" w:rsidRDefault="00EA7404" w:rsidP="0072631D">
            <w:pPr>
              <w:pStyle w:val="ProductList-Body"/>
              <w:ind w:left="-108" w:right="-108"/>
              <w:jc w:val="center"/>
              <w:rPr>
                <w:rFonts w:asciiTheme="majorHAnsi" w:hAnsiTheme="majorHAnsi"/>
                <w:color w:val="FFFFFF" w:themeColor="background1"/>
                <w:sz w:val="16"/>
                <w:szCs w:val="16"/>
                <w:lang w:val="bg-BG"/>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07B63" w:rsidRDefault="00EA7404" w:rsidP="0072631D">
            <w:pPr>
              <w:pStyle w:val="ProductList-Body"/>
              <w:ind w:left="-108" w:right="-108"/>
              <w:jc w:val="center"/>
              <w:rPr>
                <w:rFonts w:asciiTheme="majorHAnsi" w:hAnsiTheme="majorHAnsi"/>
                <w:color w:val="FFFFFF" w:themeColor="background1"/>
                <w:sz w:val="16"/>
                <w:szCs w:val="16"/>
                <w:lang w:val="bg-BG"/>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07B63" w:rsidRDefault="00EA7404" w:rsidP="0072631D">
            <w:pPr>
              <w:pStyle w:val="ProductList-Body"/>
              <w:ind w:left="-108" w:right="-108"/>
              <w:jc w:val="center"/>
              <w:rPr>
                <w:rFonts w:asciiTheme="majorHAnsi" w:hAnsiTheme="majorHAnsi"/>
                <w:color w:val="FFFFFF" w:themeColor="background1"/>
                <w:szCs w:val="18"/>
                <w:lang w:val="bg-BG"/>
              </w:rPr>
            </w:pPr>
          </w:p>
        </w:tc>
        <w:tc>
          <w:tcPr>
            <w:tcW w:w="893" w:type="dxa"/>
            <w:vMerge/>
            <w:tcBorders>
              <w:left w:val="single" w:sz="12" w:space="0" w:color="FFFFFF" w:themeColor="background1"/>
              <w:bottom w:val="single" w:sz="12" w:space="0" w:color="FFFFFF" w:themeColor="background1"/>
            </w:tcBorders>
            <w:shd w:val="clear" w:color="auto" w:fill="0072C6"/>
            <w:vAlign w:val="center"/>
          </w:tcPr>
          <w:p w:rsidR="00EA7404" w:rsidRPr="00A07B63" w:rsidRDefault="00EA7404" w:rsidP="0072631D">
            <w:pPr>
              <w:pStyle w:val="ProductList-Body"/>
              <w:ind w:left="-108" w:right="-108"/>
              <w:jc w:val="center"/>
              <w:rPr>
                <w:rFonts w:asciiTheme="majorHAnsi" w:hAnsiTheme="majorHAnsi"/>
                <w:color w:val="FFFFFF" w:themeColor="background1"/>
                <w:szCs w:val="18"/>
                <w:lang w:val="bg-BG"/>
              </w:rPr>
            </w:pPr>
          </w:p>
        </w:tc>
      </w:tr>
      <w:tr w:rsidR="0072631D" w:rsidRPr="00A07B63" w:rsidTr="00D92FFF">
        <w:trPr>
          <w:trHeight w:val="288"/>
        </w:trPr>
        <w:tc>
          <w:tcPr>
            <w:tcW w:w="2475"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A07B63" w:rsidRDefault="0072631D" w:rsidP="0072631D">
            <w:pPr>
              <w:pStyle w:val="ProductList-Body"/>
              <w:ind w:left="-108"/>
              <w:rPr>
                <w:rFonts w:asciiTheme="majorHAnsi" w:hAnsiTheme="majorHAnsi"/>
                <w:szCs w:val="18"/>
                <w:lang w:val="bg-BG"/>
              </w:rPr>
            </w:pPr>
            <w:r w:rsidRPr="00A07B63">
              <w:rPr>
                <w:rFonts w:asciiTheme="majorHAnsi" w:hAnsiTheme="majorHAnsi"/>
                <w:szCs w:val="18"/>
                <w:lang w:val="bg-BG"/>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A07B63" w:rsidRDefault="0072631D"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A07B63" w:rsidRDefault="0072631D"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r>
      <w:tr w:rsidR="00CC7DCB" w:rsidRPr="00A07B63" w:rsidTr="00D92FFF">
        <w:trPr>
          <w:trHeight w:val="288"/>
        </w:trPr>
        <w:tc>
          <w:tcPr>
            <w:tcW w:w="2475" w:type="dxa"/>
            <w:tcBorders>
              <w:bottom w:val="dashSmallGap" w:sz="4" w:space="0" w:color="BFBFBF" w:themeColor="background1" w:themeShade="BF"/>
            </w:tcBorders>
            <w:shd w:val="clear" w:color="auto" w:fill="auto"/>
            <w:noWrap/>
            <w:vAlign w:val="center"/>
          </w:tcPr>
          <w:p w:rsidR="00CC7DCB" w:rsidRPr="00A07B63" w:rsidRDefault="00CC7DCB" w:rsidP="0072631D">
            <w:pPr>
              <w:pStyle w:val="ProductList-Body"/>
              <w:ind w:left="-108"/>
              <w:rPr>
                <w:rFonts w:asciiTheme="majorHAnsi" w:hAnsiTheme="majorHAnsi"/>
                <w:szCs w:val="18"/>
                <w:lang w:val="bg-BG"/>
              </w:rPr>
            </w:pPr>
            <w:r w:rsidRPr="00A07B63">
              <w:rPr>
                <w:rFonts w:asciiTheme="majorHAnsi" w:hAnsiTheme="majorHAnsi"/>
                <w:szCs w:val="18"/>
                <w:lang w:val="bg-BG"/>
              </w:rPr>
              <w:t>Exchange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r>
      <w:tr w:rsidR="00CC7DCB" w:rsidRPr="00A07B63" w:rsidTr="00D92FFF">
        <w:trPr>
          <w:trHeight w:val="288"/>
        </w:trPr>
        <w:tc>
          <w:tcPr>
            <w:tcW w:w="2475"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A07B63" w:rsidRDefault="00CC7DCB" w:rsidP="0072631D">
            <w:pPr>
              <w:pStyle w:val="ProductList-Body"/>
              <w:ind w:left="-108"/>
              <w:rPr>
                <w:rFonts w:asciiTheme="majorHAnsi" w:hAnsiTheme="majorHAnsi"/>
                <w:szCs w:val="18"/>
                <w:lang w:val="bg-BG"/>
              </w:rPr>
            </w:pPr>
            <w:r w:rsidRPr="00A07B63">
              <w:rPr>
                <w:rFonts w:asciiTheme="majorHAnsi" w:hAnsiTheme="majorHAnsi"/>
                <w:szCs w:val="18"/>
                <w:lang w:val="bg-BG"/>
              </w:rPr>
              <w:t>Exchange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r>
      <w:tr w:rsidR="00CC7DCB" w:rsidRPr="00A07B63" w:rsidTr="00D92FFF">
        <w:trPr>
          <w:trHeight w:val="288"/>
        </w:trPr>
        <w:tc>
          <w:tcPr>
            <w:tcW w:w="2475"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A07B63" w:rsidRDefault="00CC7DCB" w:rsidP="0072631D">
            <w:pPr>
              <w:pStyle w:val="ProductList-Body"/>
              <w:ind w:left="-108"/>
              <w:rPr>
                <w:rFonts w:asciiTheme="majorHAnsi" w:hAnsiTheme="majorHAnsi"/>
                <w:szCs w:val="18"/>
                <w:lang w:val="bg-BG"/>
              </w:rPr>
            </w:pPr>
            <w:r w:rsidRPr="00A07B63">
              <w:rPr>
                <w:rFonts w:asciiTheme="majorHAnsi" w:hAnsiTheme="majorHAnsi"/>
                <w:szCs w:val="18"/>
                <w:lang w:val="bg-BG"/>
              </w:rPr>
              <w:t>Exchange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r>
      <w:tr w:rsidR="0072631D" w:rsidRPr="00A07B63" w:rsidTr="00D92FFF">
        <w:trPr>
          <w:trHeight w:val="288"/>
        </w:trPr>
        <w:tc>
          <w:tcPr>
            <w:tcW w:w="2475"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A07B63" w:rsidRDefault="0072631D" w:rsidP="0072631D">
            <w:pPr>
              <w:pStyle w:val="ProductList-Body"/>
              <w:ind w:left="-108"/>
              <w:rPr>
                <w:rFonts w:asciiTheme="majorHAnsi" w:hAnsiTheme="majorHAnsi"/>
                <w:szCs w:val="18"/>
                <w:lang w:val="bg-BG"/>
              </w:rPr>
            </w:pPr>
            <w:r w:rsidRPr="00A07B63">
              <w:rPr>
                <w:rFonts w:asciiTheme="majorHAnsi" w:hAnsiTheme="majorHAnsi"/>
                <w:szCs w:val="18"/>
                <w:lang w:val="bg-BG"/>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A07B63" w:rsidRDefault="0072631D"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A07B63" w:rsidRDefault="0072631D"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r>
      <w:tr w:rsidR="00CC7DCB" w:rsidRPr="00A07B63" w:rsidTr="00D92FFF">
        <w:trPr>
          <w:trHeight w:val="288"/>
        </w:trPr>
        <w:tc>
          <w:tcPr>
            <w:tcW w:w="2475"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A07B63" w:rsidRDefault="00CC7DCB" w:rsidP="0072631D">
            <w:pPr>
              <w:pStyle w:val="ProductList-Body"/>
              <w:ind w:left="-108"/>
              <w:rPr>
                <w:rFonts w:asciiTheme="majorHAnsi" w:hAnsiTheme="majorHAnsi"/>
                <w:szCs w:val="18"/>
                <w:lang w:val="bg-BG"/>
              </w:rPr>
            </w:pPr>
            <w:r w:rsidRPr="00A07B63">
              <w:rPr>
                <w:rFonts w:asciiTheme="majorHAnsi" w:hAnsiTheme="majorHAnsi"/>
                <w:szCs w:val="18"/>
                <w:lang w:val="bg-BG"/>
              </w:rPr>
              <w:t>SharePoint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r>
      <w:tr w:rsidR="00CC7DCB" w:rsidRPr="00A07B63" w:rsidTr="00D92FFF">
        <w:trPr>
          <w:trHeight w:val="288"/>
        </w:trPr>
        <w:tc>
          <w:tcPr>
            <w:tcW w:w="2475"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A07B63" w:rsidRDefault="00CC7DCB" w:rsidP="0072631D">
            <w:pPr>
              <w:pStyle w:val="ProductList-Body"/>
              <w:ind w:left="-108"/>
              <w:rPr>
                <w:rFonts w:asciiTheme="majorHAnsi" w:hAnsiTheme="majorHAnsi"/>
                <w:szCs w:val="18"/>
                <w:lang w:val="bg-BG"/>
              </w:rPr>
            </w:pPr>
            <w:r w:rsidRPr="00A07B63">
              <w:rPr>
                <w:rFonts w:asciiTheme="majorHAnsi" w:hAnsiTheme="majorHAnsi"/>
                <w:szCs w:val="18"/>
                <w:lang w:val="bg-BG"/>
              </w:rPr>
              <w:t>SharePoint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r>
      <w:tr w:rsidR="00CC7DCB" w:rsidRPr="00A07B63" w:rsidTr="00D92FFF">
        <w:trPr>
          <w:trHeight w:val="288"/>
        </w:trPr>
        <w:tc>
          <w:tcPr>
            <w:tcW w:w="2475"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A07B63" w:rsidRDefault="00CC7DCB" w:rsidP="0072631D">
            <w:pPr>
              <w:pStyle w:val="ProductList-Body"/>
              <w:ind w:left="-108"/>
              <w:rPr>
                <w:rFonts w:asciiTheme="majorHAnsi" w:hAnsiTheme="majorHAnsi"/>
                <w:szCs w:val="18"/>
                <w:lang w:val="bg-BG"/>
              </w:rPr>
            </w:pPr>
            <w:r w:rsidRPr="00A07B63">
              <w:rPr>
                <w:rFonts w:asciiTheme="majorHAnsi" w:hAnsiTheme="majorHAnsi"/>
                <w:szCs w:val="18"/>
                <w:lang w:val="bg-BG"/>
              </w:rPr>
              <w:t>SharePoint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r>
      <w:tr w:rsidR="0072631D" w:rsidRPr="00A07B63" w:rsidTr="00D92FFF">
        <w:trPr>
          <w:trHeight w:val="288"/>
        </w:trPr>
        <w:tc>
          <w:tcPr>
            <w:tcW w:w="2475"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A07B63" w:rsidRDefault="0072631D" w:rsidP="0072631D">
            <w:pPr>
              <w:pStyle w:val="ProductList-Body"/>
              <w:ind w:left="-108"/>
              <w:rPr>
                <w:rFonts w:asciiTheme="majorHAnsi" w:hAnsiTheme="majorHAnsi"/>
                <w:szCs w:val="18"/>
                <w:lang w:val="bg-BG"/>
              </w:rPr>
            </w:pPr>
            <w:r w:rsidRPr="00A07B63">
              <w:rPr>
                <w:rFonts w:asciiTheme="majorHAnsi" w:hAnsiTheme="majorHAnsi"/>
                <w:szCs w:val="18"/>
                <w:lang w:val="bg-BG"/>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A07B63" w:rsidRDefault="0072631D"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A07B63" w:rsidRDefault="0072631D"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r>
      <w:tr w:rsidR="0072631D" w:rsidRPr="00A07B63" w:rsidTr="00D92FFF">
        <w:trPr>
          <w:trHeight w:val="288"/>
        </w:trPr>
        <w:tc>
          <w:tcPr>
            <w:tcW w:w="2475"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A07B63" w:rsidRDefault="0072631D" w:rsidP="0072631D">
            <w:pPr>
              <w:pStyle w:val="ProductList-Body"/>
              <w:ind w:left="-108"/>
              <w:rPr>
                <w:rFonts w:asciiTheme="majorHAnsi" w:hAnsiTheme="majorHAnsi"/>
                <w:szCs w:val="18"/>
                <w:lang w:val="bg-BG"/>
              </w:rPr>
            </w:pPr>
            <w:r w:rsidRPr="00A07B63">
              <w:rPr>
                <w:rFonts w:asciiTheme="majorHAnsi" w:hAnsiTheme="majorHAnsi"/>
                <w:szCs w:val="18"/>
                <w:lang w:val="bg-BG"/>
              </w:rPr>
              <w:t>Lync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7B63" w:rsidRDefault="0072631D"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A07B63" w:rsidRDefault="0072631D" w:rsidP="0072631D">
            <w:pPr>
              <w:pStyle w:val="ProductList-Body"/>
              <w:jc w:val="center"/>
              <w:rPr>
                <w:rFonts w:asciiTheme="majorHAnsi" w:hAnsiTheme="majorHAnsi"/>
                <w:szCs w:val="18"/>
                <w:lang w:val="bg-BG"/>
              </w:rPr>
            </w:pPr>
          </w:p>
        </w:tc>
      </w:tr>
      <w:tr w:rsidR="00CC7DCB" w:rsidRPr="00A07B63" w:rsidTr="00D92FFF">
        <w:trPr>
          <w:trHeight w:val="288"/>
        </w:trPr>
        <w:tc>
          <w:tcPr>
            <w:tcW w:w="2475"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A07B63" w:rsidRDefault="00CC7DCB" w:rsidP="0072631D">
            <w:pPr>
              <w:pStyle w:val="ProductList-Body"/>
              <w:ind w:left="-108"/>
              <w:rPr>
                <w:rFonts w:asciiTheme="majorHAnsi" w:hAnsiTheme="majorHAnsi"/>
                <w:szCs w:val="18"/>
                <w:lang w:val="bg-BG"/>
              </w:rPr>
            </w:pPr>
            <w:r w:rsidRPr="00A07B63">
              <w:rPr>
                <w:rFonts w:asciiTheme="majorHAnsi" w:hAnsiTheme="majorHAnsi"/>
                <w:szCs w:val="18"/>
                <w:lang w:val="bg-BG"/>
              </w:rPr>
              <w:t>Lync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r>
      <w:tr w:rsidR="00CC7DCB" w:rsidRPr="00A07B63" w:rsidTr="00D92FFF">
        <w:trPr>
          <w:trHeight w:val="288"/>
        </w:trPr>
        <w:tc>
          <w:tcPr>
            <w:tcW w:w="2475"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A07B63" w:rsidRDefault="00CC7DCB" w:rsidP="0072631D">
            <w:pPr>
              <w:pStyle w:val="ProductList-Body"/>
              <w:ind w:left="-108"/>
              <w:rPr>
                <w:rFonts w:asciiTheme="majorHAnsi" w:hAnsiTheme="majorHAnsi"/>
                <w:szCs w:val="18"/>
                <w:lang w:val="bg-BG"/>
              </w:rPr>
            </w:pPr>
            <w:r w:rsidRPr="00A07B63">
              <w:rPr>
                <w:rFonts w:asciiTheme="majorHAnsi" w:hAnsiTheme="majorHAnsi"/>
                <w:szCs w:val="18"/>
                <w:lang w:val="bg-BG"/>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r>
      <w:tr w:rsidR="00CC7DCB" w:rsidRPr="00A07B63" w:rsidTr="00D92FFF">
        <w:trPr>
          <w:trHeight w:val="288"/>
        </w:trPr>
        <w:tc>
          <w:tcPr>
            <w:tcW w:w="2475"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A07B63" w:rsidRDefault="00CC7DCB" w:rsidP="0072631D">
            <w:pPr>
              <w:pStyle w:val="ProductList-Body"/>
              <w:ind w:left="-108"/>
              <w:rPr>
                <w:rFonts w:asciiTheme="majorHAnsi" w:hAnsiTheme="majorHAnsi"/>
                <w:szCs w:val="18"/>
                <w:lang w:val="bg-BG"/>
              </w:rPr>
            </w:pPr>
            <w:r w:rsidRPr="00A07B63">
              <w:rPr>
                <w:rFonts w:asciiTheme="majorHAnsi" w:hAnsiTheme="majorHAnsi"/>
                <w:szCs w:val="18"/>
                <w:lang w:val="bg-BG"/>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r>
      <w:tr w:rsidR="00CC7DCB" w:rsidRPr="00A07B63" w:rsidTr="00D92FFF">
        <w:trPr>
          <w:trHeight w:val="288"/>
        </w:trPr>
        <w:tc>
          <w:tcPr>
            <w:tcW w:w="2475"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A07B63" w:rsidRDefault="00CC7DCB" w:rsidP="0072631D">
            <w:pPr>
              <w:pStyle w:val="ProductList-Body"/>
              <w:ind w:left="-108"/>
              <w:rPr>
                <w:rFonts w:asciiTheme="majorHAnsi" w:hAnsiTheme="majorHAnsi"/>
                <w:szCs w:val="18"/>
                <w:lang w:val="bg-BG"/>
              </w:rPr>
            </w:pPr>
            <w:r w:rsidRPr="00A07B63">
              <w:rPr>
                <w:rFonts w:asciiTheme="majorHAnsi" w:hAnsiTheme="majorHAnsi"/>
                <w:szCs w:val="18"/>
                <w:lang w:val="bg-BG"/>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r>
      <w:tr w:rsidR="00CC7DCB" w:rsidRPr="00A07B63" w:rsidTr="00D92FFF">
        <w:trPr>
          <w:trHeight w:val="288"/>
        </w:trPr>
        <w:tc>
          <w:tcPr>
            <w:tcW w:w="2475"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A07B63" w:rsidRDefault="00CC7DCB" w:rsidP="0072631D">
            <w:pPr>
              <w:pStyle w:val="ProductList-Body"/>
              <w:ind w:left="-108"/>
              <w:rPr>
                <w:rFonts w:asciiTheme="majorHAnsi" w:hAnsiTheme="majorHAnsi"/>
                <w:szCs w:val="18"/>
                <w:lang w:val="bg-BG"/>
              </w:rPr>
            </w:pPr>
            <w:r w:rsidRPr="00A07B63">
              <w:rPr>
                <w:rFonts w:asciiTheme="majorHAnsi" w:hAnsiTheme="majorHAnsi"/>
                <w:szCs w:val="18"/>
                <w:lang w:val="bg-BG"/>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r>
      <w:tr w:rsidR="00CC7DCB" w:rsidRPr="00A07B63" w:rsidTr="00D92FFF">
        <w:trPr>
          <w:trHeight w:val="288"/>
        </w:trPr>
        <w:tc>
          <w:tcPr>
            <w:tcW w:w="2475"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A07B63" w:rsidRDefault="005B7124" w:rsidP="0072631D">
            <w:pPr>
              <w:pStyle w:val="ProductList-Body"/>
              <w:ind w:left="-108"/>
              <w:rPr>
                <w:rFonts w:asciiTheme="majorHAnsi" w:hAnsiTheme="majorHAnsi"/>
                <w:szCs w:val="18"/>
                <w:lang w:val="bg-BG"/>
              </w:rPr>
            </w:pPr>
            <w:r w:rsidRPr="00A07B63">
              <w:rPr>
                <w:rFonts w:asciiTheme="majorHAnsi" w:hAnsiTheme="majorHAnsi"/>
                <w:szCs w:val="18"/>
                <w:lang w:val="bg-BG"/>
              </w:rPr>
              <w:t>Microsoft Rights Management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r>
      <w:tr w:rsidR="00CC7DCB" w:rsidRPr="00A07B63" w:rsidTr="00D92FFF">
        <w:trPr>
          <w:trHeight w:val="288"/>
        </w:trPr>
        <w:tc>
          <w:tcPr>
            <w:tcW w:w="2475" w:type="dxa"/>
            <w:tcBorders>
              <w:top w:val="dashSmallGap" w:sz="4" w:space="0" w:color="BFBFBF" w:themeColor="background1" w:themeShade="BF"/>
            </w:tcBorders>
            <w:shd w:val="clear" w:color="auto" w:fill="auto"/>
            <w:noWrap/>
            <w:vAlign w:val="center"/>
          </w:tcPr>
          <w:p w:rsidR="00CC7DCB" w:rsidRPr="00A07B63" w:rsidRDefault="00CC7DCB" w:rsidP="0072631D">
            <w:pPr>
              <w:pStyle w:val="ProductList-Body"/>
              <w:ind w:left="-108"/>
              <w:rPr>
                <w:rFonts w:asciiTheme="majorHAnsi" w:hAnsiTheme="majorHAnsi"/>
                <w:szCs w:val="18"/>
                <w:lang w:val="bg-BG"/>
              </w:rPr>
            </w:pPr>
            <w:r w:rsidRPr="00A07B63">
              <w:rPr>
                <w:rFonts w:asciiTheme="majorHAnsi" w:hAnsiTheme="majorHAnsi"/>
                <w:szCs w:val="18"/>
                <w:lang w:val="bg-BG"/>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A07B63" w:rsidRDefault="00CC7DCB" w:rsidP="0072631D">
            <w:pPr>
              <w:pStyle w:val="ProductList-Body"/>
              <w:jc w:val="center"/>
              <w:rPr>
                <w:rFonts w:asciiTheme="majorHAnsi" w:hAnsiTheme="majorHAnsi"/>
                <w:szCs w:val="18"/>
                <w:lang w:val="bg-BG"/>
              </w:rPr>
            </w:pPr>
          </w:p>
        </w:tc>
        <w:tc>
          <w:tcPr>
            <w:tcW w:w="893" w:type="dxa"/>
            <w:tcBorders>
              <w:top w:val="single" w:sz="12" w:space="0" w:color="FFFFFF" w:themeColor="background1"/>
              <w:left w:val="single" w:sz="12" w:space="0" w:color="FFFFFF" w:themeColor="background1"/>
            </w:tcBorders>
            <w:shd w:val="clear" w:color="auto" w:fill="4668C5"/>
            <w:vAlign w:val="center"/>
          </w:tcPr>
          <w:p w:rsidR="00CC7DCB" w:rsidRPr="00A07B63" w:rsidRDefault="00CC7DCB" w:rsidP="0072631D">
            <w:pPr>
              <w:pStyle w:val="ProductList-Body"/>
              <w:jc w:val="center"/>
              <w:rPr>
                <w:rFonts w:asciiTheme="majorHAnsi" w:hAnsiTheme="majorHAnsi"/>
                <w:szCs w:val="18"/>
                <w:lang w:val="bg-BG"/>
              </w:rPr>
            </w:pPr>
          </w:p>
        </w:tc>
      </w:tr>
    </w:tbl>
    <w:p w:rsidR="00E65553" w:rsidRDefault="00E65553" w:rsidP="00E65553">
      <w:pPr>
        <w:pStyle w:val="ProductList-Body"/>
        <w:rPr>
          <w:lang w:val="bg-BG"/>
        </w:rPr>
      </w:pPr>
    </w:p>
    <w:p w:rsidR="00D67A4B" w:rsidRPr="00A07B63" w:rsidRDefault="00E65553" w:rsidP="00A914BF">
      <w:pPr>
        <w:pStyle w:val="ProductList-Body"/>
        <w:rPr>
          <w:lang w:val="bg-BG"/>
        </w:rPr>
      </w:pPr>
      <w:r w:rsidRPr="00ED0A36">
        <w:rPr>
          <w:lang w:val="bg-BG"/>
        </w:rPr>
        <w:t xml:space="preserve">Добавка апартамент SLs, които включват "без </w:t>
      </w:r>
      <w:r>
        <w:t>ProPlus</w:t>
      </w:r>
      <w:r w:rsidRPr="00ED0A36">
        <w:rPr>
          <w:lang w:val="bg-BG"/>
        </w:rPr>
        <w:t xml:space="preserve">" в заглавието не включват права за </w:t>
      </w:r>
      <w:r>
        <w:t xml:space="preserve">Office </w:t>
      </w:r>
      <w:r w:rsidRPr="00ED0A36">
        <w:rPr>
          <w:lang w:val="bg-BG"/>
        </w:rPr>
        <w:t>365</w:t>
      </w:r>
      <w:r>
        <w:t xml:space="preserve"> ProPlus</w:t>
      </w:r>
      <w:r w:rsidRPr="00ED0A36">
        <w:rPr>
          <w:lang w:val="bg-BG"/>
        </w:rPr>
        <w:t>.</w:t>
      </w:r>
      <w:bookmarkStart w:id="79" w:name="_GoBack"/>
      <w:bookmarkEnd w:id="79"/>
    </w:p>
    <w:p w:rsidR="00D67A4B" w:rsidRPr="00A07B63" w:rsidRDefault="00D67A4B" w:rsidP="00A914BF">
      <w:pPr>
        <w:pStyle w:val="ProductList-Body"/>
        <w:rPr>
          <w:lang w:val="bg-BG"/>
        </w:rPr>
      </w:pPr>
    </w:p>
    <w:p w:rsidR="00232755" w:rsidRPr="00A07B63" w:rsidRDefault="00232755" w:rsidP="00A914BF">
      <w:pPr>
        <w:pStyle w:val="ProductList-Body"/>
        <w:rPr>
          <w:lang w:val="bg-BG"/>
        </w:rPr>
        <w:sectPr w:rsidR="00232755" w:rsidRPr="00A07B63" w:rsidSect="00A61B2A">
          <w:pgSz w:w="12240" w:h="15840"/>
          <w:pgMar w:top="1440" w:right="720" w:bottom="1440" w:left="720" w:header="720" w:footer="720" w:gutter="0"/>
          <w:cols w:space="720"/>
          <w:titlePg/>
          <w:docGrid w:linePitch="360"/>
        </w:sectPr>
      </w:pPr>
    </w:p>
    <w:p w:rsidR="00232755" w:rsidRPr="00A07B63" w:rsidRDefault="00232755" w:rsidP="00233C87">
      <w:pPr>
        <w:pStyle w:val="ProductList-SectionHeading"/>
        <w:outlineLvl w:val="0"/>
        <w:rPr>
          <w:lang w:val="bg-BG"/>
        </w:rPr>
      </w:pPr>
      <w:bookmarkStart w:id="80" w:name="Attachment3"/>
      <w:bookmarkStart w:id="81" w:name="_Toc391469645"/>
      <w:r w:rsidRPr="00A07B63">
        <w:rPr>
          <w:lang w:val="bg-BG"/>
        </w:rPr>
        <w:t>Приложение 3 – Стандартните договорни клаузи (Изпълнители за обработване на данни)</w:t>
      </w:r>
      <w:bookmarkEnd w:id="80"/>
      <w:bookmarkEnd w:id="81"/>
    </w:p>
    <w:p w:rsidR="00232755" w:rsidRPr="00A07B63" w:rsidRDefault="00232755" w:rsidP="00232755">
      <w:pPr>
        <w:pStyle w:val="ProductList-Body"/>
        <w:rPr>
          <w:lang w:val="bg-BG"/>
        </w:rPr>
      </w:pPr>
      <w:r w:rsidRPr="00A07B63">
        <w:rPr>
          <w:lang w:val="bg-BG"/>
        </w:rPr>
        <w:t>За целите на Член 26(2) от Директива 95/46/EC относно прехвърлянето на лични данни на изпълнители за обработване на данни, базирани в други страни, които не осигуряват адекватно ниво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rsidR="00232755" w:rsidRPr="00A07B63" w:rsidRDefault="00232755" w:rsidP="00232755">
      <w:pPr>
        <w:pStyle w:val="ProductList-Body"/>
        <w:rPr>
          <w:lang w:val="bg-BG"/>
        </w:rPr>
      </w:pPr>
    </w:p>
    <w:p w:rsidR="00232755" w:rsidRPr="00A07B63" w:rsidRDefault="00232755" w:rsidP="00233C87">
      <w:pPr>
        <w:pStyle w:val="ProductList-Body"/>
        <w:jc w:val="center"/>
        <w:outlineLvl w:val="1"/>
        <w:rPr>
          <w:lang w:val="bg-BG"/>
        </w:rPr>
      </w:pPr>
      <w:r w:rsidRPr="00A07B63">
        <w:rPr>
          <w:b/>
          <w:lang w:val="bg-BG"/>
        </w:rPr>
        <w:t>Клауза 1: Определения</w:t>
      </w:r>
    </w:p>
    <w:p w:rsidR="00232755" w:rsidRPr="00A07B63" w:rsidRDefault="00232755" w:rsidP="00232755">
      <w:pPr>
        <w:pStyle w:val="ProductList-Body"/>
        <w:rPr>
          <w:lang w:val="bg-BG"/>
        </w:rPr>
      </w:pPr>
    </w:p>
    <w:p w:rsidR="00232755" w:rsidRPr="00A07B63" w:rsidRDefault="00232755" w:rsidP="005D1B2C">
      <w:pPr>
        <w:pStyle w:val="ProductList-Body"/>
        <w:spacing w:after="120"/>
        <w:rPr>
          <w:lang w:val="bg-BG"/>
        </w:rPr>
      </w:pPr>
      <w:r w:rsidRPr="00A07B63">
        <w:rPr>
          <w:lang w:val="bg-BG"/>
        </w:rPr>
        <w:t>(а) Термините „лични данни“, „специални категории данни“, „обработка/обработване“, „изпълнител за управление“, „изпълнител за обработване“, „субект на данни“ и „контролен орган“ ще имат същите значения, както в Директива 95/46/ЕО на Европейския парламент и</w:t>
      </w:r>
      <w:r w:rsidR="005D1B2C">
        <w:t> </w:t>
      </w:r>
      <w:r w:rsidRPr="00A07B63">
        <w:rPr>
          <w:lang w:val="bg-BG"/>
        </w:rPr>
        <w:t>Съвета от 24 октомври 1995 г. относно защитата на физическите лица срещу обработването на лични данни и свободното движение на</w:t>
      </w:r>
      <w:r w:rsidR="005D1B2C">
        <w:t> </w:t>
      </w:r>
      <w:r w:rsidRPr="00A07B63">
        <w:rPr>
          <w:lang w:val="bg-BG"/>
        </w:rPr>
        <w:t xml:space="preserve">тези данни; </w:t>
      </w:r>
    </w:p>
    <w:p w:rsidR="00232755" w:rsidRPr="00A07B63" w:rsidRDefault="00232755" w:rsidP="00E06A94">
      <w:pPr>
        <w:pStyle w:val="ProductList-Body"/>
        <w:spacing w:after="120"/>
        <w:rPr>
          <w:lang w:val="bg-BG"/>
        </w:rPr>
      </w:pPr>
      <w:r w:rsidRPr="00A07B63">
        <w:rPr>
          <w:lang w:val="bg-BG"/>
        </w:rPr>
        <w:t>(</w:t>
      </w:r>
      <w:r w:rsidR="00E06A94">
        <w:t>b</w:t>
      </w:r>
      <w:r w:rsidRPr="00A07B63">
        <w:rPr>
          <w:lang w:val="bg-BG"/>
        </w:rPr>
        <w:t xml:space="preserve">) „износител на данни“ означава изпълнителят за управление, който прехвърля личните данни; </w:t>
      </w:r>
    </w:p>
    <w:p w:rsidR="00232755" w:rsidRPr="00A07B63" w:rsidRDefault="00232755" w:rsidP="00E06A94">
      <w:pPr>
        <w:pStyle w:val="ProductList-Body"/>
        <w:spacing w:after="120"/>
        <w:rPr>
          <w:lang w:val="bg-BG"/>
        </w:rPr>
      </w:pPr>
      <w:r w:rsidRPr="00A07B63">
        <w:rPr>
          <w:lang w:val="bg-BG"/>
        </w:rPr>
        <w:t>(</w:t>
      </w:r>
      <w:r w:rsidR="00E06A94">
        <w:t>c</w:t>
      </w:r>
      <w:r w:rsidRPr="00A07B63">
        <w:rPr>
          <w:lang w:val="bg-BG"/>
        </w:rPr>
        <w:t xml:space="preserve">) „вносител на данни“ означава изпълнителят за обработване, който приема да получава от износителя на данни лични данни, предназначени за обработване от негово име след прехвърляне в съответствие с неговите инструкции и с условията на Клаузите, и който не се подчинява на системата на друга страна, като това гарантира адекватната защита по смисъла на Член 25(1) от Директива 95/46/ЕО; </w:t>
      </w:r>
    </w:p>
    <w:p w:rsidR="00232755" w:rsidRPr="00A07B63" w:rsidRDefault="00232755" w:rsidP="00E06A94">
      <w:pPr>
        <w:pStyle w:val="ProductList-Body"/>
        <w:spacing w:after="120"/>
        <w:rPr>
          <w:lang w:val="bg-BG"/>
        </w:rPr>
      </w:pPr>
      <w:r w:rsidRPr="00A07B63">
        <w:rPr>
          <w:lang w:val="bg-BG"/>
        </w:rPr>
        <w:t>(</w:t>
      </w:r>
      <w:r w:rsidR="00E06A94">
        <w:t>d</w:t>
      </w:r>
      <w:r w:rsidRPr="00A07B63">
        <w:rPr>
          <w:lang w:val="bg-BG"/>
        </w:rPr>
        <w:t xml:space="preserve">) „подизпълнител за обработване“ означава всеки изпълнител за обработване, ангажиран от вносителя на данни или от друг подизпълнител за обработване на вносителя на данни, който приема да получава от вносителя на данни или от друг подизпълнител за обработване на вносителя на данни лични данни, предназначени единствено за извършване на дейности за обработване от името на износителя на данни след прехвърляне в съответствие с неговите инструкции, с условията на Клаузите и с условията на писмения договор за подизпълнение; </w:t>
      </w:r>
    </w:p>
    <w:p w:rsidR="00232755" w:rsidRPr="00A07B63" w:rsidRDefault="00232755" w:rsidP="00E06A94">
      <w:pPr>
        <w:pStyle w:val="ProductList-Body"/>
        <w:spacing w:after="120"/>
        <w:rPr>
          <w:lang w:val="bg-BG"/>
        </w:rPr>
      </w:pPr>
      <w:r w:rsidRPr="00A07B63">
        <w:rPr>
          <w:lang w:val="bg-BG"/>
        </w:rPr>
        <w:t>(</w:t>
      </w:r>
      <w:r w:rsidR="00E06A94">
        <w:t>e</w:t>
      </w:r>
      <w:r w:rsidRPr="00A07B63">
        <w:rPr>
          <w:lang w:val="bg-BG"/>
        </w:rPr>
        <w:t xml:space="preserve">) „приложимо законодателство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изпълнителите за управление на данните в Страната-членка, в която е базиран износителят на данни; </w:t>
      </w:r>
    </w:p>
    <w:p w:rsidR="00232755" w:rsidRPr="00A07B63" w:rsidRDefault="00232755" w:rsidP="00E06A94">
      <w:pPr>
        <w:pStyle w:val="ProductList-Body"/>
        <w:rPr>
          <w:lang w:val="bg-BG"/>
        </w:rPr>
      </w:pPr>
      <w:r w:rsidRPr="00A07B63">
        <w:rPr>
          <w:lang w:val="bg-BG"/>
        </w:rPr>
        <w:t>(</w:t>
      </w:r>
      <w:r w:rsidR="00E06A94">
        <w:t>f</w:t>
      </w:r>
      <w:r w:rsidRPr="00A07B63">
        <w:rPr>
          <w:lang w:val="bg-BG"/>
        </w:rP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rsidR="00232755" w:rsidRPr="00A07B63" w:rsidRDefault="00232755" w:rsidP="00232755">
      <w:pPr>
        <w:pStyle w:val="ProductList-Body"/>
        <w:rPr>
          <w:lang w:val="bg-BG"/>
        </w:rPr>
      </w:pPr>
    </w:p>
    <w:p w:rsidR="00232755" w:rsidRPr="00A07B63" w:rsidRDefault="00232755" w:rsidP="00233C87">
      <w:pPr>
        <w:pStyle w:val="ProductList-Body"/>
        <w:jc w:val="center"/>
        <w:outlineLvl w:val="1"/>
        <w:rPr>
          <w:lang w:val="bg-BG"/>
        </w:rPr>
      </w:pPr>
      <w:r w:rsidRPr="00A07B63">
        <w:rPr>
          <w:b/>
          <w:lang w:val="bg-BG"/>
        </w:rPr>
        <w:t>Клауза 2: Подробна информация за прехвърлянето</w:t>
      </w:r>
    </w:p>
    <w:p w:rsidR="00232755" w:rsidRPr="00A07B63" w:rsidRDefault="00232755" w:rsidP="00232755">
      <w:pPr>
        <w:pStyle w:val="ProductList-Body"/>
        <w:rPr>
          <w:lang w:val="bg-BG"/>
        </w:rPr>
      </w:pPr>
    </w:p>
    <w:p w:rsidR="00232755" w:rsidRPr="00A07B63" w:rsidRDefault="00232755" w:rsidP="001F6C69">
      <w:pPr>
        <w:pStyle w:val="ProductList-Body"/>
        <w:rPr>
          <w:lang w:val="bg-BG"/>
        </w:rPr>
      </w:pPr>
      <w:r w:rsidRPr="00A07B63">
        <w:rPr>
          <w:lang w:val="bg-BG"/>
        </w:rPr>
        <w:t>Подробната информация за прехвърлянето и в частност специалните категории лични данни, когато са приложими, са посочени в</w:t>
      </w:r>
      <w:r w:rsidR="001F6C69">
        <w:t> </w:t>
      </w:r>
      <w:r w:rsidRPr="00A07B63">
        <w:rPr>
          <w:lang w:val="bg-BG"/>
        </w:rPr>
        <w:t>Приложение 1 по-долу.</w:t>
      </w:r>
    </w:p>
    <w:p w:rsidR="00232755" w:rsidRPr="00A07B63" w:rsidRDefault="00232755" w:rsidP="00A914BF">
      <w:pPr>
        <w:pStyle w:val="ProductList-Body"/>
        <w:rPr>
          <w:lang w:val="bg-BG"/>
        </w:rPr>
      </w:pPr>
    </w:p>
    <w:p w:rsidR="00232755" w:rsidRPr="00A07B63" w:rsidRDefault="00232755" w:rsidP="00233C87">
      <w:pPr>
        <w:pStyle w:val="ProductList-Body"/>
        <w:jc w:val="center"/>
        <w:outlineLvl w:val="1"/>
        <w:rPr>
          <w:lang w:val="bg-BG"/>
        </w:rPr>
      </w:pPr>
      <w:r w:rsidRPr="00A07B63">
        <w:rPr>
          <w:b/>
          <w:lang w:val="bg-BG"/>
        </w:rPr>
        <w:t>Клауза 3: Клауза за бенефициент-трето лице</w:t>
      </w:r>
    </w:p>
    <w:p w:rsidR="00232755" w:rsidRPr="00A07B63" w:rsidRDefault="00232755" w:rsidP="00232755">
      <w:pPr>
        <w:pStyle w:val="ProductList-Body"/>
        <w:rPr>
          <w:lang w:val="bg-BG"/>
        </w:rPr>
      </w:pPr>
    </w:p>
    <w:p w:rsidR="00232755" w:rsidRPr="00A07B63" w:rsidRDefault="00232755" w:rsidP="00E06A94">
      <w:pPr>
        <w:pStyle w:val="ProductList-Body"/>
        <w:spacing w:after="120"/>
        <w:rPr>
          <w:lang w:val="bg-BG"/>
        </w:rPr>
      </w:pPr>
      <w:r w:rsidRPr="00A07B63">
        <w:rPr>
          <w:lang w:val="bg-BG"/>
        </w:rPr>
        <w:t xml:space="preserve">1. Субектът на данни може да приложи срещу износителя на данни настоящата Клауза, Клауза </w:t>
      </w:r>
      <w:r w:rsidR="00E06A94" w:rsidRPr="00E06A94">
        <w:rPr>
          <w:lang w:val="bg-BG"/>
        </w:rPr>
        <w:t>4(</w:t>
      </w:r>
      <w:r w:rsidR="00E06A94">
        <w:t>b</w:t>
      </w:r>
      <w:r w:rsidR="00E06A94" w:rsidRPr="00E06A94">
        <w:rPr>
          <w:lang w:val="bg-BG"/>
        </w:rPr>
        <w:t>)</w:t>
      </w:r>
      <w:r w:rsidR="00E06A94" w:rsidRPr="00A07B63">
        <w:rPr>
          <w:lang w:val="bg-BG"/>
        </w:rPr>
        <w:t xml:space="preserve"> – </w:t>
      </w:r>
      <w:r w:rsidR="00E06A94" w:rsidRPr="00E06A94">
        <w:rPr>
          <w:lang w:val="bg-BG"/>
        </w:rPr>
        <w:t>(</w:t>
      </w:r>
      <w:r w:rsidR="00E06A94">
        <w:t>i</w:t>
      </w:r>
      <w:r w:rsidR="00E06A94" w:rsidRPr="00E06A94">
        <w:rPr>
          <w:lang w:val="bg-BG"/>
        </w:rPr>
        <w:t>)</w:t>
      </w:r>
      <w:r w:rsidRPr="00A07B63">
        <w:rPr>
          <w:lang w:val="bg-BG"/>
        </w:rPr>
        <w:t xml:space="preserve">, Клауза </w:t>
      </w:r>
      <w:r w:rsidR="00E06A94" w:rsidRPr="00E06A94">
        <w:rPr>
          <w:lang w:val="bg-BG"/>
        </w:rPr>
        <w:t>5(</w:t>
      </w:r>
      <w:r w:rsidR="00E06A94">
        <w:t>a</w:t>
      </w:r>
      <w:r w:rsidR="00E06A94" w:rsidRPr="00E06A94">
        <w:rPr>
          <w:lang w:val="bg-BG"/>
        </w:rPr>
        <w:t>)</w:t>
      </w:r>
      <w:r w:rsidR="00E06A94" w:rsidRPr="00A07B63">
        <w:rPr>
          <w:lang w:val="bg-BG"/>
        </w:rPr>
        <w:t xml:space="preserve"> – </w:t>
      </w:r>
      <w:r w:rsidR="00E06A94" w:rsidRPr="00E06A94">
        <w:rPr>
          <w:lang w:val="bg-BG"/>
        </w:rPr>
        <w:t>(</w:t>
      </w:r>
      <w:r w:rsidR="00E06A94">
        <w:t>e</w:t>
      </w:r>
      <w:r w:rsidR="00E06A94" w:rsidRPr="00E06A94">
        <w:rPr>
          <w:lang w:val="bg-BG"/>
        </w:rPr>
        <w:t>)</w:t>
      </w:r>
      <w:r w:rsidRPr="00A07B63">
        <w:rPr>
          <w:lang w:val="bg-BG"/>
        </w:rPr>
        <w:t xml:space="preserve"> и </w:t>
      </w:r>
      <w:r w:rsidR="00E06A94" w:rsidRPr="00E06A94">
        <w:rPr>
          <w:lang w:val="bg-BG"/>
        </w:rPr>
        <w:t>(</w:t>
      </w:r>
      <w:r w:rsidR="00E06A94">
        <w:t>g</w:t>
      </w:r>
      <w:r w:rsidR="00E06A94" w:rsidRPr="00E06A94">
        <w:rPr>
          <w:lang w:val="bg-BG"/>
        </w:rPr>
        <w:t>)</w:t>
      </w:r>
      <w:r w:rsidR="00E06A94" w:rsidRPr="00A07B63">
        <w:rPr>
          <w:lang w:val="bg-BG"/>
        </w:rPr>
        <w:t xml:space="preserve"> – </w:t>
      </w:r>
      <w:r w:rsidR="00E06A94" w:rsidRPr="00E06A94">
        <w:rPr>
          <w:lang w:val="bg-BG"/>
        </w:rPr>
        <w:t>(</w:t>
      </w:r>
      <w:r w:rsidR="00E06A94">
        <w:t>j</w:t>
      </w:r>
      <w:r w:rsidR="00E06A94" w:rsidRPr="00E06A94">
        <w:rPr>
          <w:lang w:val="bg-BG"/>
        </w:rPr>
        <w:t>)</w:t>
      </w:r>
      <w:r w:rsidRPr="00A07B63">
        <w:rPr>
          <w:lang w:val="bg-BG"/>
        </w:rPr>
        <w:t xml:space="preserve">, Клауза 6(1) и (2), Клауза 7, Клауза 8(2) и Клаузи 9 – 12 като бенефициент-трето лице. </w:t>
      </w:r>
    </w:p>
    <w:p w:rsidR="00232755" w:rsidRPr="00A07B63" w:rsidRDefault="00232755" w:rsidP="00685262">
      <w:pPr>
        <w:pStyle w:val="ProductList-Body"/>
        <w:spacing w:after="120"/>
        <w:rPr>
          <w:lang w:val="bg-BG"/>
        </w:rPr>
      </w:pPr>
      <w:r w:rsidRPr="00A07B63">
        <w:rPr>
          <w:lang w:val="bg-BG"/>
        </w:rPr>
        <w:t>2. Субектът на данни може да приложи срещу вносителя на данни настоящата Клауза, Клауза 5(а) – (</w:t>
      </w:r>
      <w:r w:rsidR="00685262">
        <w:t>e</w:t>
      </w:r>
      <w:r w:rsidRPr="00A07B63">
        <w:rPr>
          <w:lang w:val="bg-BG"/>
        </w:rPr>
        <w:t>) и (</w:t>
      </w:r>
      <w:r w:rsidR="00685262">
        <w:t>g</w:t>
      </w:r>
      <w:r w:rsidRPr="00A07B63">
        <w:rPr>
          <w:lang w:val="bg-BG"/>
        </w:rPr>
        <w:t>), Клауза 6, Клауза 7, Клауза 8(2)</w:t>
      </w:r>
      <w:r w:rsidR="00AE5474">
        <w:t> </w:t>
      </w:r>
      <w:r w:rsidRPr="00A07B63">
        <w:rPr>
          <w:lang w:val="bg-BG"/>
        </w:rPr>
        <w:t>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w:t>
      </w:r>
      <w:r w:rsidR="00AE5474">
        <w:t> </w:t>
      </w:r>
      <w:r w:rsidRPr="00A07B63">
        <w:rPr>
          <w:lang w:val="bg-BG"/>
        </w:rPr>
        <w:t xml:space="preserve">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rsidR="00232755" w:rsidRPr="00A07B63" w:rsidRDefault="00232755" w:rsidP="00685262">
      <w:pPr>
        <w:pStyle w:val="ProductList-Body"/>
        <w:spacing w:after="120"/>
        <w:rPr>
          <w:lang w:val="bg-BG"/>
        </w:rPr>
      </w:pPr>
      <w:r w:rsidRPr="00A07B63">
        <w:rPr>
          <w:lang w:val="bg-BG"/>
        </w:rPr>
        <w:t>3. Субектът на данни може да приложи срещу подизпълнителя за обработване настоящата Клауза, Клауза 5(а) – (</w:t>
      </w:r>
      <w:r w:rsidR="00685262">
        <w:t>e</w:t>
      </w:r>
      <w:r w:rsidRPr="00A07B63">
        <w:rPr>
          <w:lang w:val="bg-BG"/>
        </w:rPr>
        <w:t>) и (</w:t>
      </w:r>
      <w:r w:rsidR="00685262">
        <w:t>g</w:t>
      </w:r>
      <w:r w:rsidRPr="00A07B63">
        <w:rPr>
          <w:lang w:val="bg-BG"/>
        </w:rPr>
        <w:t>), Клауза 6, Клауза</w:t>
      </w:r>
      <w:r w:rsidR="00734043">
        <w:t> </w:t>
      </w:r>
      <w:r w:rsidRPr="00A07B63">
        <w:rPr>
          <w:lang w:val="bg-BG"/>
        </w:rPr>
        <w:t xml:space="preserve">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за обработване като трето лице следва да се ограничава до собствените му операции за обработване по силата на Клаузите. </w:t>
      </w:r>
    </w:p>
    <w:p w:rsidR="00232755" w:rsidRPr="00A07B63" w:rsidRDefault="00232755" w:rsidP="0074472D">
      <w:pPr>
        <w:pStyle w:val="ProductList-Body"/>
        <w:rPr>
          <w:lang w:val="bg-BG"/>
        </w:rPr>
      </w:pPr>
      <w:r w:rsidRPr="00A07B63">
        <w:rPr>
          <w:lang w:val="bg-BG"/>
        </w:rPr>
        <w:t>4. Страните не възразяват субектът на данни да се представлява от асоциация или друг орган според изричното желание на субекта на</w:t>
      </w:r>
      <w:r w:rsidR="0074472D">
        <w:t> </w:t>
      </w:r>
      <w:r w:rsidRPr="00A07B63">
        <w:rPr>
          <w:lang w:val="bg-BG"/>
        </w:rPr>
        <w:t xml:space="preserve">данни и ако това е позволено според националното законодателство. </w:t>
      </w:r>
    </w:p>
    <w:p w:rsidR="00D67A4B" w:rsidRPr="00A07B63" w:rsidRDefault="00D67A4B" w:rsidP="00A914BF">
      <w:pPr>
        <w:pStyle w:val="ProductList-Body"/>
        <w:rPr>
          <w:lang w:val="bg-BG"/>
        </w:rPr>
      </w:pPr>
    </w:p>
    <w:p w:rsidR="00232755" w:rsidRPr="00A07B63" w:rsidRDefault="00232755" w:rsidP="00233C87">
      <w:pPr>
        <w:pStyle w:val="ProductList-Body"/>
        <w:jc w:val="center"/>
        <w:outlineLvl w:val="1"/>
        <w:rPr>
          <w:lang w:val="bg-BG"/>
        </w:rPr>
      </w:pPr>
      <w:r w:rsidRPr="00A07B63">
        <w:rPr>
          <w:b/>
          <w:lang w:val="bg-BG"/>
        </w:rPr>
        <w:t>Клауза 4: Задължения на износителя на данни</w:t>
      </w:r>
    </w:p>
    <w:p w:rsidR="00232755" w:rsidRPr="00A07B63" w:rsidRDefault="00232755" w:rsidP="00232755">
      <w:pPr>
        <w:pStyle w:val="ProductList-Body"/>
        <w:rPr>
          <w:lang w:val="bg-BG"/>
        </w:rPr>
      </w:pPr>
    </w:p>
    <w:p w:rsidR="00232755" w:rsidRPr="00A07B63" w:rsidRDefault="00232755" w:rsidP="00232755">
      <w:pPr>
        <w:pStyle w:val="ProductList-Body"/>
        <w:rPr>
          <w:lang w:val="bg-BG"/>
        </w:rPr>
      </w:pPr>
      <w:r w:rsidRPr="00A07B63">
        <w:rPr>
          <w:lang w:val="bg-BG"/>
        </w:rPr>
        <w:t xml:space="preserve">Износителят на данни приема и гарантира: </w:t>
      </w:r>
    </w:p>
    <w:p w:rsidR="00232755" w:rsidRPr="00A07B63" w:rsidRDefault="00232755" w:rsidP="00232755">
      <w:pPr>
        <w:pStyle w:val="ProductList-Body"/>
        <w:rPr>
          <w:lang w:val="bg-BG"/>
        </w:rPr>
      </w:pPr>
    </w:p>
    <w:p w:rsidR="00232755" w:rsidRPr="00A07B63" w:rsidRDefault="00232755" w:rsidP="0052695C">
      <w:pPr>
        <w:pStyle w:val="ProductList-Body"/>
        <w:spacing w:after="120"/>
        <w:rPr>
          <w:lang w:val="bg-BG"/>
        </w:rPr>
      </w:pPr>
      <w:r w:rsidRPr="00A07B63">
        <w:rPr>
          <w:lang w:val="bg-BG"/>
        </w:rPr>
        <w:t>(а)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w:t>
      </w:r>
      <w:r w:rsidR="0052695C">
        <w:t> </w:t>
      </w:r>
      <w:r w:rsidRPr="00A07B63">
        <w:rPr>
          <w:lang w:val="bg-BG"/>
        </w:rPr>
        <w:t>Страната-членка, в която е базиран износителят на данни, са били уведомявани), без да се нарушават съответните разпоредби на</w:t>
      </w:r>
      <w:r w:rsidR="0052695C">
        <w:t> </w:t>
      </w:r>
      <w:r w:rsidRPr="00A07B63">
        <w:rPr>
          <w:lang w:val="bg-BG"/>
        </w:rPr>
        <w:t xml:space="preserve">Страната; </w:t>
      </w:r>
    </w:p>
    <w:p w:rsidR="00232755" w:rsidRPr="00A07B63" w:rsidRDefault="00232755" w:rsidP="00685262">
      <w:pPr>
        <w:pStyle w:val="ProductList-Body"/>
        <w:spacing w:after="120"/>
        <w:rPr>
          <w:lang w:val="bg-BG"/>
        </w:rPr>
      </w:pPr>
      <w:r w:rsidRPr="00A07B63">
        <w:rPr>
          <w:lang w:val="bg-BG"/>
        </w:rPr>
        <w:t>(</w:t>
      </w:r>
      <w:r w:rsidR="00685262">
        <w:t>b</w:t>
      </w:r>
      <w:r w:rsidRPr="00A07B63">
        <w:rPr>
          <w:lang w:val="bg-BG"/>
        </w:rP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rsidR="00232755" w:rsidRPr="00A07B63" w:rsidRDefault="00232755" w:rsidP="00685262">
      <w:pPr>
        <w:pStyle w:val="ProductList-Body"/>
        <w:spacing w:after="120"/>
        <w:rPr>
          <w:lang w:val="bg-BG"/>
        </w:rPr>
      </w:pPr>
      <w:r w:rsidRPr="00A07B63">
        <w:rPr>
          <w:lang w:val="bg-BG"/>
        </w:rPr>
        <w:t>(</w:t>
      </w:r>
      <w:r w:rsidR="00685262">
        <w:t>c</w:t>
      </w:r>
      <w:r w:rsidRPr="00A07B63">
        <w:rPr>
          <w:lang w:val="bg-BG"/>
        </w:rP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rsidR="00232755" w:rsidRPr="00A07B63" w:rsidRDefault="00232755" w:rsidP="00685262">
      <w:pPr>
        <w:pStyle w:val="ProductList-Body"/>
        <w:spacing w:after="120"/>
        <w:rPr>
          <w:lang w:val="bg-BG"/>
        </w:rPr>
      </w:pPr>
      <w:r w:rsidRPr="00A07B63">
        <w:rPr>
          <w:lang w:val="bg-BG"/>
        </w:rPr>
        <w:t>(</w:t>
      </w:r>
      <w:r w:rsidR="00685262">
        <w:t>d</w:t>
      </w:r>
      <w:r w:rsidRPr="00A07B63">
        <w:rPr>
          <w:lang w:val="bg-BG"/>
        </w:rP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rsidR="00232755" w:rsidRPr="00A07B63" w:rsidRDefault="00232755" w:rsidP="00685262">
      <w:pPr>
        <w:pStyle w:val="ProductList-Body"/>
        <w:spacing w:after="120"/>
        <w:rPr>
          <w:lang w:val="bg-BG"/>
        </w:rPr>
      </w:pPr>
      <w:r w:rsidRPr="00A07B63">
        <w:rPr>
          <w:lang w:val="bg-BG"/>
        </w:rPr>
        <w:t>(</w:t>
      </w:r>
      <w:r w:rsidR="00685262">
        <w:t>e</w:t>
      </w:r>
      <w:r w:rsidRPr="00A07B63">
        <w:rPr>
          <w:lang w:val="bg-BG"/>
        </w:rPr>
        <w:t xml:space="preserve">) че ще осигури спазването на мерките за защита; </w:t>
      </w:r>
    </w:p>
    <w:p w:rsidR="00232755" w:rsidRPr="00A07B63" w:rsidRDefault="00232755" w:rsidP="00685262">
      <w:pPr>
        <w:pStyle w:val="ProductList-Body"/>
        <w:spacing w:after="120"/>
        <w:rPr>
          <w:lang w:val="bg-BG"/>
        </w:rPr>
      </w:pPr>
      <w:r w:rsidRPr="00A07B63">
        <w:rPr>
          <w:lang w:val="bg-BG"/>
        </w:rPr>
        <w:t>(</w:t>
      </w:r>
      <w:r w:rsidR="00685262">
        <w:t>f</w:t>
      </w:r>
      <w:r w:rsidRPr="00A07B63">
        <w:rPr>
          <w:lang w:val="bg-BG"/>
        </w:rP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адекватна защита </w:t>
      </w:r>
      <w:r w:rsidR="00685262">
        <w:rPr>
          <w:lang w:val="bg-BG"/>
        </w:rPr>
        <w:t>по смисъла на Директива 95/46/Е</w:t>
      </w:r>
      <w:r w:rsidR="00685262">
        <w:t>C</w:t>
      </w:r>
      <w:r w:rsidRPr="00A07B63">
        <w:rPr>
          <w:lang w:val="bg-BG"/>
        </w:rPr>
        <w:t xml:space="preserve">; </w:t>
      </w:r>
    </w:p>
    <w:p w:rsidR="00232755" w:rsidRPr="00A07B63" w:rsidRDefault="00232755" w:rsidP="00685262">
      <w:pPr>
        <w:pStyle w:val="ProductList-Body"/>
        <w:spacing w:after="120"/>
        <w:rPr>
          <w:lang w:val="bg-BG"/>
        </w:rPr>
      </w:pPr>
      <w:r w:rsidRPr="00A07B63">
        <w:rPr>
          <w:lang w:val="bg-BG"/>
        </w:rPr>
        <w:t>(</w:t>
      </w:r>
      <w:r w:rsidR="00685262">
        <w:t>g</w:t>
      </w:r>
      <w:r w:rsidRPr="00A07B63">
        <w:rPr>
          <w:lang w:val="bg-BG"/>
        </w:rPr>
        <w:t>) да препрати всички известия, получени от вносителя на данни или от който и да е подизпълнител за обработване съгласно Клауза 5(</w:t>
      </w:r>
      <w:r w:rsidR="00685262">
        <w:t>b</w:t>
      </w:r>
      <w:r w:rsidRPr="00A07B63">
        <w:rPr>
          <w:lang w:val="bg-BG"/>
        </w:rPr>
        <w:t>)</w:t>
      </w:r>
      <w:r w:rsidR="004B45F2">
        <w:t> </w:t>
      </w:r>
      <w:r w:rsidRPr="00A07B63">
        <w:rPr>
          <w:lang w:val="bg-BG"/>
        </w:rPr>
        <w:t xml:space="preserve">и Клауза 8(3), до контролния орган за защита на данните, ако износителят на данни реши да продължи с прехвърлянето или да прекрати преустановяването; </w:t>
      </w:r>
    </w:p>
    <w:p w:rsidR="00232755" w:rsidRPr="00A07B63" w:rsidRDefault="00232755" w:rsidP="00685262">
      <w:pPr>
        <w:pStyle w:val="ProductList-Body"/>
        <w:spacing w:after="120"/>
        <w:rPr>
          <w:lang w:val="bg-BG"/>
        </w:rPr>
      </w:pPr>
      <w:r w:rsidRPr="00A07B63">
        <w:rPr>
          <w:lang w:val="bg-BG"/>
        </w:rPr>
        <w:t>(</w:t>
      </w:r>
      <w:r w:rsidR="00685262">
        <w:t>h</w:t>
      </w:r>
      <w:r w:rsidRPr="00A07B63">
        <w:rPr>
          <w:lang w:val="bg-BG"/>
        </w:rPr>
        <w:t>) да предостави на субектите на данни копие на Клаузите при заявка, с изключение на Приложение 2, както и обобщено описание на</w:t>
      </w:r>
      <w:r w:rsidR="00B527C8">
        <w:t> </w:t>
      </w:r>
      <w:r w:rsidRPr="00A07B63">
        <w:rPr>
          <w:lang w:val="bg-BG"/>
        </w:rPr>
        <w:t>мерките за защита, а също и копия на всички договори за услуги на подизпълнители за обработване, които трябва да се сключат в</w:t>
      </w:r>
      <w:r w:rsidR="00B527C8">
        <w:t> </w:t>
      </w:r>
      <w:r w:rsidRPr="00A07B63">
        <w:rPr>
          <w:lang w:val="bg-BG"/>
        </w:rPr>
        <w:t xml:space="preserve">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rsidR="00232755" w:rsidRPr="00A07B63" w:rsidRDefault="00232755" w:rsidP="00685262">
      <w:pPr>
        <w:pStyle w:val="ProductList-Body"/>
        <w:spacing w:after="120"/>
        <w:rPr>
          <w:lang w:val="bg-BG"/>
        </w:rPr>
      </w:pPr>
      <w:r w:rsidRPr="00A07B63">
        <w:rPr>
          <w:lang w:val="bg-BG"/>
        </w:rPr>
        <w:t>(</w:t>
      </w:r>
      <w:r w:rsidR="00685262">
        <w:t>i</w:t>
      </w:r>
      <w:r w:rsidRPr="00A07B63">
        <w:rPr>
          <w:lang w:val="bg-BG"/>
        </w:rPr>
        <w:t xml:space="preserve">) че при извършване на обработването от подизпълнители дейността за обработване се извършва в съответствие с Клауза 11 от подизпълнител за обработване, предоставящ поне същото ниво на защита за личните данни и правата на субекта на данните като вносителя на данните по силата на Клаузите; и </w:t>
      </w:r>
    </w:p>
    <w:p w:rsidR="00D67A4B" w:rsidRPr="00A07B63" w:rsidRDefault="00232755" w:rsidP="00685262">
      <w:pPr>
        <w:pStyle w:val="ProductList-Body"/>
        <w:rPr>
          <w:lang w:val="bg-BG"/>
        </w:rPr>
      </w:pPr>
      <w:r w:rsidRPr="00A07B63">
        <w:rPr>
          <w:lang w:val="bg-BG"/>
        </w:rPr>
        <w:t>(</w:t>
      </w:r>
      <w:r w:rsidR="00685262">
        <w:t>j</w:t>
      </w:r>
      <w:r w:rsidRPr="00A07B63">
        <w:rPr>
          <w:lang w:val="bg-BG"/>
        </w:rPr>
        <w:t>) че ще осигури спазването на Клауза 4(а) – (</w:t>
      </w:r>
      <w:r w:rsidR="00685262">
        <w:t>i</w:t>
      </w:r>
      <w:r w:rsidRPr="00A07B63">
        <w:rPr>
          <w:lang w:val="bg-BG"/>
        </w:rPr>
        <w:t>).</w:t>
      </w:r>
    </w:p>
    <w:p w:rsidR="00D67A4B" w:rsidRPr="00A07B63" w:rsidRDefault="00D67A4B" w:rsidP="00A914BF">
      <w:pPr>
        <w:pStyle w:val="ProductList-Body"/>
        <w:rPr>
          <w:lang w:val="bg-BG"/>
        </w:rPr>
      </w:pPr>
    </w:p>
    <w:p w:rsidR="00E83159" w:rsidRPr="00A07B63" w:rsidRDefault="00E83159" w:rsidP="00233C87">
      <w:pPr>
        <w:pStyle w:val="ProductList-Body"/>
        <w:jc w:val="center"/>
        <w:outlineLvl w:val="1"/>
        <w:rPr>
          <w:lang w:val="bg-BG"/>
        </w:rPr>
      </w:pPr>
      <w:r w:rsidRPr="00A07B63">
        <w:rPr>
          <w:b/>
          <w:lang w:val="bg-BG"/>
        </w:rPr>
        <w:t>Клауза 5: Задължения на вносителя на данни</w:t>
      </w:r>
    </w:p>
    <w:p w:rsidR="00E83159" w:rsidRPr="00A07B63" w:rsidRDefault="00E83159" w:rsidP="00E83159">
      <w:pPr>
        <w:pStyle w:val="ProductList-Body"/>
        <w:rPr>
          <w:lang w:val="bg-BG"/>
        </w:rPr>
      </w:pPr>
    </w:p>
    <w:p w:rsidR="00E83159" w:rsidRPr="00A07B63" w:rsidRDefault="00E83159" w:rsidP="00E83159">
      <w:pPr>
        <w:pStyle w:val="ProductList-Body"/>
        <w:rPr>
          <w:lang w:val="bg-BG"/>
        </w:rPr>
      </w:pPr>
      <w:r w:rsidRPr="00A07B63">
        <w:rPr>
          <w:lang w:val="bg-BG"/>
        </w:rPr>
        <w:t xml:space="preserve">Вносителят на данни приема и гарантира: </w:t>
      </w:r>
    </w:p>
    <w:p w:rsidR="00E83159" w:rsidRPr="00A07B63" w:rsidRDefault="00E83159" w:rsidP="00E83159">
      <w:pPr>
        <w:pStyle w:val="ProductList-Body"/>
        <w:rPr>
          <w:lang w:val="bg-BG"/>
        </w:rPr>
      </w:pPr>
    </w:p>
    <w:p w:rsidR="00E83159" w:rsidRPr="00A07B63" w:rsidRDefault="00E83159" w:rsidP="00E83159">
      <w:pPr>
        <w:pStyle w:val="ProductList-Body"/>
        <w:spacing w:after="120"/>
        <w:rPr>
          <w:lang w:val="bg-BG"/>
        </w:rPr>
      </w:pPr>
      <w:r w:rsidRPr="00A07B63">
        <w:rPr>
          <w:lang w:val="bg-BG"/>
        </w:rP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rsidR="00E83159" w:rsidRPr="00A07B63" w:rsidRDefault="00E83159" w:rsidP="00E06A94">
      <w:pPr>
        <w:pStyle w:val="ProductList-Body"/>
        <w:spacing w:after="120"/>
        <w:rPr>
          <w:lang w:val="bg-BG"/>
        </w:rPr>
      </w:pPr>
      <w:r w:rsidRPr="00A07B63">
        <w:rPr>
          <w:lang w:val="bg-BG"/>
        </w:rPr>
        <w:t>(</w:t>
      </w:r>
      <w:r w:rsidR="00E06A94">
        <w:t>b</w:t>
      </w:r>
      <w:r w:rsidRPr="00A07B63">
        <w:rPr>
          <w:lang w:val="bg-BG"/>
        </w:rPr>
        <w:t>) че няма основание да смята, че приложимото законодателство му пречи да изпълни получените инструкции от износителя на данни и</w:t>
      </w:r>
      <w:r w:rsidR="004D31DE">
        <w:t> </w:t>
      </w:r>
      <w:r w:rsidRPr="00A07B63">
        <w:rPr>
          <w:lang w:val="bg-BG"/>
        </w:rPr>
        <w:t>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w:t>
      </w:r>
      <w:r w:rsidR="004D31DE">
        <w:t> </w:t>
      </w:r>
      <w:r w:rsidRPr="00A07B63">
        <w:rPr>
          <w:lang w:val="bg-BG"/>
        </w:rPr>
        <w:t xml:space="preserve">данни и/или да прекрати договора; </w:t>
      </w:r>
    </w:p>
    <w:p w:rsidR="00E83159" w:rsidRPr="00A07B63" w:rsidRDefault="00E83159" w:rsidP="00E06A94">
      <w:pPr>
        <w:pStyle w:val="ProductList-Body"/>
        <w:spacing w:after="120"/>
        <w:rPr>
          <w:lang w:val="bg-BG"/>
        </w:rPr>
      </w:pPr>
      <w:r w:rsidRPr="00A07B63">
        <w:rPr>
          <w:lang w:val="bg-BG"/>
        </w:rPr>
        <w:t>(</w:t>
      </w:r>
      <w:r w:rsidR="00E06A94">
        <w:t>c</w:t>
      </w:r>
      <w:r w:rsidRPr="00A07B63">
        <w:rPr>
          <w:lang w:val="bg-BG"/>
        </w:rP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rsidR="00E83159" w:rsidRPr="00A07B63" w:rsidRDefault="00E83159" w:rsidP="00E06A94">
      <w:pPr>
        <w:pStyle w:val="ProductList-Body"/>
        <w:rPr>
          <w:lang w:val="bg-BG"/>
        </w:rPr>
      </w:pPr>
      <w:r w:rsidRPr="00A07B63">
        <w:rPr>
          <w:lang w:val="bg-BG"/>
        </w:rPr>
        <w:t>(</w:t>
      </w:r>
      <w:r w:rsidR="00E06A94">
        <w:t>d</w:t>
      </w:r>
      <w:r w:rsidRPr="00A07B63">
        <w:rPr>
          <w:lang w:val="bg-BG"/>
        </w:rPr>
        <w:t xml:space="preserve">) че ще уведоми незабавно износителя на данни относно: </w:t>
      </w:r>
    </w:p>
    <w:p w:rsidR="00E83159" w:rsidRPr="00A07B63" w:rsidRDefault="00E83159" w:rsidP="00E83159">
      <w:pPr>
        <w:pStyle w:val="ProductList-Body"/>
        <w:spacing w:after="60"/>
        <w:ind w:left="360"/>
        <w:rPr>
          <w:lang w:val="bg-BG"/>
        </w:rPr>
      </w:pPr>
      <w:r w:rsidRPr="00A07B63">
        <w:rPr>
          <w:lang w:val="bg-BG"/>
        </w:rP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rsidR="00E83159" w:rsidRPr="00A07B63" w:rsidRDefault="00E83159" w:rsidP="00E83159">
      <w:pPr>
        <w:pStyle w:val="ProductList-Body"/>
        <w:spacing w:after="60"/>
        <w:ind w:left="360"/>
        <w:rPr>
          <w:lang w:val="bg-BG"/>
        </w:rPr>
      </w:pPr>
      <w:r w:rsidRPr="00A07B63">
        <w:rPr>
          <w:lang w:val="bg-BG"/>
        </w:rPr>
        <w:t xml:space="preserve">(ii) всяко случайно или неупълномощено осъществяване на достъп, както и </w:t>
      </w:r>
    </w:p>
    <w:p w:rsidR="00E83159" w:rsidRPr="00A07B63" w:rsidRDefault="00E83159" w:rsidP="00E83159">
      <w:pPr>
        <w:pStyle w:val="ProductList-Body"/>
        <w:spacing w:after="120"/>
        <w:ind w:left="360"/>
        <w:rPr>
          <w:lang w:val="bg-BG"/>
        </w:rPr>
      </w:pPr>
      <w:r w:rsidRPr="00A07B63">
        <w:rPr>
          <w:lang w:val="bg-BG"/>
        </w:rP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rsidR="00E83159" w:rsidRPr="00A07B63" w:rsidRDefault="00E83159" w:rsidP="00E06A94">
      <w:pPr>
        <w:pStyle w:val="ProductList-Body"/>
        <w:spacing w:after="120"/>
        <w:rPr>
          <w:lang w:val="bg-BG"/>
        </w:rPr>
      </w:pPr>
      <w:r w:rsidRPr="00A07B63">
        <w:rPr>
          <w:lang w:val="bg-BG"/>
        </w:rPr>
        <w:t>(</w:t>
      </w:r>
      <w:r w:rsidR="00E06A94">
        <w:t>e</w:t>
      </w:r>
      <w:r w:rsidRPr="00A07B63">
        <w:rPr>
          <w:lang w:val="bg-BG"/>
        </w:rP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контролния орган по отношение на обработването на прехвърлените данни; </w:t>
      </w:r>
    </w:p>
    <w:p w:rsidR="00E83159" w:rsidRPr="00A07B63" w:rsidRDefault="00E83159" w:rsidP="00E06A94">
      <w:pPr>
        <w:pStyle w:val="ProductList-Body"/>
        <w:spacing w:after="120"/>
        <w:rPr>
          <w:lang w:val="bg-BG"/>
        </w:rPr>
      </w:pPr>
      <w:r w:rsidRPr="00A07B63">
        <w:rPr>
          <w:lang w:val="bg-BG"/>
        </w:rPr>
        <w:t>(</w:t>
      </w:r>
      <w:r w:rsidR="00E06A94">
        <w:t>f</w:t>
      </w:r>
      <w:r w:rsidRPr="00A07B63">
        <w:rPr>
          <w:lang w:val="bg-BG"/>
        </w:rP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контролния орган; </w:t>
      </w:r>
    </w:p>
    <w:p w:rsidR="00E83159" w:rsidRPr="00A07B63" w:rsidRDefault="00E83159" w:rsidP="00E06A94">
      <w:pPr>
        <w:pStyle w:val="ProductList-Body"/>
        <w:spacing w:after="120"/>
        <w:rPr>
          <w:lang w:val="bg-BG"/>
        </w:rPr>
      </w:pPr>
      <w:r w:rsidRPr="00A07B63">
        <w:rPr>
          <w:lang w:val="bg-BG"/>
        </w:rPr>
        <w:t>(</w:t>
      </w:r>
      <w:r w:rsidR="00E06A94">
        <w:t>g</w:t>
      </w:r>
      <w:r w:rsidRPr="00A07B63">
        <w:rPr>
          <w:lang w:val="bg-BG"/>
        </w:rP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rsidR="00E83159" w:rsidRPr="00A07B63" w:rsidRDefault="00E83159" w:rsidP="00E06A94">
      <w:pPr>
        <w:pStyle w:val="ProductList-Body"/>
        <w:spacing w:after="120"/>
        <w:rPr>
          <w:lang w:val="bg-BG"/>
        </w:rPr>
      </w:pPr>
      <w:r w:rsidRPr="00A07B63">
        <w:rPr>
          <w:lang w:val="bg-BG"/>
        </w:rPr>
        <w:t>(</w:t>
      </w:r>
      <w:r w:rsidR="00E06A94">
        <w:t>h</w:t>
      </w:r>
      <w:r w:rsidRPr="00A07B63">
        <w:rPr>
          <w:lang w:val="bg-BG"/>
        </w:rP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rsidR="00E83159" w:rsidRPr="00A07B63" w:rsidRDefault="00E83159" w:rsidP="00E06A94">
      <w:pPr>
        <w:pStyle w:val="ProductList-Body"/>
        <w:spacing w:after="120"/>
        <w:rPr>
          <w:lang w:val="bg-BG"/>
        </w:rPr>
      </w:pPr>
      <w:r w:rsidRPr="00A07B63">
        <w:rPr>
          <w:lang w:val="bg-BG"/>
        </w:rPr>
        <w:t>(</w:t>
      </w:r>
      <w:r w:rsidR="00E06A94">
        <w:t>i</w:t>
      </w:r>
      <w:r w:rsidRPr="00A07B63">
        <w:rPr>
          <w:lang w:val="bg-BG"/>
        </w:rPr>
        <w:t>) че услугите за обработване от страна на подизпълнителя за обработване ще се извършват в съответствие с Клауза 11; и</w:t>
      </w:r>
    </w:p>
    <w:p w:rsidR="00D67A4B" w:rsidRPr="00A07B63" w:rsidRDefault="00E83159" w:rsidP="00E06A94">
      <w:pPr>
        <w:pStyle w:val="ProductList-Body"/>
        <w:rPr>
          <w:lang w:val="bg-BG"/>
        </w:rPr>
      </w:pPr>
      <w:r w:rsidRPr="00A07B63">
        <w:rPr>
          <w:lang w:val="bg-BG"/>
        </w:rPr>
        <w:t>(</w:t>
      </w:r>
      <w:r w:rsidR="00E06A94">
        <w:t>j</w:t>
      </w:r>
      <w:r w:rsidRPr="00A07B63">
        <w:rPr>
          <w:lang w:val="bg-BG"/>
        </w:rPr>
        <w:t>) да изпраща незабавно копия на всички споразумения с подизпълнители, които сключва по силата на Клаузите, до износителя на данни.</w:t>
      </w:r>
    </w:p>
    <w:p w:rsidR="00E83159" w:rsidRPr="00A07B63" w:rsidRDefault="00E83159" w:rsidP="00A914BF">
      <w:pPr>
        <w:pStyle w:val="ProductList-Body"/>
        <w:rPr>
          <w:lang w:val="bg-BG"/>
        </w:rPr>
      </w:pPr>
    </w:p>
    <w:p w:rsidR="00E83159" w:rsidRPr="00A07B63" w:rsidRDefault="00E83159" w:rsidP="00233C87">
      <w:pPr>
        <w:pStyle w:val="ProductList-Body"/>
        <w:jc w:val="center"/>
        <w:outlineLvl w:val="1"/>
        <w:rPr>
          <w:lang w:val="bg-BG"/>
        </w:rPr>
      </w:pPr>
      <w:r w:rsidRPr="00A07B63">
        <w:rPr>
          <w:b/>
          <w:lang w:val="bg-BG"/>
        </w:rPr>
        <w:t>Клауза 6: Отговорност</w:t>
      </w:r>
    </w:p>
    <w:p w:rsidR="00E83159" w:rsidRPr="00A07B63" w:rsidRDefault="00E83159" w:rsidP="00E83159">
      <w:pPr>
        <w:pStyle w:val="ProductList-Body"/>
        <w:rPr>
          <w:lang w:val="bg-BG"/>
        </w:rPr>
      </w:pPr>
    </w:p>
    <w:p w:rsidR="00E83159" w:rsidRPr="00A07B63" w:rsidRDefault="00E83159" w:rsidP="007B45AB">
      <w:pPr>
        <w:pStyle w:val="ProductList-Body"/>
        <w:spacing w:after="120"/>
        <w:rPr>
          <w:lang w:val="bg-BG"/>
        </w:rPr>
      </w:pPr>
      <w:r w:rsidRPr="00A07B63">
        <w:rPr>
          <w:lang w:val="bg-BG"/>
        </w:rPr>
        <w:t>1. Страните приемат, че всеки субект на данни, който е понесъл вреда в резултат на нарушение на задълженията с позоваване в Клауза 3</w:t>
      </w:r>
      <w:r w:rsidR="007B45AB">
        <w:t> </w:t>
      </w:r>
      <w:r w:rsidRPr="00A07B63">
        <w:rPr>
          <w:lang w:val="bg-BG"/>
        </w:rPr>
        <w:t xml:space="preserve">или Клауза 11 от която и да е страна или подизпълнител за обработване, има право да получи компенсация от износителя на данни за понесената вреда. </w:t>
      </w:r>
    </w:p>
    <w:p w:rsidR="00E83159" w:rsidRPr="00A07B63" w:rsidRDefault="00E83159" w:rsidP="00C3532F">
      <w:pPr>
        <w:pStyle w:val="ProductList-Body"/>
        <w:spacing w:after="120"/>
        <w:rPr>
          <w:lang w:val="bg-BG"/>
        </w:rPr>
      </w:pPr>
      <w:r w:rsidRPr="00A07B63">
        <w:rPr>
          <w:lang w:val="bg-BG"/>
        </w:rPr>
        <w:t>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за обработване на някакви техни задължения с</w:t>
      </w:r>
      <w:r w:rsidR="00C3532F">
        <w:t> </w:t>
      </w:r>
      <w:r w:rsidRPr="00A07B63">
        <w:rPr>
          <w:lang w:val="bg-BG"/>
        </w:rPr>
        <w:t xml:space="preserve">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rsidR="00E83159" w:rsidRPr="00A07B63" w:rsidRDefault="00E83159" w:rsidP="00382FBF">
      <w:pPr>
        <w:pStyle w:val="ProductList-Body"/>
        <w:spacing w:after="120"/>
        <w:rPr>
          <w:lang w:val="bg-BG"/>
        </w:rPr>
      </w:pPr>
      <w:r w:rsidRPr="00A07B63">
        <w:rPr>
          <w:lang w:val="bg-BG"/>
        </w:rPr>
        <w:t>Вносителят на данни не може да разчита на нарушение от страна на подизпълнител за обработване на съответните му задължения, за да</w:t>
      </w:r>
      <w:r w:rsidR="00382FBF">
        <w:t> </w:t>
      </w:r>
      <w:r w:rsidRPr="00A07B63">
        <w:rPr>
          <w:lang w:val="bg-BG"/>
        </w:rPr>
        <w:t xml:space="preserve">избегне собствените си отговорности. </w:t>
      </w:r>
    </w:p>
    <w:p w:rsidR="00E83159" w:rsidRPr="00A07B63" w:rsidRDefault="00E83159" w:rsidP="00420289">
      <w:pPr>
        <w:pStyle w:val="ProductList-Body"/>
        <w:rPr>
          <w:lang w:val="bg-BG"/>
        </w:rPr>
      </w:pPr>
      <w:r w:rsidRPr="00A07B63">
        <w:rPr>
          <w:lang w:val="bg-BG"/>
        </w:rPr>
        <w:t>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за обработване на някакви негови задължения с позоваване в</w:t>
      </w:r>
      <w:r w:rsidR="00420289">
        <w:t> </w:t>
      </w:r>
      <w:r w:rsidRPr="00A07B63">
        <w:rPr>
          <w:lang w:val="bg-BG"/>
        </w:rPr>
        <w:t>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за обработване приема, че субектът на данни може да предяви претенция срещу подизпълнителя за обработване по отношение на собствените му дейности за обработване по силата на Клаузите все едно той е</w:t>
      </w:r>
      <w:r w:rsidR="00420289">
        <w:t> </w:t>
      </w:r>
      <w:r w:rsidRPr="00A07B63">
        <w:rPr>
          <w:lang w:val="bg-BG"/>
        </w:rPr>
        <w:t>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w:t>
      </w:r>
      <w:r w:rsidR="00420289">
        <w:t> </w:t>
      </w:r>
      <w:r w:rsidRPr="00A07B63">
        <w:rPr>
          <w:lang w:val="bg-BG"/>
        </w:rPr>
        <w:t>данни може да приложи правата си срещу съответното юридическо лице. Отговорността на подизпълнителя за обработване следва да</w:t>
      </w:r>
      <w:r w:rsidR="00420289">
        <w:t> </w:t>
      </w:r>
      <w:r w:rsidRPr="00A07B63">
        <w:rPr>
          <w:lang w:val="bg-BG"/>
        </w:rPr>
        <w:t xml:space="preserve">се ограничава до собствените му операции за обработване по силата на Клаузите. </w:t>
      </w:r>
    </w:p>
    <w:p w:rsidR="00E83159" w:rsidRPr="00DF3E7F" w:rsidRDefault="00E83159" w:rsidP="00E83159">
      <w:pPr>
        <w:pStyle w:val="ProductList-Body"/>
        <w:rPr>
          <w:lang w:val="ru-RU"/>
        </w:rPr>
      </w:pPr>
    </w:p>
    <w:p w:rsidR="00E83159" w:rsidRPr="00A07B63" w:rsidRDefault="00E83159" w:rsidP="00233C87">
      <w:pPr>
        <w:pStyle w:val="ProductList-Body"/>
        <w:jc w:val="center"/>
        <w:outlineLvl w:val="1"/>
        <w:rPr>
          <w:lang w:val="bg-BG"/>
        </w:rPr>
      </w:pPr>
      <w:r w:rsidRPr="00A07B63">
        <w:rPr>
          <w:b/>
          <w:lang w:val="bg-BG"/>
        </w:rPr>
        <w:t>Клауза 7: Медиация и юрисдикция</w:t>
      </w:r>
    </w:p>
    <w:p w:rsidR="00E83159" w:rsidRPr="00A07B63" w:rsidRDefault="00E83159" w:rsidP="00E83159">
      <w:pPr>
        <w:pStyle w:val="ProductList-Body"/>
        <w:rPr>
          <w:lang w:val="bg-BG"/>
        </w:rPr>
      </w:pPr>
    </w:p>
    <w:p w:rsidR="00E83159" w:rsidRPr="00A07B63" w:rsidRDefault="00E83159" w:rsidP="00E83159">
      <w:pPr>
        <w:pStyle w:val="ProductList-Body"/>
        <w:rPr>
          <w:lang w:val="bg-BG"/>
        </w:rPr>
      </w:pPr>
      <w:r w:rsidRPr="00A07B63">
        <w:rPr>
          <w:lang w:val="bg-BG"/>
        </w:rP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rsidR="00E83159" w:rsidRPr="00A07B63" w:rsidRDefault="00E83159" w:rsidP="00E83159">
      <w:pPr>
        <w:pStyle w:val="ProductList-Body"/>
        <w:spacing w:after="60"/>
        <w:ind w:left="360"/>
        <w:rPr>
          <w:lang w:val="bg-BG"/>
        </w:rPr>
      </w:pPr>
      <w:r w:rsidRPr="00A07B63">
        <w:rPr>
          <w:lang w:val="bg-BG"/>
        </w:rPr>
        <w:t xml:space="preserve">(а) да отнесе спора за медиация от независимо лице или, ако е приложимо, от контролния орган; </w:t>
      </w:r>
    </w:p>
    <w:p w:rsidR="00E83159" w:rsidRPr="00A07B63" w:rsidRDefault="00E83159" w:rsidP="00E06A94">
      <w:pPr>
        <w:pStyle w:val="ProductList-Body"/>
        <w:spacing w:after="120"/>
        <w:ind w:left="360"/>
        <w:rPr>
          <w:lang w:val="bg-BG"/>
        </w:rPr>
      </w:pPr>
      <w:r w:rsidRPr="00A07B63">
        <w:rPr>
          <w:lang w:val="bg-BG"/>
        </w:rPr>
        <w:t>(</w:t>
      </w:r>
      <w:r w:rsidR="00E06A94">
        <w:t>b</w:t>
      </w:r>
      <w:r w:rsidRPr="00A07B63">
        <w:rPr>
          <w:lang w:val="bg-BG"/>
        </w:rPr>
        <w:t xml:space="preserve">) да отнесе спора до съдилищата в Страната-членка, в която е базиран износителят на данни. </w:t>
      </w:r>
    </w:p>
    <w:p w:rsidR="00E83159" w:rsidRPr="00A07B63" w:rsidRDefault="00E83159" w:rsidP="00572C2D">
      <w:pPr>
        <w:pStyle w:val="ProductList-Body"/>
        <w:rPr>
          <w:lang w:val="bg-BG"/>
        </w:rPr>
      </w:pPr>
      <w:r w:rsidRPr="00A07B63">
        <w:rPr>
          <w:lang w:val="bg-BG"/>
        </w:rPr>
        <w:t>2. Страните приемат, че изборът на субекта на данни няма да наруши неговите съществени или процедурни права да търси компенсации в</w:t>
      </w:r>
      <w:r w:rsidR="00572C2D">
        <w:t> </w:t>
      </w:r>
      <w:r w:rsidRPr="00A07B63">
        <w:rPr>
          <w:lang w:val="bg-BG"/>
        </w:rPr>
        <w:t xml:space="preserve">съответствие с други разпоредби от националното или международното законодателство. </w:t>
      </w:r>
    </w:p>
    <w:p w:rsidR="00E83159" w:rsidRPr="00A07B63" w:rsidRDefault="00E83159" w:rsidP="00E83159">
      <w:pPr>
        <w:pStyle w:val="ProductList-Body"/>
        <w:rPr>
          <w:lang w:val="bg-BG"/>
        </w:rPr>
      </w:pPr>
    </w:p>
    <w:p w:rsidR="00E83159" w:rsidRPr="00A07B63" w:rsidRDefault="00E83159" w:rsidP="00233C87">
      <w:pPr>
        <w:pStyle w:val="ProductList-Body"/>
        <w:jc w:val="center"/>
        <w:outlineLvl w:val="1"/>
        <w:rPr>
          <w:lang w:val="bg-BG"/>
        </w:rPr>
      </w:pPr>
      <w:r w:rsidRPr="00A07B63">
        <w:rPr>
          <w:b/>
          <w:lang w:val="bg-BG"/>
        </w:rPr>
        <w:t>Клауза 8: Сътрудничество с контролните органи</w:t>
      </w:r>
    </w:p>
    <w:p w:rsidR="00E83159" w:rsidRPr="00A07B63" w:rsidRDefault="00E83159" w:rsidP="00E83159">
      <w:pPr>
        <w:pStyle w:val="ProductList-Body"/>
        <w:rPr>
          <w:lang w:val="bg-BG"/>
        </w:rPr>
      </w:pPr>
    </w:p>
    <w:p w:rsidR="00E83159" w:rsidRPr="00A07B63" w:rsidRDefault="00E83159" w:rsidP="00E83159">
      <w:pPr>
        <w:pStyle w:val="ProductList-Body"/>
        <w:spacing w:after="120"/>
        <w:rPr>
          <w:lang w:val="bg-BG"/>
        </w:rPr>
      </w:pPr>
      <w:r w:rsidRPr="00A07B63">
        <w:rPr>
          <w:lang w:val="bg-BG"/>
        </w:rPr>
        <w:t xml:space="preserve">1. Износителят на данни приема да предостави копие на настоящия договор на контролния орган при заявка или ако такова предоставяне се изисква по силата на приложимото законодателство за защита на данните. </w:t>
      </w:r>
    </w:p>
    <w:p w:rsidR="00E83159" w:rsidRPr="00A07B63" w:rsidRDefault="00E83159" w:rsidP="00E83159">
      <w:pPr>
        <w:pStyle w:val="ProductList-Body"/>
        <w:spacing w:after="120"/>
        <w:rPr>
          <w:lang w:val="bg-BG"/>
        </w:rPr>
      </w:pPr>
      <w:r w:rsidRPr="00A07B63">
        <w:rPr>
          <w:lang w:val="bg-BG"/>
        </w:rPr>
        <w:t xml:space="preserve">2. Страните приемат, че контролният орган има правото да извърши проверка на вносителя на данни, както и на всеки подизпълнител за обработване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rsidR="00E83159" w:rsidRPr="00A07B63" w:rsidRDefault="00E83159" w:rsidP="00E06A94">
      <w:pPr>
        <w:pStyle w:val="ProductList-Body"/>
        <w:rPr>
          <w:lang w:val="bg-BG"/>
        </w:rPr>
      </w:pPr>
      <w:r w:rsidRPr="00A07B63">
        <w:rPr>
          <w:lang w:val="bg-BG"/>
        </w:rPr>
        <w:t>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за обработване, което пречи на извършването на проверка на вносителя на данни или който и да е подизпълнител за обработване съгласно параграф 2. В такъв случай износителят на данни следва да бъде в правото си да предприеме предвидените мерки в Клауза 5 (</w:t>
      </w:r>
      <w:r w:rsidR="00E06A94">
        <w:t>b</w:t>
      </w:r>
      <w:r w:rsidRPr="00A07B63">
        <w:rPr>
          <w:lang w:val="bg-BG"/>
        </w:rPr>
        <w:t xml:space="preserve">). </w:t>
      </w:r>
    </w:p>
    <w:p w:rsidR="00E83159" w:rsidRPr="00A07B63" w:rsidRDefault="00E83159" w:rsidP="00E83159">
      <w:pPr>
        <w:pStyle w:val="ProductList-Body"/>
        <w:rPr>
          <w:lang w:val="bg-BG"/>
        </w:rPr>
      </w:pPr>
    </w:p>
    <w:p w:rsidR="00E83159" w:rsidRPr="00DF3E7F" w:rsidRDefault="00052B76" w:rsidP="00233C87">
      <w:pPr>
        <w:pStyle w:val="ProductList-Body"/>
        <w:jc w:val="center"/>
        <w:outlineLvl w:val="1"/>
        <w:rPr>
          <w:lang w:val="ru-RU"/>
        </w:rPr>
      </w:pPr>
      <w:r>
        <w:rPr>
          <w:b/>
          <w:lang w:val="bg-BG"/>
        </w:rPr>
        <w:t>Клауза 9: Приложимо право</w:t>
      </w:r>
    </w:p>
    <w:p w:rsidR="00E83159" w:rsidRPr="00A07B63" w:rsidRDefault="00E83159" w:rsidP="00E83159">
      <w:pPr>
        <w:pStyle w:val="ProductList-Body"/>
        <w:rPr>
          <w:lang w:val="bg-BG"/>
        </w:rPr>
      </w:pPr>
    </w:p>
    <w:p w:rsidR="00E83159" w:rsidRPr="00A07B63" w:rsidRDefault="00E83159" w:rsidP="00E83159">
      <w:pPr>
        <w:pStyle w:val="ProductList-Body"/>
        <w:rPr>
          <w:lang w:val="bg-BG"/>
        </w:rPr>
      </w:pPr>
      <w:r w:rsidRPr="00A07B63">
        <w:rPr>
          <w:lang w:val="bg-BG"/>
        </w:rPr>
        <w:t xml:space="preserve">Клаузите следва да се подчиняват на законодателството на Страната-членка, в която е базиран износителят на данни. </w:t>
      </w:r>
    </w:p>
    <w:p w:rsidR="00E83159" w:rsidRPr="00A07B63" w:rsidRDefault="00E83159" w:rsidP="00E83159">
      <w:pPr>
        <w:pStyle w:val="ProductList-Body"/>
        <w:rPr>
          <w:lang w:val="bg-BG"/>
        </w:rPr>
      </w:pPr>
    </w:p>
    <w:p w:rsidR="00E83159" w:rsidRPr="00A07B63" w:rsidRDefault="00E83159" w:rsidP="00233C87">
      <w:pPr>
        <w:pStyle w:val="ProductList-Body"/>
        <w:jc w:val="center"/>
        <w:outlineLvl w:val="1"/>
        <w:rPr>
          <w:lang w:val="bg-BG"/>
        </w:rPr>
      </w:pPr>
      <w:r w:rsidRPr="00A07B63">
        <w:rPr>
          <w:b/>
          <w:lang w:val="bg-BG"/>
        </w:rPr>
        <w:t>Клауза 10: Вариации на договора</w:t>
      </w:r>
    </w:p>
    <w:p w:rsidR="00E83159" w:rsidRPr="00A07B63" w:rsidRDefault="00E83159" w:rsidP="00E83159">
      <w:pPr>
        <w:pStyle w:val="ProductList-Body"/>
        <w:rPr>
          <w:lang w:val="bg-BG"/>
        </w:rPr>
      </w:pPr>
    </w:p>
    <w:p w:rsidR="00E83159" w:rsidRPr="00A07B63" w:rsidRDefault="00E83159" w:rsidP="00E83159">
      <w:pPr>
        <w:pStyle w:val="ProductList-Body"/>
        <w:rPr>
          <w:lang w:val="bg-BG"/>
        </w:rPr>
      </w:pPr>
      <w:r w:rsidRPr="00A07B63">
        <w:rPr>
          <w:lang w:val="bg-BG"/>
        </w:rP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rsidR="00E83159" w:rsidRPr="00A07B63" w:rsidRDefault="00E83159" w:rsidP="00E83159">
      <w:pPr>
        <w:pStyle w:val="ProductList-Body"/>
        <w:rPr>
          <w:lang w:val="bg-BG"/>
        </w:rPr>
      </w:pPr>
    </w:p>
    <w:p w:rsidR="00E83159" w:rsidRPr="00A07B63" w:rsidRDefault="00E83159" w:rsidP="00233C87">
      <w:pPr>
        <w:pStyle w:val="ProductList-Body"/>
        <w:jc w:val="center"/>
        <w:outlineLvl w:val="1"/>
        <w:rPr>
          <w:lang w:val="bg-BG"/>
        </w:rPr>
      </w:pPr>
      <w:r w:rsidRPr="00A07B63">
        <w:rPr>
          <w:b/>
          <w:lang w:val="bg-BG"/>
        </w:rPr>
        <w:t>Клауза 11: Обработване от подизпълнители</w:t>
      </w:r>
    </w:p>
    <w:p w:rsidR="00E83159" w:rsidRPr="00A07B63" w:rsidRDefault="00E83159" w:rsidP="00E83159">
      <w:pPr>
        <w:pStyle w:val="ProductList-Body"/>
        <w:rPr>
          <w:lang w:val="bg-BG"/>
        </w:rPr>
      </w:pPr>
    </w:p>
    <w:p w:rsidR="00E83159" w:rsidRPr="00A07B63" w:rsidRDefault="00E83159" w:rsidP="00E83159">
      <w:pPr>
        <w:pStyle w:val="ProductList-Body"/>
        <w:spacing w:after="120"/>
        <w:rPr>
          <w:lang w:val="bg-BG"/>
        </w:rPr>
      </w:pPr>
      <w:r w:rsidRPr="00A07B63">
        <w:rPr>
          <w:lang w:val="bg-BG"/>
        </w:rP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за обработване, налагащо същите задължения за подизпълнителя за обработване, които се налагат и за вносителя на данни по силата на Клаузите. Когато подизпълнителят за обработване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за обработване по силата на съответното споразумение. </w:t>
      </w:r>
    </w:p>
    <w:p w:rsidR="00E83159" w:rsidRPr="00A07B63" w:rsidRDefault="00E83159" w:rsidP="00043538">
      <w:pPr>
        <w:pStyle w:val="ProductList-Body"/>
        <w:spacing w:after="120"/>
        <w:rPr>
          <w:lang w:val="bg-BG"/>
        </w:rPr>
      </w:pPr>
      <w:r w:rsidRPr="00A07B63">
        <w:rPr>
          <w:lang w:val="bg-BG"/>
        </w:rPr>
        <w:t>2. Предварителният писмен договор между вносителя на данни и подизпълнителя за обработване следва също така да осигури клауза за</w:t>
      </w:r>
      <w:r w:rsidR="00043538">
        <w:t> </w:t>
      </w:r>
      <w:r w:rsidRPr="00A07B63">
        <w:rPr>
          <w:lang w:val="bg-BG"/>
        </w:rPr>
        <w:t xml:space="preserve">трето лице-бенефициент,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за обработване като трето лице следва да се ограничава до собствените му операции за обработване по силата на Клаузите. </w:t>
      </w:r>
    </w:p>
    <w:p w:rsidR="00E83159" w:rsidRPr="00A07B63" w:rsidRDefault="00E83159" w:rsidP="00D74583">
      <w:pPr>
        <w:pStyle w:val="ProductList-Body"/>
        <w:spacing w:after="120"/>
        <w:rPr>
          <w:lang w:val="bg-BG"/>
        </w:rPr>
      </w:pPr>
      <w:r w:rsidRPr="00A07B63">
        <w:rPr>
          <w:lang w:val="bg-BG"/>
        </w:rPr>
        <w:t>3. Разпоредбите във връзка с аспектите за защита на данните при обработване от подизпълнител в договора с позоваване в параграф 1</w:t>
      </w:r>
      <w:r w:rsidR="00D74583">
        <w:t> </w:t>
      </w:r>
      <w:r w:rsidRPr="00A07B63">
        <w:rPr>
          <w:lang w:val="bg-BG"/>
        </w:rPr>
        <w:t xml:space="preserve">следва да се подчиняват на законодателството на Страната-членка, в която е базиран износителят на данни. </w:t>
      </w:r>
    </w:p>
    <w:p w:rsidR="00E83159" w:rsidRPr="00A07B63" w:rsidRDefault="00E83159" w:rsidP="00E83159">
      <w:pPr>
        <w:pStyle w:val="ProductList-Body"/>
        <w:rPr>
          <w:lang w:val="bg-BG"/>
        </w:rPr>
      </w:pPr>
      <w:r w:rsidRPr="00A07B63">
        <w:rPr>
          <w:lang w:val="bg-BG"/>
        </w:rP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контролния орган за защита на данните на износителя на данни. </w:t>
      </w:r>
    </w:p>
    <w:p w:rsidR="00E83159" w:rsidRPr="00DF3E7F" w:rsidRDefault="00E83159" w:rsidP="00E83159">
      <w:pPr>
        <w:pStyle w:val="ProductList-Body"/>
        <w:rPr>
          <w:lang w:val="ru-RU"/>
        </w:rPr>
      </w:pPr>
    </w:p>
    <w:p w:rsidR="00E83159" w:rsidRPr="00A07B63" w:rsidRDefault="00E83159" w:rsidP="00233C87">
      <w:pPr>
        <w:pStyle w:val="ProductList-Body"/>
        <w:jc w:val="center"/>
        <w:outlineLvl w:val="1"/>
        <w:rPr>
          <w:lang w:val="bg-BG"/>
        </w:rPr>
      </w:pPr>
      <w:r w:rsidRPr="00A07B63">
        <w:rPr>
          <w:b/>
          <w:lang w:val="bg-BG"/>
        </w:rPr>
        <w:t>Клауза 12: Задължение след прекратяването на услугите за обработване на лични данни</w:t>
      </w:r>
    </w:p>
    <w:p w:rsidR="00E83159" w:rsidRPr="00A07B63" w:rsidRDefault="00E83159" w:rsidP="00E83159">
      <w:pPr>
        <w:pStyle w:val="ProductList-Body"/>
        <w:rPr>
          <w:lang w:val="bg-BG"/>
        </w:rPr>
      </w:pPr>
    </w:p>
    <w:p w:rsidR="00E83159" w:rsidRPr="00A07B63" w:rsidRDefault="00E83159" w:rsidP="00E83159">
      <w:pPr>
        <w:pStyle w:val="ProductList-Body"/>
        <w:spacing w:after="120"/>
        <w:rPr>
          <w:lang w:val="bg-BG"/>
        </w:rPr>
      </w:pPr>
      <w:r w:rsidRPr="00A07B63">
        <w:rPr>
          <w:lang w:val="bg-BG"/>
        </w:rPr>
        <w:t xml:space="preserve">1. Страните приемат, че при прекратяване на предоставянето на услугите за обработване на данни вносителят на данни и подизпълнителят за обработване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rsidR="00E83159" w:rsidRPr="00A07B63" w:rsidRDefault="00E83159" w:rsidP="00E83159">
      <w:pPr>
        <w:pStyle w:val="ProductList-Body"/>
        <w:rPr>
          <w:lang w:val="bg-BG"/>
        </w:rPr>
      </w:pPr>
      <w:r w:rsidRPr="00A07B63">
        <w:rPr>
          <w:lang w:val="bg-BG"/>
        </w:rPr>
        <w:t>2. Вносителят на данни и подизпълнителят за обработване гарантират, че при заявка от страна на износителя на данни и/или контролния орган ще предоставят своите учреждения за обработване на данни за извършване на проверка на мерките с позоваване в параграф 1.</w:t>
      </w:r>
    </w:p>
    <w:p w:rsidR="00E83159" w:rsidRPr="00A07B63" w:rsidRDefault="00E83159" w:rsidP="00A914BF">
      <w:pPr>
        <w:pStyle w:val="ProductList-Body"/>
        <w:rPr>
          <w:lang w:val="bg-BG"/>
        </w:rPr>
      </w:pPr>
    </w:p>
    <w:p w:rsidR="00E83159" w:rsidRPr="00A07B63" w:rsidRDefault="00E83159" w:rsidP="00233C87">
      <w:pPr>
        <w:pStyle w:val="ProductList-Body"/>
        <w:jc w:val="center"/>
        <w:outlineLvl w:val="1"/>
        <w:rPr>
          <w:lang w:val="bg-BG"/>
        </w:rPr>
      </w:pPr>
      <w:r w:rsidRPr="00A07B63">
        <w:rPr>
          <w:b/>
          <w:lang w:val="bg-BG"/>
        </w:rPr>
        <w:t>Приложение 1 към Стандартните договорни клаузи</w:t>
      </w:r>
    </w:p>
    <w:p w:rsidR="00E83159" w:rsidRPr="00A07B63" w:rsidRDefault="00E83159" w:rsidP="00E83159">
      <w:pPr>
        <w:pStyle w:val="ProductList-Body"/>
        <w:rPr>
          <w:lang w:val="bg-BG"/>
        </w:rPr>
      </w:pPr>
    </w:p>
    <w:p w:rsidR="00E83159" w:rsidRPr="00A07B63" w:rsidRDefault="00E83159" w:rsidP="00CC726F">
      <w:pPr>
        <w:pStyle w:val="ProductList-Body"/>
        <w:spacing w:after="120"/>
        <w:rPr>
          <w:lang w:val="bg-BG"/>
        </w:rPr>
      </w:pPr>
      <w:r w:rsidRPr="00A07B63">
        <w:rPr>
          <w:b/>
          <w:lang w:val="bg-BG"/>
        </w:rPr>
        <w:t>Износител на данни</w:t>
      </w:r>
      <w:r w:rsidRPr="00CC726F">
        <w:rPr>
          <w:b/>
          <w:bCs/>
          <w:lang w:val="bg-BG"/>
        </w:rPr>
        <w:t>:</w:t>
      </w:r>
      <w:r w:rsidRPr="00A07B63">
        <w:rPr>
          <w:lang w:val="bg-BG"/>
        </w:rPr>
        <w:t xml:space="preserve"> Клиентът е износителят на данни. Износителят на данни е потребител на Онлайн услугите според дефиницията в</w:t>
      </w:r>
      <w:r w:rsidR="00CC726F">
        <w:t> </w:t>
      </w:r>
      <w:r w:rsidRPr="00A07B63">
        <w:rPr>
          <w:lang w:val="bg-BG"/>
        </w:rPr>
        <w:t xml:space="preserve">раздела от OST, озаглавен „Защита и обработване на данните: Допълнителни технически и организационни мерки.“ </w:t>
      </w:r>
    </w:p>
    <w:p w:rsidR="00E83159" w:rsidRPr="00A07B63" w:rsidRDefault="00E83159" w:rsidP="00E83159">
      <w:pPr>
        <w:pStyle w:val="ProductList-Body"/>
        <w:spacing w:after="120"/>
        <w:rPr>
          <w:lang w:val="bg-BG"/>
        </w:rPr>
      </w:pPr>
      <w:r w:rsidRPr="00A07B63">
        <w:rPr>
          <w:lang w:val="bg-BG"/>
        </w:rPr>
        <w:t xml:space="preserve">Вносител на данни: Вносителят на данни е MICROSOFT CORPORATION – глобален производител на софтуер и услуги. </w:t>
      </w:r>
    </w:p>
    <w:p w:rsidR="00E83159" w:rsidRPr="00A07B63" w:rsidRDefault="00E83159" w:rsidP="00CC726F">
      <w:pPr>
        <w:pStyle w:val="ProductList-Body"/>
        <w:spacing w:after="120"/>
        <w:rPr>
          <w:lang w:val="bg-BG"/>
        </w:rPr>
      </w:pPr>
      <w:r w:rsidRPr="00A07B63">
        <w:rPr>
          <w:b/>
          <w:lang w:val="bg-BG"/>
        </w:rPr>
        <w:t>Субекти на данни</w:t>
      </w:r>
      <w:r w:rsidRPr="00CC726F">
        <w:rPr>
          <w:b/>
          <w:bCs/>
          <w:lang w:val="bg-BG"/>
        </w:rPr>
        <w:t>:</w:t>
      </w:r>
      <w:r w:rsidRPr="00A07B63">
        <w:rPr>
          <w:lang w:val="bg-BG"/>
        </w:rPr>
        <w:t xml:space="preserve"> Субектите на данни включват представителите на клиента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w:t>
      </w:r>
      <w:r w:rsidR="00CC726F">
        <w:t> </w:t>
      </w:r>
      <w:r w:rsidRPr="00A07B63">
        <w:rPr>
          <w:lang w:val="bg-BG"/>
        </w:rPr>
        <w:t>включват лица, които се опитват да комуникират или да прехвърлят лична информация до потребители на услугите, предоставени от</w:t>
      </w:r>
      <w:r w:rsidR="00CC726F">
        <w:t> </w:t>
      </w:r>
      <w:r w:rsidRPr="00A07B63">
        <w:rPr>
          <w:lang w:val="bg-BG"/>
        </w:rPr>
        <w:t xml:space="preserve">вносителя на данни. </w:t>
      </w:r>
    </w:p>
    <w:p w:rsidR="00E83159" w:rsidRPr="00A07B63" w:rsidRDefault="00E83159" w:rsidP="00CC726F">
      <w:pPr>
        <w:pStyle w:val="ProductList-Body"/>
        <w:spacing w:after="120"/>
        <w:rPr>
          <w:lang w:val="bg-BG"/>
        </w:rPr>
      </w:pPr>
      <w:r w:rsidRPr="00A07B63">
        <w:rPr>
          <w:b/>
          <w:lang w:val="bg-BG"/>
        </w:rPr>
        <w:t>Категории данни</w:t>
      </w:r>
      <w:r w:rsidRPr="00CC726F">
        <w:rPr>
          <w:b/>
          <w:bCs/>
          <w:lang w:val="bg-BG"/>
        </w:rPr>
        <w:t>:</w:t>
      </w:r>
      <w:r w:rsidRPr="00A07B63">
        <w:rPr>
          <w:lang w:val="bg-BG"/>
        </w:rPr>
        <w:t xml:space="preserve"> Прехвърлените лични данни включват имейли, документи и други данни в електронна форма в контекста на Онлайн</w:t>
      </w:r>
      <w:r w:rsidR="00CC726F">
        <w:t> </w:t>
      </w:r>
      <w:r w:rsidRPr="00A07B63">
        <w:rPr>
          <w:lang w:val="bg-BG"/>
        </w:rPr>
        <w:t xml:space="preserve">услугите. </w:t>
      </w:r>
    </w:p>
    <w:p w:rsidR="00E83159" w:rsidRPr="00A07B63" w:rsidRDefault="00E83159" w:rsidP="00E83159">
      <w:pPr>
        <w:pStyle w:val="ProductList-Body"/>
        <w:rPr>
          <w:lang w:val="bg-BG"/>
        </w:rPr>
      </w:pPr>
      <w:r w:rsidRPr="00A07B63">
        <w:rPr>
          <w:b/>
          <w:lang w:val="bg-BG"/>
        </w:rPr>
        <w:t>Операции за обработване</w:t>
      </w:r>
      <w:r w:rsidRPr="00F27FB3">
        <w:rPr>
          <w:b/>
          <w:bCs/>
          <w:lang w:val="bg-BG"/>
        </w:rPr>
        <w:t>:</w:t>
      </w:r>
      <w:r w:rsidRPr="00A07B63">
        <w:rPr>
          <w:lang w:val="bg-BG"/>
        </w:rPr>
        <w:t xml:space="preserve"> Прехвърлените лични данни ще подлежат на следните основни дейности за обработване: </w:t>
      </w:r>
    </w:p>
    <w:p w:rsidR="00E83159" w:rsidRPr="00A07B63" w:rsidRDefault="00E83159" w:rsidP="0087232D">
      <w:pPr>
        <w:pStyle w:val="ProductList-Body"/>
        <w:spacing w:after="60"/>
        <w:ind w:left="547"/>
        <w:rPr>
          <w:lang w:val="bg-BG"/>
        </w:rPr>
      </w:pPr>
      <w:r w:rsidRPr="00A07B63">
        <w:rPr>
          <w:b/>
          <w:lang w:val="bg-BG"/>
        </w:rPr>
        <w:t>а. Времетраене и цел на обработването на данни</w:t>
      </w:r>
      <w:r w:rsidRPr="0087232D">
        <w:rPr>
          <w:b/>
          <w:bCs/>
          <w:lang w:val="bg-BG"/>
        </w:rPr>
        <w:t>.</w:t>
      </w:r>
      <w:r w:rsidRPr="00A07B63">
        <w:rPr>
          <w:lang w:val="bg-BG"/>
        </w:rPr>
        <w:t xml:space="preserve"> Времетраенето на обработването на данните следва да съвпада с указания срок</w:t>
      </w:r>
      <w:r w:rsidR="0087232D">
        <w:t> </w:t>
      </w:r>
      <w:r w:rsidRPr="00A07B63">
        <w:rPr>
          <w:lang w:val="bg-BG"/>
        </w:rPr>
        <w:t>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w:t>
      </w:r>
      <w:r w:rsidR="0087232D">
        <w:t> </w:t>
      </w:r>
      <w:r w:rsidRPr="00A07B63">
        <w:rPr>
          <w:lang w:val="bg-BG"/>
        </w:rPr>
        <w:t xml:space="preserve">изпълнението на Онлайн услугите. </w:t>
      </w:r>
    </w:p>
    <w:p w:rsidR="00E83159" w:rsidRPr="00A07B63" w:rsidRDefault="00637B83" w:rsidP="00E83159">
      <w:pPr>
        <w:pStyle w:val="ProductList-Body"/>
        <w:spacing w:after="60"/>
        <w:ind w:left="547"/>
        <w:rPr>
          <w:lang w:val="bg-BG"/>
        </w:rPr>
      </w:pPr>
      <w:r>
        <w:rPr>
          <w:b/>
        </w:rPr>
        <w:t>b</w:t>
      </w:r>
      <w:r w:rsidR="00E83159" w:rsidRPr="00A07B63">
        <w:rPr>
          <w:b/>
          <w:lang w:val="bg-BG"/>
        </w:rPr>
        <w:t>. Обхват и цел на обработването на данни</w:t>
      </w:r>
      <w:r w:rsidR="00E83159" w:rsidRPr="0013668F">
        <w:rPr>
          <w:b/>
          <w:bCs/>
          <w:lang w:val="bg-BG"/>
        </w:rPr>
        <w:t>.</w:t>
      </w:r>
      <w:r w:rsidR="00E83159" w:rsidRPr="00A07B63">
        <w:rPr>
          <w:lang w:val="bg-BG"/>
        </w:rPr>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за обработване управляват подобни учреждения. </w:t>
      </w:r>
    </w:p>
    <w:p w:rsidR="00E83159" w:rsidRPr="00A07B63" w:rsidRDefault="00637B83" w:rsidP="0013668F">
      <w:pPr>
        <w:pStyle w:val="ProductList-Body"/>
        <w:spacing w:after="60"/>
        <w:ind w:left="547"/>
        <w:rPr>
          <w:lang w:val="bg-BG"/>
        </w:rPr>
      </w:pPr>
      <w:r>
        <w:rPr>
          <w:b/>
        </w:rPr>
        <w:t>c</w:t>
      </w:r>
      <w:r w:rsidR="00E83159" w:rsidRPr="00A07B63">
        <w:rPr>
          <w:b/>
          <w:lang w:val="bg-BG"/>
        </w:rPr>
        <w:t>. Достъп до Клиентските данни</w:t>
      </w:r>
      <w:r w:rsidR="00E83159" w:rsidRPr="0013668F">
        <w:rPr>
          <w:b/>
          <w:bCs/>
          <w:lang w:val="bg-BG"/>
        </w:rPr>
        <w:t>.</w:t>
      </w:r>
      <w:r w:rsidR="00E83159" w:rsidRPr="00A07B63">
        <w:rPr>
          <w:lang w:val="bg-BG"/>
        </w:rPr>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w:t>
      </w:r>
      <w:r w:rsidR="0013668F">
        <w:t> </w:t>
      </w:r>
      <w:r w:rsidR="00E83159" w:rsidRPr="00A07B63">
        <w:rPr>
          <w:lang w:val="bg-BG"/>
        </w:rPr>
        <w:t xml:space="preserve">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rsidR="00E83159" w:rsidRPr="00A07B63" w:rsidRDefault="00637B83" w:rsidP="00E83159">
      <w:pPr>
        <w:pStyle w:val="ProductList-Body"/>
        <w:spacing w:after="60"/>
        <w:ind w:left="547"/>
        <w:rPr>
          <w:lang w:val="bg-BG"/>
        </w:rPr>
      </w:pPr>
      <w:r>
        <w:rPr>
          <w:b/>
        </w:rPr>
        <w:t>d</w:t>
      </w:r>
      <w:r w:rsidR="00E83159" w:rsidRPr="00A07B63">
        <w:rPr>
          <w:b/>
          <w:lang w:val="bg-BG"/>
        </w:rPr>
        <w:t>. Инструкции на износителя на данни</w:t>
      </w:r>
      <w:r w:rsidR="00E83159" w:rsidRPr="00610C5E">
        <w:rPr>
          <w:b/>
          <w:bCs/>
          <w:lang w:val="bg-BG"/>
        </w:rPr>
        <w:t>.</w:t>
      </w:r>
      <w:r w:rsidR="00E83159" w:rsidRPr="00A07B63">
        <w:rPr>
          <w:lang w:val="bg-BG"/>
        </w:rPr>
        <w:t xml:space="preserve"> За Онлайн услугите вносителят на данни ще действа само съгласно инструкциите на износителя на данни, както са предоставени от Microsoft. </w:t>
      </w:r>
    </w:p>
    <w:p w:rsidR="00E83159" w:rsidRPr="00A07B63" w:rsidRDefault="00637B83" w:rsidP="00E83159">
      <w:pPr>
        <w:pStyle w:val="ProductList-Body"/>
        <w:spacing w:after="120"/>
        <w:ind w:left="547"/>
        <w:rPr>
          <w:lang w:val="bg-BG"/>
        </w:rPr>
      </w:pPr>
      <w:r>
        <w:rPr>
          <w:b/>
        </w:rPr>
        <w:t>e</w:t>
      </w:r>
      <w:r w:rsidR="00E83159" w:rsidRPr="00A07B63">
        <w:rPr>
          <w:b/>
          <w:lang w:val="bg-BG"/>
        </w:rPr>
        <w:t>. Връщане или изтриване на Клиентски данни</w:t>
      </w:r>
      <w:r w:rsidR="00E83159" w:rsidRPr="00610C5E">
        <w:rPr>
          <w:b/>
          <w:bCs/>
          <w:lang w:val="bg-BG"/>
        </w:rPr>
        <w:t>.</w:t>
      </w:r>
      <w:r w:rsidR="00E83159" w:rsidRPr="00A07B63">
        <w:rPr>
          <w:lang w:val="bg-BG"/>
        </w:rPr>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rsidR="00D67A4B" w:rsidRPr="00A07B63" w:rsidRDefault="00E83159" w:rsidP="00E83159">
      <w:pPr>
        <w:pStyle w:val="ProductList-Body"/>
        <w:rPr>
          <w:lang w:val="bg-BG"/>
        </w:rPr>
      </w:pPr>
      <w:r w:rsidRPr="00A07B63">
        <w:rPr>
          <w:b/>
          <w:lang w:val="bg-BG"/>
        </w:rPr>
        <w:t>Подизпълнители</w:t>
      </w:r>
      <w:r w:rsidRPr="00610C5E">
        <w:rPr>
          <w:b/>
          <w:bCs/>
          <w:lang w:val="bg-BG"/>
        </w:rPr>
        <w:t>:</w:t>
      </w:r>
      <w:r w:rsidRPr="00A07B63">
        <w:rPr>
          <w:lang w:val="bg-BG"/>
        </w:rP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rsidR="00D67A4B" w:rsidRPr="00A07B63" w:rsidRDefault="00D67A4B" w:rsidP="00A914BF">
      <w:pPr>
        <w:pStyle w:val="ProductList-Body"/>
        <w:rPr>
          <w:lang w:val="bg-BG"/>
        </w:rPr>
      </w:pPr>
    </w:p>
    <w:p w:rsidR="00463CC3" w:rsidRPr="00A07B63" w:rsidRDefault="00463CC3" w:rsidP="00233C87">
      <w:pPr>
        <w:pStyle w:val="ProductList-Body"/>
        <w:jc w:val="center"/>
        <w:outlineLvl w:val="1"/>
        <w:rPr>
          <w:lang w:val="bg-BG"/>
        </w:rPr>
      </w:pPr>
      <w:r w:rsidRPr="00A07B63">
        <w:rPr>
          <w:b/>
          <w:lang w:val="bg-BG"/>
        </w:rPr>
        <w:t>Приложение 2 към Стандартните договорни клаузи</w:t>
      </w:r>
    </w:p>
    <w:p w:rsidR="00463CC3" w:rsidRPr="00A07B63" w:rsidRDefault="00463CC3" w:rsidP="00463CC3">
      <w:pPr>
        <w:pStyle w:val="ProductList-Body"/>
        <w:rPr>
          <w:lang w:val="bg-BG"/>
        </w:rPr>
      </w:pPr>
    </w:p>
    <w:p w:rsidR="00463CC3" w:rsidRPr="00A07B63" w:rsidRDefault="00463CC3" w:rsidP="00463CC3">
      <w:pPr>
        <w:pStyle w:val="ProductList-Body"/>
        <w:spacing w:after="120"/>
        <w:rPr>
          <w:lang w:val="bg-BG"/>
        </w:rPr>
      </w:pPr>
      <w:r w:rsidRPr="00A07B63">
        <w:rPr>
          <w:lang w:val="bg-BG"/>
        </w:rPr>
        <w:t>Описание на техническите и организационните мерки за защита, прилагани от вносителя на данни в съответствие с Клаузи 4(г) и 5(в):</w:t>
      </w:r>
    </w:p>
    <w:p w:rsidR="00463CC3" w:rsidRPr="00A07B63" w:rsidRDefault="00463CC3" w:rsidP="00463CC3">
      <w:pPr>
        <w:pStyle w:val="ProductList-Body"/>
        <w:spacing w:after="120"/>
        <w:rPr>
          <w:lang w:val="bg-BG"/>
        </w:rPr>
      </w:pPr>
      <w:r w:rsidRPr="00A07B63">
        <w:rPr>
          <w:lang w:val="bg-BG"/>
        </w:rPr>
        <w:t xml:space="preserve">1. </w:t>
      </w:r>
      <w:r w:rsidRPr="00A07B63">
        <w:rPr>
          <w:b/>
          <w:lang w:val="bg-BG"/>
        </w:rPr>
        <w:t>Персонал</w:t>
      </w:r>
      <w:r w:rsidRPr="00670DD0">
        <w:rPr>
          <w:b/>
          <w:bCs/>
          <w:lang w:val="bg-BG"/>
        </w:rPr>
        <w:t>.</w:t>
      </w:r>
      <w:r w:rsidRPr="00A07B63">
        <w:rPr>
          <w:lang w:val="bg-BG"/>
        </w:rPr>
        <w:t xml:space="preserve"> Персоналът на вносителя на данни не обработва Данни без упълномощаване за това. Персоналът се задължава да поддържа поверителността на всички Данни, като това задължение остава в сила дори след прекратяване на ангажимента. </w:t>
      </w:r>
    </w:p>
    <w:p w:rsidR="00463CC3" w:rsidRPr="00A07B63" w:rsidRDefault="00463CC3" w:rsidP="00637E91">
      <w:pPr>
        <w:pStyle w:val="ProductList-Body"/>
        <w:rPr>
          <w:lang w:val="bg-BG"/>
        </w:rPr>
      </w:pPr>
      <w:r w:rsidRPr="00A07B63">
        <w:rPr>
          <w:lang w:val="bg-BG"/>
        </w:rPr>
        <w:t xml:space="preserve">2. </w:t>
      </w:r>
      <w:r w:rsidRPr="00A07B63">
        <w:rPr>
          <w:b/>
          <w:lang w:val="bg-BG"/>
        </w:rPr>
        <w:t>Лице за контакт за поверителността на данните</w:t>
      </w:r>
      <w:r w:rsidRPr="00670DD0">
        <w:rPr>
          <w:b/>
          <w:bCs/>
          <w:lang w:val="bg-BG"/>
        </w:rPr>
        <w:t>.</w:t>
      </w:r>
      <w:r w:rsidRPr="00A07B63">
        <w:rPr>
          <w:lang w:val="bg-BG"/>
        </w:rPr>
        <w:t xml:space="preserve"> Може да се свържете със служителя за поверителност на данните от вносителя на</w:t>
      </w:r>
      <w:r w:rsidR="00637E91">
        <w:t> </w:t>
      </w:r>
      <w:r w:rsidRPr="00A07B63">
        <w:rPr>
          <w:lang w:val="bg-BG"/>
        </w:rPr>
        <w:t xml:space="preserve">данни на следния адрес: </w:t>
      </w:r>
    </w:p>
    <w:p w:rsidR="00463CC3" w:rsidRPr="00A07B63" w:rsidRDefault="00463CC3" w:rsidP="00463CC3">
      <w:pPr>
        <w:pStyle w:val="ProductList-Body"/>
        <w:rPr>
          <w:lang w:val="bg-BG"/>
        </w:rPr>
      </w:pPr>
      <w:r w:rsidRPr="00A07B63">
        <w:rPr>
          <w:lang w:val="bg-BG"/>
        </w:rPr>
        <w:t xml:space="preserve">Microsoft Corporation </w:t>
      </w:r>
    </w:p>
    <w:p w:rsidR="00463CC3" w:rsidRPr="00A07B63" w:rsidRDefault="00637B83" w:rsidP="00463CC3">
      <w:pPr>
        <w:pStyle w:val="ProductList-Body"/>
        <w:ind w:left="360"/>
        <w:rPr>
          <w:lang w:val="bg-BG"/>
        </w:rPr>
      </w:pPr>
      <w:r>
        <w:t>Attn</w:t>
      </w:r>
      <w:r w:rsidRPr="00637B83">
        <w:rPr>
          <w:lang w:val="bg-BG"/>
        </w:rPr>
        <w:t>:</w:t>
      </w:r>
      <w:r w:rsidR="00463CC3" w:rsidRPr="00A07B63">
        <w:rPr>
          <w:lang w:val="bg-BG"/>
        </w:rPr>
        <w:t xml:space="preserve"> Главния служител за поверителност</w:t>
      </w:r>
      <w:r w:rsidR="00A07B63">
        <w:rPr>
          <w:lang w:val="bg-BG"/>
        </w:rPr>
        <w:t xml:space="preserve"> </w:t>
      </w:r>
    </w:p>
    <w:p w:rsidR="00637B83" w:rsidRPr="00637B83" w:rsidRDefault="00637B83" w:rsidP="00637B83">
      <w:pPr>
        <w:pStyle w:val="ProductList-Body"/>
        <w:ind w:left="360"/>
        <w:rPr>
          <w:lang w:val="bg-BG"/>
        </w:rPr>
      </w:pPr>
      <w:r w:rsidRPr="00637B83">
        <w:rPr>
          <w:lang w:val="bg-BG"/>
        </w:rPr>
        <w:t xml:space="preserve">1 </w:t>
      </w:r>
      <w:r>
        <w:t>Microsoft</w:t>
      </w:r>
      <w:r w:rsidRPr="00637B83">
        <w:rPr>
          <w:lang w:val="bg-BG"/>
        </w:rPr>
        <w:t xml:space="preserve"> </w:t>
      </w:r>
      <w:r>
        <w:t>Way</w:t>
      </w:r>
      <w:r w:rsidRPr="00637B83">
        <w:rPr>
          <w:lang w:val="bg-BG"/>
        </w:rPr>
        <w:t xml:space="preserve"> </w:t>
      </w:r>
    </w:p>
    <w:p w:rsidR="00463CC3" w:rsidRPr="00A07B63" w:rsidRDefault="00637B83" w:rsidP="00637B83">
      <w:pPr>
        <w:pStyle w:val="ProductList-Body"/>
        <w:spacing w:after="120"/>
        <w:ind w:left="360"/>
        <w:rPr>
          <w:lang w:val="bg-BG"/>
        </w:rPr>
      </w:pPr>
      <w:r>
        <w:t>Redmond, WA 98052 USA</w:t>
      </w:r>
      <w:r w:rsidR="00463CC3" w:rsidRPr="00A07B63">
        <w:rPr>
          <w:lang w:val="bg-BG"/>
        </w:rPr>
        <w:t xml:space="preserve"> </w:t>
      </w:r>
    </w:p>
    <w:p w:rsidR="00463CC3" w:rsidRPr="00A07B63" w:rsidRDefault="00463CC3" w:rsidP="00D61CF6">
      <w:pPr>
        <w:pStyle w:val="ProductList-Body"/>
        <w:spacing w:after="120"/>
        <w:rPr>
          <w:lang w:val="bg-BG"/>
        </w:rPr>
      </w:pPr>
      <w:r w:rsidRPr="00A07B63">
        <w:rPr>
          <w:lang w:val="bg-BG"/>
        </w:rPr>
        <w:t xml:space="preserve">3. </w:t>
      </w:r>
      <w:r w:rsidRPr="00A07B63">
        <w:rPr>
          <w:b/>
          <w:lang w:val="bg-BG"/>
        </w:rPr>
        <w:t>Технически и организационни мерки</w:t>
      </w:r>
      <w:r w:rsidRPr="00D61CF6">
        <w:rPr>
          <w:b/>
          <w:bCs/>
          <w:lang w:val="bg-BG"/>
        </w:rPr>
        <w:t>.</w:t>
      </w:r>
      <w:r w:rsidRPr="00A07B63">
        <w:rPr>
          <w:lang w:val="bg-BG"/>
        </w:rP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w:t>
      </w:r>
      <w:r w:rsidR="00D61CF6">
        <w:t> </w:t>
      </w:r>
      <w:r w:rsidRPr="00A07B63">
        <w:rPr>
          <w:lang w:val="bg-BG"/>
        </w:rPr>
        <w:t>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rsidR="00463CC3" w:rsidRPr="00A07B63" w:rsidRDefault="00463CC3" w:rsidP="00463CC3">
      <w:pPr>
        <w:pStyle w:val="ProductList-Body"/>
        <w:rPr>
          <w:lang w:val="bg-BG"/>
        </w:rPr>
      </w:pPr>
      <w:r w:rsidRPr="00A07B63">
        <w:rPr>
          <w:lang w:val="bg-BG"/>
        </w:rPr>
        <w:t>Подписът на представителя на Microsoft Corporation фигурира на следващата страница.</w:t>
      </w:r>
    </w:p>
    <w:p w:rsidR="00463CC3" w:rsidRPr="00A07B63" w:rsidRDefault="00463CC3" w:rsidP="00A914BF">
      <w:pPr>
        <w:pStyle w:val="ProductList-Body"/>
        <w:rPr>
          <w:lang w:val="bg-BG"/>
        </w:rPr>
      </w:pPr>
      <w:r w:rsidRPr="00A07B63">
        <w:rPr>
          <w:lang w:val="bg-BG"/>
        </w:rPr>
        <w:br w:type="page"/>
      </w:r>
    </w:p>
    <w:p w:rsidR="00463CC3" w:rsidRPr="00A07B63" w:rsidRDefault="00463CC3" w:rsidP="00A914BF">
      <w:pPr>
        <w:pStyle w:val="ProductList-Body"/>
        <w:rPr>
          <w:lang w:val="bg-BG"/>
        </w:rPr>
      </w:pPr>
    </w:p>
    <w:p w:rsidR="00463CC3" w:rsidRPr="00A07B63" w:rsidRDefault="00463CC3" w:rsidP="00233C87">
      <w:pPr>
        <w:pStyle w:val="ProductList-Body"/>
        <w:outlineLvl w:val="1"/>
        <w:rPr>
          <w:lang w:val="bg-BG"/>
        </w:rPr>
      </w:pPr>
      <w:r w:rsidRPr="00A07B63">
        <w:rPr>
          <w:b/>
          <w:lang w:val="bg-BG"/>
        </w:rPr>
        <w:t>Подписване на Стандартните договорни клаузи, Приложение 1 и Приложение 2 от името на вносителя на данни:</w:t>
      </w:r>
    </w:p>
    <w:p w:rsidR="00463CC3" w:rsidRPr="00A07B63" w:rsidRDefault="00463CC3" w:rsidP="00A914BF">
      <w:pPr>
        <w:pStyle w:val="ProductList-Body"/>
        <w:rPr>
          <w:lang w:val="bg-BG"/>
        </w:rPr>
      </w:pPr>
      <w:r w:rsidRPr="00A07B63">
        <w:rPr>
          <w:rFonts w:eastAsia="MS Mincho" w:cs="Arial"/>
          <w:noProof/>
          <w:szCs w:val="18"/>
        </w:rPr>
        <w:drawing>
          <wp:anchor distT="0" distB="0" distL="114300" distR="114300" simplePos="0" relativeHeight="251659264" behindDoc="0" locked="0" layoutInCell="1" allowOverlap="1" wp14:anchorId="0B2A56DE" wp14:editId="72532CE8">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A07B63" w:rsidRDefault="00463CC3" w:rsidP="00463CC3">
      <w:pPr>
        <w:pStyle w:val="ProductList-Body"/>
        <w:rPr>
          <w:lang w:val="bg-BG"/>
        </w:rPr>
      </w:pPr>
    </w:p>
    <w:p w:rsidR="001F25BA" w:rsidRPr="00463CC3" w:rsidRDefault="001F25BA" w:rsidP="001F25BA">
      <w:pPr>
        <w:pStyle w:val="ProductList-Body"/>
      </w:pPr>
      <w:r w:rsidRPr="00463CC3">
        <w:t>Rajesh Jha, Corporate Vice President</w:t>
      </w:r>
    </w:p>
    <w:p w:rsidR="001F25BA" w:rsidRPr="00463CC3" w:rsidRDefault="001F25BA" w:rsidP="001F25BA">
      <w:pPr>
        <w:pStyle w:val="ProductList-Body"/>
      </w:pPr>
      <w:r w:rsidRPr="00463CC3">
        <w:t>Microsoft Corporation</w:t>
      </w:r>
    </w:p>
    <w:p w:rsidR="00463CC3" w:rsidRPr="00A07B63" w:rsidRDefault="001F25BA" w:rsidP="001F25BA">
      <w:pPr>
        <w:pStyle w:val="ProductList-Body"/>
        <w:rPr>
          <w:lang w:val="bg-BG"/>
        </w:rPr>
      </w:pPr>
      <w:r w:rsidRPr="00463CC3">
        <w:t>One Microsoft Way, Redmond WA, USA 98052</w:t>
      </w:r>
    </w:p>
    <w:p w:rsidR="00463CC3" w:rsidRPr="00A07B63" w:rsidRDefault="00463CC3" w:rsidP="00A914BF">
      <w:pPr>
        <w:pStyle w:val="ProductList-Body"/>
        <w:rPr>
          <w:lang w:val="bg-BG"/>
        </w:rPr>
      </w:pPr>
    </w:p>
    <w:p w:rsidR="00D67A4B" w:rsidRPr="00A07B63" w:rsidRDefault="00D67A4B" w:rsidP="00A914BF">
      <w:pPr>
        <w:pStyle w:val="ProductList-Body"/>
        <w:rPr>
          <w:lang w:val="bg-BG"/>
        </w:rPr>
      </w:pPr>
    </w:p>
    <w:p w:rsidR="004D27A6" w:rsidRPr="00A07B63" w:rsidRDefault="004D27A6" w:rsidP="00A914BF">
      <w:pPr>
        <w:pStyle w:val="ProductList-Body"/>
        <w:rPr>
          <w:lang w:val="bg-BG"/>
        </w:rPr>
      </w:pPr>
    </w:p>
    <w:sectPr w:rsidR="004D27A6" w:rsidRPr="00A07B6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17BF" w:rsidRDefault="002A17BF" w:rsidP="009A573F">
      <w:pPr>
        <w:spacing w:after="0" w:line="240" w:lineRule="auto"/>
      </w:pPr>
      <w:r>
        <w:separator/>
      </w:r>
    </w:p>
  </w:endnote>
  <w:endnote w:type="continuationSeparator" w:id="0">
    <w:p w:rsidR="002A17BF" w:rsidRDefault="002A17BF" w:rsidP="009A573F">
      <w:pPr>
        <w:spacing w:after="0" w:line="240" w:lineRule="auto"/>
      </w:pPr>
      <w:r>
        <w:continuationSeparator/>
      </w:r>
    </w:p>
  </w:endnote>
  <w:endnote w:type="continuationNotice" w:id="1">
    <w:p w:rsidR="002A17BF" w:rsidRDefault="002A17B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229D" w:rsidRDefault="00B3229D" w:rsidP="004D27A6">
    <w:pPr>
      <w:pStyle w:val="ProductList-Body"/>
    </w:pPr>
    <w:r>
      <w:rPr>
        <w:noProof/>
      </w:rPr>
      <w:drawing>
        <wp:inline distT="0" distB="0" distL="0" distR="0" wp14:anchorId="2A6782A2" wp14:editId="600B4C01">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229D" w:rsidRPr="00591643" w:rsidRDefault="00B3229D">
    <w:pPr>
      <w:pStyle w:val="Footer"/>
      <w:rPr>
        <w:sz w:val="14"/>
        <w:szCs w:val="14"/>
      </w:rPr>
    </w:pPr>
    <w:r>
      <w:rPr>
        <w:noProof/>
      </w:rPr>
      <w:drawing>
        <wp:inline distT="0" distB="0" distL="0" distR="0" wp14:anchorId="2C6FA352" wp14:editId="51D95C4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229D"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C76DF3" w:rsidRDefault="002A17BF" w:rsidP="005C51AC">
          <w:pPr>
            <w:pStyle w:val="ProductList-OfferingBody"/>
            <w:ind w:left="-77" w:right="-73"/>
            <w:jc w:val="center"/>
            <w:rPr>
              <w:color w:val="808080" w:themeColor="background1" w:themeShade="80"/>
              <w:sz w:val="14"/>
              <w:szCs w:val="14"/>
            </w:rPr>
          </w:pPr>
          <w:hyperlink w:anchor="Съдържание" w:history="1">
            <w:r w:rsidR="00B3229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3229D" w:rsidRPr="00C76DF3" w:rsidRDefault="00B3229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C76DF3" w:rsidRDefault="002A17BF" w:rsidP="005C51AC">
          <w:pPr>
            <w:pStyle w:val="ProductList-OfferingBody"/>
            <w:ind w:left="-72" w:right="-74"/>
            <w:jc w:val="center"/>
            <w:rPr>
              <w:color w:val="808080" w:themeColor="background1" w:themeShade="80"/>
              <w:sz w:val="14"/>
              <w:szCs w:val="14"/>
            </w:rPr>
          </w:pPr>
          <w:hyperlink w:anchor="Въведение" w:history="1">
            <w:r w:rsidR="00B3229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3229D" w:rsidRPr="00C76DF3" w:rsidRDefault="00B3229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C76DF3" w:rsidRDefault="002A17BF" w:rsidP="005C51AC">
          <w:pPr>
            <w:pStyle w:val="ProductList-OfferingBody"/>
            <w:ind w:left="-72" w:right="-75"/>
            <w:jc w:val="center"/>
            <w:rPr>
              <w:color w:val="808080" w:themeColor="background1" w:themeShade="80"/>
              <w:sz w:val="14"/>
              <w:szCs w:val="14"/>
            </w:rPr>
          </w:pPr>
          <w:hyperlink w:anchor="Общи условия" w:history="1">
            <w:r w:rsidR="00B3229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3229D" w:rsidRPr="00C76DF3" w:rsidRDefault="00B3229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A07B63" w:rsidRDefault="002A17BF" w:rsidP="005C51AC">
          <w:pPr>
            <w:pStyle w:val="ProductList-OfferingBody"/>
            <w:ind w:left="-72" w:right="-77"/>
            <w:jc w:val="center"/>
            <w:rPr>
              <w:color w:val="808080" w:themeColor="background1" w:themeShade="80"/>
              <w:sz w:val="14"/>
              <w:szCs w:val="14"/>
              <w:lang w:val="ru-RU"/>
            </w:rPr>
          </w:pPr>
          <w:hyperlink w:anchor="Условия за поверителност и защита" w:history="1">
            <w:r w:rsidR="00B3229D" w:rsidRPr="00A07B63">
              <w:rPr>
                <w:rStyle w:val="Hyperlink"/>
                <w:sz w:val="14"/>
                <w:szCs w:val="14"/>
                <w:lang w:val="ru-RU"/>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229D" w:rsidRPr="00C76DF3" w:rsidRDefault="00B322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3229D" w:rsidRPr="00C76DF3" w:rsidRDefault="002A17BF" w:rsidP="005C51AC">
          <w:pPr>
            <w:pStyle w:val="ProductList-OfferingBody"/>
            <w:ind w:left="-72" w:right="-77"/>
            <w:jc w:val="center"/>
            <w:rPr>
              <w:color w:val="808080" w:themeColor="background1" w:themeShade="80"/>
              <w:sz w:val="14"/>
              <w:szCs w:val="14"/>
            </w:rPr>
          </w:pPr>
          <w:hyperlink w:anchor="Специфични условия за Онлайн услуги" w:history="1">
            <w:r w:rsidR="00B3229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229D" w:rsidRPr="00C76DF3" w:rsidRDefault="00B322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C76DF3" w:rsidRDefault="002A17BF" w:rsidP="005C51AC">
          <w:pPr>
            <w:pStyle w:val="ProductList-OfferingBody"/>
            <w:ind w:left="-72" w:right="-76"/>
            <w:jc w:val="center"/>
            <w:rPr>
              <w:color w:val="808080" w:themeColor="background1" w:themeShade="80"/>
              <w:sz w:val="14"/>
              <w:szCs w:val="14"/>
            </w:rPr>
          </w:pPr>
          <w:hyperlink w:anchor="Приложение1" w:history="1">
            <w:r w:rsidR="00B3229D">
              <w:rPr>
                <w:rStyle w:val="Hyperlink"/>
                <w:sz w:val="14"/>
                <w:szCs w:val="14"/>
              </w:rPr>
              <w:t>Приложени документи</w:t>
            </w:r>
          </w:hyperlink>
        </w:p>
      </w:tc>
    </w:tr>
  </w:tbl>
  <w:p w:rsidR="00B3229D" w:rsidRPr="00591643" w:rsidRDefault="00B3229D"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B3229D" w:rsidRPr="00947A9F" w:rsidTr="00E54396">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3229D" w:rsidRPr="00947A9F" w:rsidRDefault="002A17BF" w:rsidP="00B01D5E">
          <w:pPr>
            <w:pStyle w:val="ProductList-OfferingBody"/>
            <w:ind w:left="-77" w:right="-73"/>
            <w:jc w:val="center"/>
            <w:rPr>
              <w:color w:val="808080" w:themeColor="background1" w:themeShade="80"/>
              <w:sz w:val="14"/>
              <w:szCs w:val="14"/>
              <w:lang w:val="bg-BG"/>
            </w:rPr>
          </w:pPr>
          <w:hyperlink w:anchor="TableofContents" w:history="1">
            <w:r w:rsidR="00B3229D" w:rsidRPr="00947A9F">
              <w:rPr>
                <w:rStyle w:val="Hyperlink"/>
                <w:sz w:val="14"/>
                <w:szCs w:val="14"/>
                <w:lang w:val="bg-BG"/>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71"/>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4"/>
            <w:jc w:val="center"/>
            <w:rPr>
              <w:color w:val="808080" w:themeColor="background1" w:themeShade="80"/>
              <w:sz w:val="14"/>
              <w:szCs w:val="14"/>
              <w:lang w:val="bg-BG"/>
            </w:rPr>
          </w:pPr>
          <w:hyperlink w:anchor="Introduction" w:history="1">
            <w:r w:rsidR="00B3229D" w:rsidRPr="00947A9F">
              <w:rPr>
                <w:rStyle w:val="Hyperlink"/>
                <w:sz w:val="14"/>
                <w:szCs w:val="14"/>
                <w:lang w:val="bg-BG"/>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70"/>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5"/>
            <w:jc w:val="center"/>
            <w:rPr>
              <w:color w:val="808080" w:themeColor="background1" w:themeShade="80"/>
              <w:sz w:val="14"/>
              <w:szCs w:val="14"/>
              <w:lang w:val="bg-BG"/>
            </w:rPr>
          </w:pPr>
          <w:hyperlink w:anchor="GeneralTerms" w:history="1">
            <w:r w:rsidR="00B3229D" w:rsidRPr="00947A9F">
              <w:rPr>
                <w:rStyle w:val="Hyperlink"/>
                <w:sz w:val="14"/>
                <w:szCs w:val="14"/>
                <w:lang w:val="bg-BG"/>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9"/>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7"/>
            <w:jc w:val="center"/>
            <w:rPr>
              <w:color w:val="808080" w:themeColor="background1" w:themeShade="80"/>
              <w:sz w:val="14"/>
              <w:szCs w:val="14"/>
              <w:lang w:val="bg-BG"/>
            </w:rPr>
          </w:pPr>
          <w:hyperlink w:anchor="PrivacyandSecurityTerms" w:history="1">
            <w:r w:rsidR="00B3229D" w:rsidRPr="00947A9F">
              <w:rPr>
                <w:rStyle w:val="Hyperlink"/>
                <w:sz w:val="14"/>
                <w:szCs w:val="14"/>
                <w:lang w:val="bg-BG"/>
              </w:rPr>
              <w:t xml:space="preserve">Условия за поверителност </w:t>
            </w:r>
            <w:r w:rsidR="00B3229D" w:rsidRPr="00947A9F">
              <w:rPr>
                <w:rStyle w:val="Hyperlink"/>
                <w:sz w:val="14"/>
                <w:szCs w:val="14"/>
                <w:lang w:val="bg-BG"/>
              </w:rPr>
              <w:br/>
              <w:t>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7"/>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7"/>
            <w:jc w:val="center"/>
            <w:rPr>
              <w:color w:val="808080" w:themeColor="background1" w:themeShade="80"/>
              <w:sz w:val="14"/>
              <w:szCs w:val="14"/>
              <w:lang w:val="bg-BG"/>
            </w:rPr>
          </w:pPr>
          <w:hyperlink w:anchor="OnlineServiceSpecificTerms" w:history="1">
            <w:r w:rsidR="00B3229D" w:rsidRPr="00947A9F">
              <w:rPr>
                <w:rStyle w:val="Hyperlink"/>
                <w:sz w:val="14"/>
                <w:szCs w:val="14"/>
                <w:lang w:val="bg-BG"/>
              </w:rPr>
              <w:t xml:space="preserve">Специфични условия </w:t>
            </w:r>
            <w:r w:rsidR="00B3229D" w:rsidRPr="00947A9F">
              <w:rPr>
                <w:rStyle w:val="Hyperlink"/>
                <w:sz w:val="14"/>
                <w:szCs w:val="14"/>
                <w:lang w:val="bg-BG"/>
              </w:rPr>
              <w:br/>
              <w:t>за Онлайн услуги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7"/>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6"/>
            <w:jc w:val="center"/>
            <w:rPr>
              <w:color w:val="808080" w:themeColor="background1" w:themeShade="80"/>
              <w:sz w:val="14"/>
              <w:szCs w:val="14"/>
              <w:lang w:val="bg-BG"/>
            </w:rPr>
          </w:pPr>
          <w:hyperlink w:anchor="Attachment1" w:history="1">
            <w:r w:rsidR="00B3229D" w:rsidRPr="00947A9F">
              <w:rPr>
                <w:rStyle w:val="Hyperlink"/>
                <w:sz w:val="14"/>
                <w:szCs w:val="14"/>
                <w:lang w:val="bg-BG"/>
              </w:rPr>
              <w:t>Приложение</w:t>
            </w:r>
          </w:hyperlink>
        </w:p>
      </w:tc>
    </w:tr>
  </w:tbl>
  <w:p w:rsidR="00B3229D" w:rsidRPr="00947A9F" w:rsidRDefault="00B3229D" w:rsidP="00947A9F">
    <w:pPr>
      <w:pStyle w:val="Footer"/>
      <w:rPr>
        <w:sz w:val="14"/>
        <w:szCs w:val="14"/>
        <w:lang w:val="bg-BG"/>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B3229D" w:rsidRPr="00947A9F" w:rsidTr="00E54396">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7" w:right="-73"/>
            <w:jc w:val="center"/>
            <w:rPr>
              <w:color w:val="808080" w:themeColor="background1" w:themeShade="80"/>
              <w:sz w:val="14"/>
              <w:szCs w:val="14"/>
              <w:lang w:val="bg-BG"/>
            </w:rPr>
          </w:pPr>
          <w:hyperlink w:anchor="TableofContents" w:history="1">
            <w:r w:rsidR="00B3229D" w:rsidRPr="00947A9F">
              <w:rPr>
                <w:rStyle w:val="Hyperlink"/>
                <w:sz w:val="14"/>
                <w:szCs w:val="14"/>
                <w:lang w:val="bg-BG"/>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71"/>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3229D" w:rsidRPr="00947A9F" w:rsidRDefault="002A17BF" w:rsidP="00B01D5E">
          <w:pPr>
            <w:pStyle w:val="ProductList-OfferingBody"/>
            <w:ind w:left="-72" w:right="-74"/>
            <w:jc w:val="center"/>
            <w:rPr>
              <w:color w:val="808080" w:themeColor="background1" w:themeShade="80"/>
              <w:sz w:val="14"/>
              <w:szCs w:val="14"/>
              <w:lang w:val="bg-BG"/>
            </w:rPr>
          </w:pPr>
          <w:hyperlink w:anchor="Introduction" w:history="1">
            <w:r w:rsidR="00B3229D" w:rsidRPr="00947A9F">
              <w:rPr>
                <w:rStyle w:val="Hyperlink"/>
                <w:sz w:val="14"/>
                <w:szCs w:val="14"/>
                <w:lang w:val="bg-BG"/>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70"/>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5"/>
            <w:jc w:val="center"/>
            <w:rPr>
              <w:color w:val="808080" w:themeColor="background1" w:themeShade="80"/>
              <w:sz w:val="14"/>
              <w:szCs w:val="14"/>
              <w:lang w:val="bg-BG"/>
            </w:rPr>
          </w:pPr>
          <w:hyperlink w:anchor="GeneralTerms" w:history="1">
            <w:r w:rsidR="00B3229D" w:rsidRPr="00947A9F">
              <w:rPr>
                <w:rStyle w:val="Hyperlink"/>
                <w:sz w:val="14"/>
                <w:szCs w:val="14"/>
                <w:lang w:val="bg-BG"/>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9"/>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7"/>
            <w:jc w:val="center"/>
            <w:rPr>
              <w:color w:val="808080" w:themeColor="background1" w:themeShade="80"/>
              <w:sz w:val="14"/>
              <w:szCs w:val="14"/>
              <w:lang w:val="bg-BG"/>
            </w:rPr>
          </w:pPr>
          <w:hyperlink w:anchor="PrivacyandSecurityTerms" w:history="1">
            <w:r w:rsidR="00B3229D" w:rsidRPr="00947A9F">
              <w:rPr>
                <w:rStyle w:val="Hyperlink"/>
                <w:sz w:val="14"/>
                <w:szCs w:val="14"/>
                <w:lang w:val="bg-BG"/>
              </w:rPr>
              <w:t xml:space="preserve">Условия за поверителност </w:t>
            </w:r>
            <w:r w:rsidR="00B3229D" w:rsidRPr="00947A9F">
              <w:rPr>
                <w:rStyle w:val="Hyperlink"/>
                <w:sz w:val="14"/>
                <w:szCs w:val="14"/>
                <w:lang w:val="bg-BG"/>
              </w:rPr>
              <w:br/>
              <w:t>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7"/>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7"/>
            <w:jc w:val="center"/>
            <w:rPr>
              <w:color w:val="808080" w:themeColor="background1" w:themeShade="80"/>
              <w:sz w:val="14"/>
              <w:szCs w:val="14"/>
              <w:lang w:val="bg-BG"/>
            </w:rPr>
          </w:pPr>
          <w:hyperlink w:anchor="OnlineServiceSpecificTerms" w:history="1">
            <w:r w:rsidR="00B3229D" w:rsidRPr="00947A9F">
              <w:rPr>
                <w:rStyle w:val="Hyperlink"/>
                <w:sz w:val="14"/>
                <w:szCs w:val="14"/>
                <w:lang w:val="bg-BG"/>
              </w:rPr>
              <w:t xml:space="preserve">Специфични условия </w:t>
            </w:r>
            <w:r w:rsidR="00B3229D" w:rsidRPr="00947A9F">
              <w:rPr>
                <w:rStyle w:val="Hyperlink"/>
                <w:sz w:val="14"/>
                <w:szCs w:val="14"/>
                <w:lang w:val="bg-BG"/>
              </w:rPr>
              <w:br/>
              <w:t>за Онлайн услуги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7"/>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6"/>
            <w:jc w:val="center"/>
            <w:rPr>
              <w:color w:val="808080" w:themeColor="background1" w:themeShade="80"/>
              <w:sz w:val="14"/>
              <w:szCs w:val="14"/>
              <w:lang w:val="bg-BG"/>
            </w:rPr>
          </w:pPr>
          <w:hyperlink w:anchor="Attachment1" w:history="1">
            <w:r w:rsidR="00B3229D" w:rsidRPr="00947A9F">
              <w:rPr>
                <w:rStyle w:val="Hyperlink"/>
                <w:sz w:val="14"/>
                <w:szCs w:val="14"/>
                <w:lang w:val="bg-BG"/>
              </w:rPr>
              <w:t>Приложение</w:t>
            </w:r>
          </w:hyperlink>
        </w:p>
      </w:tc>
    </w:tr>
  </w:tbl>
  <w:p w:rsidR="00B3229D" w:rsidRPr="00947A9F" w:rsidRDefault="00B3229D" w:rsidP="00947A9F">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B3229D" w:rsidRPr="00947A9F" w:rsidTr="00E54396">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7" w:right="-73"/>
            <w:jc w:val="center"/>
            <w:rPr>
              <w:color w:val="808080" w:themeColor="background1" w:themeShade="80"/>
              <w:sz w:val="14"/>
              <w:szCs w:val="14"/>
              <w:lang w:val="bg-BG"/>
            </w:rPr>
          </w:pPr>
          <w:hyperlink w:anchor="TableofContents" w:history="1">
            <w:r w:rsidR="00B3229D" w:rsidRPr="00947A9F">
              <w:rPr>
                <w:rStyle w:val="Hyperlink"/>
                <w:sz w:val="14"/>
                <w:szCs w:val="14"/>
                <w:lang w:val="bg-BG"/>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71"/>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4"/>
            <w:jc w:val="center"/>
            <w:rPr>
              <w:color w:val="808080" w:themeColor="background1" w:themeShade="80"/>
              <w:sz w:val="14"/>
              <w:szCs w:val="14"/>
              <w:lang w:val="bg-BG"/>
            </w:rPr>
          </w:pPr>
          <w:hyperlink w:anchor="Introduction" w:history="1">
            <w:r w:rsidR="00B3229D" w:rsidRPr="00947A9F">
              <w:rPr>
                <w:rStyle w:val="Hyperlink"/>
                <w:sz w:val="14"/>
                <w:szCs w:val="14"/>
                <w:lang w:val="bg-BG"/>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70"/>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3229D" w:rsidRPr="00947A9F" w:rsidRDefault="002A17BF" w:rsidP="00B01D5E">
          <w:pPr>
            <w:pStyle w:val="ProductList-OfferingBody"/>
            <w:ind w:left="-72" w:right="-75"/>
            <w:jc w:val="center"/>
            <w:rPr>
              <w:color w:val="808080" w:themeColor="background1" w:themeShade="80"/>
              <w:sz w:val="14"/>
              <w:szCs w:val="14"/>
              <w:lang w:val="bg-BG"/>
            </w:rPr>
          </w:pPr>
          <w:hyperlink w:anchor="GeneralTerms" w:history="1">
            <w:r w:rsidR="00B3229D" w:rsidRPr="00947A9F">
              <w:rPr>
                <w:rStyle w:val="Hyperlink"/>
                <w:sz w:val="14"/>
                <w:szCs w:val="14"/>
                <w:lang w:val="bg-BG"/>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9"/>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7"/>
            <w:jc w:val="center"/>
            <w:rPr>
              <w:color w:val="808080" w:themeColor="background1" w:themeShade="80"/>
              <w:sz w:val="14"/>
              <w:szCs w:val="14"/>
              <w:lang w:val="bg-BG"/>
            </w:rPr>
          </w:pPr>
          <w:hyperlink w:anchor="PrivacyandSecurityTerms" w:history="1">
            <w:r w:rsidR="00B3229D" w:rsidRPr="00947A9F">
              <w:rPr>
                <w:rStyle w:val="Hyperlink"/>
                <w:sz w:val="14"/>
                <w:szCs w:val="14"/>
                <w:lang w:val="bg-BG"/>
              </w:rPr>
              <w:t xml:space="preserve">Условия за поверителност </w:t>
            </w:r>
            <w:r w:rsidR="00B3229D" w:rsidRPr="00947A9F">
              <w:rPr>
                <w:rStyle w:val="Hyperlink"/>
                <w:sz w:val="14"/>
                <w:szCs w:val="14"/>
                <w:lang w:val="bg-BG"/>
              </w:rPr>
              <w:br/>
              <w:t>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7"/>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7"/>
            <w:jc w:val="center"/>
            <w:rPr>
              <w:color w:val="808080" w:themeColor="background1" w:themeShade="80"/>
              <w:sz w:val="14"/>
              <w:szCs w:val="14"/>
              <w:lang w:val="bg-BG"/>
            </w:rPr>
          </w:pPr>
          <w:hyperlink w:anchor="OnlineServiceSpecificTerms" w:history="1">
            <w:r w:rsidR="00B3229D" w:rsidRPr="00947A9F">
              <w:rPr>
                <w:rStyle w:val="Hyperlink"/>
                <w:sz w:val="14"/>
                <w:szCs w:val="14"/>
                <w:lang w:val="bg-BG"/>
              </w:rPr>
              <w:t xml:space="preserve">Специфични условия </w:t>
            </w:r>
            <w:r w:rsidR="00B3229D" w:rsidRPr="00947A9F">
              <w:rPr>
                <w:rStyle w:val="Hyperlink"/>
                <w:sz w:val="14"/>
                <w:szCs w:val="14"/>
                <w:lang w:val="bg-BG"/>
              </w:rPr>
              <w:br/>
              <w:t>за Онлайн услуги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7"/>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6"/>
            <w:jc w:val="center"/>
            <w:rPr>
              <w:color w:val="808080" w:themeColor="background1" w:themeShade="80"/>
              <w:sz w:val="14"/>
              <w:szCs w:val="14"/>
              <w:lang w:val="bg-BG"/>
            </w:rPr>
          </w:pPr>
          <w:hyperlink w:anchor="Attachment1" w:history="1">
            <w:r w:rsidR="00B3229D" w:rsidRPr="00947A9F">
              <w:rPr>
                <w:rStyle w:val="Hyperlink"/>
                <w:sz w:val="14"/>
                <w:szCs w:val="14"/>
                <w:lang w:val="bg-BG"/>
              </w:rPr>
              <w:t>Приложение</w:t>
            </w:r>
          </w:hyperlink>
        </w:p>
      </w:tc>
    </w:tr>
  </w:tbl>
  <w:p w:rsidR="00B3229D" w:rsidRPr="00947A9F" w:rsidRDefault="00B3229D" w:rsidP="00947A9F">
    <w:pPr>
      <w:pStyle w:val="Footer"/>
      <w:rPr>
        <w:sz w:val="14"/>
        <w:szCs w:val="14"/>
        <w:lang w:val="bg-BG"/>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B3229D" w:rsidRPr="00947A9F" w:rsidTr="008E4EF3">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7" w:right="-73"/>
            <w:jc w:val="center"/>
            <w:rPr>
              <w:color w:val="808080" w:themeColor="background1" w:themeShade="80"/>
              <w:sz w:val="14"/>
              <w:szCs w:val="14"/>
              <w:lang w:val="bg-BG"/>
            </w:rPr>
          </w:pPr>
          <w:hyperlink w:anchor="TableofContents" w:history="1">
            <w:r w:rsidR="00B3229D" w:rsidRPr="00947A9F">
              <w:rPr>
                <w:rStyle w:val="Hyperlink"/>
                <w:sz w:val="14"/>
                <w:szCs w:val="14"/>
                <w:lang w:val="bg-BG"/>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71"/>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4"/>
            <w:jc w:val="center"/>
            <w:rPr>
              <w:color w:val="808080" w:themeColor="background1" w:themeShade="80"/>
              <w:sz w:val="14"/>
              <w:szCs w:val="14"/>
              <w:lang w:val="bg-BG"/>
            </w:rPr>
          </w:pPr>
          <w:hyperlink w:anchor="Introduction" w:history="1">
            <w:r w:rsidR="00B3229D" w:rsidRPr="00947A9F">
              <w:rPr>
                <w:rStyle w:val="Hyperlink"/>
                <w:sz w:val="14"/>
                <w:szCs w:val="14"/>
                <w:lang w:val="bg-BG"/>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70"/>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3229D" w:rsidRPr="00947A9F" w:rsidRDefault="002A17BF" w:rsidP="00B01D5E">
          <w:pPr>
            <w:pStyle w:val="ProductList-OfferingBody"/>
            <w:ind w:left="-72" w:right="-75"/>
            <w:jc w:val="center"/>
            <w:rPr>
              <w:color w:val="808080" w:themeColor="background1" w:themeShade="80"/>
              <w:sz w:val="14"/>
              <w:szCs w:val="14"/>
              <w:lang w:val="bg-BG"/>
            </w:rPr>
          </w:pPr>
          <w:hyperlink w:anchor="GeneralTerms" w:history="1">
            <w:r w:rsidR="00B3229D" w:rsidRPr="00947A9F">
              <w:rPr>
                <w:rStyle w:val="Hyperlink"/>
                <w:sz w:val="14"/>
                <w:szCs w:val="14"/>
                <w:lang w:val="bg-BG"/>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9"/>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7"/>
            <w:jc w:val="center"/>
            <w:rPr>
              <w:color w:val="808080" w:themeColor="background1" w:themeShade="80"/>
              <w:sz w:val="14"/>
              <w:szCs w:val="14"/>
              <w:lang w:val="bg-BG"/>
            </w:rPr>
          </w:pPr>
          <w:hyperlink w:anchor="PrivacyandSecurityTerms" w:history="1">
            <w:r w:rsidR="00B3229D" w:rsidRPr="00947A9F">
              <w:rPr>
                <w:rStyle w:val="Hyperlink"/>
                <w:sz w:val="14"/>
                <w:szCs w:val="14"/>
                <w:lang w:val="bg-BG"/>
              </w:rPr>
              <w:t xml:space="preserve">Условия за поверителност </w:t>
            </w:r>
            <w:r w:rsidR="00B3229D" w:rsidRPr="00947A9F">
              <w:rPr>
                <w:rStyle w:val="Hyperlink"/>
                <w:sz w:val="14"/>
                <w:szCs w:val="14"/>
                <w:lang w:val="bg-BG"/>
              </w:rPr>
              <w:br/>
              <w:t>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7"/>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7"/>
            <w:jc w:val="center"/>
            <w:rPr>
              <w:color w:val="808080" w:themeColor="background1" w:themeShade="80"/>
              <w:sz w:val="14"/>
              <w:szCs w:val="14"/>
              <w:lang w:val="bg-BG"/>
            </w:rPr>
          </w:pPr>
          <w:hyperlink w:anchor="OnlineServiceSpecificTerms" w:history="1">
            <w:r w:rsidR="00B3229D" w:rsidRPr="00947A9F">
              <w:rPr>
                <w:rStyle w:val="Hyperlink"/>
                <w:sz w:val="14"/>
                <w:szCs w:val="14"/>
                <w:lang w:val="bg-BG"/>
              </w:rPr>
              <w:t xml:space="preserve">Специфични условия </w:t>
            </w:r>
            <w:r w:rsidR="00B3229D" w:rsidRPr="00947A9F">
              <w:rPr>
                <w:rStyle w:val="Hyperlink"/>
                <w:sz w:val="14"/>
                <w:szCs w:val="14"/>
                <w:lang w:val="bg-BG"/>
              </w:rPr>
              <w:br/>
              <w:t>за Онлайн услуги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7"/>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6"/>
            <w:jc w:val="center"/>
            <w:rPr>
              <w:color w:val="808080" w:themeColor="background1" w:themeShade="80"/>
              <w:sz w:val="14"/>
              <w:szCs w:val="14"/>
              <w:lang w:val="bg-BG"/>
            </w:rPr>
          </w:pPr>
          <w:hyperlink w:anchor="Attachment1" w:history="1">
            <w:r w:rsidR="00B3229D" w:rsidRPr="00947A9F">
              <w:rPr>
                <w:rStyle w:val="Hyperlink"/>
                <w:sz w:val="14"/>
                <w:szCs w:val="14"/>
                <w:lang w:val="bg-BG"/>
              </w:rPr>
              <w:t>Приложение</w:t>
            </w:r>
          </w:hyperlink>
        </w:p>
      </w:tc>
    </w:tr>
  </w:tbl>
  <w:p w:rsidR="00B3229D" w:rsidRPr="00947A9F" w:rsidRDefault="00B3229D" w:rsidP="00947A9F">
    <w:pPr>
      <w:pStyle w:val="Footer"/>
      <w:rPr>
        <w:sz w:val="14"/>
        <w:szCs w:val="14"/>
        <w:lang w:val="bg-BG"/>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B3229D" w:rsidRPr="00947A9F" w:rsidTr="00D92FFF">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7" w:right="-73"/>
            <w:jc w:val="center"/>
            <w:rPr>
              <w:color w:val="808080" w:themeColor="background1" w:themeShade="80"/>
              <w:sz w:val="14"/>
              <w:szCs w:val="14"/>
              <w:lang w:val="bg-BG"/>
            </w:rPr>
          </w:pPr>
          <w:hyperlink w:anchor="TableofContents" w:history="1">
            <w:r w:rsidR="00B3229D" w:rsidRPr="00947A9F">
              <w:rPr>
                <w:rStyle w:val="Hyperlink"/>
                <w:sz w:val="14"/>
                <w:szCs w:val="14"/>
                <w:lang w:val="bg-BG"/>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71"/>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4"/>
            <w:jc w:val="center"/>
            <w:rPr>
              <w:color w:val="808080" w:themeColor="background1" w:themeShade="80"/>
              <w:sz w:val="14"/>
              <w:szCs w:val="14"/>
              <w:lang w:val="bg-BG"/>
            </w:rPr>
          </w:pPr>
          <w:hyperlink w:anchor="Introduction" w:history="1">
            <w:r w:rsidR="00B3229D" w:rsidRPr="00947A9F">
              <w:rPr>
                <w:rStyle w:val="Hyperlink"/>
                <w:sz w:val="14"/>
                <w:szCs w:val="14"/>
                <w:lang w:val="bg-BG"/>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70"/>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5"/>
            <w:jc w:val="center"/>
            <w:rPr>
              <w:color w:val="808080" w:themeColor="background1" w:themeShade="80"/>
              <w:sz w:val="14"/>
              <w:szCs w:val="14"/>
              <w:lang w:val="bg-BG"/>
            </w:rPr>
          </w:pPr>
          <w:hyperlink w:anchor="GeneralTerms" w:history="1">
            <w:r w:rsidR="00B3229D" w:rsidRPr="00947A9F">
              <w:rPr>
                <w:rStyle w:val="Hyperlink"/>
                <w:sz w:val="14"/>
                <w:szCs w:val="14"/>
                <w:lang w:val="bg-BG"/>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9"/>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3229D" w:rsidRPr="00947A9F" w:rsidRDefault="002A17BF" w:rsidP="00B01D5E">
          <w:pPr>
            <w:pStyle w:val="ProductList-OfferingBody"/>
            <w:ind w:left="-72" w:right="-77"/>
            <w:jc w:val="center"/>
            <w:rPr>
              <w:color w:val="808080" w:themeColor="background1" w:themeShade="80"/>
              <w:sz w:val="14"/>
              <w:szCs w:val="14"/>
              <w:lang w:val="bg-BG"/>
            </w:rPr>
          </w:pPr>
          <w:hyperlink w:anchor="PrivacyandSecurityTerms" w:history="1">
            <w:r w:rsidR="00B3229D" w:rsidRPr="00947A9F">
              <w:rPr>
                <w:rStyle w:val="Hyperlink"/>
                <w:sz w:val="14"/>
                <w:szCs w:val="14"/>
                <w:lang w:val="bg-BG"/>
              </w:rPr>
              <w:t xml:space="preserve">Условия за поверителност </w:t>
            </w:r>
            <w:r w:rsidR="00B3229D" w:rsidRPr="00947A9F">
              <w:rPr>
                <w:rStyle w:val="Hyperlink"/>
                <w:sz w:val="14"/>
                <w:szCs w:val="14"/>
                <w:lang w:val="bg-BG"/>
              </w:rPr>
              <w:br/>
              <w:t>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7"/>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7"/>
            <w:jc w:val="center"/>
            <w:rPr>
              <w:color w:val="808080" w:themeColor="background1" w:themeShade="80"/>
              <w:sz w:val="14"/>
              <w:szCs w:val="14"/>
              <w:lang w:val="bg-BG"/>
            </w:rPr>
          </w:pPr>
          <w:hyperlink w:anchor="OnlineServiceSpecificTerms" w:history="1">
            <w:r w:rsidR="00B3229D" w:rsidRPr="00947A9F">
              <w:rPr>
                <w:rStyle w:val="Hyperlink"/>
                <w:sz w:val="14"/>
                <w:szCs w:val="14"/>
                <w:lang w:val="bg-BG"/>
              </w:rPr>
              <w:t xml:space="preserve">Специфични условия </w:t>
            </w:r>
            <w:r w:rsidR="00B3229D" w:rsidRPr="00947A9F">
              <w:rPr>
                <w:rStyle w:val="Hyperlink"/>
                <w:sz w:val="14"/>
                <w:szCs w:val="14"/>
                <w:lang w:val="bg-BG"/>
              </w:rPr>
              <w:br/>
              <w:t>за Онлайн услуги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7"/>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6"/>
            <w:jc w:val="center"/>
            <w:rPr>
              <w:color w:val="808080" w:themeColor="background1" w:themeShade="80"/>
              <w:sz w:val="14"/>
              <w:szCs w:val="14"/>
              <w:lang w:val="bg-BG"/>
            </w:rPr>
          </w:pPr>
          <w:hyperlink w:anchor="Attachment1" w:history="1">
            <w:r w:rsidR="00B3229D" w:rsidRPr="00947A9F">
              <w:rPr>
                <w:rStyle w:val="Hyperlink"/>
                <w:sz w:val="14"/>
                <w:szCs w:val="14"/>
                <w:lang w:val="bg-BG"/>
              </w:rPr>
              <w:t>Приложение</w:t>
            </w:r>
          </w:hyperlink>
        </w:p>
      </w:tc>
    </w:tr>
  </w:tbl>
  <w:p w:rsidR="00B3229D" w:rsidRPr="00947A9F" w:rsidRDefault="00B3229D" w:rsidP="00947A9F">
    <w:pPr>
      <w:pStyle w:val="Footer"/>
      <w:rPr>
        <w:sz w:val="14"/>
        <w:szCs w:val="14"/>
        <w:lang w:val="bg-BG"/>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B3229D" w:rsidRPr="00947A9F" w:rsidTr="00D92FFF">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7" w:right="-73"/>
            <w:jc w:val="center"/>
            <w:rPr>
              <w:color w:val="808080" w:themeColor="background1" w:themeShade="80"/>
              <w:sz w:val="14"/>
              <w:szCs w:val="14"/>
              <w:lang w:val="bg-BG"/>
            </w:rPr>
          </w:pPr>
          <w:hyperlink w:anchor="TableofContents" w:history="1">
            <w:r w:rsidR="00B3229D" w:rsidRPr="00947A9F">
              <w:rPr>
                <w:rStyle w:val="Hyperlink"/>
                <w:sz w:val="14"/>
                <w:szCs w:val="14"/>
                <w:lang w:val="bg-BG"/>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71"/>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4"/>
            <w:jc w:val="center"/>
            <w:rPr>
              <w:color w:val="808080" w:themeColor="background1" w:themeShade="80"/>
              <w:sz w:val="14"/>
              <w:szCs w:val="14"/>
              <w:lang w:val="bg-BG"/>
            </w:rPr>
          </w:pPr>
          <w:hyperlink w:anchor="Introduction" w:history="1">
            <w:r w:rsidR="00B3229D" w:rsidRPr="00947A9F">
              <w:rPr>
                <w:rStyle w:val="Hyperlink"/>
                <w:sz w:val="14"/>
                <w:szCs w:val="14"/>
                <w:lang w:val="bg-BG"/>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70"/>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5"/>
            <w:jc w:val="center"/>
            <w:rPr>
              <w:color w:val="808080" w:themeColor="background1" w:themeShade="80"/>
              <w:sz w:val="14"/>
              <w:szCs w:val="14"/>
              <w:lang w:val="bg-BG"/>
            </w:rPr>
          </w:pPr>
          <w:hyperlink w:anchor="GeneralTerms" w:history="1">
            <w:r w:rsidR="00B3229D" w:rsidRPr="00947A9F">
              <w:rPr>
                <w:rStyle w:val="Hyperlink"/>
                <w:sz w:val="14"/>
                <w:szCs w:val="14"/>
                <w:lang w:val="bg-BG"/>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9"/>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3229D" w:rsidRPr="00947A9F" w:rsidRDefault="002A17BF" w:rsidP="00B01D5E">
          <w:pPr>
            <w:pStyle w:val="ProductList-OfferingBody"/>
            <w:ind w:left="-72" w:right="-77"/>
            <w:jc w:val="center"/>
            <w:rPr>
              <w:color w:val="808080" w:themeColor="background1" w:themeShade="80"/>
              <w:sz w:val="14"/>
              <w:szCs w:val="14"/>
              <w:lang w:val="bg-BG"/>
            </w:rPr>
          </w:pPr>
          <w:hyperlink w:anchor="PrivacyandSecurityTerms" w:history="1">
            <w:r w:rsidR="00B3229D" w:rsidRPr="00947A9F">
              <w:rPr>
                <w:rStyle w:val="Hyperlink"/>
                <w:sz w:val="14"/>
                <w:szCs w:val="14"/>
                <w:lang w:val="bg-BG"/>
              </w:rPr>
              <w:t xml:space="preserve">Условия за поверителност </w:t>
            </w:r>
            <w:r w:rsidR="00B3229D" w:rsidRPr="00947A9F">
              <w:rPr>
                <w:rStyle w:val="Hyperlink"/>
                <w:sz w:val="14"/>
                <w:szCs w:val="14"/>
                <w:lang w:val="bg-BG"/>
              </w:rPr>
              <w:br/>
              <w:t>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7"/>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7"/>
            <w:jc w:val="center"/>
            <w:rPr>
              <w:color w:val="808080" w:themeColor="background1" w:themeShade="80"/>
              <w:sz w:val="14"/>
              <w:szCs w:val="14"/>
              <w:lang w:val="bg-BG"/>
            </w:rPr>
          </w:pPr>
          <w:hyperlink w:anchor="OnlineServiceSpecificTerms" w:history="1">
            <w:r w:rsidR="00B3229D" w:rsidRPr="00947A9F">
              <w:rPr>
                <w:rStyle w:val="Hyperlink"/>
                <w:sz w:val="14"/>
                <w:szCs w:val="14"/>
                <w:lang w:val="bg-BG"/>
              </w:rPr>
              <w:t xml:space="preserve">Специфични условия </w:t>
            </w:r>
            <w:r w:rsidR="00B3229D" w:rsidRPr="00947A9F">
              <w:rPr>
                <w:rStyle w:val="Hyperlink"/>
                <w:sz w:val="14"/>
                <w:szCs w:val="14"/>
                <w:lang w:val="bg-BG"/>
              </w:rPr>
              <w:br/>
              <w:t>за Онлайн услуги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7"/>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6"/>
            <w:jc w:val="center"/>
            <w:rPr>
              <w:color w:val="808080" w:themeColor="background1" w:themeShade="80"/>
              <w:sz w:val="14"/>
              <w:szCs w:val="14"/>
              <w:lang w:val="bg-BG"/>
            </w:rPr>
          </w:pPr>
          <w:hyperlink w:anchor="Attachment1" w:history="1">
            <w:r w:rsidR="00B3229D" w:rsidRPr="00947A9F">
              <w:rPr>
                <w:rStyle w:val="Hyperlink"/>
                <w:sz w:val="14"/>
                <w:szCs w:val="14"/>
                <w:lang w:val="bg-BG"/>
              </w:rPr>
              <w:t>Приложение</w:t>
            </w:r>
          </w:hyperlink>
        </w:p>
      </w:tc>
    </w:tr>
  </w:tbl>
  <w:p w:rsidR="00B3229D" w:rsidRPr="00947A9F" w:rsidRDefault="00B3229D" w:rsidP="00947A9F">
    <w:pPr>
      <w:pStyle w:val="Footer"/>
      <w:rPr>
        <w:sz w:val="14"/>
        <w:szCs w:val="14"/>
        <w:lang w:val="bg-BG"/>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B3229D" w:rsidRPr="00947A9F" w:rsidTr="00D92FFF">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7" w:right="-73"/>
            <w:jc w:val="center"/>
            <w:rPr>
              <w:color w:val="808080" w:themeColor="background1" w:themeShade="80"/>
              <w:sz w:val="14"/>
              <w:szCs w:val="14"/>
              <w:lang w:val="bg-BG"/>
            </w:rPr>
          </w:pPr>
          <w:hyperlink w:anchor="TableofContents" w:history="1">
            <w:r w:rsidR="00B3229D" w:rsidRPr="00947A9F">
              <w:rPr>
                <w:rStyle w:val="Hyperlink"/>
                <w:sz w:val="14"/>
                <w:szCs w:val="14"/>
                <w:lang w:val="bg-BG"/>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71"/>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4"/>
            <w:jc w:val="center"/>
            <w:rPr>
              <w:color w:val="808080" w:themeColor="background1" w:themeShade="80"/>
              <w:sz w:val="14"/>
              <w:szCs w:val="14"/>
              <w:lang w:val="bg-BG"/>
            </w:rPr>
          </w:pPr>
          <w:hyperlink w:anchor="Introduction" w:history="1">
            <w:r w:rsidR="00B3229D" w:rsidRPr="00947A9F">
              <w:rPr>
                <w:rStyle w:val="Hyperlink"/>
                <w:sz w:val="14"/>
                <w:szCs w:val="14"/>
                <w:lang w:val="bg-BG"/>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70"/>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5"/>
            <w:jc w:val="center"/>
            <w:rPr>
              <w:color w:val="808080" w:themeColor="background1" w:themeShade="80"/>
              <w:sz w:val="14"/>
              <w:szCs w:val="14"/>
              <w:lang w:val="bg-BG"/>
            </w:rPr>
          </w:pPr>
          <w:hyperlink w:anchor="GeneralTerms" w:history="1">
            <w:r w:rsidR="00B3229D" w:rsidRPr="00947A9F">
              <w:rPr>
                <w:rStyle w:val="Hyperlink"/>
                <w:sz w:val="14"/>
                <w:szCs w:val="14"/>
                <w:lang w:val="bg-BG"/>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9"/>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7"/>
            <w:jc w:val="center"/>
            <w:rPr>
              <w:color w:val="808080" w:themeColor="background1" w:themeShade="80"/>
              <w:sz w:val="14"/>
              <w:szCs w:val="14"/>
              <w:lang w:val="bg-BG"/>
            </w:rPr>
          </w:pPr>
          <w:hyperlink w:anchor="PrivacyandSecurityTerms" w:history="1">
            <w:r w:rsidR="00B3229D" w:rsidRPr="00947A9F">
              <w:rPr>
                <w:rStyle w:val="Hyperlink"/>
                <w:sz w:val="14"/>
                <w:szCs w:val="14"/>
                <w:lang w:val="bg-BG"/>
              </w:rPr>
              <w:t xml:space="preserve">Условия за поверителност </w:t>
            </w:r>
            <w:r w:rsidR="00B3229D" w:rsidRPr="00947A9F">
              <w:rPr>
                <w:rStyle w:val="Hyperlink"/>
                <w:sz w:val="14"/>
                <w:szCs w:val="14"/>
                <w:lang w:val="bg-BG"/>
              </w:rPr>
              <w:br/>
              <w:t>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7"/>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3229D" w:rsidRPr="00947A9F" w:rsidRDefault="002A17BF" w:rsidP="00B01D5E">
          <w:pPr>
            <w:pStyle w:val="ProductList-OfferingBody"/>
            <w:ind w:left="-72" w:right="-77"/>
            <w:jc w:val="center"/>
            <w:rPr>
              <w:color w:val="808080" w:themeColor="background1" w:themeShade="80"/>
              <w:sz w:val="14"/>
              <w:szCs w:val="14"/>
              <w:lang w:val="bg-BG"/>
            </w:rPr>
          </w:pPr>
          <w:hyperlink w:anchor="OnlineServiceSpecificTerms" w:history="1">
            <w:r w:rsidR="00B3229D" w:rsidRPr="00947A9F">
              <w:rPr>
                <w:rStyle w:val="Hyperlink"/>
                <w:sz w:val="14"/>
                <w:szCs w:val="14"/>
                <w:lang w:val="bg-BG"/>
              </w:rPr>
              <w:t xml:space="preserve">Специфични условия </w:t>
            </w:r>
            <w:r w:rsidR="00B3229D" w:rsidRPr="00947A9F">
              <w:rPr>
                <w:rStyle w:val="Hyperlink"/>
                <w:sz w:val="14"/>
                <w:szCs w:val="14"/>
                <w:lang w:val="bg-BG"/>
              </w:rPr>
              <w:br/>
              <w:t>за Онлайн услуги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7"/>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6"/>
            <w:jc w:val="center"/>
            <w:rPr>
              <w:color w:val="808080" w:themeColor="background1" w:themeShade="80"/>
              <w:sz w:val="14"/>
              <w:szCs w:val="14"/>
              <w:lang w:val="bg-BG"/>
            </w:rPr>
          </w:pPr>
          <w:hyperlink w:anchor="Attachment1" w:history="1">
            <w:r w:rsidR="00B3229D" w:rsidRPr="00947A9F">
              <w:rPr>
                <w:rStyle w:val="Hyperlink"/>
                <w:sz w:val="14"/>
                <w:szCs w:val="14"/>
                <w:lang w:val="bg-BG"/>
              </w:rPr>
              <w:t>Приложение</w:t>
            </w:r>
          </w:hyperlink>
        </w:p>
      </w:tc>
    </w:tr>
  </w:tbl>
  <w:p w:rsidR="00B3229D" w:rsidRPr="00947A9F" w:rsidRDefault="00B3229D" w:rsidP="00947A9F">
    <w:pPr>
      <w:pStyle w:val="Footer"/>
      <w:rPr>
        <w:sz w:val="14"/>
        <w:szCs w:val="14"/>
        <w:lang w:val="bg-BG"/>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B3229D" w:rsidRPr="00947A9F" w:rsidTr="00D92FFF">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7" w:right="-73"/>
            <w:jc w:val="center"/>
            <w:rPr>
              <w:color w:val="808080" w:themeColor="background1" w:themeShade="80"/>
              <w:sz w:val="14"/>
              <w:szCs w:val="14"/>
              <w:lang w:val="bg-BG"/>
            </w:rPr>
          </w:pPr>
          <w:hyperlink w:anchor="TableofContents" w:history="1">
            <w:r w:rsidR="00B3229D" w:rsidRPr="00947A9F">
              <w:rPr>
                <w:rStyle w:val="Hyperlink"/>
                <w:sz w:val="14"/>
                <w:szCs w:val="14"/>
                <w:lang w:val="bg-BG"/>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71"/>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4"/>
            <w:jc w:val="center"/>
            <w:rPr>
              <w:color w:val="808080" w:themeColor="background1" w:themeShade="80"/>
              <w:sz w:val="14"/>
              <w:szCs w:val="14"/>
              <w:lang w:val="bg-BG"/>
            </w:rPr>
          </w:pPr>
          <w:hyperlink w:anchor="Introduction" w:history="1">
            <w:r w:rsidR="00B3229D" w:rsidRPr="00947A9F">
              <w:rPr>
                <w:rStyle w:val="Hyperlink"/>
                <w:sz w:val="14"/>
                <w:szCs w:val="14"/>
                <w:lang w:val="bg-BG"/>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70"/>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5"/>
            <w:jc w:val="center"/>
            <w:rPr>
              <w:color w:val="808080" w:themeColor="background1" w:themeShade="80"/>
              <w:sz w:val="14"/>
              <w:szCs w:val="14"/>
              <w:lang w:val="bg-BG"/>
            </w:rPr>
          </w:pPr>
          <w:hyperlink w:anchor="GeneralTerms" w:history="1">
            <w:r w:rsidR="00B3229D" w:rsidRPr="00947A9F">
              <w:rPr>
                <w:rStyle w:val="Hyperlink"/>
                <w:sz w:val="14"/>
                <w:szCs w:val="14"/>
                <w:lang w:val="bg-BG"/>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9"/>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7"/>
            <w:jc w:val="center"/>
            <w:rPr>
              <w:color w:val="808080" w:themeColor="background1" w:themeShade="80"/>
              <w:sz w:val="14"/>
              <w:szCs w:val="14"/>
              <w:lang w:val="bg-BG"/>
            </w:rPr>
          </w:pPr>
          <w:hyperlink w:anchor="PrivacyandSecurityTerms" w:history="1">
            <w:r w:rsidR="00B3229D" w:rsidRPr="00947A9F">
              <w:rPr>
                <w:rStyle w:val="Hyperlink"/>
                <w:sz w:val="14"/>
                <w:szCs w:val="14"/>
                <w:lang w:val="bg-BG"/>
              </w:rPr>
              <w:t xml:space="preserve">Условия за поверителност </w:t>
            </w:r>
            <w:r w:rsidR="00B3229D" w:rsidRPr="00947A9F">
              <w:rPr>
                <w:rStyle w:val="Hyperlink"/>
                <w:sz w:val="14"/>
                <w:szCs w:val="14"/>
                <w:lang w:val="bg-BG"/>
              </w:rPr>
              <w:br/>
              <w:t>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7"/>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3229D" w:rsidRPr="00947A9F" w:rsidRDefault="002A17BF" w:rsidP="00B01D5E">
          <w:pPr>
            <w:pStyle w:val="ProductList-OfferingBody"/>
            <w:ind w:left="-72" w:right="-77"/>
            <w:jc w:val="center"/>
            <w:rPr>
              <w:color w:val="808080" w:themeColor="background1" w:themeShade="80"/>
              <w:sz w:val="14"/>
              <w:szCs w:val="14"/>
              <w:lang w:val="bg-BG"/>
            </w:rPr>
          </w:pPr>
          <w:hyperlink w:anchor="OnlineServiceSpecificTerms" w:history="1">
            <w:r w:rsidR="00B3229D" w:rsidRPr="00947A9F">
              <w:rPr>
                <w:rStyle w:val="Hyperlink"/>
                <w:sz w:val="14"/>
                <w:szCs w:val="14"/>
                <w:lang w:val="bg-BG"/>
              </w:rPr>
              <w:t xml:space="preserve">Специфични условия </w:t>
            </w:r>
            <w:r w:rsidR="00B3229D" w:rsidRPr="00947A9F">
              <w:rPr>
                <w:rStyle w:val="Hyperlink"/>
                <w:sz w:val="14"/>
                <w:szCs w:val="14"/>
                <w:lang w:val="bg-BG"/>
              </w:rPr>
              <w:br/>
              <w:t>за Онлайн услуги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7"/>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6"/>
            <w:jc w:val="center"/>
            <w:rPr>
              <w:color w:val="808080" w:themeColor="background1" w:themeShade="80"/>
              <w:sz w:val="14"/>
              <w:szCs w:val="14"/>
              <w:lang w:val="bg-BG"/>
            </w:rPr>
          </w:pPr>
          <w:hyperlink w:anchor="Attachment1" w:history="1">
            <w:r w:rsidR="00B3229D" w:rsidRPr="00947A9F">
              <w:rPr>
                <w:rStyle w:val="Hyperlink"/>
                <w:sz w:val="14"/>
                <w:szCs w:val="14"/>
                <w:lang w:val="bg-BG"/>
              </w:rPr>
              <w:t>Приложение</w:t>
            </w:r>
          </w:hyperlink>
        </w:p>
      </w:tc>
    </w:tr>
  </w:tbl>
  <w:p w:rsidR="00B3229D" w:rsidRPr="00947A9F" w:rsidRDefault="00B3229D" w:rsidP="00947A9F">
    <w:pPr>
      <w:pStyle w:val="Footer"/>
      <w:rPr>
        <w:sz w:val="14"/>
        <w:szCs w:val="14"/>
        <w:lang w:val="bg-BG"/>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B3229D" w:rsidRPr="00947A9F" w:rsidTr="00D92FFF">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7" w:right="-73"/>
            <w:jc w:val="center"/>
            <w:rPr>
              <w:color w:val="808080" w:themeColor="background1" w:themeShade="80"/>
              <w:sz w:val="14"/>
              <w:szCs w:val="14"/>
              <w:lang w:val="bg-BG"/>
            </w:rPr>
          </w:pPr>
          <w:hyperlink w:anchor="TableofContents" w:history="1">
            <w:r w:rsidR="00B3229D" w:rsidRPr="00947A9F">
              <w:rPr>
                <w:rStyle w:val="Hyperlink"/>
                <w:sz w:val="14"/>
                <w:szCs w:val="14"/>
                <w:lang w:val="bg-BG"/>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71"/>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4"/>
            <w:jc w:val="center"/>
            <w:rPr>
              <w:color w:val="808080" w:themeColor="background1" w:themeShade="80"/>
              <w:sz w:val="14"/>
              <w:szCs w:val="14"/>
              <w:lang w:val="bg-BG"/>
            </w:rPr>
          </w:pPr>
          <w:hyperlink w:anchor="Introduction" w:history="1">
            <w:r w:rsidR="00B3229D" w:rsidRPr="00947A9F">
              <w:rPr>
                <w:rStyle w:val="Hyperlink"/>
                <w:sz w:val="14"/>
                <w:szCs w:val="14"/>
                <w:lang w:val="bg-BG"/>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70"/>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5"/>
            <w:jc w:val="center"/>
            <w:rPr>
              <w:color w:val="808080" w:themeColor="background1" w:themeShade="80"/>
              <w:sz w:val="14"/>
              <w:szCs w:val="14"/>
              <w:lang w:val="bg-BG"/>
            </w:rPr>
          </w:pPr>
          <w:hyperlink w:anchor="GeneralTerms" w:history="1">
            <w:r w:rsidR="00B3229D" w:rsidRPr="00947A9F">
              <w:rPr>
                <w:rStyle w:val="Hyperlink"/>
                <w:sz w:val="14"/>
                <w:szCs w:val="14"/>
                <w:lang w:val="bg-BG"/>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9"/>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7"/>
            <w:jc w:val="center"/>
            <w:rPr>
              <w:color w:val="808080" w:themeColor="background1" w:themeShade="80"/>
              <w:sz w:val="14"/>
              <w:szCs w:val="14"/>
              <w:lang w:val="bg-BG"/>
            </w:rPr>
          </w:pPr>
          <w:hyperlink w:anchor="PrivacyandSecurityTerms" w:history="1">
            <w:r w:rsidR="00B3229D" w:rsidRPr="00947A9F">
              <w:rPr>
                <w:rStyle w:val="Hyperlink"/>
                <w:sz w:val="14"/>
                <w:szCs w:val="14"/>
                <w:lang w:val="bg-BG"/>
              </w:rPr>
              <w:t xml:space="preserve">Условия за поверителност </w:t>
            </w:r>
            <w:r w:rsidR="00B3229D" w:rsidRPr="00947A9F">
              <w:rPr>
                <w:rStyle w:val="Hyperlink"/>
                <w:sz w:val="14"/>
                <w:szCs w:val="14"/>
                <w:lang w:val="bg-BG"/>
              </w:rPr>
              <w:br/>
              <w:t>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7"/>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7"/>
            <w:jc w:val="center"/>
            <w:rPr>
              <w:color w:val="808080" w:themeColor="background1" w:themeShade="80"/>
              <w:sz w:val="14"/>
              <w:szCs w:val="14"/>
              <w:lang w:val="bg-BG"/>
            </w:rPr>
          </w:pPr>
          <w:hyperlink w:anchor="OnlineServiceSpecificTerms" w:history="1">
            <w:r w:rsidR="00B3229D" w:rsidRPr="00947A9F">
              <w:rPr>
                <w:rStyle w:val="Hyperlink"/>
                <w:sz w:val="14"/>
                <w:szCs w:val="14"/>
                <w:lang w:val="bg-BG"/>
              </w:rPr>
              <w:t xml:space="preserve">Специфични условия </w:t>
            </w:r>
            <w:r w:rsidR="00B3229D" w:rsidRPr="00947A9F">
              <w:rPr>
                <w:rStyle w:val="Hyperlink"/>
                <w:sz w:val="14"/>
                <w:szCs w:val="14"/>
                <w:lang w:val="bg-BG"/>
              </w:rPr>
              <w:br/>
              <w:t>за Онлайн услуги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7"/>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3229D" w:rsidRPr="00947A9F" w:rsidRDefault="002A17BF" w:rsidP="00B01D5E">
          <w:pPr>
            <w:pStyle w:val="ProductList-OfferingBody"/>
            <w:ind w:left="-72" w:right="-76"/>
            <w:jc w:val="center"/>
            <w:rPr>
              <w:color w:val="808080" w:themeColor="background1" w:themeShade="80"/>
              <w:sz w:val="14"/>
              <w:szCs w:val="14"/>
              <w:lang w:val="bg-BG"/>
            </w:rPr>
          </w:pPr>
          <w:hyperlink w:anchor="Attachment1" w:history="1">
            <w:r w:rsidR="00B3229D" w:rsidRPr="00947A9F">
              <w:rPr>
                <w:rStyle w:val="Hyperlink"/>
                <w:sz w:val="14"/>
                <w:szCs w:val="14"/>
                <w:lang w:val="bg-BG"/>
              </w:rPr>
              <w:t>Приложение</w:t>
            </w:r>
          </w:hyperlink>
        </w:p>
      </w:tc>
    </w:tr>
  </w:tbl>
  <w:p w:rsidR="00B3229D" w:rsidRPr="00947A9F" w:rsidRDefault="00B3229D" w:rsidP="00947A9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B3229D" w:rsidRPr="00947A9F" w:rsidTr="00D92FFF">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7" w:right="-73"/>
            <w:jc w:val="center"/>
            <w:rPr>
              <w:color w:val="808080" w:themeColor="background1" w:themeShade="80"/>
              <w:sz w:val="14"/>
              <w:szCs w:val="14"/>
              <w:lang w:val="bg-BG"/>
            </w:rPr>
          </w:pPr>
          <w:hyperlink w:anchor="TableofContents" w:history="1">
            <w:r w:rsidR="00B3229D" w:rsidRPr="00947A9F">
              <w:rPr>
                <w:rStyle w:val="Hyperlink"/>
                <w:sz w:val="14"/>
                <w:szCs w:val="14"/>
                <w:lang w:val="bg-BG"/>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71"/>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4"/>
            <w:jc w:val="center"/>
            <w:rPr>
              <w:color w:val="808080" w:themeColor="background1" w:themeShade="80"/>
              <w:sz w:val="14"/>
              <w:szCs w:val="14"/>
              <w:lang w:val="bg-BG"/>
            </w:rPr>
          </w:pPr>
          <w:hyperlink w:anchor="Introduction" w:history="1">
            <w:r w:rsidR="00B3229D" w:rsidRPr="00947A9F">
              <w:rPr>
                <w:rStyle w:val="Hyperlink"/>
                <w:sz w:val="14"/>
                <w:szCs w:val="14"/>
                <w:lang w:val="bg-BG"/>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70"/>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5"/>
            <w:jc w:val="center"/>
            <w:rPr>
              <w:color w:val="808080" w:themeColor="background1" w:themeShade="80"/>
              <w:sz w:val="14"/>
              <w:szCs w:val="14"/>
              <w:lang w:val="bg-BG"/>
            </w:rPr>
          </w:pPr>
          <w:hyperlink w:anchor="GeneralTerms" w:history="1">
            <w:r w:rsidR="00B3229D" w:rsidRPr="00947A9F">
              <w:rPr>
                <w:rStyle w:val="Hyperlink"/>
                <w:sz w:val="14"/>
                <w:szCs w:val="14"/>
                <w:lang w:val="bg-BG"/>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9"/>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7"/>
            <w:jc w:val="center"/>
            <w:rPr>
              <w:color w:val="808080" w:themeColor="background1" w:themeShade="80"/>
              <w:sz w:val="14"/>
              <w:szCs w:val="14"/>
              <w:lang w:val="bg-BG"/>
            </w:rPr>
          </w:pPr>
          <w:hyperlink w:anchor="PrivacyandSecurityTerms" w:history="1">
            <w:r w:rsidR="00B3229D" w:rsidRPr="00947A9F">
              <w:rPr>
                <w:rStyle w:val="Hyperlink"/>
                <w:sz w:val="14"/>
                <w:szCs w:val="14"/>
                <w:lang w:val="bg-BG"/>
              </w:rPr>
              <w:t xml:space="preserve">Условия за поверителност </w:t>
            </w:r>
            <w:r w:rsidR="00B3229D" w:rsidRPr="00947A9F">
              <w:rPr>
                <w:rStyle w:val="Hyperlink"/>
                <w:sz w:val="14"/>
                <w:szCs w:val="14"/>
                <w:lang w:val="bg-BG"/>
              </w:rPr>
              <w:br/>
              <w:t>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7"/>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229D" w:rsidRPr="00947A9F" w:rsidRDefault="002A17BF" w:rsidP="00B01D5E">
          <w:pPr>
            <w:pStyle w:val="ProductList-OfferingBody"/>
            <w:ind w:left="-72" w:right="-77"/>
            <w:jc w:val="center"/>
            <w:rPr>
              <w:color w:val="808080" w:themeColor="background1" w:themeShade="80"/>
              <w:sz w:val="14"/>
              <w:szCs w:val="14"/>
              <w:lang w:val="bg-BG"/>
            </w:rPr>
          </w:pPr>
          <w:hyperlink w:anchor="OnlineServiceSpecificTerms" w:history="1">
            <w:r w:rsidR="00B3229D" w:rsidRPr="00947A9F">
              <w:rPr>
                <w:rStyle w:val="Hyperlink"/>
                <w:sz w:val="14"/>
                <w:szCs w:val="14"/>
                <w:lang w:val="bg-BG"/>
              </w:rPr>
              <w:t xml:space="preserve">Специфични условия </w:t>
            </w:r>
            <w:r w:rsidR="00B3229D" w:rsidRPr="00947A9F">
              <w:rPr>
                <w:rStyle w:val="Hyperlink"/>
                <w:sz w:val="14"/>
                <w:szCs w:val="14"/>
                <w:lang w:val="bg-BG"/>
              </w:rPr>
              <w:br/>
              <w:t>за Онлайн услуги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229D" w:rsidRPr="00947A9F" w:rsidRDefault="00B3229D" w:rsidP="00B01D5E">
          <w:pPr>
            <w:pStyle w:val="ProductList-OfferingBody"/>
            <w:ind w:left="-67"/>
            <w:jc w:val="center"/>
            <w:rPr>
              <w:color w:val="808080" w:themeColor="background1" w:themeShade="80"/>
              <w:sz w:val="14"/>
              <w:szCs w:val="14"/>
              <w:lang w:val="bg-BG"/>
            </w:rPr>
          </w:pPr>
          <w:r w:rsidRPr="00947A9F">
            <w:rPr>
              <w:rFonts w:ascii="Wingdings" w:hAnsi="Wingdings" w:cs="Wingdings"/>
              <w:color w:val="808080" w:themeColor="background1" w:themeShade="80"/>
              <w:sz w:val="14"/>
              <w:szCs w:val="14"/>
              <w:lang w:val="bg-BG"/>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3229D" w:rsidRPr="00947A9F" w:rsidRDefault="002A17BF" w:rsidP="00B01D5E">
          <w:pPr>
            <w:pStyle w:val="ProductList-OfferingBody"/>
            <w:ind w:left="-72" w:right="-76"/>
            <w:jc w:val="center"/>
            <w:rPr>
              <w:color w:val="808080" w:themeColor="background1" w:themeShade="80"/>
              <w:sz w:val="14"/>
              <w:szCs w:val="14"/>
              <w:lang w:val="bg-BG"/>
            </w:rPr>
          </w:pPr>
          <w:hyperlink w:anchor="Attachment1" w:history="1">
            <w:r w:rsidR="00B3229D" w:rsidRPr="00947A9F">
              <w:rPr>
                <w:rStyle w:val="Hyperlink"/>
                <w:sz w:val="14"/>
                <w:szCs w:val="14"/>
                <w:lang w:val="bg-BG"/>
              </w:rPr>
              <w:t>Приложение</w:t>
            </w:r>
          </w:hyperlink>
        </w:p>
      </w:tc>
    </w:tr>
  </w:tbl>
  <w:p w:rsidR="00B3229D" w:rsidRPr="00947A9F" w:rsidRDefault="00B3229D" w:rsidP="00947A9F">
    <w:pPr>
      <w:pStyle w:val="Footer"/>
      <w:rPr>
        <w:sz w:val="14"/>
        <w:szCs w:val="14"/>
        <w:lang w:val="bg-BG"/>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17BF" w:rsidRDefault="002A17BF" w:rsidP="009A573F">
      <w:pPr>
        <w:spacing w:after="0" w:line="240" w:lineRule="auto"/>
      </w:pPr>
      <w:r>
        <w:separator/>
      </w:r>
    </w:p>
  </w:footnote>
  <w:footnote w:type="continuationSeparator" w:id="0">
    <w:p w:rsidR="002A17BF" w:rsidRDefault="002A17BF" w:rsidP="009A573F">
      <w:pPr>
        <w:spacing w:after="0" w:line="240" w:lineRule="auto"/>
      </w:pPr>
      <w:r>
        <w:continuationSeparator/>
      </w:r>
    </w:p>
  </w:footnote>
  <w:footnote w:type="continuationNotice" w:id="1">
    <w:p w:rsidR="002A17BF" w:rsidRDefault="002A17B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229D" w:rsidRPr="004D27A6" w:rsidRDefault="00B3229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B3229D" w:rsidRPr="00171B2E" w:rsidRDefault="00B3229D" w:rsidP="00171B2E">
        <w:pPr>
          <w:pStyle w:val="ProductList-Body"/>
          <w:tabs>
            <w:tab w:val="right" w:pos="10800"/>
          </w:tabs>
          <w:spacing w:before="20" w:after="20"/>
          <w:rPr>
            <w:noProof/>
            <w:color w:val="404040" w:themeColor="text1" w:themeTint="BF"/>
            <w:sz w:val="16"/>
            <w:szCs w:val="16"/>
          </w:rPr>
        </w:pPr>
        <w:r w:rsidRPr="00A07B63">
          <w:rPr>
            <w:color w:val="404040" w:themeColor="text1" w:themeTint="BF"/>
            <w:sz w:val="16"/>
            <w:szCs w:val="16"/>
            <w:lang w:val="ru-RU"/>
          </w:rPr>
          <w:t xml:space="preserve">Условия за Корпоративно лицензиране на Онлайн услуги от </w:t>
        </w:r>
        <w:r>
          <w:rPr>
            <w:color w:val="404040" w:themeColor="text1" w:themeTint="BF"/>
            <w:sz w:val="16"/>
            <w:szCs w:val="16"/>
          </w:rPr>
          <w:t>Microsoft</w:t>
        </w:r>
        <w:r w:rsidRPr="00A07B63">
          <w:rPr>
            <w:color w:val="404040" w:themeColor="text1" w:themeTint="BF"/>
            <w:sz w:val="16"/>
            <w:szCs w:val="16"/>
            <w:lang w:val="ru-RU"/>
          </w:rPr>
          <w:t xml:space="preserve"> (български (</w:t>
        </w:r>
        <w:r>
          <w:rPr>
            <w:color w:val="404040" w:themeColor="text1" w:themeTint="BF"/>
            <w:sz w:val="16"/>
            <w:szCs w:val="16"/>
          </w:rPr>
          <w:t>Bulgarian</w:t>
        </w:r>
        <w:r w:rsidRPr="00A07B63">
          <w:rPr>
            <w:color w:val="404040" w:themeColor="text1" w:themeTint="BF"/>
            <w:sz w:val="16"/>
            <w:szCs w:val="16"/>
            <w:lang w:val="ru-RU"/>
          </w:rPr>
          <w:t>), юли 2014 г.)</w:t>
        </w:r>
        <w:r w:rsidRPr="00A07B63">
          <w:rPr>
            <w:color w:val="404040" w:themeColor="text1" w:themeTint="BF"/>
            <w:sz w:val="16"/>
            <w:szCs w:val="16"/>
            <w:lang w:val="ru-RU"/>
          </w:rPr>
          <w:tab/>
        </w:r>
        <w:r>
          <w:rPr>
            <w:color w:val="404040" w:themeColor="text1" w:themeTint="BF"/>
            <w:sz w:val="16"/>
            <w:szCs w:val="16"/>
          </w:rPr>
          <w:fldChar w:fldCharType="begin"/>
        </w:r>
        <w:r w:rsidRPr="00A07B63">
          <w:rPr>
            <w:color w:val="404040" w:themeColor="text1" w:themeTint="BF"/>
            <w:sz w:val="16"/>
            <w:szCs w:val="16"/>
            <w:lang w:val="ru-RU"/>
          </w:rPr>
          <w:instrText xml:space="preserve"> </w:instrText>
        </w:r>
        <w:r w:rsidRPr="004D27A6">
          <w:rPr>
            <w:color w:val="404040" w:themeColor="text1" w:themeTint="BF"/>
            <w:sz w:val="16"/>
            <w:szCs w:val="16"/>
          </w:rPr>
          <w:instrText>PAGE</w:instrText>
        </w:r>
        <w:r w:rsidRPr="00A07B63">
          <w:rPr>
            <w:color w:val="404040" w:themeColor="text1" w:themeTint="BF"/>
            <w:sz w:val="16"/>
            <w:szCs w:val="16"/>
            <w:lang w:val="ru-RU"/>
          </w:rPr>
          <w:instrText xml:space="preserve">   \* </w:instrText>
        </w:r>
        <w:r w:rsidRPr="004D27A6">
          <w:rPr>
            <w:color w:val="404040" w:themeColor="text1" w:themeTint="BF"/>
            <w:sz w:val="16"/>
            <w:szCs w:val="16"/>
          </w:rPr>
          <w:instrText>MERGEFORMAT</w:instrText>
        </w:r>
        <w:r w:rsidRPr="00A07B63">
          <w:rPr>
            <w:color w:val="404040" w:themeColor="text1" w:themeTint="BF"/>
            <w:sz w:val="16"/>
            <w:szCs w:val="16"/>
            <w:lang w:val="ru-RU"/>
          </w:rPr>
          <w:instrText xml:space="preserve"> </w:instrText>
        </w:r>
        <w:r>
          <w:rPr>
            <w:color w:val="404040" w:themeColor="text1" w:themeTint="BF"/>
            <w:sz w:val="16"/>
            <w:szCs w:val="16"/>
          </w:rPr>
          <w:fldChar w:fldCharType="separate"/>
        </w:r>
        <w:r w:rsidR="007317A6">
          <w:rPr>
            <w:noProof/>
            <w:color w:val="404040" w:themeColor="text1" w:themeTint="BF"/>
            <w:sz w:val="16"/>
            <w:szCs w:val="16"/>
          </w:rPr>
          <w:t>34</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lang w:val="bg-BG"/>
      </w:rPr>
      <w:id w:val="-1319409914"/>
      <w:docPartObj>
        <w:docPartGallery w:val="Page Numbers (Top of Page)"/>
        <w:docPartUnique/>
      </w:docPartObj>
    </w:sdtPr>
    <w:sdtEndPr>
      <w:rPr>
        <w:noProof/>
        <w:color w:val="404040" w:themeColor="text1" w:themeTint="BF"/>
        <w:sz w:val="16"/>
        <w:szCs w:val="16"/>
      </w:rPr>
    </w:sdtEndPr>
    <w:sdtContent>
      <w:p w:rsidR="00B3229D" w:rsidRPr="007A5F9C" w:rsidRDefault="00B3229D" w:rsidP="00E54396">
        <w:pPr>
          <w:pStyle w:val="ProductList-Body"/>
          <w:tabs>
            <w:tab w:val="right" w:pos="10800"/>
          </w:tabs>
          <w:spacing w:before="20" w:after="20"/>
          <w:rPr>
            <w:color w:val="404040" w:themeColor="text1" w:themeTint="BF"/>
            <w:sz w:val="16"/>
            <w:szCs w:val="16"/>
            <w:lang w:val="bg-BG"/>
          </w:rPr>
        </w:pPr>
        <w:r w:rsidRPr="007A5F9C">
          <w:rPr>
            <w:color w:val="404040" w:themeColor="text1" w:themeTint="BF"/>
            <w:sz w:val="16"/>
            <w:szCs w:val="16"/>
            <w:lang w:val="bg-BG"/>
          </w:rPr>
          <w:t>Условия за Корпоративно лицензиране на Онлайн услуги от Microsoft (български (Bulgarian), юли 2014 г.)</w:t>
        </w:r>
        <w:r w:rsidRPr="007A5F9C">
          <w:rPr>
            <w:color w:val="404040" w:themeColor="text1" w:themeTint="BF"/>
            <w:sz w:val="16"/>
            <w:szCs w:val="16"/>
            <w:lang w:val="bg-BG"/>
          </w:rPr>
          <w:tab/>
        </w:r>
        <w:r w:rsidRPr="007A5F9C">
          <w:rPr>
            <w:color w:val="404040" w:themeColor="text1" w:themeTint="BF"/>
            <w:sz w:val="16"/>
            <w:szCs w:val="16"/>
            <w:lang w:val="bg-BG"/>
          </w:rPr>
          <w:fldChar w:fldCharType="begin"/>
        </w:r>
        <w:r w:rsidRPr="007A5F9C">
          <w:rPr>
            <w:color w:val="404040" w:themeColor="text1" w:themeTint="BF"/>
            <w:sz w:val="16"/>
            <w:szCs w:val="16"/>
            <w:lang w:val="bg-BG"/>
          </w:rPr>
          <w:instrText xml:space="preserve"> PAGE   \* MERGEFORMAT </w:instrText>
        </w:r>
        <w:r w:rsidRPr="007A5F9C">
          <w:rPr>
            <w:color w:val="404040" w:themeColor="text1" w:themeTint="BF"/>
            <w:sz w:val="16"/>
            <w:szCs w:val="16"/>
            <w:lang w:val="bg-BG"/>
          </w:rPr>
          <w:fldChar w:fldCharType="separate"/>
        </w:r>
        <w:r w:rsidR="007317A6">
          <w:rPr>
            <w:noProof/>
            <w:color w:val="404040" w:themeColor="text1" w:themeTint="BF"/>
            <w:sz w:val="16"/>
            <w:szCs w:val="16"/>
            <w:lang w:val="bg-BG"/>
          </w:rPr>
          <w:t>29</w:t>
        </w:r>
        <w:r w:rsidRPr="007A5F9C">
          <w:rPr>
            <w:lang w:val="bg-BG"/>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1" w:cryptProviderType="rsaAES" w:cryptAlgorithmClass="hash" w:cryptAlgorithmType="typeAny" w:cryptAlgorithmSid="14" w:cryptSpinCount="100000" w:hash="1DjhE3GRSg00BrnZaM6yezHZmpCyzuLxo5RzM9+rydI3n5PAk8+ra0GV7M2AXlnlf04AwopltkhFvM0B30q/YA==" w:salt="PQYSES8vRqmCavrqQHsI0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3D4E"/>
    <w:rsid w:val="00024B72"/>
    <w:rsid w:val="0002605D"/>
    <w:rsid w:val="00026DDE"/>
    <w:rsid w:val="0002719C"/>
    <w:rsid w:val="00027CCB"/>
    <w:rsid w:val="00031223"/>
    <w:rsid w:val="000346AC"/>
    <w:rsid w:val="00035F22"/>
    <w:rsid w:val="00036242"/>
    <w:rsid w:val="0003651D"/>
    <w:rsid w:val="00043538"/>
    <w:rsid w:val="00043BAC"/>
    <w:rsid w:val="000443FB"/>
    <w:rsid w:val="000469DE"/>
    <w:rsid w:val="000476AA"/>
    <w:rsid w:val="00050BC6"/>
    <w:rsid w:val="00052B76"/>
    <w:rsid w:val="00055772"/>
    <w:rsid w:val="00056522"/>
    <w:rsid w:val="00056FAF"/>
    <w:rsid w:val="00057EE2"/>
    <w:rsid w:val="00061F6E"/>
    <w:rsid w:val="00065FF8"/>
    <w:rsid w:val="00067B4B"/>
    <w:rsid w:val="00070296"/>
    <w:rsid w:val="00071A79"/>
    <w:rsid w:val="00071C2C"/>
    <w:rsid w:val="0007363B"/>
    <w:rsid w:val="0007491F"/>
    <w:rsid w:val="0007551D"/>
    <w:rsid w:val="000756A2"/>
    <w:rsid w:val="000778A2"/>
    <w:rsid w:val="00077A6B"/>
    <w:rsid w:val="00080407"/>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2E8E"/>
    <w:rsid w:val="000A4294"/>
    <w:rsid w:val="000A5DC6"/>
    <w:rsid w:val="000A5E8A"/>
    <w:rsid w:val="000A5FA1"/>
    <w:rsid w:val="000A6179"/>
    <w:rsid w:val="000B02C9"/>
    <w:rsid w:val="000B0627"/>
    <w:rsid w:val="000B1561"/>
    <w:rsid w:val="000B2305"/>
    <w:rsid w:val="000C0ACA"/>
    <w:rsid w:val="000C457F"/>
    <w:rsid w:val="000C4BD0"/>
    <w:rsid w:val="000C6732"/>
    <w:rsid w:val="000D5752"/>
    <w:rsid w:val="000D6060"/>
    <w:rsid w:val="000E08C0"/>
    <w:rsid w:val="000E1DEC"/>
    <w:rsid w:val="000E3993"/>
    <w:rsid w:val="000E6ED8"/>
    <w:rsid w:val="000F0057"/>
    <w:rsid w:val="000F032B"/>
    <w:rsid w:val="000F30F7"/>
    <w:rsid w:val="000F56C8"/>
    <w:rsid w:val="00100E5F"/>
    <w:rsid w:val="0010172F"/>
    <w:rsid w:val="00103924"/>
    <w:rsid w:val="00104DBC"/>
    <w:rsid w:val="0010587C"/>
    <w:rsid w:val="00105B4C"/>
    <w:rsid w:val="00107416"/>
    <w:rsid w:val="00107A0E"/>
    <w:rsid w:val="00107F31"/>
    <w:rsid w:val="001145F0"/>
    <w:rsid w:val="00115A40"/>
    <w:rsid w:val="00116797"/>
    <w:rsid w:val="00117EF1"/>
    <w:rsid w:val="00123E7D"/>
    <w:rsid w:val="001242BA"/>
    <w:rsid w:val="00125581"/>
    <w:rsid w:val="00125CBE"/>
    <w:rsid w:val="00127C5F"/>
    <w:rsid w:val="001320C2"/>
    <w:rsid w:val="00132A99"/>
    <w:rsid w:val="00134DA1"/>
    <w:rsid w:val="00134EF8"/>
    <w:rsid w:val="00135786"/>
    <w:rsid w:val="00136452"/>
    <w:rsid w:val="0013668F"/>
    <w:rsid w:val="00137E59"/>
    <w:rsid w:val="00140900"/>
    <w:rsid w:val="0014192B"/>
    <w:rsid w:val="00141936"/>
    <w:rsid w:val="001472FC"/>
    <w:rsid w:val="00150F54"/>
    <w:rsid w:val="001517E0"/>
    <w:rsid w:val="00154BC6"/>
    <w:rsid w:val="00155106"/>
    <w:rsid w:val="00156C1C"/>
    <w:rsid w:val="001602AC"/>
    <w:rsid w:val="001602F8"/>
    <w:rsid w:val="00165F81"/>
    <w:rsid w:val="00166039"/>
    <w:rsid w:val="00167128"/>
    <w:rsid w:val="00167443"/>
    <w:rsid w:val="00171B2E"/>
    <w:rsid w:val="00174C82"/>
    <w:rsid w:val="00175B93"/>
    <w:rsid w:val="0017786C"/>
    <w:rsid w:val="00183408"/>
    <w:rsid w:val="001838D6"/>
    <w:rsid w:val="00186BF6"/>
    <w:rsid w:val="00191210"/>
    <w:rsid w:val="00192660"/>
    <w:rsid w:val="001A0977"/>
    <w:rsid w:val="001A19E0"/>
    <w:rsid w:val="001B02CF"/>
    <w:rsid w:val="001B07B6"/>
    <w:rsid w:val="001B25E0"/>
    <w:rsid w:val="001B351E"/>
    <w:rsid w:val="001B44F9"/>
    <w:rsid w:val="001B497B"/>
    <w:rsid w:val="001B4F20"/>
    <w:rsid w:val="001C09BD"/>
    <w:rsid w:val="001C159F"/>
    <w:rsid w:val="001C3EDC"/>
    <w:rsid w:val="001C3F2C"/>
    <w:rsid w:val="001D0765"/>
    <w:rsid w:val="001D0B44"/>
    <w:rsid w:val="001D1AA6"/>
    <w:rsid w:val="001D2A76"/>
    <w:rsid w:val="001D494D"/>
    <w:rsid w:val="001D5EC2"/>
    <w:rsid w:val="001D7C37"/>
    <w:rsid w:val="001E071C"/>
    <w:rsid w:val="001E32A0"/>
    <w:rsid w:val="001E3855"/>
    <w:rsid w:val="001E5012"/>
    <w:rsid w:val="001F243D"/>
    <w:rsid w:val="001F25BA"/>
    <w:rsid w:val="001F2DDF"/>
    <w:rsid w:val="001F3F1F"/>
    <w:rsid w:val="001F4069"/>
    <w:rsid w:val="001F474F"/>
    <w:rsid w:val="001F47DC"/>
    <w:rsid w:val="001F4A2A"/>
    <w:rsid w:val="001F6C69"/>
    <w:rsid w:val="0020319C"/>
    <w:rsid w:val="002034E9"/>
    <w:rsid w:val="00205A59"/>
    <w:rsid w:val="00206689"/>
    <w:rsid w:val="00206C82"/>
    <w:rsid w:val="00210530"/>
    <w:rsid w:val="00212A48"/>
    <w:rsid w:val="002130D2"/>
    <w:rsid w:val="0021498B"/>
    <w:rsid w:val="00215536"/>
    <w:rsid w:val="002160E0"/>
    <w:rsid w:val="00216B4F"/>
    <w:rsid w:val="00217724"/>
    <w:rsid w:val="002203AF"/>
    <w:rsid w:val="00221CBE"/>
    <w:rsid w:val="00226DA1"/>
    <w:rsid w:val="00232755"/>
    <w:rsid w:val="00233C87"/>
    <w:rsid w:val="002346B6"/>
    <w:rsid w:val="00235556"/>
    <w:rsid w:val="00236AEC"/>
    <w:rsid w:val="00237725"/>
    <w:rsid w:val="00241D62"/>
    <w:rsid w:val="00241F8F"/>
    <w:rsid w:val="00241FA0"/>
    <w:rsid w:val="00242A7E"/>
    <w:rsid w:val="002449E9"/>
    <w:rsid w:val="00245C71"/>
    <w:rsid w:val="002502BF"/>
    <w:rsid w:val="0025267B"/>
    <w:rsid w:val="00254CA5"/>
    <w:rsid w:val="00256427"/>
    <w:rsid w:val="00256F64"/>
    <w:rsid w:val="002634DC"/>
    <w:rsid w:val="00264629"/>
    <w:rsid w:val="002647B9"/>
    <w:rsid w:val="00266EE8"/>
    <w:rsid w:val="0026799F"/>
    <w:rsid w:val="00270CD4"/>
    <w:rsid w:val="00271353"/>
    <w:rsid w:val="00272578"/>
    <w:rsid w:val="002731FA"/>
    <w:rsid w:val="00273364"/>
    <w:rsid w:val="002743C4"/>
    <w:rsid w:val="00274A9F"/>
    <w:rsid w:val="0028165C"/>
    <w:rsid w:val="0028263A"/>
    <w:rsid w:val="00285240"/>
    <w:rsid w:val="00287117"/>
    <w:rsid w:val="002879FE"/>
    <w:rsid w:val="00291105"/>
    <w:rsid w:val="00291DDD"/>
    <w:rsid w:val="002931C3"/>
    <w:rsid w:val="002949FD"/>
    <w:rsid w:val="002967A3"/>
    <w:rsid w:val="002967C1"/>
    <w:rsid w:val="00297098"/>
    <w:rsid w:val="0029712D"/>
    <w:rsid w:val="00297602"/>
    <w:rsid w:val="002A17BF"/>
    <w:rsid w:val="002A23FB"/>
    <w:rsid w:val="002A35C6"/>
    <w:rsid w:val="002A3B84"/>
    <w:rsid w:val="002B123C"/>
    <w:rsid w:val="002B4B19"/>
    <w:rsid w:val="002B686B"/>
    <w:rsid w:val="002B789A"/>
    <w:rsid w:val="002B7985"/>
    <w:rsid w:val="002C0221"/>
    <w:rsid w:val="002C2D16"/>
    <w:rsid w:val="002C3399"/>
    <w:rsid w:val="002D3658"/>
    <w:rsid w:val="002D77A2"/>
    <w:rsid w:val="002D7FDC"/>
    <w:rsid w:val="002E028F"/>
    <w:rsid w:val="002E02F2"/>
    <w:rsid w:val="002E1F83"/>
    <w:rsid w:val="002E202B"/>
    <w:rsid w:val="002E402E"/>
    <w:rsid w:val="002E6A88"/>
    <w:rsid w:val="002E6E58"/>
    <w:rsid w:val="002E7154"/>
    <w:rsid w:val="002F06B0"/>
    <w:rsid w:val="002F0E74"/>
    <w:rsid w:val="002F1893"/>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2093E"/>
    <w:rsid w:val="00321BDB"/>
    <w:rsid w:val="00325096"/>
    <w:rsid w:val="00327C05"/>
    <w:rsid w:val="00332075"/>
    <w:rsid w:val="00332DA2"/>
    <w:rsid w:val="00337870"/>
    <w:rsid w:val="00343417"/>
    <w:rsid w:val="00353E4C"/>
    <w:rsid w:val="00354D09"/>
    <w:rsid w:val="00354DA3"/>
    <w:rsid w:val="00356011"/>
    <w:rsid w:val="00362758"/>
    <w:rsid w:val="003632D9"/>
    <w:rsid w:val="00366C8E"/>
    <w:rsid w:val="0036780D"/>
    <w:rsid w:val="003702A6"/>
    <w:rsid w:val="00371CE9"/>
    <w:rsid w:val="0037484F"/>
    <w:rsid w:val="003812FE"/>
    <w:rsid w:val="00382FBF"/>
    <w:rsid w:val="0038794D"/>
    <w:rsid w:val="003904F0"/>
    <w:rsid w:val="00391A36"/>
    <w:rsid w:val="00392282"/>
    <w:rsid w:val="003945F4"/>
    <w:rsid w:val="00395CB2"/>
    <w:rsid w:val="00395D5F"/>
    <w:rsid w:val="0039784E"/>
    <w:rsid w:val="00397EB0"/>
    <w:rsid w:val="003A0DB6"/>
    <w:rsid w:val="003A35A1"/>
    <w:rsid w:val="003A53F8"/>
    <w:rsid w:val="003B0439"/>
    <w:rsid w:val="003B3EBC"/>
    <w:rsid w:val="003B4047"/>
    <w:rsid w:val="003B7142"/>
    <w:rsid w:val="003B7A21"/>
    <w:rsid w:val="003C35CD"/>
    <w:rsid w:val="003C399B"/>
    <w:rsid w:val="003C3B94"/>
    <w:rsid w:val="003C75FF"/>
    <w:rsid w:val="003D0497"/>
    <w:rsid w:val="003D1789"/>
    <w:rsid w:val="003D1E51"/>
    <w:rsid w:val="003D22CB"/>
    <w:rsid w:val="003D396A"/>
    <w:rsid w:val="003D66C9"/>
    <w:rsid w:val="003D7A21"/>
    <w:rsid w:val="003E1568"/>
    <w:rsid w:val="003E3526"/>
    <w:rsid w:val="003F0183"/>
    <w:rsid w:val="003F2F03"/>
    <w:rsid w:val="003F3078"/>
    <w:rsid w:val="003F6654"/>
    <w:rsid w:val="003F6A8B"/>
    <w:rsid w:val="003F6BD4"/>
    <w:rsid w:val="003F6CEE"/>
    <w:rsid w:val="0040275F"/>
    <w:rsid w:val="00403D7F"/>
    <w:rsid w:val="00405189"/>
    <w:rsid w:val="00406A1D"/>
    <w:rsid w:val="00407104"/>
    <w:rsid w:val="0040715C"/>
    <w:rsid w:val="00407597"/>
    <w:rsid w:val="00407E60"/>
    <w:rsid w:val="00412288"/>
    <w:rsid w:val="004126E0"/>
    <w:rsid w:val="00413DD7"/>
    <w:rsid w:val="004143B8"/>
    <w:rsid w:val="00420289"/>
    <w:rsid w:val="00422587"/>
    <w:rsid w:val="00430C94"/>
    <w:rsid w:val="00432379"/>
    <w:rsid w:val="00434703"/>
    <w:rsid w:val="004349E6"/>
    <w:rsid w:val="0043598B"/>
    <w:rsid w:val="0043674F"/>
    <w:rsid w:val="00440CC7"/>
    <w:rsid w:val="00442B9A"/>
    <w:rsid w:val="004456F3"/>
    <w:rsid w:val="00447A7E"/>
    <w:rsid w:val="00447F7F"/>
    <w:rsid w:val="0045030D"/>
    <w:rsid w:val="00450B39"/>
    <w:rsid w:val="00450BEA"/>
    <w:rsid w:val="00450EF0"/>
    <w:rsid w:val="00452717"/>
    <w:rsid w:val="00456898"/>
    <w:rsid w:val="004605BC"/>
    <w:rsid w:val="00460BEB"/>
    <w:rsid w:val="00461F02"/>
    <w:rsid w:val="00462987"/>
    <w:rsid w:val="00462C59"/>
    <w:rsid w:val="00463CC3"/>
    <w:rsid w:val="00466857"/>
    <w:rsid w:val="00467C95"/>
    <w:rsid w:val="00472FC6"/>
    <w:rsid w:val="00476830"/>
    <w:rsid w:val="00477621"/>
    <w:rsid w:val="00481542"/>
    <w:rsid w:val="00482669"/>
    <w:rsid w:val="004925A1"/>
    <w:rsid w:val="0049363D"/>
    <w:rsid w:val="004947AF"/>
    <w:rsid w:val="004947FD"/>
    <w:rsid w:val="004949B3"/>
    <w:rsid w:val="00495DD9"/>
    <w:rsid w:val="00495F68"/>
    <w:rsid w:val="004A2A95"/>
    <w:rsid w:val="004A3FA6"/>
    <w:rsid w:val="004A5441"/>
    <w:rsid w:val="004A6CAA"/>
    <w:rsid w:val="004B01C0"/>
    <w:rsid w:val="004B3528"/>
    <w:rsid w:val="004B45F2"/>
    <w:rsid w:val="004B6DAB"/>
    <w:rsid w:val="004B79A4"/>
    <w:rsid w:val="004C1D7D"/>
    <w:rsid w:val="004C3350"/>
    <w:rsid w:val="004C49FB"/>
    <w:rsid w:val="004C4ED8"/>
    <w:rsid w:val="004C523B"/>
    <w:rsid w:val="004D0ACF"/>
    <w:rsid w:val="004D27A6"/>
    <w:rsid w:val="004D31DE"/>
    <w:rsid w:val="004D4312"/>
    <w:rsid w:val="004D4DBB"/>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06B7"/>
    <w:rsid w:val="00521B08"/>
    <w:rsid w:val="0052695C"/>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2EED"/>
    <w:rsid w:val="00553404"/>
    <w:rsid w:val="005535A4"/>
    <w:rsid w:val="00553757"/>
    <w:rsid w:val="00554F9B"/>
    <w:rsid w:val="00561361"/>
    <w:rsid w:val="005616CC"/>
    <w:rsid w:val="00561759"/>
    <w:rsid w:val="00567AAC"/>
    <w:rsid w:val="00572C2D"/>
    <w:rsid w:val="005741AA"/>
    <w:rsid w:val="00577174"/>
    <w:rsid w:val="00581CDB"/>
    <w:rsid w:val="00585A48"/>
    <w:rsid w:val="00586E9A"/>
    <w:rsid w:val="00591643"/>
    <w:rsid w:val="00594255"/>
    <w:rsid w:val="00594501"/>
    <w:rsid w:val="00596FCC"/>
    <w:rsid w:val="0059704A"/>
    <w:rsid w:val="005A0966"/>
    <w:rsid w:val="005A0A01"/>
    <w:rsid w:val="005A483A"/>
    <w:rsid w:val="005A62C2"/>
    <w:rsid w:val="005B2301"/>
    <w:rsid w:val="005B2831"/>
    <w:rsid w:val="005B7124"/>
    <w:rsid w:val="005B77E5"/>
    <w:rsid w:val="005C299D"/>
    <w:rsid w:val="005C40C4"/>
    <w:rsid w:val="005C51AC"/>
    <w:rsid w:val="005C7157"/>
    <w:rsid w:val="005D0AC4"/>
    <w:rsid w:val="005D0E04"/>
    <w:rsid w:val="005D0F56"/>
    <w:rsid w:val="005D1B2C"/>
    <w:rsid w:val="005D22F8"/>
    <w:rsid w:val="005D5E14"/>
    <w:rsid w:val="005D6244"/>
    <w:rsid w:val="005D74CC"/>
    <w:rsid w:val="005E2606"/>
    <w:rsid w:val="005E3CA2"/>
    <w:rsid w:val="005E69C9"/>
    <w:rsid w:val="005E7F3E"/>
    <w:rsid w:val="005F068D"/>
    <w:rsid w:val="005F0BFB"/>
    <w:rsid w:val="005F17AF"/>
    <w:rsid w:val="005F1ED1"/>
    <w:rsid w:val="005F7C66"/>
    <w:rsid w:val="00600926"/>
    <w:rsid w:val="00600D17"/>
    <w:rsid w:val="00601776"/>
    <w:rsid w:val="00605D7F"/>
    <w:rsid w:val="00605E40"/>
    <w:rsid w:val="006065E6"/>
    <w:rsid w:val="00606601"/>
    <w:rsid w:val="00610C5E"/>
    <w:rsid w:val="00611682"/>
    <w:rsid w:val="00611E56"/>
    <w:rsid w:val="00612478"/>
    <w:rsid w:val="006146A3"/>
    <w:rsid w:val="0061507D"/>
    <w:rsid w:val="00617D4A"/>
    <w:rsid w:val="0062068A"/>
    <w:rsid w:val="00624D19"/>
    <w:rsid w:val="00626814"/>
    <w:rsid w:val="00633463"/>
    <w:rsid w:val="0063398B"/>
    <w:rsid w:val="00633CC2"/>
    <w:rsid w:val="006364D9"/>
    <w:rsid w:val="006379B5"/>
    <w:rsid w:val="00637B83"/>
    <w:rsid w:val="00637E91"/>
    <w:rsid w:val="0064152F"/>
    <w:rsid w:val="00642513"/>
    <w:rsid w:val="006434A0"/>
    <w:rsid w:val="00643908"/>
    <w:rsid w:val="006519F7"/>
    <w:rsid w:val="00651B74"/>
    <w:rsid w:val="006523C8"/>
    <w:rsid w:val="006524A3"/>
    <w:rsid w:val="00653E71"/>
    <w:rsid w:val="00655A3E"/>
    <w:rsid w:val="00661180"/>
    <w:rsid w:val="00662221"/>
    <w:rsid w:val="00664357"/>
    <w:rsid w:val="00667ECD"/>
    <w:rsid w:val="00670DD0"/>
    <w:rsid w:val="006715C9"/>
    <w:rsid w:val="00671B8F"/>
    <w:rsid w:val="0067246B"/>
    <w:rsid w:val="00673475"/>
    <w:rsid w:val="00673CAB"/>
    <w:rsid w:val="00673D8E"/>
    <w:rsid w:val="00677274"/>
    <w:rsid w:val="00677C94"/>
    <w:rsid w:val="00680B23"/>
    <w:rsid w:val="00680B4D"/>
    <w:rsid w:val="00684714"/>
    <w:rsid w:val="00684A60"/>
    <w:rsid w:val="00685262"/>
    <w:rsid w:val="00685ABF"/>
    <w:rsid w:val="00686EF8"/>
    <w:rsid w:val="006925AE"/>
    <w:rsid w:val="00693493"/>
    <w:rsid w:val="0069373A"/>
    <w:rsid w:val="00693BD5"/>
    <w:rsid w:val="006A07C3"/>
    <w:rsid w:val="006A16BA"/>
    <w:rsid w:val="006A17D7"/>
    <w:rsid w:val="006A2AA6"/>
    <w:rsid w:val="006A4EAE"/>
    <w:rsid w:val="006B151D"/>
    <w:rsid w:val="006B2591"/>
    <w:rsid w:val="006B527D"/>
    <w:rsid w:val="006B5B83"/>
    <w:rsid w:val="006B662A"/>
    <w:rsid w:val="006C054D"/>
    <w:rsid w:val="006C0B5E"/>
    <w:rsid w:val="006C2505"/>
    <w:rsid w:val="006C620E"/>
    <w:rsid w:val="006C6E4A"/>
    <w:rsid w:val="006D010B"/>
    <w:rsid w:val="006D0A95"/>
    <w:rsid w:val="006D0CC3"/>
    <w:rsid w:val="006D1141"/>
    <w:rsid w:val="006D49E1"/>
    <w:rsid w:val="006D4A41"/>
    <w:rsid w:val="006E3035"/>
    <w:rsid w:val="006E3B3F"/>
    <w:rsid w:val="006E454E"/>
    <w:rsid w:val="006E6A2F"/>
    <w:rsid w:val="006E73AE"/>
    <w:rsid w:val="006F05D8"/>
    <w:rsid w:val="006F1126"/>
    <w:rsid w:val="006F2563"/>
    <w:rsid w:val="006F666A"/>
    <w:rsid w:val="006F6997"/>
    <w:rsid w:val="0070170D"/>
    <w:rsid w:val="00704D9C"/>
    <w:rsid w:val="00704E5D"/>
    <w:rsid w:val="00705779"/>
    <w:rsid w:val="00711815"/>
    <w:rsid w:val="007155B2"/>
    <w:rsid w:val="00717384"/>
    <w:rsid w:val="007223E3"/>
    <w:rsid w:val="00722EB1"/>
    <w:rsid w:val="007246D4"/>
    <w:rsid w:val="007257F9"/>
    <w:rsid w:val="0072631D"/>
    <w:rsid w:val="00726DFD"/>
    <w:rsid w:val="007303AE"/>
    <w:rsid w:val="007304A1"/>
    <w:rsid w:val="00730B3A"/>
    <w:rsid w:val="007317A6"/>
    <w:rsid w:val="00733083"/>
    <w:rsid w:val="0073317D"/>
    <w:rsid w:val="007337E7"/>
    <w:rsid w:val="00734043"/>
    <w:rsid w:val="007347E5"/>
    <w:rsid w:val="0074472D"/>
    <w:rsid w:val="007476EE"/>
    <w:rsid w:val="00752424"/>
    <w:rsid w:val="00753527"/>
    <w:rsid w:val="00761047"/>
    <w:rsid w:val="007619B6"/>
    <w:rsid w:val="007625AC"/>
    <w:rsid w:val="0076350B"/>
    <w:rsid w:val="00764C0C"/>
    <w:rsid w:val="00765EA8"/>
    <w:rsid w:val="00767845"/>
    <w:rsid w:val="0077750D"/>
    <w:rsid w:val="00777FB4"/>
    <w:rsid w:val="007804C9"/>
    <w:rsid w:val="00780D45"/>
    <w:rsid w:val="00781084"/>
    <w:rsid w:val="007812AD"/>
    <w:rsid w:val="00782926"/>
    <w:rsid w:val="00782C7B"/>
    <w:rsid w:val="00783294"/>
    <w:rsid w:val="007835FC"/>
    <w:rsid w:val="00784263"/>
    <w:rsid w:val="00787D50"/>
    <w:rsid w:val="00790D39"/>
    <w:rsid w:val="007A08BF"/>
    <w:rsid w:val="007A150A"/>
    <w:rsid w:val="007A1689"/>
    <w:rsid w:val="007A1B71"/>
    <w:rsid w:val="007A5CCA"/>
    <w:rsid w:val="007A5D4D"/>
    <w:rsid w:val="007A5F9C"/>
    <w:rsid w:val="007A78D1"/>
    <w:rsid w:val="007B03AD"/>
    <w:rsid w:val="007B34ED"/>
    <w:rsid w:val="007B3900"/>
    <w:rsid w:val="007B45AB"/>
    <w:rsid w:val="007B5CDE"/>
    <w:rsid w:val="007B5F68"/>
    <w:rsid w:val="007B68D7"/>
    <w:rsid w:val="007B77A7"/>
    <w:rsid w:val="007C0ADA"/>
    <w:rsid w:val="007C23A6"/>
    <w:rsid w:val="007D0838"/>
    <w:rsid w:val="007D2012"/>
    <w:rsid w:val="007D22FF"/>
    <w:rsid w:val="007D29D8"/>
    <w:rsid w:val="007D4221"/>
    <w:rsid w:val="007D6FFF"/>
    <w:rsid w:val="007E0105"/>
    <w:rsid w:val="007E3F14"/>
    <w:rsid w:val="007E7DB0"/>
    <w:rsid w:val="007F211B"/>
    <w:rsid w:val="007F3FE6"/>
    <w:rsid w:val="007F41A2"/>
    <w:rsid w:val="007F49B0"/>
    <w:rsid w:val="007F4EE2"/>
    <w:rsid w:val="007F52C1"/>
    <w:rsid w:val="008001C9"/>
    <w:rsid w:val="008006D3"/>
    <w:rsid w:val="00803306"/>
    <w:rsid w:val="008041CD"/>
    <w:rsid w:val="008041F1"/>
    <w:rsid w:val="00804913"/>
    <w:rsid w:val="00807286"/>
    <w:rsid w:val="00813FC9"/>
    <w:rsid w:val="00822F15"/>
    <w:rsid w:val="00827B1F"/>
    <w:rsid w:val="00830432"/>
    <w:rsid w:val="00830CA5"/>
    <w:rsid w:val="0083500E"/>
    <w:rsid w:val="0083545F"/>
    <w:rsid w:val="0083582D"/>
    <w:rsid w:val="00840F96"/>
    <w:rsid w:val="0084136D"/>
    <w:rsid w:val="008414C4"/>
    <w:rsid w:val="00846616"/>
    <w:rsid w:val="008505E7"/>
    <w:rsid w:val="008507CF"/>
    <w:rsid w:val="00851EF9"/>
    <w:rsid w:val="00852623"/>
    <w:rsid w:val="008526EC"/>
    <w:rsid w:val="0085720F"/>
    <w:rsid w:val="008573BE"/>
    <w:rsid w:val="00857F48"/>
    <w:rsid w:val="00861FEC"/>
    <w:rsid w:val="00864C0F"/>
    <w:rsid w:val="00865765"/>
    <w:rsid w:val="00866323"/>
    <w:rsid w:val="00867B7D"/>
    <w:rsid w:val="00867D3C"/>
    <w:rsid w:val="0087232D"/>
    <w:rsid w:val="008729B5"/>
    <w:rsid w:val="00874919"/>
    <w:rsid w:val="00874A71"/>
    <w:rsid w:val="00874E24"/>
    <w:rsid w:val="00874FA9"/>
    <w:rsid w:val="008761C7"/>
    <w:rsid w:val="008774E5"/>
    <w:rsid w:val="0088164F"/>
    <w:rsid w:val="00887E02"/>
    <w:rsid w:val="00891785"/>
    <w:rsid w:val="008940CA"/>
    <w:rsid w:val="0089477A"/>
    <w:rsid w:val="00897417"/>
    <w:rsid w:val="00897D19"/>
    <w:rsid w:val="008A0064"/>
    <w:rsid w:val="008A2E96"/>
    <w:rsid w:val="008A5220"/>
    <w:rsid w:val="008B02EF"/>
    <w:rsid w:val="008B08EC"/>
    <w:rsid w:val="008B2E04"/>
    <w:rsid w:val="008B6ABD"/>
    <w:rsid w:val="008C0120"/>
    <w:rsid w:val="008C0FB9"/>
    <w:rsid w:val="008C1B76"/>
    <w:rsid w:val="008C3E2C"/>
    <w:rsid w:val="008C6215"/>
    <w:rsid w:val="008C733D"/>
    <w:rsid w:val="008D1FF3"/>
    <w:rsid w:val="008D38E9"/>
    <w:rsid w:val="008D48C6"/>
    <w:rsid w:val="008D6F21"/>
    <w:rsid w:val="008D74AC"/>
    <w:rsid w:val="008D7AE7"/>
    <w:rsid w:val="008E15EC"/>
    <w:rsid w:val="008E1EAF"/>
    <w:rsid w:val="008E36C0"/>
    <w:rsid w:val="008E36F2"/>
    <w:rsid w:val="008E450B"/>
    <w:rsid w:val="008E4C23"/>
    <w:rsid w:val="008E4EF3"/>
    <w:rsid w:val="008E64D1"/>
    <w:rsid w:val="008E667F"/>
    <w:rsid w:val="008E676F"/>
    <w:rsid w:val="008E7251"/>
    <w:rsid w:val="008E76EF"/>
    <w:rsid w:val="008E7D7C"/>
    <w:rsid w:val="008F0097"/>
    <w:rsid w:val="008F2449"/>
    <w:rsid w:val="008F48B1"/>
    <w:rsid w:val="008F4ABC"/>
    <w:rsid w:val="009007FB"/>
    <w:rsid w:val="00903003"/>
    <w:rsid w:val="009041B8"/>
    <w:rsid w:val="009048D8"/>
    <w:rsid w:val="00906A75"/>
    <w:rsid w:val="009123E5"/>
    <w:rsid w:val="009130AF"/>
    <w:rsid w:val="009141A9"/>
    <w:rsid w:val="00917344"/>
    <w:rsid w:val="0092151A"/>
    <w:rsid w:val="00925750"/>
    <w:rsid w:val="009267F8"/>
    <w:rsid w:val="00927552"/>
    <w:rsid w:val="00927DFB"/>
    <w:rsid w:val="00930A79"/>
    <w:rsid w:val="00930D5E"/>
    <w:rsid w:val="00934B9C"/>
    <w:rsid w:val="009377C8"/>
    <w:rsid w:val="009427A1"/>
    <w:rsid w:val="00943761"/>
    <w:rsid w:val="009446CB"/>
    <w:rsid w:val="00944F89"/>
    <w:rsid w:val="00947A9F"/>
    <w:rsid w:val="00956AFC"/>
    <w:rsid w:val="009616E2"/>
    <w:rsid w:val="00965777"/>
    <w:rsid w:val="00965EAC"/>
    <w:rsid w:val="00967209"/>
    <w:rsid w:val="009708AE"/>
    <w:rsid w:val="00971DC1"/>
    <w:rsid w:val="00974D6F"/>
    <w:rsid w:val="00974EAE"/>
    <w:rsid w:val="00976475"/>
    <w:rsid w:val="00976EB6"/>
    <w:rsid w:val="00981B7C"/>
    <w:rsid w:val="00983672"/>
    <w:rsid w:val="00983795"/>
    <w:rsid w:val="009919D2"/>
    <w:rsid w:val="00992355"/>
    <w:rsid w:val="00993957"/>
    <w:rsid w:val="00993D80"/>
    <w:rsid w:val="009946E6"/>
    <w:rsid w:val="0099471C"/>
    <w:rsid w:val="009A0311"/>
    <w:rsid w:val="009A0C93"/>
    <w:rsid w:val="009A167F"/>
    <w:rsid w:val="009A38BC"/>
    <w:rsid w:val="009A48E0"/>
    <w:rsid w:val="009A573F"/>
    <w:rsid w:val="009A5DDB"/>
    <w:rsid w:val="009B0ECA"/>
    <w:rsid w:val="009B0F82"/>
    <w:rsid w:val="009B280A"/>
    <w:rsid w:val="009B3712"/>
    <w:rsid w:val="009B373A"/>
    <w:rsid w:val="009B3FD1"/>
    <w:rsid w:val="009B462A"/>
    <w:rsid w:val="009B56B6"/>
    <w:rsid w:val="009B7110"/>
    <w:rsid w:val="009C1170"/>
    <w:rsid w:val="009C2439"/>
    <w:rsid w:val="009C3946"/>
    <w:rsid w:val="009C45A3"/>
    <w:rsid w:val="009C6951"/>
    <w:rsid w:val="009C6E3D"/>
    <w:rsid w:val="009D034E"/>
    <w:rsid w:val="009D161A"/>
    <w:rsid w:val="009D47AA"/>
    <w:rsid w:val="009D48DC"/>
    <w:rsid w:val="009D55C7"/>
    <w:rsid w:val="009D7029"/>
    <w:rsid w:val="009D75E4"/>
    <w:rsid w:val="009D7B57"/>
    <w:rsid w:val="009E1894"/>
    <w:rsid w:val="009E770E"/>
    <w:rsid w:val="009E781E"/>
    <w:rsid w:val="009E7F8C"/>
    <w:rsid w:val="009F2065"/>
    <w:rsid w:val="009F282C"/>
    <w:rsid w:val="009F4905"/>
    <w:rsid w:val="009F7D89"/>
    <w:rsid w:val="00A0071A"/>
    <w:rsid w:val="00A0323B"/>
    <w:rsid w:val="00A0485E"/>
    <w:rsid w:val="00A05175"/>
    <w:rsid w:val="00A071C9"/>
    <w:rsid w:val="00A07B63"/>
    <w:rsid w:val="00A11413"/>
    <w:rsid w:val="00A12C31"/>
    <w:rsid w:val="00A13C12"/>
    <w:rsid w:val="00A1418D"/>
    <w:rsid w:val="00A157E7"/>
    <w:rsid w:val="00A172BE"/>
    <w:rsid w:val="00A21F1C"/>
    <w:rsid w:val="00A22AFB"/>
    <w:rsid w:val="00A23FD9"/>
    <w:rsid w:val="00A27D70"/>
    <w:rsid w:val="00A30B11"/>
    <w:rsid w:val="00A3152A"/>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D6C"/>
    <w:rsid w:val="00A646CD"/>
    <w:rsid w:val="00A723F7"/>
    <w:rsid w:val="00A72B12"/>
    <w:rsid w:val="00A74622"/>
    <w:rsid w:val="00A765FA"/>
    <w:rsid w:val="00A77FD8"/>
    <w:rsid w:val="00A80AAC"/>
    <w:rsid w:val="00A81D37"/>
    <w:rsid w:val="00A83621"/>
    <w:rsid w:val="00A905BA"/>
    <w:rsid w:val="00A914BF"/>
    <w:rsid w:val="00A938E0"/>
    <w:rsid w:val="00A93B06"/>
    <w:rsid w:val="00A9432E"/>
    <w:rsid w:val="00A94738"/>
    <w:rsid w:val="00A94C02"/>
    <w:rsid w:val="00A94FDF"/>
    <w:rsid w:val="00A97CA1"/>
    <w:rsid w:val="00AA0B21"/>
    <w:rsid w:val="00AA0F4D"/>
    <w:rsid w:val="00AA483D"/>
    <w:rsid w:val="00AA56FC"/>
    <w:rsid w:val="00AA6837"/>
    <w:rsid w:val="00AA69BE"/>
    <w:rsid w:val="00AA6C8E"/>
    <w:rsid w:val="00AB1667"/>
    <w:rsid w:val="00AB223B"/>
    <w:rsid w:val="00AB48DD"/>
    <w:rsid w:val="00AB500F"/>
    <w:rsid w:val="00AB64F8"/>
    <w:rsid w:val="00AB7C8E"/>
    <w:rsid w:val="00AC1338"/>
    <w:rsid w:val="00AC2980"/>
    <w:rsid w:val="00AC2F60"/>
    <w:rsid w:val="00AC3BA6"/>
    <w:rsid w:val="00AC61DE"/>
    <w:rsid w:val="00AC7E59"/>
    <w:rsid w:val="00AD1A32"/>
    <w:rsid w:val="00AD224C"/>
    <w:rsid w:val="00AD3CEC"/>
    <w:rsid w:val="00AD5F09"/>
    <w:rsid w:val="00AD6DB4"/>
    <w:rsid w:val="00AD7853"/>
    <w:rsid w:val="00AE12F3"/>
    <w:rsid w:val="00AE1CE5"/>
    <w:rsid w:val="00AE3D1A"/>
    <w:rsid w:val="00AE433F"/>
    <w:rsid w:val="00AE5474"/>
    <w:rsid w:val="00AE55C3"/>
    <w:rsid w:val="00AE64A9"/>
    <w:rsid w:val="00AE69BA"/>
    <w:rsid w:val="00AE709D"/>
    <w:rsid w:val="00AF6659"/>
    <w:rsid w:val="00AF67A7"/>
    <w:rsid w:val="00B01933"/>
    <w:rsid w:val="00B01D5E"/>
    <w:rsid w:val="00B03C1D"/>
    <w:rsid w:val="00B06493"/>
    <w:rsid w:val="00B0782A"/>
    <w:rsid w:val="00B12C95"/>
    <w:rsid w:val="00B17611"/>
    <w:rsid w:val="00B20876"/>
    <w:rsid w:val="00B21DA3"/>
    <w:rsid w:val="00B26020"/>
    <w:rsid w:val="00B26BEF"/>
    <w:rsid w:val="00B2736A"/>
    <w:rsid w:val="00B3229D"/>
    <w:rsid w:val="00B35314"/>
    <w:rsid w:val="00B3772C"/>
    <w:rsid w:val="00B45BE8"/>
    <w:rsid w:val="00B47BC3"/>
    <w:rsid w:val="00B504F8"/>
    <w:rsid w:val="00B527C8"/>
    <w:rsid w:val="00B5449A"/>
    <w:rsid w:val="00B56D0E"/>
    <w:rsid w:val="00B608EC"/>
    <w:rsid w:val="00B60ECF"/>
    <w:rsid w:val="00B627EE"/>
    <w:rsid w:val="00B63114"/>
    <w:rsid w:val="00B64912"/>
    <w:rsid w:val="00B64C74"/>
    <w:rsid w:val="00B64EAD"/>
    <w:rsid w:val="00B674C3"/>
    <w:rsid w:val="00B70E21"/>
    <w:rsid w:val="00B710C4"/>
    <w:rsid w:val="00B75CB7"/>
    <w:rsid w:val="00B7638F"/>
    <w:rsid w:val="00B76D83"/>
    <w:rsid w:val="00B80DB3"/>
    <w:rsid w:val="00B8103D"/>
    <w:rsid w:val="00B810D0"/>
    <w:rsid w:val="00B92357"/>
    <w:rsid w:val="00B942D8"/>
    <w:rsid w:val="00B94358"/>
    <w:rsid w:val="00B96E63"/>
    <w:rsid w:val="00BA09A6"/>
    <w:rsid w:val="00BA3910"/>
    <w:rsid w:val="00BA49EA"/>
    <w:rsid w:val="00BA49F6"/>
    <w:rsid w:val="00BA7277"/>
    <w:rsid w:val="00BA7CE6"/>
    <w:rsid w:val="00BB1F35"/>
    <w:rsid w:val="00BB55C2"/>
    <w:rsid w:val="00BC0BD3"/>
    <w:rsid w:val="00BC0BEF"/>
    <w:rsid w:val="00BC0C31"/>
    <w:rsid w:val="00BC37C3"/>
    <w:rsid w:val="00BC45D7"/>
    <w:rsid w:val="00BC4E64"/>
    <w:rsid w:val="00BC626C"/>
    <w:rsid w:val="00BC709C"/>
    <w:rsid w:val="00BC7AF7"/>
    <w:rsid w:val="00BD1863"/>
    <w:rsid w:val="00BD3341"/>
    <w:rsid w:val="00BD3C4D"/>
    <w:rsid w:val="00BD4EF0"/>
    <w:rsid w:val="00BD50E5"/>
    <w:rsid w:val="00BE27AD"/>
    <w:rsid w:val="00BE34E2"/>
    <w:rsid w:val="00BE396A"/>
    <w:rsid w:val="00BE646A"/>
    <w:rsid w:val="00BE6786"/>
    <w:rsid w:val="00BE6BE5"/>
    <w:rsid w:val="00BE719D"/>
    <w:rsid w:val="00BF0CDD"/>
    <w:rsid w:val="00BF119A"/>
    <w:rsid w:val="00BF408D"/>
    <w:rsid w:val="00BF6A60"/>
    <w:rsid w:val="00C01E09"/>
    <w:rsid w:val="00C0319E"/>
    <w:rsid w:val="00C03569"/>
    <w:rsid w:val="00C04B1E"/>
    <w:rsid w:val="00C05A53"/>
    <w:rsid w:val="00C079B0"/>
    <w:rsid w:val="00C12361"/>
    <w:rsid w:val="00C13DF8"/>
    <w:rsid w:val="00C15E68"/>
    <w:rsid w:val="00C16CDA"/>
    <w:rsid w:val="00C21E41"/>
    <w:rsid w:val="00C22F1E"/>
    <w:rsid w:val="00C2472D"/>
    <w:rsid w:val="00C26E6F"/>
    <w:rsid w:val="00C347FF"/>
    <w:rsid w:val="00C351CD"/>
    <w:rsid w:val="00C3532F"/>
    <w:rsid w:val="00C35601"/>
    <w:rsid w:val="00C36DBB"/>
    <w:rsid w:val="00C37C7A"/>
    <w:rsid w:val="00C422FE"/>
    <w:rsid w:val="00C438E8"/>
    <w:rsid w:val="00C442AD"/>
    <w:rsid w:val="00C457FA"/>
    <w:rsid w:val="00C4636F"/>
    <w:rsid w:val="00C47698"/>
    <w:rsid w:val="00C524DB"/>
    <w:rsid w:val="00C614E7"/>
    <w:rsid w:val="00C64C21"/>
    <w:rsid w:val="00C66C0B"/>
    <w:rsid w:val="00C719C3"/>
    <w:rsid w:val="00C744BD"/>
    <w:rsid w:val="00C745A4"/>
    <w:rsid w:val="00C76DF3"/>
    <w:rsid w:val="00C81E30"/>
    <w:rsid w:val="00C85569"/>
    <w:rsid w:val="00C92DC7"/>
    <w:rsid w:val="00C9307D"/>
    <w:rsid w:val="00C9518F"/>
    <w:rsid w:val="00C96EC3"/>
    <w:rsid w:val="00C9711E"/>
    <w:rsid w:val="00CA509E"/>
    <w:rsid w:val="00CA7BE1"/>
    <w:rsid w:val="00CB138C"/>
    <w:rsid w:val="00CB1C65"/>
    <w:rsid w:val="00CB2A13"/>
    <w:rsid w:val="00CB3D69"/>
    <w:rsid w:val="00CB4443"/>
    <w:rsid w:val="00CC0B22"/>
    <w:rsid w:val="00CC258E"/>
    <w:rsid w:val="00CC2D6F"/>
    <w:rsid w:val="00CC338A"/>
    <w:rsid w:val="00CC34E7"/>
    <w:rsid w:val="00CC5130"/>
    <w:rsid w:val="00CC54F7"/>
    <w:rsid w:val="00CC5FD6"/>
    <w:rsid w:val="00CC615D"/>
    <w:rsid w:val="00CC6BFE"/>
    <w:rsid w:val="00CC726F"/>
    <w:rsid w:val="00CC7292"/>
    <w:rsid w:val="00CC7DCB"/>
    <w:rsid w:val="00CD12B3"/>
    <w:rsid w:val="00CD3F90"/>
    <w:rsid w:val="00CD5187"/>
    <w:rsid w:val="00CD538A"/>
    <w:rsid w:val="00CD601A"/>
    <w:rsid w:val="00CE0236"/>
    <w:rsid w:val="00CE0C80"/>
    <w:rsid w:val="00CE1320"/>
    <w:rsid w:val="00CE1FBF"/>
    <w:rsid w:val="00CE2C91"/>
    <w:rsid w:val="00CE4450"/>
    <w:rsid w:val="00CE45F9"/>
    <w:rsid w:val="00CE5EEC"/>
    <w:rsid w:val="00CE6B4C"/>
    <w:rsid w:val="00CF012D"/>
    <w:rsid w:val="00CF18DD"/>
    <w:rsid w:val="00CF4D41"/>
    <w:rsid w:val="00D04916"/>
    <w:rsid w:val="00D0550B"/>
    <w:rsid w:val="00D1024F"/>
    <w:rsid w:val="00D103AF"/>
    <w:rsid w:val="00D11F4A"/>
    <w:rsid w:val="00D12FE5"/>
    <w:rsid w:val="00D14649"/>
    <w:rsid w:val="00D14E32"/>
    <w:rsid w:val="00D15315"/>
    <w:rsid w:val="00D15B9F"/>
    <w:rsid w:val="00D17D13"/>
    <w:rsid w:val="00D20FC9"/>
    <w:rsid w:val="00D230CD"/>
    <w:rsid w:val="00D26825"/>
    <w:rsid w:val="00D27ABE"/>
    <w:rsid w:val="00D3001A"/>
    <w:rsid w:val="00D32A59"/>
    <w:rsid w:val="00D33C4C"/>
    <w:rsid w:val="00D3417F"/>
    <w:rsid w:val="00D37F31"/>
    <w:rsid w:val="00D41AF5"/>
    <w:rsid w:val="00D4228D"/>
    <w:rsid w:val="00D450D0"/>
    <w:rsid w:val="00D46E2F"/>
    <w:rsid w:val="00D510DA"/>
    <w:rsid w:val="00D51A52"/>
    <w:rsid w:val="00D5365D"/>
    <w:rsid w:val="00D5434B"/>
    <w:rsid w:val="00D5519A"/>
    <w:rsid w:val="00D57D6E"/>
    <w:rsid w:val="00D608A0"/>
    <w:rsid w:val="00D61048"/>
    <w:rsid w:val="00D61CF6"/>
    <w:rsid w:val="00D61DD5"/>
    <w:rsid w:val="00D65DA3"/>
    <w:rsid w:val="00D67331"/>
    <w:rsid w:val="00D67524"/>
    <w:rsid w:val="00D67904"/>
    <w:rsid w:val="00D67A4B"/>
    <w:rsid w:val="00D70B5E"/>
    <w:rsid w:val="00D74583"/>
    <w:rsid w:val="00D7478E"/>
    <w:rsid w:val="00D767E8"/>
    <w:rsid w:val="00D80A12"/>
    <w:rsid w:val="00D8160E"/>
    <w:rsid w:val="00D8182E"/>
    <w:rsid w:val="00D8251F"/>
    <w:rsid w:val="00D8533F"/>
    <w:rsid w:val="00D86163"/>
    <w:rsid w:val="00D8788C"/>
    <w:rsid w:val="00D87AF4"/>
    <w:rsid w:val="00D909A5"/>
    <w:rsid w:val="00D92434"/>
    <w:rsid w:val="00D92FFF"/>
    <w:rsid w:val="00D973F9"/>
    <w:rsid w:val="00DA224E"/>
    <w:rsid w:val="00DA2953"/>
    <w:rsid w:val="00DA41AA"/>
    <w:rsid w:val="00DA5EB4"/>
    <w:rsid w:val="00DB0FA5"/>
    <w:rsid w:val="00DB1DAB"/>
    <w:rsid w:val="00DB4C09"/>
    <w:rsid w:val="00DB5001"/>
    <w:rsid w:val="00DB5F71"/>
    <w:rsid w:val="00DB6414"/>
    <w:rsid w:val="00DB7527"/>
    <w:rsid w:val="00DC0385"/>
    <w:rsid w:val="00DC097C"/>
    <w:rsid w:val="00DC0A1F"/>
    <w:rsid w:val="00DC38ED"/>
    <w:rsid w:val="00DC66F8"/>
    <w:rsid w:val="00DC7CDF"/>
    <w:rsid w:val="00DC7D20"/>
    <w:rsid w:val="00DD0137"/>
    <w:rsid w:val="00DD1A45"/>
    <w:rsid w:val="00DD3138"/>
    <w:rsid w:val="00DD5E07"/>
    <w:rsid w:val="00DE1B8D"/>
    <w:rsid w:val="00DE31C1"/>
    <w:rsid w:val="00DE44BF"/>
    <w:rsid w:val="00DE5F5E"/>
    <w:rsid w:val="00DE7535"/>
    <w:rsid w:val="00DF1449"/>
    <w:rsid w:val="00DF229E"/>
    <w:rsid w:val="00DF2A90"/>
    <w:rsid w:val="00DF3BB8"/>
    <w:rsid w:val="00DF3E7F"/>
    <w:rsid w:val="00DF45EB"/>
    <w:rsid w:val="00DF470E"/>
    <w:rsid w:val="00DF52E3"/>
    <w:rsid w:val="00DF7AF5"/>
    <w:rsid w:val="00E04037"/>
    <w:rsid w:val="00E05F95"/>
    <w:rsid w:val="00E06A94"/>
    <w:rsid w:val="00E11DA2"/>
    <w:rsid w:val="00E15D39"/>
    <w:rsid w:val="00E22ED9"/>
    <w:rsid w:val="00E2388E"/>
    <w:rsid w:val="00E24565"/>
    <w:rsid w:val="00E275D6"/>
    <w:rsid w:val="00E31CE3"/>
    <w:rsid w:val="00E33C92"/>
    <w:rsid w:val="00E36443"/>
    <w:rsid w:val="00E366FD"/>
    <w:rsid w:val="00E3770D"/>
    <w:rsid w:val="00E4075B"/>
    <w:rsid w:val="00E40A34"/>
    <w:rsid w:val="00E4293A"/>
    <w:rsid w:val="00E44A07"/>
    <w:rsid w:val="00E46232"/>
    <w:rsid w:val="00E47D53"/>
    <w:rsid w:val="00E50DA2"/>
    <w:rsid w:val="00E51153"/>
    <w:rsid w:val="00E526D8"/>
    <w:rsid w:val="00E53F8E"/>
    <w:rsid w:val="00E54396"/>
    <w:rsid w:val="00E553C4"/>
    <w:rsid w:val="00E6194F"/>
    <w:rsid w:val="00E61DFC"/>
    <w:rsid w:val="00E652A8"/>
    <w:rsid w:val="00E65553"/>
    <w:rsid w:val="00E67F37"/>
    <w:rsid w:val="00E73CF8"/>
    <w:rsid w:val="00E74A85"/>
    <w:rsid w:val="00E74CED"/>
    <w:rsid w:val="00E75532"/>
    <w:rsid w:val="00E76C11"/>
    <w:rsid w:val="00E83157"/>
    <w:rsid w:val="00E83159"/>
    <w:rsid w:val="00E833C7"/>
    <w:rsid w:val="00E83F5C"/>
    <w:rsid w:val="00E84A23"/>
    <w:rsid w:val="00E85897"/>
    <w:rsid w:val="00E87283"/>
    <w:rsid w:val="00E87EC1"/>
    <w:rsid w:val="00E915FD"/>
    <w:rsid w:val="00E93FD0"/>
    <w:rsid w:val="00E957F0"/>
    <w:rsid w:val="00E96D66"/>
    <w:rsid w:val="00EA044F"/>
    <w:rsid w:val="00EA116D"/>
    <w:rsid w:val="00EA397F"/>
    <w:rsid w:val="00EA4BEE"/>
    <w:rsid w:val="00EA50B1"/>
    <w:rsid w:val="00EA5FCC"/>
    <w:rsid w:val="00EA7404"/>
    <w:rsid w:val="00EB42C1"/>
    <w:rsid w:val="00EB4400"/>
    <w:rsid w:val="00EB51E6"/>
    <w:rsid w:val="00EC0156"/>
    <w:rsid w:val="00EC1E28"/>
    <w:rsid w:val="00EC3D50"/>
    <w:rsid w:val="00EC3F08"/>
    <w:rsid w:val="00EC4F2C"/>
    <w:rsid w:val="00EC552C"/>
    <w:rsid w:val="00ED080D"/>
    <w:rsid w:val="00ED3508"/>
    <w:rsid w:val="00ED3A2C"/>
    <w:rsid w:val="00ED4056"/>
    <w:rsid w:val="00ED50E6"/>
    <w:rsid w:val="00ED691B"/>
    <w:rsid w:val="00EE04BA"/>
    <w:rsid w:val="00EE0836"/>
    <w:rsid w:val="00EE0874"/>
    <w:rsid w:val="00EE2557"/>
    <w:rsid w:val="00EE2699"/>
    <w:rsid w:val="00EE2A6B"/>
    <w:rsid w:val="00EE3DA5"/>
    <w:rsid w:val="00EE40B5"/>
    <w:rsid w:val="00EE429C"/>
    <w:rsid w:val="00EE5C2C"/>
    <w:rsid w:val="00EF0970"/>
    <w:rsid w:val="00EF171D"/>
    <w:rsid w:val="00EF1E73"/>
    <w:rsid w:val="00EF2FC2"/>
    <w:rsid w:val="00EF37C3"/>
    <w:rsid w:val="00EF3BE5"/>
    <w:rsid w:val="00EF5E58"/>
    <w:rsid w:val="00EF6AA8"/>
    <w:rsid w:val="00F07542"/>
    <w:rsid w:val="00F07EB8"/>
    <w:rsid w:val="00F10723"/>
    <w:rsid w:val="00F11336"/>
    <w:rsid w:val="00F11719"/>
    <w:rsid w:val="00F131AB"/>
    <w:rsid w:val="00F1355A"/>
    <w:rsid w:val="00F17C77"/>
    <w:rsid w:val="00F20AFE"/>
    <w:rsid w:val="00F2636E"/>
    <w:rsid w:val="00F26938"/>
    <w:rsid w:val="00F26BF1"/>
    <w:rsid w:val="00F27FB3"/>
    <w:rsid w:val="00F30E8F"/>
    <w:rsid w:val="00F32697"/>
    <w:rsid w:val="00F32AEC"/>
    <w:rsid w:val="00F33DD2"/>
    <w:rsid w:val="00F359A7"/>
    <w:rsid w:val="00F3669D"/>
    <w:rsid w:val="00F37CAF"/>
    <w:rsid w:val="00F37D2E"/>
    <w:rsid w:val="00F422DE"/>
    <w:rsid w:val="00F45E67"/>
    <w:rsid w:val="00F517A1"/>
    <w:rsid w:val="00F5268E"/>
    <w:rsid w:val="00F56E2C"/>
    <w:rsid w:val="00F578AB"/>
    <w:rsid w:val="00F579D4"/>
    <w:rsid w:val="00F6031E"/>
    <w:rsid w:val="00F617BB"/>
    <w:rsid w:val="00F64628"/>
    <w:rsid w:val="00F65AC1"/>
    <w:rsid w:val="00F66A13"/>
    <w:rsid w:val="00F67265"/>
    <w:rsid w:val="00F72194"/>
    <w:rsid w:val="00F734A8"/>
    <w:rsid w:val="00F73609"/>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4B2"/>
    <w:rsid w:val="00FB1558"/>
    <w:rsid w:val="00FB1ECC"/>
    <w:rsid w:val="00FB5E33"/>
    <w:rsid w:val="00FB6373"/>
    <w:rsid w:val="00FB719E"/>
    <w:rsid w:val="00FB7B75"/>
    <w:rsid w:val="00FC298D"/>
    <w:rsid w:val="00FC2B19"/>
    <w:rsid w:val="00FC34A4"/>
    <w:rsid w:val="00FC3DF4"/>
    <w:rsid w:val="00FC3FF1"/>
    <w:rsid w:val="00FC409E"/>
    <w:rsid w:val="00FD17DB"/>
    <w:rsid w:val="00FD181B"/>
    <w:rsid w:val="00FD2FCA"/>
    <w:rsid w:val="00FD3474"/>
    <w:rsid w:val="00FD463A"/>
    <w:rsid w:val="00FD4F22"/>
    <w:rsid w:val="00FD67D5"/>
    <w:rsid w:val="00FE07DD"/>
    <w:rsid w:val="00FE161B"/>
    <w:rsid w:val="00FE2401"/>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283CF31-3ACF-42E4-A729-D7CD0CEB5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C10777C-1AC1-4991-AAB9-0328560DBB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19975</Words>
  <Characters>113860</Characters>
  <Application>Microsoft Office Word</Application>
  <DocSecurity>8</DocSecurity>
  <Lines>948</Lines>
  <Paragraphs>267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133568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 Kellogg</dc:creator>
  <cp:lastModifiedBy>Justin Kellogg</cp:lastModifiedBy>
  <cp:revision>2</cp:revision>
  <cp:lastPrinted>2014-06-26T09:53:00Z</cp:lastPrinted>
  <dcterms:created xsi:type="dcterms:W3CDTF">2014-06-30T20:07:00Z</dcterms:created>
  <dcterms:modified xsi:type="dcterms:W3CDTF">2014-06-30T20:07:00Z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