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8B626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Start w:id="2" w:name="_GoBack"/>
      <w:bookmarkEnd w:id="0"/>
      <w:bookmarkEnd w:id="2"/>
    </w:p>
    <w:p w14:paraId="17C762E5" w14:textId="54A5D0EC" w:rsidR="004D27A6" w:rsidRPr="00690C65" w:rsidRDefault="004D27A6" w:rsidP="000964DC">
      <w:pPr>
        <w:pStyle w:val="ProductList-Body"/>
        <w:shd w:val="clear" w:color="auto" w:fill="00188F"/>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Volume</w:t>
      </w:r>
    </w:p>
    <w:bookmarkEnd w:id="1"/>
    <w:p w14:paraId="5729B3DF" w14:textId="6A19BF25" w:rsidR="004D27A6" w:rsidRPr="00690C65" w:rsidRDefault="004D27A6" w:rsidP="000964DC">
      <w:pPr>
        <w:pStyle w:val="ProductList-Body"/>
        <w:shd w:val="clear" w:color="auto" w:fill="00188F"/>
        <w:spacing w:after="900"/>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0964DC"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0964DC"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1B6BD1EC" w14:textId="77777777" w:rsidR="00C02AC8" w:rsidRPr="000F395E" w:rsidRDefault="00C02AC8" w:rsidP="00C02AC8">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Условия за Онлайн услуги</w:t>
      </w:r>
    </w:p>
    <w:p w14:paraId="1260FD64" w14:textId="05D15329" w:rsidR="00C02AC8" w:rsidRPr="000F395E" w:rsidRDefault="00C02AC8" w:rsidP="00C02AC8">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 xml:space="preserve">1 </w:t>
      </w:r>
      <w:r w:rsidR="00847145">
        <w:rPr>
          <w:rFonts w:asciiTheme="majorHAnsi" w:hAnsiTheme="majorHAnsi"/>
          <w:color w:val="FFFFFF" w:themeColor="background1"/>
          <w:sz w:val="72"/>
          <w:szCs w:val="72"/>
        </w:rPr>
        <w:t>юли</w:t>
      </w:r>
      <w:r>
        <w:rPr>
          <w:rFonts w:asciiTheme="majorHAnsi" w:hAnsiTheme="majorHAnsi"/>
          <w:color w:val="FFFFFF" w:themeColor="background1"/>
          <w:sz w:val="72"/>
          <w:szCs w:val="72"/>
        </w:rPr>
        <w:t xml:space="preserve"> 2019 г.</w:t>
      </w:r>
    </w:p>
    <w:p w14:paraId="429BA266" w14:textId="77777777" w:rsidR="004D27A6" w:rsidRPr="00CB3F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Съдържание</w:t>
      </w:r>
      <w:bookmarkEnd w:id="3"/>
    </w:p>
    <w:p w14:paraId="7D042ED4" w14:textId="515EB116" w:rsidR="00847145" w:rsidRDefault="00A430D3">
      <w:pPr>
        <w:pStyle w:val="TOC1"/>
        <w:tabs>
          <w:tab w:val="right" w:leader="dot" w:pos="5030"/>
        </w:tabs>
        <w:rPr>
          <w:rFonts w:eastAsiaTheme="minorEastAsia"/>
          <w:b w:val="0"/>
          <w:caps w:val="0"/>
          <w:noProof/>
          <w:sz w:val="22"/>
          <w:lang w:val="en-US" w:eastAsia="en-US" w:bidi="ar-SA"/>
        </w:rPr>
      </w:pPr>
      <w:r w:rsidRPr="005D1FAE">
        <w:rPr>
          <w:rFonts w:cstheme="minorHAnsi"/>
        </w:rPr>
        <w:fldChar w:fldCharType="begin"/>
      </w:r>
      <w:r w:rsidRPr="005D1FAE">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D1FAE">
        <w:rPr>
          <w:rFonts w:cstheme="minorHAnsi"/>
        </w:rPr>
        <w:fldChar w:fldCharType="separate"/>
      </w:r>
      <w:hyperlink w:anchor="_Toc12462694" w:history="1">
        <w:r w:rsidR="00847145" w:rsidRPr="00D97DF9">
          <w:rPr>
            <w:rStyle w:val="Hyperlink"/>
            <w:noProof/>
          </w:rPr>
          <w:t>Въведение</w:t>
        </w:r>
        <w:r w:rsidR="00847145">
          <w:rPr>
            <w:noProof/>
            <w:webHidden/>
          </w:rPr>
          <w:tab/>
        </w:r>
        <w:r w:rsidR="00847145">
          <w:rPr>
            <w:noProof/>
            <w:webHidden/>
          </w:rPr>
          <w:fldChar w:fldCharType="begin"/>
        </w:r>
        <w:r w:rsidR="00847145">
          <w:rPr>
            <w:noProof/>
            <w:webHidden/>
          </w:rPr>
          <w:instrText xml:space="preserve"> PAGEREF _Toc12462694 \h </w:instrText>
        </w:r>
        <w:r w:rsidR="00847145">
          <w:rPr>
            <w:noProof/>
            <w:webHidden/>
          </w:rPr>
        </w:r>
        <w:r w:rsidR="00847145">
          <w:rPr>
            <w:noProof/>
            <w:webHidden/>
          </w:rPr>
          <w:fldChar w:fldCharType="separate"/>
        </w:r>
        <w:r w:rsidR="00847145">
          <w:rPr>
            <w:noProof/>
            <w:webHidden/>
          </w:rPr>
          <w:t>3</w:t>
        </w:r>
        <w:r w:rsidR="00847145">
          <w:rPr>
            <w:noProof/>
            <w:webHidden/>
          </w:rPr>
          <w:fldChar w:fldCharType="end"/>
        </w:r>
      </w:hyperlink>
    </w:p>
    <w:p w14:paraId="24857A8C" w14:textId="3B8A1B54" w:rsidR="00847145" w:rsidRDefault="00542DEE">
      <w:pPr>
        <w:pStyle w:val="TOC5"/>
        <w:tabs>
          <w:tab w:val="right" w:leader="dot" w:pos="5030"/>
        </w:tabs>
        <w:rPr>
          <w:rFonts w:eastAsiaTheme="minorEastAsia"/>
          <w:noProof/>
          <w:sz w:val="22"/>
          <w:lang w:val="en-US" w:eastAsia="en-US" w:bidi="ar-SA"/>
        </w:rPr>
      </w:pPr>
      <w:hyperlink w:anchor="_Toc12462695" w:history="1">
        <w:r w:rsidR="00847145" w:rsidRPr="00D97DF9">
          <w:rPr>
            <w:rStyle w:val="Hyperlink"/>
            <w:noProof/>
          </w:rPr>
          <w:t>Споразумения за Ниво на услуги</w:t>
        </w:r>
        <w:r w:rsidR="00847145">
          <w:rPr>
            <w:noProof/>
            <w:webHidden/>
          </w:rPr>
          <w:tab/>
        </w:r>
        <w:r w:rsidR="00847145">
          <w:rPr>
            <w:noProof/>
            <w:webHidden/>
          </w:rPr>
          <w:fldChar w:fldCharType="begin"/>
        </w:r>
        <w:r w:rsidR="00847145">
          <w:rPr>
            <w:noProof/>
            <w:webHidden/>
          </w:rPr>
          <w:instrText xml:space="preserve"> PAGEREF _Toc12462695 \h </w:instrText>
        </w:r>
        <w:r w:rsidR="00847145">
          <w:rPr>
            <w:noProof/>
            <w:webHidden/>
          </w:rPr>
        </w:r>
        <w:r w:rsidR="00847145">
          <w:rPr>
            <w:noProof/>
            <w:webHidden/>
          </w:rPr>
          <w:fldChar w:fldCharType="separate"/>
        </w:r>
        <w:r w:rsidR="00847145">
          <w:rPr>
            <w:noProof/>
            <w:webHidden/>
          </w:rPr>
          <w:t>3</w:t>
        </w:r>
        <w:r w:rsidR="00847145">
          <w:rPr>
            <w:noProof/>
            <w:webHidden/>
          </w:rPr>
          <w:fldChar w:fldCharType="end"/>
        </w:r>
      </w:hyperlink>
    </w:p>
    <w:p w14:paraId="2FBB0655" w14:textId="4E0E8F91" w:rsidR="00847145" w:rsidRDefault="00542DEE">
      <w:pPr>
        <w:pStyle w:val="TOC5"/>
        <w:tabs>
          <w:tab w:val="right" w:leader="dot" w:pos="5030"/>
        </w:tabs>
        <w:rPr>
          <w:rFonts w:eastAsiaTheme="minorEastAsia"/>
          <w:noProof/>
          <w:sz w:val="22"/>
          <w:lang w:val="en-US" w:eastAsia="en-US" w:bidi="ar-SA"/>
        </w:rPr>
      </w:pPr>
      <w:hyperlink w:anchor="_Toc12462696" w:history="1">
        <w:r w:rsidR="00847145" w:rsidRPr="00D97DF9">
          <w:rPr>
            <w:rStyle w:val="Hyperlink"/>
            <w:noProof/>
          </w:rPr>
          <w:t>Приложими условия и актуализации за Онлайн услуги</w:t>
        </w:r>
        <w:r w:rsidR="00847145">
          <w:rPr>
            <w:noProof/>
            <w:webHidden/>
          </w:rPr>
          <w:tab/>
        </w:r>
        <w:r w:rsidR="00847145">
          <w:rPr>
            <w:noProof/>
            <w:webHidden/>
          </w:rPr>
          <w:fldChar w:fldCharType="begin"/>
        </w:r>
        <w:r w:rsidR="00847145">
          <w:rPr>
            <w:noProof/>
            <w:webHidden/>
          </w:rPr>
          <w:instrText xml:space="preserve"> PAGEREF _Toc12462696 \h </w:instrText>
        </w:r>
        <w:r w:rsidR="00847145">
          <w:rPr>
            <w:noProof/>
            <w:webHidden/>
          </w:rPr>
        </w:r>
        <w:r w:rsidR="00847145">
          <w:rPr>
            <w:noProof/>
            <w:webHidden/>
          </w:rPr>
          <w:fldChar w:fldCharType="separate"/>
        </w:r>
        <w:r w:rsidR="00847145">
          <w:rPr>
            <w:noProof/>
            <w:webHidden/>
          </w:rPr>
          <w:t>3</w:t>
        </w:r>
        <w:r w:rsidR="00847145">
          <w:rPr>
            <w:noProof/>
            <w:webHidden/>
          </w:rPr>
          <w:fldChar w:fldCharType="end"/>
        </w:r>
      </w:hyperlink>
    </w:p>
    <w:p w14:paraId="34EEAA92" w14:textId="46B44191" w:rsidR="00847145" w:rsidRDefault="00542DEE">
      <w:pPr>
        <w:pStyle w:val="TOC5"/>
        <w:tabs>
          <w:tab w:val="right" w:leader="dot" w:pos="5030"/>
        </w:tabs>
        <w:rPr>
          <w:rFonts w:eastAsiaTheme="minorEastAsia"/>
          <w:noProof/>
          <w:sz w:val="22"/>
          <w:lang w:val="en-US" w:eastAsia="en-US" w:bidi="ar-SA"/>
        </w:rPr>
      </w:pPr>
      <w:hyperlink w:anchor="_Toc12462697" w:history="1">
        <w:r w:rsidR="00847145" w:rsidRPr="00D97DF9">
          <w:rPr>
            <w:rStyle w:val="Hyperlink"/>
            <w:noProof/>
          </w:rPr>
          <w:t>Електронни известия</w:t>
        </w:r>
        <w:r w:rsidR="00847145">
          <w:rPr>
            <w:noProof/>
            <w:webHidden/>
          </w:rPr>
          <w:tab/>
        </w:r>
        <w:r w:rsidR="00847145">
          <w:rPr>
            <w:noProof/>
            <w:webHidden/>
          </w:rPr>
          <w:fldChar w:fldCharType="begin"/>
        </w:r>
        <w:r w:rsidR="00847145">
          <w:rPr>
            <w:noProof/>
            <w:webHidden/>
          </w:rPr>
          <w:instrText xml:space="preserve"> PAGEREF _Toc12462697 \h </w:instrText>
        </w:r>
        <w:r w:rsidR="00847145">
          <w:rPr>
            <w:noProof/>
            <w:webHidden/>
          </w:rPr>
        </w:r>
        <w:r w:rsidR="00847145">
          <w:rPr>
            <w:noProof/>
            <w:webHidden/>
          </w:rPr>
          <w:fldChar w:fldCharType="separate"/>
        </w:r>
        <w:r w:rsidR="00847145">
          <w:rPr>
            <w:noProof/>
            <w:webHidden/>
          </w:rPr>
          <w:t>3</w:t>
        </w:r>
        <w:r w:rsidR="00847145">
          <w:rPr>
            <w:noProof/>
            <w:webHidden/>
          </w:rPr>
          <w:fldChar w:fldCharType="end"/>
        </w:r>
      </w:hyperlink>
    </w:p>
    <w:p w14:paraId="431265A7" w14:textId="1695E8A8" w:rsidR="00847145" w:rsidRDefault="00542DEE">
      <w:pPr>
        <w:pStyle w:val="TOC5"/>
        <w:tabs>
          <w:tab w:val="right" w:leader="dot" w:pos="5030"/>
        </w:tabs>
        <w:rPr>
          <w:rFonts w:eastAsiaTheme="minorEastAsia"/>
          <w:noProof/>
          <w:sz w:val="22"/>
          <w:lang w:val="en-US" w:eastAsia="en-US" w:bidi="ar-SA"/>
        </w:rPr>
      </w:pPr>
      <w:hyperlink w:anchor="_Toc12462698" w:history="1">
        <w:r w:rsidR="00847145" w:rsidRPr="00D97DF9">
          <w:rPr>
            <w:rStyle w:val="Hyperlink"/>
            <w:noProof/>
          </w:rPr>
          <w:t>Предишни версии</w:t>
        </w:r>
        <w:r w:rsidR="00847145">
          <w:rPr>
            <w:noProof/>
            <w:webHidden/>
          </w:rPr>
          <w:tab/>
        </w:r>
        <w:r w:rsidR="00847145">
          <w:rPr>
            <w:noProof/>
            <w:webHidden/>
          </w:rPr>
          <w:fldChar w:fldCharType="begin"/>
        </w:r>
        <w:r w:rsidR="00847145">
          <w:rPr>
            <w:noProof/>
            <w:webHidden/>
          </w:rPr>
          <w:instrText xml:space="preserve"> PAGEREF _Toc12462698 \h </w:instrText>
        </w:r>
        <w:r w:rsidR="00847145">
          <w:rPr>
            <w:noProof/>
            <w:webHidden/>
          </w:rPr>
        </w:r>
        <w:r w:rsidR="00847145">
          <w:rPr>
            <w:noProof/>
            <w:webHidden/>
          </w:rPr>
          <w:fldChar w:fldCharType="separate"/>
        </w:r>
        <w:r w:rsidR="00847145">
          <w:rPr>
            <w:noProof/>
            <w:webHidden/>
          </w:rPr>
          <w:t>3</w:t>
        </w:r>
        <w:r w:rsidR="00847145">
          <w:rPr>
            <w:noProof/>
            <w:webHidden/>
          </w:rPr>
          <w:fldChar w:fldCharType="end"/>
        </w:r>
      </w:hyperlink>
    </w:p>
    <w:p w14:paraId="33D27D81" w14:textId="57F2767D" w:rsidR="00847145" w:rsidRDefault="00542DEE">
      <w:pPr>
        <w:pStyle w:val="TOC3"/>
        <w:rPr>
          <w:rFonts w:eastAsiaTheme="minorEastAsia"/>
          <w:b w:val="0"/>
          <w:smallCaps w:val="0"/>
          <w:sz w:val="22"/>
          <w:lang w:val="en-US" w:eastAsia="en-US" w:bidi="ar-SA"/>
        </w:rPr>
      </w:pPr>
      <w:hyperlink w:anchor="_Toc12462699" w:history="1">
        <w:r w:rsidR="00847145" w:rsidRPr="00D97DF9">
          <w:rPr>
            <w:rStyle w:val="Hyperlink"/>
          </w:rPr>
          <w:t>Уточнения и резюме на промените</w:t>
        </w:r>
        <w:r w:rsidR="00847145">
          <w:rPr>
            <w:webHidden/>
          </w:rPr>
          <w:tab/>
        </w:r>
        <w:r w:rsidR="00847145">
          <w:rPr>
            <w:webHidden/>
          </w:rPr>
          <w:fldChar w:fldCharType="begin"/>
        </w:r>
        <w:r w:rsidR="00847145">
          <w:rPr>
            <w:webHidden/>
          </w:rPr>
          <w:instrText xml:space="preserve"> PAGEREF _Toc12462699 \h </w:instrText>
        </w:r>
        <w:r w:rsidR="00847145">
          <w:rPr>
            <w:webHidden/>
          </w:rPr>
        </w:r>
        <w:r w:rsidR="00847145">
          <w:rPr>
            <w:webHidden/>
          </w:rPr>
          <w:fldChar w:fldCharType="separate"/>
        </w:r>
        <w:r w:rsidR="00847145">
          <w:rPr>
            <w:webHidden/>
          </w:rPr>
          <w:t>3</w:t>
        </w:r>
        <w:r w:rsidR="00847145">
          <w:rPr>
            <w:webHidden/>
          </w:rPr>
          <w:fldChar w:fldCharType="end"/>
        </w:r>
      </w:hyperlink>
    </w:p>
    <w:p w14:paraId="2D257C6E" w14:textId="50E81EB6" w:rsidR="00847145" w:rsidRDefault="00542DEE">
      <w:pPr>
        <w:pStyle w:val="TOC1"/>
        <w:tabs>
          <w:tab w:val="right" w:leader="dot" w:pos="5030"/>
        </w:tabs>
        <w:rPr>
          <w:rFonts w:eastAsiaTheme="minorEastAsia"/>
          <w:b w:val="0"/>
          <w:caps w:val="0"/>
          <w:noProof/>
          <w:sz w:val="22"/>
          <w:lang w:val="en-US" w:eastAsia="en-US" w:bidi="ar-SA"/>
        </w:rPr>
      </w:pPr>
      <w:hyperlink w:anchor="_Toc12462700" w:history="1">
        <w:r w:rsidR="00847145" w:rsidRPr="00D97DF9">
          <w:rPr>
            <w:rStyle w:val="Hyperlink"/>
            <w:noProof/>
          </w:rPr>
          <w:t>Определения</w:t>
        </w:r>
        <w:r w:rsidR="00847145">
          <w:rPr>
            <w:noProof/>
            <w:webHidden/>
          </w:rPr>
          <w:tab/>
        </w:r>
        <w:r w:rsidR="00847145">
          <w:rPr>
            <w:noProof/>
            <w:webHidden/>
          </w:rPr>
          <w:fldChar w:fldCharType="begin"/>
        </w:r>
        <w:r w:rsidR="00847145">
          <w:rPr>
            <w:noProof/>
            <w:webHidden/>
          </w:rPr>
          <w:instrText xml:space="preserve"> PAGEREF _Toc12462700 \h </w:instrText>
        </w:r>
        <w:r w:rsidR="00847145">
          <w:rPr>
            <w:noProof/>
            <w:webHidden/>
          </w:rPr>
        </w:r>
        <w:r w:rsidR="00847145">
          <w:rPr>
            <w:noProof/>
            <w:webHidden/>
          </w:rPr>
          <w:fldChar w:fldCharType="separate"/>
        </w:r>
        <w:r w:rsidR="00847145">
          <w:rPr>
            <w:noProof/>
            <w:webHidden/>
          </w:rPr>
          <w:t>4</w:t>
        </w:r>
        <w:r w:rsidR="00847145">
          <w:rPr>
            <w:noProof/>
            <w:webHidden/>
          </w:rPr>
          <w:fldChar w:fldCharType="end"/>
        </w:r>
      </w:hyperlink>
    </w:p>
    <w:p w14:paraId="12235524" w14:textId="5B42EAD8" w:rsidR="00847145" w:rsidRDefault="00542DEE">
      <w:pPr>
        <w:pStyle w:val="TOC1"/>
        <w:tabs>
          <w:tab w:val="right" w:leader="dot" w:pos="5030"/>
        </w:tabs>
        <w:rPr>
          <w:rFonts w:eastAsiaTheme="minorEastAsia"/>
          <w:b w:val="0"/>
          <w:caps w:val="0"/>
          <w:noProof/>
          <w:sz w:val="22"/>
          <w:lang w:val="en-US" w:eastAsia="en-US" w:bidi="ar-SA"/>
        </w:rPr>
      </w:pPr>
      <w:hyperlink w:anchor="_Toc12462701" w:history="1">
        <w:r w:rsidR="00847145" w:rsidRPr="00D97DF9">
          <w:rPr>
            <w:rStyle w:val="Hyperlink"/>
            <w:noProof/>
          </w:rPr>
          <w:t>Общи условия</w:t>
        </w:r>
        <w:r w:rsidR="00847145">
          <w:rPr>
            <w:noProof/>
            <w:webHidden/>
          </w:rPr>
          <w:tab/>
        </w:r>
        <w:r w:rsidR="00847145">
          <w:rPr>
            <w:noProof/>
            <w:webHidden/>
          </w:rPr>
          <w:fldChar w:fldCharType="begin"/>
        </w:r>
        <w:r w:rsidR="00847145">
          <w:rPr>
            <w:noProof/>
            <w:webHidden/>
          </w:rPr>
          <w:instrText xml:space="preserve"> PAGEREF _Toc12462701 \h </w:instrText>
        </w:r>
        <w:r w:rsidR="00847145">
          <w:rPr>
            <w:noProof/>
            <w:webHidden/>
          </w:rPr>
        </w:r>
        <w:r w:rsidR="00847145">
          <w:rPr>
            <w:noProof/>
            <w:webHidden/>
          </w:rPr>
          <w:fldChar w:fldCharType="separate"/>
        </w:r>
        <w:r w:rsidR="00847145">
          <w:rPr>
            <w:noProof/>
            <w:webHidden/>
          </w:rPr>
          <w:t>6</w:t>
        </w:r>
        <w:r w:rsidR="00847145">
          <w:rPr>
            <w:noProof/>
            <w:webHidden/>
          </w:rPr>
          <w:fldChar w:fldCharType="end"/>
        </w:r>
      </w:hyperlink>
    </w:p>
    <w:p w14:paraId="7085FCFF" w14:textId="084A17E6" w:rsidR="00847145" w:rsidRDefault="00542DEE">
      <w:pPr>
        <w:pStyle w:val="TOC5"/>
        <w:tabs>
          <w:tab w:val="right" w:leader="dot" w:pos="5030"/>
        </w:tabs>
        <w:rPr>
          <w:rFonts w:eastAsiaTheme="minorEastAsia"/>
          <w:noProof/>
          <w:sz w:val="22"/>
          <w:lang w:val="en-US" w:eastAsia="en-US" w:bidi="ar-SA"/>
        </w:rPr>
      </w:pPr>
      <w:hyperlink w:anchor="_Toc12462702" w:history="1">
        <w:r w:rsidR="00847145" w:rsidRPr="00D97DF9">
          <w:rPr>
            <w:rStyle w:val="Hyperlink"/>
            <w:noProof/>
          </w:rPr>
          <w:t>Лицензиране на Онлайн услугите</w:t>
        </w:r>
        <w:r w:rsidR="00847145">
          <w:rPr>
            <w:noProof/>
            <w:webHidden/>
          </w:rPr>
          <w:tab/>
        </w:r>
        <w:r w:rsidR="00847145">
          <w:rPr>
            <w:noProof/>
            <w:webHidden/>
          </w:rPr>
          <w:fldChar w:fldCharType="begin"/>
        </w:r>
        <w:r w:rsidR="00847145">
          <w:rPr>
            <w:noProof/>
            <w:webHidden/>
          </w:rPr>
          <w:instrText xml:space="preserve"> PAGEREF _Toc12462702 \h </w:instrText>
        </w:r>
        <w:r w:rsidR="00847145">
          <w:rPr>
            <w:noProof/>
            <w:webHidden/>
          </w:rPr>
        </w:r>
        <w:r w:rsidR="00847145">
          <w:rPr>
            <w:noProof/>
            <w:webHidden/>
          </w:rPr>
          <w:fldChar w:fldCharType="separate"/>
        </w:r>
        <w:r w:rsidR="00847145">
          <w:rPr>
            <w:noProof/>
            <w:webHidden/>
          </w:rPr>
          <w:t>6</w:t>
        </w:r>
        <w:r w:rsidR="00847145">
          <w:rPr>
            <w:noProof/>
            <w:webHidden/>
          </w:rPr>
          <w:fldChar w:fldCharType="end"/>
        </w:r>
      </w:hyperlink>
    </w:p>
    <w:p w14:paraId="5F47C84F" w14:textId="7CBCDF09" w:rsidR="00847145" w:rsidRDefault="00542DEE">
      <w:pPr>
        <w:pStyle w:val="TOC5"/>
        <w:tabs>
          <w:tab w:val="right" w:leader="dot" w:pos="5030"/>
        </w:tabs>
        <w:rPr>
          <w:rFonts w:eastAsiaTheme="minorEastAsia"/>
          <w:noProof/>
          <w:sz w:val="22"/>
          <w:lang w:val="en-US" w:eastAsia="en-US" w:bidi="ar-SA"/>
        </w:rPr>
      </w:pPr>
      <w:hyperlink w:anchor="_Toc12462703" w:history="1">
        <w:r w:rsidR="00847145" w:rsidRPr="00D97DF9">
          <w:rPr>
            <w:rStyle w:val="Hyperlink"/>
            <w:noProof/>
          </w:rPr>
          <w:t>Използване на Онлайн услугите</w:t>
        </w:r>
        <w:r w:rsidR="00847145">
          <w:rPr>
            <w:noProof/>
            <w:webHidden/>
          </w:rPr>
          <w:tab/>
        </w:r>
        <w:r w:rsidR="00847145">
          <w:rPr>
            <w:noProof/>
            <w:webHidden/>
          </w:rPr>
          <w:fldChar w:fldCharType="begin"/>
        </w:r>
        <w:r w:rsidR="00847145">
          <w:rPr>
            <w:noProof/>
            <w:webHidden/>
          </w:rPr>
          <w:instrText xml:space="preserve"> PAGEREF _Toc12462703 \h </w:instrText>
        </w:r>
        <w:r w:rsidR="00847145">
          <w:rPr>
            <w:noProof/>
            <w:webHidden/>
          </w:rPr>
        </w:r>
        <w:r w:rsidR="00847145">
          <w:rPr>
            <w:noProof/>
            <w:webHidden/>
          </w:rPr>
          <w:fldChar w:fldCharType="separate"/>
        </w:r>
        <w:r w:rsidR="00847145">
          <w:rPr>
            <w:noProof/>
            <w:webHidden/>
          </w:rPr>
          <w:t>6</w:t>
        </w:r>
        <w:r w:rsidR="00847145">
          <w:rPr>
            <w:noProof/>
            <w:webHidden/>
          </w:rPr>
          <w:fldChar w:fldCharType="end"/>
        </w:r>
      </w:hyperlink>
    </w:p>
    <w:p w14:paraId="5FDC5A56" w14:textId="32F0A769" w:rsidR="00847145" w:rsidRDefault="00542DEE">
      <w:pPr>
        <w:pStyle w:val="TOC5"/>
        <w:tabs>
          <w:tab w:val="right" w:leader="dot" w:pos="5030"/>
        </w:tabs>
        <w:rPr>
          <w:rFonts w:eastAsiaTheme="minorEastAsia"/>
          <w:noProof/>
          <w:sz w:val="22"/>
          <w:lang w:val="en-US" w:eastAsia="en-US" w:bidi="ar-SA"/>
        </w:rPr>
      </w:pPr>
      <w:hyperlink w:anchor="_Toc12462704" w:history="1">
        <w:r w:rsidR="00847145" w:rsidRPr="00D97DF9">
          <w:rPr>
            <w:rStyle w:val="Hyperlink"/>
            <w:noProof/>
          </w:rPr>
          <w:t>Използване на софтуера с Онлайн услугата</w:t>
        </w:r>
        <w:r w:rsidR="00847145">
          <w:rPr>
            <w:noProof/>
            <w:webHidden/>
          </w:rPr>
          <w:tab/>
        </w:r>
        <w:r w:rsidR="00847145">
          <w:rPr>
            <w:noProof/>
            <w:webHidden/>
          </w:rPr>
          <w:fldChar w:fldCharType="begin"/>
        </w:r>
        <w:r w:rsidR="00847145">
          <w:rPr>
            <w:noProof/>
            <w:webHidden/>
          </w:rPr>
          <w:instrText xml:space="preserve"> PAGEREF _Toc12462704 \h </w:instrText>
        </w:r>
        <w:r w:rsidR="00847145">
          <w:rPr>
            <w:noProof/>
            <w:webHidden/>
          </w:rPr>
        </w:r>
        <w:r w:rsidR="00847145">
          <w:rPr>
            <w:noProof/>
            <w:webHidden/>
          </w:rPr>
          <w:fldChar w:fldCharType="separate"/>
        </w:r>
        <w:r w:rsidR="00847145">
          <w:rPr>
            <w:noProof/>
            <w:webHidden/>
          </w:rPr>
          <w:t>6</w:t>
        </w:r>
        <w:r w:rsidR="00847145">
          <w:rPr>
            <w:noProof/>
            <w:webHidden/>
          </w:rPr>
          <w:fldChar w:fldCharType="end"/>
        </w:r>
      </w:hyperlink>
    </w:p>
    <w:p w14:paraId="238274B4" w14:textId="6228C72D" w:rsidR="00847145" w:rsidRDefault="00542DEE">
      <w:pPr>
        <w:pStyle w:val="TOC5"/>
        <w:tabs>
          <w:tab w:val="right" w:leader="dot" w:pos="5030"/>
        </w:tabs>
        <w:rPr>
          <w:rFonts w:eastAsiaTheme="minorEastAsia"/>
          <w:noProof/>
          <w:sz w:val="22"/>
          <w:lang w:val="en-US" w:eastAsia="en-US" w:bidi="ar-SA"/>
        </w:rPr>
      </w:pPr>
      <w:hyperlink w:anchor="_Toc12462705" w:history="1">
        <w:r w:rsidR="00847145" w:rsidRPr="00D97DF9">
          <w:rPr>
            <w:rStyle w:val="Hyperlink"/>
            <w:noProof/>
          </w:rPr>
          <w:t>Технически ограничения</w:t>
        </w:r>
        <w:r w:rsidR="00847145">
          <w:rPr>
            <w:noProof/>
            <w:webHidden/>
          </w:rPr>
          <w:tab/>
        </w:r>
        <w:r w:rsidR="00847145">
          <w:rPr>
            <w:noProof/>
            <w:webHidden/>
          </w:rPr>
          <w:fldChar w:fldCharType="begin"/>
        </w:r>
        <w:r w:rsidR="00847145">
          <w:rPr>
            <w:noProof/>
            <w:webHidden/>
          </w:rPr>
          <w:instrText xml:space="preserve"> PAGEREF _Toc12462705 \h </w:instrText>
        </w:r>
        <w:r w:rsidR="00847145">
          <w:rPr>
            <w:noProof/>
            <w:webHidden/>
          </w:rPr>
        </w:r>
        <w:r w:rsidR="00847145">
          <w:rPr>
            <w:noProof/>
            <w:webHidden/>
          </w:rPr>
          <w:fldChar w:fldCharType="separate"/>
        </w:r>
        <w:r w:rsidR="00847145">
          <w:rPr>
            <w:noProof/>
            <w:webHidden/>
          </w:rPr>
          <w:t>7</w:t>
        </w:r>
        <w:r w:rsidR="00847145">
          <w:rPr>
            <w:noProof/>
            <w:webHidden/>
          </w:rPr>
          <w:fldChar w:fldCharType="end"/>
        </w:r>
      </w:hyperlink>
    </w:p>
    <w:p w14:paraId="5EC3E09A" w14:textId="7819C75D" w:rsidR="00847145" w:rsidRDefault="00542DEE">
      <w:pPr>
        <w:pStyle w:val="TOC5"/>
        <w:tabs>
          <w:tab w:val="right" w:leader="dot" w:pos="5030"/>
        </w:tabs>
        <w:rPr>
          <w:rFonts w:eastAsiaTheme="minorEastAsia"/>
          <w:noProof/>
          <w:sz w:val="22"/>
          <w:lang w:val="en-US" w:eastAsia="en-US" w:bidi="ar-SA"/>
        </w:rPr>
      </w:pPr>
      <w:hyperlink w:anchor="_Toc12462706" w:history="1">
        <w:r w:rsidR="00847145" w:rsidRPr="00D97DF9">
          <w:rPr>
            <w:rStyle w:val="Hyperlink"/>
            <w:noProof/>
          </w:rPr>
          <w:t>Услуги за внос/износ</w:t>
        </w:r>
        <w:r w:rsidR="00847145">
          <w:rPr>
            <w:noProof/>
            <w:webHidden/>
          </w:rPr>
          <w:tab/>
        </w:r>
        <w:r w:rsidR="00847145">
          <w:rPr>
            <w:noProof/>
            <w:webHidden/>
          </w:rPr>
          <w:fldChar w:fldCharType="begin"/>
        </w:r>
        <w:r w:rsidR="00847145">
          <w:rPr>
            <w:noProof/>
            <w:webHidden/>
          </w:rPr>
          <w:instrText xml:space="preserve"> PAGEREF _Toc12462706 \h </w:instrText>
        </w:r>
        <w:r w:rsidR="00847145">
          <w:rPr>
            <w:noProof/>
            <w:webHidden/>
          </w:rPr>
        </w:r>
        <w:r w:rsidR="00847145">
          <w:rPr>
            <w:noProof/>
            <w:webHidden/>
          </w:rPr>
          <w:fldChar w:fldCharType="separate"/>
        </w:r>
        <w:r w:rsidR="00847145">
          <w:rPr>
            <w:noProof/>
            <w:webHidden/>
          </w:rPr>
          <w:t>7</w:t>
        </w:r>
        <w:r w:rsidR="00847145">
          <w:rPr>
            <w:noProof/>
            <w:webHidden/>
          </w:rPr>
          <w:fldChar w:fldCharType="end"/>
        </w:r>
      </w:hyperlink>
    </w:p>
    <w:p w14:paraId="1B8C4B2A" w14:textId="65E48213" w:rsidR="00847145" w:rsidRDefault="00542DEE">
      <w:pPr>
        <w:pStyle w:val="TOC5"/>
        <w:tabs>
          <w:tab w:val="right" w:leader="dot" w:pos="5030"/>
        </w:tabs>
        <w:rPr>
          <w:rFonts w:eastAsiaTheme="minorEastAsia"/>
          <w:noProof/>
          <w:sz w:val="22"/>
          <w:lang w:val="en-US" w:eastAsia="en-US" w:bidi="ar-SA"/>
        </w:rPr>
      </w:pPr>
      <w:hyperlink w:anchor="_Toc12462707" w:history="1">
        <w:r w:rsidR="00847145" w:rsidRPr="00D97DF9">
          <w:rPr>
            <w:rStyle w:val="Hyperlink"/>
            <w:noProof/>
          </w:rPr>
          <w:t>Компоненти на шрифтове</w:t>
        </w:r>
        <w:r w:rsidR="00847145">
          <w:rPr>
            <w:noProof/>
            <w:webHidden/>
          </w:rPr>
          <w:tab/>
        </w:r>
        <w:r w:rsidR="00847145">
          <w:rPr>
            <w:noProof/>
            <w:webHidden/>
          </w:rPr>
          <w:fldChar w:fldCharType="begin"/>
        </w:r>
        <w:r w:rsidR="00847145">
          <w:rPr>
            <w:noProof/>
            <w:webHidden/>
          </w:rPr>
          <w:instrText xml:space="preserve"> PAGEREF _Toc12462707 \h </w:instrText>
        </w:r>
        <w:r w:rsidR="00847145">
          <w:rPr>
            <w:noProof/>
            <w:webHidden/>
          </w:rPr>
        </w:r>
        <w:r w:rsidR="00847145">
          <w:rPr>
            <w:noProof/>
            <w:webHidden/>
          </w:rPr>
          <w:fldChar w:fldCharType="separate"/>
        </w:r>
        <w:r w:rsidR="00847145">
          <w:rPr>
            <w:noProof/>
            <w:webHidden/>
          </w:rPr>
          <w:t>7</w:t>
        </w:r>
        <w:r w:rsidR="00847145">
          <w:rPr>
            <w:noProof/>
            <w:webHidden/>
          </w:rPr>
          <w:fldChar w:fldCharType="end"/>
        </w:r>
      </w:hyperlink>
    </w:p>
    <w:p w14:paraId="702C4E37" w14:textId="4DAF9325" w:rsidR="00847145" w:rsidRDefault="00542DEE">
      <w:pPr>
        <w:pStyle w:val="TOC5"/>
        <w:tabs>
          <w:tab w:val="right" w:leader="dot" w:pos="5030"/>
        </w:tabs>
        <w:rPr>
          <w:rFonts w:eastAsiaTheme="minorEastAsia"/>
          <w:noProof/>
          <w:sz w:val="22"/>
          <w:lang w:val="en-US" w:eastAsia="en-US" w:bidi="ar-SA"/>
        </w:rPr>
      </w:pPr>
      <w:hyperlink w:anchor="_Toc12462708" w:history="1">
        <w:r w:rsidR="00847145" w:rsidRPr="00D97DF9">
          <w:rPr>
            <w:rStyle w:val="Hyperlink"/>
            <w:noProof/>
          </w:rPr>
          <w:t>Промени и наличност на Онлайн услугите</w:t>
        </w:r>
        <w:r w:rsidR="00847145">
          <w:rPr>
            <w:noProof/>
            <w:webHidden/>
          </w:rPr>
          <w:tab/>
        </w:r>
        <w:r w:rsidR="00847145">
          <w:rPr>
            <w:noProof/>
            <w:webHidden/>
          </w:rPr>
          <w:fldChar w:fldCharType="begin"/>
        </w:r>
        <w:r w:rsidR="00847145">
          <w:rPr>
            <w:noProof/>
            <w:webHidden/>
          </w:rPr>
          <w:instrText xml:space="preserve"> PAGEREF _Toc12462708 \h </w:instrText>
        </w:r>
        <w:r w:rsidR="00847145">
          <w:rPr>
            <w:noProof/>
            <w:webHidden/>
          </w:rPr>
        </w:r>
        <w:r w:rsidR="00847145">
          <w:rPr>
            <w:noProof/>
            <w:webHidden/>
          </w:rPr>
          <w:fldChar w:fldCharType="separate"/>
        </w:r>
        <w:r w:rsidR="00847145">
          <w:rPr>
            <w:noProof/>
            <w:webHidden/>
          </w:rPr>
          <w:t>7</w:t>
        </w:r>
        <w:r w:rsidR="00847145">
          <w:rPr>
            <w:noProof/>
            <w:webHidden/>
          </w:rPr>
          <w:fldChar w:fldCharType="end"/>
        </w:r>
      </w:hyperlink>
    </w:p>
    <w:p w14:paraId="6EC18A84" w14:textId="056D6F8C" w:rsidR="00847145" w:rsidRDefault="00542DEE">
      <w:pPr>
        <w:pStyle w:val="TOC5"/>
        <w:tabs>
          <w:tab w:val="right" w:leader="dot" w:pos="5030"/>
        </w:tabs>
        <w:rPr>
          <w:rFonts w:eastAsiaTheme="minorEastAsia"/>
          <w:noProof/>
          <w:sz w:val="22"/>
          <w:lang w:val="en-US" w:eastAsia="en-US" w:bidi="ar-SA"/>
        </w:rPr>
      </w:pPr>
      <w:hyperlink w:anchor="_Toc12462709" w:history="1">
        <w:r w:rsidR="00847145" w:rsidRPr="00D97DF9">
          <w:rPr>
            <w:rStyle w:val="Hyperlink"/>
            <w:noProof/>
          </w:rPr>
          <w:t>Съответствие със законите</w:t>
        </w:r>
        <w:r w:rsidR="00847145">
          <w:rPr>
            <w:noProof/>
            <w:webHidden/>
          </w:rPr>
          <w:tab/>
        </w:r>
        <w:r w:rsidR="00847145">
          <w:rPr>
            <w:noProof/>
            <w:webHidden/>
          </w:rPr>
          <w:fldChar w:fldCharType="begin"/>
        </w:r>
        <w:r w:rsidR="00847145">
          <w:rPr>
            <w:noProof/>
            <w:webHidden/>
          </w:rPr>
          <w:instrText xml:space="preserve"> PAGEREF _Toc12462709 \h </w:instrText>
        </w:r>
        <w:r w:rsidR="00847145">
          <w:rPr>
            <w:noProof/>
            <w:webHidden/>
          </w:rPr>
        </w:r>
        <w:r w:rsidR="00847145">
          <w:rPr>
            <w:noProof/>
            <w:webHidden/>
          </w:rPr>
          <w:fldChar w:fldCharType="separate"/>
        </w:r>
        <w:r w:rsidR="00847145">
          <w:rPr>
            <w:noProof/>
            <w:webHidden/>
          </w:rPr>
          <w:t>7</w:t>
        </w:r>
        <w:r w:rsidR="00847145">
          <w:rPr>
            <w:noProof/>
            <w:webHidden/>
          </w:rPr>
          <w:fldChar w:fldCharType="end"/>
        </w:r>
      </w:hyperlink>
    </w:p>
    <w:p w14:paraId="11EBD195" w14:textId="503F695A" w:rsidR="00847145" w:rsidRDefault="00542DEE">
      <w:pPr>
        <w:pStyle w:val="TOC5"/>
        <w:tabs>
          <w:tab w:val="right" w:leader="dot" w:pos="5030"/>
        </w:tabs>
        <w:rPr>
          <w:rFonts w:eastAsiaTheme="minorEastAsia"/>
          <w:noProof/>
          <w:sz w:val="22"/>
          <w:lang w:val="en-US" w:eastAsia="en-US" w:bidi="ar-SA"/>
        </w:rPr>
      </w:pPr>
      <w:hyperlink w:anchor="_Toc12462710" w:history="1">
        <w:r w:rsidR="00847145" w:rsidRPr="00D97DF9">
          <w:rPr>
            <w:rStyle w:val="Hyperlink"/>
            <w:noProof/>
          </w:rPr>
          <w:t>Други</w:t>
        </w:r>
        <w:r w:rsidR="00847145">
          <w:rPr>
            <w:noProof/>
            <w:webHidden/>
          </w:rPr>
          <w:tab/>
        </w:r>
        <w:r w:rsidR="00847145">
          <w:rPr>
            <w:noProof/>
            <w:webHidden/>
          </w:rPr>
          <w:fldChar w:fldCharType="begin"/>
        </w:r>
        <w:r w:rsidR="00847145">
          <w:rPr>
            <w:noProof/>
            <w:webHidden/>
          </w:rPr>
          <w:instrText xml:space="preserve"> PAGEREF _Toc12462710 \h </w:instrText>
        </w:r>
        <w:r w:rsidR="00847145">
          <w:rPr>
            <w:noProof/>
            <w:webHidden/>
          </w:rPr>
        </w:r>
        <w:r w:rsidR="00847145">
          <w:rPr>
            <w:noProof/>
            <w:webHidden/>
          </w:rPr>
          <w:fldChar w:fldCharType="separate"/>
        </w:r>
        <w:r w:rsidR="00847145">
          <w:rPr>
            <w:noProof/>
            <w:webHidden/>
          </w:rPr>
          <w:t>8</w:t>
        </w:r>
        <w:r w:rsidR="00847145">
          <w:rPr>
            <w:noProof/>
            <w:webHidden/>
          </w:rPr>
          <w:fldChar w:fldCharType="end"/>
        </w:r>
      </w:hyperlink>
    </w:p>
    <w:p w14:paraId="1ED3FCB3" w14:textId="6703B678" w:rsidR="00847145" w:rsidRDefault="00542DEE">
      <w:pPr>
        <w:pStyle w:val="TOC1"/>
        <w:tabs>
          <w:tab w:val="right" w:leader="dot" w:pos="5030"/>
        </w:tabs>
        <w:rPr>
          <w:rFonts w:eastAsiaTheme="minorEastAsia"/>
          <w:b w:val="0"/>
          <w:caps w:val="0"/>
          <w:noProof/>
          <w:sz w:val="22"/>
          <w:lang w:val="en-US" w:eastAsia="en-US" w:bidi="ar-SA"/>
        </w:rPr>
      </w:pPr>
      <w:hyperlink w:anchor="_Toc12462711" w:history="1">
        <w:r w:rsidR="00847145" w:rsidRPr="00D97DF9">
          <w:rPr>
            <w:rStyle w:val="Hyperlink"/>
            <w:noProof/>
          </w:rPr>
          <w:t>Условия за защита на данните</w:t>
        </w:r>
        <w:r w:rsidR="00847145">
          <w:rPr>
            <w:noProof/>
            <w:webHidden/>
          </w:rPr>
          <w:tab/>
        </w:r>
        <w:r w:rsidR="00847145">
          <w:rPr>
            <w:noProof/>
            <w:webHidden/>
          </w:rPr>
          <w:fldChar w:fldCharType="begin"/>
        </w:r>
        <w:r w:rsidR="00847145">
          <w:rPr>
            <w:noProof/>
            <w:webHidden/>
          </w:rPr>
          <w:instrText xml:space="preserve"> PAGEREF _Toc12462711 \h </w:instrText>
        </w:r>
        <w:r w:rsidR="00847145">
          <w:rPr>
            <w:noProof/>
            <w:webHidden/>
          </w:rPr>
        </w:r>
        <w:r w:rsidR="00847145">
          <w:rPr>
            <w:noProof/>
            <w:webHidden/>
          </w:rPr>
          <w:fldChar w:fldCharType="separate"/>
        </w:r>
        <w:r w:rsidR="00847145">
          <w:rPr>
            <w:noProof/>
            <w:webHidden/>
          </w:rPr>
          <w:t>9</w:t>
        </w:r>
        <w:r w:rsidR="00847145">
          <w:rPr>
            <w:noProof/>
            <w:webHidden/>
          </w:rPr>
          <w:fldChar w:fldCharType="end"/>
        </w:r>
      </w:hyperlink>
    </w:p>
    <w:p w14:paraId="45922203" w14:textId="300EDFFC" w:rsidR="00847145" w:rsidRDefault="00542DEE">
      <w:pPr>
        <w:pStyle w:val="TOC5"/>
        <w:tabs>
          <w:tab w:val="right" w:leader="dot" w:pos="5030"/>
        </w:tabs>
        <w:rPr>
          <w:rFonts w:eastAsiaTheme="minorEastAsia"/>
          <w:noProof/>
          <w:sz w:val="22"/>
          <w:lang w:val="en-US" w:eastAsia="en-US" w:bidi="ar-SA"/>
        </w:rPr>
      </w:pPr>
      <w:hyperlink w:anchor="_Toc12462712" w:history="1">
        <w:r w:rsidR="00847145" w:rsidRPr="00D97DF9">
          <w:rPr>
            <w:rStyle w:val="Hyperlink"/>
            <w:noProof/>
          </w:rPr>
          <w:t>Обсег</w:t>
        </w:r>
        <w:r w:rsidR="00847145">
          <w:rPr>
            <w:noProof/>
            <w:webHidden/>
          </w:rPr>
          <w:tab/>
        </w:r>
        <w:r w:rsidR="00847145">
          <w:rPr>
            <w:noProof/>
            <w:webHidden/>
          </w:rPr>
          <w:fldChar w:fldCharType="begin"/>
        </w:r>
        <w:r w:rsidR="00847145">
          <w:rPr>
            <w:noProof/>
            <w:webHidden/>
          </w:rPr>
          <w:instrText xml:space="preserve"> PAGEREF _Toc12462712 \h </w:instrText>
        </w:r>
        <w:r w:rsidR="00847145">
          <w:rPr>
            <w:noProof/>
            <w:webHidden/>
          </w:rPr>
        </w:r>
        <w:r w:rsidR="00847145">
          <w:rPr>
            <w:noProof/>
            <w:webHidden/>
          </w:rPr>
          <w:fldChar w:fldCharType="separate"/>
        </w:r>
        <w:r w:rsidR="00847145">
          <w:rPr>
            <w:noProof/>
            <w:webHidden/>
          </w:rPr>
          <w:t>9</w:t>
        </w:r>
        <w:r w:rsidR="00847145">
          <w:rPr>
            <w:noProof/>
            <w:webHidden/>
          </w:rPr>
          <w:fldChar w:fldCharType="end"/>
        </w:r>
      </w:hyperlink>
    </w:p>
    <w:p w14:paraId="122FB5C5" w14:textId="036730B2" w:rsidR="00847145" w:rsidRDefault="00542DEE">
      <w:pPr>
        <w:pStyle w:val="TOC5"/>
        <w:tabs>
          <w:tab w:val="right" w:leader="dot" w:pos="5030"/>
        </w:tabs>
        <w:rPr>
          <w:rFonts w:eastAsiaTheme="minorEastAsia"/>
          <w:noProof/>
          <w:sz w:val="22"/>
          <w:lang w:val="en-US" w:eastAsia="en-US" w:bidi="ar-SA"/>
        </w:rPr>
      </w:pPr>
      <w:hyperlink w:anchor="_Toc12462713" w:history="1">
        <w:r w:rsidR="00847145" w:rsidRPr="00D97DF9">
          <w:rPr>
            <w:rStyle w:val="Hyperlink"/>
            <w:noProof/>
          </w:rPr>
          <w:t>Обработване на Клиентски данни; собственост</w:t>
        </w:r>
        <w:r w:rsidR="00847145">
          <w:rPr>
            <w:noProof/>
            <w:webHidden/>
          </w:rPr>
          <w:tab/>
        </w:r>
        <w:r w:rsidR="00847145">
          <w:rPr>
            <w:noProof/>
            <w:webHidden/>
          </w:rPr>
          <w:fldChar w:fldCharType="begin"/>
        </w:r>
        <w:r w:rsidR="00847145">
          <w:rPr>
            <w:noProof/>
            <w:webHidden/>
          </w:rPr>
          <w:instrText xml:space="preserve"> PAGEREF _Toc12462713 \h </w:instrText>
        </w:r>
        <w:r w:rsidR="00847145">
          <w:rPr>
            <w:noProof/>
            <w:webHidden/>
          </w:rPr>
        </w:r>
        <w:r w:rsidR="00847145">
          <w:rPr>
            <w:noProof/>
            <w:webHidden/>
          </w:rPr>
          <w:fldChar w:fldCharType="separate"/>
        </w:r>
        <w:r w:rsidR="00847145">
          <w:rPr>
            <w:noProof/>
            <w:webHidden/>
          </w:rPr>
          <w:t>9</w:t>
        </w:r>
        <w:r w:rsidR="00847145">
          <w:rPr>
            <w:noProof/>
            <w:webHidden/>
          </w:rPr>
          <w:fldChar w:fldCharType="end"/>
        </w:r>
      </w:hyperlink>
    </w:p>
    <w:p w14:paraId="4B5CF087" w14:textId="50193B0D" w:rsidR="00847145" w:rsidRDefault="00542DEE">
      <w:pPr>
        <w:pStyle w:val="TOC5"/>
        <w:tabs>
          <w:tab w:val="right" w:leader="dot" w:pos="5030"/>
        </w:tabs>
        <w:rPr>
          <w:rFonts w:eastAsiaTheme="minorEastAsia"/>
          <w:noProof/>
          <w:sz w:val="22"/>
          <w:lang w:val="en-US" w:eastAsia="en-US" w:bidi="ar-SA"/>
        </w:rPr>
      </w:pPr>
      <w:hyperlink w:anchor="_Toc12462714" w:history="1">
        <w:r w:rsidR="00847145" w:rsidRPr="00D97DF9">
          <w:rPr>
            <w:rStyle w:val="Hyperlink"/>
            <w:noProof/>
          </w:rPr>
          <w:t>Разкриване на Клиентски данни</w:t>
        </w:r>
        <w:r w:rsidR="00847145">
          <w:rPr>
            <w:noProof/>
            <w:webHidden/>
          </w:rPr>
          <w:tab/>
        </w:r>
        <w:r w:rsidR="00847145">
          <w:rPr>
            <w:noProof/>
            <w:webHidden/>
          </w:rPr>
          <w:fldChar w:fldCharType="begin"/>
        </w:r>
        <w:r w:rsidR="00847145">
          <w:rPr>
            <w:noProof/>
            <w:webHidden/>
          </w:rPr>
          <w:instrText xml:space="preserve"> PAGEREF _Toc12462714 \h </w:instrText>
        </w:r>
        <w:r w:rsidR="00847145">
          <w:rPr>
            <w:noProof/>
            <w:webHidden/>
          </w:rPr>
        </w:r>
        <w:r w:rsidR="00847145">
          <w:rPr>
            <w:noProof/>
            <w:webHidden/>
          </w:rPr>
          <w:fldChar w:fldCharType="separate"/>
        </w:r>
        <w:r w:rsidR="00847145">
          <w:rPr>
            <w:noProof/>
            <w:webHidden/>
          </w:rPr>
          <w:t>9</w:t>
        </w:r>
        <w:r w:rsidR="00847145">
          <w:rPr>
            <w:noProof/>
            <w:webHidden/>
          </w:rPr>
          <w:fldChar w:fldCharType="end"/>
        </w:r>
      </w:hyperlink>
    </w:p>
    <w:p w14:paraId="47843A18" w14:textId="27447678" w:rsidR="00847145" w:rsidRDefault="00542DEE">
      <w:pPr>
        <w:pStyle w:val="TOC5"/>
        <w:tabs>
          <w:tab w:val="right" w:leader="dot" w:pos="5030"/>
        </w:tabs>
        <w:rPr>
          <w:rFonts w:eastAsiaTheme="minorEastAsia"/>
          <w:noProof/>
          <w:sz w:val="22"/>
          <w:lang w:val="en-US" w:eastAsia="en-US" w:bidi="ar-SA"/>
        </w:rPr>
      </w:pPr>
      <w:hyperlink w:anchor="_Toc12462715" w:history="1">
        <w:r w:rsidR="00847145" w:rsidRPr="00D97DF9">
          <w:rPr>
            <w:rStyle w:val="Hyperlink"/>
            <w:noProof/>
          </w:rPr>
          <w:t>Обработване на Лични данни; ОРЗД</w:t>
        </w:r>
        <w:r w:rsidR="00847145">
          <w:rPr>
            <w:noProof/>
            <w:webHidden/>
          </w:rPr>
          <w:tab/>
        </w:r>
        <w:r w:rsidR="00847145">
          <w:rPr>
            <w:noProof/>
            <w:webHidden/>
          </w:rPr>
          <w:fldChar w:fldCharType="begin"/>
        </w:r>
        <w:r w:rsidR="00847145">
          <w:rPr>
            <w:noProof/>
            <w:webHidden/>
          </w:rPr>
          <w:instrText xml:space="preserve"> PAGEREF _Toc12462715 \h </w:instrText>
        </w:r>
        <w:r w:rsidR="00847145">
          <w:rPr>
            <w:noProof/>
            <w:webHidden/>
          </w:rPr>
        </w:r>
        <w:r w:rsidR="00847145">
          <w:rPr>
            <w:noProof/>
            <w:webHidden/>
          </w:rPr>
          <w:fldChar w:fldCharType="separate"/>
        </w:r>
        <w:r w:rsidR="00847145">
          <w:rPr>
            <w:noProof/>
            <w:webHidden/>
          </w:rPr>
          <w:t>10</w:t>
        </w:r>
        <w:r w:rsidR="00847145">
          <w:rPr>
            <w:noProof/>
            <w:webHidden/>
          </w:rPr>
          <w:fldChar w:fldCharType="end"/>
        </w:r>
      </w:hyperlink>
    </w:p>
    <w:p w14:paraId="36B57666" w14:textId="5887A8B6" w:rsidR="00847145" w:rsidRDefault="00542DEE">
      <w:pPr>
        <w:pStyle w:val="TOC5"/>
        <w:tabs>
          <w:tab w:val="right" w:leader="dot" w:pos="5030"/>
        </w:tabs>
        <w:rPr>
          <w:rFonts w:eastAsiaTheme="minorEastAsia"/>
          <w:noProof/>
          <w:sz w:val="22"/>
          <w:lang w:val="en-US" w:eastAsia="en-US" w:bidi="ar-SA"/>
        </w:rPr>
      </w:pPr>
      <w:hyperlink w:anchor="_Toc12462716" w:history="1">
        <w:r w:rsidR="00847145" w:rsidRPr="00D97DF9">
          <w:rPr>
            <w:rStyle w:val="Hyperlink"/>
            <w:noProof/>
          </w:rPr>
          <w:t>Защита на данните</w:t>
        </w:r>
        <w:r w:rsidR="00847145">
          <w:rPr>
            <w:noProof/>
            <w:webHidden/>
          </w:rPr>
          <w:tab/>
        </w:r>
        <w:r w:rsidR="00847145">
          <w:rPr>
            <w:noProof/>
            <w:webHidden/>
          </w:rPr>
          <w:fldChar w:fldCharType="begin"/>
        </w:r>
        <w:r w:rsidR="00847145">
          <w:rPr>
            <w:noProof/>
            <w:webHidden/>
          </w:rPr>
          <w:instrText xml:space="preserve"> PAGEREF _Toc12462716 \h </w:instrText>
        </w:r>
        <w:r w:rsidR="00847145">
          <w:rPr>
            <w:noProof/>
            <w:webHidden/>
          </w:rPr>
        </w:r>
        <w:r w:rsidR="00847145">
          <w:rPr>
            <w:noProof/>
            <w:webHidden/>
          </w:rPr>
          <w:fldChar w:fldCharType="separate"/>
        </w:r>
        <w:r w:rsidR="00847145">
          <w:rPr>
            <w:noProof/>
            <w:webHidden/>
          </w:rPr>
          <w:t>10</w:t>
        </w:r>
        <w:r w:rsidR="00847145">
          <w:rPr>
            <w:noProof/>
            <w:webHidden/>
          </w:rPr>
          <w:fldChar w:fldCharType="end"/>
        </w:r>
      </w:hyperlink>
    </w:p>
    <w:p w14:paraId="6A8BEC10" w14:textId="29B02513" w:rsidR="00847145" w:rsidRDefault="00542DEE">
      <w:pPr>
        <w:pStyle w:val="TOC5"/>
        <w:tabs>
          <w:tab w:val="right" w:leader="dot" w:pos="5030"/>
        </w:tabs>
        <w:rPr>
          <w:rFonts w:eastAsiaTheme="minorEastAsia"/>
          <w:noProof/>
          <w:sz w:val="22"/>
          <w:lang w:val="en-US" w:eastAsia="en-US" w:bidi="ar-SA"/>
        </w:rPr>
      </w:pPr>
      <w:hyperlink w:anchor="_Toc12462717" w:history="1">
        <w:r w:rsidR="00847145" w:rsidRPr="00D97DF9">
          <w:rPr>
            <w:rStyle w:val="Hyperlink"/>
            <w:noProof/>
          </w:rPr>
          <w:t>Уведомяване за пробив в защитата</w:t>
        </w:r>
        <w:r w:rsidR="00847145">
          <w:rPr>
            <w:noProof/>
            <w:webHidden/>
          </w:rPr>
          <w:tab/>
        </w:r>
        <w:r w:rsidR="00847145">
          <w:rPr>
            <w:noProof/>
            <w:webHidden/>
          </w:rPr>
          <w:fldChar w:fldCharType="begin"/>
        </w:r>
        <w:r w:rsidR="00847145">
          <w:rPr>
            <w:noProof/>
            <w:webHidden/>
          </w:rPr>
          <w:instrText xml:space="preserve"> PAGEREF _Toc12462717 \h </w:instrText>
        </w:r>
        <w:r w:rsidR="00847145">
          <w:rPr>
            <w:noProof/>
            <w:webHidden/>
          </w:rPr>
        </w:r>
        <w:r w:rsidR="00847145">
          <w:rPr>
            <w:noProof/>
            <w:webHidden/>
          </w:rPr>
          <w:fldChar w:fldCharType="separate"/>
        </w:r>
        <w:r w:rsidR="00847145">
          <w:rPr>
            <w:noProof/>
            <w:webHidden/>
          </w:rPr>
          <w:t>12</w:t>
        </w:r>
        <w:r w:rsidR="00847145">
          <w:rPr>
            <w:noProof/>
            <w:webHidden/>
          </w:rPr>
          <w:fldChar w:fldCharType="end"/>
        </w:r>
      </w:hyperlink>
    </w:p>
    <w:p w14:paraId="14EC06D2" w14:textId="7E5747CE" w:rsidR="00847145" w:rsidRDefault="00542DEE">
      <w:pPr>
        <w:pStyle w:val="TOC5"/>
        <w:tabs>
          <w:tab w:val="right" w:leader="dot" w:pos="5030"/>
        </w:tabs>
        <w:rPr>
          <w:rFonts w:eastAsiaTheme="minorEastAsia"/>
          <w:noProof/>
          <w:sz w:val="22"/>
          <w:lang w:val="en-US" w:eastAsia="en-US" w:bidi="ar-SA"/>
        </w:rPr>
      </w:pPr>
      <w:hyperlink w:anchor="_Toc12462718" w:history="1">
        <w:r w:rsidR="00847145" w:rsidRPr="00D97DF9">
          <w:rPr>
            <w:rStyle w:val="Hyperlink"/>
            <w:noProof/>
          </w:rPr>
          <w:t>Прехвърляне и местоположение на данните</w:t>
        </w:r>
        <w:r w:rsidR="00847145">
          <w:rPr>
            <w:noProof/>
            <w:webHidden/>
          </w:rPr>
          <w:tab/>
        </w:r>
        <w:r w:rsidR="00847145">
          <w:rPr>
            <w:noProof/>
            <w:webHidden/>
          </w:rPr>
          <w:fldChar w:fldCharType="begin"/>
        </w:r>
        <w:r w:rsidR="00847145">
          <w:rPr>
            <w:noProof/>
            <w:webHidden/>
          </w:rPr>
          <w:instrText xml:space="preserve"> PAGEREF _Toc12462718 \h </w:instrText>
        </w:r>
        <w:r w:rsidR="00847145">
          <w:rPr>
            <w:noProof/>
            <w:webHidden/>
          </w:rPr>
        </w:r>
        <w:r w:rsidR="00847145">
          <w:rPr>
            <w:noProof/>
            <w:webHidden/>
          </w:rPr>
          <w:fldChar w:fldCharType="separate"/>
        </w:r>
        <w:r w:rsidR="00847145">
          <w:rPr>
            <w:noProof/>
            <w:webHidden/>
          </w:rPr>
          <w:t>12</w:t>
        </w:r>
        <w:r w:rsidR="00847145">
          <w:rPr>
            <w:noProof/>
            <w:webHidden/>
          </w:rPr>
          <w:fldChar w:fldCharType="end"/>
        </w:r>
      </w:hyperlink>
    </w:p>
    <w:p w14:paraId="3DCE5412" w14:textId="0A150D94" w:rsidR="00847145" w:rsidRDefault="00542DEE">
      <w:pPr>
        <w:pStyle w:val="TOC5"/>
        <w:tabs>
          <w:tab w:val="right" w:leader="dot" w:pos="5030"/>
        </w:tabs>
        <w:rPr>
          <w:rFonts w:eastAsiaTheme="minorEastAsia"/>
          <w:noProof/>
          <w:sz w:val="22"/>
          <w:lang w:val="en-US" w:eastAsia="en-US" w:bidi="ar-SA"/>
        </w:rPr>
      </w:pPr>
      <w:hyperlink w:anchor="_Toc12462719" w:history="1">
        <w:r w:rsidR="00847145" w:rsidRPr="00D97DF9">
          <w:rPr>
            <w:rStyle w:val="Hyperlink"/>
            <w:noProof/>
          </w:rPr>
          <w:t>Съхранение и изтриване на данните</w:t>
        </w:r>
        <w:r w:rsidR="00847145">
          <w:rPr>
            <w:noProof/>
            <w:webHidden/>
          </w:rPr>
          <w:tab/>
        </w:r>
        <w:r w:rsidR="00847145">
          <w:rPr>
            <w:noProof/>
            <w:webHidden/>
          </w:rPr>
          <w:fldChar w:fldCharType="begin"/>
        </w:r>
        <w:r w:rsidR="00847145">
          <w:rPr>
            <w:noProof/>
            <w:webHidden/>
          </w:rPr>
          <w:instrText xml:space="preserve"> PAGEREF _Toc12462719 \h </w:instrText>
        </w:r>
        <w:r w:rsidR="00847145">
          <w:rPr>
            <w:noProof/>
            <w:webHidden/>
          </w:rPr>
        </w:r>
        <w:r w:rsidR="00847145">
          <w:rPr>
            <w:noProof/>
            <w:webHidden/>
          </w:rPr>
          <w:fldChar w:fldCharType="separate"/>
        </w:r>
        <w:r w:rsidR="00847145">
          <w:rPr>
            <w:noProof/>
            <w:webHidden/>
          </w:rPr>
          <w:t>13</w:t>
        </w:r>
        <w:r w:rsidR="00847145">
          <w:rPr>
            <w:noProof/>
            <w:webHidden/>
          </w:rPr>
          <w:fldChar w:fldCharType="end"/>
        </w:r>
      </w:hyperlink>
    </w:p>
    <w:p w14:paraId="2F7C0FB4" w14:textId="7E57E4D8" w:rsidR="00847145" w:rsidRDefault="00542DEE">
      <w:pPr>
        <w:pStyle w:val="TOC5"/>
        <w:tabs>
          <w:tab w:val="right" w:leader="dot" w:pos="5030"/>
        </w:tabs>
        <w:rPr>
          <w:rFonts w:eastAsiaTheme="minorEastAsia"/>
          <w:noProof/>
          <w:sz w:val="22"/>
          <w:lang w:val="en-US" w:eastAsia="en-US" w:bidi="ar-SA"/>
        </w:rPr>
      </w:pPr>
      <w:hyperlink w:anchor="_Toc12462720" w:history="1">
        <w:r w:rsidR="00847145" w:rsidRPr="00D97DF9">
          <w:rPr>
            <w:rStyle w:val="Hyperlink"/>
            <w:noProof/>
          </w:rPr>
          <w:t>Ангажимент за поверителност на лицето, обработващо данните</w:t>
        </w:r>
        <w:r w:rsidR="00847145">
          <w:rPr>
            <w:noProof/>
            <w:webHidden/>
          </w:rPr>
          <w:tab/>
        </w:r>
        <w:r w:rsidR="00847145">
          <w:rPr>
            <w:noProof/>
            <w:webHidden/>
          </w:rPr>
          <w:fldChar w:fldCharType="begin"/>
        </w:r>
        <w:r w:rsidR="00847145">
          <w:rPr>
            <w:noProof/>
            <w:webHidden/>
          </w:rPr>
          <w:instrText xml:space="preserve"> PAGEREF _Toc12462720 \h </w:instrText>
        </w:r>
        <w:r w:rsidR="00847145">
          <w:rPr>
            <w:noProof/>
            <w:webHidden/>
          </w:rPr>
        </w:r>
        <w:r w:rsidR="00847145">
          <w:rPr>
            <w:noProof/>
            <w:webHidden/>
          </w:rPr>
          <w:fldChar w:fldCharType="separate"/>
        </w:r>
        <w:r w:rsidR="00847145">
          <w:rPr>
            <w:noProof/>
            <w:webHidden/>
          </w:rPr>
          <w:t>13</w:t>
        </w:r>
        <w:r w:rsidR="00847145">
          <w:rPr>
            <w:noProof/>
            <w:webHidden/>
          </w:rPr>
          <w:fldChar w:fldCharType="end"/>
        </w:r>
      </w:hyperlink>
    </w:p>
    <w:p w14:paraId="45734C13" w14:textId="24B7142B" w:rsidR="00847145" w:rsidRDefault="00542DEE">
      <w:pPr>
        <w:pStyle w:val="TOC5"/>
        <w:tabs>
          <w:tab w:val="right" w:leader="dot" w:pos="5030"/>
        </w:tabs>
        <w:rPr>
          <w:rFonts w:eastAsiaTheme="minorEastAsia"/>
          <w:noProof/>
          <w:sz w:val="22"/>
          <w:lang w:val="en-US" w:eastAsia="en-US" w:bidi="ar-SA"/>
        </w:rPr>
      </w:pPr>
      <w:hyperlink w:anchor="_Toc12462721" w:history="1">
        <w:r w:rsidR="00847145" w:rsidRPr="00D97DF9">
          <w:rPr>
            <w:rStyle w:val="Hyperlink"/>
            <w:noProof/>
          </w:rPr>
          <w:t>Уведомления и мерки за контрол при използването на Подизпълнители</w:t>
        </w:r>
        <w:r w:rsidR="00847145">
          <w:rPr>
            <w:noProof/>
            <w:webHidden/>
          </w:rPr>
          <w:tab/>
        </w:r>
        <w:r w:rsidR="00847145">
          <w:rPr>
            <w:noProof/>
            <w:webHidden/>
          </w:rPr>
          <w:fldChar w:fldCharType="begin"/>
        </w:r>
        <w:r w:rsidR="00847145">
          <w:rPr>
            <w:noProof/>
            <w:webHidden/>
          </w:rPr>
          <w:instrText xml:space="preserve"> PAGEREF _Toc12462721 \h </w:instrText>
        </w:r>
        <w:r w:rsidR="00847145">
          <w:rPr>
            <w:noProof/>
            <w:webHidden/>
          </w:rPr>
        </w:r>
        <w:r w:rsidR="00847145">
          <w:rPr>
            <w:noProof/>
            <w:webHidden/>
          </w:rPr>
          <w:fldChar w:fldCharType="separate"/>
        </w:r>
        <w:r w:rsidR="00847145">
          <w:rPr>
            <w:noProof/>
            <w:webHidden/>
          </w:rPr>
          <w:t>13</w:t>
        </w:r>
        <w:r w:rsidR="00847145">
          <w:rPr>
            <w:noProof/>
            <w:webHidden/>
          </w:rPr>
          <w:fldChar w:fldCharType="end"/>
        </w:r>
      </w:hyperlink>
    </w:p>
    <w:p w14:paraId="733A4D04" w14:textId="74ADE103" w:rsidR="00847145" w:rsidRDefault="00542DEE">
      <w:pPr>
        <w:pStyle w:val="TOC5"/>
        <w:tabs>
          <w:tab w:val="right" w:leader="dot" w:pos="5030"/>
        </w:tabs>
        <w:rPr>
          <w:rFonts w:eastAsiaTheme="minorEastAsia"/>
          <w:noProof/>
          <w:sz w:val="22"/>
          <w:lang w:val="en-US" w:eastAsia="en-US" w:bidi="ar-SA"/>
        </w:rPr>
      </w:pPr>
      <w:hyperlink w:anchor="_Toc12462722" w:history="1">
        <w:r w:rsidR="00847145" w:rsidRPr="00D97DF9">
          <w:rPr>
            <w:rStyle w:val="Hyperlink"/>
            <w:noProof/>
          </w:rPr>
          <w:t>Образователни институции</w:t>
        </w:r>
        <w:r w:rsidR="00847145">
          <w:rPr>
            <w:noProof/>
            <w:webHidden/>
          </w:rPr>
          <w:tab/>
        </w:r>
        <w:r w:rsidR="00847145">
          <w:rPr>
            <w:noProof/>
            <w:webHidden/>
          </w:rPr>
          <w:fldChar w:fldCharType="begin"/>
        </w:r>
        <w:r w:rsidR="00847145">
          <w:rPr>
            <w:noProof/>
            <w:webHidden/>
          </w:rPr>
          <w:instrText xml:space="preserve"> PAGEREF _Toc12462722 \h </w:instrText>
        </w:r>
        <w:r w:rsidR="00847145">
          <w:rPr>
            <w:noProof/>
            <w:webHidden/>
          </w:rPr>
        </w:r>
        <w:r w:rsidR="00847145">
          <w:rPr>
            <w:noProof/>
            <w:webHidden/>
          </w:rPr>
          <w:fldChar w:fldCharType="separate"/>
        </w:r>
        <w:r w:rsidR="00847145">
          <w:rPr>
            <w:noProof/>
            <w:webHidden/>
          </w:rPr>
          <w:t>14</w:t>
        </w:r>
        <w:r w:rsidR="00847145">
          <w:rPr>
            <w:noProof/>
            <w:webHidden/>
          </w:rPr>
          <w:fldChar w:fldCharType="end"/>
        </w:r>
      </w:hyperlink>
    </w:p>
    <w:p w14:paraId="1EA983AC" w14:textId="66AEFE7F" w:rsidR="00847145" w:rsidRDefault="00542DEE">
      <w:pPr>
        <w:pStyle w:val="TOC5"/>
        <w:tabs>
          <w:tab w:val="right" w:leader="dot" w:pos="5030"/>
        </w:tabs>
        <w:rPr>
          <w:rFonts w:eastAsiaTheme="minorEastAsia"/>
          <w:noProof/>
          <w:sz w:val="22"/>
          <w:lang w:val="en-US" w:eastAsia="en-US" w:bidi="ar-SA"/>
        </w:rPr>
      </w:pPr>
      <w:hyperlink w:anchor="_Toc12462723" w:history="1">
        <w:r w:rsidR="00847145" w:rsidRPr="00D97DF9">
          <w:rPr>
            <w:rStyle w:val="Hyperlink"/>
            <w:noProof/>
          </w:rPr>
          <w:t>Бизнес сътрудник по HIPAA</w:t>
        </w:r>
        <w:r w:rsidR="00847145">
          <w:rPr>
            <w:noProof/>
            <w:webHidden/>
          </w:rPr>
          <w:tab/>
        </w:r>
        <w:r w:rsidR="00847145">
          <w:rPr>
            <w:noProof/>
            <w:webHidden/>
          </w:rPr>
          <w:fldChar w:fldCharType="begin"/>
        </w:r>
        <w:r w:rsidR="00847145">
          <w:rPr>
            <w:noProof/>
            <w:webHidden/>
          </w:rPr>
          <w:instrText xml:space="preserve"> PAGEREF _Toc12462723 \h </w:instrText>
        </w:r>
        <w:r w:rsidR="00847145">
          <w:rPr>
            <w:noProof/>
            <w:webHidden/>
          </w:rPr>
        </w:r>
        <w:r w:rsidR="00847145">
          <w:rPr>
            <w:noProof/>
            <w:webHidden/>
          </w:rPr>
          <w:fldChar w:fldCharType="separate"/>
        </w:r>
        <w:r w:rsidR="00847145">
          <w:rPr>
            <w:noProof/>
            <w:webHidden/>
          </w:rPr>
          <w:t>14</w:t>
        </w:r>
        <w:r w:rsidR="00847145">
          <w:rPr>
            <w:noProof/>
            <w:webHidden/>
          </w:rPr>
          <w:fldChar w:fldCharType="end"/>
        </w:r>
      </w:hyperlink>
    </w:p>
    <w:p w14:paraId="682D22A4" w14:textId="74B20EA5" w:rsidR="00847145" w:rsidRDefault="00542DEE">
      <w:pPr>
        <w:pStyle w:val="TOC5"/>
        <w:tabs>
          <w:tab w:val="right" w:leader="dot" w:pos="5030"/>
        </w:tabs>
        <w:rPr>
          <w:rFonts w:eastAsiaTheme="minorEastAsia"/>
          <w:noProof/>
          <w:sz w:val="22"/>
          <w:lang w:val="en-US" w:eastAsia="en-US" w:bidi="ar-SA"/>
        </w:rPr>
      </w:pPr>
      <w:hyperlink w:anchor="_Toc12462724" w:history="1">
        <w:r w:rsidR="00847145" w:rsidRPr="00D97DF9">
          <w:rPr>
            <w:rStyle w:val="Hyperlink"/>
            <w:noProof/>
          </w:rPr>
          <w:t>Начини за връзка с Microsoft</w:t>
        </w:r>
        <w:r w:rsidR="00847145">
          <w:rPr>
            <w:noProof/>
            <w:webHidden/>
          </w:rPr>
          <w:tab/>
        </w:r>
        <w:r w:rsidR="00847145">
          <w:rPr>
            <w:noProof/>
            <w:webHidden/>
          </w:rPr>
          <w:fldChar w:fldCharType="begin"/>
        </w:r>
        <w:r w:rsidR="00847145">
          <w:rPr>
            <w:noProof/>
            <w:webHidden/>
          </w:rPr>
          <w:instrText xml:space="preserve"> PAGEREF _Toc12462724 \h </w:instrText>
        </w:r>
        <w:r w:rsidR="00847145">
          <w:rPr>
            <w:noProof/>
            <w:webHidden/>
          </w:rPr>
        </w:r>
        <w:r w:rsidR="00847145">
          <w:rPr>
            <w:noProof/>
            <w:webHidden/>
          </w:rPr>
          <w:fldChar w:fldCharType="separate"/>
        </w:r>
        <w:r w:rsidR="00847145">
          <w:rPr>
            <w:noProof/>
            <w:webHidden/>
          </w:rPr>
          <w:t>14</w:t>
        </w:r>
        <w:r w:rsidR="00847145">
          <w:rPr>
            <w:noProof/>
            <w:webHidden/>
          </w:rPr>
          <w:fldChar w:fldCharType="end"/>
        </w:r>
      </w:hyperlink>
    </w:p>
    <w:p w14:paraId="2696E085" w14:textId="18B2AF53" w:rsidR="00847145" w:rsidRDefault="00542DEE">
      <w:pPr>
        <w:pStyle w:val="TOC1"/>
        <w:tabs>
          <w:tab w:val="right" w:leader="dot" w:pos="5030"/>
        </w:tabs>
        <w:rPr>
          <w:rFonts w:eastAsiaTheme="minorEastAsia"/>
          <w:b w:val="0"/>
          <w:caps w:val="0"/>
          <w:noProof/>
          <w:sz w:val="22"/>
          <w:lang w:val="en-US" w:eastAsia="en-US" w:bidi="ar-SA"/>
        </w:rPr>
      </w:pPr>
      <w:hyperlink w:anchor="_Toc12462725" w:history="1">
        <w:r w:rsidR="00847145" w:rsidRPr="00D97DF9">
          <w:rPr>
            <w:rStyle w:val="Hyperlink"/>
            <w:noProof/>
          </w:rPr>
          <w:t>Приложение A – Основни онлайн услуги</w:t>
        </w:r>
        <w:r w:rsidR="00847145">
          <w:rPr>
            <w:noProof/>
            <w:webHidden/>
          </w:rPr>
          <w:tab/>
        </w:r>
        <w:r w:rsidR="00847145">
          <w:rPr>
            <w:noProof/>
            <w:webHidden/>
          </w:rPr>
          <w:fldChar w:fldCharType="begin"/>
        </w:r>
        <w:r w:rsidR="00847145">
          <w:rPr>
            <w:noProof/>
            <w:webHidden/>
          </w:rPr>
          <w:instrText xml:space="preserve"> PAGEREF _Toc12462725 \h </w:instrText>
        </w:r>
        <w:r w:rsidR="00847145">
          <w:rPr>
            <w:noProof/>
            <w:webHidden/>
          </w:rPr>
        </w:r>
        <w:r w:rsidR="00847145">
          <w:rPr>
            <w:noProof/>
            <w:webHidden/>
          </w:rPr>
          <w:fldChar w:fldCharType="separate"/>
        </w:r>
        <w:r w:rsidR="00847145">
          <w:rPr>
            <w:noProof/>
            <w:webHidden/>
          </w:rPr>
          <w:t>15</w:t>
        </w:r>
        <w:r w:rsidR="00847145">
          <w:rPr>
            <w:noProof/>
            <w:webHidden/>
          </w:rPr>
          <w:fldChar w:fldCharType="end"/>
        </w:r>
      </w:hyperlink>
    </w:p>
    <w:p w14:paraId="05301A39" w14:textId="79B884F5" w:rsidR="00847145" w:rsidRDefault="00542DEE">
      <w:pPr>
        <w:pStyle w:val="TOC1"/>
        <w:tabs>
          <w:tab w:val="right" w:leader="dot" w:pos="5030"/>
        </w:tabs>
        <w:rPr>
          <w:rFonts w:eastAsiaTheme="minorEastAsia"/>
          <w:b w:val="0"/>
          <w:caps w:val="0"/>
          <w:noProof/>
          <w:sz w:val="22"/>
          <w:lang w:val="en-US" w:eastAsia="en-US" w:bidi="ar-SA"/>
        </w:rPr>
      </w:pPr>
      <w:hyperlink w:anchor="_Toc12462726" w:history="1">
        <w:r w:rsidR="00847145" w:rsidRPr="00D97DF9">
          <w:rPr>
            <w:rStyle w:val="Hyperlink"/>
            <w:noProof/>
          </w:rPr>
          <w:t>Приложение B – Мерки за защита</w:t>
        </w:r>
        <w:r w:rsidR="00847145">
          <w:rPr>
            <w:noProof/>
            <w:webHidden/>
          </w:rPr>
          <w:tab/>
        </w:r>
        <w:r w:rsidR="00847145">
          <w:rPr>
            <w:noProof/>
            <w:webHidden/>
          </w:rPr>
          <w:fldChar w:fldCharType="begin"/>
        </w:r>
        <w:r w:rsidR="00847145">
          <w:rPr>
            <w:noProof/>
            <w:webHidden/>
          </w:rPr>
          <w:instrText xml:space="preserve"> PAGEREF _Toc12462726 \h </w:instrText>
        </w:r>
        <w:r w:rsidR="00847145">
          <w:rPr>
            <w:noProof/>
            <w:webHidden/>
          </w:rPr>
        </w:r>
        <w:r w:rsidR="00847145">
          <w:rPr>
            <w:noProof/>
            <w:webHidden/>
          </w:rPr>
          <w:fldChar w:fldCharType="separate"/>
        </w:r>
        <w:r w:rsidR="00847145">
          <w:rPr>
            <w:noProof/>
            <w:webHidden/>
          </w:rPr>
          <w:t>15</w:t>
        </w:r>
        <w:r w:rsidR="00847145">
          <w:rPr>
            <w:noProof/>
            <w:webHidden/>
          </w:rPr>
          <w:fldChar w:fldCharType="end"/>
        </w:r>
      </w:hyperlink>
    </w:p>
    <w:p w14:paraId="216AB043" w14:textId="132B3A1E" w:rsidR="00847145" w:rsidRDefault="00542DEE">
      <w:pPr>
        <w:pStyle w:val="TOC1"/>
        <w:tabs>
          <w:tab w:val="right" w:leader="dot" w:pos="5030"/>
        </w:tabs>
        <w:rPr>
          <w:rFonts w:eastAsiaTheme="minorEastAsia"/>
          <w:b w:val="0"/>
          <w:caps w:val="0"/>
          <w:noProof/>
          <w:sz w:val="22"/>
          <w:lang w:val="en-US" w:eastAsia="en-US" w:bidi="ar-SA"/>
        </w:rPr>
      </w:pPr>
      <w:hyperlink w:anchor="_Toc12462727" w:history="1">
        <w:r w:rsidR="00847145" w:rsidRPr="00D97DF9">
          <w:rPr>
            <w:rStyle w:val="Hyperlink"/>
            <w:noProof/>
          </w:rPr>
          <w:t>Специфични условия за Онлайн услуги</w:t>
        </w:r>
        <w:r w:rsidR="00847145">
          <w:rPr>
            <w:noProof/>
            <w:webHidden/>
          </w:rPr>
          <w:tab/>
        </w:r>
        <w:r w:rsidR="00847145">
          <w:rPr>
            <w:noProof/>
            <w:webHidden/>
          </w:rPr>
          <w:fldChar w:fldCharType="begin"/>
        </w:r>
        <w:r w:rsidR="00847145">
          <w:rPr>
            <w:noProof/>
            <w:webHidden/>
          </w:rPr>
          <w:instrText xml:space="preserve"> PAGEREF _Toc12462727 \h </w:instrText>
        </w:r>
        <w:r w:rsidR="00847145">
          <w:rPr>
            <w:noProof/>
            <w:webHidden/>
          </w:rPr>
        </w:r>
        <w:r w:rsidR="00847145">
          <w:rPr>
            <w:noProof/>
            <w:webHidden/>
          </w:rPr>
          <w:fldChar w:fldCharType="separate"/>
        </w:r>
        <w:r w:rsidR="00847145">
          <w:rPr>
            <w:noProof/>
            <w:webHidden/>
          </w:rPr>
          <w:t>18</w:t>
        </w:r>
        <w:r w:rsidR="00847145">
          <w:rPr>
            <w:noProof/>
            <w:webHidden/>
          </w:rPr>
          <w:fldChar w:fldCharType="end"/>
        </w:r>
      </w:hyperlink>
    </w:p>
    <w:p w14:paraId="14F8AC9F" w14:textId="10AF5D74" w:rsidR="00847145" w:rsidRDefault="00542DEE">
      <w:pPr>
        <w:pStyle w:val="TOC2"/>
        <w:tabs>
          <w:tab w:val="right" w:leader="dot" w:pos="5030"/>
        </w:tabs>
        <w:rPr>
          <w:rFonts w:eastAsiaTheme="minorEastAsia"/>
          <w:b w:val="0"/>
          <w:smallCaps w:val="0"/>
          <w:noProof/>
          <w:sz w:val="22"/>
          <w:lang w:val="en-US" w:eastAsia="en-US" w:bidi="ar-SA"/>
        </w:rPr>
      </w:pPr>
      <w:hyperlink w:anchor="_Toc12462728" w:history="1">
        <w:r w:rsidR="00847145" w:rsidRPr="00D97DF9">
          <w:rPr>
            <w:rStyle w:val="Hyperlink"/>
            <w:noProof/>
          </w:rPr>
          <w:t>Microsoft Azure Services</w:t>
        </w:r>
        <w:r w:rsidR="00847145">
          <w:rPr>
            <w:noProof/>
            <w:webHidden/>
          </w:rPr>
          <w:tab/>
        </w:r>
        <w:r w:rsidR="00847145">
          <w:rPr>
            <w:noProof/>
            <w:webHidden/>
          </w:rPr>
          <w:fldChar w:fldCharType="begin"/>
        </w:r>
        <w:r w:rsidR="00847145">
          <w:rPr>
            <w:noProof/>
            <w:webHidden/>
          </w:rPr>
          <w:instrText xml:space="preserve"> PAGEREF _Toc12462728 \h </w:instrText>
        </w:r>
        <w:r w:rsidR="00847145">
          <w:rPr>
            <w:noProof/>
            <w:webHidden/>
          </w:rPr>
        </w:r>
        <w:r w:rsidR="00847145">
          <w:rPr>
            <w:noProof/>
            <w:webHidden/>
          </w:rPr>
          <w:fldChar w:fldCharType="separate"/>
        </w:r>
        <w:r w:rsidR="00847145">
          <w:rPr>
            <w:noProof/>
            <w:webHidden/>
          </w:rPr>
          <w:t>18</w:t>
        </w:r>
        <w:r w:rsidR="00847145">
          <w:rPr>
            <w:noProof/>
            <w:webHidden/>
          </w:rPr>
          <w:fldChar w:fldCharType="end"/>
        </w:r>
      </w:hyperlink>
    </w:p>
    <w:p w14:paraId="2302FEAB" w14:textId="7534F4B1" w:rsidR="00847145" w:rsidRDefault="00542DEE">
      <w:pPr>
        <w:pStyle w:val="TOC4"/>
        <w:rPr>
          <w:rFonts w:eastAsiaTheme="minorEastAsia"/>
          <w:smallCaps w:val="0"/>
          <w:noProof/>
          <w:sz w:val="22"/>
          <w:lang w:val="en-US" w:eastAsia="en-US" w:bidi="ar-SA"/>
        </w:rPr>
      </w:pPr>
      <w:hyperlink w:anchor="_Toc12462729" w:history="1">
        <w:r w:rsidR="00847145" w:rsidRPr="00D97DF9">
          <w:rPr>
            <w:rStyle w:val="Hyperlink"/>
            <w:noProof/>
          </w:rPr>
          <w:t>Azure DevTest Labs</w:t>
        </w:r>
        <w:r w:rsidR="00847145">
          <w:rPr>
            <w:noProof/>
            <w:webHidden/>
          </w:rPr>
          <w:tab/>
        </w:r>
        <w:r w:rsidR="00847145">
          <w:rPr>
            <w:noProof/>
            <w:webHidden/>
          </w:rPr>
          <w:fldChar w:fldCharType="begin"/>
        </w:r>
        <w:r w:rsidR="00847145">
          <w:rPr>
            <w:noProof/>
            <w:webHidden/>
          </w:rPr>
          <w:instrText xml:space="preserve"> PAGEREF _Toc12462729 \h </w:instrText>
        </w:r>
        <w:r w:rsidR="00847145">
          <w:rPr>
            <w:noProof/>
            <w:webHidden/>
          </w:rPr>
        </w:r>
        <w:r w:rsidR="00847145">
          <w:rPr>
            <w:noProof/>
            <w:webHidden/>
          </w:rPr>
          <w:fldChar w:fldCharType="separate"/>
        </w:r>
        <w:r w:rsidR="00847145">
          <w:rPr>
            <w:noProof/>
            <w:webHidden/>
          </w:rPr>
          <w:t>19</w:t>
        </w:r>
        <w:r w:rsidR="00847145">
          <w:rPr>
            <w:noProof/>
            <w:webHidden/>
          </w:rPr>
          <w:fldChar w:fldCharType="end"/>
        </w:r>
      </w:hyperlink>
    </w:p>
    <w:p w14:paraId="44F0B4B9" w14:textId="62A22009" w:rsidR="00847145" w:rsidRDefault="00542DEE">
      <w:pPr>
        <w:pStyle w:val="TOC4"/>
        <w:rPr>
          <w:rFonts w:eastAsiaTheme="minorEastAsia"/>
          <w:smallCaps w:val="0"/>
          <w:noProof/>
          <w:sz w:val="22"/>
          <w:lang w:val="en-US" w:eastAsia="en-US" w:bidi="ar-SA"/>
        </w:rPr>
      </w:pPr>
      <w:hyperlink w:anchor="_Toc12462730" w:history="1">
        <w:r w:rsidR="00847145" w:rsidRPr="00D97DF9">
          <w:rPr>
            <w:rStyle w:val="Hyperlink"/>
            <w:noProof/>
          </w:rPr>
          <w:t>Услуги на Azure Lab</w:t>
        </w:r>
        <w:r w:rsidR="00847145">
          <w:rPr>
            <w:noProof/>
            <w:webHidden/>
          </w:rPr>
          <w:tab/>
        </w:r>
        <w:r w:rsidR="00847145">
          <w:rPr>
            <w:noProof/>
            <w:webHidden/>
          </w:rPr>
          <w:fldChar w:fldCharType="begin"/>
        </w:r>
        <w:r w:rsidR="00847145">
          <w:rPr>
            <w:noProof/>
            <w:webHidden/>
          </w:rPr>
          <w:instrText xml:space="preserve"> PAGEREF _Toc12462730 \h </w:instrText>
        </w:r>
        <w:r w:rsidR="00847145">
          <w:rPr>
            <w:noProof/>
            <w:webHidden/>
          </w:rPr>
        </w:r>
        <w:r w:rsidR="00847145">
          <w:rPr>
            <w:noProof/>
            <w:webHidden/>
          </w:rPr>
          <w:fldChar w:fldCharType="separate"/>
        </w:r>
        <w:r w:rsidR="00847145">
          <w:rPr>
            <w:noProof/>
            <w:webHidden/>
          </w:rPr>
          <w:t>19</w:t>
        </w:r>
        <w:r w:rsidR="00847145">
          <w:rPr>
            <w:noProof/>
            <w:webHidden/>
          </w:rPr>
          <w:fldChar w:fldCharType="end"/>
        </w:r>
      </w:hyperlink>
    </w:p>
    <w:p w14:paraId="6151E570" w14:textId="26305E41" w:rsidR="00847145" w:rsidRDefault="00542DEE">
      <w:pPr>
        <w:pStyle w:val="TOC4"/>
        <w:rPr>
          <w:rFonts w:eastAsiaTheme="minorEastAsia"/>
          <w:smallCaps w:val="0"/>
          <w:noProof/>
          <w:sz w:val="22"/>
          <w:lang w:val="en-US" w:eastAsia="en-US" w:bidi="ar-SA"/>
        </w:rPr>
      </w:pPr>
      <w:hyperlink w:anchor="_Toc12462731" w:history="1">
        <w:r w:rsidR="00847145" w:rsidRPr="00D97DF9">
          <w:rPr>
            <w:rStyle w:val="Hyperlink"/>
            <w:noProof/>
          </w:rPr>
          <w:t>Azure Maps</w:t>
        </w:r>
        <w:r w:rsidR="00847145">
          <w:rPr>
            <w:noProof/>
            <w:webHidden/>
          </w:rPr>
          <w:tab/>
        </w:r>
        <w:r w:rsidR="00847145">
          <w:rPr>
            <w:noProof/>
            <w:webHidden/>
          </w:rPr>
          <w:fldChar w:fldCharType="begin"/>
        </w:r>
        <w:r w:rsidR="00847145">
          <w:rPr>
            <w:noProof/>
            <w:webHidden/>
          </w:rPr>
          <w:instrText xml:space="preserve"> PAGEREF _Toc12462731 \h </w:instrText>
        </w:r>
        <w:r w:rsidR="00847145">
          <w:rPr>
            <w:noProof/>
            <w:webHidden/>
          </w:rPr>
        </w:r>
        <w:r w:rsidR="00847145">
          <w:rPr>
            <w:noProof/>
            <w:webHidden/>
          </w:rPr>
          <w:fldChar w:fldCharType="separate"/>
        </w:r>
        <w:r w:rsidR="00847145">
          <w:rPr>
            <w:noProof/>
            <w:webHidden/>
          </w:rPr>
          <w:t>20</w:t>
        </w:r>
        <w:r w:rsidR="00847145">
          <w:rPr>
            <w:noProof/>
            <w:webHidden/>
          </w:rPr>
          <w:fldChar w:fldCharType="end"/>
        </w:r>
      </w:hyperlink>
    </w:p>
    <w:p w14:paraId="1DDBD76D" w14:textId="43C813D5" w:rsidR="00847145" w:rsidRDefault="00542DEE">
      <w:pPr>
        <w:pStyle w:val="TOC4"/>
        <w:rPr>
          <w:rFonts w:eastAsiaTheme="minorEastAsia"/>
          <w:smallCaps w:val="0"/>
          <w:noProof/>
          <w:sz w:val="22"/>
          <w:lang w:val="en-US" w:eastAsia="en-US" w:bidi="ar-SA"/>
        </w:rPr>
      </w:pPr>
      <w:hyperlink w:anchor="_Toc12462732" w:history="1">
        <w:r w:rsidR="00847145" w:rsidRPr="00D97DF9">
          <w:rPr>
            <w:rStyle w:val="Hyperlink"/>
            <w:noProof/>
          </w:rPr>
          <w:t>Microsoft Azure Stack</w:t>
        </w:r>
        <w:r w:rsidR="00847145">
          <w:rPr>
            <w:noProof/>
            <w:webHidden/>
          </w:rPr>
          <w:tab/>
        </w:r>
        <w:r w:rsidR="00847145">
          <w:rPr>
            <w:noProof/>
            <w:webHidden/>
          </w:rPr>
          <w:fldChar w:fldCharType="begin"/>
        </w:r>
        <w:r w:rsidR="00847145">
          <w:rPr>
            <w:noProof/>
            <w:webHidden/>
          </w:rPr>
          <w:instrText xml:space="preserve"> PAGEREF _Toc12462732 \h </w:instrText>
        </w:r>
        <w:r w:rsidR="00847145">
          <w:rPr>
            <w:noProof/>
            <w:webHidden/>
          </w:rPr>
        </w:r>
        <w:r w:rsidR="00847145">
          <w:rPr>
            <w:noProof/>
            <w:webHidden/>
          </w:rPr>
          <w:fldChar w:fldCharType="separate"/>
        </w:r>
        <w:r w:rsidR="00847145">
          <w:rPr>
            <w:noProof/>
            <w:webHidden/>
          </w:rPr>
          <w:t>20</w:t>
        </w:r>
        <w:r w:rsidR="00847145">
          <w:rPr>
            <w:noProof/>
            <w:webHidden/>
          </w:rPr>
          <w:fldChar w:fldCharType="end"/>
        </w:r>
      </w:hyperlink>
    </w:p>
    <w:p w14:paraId="15E42CFE" w14:textId="7A949DF9" w:rsidR="00847145" w:rsidRDefault="00542DEE">
      <w:pPr>
        <w:pStyle w:val="TOC4"/>
        <w:rPr>
          <w:rFonts w:eastAsiaTheme="minorEastAsia"/>
          <w:smallCaps w:val="0"/>
          <w:noProof/>
          <w:sz w:val="22"/>
          <w:lang w:val="en-US" w:eastAsia="en-US" w:bidi="ar-SA"/>
        </w:rPr>
      </w:pPr>
      <w:hyperlink w:anchor="_Toc12462733" w:history="1">
        <w:r w:rsidR="00847145" w:rsidRPr="00D97DF9">
          <w:rPr>
            <w:rStyle w:val="Hyperlink"/>
            <w:noProof/>
          </w:rPr>
          <w:t>Услуги за търсене с Bing</w:t>
        </w:r>
        <w:r w:rsidR="00847145">
          <w:rPr>
            <w:noProof/>
            <w:webHidden/>
          </w:rPr>
          <w:tab/>
        </w:r>
        <w:r w:rsidR="00847145">
          <w:rPr>
            <w:noProof/>
            <w:webHidden/>
          </w:rPr>
          <w:fldChar w:fldCharType="begin"/>
        </w:r>
        <w:r w:rsidR="00847145">
          <w:rPr>
            <w:noProof/>
            <w:webHidden/>
          </w:rPr>
          <w:instrText xml:space="preserve"> PAGEREF _Toc12462733 \h </w:instrText>
        </w:r>
        <w:r w:rsidR="00847145">
          <w:rPr>
            <w:noProof/>
            <w:webHidden/>
          </w:rPr>
        </w:r>
        <w:r w:rsidR="00847145">
          <w:rPr>
            <w:noProof/>
            <w:webHidden/>
          </w:rPr>
          <w:fldChar w:fldCharType="separate"/>
        </w:r>
        <w:r w:rsidR="00847145">
          <w:rPr>
            <w:noProof/>
            <w:webHidden/>
          </w:rPr>
          <w:t>21</w:t>
        </w:r>
        <w:r w:rsidR="00847145">
          <w:rPr>
            <w:noProof/>
            <w:webHidden/>
          </w:rPr>
          <w:fldChar w:fldCharType="end"/>
        </w:r>
      </w:hyperlink>
    </w:p>
    <w:p w14:paraId="6D9ECF2F" w14:textId="79C0F903" w:rsidR="00847145" w:rsidRDefault="00542DEE">
      <w:pPr>
        <w:pStyle w:val="TOC4"/>
        <w:rPr>
          <w:rFonts w:eastAsiaTheme="minorEastAsia"/>
          <w:smallCaps w:val="0"/>
          <w:noProof/>
          <w:sz w:val="22"/>
          <w:lang w:val="en-US" w:eastAsia="en-US" w:bidi="ar-SA"/>
        </w:rPr>
      </w:pPr>
      <w:hyperlink w:anchor="_Toc12462734" w:history="1">
        <w:r w:rsidR="00847145" w:rsidRPr="00D97DF9">
          <w:rPr>
            <w:rStyle w:val="Hyperlink"/>
            <w:noProof/>
          </w:rPr>
          <w:t>Когнитивни услуги</w:t>
        </w:r>
        <w:r w:rsidR="00847145">
          <w:rPr>
            <w:noProof/>
            <w:webHidden/>
          </w:rPr>
          <w:tab/>
        </w:r>
        <w:r w:rsidR="00847145">
          <w:rPr>
            <w:noProof/>
            <w:webHidden/>
          </w:rPr>
          <w:fldChar w:fldCharType="begin"/>
        </w:r>
        <w:r w:rsidR="00847145">
          <w:rPr>
            <w:noProof/>
            <w:webHidden/>
          </w:rPr>
          <w:instrText xml:space="preserve"> PAGEREF _Toc12462734 \h </w:instrText>
        </w:r>
        <w:r w:rsidR="00847145">
          <w:rPr>
            <w:noProof/>
            <w:webHidden/>
          </w:rPr>
        </w:r>
        <w:r w:rsidR="00847145">
          <w:rPr>
            <w:noProof/>
            <w:webHidden/>
          </w:rPr>
          <w:fldChar w:fldCharType="separate"/>
        </w:r>
        <w:r w:rsidR="00847145">
          <w:rPr>
            <w:noProof/>
            <w:webHidden/>
          </w:rPr>
          <w:t>21</w:t>
        </w:r>
        <w:r w:rsidR="00847145">
          <w:rPr>
            <w:noProof/>
            <w:webHidden/>
          </w:rPr>
          <w:fldChar w:fldCharType="end"/>
        </w:r>
      </w:hyperlink>
    </w:p>
    <w:p w14:paraId="007F1FC9" w14:textId="2E035CF7" w:rsidR="00847145" w:rsidRDefault="00542DEE">
      <w:pPr>
        <w:pStyle w:val="TOC4"/>
        <w:rPr>
          <w:rFonts w:eastAsiaTheme="minorEastAsia"/>
          <w:smallCaps w:val="0"/>
          <w:noProof/>
          <w:sz w:val="22"/>
          <w:lang w:val="en-US" w:eastAsia="en-US" w:bidi="ar-SA"/>
        </w:rPr>
      </w:pPr>
      <w:hyperlink w:anchor="_Toc12462735" w:history="1">
        <w:r w:rsidR="00847145" w:rsidRPr="00D97DF9">
          <w:rPr>
            <w:rStyle w:val="Hyperlink"/>
            <w:noProof/>
          </w:rPr>
          <w:t>Microsoft Геномика</w:t>
        </w:r>
        <w:r w:rsidR="00847145">
          <w:rPr>
            <w:noProof/>
            <w:webHidden/>
          </w:rPr>
          <w:tab/>
        </w:r>
        <w:r w:rsidR="00847145">
          <w:rPr>
            <w:noProof/>
            <w:webHidden/>
          </w:rPr>
          <w:fldChar w:fldCharType="begin"/>
        </w:r>
        <w:r w:rsidR="00847145">
          <w:rPr>
            <w:noProof/>
            <w:webHidden/>
          </w:rPr>
          <w:instrText xml:space="preserve"> PAGEREF _Toc12462735 \h </w:instrText>
        </w:r>
        <w:r w:rsidR="00847145">
          <w:rPr>
            <w:noProof/>
            <w:webHidden/>
          </w:rPr>
        </w:r>
        <w:r w:rsidR="00847145">
          <w:rPr>
            <w:noProof/>
            <w:webHidden/>
          </w:rPr>
          <w:fldChar w:fldCharType="separate"/>
        </w:r>
        <w:r w:rsidR="00847145">
          <w:rPr>
            <w:noProof/>
            <w:webHidden/>
          </w:rPr>
          <w:t>22</w:t>
        </w:r>
        <w:r w:rsidR="00847145">
          <w:rPr>
            <w:noProof/>
            <w:webHidden/>
          </w:rPr>
          <w:fldChar w:fldCharType="end"/>
        </w:r>
      </w:hyperlink>
    </w:p>
    <w:p w14:paraId="27F3101A" w14:textId="6CE555F9" w:rsidR="00847145" w:rsidRDefault="00542DEE">
      <w:pPr>
        <w:pStyle w:val="TOC4"/>
        <w:rPr>
          <w:rFonts w:eastAsiaTheme="minorEastAsia"/>
          <w:smallCaps w:val="0"/>
          <w:noProof/>
          <w:sz w:val="22"/>
          <w:lang w:val="en-US" w:eastAsia="en-US" w:bidi="ar-SA"/>
        </w:rPr>
      </w:pPr>
      <w:hyperlink w:anchor="_Toc12462736" w:history="1">
        <w:r w:rsidR="00847145" w:rsidRPr="00D97DF9">
          <w:rPr>
            <w:rStyle w:val="Hyperlink"/>
            <w:noProof/>
          </w:rPr>
          <w:t>Център за приложения Visual Studio</w:t>
        </w:r>
        <w:r w:rsidR="00847145">
          <w:rPr>
            <w:noProof/>
            <w:webHidden/>
          </w:rPr>
          <w:tab/>
        </w:r>
        <w:r w:rsidR="00847145">
          <w:rPr>
            <w:noProof/>
            <w:webHidden/>
          </w:rPr>
          <w:fldChar w:fldCharType="begin"/>
        </w:r>
        <w:r w:rsidR="00847145">
          <w:rPr>
            <w:noProof/>
            <w:webHidden/>
          </w:rPr>
          <w:instrText xml:space="preserve"> PAGEREF _Toc12462736 \h </w:instrText>
        </w:r>
        <w:r w:rsidR="00847145">
          <w:rPr>
            <w:noProof/>
            <w:webHidden/>
          </w:rPr>
        </w:r>
        <w:r w:rsidR="00847145">
          <w:rPr>
            <w:noProof/>
            <w:webHidden/>
          </w:rPr>
          <w:fldChar w:fldCharType="separate"/>
        </w:r>
        <w:r w:rsidR="00847145">
          <w:rPr>
            <w:noProof/>
            <w:webHidden/>
          </w:rPr>
          <w:t>22</w:t>
        </w:r>
        <w:r w:rsidR="00847145">
          <w:rPr>
            <w:noProof/>
            <w:webHidden/>
          </w:rPr>
          <w:fldChar w:fldCharType="end"/>
        </w:r>
      </w:hyperlink>
    </w:p>
    <w:p w14:paraId="32BD841F" w14:textId="55DF6476" w:rsidR="00847145" w:rsidRDefault="00542DEE">
      <w:pPr>
        <w:pStyle w:val="TOC2"/>
        <w:tabs>
          <w:tab w:val="right" w:leader="dot" w:pos="5030"/>
        </w:tabs>
        <w:rPr>
          <w:rFonts w:eastAsiaTheme="minorEastAsia"/>
          <w:b w:val="0"/>
          <w:smallCaps w:val="0"/>
          <w:noProof/>
          <w:sz w:val="22"/>
          <w:lang w:val="en-US" w:eastAsia="en-US" w:bidi="ar-SA"/>
        </w:rPr>
      </w:pPr>
      <w:hyperlink w:anchor="_Toc12462737" w:history="1">
        <w:r w:rsidR="00847145" w:rsidRPr="00D97DF9">
          <w:rPr>
            <w:rStyle w:val="Hyperlink"/>
            <w:noProof/>
          </w:rPr>
          <w:t>Планове за Microsoft Azure</w:t>
        </w:r>
        <w:r w:rsidR="00847145">
          <w:rPr>
            <w:noProof/>
            <w:webHidden/>
          </w:rPr>
          <w:tab/>
        </w:r>
        <w:r w:rsidR="00847145">
          <w:rPr>
            <w:noProof/>
            <w:webHidden/>
          </w:rPr>
          <w:fldChar w:fldCharType="begin"/>
        </w:r>
        <w:r w:rsidR="00847145">
          <w:rPr>
            <w:noProof/>
            <w:webHidden/>
          </w:rPr>
          <w:instrText xml:space="preserve"> PAGEREF _Toc12462737 \h </w:instrText>
        </w:r>
        <w:r w:rsidR="00847145">
          <w:rPr>
            <w:noProof/>
            <w:webHidden/>
          </w:rPr>
        </w:r>
        <w:r w:rsidR="00847145">
          <w:rPr>
            <w:noProof/>
            <w:webHidden/>
          </w:rPr>
          <w:fldChar w:fldCharType="separate"/>
        </w:r>
        <w:r w:rsidR="00847145">
          <w:rPr>
            <w:noProof/>
            <w:webHidden/>
          </w:rPr>
          <w:t>23</w:t>
        </w:r>
        <w:r w:rsidR="00847145">
          <w:rPr>
            <w:noProof/>
            <w:webHidden/>
          </w:rPr>
          <w:fldChar w:fldCharType="end"/>
        </w:r>
      </w:hyperlink>
    </w:p>
    <w:p w14:paraId="2B8273F7" w14:textId="74789046" w:rsidR="00847145" w:rsidRDefault="00542DEE">
      <w:pPr>
        <w:pStyle w:val="TOC4"/>
        <w:rPr>
          <w:rFonts w:eastAsiaTheme="minorEastAsia"/>
          <w:smallCaps w:val="0"/>
          <w:noProof/>
          <w:sz w:val="22"/>
          <w:lang w:val="en-US" w:eastAsia="en-US" w:bidi="ar-SA"/>
        </w:rPr>
      </w:pPr>
      <w:hyperlink w:anchor="_Toc12462738" w:history="1">
        <w:r w:rsidR="00847145" w:rsidRPr="00D97DF9">
          <w:rPr>
            <w:rStyle w:val="Hyperlink"/>
            <w:noProof/>
          </w:rPr>
          <w:t>Azure</w:t>
        </w:r>
        <w:r w:rsidR="00847145" w:rsidRPr="00D97DF9">
          <w:rPr>
            <w:rStyle w:val="Hyperlink"/>
            <w:noProof/>
            <w:lang w:val="ru-RU"/>
          </w:rPr>
          <w:t xml:space="preserve"> </w:t>
        </w:r>
        <w:r w:rsidR="00847145" w:rsidRPr="00D97DF9">
          <w:rPr>
            <w:rStyle w:val="Hyperlink"/>
            <w:noProof/>
          </w:rPr>
          <w:t>Active</w:t>
        </w:r>
        <w:r w:rsidR="00847145" w:rsidRPr="00D97DF9">
          <w:rPr>
            <w:rStyle w:val="Hyperlink"/>
            <w:noProof/>
            <w:lang w:val="ru-RU"/>
          </w:rPr>
          <w:t xml:space="preserve"> </w:t>
        </w:r>
        <w:r w:rsidR="00847145" w:rsidRPr="00D97DF9">
          <w:rPr>
            <w:rStyle w:val="Hyperlink"/>
            <w:noProof/>
          </w:rPr>
          <w:t>Directory</w:t>
        </w:r>
        <w:r w:rsidR="00847145" w:rsidRPr="00D97DF9">
          <w:rPr>
            <w:rStyle w:val="Hyperlink"/>
            <w:noProof/>
            <w:lang w:val="ru-RU"/>
          </w:rPr>
          <w:t xml:space="preserve"> </w:t>
        </w:r>
        <w:r w:rsidR="00847145" w:rsidRPr="00D97DF9">
          <w:rPr>
            <w:rStyle w:val="Hyperlink"/>
            <w:noProof/>
          </w:rPr>
          <w:t>Basic</w:t>
        </w:r>
        <w:r w:rsidR="00847145">
          <w:rPr>
            <w:noProof/>
            <w:webHidden/>
          </w:rPr>
          <w:tab/>
        </w:r>
        <w:r w:rsidR="00847145">
          <w:rPr>
            <w:noProof/>
            <w:webHidden/>
          </w:rPr>
          <w:fldChar w:fldCharType="begin"/>
        </w:r>
        <w:r w:rsidR="00847145">
          <w:rPr>
            <w:noProof/>
            <w:webHidden/>
          </w:rPr>
          <w:instrText xml:space="preserve"> PAGEREF _Toc12462738 \h </w:instrText>
        </w:r>
        <w:r w:rsidR="00847145">
          <w:rPr>
            <w:noProof/>
            <w:webHidden/>
          </w:rPr>
        </w:r>
        <w:r w:rsidR="00847145">
          <w:rPr>
            <w:noProof/>
            <w:webHidden/>
          </w:rPr>
          <w:fldChar w:fldCharType="separate"/>
        </w:r>
        <w:r w:rsidR="00847145">
          <w:rPr>
            <w:noProof/>
            <w:webHidden/>
          </w:rPr>
          <w:t>23</w:t>
        </w:r>
        <w:r w:rsidR="00847145">
          <w:rPr>
            <w:noProof/>
            <w:webHidden/>
          </w:rPr>
          <w:fldChar w:fldCharType="end"/>
        </w:r>
      </w:hyperlink>
    </w:p>
    <w:p w14:paraId="46A78CA1" w14:textId="55190E90" w:rsidR="00847145" w:rsidRDefault="00542DEE">
      <w:pPr>
        <w:pStyle w:val="TOC4"/>
        <w:rPr>
          <w:rFonts w:eastAsiaTheme="minorEastAsia"/>
          <w:smallCaps w:val="0"/>
          <w:noProof/>
          <w:sz w:val="22"/>
          <w:lang w:val="en-US" w:eastAsia="en-US" w:bidi="ar-SA"/>
        </w:rPr>
      </w:pPr>
      <w:hyperlink w:anchor="_Toc12462739" w:history="1">
        <w:r w:rsidR="00847145" w:rsidRPr="00D97DF9">
          <w:rPr>
            <w:rStyle w:val="Hyperlink"/>
            <w:noProof/>
          </w:rPr>
          <w:t>Azure Active Directory Premium</w:t>
        </w:r>
        <w:r w:rsidR="00847145">
          <w:rPr>
            <w:noProof/>
            <w:webHidden/>
          </w:rPr>
          <w:tab/>
        </w:r>
        <w:r w:rsidR="00847145">
          <w:rPr>
            <w:noProof/>
            <w:webHidden/>
          </w:rPr>
          <w:fldChar w:fldCharType="begin"/>
        </w:r>
        <w:r w:rsidR="00847145">
          <w:rPr>
            <w:noProof/>
            <w:webHidden/>
          </w:rPr>
          <w:instrText xml:space="preserve"> PAGEREF _Toc12462739 \h </w:instrText>
        </w:r>
        <w:r w:rsidR="00847145">
          <w:rPr>
            <w:noProof/>
            <w:webHidden/>
          </w:rPr>
        </w:r>
        <w:r w:rsidR="00847145">
          <w:rPr>
            <w:noProof/>
            <w:webHidden/>
          </w:rPr>
          <w:fldChar w:fldCharType="separate"/>
        </w:r>
        <w:r w:rsidR="00847145">
          <w:rPr>
            <w:noProof/>
            <w:webHidden/>
          </w:rPr>
          <w:t>23</w:t>
        </w:r>
        <w:r w:rsidR="00847145">
          <w:rPr>
            <w:noProof/>
            <w:webHidden/>
          </w:rPr>
          <w:fldChar w:fldCharType="end"/>
        </w:r>
      </w:hyperlink>
    </w:p>
    <w:p w14:paraId="24CAE008" w14:textId="21585632" w:rsidR="00847145" w:rsidRDefault="00542DEE">
      <w:pPr>
        <w:pStyle w:val="TOC4"/>
        <w:rPr>
          <w:rFonts w:eastAsiaTheme="minorEastAsia"/>
          <w:smallCaps w:val="0"/>
          <w:noProof/>
          <w:sz w:val="22"/>
          <w:lang w:val="en-US" w:eastAsia="en-US" w:bidi="ar-SA"/>
        </w:rPr>
      </w:pPr>
      <w:hyperlink w:anchor="_Toc12462740" w:history="1">
        <w:r w:rsidR="00847145" w:rsidRPr="00D97DF9">
          <w:rPr>
            <w:rStyle w:val="Hyperlink"/>
            <w:noProof/>
          </w:rPr>
          <w:t>Azure Information Protection Premium</w:t>
        </w:r>
        <w:r w:rsidR="00847145">
          <w:rPr>
            <w:noProof/>
            <w:webHidden/>
          </w:rPr>
          <w:tab/>
        </w:r>
        <w:r w:rsidR="00847145">
          <w:rPr>
            <w:noProof/>
            <w:webHidden/>
          </w:rPr>
          <w:fldChar w:fldCharType="begin"/>
        </w:r>
        <w:r w:rsidR="00847145">
          <w:rPr>
            <w:noProof/>
            <w:webHidden/>
          </w:rPr>
          <w:instrText xml:space="preserve"> PAGEREF _Toc12462740 \h </w:instrText>
        </w:r>
        <w:r w:rsidR="00847145">
          <w:rPr>
            <w:noProof/>
            <w:webHidden/>
          </w:rPr>
        </w:r>
        <w:r w:rsidR="00847145">
          <w:rPr>
            <w:noProof/>
            <w:webHidden/>
          </w:rPr>
          <w:fldChar w:fldCharType="separate"/>
        </w:r>
        <w:r w:rsidR="00847145">
          <w:rPr>
            <w:noProof/>
            <w:webHidden/>
          </w:rPr>
          <w:t>23</w:t>
        </w:r>
        <w:r w:rsidR="00847145">
          <w:rPr>
            <w:noProof/>
            <w:webHidden/>
          </w:rPr>
          <w:fldChar w:fldCharType="end"/>
        </w:r>
      </w:hyperlink>
    </w:p>
    <w:p w14:paraId="1601657B" w14:textId="47260537" w:rsidR="00847145" w:rsidRDefault="00542DEE">
      <w:pPr>
        <w:pStyle w:val="TOC3"/>
        <w:rPr>
          <w:rFonts w:eastAsiaTheme="minorEastAsia"/>
          <w:b w:val="0"/>
          <w:smallCaps w:val="0"/>
          <w:sz w:val="22"/>
          <w:lang w:val="en-US" w:eastAsia="en-US" w:bidi="ar-SA"/>
        </w:rPr>
      </w:pPr>
      <w:hyperlink w:anchor="_Toc12462741" w:history="1">
        <w:r w:rsidR="00847145" w:rsidRPr="00D97DF9">
          <w:rPr>
            <w:rStyle w:val="Hyperlink"/>
          </w:rPr>
          <w:t>Услуги на Microsoft Dynamics 365</w:t>
        </w:r>
        <w:r w:rsidR="00847145">
          <w:rPr>
            <w:webHidden/>
          </w:rPr>
          <w:tab/>
        </w:r>
        <w:r w:rsidR="00847145">
          <w:rPr>
            <w:webHidden/>
          </w:rPr>
          <w:fldChar w:fldCharType="begin"/>
        </w:r>
        <w:r w:rsidR="00847145">
          <w:rPr>
            <w:webHidden/>
          </w:rPr>
          <w:instrText xml:space="preserve"> PAGEREF _Toc12462741 \h </w:instrText>
        </w:r>
        <w:r w:rsidR="00847145">
          <w:rPr>
            <w:webHidden/>
          </w:rPr>
        </w:r>
        <w:r w:rsidR="00847145">
          <w:rPr>
            <w:webHidden/>
          </w:rPr>
          <w:fldChar w:fldCharType="separate"/>
        </w:r>
        <w:r w:rsidR="00847145">
          <w:rPr>
            <w:webHidden/>
          </w:rPr>
          <w:t>23</w:t>
        </w:r>
        <w:r w:rsidR="00847145">
          <w:rPr>
            <w:webHidden/>
          </w:rPr>
          <w:fldChar w:fldCharType="end"/>
        </w:r>
      </w:hyperlink>
    </w:p>
    <w:p w14:paraId="4E9ED99A" w14:textId="1361D76E" w:rsidR="00847145" w:rsidRDefault="00542DEE">
      <w:pPr>
        <w:pStyle w:val="TOC2"/>
        <w:tabs>
          <w:tab w:val="right" w:leader="dot" w:pos="5030"/>
        </w:tabs>
        <w:rPr>
          <w:rFonts w:eastAsiaTheme="minorEastAsia"/>
          <w:b w:val="0"/>
          <w:smallCaps w:val="0"/>
          <w:noProof/>
          <w:sz w:val="22"/>
          <w:lang w:val="en-US" w:eastAsia="en-US" w:bidi="ar-SA"/>
        </w:rPr>
      </w:pPr>
      <w:hyperlink w:anchor="_Toc12462742" w:history="1">
        <w:r w:rsidR="00847145" w:rsidRPr="00D97DF9">
          <w:rPr>
            <w:rStyle w:val="Hyperlink"/>
            <w:noProof/>
            <w:lang w:val="ru-RU"/>
          </w:rPr>
          <w:t xml:space="preserve">Услуги на </w:t>
        </w:r>
        <w:r w:rsidR="00847145" w:rsidRPr="00D97DF9">
          <w:rPr>
            <w:rStyle w:val="Hyperlink"/>
            <w:noProof/>
          </w:rPr>
          <w:t>Office</w:t>
        </w:r>
        <w:r w:rsidR="00847145" w:rsidRPr="00D97DF9">
          <w:rPr>
            <w:rStyle w:val="Hyperlink"/>
            <w:noProof/>
            <w:lang w:val="ru-RU"/>
          </w:rPr>
          <w:t xml:space="preserve"> 365</w:t>
        </w:r>
        <w:r w:rsidR="00847145">
          <w:rPr>
            <w:noProof/>
            <w:webHidden/>
          </w:rPr>
          <w:tab/>
        </w:r>
        <w:r w:rsidR="00847145">
          <w:rPr>
            <w:noProof/>
            <w:webHidden/>
          </w:rPr>
          <w:fldChar w:fldCharType="begin"/>
        </w:r>
        <w:r w:rsidR="00847145">
          <w:rPr>
            <w:noProof/>
            <w:webHidden/>
          </w:rPr>
          <w:instrText xml:space="preserve"> PAGEREF _Toc12462742 \h </w:instrText>
        </w:r>
        <w:r w:rsidR="00847145">
          <w:rPr>
            <w:noProof/>
            <w:webHidden/>
          </w:rPr>
        </w:r>
        <w:r w:rsidR="00847145">
          <w:rPr>
            <w:noProof/>
            <w:webHidden/>
          </w:rPr>
          <w:fldChar w:fldCharType="separate"/>
        </w:r>
        <w:r w:rsidR="00847145">
          <w:rPr>
            <w:noProof/>
            <w:webHidden/>
          </w:rPr>
          <w:t>26</w:t>
        </w:r>
        <w:r w:rsidR="00847145">
          <w:rPr>
            <w:noProof/>
            <w:webHidden/>
          </w:rPr>
          <w:fldChar w:fldCharType="end"/>
        </w:r>
      </w:hyperlink>
    </w:p>
    <w:p w14:paraId="3F0ED272" w14:textId="29C7176E" w:rsidR="00847145" w:rsidRDefault="00542DEE">
      <w:pPr>
        <w:pStyle w:val="TOC4"/>
        <w:rPr>
          <w:rFonts w:eastAsiaTheme="minorEastAsia"/>
          <w:smallCaps w:val="0"/>
          <w:noProof/>
          <w:sz w:val="22"/>
          <w:lang w:val="en-US" w:eastAsia="en-US" w:bidi="ar-SA"/>
        </w:rPr>
      </w:pPr>
      <w:hyperlink w:anchor="_Toc12462743" w:history="1">
        <w:r w:rsidR="00847145" w:rsidRPr="00D97DF9">
          <w:rPr>
            <w:rStyle w:val="Hyperlink"/>
            <w:noProof/>
          </w:rPr>
          <w:t>Аудио услуги</w:t>
        </w:r>
        <w:r w:rsidR="00847145">
          <w:rPr>
            <w:noProof/>
            <w:webHidden/>
          </w:rPr>
          <w:tab/>
        </w:r>
        <w:r w:rsidR="00847145">
          <w:rPr>
            <w:noProof/>
            <w:webHidden/>
          </w:rPr>
          <w:fldChar w:fldCharType="begin"/>
        </w:r>
        <w:r w:rsidR="00847145">
          <w:rPr>
            <w:noProof/>
            <w:webHidden/>
          </w:rPr>
          <w:instrText xml:space="preserve"> PAGEREF _Toc12462743 \h </w:instrText>
        </w:r>
        <w:r w:rsidR="00847145">
          <w:rPr>
            <w:noProof/>
            <w:webHidden/>
          </w:rPr>
        </w:r>
        <w:r w:rsidR="00847145">
          <w:rPr>
            <w:noProof/>
            <w:webHidden/>
          </w:rPr>
          <w:fldChar w:fldCharType="separate"/>
        </w:r>
        <w:r w:rsidR="00847145">
          <w:rPr>
            <w:noProof/>
            <w:webHidden/>
          </w:rPr>
          <w:t>27</w:t>
        </w:r>
        <w:r w:rsidR="00847145">
          <w:rPr>
            <w:noProof/>
            <w:webHidden/>
          </w:rPr>
          <w:fldChar w:fldCharType="end"/>
        </w:r>
      </w:hyperlink>
    </w:p>
    <w:p w14:paraId="36AC2FAA" w14:textId="4A39BE9C" w:rsidR="00847145" w:rsidRDefault="00542DEE">
      <w:pPr>
        <w:pStyle w:val="TOC4"/>
        <w:rPr>
          <w:rFonts w:eastAsiaTheme="minorEastAsia"/>
          <w:smallCaps w:val="0"/>
          <w:noProof/>
          <w:sz w:val="22"/>
          <w:lang w:val="en-US" w:eastAsia="en-US" w:bidi="ar-SA"/>
        </w:rPr>
      </w:pPr>
      <w:hyperlink w:anchor="_Toc12462744" w:history="1">
        <w:r w:rsidR="00847145" w:rsidRPr="00D97DF9">
          <w:rPr>
            <w:rStyle w:val="Hyperlink"/>
            <w:noProof/>
          </w:rPr>
          <w:t>Exchange Online</w:t>
        </w:r>
        <w:r w:rsidR="00847145">
          <w:rPr>
            <w:noProof/>
            <w:webHidden/>
          </w:rPr>
          <w:tab/>
        </w:r>
        <w:r w:rsidR="00847145">
          <w:rPr>
            <w:noProof/>
            <w:webHidden/>
          </w:rPr>
          <w:fldChar w:fldCharType="begin"/>
        </w:r>
        <w:r w:rsidR="00847145">
          <w:rPr>
            <w:noProof/>
            <w:webHidden/>
          </w:rPr>
          <w:instrText xml:space="preserve"> PAGEREF _Toc12462744 \h </w:instrText>
        </w:r>
        <w:r w:rsidR="00847145">
          <w:rPr>
            <w:noProof/>
            <w:webHidden/>
          </w:rPr>
        </w:r>
        <w:r w:rsidR="00847145">
          <w:rPr>
            <w:noProof/>
            <w:webHidden/>
          </w:rPr>
          <w:fldChar w:fldCharType="separate"/>
        </w:r>
        <w:r w:rsidR="00847145">
          <w:rPr>
            <w:noProof/>
            <w:webHidden/>
          </w:rPr>
          <w:t>28</w:t>
        </w:r>
        <w:r w:rsidR="00847145">
          <w:rPr>
            <w:noProof/>
            <w:webHidden/>
          </w:rPr>
          <w:fldChar w:fldCharType="end"/>
        </w:r>
      </w:hyperlink>
    </w:p>
    <w:p w14:paraId="06AD54D8" w14:textId="17F32B1B" w:rsidR="00847145" w:rsidRDefault="00542DEE">
      <w:pPr>
        <w:pStyle w:val="TOC4"/>
        <w:rPr>
          <w:rFonts w:eastAsiaTheme="minorEastAsia"/>
          <w:smallCaps w:val="0"/>
          <w:noProof/>
          <w:sz w:val="22"/>
          <w:lang w:val="en-US" w:eastAsia="en-US" w:bidi="ar-SA"/>
        </w:rPr>
      </w:pPr>
      <w:hyperlink w:anchor="_Toc12462745" w:history="1">
        <w:r w:rsidR="00847145" w:rsidRPr="00D97DF9">
          <w:rPr>
            <w:rStyle w:val="Hyperlink"/>
            <w:noProof/>
          </w:rPr>
          <w:t>Приложения на Office 365</w:t>
        </w:r>
        <w:r w:rsidR="00847145">
          <w:rPr>
            <w:noProof/>
            <w:webHidden/>
          </w:rPr>
          <w:tab/>
        </w:r>
        <w:r w:rsidR="00847145">
          <w:rPr>
            <w:noProof/>
            <w:webHidden/>
          </w:rPr>
          <w:fldChar w:fldCharType="begin"/>
        </w:r>
        <w:r w:rsidR="00847145">
          <w:rPr>
            <w:noProof/>
            <w:webHidden/>
          </w:rPr>
          <w:instrText xml:space="preserve"> PAGEREF _Toc12462745 \h </w:instrText>
        </w:r>
        <w:r w:rsidR="00847145">
          <w:rPr>
            <w:noProof/>
            <w:webHidden/>
          </w:rPr>
        </w:r>
        <w:r w:rsidR="00847145">
          <w:rPr>
            <w:noProof/>
            <w:webHidden/>
          </w:rPr>
          <w:fldChar w:fldCharType="separate"/>
        </w:r>
        <w:r w:rsidR="00847145">
          <w:rPr>
            <w:noProof/>
            <w:webHidden/>
          </w:rPr>
          <w:t>29</w:t>
        </w:r>
        <w:r w:rsidR="00847145">
          <w:rPr>
            <w:noProof/>
            <w:webHidden/>
          </w:rPr>
          <w:fldChar w:fldCharType="end"/>
        </w:r>
      </w:hyperlink>
    </w:p>
    <w:p w14:paraId="429C8BE7" w14:textId="22E7B0C2" w:rsidR="00847145" w:rsidRDefault="00542DEE">
      <w:pPr>
        <w:pStyle w:val="TOC4"/>
        <w:rPr>
          <w:rFonts w:eastAsiaTheme="minorEastAsia"/>
          <w:smallCaps w:val="0"/>
          <w:noProof/>
          <w:sz w:val="22"/>
          <w:lang w:val="en-US" w:eastAsia="en-US" w:bidi="ar-SA"/>
        </w:rPr>
      </w:pPr>
      <w:hyperlink w:anchor="_Toc12462746" w:history="1">
        <w:r w:rsidR="00847145" w:rsidRPr="00D97DF9">
          <w:rPr>
            <w:rStyle w:val="Hyperlink"/>
            <w:noProof/>
          </w:rPr>
          <w:t>Office</w:t>
        </w:r>
        <w:r w:rsidR="00847145" w:rsidRPr="00D97DF9">
          <w:rPr>
            <w:rStyle w:val="Hyperlink"/>
            <w:noProof/>
            <w:lang w:val="ru-RU"/>
          </w:rPr>
          <w:t xml:space="preserve"> </w:t>
        </w:r>
        <w:r w:rsidR="00847145" w:rsidRPr="00D97DF9">
          <w:rPr>
            <w:rStyle w:val="Hyperlink"/>
            <w:noProof/>
          </w:rPr>
          <w:t>Online</w:t>
        </w:r>
        <w:r w:rsidR="00847145">
          <w:rPr>
            <w:noProof/>
            <w:webHidden/>
          </w:rPr>
          <w:tab/>
        </w:r>
        <w:r w:rsidR="00847145">
          <w:rPr>
            <w:noProof/>
            <w:webHidden/>
          </w:rPr>
          <w:fldChar w:fldCharType="begin"/>
        </w:r>
        <w:r w:rsidR="00847145">
          <w:rPr>
            <w:noProof/>
            <w:webHidden/>
          </w:rPr>
          <w:instrText xml:space="preserve"> PAGEREF _Toc12462746 \h </w:instrText>
        </w:r>
        <w:r w:rsidR="00847145">
          <w:rPr>
            <w:noProof/>
            <w:webHidden/>
          </w:rPr>
        </w:r>
        <w:r w:rsidR="00847145">
          <w:rPr>
            <w:noProof/>
            <w:webHidden/>
          </w:rPr>
          <w:fldChar w:fldCharType="separate"/>
        </w:r>
        <w:r w:rsidR="00847145">
          <w:rPr>
            <w:noProof/>
            <w:webHidden/>
          </w:rPr>
          <w:t>30</w:t>
        </w:r>
        <w:r w:rsidR="00847145">
          <w:rPr>
            <w:noProof/>
            <w:webHidden/>
          </w:rPr>
          <w:fldChar w:fldCharType="end"/>
        </w:r>
      </w:hyperlink>
    </w:p>
    <w:p w14:paraId="0AB007EB" w14:textId="133B480A" w:rsidR="00847145" w:rsidRDefault="00542DEE">
      <w:pPr>
        <w:pStyle w:val="TOC4"/>
        <w:rPr>
          <w:rFonts w:eastAsiaTheme="minorEastAsia"/>
          <w:smallCaps w:val="0"/>
          <w:noProof/>
          <w:sz w:val="22"/>
          <w:lang w:val="en-US" w:eastAsia="en-US" w:bidi="ar-SA"/>
        </w:rPr>
      </w:pPr>
      <w:hyperlink w:anchor="_Toc12462747" w:history="1">
        <w:r w:rsidR="00847145" w:rsidRPr="00D97DF9">
          <w:rPr>
            <w:rStyle w:val="Hyperlink"/>
            <w:noProof/>
          </w:rPr>
          <w:t>OneDrive</w:t>
        </w:r>
        <w:r w:rsidR="00847145" w:rsidRPr="00D97DF9">
          <w:rPr>
            <w:rStyle w:val="Hyperlink"/>
            <w:noProof/>
            <w:lang w:val="ru-RU"/>
          </w:rPr>
          <w:t xml:space="preserve"> за бизнеса</w:t>
        </w:r>
        <w:r w:rsidR="00847145">
          <w:rPr>
            <w:noProof/>
            <w:webHidden/>
          </w:rPr>
          <w:tab/>
        </w:r>
        <w:r w:rsidR="00847145">
          <w:rPr>
            <w:noProof/>
            <w:webHidden/>
          </w:rPr>
          <w:fldChar w:fldCharType="begin"/>
        </w:r>
        <w:r w:rsidR="00847145">
          <w:rPr>
            <w:noProof/>
            <w:webHidden/>
          </w:rPr>
          <w:instrText xml:space="preserve"> PAGEREF _Toc12462747 \h </w:instrText>
        </w:r>
        <w:r w:rsidR="00847145">
          <w:rPr>
            <w:noProof/>
            <w:webHidden/>
          </w:rPr>
        </w:r>
        <w:r w:rsidR="00847145">
          <w:rPr>
            <w:noProof/>
            <w:webHidden/>
          </w:rPr>
          <w:fldChar w:fldCharType="separate"/>
        </w:r>
        <w:r w:rsidR="00847145">
          <w:rPr>
            <w:noProof/>
            <w:webHidden/>
          </w:rPr>
          <w:t>30</w:t>
        </w:r>
        <w:r w:rsidR="00847145">
          <w:rPr>
            <w:noProof/>
            <w:webHidden/>
          </w:rPr>
          <w:fldChar w:fldCharType="end"/>
        </w:r>
      </w:hyperlink>
    </w:p>
    <w:p w14:paraId="1E2C8489" w14:textId="2218F053" w:rsidR="00847145" w:rsidRDefault="00542DEE">
      <w:pPr>
        <w:pStyle w:val="TOC4"/>
        <w:rPr>
          <w:rFonts w:eastAsiaTheme="minorEastAsia"/>
          <w:smallCaps w:val="0"/>
          <w:noProof/>
          <w:sz w:val="22"/>
          <w:lang w:val="en-US" w:eastAsia="en-US" w:bidi="ar-SA"/>
        </w:rPr>
      </w:pPr>
      <w:hyperlink w:anchor="_Toc12462748" w:history="1">
        <w:r w:rsidR="00847145" w:rsidRPr="00D97DF9">
          <w:rPr>
            <w:rStyle w:val="Hyperlink"/>
            <w:noProof/>
          </w:rPr>
          <w:t>Project Online</w:t>
        </w:r>
        <w:r w:rsidR="00847145">
          <w:rPr>
            <w:noProof/>
            <w:webHidden/>
          </w:rPr>
          <w:tab/>
        </w:r>
        <w:r w:rsidR="00847145">
          <w:rPr>
            <w:noProof/>
            <w:webHidden/>
          </w:rPr>
          <w:fldChar w:fldCharType="begin"/>
        </w:r>
        <w:r w:rsidR="00847145">
          <w:rPr>
            <w:noProof/>
            <w:webHidden/>
          </w:rPr>
          <w:instrText xml:space="preserve"> PAGEREF _Toc12462748 \h </w:instrText>
        </w:r>
        <w:r w:rsidR="00847145">
          <w:rPr>
            <w:noProof/>
            <w:webHidden/>
          </w:rPr>
        </w:r>
        <w:r w:rsidR="00847145">
          <w:rPr>
            <w:noProof/>
            <w:webHidden/>
          </w:rPr>
          <w:fldChar w:fldCharType="separate"/>
        </w:r>
        <w:r w:rsidR="00847145">
          <w:rPr>
            <w:noProof/>
            <w:webHidden/>
          </w:rPr>
          <w:t>30</w:t>
        </w:r>
        <w:r w:rsidR="00847145">
          <w:rPr>
            <w:noProof/>
            <w:webHidden/>
          </w:rPr>
          <w:fldChar w:fldCharType="end"/>
        </w:r>
      </w:hyperlink>
    </w:p>
    <w:p w14:paraId="2CE53E28" w14:textId="547B4C6E" w:rsidR="00847145" w:rsidRDefault="00542DEE">
      <w:pPr>
        <w:pStyle w:val="TOC4"/>
        <w:rPr>
          <w:rFonts w:eastAsiaTheme="minorEastAsia"/>
          <w:smallCaps w:val="0"/>
          <w:noProof/>
          <w:sz w:val="22"/>
          <w:lang w:val="en-US" w:eastAsia="en-US" w:bidi="ar-SA"/>
        </w:rPr>
      </w:pPr>
      <w:hyperlink w:anchor="_Toc12462749" w:history="1">
        <w:r w:rsidR="00847145" w:rsidRPr="00D97DF9">
          <w:rPr>
            <w:rStyle w:val="Hyperlink"/>
            <w:noProof/>
          </w:rPr>
          <w:t>SharePoint Online</w:t>
        </w:r>
        <w:r w:rsidR="00847145">
          <w:rPr>
            <w:noProof/>
            <w:webHidden/>
          </w:rPr>
          <w:tab/>
        </w:r>
        <w:r w:rsidR="00847145">
          <w:rPr>
            <w:noProof/>
            <w:webHidden/>
          </w:rPr>
          <w:fldChar w:fldCharType="begin"/>
        </w:r>
        <w:r w:rsidR="00847145">
          <w:rPr>
            <w:noProof/>
            <w:webHidden/>
          </w:rPr>
          <w:instrText xml:space="preserve"> PAGEREF _Toc12462749 \h </w:instrText>
        </w:r>
        <w:r w:rsidR="00847145">
          <w:rPr>
            <w:noProof/>
            <w:webHidden/>
          </w:rPr>
        </w:r>
        <w:r w:rsidR="00847145">
          <w:rPr>
            <w:noProof/>
            <w:webHidden/>
          </w:rPr>
          <w:fldChar w:fldCharType="separate"/>
        </w:r>
        <w:r w:rsidR="00847145">
          <w:rPr>
            <w:noProof/>
            <w:webHidden/>
          </w:rPr>
          <w:t>30</w:t>
        </w:r>
        <w:r w:rsidR="00847145">
          <w:rPr>
            <w:noProof/>
            <w:webHidden/>
          </w:rPr>
          <w:fldChar w:fldCharType="end"/>
        </w:r>
      </w:hyperlink>
    </w:p>
    <w:p w14:paraId="718E5BD2" w14:textId="1099C860" w:rsidR="00847145" w:rsidRDefault="00542DEE">
      <w:pPr>
        <w:pStyle w:val="TOC4"/>
        <w:rPr>
          <w:rFonts w:eastAsiaTheme="minorEastAsia"/>
          <w:smallCaps w:val="0"/>
          <w:noProof/>
          <w:sz w:val="22"/>
          <w:lang w:val="en-US" w:eastAsia="en-US" w:bidi="ar-SA"/>
        </w:rPr>
      </w:pPr>
      <w:hyperlink w:anchor="_Toc12462750" w:history="1">
        <w:r w:rsidR="00847145" w:rsidRPr="00D97DF9">
          <w:rPr>
            <w:rStyle w:val="Hyperlink"/>
            <w:noProof/>
          </w:rPr>
          <w:t>Microsoft Stream</w:t>
        </w:r>
        <w:r w:rsidR="00847145">
          <w:rPr>
            <w:noProof/>
            <w:webHidden/>
          </w:rPr>
          <w:tab/>
        </w:r>
        <w:r w:rsidR="00847145">
          <w:rPr>
            <w:noProof/>
            <w:webHidden/>
          </w:rPr>
          <w:fldChar w:fldCharType="begin"/>
        </w:r>
        <w:r w:rsidR="00847145">
          <w:rPr>
            <w:noProof/>
            <w:webHidden/>
          </w:rPr>
          <w:instrText xml:space="preserve"> PAGEREF _Toc12462750 \h </w:instrText>
        </w:r>
        <w:r w:rsidR="00847145">
          <w:rPr>
            <w:noProof/>
            <w:webHidden/>
          </w:rPr>
        </w:r>
        <w:r w:rsidR="00847145">
          <w:rPr>
            <w:noProof/>
            <w:webHidden/>
          </w:rPr>
          <w:fldChar w:fldCharType="separate"/>
        </w:r>
        <w:r w:rsidR="00847145">
          <w:rPr>
            <w:noProof/>
            <w:webHidden/>
          </w:rPr>
          <w:t>31</w:t>
        </w:r>
        <w:r w:rsidR="00847145">
          <w:rPr>
            <w:noProof/>
            <w:webHidden/>
          </w:rPr>
          <w:fldChar w:fldCharType="end"/>
        </w:r>
      </w:hyperlink>
    </w:p>
    <w:p w14:paraId="7D657894" w14:textId="5C588AE9" w:rsidR="00847145" w:rsidRDefault="00542DEE">
      <w:pPr>
        <w:pStyle w:val="TOC2"/>
        <w:tabs>
          <w:tab w:val="right" w:leader="dot" w:pos="5030"/>
        </w:tabs>
        <w:rPr>
          <w:rFonts w:eastAsiaTheme="minorEastAsia"/>
          <w:b w:val="0"/>
          <w:smallCaps w:val="0"/>
          <w:noProof/>
          <w:sz w:val="22"/>
          <w:lang w:val="en-US" w:eastAsia="en-US" w:bidi="ar-SA"/>
        </w:rPr>
      </w:pPr>
      <w:hyperlink w:anchor="_Toc12462751" w:history="1">
        <w:r w:rsidR="00847145" w:rsidRPr="00D97DF9">
          <w:rPr>
            <w:rStyle w:val="Hyperlink"/>
            <w:noProof/>
            <w:lang w:val="ru-RU"/>
          </w:rPr>
          <w:t>Други Онлайн услуги</w:t>
        </w:r>
        <w:r w:rsidR="00847145">
          <w:rPr>
            <w:noProof/>
            <w:webHidden/>
          </w:rPr>
          <w:tab/>
        </w:r>
        <w:r w:rsidR="00847145">
          <w:rPr>
            <w:noProof/>
            <w:webHidden/>
          </w:rPr>
          <w:fldChar w:fldCharType="begin"/>
        </w:r>
        <w:r w:rsidR="00847145">
          <w:rPr>
            <w:noProof/>
            <w:webHidden/>
          </w:rPr>
          <w:instrText xml:space="preserve"> PAGEREF _Toc12462751 \h </w:instrText>
        </w:r>
        <w:r w:rsidR="00847145">
          <w:rPr>
            <w:noProof/>
            <w:webHidden/>
          </w:rPr>
        </w:r>
        <w:r w:rsidR="00847145">
          <w:rPr>
            <w:noProof/>
            <w:webHidden/>
          </w:rPr>
          <w:fldChar w:fldCharType="separate"/>
        </w:r>
        <w:r w:rsidR="00847145">
          <w:rPr>
            <w:noProof/>
            <w:webHidden/>
          </w:rPr>
          <w:t>31</w:t>
        </w:r>
        <w:r w:rsidR="00847145">
          <w:rPr>
            <w:noProof/>
            <w:webHidden/>
          </w:rPr>
          <w:fldChar w:fldCharType="end"/>
        </w:r>
      </w:hyperlink>
    </w:p>
    <w:p w14:paraId="38CFB82F" w14:textId="494161FF" w:rsidR="00847145" w:rsidRDefault="00542DEE">
      <w:pPr>
        <w:pStyle w:val="TOC4"/>
        <w:rPr>
          <w:rFonts w:eastAsiaTheme="minorEastAsia"/>
          <w:smallCaps w:val="0"/>
          <w:noProof/>
          <w:sz w:val="22"/>
          <w:lang w:val="en-US" w:eastAsia="en-US" w:bidi="ar-SA"/>
        </w:rPr>
      </w:pPr>
      <w:hyperlink w:anchor="_Toc12462752" w:history="1">
        <w:r w:rsidR="00847145" w:rsidRPr="00D97DF9">
          <w:rPr>
            <w:rStyle w:val="Hyperlink"/>
            <w:noProof/>
          </w:rPr>
          <w:t>Платформа за управление на движими активи на Картите на Bing</w:t>
        </w:r>
        <w:r w:rsidR="00847145">
          <w:rPr>
            <w:noProof/>
            <w:webHidden/>
          </w:rPr>
          <w:tab/>
        </w:r>
        <w:r w:rsidR="00847145">
          <w:rPr>
            <w:noProof/>
            <w:webHidden/>
          </w:rPr>
          <w:fldChar w:fldCharType="begin"/>
        </w:r>
        <w:r w:rsidR="00847145">
          <w:rPr>
            <w:noProof/>
            <w:webHidden/>
          </w:rPr>
          <w:instrText xml:space="preserve"> PAGEREF _Toc12462752 \h </w:instrText>
        </w:r>
        <w:r w:rsidR="00847145">
          <w:rPr>
            <w:noProof/>
            <w:webHidden/>
          </w:rPr>
        </w:r>
        <w:r w:rsidR="00847145">
          <w:rPr>
            <w:noProof/>
            <w:webHidden/>
          </w:rPr>
          <w:fldChar w:fldCharType="separate"/>
        </w:r>
        <w:r w:rsidR="00847145">
          <w:rPr>
            <w:noProof/>
            <w:webHidden/>
          </w:rPr>
          <w:t>31</w:t>
        </w:r>
        <w:r w:rsidR="00847145">
          <w:rPr>
            <w:noProof/>
            <w:webHidden/>
          </w:rPr>
          <w:fldChar w:fldCharType="end"/>
        </w:r>
      </w:hyperlink>
    </w:p>
    <w:p w14:paraId="13D9A4A4" w14:textId="3C746C77" w:rsidR="00847145" w:rsidRDefault="00542DEE">
      <w:pPr>
        <w:pStyle w:val="TOC4"/>
        <w:rPr>
          <w:rFonts w:eastAsiaTheme="minorEastAsia"/>
          <w:smallCaps w:val="0"/>
          <w:noProof/>
          <w:sz w:val="22"/>
          <w:lang w:val="en-US" w:eastAsia="en-US" w:bidi="ar-SA"/>
        </w:rPr>
      </w:pPr>
      <w:hyperlink w:anchor="_Toc12462753" w:history="1">
        <w:r w:rsidR="00847145" w:rsidRPr="00D97DF9">
          <w:rPr>
            <w:rStyle w:val="Hyperlink"/>
            <w:noProof/>
          </w:rPr>
          <w:t>Транзакции и потребители на Картите на Bing</w:t>
        </w:r>
        <w:r w:rsidR="00847145">
          <w:rPr>
            <w:noProof/>
            <w:webHidden/>
          </w:rPr>
          <w:tab/>
        </w:r>
        <w:r w:rsidR="00847145">
          <w:rPr>
            <w:noProof/>
            <w:webHidden/>
          </w:rPr>
          <w:fldChar w:fldCharType="begin"/>
        </w:r>
        <w:r w:rsidR="00847145">
          <w:rPr>
            <w:noProof/>
            <w:webHidden/>
          </w:rPr>
          <w:instrText xml:space="preserve"> PAGEREF _Toc12462753 \h </w:instrText>
        </w:r>
        <w:r w:rsidR="00847145">
          <w:rPr>
            <w:noProof/>
            <w:webHidden/>
          </w:rPr>
        </w:r>
        <w:r w:rsidR="00847145">
          <w:rPr>
            <w:noProof/>
            <w:webHidden/>
          </w:rPr>
          <w:fldChar w:fldCharType="separate"/>
        </w:r>
        <w:r w:rsidR="00847145">
          <w:rPr>
            <w:noProof/>
            <w:webHidden/>
          </w:rPr>
          <w:t>32</w:t>
        </w:r>
        <w:r w:rsidR="00847145">
          <w:rPr>
            <w:noProof/>
            <w:webHidden/>
          </w:rPr>
          <w:fldChar w:fldCharType="end"/>
        </w:r>
      </w:hyperlink>
    </w:p>
    <w:p w14:paraId="1F8DD895" w14:textId="321DB646" w:rsidR="00847145" w:rsidRDefault="00542DEE">
      <w:pPr>
        <w:pStyle w:val="TOC4"/>
        <w:rPr>
          <w:rFonts w:eastAsiaTheme="minorEastAsia"/>
          <w:smallCaps w:val="0"/>
          <w:noProof/>
          <w:sz w:val="22"/>
          <w:lang w:val="en-US" w:eastAsia="en-US" w:bidi="ar-SA"/>
        </w:rPr>
      </w:pPr>
      <w:hyperlink w:anchor="_Toc12462754" w:history="1">
        <w:r w:rsidR="00847145" w:rsidRPr="00D97DF9">
          <w:rPr>
            <w:rStyle w:val="Hyperlink"/>
            <w:noProof/>
          </w:rPr>
          <w:t>Microsoft Power Platform</w:t>
        </w:r>
        <w:r w:rsidR="00847145">
          <w:rPr>
            <w:noProof/>
            <w:webHidden/>
          </w:rPr>
          <w:tab/>
        </w:r>
        <w:r w:rsidR="00847145">
          <w:rPr>
            <w:noProof/>
            <w:webHidden/>
          </w:rPr>
          <w:fldChar w:fldCharType="begin"/>
        </w:r>
        <w:r w:rsidR="00847145">
          <w:rPr>
            <w:noProof/>
            <w:webHidden/>
          </w:rPr>
          <w:instrText xml:space="preserve"> PAGEREF _Toc12462754 \h </w:instrText>
        </w:r>
        <w:r w:rsidR="00847145">
          <w:rPr>
            <w:noProof/>
            <w:webHidden/>
          </w:rPr>
        </w:r>
        <w:r w:rsidR="00847145">
          <w:rPr>
            <w:noProof/>
            <w:webHidden/>
          </w:rPr>
          <w:fldChar w:fldCharType="separate"/>
        </w:r>
        <w:r w:rsidR="00847145">
          <w:rPr>
            <w:noProof/>
            <w:webHidden/>
          </w:rPr>
          <w:t>32</w:t>
        </w:r>
        <w:r w:rsidR="00847145">
          <w:rPr>
            <w:noProof/>
            <w:webHidden/>
          </w:rPr>
          <w:fldChar w:fldCharType="end"/>
        </w:r>
      </w:hyperlink>
    </w:p>
    <w:p w14:paraId="1FBA9E07" w14:textId="69776E16" w:rsidR="00847145" w:rsidRDefault="00542DEE">
      <w:pPr>
        <w:pStyle w:val="TOC4"/>
        <w:rPr>
          <w:rFonts w:eastAsiaTheme="minorEastAsia"/>
          <w:smallCaps w:val="0"/>
          <w:noProof/>
          <w:sz w:val="22"/>
          <w:lang w:val="en-US" w:eastAsia="en-US" w:bidi="ar-SA"/>
        </w:rPr>
      </w:pPr>
      <w:hyperlink w:anchor="_Toc12462755" w:history="1">
        <w:r w:rsidR="00847145" w:rsidRPr="00D97DF9">
          <w:rPr>
            <w:rStyle w:val="Hyperlink"/>
            <w:noProof/>
          </w:rPr>
          <w:t>GitHub Enterprise</w:t>
        </w:r>
        <w:r w:rsidR="00847145">
          <w:rPr>
            <w:noProof/>
            <w:webHidden/>
          </w:rPr>
          <w:tab/>
        </w:r>
        <w:r w:rsidR="00847145">
          <w:rPr>
            <w:noProof/>
            <w:webHidden/>
          </w:rPr>
          <w:fldChar w:fldCharType="begin"/>
        </w:r>
        <w:r w:rsidR="00847145">
          <w:rPr>
            <w:noProof/>
            <w:webHidden/>
          </w:rPr>
          <w:instrText xml:space="preserve"> PAGEREF _Toc12462755 \h </w:instrText>
        </w:r>
        <w:r w:rsidR="00847145">
          <w:rPr>
            <w:noProof/>
            <w:webHidden/>
          </w:rPr>
        </w:r>
        <w:r w:rsidR="00847145">
          <w:rPr>
            <w:noProof/>
            <w:webHidden/>
          </w:rPr>
          <w:fldChar w:fldCharType="separate"/>
        </w:r>
        <w:r w:rsidR="00847145">
          <w:rPr>
            <w:noProof/>
            <w:webHidden/>
          </w:rPr>
          <w:t>33</w:t>
        </w:r>
        <w:r w:rsidR="00847145">
          <w:rPr>
            <w:noProof/>
            <w:webHidden/>
          </w:rPr>
          <w:fldChar w:fldCharType="end"/>
        </w:r>
      </w:hyperlink>
    </w:p>
    <w:p w14:paraId="554D3A79" w14:textId="6AB7D83E" w:rsidR="00847145" w:rsidRDefault="00542DEE">
      <w:pPr>
        <w:pStyle w:val="TOC4"/>
        <w:rPr>
          <w:rFonts w:eastAsiaTheme="minorEastAsia"/>
          <w:smallCaps w:val="0"/>
          <w:noProof/>
          <w:sz w:val="22"/>
          <w:lang w:val="en-US" w:eastAsia="en-US" w:bidi="ar-SA"/>
        </w:rPr>
      </w:pPr>
      <w:hyperlink w:anchor="_Toc12462756" w:history="1">
        <w:r w:rsidR="00847145" w:rsidRPr="00D97DF9">
          <w:rPr>
            <w:rStyle w:val="Hyperlink"/>
            <w:noProof/>
          </w:rPr>
          <w:t>Microsoft Cloud App Security</w:t>
        </w:r>
        <w:r w:rsidR="00847145">
          <w:rPr>
            <w:noProof/>
            <w:webHidden/>
          </w:rPr>
          <w:tab/>
        </w:r>
        <w:r w:rsidR="00847145">
          <w:rPr>
            <w:noProof/>
            <w:webHidden/>
          </w:rPr>
          <w:fldChar w:fldCharType="begin"/>
        </w:r>
        <w:r w:rsidR="00847145">
          <w:rPr>
            <w:noProof/>
            <w:webHidden/>
          </w:rPr>
          <w:instrText xml:space="preserve"> PAGEREF _Toc12462756 \h </w:instrText>
        </w:r>
        <w:r w:rsidR="00847145">
          <w:rPr>
            <w:noProof/>
            <w:webHidden/>
          </w:rPr>
        </w:r>
        <w:r w:rsidR="00847145">
          <w:rPr>
            <w:noProof/>
            <w:webHidden/>
          </w:rPr>
          <w:fldChar w:fldCharType="separate"/>
        </w:r>
        <w:r w:rsidR="00847145">
          <w:rPr>
            <w:noProof/>
            <w:webHidden/>
          </w:rPr>
          <w:t>33</w:t>
        </w:r>
        <w:r w:rsidR="00847145">
          <w:rPr>
            <w:noProof/>
            <w:webHidden/>
          </w:rPr>
          <w:fldChar w:fldCharType="end"/>
        </w:r>
      </w:hyperlink>
    </w:p>
    <w:p w14:paraId="0EC91C30" w14:textId="7C36661A" w:rsidR="00847145" w:rsidRDefault="00542DEE">
      <w:pPr>
        <w:pStyle w:val="TOC4"/>
        <w:rPr>
          <w:rFonts w:eastAsiaTheme="minorEastAsia"/>
          <w:smallCaps w:val="0"/>
          <w:noProof/>
          <w:sz w:val="22"/>
          <w:lang w:val="en-US" w:eastAsia="en-US" w:bidi="ar-SA"/>
        </w:rPr>
      </w:pPr>
      <w:hyperlink w:anchor="_Toc12462757" w:history="1">
        <w:r w:rsidR="00847145" w:rsidRPr="00D97DF9">
          <w:rPr>
            <w:rStyle w:val="Hyperlink"/>
            <w:noProof/>
          </w:rPr>
          <w:t>Microsoft Graph data connect за НДС</w:t>
        </w:r>
        <w:r w:rsidR="00847145">
          <w:rPr>
            <w:noProof/>
            <w:webHidden/>
          </w:rPr>
          <w:tab/>
        </w:r>
        <w:r w:rsidR="00847145">
          <w:rPr>
            <w:noProof/>
            <w:webHidden/>
          </w:rPr>
          <w:fldChar w:fldCharType="begin"/>
        </w:r>
        <w:r w:rsidR="00847145">
          <w:rPr>
            <w:noProof/>
            <w:webHidden/>
          </w:rPr>
          <w:instrText xml:space="preserve"> PAGEREF _Toc12462757 \h </w:instrText>
        </w:r>
        <w:r w:rsidR="00847145">
          <w:rPr>
            <w:noProof/>
            <w:webHidden/>
          </w:rPr>
        </w:r>
        <w:r w:rsidR="00847145">
          <w:rPr>
            <w:noProof/>
            <w:webHidden/>
          </w:rPr>
          <w:fldChar w:fldCharType="separate"/>
        </w:r>
        <w:r w:rsidR="00847145">
          <w:rPr>
            <w:noProof/>
            <w:webHidden/>
          </w:rPr>
          <w:t>33</w:t>
        </w:r>
        <w:r w:rsidR="00847145">
          <w:rPr>
            <w:noProof/>
            <w:webHidden/>
          </w:rPr>
          <w:fldChar w:fldCharType="end"/>
        </w:r>
      </w:hyperlink>
    </w:p>
    <w:p w14:paraId="544B03F3" w14:textId="2D205BE6" w:rsidR="00847145" w:rsidRDefault="00542DEE">
      <w:pPr>
        <w:pStyle w:val="TOC4"/>
        <w:rPr>
          <w:rFonts w:eastAsiaTheme="minorEastAsia"/>
          <w:smallCaps w:val="0"/>
          <w:noProof/>
          <w:sz w:val="22"/>
          <w:lang w:val="en-US" w:eastAsia="en-US" w:bidi="ar-SA"/>
        </w:rPr>
      </w:pPr>
      <w:hyperlink w:anchor="_Toc12462758" w:history="1">
        <w:r w:rsidR="00847145" w:rsidRPr="00D97DF9">
          <w:rPr>
            <w:rStyle w:val="Hyperlink"/>
            <w:noProof/>
          </w:rPr>
          <w:t>Microsoft Healthcare Bot Service</w:t>
        </w:r>
        <w:r w:rsidR="00847145">
          <w:rPr>
            <w:noProof/>
            <w:webHidden/>
          </w:rPr>
          <w:tab/>
        </w:r>
        <w:r w:rsidR="00847145">
          <w:rPr>
            <w:noProof/>
            <w:webHidden/>
          </w:rPr>
          <w:fldChar w:fldCharType="begin"/>
        </w:r>
        <w:r w:rsidR="00847145">
          <w:rPr>
            <w:noProof/>
            <w:webHidden/>
          </w:rPr>
          <w:instrText xml:space="preserve"> PAGEREF _Toc12462758 \h </w:instrText>
        </w:r>
        <w:r w:rsidR="00847145">
          <w:rPr>
            <w:noProof/>
            <w:webHidden/>
          </w:rPr>
        </w:r>
        <w:r w:rsidR="00847145">
          <w:rPr>
            <w:noProof/>
            <w:webHidden/>
          </w:rPr>
          <w:fldChar w:fldCharType="separate"/>
        </w:r>
        <w:r w:rsidR="00847145">
          <w:rPr>
            <w:noProof/>
            <w:webHidden/>
          </w:rPr>
          <w:t>33</w:t>
        </w:r>
        <w:r w:rsidR="00847145">
          <w:rPr>
            <w:noProof/>
            <w:webHidden/>
          </w:rPr>
          <w:fldChar w:fldCharType="end"/>
        </w:r>
      </w:hyperlink>
    </w:p>
    <w:p w14:paraId="5CE3690D" w14:textId="0F680C5E" w:rsidR="00847145" w:rsidRDefault="00542DEE">
      <w:pPr>
        <w:pStyle w:val="TOC4"/>
        <w:rPr>
          <w:rFonts w:eastAsiaTheme="minorEastAsia"/>
          <w:smallCaps w:val="0"/>
          <w:noProof/>
          <w:sz w:val="22"/>
          <w:lang w:val="en-US" w:eastAsia="en-US" w:bidi="ar-SA"/>
        </w:rPr>
      </w:pPr>
      <w:hyperlink w:anchor="_Toc12462759" w:history="1">
        <w:r w:rsidR="00847145" w:rsidRPr="00D97DF9">
          <w:rPr>
            <w:rStyle w:val="Hyperlink"/>
            <w:noProof/>
          </w:rPr>
          <w:t>Microsoft Intune</w:t>
        </w:r>
        <w:r w:rsidR="00847145">
          <w:rPr>
            <w:noProof/>
            <w:webHidden/>
          </w:rPr>
          <w:tab/>
        </w:r>
        <w:r w:rsidR="00847145">
          <w:rPr>
            <w:noProof/>
            <w:webHidden/>
          </w:rPr>
          <w:fldChar w:fldCharType="begin"/>
        </w:r>
        <w:r w:rsidR="00847145">
          <w:rPr>
            <w:noProof/>
            <w:webHidden/>
          </w:rPr>
          <w:instrText xml:space="preserve"> PAGEREF _Toc12462759 \h </w:instrText>
        </w:r>
        <w:r w:rsidR="00847145">
          <w:rPr>
            <w:noProof/>
            <w:webHidden/>
          </w:rPr>
        </w:r>
        <w:r w:rsidR="00847145">
          <w:rPr>
            <w:noProof/>
            <w:webHidden/>
          </w:rPr>
          <w:fldChar w:fldCharType="separate"/>
        </w:r>
        <w:r w:rsidR="00847145">
          <w:rPr>
            <w:noProof/>
            <w:webHidden/>
          </w:rPr>
          <w:t>34</w:t>
        </w:r>
        <w:r w:rsidR="00847145">
          <w:rPr>
            <w:noProof/>
            <w:webHidden/>
          </w:rPr>
          <w:fldChar w:fldCharType="end"/>
        </w:r>
      </w:hyperlink>
    </w:p>
    <w:p w14:paraId="1B420785" w14:textId="49546F1E" w:rsidR="00847145" w:rsidRDefault="00542DEE">
      <w:pPr>
        <w:pStyle w:val="TOC4"/>
        <w:rPr>
          <w:rFonts w:eastAsiaTheme="minorEastAsia"/>
          <w:smallCaps w:val="0"/>
          <w:noProof/>
          <w:sz w:val="22"/>
          <w:lang w:val="en-US" w:eastAsia="en-US" w:bidi="ar-SA"/>
        </w:rPr>
      </w:pPr>
      <w:hyperlink w:anchor="_Toc12462760" w:history="1">
        <w:r w:rsidR="00847145" w:rsidRPr="00D97DF9">
          <w:rPr>
            <w:rStyle w:val="Hyperlink"/>
            <w:noProof/>
          </w:rPr>
          <w:t>Microsoft Learning</w:t>
        </w:r>
        <w:r w:rsidR="00847145">
          <w:rPr>
            <w:noProof/>
            <w:webHidden/>
          </w:rPr>
          <w:tab/>
        </w:r>
        <w:r w:rsidR="00847145">
          <w:rPr>
            <w:noProof/>
            <w:webHidden/>
          </w:rPr>
          <w:fldChar w:fldCharType="begin"/>
        </w:r>
        <w:r w:rsidR="00847145">
          <w:rPr>
            <w:noProof/>
            <w:webHidden/>
          </w:rPr>
          <w:instrText xml:space="preserve"> PAGEREF _Toc12462760 \h </w:instrText>
        </w:r>
        <w:r w:rsidR="00847145">
          <w:rPr>
            <w:noProof/>
            <w:webHidden/>
          </w:rPr>
        </w:r>
        <w:r w:rsidR="00847145">
          <w:rPr>
            <w:noProof/>
            <w:webHidden/>
          </w:rPr>
          <w:fldChar w:fldCharType="separate"/>
        </w:r>
        <w:r w:rsidR="00847145">
          <w:rPr>
            <w:noProof/>
            <w:webHidden/>
          </w:rPr>
          <w:t>35</w:t>
        </w:r>
        <w:r w:rsidR="00847145">
          <w:rPr>
            <w:noProof/>
            <w:webHidden/>
          </w:rPr>
          <w:fldChar w:fldCharType="end"/>
        </w:r>
      </w:hyperlink>
    </w:p>
    <w:p w14:paraId="4F272D17" w14:textId="77E6927E" w:rsidR="00847145" w:rsidRDefault="00542DEE">
      <w:pPr>
        <w:pStyle w:val="TOC4"/>
        <w:rPr>
          <w:rFonts w:eastAsiaTheme="minorEastAsia"/>
          <w:smallCaps w:val="0"/>
          <w:noProof/>
          <w:sz w:val="22"/>
          <w:lang w:val="en-US" w:eastAsia="en-US" w:bidi="ar-SA"/>
        </w:rPr>
      </w:pPr>
      <w:hyperlink w:anchor="_Toc12462761" w:history="1">
        <w:r w:rsidR="00847145" w:rsidRPr="00D97DF9">
          <w:rPr>
            <w:rStyle w:val="Hyperlink"/>
            <w:noProof/>
          </w:rPr>
          <w:t>Microsoft Search в Bing</w:t>
        </w:r>
        <w:r w:rsidR="00847145">
          <w:rPr>
            <w:noProof/>
            <w:webHidden/>
          </w:rPr>
          <w:tab/>
        </w:r>
        <w:r w:rsidR="00847145">
          <w:rPr>
            <w:noProof/>
            <w:webHidden/>
          </w:rPr>
          <w:fldChar w:fldCharType="begin"/>
        </w:r>
        <w:r w:rsidR="00847145">
          <w:rPr>
            <w:noProof/>
            <w:webHidden/>
          </w:rPr>
          <w:instrText xml:space="preserve"> PAGEREF _Toc12462761 \h </w:instrText>
        </w:r>
        <w:r w:rsidR="00847145">
          <w:rPr>
            <w:noProof/>
            <w:webHidden/>
          </w:rPr>
        </w:r>
        <w:r w:rsidR="00847145">
          <w:rPr>
            <w:noProof/>
            <w:webHidden/>
          </w:rPr>
          <w:fldChar w:fldCharType="separate"/>
        </w:r>
        <w:r w:rsidR="00847145">
          <w:rPr>
            <w:noProof/>
            <w:webHidden/>
          </w:rPr>
          <w:t>35</w:t>
        </w:r>
        <w:r w:rsidR="00847145">
          <w:rPr>
            <w:noProof/>
            <w:webHidden/>
          </w:rPr>
          <w:fldChar w:fldCharType="end"/>
        </w:r>
      </w:hyperlink>
    </w:p>
    <w:p w14:paraId="2CF9B8E7" w14:textId="79F1E74D" w:rsidR="00847145" w:rsidRDefault="00542DEE">
      <w:pPr>
        <w:pStyle w:val="TOC4"/>
        <w:rPr>
          <w:rFonts w:eastAsiaTheme="minorEastAsia"/>
          <w:smallCaps w:val="0"/>
          <w:noProof/>
          <w:sz w:val="22"/>
          <w:lang w:val="en-US" w:eastAsia="en-US" w:bidi="ar-SA"/>
        </w:rPr>
      </w:pPr>
      <w:hyperlink w:anchor="_Toc12462762" w:history="1">
        <w:r w:rsidR="00847145" w:rsidRPr="00D97DF9">
          <w:rPr>
            <w:rStyle w:val="Hyperlink"/>
            <w:noProof/>
          </w:rPr>
          <w:t>Minecraft</w:t>
        </w:r>
        <w:r w:rsidR="00847145" w:rsidRPr="00D97DF9">
          <w:rPr>
            <w:rStyle w:val="Hyperlink"/>
            <w:noProof/>
            <w:lang w:val="ru-RU"/>
          </w:rPr>
          <w:t>: Образователно издание</w:t>
        </w:r>
        <w:r w:rsidR="00847145">
          <w:rPr>
            <w:noProof/>
            <w:webHidden/>
          </w:rPr>
          <w:tab/>
        </w:r>
        <w:r w:rsidR="00847145">
          <w:rPr>
            <w:noProof/>
            <w:webHidden/>
          </w:rPr>
          <w:fldChar w:fldCharType="begin"/>
        </w:r>
        <w:r w:rsidR="00847145">
          <w:rPr>
            <w:noProof/>
            <w:webHidden/>
          </w:rPr>
          <w:instrText xml:space="preserve"> PAGEREF _Toc12462762 \h </w:instrText>
        </w:r>
        <w:r w:rsidR="00847145">
          <w:rPr>
            <w:noProof/>
            <w:webHidden/>
          </w:rPr>
        </w:r>
        <w:r w:rsidR="00847145">
          <w:rPr>
            <w:noProof/>
            <w:webHidden/>
          </w:rPr>
          <w:fldChar w:fldCharType="separate"/>
        </w:r>
        <w:r w:rsidR="00847145">
          <w:rPr>
            <w:noProof/>
            <w:webHidden/>
          </w:rPr>
          <w:t>35</w:t>
        </w:r>
        <w:r w:rsidR="00847145">
          <w:rPr>
            <w:noProof/>
            <w:webHidden/>
          </w:rPr>
          <w:fldChar w:fldCharType="end"/>
        </w:r>
      </w:hyperlink>
    </w:p>
    <w:p w14:paraId="03373ED4" w14:textId="626749E7" w:rsidR="00847145" w:rsidRDefault="00542DEE">
      <w:pPr>
        <w:pStyle w:val="TOC4"/>
        <w:rPr>
          <w:rFonts w:eastAsiaTheme="minorEastAsia"/>
          <w:smallCaps w:val="0"/>
          <w:noProof/>
          <w:sz w:val="22"/>
          <w:lang w:val="en-US" w:eastAsia="en-US" w:bidi="ar-SA"/>
        </w:rPr>
      </w:pPr>
      <w:hyperlink w:anchor="_Toc12462763" w:history="1">
        <w:r w:rsidR="00847145" w:rsidRPr="00D97DF9">
          <w:rPr>
            <w:rStyle w:val="Hyperlink"/>
            <w:noProof/>
          </w:rPr>
          <w:t>Office</w:t>
        </w:r>
        <w:r w:rsidR="00847145" w:rsidRPr="00D97DF9">
          <w:rPr>
            <w:rStyle w:val="Hyperlink"/>
            <w:noProof/>
            <w:lang w:val="ru-RU"/>
          </w:rPr>
          <w:t xml:space="preserve"> 365 </w:t>
        </w:r>
        <w:r w:rsidR="00847145" w:rsidRPr="00D97DF9">
          <w:rPr>
            <w:rStyle w:val="Hyperlink"/>
            <w:noProof/>
          </w:rPr>
          <w:t>Developer</w:t>
        </w:r>
        <w:r w:rsidR="00847145">
          <w:rPr>
            <w:noProof/>
            <w:webHidden/>
          </w:rPr>
          <w:tab/>
        </w:r>
        <w:r w:rsidR="00847145">
          <w:rPr>
            <w:noProof/>
            <w:webHidden/>
          </w:rPr>
          <w:fldChar w:fldCharType="begin"/>
        </w:r>
        <w:r w:rsidR="00847145">
          <w:rPr>
            <w:noProof/>
            <w:webHidden/>
          </w:rPr>
          <w:instrText xml:space="preserve"> PAGEREF _Toc12462763 \h </w:instrText>
        </w:r>
        <w:r w:rsidR="00847145">
          <w:rPr>
            <w:noProof/>
            <w:webHidden/>
          </w:rPr>
        </w:r>
        <w:r w:rsidR="00847145">
          <w:rPr>
            <w:noProof/>
            <w:webHidden/>
          </w:rPr>
          <w:fldChar w:fldCharType="separate"/>
        </w:r>
        <w:r w:rsidR="00847145">
          <w:rPr>
            <w:noProof/>
            <w:webHidden/>
          </w:rPr>
          <w:t>35</w:t>
        </w:r>
        <w:r w:rsidR="00847145">
          <w:rPr>
            <w:noProof/>
            <w:webHidden/>
          </w:rPr>
          <w:fldChar w:fldCharType="end"/>
        </w:r>
      </w:hyperlink>
    </w:p>
    <w:p w14:paraId="7971F45F" w14:textId="535CC08A" w:rsidR="00847145" w:rsidRDefault="00542DEE">
      <w:pPr>
        <w:pStyle w:val="TOC4"/>
        <w:rPr>
          <w:rFonts w:eastAsiaTheme="minorEastAsia"/>
          <w:smallCaps w:val="0"/>
          <w:noProof/>
          <w:sz w:val="22"/>
          <w:lang w:val="en-US" w:eastAsia="en-US" w:bidi="ar-SA"/>
        </w:rPr>
      </w:pPr>
      <w:hyperlink w:anchor="_Toc12462764" w:history="1">
        <w:r w:rsidR="00847145" w:rsidRPr="00D97DF9">
          <w:rPr>
            <w:rStyle w:val="Hyperlink"/>
            <w:noProof/>
            <w:lang w:val="ru-RU"/>
          </w:rPr>
          <w:t xml:space="preserve">Настолна операционна система </w:t>
        </w:r>
        <w:r w:rsidR="00847145" w:rsidRPr="00D97DF9">
          <w:rPr>
            <w:rStyle w:val="Hyperlink"/>
            <w:noProof/>
          </w:rPr>
          <w:t>Windows</w:t>
        </w:r>
        <w:r w:rsidR="00847145">
          <w:rPr>
            <w:noProof/>
            <w:webHidden/>
          </w:rPr>
          <w:tab/>
        </w:r>
        <w:r w:rsidR="00847145">
          <w:rPr>
            <w:noProof/>
            <w:webHidden/>
          </w:rPr>
          <w:fldChar w:fldCharType="begin"/>
        </w:r>
        <w:r w:rsidR="00847145">
          <w:rPr>
            <w:noProof/>
            <w:webHidden/>
          </w:rPr>
          <w:instrText xml:space="preserve"> PAGEREF _Toc12462764 \h </w:instrText>
        </w:r>
        <w:r w:rsidR="00847145">
          <w:rPr>
            <w:noProof/>
            <w:webHidden/>
          </w:rPr>
        </w:r>
        <w:r w:rsidR="00847145">
          <w:rPr>
            <w:noProof/>
            <w:webHidden/>
          </w:rPr>
          <w:fldChar w:fldCharType="separate"/>
        </w:r>
        <w:r w:rsidR="00847145">
          <w:rPr>
            <w:noProof/>
            <w:webHidden/>
          </w:rPr>
          <w:t>36</w:t>
        </w:r>
        <w:r w:rsidR="00847145">
          <w:rPr>
            <w:noProof/>
            <w:webHidden/>
          </w:rPr>
          <w:fldChar w:fldCharType="end"/>
        </w:r>
      </w:hyperlink>
    </w:p>
    <w:p w14:paraId="23B8EAE9" w14:textId="2AD0810B" w:rsidR="00847145" w:rsidRDefault="00542DEE">
      <w:pPr>
        <w:pStyle w:val="TOC1"/>
        <w:tabs>
          <w:tab w:val="right" w:leader="dot" w:pos="5030"/>
        </w:tabs>
        <w:rPr>
          <w:rFonts w:eastAsiaTheme="minorEastAsia"/>
          <w:b w:val="0"/>
          <w:caps w:val="0"/>
          <w:noProof/>
          <w:sz w:val="22"/>
          <w:lang w:val="en-US" w:eastAsia="en-US" w:bidi="ar-SA"/>
        </w:rPr>
      </w:pPr>
      <w:hyperlink w:anchor="_Toc12462765" w:history="1">
        <w:r w:rsidR="00847145" w:rsidRPr="00D97DF9">
          <w:rPr>
            <w:rStyle w:val="Hyperlink"/>
            <w:noProof/>
          </w:rPr>
          <w:t>Приложение 1 – Бележки</w:t>
        </w:r>
        <w:r w:rsidR="00847145">
          <w:rPr>
            <w:noProof/>
            <w:webHidden/>
          </w:rPr>
          <w:tab/>
        </w:r>
        <w:r w:rsidR="00847145">
          <w:rPr>
            <w:noProof/>
            <w:webHidden/>
          </w:rPr>
          <w:fldChar w:fldCharType="begin"/>
        </w:r>
        <w:r w:rsidR="00847145">
          <w:rPr>
            <w:noProof/>
            <w:webHidden/>
          </w:rPr>
          <w:instrText xml:space="preserve"> PAGEREF _Toc12462765 \h </w:instrText>
        </w:r>
        <w:r w:rsidR="00847145">
          <w:rPr>
            <w:noProof/>
            <w:webHidden/>
          </w:rPr>
        </w:r>
        <w:r w:rsidR="00847145">
          <w:rPr>
            <w:noProof/>
            <w:webHidden/>
          </w:rPr>
          <w:fldChar w:fldCharType="separate"/>
        </w:r>
        <w:r w:rsidR="00847145">
          <w:rPr>
            <w:noProof/>
            <w:webHidden/>
          </w:rPr>
          <w:t>37</w:t>
        </w:r>
        <w:r w:rsidR="00847145">
          <w:rPr>
            <w:noProof/>
            <w:webHidden/>
          </w:rPr>
          <w:fldChar w:fldCharType="end"/>
        </w:r>
      </w:hyperlink>
    </w:p>
    <w:p w14:paraId="0818A392" w14:textId="5F691AA3" w:rsidR="00847145" w:rsidRDefault="00542DEE">
      <w:pPr>
        <w:pStyle w:val="TOC3"/>
        <w:rPr>
          <w:rFonts w:eastAsiaTheme="minorEastAsia"/>
          <w:b w:val="0"/>
          <w:smallCaps w:val="0"/>
          <w:sz w:val="22"/>
          <w:lang w:val="en-US" w:eastAsia="en-US" w:bidi="ar-SA"/>
        </w:rPr>
      </w:pPr>
      <w:hyperlink w:anchor="_Toc12462766" w:history="1">
        <w:r w:rsidR="00847145" w:rsidRPr="00D97DF9">
          <w:rPr>
            <w:rStyle w:val="Hyperlink"/>
          </w:rPr>
          <w:t>Bing Maps</w:t>
        </w:r>
        <w:r w:rsidR="00847145">
          <w:rPr>
            <w:webHidden/>
          </w:rPr>
          <w:tab/>
        </w:r>
        <w:r w:rsidR="00847145">
          <w:rPr>
            <w:webHidden/>
          </w:rPr>
          <w:fldChar w:fldCharType="begin"/>
        </w:r>
        <w:r w:rsidR="00847145">
          <w:rPr>
            <w:webHidden/>
          </w:rPr>
          <w:instrText xml:space="preserve"> PAGEREF _Toc12462766 \h </w:instrText>
        </w:r>
        <w:r w:rsidR="00847145">
          <w:rPr>
            <w:webHidden/>
          </w:rPr>
        </w:r>
        <w:r w:rsidR="00847145">
          <w:rPr>
            <w:webHidden/>
          </w:rPr>
          <w:fldChar w:fldCharType="separate"/>
        </w:r>
        <w:r w:rsidR="00847145">
          <w:rPr>
            <w:webHidden/>
          </w:rPr>
          <w:t>37</w:t>
        </w:r>
        <w:r w:rsidR="00847145">
          <w:rPr>
            <w:webHidden/>
          </w:rPr>
          <w:fldChar w:fldCharType="end"/>
        </w:r>
      </w:hyperlink>
    </w:p>
    <w:p w14:paraId="3447D0FC" w14:textId="53140573" w:rsidR="00847145" w:rsidRDefault="00542DEE">
      <w:pPr>
        <w:pStyle w:val="TOC3"/>
        <w:rPr>
          <w:rFonts w:eastAsiaTheme="minorEastAsia"/>
          <w:b w:val="0"/>
          <w:smallCaps w:val="0"/>
          <w:sz w:val="22"/>
          <w:lang w:val="en-US" w:eastAsia="en-US" w:bidi="ar-SA"/>
        </w:rPr>
      </w:pPr>
      <w:hyperlink w:anchor="_Toc12462767" w:history="1">
        <w:r w:rsidR="00847145" w:rsidRPr="00D97DF9">
          <w:rPr>
            <w:rStyle w:val="Hyperlink"/>
          </w:rPr>
          <w:t>Професионални услуги</w:t>
        </w:r>
        <w:r w:rsidR="00847145">
          <w:rPr>
            <w:webHidden/>
          </w:rPr>
          <w:tab/>
        </w:r>
        <w:r w:rsidR="00847145">
          <w:rPr>
            <w:webHidden/>
          </w:rPr>
          <w:fldChar w:fldCharType="begin"/>
        </w:r>
        <w:r w:rsidR="00847145">
          <w:rPr>
            <w:webHidden/>
          </w:rPr>
          <w:instrText xml:space="preserve"> PAGEREF _Toc12462767 \h </w:instrText>
        </w:r>
        <w:r w:rsidR="00847145">
          <w:rPr>
            <w:webHidden/>
          </w:rPr>
        </w:r>
        <w:r w:rsidR="00847145">
          <w:rPr>
            <w:webHidden/>
          </w:rPr>
          <w:fldChar w:fldCharType="separate"/>
        </w:r>
        <w:r w:rsidR="00847145">
          <w:rPr>
            <w:webHidden/>
          </w:rPr>
          <w:t>37</w:t>
        </w:r>
        <w:r w:rsidR="00847145">
          <w:rPr>
            <w:webHidden/>
          </w:rPr>
          <w:fldChar w:fldCharType="end"/>
        </w:r>
      </w:hyperlink>
    </w:p>
    <w:p w14:paraId="42292F2F" w14:textId="7F846CBC" w:rsidR="00847145" w:rsidRDefault="00542DEE">
      <w:pPr>
        <w:pStyle w:val="TOC3"/>
        <w:rPr>
          <w:rFonts w:eastAsiaTheme="minorEastAsia"/>
          <w:b w:val="0"/>
          <w:smallCaps w:val="0"/>
          <w:sz w:val="22"/>
          <w:lang w:val="en-US" w:eastAsia="en-US" w:bidi="ar-SA"/>
        </w:rPr>
      </w:pPr>
      <w:hyperlink w:anchor="_Toc12462768" w:history="1">
        <w:r w:rsidR="00847145" w:rsidRPr="00D97DF9">
          <w:rPr>
            <w:rStyle w:val="Hyperlink"/>
          </w:rPr>
          <w:t>Предупреждение за H.265/HEVC кодирането за Azure Media Services</w:t>
        </w:r>
        <w:r w:rsidR="00847145">
          <w:rPr>
            <w:webHidden/>
          </w:rPr>
          <w:tab/>
        </w:r>
        <w:r w:rsidR="00847145">
          <w:rPr>
            <w:webHidden/>
          </w:rPr>
          <w:fldChar w:fldCharType="begin"/>
        </w:r>
        <w:r w:rsidR="00847145">
          <w:rPr>
            <w:webHidden/>
          </w:rPr>
          <w:instrText xml:space="preserve"> PAGEREF _Toc12462768 \h </w:instrText>
        </w:r>
        <w:r w:rsidR="00847145">
          <w:rPr>
            <w:webHidden/>
          </w:rPr>
        </w:r>
        <w:r w:rsidR="00847145">
          <w:rPr>
            <w:webHidden/>
          </w:rPr>
          <w:fldChar w:fldCharType="separate"/>
        </w:r>
        <w:r w:rsidR="00847145">
          <w:rPr>
            <w:webHidden/>
          </w:rPr>
          <w:t>40</w:t>
        </w:r>
        <w:r w:rsidR="00847145">
          <w:rPr>
            <w:webHidden/>
          </w:rPr>
          <w:fldChar w:fldCharType="end"/>
        </w:r>
      </w:hyperlink>
    </w:p>
    <w:p w14:paraId="4103FD88" w14:textId="11F283AC" w:rsidR="00847145" w:rsidRDefault="00542DEE">
      <w:pPr>
        <w:pStyle w:val="TOC3"/>
        <w:rPr>
          <w:rFonts w:eastAsiaTheme="minorEastAsia"/>
          <w:b w:val="0"/>
          <w:smallCaps w:val="0"/>
          <w:sz w:val="22"/>
          <w:lang w:val="en-US" w:eastAsia="en-US" w:bidi="ar-SA"/>
        </w:rPr>
      </w:pPr>
      <w:hyperlink w:anchor="_Toc12462769" w:history="1">
        <w:r w:rsidR="00847145" w:rsidRPr="00D97DF9">
          <w:rPr>
            <w:rStyle w:val="Hyperlink"/>
            <w:lang w:val="bg-BG"/>
          </w:rPr>
          <w:t xml:space="preserve">Бележка за </w:t>
        </w:r>
        <w:r w:rsidR="00847145" w:rsidRPr="00D97DF9">
          <w:rPr>
            <w:rStyle w:val="Hyperlink"/>
          </w:rPr>
          <w:t>Adobe</w:t>
        </w:r>
        <w:r w:rsidR="00847145" w:rsidRPr="00D97DF9">
          <w:rPr>
            <w:rStyle w:val="Hyperlink"/>
            <w:lang w:val="bg-BG"/>
          </w:rPr>
          <w:t xml:space="preserve"> </w:t>
        </w:r>
        <w:r w:rsidR="00847145" w:rsidRPr="00D97DF9">
          <w:rPr>
            <w:rStyle w:val="Hyperlink"/>
          </w:rPr>
          <w:t>Flash</w:t>
        </w:r>
        <w:r w:rsidR="00847145" w:rsidRPr="00D97DF9">
          <w:rPr>
            <w:rStyle w:val="Hyperlink"/>
            <w:lang w:val="bg-BG"/>
          </w:rPr>
          <w:t xml:space="preserve"> </w:t>
        </w:r>
        <w:r w:rsidR="00847145" w:rsidRPr="00D97DF9">
          <w:rPr>
            <w:rStyle w:val="Hyperlink"/>
          </w:rPr>
          <w:t>Player</w:t>
        </w:r>
        <w:r w:rsidR="00847145">
          <w:rPr>
            <w:webHidden/>
          </w:rPr>
          <w:tab/>
        </w:r>
        <w:r w:rsidR="00847145">
          <w:rPr>
            <w:webHidden/>
          </w:rPr>
          <w:fldChar w:fldCharType="begin"/>
        </w:r>
        <w:r w:rsidR="00847145">
          <w:rPr>
            <w:webHidden/>
          </w:rPr>
          <w:instrText xml:space="preserve"> PAGEREF _Toc12462769 \h </w:instrText>
        </w:r>
        <w:r w:rsidR="00847145">
          <w:rPr>
            <w:webHidden/>
          </w:rPr>
        </w:r>
        <w:r w:rsidR="00847145">
          <w:rPr>
            <w:webHidden/>
          </w:rPr>
          <w:fldChar w:fldCharType="separate"/>
        </w:r>
        <w:r w:rsidR="00847145">
          <w:rPr>
            <w:webHidden/>
          </w:rPr>
          <w:t>40</w:t>
        </w:r>
        <w:r w:rsidR="00847145">
          <w:rPr>
            <w:webHidden/>
          </w:rPr>
          <w:fldChar w:fldCharType="end"/>
        </w:r>
      </w:hyperlink>
    </w:p>
    <w:p w14:paraId="512233FB" w14:textId="3242F4AB" w:rsidR="00847145" w:rsidRDefault="00542DEE">
      <w:pPr>
        <w:pStyle w:val="TOC3"/>
        <w:rPr>
          <w:rFonts w:eastAsiaTheme="minorEastAsia"/>
          <w:b w:val="0"/>
          <w:smallCaps w:val="0"/>
          <w:sz w:val="22"/>
          <w:lang w:val="en-US" w:eastAsia="en-US" w:bidi="ar-SA"/>
        </w:rPr>
      </w:pPr>
      <w:hyperlink w:anchor="_Toc12462770" w:history="1">
        <w:r w:rsidR="00847145" w:rsidRPr="00D97DF9">
          <w:rPr>
            <w:rStyle w:val="Hyperlink"/>
            <w:lang w:val="bg-BG"/>
          </w:rPr>
          <w:t xml:space="preserve">Бележка за Визуалния стандарт </w:t>
        </w:r>
        <w:r w:rsidR="00847145" w:rsidRPr="00D97DF9">
          <w:rPr>
            <w:rStyle w:val="Hyperlink"/>
          </w:rPr>
          <w:t>H</w:t>
        </w:r>
        <w:r w:rsidR="00847145" w:rsidRPr="00D97DF9">
          <w:rPr>
            <w:rStyle w:val="Hyperlink"/>
            <w:lang w:val="bg-BG"/>
          </w:rPr>
          <w:t>.264/</w:t>
        </w:r>
        <w:r w:rsidR="00847145" w:rsidRPr="00D97DF9">
          <w:rPr>
            <w:rStyle w:val="Hyperlink"/>
          </w:rPr>
          <w:t>AVC</w:t>
        </w:r>
        <w:r w:rsidR="00847145" w:rsidRPr="00D97DF9">
          <w:rPr>
            <w:rStyle w:val="Hyperlink"/>
            <w:lang w:val="bg-BG"/>
          </w:rPr>
          <w:t xml:space="preserve">, Видеостандарта </w:t>
        </w:r>
        <w:r w:rsidR="00847145" w:rsidRPr="00D97DF9">
          <w:rPr>
            <w:rStyle w:val="Hyperlink"/>
          </w:rPr>
          <w:t>VC</w:t>
        </w:r>
        <w:r w:rsidR="00847145" w:rsidRPr="00D97DF9">
          <w:rPr>
            <w:rStyle w:val="Hyperlink"/>
            <w:lang w:val="bg-BG"/>
          </w:rPr>
          <w:t xml:space="preserve">-1, Визуалния стандарт </w:t>
        </w:r>
        <w:r w:rsidR="00847145" w:rsidRPr="00D97DF9">
          <w:rPr>
            <w:rStyle w:val="Hyperlink"/>
          </w:rPr>
          <w:t>MPEG</w:t>
        </w:r>
        <w:r w:rsidR="00847145" w:rsidRPr="00D97DF9">
          <w:rPr>
            <w:rStyle w:val="Hyperlink"/>
            <w:lang w:val="bg-BG"/>
          </w:rPr>
          <w:t xml:space="preserve">-4 Част 2 и Видеостандарта </w:t>
        </w:r>
        <w:r w:rsidR="00847145" w:rsidRPr="00D97DF9">
          <w:rPr>
            <w:rStyle w:val="Hyperlink"/>
          </w:rPr>
          <w:t>MPEG</w:t>
        </w:r>
        <w:r w:rsidR="00847145" w:rsidRPr="00D97DF9">
          <w:rPr>
            <w:rStyle w:val="Hyperlink"/>
            <w:lang w:val="bg-BG"/>
          </w:rPr>
          <w:t>-2</w:t>
        </w:r>
        <w:r w:rsidR="00847145">
          <w:rPr>
            <w:webHidden/>
          </w:rPr>
          <w:tab/>
        </w:r>
        <w:r w:rsidR="00847145">
          <w:rPr>
            <w:webHidden/>
          </w:rPr>
          <w:fldChar w:fldCharType="begin"/>
        </w:r>
        <w:r w:rsidR="00847145">
          <w:rPr>
            <w:webHidden/>
          </w:rPr>
          <w:instrText xml:space="preserve"> PAGEREF _Toc12462770 \h </w:instrText>
        </w:r>
        <w:r w:rsidR="00847145">
          <w:rPr>
            <w:webHidden/>
          </w:rPr>
        </w:r>
        <w:r w:rsidR="00847145">
          <w:rPr>
            <w:webHidden/>
          </w:rPr>
          <w:fldChar w:fldCharType="separate"/>
        </w:r>
        <w:r w:rsidR="00847145">
          <w:rPr>
            <w:webHidden/>
          </w:rPr>
          <w:t>40</w:t>
        </w:r>
        <w:r w:rsidR="00847145">
          <w:rPr>
            <w:webHidden/>
          </w:rPr>
          <w:fldChar w:fldCharType="end"/>
        </w:r>
      </w:hyperlink>
    </w:p>
    <w:p w14:paraId="2830FB67" w14:textId="1549545A" w:rsidR="00847145" w:rsidRDefault="00542DEE">
      <w:pPr>
        <w:pStyle w:val="TOC1"/>
        <w:tabs>
          <w:tab w:val="right" w:leader="dot" w:pos="5030"/>
        </w:tabs>
        <w:rPr>
          <w:rFonts w:eastAsiaTheme="minorEastAsia"/>
          <w:b w:val="0"/>
          <w:caps w:val="0"/>
          <w:noProof/>
          <w:sz w:val="22"/>
          <w:lang w:val="en-US" w:eastAsia="en-US" w:bidi="ar-SA"/>
        </w:rPr>
      </w:pPr>
      <w:hyperlink w:anchor="_Toc12462771" w:history="1">
        <w:r w:rsidR="00847145" w:rsidRPr="00D97DF9">
          <w:rPr>
            <w:rStyle w:val="Hyperlink"/>
            <w:noProof/>
          </w:rPr>
          <w:t>Приложение 2 – Пакети с лицензи за абонамент</w:t>
        </w:r>
        <w:r w:rsidR="00847145">
          <w:rPr>
            <w:noProof/>
            <w:webHidden/>
          </w:rPr>
          <w:tab/>
        </w:r>
        <w:r w:rsidR="00847145">
          <w:rPr>
            <w:noProof/>
            <w:webHidden/>
          </w:rPr>
          <w:fldChar w:fldCharType="begin"/>
        </w:r>
        <w:r w:rsidR="00847145">
          <w:rPr>
            <w:noProof/>
            <w:webHidden/>
          </w:rPr>
          <w:instrText xml:space="preserve"> PAGEREF _Toc12462771 \h </w:instrText>
        </w:r>
        <w:r w:rsidR="00847145">
          <w:rPr>
            <w:noProof/>
            <w:webHidden/>
          </w:rPr>
        </w:r>
        <w:r w:rsidR="00847145">
          <w:rPr>
            <w:noProof/>
            <w:webHidden/>
          </w:rPr>
          <w:fldChar w:fldCharType="separate"/>
        </w:r>
        <w:r w:rsidR="00847145">
          <w:rPr>
            <w:noProof/>
            <w:webHidden/>
          </w:rPr>
          <w:t>41</w:t>
        </w:r>
        <w:r w:rsidR="00847145">
          <w:rPr>
            <w:noProof/>
            <w:webHidden/>
          </w:rPr>
          <w:fldChar w:fldCharType="end"/>
        </w:r>
      </w:hyperlink>
    </w:p>
    <w:p w14:paraId="7A296260" w14:textId="42B16523" w:rsidR="00847145" w:rsidRDefault="00542DEE">
      <w:pPr>
        <w:pStyle w:val="TOC3"/>
        <w:rPr>
          <w:rFonts w:eastAsiaTheme="minorEastAsia"/>
          <w:b w:val="0"/>
          <w:smallCaps w:val="0"/>
          <w:sz w:val="22"/>
          <w:lang w:val="en-US" w:eastAsia="en-US" w:bidi="ar-SA"/>
        </w:rPr>
      </w:pPr>
      <w:hyperlink w:anchor="_Toc12462772" w:history="1">
        <w:r w:rsidR="00847145" w:rsidRPr="00D97DF9">
          <w:rPr>
            <w:rStyle w:val="Hyperlink"/>
          </w:rPr>
          <w:t>Публичен сектор</w:t>
        </w:r>
        <w:r w:rsidR="00847145">
          <w:rPr>
            <w:webHidden/>
          </w:rPr>
          <w:tab/>
        </w:r>
        <w:r w:rsidR="00847145">
          <w:rPr>
            <w:webHidden/>
          </w:rPr>
          <w:fldChar w:fldCharType="begin"/>
        </w:r>
        <w:r w:rsidR="00847145">
          <w:rPr>
            <w:webHidden/>
          </w:rPr>
          <w:instrText xml:space="preserve"> PAGEREF _Toc12462772 \h </w:instrText>
        </w:r>
        <w:r w:rsidR="00847145">
          <w:rPr>
            <w:webHidden/>
          </w:rPr>
        </w:r>
        <w:r w:rsidR="00847145">
          <w:rPr>
            <w:webHidden/>
          </w:rPr>
          <w:fldChar w:fldCharType="separate"/>
        </w:r>
        <w:r w:rsidR="00847145">
          <w:rPr>
            <w:webHidden/>
          </w:rPr>
          <w:t>42</w:t>
        </w:r>
        <w:r w:rsidR="00847145">
          <w:rPr>
            <w:webHidden/>
          </w:rPr>
          <w:fldChar w:fldCharType="end"/>
        </w:r>
      </w:hyperlink>
    </w:p>
    <w:p w14:paraId="20AFF36A" w14:textId="62D477C4" w:rsidR="00847145" w:rsidRDefault="00542DEE">
      <w:pPr>
        <w:pStyle w:val="TOC1"/>
        <w:tabs>
          <w:tab w:val="right" w:leader="dot" w:pos="5030"/>
        </w:tabs>
        <w:rPr>
          <w:rFonts w:eastAsiaTheme="minorEastAsia"/>
          <w:b w:val="0"/>
          <w:caps w:val="0"/>
          <w:noProof/>
          <w:sz w:val="22"/>
          <w:lang w:val="en-US" w:eastAsia="en-US" w:bidi="ar-SA"/>
        </w:rPr>
      </w:pPr>
      <w:hyperlink w:anchor="_Toc12462773" w:history="1">
        <w:r w:rsidR="00847145" w:rsidRPr="00D97DF9">
          <w:rPr>
            <w:rStyle w:val="Hyperlink"/>
            <w:noProof/>
          </w:rPr>
          <w:t>Приложение 3 – Стандартните договорни клаузи (Изпълнители за обработване на данни)</w:t>
        </w:r>
        <w:r w:rsidR="00847145">
          <w:rPr>
            <w:noProof/>
            <w:webHidden/>
          </w:rPr>
          <w:tab/>
        </w:r>
        <w:r w:rsidR="00847145">
          <w:rPr>
            <w:noProof/>
            <w:webHidden/>
          </w:rPr>
          <w:fldChar w:fldCharType="begin"/>
        </w:r>
        <w:r w:rsidR="00847145">
          <w:rPr>
            <w:noProof/>
            <w:webHidden/>
          </w:rPr>
          <w:instrText xml:space="preserve"> PAGEREF _Toc12462773 \h </w:instrText>
        </w:r>
        <w:r w:rsidR="00847145">
          <w:rPr>
            <w:noProof/>
            <w:webHidden/>
          </w:rPr>
        </w:r>
        <w:r w:rsidR="00847145">
          <w:rPr>
            <w:noProof/>
            <w:webHidden/>
          </w:rPr>
          <w:fldChar w:fldCharType="separate"/>
        </w:r>
        <w:r w:rsidR="00847145">
          <w:rPr>
            <w:noProof/>
            <w:webHidden/>
          </w:rPr>
          <w:t>43</w:t>
        </w:r>
        <w:r w:rsidR="00847145">
          <w:rPr>
            <w:noProof/>
            <w:webHidden/>
          </w:rPr>
          <w:fldChar w:fldCharType="end"/>
        </w:r>
      </w:hyperlink>
    </w:p>
    <w:p w14:paraId="1919EAC6" w14:textId="5847FB89" w:rsidR="00847145" w:rsidRDefault="00542DEE">
      <w:pPr>
        <w:pStyle w:val="TOC1"/>
        <w:tabs>
          <w:tab w:val="right" w:leader="dot" w:pos="5030"/>
        </w:tabs>
        <w:rPr>
          <w:rFonts w:eastAsiaTheme="minorEastAsia"/>
          <w:b w:val="0"/>
          <w:caps w:val="0"/>
          <w:noProof/>
          <w:sz w:val="22"/>
          <w:lang w:val="en-US" w:eastAsia="en-US" w:bidi="ar-SA"/>
        </w:rPr>
      </w:pPr>
      <w:hyperlink w:anchor="_Toc12462774" w:history="1">
        <w:r w:rsidR="00847145" w:rsidRPr="00D97DF9">
          <w:rPr>
            <w:rStyle w:val="Hyperlink"/>
            <w:noProof/>
          </w:rPr>
          <w:t>Приложение 4 – Условия на Общия регламент на Европейския съюз относно защитата на данните</w:t>
        </w:r>
        <w:r w:rsidR="00847145">
          <w:rPr>
            <w:noProof/>
            <w:webHidden/>
          </w:rPr>
          <w:tab/>
        </w:r>
        <w:r w:rsidR="00847145">
          <w:rPr>
            <w:noProof/>
            <w:webHidden/>
          </w:rPr>
          <w:fldChar w:fldCharType="begin"/>
        </w:r>
        <w:r w:rsidR="00847145">
          <w:rPr>
            <w:noProof/>
            <w:webHidden/>
          </w:rPr>
          <w:instrText xml:space="preserve"> PAGEREF _Toc12462774 \h </w:instrText>
        </w:r>
        <w:r w:rsidR="00847145">
          <w:rPr>
            <w:noProof/>
            <w:webHidden/>
          </w:rPr>
        </w:r>
        <w:r w:rsidR="00847145">
          <w:rPr>
            <w:noProof/>
            <w:webHidden/>
          </w:rPr>
          <w:fldChar w:fldCharType="separate"/>
        </w:r>
        <w:r w:rsidR="00847145">
          <w:rPr>
            <w:noProof/>
            <w:webHidden/>
          </w:rPr>
          <w:t>50</w:t>
        </w:r>
        <w:r w:rsidR="00847145">
          <w:rPr>
            <w:noProof/>
            <w:webHidden/>
          </w:rPr>
          <w:fldChar w:fldCharType="end"/>
        </w:r>
      </w:hyperlink>
    </w:p>
    <w:p w14:paraId="092C9288" w14:textId="0FB3BA71" w:rsidR="004D27A6" w:rsidRPr="00690C65" w:rsidRDefault="00A430D3" w:rsidP="003A3B6C">
      <w:pPr>
        <w:pStyle w:val="TOC1"/>
        <w:tabs>
          <w:tab w:val="right" w:leader="dot" w:pos="5030"/>
        </w:tabs>
      </w:pPr>
      <w:r w:rsidRPr="005D1FAE">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3FEF790A" w14:textId="77777777" w:rsidR="00267C1A" w:rsidRDefault="00267C1A" w:rsidP="00267C1A">
      <w:pPr>
        <w:pStyle w:val="ProductList-SectionHeading"/>
        <w:outlineLvl w:val="0"/>
      </w:pPr>
      <w:bookmarkStart w:id="4" w:name="_Toc507768531"/>
      <w:bookmarkStart w:id="5" w:name="_Toc507239485"/>
      <w:bookmarkStart w:id="6" w:name="_Toc12462694"/>
      <w:bookmarkStart w:id="7" w:name="Introduction"/>
      <w:r>
        <w:lastRenderedPageBreak/>
        <w:t>Въведение</w:t>
      </w:r>
      <w:bookmarkEnd w:id="4"/>
      <w:bookmarkEnd w:id="5"/>
      <w:bookmarkEnd w:id="6"/>
    </w:p>
    <w:p w14:paraId="61034DA5" w14:textId="77777777" w:rsidR="00267C1A" w:rsidRDefault="00267C1A" w:rsidP="00267C1A">
      <w:pPr>
        <w:pStyle w:val="ProductList-Body"/>
        <w:spacing w:after="240"/>
      </w:pPr>
      <w:r>
        <w:t>Страните се съгласяват, че настоящите Условия за Онлайн услуги регулират използването на Онлайн услугите от страна на Клиента и формулират неговите задължения по отношение на обработването и защитата на Клиентските данни и Личните данни от Онлайн услугите.</w:t>
      </w:r>
      <w:r>
        <w:rPr>
          <w:sz w:val="22"/>
        </w:rPr>
        <w:t xml:space="preserve"> </w:t>
      </w:r>
      <w:r>
        <w:t>Страните също така се съгласяват, че освен при наличието на отделно споразумение за Професионални услуги, настоящите Условия за Онлайн услуги регулират предоставянето на Професионални услуги, както и обработването и защитата на Клиентските данни и Личните данни във връзка с такова предоставяне. Отделни условия, включително различни условия за поверителност и защита, регулират използването от страна на Клиента на Продукти, които не са на Microsoft (както е определено по-долу).</w:t>
      </w:r>
    </w:p>
    <w:p w14:paraId="56C6AB0D" w14:textId="77777777" w:rsidR="00267C1A" w:rsidRDefault="00267C1A" w:rsidP="00267C1A">
      <w:pPr>
        <w:pStyle w:val="ProductList-SubSubSectionHeading"/>
        <w:outlineLvl w:val="1"/>
      </w:pPr>
      <w:bookmarkStart w:id="8" w:name="_Toc507768532"/>
      <w:bookmarkStart w:id="9" w:name="_Toc12462695"/>
      <w:r>
        <w:t>Споразумения за Ниво на услуги</w:t>
      </w:r>
      <w:bookmarkEnd w:id="8"/>
      <w:bookmarkEnd w:id="9"/>
    </w:p>
    <w:p w14:paraId="1E9CF215" w14:textId="77777777" w:rsidR="00267C1A" w:rsidRDefault="00267C1A" w:rsidP="00267C1A">
      <w:pPr>
        <w:pStyle w:val="ProductList-Body"/>
      </w:pPr>
      <w:r>
        <w:t xml:space="preserve">Повечето Онлайн услуги предлагат Споразумение за услуги (SLA). За допълнителна информация относно SLA за Онлайн услугите вж. </w:t>
      </w:r>
      <w:hyperlink r:id="rId15" w:history="1">
        <w:r>
          <w:rPr>
            <w:rStyle w:val="Hyperlink"/>
          </w:rPr>
          <w:t>http://microsoft.com/licensing/contracts</w:t>
        </w:r>
      </w:hyperlink>
      <w:r>
        <w:t>.</w:t>
      </w:r>
    </w:p>
    <w:p w14:paraId="05FFD9BD" w14:textId="77777777" w:rsidR="00267C1A" w:rsidRDefault="00267C1A" w:rsidP="00267C1A">
      <w:pPr>
        <w:pStyle w:val="ProductList-Body"/>
      </w:pPr>
    </w:p>
    <w:p w14:paraId="4350CD6D" w14:textId="77777777" w:rsidR="00267C1A" w:rsidRDefault="00267C1A" w:rsidP="00267C1A">
      <w:pPr>
        <w:pStyle w:val="ProductList-SubSubSectionHeading"/>
        <w:outlineLvl w:val="1"/>
      </w:pPr>
      <w:bookmarkStart w:id="10" w:name="_Toc507768533"/>
      <w:bookmarkStart w:id="11" w:name="_Toc12462696"/>
      <w:r>
        <w:t>Приложими условия и актуализации за Онлайн услуги</w:t>
      </w:r>
      <w:bookmarkEnd w:id="10"/>
      <w:bookmarkEnd w:id="11"/>
    </w:p>
    <w:p w14:paraId="0DE5970F" w14:textId="77777777" w:rsidR="00267C1A" w:rsidRPr="00E47CD3" w:rsidRDefault="00267C1A" w:rsidP="00267C1A">
      <w:pPr>
        <w:pStyle w:val="ProductList-Body"/>
      </w:pPr>
      <w:r>
        <w:t>Когато Клиентът подновява или закупува нов абонамент за дадена Онлайн услуга, ще се прилагат текущите към момента Условия за Онлайн услуги, като те няма да се променят за периода на абонамента на Клиента за съответната Онлайн услуга. Когато Microsoft въвежда нови функции, допълнения или сроден софтуер (т.е. такива, които до момента не са се включвали в абонамента), Microsoft може да предостави условия или да извърши актуализации в Условията за Онлайн услуги, приложими за използването на новите функции, допълнения или сроден софтуер от страна на Клиента.</w:t>
      </w:r>
    </w:p>
    <w:p w14:paraId="3BE0C05D" w14:textId="77777777" w:rsidR="00267C1A" w:rsidRPr="00E47CD3" w:rsidRDefault="00267C1A" w:rsidP="00267C1A">
      <w:pPr>
        <w:pStyle w:val="ProductList-Body"/>
      </w:pPr>
    </w:p>
    <w:p w14:paraId="3840862E" w14:textId="77777777" w:rsidR="00267C1A" w:rsidRDefault="00267C1A" w:rsidP="00267C1A">
      <w:pPr>
        <w:pStyle w:val="ProductList-SubSubSectionHeading"/>
        <w:outlineLvl w:val="1"/>
      </w:pPr>
      <w:bookmarkStart w:id="12" w:name="_Toc507768534"/>
      <w:bookmarkStart w:id="13" w:name="_Toc12462697"/>
      <w:r>
        <w:t>Електронни известия</w:t>
      </w:r>
      <w:bookmarkEnd w:id="12"/>
      <w:bookmarkEnd w:id="13"/>
    </w:p>
    <w:p w14:paraId="1E6856C0" w14:textId="77777777" w:rsidR="00267C1A" w:rsidRDefault="00267C1A" w:rsidP="00267C1A">
      <w:pPr>
        <w:pStyle w:val="ProductList-Body"/>
      </w:pPr>
      <w:r>
        <w:t xml:space="preserve">Microsoft може да предоставя на Клиента информация и известия относно Онлайн услугите по електронен път, включително по имейл, чрез портала за Онлайн услугата или чрез уеб сайт, указан от Microsoft. Известията се предоставят от датата на предоставяне в наличност от страна на Microsoft. </w:t>
      </w:r>
    </w:p>
    <w:p w14:paraId="23D4B488" w14:textId="77777777" w:rsidR="00267C1A" w:rsidRDefault="00267C1A" w:rsidP="00267C1A">
      <w:pPr>
        <w:pStyle w:val="ProductList-Body"/>
      </w:pPr>
    </w:p>
    <w:p w14:paraId="321E8266" w14:textId="77777777" w:rsidR="00267C1A" w:rsidRDefault="00267C1A" w:rsidP="00267C1A">
      <w:pPr>
        <w:pStyle w:val="ProductList-SubSubSectionHeading"/>
        <w:outlineLvl w:val="1"/>
      </w:pPr>
      <w:bookmarkStart w:id="14" w:name="_Toc507768535"/>
      <w:bookmarkStart w:id="15" w:name="_Toc507239486"/>
      <w:bookmarkStart w:id="16" w:name="_Toc12462698"/>
      <w:r>
        <w:t>Предишни версии</w:t>
      </w:r>
      <w:bookmarkEnd w:id="14"/>
      <w:bookmarkEnd w:id="15"/>
      <w:bookmarkEnd w:id="16"/>
    </w:p>
    <w:p w14:paraId="577D5759" w14:textId="77777777" w:rsidR="00267C1A" w:rsidRDefault="00267C1A" w:rsidP="00267C1A">
      <w:pPr>
        <w:pStyle w:val="ProductList-Body"/>
      </w:pPr>
      <w:r>
        <w:t xml:space="preserve">Условията за Онлайн услуги предоставят условия за Онлайн услугите, които са налични в момента. За по-старите версии на Условията за Онлайн услуги Клиентът може да посети </w:t>
      </w:r>
      <w:hyperlink r:id="rId16" w:history="1">
        <w:r>
          <w:rPr>
            <w:rStyle w:val="Hyperlink"/>
          </w:rPr>
          <w:t>http://go.microsoft.com/?linkid=9840733</w:t>
        </w:r>
      </w:hyperlink>
      <w:r>
        <w:t xml:space="preserve"> или да се свърже със съответния риселър или Мениджър на клиенти на Microsoft.</w:t>
      </w:r>
    </w:p>
    <w:p w14:paraId="7E8CD86E" w14:textId="77777777" w:rsidR="00267C1A" w:rsidRDefault="00267C1A" w:rsidP="00267C1A">
      <w:pPr>
        <w:pStyle w:val="ProductList-Body"/>
      </w:pPr>
    </w:p>
    <w:p w14:paraId="4D316002" w14:textId="77777777" w:rsidR="00847145" w:rsidRDefault="00847145" w:rsidP="00847145">
      <w:pPr>
        <w:pStyle w:val="ProductList-Offering1Heading"/>
      </w:pPr>
      <w:bookmarkStart w:id="17" w:name="_Toc783755"/>
      <w:bookmarkStart w:id="18" w:name="_Toc534755209"/>
      <w:bookmarkStart w:id="19" w:name="_Toc507768536"/>
      <w:bookmarkStart w:id="20" w:name="_Toc527036884"/>
      <w:bookmarkStart w:id="21" w:name="_Toc528174036"/>
      <w:bookmarkStart w:id="22" w:name="_Toc531082876"/>
      <w:bookmarkStart w:id="23" w:name="_Toc8394996"/>
      <w:bookmarkStart w:id="24" w:name="_Toc6563785"/>
      <w:bookmarkStart w:id="25" w:name="_Toc8748997"/>
      <w:bookmarkStart w:id="26" w:name="_Toc12462699"/>
      <w:bookmarkStart w:id="27" w:name="_Toc378147615"/>
      <w:bookmarkStart w:id="28" w:name="_Toc378151517"/>
      <w:bookmarkStart w:id="29" w:name="_Toc379797094"/>
      <w:bookmarkStart w:id="30" w:name="_Toc380513120"/>
      <w:bookmarkStart w:id="31" w:name="_Toc380655159"/>
      <w:bookmarkStart w:id="32" w:name="_Toc383415077"/>
      <w:bookmarkEnd w:id="7"/>
      <w:r>
        <w:t>Уточнения и резюме на промените</w:t>
      </w:r>
      <w:bookmarkEnd w:id="17"/>
      <w:bookmarkEnd w:id="18"/>
      <w:bookmarkEnd w:id="19"/>
      <w:bookmarkEnd w:id="20"/>
      <w:bookmarkEnd w:id="21"/>
      <w:bookmarkEnd w:id="22"/>
      <w:bookmarkEnd w:id="23"/>
      <w:bookmarkEnd w:id="24"/>
      <w:bookmarkEnd w:id="25"/>
      <w:bookmarkEnd w:id="26"/>
    </w:p>
    <w:tbl>
      <w:tblPr>
        <w:tblStyle w:val="TableGrid"/>
        <w:tblW w:w="10790" w:type="dxa"/>
        <w:tblInd w:w="-5" w:type="dxa"/>
        <w:tblLook w:val="04A0" w:firstRow="1" w:lastRow="0" w:firstColumn="1" w:lastColumn="0" w:noHBand="0" w:noVBand="1"/>
      </w:tblPr>
      <w:tblGrid>
        <w:gridCol w:w="5395"/>
        <w:gridCol w:w="5395"/>
      </w:tblGrid>
      <w:tr w:rsidR="00847145" w:rsidRPr="00AD6DB4" w14:paraId="1E5C50E2" w14:textId="77777777" w:rsidTr="008F5B7F">
        <w:trPr>
          <w:tblHeader/>
        </w:trPr>
        <w:tc>
          <w:tcPr>
            <w:tcW w:w="5395" w:type="dxa"/>
            <w:shd w:val="clear" w:color="auto" w:fill="0072C6"/>
          </w:tcPr>
          <w:p w14:paraId="7A3D1386" w14:textId="77777777" w:rsidR="00847145" w:rsidRPr="00231971" w:rsidRDefault="00847145" w:rsidP="008F5B7F">
            <w:pPr>
              <w:pStyle w:val="ProductList-Body"/>
              <w:spacing w:before="20" w:after="20"/>
              <w:rPr>
                <w:color w:val="FFFFFF" w:themeColor="background1"/>
                <w:sz w:val="16"/>
                <w:szCs w:val="16"/>
              </w:rPr>
            </w:pPr>
            <w:r>
              <w:rPr>
                <w:color w:val="FFFFFF" w:themeColor="background1"/>
                <w:sz w:val="16"/>
                <w:szCs w:val="16"/>
              </w:rPr>
              <w:t>Допълнения</w:t>
            </w:r>
          </w:p>
        </w:tc>
        <w:tc>
          <w:tcPr>
            <w:tcW w:w="5395" w:type="dxa"/>
            <w:shd w:val="clear" w:color="auto" w:fill="0072C6"/>
          </w:tcPr>
          <w:p w14:paraId="142303FA" w14:textId="77777777" w:rsidR="00847145" w:rsidRPr="00231971" w:rsidRDefault="00847145" w:rsidP="008F5B7F">
            <w:pPr>
              <w:pStyle w:val="ProductList-Body"/>
              <w:spacing w:before="20" w:after="20"/>
              <w:rPr>
                <w:color w:val="FFFFFF" w:themeColor="background1"/>
                <w:sz w:val="16"/>
                <w:szCs w:val="16"/>
              </w:rPr>
            </w:pPr>
            <w:r>
              <w:rPr>
                <w:color w:val="FFFFFF" w:themeColor="background1"/>
                <w:sz w:val="16"/>
                <w:szCs w:val="16"/>
              </w:rPr>
              <w:t>Заличавания</w:t>
            </w:r>
          </w:p>
        </w:tc>
      </w:tr>
      <w:tr w:rsidR="00847145" w:rsidRPr="00A47BC4" w14:paraId="10A30C43" w14:textId="77777777" w:rsidTr="008F5B7F">
        <w:tc>
          <w:tcPr>
            <w:tcW w:w="5395" w:type="dxa"/>
            <w:vAlign w:val="bottom"/>
          </w:tcPr>
          <w:p w14:paraId="5697B761" w14:textId="77777777" w:rsidR="00847145" w:rsidRPr="006F7F52" w:rsidRDefault="00847145" w:rsidP="008F5B7F">
            <w:pPr>
              <w:pStyle w:val="ProductList-Body"/>
              <w:rPr>
                <w:rFonts w:cstheme="minorHAnsi"/>
                <w:sz w:val="16"/>
                <w:szCs w:val="16"/>
              </w:rPr>
            </w:pPr>
            <w:bookmarkStart w:id="33" w:name="_Hlk494736247"/>
            <w:r>
              <w:rPr>
                <w:rFonts w:cstheme="minorHAnsi"/>
                <w:sz w:val="16"/>
                <w:szCs w:val="16"/>
              </w:rPr>
              <w:t>Dynamics 365 Customer Service Chat</w:t>
            </w:r>
          </w:p>
        </w:tc>
        <w:tc>
          <w:tcPr>
            <w:tcW w:w="5395" w:type="dxa"/>
            <w:vAlign w:val="bottom"/>
          </w:tcPr>
          <w:p w14:paraId="1562F6CE" w14:textId="77777777" w:rsidR="00847145" w:rsidRPr="00E92AA5" w:rsidRDefault="00847145" w:rsidP="008F5B7F">
            <w:pPr>
              <w:pStyle w:val="ProductList-Body"/>
              <w:rPr>
                <w:rFonts w:cstheme="minorHAnsi"/>
                <w:sz w:val="16"/>
                <w:szCs w:val="16"/>
              </w:rPr>
            </w:pPr>
          </w:p>
        </w:tc>
      </w:tr>
      <w:tr w:rsidR="00847145" w:rsidRPr="00A47BC4" w14:paraId="153B48CC" w14:textId="77777777" w:rsidTr="008F5B7F">
        <w:tc>
          <w:tcPr>
            <w:tcW w:w="5395" w:type="dxa"/>
            <w:vAlign w:val="bottom"/>
          </w:tcPr>
          <w:p w14:paraId="5A1A2E7F" w14:textId="77777777" w:rsidR="00847145" w:rsidRDefault="00847145" w:rsidP="008F5B7F">
            <w:pPr>
              <w:pStyle w:val="ProductList-Body"/>
              <w:rPr>
                <w:rFonts w:cstheme="minorHAnsi"/>
                <w:sz w:val="16"/>
                <w:szCs w:val="16"/>
              </w:rPr>
            </w:pPr>
            <w:r>
              <w:rPr>
                <w:rFonts w:cstheme="minorHAnsi"/>
                <w:sz w:val="16"/>
                <w:szCs w:val="16"/>
              </w:rPr>
              <w:t>Microsoft Forms Pro</w:t>
            </w:r>
          </w:p>
        </w:tc>
        <w:tc>
          <w:tcPr>
            <w:tcW w:w="5395" w:type="dxa"/>
            <w:vAlign w:val="bottom"/>
          </w:tcPr>
          <w:p w14:paraId="397694E8" w14:textId="77777777" w:rsidR="00847145" w:rsidRPr="00E92AA5" w:rsidRDefault="00847145" w:rsidP="008F5B7F">
            <w:pPr>
              <w:pStyle w:val="ProductList-Body"/>
              <w:rPr>
                <w:rFonts w:cstheme="minorHAnsi"/>
                <w:sz w:val="16"/>
                <w:szCs w:val="16"/>
              </w:rPr>
            </w:pPr>
          </w:p>
        </w:tc>
      </w:tr>
    </w:tbl>
    <w:p w14:paraId="1E647CA6" w14:textId="77777777" w:rsidR="00847145" w:rsidRDefault="00847145" w:rsidP="00847145">
      <w:pPr>
        <w:pStyle w:val="ProductList-Body"/>
      </w:pPr>
    </w:p>
    <w:p w14:paraId="100EAB2C" w14:textId="77777777" w:rsidR="00847145" w:rsidRDefault="00847145" w:rsidP="00847145">
      <w:pPr>
        <w:pStyle w:val="ProductList-ClauseHeading"/>
      </w:pPr>
      <w:r>
        <w:t>Общи условия</w:t>
      </w:r>
    </w:p>
    <w:p w14:paraId="1DC979AC" w14:textId="77777777" w:rsidR="00847145" w:rsidRDefault="00542DEE" w:rsidP="00847145">
      <w:pPr>
        <w:pStyle w:val="ProductList-Body"/>
      </w:pPr>
      <w:hyperlink w:anchor="GeneralTerms_Previews" w:history="1">
        <w:r w:rsidR="00847145">
          <w:rPr>
            <w:rStyle w:val="Hyperlink"/>
          </w:rPr>
          <w:t>Предварителни версии</w:t>
        </w:r>
      </w:hyperlink>
      <w:r w:rsidR="00847145">
        <w:t>: Добавени са условия, които обхващат използването на Предварителни версии.</w:t>
      </w:r>
    </w:p>
    <w:p w14:paraId="554D8849" w14:textId="77777777" w:rsidR="00847145" w:rsidRDefault="00847145" w:rsidP="00847145">
      <w:pPr>
        <w:pStyle w:val="ProductList-Body"/>
      </w:pPr>
    </w:p>
    <w:p w14:paraId="1A723954" w14:textId="77777777" w:rsidR="00847145" w:rsidRDefault="00847145" w:rsidP="00847145">
      <w:pPr>
        <w:pStyle w:val="ProductList-ClauseHeading"/>
      </w:pPr>
      <w:r>
        <w:t>Условия за защита на данните</w:t>
      </w:r>
    </w:p>
    <w:p w14:paraId="2B0E1911" w14:textId="77777777" w:rsidR="00847145" w:rsidRPr="002F360E" w:rsidRDefault="00542DEE" w:rsidP="00847145">
      <w:pPr>
        <w:pStyle w:val="ProductList-Body"/>
      </w:pPr>
      <w:hyperlink w:anchor="AppendixA_CoreOnlineServices" w:history="1">
        <w:r w:rsidR="00847145">
          <w:rPr>
            <w:rStyle w:val="Hyperlink"/>
          </w:rPr>
          <w:t>Приложение A – Основни онлайн услуги</w:t>
        </w:r>
      </w:hyperlink>
      <w:r w:rsidR="00847145">
        <w:t>: Добавено е Табло към списъка с Основни онлайн услуги на Office 365. Добавено е Azure Container Registry (ACR) към списъка с Основни услуги на Microsoft Azure.</w:t>
      </w:r>
    </w:p>
    <w:p w14:paraId="56E47AF0" w14:textId="77777777" w:rsidR="00847145" w:rsidRPr="0006694D" w:rsidRDefault="00847145" w:rsidP="00847145">
      <w:pPr>
        <w:pStyle w:val="ProductList-Body"/>
      </w:pPr>
    </w:p>
    <w:p w14:paraId="164D3A42" w14:textId="77777777" w:rsidR="00847145" w:rsidRDefault="00847145" w:rsidP="00847145">
      <w:pPr>
        <w:pStyle w:val="ProductList-ClauseHeading"/>
      </w:pPr>
      <w:r>
        <w:t>Специфични условия за Онлайн услуги</w:t>
      </w:r>
    </w:p>
    <w:p w14:paraId="2BC0AD20" w14:textId="77777777" w:rsidR="00847145" w:rsidRDefault="00542DEE" w:rsidP="00847145">
      <w:pPr>
        <w:pStyle w:val="ProductList-Body"/>
      </w:pPr>
      <w:hyperlink w:anchor="AzureLabServices" w:history="1">
        <w:r w:rsidR="00847145">
          <w:rPr>
            <w:rStyle w:val="Hyperlink"/>
          </w:rPr>
          <w:t>Microsoft Azure Stack</w:t>
        </w:r>
      </w:hyperlink>
      <w:r w:rsidR="00847145">
        <w:t>: актуализирана препратка и линк към Декларацията за поверителност на Microsoft.</w:t>
      </w:r>
    </w:p>
    <w:p w14:paraId="19BE727A" w14:textId="77777777" w:rsidR="00847145" w:rsidRDefault="00542DEE" w:rsidP="00847145">
      <w:pPr>
        <w:pStyle w:val="ProductList-Body"/>
      </w:pPr>
      <w:hyperlink w:anchor="Dynamics365" w:history="1">
        <w:r w:rsidR="00847145">
          <w:rPr>
            <w:rStyle w:val="Hyperlink"/>
          </w:rPr>
          <w:t>Услуги на Microsoft Dynamics 365</w:t>
        </w:r>
      </w:hyperlink>
      <w:r w:rsidR="00847145">
        <w:t>: Добавени са декларации, че за Dynamics 365 Customer Service Chat и Microsoft Forms Pro няма Споразумение за услуги.</w:t>
      </w:r>
    </w:p>
    <w:p w14:paraId="3A3A8198" w14:textId="77777777" w:rsidR="00847145" w:rsidRDefault="00542DEE" w:rsidP="00847145">
      <w:pPr>
        <w:pStyle w:val="ProductList-Body"/>
      </w:pPr>
      <w:hyperlink w:anchor="O365Applications" w:history="1">
        <w:r w:rsidR="00847145">
          <w:rPr>
            <w:rStyle w:val="Hyperlink"/>
          </w:rPr>
          <w:t>Приложения на Office 365</w:t>
        </w:r>
      </w:hyperlink>
      <w:r w:rsidR="00847145">
        <w:t>: Актуализирана е клаузата за Активиране на споделен компютър за прилагане към Office 365 Business, когато е лицензиран като компонент на Microsoft 365 Business.</w:t>
      </w:r>
    </w:p>
    <w:p w14:paraId="718A84CC" w14:textId="77777777" w:rsidR="00847145" w:rsidRPr="00B637D0" w:rsidRDefault="00542DEE" w:rsidP="00847145">
      <w:pPr>
        <w:pStyle w:val="ProductList-Body"/>
      </w:pPr>
      <w:hyperlink w:anchor="Stream" w:history="1">
        <w:r w:rsidR="00847145">
          <w:rPr>
            <w:rStyle w:val="Hyperlink"/>
          </w:rPr>
          <w:t>Microsoft Stream</w:t>
        </w:r>
      </w:hyperlink>
      <w:r w:rsidR="00847145">
        <w:t>: Добавени са условия за използването на Поточно предавани събития на живо.</w:t>
      </w:r>
    </w:p>
    <w:bookmarkEnd w:id="33"/>
    <w:p w14:paraId="14C0E9B0" w14:textId="6E351F79" w:rsidR="00E81045" w:rsidRDefault="00C67989" w:rsidP="00BA3F05">
      <w:pPr>
        <w:pStyle w:val="ProductList-Body"/>
        <w:shd w:val="clear" w:color="auto" w:fill="A6A6A6" w:themeFill="background1" w:themeFillShade="A6"/>
        <w:spacing w:before="120" w:after="240"/>
        <w:jc w:val="right"/>
        <w:rPr>
          <w:color w:val="000000" w:themeColor="text1"/>
        </w:rPr>
      </w:pPr>
      <w:r>
        <w:fldChar w:fldCharType="begin"/>
      </w:r>
      <w:r>
        <w:instrText xml:space="preserve"> HYPERLINK \l "TableofContents" \o "Съдържание" </w:instrText>
      </w:r>
      <w:r>
        <w:fldChar w:fldCharType="separate"/>
      </w:r>
      <w:r w:rsidR="00331767">
        <w:rPr>
          <w:rStyle w:val="Hyperlink"/>
          <w:sz w:val="16"/>
          <w:szCs w:val="16"/>
        </w:rPr>
        <w:t>Съдържание</w:t>
      </w:r>
      <w:r>
        <w:rPr>
          <w:rStyle w:val="Hyperlink"/>
          <w:sz w:val="16"/>
          <w:szCs w:val="16"/>
        </w:rPr>
        <w:fldChar w:fldCharType="end"/>
      </w:r>
      <w:r w:rsidR="00F810E5" w:rsidRPr="00DF320E">
        <w:rPr>
          <w:rStyle w:val="Hyperlink"/>
          <w:sz w:val="16"/>
          <w:szCs w:val="16"/>
        </w:rPr>
        <w:t xml:space="preserve"> </w:t>
      </w:r>
      <w:r w:rsidR="00331767">
        <w:rPr>
          <w:sz w:val="16"/>
          <w:szCs w:val="16"/>
        </w:rPr>
        <w:t>/</w:t>
      </w:r>
      <w:r w:rsidR="00F810E5" w:rsidRPr="00DF320E">
        <w:rPr>
          <w:sz w:val="16"/>
          <w:szCs w:val="16"/>
        </w:rPr>
        <w:t xml:space="preserve"> </w:t>
      </w:r>
      <w:hyperlink w:anchor="GeneralTerms" w:tooltip="Общи условия" w:history="1">
        <w:r w:rsidR="00331767">
          <w:rPr>
            <w:rStyle w:val="Hyperlink"/>
            <w:sz w:val="16"/>
            <w:szCs w:val="16"/>
          </w:rPr>
          <w:t>Общи условия</w:t>
        </w:r>
      </w:hyperlink>
    </w:p>
    <w:p w14:paraId="618FE7AB" w14:textId="2CF381A2" w:rsidR="00DD31AE" w:rsidRDefault="00DD31AE" w:rsidP="00E81045">
      <w:pPr>
        <w:pStyle w:val="ProductList-Body"/>
        <w:tabs>
          <w:tab w:val="left" w:pos="360"/>
        </w:tabs>
        <w:rPr>
          <w:color w:val="000000" w:themeColor="text1"/>
        </w:rPr>
        <w:sectPr w:rsidR="00DD31AE" w:rsidSect="00A61B2A">
          <w:footerReference w:type="first" r:id="rId17"/>
          <w:pgSz w:w="12240" w:h="15840"/>
          <w:pgMar w:top="1440" w:right="720" w:bottom="1440" w:left="720" w:header="720" w:footer="720" w:gutter="0"/>
          <w:cols w:space="720"/>
          <w:titlePg/>
          <w:docGrid w:linePitch="360"/>
        </w:sectPr>
      </w:pPr>
    </w:p>
    <w:p w14:paraId="17DD878D" w14:textId="77777777" w:rsidR="00267C1A" w:rsidRPr="00103924" w:rsidRDefault="00267C1A" w:rsidP="00267C1A">
      <w:pPr>
        <w:pStyle w:val="ProductList-SectionHeading"/>
        <w:outlineLvl w:val="0"/>
      </w:pPr>
      <w:bookmarkStart w:id="34" w:name="_Toc507768537"/>
      <w:bookmarkStart w:id="35" w:name="_Toc507239489"/>
      <w:bookmarkStart w:id="36" w:name="_Toc12462700"/>
      <w:bookmarkStart w:id="37" w:name="Definitions"/>
      <w:bookmarkStart w:id="38" w:name="GeneralTerms"/>
      <w:bookmarkEnd w:id="27"/>
      <w:bookmarkEnd w:id="28"/>
      <w:bookmarkEnd w:id="29"/>
      <w:bookmarkEnd w:id="30"/>
      <w:bookmarkEnd w:id="31"/>
      <w:bookmarkEnd w:id="32"/>
      <w:r>
        <w:lastRenderedPageBreak/>
        <w:t>Определения</w:t>
      </w:r>
      <w:bookmarkEnd w:id="34"/>
      <w:bookmarkEnd w:id="35"/>
      <w:bookmarkEnd w:id="36"/>
    </w:p>
    <w:bookmarkEnd w:id="37"/>
    <w:p w14:paraId="28A5DE80" w14:textId="77777777" w:rsidR="00267C1A" w:rsidRDefault="00267C1A" w:rsidP="00267C1A">
      <w:pPr>
        <w:pStyle w:val="ProductList-Body"/>
        <w:spacing w:after="120"/>
      </w:pPr>
      <w:r>
        <w:t>Ако някои от посочените по-долу термини не са дефинирани в споразумението за корпоративно лицензиране на Клиента, за тях се прилагат дефинициите по-долу.</w:t>
      </w:r>
    </w:p>
    <w:p w14:paraId="7E55A9C4" w14:textId="7052DE08" w:rsidR="00267C1A" w:rsidRDefault="00267C1A" w:rsidP="00267C1A">
      <w:pPr>
        <w:pStyle w:val="ProductList-Body"/>
        <w:spacing w:after="120"/>
      </w:pPr>
      <w:r>
        <w:t>„Основни онлайн услуги</w:t>
      </w:r>
      <w:r w:rsidRPr="00802FED">
        <w:rPr>
          <w:lang w:val="ru-RU"/>
        </w:rPr>
        <w:t>“</w:t>
      </w:r>
      <w:r>
        <w:t xml:space="preserve"> означава онези Онлайн услуги, изброени в </w:t>
      </w:r>
      <w:hyperlink w:anchor="DataProcessingTerms" w:tooltip="Приложение A" w:history="1">
        <w:r>
          <w:rPr>
            <w:rStyle w:val="Hyperlink"/>
          </w:rPr>
          <w:t>Приложение A</w:t>
        </w:r>
      </w:hyperlink>
      <w:r>
        <w:t xml:space="preserve"> към Условията за защита на данните.</w:t>
      </w:r>
    </w:p>
    <w:p w14:paraId="375EB92B" w14:textId="77777777" w:rsidR="00267C1A" w:rsidRPr="00874919" w:rsidRDefault="00267C1A" w:rsidP="00267C1A">
      <w:pPr>
        <w:pStyle w:val="ProductList-Body"/>
        <w:spacing w:after="120"/>
      </w:pPr>
      <w:r>
        <w:t>„Клиентски данни</w:t>
      </w:r>
      <w:r w:rsidRPr="00802FED">
        <w:rPr>
          <w:lang w:val="ru-RU"/>
        </w:rPr>
        <w:t>“</w:t>
      </w:r>
      <w:r>
        <w:t xml:space="preserve"> означава всички данни, включително всички текстове, звуци, видеоклипове или файлове с изображения, както и софтуер, които са предоставени на Microsoft от или от името на Клиента чрез използването на Онлайн услугата. Клиентските данни не включват Данни за поддръжка.</w:t>
      </w:r>
    </w:p>
    <w:p w14:paraId="47F26EED" w14:textId="77777777" w:rsidR="00267C1A" w:rsidRPr="00874919" w:rsidRDefault="00267C1A" w:rsidP="00267C1A">
      <w:pPr>
        <w:pStyle w:val="ProductList-Body"/>
        <w:spacing w:after="120"/>
      </w:pPr>
      <w:r>
        <w:t>„Външен потребител</w:t>
      </w:r>
      <w:r w:rsidRPr="00802FED">
        <w:rPr>
          <w:lang w:val="ru-RU"/>
        </w:rPr>
        <w:t>“</w:t>
      </w:r>
      <w:r>
        <w:t xml:space="preserve"> означава потребител на дадена Онлайн услуга, който не е служител, контрагент на място или представител на място на Клиента или на Свързани лица на Клиента.</w:t>
      </w:r>
    </w:p>
    <w:p w14:paraId="3A965ECD" w14:textId="77777777" w:rsidR="00267C1A" w:rsidRDefault="00267C1A" w:rsidP="00267C1A">
      <w:pPr>
        <w:pStyle w:val="ProductList-Body"/>
        <w:spacing w:after="120"/>
      </w:pPr>
      <w:r>
        <w:t>„Общ регламент относно защитата на данните</w:t>
      </w:r>
      <w:r w:rsidRPr="00802FED">
        <w:rPr>
          <w:lang w:val="ru-RU"/>
        </w:rPr>
        <w:t>“</w:t>
      </w:r>
      <w:r>
        <w:t>, или „ОРЗД</w:t>
      </w:r>
      <w:r w:rsidRPr="00802FED">
        <w:rPr>
          <w:lang w:val="ru-RU"/>
        </w:rPr>
        <w:t>“</w:t>
      </w:r>
      <w:r>
        <w:t>, означава Регламент (ЕС) 2016/679 на Европейския парламент и на Съвета от 27 април 2016 година относно защитата на физическите лица във връзка с обработването на лични данни и относно свободното движение на такива данни и за отмяна на Директива 95/46/EО.</w:t>
      </w:r>
    </w:p>
    <w:p w14:paraId="35BFBD1C" w14:textId="77777777" w:rsidR="00267C1A" w:rsidRDefault="00267C1A" w:rsidP="00267C1A">
      <w:pPr>
        <w:pStyle w:val="ProductList-Body"/>
        <w:spacing w:after="120"/>
      </w:pPr>
      <w:r>
        <w:t>„Условия на ОРЗД</w:t>
      </w:r>
      <w:r w:rsidRPr="00802FED">
        <w:rPr>
          <w:lang w:val="ru-RU"/>
        </w:rPr>
        <w:t>“</w:t>
      </w:r>
      <w:r>
        <w:t xml:space="preserve"> означава условията в Приложение 4, съгласно което Microsoft поема обвързващи ангажименти относно обработването на Лични данни от нейна страна, както се изисква от чл. 28 от Общия регламент относно защитата на данните.</w:t>
      </w:r>
    </w:p>
    <w:bookmarkEnd w:id="38"/>
    <w:p w14:paraId="4DD7F79B" w14:textId="60A959FD" w:rsidR="00103924" w:rsidRPr="00690C65" w:rsidRDefault="00337870" w:rsidP="00337870">
      <w:pPr>
        <w:pStyle w:val="ProductList-Body"/>
        <w:spacing w:after="120"/>
      </w:pPr>
      <w:r>
        <w:t>„Екземпляр“ означава изображение на софтуера, създадено чрез изпълнение на инсталиращата програма или процедурата по инсталиране на софтуера или чрез копиране на такова изображение.</w:t>
      </w:r>
    </w:p>
    <w:p w14:paraId="7142C674" w14:textId="6251B0F2" w:rsidR="00103924" w:rsidRDefault="00874919" w:rsidP="00337870">
      <w:pPr>
        <w:pStyle w:val="ProductList-Body"/>
        <w:spacing w:after="120"/>
      </w:pPr>
      <w:r>
        <w:t>„Лицензирано устройство“ означава отделната физическа хардуерна система, на която е прехвърлен лиценз. За целите на определението хардуерният дял или блейд се счита за отделно устройство.</w:t>
      </w:r>
    </w:p>
    <w:p w14:paraId="4EBE1D03" w14:textId="77777777" w:rsidR="005E34B0" w:rsidRPr="00902117" w:rsidRDefault="005E34B0" w:rsidP="005E34B0">
      <w:pPr>
        <w:pStyle w:val="ProductList-Body"/>
        <w:spacing w:after="120"/>
      </w:pPr>
      <w:r w:rsidRPr="00902117">
        <w:t>„Мрежов сървър“ означава физически хардуерен сървър, отделен единствено за използване от Клиента, и който предоставя асистент за ресурси на компютрите в мрежата.</w:t>
      </w:r>
    </w:p>
    <w:p w14:paraId="406B2753" w14:textId="77777777" w:rsidR="007F191E" w:rsidRPr="00CC13E3" w:rsidRDefault="007F191E" w:rsidP="007F191E">
      <w:pPr>
        <w:pStyle w:val="ProductList-Body"/>
        <w:spacing w:after="120"/>
      </w:pPr>
      <w:r>
        <w:t>„Продукт, който не е на Microsoft“ означава всеки софтуер, данни, услуга, уеб сайт или продукт с марка на трето лице, освен ако не са включени от Microsoft в Онлайн услуга.</w:t>
      </w:r>
    </w:p>
    <w:p w14:paraId="69D05FDC" w14:textId="77777777" w:rsidR="007F191E" w:rsidRPr="00CC13E3" w:rsidRDefault="007F191E" w:rsidP="007F191E">
      <w:pPr>
        <w:pStyle w:val="ProductList-Body"/>
        <w:spacing w:after="120"/>
      </w:pPr>
      <w:r>
        <w:t xml:space="preserve">„Онлайн услуга“ означава услуга, хоствана от Microsoft, за която Клиентът се абонира по силата на споразумение за корпоративно лицензиране на Microsoft, включително всяка услуга, идентифицирана в раздела „Онлайн услуги“ от Условията за продукти. Това не включва софтуер и услуги, които се предоставят съгласно отделни лицензионни условия (като например чрез галерия, пазар, конзола или диалогов прозорец). Условията за продукти се намират на адрес </w:t>
      </w:r>
      <w:hyperlink r:id="rId18" w:history="1">
        <w:r>
          <w:rPr>
            <w:rStyle w:val="Hyperlink"/>
          </w:rPr>
          <w:t>http://go.microsoft.com/?linkid=9839207</w:t>
        </w:r>
      </w:hyperlink>
      <w:r w:rsidRPr="007F191E">
        <w:t>.</w:t>
      </w:r>
    </w:p>
    <w:p w14:paraId="44145F90" w14:textId="0E111ED5" w:rsidR="00103924" w:rsidRPr="00690C65" w:rsidRDefault="00874919" w:rsidP="00337870">
      <w:pPr>
        <w:pStyle w:val="ProductList-Body"/>
        <w:spacing w:after="120"/>
      </w:pPr>
      <w:r>
        <w:t>„Среда на операционна система“ (OSE) означава целият Екземпляр или част от Екземпляра на операционна система или целият Екземпляр или част от Екземпляра на виртуална (или по друг начин емулирана) операционна система, предоставящо отделна самоличност на компютър (основно име на компютър или подобен уникален идентификатор) или отделни административни права, както и Екземплярите на наличните конфигурирани приложения за изпълнение в целия Екземпляр или в част от Екземпляра на операционната система. Има два типа OSE – физическа и виртуална. Една физическа хардуерна система може да има една физическа OSE и/или една или повече виртуални OSE.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w:t>
      </w:r>
    </w:p>
    <w:p w14:paraId="2D5B1608" w14:textId="77777777" w:rsidR="00267C1A" w:rsidRDefault="00267C1A" w:rsidP="00267C1A">
      <w:pPr>
        <w:pStyle w:val="ProductList-Body"/>
        <w:spacing w:after="120"/>
      </w:pPr>
      <w:r>
        <w:t>„OST</w:t>
      </w:r>
      <w:r w:rsidRPr="00802FED">
        <w:rPr>
          <w:lang w:val="ru-RU"/>
        </w:rPr>
        <w:t>“</w:t>
      </w:r>
      <w:r>
        <w:t xml:space="preserve"> означава настоящите </w:t>
      </w:r>
      <w:bookmarkStart w:id="39" w:name="_Toc507239490"/>
      <w:r>
        <w:t>Условия за Онлайн услуги</w:t>
      </w:r>
      <w:bookmarkEnd w:id="39"/>
      <w:r>
        <w:t>.</w:t>
      </w:r>
    </w:p>
    <w:p w14:paraId="1A68F641" w14:textId="77777777" w:rsidR="00267C1A" w:rsidRDefault="00267C1A" w:rsidP="00267C1A">
      <w:pPr>
        <w:pStyle w:val="ProductList-Body"/>
        <w:spacing w:after="120"/>
      </w:pPr>
      <w:r>
        <w:t>„Лични данни</w:t>
      </w:r>
      <w:r w:rsidRPr="00802FED">
        <w:rPr>
          <w:lang w:val="ru-RU"/>
        </w:rPr>
        <w:t>“</w:t>
      </w:r>
      <w:r>
        <w:t xml:space="preserve"> означава всяка информация, свързана с идентифицирано физическо лице или физическо лице, което може да бъде идентифицирано. Физическо лице, което може да бъде идентифицирано, е лице, което може да бъде идентифицирано, пряко или непряко, по-специално чрез идентификатор като име, идентификационен номер, данни за местонахождение, онлайн идентификатор или по един или повече признаци, специфични за физическата, физиологичната, генетичната, умствената, икономическата, културната или социална идентичност на това физическо лице.</w:t>
      </w:r>
    </w:p>
    <w:p w14:paraId="47BBE66E" w14:textId="77777777" w:rsidR="00267C1A" w:rsidRDefault="00267C1A" w:rsidP="00267C1A">
      <w:pPr>
        <w:pStyle w:val="ProductList-Body"/>
        <w:spacing w:after="120"/>
      </w:pPr>
      <w:r>
        <w:t>„Предварителни издания</w:t>
      </w:r>
      <w:r w:rsidRPr="00802FED">
        <w:rPr>
          <w:lang w:val="ru-RU"/>
        </w:rPr>
        <w:t>“</w:t>
      </w:r>
      <w:r>
        <w:t xml:space="preserve"> означава компилации за предварителен преглед, бета-версии или други предварителни издания на функции, местоположения на центрове за данни и услуги, предлагани от Microsoft за оценка по избор.</w:t>
      </w:r>
    </w:p>
    <w:p w14:paraId="0E83DEBF" w14:textId="77777777" w:rsidR="00267C1A" w:rsidRDefault="00267C1A" w:rsidP="00267C1A">
      <w:pPr>
        <w:pStyle w:val="ProductList-Body"/>
        <w:spacing w:after="120"/>
      </w:pPr>
      <w:r>
        <w:t>„Професионални услуги</w:t>
      </w:r>
      <w:r w:rsidRPr="00802FED">
        <w:rPr>
          <w:lang w:val="ru-RU"/>
        </w:rPr>
        <w:t>“</w:t>
      </w:r>
      <w:r>
        <w:t xml:space="preserve"> означава услуги на Microsoft за техническа поддръжка и консултиране (напр. за миграция на данни) във връзка с Онлайн услуга. </w:t>
      </w:r>
    </w:p>
    <w:p w14:paraId="7404F9D5" w14:textId="77777777" w:rsidR="00267C1A" w:rsidRDefault="00267C1A" w:rsidP="00267C1A">
      <w:pPr>
        <w:pStyle w:val="ProductList-Body"/>
        <w:spacing w:after="120"/>
      </w:pPr>
      <w:r>
        <w:t>„ЛА</w:t>
      </w:r>
      <w:r w:rsidRPr="00802FED">
        <w:rPr>
          <w:lang w:val="ru-RU"/>
        </w:rPr>
        <w:t>“</w:t>
      </w:r>
      <w:r>
        <w:t xml:space="preserve"> означава лиценз за абонамент.</w:t>
      </w:r>
    </w:p>
    <w:p w14:paraId="7DF16646" w14:textId="09F36232" w:rsidR="00267C1A" w:rsidRDefault="00267C1A" w:rsidP="00267C1A">
      <w:pPr>
        <w:pStyle w:val="ProductList-Body"/>
        <w:spacing w:after="120"/>
      </w:pPr>
      <w:r>
        <w:t>„Стандартни договорни клаузи</w:t>
      </w:r>
      <w:r w:rsidRPr="00802FED">
        <w:rPr>
          <w:lang w:val="ru-RU"/>
        </w:rPr>
        <w:t>“</w:t>
      </w:r>
      <w:r>
        <w:t xml:space="preserve"> означава стандартните клаузи за защита на данните за прехвърляне на лични данни на лица, обработващи данните, установени в трети страни, които не осигуряват подходящо ниво на защита, както е описано в чл. 46 от ОРЗД. Стандартните договорни клаузи се намират в </w:t>
      </w:r>
      <w:hyperlink w:anchor="Attachment3" w:tooltip="Приложение 3" w:history="1">
        <w:r>
          <w:rPr>
            <w:rStyle w:val="Hyperlink"/>
          </w:rPr>
          <w:t>Приложение 3</w:t>
        </w:r>
      </w:hyperlink>
      <w:r>
        <w:t>.</w:t>
      </w:r>
    </w:p>
    <w:p w14:paraId="30ED7C0C" w14:textId="77777777" w:rsidR="00267C1A" w:rsidRDefault="00267C1A" w:rsidP="00267C1A">
      <w:pPr>
        <w:pStyle w:val="ProductList-Body"/>
        <w:spacing w:after="120"/>
      </w:pPr>
      <w:r>
        <w:lastRenderedPageBreak/>
        <w:t>„Подизпълнител</w:t>
      </w:r>
      <w:r w:rsidRPr="00802FED">
        <w:rPr>
          <w:lang w:val="ru-RU"/>
        </w:rPr>
        <w:t>“</w:t>
      </w:r>
      <w:r>
        <w:t xml:space="preserve"> означава друго лице, обработващо данни, използвано от Microsoft за обработването на данни.</w:t>
      </w:r>
    </w:p>
    <w:p w14:paraId="21BCB280" w14:textId="77777777" w:rsidR="00267C1A" w:rsidRDefault="00267C1A" w:rsidP="00267C1A">
      <w:pPr>
        <w:pStyle w:val="ProductList-Body"/>
        <w:spacing w:after="120"/>
      </w:pPr>
      <w:r>
        <w:t>„Данни за поддръжка</w:t>
      </w:r>
      <w:r w:rsidRPr="00802FED">
        <w:rPr>
          <w:lang w:val="ru-RU"/>
        </w:rPr>
        <w:t>“</w:t>
      </w:r>
      <w:r>
        <w:t xml:space="preserve"> означава всички данни, включително всички текстови, звукови, видео или графични файлове, или софтуер, които са предоставени на Microsoft от или от името на Клиента (или които Клиентът упълномощи Microsoft да получи от дадена Онлайн услуга) посредством ангажимент с Microsoft за получаване на техническа поддръжка за Онлайн услугите, обхванати от настоящото споразумение.</w:t>
      </w:r>
    </w:p>
    <w:p w14:paraId="5F189FAE" w14:textId="3AC25004" w:rsidR="00267C1A" w:rsidRDefault="00267C1A" w:rsidP="00267C1A">
      <w:pPr>
        <w:pStyle w:val="ProductList-Body"/>
        <w:spacing w:after="120"/>
      </w:pPr>
      <w:r>
        <w:t>Термините „субект на данни</w:t>
      </w:r>
      <w:r w:rsidRPr="00802FED">
        <w:rPr>
          <w:lang w:val="ru-RU"/>
        </w:rPr>
        <w:t>“</w:t>
      </w:r>
      <w:r>
        <w:t>, „обработка</w:t>
      </w:r>
      <w:r w:rsidRPr="00802FED">
        <w:rPr>
          <w:lang w:val="ru-RU"/>
        </w:rPr>
        <w:t>“</w:t>
      </w:r>
      <w:r>
        <w:t>, „лице, обработващо данни</w:t>
      </w:r>
      <w:r w:rsidRPr="00802FED">
        <w:rPr>
          <w:lang w:val="ru-RU"/>
        </w:rPr>
        <w:t>“</w:t>
      </w:r>
      <w:r>
        <w:t xml:space="preserve"> и „надзорен орган</w:t>
      </w:r>
      <w:r w:rsidRPr="00802FED">
        <w:rPr>
          <w:lang w:val="ru-RU"/>
        </w:rPr>
        <w:t>“</w:t>
      </w:r>
      <w:r>
        <w:t>, както са използвани тук, имат значенията, дадени в ОРЗД, а термините „вносител на данни</w:t>
      </w:r>
      <w:r w:rsidRPr="00802FED">
        <w:rPr>
          <w:lang w:val="ru-RU"/>
        </w:rPr>
        <w:t>“</w:t>
      </w:r>
      <w:r>
        <w:t xml:space="preserve"> и „износител на данни</w:t>
      </w:r>
      <w:r w:rsidRPr="00802FED">
        <w:rPr>
          <w:lang w:val="ru-RU"/>
        </w:rPr>
        <w:t>“</w:t>
      </w:r>
      <w:r>
        <w:t xml:space="preserve"> имат значението, дадено в Стандартните договорни клаузи.</w:t>
      </w:r>
    </w:p>
    <w:p w14:paraId="2AFB05DA" w14:textId="77777777" w:rsidR="00DD31AE" w:rsidRPr="00903BB7" w:rsidRDefault="00542DEE"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6146C4C0" w14:textId="77777777" w:rsidR="005C5D67" w:rsidRDefault="005C5D67" w:rsidP="00267C1A">
      <w:pPr>
        <w:pStyle w:val="ProductList-Body"/>
        <w:spacing w:after="120"/>
      </w:pPr>
    </w:p>
    <w:p w14:paraId="4DF0C4F8" w14:textId="77777777" w:rsidR="00267C1A" w:rsidRDefault="00267C1A" w:rsidP="00267C1A">
      <w:pPr>
        <w:pStyle w:val="ProductList-Body"/>
        <w:spacing w:after="120"/>
        <w:sectPr w:rsidR="00267C1A" w:rsidSect="00A61B2A">
          <w:footerReference w:type="default" r:id="rId19"/>
          <w:footerReference w:type="first" r:id="rId20"/>
          <w:pgSz w:w="12240" w:h="15840"/>
          <w:pgMar w:top="1440" w:right="720" w:bottom="1440" w:left="720" w:header="720" w:footer="720" w:gutter="0"/>
          <w:cols w:space="720"/>
          <w:titlePg/>
          <w:docGrid w:linePitch="360"/>
        </w:sectPr>
      </w:pPr>
    </w:p>
    <w:p w14:paraId="18F7674C" w14:textId="4EB2C57B" w:rsidR="00103924" w:rsidRPr="00690C65" w:rsidRDefault="00103924" w:rsidP="00103924">
      <w:pPr>
        <w:pStyle w:val="ProductList-Body"/>
      </w:pPr>
    </w:p>
    <w:p w14:paraId="74186755" w14:textId="77777777" w:rsidR="004B3189" w:rsidRDefault="004B3189" w:rsidP="004B3189">
      <w:pPr>
        <w:pStyle w:val="ProductList-SectionHeading"/>
        <w:keepNext/>
        <w:outlineLvl w:val="0"/>
      </w:pPr>
      <w:bookmarkStart w:id="40" w:name="_Toc507768538"/>
      <w:bookmarkStart w:id="41" w:name="_Toc12462701"/>
      <w:bookmarkStart w:id="42" w:name="_Toc453946572"/>
      <w:bookmarkStart w:id="43" w:name="_Toc451949009"/>
      <w:r>
        <w:t>Общи условия</w:t>
      </w:r>
      <w:bookmarkEnd w:id="40"/>
      <w:bookmarkEnd w:id="41"/>
    </w:p>
    <w:p w14:paraId="674123E3" w14:textId="77777777" w:rsidR="004B3189" w:rsidRDefault="004B3189" w:rsidP="004B3189">
      <w:pPr>
        <w:pStyle w:val="ProductList-SubSubSectionHeading"/>
        <w:outlineLvl w:val="1"/>
      </w:pPr>
      <w:bookmarkStart w:id="44" w:name="_Toc507768539"/>
      <w:bookmarkStart w:id="45" w:name="_Toc12462702"/>
      <w:r>
        <w:t>Лицензиране на Онлайн услугите</w:t>
      </w:r>
      <w:bookmarkEnd w:id="44"/>
      <w:bookmarkEnd w:id="45"/>
    </w:p>
    <w:p w14:paraId="490A9D8C" w14:textId="73193645" w:rsidR="004B3189" w:rsidRDefault="004B3189" w:rsidP="004B3189">
      <w:pPr>
        <w:pStyle w:val="ProductList-Body"/>
      </w:pPr>
      <w:r>
        <w:t xml:space="preserve">Клиентът трябва да придобие и прехвърли подходящите лицензи за абонамент, които се изискват за използването на всяка Онлайн услуга от страна на Клиента. За всеки потребител, който осъществява достъп до Онлайн услугата, се изисква ЛА за потребител, или достъп до Онлайн услугата само посредством устройство, на което е присвоен ЛА за устройство, освен ако не е указано друго в </w:t>
      </w:r>
      <w:hyperlink w:anchor="OnlineServiceSpecificTerms" w:tooltip="Специфичните условия за Онлайн услугата" w:history="1">
        <w:r>
          <w:rPr>
            <w:rStyle w:val="Hyperlink"/>
          </w:rPr>
          <w:t>Специфичните условия за Онлайн услугата</w:t>
        </w:r>
      </w:hyperlink>
      <w:r>
        <w:t xml:space="preserve">. В </w:t>
      </w:r>
      <w:hyperlink w:anchor="Attachment2" w:tooltip="Приложение 2" w:history="1">
        <w:r>
          <w:rPr>
            <w:rStyle w:val="Hyperlink"/>
          </w:rPr>
          <w:t>Приложение 2</w:t>
        </w:r>
      </w:hyperlink>
      <w:r>
        <w:t xml:space="preserve"> са описани ЛА пакетите, които също отговарят на изискванията за ЛА за потребител. Клиентът няма право да използва дадена Онлайн услуга след прекратяване на ЛА за съответната Онлайн услуга.</w:t>
      </w:r>
    </w:p>
    <w:p w14:paraId="374AD4C8" w14:textId="77777777" w:rsidR="004B3189" w:rsidRDefault="004B3189" w:rsidP="004B3189">
      <w:pPr>
        <w:pStyle w:val="ProductList-Body"/>
      </w:pPr>
    </w:p>
    <w:p w14:paraId="4CD1DD17" w14:textId="77777777" w:rsidR="004B3189" w:rsidRPr="00952232" w:rsidRDefault="004B3189" w:rsidP="004B3189">
      <w:pPr>
        <w:pStyle w:val="ProductList-Body"/>
        <w:ind w:left="180"/>
        <w:outlineLvl w:val="2"/>
      </w:pPr>
      <w:r>
        <w:rPr>
          <w:b/>
          <w:color w:val="0072C6"/>
        </w:rPr>
        <w:t>Превъзлагане на лицензи</w:t>
      </w:r>
    </w:p>
    <w:p w14:paraId="2A1B8C6E" w14:textId="7927DB5C" w:rsidR="004B3189" w:rsidRDefault="004B3189" w:rsidP="004B3189">
      <w:pPr>
        <w:pStyle w:val="ProductList-Body"/>
        <w:ind w:left="158"/>
      </w:pPr>
      <w:r>
        <w:t xml:space="preserve">Повечето, но не всички, ЛА може да се прехвърлят. Освен в случаите, в които е разрешено според настоящия параграф или </w:t>
      </w:r>
      <w:hyperlink w:anchor="OnlineServiceSpecificTerms" w:tooltip="Специфичните условия за Онлайн услугата" w:history="1">
        <w:r>
          <w:rPr>
            <w:rStyle w:val="Hyperlink"/>
          </w:rPr>
          <w:t>Специфичните условия за Онлайн услугата</w:t>
        </w:r>
      </w:hyperlink>
      <w:r>
        <w:t>, Клиентът не може да прехвърля даден ЛА краткосрочно (т.е. в рамките на 90 дни след последното прехвърляне). Клиентът може да прехвърли даден ЛА краткосрочно, за да покрие отсъствието на потребител или недостъпността на неработещо устройство. Прехвърлянето на ЛА за други цели трябва да е за постоянно. Когато Клиентът прехвърля ЛА от едно устройство или потребител на друго/друг, Клиентът трябва да блокира достъпа и да премахне всеки сроден софтуер от предишното устройство или от устройството на предишния потребител.</w:t>
      </w:r>
    </w:p>
    <w:p w14:paraId="7DE71FF7" w14:textId="77777777" w:rsidR="004B3189" w:rsidRDefault="004B3189" w:rsidP="004B3189">
      <w:pPr>
        <w:pStyle w:val="ProductList-Body"/>
      </w:pPr>
    </w:p>
    <w:p w14:paraId="26C235ED" w14:textId="77777777" w:rsidR="004B3189" w:rsidRPr="004C41FC" w:rsidRDefault="004B3189" w:rsidP="004B3189">
      <w:pPr>
        <w:pStyle w:val="ProductList-Body"/>
        <w:ind w:left="180"/>
        <w:outlineLvl w:val="2"/>
      </w:pPr>
      <w:r>
        <w:rPr>
          <w:b/>
          <w:color w:val="0072C6"/>
        </w:rPr>
        <w:t>Мултиплексиране</w:t>
      </w:r>
    </w:p>
    <w:p w14:paraId="039B8DDB" w14:textId="77777777" w:rsidR="004B3189" w:rsidRDefault="004B3189" w:rsidP="004B3189">
      <w:pPr>
        <w:pStyle w:val="ProductList-Body"/>
        <w:ind w:left="158"/>
      </w:pPr>
      <w:r>
        <w:t>Хардуерът или софтуерът, който Клиентът използва за поставяне на връзки в набор, пренасочване на информация, намаляване на броя на устройствата или потребителите, които имат директен достъп до Онлайн услугата (или сродния софтуер) или използват Онлайн услугата (или сродния софтуер), или намаляване на броя на OSE, устройствата или потребителите, които Онлайн услугата управлява директно (понякога наричано „обединяване</w:t>
      </w:r>
      <w:r w:rsidRPr="00802FED">
        <w:rPr>
          <w:lang w:val="ru-RU"/>
        </w:rPr>
        <w:t>“</w:t>
      </w:r>
      <w:r>
        <w:t xml:space="preserve"> или „метод за ограничаване на заявките към системата</w:t>
      </w:r>
      <w:r w:rsidRPr="00802FED">
        <w:rPr>
          <w:lang w:val="ru-RU"/>
        </w:rPr>
        <w:t>“</w:t>
      </w:r>
      <w:r>
        <w:t>), не намалява броя на лицензите от всеки тип (включително ЛА), от които Клиентът се нуждае.</w:t>
      </w:r>
    </w:p>
    <w:p w14:paraId="019DCC5A" w14:textId="77777777" w:rsidR="004B3189" w:rsidRDefault="004B3189" w:rsidP="004B3189">
      <w:pPr>
        <w:pStyle w:val="ProductList-Body"/>
      </w:pPr>
    </w:p>
    <w:p w14:paraId="1DB5383E" w14:textId="77777777" w:rsidR="004B3189" w:rsidRDefault="004B3189" w:rsidP="004B3189">
      <w:pPr>
        <w:pStyle w:val="ProductList-SubSubSectionHeading"/>
        <w:outlineLvl w:val="1"/>
      </w:pPr>
      <w:bookmarkStart w:id="46" w:name="_Toc507768540"/>
      <w:bookmarkStart w:id="47" w:name="_Toc12462703"/>
      <w:r>
        <w:t>Използване на Онлайн услугите</w:t>
      </w:r>
      <w:bookmarkEnd w:id="46"/>
      <w:bookmarkEnd w:id="47"/>
    </w:p>
    <w:p w14:paraId="4C3B680F" w14:textId="77777777" w:rsidR="004B3189" w:rsidRDefault="004B3189" w:rsidP="004B3189">
      <w:pPr>
        <w:pStyle w:val="ProductList-Body"/>
      </w:pPr>
      <w:r>
        <w:t>Клиентът може да използва Онлайн услугите и сродния софтуер, както е разрешено изрично в настоящото споразумение за корпоративно лицензиране на Клиента. Microsoft си запазва всички останали права.</w:t>
      </w:r>
    </w:p>
    <w:p w14:paraId="1E13DC02" w14:textId="77777777" w:rsidR="004B3189" w:rsidRDefault="004B3189" w:rsidP="004B3189">
      <w:pPr>
        <w:pStyle w:val="ProductList-Body"/>
      </w:pPr>
    </w:p>
    <w:p w14:paraId="3B0D0CDC" w14:textId="77777777" w:rsidR="00DD31AE" w:rsidRPr="004C41FC" w:rsidRDefault="00DD31AE" w:rsidP="00DD31AE">
      <w:pPr>
        <w:pStyle w:val="ProductList-Body"/>
        <w:ind w:left="158"/>
      </w:pPr>
      <w:r>
        <w:rPr>
          <w:b/>
          <w:bCs/>
          <w:color w:val="0072C6"/>
        </w:rPr>
        <w:t>Условия за допустимо използване</w:t>
      </w:r>
    </w:p>
    <w:p w14:paraId="7EB321B2" w14:textId="77777777" w:rsidR="00DD31AE" w:rsidRDefault="00DD31AE" w:rsidP="00DD31AE">
      <w:pPr>
        <w:pStyle w:val="ProductList-Body"/>
        <w:ind w:left="158"/>
      </w:pPr>
      <w:r>
        <w:t>Нито Клиентът, нито потребителите, които осъществяват достъп до дадена Онлайн услуга чрез Клиента, нямат право да използват дадена Онлайн услуга:</w:t>
      </w:r>
    </w:p>
    <w:p w14:paraId="39209855" w14:textId="77777777" w:rsidR="00DD31AE" w:rsidRDefault="00DD31AE" w:rsidP="00DD31AE">
      <w:pPr>
        <w:pStyle w:val="ProductList-Body"/>
        <w:numPr>
          <w:ilvl w:val="0"/>
          <w:numId w:val="1"/>
        </w:numPr>
        <w:ind w:left="608" w:hanging="270"/>
      </w:pPr>
      <w:r>
        <w:t>по начин, забранен от закона, подзаконови нормативни актове, държавен указ или декрет;</w:t>
      </w:r>
    </w:p>
    <w:p w14:paraId="3280D9A9" w14:textId="77777777" w:rsidR="00DD31AE" w:rsidRDefault="00DD31AE" w:rsidP="00DD31AE">
      <w:pPr>
        <w:pStyle w:val="ProductList-Body"/>
        <w:numPr>
          <w:ilvl w:val="0"/>
          <w:numId w:val="1"/>
        </w:numPr>
        <w:spacing w:before="40"/>
        <w:ind w:left="608" w:hanging="270"/>
      </w:pPr>
      <w:r>
        <w:t>за нарушаване на правата на други;</w:t>
      </w:r>
    </w:p>
    <w:p w14:paraId="142AE7A3" w14:textId="77777777" w:rsidR="00DD31AE" w:rsidRDefault="00DD31AE" w:rsidP="00DD31AE">
      <w:pPr>
        <w:pStyle w:val="ProductList-Body"/>
        <w:numPr>
          <w:ilvl w:val="0"/>
          <w:numId w:val="1"/>
        </w:numPr>
        <w:spacing w:before="40"/>
        <w:ind w:left="608" w:hanging="270"/>
      </w:pPr>
      <w:r>
        <w:t>в опит за получаване на неупълномощен достъп до или прекъсване на услуга, устройство, данни, акаунт или мрежа;</w:t>
      </w:r>
    </w:p>
    <w:p w14:paraId="4D051761" w14:textId="77777777" w:rsidR="00DD31AE" w:rsidRDefault="00DD31AE" w:rsidP="00DD31AE">
      <w:pPr>
        <w:pStyle w:val="ProductList-Body"/>
        <w:numPr>
          <w:ilvl w:val="0"/>
          <w:numId w:val="1"/>
        </w:numPr>
        <w:spacing w:before="40"/>
        <w:ind w:left="608" w:hanging="270"/>
      </w:pPr>
      <w:r>
        <w:t>за изпращане на нежелана поща или разпространение на злонамерен софтуер;</w:t>
      </w:r>
    </w:p>
    <w:p w14:paraId="575EC2CC" w14:textId="77777777" w:rsidR="00DD31AE" w:rsidRDefault="00DD31AE" w:rsidP="00DD31AE">
      <w:pPr>
        <w:pStyle w:val="ProductList-Body"/>
        <w:numPr>
          <w:ilvl w:val="0"/>
          <w:numId w:val="1"/>
        </w:numPr>
        <w:spacing w:before="40"/>
        <w:ind w:left="608" w:hanging="270"/>
      </w:pPr>
      <w:r>
        <w:t>по начин, който може да навреди на Онлайн услугата или на използването на услугата от страна на друго лице;</w:t>
      </w:r>
    </w:p>
    <w:p w14:paraId="6963EECA" w14:textId="77777777" w:rsidR="00DD31AE" w:rsidRDefault="00DD31AE" w:rsidP="00DD31AE">
      <w:pPr>
        <w:pStyle w:val="ProductList-Body"/>
        <w:numPr>
          <w:ilvl w:val="0"/>
          <w:numId w:val="1"/>
        </w:numPr>
        <w:spacing w:before="40"/>
        <w:ind w:left="608" w:hanging="270"/>
      </w:pPr>
      <w:r>
        <w:t>в приложение или ситуация, когато неизправността на Онлайн услугата може да доведе до смърт или сериозно физическо нараняване на дадено лице или до сериозна физическа или екологична вреда; или</w:t>
      </w:r>
    </w:p>
    <w:p w14:paraId="39CC9DB0" w14:textId="77777777" w:rsidR="00DD31AE" w:rsidRDefault="00DD31AE" w:rsidP="00DD31AE">
      <w:pPr>
        <w:pStyle w:val="ProductList-Body"/>
        <w:numPr>
          <w:ilvl w:val="0"/>
          <w:numId w:val="1"/>
        </w:numPr>
        <w:spacing w:before="40" w:after="120"/>
        <w:ind w:left="605" w:hanging="274"/>
      </w:pPr>
      <w:r>
        <w:t>да насърчава или окуражава друго лице за кое да е от гореизброените.</w:t>
      </w:r>
    </w:p>
    <w:p w14:paraId="3280A959" w14:textId="77777777" w:rsidR="004B3189" w:rsidRDefault="004B3189" w:rsidP="004B3189">
      <w:pPr>
        <w:pStyle w:val="ProductList-Body"/>
        <w:ind w:left="158"/>
      </w:pPr>
      <w:r>
        <w:t>Нарушаването на условията в настоящия раздел може да доведе до временно преустановяване на Онлайн услугата. Microsoft ще преустанови временно Онлайн услугата само до разумно необходимата степен. Освен ако Microsoft не смята, че е необходимо незабавно временно преустановяване, Microsoft ще предоставя предизвестие в разумен срок преди временното преустановяване на дадена Онлайн услуга.</w:t>
      </w:r>
    </w:p>
    <w:p w14:paraId="0CED806B" w14:textId="77777777" w:rsidR="004B3189" w:rsidRDefault="004B3189" w:rsidP="004B3189">
      <w:pPr>
        <w:pStyle w:val="ProductList-Body"/>
      </w:pPr>
    </w:p>
    <w:p w14:paraId="0E644E7C" w14:textId="77777777" w:rsidR="004B3189" w:rsidRDefault="004B3189" w:rsidP="004B3189">
      <w:pPr>
        <w:pStyle w:val="ProductList-SubSubSectionHeading"/>
        <w:outlineLvl w:val="1"/>
      </w:pPr>
      <w:bookmarkStart w:id="48" w:name="_Toc507768541"/>
      <w:bookmarkStart w:id="49" w:name="_Toc507239493"/>
      <w:bookmarkStart w:id="50" w:name="_Toc12462704"/>
      <w:r>
        <w:t>Използване на софтуера с Онлайн услугата</w:t>
      </w:r>
      <w:bookmarkEnd w:id="48"/>
      <w:bookmarkEnd w:id="49"/>
      <w:bookmarkEnd w:id="50"/>
    </w:p>
    <w:p w14:paraId="392394B5" w14:textId="77777777" w:rsidR="004B3189" w:rsidRDefault="004B3189" w:rsidP="004B3189">
      <w:pPr>
        <w:pStyle w:val="ProductList-Body"/>
      </w:pPr>
      <w:r>
        <w:t>Може да се наложи Клиентът да инсталира определен софтуер на Microsoft, за да използва Онлайн услугата. В такъв случай ще важат следните условия:</w:t>
      </w:r>
    </w:p>
    <w:bookmarkEnd w:id="42"/>
    <w:bookmarkEnd w:id="43"/>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Лицензионни условия за софтуер на Microsoft</w:t>
      </w:r>
    </w:p>
    <w:p w14:paraId="584B5A12" w14:textId="3C365A02" w:rsidR="00103924" w:rsidRPr="00690C65" w:rsidRDefault="00103924" w:rsidP="00AD5F09">
      <w:pPr>
        <w:pStyle w:val="ProductList-Body"/>
        <w:ind w:left="180"/>
      </w:pPr>
      <w:r>
        <w:t xml:space="preserve">Клиентът може да инсталира и използва софтуера само за използване с Онлайн услугата. </w:t>
      </w:r>
      <w:hyperlink w:anchor="OnlineServiceSpecificTerms" w:tooltip="Специфичните условия за Онлайн услугата" w:history="1">
        <w:r>
          <w:rPr>
            <w:rStyle w:val="Hyperlink"/>
          </w:rPr>
          <w:t>Специфичните условия за Онлайн услугата</w:t>
        </w:r>
      </w:hyperlink>
      <w:r>
        <w:t xml:space="preserve"> може да ограничават броя копия на софтуера, които Клиентът може да използва, или броя устройства, на които Клиентът може да използва софтуера. Правото на Клиента да използва софтуера влиза в сила при активиране на Онлайн услугата и се прекратява при прекратяване на правото на Клиента да използва Онлайн услугата. Клиентът трябва да деинсталира софтуера при прекратяване на правото на Клиента да използва софтуера. Microsoft има право да забрани софтуера към този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Проверка за валидност, автоматични актуализации и събиране на данни за софтуер</w:t>
      </w:r>
    </w:p>
    <w:p w14:paraId="5CA5B88F" w14:textId="42500E54" w:rsidR="00103924" w:rsidRPr="00690C65" w:rsidRDefault="00103924" w:rsidP="00AD5F09">
      <w:pPr>
        <w:pStyle w:val="ProductList-Body"/>
        <w:ind w:left="180"/>
      </w:pPr>
      <w:r>
        <w:t xml:space="preserve">Microsoft може автоматично да проверява версията на който и да е свой софтуер. Устройствата, на които е инсталиран софтуерът, може периодично да предоставят информация, за да предоставят възможност на Microsoft да удостовери, че софтуерът е правилно лицензиран. Тази информация включва версията на софтуера, потребителския акаунт на крайния потребител, информация за ИД на продукта, ИД на компютъра, както и IP адреса на устройството. Ако софтуерът не лицензиран правилно, това ще се отрази на работата му. Клиентът може да получава актуализации или надстройки за софтуера само от Microsoft или от упълномощени източници. Чрез използването на софтуера Клиентът приема изпращането на описаната информация в настоящия раздел. Microsoft може да препоръчва или да изтегля актуализации или допълнения за софтуера на устройствата на Клиента със или без предизвестие. Някои Онлайн услуги може да изискват или да се подобряват чрез инсталиране на локален софтуер (например агенти, приложения за управление на устройства) („Приложения“). </w:t>
      </w:r>
      <w:r w:rsidR="008834A3">
        <w:t>Приложенията може да събират данни за използването и производителността на Приложенията, които може да се изпращат до Microsoft и да се използват за описаните цели в настоящите OST за Клиентски данни</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Софтуерни компоненти на трети лица</w:t>
      </w:r>
    </w:p>
    <w:p w14:paraId="6599E6F9" w14:textId="37E37BB1" w:rsidR="00103924" w:rsidRPr="00690C65" w:rsidRDefault="00103924" w:rsidP="00AD5F09">
      <w:pPr>
        <w:pStyle w:val="ProductList-Body"/>
        <w:ind w:left="180"/>
      </w:pPr>
      <w:r>
        <w:t>Софтуерът може да съдържа софтуерни компоненти на трети лица. Освен ако не е посочено друго в софтуера, Microsoft, а не третото лице, лицензира компонентите за Клиента по силата на лицензионните условия и бележки на Microsoft.</w:t>
      </w:r>
    </w:p>
    <w:p w14:paraId="0AB570BE" w14:textId="17362316" w:rsidR="00AD5F09" w:rsidRDefault="00AD5F09" w:rsidP="00AD5F09">
      <w:pPr>
        <w:pStyle w:val="ProductList-Body"/>
      </w:pPr>
    </w:p>
    <w:p w14:paraId="20B8ED65" w14:textId="77777777" w:rsidR="00D0424B" w:rsidRDefault="00D0424B" w:rsidP="00D0424B">
      <w:pPr>
        <w:pStyle w:val="ProductList-SubSubSectionHeading"/>
        <w:keepNext/>
        <w:keepLines/>
        <w:outlineLvl w:val="1"/>
      </w:pPr>
      <w:bookmarkStart w:id="51" w:name="_Toc507768542"/>
      <w:bookmarkStart w:id="52" w:name="_Toc12462705"/>
      <w:r>
        <w:t>Технически ограничения</w:t>
      </w:r>
      <w:bookmarkEnd w:id="51"/>
      <w:bookmarkEnd w:id="52"/>
    </w:p>
    <w:p w14:paraId="7177F5D5" w14:textId="77777777" w:rsidR="00D0424B" w:rsidRDefault="00D0424B" w:rsidP="00D0424B">
      <w:pPr>
        <w:pStyle w:val="ProductList-Body"/>
      </w:pPr>
      <w:r>
        <w:t>Клиентът трябва да спазва и не може да заобикаля техническите ограничения в дадена Онлайн услуга, които позволяват на Клиента да използва услугата само по определени начини. Клиентът няма право да изтегля или премахва по друг начин копия на софтуер или първичен код от Онлайн услуга, освен по изрично упълномощения начин.</w:t>
      </w:r>
    </w:p>
    <w:p w14:paraId="221EEAC9" w14:textId="77777777" w:rsidR="00D0424B" w:rsidRDefault="00D0424B" w:rsidP="00D0424B">
      <w:pPr>
        <w:pStyle w:val="ProductList-Body"/>
      </w:pPr>
    </w:p>
    <w:p w14:paraId="1721E4FB" w14:textId="77777777" w:rsidR="00D0424B" w:rsidRPr="005123C4" w:rsidRDefault="00D0424B" w:rsidP="00D0424B">
      <w:pPr>
        <w:pStyle w:val="ProductList-SubSubSectionHeading"/>
        <w:outlineLvl w:val="1"/>
      </w:pPr>
      <w:bookmarkStart w:id="53" w:name="_Toc507768543"/>
      <w:bookmarkStart w:id="54" w:name="_Toc12462706"/>
      <w:r>
        <w:t>Услуги за внос/износ</w:t>
      </w:r>
      <w:bookmarkEnd w:id="53"/>
      <w:bookmarkEnd w:id="54"/>
    </w:p>
    <w:p w14:paraId="0A5A415C" w14:textId="77777777" w:rsidR="00D0424B" w:rsidRPr="00FC2D52" w:rsidRDefault="00D0424B" w:rsidP="00D0424B">
      <w:pPr>
        <w:pStyle w:val="productlist-body0"/>
      </w:pPr>
      <w:r>
        <w:rPr>
          <w:rFonts w:asciiTheme="minorHAnsi" w:eastAsiaTheme="minorHAnsi" w:hAnsiTheme="minorHAnsi" w:cstheme="minorBidi"/>
          <w:szCs w:val="22"/>
        </w:rPr>
        <w:t>Използването на която и да е Услуга за внос/износ от Клиента се обуславя от спазването от негова страна на всички предоставени от Microsoft инструкции във връзка с подготовката, обработването и доставянето на физическите носители, съдържащи негови данни („носители за съхранение</w:t>
      </w:r>
      <w:r w:rsidRPr="00802FED">
        <w:rPr>
          <w:rFonts w:asciiTheme="minorHAnsi" w:eastAsiaTheme="minorHAnsi" w:hAnsiTheme="minorHAnsi" w:cstheme="minorBidi"/>
          <w:szCs w:val="22"/>
          <w:lang w:val="ru-RU"/>
        </w:rPr>
        <w:t>“</w:t>
      </w:r>
      <w:r>
        <w:rPr>
          <w:rFonts w:asciiTheme="minorHAnsi" w:eastAsiaTheme="minorHAnsi" w:hAnsiTheme="minorHAnsi" w:cstheme="minorBidi"/>
          <w:szCs w:val="22"/>
        </w:rPr>
        <w:t>). Единствено Клиентът носи отговорност за осигуряване на носителите за съхранение, като данните се предоставят в съответствие с всяко законодателство. Microsoft няма задължения по отношение на носителите за съхранение и не носи отговорност за загубени, повредени или унищожени носители за съхранение. Всички носители за съхранение, доставяни на Microsoft, трябва да се доставят на място в DCS център за данни на Microsoft (INCOTERMS 2010). Носителите за съхранение, доставяни на Клиента, трябва да се доставят на място, посочено от Клиента (INCOTERMS 2010).</w:t>
      </w:r>
    </w:p>
    <w:p w14:paraId="438A2789" w14:textId="77777777" w:rsidR="00D0424B" w:rsidRDefault="00D0424B" w:rsidP="00D0424B">
      <w:pPr>
        <w:pStyle w:val="ProductList-Body"/>
      </w:pPr>
    </w:p>
    <w:p w14:paraId="261B86B1" w14:textId="77777777" w:rsidR="00D0424B" w:rsidRDefault="00D0424B" w:rsidP="00D0424B">
      <w:pPr>
        <w:pStyle w:val="ProductList-SubSubSectionHeading"/>
        <w:outlineLvl w:val="1"/>
      </w:pPr>
      <w:bookmarkStart w:id="55" w:name="_Toc507768544"/>
      <w:bookmarkStart w:id="56" w:name="_Toc12462707"/>
      <w:r>
        <w:t>Компоненти на шрифтове</w:t>
      </w:r>
      <w:bookmarkEnd w:id="55"/>
      <w:bookmarkEnd w:id="56"/>
    </w:p>
    <w:p w14:paraId="090AF890" w14:textId="77777777" w:rsidR="00D0424B" w:rsidRDefault="00D0424B" w:rsidP="00D0424B">
      <w:pPr>
        <w:pStyle w:val="ProductList-Body"/>
      </w:pPr>
      <w:r>
        <w:t>При използване на Онлайн услуга от страна на Клиента, Клиентът може да използва шрифтовете, инсталирани от съответната Онлайн услуга, за показване и печат на съдържание. Клиентът има право да вгражда шрифтовете в съдържание само доколкото е разрешено от ограниченията за вграждане в шрифтовете и може временно да ги изтегля на принтер или друго изходно устройство, за да отпечатва съдържание.</w:t>
      </w:r>
    </w:p>
    <w:p w14:paraId="04EE7200" w14:textId="77777777" w:rsidR="00D0424B" w:rsidRDefault="00D0424B" w:rsidP="00D0424B">
      <w:pPr>
        <w:pStyle w:val="ProductList-Body"/>
      </w:pPr>
    </w:p>
    <w:p w14:paraId="4A981AA1" w14:textId="77777777" w:rsidR="00D0424B" w:rsidRDefault="00D0424B" w:rsidP="00D0424B">
      <w:pPr>
        <w:pStyle w:val="ProductList-SubSubSectionHeading"/>
        <w:outlineLvl w:val="1"/>
      </w:pPr>
      <w:bookmarkStart w:id="57" w:name="_Toc507768545"/>
      <w:bookmarkStart w:id="58" w:name="_Toc12462708"/>
      <w:r>
        <w:t>Промени и наличност на Онлайн услугите</w:t>
      </w:r>
      <w:bookmarkEnd w:id="57"/>
      <w:bookmarkEnd w:id="58"/>
    </w:p>
    <w:p w14:paraId="484267E8" w14:textId="77777777" w:rsidR="00D0424B" w:rsidRDefault="00D0424B" w:rsidP="00D0424B">
      <w:pPr>
        <w:pStyle w:val="ProductList-Body"/>
      </w:pPr>
      <w:r>
        <w:t xml:space="preserve">Microsoft може периодично да извършва разумни от търговска гледна точка промени във всяка Онлайн услуга. Microsoft има право да променя или прекратява дадена Онлайн услуга във всяка държава, където Microsoft е обект на държавна разпоредба, задължение или друго изискване, което </w:t>
      </w:r>
      <w:r w:rsidRPr="00802FED">
        <w:rPr>
          <w:lang w:val="ru-RU"/>
        </w:rPr>
        <w:t>(</w:t>
      </w:r>
      <w:r>
        <w:t xml:space="preserve">1) не е общоприложимо за бизнеси, които оперират там; (2) представлява затруднение за Microsoft да продължи да осъществява Онлайн услугата, без да я промени; и/или (3) е основание Microsoft да приеме, че тези условия или Онлайн услугата може да са в противоречие с тези изисквания или задължения. Ако Microsoft прекрати дадена Онлайн услуга на законово основание, Клиентите ще получат кредит за всяка авансово платена сума за периода след датата на прекратяване. </w:t>
      </w:r>
    </w:p>
    <w:p w14:paraId="36990BD2" w14:textId="77777777" w:rsidR="00D0424B" w:rsidRDefault="00D0424B" w:rsidP="00D0424B">
      <w:pPr>
        <w:pStyle w:val="ProductList-Body"/>
      </w:pPr>
    </w:p>
    <w:p w14:paraId="1BC51E6D" w14:textId="77777777" w:rsidR="003A3791" w:rsidRDefault="003A3791" w:rsidP="003A3791">
      <w:pPr>
        <w:pStyle w:val="ProductList-Body"/>
      </w:pPr>
      <w:r>
        <w:t xml:space="preserve">Наличността, функционалността и езиковите версии на всяка Онлайн услуга може да се различават според страната. За информация относно наличността Клиентът може да отиде на адрес: </w:t>
      </w:r>
      <w:hyperlink r:id="rId21" w:history="1">
        <w:r>
          <w:rPr>
            <w:rStyle w:val="Hyperlink"/>
          </w:rPr>
          <w:t>https://go.microsoft.com/fwlink/?linkid=870295</w:t>
        </w:r>
      </w:hyperlink>
      <w:r>
        <w:t>.</w:t>
      </w:r>
    </w:p>
    <w:p w14:paraId="1AC07D48" w14:textId="77777777" w:rsidR="00D0424B" w:rsidRDefault="00D0424B" w:rsidP="00D0424B">
      <w:pPr>
        <w:pStyle w:val="ProductList-Body"/>
      </w:pPr>
    </w:p>
    <w:p w14:paraId="6592E881" w14:textId="77777777" w:rsidR="00D0424B" w:rsidRDefault="00D0424B" w:rsidP="00D0424B">
      <w:pPr>
        <w:pStyle w:val="ProductList-SubSubSectionHeading"/>
        <w:outlineLvl w:val="1"/>
      </w:pPr>
      <w:bookmarkStart w:id="59" w:name="_Toc507768546"/>
      <w:bookmarkStart w:id="60" w:name="_Toc12462709"/>
      <w:r>
        <w:t>Съответствие със законите</w:t>
      </w:r>
      <w:bookmarkEnd w:id="59"/>
      <w:bookmarkEnd w:id="60"/>
    </w:p>
    <w:p w14:paraId="4FEE834A" w14:textId="77777777" w:rsidR="00D0424B" w:rsidRDefault="00D0424B" w:rsidP="00D0424B">
      <w:pPr>
        <w:pStyle w:val="ProductList-Body"/>
        <w:spacing w:after="120"/>
      </w:pPr>
      <w:r>
        <w:t>Microsoft ще спазва всички закони и разпоредби, приложими за предоставянето на Онлайн услугите, включително приложимото законодателство за уведомяване за дупка в сигурността. Въпреки това Microsoft не носи отговорност за спазването на каквито и да е закони или разпоредби, приложими за Клиента или неговия отрасъл, които не са общоприложими за доставчиците на услуги за информационни технологии. Microsoft не определя дали Данните на клиента включват информация, която да е обект на определен закон или наредба. Всички Пробиви в защитата са обект на условията на Уведомяване за пробив в защитата по-долу.</w:t>
      </w:r>
    </w:p>
    <w:p w14:paraId="0C2F9357" w14:textId="77777777" w:rsidR="00D0424B" w:rsidRDefault="00D0424B" w:rsidP="00D0424B">
      <w:pPr>
        <w:pStyle w:val="ProductList-Body"/>
      </w:pPr>
      <w:r>
        <w:t xml:space="preserve">Клиентът трябва да спазва всяко приложимо законодателство относно използването на Онлайн услугите, включително законите във връзка с поверителността, Личните данни, биометричните данни, защитата на данни и поверителността на комуникациите. Клиентът носи отговорност за определяне дали Онлайн услугите са подходящи за съхранение и обработване на информация, обект на даден закон или наредба, както и за използването на Онлайн услугите по начин, който съответства на правните и законови задължения на Клиента. </w:t>
      </w:r>
      <w:r>
        <w:lastRenderedPageBreak/>
        <w:t xml:space="preserve">Клиентът носи отговорност за отговаряне на заявки от трети лица, свързани с използването на дадена Онлайн услуга от страна на Клиента, като например заявка за сваляне на съдържание съгласно Закона за авторското право в цифровата епоха на САЩ (U.S. Digital Millennium Copyright Act) или друго приложимо право. </w:t>
      </w:r>
    </w:p>
    <w:p w14:paraId="183421D6" w14:textId="77777777" w:rsidR="00D0424B" w:rsidRDefault="00D0424B" w:rsidP="00D0424B">
      <w:pPr>
        <w:pStyle w:val="ProductList-Body"/>
      </w:pPr>
    </w:p>
    <w:p w14:paraId="2302CF2F" w14:textId="77777777" w:rsidR="00D0424B" w:rsidRDefault="00D0424B" w:rsidP="00D0424B">
      <w:pPr>
        <w:pStyle w:val="ProductList-SubSubSectionHeading"/>
        <w:outlineLvl w:val="1"/>
      </w:pPr>
      <w:bookmarkStart w:id="61" w:name="_Toc507768547"/>
      <w:bookmarkStart w:id="62" w:name="_Toc12462710"/>
      <w:r>
        <w:t>Други</w:t>
      </w:r>
      <w:bookmarkEnd w:id="61"/>
      <w:bookmarkEnd w:id="62"/>
    </w:p>
    <w:p w14:paraId="169C2F2E" w14:textId="77777777" w:rsidR="009E78A5" w:rsidRPr="00F63552" w:rsidRDefault="009E78A5" w:rsidP="00F63552">
      <w:pPr>
        <w:pStyle w:val="ProductList-Body"/>
        <w:ind w:left="158"/>
        <w:rPr>
          <w:color w:val="0072C6"/>
        </w:rPr>
      </w:pPr>
      <w:bookmarkStart w:id="63" w:name="_Toc460240070"/>
      <w:bookmarkStart w:id="64" w:name="_Toc459970681"/>
      <w:bookmarkStart w:id="65" w:name="NonMicrosoftProducts"/>
      <w:r w:rsidRPr="00F63552">
        <w:rPr>
          <w:b/>
          <w:color w:val="0072C6"/>
        </w:rPr>
        <w:t>Продукти, които не са на Microsoft</w:t>
      </w:r>
      <w:bookmarkEnd w:id="63"/>
      <w:bookmarkEnd w:id="64"/>
    </w:p>
    <w:bookmarkEnd w:id="65"/>
    <w:p w14:paraId="2FD9D8ED" w14:textId="77777777" w:rsidR="001B7568" w:rsidRPr="00747204" w:rsidRDefault="001B7568" w:rsidP="00F63552">
      <w:pPr>
        <w:pStyle w:val="ProductList-Body"/>
        <w:ind w:left="158"/>
      </w:pPr>
      <w:r>
        <w:t xml:space="preserve">Microsoft може да предоставя Продукти, които не са на Microsoft, в наличност за Клиента чрез използването от страна на Клиента на Онлайн услугите (например чрез магазин, галерия или като резултати от търсене) или онлайн магазин на Microsoft (например Магазина на Microsoft за бизнес или Магазина на Microsoft за образование). Ако Клиентът инсталира или използва Продукти, които не са на Microsoft, с дадена Онлайн услуга, Клиентът няма право чрез това си действие да подлага интелектуална собственост или технологии на Microsoft на задължения извън тези, които са изрично включени в споразумението за корпоративно лицензиране на Клиента. За удобство на Клиента Microsoft може да включи такси за определен Продукт, който не е на Microsoft, като част от сметката на Клиента за Онлайн услугите. Въпреки това Microsoft не поема никаква отговорност за Продукт, който не е на Microsoft. Единствено Клиентът носи отговорност за Продукт, който не е на Microsoft, който той инсталира или използва с Онлайн услуга или придобива или управлява чрез онлайн магазин на Microsoft. Използването от страна на Клиента на Продукт, който не е на Microsoft, се регулира от лиценза, услугата и/или условията за поверителност между Клиента и издателя на Продукта, който не е на Microsoft (ако има такъв). </w:t>
      </w:r>
    </w:p>
    <w:p w14:paraId="1AE95EC8" w14:textId="74B619A9" w:rsidR="00103924" w:rsidRDefault="00103924" w:rsidP="00103924">
      <w:pPr>
        <w:pStyle w:val="ProductList-Body"/>
      </w:pPr>
    </w:p>
    <w:p w14:paraId="09BD4C9E" w14:textId="77777777" w:rsidR="00847145" w:rsidRPr="0006694D" w:rsidRDefault="00847145" w:rsidP="00847145">
      <w:pPr>
        <w:pStyle w:val="ProductList-Body"/>
        <w:ind w:left="158" w:hanging="158"/>
        <w:rPr>
          <w:b/>
          <w:color w:val="0072C6"/>
        </w:rPr>
      </w:pPr>
      <w:bookmarkStart w:id="66" w:name="GeneralTerms_Previews"/>
      <w:r>
        <w:rPr>
          <w:b/>
          <w:color w:val="0072C6"/>
        </w:rPr>
        <w:t>Предварителни прегледи</w:t>
      </w:r>
    </w:p>
    <w:p w14:paraId="3E3109D6" w14:textId="77777777" w:rsidR="00847145" w:rsidRDefault="00847145" w:rsidP="00847145">
      <w:pPr>
        <w:pStyle w:val="ProductList-Body"/>
        <w:ind w:left="180" w:hanging="158"/>
      </w:pPr>
      <w:r>
        <w:t xml:space="preserve">ПРЕДВАРИТЕЛНИТЕ ВЕРСИИ СЕ ПРЕДОСТАВЯТ В СЪСТОЯНИЕТО, В КОЕТО СА, С ВСИЧКИ ПРОПУСКИ И ГРЕШКИ, И КАКТО Е ПРИЛОЖИМО, според описаното в настоящото. Предварителните прегледи може да не се покриват от поддръжката на клиенти. Имаме право да променяме или прекратяваме предлагането на Предварителните прегледи по всяко време без предизвестие. Имаме право също така да изберем да не предоставяме услугата за Предварителни версии за всички клиенти. </w:t>
      </w:r>
    </w:p>
    <w:p w14:paraId="7A5338AC" w14:textId="77777777" w:rsidR="00847145" w:rsidRDefault="00847145" w:rsidP="00847145">
      <w:pPr>
        <w:pStyle w:val="ProductList-Body"/>
        <w:ind w:left="180" w:hanging="158"/>
      </w:pPr>
    </w:p>
    <w:p w14:paraId="65B207D5" w14:textId="77777777" w:rsidR="00847145" w:rsidRDefault="00847145" w:rsidP="00847145">
      <w:pPr>
        <w:pStyle w:val="ProductList-Body"/>
        <w:ind w:left="180" w:hanging="158"/>
      </w:pPr>
      <w:r>
        <w:t xml:space="preserve">Освен ако не е предвидено друго в отделно споразумение, Предварителните версии не се включват в SLA за съответната Онлайн услуга. </w:t>
      </w:r>
    </w:p>
    <w:p w14:paraId="79E35F33" w14:textId="77777777" w:rsidR="00847145" w:rsidRDefault="00847145" w:rsidP="00847145">
      <w:pPr>
        <w:pStyle w:val="ProductList-Body"/>
        <w:ind w:left="180" w:hanging="158"/>
      </w:pPr>
    </w:p>
    <w:p w14:paraId="22C82C27" w14:textId="77777777" w:rsidR="00847145" w:rsidRDefault="00847145" w:rsidP="00847145">
      <w:pPr>
        <w:pStyle w:val="ProductList-Body"/>
        <w:ind w:left="180" w:hanging="158"/>
      </w:pPr>
      <w:r>
        <w:t>Предоставянето на „Обратна връзка“ (предложения, коментари, обратна връзка, идеи или ноу-хау в каквато и да е форма) на Microsoft във връзка с услугите за Предварителни прегледи е доброволно. Microsoft няма задължението да публикува или използва Обратна връзка. Като изпраща Обратна връзка на Microsoft, Клиентът (и всяко лице, предоставящо Обратна връзка чрез Клиента) неотменимо и завинаги предоставя на Microsoft и нейните Свързани лица по всички свои (и техни) притежавани или контролирани права на интелектуална собственост глобално, неизключително, изцяло платено, безвъзмездно, подлежащо на прехвърляне и прелицензиране право и лиценз за създаване, използване, възпроизвеждане, подготвяне на производни продукти, разпространение, публично изпълнение и показване, излъчване или комерсиализиране на Обратната връзка (включително чрез комбиниране или взаимодействие на продукти, услуги или технологии, които зависят от или включват Обратна връзка с други продукти, услуги или технологии на Microsoft или други лица) без приписване и за всякакви цели.</w:t>
      </w:r>
    </w:p>
    <w:p w14:paraId="74529B1F" w14:textId="77777777" w:rsidR="00847145" w:rsidRDefault="00847145" w:rsidP="00847145">
      <w:pPr>
        <w:pStyle w:val="ProductList-Body"/>
        <w:ind w:left="180" w:hanging="158"/>
      </w:pPr>
    </w:p>
    <w:p w14:paraId="2015F4FE" w14:textId="77777777" w:rsidR="00847145" w:rsidRDefault="00847145" w:rsidP="00847145">
      <w:pPr>
        <w:pStyle w:val="ProductList-Body"/>
        <w:keepNext/>
        <w:ind w:left="158" w:hanging="158"/>
      </w:pPr>
      <w:r>
        <w:t>Клиентът гарантира, че: 1) няма да предоставя Обратна връзка, която е предмет на лиценз, изискващ от Microsoft да лицензира каквото и да е на трети лица, тъй като Microsoft упражнява някое от горепосочените права в Обратната връзка на Участника; и 2) притежава или по друг начин контролира всички права върху подобна Обратна връзка и тя не е обект на каквито и да е права на трети лица (включително права на личност или права за публичност).</w:t>
      </w:r>
    </w:p>
    <w:p w14:paraId="05646A27" w14:textId="77777777" w:rsidR="00847145" w:rsidRDefault="00847145" w:rsidP="00847145">
      <w:pPr>
        <w:pStyle w:val="ProductList-Body"/>
        <w:keepNext/>
        <w:ind w:left="158" w:hanging="158"/>
        <w:rPr>
          <w:b/>
          <w:color w:val="0072C6"/>
        </w:rPr>
      </w:pPr>
    </w:p>
    <w:p w14:paraId="7848FE48" w14:textId="77777777" w:rsidR="00847145" w:rsidRPr="004C41FC" w:rsidRDefault="00847145" w:rsidP="00847145">
      <w:pPr>
        <w:pStyle w:val="ProductList-Body"/>
        <w:keepNext/>
        <w:ind w:left="158" w:hanging="158"/>
      </w:pPr>
      <w:r>
        <w:rPr>
          <w:b/>
          <w:color w:val="0072C6"/>
        </w:rPr>
        <w:t>Конкурентно тестване на производителността</w:t>
      </w:r>
    </w:p>
    <w:p w14:paraId="234FFF21" w14:textId="77777777" w:rsidR="00847145" w:rsidRDefault="00847145" w:rsidP="00847145">
      <w:pPr>
        <w:pStyle w:val="ProductList-Body"/>
        <w:ind w:left="158" w:hanging="158"/>
      </w:pPr>
      <w:r>
        <w:t>Ако Клиентът предлага услуга, конкурентна на дадена онлайн услуга, чрез използването на онлайн услугата, Клиентът се съгласява да се откаже от всички ограничения за конкурентно използване и конкурентно тестване на производителността при условията, уреждащи неговата конкурентна услуга. Ако Клиентът не възнамерява да се откаже от подобни ограничения в условията за ползване, той няма право да използва онлайн услугата.</w:t>
      </w:r>
    </w:p>
    <w:p w14:paraId="4EFB48EA" w14:textId="77777777" w:rsidR="00847145" w:rsidRDefault="00847145" w:rsidP="00847145">
      <w:pPr>
        <w:pStyle w:val="ProductList-Body"/>
        <w:ind w:left="158" w:hanging="158"/>
      </w:pPr>
    </w:p>
    <w:p w14:paraId="19290E21" w14:textId="77777777" w:rsidR="00847145" w:rsidRPr="00AF1A25" w:rsidRDefault="00847145" w:rsidP="00847145">
      <w:pPr>
        <w:pStyle w:val="ProductList-Body"/>
        <w:keepNext/>
        <w:ind w:left="158" w:hanging="158"/>
        <w:rPr>
          <w:b/>
          <w:color w:val="0072C6"/>
        </w:rPr>
      </w:pPr>
      <w:r>
        <w:rPr>
          <w:b/>
          <w:bCs/>
          <w:color w:val="0072C6"/>
        </w:rPr>
        <w:t>Клиенти – правителствени организации</w:t>
      </w:r>
    </w:p>
    <w:bookmarkEnd w:id="66"/>
    <w:p w14:paraId="570FC8A6" w14:textId="77777777" w:rsidR="00847145" w:rsidRDefault="00847145" w:rsidP="00847145">
      <w:pPr>
        <w:pStyle w:val="ProductList-Body"/>
        <w:ind w:left="180" w:hanging="158"/>
      </w:pPr>
      <w:r>
        <w:t xml:space="preserve">Ако Клиентът е правителствена организация, посочените по-долу условия се прилагат за всички Онлайн услуги, които са предоставени безплатно на Клиента: </w:t>
      </w:r>
    </w:p>
    <w:p w14:paraId="13917F25" w14:textId="77777777" w:rsidR="00847145" w:rsidRDefault="00847145" w:rsidP="00847145">
      <w:pPr>
        <w:pStyle w:val="ProductList-Body"/>
        <w:numPr>
          <w:ilvl w:val="0"/>
          <w:numId w:val="19"/>
        </w:numPr>
        <w:ind w:hanging="158"/>
      </w:pPr>
      <w:r>
        <w:t xml:space="preserve">Microsoft се отказва от всякакви права на компенсация от Клиента за Онлайн услугата. </w:t>
      </w:r>
    </w:p>
    <w:p w14:paraId="4FC76510" w14:textId="77777777" w:rsidR="00847145" w:rsidRDefault="00847145" w:rsidP="00847145">
      <w:pPr>
        <w:pStyle w:val="ProductList-Body"/>
        <w:numPr>
          <w:ilvl w:val="0"/>
          <w:numId w:val="19"/>
        </w:numPr>
        <w:ind w:hanging="158"/>
      </w:pPr>
      <w:r>
        <w:t>В съответствие с приложимите закони и разпоредби Microsoft и Клиентът потвърждават, че Онлайн услугите ще се използват единствено от Клиента и не се предоставят за лична употреба или използване от който и да е отделен правителствен служител.</w:t>
      </w:r>
    </w:p>
    <w:p w14:paraId="7B1C355D" w14:textId="77777777" w:rsidR="00DD31AE" w:rsidRPr="00903BB7" w:rsidRDefault="00542DEE"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74E4B160" w14:textId="77777777" w:rsidR="00F810E5" w:rsidRDefault="00F810E5" w:rsidP="00A914BF">
      <w:pPr>
        <w:pStyle w:val="ProductList-Body"/>
      </w:pPr>
    </w:p>
    <w:p w14:paraId="1381C693" w14:textId="728BB67C" w:rsidR="005C5D67" w:rsidRDefault="005C5D67" w:rsidP="00A914BF">
      <w:pPr>
        <w:pStyle w:val="ProductList-Body"/>
        <w:sectPr w:rsidR="005C5D67" w:rsidSect="00A61B2A">
          <w:pgSz w:w="12240" w:h="15840"/>
          <w:pgMar w:top="1440" w:right="720" w:bottom="1440" w:left="720" w:header="720" w:footer="720" w:gutter="0"/>
          <w:cols w:space="720"/>
          <w:titlePg/>
          <w:docGrid w:linePitch="360"/>
        </w:sectPr>
      </w:pPr>
    </w:p>
    <w:p w14:paraId="77A74895" w14:textId="77777777" w:rsidR="00D0424B" w:rsidRDefault="00D0424B" w:rsidP="00D0424B">
      <w:pPr>
        <w:pStyle w:val="ProductList-SectionHeading"/>
        <w:keepNext/>
        <w:tabs>
          <w:tab w:val="center" w:pos="5400"/>
        </w:tabs>
        <w:outlineLvl w:val="0"/>
      </w:pPr>
      <w:bookmarkStart w:id="67" w:name="_Toc507239504"/>
      <w:bookmarkStart w:id="68" w:name="_Toc12462711"/>
      <w:bookmarkStart w:id="69" w:name="PrivacyandSecurityTerms"/>
      <w:r>
        <w:lastRenderedPageBreak/>
        <w:t>Условия за защита на данните</w:t>
      </w:r>
      <w:bookmarkEnd w:id="67"/>
      <w:bookmarkEnd w:id="68"/>
    </w:p>
    <w:p w14:paraId="6F0AD852" w14:textId="77777777" w:rsidR="005C5D67" w:rsidRDefault="00D0424B" w:rsidP="005C5D67">
      <w:pPr>
        <w:pStyle w:val="ProductList-Body"/>
        <w:spacing w:after="120"/>
        <w:sectPr w:rsidR="005C5D67" w:rsidSect="00A61B2A">
          <w:footerReference w:type="default" r:id="rId22"/>
          <w:footerReference w:type="first" r:id="rId23"/>
          <w:pgSz w:w="12240" w:h="15840"/>
          <w:pgMar w:top="1440" w:right="720" w:bottom="1440" w:left="720" w:header="720" w:footer="720" w:gutter="0"/>
          <w:cols w:space="720"/>
          <w:titlePg/>
          <w:docGrid w:linePitch="360"/>
        </w:sectPr>
      </w:pPr>
      <w:r>
        <w:t>Настоящият раздел от Условията за Онлайн услуги включва следните подраздели:</w:t>
      </w:r>
    </w:p>
    <w:p w14:paraId="1B616259" w14:textId="7F4D2E9E" w:rsidR="005C5D67" w:rsidRDefault="005C5D67" w:rsidP="00627D56">
      <w:pPr>
        <w:pStyle w:val="ProductList-Body"/>
        <w:numPr>
          <w:ilvl w:val="0"/>
          <w:numId w:val="16"/>
        </w:numPr>
      </w:pPr>
      <w:r w:rsidRPr="005C5D67">
        <w:rPr>
          <w:lang w:val="en-US" w:eastAsia="en-US" w:bidi="ar-SA"/>
        </w:rPr>
        <w:t>Обсег</w:t>
      </w:r>
    </w:p>
    <w:p w14:paraId="04345F0D" w14:textId="77777777" w:rsidR="005C5D67" w:rsidRPr="005C5D67" w:rsidRDefault="005C5D67" w:rsidP="00627D56">
      <w:pPr>
        <w:pStyle w:val="ProductList-Body"/>
        <w:numPr>
          <w:ilvl w:val="0"/>
          <w:numId w:val="16"/>
        </w:numPr>
        <w:rPr>
          <w:lang w:val="en-US" w:eastAsia="en-US" w:bidi="ar-SA"/>
        </w:rPr>
      </w:pPr>
      <w:r w:rsidRPr="005C5D67">
        <w:rPr>
          <w:lang w:val="en-US" w:eastAsia="en-US" w:bidi="ar-SA"/>
        </w:rPr>
        <w:t>Обработване на Клиентски данни; собственост</w:t>
      </w:r>
    </w:p>
    <w:p w14:paraId="74AE16CD" w14:textId="77777777" w:rsidR="005C5D67" w:rsidRPr="005C5D67" w:rsidRDefault="005C5D67" w:rsidP="00627D56">
      <w:pPr>
        <w:pStyle w:val="ProductList-Body"/>
        <w:numPr>
          <w:ilvl w:val="0"/>
          <w:numId w:val="16"/>
        </w:numPr>
        <w:rPr>
          <w:lang w:val="en-US" w:eastAsia="en-US" w:bidi="ar-SA"/>
        </w:rPr>
      </w:pPr>
      <w:r w:rsidRPr="005C5D67">
        <w:rPr>
          <w:lang w:val="en-US" w:eastAsia="en-US" w:bidi="ar-SA"/>
        </w:rPr>
        <w:t>Разкриване на Клиентски данни</w:t>
      </w:r>
    </w:p>
    <w:p w14:paraId="00748892" w14:textId="77777777" w:rsidR="005C5D67" w:rsidRPr="005C5D67" w:rsidRDefault="005C5D67" w:rsidP="00627D56">
      <w:pPr>
        <w:pStyle w:val="ProductList-Body"/>
        <w:numPr>
          <w:ilvl w:val="0"/>
          <w:numId w:val="16"/>
        </w:numPr>
        <w:rPr>
          <w:lang w:val="en-US" w:eastAsia="en-US" w:bidi="ar-SA"/>
        </w:rPr>
      </w:pPr>
      <w:r w:rsidRPr="005C5D67">
        <w:rPr>
          <w:lang w:val="en-US" w:eastAsia="en-US" w:bidi="ar-SA"/>
        </w:rPr>
        <w:t>Обработване на Лични данни; ОРЗД</w:t>
      </w:r>
    </w:p>
    <w:p w14:paraId="72CBD9ED" w14:textId="77777777" w:rsidR="005C5D67" w:rsidRPr="005C5D67" w:rsidRDefault="005C5D67" w:rsidP="00627D56">
      <w:pPr>
        <w:pStyle w:val="ProductList-Body"/>
        <w:numPr>
          <w:ilvl w:val="0"/>
          <w:numId w:val="16"/>
        </w:numPr>
        <w:rPr>
          <w:lang w:val="en-US" w:eastAsia="en-US" w:bidi="ar-SA"/>
        </w:rPr>
      </w:pPr>
      <w:r w:rsidRPr="005C5D67">
        <w:rPr>
          <w:lang w:val="en-US" w:eastAsia="en-US" w:bidi="ar-SA"/>
        </w:rPr>
        <w:t>Защита на данните</w:t>
      </w:r>
    </w:p>
    <w:p w14:paraId="38745688" w14:textId="77777777" w:rsidR="005C5D67" w:rsidRPr="005C5D67" w:rsidRDefault="005C5D67" w:rsidP="00627D56">
      <w:pPr>
        <w:pStyle w:val="ProductList-Body"/>
        <w:numPr>
          <w:ilvl w:val="0"/>
          <w:numId w:val="16"/>
        </w:numPr>
        <w:rPr>
          <w:lang w:val="en-US" w:eastAsia="en-US" w:bidi="ar-SA"/>
        </w:rPr>
      </w:pPr>
      <w:r w:rsidRPr="005C5D67">
        <w:rPr>
          <w:lang w:val="en-US" w:eastAsia="en-US" w:bidi="ar-SA"/>
        </w:rPr>
        <w:t>Уведомяване за пробив в защитата</w:t>
      </w:r>
    </w:p>
    <w:p w14:paraId="43B7EEF7" w14:textId="77777777" w:rsidR="005C5D67" w:rsidRPr="005C5D67" w:rsidRDefault="005C5D67" w:rsidP="00627D56">
      <w:pPr>
        <w:pStyle w:val="ProductList-Body"/>
        <w:numPr>
          <w:ilvl w:val="0"/>
          <w:numId w:val="16"/>
        </w:numPr>
        <w:rPr>
          <w:lang w:val="en-US" w:eastAsia="en-US" w:bidi="ar-SA"/>
        </w:rPr>
      </w:pPr>
      <w:r w:rsidRPr="005C5D67">
        <w:rPr>
          <w:lang w:val="en-US" w:eastAsia="en-US" w:bidi="ar-SA"/>
        </w:rPr>
        <w:t>Прехвърляне и местоположение на данните</w:t>
      </w:r>
    </w:p>
    <w:p w14:paraId="6DA91D21" w14:textId="64CDEE22" w:rsidR="005C5D67" w:rsidRDefault="005C5D67" w:rsidP="00627D56">
      <w:pPr>
        <w:pStyle w:val="ProductList-Body"/>
        <w:numPr>
          <w:ilvl w:val="0"/>
          <w:numId w:val="16"/>
        </w:numPr>
        <w:rPr>
          <w:lang w:val="en-US" w:eastAsia="en-US" w:bidi="ar-SA"/>
        </w:rPr>
      </w:pPr>
      <w:r w:rsidRPr="005C5D67">
        <w:rPr>
          <w:lang w:val="en-US" w:eastAsia="en-US" w:bidi="ar-SA"/>
        </w:rPr>
        <w:t>Съхранение и изтриване на данните</w:t>
      </w:r>
    </w:p>
    <w:p w14:paraId="4B357AEC" w14:textId="77777777" w:rsidR="005C5D67" w:rsidRPr="005C5D67" w:rsidRDefault="005C5D67" w:rsidP="005C5D67">
      <w:pPr>
        <w:pStyle w:val="ProductList-Body"/>
        <w:ind w:left="720"/>
        <w:rPr>
          <w:lang w:val="en-US" w:eastAsia="en-US" w:bidi="ar-SA"/>
        </w:rPr>
      </w:pPr>
    </w:p>
    <w:p w14:paraId="17009AB4" w14:textId="35CEB3D1" w:rsidR="005C5D67" w:rsidRDefault="005C5D67" w:rsidP="00627D56">
      <w:pPr>
        <w:pStyle w:val="ProductList-Body"/>
        <w:numPr>
          <w:ilvl w:val="0"/>
          <w:numId w:val="16"/>
        </w:numPr>
      </w:pPr>
      <w:r w:rsidRPr="005C5D67">
        <w:rPr>
          <w:lang w:val="en-US" w:eastAsia="en-US" w:bidi="ar-SA"/>
        </w:rPr>
        <w:t>Ангажимент за поверителност на лицето, обработващо данните</w:t>
      </w:r>
    </w:p>
    <w:p w14:paraId="0D3BB3DA" w14:textId="59A80A77" w:rsidR="005C5D67" w:rsidRPr="00C83150" w:rsidRDefault="005C5D67" w:rsidP="00627D56">
      <w:pPr>
        <w:pStyle w:val="ProductList-Body"/>
        <w:numPr>
          <w:ilvl w:val="0"/>
          <w:numId w:val="16"/>
        </w:numPr>
      </w:pPr>
      <w:r w:rsidRPr="005C5D67">
        <w:rPr>
          <w:lang w:eastAsia="en-US" w:bidi="ar-SA"/>
        </w:rPr>
        <w:t>Уведомления и мерки за контрол при използването на Подизпълнители</w:t>
      </w:r>
    </w:p>
    <w:p w14:paraId="466F581C" w14:textId="1F184840" w:rsidR="005C5D67" w:rsidRDefault="005C5D67" w:rsidP="00627D56">
      <w:pPr>
        <w:pStyle w:val="ProductList-Body"/>
        <w:numPr>
          <w:ilvl w:val="0"/>
          <w:numId w:val="16"/>
        </w:numPr>
      </w:pPr>
      <w:r w:rsidRPr="005C5D67">
        <w:rPr>
          <w:lang w:val="en-US" w:eastAsia="en-US" w:bidi="ar-SA"/>
        </w:rPr>
        <w:t>Образователни институции</w:t>
      </w:r>
    </w:p>
    <w:p w14:paraId="38940091" w14:textId="3E058692" w:rsidR="005C5D67" w:rsidRDefault="005C5D67" w:rsidP="00627D56">
      <w:pPr>
        <w:pStyle w:val="ProductList-Body"/>
        <w:numPr>
          <w:ilvl w:val="0"/>
          <w:numId w:val="16"/>
        </w:numPr>
      </w:pPr>
      <w:r w:rsidRPr="005C5D67">
        <w:rPr>
          <w:lang w:val="en-US" w:eastAsia="en-US" w:bidi="ar-SA"/>
        </w:rPr>
        <w:t>Бизнес сътрудник по HIPAA</w:t>
      </w:r>
    </w:p>
    <w:p w14:paraId="20E67EB7" w14:textId="4498041F" w:rsidR="005C5D67" w:rsidRDefault="005C5D67" w:rsidP="00627D56">
      <w:pPr>
        <w:pStyle w:val="ProductList-Body"/>
        <w:numPr>
          <w:ilvl w:val="0"/>
          <w:numId w:val="16"/>
        </w:numPr>
      </w:pPr>
      <w:r w:rsidRPr="005C5D67">
        <w:rPr>
          <w:lang w:eastAsia="en-US" w:bidi="ar-SA"/>
        </w:rPr>
        <w:t xml:space="preserve">Начини за връзка с </w:t>
      </w:r>
      <w:r w:rsidRPr="005C5D67">
        <w:rPr>
          <w:lang w:val="en-US" w:eastAsia="en-US" w:bidi="ar-SA"/>
        </w:rPr>
        <w:t>Microsoft</w:t>
      </w:r>
    </w:p>
    <w:p w14:paraId="4597E342" w14:textId="49E7E043" w:rsidR="005C5D67" w:rsidRDefault="005C5D67" w:rsidP="00627D56">
      <w:pPr>
        <w:pStyle w:val="ProductList-Body"/>
        <w:numPr>
          <w:ilvl w:val="0"/>
          <w:numId w:val="16"/>
        </w:numPr>
      </w:pPr>
      <w:r w:rsidRPr="005C5D67">
        <w:rPr>
          <w:lang w:eastAsia="en-US" w:bidi="ar-SA"/>
        </w:rPr>
        <w:t xml:space="preserve">Приложение </w:t>
      </w:r>
      <w:r w:rsidRPr="005C5D67">
        <w:rPr>
          <w:lang w:val="en-US" w:eastAsia="en-US" w:bidi="ar-SA"/>
        </w:rPr>
        <w:t>A</w:t>
      </w:r>
      <w:r w:rsidRPr="005C5D67">
        <w:rPr>
          <w:lang w:eastAsia="en-US" w:bidi="ar-SA"/>
        </w:rPr>
        <w:t xml:space="preserve"> – Основни онлайн услуги</w:t>
      </w:r>
    </w:p>
    <w:p w14:paraId="6EF63E54" w14:textId="3B0909E8" w:rsidR="005C5D67" w:rsidRDefault="005C5D67" w:rsidP="00627D56">
      <w:pPr>
        <w:pStyle w:val="ProductList-Body"/>
        <w:numPr>
          <w:ilvl w:val="0"/>
          <w:numId w:val="16"/>
        </w:numPr>
        <w:sectPr w:rsidR="005C5D67" w:rsidSect="003A3791">
          <w:type w:val="continuous"/>
          <w:pgSz w:w="12240" w:h="15840"/>
          <w:pgMar w:top="1440" w:right="720" w:bottom="1440" w:left="720" w:header="720" w:footer="720" w:gutter="0"/>
          <w:cols w:num="2" w:space="720"/>
          <w:titlePg/>
          <w:docGrid w:linePitch="360"/>
        </w:sectPr>
      </w:pPr>
      <w:r w:rsidRPr="005C5D67">
        <w:rPr>
          <w:lang w:eastAsia="en-US" w:bidi="ar-SA"/>
        </w:rPr>
        <w:t xml:space="preserve">Приложение </w:t>
      </w:r>
      <w:r w:rsidRPr="005C5D67">
        <w:rPr>
          <w:lang w:val="en-US" w:eastAsia="en-US" w:bidi="ar-SA"/>
        </w:rPr>
        <w:t>B</w:t>
      </w:r>
      <w:r w:rsidRPr="005C5D67">
        <w:rPr>
          <w:lang w:eastAsia="en-US" w:bidi="ar-SA"/>
        </w:rPr>
        <w:t xml:space="preserve"> – Мерки за защита</w:t>
      </w:r>
    </w:p>
    <w:p w14:paraId="211D6969" w14:textId="2BAADB52" w:rsidR="00D0424B" w:rsidRDefault="00D0424B" w:rsidP="00D0424B">
      <w:pPr>
        <w:pStyle w:val="ProductList-SubSubSectionHeading"/>
        <w:outlineLvl w:val="1"/>
      </w:pPr>
      <w:bookmarkStart w:id="70" w:name="_Toc507768549"/>
      <w:bookmarkStart w:id="71" w:name="_Toc12462712"/>
      <w:r>
        <w:t>Обсег</w:t>
      </w:r>
      <w:bookmarkEnd w:id="70"/>
      <w:bookmarkEnd w:id="71"/>
    </w:p>
    <w:p w14:paraId="326D3182" w14:textId="77777777" w:rsidR="00665B0A" w:rsidRPr="00931AE7" w:rsidRDefault="00665B0A" w:rsidP="00665B0A">
      <w:pPr>
        <w:pStyle w:val="ProductList-Body"/>
      </w:pPr>
      <w:r>
        <w:t>Условията в настоящия раздел („Условия за защита на данните</w:t>
      </w:r>
      <w:r w:rsidRPr="001B027B">
        <w:t>“</w:t>
      </w:r>
      <w:r>
        <w:t xml:space="preserve">) се прилагат за всички Онлайн услуги с изключение на Корпоративната платформа за Картите на Bing, Транзакции и потребители на Картите на Bing, Услугите за търсене с Bing, GitHub Enterprise, LinkedIn Sales Navigator, Microsoft Azure Stack, Microsoft Graph data connect за НДС, Microsoft Genomics и Центъра за приложения Visual Studio, които се регулират от условията за поверителност и защита в приложимите </w:t>
      </w:r>
      <w:hyperlink w:anchor="OnlineServiceSpecificTerms" w:tooltip="Онлайн услуги – специфични условия" w:history="1">
        <w:r>
          <w:rPr>
            <w:rStyle w:val="Hyperlink"/>
          </w:rPr>
          <w:t>Специфични условия за Онлайн услуги</w:t>
        </w:r>
      </w:hyperlink>
      <w:r>
        <w:t>.</w:t>
      </w:r>
    </w:p>
    <w:p w14:paraId="3AC8E6D9" w14:textId="77777777" w:rsidR="00D0424B" w:rsidRDefault="00D0424B" w:rsidP="00D0424B">
      <w:pPr>
        <w:pStyle w:val="ProductList-Body"/>
      </w:pPr>
    </w:p>
    <w:p w14:paraId="484CE687" w14:textId="77777777" w:rsidR="00D0424B" w:rsidRDefault="00D0424B" w:rsidP="00D0424B">
      <w:pPr>
        <w:pStyle w:val="ProductList-Body"/>
      </w:pPr>
      <w:r>
        <w:t>Предварителните издания може да използват по-малко или различни мерки за безопасност и поверителност от обичайно наличните в Онлайн услугите. Освен ако не е отбелязано друго, Предварителните издания не се включват в SLA за съответната Онлайн услуга и Клиентът не бива да използва Предварителните издания за обработка на лични или други данни, които са предмет на правни или регулаторни изисквания за съответствие. Следните условия в настоящия раздел („Условия за защита на данните</w:t>
      </w:r>
      <w:r w:rsidRPr="00802FED">
        <w:rPr>
          <w:lang w:val="ru-RU"/>
        </w:rPr>
        <w:t>“</w:t>
      </w:r>
      <w:r>
        <w:t>) не се прилагат за Предварителните издания: Обработване на Лични данни; ОРЗД, Защита на данните и Бизнес сътрудник по HIPAA.</w:t>
      </w:r>
    </w:p>
    <w:p w14:paraId="4934AD26" w14:textId="77777777" w:rsidR="00D0424B" w:rsidRDefault="00D0424B" w:rsidP="00D0424B">
      <w:pPr>
        <w:pStyle w:val="ProductList-Body"/>
      </w:pPr>
    </w:p>
    <w:p w14:paraId="04E3580F" w14:textId="77777777" w:rsidR="00D0424B" w:rsidRDefault="00D0424B" w:rsidP="00D0424B">
      <w:pPr>
        <w:pStyle w:val="ProductList-Body"/>
      </w:pPr>
      <w:r>
        <w:t>Приложение 1 включва термините, които се отнасят до Професионалните услуги, в това число поверителността и защитата на Данните за поддръжка и Личните данни във връзка с предоставянето на тези услуги. Поради това, освен ако не са изрично посочени като приложими в Приложение 1, термините в този раздел („Условия за защита на данните</w:t>
      </w:r>
      <w:r w:rsidRPr="00802FED">
        <w:rPr>
          <w:lang w:val="ru-RU"/>
        </w:rPr>
        <w:t>“</w:t>
      </w:r>
      <w:r>
        <w:t>) не се отнасят до предоставянето на Професионални услуги.</w:t>
      </w:r>
    </w:p>
    <w:p w14:paraId="20B5F558" w14:textId="77777777" w:rsidR="00D0424B" w:rsidRDefault="00D0424B" w:rsidP="00D0424B">
      <w:pPr>
        <w:pStyle w:val="ProductList-Body"/>
      </w:pPr>
    </w:p>
    <w:p w14:paraId="7F91E5CA" w14:textId="77777777" w:rsidR="00D0424B" w:rsidRDefault="00D0424B" w:rsidP="00D0424B">
      <w:pPr>
        <w:pStyle w:val="ProductList-SubSubSectionHeading"/>
        <w:outlineLvl w:val="1"/>
      </w:pPr>
      <w:bookmarkStart w:id="72" w:name="_Toc507768550"/>
      <w:bookmarkStart w:id="73" w:name="_Toc12462713"/>
      <w:r>
        <w:t>Обработване на Клиентски данни; собственост</w:t>
      </w:r>
      <w:bookmarkEnd w:id="72"/>
      <w:bookmarkEnd w:id="73"/>
    </w:p>
    <w:p w14:paraId="1B2978C3" w14:textId="77777777" w:rsidR="00D0424B" w:rsidRDefault="00D0424B" w:rsidP="00D0424B">
      <w:pPr>
        <w:pStyle w:val="ProductList-Body"/>
      </w:pPr>
      <w:r>
        <w:t>Клиентските данни ще се използват или ще се обработват по друг начин само с цел предоставяне на Онлайн услугите на Клиента, включително за цели, съвместими с предоставянето на съответните услуги. Microsoft няма да използва или обработва по друг начин Клиентски данни или да извлича информация от тях за цели, свързани с рекламиране, или подобни търговски цели. В отношенията между страните Клиентът запазва всички права, права на собственост и интереси към и върху Клиентските данни. Microsoft не придобива каквито и да е права върху Клиентските данни, освен правата, които Клиентът предоставя на Microsoft с цел предоставяне на Онлайн услугите на Клиента. Настоящият параграф не засяга правата на Microsoft върху софтуера или услугите, които Microsoft лицензира за Клиента.</w:t>
      </w:r>
    </w:p>
    <w:p w14:paraId="210A866A" w14:textId="77777777" w:rsidR="00D0424B" w:rsidRDefault="00D0424B" w:rsidP="00D0424B">
      <w:pPr>
        <w:pStyle w:val="ProductList-Body"/>
      </w:pPr>
    </w:p>
    <w:p w14:paraId="2BD3657A" w14:textId="77777777" w:rsidR="00D0424B" w:rsidRDefault="00D0424B" w:rsidP="00D0424B">
      <w:pPr>
        <w:pStyle w:val="ProductList-SubSubSectionHeading"/>
        <w:outlineLvl w:val="1"/>
      </w:pPr>
      <w:bookmarkStart w:id="74" w:name="_Toc507768551"/>
      <w:bookmarkStart w:id="75" w:name="_Toc12462714"/>
      <w:r>
        <w:t>Разкриване на Клиентски данни</w:t>
      </w:r>
      <w:bookmarkEnd w:id="74"/>
      <w:bookmarkEnd w:id="75"/>
    </w:p>
    <w:p w14:paraId="67E8D268" w14:textId="77777777" w:rsidR="00D0424B" w:rsidRDefault="00D0424B" w:rsidP="00D0424B">
      <w:pPr>
        <w:pStyle w:val="ProductList-Body"/>
        <w:spacing w:after="120"/>
      </w:pPr>
      <w:r>
        <w:t xml:space="preserve">Microsoft няма да разкрива Клиентски данни извън Microsoft или контролираните от него филиали и свързани лица, освен (1) както е указано от Клиента, (2) както е описано в OST или (3) когато това се изисква по закон. </w:t>
      </w:r>
    </w:p>
    <w:p w14:paraId="69DCDEDB" w14:textId="77777777" w:rsidR="00D0424B" w:rsidRDefault="00D0424B" w:rsidP="00D0424B">
      <w:pPr>
        <w:pStyle w:val="ProductList-Body"/>
        <w:spacing w:after="120"/>
      </w:pPr>
      <w:r>
        <w:t>Microsoft няма да разкрива Клиентски данни на правоприлагащи органи, освен ако това не се изисква по закон. Ако правоприлагащ орган се свърже с Microsoft с искане за Клиентски данни, Microsoft ще се опита да го пренасочи да изиска тези данни директно от Клиента. Ако Microsoft бъде задължен да разкрие Клиентски данни на правоприлагащ орган, Microsoft ще уведоми незабавно Клиента и ще предостави копие на искането, освен ако това не му е забранено по закон.</w:t>
      </w:r>
    </w:p>
    <w:p w14:paraId="595E7A28" w14:textId="77777777" w:rsidR="00D0424B" w:rsidRDefault="00D0424B" w:rsidP="00D0424B">
      <w:pPr>
        <w:pStyle w:val="ProductList-Body"/>
        <w:spacing w:after="120"/>
      </w:pPr>
      <w:r>
        <w:t>При получаване на искане от трето лице за Клиентски данни, Microsoft ще уведоми незабавно Клиента, освен ако това не е забранено по закон. Microsoft ще отхвърли искането, освен ако не е задължен да го изпълни по закон. Ако искането е валидно, Microsoft ще се опита да пренасочи третото лице да изиска данните директно от Клиента.</w:t>
      </w:r>
    </w:p>
    <w:p w14:paraId="18814160" w14:textId="77777777" w:rsidR="00D0424B" w:rsidRDefault="00D0424B" w:rsidP="00D0424B">
      <w:pPr>
        <w:pStyle w:val="ProductList-Body"/>
        <w:spacing w:after="120"/>
      </w:pPr>
      <w:r>
        <w:t xml:space="preserve">Microsoft няма да предоставя на трети лица: (a) пряк, непряк, общ или неограничен достъп до Клиентските данни, (b) шифроващи ключове за платформи, използвани за защита на Клиентските данни, или възможността за разбиване на съответното шифроване или (c) достъп до Клиентските данни, ако Microsoft е наясно, че тези данни ще се използват за различни цели от посочените в искането на съответното трето лице. </w:t>
      </w:r>
    </w:p>
    <w:p w14:paraId="31B5C87B" w14:textId="77777777" w:rsidR="00D0424B" w:rsidRDefault="00D0424B" w:rsidP="00D0424B">
      <w:pPr>
        <w:pStyle w:val="ProductList-Body"/>
      </w:pPr>
      <w:r>
        <w:t xml:space="preserve">В подкрепа на гореизложеното Microsoft може да предостави на третото лице основната информация за контакт с Клиента. </w:t>
      </w:r>
    </w:p>
    <w:p w14:paraId="25D8F0E6" w14:textId="77777777" w:rsidR="00D0424B" w:rsidRDefault="00D0424B" w:rsidP="00D0424B">
      <w:pPr>
        <w:pStyle w:val="ProductList-Body"/>
      </w:pPr>
    </w:p>
    <w:p w14:paraId="0E9E75B5" w14:textId="77777777" w:rsidR="00D0424B" w:rsidRDefault="00D0424B" w:rsidP="00D0424B">
      <w:pPr>
        <w:pStyle w:val="ProductList-SubSubSectionHeading"/>
        <w:keepNext/>
        <w:outlineLvl w:val="1"/>
      </w:pPr>
      <w:bookmarkStart w:id="76" w:name="_Toc507768552"/>
      <w:bookmarkStart w:id="77" w:name="_Toc12462715"/>
      <w:r>
        <w:lastRenderedPageBreak/>
        <w:t>Обработване на Лични данни; ОРЗД</w:t>
      </w:r>
      <w:bookmarkEnd w:id="76"/>
      <w:bookmarkEnd w:id="77"/>
    </w:p>
    <w:p w14:paraId="70166589" w14:textId="77777777" w:rsidR="00D0424B" w:rsidRDefault="00D0424B" w:rsidP="00D0424B">
      <w:pPr>
        <w:pStyle w:val="ProductList-Body"/>
      </w:pPr>
      <w:r>
        <w:t>Лични данни, които са предоставени на Microsoft от или от името на Клиента при използването на Онлайн услугите, също представляват Клиентски данни. При използването на Онлайн услугите от страна на Клиента могат да бъдат генерирани и псевдонимизирани идентификатори, които също представляват Клиентски данни. До степента, в която Microsoft е лице, обработващо данни или подизпълнител във връзка с Лични данни, обект на ОРЗД, Условията на ОРЗД в Приложение 4 регулират подобно обработване на данни и страните също така се съгласяват със следните условия в настоящия подраздел („Обработване на Лични данни; ОРЗД</w:t>
      </w:r>
      <w:r w:rsidRPr="00802FED">
        <w:rPr>
          <w:lang w:val="ru-RU"/>
        </w:rPr>
        <w:t>“</w:t>
      </w:r>
      <w:r>
        <w:t>):</w:t>
      </w:r>
    </w:p>
    <w:p w14:paraId="26422F3C" w14:textId="77777777" w:rsidR="00D0424B" w:rsidRDefault="00D0424B" w:rsidP="00D0424B">
      <w:pPr>
        <w:pStyle w:val="ProductList-Body"/>
      </w:pPr>
    </w:p>
    <w:p w14:paraId="541ACB04" w14:textId="77777777" w:rsidR="00D0424B" w:rsidRPr="004C41FC" w:rsidRDefault="00D0424B" w:rsidP="00D0424B">
      <w:pPr>
        <w:pStyle w:val="ProductList-Body"/>
        <w:ind w:left="180"/>
        <w:outlineLvl w:val="2"/>
      </w:pPr>
      <w:r>
        <w:rPr>
          <w:b/>
          <w:bCs/>
          <w:color w:val="0072C6"/>
        </w:rPr>
        <w:t>Роли и отговорности на лицето, обработващо данни, и на администратора на данни</w:t>
      </w:r>
    </w:p>
    <w:p w14:paraId="22EB3777" w14:textId="77777777" w:rsidR="00D0424B" w:rsidRDefault="00D0424B" w:rsidP="00D0424B">
      <w:pPr>
        <w:pStyle w:val="ProductList-Body"/>
        <w:ind w:left="158"/>
      </w:pPr>
      <w:r>
        <w:t xml:space="preserve">Клиентът и Microsoft се съгласяват, че Клиентът е администраторът на Личните данни, а Microsoft е обработващият тези данни, освен когато </w:t>
      </w:r>
      <w:r w:rsidRPr="00802FED">
        <w:rPr>
          <w:lang w:val="ru-RU"/>
        </w:rPr>
        <w:t>(</w:t>
      </w:r>
      <w:r>
        <w:t xml:space="preserve">а) Клиентът действа като обработващ Лични данни, в който случай Microsoft е подизпълнител, или </w:t>
      </w:r>
      <w:r w:rsidRPr="00802FED">
        <w:rPr>
          <w:lang w:val="ru-RU"/>
        </w:rPr>
        <w:t>(</w:t>
      </w:r>
      <w:r>
        <w:t>в) е посочено друго в Специфичните условия за Онлайн услуги. Microsoft ще обработва Лични данни само съгласно документираните инструкции на Клиента. Клиентът се съгласява, че неговото споразумение за корпоративно лицензиране (включително OST), заедно с използването и конфигурирането на функциите в Онлайн услугите от страна на Клиента, представляват пълните и окончателни документирани инструкции към Microsoft от страна на Клиента за обработването на Лични данни. Всички допълнителни или алтернативни инструкции трябва да се договарят в съответствие с процеса за изменяне на споразумението за корпоративно лицензиране на Клиента. Във всеки случай, когато се прилага ОРЗД и Клиентът е лице, обработващо лични данни, Клиентът гарантира на Microsoft, че инструкциите на Клиента, включително назначаването на Microsoft като лице, обработващо лични данни, или подизпълнител, са разрешени от съответния администратор.</w:t>
      </w:r>
    </w:p>
    <w:p w14:paraId="34BB8FFF" w14:textId="77777777" w:rsidR="00D0424B" w:rsidRDefault="00D0424B" w:rsidP="00D0424B">
      <w:pPr>
        <w:pStyle w:val="ProductList-Body"/>
        <w:ind w:left="158"/>
      </w:pPr>
    </w:p>
    <w:p w14:paraId="1A8FF338" w14:textId="77777777" w:rsidR="00D0424B" w:rsidRPr="004C41FC" w:rsidRDefault="00D0424B" w:rsidP="00D0424B">
      <w:pPr>
        <w:pStyle w:val="ProductList-Body"/>
        <w:ind w:left="180"/>
        <w:outlineLvl w:val="2"/>
      </w:pPr>
      <w:r>
        <w:rPr>
          <w:b/>
          <w:bCs/>
          <w:color w:val="0072C6"/>
        </w:rPr>
        <w:t>Данни за обработване</w:t>
      </w:r>
    </w:p>
    <w:p w14:paraId="1F726D0F" w14:textId="77777777" w:rsidR="00D0424B" w:rsidRDefault="00D0424B" w:rsidP="00D0424B">
      <w:pPr>
        <w:pStyle w:val="ProductList-Body"/>
        <w:ind w:left="158"/>
      </w:pPr>
      <w:r>
        <w:t>Страните потвърждават и се съгласяват, че:</w:t>
      </w:r>
    </w:p>
    <w:p w14:paraId="03CE9765" w14:textId="77777777" w:rsidR="00D0424B" w:rsidRDefault="00D0424B" w:rsidP="00627D56">
      <w:pPr>
        <w:pStyle w:val="ProductList-Body"/>
        <w:numPr>
          <w:ilvl w:val="0"/>
          <w:numId w:val="17"/>
        </w:numPr>
      </w:pPr>
      <w:r>
        <w:t>Предметът на обработването е ограничен до Лични данни в рамките на обхвата на ОРЗД;</w:t>
      </w:r>
    </w:p>
    <w:p w14:paraId="2792A0FC" w14:textId="77777777" w:rsidR="00D0424B" w:rsidRDefault="00D0424B" w:rsidP="00627D56">
      <w:pPr>
        <w:pStyle w:val="ProductList-Body"/>
        <w:numPr>
          <w:ilvl w:val="0"/>
          <w:numId w:val="17"/>
        </w:numPr>
      </w:pPr>
      <w:r>
        <w:t>Срокът на обработването ще бъде срока на правото на Клиента да използва Онлайн услугата или до изтриването или връщането на всички Лични данни в съответствие с инструкциите на Клиента или условията на OST;</w:t>
      </w:r>
    </w:p>
    <w:p w14:paraId="3F36AC3A" w14:textId="77777777" w:rsidR="00D0424B" w:rsidRDefault="00D0424B" w:rsidP="00627D56">
      <w:pPr>
        <w:pStyle w:val="ProductList-Body"/>
        <w:numPr>
          <w:ilvl w:val="0"/>
          <w:numId w:val="17"/>
        </w:numPr>
      </w:pPr>
      <w:r>
        <w:t>Естеството и целта на обработването е да се предоставя Онлайн услугата съгласно Споразумението за лицензиране на едро на Клиента;</w:t>
      </w:r>
    </w:p>
    <w:p w14:paraId="2F7A0E41" w14:textId="77777777" w:rsidR="00D0424B" w:rsidRDefault="00D0424B" w:rsidP="00627D56">
      <w:pPr>
        <w:pStyle w:val="ProductList-Body"/>
        <w:numPr>
          <w:ilvl w:val="0"/>
          <w:numId w:val="17"/>
        </w:numPr>
      </w:pPr>
      <w:r>
        <w:t>Видовете Лични данни, обработвани по Онлайн услугата, включват изрично посочените в член 4 на ОРЗД; и</w:t>
      </w:r>
    </w:p>
    <w:p w14:paraId="78819DA4" w14:textId="77777777" w:rsidR="00D0424B" w:rsidRDefault="00D0424B" w:rsidP="00627D56">
      <w:pPr>
        <w:pStyle w:val="ProductList-Body"/>
        <w:numPr>
          <w:ilvl w:val="0"/>
          <w:numId w:val="17"/>
        </w:numPr>
        <w:ind w:left="922"/>
      </w:pPr>
      <w:r>
        <w:t>Категориите субекти на данни са представителите и крайните потребители на Клиента, като например служителите, контрагентите, сътрудниците и клиентите на Клиента.</w:t>
      </w:r>
    </w:p>
    <w:p w14:paraId="1F89881A" w14:textId="77777777" w:rsidR="00D0424B" w:rsidRPr="00661C51" w:rsidRDefault="00D0424B" w:rsidP="00D0424B">
      <w:pPr>
        <w:pStyle w:val="ProductList-Body"/>
      </w:pPr>
    </w:p>
    <w:p w14:paraId="7A371A18" w14:textId="77777777" w:rsidR="00D0424B" w:rsidRPr="004C41FC" w:rsidRDefault="00D0424B" w:rsidP="00D0424B">
      <w:pPr>
        <w:pStyle w:val="ProductList-Body"/>
        <w:ind w:left="180"/>
        <w:outlineLvl w:val="2"/>
      </w:pPr>
      <w:r>
        <w:rPr>
          <w:b/>
          <w:bCs/>
          <w:color w:val="0072C6"/>
        </w:rPr>
        <w:t>Права на субектите на данни; помощ във връзка с искания</w:t>
      </w:r>
    </w:p>
    <w:p w14:paraId="2EF103F4" w14:textId="77777777" w:rsidR="00D0424B" w:rsidRDefault="00D0424B" w:rsidP="00D0424B">
      <w:pPr>
        <w:pStyle w:val="ProductList-Body"/>
        <w:ind w:left="180"/>
      </w:pPr>
      <w:r>
        <w:t>Microsoft ще предостави на Клиента Лични данни на субектите на данни по начин, който съответства на функционалността на Онлайн услугата и ролята на Microsoft като обработващ лични данни, и възможността да се изпълняват исканията на субектите на данни за упражняване на техните права по ОРЗД. Microsoft се съобразява с разумните искания на Клиента да го подпомогне при отговора на искане от страна на подобен субект на данни. Ако Microsoft получи искане от субект на данни на Клиента за упражняване на едно или повече от неговите права по ОРЗД във връзка с Онлайн услуга, за която Microsoft е обработваща лични данни или подизпълнител, Microsoft ще препрати субекта на данни да отправи искането си директно към Клиента. Клиентът е длъжен да отговори на всяко такова искане, включително, когато е необходимо, като използва функционалността на Онлайн услугата. Microsoft се съобразява с разумните искания на Клиента да го подпомогне при отговора на искане от страна на подобен субект на данни.</w:t>
      </w:r>
    </w:p>
    <w:p w14:paraId="6F317D95" w14:textId="77777777" w:rsidR="00D0424B" w:rsidRDefault="00D0424B" w:rsidP="00D0424B">
      <w:pPr>
        <w:pStyle w:val="ProductList-Body"/>
        <w:ind w:left="180"/>
      </w:pPr>
    </w:p>
    <w:p w14:paraId="58ABA414" w14:textId="77777777" w:rsidR="00D0424B" w:rsidRPr="00FC2D52" w:rsidRDefault="00D0424B" w:rsidP="00D0424B">
      <w:pPr>
        <w:pStyle w:val="ProductList-Body"/>
        <w:ind w:left="180"/>
        <w:outlineLvl w:val="2"/>
      </w:pPr>
      <w:r>
        <w:rPr>
          <w:b/>
          <w:color w:val="0072C6"/>
        </w:rPr>
        <w:t>Регистри на дейностите по обработване</w:t>
      </w:r>
    </w:p>
    <w:p w14:paraId="4BC28348" w14:textId="77777777" w:rsidR="00D0424B" w:rsidRDefault="00D0424B" w:rsidP="00D0424B">
      <w:pPr>
        <w:pStyle w:val="ProductList-Body"/>
        <w:ind w:left="158"/>
      </w:pPr>
      <w:r>
        <w:t>Microsoft поддържа всички регистри, изисквани съгласно параграф 2 на член 30 от ОРЗД и до степента, приложима за обработването на Лични данни от името на Клиента, ги предоставя на Клиента при поискване.</w:t>
      </w:r>
    </w:p>
    <w:p w14:paraId="00335034" w14:textId="77777777" w:rsidR="00D0424B" w:rsidRPr="00302F7B" w:rsidRDefault="00D0424B" w:rsidP="00D0424B">
      <w:pPr>
        <w:pStyle w:val="ProductList-Body"/>
        <w:ind w:left="180"/>
      </w:pPr>
    </w:p>
    <w:p w14:paraId="4B9895B5" w14:textId="77777777" w:rsidR="00D0424B" w:rsidRDefault="00D0424B" w:rsidP="00D0424B">
      <w:pPr>
        <w:pStyle w:val="ProductList-SubSubSectionHeading"/>
        <w:outlineLvl w:val="1"/>
      </w:pPr>
      <w:bookmarkStart w:id="78" w:name="_Toc507768553"/>
      <w:bookmarkStart w:id="79" w:name="_Toc12462716"/>
      <w:r>
        <w:t>Защита на данните</w:t>
      </w:r>
      <w:bookmarkEnd w:id="78"/>
      <w:bookmarkEnd w:id="79"/>
    </w:p>
    <w:p w14:paraId="16CE525A" w14:textId="77777777" w:rsidR="00D0424B" w:rsidRPr="004C41FC" w:rsidRDefault="00D0424B" w:rsidP="00D0424B">
      <w:pPr>
        <w:pStyle w:val="ProductList-Body"/>
        <w:ind w:left="180"/>
        <w:outlineLvl w:val="2"/>
      </w:pPr>
      <w:r>
        <w:rPr>
          <w:b/>
          <w:bCs/>
          <w:color w:val="0072C6"/>
        </w:rPr>
        <w:t>Практики и правила за защита</w:t>
      </w:r>
    </w:p>
    <w:p w14:paraId="043A0E7B" w14:textId="77777777" w:rsidR="00D0424B" w:rsidRPr="00812D81" w:rsidRDefault="00D0424B" w:rsidP="00D0424B">
      <w:pPr>
        <w:pStyle w:val="ProductList-Body"/>
        <w:ind w:left="158"/>
      </w:pPr>
      <w:bookmarkStart w:id="80" w:name="_Hlk504328104"/>
      <w:r>
        <w:t>Microsoft ще приложи и поддържа подходящите технически и организационни мерки за защита на Клиентските данни и Личните данни. Тези мерки са предвидени в Правилата на Microsoft за защита. Microsoft ще осигури на Клиента достъп до тези правила, както и описания на съществуващите мерки за защита за Онлайн услугата и разумно изискваната от Клиента друга информация по отношение на правилата и практиките на Microsoft за защита.</w:t>
      </w:r>
    </w:p>
    <w:p w14:paraId="424A389C" w14:textId="77777777" w:rsidR="00D0424B" w:rsidRPr="00812D81" w:rsidRDefault="00D0424B" w:rsidP="00D0424B">
      <w:pPr>
        <w:pStyle w:val="ProductList-Body"/>
        <w:ind w:left="158"/>
      </w:pPr>
    </w:p>
    <w:p w14:paraId="346A8DCB" w14:textId="3C6D0F2B" w:rsidR="00D0424B" w:rsidRDefault="00D0424B" w:rsidP="00D0424B">
      <w:pPr>
        <w:pStyle w:val="ProductList-Body"/>
        <w:ind w:left="158"/>
      </w:pPr>
      <w:r>
        <w:t xml:space="preserve">В допълнение тези мерки ще бъдат в съответствие с изискванията, предвидени в ISO 27001, ISO 27002 и ISO 27018. </w:t>
      </w:r>
      <w:bookmarkEnd w:id="80"/>
      <w:r>
        <w:t xml:space="preserve">Всяка Основна онлайн услуга съответства и на стандартите и рамките за контрол, показани в таблицата по-долу, и прилага и поддържа мерките за защита, предвидени в </w:t>
      </w:r>
      <w:hyperlink w:anchor="AppendixB_SecurityMeasures" w:tooltip="Приложение B" w:history="1">
        <w:r>
          <w:rPr>
            <w:rStyle w:val="Hyperlink"/>
          </w:rPr>
          <w:t>Приложение B</w:t>
        </w:r>
      </w:hyperlink>
      <w:r>
        <w:t xml:space="preserve"> за защитата на Клиентски данни.</w:t>
      </w:r>
    </w:p>
    <w:p w14:paraId="76CE6568" w14:textId="77777777" w:rsidR="00D0424B" w:rsidRDefault="00D0424B" w:rsidP="00D0424B">
      <w:pPr>
        <w:pStyle w:val="ProductList-Body"/>
        <w:ind w:left="158"/>
      </w:pPr>
    </w:p>
    <w:tbl>
      <w:tblPr>
        <w:tblStyle w:val="TableGrid"/>
        <w:tblW w:w="6413" w:type="dxa"/>
        <w:tblInd w:w="607" w:type="dxa"/>
        <w:tblLayout w:type="fixed"/>
        <w:tblLook w:val="04A0" w:firstRow="1" w:lastRow="0" w:firstColumn="1" w:lastColumn="0" w:noHBand="0" w:noVBand="1"/>
      </w:tblPr>
      <w:tblGrid>
        <w:gridCol w:w="3092"/>
        <w:gridCol w:w="1665"/>
        <w:gridCol w:w="1656"/>
      </w:tblGrid>
      <w:tr w:rsidR="005A78BD" w:rsidRPr="00C62FB6" w14:paraId="56F963A5" w14:textId="77777777" w:rsidTr="005A78BD">
        <w:trPr>
          <w:tblHeader/>
        </w:trPr>
        <w:tc>
          <w:tcPr>
            <w:tcW w:w="3092" w:type="dxa"/>
            <w:shd w:val="clear" w:color="auto" w:fill="0072C6"/>
            <w:vAlign w:val="center"/>
          </w:tcPr>
          <w:p w14:paraId="6BC370D3" w14:textId="77777777" w:rsidR="005A78BD" w:rsidRPr="00231971" w:rsidRDefault="005A78BD" w:rsidP="005A78BD">
            <w:pPr>
              <w:pStyle w:val="ProductList-Body"/>
              <w:rPr>
                <w:color w:val="FFFFFF" w:themeColor="background1"/>
                <w:sz w:val="16"/>
                <w:szCs w:val="16"/>
              </w:rPr>
            </w:pPr>
            <w:r>
              <w:rPr>
                <w:color w:val="FFFFFF" w:themeColor="background1"/>
                <w:sz w:val="16"/>
                <w:szCs w:val="16"/>
              </w:rPr>
              <w:t>Онлайн услуга</w:t>
            </w:r>
          </w:p>
        </w:tc>
        <w:tc>
          <w:tcPr>
            <w:tcW w:w="1665" w:type="dxa"/>
            <w:shd w:val="clear" w:color="auto" w:fill="0072C6"/>
            <w:vAlign w:val="center"/>
          </w:tcPr>
          <w:p w14:paraId="43CC3F15" w14:textId="77777777" w:rsidR="005A78BD" w:rsidRPr="00231971" w:rsidRDefault="005A78BD" w:rsidP="005A78BD">
            <w:pPr>
              <w:pStyle w:val="ProductList-Body"/>
              <w:rPr>
                <w:color w:val="FFFFFF" w:themeColor="background1"/>
                <w:sz w:val="16"/>
                <w:szCs w:val="16"/>
                <w:lang w:val="fr-FR"/>
              </w:rPr>
            </w:pPr>
            <w:r>
              <w:rPr>
                <w:color w:val="FFFFFF" w:themeColor="background1"/>
                <w:sz w:val="16"/>
                <w:szCs w:val="16"/>
              </w:rPr>
              <w:t>SSAE 18 SOC 1 Type II</w:t>
            </w:r>
          </w:p>
        </w:tc>
        <w:tc>
          <w:tcPr>
            <w:tcW w:w="1656" w:type="dxa"/>
            <w:shd w:val="clear" w:color="auto" w:fill="0072C6"/>
            <w:vAlign w:val="center"/>
          </w:tcPr>
          <w:p w14:paraId="0D9CE492" w14:textId="77777777" w:rsidR="005A78BD" w:rsidRPr="00231971" w:rsidRDefault="005A78BD" w:rsidP="005A78BD">
            <w:pPr>
              <w:pStyle w:val="ProductList-Body"/>
              <w:rPr>
                <w:color w:val="FFFFFF" w:themeColor="background1"/>
                <w:sz w:val="16"/>
                <w:szCs w:val="16"/>
                <w:lang w:val="fr-FR"/>
              </w:rPr>
            </w:pPr>
            <w:r>
              <w:rPr>
                <w:color w:val="FFFFFF" w:themeColor="background1"/>
                <w:sz w:val="16"/>
                <w:szCs w:val="16"/>
              </w:rPr>
              <w:t>SSAE 18 SOC 2 Type II</w:t>
            </w:r>
          </w:p>
        </w:tc>
      </w:tr>
      <w:tr w:rsidR="005A78BD" w:rsidRPr="00C62FB6" w14:paraId="7EA90F7A" w14:textId="77777777" w:rsidTr="005A78BD">
        <w:trPr>
          <w:trHeight w:val="288"/>
        </w:trPr>
        <w:tc>
          <w:tcPr>
            <w:tcW w:w="3092" w:type="dxa"/>
            <w:vAlign w:val="center"/>
          </w:tcPr>
          <w:p w14:paraId="38708A08" w14:textId="77777777" w:rsidR="005A78BD" w:rsidRPr="00231971" w:rsidRDefault="005A78BD" w:rsidP="005A78BD">
            <w:pPr>
              <w:pStyle w:val="ProductList-Body"/>
              <w:rPr>
                <w:sz w:val="16"/>
                <w:szCs w:val="16"/>
              </w:rPr>
            </w:pPr>
            <w:r>
              <w:rPr>
                <w:sz w:val="16"/>
                <w:szCs w:val="16"/>
              </w:rPr>
              <w:t>Услуги на Office 365</w:t>
            </w:r>
          </w:p>
        </w:tc>
        <w:tc>
          <w:tcPr>
            <w:tcW w:w="1665" w:type="dxa"/>
            <w:vAlign w:val="center"/>
          </w:tcPr>
          <w:p w14:paraId="506C2D9F"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c>
          <w:tcPr>
            <w:tcW w:w="1656" w:type="dxa"/>
            <w:vAlign w:val="center"/>
          </w:tcPr>
          <w:p w14:paraId="611F08FF"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r>
      <w:tr w:rsidR="005A78BD" w:rsidRPr="00C62FB6" w14:paraId="21A8F079" w14:textId="77777777" w:rsidTr="005A78BD">
        <w:trPr>
          <w:trHeight w:val="288"/>
        </w:trPr>
        <w:tc>
          <w:tcPr>
            <w:tcW w:w="3092" w:type="dxa"/>
            <w:vAlign w:val="center"/>
          </w:tcPr>
          <w:p w14:paraId="36C3AA4A" w14:textId="77777777" w:rsidR="005A78BD" w:rsidRPr="00231971" w:rsidRDefault="005A78BD" w:rsidP="005A78BD">
            <w:pPr>
              <w:pStyle w:val="ProductList-Body"/>
              <w:rPr>
                <w:sz w:val="16"/>
                <w:szCs w:val="16"/>
              </w:rPr>
            </w:pPr>
            <w:r>
              <w:rPr>
                <w:sz w:val="16"/>
                <w:szCs w:val="16"/>
              </w:rPr>
              <w:t>Основни услуги на Microsoft Dynamics 365</w:t>
            </w:r>
          </w:p>
        </w:tc>
        <w:tc>
          <w:tcPr>
            <w:tcW w:w="1665" w:type="dxa"/>
            <w:vAlign w:val="center"/>
          </w:tcPr>
          <w:p w14:paraId="0B68B32D"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c>
          <w:tcPr>
            <w:tcW w:w="1656" w:type="dxa"/>
            <w:vAlign w:val="center"/>
          </w:tcPr>
          <w:p w14:paraId="4AAE741A"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r>
      <w:tr w:rsidR="005A78BD" w:rsidRPr="00C62FB6" w14:paraId="02DC4D3E" w14:textId="77777777" w:rsidTr="005A78BD">
        <w:trPr>
          <w:trHeight w:val="288"/>
        </w:trPr>
        <w:tc>
          <w:tcPr>
            <w:tcW w:w="3092" w:type="dxa"/>
            <w:vAlign w:val="center"/>
          </w:tcPr>
          <w:p w14:paraId="691E226E" w14:textId="77777777" w:rsidR="005A78BD" w:rsidRPr="00231971" w:rsidRDefault="005A78BD" w:rsidP="005A78BD">
            <w:pPr>
              <w:pStyle w:val="ProductList-Body"/>
              <w:rPr>
                <w:sz w:val="16"/>
                <w:szCs w:val="16"/>
              </w:rPr>
            </w:pPr>
            <w:r>
              <w:rPr>
                <w:sz w:val="16"/>
                <w:szCs w:val="16"/>
              </w:rPr>
              <w:lastRenderedPageBreak/>
              <w:t>Основни услуги на Microsoft Azure</w:t>
            </w:r>
          </w:p>
        </w:tc>
        <w:tc>
          <w:tcPr>
            <w:tcW w:w="1665" w:type="dxa"/>
            <w:vAlign w:val="center"/>
          </w:tcPr>
          <w:p w14:paraId="441BB2F2" w14:textId="77777777" w:rsidR="005A78BD" w:rsidRPr="004C41FC" w:rsidRDefault="005A78BD" w:rsidP="005A78BD">
            <w:pPr>
              <w:pStyle w:val="ProductList-Body"/>
            </w:pPr>
            <w:r>
              <w:rPr>
                <w:color w:val="000000" w:themeColor="text1"/>
                <w:sz w:val="16"/>
                <w:szCs w:val="16"/>
              </w:rPr>
              <w:t>Различава се**</w:t>
            </w:r>
          </w:p>
        </w:tc>
        <w:tc>
          <w:tcPr>
            <w:tcW w:w="1656" w:type="dxa"/>
            <w:vAlign w:val="center"/>
          </w:tcPr>
          <w:p w14:paraId="75ACD7B6" w14:textId="77777777" w:rsidR="005A78BD" w:rsidRPr="00231971" w:rsidRDefault="005A78BD" w:rsidP="005A78BD">
            <w:pPr>
              <w:pStyle w:val="ProductList-Body"/>
              <w:rPr>
                <w:color w:val="000000" w:themeColor="text1"/>
                <w:sz w:val="16"/>
                <w:szCs w:val="16"/>
              </w:rPr>
            </w:pPr>
            <w:r>
              <w:rPr>
                <w:color w:val="000000" w:themeColor="text1"/>
                <w:sz w:val="16"/>
                <w:szCs w:val="16"/>
              </w:rPr>
              <w:t>Различава се**</w:t>
            </w:r>
          </w:p>
        </w:tc>
      </w:tr>
      <w:tr w:rsidR="005A78BD" w:rsidRPr="00C62FB6" w14:paraId="3B051241" w14:textId="77777777" w:rsidTr="005A78BD">
        <w:trPr>
          <w:trHeight w:val="288"/>
        </w:trPr>
        <w:tc>
          <w:tcPr>
            <w:tcW w:w="3092" w:type="dxa"/>
            <w:vAlign w:val="center"/>
          </w:tcPr>
          <w:p w14:paraId="588BFB32" w14:textId="77777777" w:rsidR="005A78BD" w:rsidRPr="00231971" w:rsidRDefault="005A78BD" w:rsidP="005A78BD">
            <w:pPr>
              <w:pStyle w:val="ProductList-Body"/>
              <w:rPr>
                <w:sz w:val="16"/>
                <w:szCs w:val="16"/>
              </w:rPr>
            </w:pPr>
            <w:r>
              <w:rPr>
                <w:sz w:val="16"/>
                <w:szCs w:val="16"/>
              </w:rPr>
              <w:t>Microsoft Cloud App Security</w:t>
            </w:r>
          </w:p>
        </w:tc>
        <w:tc>
          <w:tcPr>
            <w:tcW w:w="1665" w:type="dxa"/>
            <w:vAlign w:val="center"/>
          </w:tcPr>
          <w:p w14:paraId="0D30856F"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c>
          <w:tcPr>
            <w:tcW w:w="1656" w:type="dxa"/>
            <w:vAlign w:val="center"/>
          </w:tcPr>
          <w:p w14:paraId="197BBCC2"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r>
      <w:tr w:rsidR="005A78BD" w:rsidRPr="00C62FB6" w14:paraId="0CB48061" w14:textId="77777777" w:rsidTr="005A78BD">
        <w:trPr>
          <w:trHeight w:val="288"/>
        </w:trPr>
        <w:tc>
          <w:tcPr>
            <w:tcW w:w="3092" w:type="dxa"/>
            <w:vAlign w:val="center"/>
          </w:tcPr>
          <w:p w14:paraId="4C9A0ECB" w14:textId="77777777" w:rsidR="005A78BD" w:rsidRPr="00231971" w:rsidRDefault="005A78BD" w:rsidP="005A78BD">
            <w:pPr>
              <w:pStyle w:val="ProductList-Body"/>
              <w:rPr>
                <w:sz w:val="16"/>
                <w:szCs w:val="16"/>
              </w:rPr>
            </w:pPr>
            <w:r>
              <w:rPr>
                <w:sz w:val="16"/>
                <w:szCs w:val="16"/>
              </w:rPr>
              <w:t>Онлайн услуги на Microsoft Intune</w:t>
            </w:r>
          </w:p>
        </w:tc>
        <w:tc>
          <w:tcPr>
            <w:tcW w:w="1665" w:type="dxa"/>
            <w:vAlign w:val="center"/>
          </w:tcPr>
          <w:p w14:paraId="4D367104"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c>
          <w:tcPr>
            <w:tcW w:w="1656" w:type="dxa"/>
            <w:vAlign w:val="center"/>
          </w:tcPr>
          <w:p w14:paraId="3C9A762D"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r>
      <w:tr w:rsidR="00C02AC8" w:rsidRPr="00C62FB6" w14:paraId="7EA88611" w14:textId="77777777" w:rsidTr="005A78BD">
        <w:trPr>
          <w:trHeight w:val="288"/>
        </w:trPr>
        <w:tc>
          <w:tcPr>
            <w:tcW w:w="3092" w:type="dxa"/>
            <w:vAlign w:val="center"/>
          </w:tcPr>
          <w:p w14:paraId="03ADCF86" w14:textId="5151054A" w:rsidR="00C02AC8" w:rsidRPr="00231971" w:rsidRDefault="00C02AC8" w:rsidP="00C02AC8">
            <w:pPr>
              <w:pStyle w:val="ProductList-Body"/>
              <w:rPr>
                <w:sz w:val="16"/>
                <w:szCs w:val="16"/>
              </w:rPr>
            </w:pPr>
            <w:r>
              <w:rPr>
                <w:sz w:val="16"/>
                <w:szCs w:val="16"/>
              </w:rPr>
              <w:t>Основни услуги на Microsoft Power Platform</w:t>
            </w:r>
          </w:p>
        </w:tc>
        <w:tc>
          <w:tcPr>
            <w:tcW w:w="1665" w:type="dxa"/>
            <w:vAlign w:val="center"/>
          </w:tcPr>
          <w:p w14:paraId="3DFF09B1" w14:textId="6697730E" w:rsidR="00C02AC8" w:rsidRPr="00231971" w:rsidRDefault="00C02AC8" w:rsidP="00C02AC8">
            <w:pPr>
              <w:pStyle w:val="ProductList-Body"/>
              <w:rPr>
                <w:color w:val="000000" w:themeColor="text1"/>
                <w:sz w:val="16"/>
                <w:szCs w:val="16"/>
              </w:rPr>
            </w:pPr>
            <w:r>
              <w:rPr>
                <w:color w:val="000000" w:themeColor="text1"/>
                <w:sz w:val="16"/>
                <w:szCs w:val="16"/>
              </w:rPr>
              <w:t>Да</w:t>
            </w:r>
          </w:p>
        </w:tc>
        <w:tc>
          <w:tcPr>
            <w:tcW w:w="1656" w:type="dxa"/>
            <w:vAlign w:val="center"/>
          </w:tcPr>
          <w:p w14:paraId="7C23A61C" w14:textId="5556FCDC" w:rsidR="00C02AC8" w:rsidRPr="00231971" w:rsidRDefault="00C02AC8" w:rsidP="00C02AC8">
            <w:pPr>
              <w:pStyle w:val="ProductList-Body"/>
              <w:rPr>
                <w:color w:val="000000" w:themeColor="text1"/>
                <w:sz w:val="16"/>
                <w:szCs w:val="16"/>
              </w:rPr>
            </w:pPr>
            <w:r>
              <w:rPr>
                <w:color w:val="000000" w:themeColor="text1"/>
                <w:sz w:val="16"/>
                <w:szCs w:val="16"/>
              </w:rPr>
              <w:t>Да</w:t>
            </w:r>
          </w:p>
        </w:tc>
      </w:tr>
      <w:tr w:rsidR="005A78BD" w:rsidRPr="00C62FB6" w14:paraId="78DE6735" w14:textId="77777777" w:rsidTr="005A78BD">
        <w:trPr>
          <w:trHeight w:val="288"/>
        </w:trPr>
        <w:tc>
          <w:tcPr>
            <w:tcW w:w="3092" w:type="dxa"/>
            <w:vAlign w:val="center"/>
          </w:tcPr>
          <w:p w14:paraId="222C2ACC" w14:textId="77777777" w:rsidR="005A78BD" w:rsidRPr="00231971" w:rsidRDefault="005A78BD" w:rsidP="005A78BD">
            <w:pPr>
              <w:pStyle w:val="ProductList-Body"/>
              <w:rPr>
                <w:sz w:val="16"/>
                <w:szCs w:val="16"/>
              </w:rPr>
            </w:pPr>
            <w:r>
              <w:rPr>
                <w:sz w:val="16"/>
                <w:szCs w:val="16"/>
              </w:rPr>
              <w:t>Услуги за Windows Defender Advanced Threat Protection</w:t>
            </w:r>
          </w:p>
        </w:tc>
        <w:tc>
          <w:tcPr>
            <w:tcW w:w="1665" w:type="dxa"/>
            <w:vAlign w:val="center"/>
          </w:tcPr>
          <w:p w14:paraId="137287E3" w14:textId="77777777" w:rsidR="005A78BD" w:rsidRDefault="005A78BD" w:rsidP="005A78BD">
            <w:pPr>
              <w:pStyle w:val="ProductList-Body"/>
              <w:rPr>
                <w:color w:val="000000" w:themeColor="text1"/>
                <w:sz w:val="16"/>
                <w:szCs w:val="16"/>
              </w:rPr>
            </w:pPr>
            <w:r>
              <w:rPr>
                <w:color w:val="000000" w:themeColor="text1"/>
                <w:sz w:val="16"/>
                <w:szCs w:val="16"/>
              </w:rPr>
              <w:t>Не</w:t>
            </w:r>
          </w:p>
        </w:tc>
        <w:tc>
          <w:tcPr>
            <w:tcW w:w="1656" w:type="dxa"/>
            <w:vAlign w:val="center"/>
          </w:tcPr>
          <w:p w14:paraId="2BD3D6A6" w14:textId="77777777" w:rsidR="005A78BD" w:rsidRDefault="005A78BD" w:rsidP="005A78BD">
            <w:pPr>
              <w:pStyle w:val="ProductList-Body"/>
              <w:rPr>
                <w:color w:val="000000" w:themeColor="text1"/>
                <w:sz w:val="16"/>
                <w:szCs w:val="16"/>
              </w:rPr>
            </w:pPr>
            <w:r>
              <w:rPr>
                <w:color w:val="000000" w:themeColor="text1"/>
                <w:sz w:val="16"/>
                <w:szCs w:val="16"/>
              </w:rPr>
              <w:t>Не</w:t>
            </w:r>
          </w:p>
        </w:tc>
      </w:tr>
    </w:tbl>
    <w:p w14:paraId="3460027A" w14:textId="7D9CEDB9" w:rsidR="007D2359" w:rsidRPr="004C41FC" w:rsidRDefault="007D2359" w:rsidP="007D2359">
      <w:pPr>
        <w:pStyle w:val="ProductList-Body"/>
        <w:ind w:left="720"/>
      </w:pPr>
      <w:r>
        <w:rPr>
          <w:i/>
          <w:iCs/>
          <w:color w:val="000000" w:themeColor="text1"/>
        </w:rPr>
        <w:t xml:space="preserve">*Не включва </w:t>
      </w:r>
      <w:r>
        <w:rPr>
          <w:i/>
          <w:iCs/>
        </w:rPr>
        <w:t xml:space="preserve">Microsoft Dynamics 365 за Маркетинг, </w:t>
      </w:r>
      <w:r>
        <w:rPr>
          <w:i/>
          <w:iCs/>
          <w:color w:val="000000" w:themeColor="text1"/>
        </w:rPr>
        <w:t>Microsoft Dynamics 365 за Таланти, Microsoft Dynamics 365 за Таланти: Набиране на кадри и Microsoft Dynamics 365 за Таланти: Новоназначени кадри и Dynamics 365 AI за Продажби.</w:t>
      </w:r>
    </w:p>
    <w:p w14:paraId="04D53C89" w14:textId="3251119F" w:rsidR="00D0424B" w:rsidRPr="00FC2D52" w:rsidRDefault="00D0424B" w:rsidP="00D0424B">
      <w:pPr>
        <w:pStyle w:val="ProductList-Body"/>
        <w:ind w:left="720"/>
      </w:pPr>
      <w:r>
        <w:rPr>
          <w:color w:val="000000" w:themeColor="text1"/>
        </w:rPr>
        <w:t>**</w:t>
      </w:r>
      <w:r>
        <w:rPr>
          <w:i/>
          <w:iCs/>
          <w:color w:val="000000" w:themeColor="text1"/>
        </w:rPr>
        <w:t>Текущият обсег е описан подробно в отчета за проверка и обобщен в Центъра за сигурност на Microsoft.</w:t>
      </w:r>
    </w:p>
    <w:p w14:paraId="03801197" w14:textId="77777777" w:rsidR="00D0424B" w:rsidRPr="003F1456" w:rsidRDefault="00D0424B" w:rsidP="00D0424B">
      <w:pPr>
        <w:pStyle w:val="ProductList-Body"/>
        <w:ind w:left="158"/>
        <w:rPr>
          <w:i/>
          <w:color w:val="000000" w:themeColor="text1"/>
        </w:rPr>
      </w:pPr>
    </w:p>
    <w:p w14:paraId="632F7BB6" w14:textId="77777777" w:rsidR="00D0424B" w:rsidRDefault="00D0424B" w:rsidP="00D0424B">
      <w:pPr>
        <w:pStyle w:val="ProductList-Body"/>
        <w:ind w:left="158"/>
      </w:pPr>
      <w:r>
        <w:t>Microsoft има право да добавя индустриални или правителствени стандарти по всяко време. Microsoft няма да премахва ISO 27001, ISO 27002, ISO 27018 или стандартите или рамките, включени в таблицата по-долу, освен ако използването им в индустрията не бъде преустановено и не бъдат заменени от приемник (ако е наличен такъв).</w:t>
      </w:r>
    </w:p>
    <w:p w14:paraId="2FA9D540" w14:textId="77777777" w:rsidR="00D0424B" w:rsidRDefault="00D0424B" w:rsidP="00D0424B">
      <w:pPr>
        <w:pStyle w:val="ProductList-Body"/>
      </w:pPr>
    </w:p>
    <w:p w14:paraId="2166D3D1" w14:textId="77777777" w:rsidR="00D0424B" w:rsidRPr="004C41FC" w:rsidRDefault="00D0424B" w:rsidP="00D0424B">
      <w:pPr>
        <w:pStyle w:val="ProductList-Body"/>
        <w:ind w:left="180"/>
        <w:outlineLvl w:val="2"/>
      </w:pPr>
      <w:r>
        <w:rPr>
          <w:b/>
          <w:color w:val="0072C6"/>
        </w:rPr>
        <w:t xml:space="preserve">Отговорности </w:t>
      </w:r>
      <w:r>
        <w:rPr>
          <w:b/>
          <w:bCs/>
          <w:color w:val="0072C6"/>
        </w:rPr>
        <w:t>на Клиента</w:t>
      </w:r>
    </w:p>
    <w:p w14:paraId="00D8AB0F" w14:textId="77777777" w:rsidR="00D0424B" w:rsidRPr="00C62FB6" w:rsidRDefault="00D0424B" w:rsidP="00D0424B">
      <w:pPr>
        <w:pStyle w:val="ProductList-Body"/>
        <w:ind w:left="158"/>
      </w:pPr>
      <w:r>
        <w:t>Клиентът е единствено отговорен за това да взема независимо окончателно решение дали техническите и организационни мерки за дадена Онлайн услуга отговарят на изискванията на Клиента, включително задълженията му за защита съгласно ОРЗД или други приложими законови и подзаконови актове за защитата на данни. Клиентът потвърждава и приема, че (като се имат предвид достиженията на техническия прогрес, разходите за прилагане и естеството, обхватът, контекстът и целите на обработването на неговите Лични данни, както и рисковете за физическите лица) прилаганите от Microsoft практики и правила за защита осигуряват ниво на защита, което съответства на риска по отношение на неговите Лични данни. Клиентът носи отговорност за прилагането и поддържането на мерките за защита на поверителността за компонентите, предоставяни или управлявани от Клиента (като например записаните устройства в Microsoft Intune или в рамките на виртуална машина или приложение на клиент на Microsoft Azure).</w:t>
      </w:r>
    </w:p>
    <w:p w14:paraId="1326FF6C" w14:textId="77777777" w:rsidR="00D0424B" w:rsidRDefault="00D0424B" w:rsidP="00D0424B">
      <w:pPr>
        <w:pStyle w:val="ProductList-Body"/>
      </w:pPr>
    </w:p>
    <w:p w14:paraId="5A2182B6" w14:textId="77777777" w:rsidR="00D0424B" w:rsidRPr="004C41FC" w:rsidRDefault="00D0424B" w:rsidP="00D0424B">
      <w:pPr>
        <w:pStyle w:val="ProductList-Body"/>
        <w:ind w:left="180"/>
        <w:outlineLvl w:val="2"/>
      </w:pPr>
      <w:r>
        <w:rPr>
          <w:b/>
          <w:bCs/>
          <w:color w:val="0072C6"/>
        </w:rPr>
        <w:t>Проверка на съответствието</w:t>
      </w:r>
    </w:p>
    <w:p w14:paraId="52A07976" w14:textId="77777777" w:rsidR="00D0424B" w:rsidRPr="00C62FB6" w:rsidRDefault="00D0424B" w:rsidP="00D0424B">
      <w:pPr>
        <w:pStyle w:val="ProductList-Body"/>
        <w:ind w:left="158"/>
      </w:pPr>
      <w:r>
        <w:t>За всяка Онлайн услуга Microsoft ще извършва проверки на защитата на компютрите, компютърната среда и физическите центрове за данни, които се използват при обработването на Клиентски данни и Лични данни, по следния начин:</w:t>
      </w:r>
    </w:p>
    <w:p w14:paraId="71609741" w14:textId="77777777" w:rsidR="00D0424B" w:rsidRPr="00C62FB6" w:rsidRDefault="00D0424B" w:rsidP="00627D56">
      <w:pPr>
        <w:pStyle w:val="ProductList-Body"/>
        <w:numPr>
          <w:ilvl w:val="0"/>
          <w:numId w:val="4"/>
        </w:numPr>
        <w:ind w:left="608" w:hanging="270"/>
      </w:pPr>
      <w:r>
        <w:t>Когато извършването на проверки се постановява от стандарт или рамка, проверка на стандарта или рамката за контрол трябва да се извършва поне веднъж годишно.</w:t>
      </w:r>
    </w:p>
    <w:p w14:paraId="21978E54" w14:textId="77777777" w:rsidR="00D0424B" w:rsidRPr="00C62FB6" w:rsidRDefault="00D0424B" w:rsidP="00627D56">
      <w:pPr>
        <w:pStyle w:val="ProductList-Body"/>
        <w:numPr>
          <w:ilvl w:val="0"/>
          <w:numId w:val="4"/>
        </w:numPr>
        <w:ind w:left="608" w:hanging="270"/>
      </w:pPr>
      <w:r>
        <w:t>Всяка проверка трябва да се извършва в съответствие със стандартите и правилата на регулаторния или акредитиращия орган за всеки приложим стандарт или рамка за контрол.</w:t>
      </w:r>
    </w:p>
    <w:p w14:paraId="4E3BEDC7" w14:textId="77777777" w:rsidR="00D0424B" w:rsidRDefault="00D0424B" w:rsidP="00627D56">
      <w:pPr>
        <w:pStyle w:val="ProductList-Body"/>
        <w:numPr>
          <w:ilvl w:val="0"/>
          <w:numId w:val="4"/>
        </w:numPr>
        <w:ind w:left="608" w:hanging="270"/>
      </w:pPr>
      <w:r>
        <w:t>Всяка проверка трябва да се извършва от квалифицирани, независими трети лица – одитори по защитата – по избор и за сметка на Microsoft.</w:t>
      </w:r>
    </w:p>
    <w:p w14:paraId="6C1DCD26" w14:textId="77777777" w:rsidR="00D0424B" w:rsidRPr="00FC2D52" w:rsidRDefault="00D0424B" w:rsidP="00D0424B">
      <w:pPr>
        <w:pStyle w:val="ProductList-Body"/>
        <w:ind w:left="158"/>
      </w:pPr>
    </w:p>
    <w:p w14:paraId="4E540D2F" w14:textId="77777777" w:rsidR="00D0424B" w:rsidRDefault="00D0424B" w:rsidP="00D0424B">
      <w:pPr>
        <w:pStyle w:val="ProductList-Body"/>
        <w:ind w:left="158"/>
      </w:pPr>
      <w:r>
        <w:t>Всяка проверка трябва да завърши с изготвянето на отчет за проверка („Отчет за проверка на Microsoft</w:t>
      </w:r>
      <w:r w:rsidRPr="00802FED">
        <w:rPr>
          <w:lang w:val="ru-RU"/>
        </w:rPr>
        <w:t>“</w:t>
      </w:r>
      <w:r>
        <w:t xml:space="preserve">), който Microsoft ще предоставя на адрес: </w:t>
      </w:r>
      <w:hyperlink r:id="rId24" w:history="1">
        <w:r>
          <w:rPr>
            <w:rStyle w:val="Hyperlink"/>
            <w:color w:val="0070C0"/>
          </w:rPr>
          <w:t>https://servicetrust.microsoft.com/</w:t>
        </w:r>
      </w:hyperlink>
      <w:r>
        <w:t xml:space="preserve"> или на друго, определено от Microsoft местоположение. Отчет за проверка на Microsoft ще представлява Поверителна информация на Microsoft и ще разкрива ясно всички съществени констатации на одитора. Microsoft трябва незабавно да отстрани проблемите, описани във всеки Отчет за проверка на Microsoft, по начин, удовлетворяващ одитора.</w:t>
      </w:r>
    </w:p>
    <w:p w14:paraId="098AB0F3" w14:textId="77777777" w:rsidR="00D0424B" w:rsidRDefault="00D0424B" w:rsidP="00D0424B">
      <w:pPr>
        <w:pStyle w:val="ProductList-Body"/>
        <w:ind w:left="158"/>
      </w:pPr>
    </w:p>
    <w:p w14:paraId="28B30AD5" w14:textId="77777777" w:rsidR="00D0424B" w:rsidRDefault="00D0424B" w:rsidP="00D0424B">
      <w:pPr>
        <w:pStyle w:val="ProductList-Body"/>
        <w:ind w:left="158"/>
      </w:pPr>
      <w:r>
        <w:t>При поискване от Клиента Microsoft ще му предостави всеки Отчет за проверка на Microsoft. Отчетът за проверка на Microsoft ще подлежи не неизнасяне на информация и ограничения на разпространението за Microsoft и одитора.</w:t>
      </w:r>
    </w:p>
    <w:p w14:paraId="77B35BD3" w14:textId="77777777" w:rsidR="00D0424B" w:rsidRPr="00FC2D52" w:rsidRDefault="00D0424B" w:rsidP="00D0424B">
      <w:pPr>
        <w:pStyle w:val="ProductList-Body"/>
        <w:ind w:left="158"/>
      </w:pPr>
    </w:p>
    <w:p w14:paraId="36D6B4AD" w14:textId="77777777" w:rsidR="00D0424B" w:rsidRDefault="00D0424B" w:rsidP="00D0424B">
      <w:pPr>
        <w:pStyle w:val="ProductList-Body"/>
        <w:ind w:left="158"/>
      </w:pPr>
      <w:r>
        <w:t>Ако Клиентът е сключил Стандартните договорни клаузи с Microsoft или се прилагат Условията на ОРЗД, Клиентът се съгласява да упражни правото си на проверка, като инструктира Microsoft да извърши проверката, както е описано в настоящия раздел на OST. Ако Клиентът желае да промени инструкцията относно упражняването на правото на проверка, Клиентът има право да направи това по начина, предвиден в Стандартните договорни клаузи и Условията на ОРЗД, като тази промяна трябва да се изиска в писмен вид.</w:t>
      </w:r>
    </w:p>
    <w:p w14:paraId="65DE109C" w14:textId="77777777" w:rsidR="00D0424B" w:rsidRDefault="00D0424B" w:rsidP="00D0424B">
      <w:pPr>
        <w:pStyle w:val="ProductList-Body"/>
        <w:ind w:left="158"/>
      </w:pPr>
    </w:p>
    <w:p w14:paraId="1330209E" w14:textId="77777777" w:rsidR="00D0424B" w:rsidRPr="00FC2D52" w:rsidRDefault="00D0424B" w:rsidP="00D0424B">
      <w:pPr>
        <w:pStyle w:val="ProductList-Body"/>
        <w:ind w:left="158"/>
      </w:pPr>
      <w:r>
        <w:t>Ако са приложими Стандартните договорни клаузи, настоящият раздел представлява допълнение към Клауза 5, параграф f и Клауза 12, параграф 2 от Стандартните договорни клаузи.</w:t>
      </w:r>
    </w:p>
    <w:p w14:paraId="38600F1D" w14:textId="77777777" w:rsidR="00D0424B" w:rsidRPr="00FC2D52" w:rsidRDefault="00D0424B" w:rsidP="00D0424B">
      <w:pPr>
        <w:pStyle w:val="ProductList-Body"/>
        <w:ind w:left="158"/>
      </w:pPr>
    </w:p>
    <w:p w14:paraId="58308A79" w14:textId="77777777" w:rsidR="00D0424B" w:rsidRDefault="00D0424B" w:rsidP="00D0424B">
      <w:pPr>
        <w:pStyle w:val="ProductList-Body"/>
        <w:ind w:left="158"/>
      </w:pPr>
      <w:r>
        <w:t>Никаква част от настоящия раздел на OST не променя Стандартните договорни клаузи или Условията на ОРЗД и не засяга правата на който и да е надзорен орган или субект на данни според Стандартните договорни клаузи или ОРЗД. Microsoft Corporation е предвиденият бенефициент-трето лице на настоящия раздел.</w:t>
      </w:r>
    </w:p>
    <w:p w14:paraId="593D33F9" w14:textId="77777777" w:rsidR="00D0424B" w:rsidRDefault="00D0424B" w:rsidP="00D0424B">
      <w:pPr>
        <w:pStyle w:val="ProductList-Body"/>
        <w:ind w:left="158"/>
      </w:pPr>
    </w:p>
    <w:p w14:paraId="1BFFC681" w14:textId="77777777" w:rsidR="00D0424B" w:rsidRDefault="00D0424B" w:rsidP="00D0424B">
      <w:pPr>
        <w:pStyle w:val="ProductList-SubSubSectionHeading"/>
        <w:keepNext/>
        <w:outlineLvl w:val="1"/>
      </w:pPr>
      <w:bookmarkStart w:id="81" w:name="_Toc507768554"/>
      <w:bookmarkStart w:id="82" w:name="_Toc12462717"/>
      <w:r w:rsidRPr="00C874C7">
        <w:lastRenderedPageBreak/>
        <w:t>Уведомяване за пробив в защитата</w:t>
      </w:r>
      <w:bookmarkEnd w:id="81"/>
      <w:bookmarkEnd w:id="82"/>
    </w:p>
    <w:p w14:paraId="3E6EFDAF" w14:textId="77777777" w:rsidR="00D0424B" w:rsidRDefault="00D0424B" w:rsidP="00D0424B">
      <w:pPr>
        <w:pStyle w:val="ProductList-Body"/>
      </w:pPr>
      <w:bookmarkStart w:id="83" w:name="_Hlk504328309"/>
      <w:r>
        <w:t>Ако Microsoft установи нарушение на защитата, водещо до случайно или неправомерно унищожаване, загуба или промяна; неправомерно разкриване или осъществяване на достъп до Клиентски данни или Лични данни по време на обработването им от Microsoft (всяко от които съставлява „Пробив в защитата</w:t>
      </w:r>
      <w:r w:rsidRPr="00802FED">
        <w:rPr>
          <w:lang w:val="ru-RU"/>
        </w:rPr>
        <w:t>“</w:t>
      </w:r>
      <w:r>
        <w:t>)</w:t>
      </w:r>
      <w:bookmarkEnd w:id="83"/>
      <w:r>
        <w:t>, Microsoft своевременно и без ненужно забавяне: (1) ще уведоми Клиента за Пробива в защитата; (2) ще разследва Пробива в защитата и ще предостави на Клиента подробна информация за Пробива в защитата; (3) ще предприеме разумни стъпки за смекчаване на ефектите и свеждане до минимум на вредите в резултат на Пробива в защитата.</w:t>
      </w:r>
    </w:p>
    <w:p w14:paraId="4306EC9A" w14:textId="77777777" w:rsidR="00D0424B" w:rsidRDefault="00D0424B" w:rsidP="00D0424B">
      <w:pPr>
        <w:pStyle w:val="ProductList-Body"/>
      </w:pPr>
    </w:p>
    <w:p w14:paraId="7BAFBB77" w14:textId="77777777" w:rsidR="00D0424B" w:rsidRDefault="00D0424B" w:rsidP="00D0424B">
      <w:pPr>
        <w:pStyle w:val="ProductList-Body"/>
      </w:pPr>
      <w:r>
        <w:t>Уведомяванията за Пробиви в защитата ще се доставят на един или няколко от администраторите на Клиента по начин, избран от Microsoft, включително по имейл. Единствено Клиентът носи отговорност да гарантира, че администраторите на Клиента ще поддържат информацията за контакт във всеки приложим портал на Онлайн услугите точна. Клиентът е единствено отговорен за спазването на своите задължения съгласно законите относно уведомяването за инциденти, приложими за Клиента, и за изпълнението на задълженията за уведомяване на трети лица във връзка с Пробиви в защитата.</w:t>
      </w:r>
    </w:p>
    <w:p w14:paraId="1FB7B72C" w14:textId="77777777" w:rsidR="00D0424B" w:rsidRDefault="00D0424B" w:rsidP="00D0424B">
      <w:pPr>
        <w:pStyle w:val="ProductList-Body"/>
      </w:pPr>
    </w:p>
    <w:p w14:paraId="65FADF09" w14:textId="77777777" w:rsidR="00D0424B" w:rsidRDefault="00D0424B" w:rsidP="00D0424B">
      <w:pPr>
        <w:pStyle w:val="ProductList-Body"/>
      </w:pPr>
      <w:r>
        <w:t>Microsoft полага разумни усилия да подпомага Клиента в изпълнението на задължението му по чл. 33 на ОРЗД или друг приложим закон или разпоредба за уведомяване на съответния надзорен орган и субектите на данни за подобен Пробив в защитата.</w:t>
      </w:r>
    </w:p>
    <w:p w14:paraId="644B441E" w14:textId="77777777" w:rsidR="00D0424B" w:rsidRDefault="00D0424B" w:rsidP="00D0424B">
      <w:pPr>
        <w:pStyle w:val="ProductList-Body"/>
      </w:pPr>
    </w:p>
    <w:p w14:paraId="368129A9" w14:textId="77777777" w:rsidR="00D0424B" w:rsidRDefault="00D0424B" w:rsidP="00D0424B">
      <w:pPr>
        <w:pStyle w:val="ProductList-Body"/>
      </w:pPr>
      <w:r>
        <w:t>Задължението на Microsoft да съобщава за Пробиви в защитата или да реагира при наличието на такива според настоящия раздел не представлява потвърждение от страна на Microsoft за вина или отговорност по отношение на Пробива в защитата.</w:t>
      </w:r>
    </w:p>
    <w:p w14:paraId="14280E6A" w14:textId="77777777" w:rsidR="00D0424B" w:rsidRDefault="00D0424B" w:rsidP="00D0424B">
      <w:pPr>
        <w:pStyle w:val="ProductList-Body"/>
      </w:pPr>
    </w:p>
    <w:p w14:paraId="5FBDC010" w14:textId="77777777" w:rsidR="00D0424B" w:rsidRDefault="00D0424B" w:rsidP="00D0424B">
      <w:pPr>
        <w:pStyle w:val="ProductList-Body"/>
      </w:pPr>
      <w:r>
        <w:t>Клиентът трябва да уведомява Microsoft незабавно за възможните злоупотреби с акаунтите или идентификационните данни за удостоверяване, както и за пробивите в защитата, свързани с дадена Онлайн услуга.</w:t>
      </w:r>
    </w:p>
    <w:p w14:paraId="0D7E1190" w14:textId="77777777" w:rsidR="00D0424B" w:rsidRDefault="00D0424B" w:rsidP="00D0424B">
      <w:pPr>
        <w:pStyle w:val="ProductList-Body"/>
      </w:pPr>
    </w:p>
    <w:p w14:paraId="38747C6F" w14:textId="77777777" w:rsidR="00D0424B" w:rsidRDefault="00D0424B" w:rsidP="00D0424B">
      <w:pPr>
        <w:pStyle w:val="ProductList-SubSubSectionHeading"/>
        <w:outlineLvl w:val="1"/>
      </w:pPr>
      <w:bookmarkStart w:id="84" w:name="_Toc507768555"/>
      <w:bookmarkStart w:id="85" w:name="_Toc12462718"/>
      <w:bookmarkStart w:id="86" w:name="DataTransfersandLocation"/>
      <w:r>
        <w:t>Прехвърляне и местоположение на данните</w:t>
      </w:r>
      <w:bookmarkEnd w:id="84"/>
      <w:bookmarkEnd w:id="85"/>
    </w:p>
    <w:bookmarkEnd w:id="86"/>
    <w:p w14:paraId="28419253" w14:textId="77777777" w:rsidR="00D0424B" w:rsidRPr="00455F0E" w:rsidRDefault="00D0424B" w:rsidP="00D0424B">
      <w:pPr>
        <w:pStyle w:val="ProductList-Body"/>
        <w:ind w:left="180"/>
        <w:outlineLvl w:val="2"/>
      </w:pPr>
      <w:r>
        <w:rPr>
          <w:b/>
          <w:bCs/>
          <w:color w:val="0072C6"/>
        </w:rPr>
        <w:t>Прехвърляне на данни</w:t>
      </w:r>
    </w:p>
    <w:p w14:paraId="7697483A" w14:textId="77777777" w:rsidR="00D0424B" w:rsidRPr="00EB5739" w:rsidRDefault="00D0424B" w:rsidP="00D0424B">
      <w:pPr>
        <w:pStyle w:val="ProductList-Body"/>
        <w:ind w:left="158"/>
        <w:rPr>
          <w:spacing w:val="-2"/>
        </w:rPr>
      </w:pPr>
      <w:r w:rsidRPr="00EB5739">
        <w:rPr>
          <w:spacing w:val="-2"/>
        </w:rPr>
        <w:t xml:space="preserve">С изключение на описаното на други места в OST, Клиентските данни и Личните данни, които Microsoft обработва от името на Клиента, може да се прехвърлят, да се съхраняват или да се обработват в САЩ или която и да е друга страна, в която фирмата Microsoft или нейните Подизпълнители извършват дейност. Клиентът назначава Microsoft да извършва всички подобни прехвърляния на Клиентски данни и Лични данни до такива страни, и да съхранява и обработва Клиентските данни и Личните данни с цел предоставяне на Онлайн услугите. </w:t>
      </w:r>
    </w:p>
    <w:p w14:paraId="24BABD40" w14:textId="77777777" w:rsidR="00D0424B" w:rsidRDefault="00D0424B" w:rsidP="00D0424B">
      <w:pPr>
        <w:pStyle w:val="ProductList-Body"/>
        <w:ind w:left="158"/>
      </w:pPr>
    </w:p>
    <w:p w14:paraId="2AFB148C" w14:textId="77777777" w:rsidR="00D0424B" w:rsidRDefault="00D0424B" w:rsidP="00D0424B">
      <w:pPr>
        <w:pStyle w:val="ProductList-Body"/>
        <w:ind w:left="158"/>
      </w:pPr>
      <w:r>
        <w:t>Всички прехвърляния на Клиентски данни извън Европейския съюз, Европейската икономическа зона и Швейцария от Основните онлайн услуги се уреждат от Стандартните договорни клаузи в Приложение 3, освен ако Клиентът не се е отказал от тези клаузи.</w:t>
      </w:r>
    </w:p>
    <w:p w14:paraId="7D4FFF98" w14:textId="77777777" w:rsidR="00D0424B" w:rsidRDefault="00D0424B" w:rsidP="00D0424B">
      <w:pPr>
        <w:pStyle w:val="ProductList-Body"/>
        <w:ind w:left="158"/>
      </w:pPr>
    </w:p>
    <w:p w14:paraId="010D6807" w14:textId="77777777" w:rsidR="00D0424B" w:rsidRDefault="00D0424B" w:rsidP="00D0424B">
      <w:pPr>
        <w:pStyle w:val="ProductList-Body"/>
        <w:ind w:left="158"/>
      </w:pPr>
      <w:r>
        <w:t>Microsoft ще спазва изискванията на законодателството за защита на данните на Европейската икономическа зона и Швейцария по отношение на събирането, използването, преноса, съхранението и друго обработване на Лични данни от Европейската икономическа зона и Швейцария. Всички прехвърляния на Лични данни на трета държава или международна организация ще се извършват при вземане на съответните предпазни мерки, както е описано в чл. 46 от ОРЗД, и подобни прехвърляния и предпазни мерки ще бъдат документирани съгласно чл. 30, параграф 2 от ОРЗД.</w:t>
      </w:r>
    </w:p>
    <w:p w14:paraId="7A5C871E" w14:textId="77777777" w:rsidR="00D0424B" w:rsidRDefault="00D0424B" w:rsidP="00D0424B">
      <w:pPr>
        <w:pStyle w:val="ProductList-Body"/>
        <w:ind w:left="158"/>
      </w:pPr>
    </w:p>
    <w:p w14:paraId="4AB87B0A" w14:textId="77777777" w:rsidR="00D0424B" w:rsidRDefault="00D0424B" w:rsidP="00D0424B">
      <w:pPr>
        <w:pStyle w:val="ProductList-Body"/>
        <w:ind w:left="158"/>
      </w:pPr>
      <w:r>
        <w:t>В допълнение Microsoft има сертифициране по рамките за защита на неприкосновеността на личния живот в отношенията между ЕС и САЩ и Швейцария и САЩ и свързаните с тях ангажименти. Microsoft се съгласява да уведоми Клиента, в случай че прецени, че повече не може да изпълнява задължението си да осигурява същото ниво на защита, което се изисква от принципите, залегнали в рамките за защита на неприкосновеността на личния живот.</w:t>
      </w:r>
    </w:p>
    <w:p w14:paraId="22551EA7" w14:textId="77777777" w:rsidR="00D0424B" w:rsidRDefault="00D0424B" w:rsidP="00D0424B">
      <w:pPr>
        <w:pStyle w:val="ProductList-Body"/>
        <w:ind w:left="158"/>
      </w:pPr>
    </w:p>
    <w:p w14:paraId="7AA55C8C" w14:textId="77777777" w:rsidR="00C02AC8" w:rsidRPr="000F395E" w:rsidRDefault="00C02AC8" w:rsidP="00C02AC8">
      <w:pPr>
        <w:pStyle w:val="ProductList-Body"/>
        <w:keepNext/>
        <w:ind w:left="180"/>
        <w:outlineLvl w:val="2"/>
      </w:pPr>
      <w:bookmarkStart w:id="87" w:name="LocationofCustomerDataatRest"/>
      <w:r>
        <w:rPr>
          <w:b/>
          <w:color w:val="0072C6"/>
        </w:rPr>
        <w:t>Местоположение на Клиентски данни в покой</w:t>
      </w:r>
    </w:p>
    <w:bookmarkEnd w:id="87"/>
    <w:p w14:paraId="34DC54B5" w14:textId="77777777" w:rsidR="00C02AC8" w:rsidRPr="000F395E" w:rsidRDefault="00C02AC8" w:rsidP="00C02AC8">
      <w:pPr>
        <w:pStyle w:val="ProductList-Body"/>
        <w:keepNext/>
        <w:ind w:left="158"/>
      </w:pPr>
      <w:r>
        <w:t>За Основните онлайн услуги Microsoft ще съхранява Клиентските данни в покой в рамките на определени големи географски области (всяка от тях с названието „Географска област</w:t>
      </w:r>
      <w:r w:rsidRPr="00BB0C05">
        <w:t>“</w:t>
      </w:r>
      <w:r>
        <w:t>), както следва:</w:t>
      </w:r>
    </w:p>
    <w:p w14:paraId="03AA6253" w14:textId="77777777" w:rsidR="00C02AC8" w:rsidRPr="000F395E" w:rsidRDefault="00C02AC8" w:rsidP="00C02AC8">
      <w:pPr>
        <w:pStyle w:val="ProductList-Body"/>
        <w:numPr>
          <w:ilvl w:val="1"/>
          <w:numId w:val="3"/>
        </w:numPr>
        <w:ind w:left="900"/>
      </w:pPr>
      <w:r>
        <w:rPr>
          <w:b/>
          <w:bCs/>
        </w:rPr>
        <w:t xml:space="preserve">Услуги на Office 365. </w:t>
      </w:r>
      <w:r>
        <w:t>Ако Клиентът осигурява своя клиент в Австралия, Канада, Европейския съюз, Франция, Индия, Япония, Южна Корея, Обединеното кралство или САЩ, Microsoft ще съхранява следните Данни на клиента в покой единствено в рамките на тази Географска област: (1) съдържанието на пощенската кутия в Exchange Online (основният текст на имейлите, записите в календара, както и съдържанието на прикачените файлове към имейлите), (2) съдържанието на сайтовете в SharePoint Online и съхранените файлове в този сайт, и (3) файловете, качени в OneDrive за бизнеса.</w:t>
      </w:r>
    </w:p>
    <w:p w14:paraId="3A8AB0F7" w14:textId="77777777" w:rsidR="00C02AC8" w:rsidRPr="000F395E" w:rsidRDefault="00C02AC8" w:rsidP="00C02AC8">
      <w:pPr>
        <w:pStyle w:val="ProductList-Body"/>
        <w:numPr>
          <w:ilvl w:val="1"/>
          <w:numId w:val="3"/>
        </w:numPr>
        <w:ind w:left="900"/>
      </w:pPr>
      <w:r>
        <w:rPr>
          <w:b/>
          <w:bCs/>
        </w:rPr>
        <w:t>Онлайн услуги на Microsoft Intune</w:t>
      </w:r>
      <w:r w:rsidRPr="00BB0C05">
        <w:rPr>
          <w:b/>
        </w:rPr>
        <w:t>.</w:t>
      </w:r>
      <w:r>
        <w:t xml:space="preserve"> Когато Клиентът осигурява акаунт на клиент, Клиентът избира налична Географска област за съхранение на Клиентските данни в покой. Microsoft няма да прехвърля Клиентските данни извън избраната Географска област на Клиента, освен както е посочено в раздела „Местоположение на данните</w:t>
      </w:r>
      <w:r w:rsidRPr="00BB0C05">
        <w:t>“</w:t>
      </w:r>
      <w:r>
        <w:t xml:space="preserve"> в Центъра за сигурност на Microsoft Intune.</w:t>
      </w:r>
    </w:p>
    <w:p w14:paraId="75B3D103" w14:textId="77777777" w:rsidR="00C02AC8" w:rsidRPr="000F395E" w:rsidRDefault="00C02AC8" w:rsidP="00C02AC8">
      <w:pPr>
        <w:pStyle w:val="ProductList-Body"/>
        <w:numPr>
          <w:ilvl w:val="1"/>
          <w:numId w:val="3"/>
        </w:numPr>
        <w:ind w:left="900"/>
      </w:pPr>
      <w:r>
        <w:rPr>
          <w:b/>
          <w:bCs/>
        </w:rPr>
        <w:t>Основни услуги на Microsoft Power Platform</w:t>
      </w:r>
      <w:r w:rsidRPr="00BB0C05">
        <w:rPr>
          <w:b/>
        </w:rPr>
        <w:t>.</w:t>
      </w:r>
      <w:r>
        <w:t xml:space="preserve"> Ако Клиентът обезпечава своя клиент в Австралия, Канада, Тихоокеанска Азия, Индия, Япония, Европейския съюз, Обединеното кралство или САЩ, Microsoft ще съхранява неактивните Клиентски данни за Microsoft Power BI само в рамките на посочената Географска област, освен ако не е предвидено друго в раздела за местоположение на данните в Центъра за сигурност на Microsoft Power Platform.</w:t>
      </w:r>
    </w:p>
    <w:p w14:paraId="3FDE59C8" w14:textId="3905E8A5" w:rsidR="00D0424B" w:rsidRDefault="00D0424B" w:rsidP="00627D56">
      <w:pPr>
        <w:pStyle w:val="ProductList-Body"/>
        <w:numPr>
          <w:ilvl w:val="1"/>
          <w:numId w:val="3"/>
        </w:numPr>
        <w:ind w:left="900"/>
      </w:pPr>
      <w:r>
        <w:rPr>
          <w:b/>
          <w:bCs/>
        </w:rPr>
        <w:lastRenderedPageBreak/>
        <w:t>Основни услуги на Microsoft Azure</w:t>
      </w:r>
      <w:r w:rsidRPr="00EB5739">
        <w:rPr>
          <w:b/>
        </w:rPr>
        <w:t>.</w:t>
      </w:r>
      <w:r>
        <w:t xml:space="preserve"> Ако Клиентът конфигурира определена услуга за разполагане в рамките на определена Географска област, Microsoft ще съхранява Клиентските данни в покой за съответната услуга в рамките на указаната Географска област. Определени услуги може да не предоставят възможност на Клиента за конфигуриране на разполагане в определена Географска област или извън САЩ и може да съхраняват архивните копия на други местоположения, както е описано подробно в Центъра за сигурност на Microsoft (който Microsoft може да актуализира периодично, но Microsoft няма да добавя изключения за съществуващи Услуги в общото издание).</w:t>
      </w:r>
    </w:p>
    <w:p w14:paraId="50272792" w14:textId="77777777" w:rsidR="00D0424B" w:rsidRPr="00FC2D52" w:rsidRDefault="00D0424B" w:rsidP="00627D56">
      <w:pPr>
        <w:pStyle w:val="ProductList-Body"/>
        <w:keepNext/>
        <w:numPr>
          <w:ilvl w:val="1"/>
          <w:numId w:val="3"/>
        </w:numPr>
        <w:ind w:left="900"/>
      </w:pPr>
      <w:r>
        <w:rPr>
          <w:b/>
          <w:bCs/>
        </w:rPr>
        <w:t>Сигурност на приложение за облак на Microsoft</w:t>
      </w:r>
      <w:r w:rsidRPr="00EB5739">
        <w:rPr>
          <w:b/>
        </w:rPr>
        <w:t>.</w:t>
      </w:r>
      <w:r>
        <w:t xml:space="preserve"> Ако Клиентът осигурява своя клиент в Европейския съюз или САЩ, Microsoft ще съхранява Клиентските данни в покой само в рамките на посочената Географска област.</w:t>
      </w:r>
    </w:p>
    <w:p w14:paraId="0925E4AF" w14:textId="072A5258" w:rsidR="00D0424B" w:rsidRDefault="00D0424B" w:rsidP="00627D56">
      <w:pPr>
        <w:pStyle w:val="ProductList-Body"/>
        <w:keepNext/>
        <w:numPr>
          <w:ilvl w:val="1"/>
          <w:numId w:val="3"/>
        </w:numPr>
        <w:ind w:left="900"/>
      </w:pPr>
      <w:r>
        <w:rPr>
          <w:b/>
          <w:bCs/>
        </w:rPr>
        <w:t>Основни услуги на Microsoft Dynamics 365</w:t>
      </w:r>
      <w:r w:rsidRPr="00EB5739">
        <w:rPr>
          <w:b/>
        </w:rPr>
        <w:t>.</w:t>
      </w:r>
      <w:r>
        <w:t xml:space="preserve"> Когато Клиентът предвижда Основна услуга на Dynamics 365 да бъде внедрена в налична Географска област, за тази услуга Microsoft ще съхранява Клиентски данни в покой в рамките на посочената Географска област, освен според описаното в Центъра за сигурност на Microsoft Dynamics 365 (който Microsoft може да актуализира от време на време).</w:t>
      </w:r>
    </w:p>
    <w:p w14:paraId="056D26AA" w14:textId="77777777" w:rsidR="005A78BD" w:rsidRPr="00841C87" w:rsidRDefault="005A78BD" w:rsidP="005A78BD">
      <w:pPr>
        <w:pStyle w:val="ProductList-Body"/>
        <w:keepNext/>
        <w:numPr>
          <w:ilvl w:val="1"/>
          <w:numId w:val="3"/>
        </w:numPr>
        <w:ind w:left="900"/>
      </w:pPr>
      <w:r>
        <w:rPr>
          <w:b/>
          <w:bCs/>
        </w:rPr>
        <w:t>Услуги за Windows Defender Advanced Threat Protection</w:t>
      </w:r>
      <w:r w:rsidRPr="009A5EBF">
        <w:rPr>
          <w:b/>
          <w:bCs/>
        </w:rPr>
        <w:t>.</w:t>
      </w:r>
      <w:r>
        <w:t xml:space="preserve"> Когато Клиентът осигурява акаунт на клиент, Клиентът избира налична Географска област за съхранение на Клиентските данни в покой. Microsoft няма да прехвърля Клиентските данни извън избраната Географска област на Клиента, освен както е посочено в раздела „Местоположение на данните“ в Центъра за сигурност на Microsoft.</w:t>
      </w:r>
    </w:p>
    <w:p w14:paraId="0DC2BC7C" w14:textId="77777777" w:rsidR="00D0424B" w:rsidRDefault="00D0424B" w:rsidP="00D0424B">
      <w:pPr>
        <w:pStyle w:val="ProductList-Body"/>
        <w:ind w:left="158"/>
      </w:pPr>
    </w:p>
    <w:p w14:paraId="02C5894A" w14:textId="77777777" w:rsidR="00D0424B" w:rsidRDefault="00D0424B" w:rsidP="00D0424B">
      <w:pPr>
        <w:pStyle w:val="ProductList-Body"/>
        <w:ind w:left="171" w:hanging="171"/>
      </w:pPr>
      <w:r>
        <w:tab/>
        <w:t>Microsoft не управлява и не ограничава регионите, от които Клиентът или Крайните потребители на Клиента може да прехвърлят или да осъществяват достъп до Клиентските данни.</w:t>
      </w:r>
    </w:p>
    <w:p w14:paraId="6F307DBF" w14:textId="77777777" w:rsidR="00D0424B" w:rsidRPr="00D32837" w:rsidRDefault="00D0424B" w:rsidP="00D0424B">
      <w:pPr>
        <w:pStyle w:val="ProductList-Body"/>
        <w:ind w:left="158"/>
      </w:pPr>
    </w:p>
    <w:p w14:paraId="32550C7D" w14:textId="77777777" w:rsidR="00D0424B" w:rsidRDefault="00D0424B" w:rsidP="00D0424B">
      <w:pPr>
        <w:pStyle w:val="ProductList-SubSubSectionHeading"/>
        <w:outlineLvl w:val="1"/>
      </w:pPr>
      <w:bookmarkStart w:id="88" w:name="_Toc507768556"/>
      <w:bookmarkStart w:id="89" w:name="_Toc12462719"/>
      <w:r>
        <w:t>Съхранение и изтриване на данните</w:t>
      </w:r>
      <w:bookmarkEnd w:id="88"/>
      <w:bookmarkEnd w:id="89"/>
    </w:p>
    <w:p w14:paraId="03CCEACF" w14:textId="77777777" w:rsidR="00D0424B" w:rsidRDefault="00D0424B" w:rsidP="00D0424B">
      <w:pPr>
        <w:pStyle w:val="ProductList-Body"/>
      </w:pPr>
      <w:r>
        <w:t>Във всеки момент по време на срока на абонамента на Клиента, той ще има възможност да осъществява достъп до, да извлича и изтрива Клиентските данни, съхранявани във всяка Онлайн услуга.</w:t>
      </w:r>
    </w:p>
    <w:p w14:paraId="6758C10B" w14:textId="77777777" w:rsidR="00D0424B" w:rsidRPr="003C7CFC" w:rsidRDefault="00D0424B" w:rsidP="00D0424B">
      <w:pPr>
        <w:pStyle w:val="ProductList-Body"/>
      </w:pPr>
    </w:p>
    <w:p w14:paraId="52F2A587" w14:textId="77777777" w:rsidR="00D0424B" w:rsidRPr="00EB5739" w:rsidRDefault="00D0424B" w:rsidP="00D0424B">
      <w:pPr>
        <w:pStyle w:val="ProductList-Body"/>
        <w:rPr>
          <w:spacing w:val="-2"/>
        </w:rPr>
      </w:pPr>
      <w:r w:rsidRPr="00EB5739">
        <w:rPr>
          <w:spacing w:val="-2"/>
        </w:rPr>
        <w:t>Освен за безплатните пробни версии и услугите на LinkedIn Microsoft ще запази Клиентските данни, които се съхраняват в Онлайн услугите, в акаунт с ограничени функции в продължение на 90 дни след изтичане на срока или прекратяване на абонамента на Клиента, така че Клиентът да може да извлече данните. След изтичане на 90-дневния период на запазване Microsoft ще деактивира профила на Клиента и ще изтрие Клиентските данни и Личните данни в рамките на допълнителни 90 дни, освен ако Microsoft няма разрешението или задължението съгласно приложимото законодателство да запази такива данни или разрешение за това съгласно настоящото споразумение.</w:t>
      </w:r>
    </w:p>
    <w:p w14:paraId="41C5006A" w14:textId="77777777" w:rsidR="00D0424B" w:rsidRDefault="00D0424B" w:rsidP="00D0424B">
      <w:pPr>
        <w:pStyle w:val="ProductList-Body"/>
      </w:pPr>
    </w:p>
    <w:p w14:paraId="3DADAA37" w14:textId="320F02BE" w:rsidR="00D0424B" w:rsidRDefault="00D0424B" w:rsidP="00D0424B">
      <w:pPr>
        <w:pStyle w:val="ProductList-Body"/>
      </w:pPr>
      <w:r>
        <w:t>Онлайн услугата може да не поддържа съхраняване или извличане на предоставения софтуер от Клиента. Microsoft не носи отговорност за изтриването на Клиентски данни или Лични данни, както е описано в настоящия раздел.</w:t>
      </w:r>
    </w:p>
    <w:p w14:paraId="04E91316" w14:textId="77777777" w:rsidR="006319DC" w:rsidRDefault="006319DC" w:rsidP="00D0424B">
      <w:pPr>
        <w:pStyle w:val="ProductList-Body"/>
      </w:pPr>
    </w:p>
    <w:p w14:paraId="4A67D34D" w14:textId="77777777" w:rsidR="00D0424B" w:rsidRDefault="00D0424B" w:rsidP="00D0424B">
      <w:pPr>
        <w:pStyle w:val="ProductList-SubSubSectionHeading"/>
        <w:outlineLvl w:val="1"/>
      </w:pPr>
      <w:bookmarkStart w:id="90" w:name="_Toc507768557"/>
      <w:bookmarkStart w:id="91" w:name="_Toc12462720"/>
      <w:r>
        <w:t>Ангажимент за поверителност на лицето, обработващо данните</w:t>
      </w:r>
      <w:bookmarkEnd w:id="90"/>
      <w:bookmarkEnd w:id="91"/>
    </w:p>
    <w:p w14:paraId="0C220A37" w14:textId="77777777" w:rsidR="00D0424B" w:rsidRDefault="00D0424B" w:rsidP="00D0424B">
      <w:pPr>
        <w:pStyle w:val="ProductList-Body"/>
      </w:pPr>
      <w:r>
        <w:t>Microsoft ще гарантира, че персоналът, който се занимава с обработването на Клиентски данни и Лични данни (i) ще обработва такива данни само съгласно инструкциите на Клиента и (ii) е длъжен да спазва поверителността и да осигури защитата на такива данни дори след приключването на ангажимента.</w:t>
      </w:r>
    </w:p>
    <w:p w14:paraId="10EEA046" w14:textId="77777777" w:rsidR="00D0424B" w:rsidRDefault="00D0424B" w:rsidP="00D0424B">
      <w:pPr>
        <w:pStyle w:val="ProductList-Body"/>
      </w:pPr>
    </w:p>
    <w:p w14:paraId="2D874B10" w14:textId="77777777" w:rsidR="00D0424B" w:rsidRDefault="00D0424B" w:rsidP="00D0424B">
      <w:pPr>
        <w:pStyle w:val="ProductList-SubSubSectionHeading"/>
        <w:outlineLvl w:val="1"/>
      </w:pPr>
      <w:bookmarkStart w:id="92" w:name="_Toc507768558"/>
      <w:bookmarkStart w:id="93" w:name="_Toc12462721"/>
      <w:r>
        <w:t>Уведомления и мерки за контрол при използването на Подизпълнители</w:t>
      </w:r>
      <w:bookmarkEnd w:id="92"/>
      <w:bookmarkEnd w:id="93"/>
    </w:p>
    <w:p w14:paraId="3A57700B" w14:textId="77777777" w:rsidR="00D0424B" w:rsidRDefault="00D0424B" w:rsidP="00D0424B">
      <w:pPr>
        <w:pStyle w:val="ProductList-Body"/>
      </w:pPr>
      <w:r>
        <w:t>Microsoft има право да наема трети лица за предоставяне на определени ограничени или спомагателни услуги от името на фирмата. Клиентът се съгласява с ангажирането на тези трети лица и Свързани лица на Microsoft като Подизпълнители. Горните разрешения ще представляват предварително писмено съгласие на Клиента за възлагане на подизпълнители на обработката на Клиентски данни и Лични данни от страна на Microsoft, ако такова съгласие се изисква съгласно Стандартните договорни клаузи или Условията на ОРЗД.</w:t>
      </w:r>
    </w:p>
    <w:p w14:paraId="4772178F" w14:textId="77777777" w:rsidR="00D0424B" w:rsidRDefault="00D0424B" w:rsidP="00D0424B">
      <w:pPr>
        <w:pStyle w:val="ProductList-Body"/>
        <w:rPr>
          <w:szCs w:val="18"/>
        </w:rPr>
      </w:pPr>
    </w:p>
    <w:p w14:paraId="7EFEA050" w14:textId="77777777" w:rsidR="00D0424B" w:rsidRDefault="00D0424B" w:rsidP="00D0424B">
      <w:pPr>
        <w:pStyle w:val="ProductList-Body"/>
      </w:pPr>
      <w:r>
        <w:t>Microsoft носи отговорност за спазването на посочените в OST задължения на Microsoft от страна на нейните Подизпълнители. Microsoft предоставя информация за Подизпълнителите на своя уеб сайт. При ангажирането на Подизпълнител Microsoft ще гарантира посредством писмен договор, че Подизпълнителят може да осъществява достъп до Клиентски данни и Лични данни, и да ги използва единствено с цел доставка на услугите, за чието предоставяне е бил нает от Microsoft, като му е забранено да използва Клиентските данни или Личните данни за други цели. Microsoft ще гарантира, че Подизпълнителите са обвързани с писмени споразумения, които изискват от тях да осигурят поне нивото на защита на данните, което се изисква от Microsoft съгласно OST.</w:t>
      </w:r>
    </w:p>
    <w:p w14:paraId="09591553" w14:textId="77777777" w:rsidR="00D0424B" w:rsidRDefault="00D0424B" w:rsidP="00D0424B">
      <w:pPr>
        <w:pStyle w:val="ProductList-Body"/>
      </w:pPr>
    </w:p>
    <w:p w14:paraId="3993D929" w14:textId="77777777" w:rsidR="00D0424B" w:rsidRDefault="00D0424B" w:rsidP="00D0424B">
      <w:pPr>
        <w:pStyle w:val="ProductList-Body"/>
      </w:pPr>
      <w:r>
        <w:t>От време на време Microsoft има право да ангажира нови Подизпълнители. Microsoft ще уведоми Клиента (чрез актуализиране на уеб сайта и ще осигури на Клиента механизъм за получаване на уведомление за такова актуализиране) за всеки нов Подизпълнител най-малко 14 дни, преди да предостави на Подизпълнителя достъп до Клиентските данни или Личните данни. Въпреки това, по отношение на Основните онлайн услуги Microsoft ще уведоми Клиента (чрез актуализиране на уеб сайта и ще осигури на Клиента механизъм за получаване на уведомление за такова актуализиране) за всеки нов Подизпълнител най-малко 6 месеца, преди да предостави на Подизпълнителя достъп до Клиентските данни.</w:t>
      </w:r>
    </w:p>
    <w:p w14:paraId="77FEC2B9" w14:textId="77777777" w:rsidR="00D0424B" w:rsidRDefault="00D0424B" w:rsidP="00D0424B">
      <w:pPr>
        <w:pStyle w:val="ProductList-Body"/>
      </w:pPr>
    </w:p>
    <w:p w14:paraId="03812254" w14:textId="77777777" w:rsidR="00D0424B" w:rsidRDefault="00D0424B" w:rsidP="00D0424B">
      <w:pPr>
        <w:pStyle w:val="ProductList-Body"/>
      </w:pPr>
      <w:r>
        <w:lastRenderedPageBreak/>
        <w:t>Ако Клиентът не одобрява новия Подизпълнител, Клиентът може да прекрати абонамента за засегнатата Онлайн услуга без санкции, като предостави писмено известие за прекратяването, включващо обяснение на основанието за неодобрението, преди изтичането на съответния период за известяване. Ако засегнатата Онлайн услуга е част от пакет (или подобна единична покупка на услуги), всяко прекратяване ще се прилага за целия пакет. След прекратяването Microsoft ще премахне платежните задължения за абонаментите за прекратените Онлайн услуги от следващите фактури на Клиента или неговия риселър.</w:t>
      </w:r>
    </w:p>
    <w:p w14:paraId="0C0EB262" w14:textId="77777777" w:rsidR="00D0424B" w:rsidRDefault="00D0424B" w:rsidP="00D0424B">
      <w:pPr>
        <w:pStyle w:val="ProductList-Body"/>
      </w:pPr>
    </w:p>
    <w:p w14:paraId="2ADE001E" w14:textId="77777777" w:rsidR="00D0424B" w:rsidRDefault="00D0424B" w:rsidP="00D0424B">
      <w:pPr>
        <w:pStyle w:val="ProductList-SubSubSectionHeading"/>
        <w:outlineLvl w:val="1"/>
      </w:pPr>
      <w:bookmarkStart w:id="94" w:name="_Toc507768559"/>
      <w:bookmarkStart w:id="95" w:name="_Toc12462722"/>
      <w:r>
        <w:t>Образователни институции</w:t>
      </w:r>
      <w:bookmarkEnd w:id="94"/>
      <w:bookmarkEnd w:id="95"/>
    </w:p>
    <w:p w14:paraId="21B74050" w14:textId="77777777" w:rsidR="00D0424B" w:rsidRDefault="00D0424B" w:rsidP="00D0424B">
      <w:pPr>
        <w:pStyle w:val="ProductList-Body"/>
        <w:spacing w:after="120"/>
      </w:pPr>
      <w:r>
        <w:t>Ако даден Клиент представлява образователна агенция или институция, за която се прилагат разпоредбите в 20 U.S.C. § 1232g от FERPA (Family Educational Rights and Privacy Act; Закон за семейни права и поверителност в образованието), Microsoft потвърждава, че за целите на OST Microsoft представлява „служител в сферата на образованието</w:t>
      </w:r>
      <w:r w:rsidRPr="00802FED">
        <w:rPr>
          <w:lang w:val="ru-RU"/>
        </w:rPr>
        <w:t>“</w:t>
      </w:r>
      <w:r>
        <w:t xml:space="preserve"> с „легитимен образователен интерес</w:t>
      </w:r>
      <w:r w:rsidRPr="00802FED">
        <w:rPr>
          <w:lang w:val="ru-RU"/>
        </w:rPr>
        <w:t>“</w:t>
      </w:r>
      <w:r>
        <w:t xml:space="preserve"> към Клиентските данни съгласно дефинициите на тези термини според FERPA и съответните разпоредби за прилагане, като Microsoft приема да съблюдава ограниченията и изискванията, наложени за служителите в сферата на образованието според 34 CFR 99.33(a).</w:t>
      </w:r>
    </w:p>
    <w:p w14:paraId="0E2B067F" w14:textId="77777777" w:rsidR="00D0424B" w:rsidRDefault="00D0424B" w:rsidP="00D0424B">
      <w:pPr>
        <w:pStyle w:val="ProductList-Body"/>
      </w:pPr>
      <w:r>
        <w:t>Клиентът разбира, че е възможно Microsoft да не притежава или да притежава ограничена информация за контакт с учащите и родителите на учащите в институцията на Клиента. Следователно Клиентът носи отговорност за получаването на всички родителски съгласия за използването на Онлайн услугата от страна на краен потребител, които може да се изискват според приложимото право, както и за предоставянето на известие от името на Microsoft на учащите (или на родител на учащия, в случай че известието касае учащ на възраст под 18 години, който не посещава институция за следгимназиално образование) по отношение на всички съдебни заповеди или законно издадени призовки, изискващи изнасяне на информация за Клиентски данни, с които Microsoft разполага, както може да се изисква според приложимото право.</w:t>
      </w:r>
    </w:p>
    <w:bookmarkEnd w:id="69"/>
    <w:p w14:paraId="6D5C3D3B" w14:textId="77777777" w:rsidR="00D404DA" w:rsidRPr="00D506D1" w:rsidRDefault="00D404DA" w:rsidP="00D404DA">
      <w:pPr>
        <w:pStyle w:val="ProductList-Body"/>
      </w:pPr>
    </w:p>
    <w:p w14:paraId="06A60223" w14:textId="77777777" w:rsidR="00D404DA" w:rsidRPr="00D506D1" w:rsidRDefault="00D404DA" w:rsidP="00D404DA">
      <w:pPr>
        <w:pStyle w:val="ProductList-SubSubSectionHeading"/>
        <w:outlineLvl w:val="2"/>
      </w:pPr>
      <w:bookmarkStart w:id="96" w:name="_Toc489605580"/>
      <w:bookmarkStart w:id="97" w:name="_Toc487134016"/>
      <w:bookmarkStart w:id="98" w:name="_Toc12462723"/>
      <w:bookmarkStart w:id="99" w:name="HIPPA"/>
      <w:r w:rsidRPr="00D506D1">
        <w:t>Бизнес сътрудник по HIPAA</w:t>
      </w:r>
      <w:bookmarkEnd w:id="96"/>
      <w:bookmarkEnd w:id="97"/>
      <w:bookmarkEnd w:id="98"/>
    </w:p>
    <w:bookmarkEnd w:id="99"/>
    <w:p w14:paraId="29ACBC60" w14:textId="77777777" w:rsidR="00D404DA" w:rsidRPr="00D506D1" w:rsidRDefault="00D404DA" w:rsidP="00D404DA">
      <w:pPr>
        <w:pStyle w:val="ProductList-Body"/>
      </w:pPr>
      <w:r w:rsidRPr="00D506D1">
        <w:t xml:space="preserve">Ако Клиентът е „покрито лице“ или „бизнес сътрудник“ и включва „защитена здравна информация“ в Клиентски данни, както тези термини са дефинирани в 45 CFR § 160.103, изпълнението на споразумението за корпоративно лицензиране на Клиента включва изпълнението на Споразумението за бизнес сътрудник („BAA“) по HIPAA, чийто пълен текст определя Онлайн услугите, за които се отнася, и е наличен на адрес: </w:t>
      </w:r>
      <w:hyperlink r:id="rId25" w:history="1">
        <w:r w:rsidRPr="00D506D1">
          <w:rPr>
            <w:rStyle w:val="Hyperlink"/>
          </w:rPr>
          <w:t>http://aka.ms/BAA</w:t>
        </w:r>
      </w:hyperlink>
      <w:r w:rsidRPr="00D506D1">
        <w:t>. Клиентът може да се откаже от BAA, като изпрати следната информация до Microsoft в писмено известие (съгласно условията на споразумението за корпоративно лицензиране на Клиента):</w:t>
      </w:r>
    </w:p>
    <w:p w14:paraId="62C38989" w14:textId="77777777" w:rsidR="00D404DA" w:rsidRPr="00D506D1" w:rsidRDefault="00D404DA" w:rsidP="00627D56">
      <w:pPr>
        <w:pStyle w:val="ProductList-Body"/>
        <w:numPr>
          <w:ilvl w:val="0"/>
          <w:numId w:val="9"/>
        </w:numPr>
        <w:ind w:left="450" w:hanging="270"/>
      </w:pPr>
      <w:r w:rsidRPr="00D506D1">
        <w:t>пълното юридическо наименование на Клиента и на всяко Свързано лице, което се отписва;</w:t>
      </w:r>
    </w:p>
    <w:p w14:paraId="028044BC" w14:textId="77777777" w:rsidR="00D404DA" w:rsidRPr="00D506D1" w:rsidRDefault="00D404DA" w:rsidP="00627D56">
      <w:pPr>
        <w:pStyle w:val="ProductList-Body"/>
        <w:numPr>
          <w:ilvl w:val="0"/>
          <w:numId w:val="9"/>
        </w:numPr>
        <w:ind w:left="450" w:hanging="270"/>
      </w:pPr>
      <w:r w:rsidRPr="00D506D1">
        <w:t> ако Клиентът разполага с няколко споразумения за корпоративно лицензиране – съответното споразумение за корпоративно лицензиране, за което се прилага отписването.</w:t>
      </w:r>
    </w:p>
    <w:p w14:paraId="78B535E5" w14:textId="77777777" w:rsidR="000E6ED8" w:rsidRPr="00690C65" w:rsidRDefault="000E6ED8" w:rsidP="00A914BF">
      <w:pPr>
        <w:pStyle w:val="ProductList-Body"/>
      </w:pPr>
    </w:p>
    <w:p w14:paraId="0937BBEE" w14:textId="77777777" w:rsidR="00F77036" w:rsidRPr="00690C65" w:rsidRDefault="00F77036" w:rsidP="00287CA4">
      <w:pPr>
        <w:pStyle w:val="ProductList-SubSubSectionHeading"/>
        <w:keepNext/>
        <w:outlineLvl w:val="2"/>
      </w:pPr>
      <w:bookmarkStart w:id="100" w:name="_Toc12462724"/>
      <w:r>
        <w:t>Начини за връзка с Microsoft</w:t>
      </w:r>
      <w:bookmarkEnd w:id="100"/>
    </w:p>
    <w:p w14:paraId="3A314166" w14:textId="5F593FF1" w:rsidR="00F77036" w:rsidRPr="00690C65" w:rsidRDefault="00F77036" w:rsidP="00F77036">
      <w:pPr>
        <w:pStyle w:val="ProductList-Body"/>
      </w:pPr>
      <w:r>
        <w:t xml:space="preserve">Ако Клиентът смята, че Microsoft не спазва ангажиментите си по отношение на поверителността или защитата, Клиентът може да се свърже с поддръжката на клиенти или да използва Уеб формуляра за поверителност на Microsoft, който се намира на адрес </w:t>
      </w:r>
      <w:hyperlink r:id="rId26" w:history="1">
        <w:r>
          <w:rPr>
            <w:rStyle w:val="Hyperlink"/>
          </w:rPr>
          <w:t>http://go.microsoft.com/?linkid=9846224</w:t>
        </w:r>
      </w:hyperlink>
      <w:r>
        <w:t>. Пощенският адрес на Microsoft е:</w:t>
      </w:r>
      <w:r w:rsidR="000703F9">
        <w:t xml:space="preserve"> </w:t>
      </w:r>
    </w:p>
    <w:p w14:paraId="0EA6B8C7" w14:textId="77777777" w:rsidR="00F77036" w:rsidRPr="00690C65" w:rsidRDefault="00F77036" w:rsidP="00007502">
      <w:pPr>
        <w:pStyle w:val="ProductList-Body"/>
        <w:keepNext/>
        <w:spacing w:before="120"/>
        <w:ind w:left="187"/>
      </w:pPr>
      <w:r>
        <w:rPr>
          <w:b/>
        </w:rPr>
        <w:t>Microsoft Enterprise Service Privacy</w:t>
      </w:r>
    </w:p>
    <w:p w14:paraId="2D0B7227" w14:textId="77777777" w:rsidR="00F77036" w:rsidRPr="00690C65" w:rsidRDefault="00F77036" w:rsidP="00007502">
      <w:pPr>
        <w:pStyle w:val="ProductList-Body"/>
        <w:keepNext/>
        <w:ind w:left="187"/>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САЩ</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е представителят на Microsoft за защита на данните за Европейската икономическа зона и Швейцария. Може да се свържете с представителя за поверителност от Microsoft Ireland Operations Limited на следния адрес:</w:t>
      </w:r>
    </w:p>
    <w:p w14:paraId="581BC381" w14:textId="77777777" w:rsidR="00DF0623" w:rsidRPr="00F77036" w:rsidRDefault="00DF0623" w:rsidP="00DF0623">
      <w:pPr>
        <w:pStyle w:val="ProductList-Body"/>
        <w:spacing w:before="120"/>
        <w:ind w:left="187"/>
        <w:rPr>
          <w:b/>
        </w:rPr>
      </w:pPr>
      <w:r>
        <w:rPr>
          <w:b/>
        </w:rPr>
        <w:t>Microsoft Ireland Operations, Ltd.</w:t>
      </w:r>
    </w:p>
    <w:p w14:paraId="3C27FEF6" w14:textId="77777777" w:rsidR="00DF0623" w:rsidRDefault="00DF0623" w:rsidP="00DF0623">
      <w:pPr>
        <w:pStyle w:val="ProductList-Body"/>
        <w:ind w:left="180"/>
      </w:pPr>
      <w:r>
        <w:t>Attn: Data Protection</w:t>
      </w:r>
    </w:p>
    <w:p w14:paraId="656CE7B3" w14:textId="77777777" w:rsidR="00DF0623" w:rsidRDefault="00DF0623" w:rsidP="00DF0623">
      <w:pPr>
        <w:pStyle w:val="ProductList-Body"/>
        <w:ind w:left="180"/>
      </w:pPr>
      <w:r>
        <w:t>One Microsoft Place</w:t>
      </w:r>
    </w:p>
    <w:p w14:paraId="1E01B10B" w14:textId="77777777" w:rsidR="00DF0623" w:rsidRDefault="00DF0623" w:rsidP="00DF0623">
      <w:pPr>
        <w:pStyle w:val="ProductList-Body"/>
        <w:ind w:left="180"/>
      </w:pPr>
      <w:r>
        <w:t>South County Business Park</w:t>
      </w:r>
    </w:p>
    <w:p w14:paraId="41F1C5DE" w14:textId="77777777" w:rsidR="00DF0623" w:rsidRDefault="00DF0623" w:rsidP="00DF0623">
      <w:pPr>
        <w:pStyle w:val="ProductList-Body"/>
        <w:ind w:left="180"/>
      </w:pPr>
      <w:r>
        <w:t>Leopardstown</w:t>
      </w:r>
    </w:p>
    <w:p w14:paraId="7340AB70" w14:textId="77777777" w:rsidR="00DF0623" w:rsidRDefault="00DF0623" w:rsidP="00DF0623">
      <w:pPr>
        <w:pStyle w:val="ProductList-Body"/>
        <w:ind w:left="180"/>
      </w:pPr>
      <w:r>
        <w:t>Dublin 18</w:t>
      </w:r>
    </w:p>
    <w:p w14:paraId="5AE17FE3" w14:textId="49EEA256" w:rsidR="000E6ED8" w:rsidRDefault="00DF0623" w:rsidP="00300337">
      <w:pPr>
        <w:pStyle w:val="ProductList-Body"/>
        <w:ind w:left="180"/>
      </w:pPr>
      <w:r>
        <w:t>D18 P521</w:t>
      </w:r>
    </w:p>
    <w:p w14:paraId="04382155" w14:textId="77777777" w:rsidR="00DD31AE" w:rsidRPr="00903BB7" w:rsidRDefault="00542DEE"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47A98213" w14:textId="7FCC6F86" w:rsidR="00CB3F78" w:rsidRPr="003805A6" w:rsidRDefault="00CB3F78" w:rsidP="00366C8E">
      <w:pPr>
        <w:pStyle w:val="ProductList-Body"/>
      </w:pPr>
      <w:r w:rsidRPr="003805A6">
        <w:br w:type="page"/>
      </w:r>
    </w:p>
    <w:p w14:paraId="3756D8DE" w14:textId="77777777" w:rsidR="00452F6D" w:rsidRDefault="00452F6D" w:rsidP="00452F6D">
      <w:pPr>
        <w:pStyle w:val="ProductList-SectionHeading"/>
        <w:tabs>
          <w:tab w:val="center" w:pos="5400"/>
        </w:tabs>
        <w:spacing w:after="0"/>
        <w:outlineLvl w:val="0"/>
      </w:pPr>
      <w:bookmarkStart w:id="101" w:name="_Toc507768562"/>
      <w:bookmarkStart w:id="102" w:name="_Toc12462725"/>
      <w:bookmarkStart w:id="103" w:name="AppendixA_CoreOnlineServices"/>
      <w:bookmarkStart w:id="104" w:name="_Toc431459514"/>
      <w:bookmarkStart w:id="105" w:name="DataProcessingTerms"/>
      <w:r>
        <w:lastRenderedPageBreak/>
        <w:t>Приложение A – Основни онлайн услуги</w:t>
      </w:r>
      <w:bookmarkEnd w:id="101"/>
      <w:bookmarkEnd w:id="102"/>
    </w:p>
    <w:bookmarkEnd w:id="103"/>
    <w:p w14:paraId="19CA7CB7" w14:textId="77777777" w:rsidR="00452F6D" w:rsidRPr="007F2520" w:rsidRDefault="00452F6D" w:rsidP="00452F6D">
      <w:pPr>
        <w:pStyle w:val="ProductList-Body"/>
      </w:pPr>
    </w:p>
    <w:p w14:paraId="081F3793" w14:textId="77777777" w:rsidR="00452F6D" w:rsidRPr="00FC2D52" w:rsidRDefault="00452F6D" w:rsidP="00452F6D">
      <w:pPr>
        <w:pStyle w:val="ProductList-Body"/>
      </w:pPr>
      <w:r>
        <w:t>Терминът „Основни онлайн услуги</w:t>
      </w:r>
      <w:r w:rsidRPr="00802FED">
        <w:rPr>
          <w:lang w:val="ru-RU"/>
        </w:rPr>
        <w:t>“</w:t>
      </w:r>
      <w:r>
        <w:t xml:space="preserve"> се прилага единствено за услугите в таблицата по-долу, като се изключват Предварителни прегледи.</w:t>
      </w:r>
      <w:bookmarkEnd w:id="104"/>
    </w:p>
    <w:bookmarkEnd w:id="105"/>
    <w:p w14:paraId="72AE1A9D" w14:textId="58032F8C"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553F6" w:rsidRPr="00EC084B" w14:paraId="03D8BBB7" w14:textId="77777777" w:rsidTr="008553F6">
        <w:trPr>
          <w:tblHeader/>
        </w:trPr>
        <w:tc>
          <w:tcPr>
            <w:tcW w:w="10800" w:type="dxa"/>
            <w:gridSpan w:val="2"/>
            <w:shd w:val="clear" w:color="auto" w:fill="0072C6"/>
          </w:tcPr>
          <w:p w14:paraId="58DF269A" w14:textId="77777777" w:rsidR="008553F6" w:rsidRPr="00EC084B" w:rsidRDefault="008553F6" w:rsidP="008553F6">
            <w:pPr>
              <w:pStyle w:val="ProductList-Body"/>
              <w:spacing w:before="20" w:after="20"/>
              <w:rPr>
                <w:color w:val="FFFFFF" w:themeColor="background1"/>
                <w:sz w:val="16"/>
                <w:szCs w:val="16"/>
              </w:rPr>
            </w:pPr>
            <w:bookmarkStart w:id="106" w:name="DPTOnlineServicesTable"/>
            <w:r w:rsidRPr="00EC084B">
              <w:rPr>
                <w:color w:val="FFFFFF" w:themeColor="background1"/>
                <w:sz w:val="16"/>
                <w:szCs w:val="16"/>
              </w:rPr>
              <w:t>Онлайн услуги</w:t>
            </w:r>
          </w:p>
        </w:tc>
      </w:tr>
      <w:bookmarkEnd w:id="106"/>
      <w:tr w:rsidR="00BA3F05" w:rsidRPr="005254E9" w14:paraId="5FDB3CBB" w14:textId="77777777" w:rsidTr="00821ADE">
        <w:tc>
          <w:tcPr>
            <w:tcW w:w="2610" w:type="dxa"/>
            <w:tcBorders>
              <w:top w:val="single" w:sz="4" w:space="0" w:color="auto"/>
              <w:left w:val="single" w:sz="4" w:space="0" w:color="auto"/>
              <w:bottom w:val="single" w:sz="4" w:space="0" w:color="auto"/>
              <w:right w:val="single" w:sz="4" w:space="0" w:color="auto"/>
            </w:tcBorders>
            <w:vAlign w:val="center"/>
            <w:hideMark/>
          </w:tcPr>
          <w:p w14:paraId="104AC746" w14:textId="6CEF3540" w:rsidR="00BA3F05" w:rsidRDefault="00BA3F05" w:rsidP="00BA3F05">
            <w:pPr>
              <w:pStyle w:val="ProductList-Body"/>
              <w:rPr>
                <w:sz w:val="16"/>
                <w:szCs w:val="16"/>
              </w:rPr>
            </w:pPr>
            <w:r>
              <w:rPr>
                <w:sz w:val="16"/>
                <w:szCs w:val="16"/>
              </w:rPr>
              <w:t>Основни услуги на Microsoft Dynamics 365</w:t>
            </w:r>
          </w:p>
        </w:tc>
        <w:tc>
          <w:tcPr>
            <w:tcW w:w="8190" w:type="dxa"/>
            <w:tcBorders>
              <w:top w:val="single" w:sz="4" w:space="0" w:color="auto"/>
              <w:left w:val="single" w:sz="4" w:space="0" w:color="auto"/>
              <w:bottom w:val="single" w:sz="4" w:space="0" w:color="auto"/>
              <w:right w:val="single" w:sz="4" w:space="0" w:color="auto"/>
            </w:tcBorders>
            <w:hideMark/>
          </w:tcPr>
          <w:p w14:paraId="1FCB9336" w14:textId="77616679" w:rsidR="00BA3F05" w:rsidRDefault="00BA3F05" w:rsidP="00BA3F05">
            <w:pPr>
              <w:pStyle w:val="ProductList-Body"/>
              <w:rPr>
                <w:sz w:val="16"/>
                <w:szCs w:val="16"/>
              </w:rPr>
            </w:pPr>
            <w:r>
              <w:rPr>
                <w:sz w:val="16"/>
                <w:szCs w:val="16"/>
              </w:rPr>
              <w:t>Следните услуги, всяка като самостоятелна услуга или като включена в план или приложение, обозначени за Dynamics 365: Dynamics 365 for Customer Service, издание Enterprise; Dynamics 365 for Customer Service, издание Professional; Dynamics 365 for Customer Service Insights,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издание Enterprise; и Dynamics 365 for Sales, издание Professional. Основните услуги на Dynamics 365 не включват: (1) Услуги на Dynamics 365 за поддържани устройства или софтуер, което включва и не се ограничава до Dynamics 365 за приложения, таблети, телефони или други подобни; (2) LinkedIn Sales Navigator; или (3) освен изрично указаното в лицензионните условия за съответната услуга, всички други отделно обозначени услуги, предоставяни или свързани с Основните услуги на Microsoft Dynamics 365.</w:t>
            </w:r>
          </w:p>
        </w:tc>
      </w:tr>
      <w:tr w:rsidR="00847145" w:rsidRPr="00EC084B" w14:paraId="5332387B" w14:textId="77777777" w:rsidTr="008553F6">
        <w:tc>
          <w:tcPr>
            <w:tcW w:w="2610" w:type="dxa"/>
            <w:vAlign w:val="center"/>
          </w:tcPr>
          <w:p w14:paraId="26D2A581" w14:textId="5D5F3365" w:rsidR="00847145" w:rsidRPr="00EC084B" w:rsidRDefault="00847145" w:rsidP="00847145">
            <w:pPr>
              <w:pStyle w:val="ProductList-Body"/>
              <w:rPr>
                <w:sz w:val="16"/>
                <w:szCs w:val="16"/>
              </w:rPr>
            </w:pPr>
            <w:r>
              <w:rPr>
                <w:sz w:val="16"/>
                <w:szCs w:val="16"/>
              </w:rPr>
              <w:t>Услуги на Office 365</w:t>
            </w:r>
          </w:p>
        </w:tc>
        <w:tc>
          <w:tcPr>
            <w:tcW w:w="8190" w:type="dxa"/>
          </w:tcPr>
          <w:p w14:paraId="7A24071F" w14:textId="4181456C" w:rsidR="00847145" w:rsidRPr="00EC084B" w:rsidRDefault="00847145" w:rsidP="00847145">
            <w:pPr>
              <w:pStyle w:val="ProductList-Body"/>
              <w:rPr>
                <w:sz w:val="16"/>
                <w:szCs w:val="16"/>
              </w:rPr>
            </w:pPr>
            <w:r>
              <w:rPr>
                <w:sz w:val="16"/>
                <w:szCs w:val="16"/>
              </w:rPr>
              <w:t xml:space="preserve">Следните услуги, всяка като самостоятелна услуга или като включена в план или пакет, обозначен за Office 365: </w:t>
            </w:r>
            <w:bookmarkStart w:id="107" w:name="_Hlk498519502"/>
            <w:r>
              <w:rPr>
                <w:sz w:val="16"/>
                <w:szCs w:val="16"/>
              </w:rPr>
              <w:t>Мениджър на съответствието, Customer Lockbox, архивиране с Exchange Online, защита в Exchange Online, Exchange Online, Microsoft Bookings, Microsoft Forms, Microsoft MyAnalytics, Microsoft Planner, Microsoft StaffHub, Microsoft Stream, Microsoft Teams, Microsoft To-Do, Office 365 Advanced Threat Protection, Office 365 Video, Office Online, OneDrive за бизнеса, Outlook Customer Manager, Project Online (с изключение на Roadmap), SharePoint Online, Skype за бизнеса онлайн, Sway, Whiteboard, Yammer Enterprise</w:t>
            </w:r>
            <w:bookmarkEnd w:id="107"/>
            <w:r>
              <w:rPr>
                <w:sz w:val="16"/>
                <w:szCs w:val="16"/>
              </w:rPr>
              <w:t xml:space="preserve">, а за Kaizala Pro, групи от организации на Клиента, управлявани чрез портала за администриране, и чатове между двама от членовете на организацията на Клиента. Услугите на Office 365 не включват Office 365 ProPlus, която и да е част от Услугите PSTN, работеща извън контрола на Microsoft, какъвто и да е клиентски софтуер или други отделно обозначени услуги, предоставяни с план или пакет, обозначен за Office 365, като например услугата Bing или услуга, обозначена като </w:t>
            </w:r>
            <w:r w:rsidRPr="00584B56">
              <w:rPr>
                <w:sz w:val="16"/>
                <w:szCs w:val="16"/>
              </w:rPr>
              <w:t>„</w:t>
            </w:r>
            <w:r>
              <w:rPr>
                <w:sz w:val="16"/>
                <w:szCs w:val="16"/>
              </w:rPr>
              <w:t>за Office 365</w:t>
            </w:r>
            <w:r w:rsidRPr="00584B56">
              <w:rPr>
                <w:sz w:val="16"/>
                <w:szCs w:val="16"/>
              </w:rPr>
              <w:t>“</w:t>
            </w:r>
            <w:r>
              <w:rPr>
                <w:sz w:val="16"/>
                <w:szCs w:val="16"/>
              </w:rPr>
              <w:t>.</w:t>
            </w:r>
          </w:p>
        </w:tc>
      </w:tr>
      <w:tr w:rsidR="00847145" w:rsidRPr="00EC084B" w14:paraId="6F8C7F66" w14:textId="77777777" w:rsidTr="008553F6">
        <w:tc>
          <w:tcPr>
            <w:tcW w:w="2610" w:type="dxa"/>
            <w:vAlign w:val="center"/>
          </w:tcPr>
          <w:p w14:paraId="48ADA937" w14:textId="1E14548F" w:rsidR="00847145" w:rsidRPr="00EC084B" w:rsidRDefault="00847145" w:rsidP="00847145">
            <w:pPr>
              <w:pStyle w:val="ProductList-Body"/>
              <w:rPr>
                <w:sz w:val="16"/>
                <w:szCs w:val="16"/>
              </w:rPr>
            </w:pPr>
            <w:bookmarkStart w:id="108" w:name="MicrosoftAzureCoreServices"/>
            <w:r>
              <w:rPr>
                <w:sz w:val="16"/>
                <w:szCs w:val="16"/>
              </w:rPr>
              <w:t>Основни услуги на Microsoft Azure</w:t>
            </w:r>
            <w:bookmarkEnd w:id="108"/>
          </w:p>
        </w:tc>
        <w:tc>
          <w:tcPr>
            <w:tcW w:w="8190" w:type="dxa"/>
          </w:tcPr>
          <w:p w14:paraId="49417759" w14:textId="5546028B" w:rsidR="00847145" w:rsidRPr="008553F6" w:rsidRDefault="00847145" w:rsidP="00847145">
            <w:pPr>
              <w:pStyle w:val="ProductList-Body"/>
              <w:rPr>
                <w:sz w:val="16"/>
                <w:szCs w:val="16"/>
              </w:rPr>
            </w:pPr>
            <w:r>
              <w:rPr>
                <w:sz w:val="16"/>
                <w:szCs w:val="16"/>
              </w:rPr>
              <w:t xml:space="preserve">API Management, App Service (API Apps, Logic Apps, Mobile Apps, Web Apps), Application Gateway, Application Insights, Автоматизация, Azure Active Directory, Azure Container Registry (ACR), Azure Container Service, Azure Cosmos DB (преди DocumentDB), База данни за MySQL в Azure, База данни за PostgreSQL в Azure, Azure Databricks, Azure DevOps Services, Azure DevTest Labs, Azure DNS, Azure Information Protection (включително Azure Rights Management), Azure Kubernetes Service, Azure NetApp Files, Azure Resource Manager, Azure Search, Архивиране, Пакет, BizTalk Services, Услуги в облака, Computer Vision, Content Moderator, Каталог с данни, Data Factory, Data Lake Analytics, Data Lake Store, Центрове за събития, Експресен маршрут, Face, Функции, HDInsight, Импортиране/експортиране, IoT Hub, Key Vault, Инструмент за балансиране на натоварване, Log Analytics (преди Operational Insights), Azure Machine Learning Studio, Media Services, Microsoft Azure Portal, Multi-Factor Authentication, Центрове за известия, Power BI Embedded, QnA Maker, Redis Cache, Планировчик, Център за защита, Service Bus, Service Fabric, Възстановяване на сайтове, Склад за данни на SQL, База данни на SQL, База данни за архивиране в облака на SQL Server, Съхранение, StorSimple, Stream Analytics, Text Analytics, Диспечер на трафик, Виртуални машини, Virtual Machine Scale Sets, Виртуална мрежа, Услуги на Azure DevOps и Шлюз на VPN </w:t>
            </w:r>
          </w:p>
        </w:tc>
      </w:tr>
      <w:tr w:rsidR="00D404DA" w:rsidRPr="00EC084B" w14:paraId="296FC2D4" w14:textId="77777777" w:rsidTr="008553F6">
        <w:tc>
          <w:tcPr>
            <w:tcW w:w="2610" w:type="dxa"/>
            <w:vAlign w:val="center"/>
          </w:tcPr>
          <w:p w14:paraId="277E42AC" w14:textId="4A1BF6B6" w:rsidR="00D404DA" w:rsidRDefault="00D404DA" w:rsidP="00D404DA">
            <w:pPr>
              <w:pStyle w:val="ProductList-Body"/>
              <w:rPr>
                <w:sz w:val="16"/>
                <w:szCs w:val="16"/>
              </w:rPr>
            </w:pPr>
            <w:r w:rsidRPr="00D506D1">
              <w:rPr>
                <w:sz w:val="16"/>
                <w:szCs w:val="16"/>
              </w:rPr>
              <w:t>Сигурност на приложение за облак на Microsoft</w:t>
            </w:r>
          </w:p>
        </w:tc>
        <w:tc>
          <w:tcPr>
            <w:tcW w:w="8190" w:type="dxa"/>
          </w:tcPr>
          <w:p w14:paraId="31D091A2" w14:textId="4A644386" w:rsidR="00D404DA" w:rsidRDefault="00D404DA" w:rsidP="00D404DA">
            <w:pPr>
              <w:pStyle w:val="ProductList-Body"/>
              <w:rPr>
                <w:sz w:val="16"/>
                <w:szCs w:val="16"/>
              </w:rPr>
            </w:pPr>
            <w:r w:rsidRPr="00D506D1">
              <w:rPr>
                <w:sz w:val="16"/>
                <w:szCs w:val="16"/>
              </w:rPr>
              <w:t>Дял на услугите в облака на „Сигурност на приложение за облак на Microsoft“.</w:t>
            </w:r>
          </w:p>
        </w:tc>
      </w:tr>
      <w:tr w:rsidR="00D404DA" w:rsidRPr="00EC084B" w14:paraId="17664A49" w14:textId="77777777" w:rsidTr="008553F6">
        <w:tc>
          <w:tcPr>
            <w:tcW w:w="2610" w:type="dxa"/>
            <w:vAlign w:val="center"/>
          </w:tcPr>
          <w:p w14:paraId="7C0065BC" w14:textId="4386DD67" w:rsidR="00D404DA" w:rsidRPr="00EC084B" w:rsidRDefault="00D404DA" w:rsidP="00D404DA">
            <w:pPr>
              <w:pStyle w:val="ProductList-Body"/>
              <w:rPr>
                <w:sz w:val="16"/>
                <w:szCs w:val="16"/>
              </w:rPr>
            </w:pPr>
            <w:r w:rsidRPr="00D506D1">
              <w:rPr>
                <w:sz w:val="16"/>
                <w:szCs w:val="16"/>
              </w:rPr>
              <w:t>Онлайн услуги на Microsoft Intune</w:t>
            </w:r>
          </w:p>
        </w:tc>
        <w:tc>
          <w:tcPr>
            <w:tcW w:w="8190" w:type="dxa"/>
          </w:tcPr>
          <w:p w14:paraId="364BDCE7" w14:textId="21FA6BBC" w:rsidR="00D404DA" w:rsidRPr="00EC084B" w:rsidRDefault="00D404DA" w:rsidP="00D404DA">
            <w:pPr>
              <w:pStyle w:val="ProductList-Body"/>
              <w:rPr>
                <w:sz w:val="16"/>
                <w:szCs w:val="16"/>
              </w:rPr>
            </w:pPr>
            <w:r w:rsidRPr="00D506D1">
              <w:rPr>
                <w:sz w:val="16"/>
                <w:szCs w:val="16"/>
              </w:rPr>
              <w:t>Дял на услугите в облака на Microsoft Intune, като например Продукт за добавка на Microsoft Intune или услуга за управление, предоставяна от Microsoft Intune, като Управление на мобилни устройства за Office 365.</w:t>
            </w:r>
          </w:p>
        </w:tc>
      </w:tr>
      <w:tr w:rsidR="00C02AC8" w:rsidRPr="00EC084B" w14:paraId="38A83973" w14:textId="77777777" w:rsidTr="008553F6">
        <w:tc>
          <w:tcPr>
            <w:tcW w:w="2610" w:type="dxa"/>
            <w:vAlign w:val="center"/>
          </w:tcPr>
          <w:p w14:paraId="4A3C871E" w14:textId="5032D353" w:rsidR="00C02AC8" w:rsidRPr="00EC084B" w:rsidRDefault="00C02AC8" w:rsidP="00C02AC8">
            <w:pPr>
              <w:pStyle w:val="ProductList-Body"/>
              <w:rPr>
                <w:sz w:val="16"/>
                <w:szCs w:val="16"/>
              </w:rPr>
            </w:pPr>
            <w:r>
              <w:rPr>
                <w:sz w:val="16"/>
                <w:szCs w:val="16"/>
              </w:rPr>
              <w:t>Основни услуги на Microsoft Power Platform</w:t>
            </w:r>
          </w:p>
        </w:tc>
        <w:tc>
          <w:tcPr>
            <w:tcW w:w="8190" w:type="dxa"/>
          </w:tcPr>
          <w:p w14:paraId="0F18775F" w14:textId="203482F2" w:rsidR="00C02AC8" w:rsidRPr="00886AF8" w:rsidRDefault="00C02AC8" w:rsidP="00C02AC8">
            <w:pPr>
              <w:pStyle w:val="ProductList-Body"/>
              <w:rPr>
                <w:spacing w:val="-2"/>
              </w:rPr>
            </w:pPr>
            <w:r>
              <w:rPr>
                <w:sz w:val="16"/>
                <w:szCs w:val="16"/>
              </w:rPr>
              <w:t>Следните услуги, всяка като самостоятелна услуга или като включена в план или пакет, обозначен за Office 365 или Microsoft Dynamics 365: Microsoft Power BI, Microsoft PowerApps и Microsoft Flow. Основните услуги на Microsoft Power Platform не включват клиентски софтуер, включително, но не само Power BI Report Server, мобилните приложения Power BI, PowerApps или Microsoft Flow, Power BI Desktop или PowerApps Studio.</w:t>
            </w:r>
          </w:p>
        </w:tc>
      </w:tr>
      <w:tr w:rsidR="005A78BD" w:rsidRPr="00EC084B" w14:paraId="33A1989B" w14:textId="77777777" w:rsidTr="008553F6">
        <w:tc>
          <w:tcPr>
            <w:tcW w:w="2610" w:type="dxa"/>
            <w:vAlign w:val="center"/>
          </w:tcPr>
          <w:p w14:paraId="63AB1280" w14:textId="77F0F81E" w:rsidR="005A78BD" w:rsidRPr="00D506D1" w:rsidRDefault="005A78BD" w:rsidP="005A78BD">
            <w:pPr>
              <w:pStyle w:val="ProductList-Body"/>
              <w:rPr>
                <w:sz w:val="16"/>
                <w:szCs w:val="16"/>
              </w:rPr>
            </w:pPr>
            <w:r>
              <w:rPr>
                <w:sz w:val="16"/>
                <w:szCs w:val="16"/>
              </w:rPr>
              <w:t>Услуги за Windows Defender Advanced Threat Protection</w:t>
            </w:r>
          </w:p>
        </w:tc>
        <w:tc>
          <w:tcPr>
            <w:tcW w:w="8190" w:type="dxa"/>
          </w:tcPr>
          <w:p w14:paraId="34F199AF" w14:textId="726BA004" w:rsidR="005A78BD" w:rsidRPr="003D3310" w:rsidRDefault="005A78BD" w:rsidP="005A78BD">
            <w:pPr>
              <w:pStyle w:val="ProductList-Body"/>
              <w:rPr>
                <w:spacing w:val="-2"/>
                <w:sz w:val="16"/>
                <w:szCs w:val="16"/>
              </w:rPr>
            </w:pPr>
            <w:r>
              <w:rPr>
                <w:sz w:val="16"/>
                <w:szCs w:val="16"/>
              </w:rPr>
              <w:t>Следните части от услуги в облака на Windows Defender Advanced Threat Protection: Засичане на крайна точка и реакция, Автоматично проучване и отстраняване на проблеми, Оценка на защитата.</w:t>
            </w:r>
          </w:p>
        </w:tc>
      </w:tr>
    </w:tbl>
    <w:p w14:paraId="05D8A5D5" w14:textId="77777777" w:rsidR="00290EAE" w:rsidRDefault="00290EAE" w:rsidP="00290EAE">
      <w:pPr>
        <w:pStyle w:val="ProductList-Body"/>
      </w:pPr>
    </w:p>
    <w:p w14:paraId="2357C83E" w14:textId="77777777" w:rsidR="00452F6D" w:rsidRDefault="00452F6D" w:rsidP="00452F6D">
      <w:pPr>
        <w:pStyle w:val="ProductList-SectionHeading"/>
        <w:tabs>
          <w:tab w:val="center" w:pos="5400"/>
        </w:tabs>
        <w:spacing w:after="0"/>
        <w:outlineLvl w:val="0"/>
      </w:pPr>
      <w:bookmarkStart w:id="109" w:name="AppendixB_SecurityMeasures"/>
      <w:bookmarkStart w:id="110" w:name="_Toc507768563"/>
      <w:bookmarkStart w:id="111" w:name="_Toc12462726"/>
      <w:bookmarkStart w:id="112" w:name="DataProcessingTerms_DataatRest"/>
      <w:bookmarkStart w:id="113" w:name="_Toc457466419"/>
      <w:bookmarkStart w:id="114" w:name="_Toc453946599"/>
      <w:r>
        <w:t xml:space="preserve">Приложение B – </w:t>
      </w:r>
      <w:bookmarkStart w:id="115" w:name="DataProcessingTerms_Security"/>
      <w:bookmarkStart w:id="116" w:name="_Toc507239523"/>
      <w:r>
        <w:t>Мерки за</w:t>
      </w:r>
      <w:bookmarkEnd w:id="115"/>
      <w:bookmarkEnd w:id="116"/>
      <w:r>
        <w:t xml:space="preserve"> защита</w:t>
      </w:r>
      <w:bookmarkEnd w:id="109"/>
      <w:bookmarkEnd w:id="110"/>
      <w:bookmarkEnd w:id="111"/>
    </w:p>
    <w:p w14:paraId="79A9A8EB" w14:textId="77777777" w:rsidR="00452F6D" w:rsidRPr="00CD6202" w:rsidRDefault="00452F6D" w:rsidP="00452F6D">
      <w:pPr>
        <w:pStyle w:val="ProductList-Body"/>
      </w:pPr>
    </w:p>
    <w:p w14:paraId="7CC23AA0" w14:textId="77777777" w:rsidR="00452F6D" w:rsidRDefault="00452F6D" w:rsidP="00452F6D">
      <w:pPr>
        <w:pStyle w:val="ProductList-Body"/>
      </w:pPr>
      <w:r>
        <w:t>Фирмата Microsoft е приложила и ще поддържа за Клиентските данни в Основните онлайн услуги посочените по-долу мерки за защита, които в комбинация с ангажиментите за защита в OST (включително Условията на ОРЗД) представляват единствената отговорност на Microsoft по отношение на защитата на тези данни.</w:t>
      </w:r>
    </w:p>
    <w:bookmarkEnd w:id="112"/>
    <w:bookmarkEnd w:id="113"/>
    <w:bookmarkEnd w:id="114"/>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290EAE" w14:paraId="02F34839" w14:textId="77777777" w:rsidTr="00BE056D">
        <w:trPr>
          <w:tblHeader/>
        </w:trPr>
        <w:tc>
          <w:tcPr>
            <w:tcW w:w="2610" w:type="dxa"/>
            <w:shd w:val="clear" w:color="auto" w:fill="0072C6"/>
          </w:tcPr>
          <w:p w14:paraId="75D7A1AA" w14:textId="0DECA320" w:rsidR="00086F17" w:rsidRPr="00290EAE" w:rsidRDefault="00086F17" w:rsidP="008E1EAF">
            <w:pPr>
              <w:pStyle w:val="ProductList-Body"/>
              <w:spacing w:before="20" w:after="20"/>
              <w:rPr>
                <w:color w:val="FFFFFF" w:themeColor="background1"/>
                <w:sz w:val="16"/>
                <w:szCs w:val="16"/>
              </w:rPr>
            </w:pPr>
            <w:r w:rsidRPr="00290EAE">
              <w:rPr>
                <w:color w:val="FFFFFF" w:themeColor="background1"/>
                <w:sz w:val="16"/>
                <w:szCs w:val="16"/>
              </w:rPr>
              <w:t>Домейн</w:t>
            </w:r>
          </w:p>
        </w:tc>
        <w:tc>
          <w:tcPr>
            <w:tcW w:w="8190" w:type="dxa"/>
            <w:shd w:val="clear" w:color="auto" w:fill="0072C6"/>
          </w:tcPr>
          <w:p w14:paraId="6C61E74C" w14:textId="4A3AC490" w:rsidR="00086F17" w:rsidRPr="00290EAE" w:rsidRDefault="00086F17" w:rsidP="008E1EAF">
            <w:pPr>
              <w:pStyle w:val="ProductList-Body"/>
              <w:spacing w:before="20" w:after="20"/>
              <w:rPr>
                <w:color w:val="FFFFFF" w:themeColor="background1"/>
                <w:sz w:val="16"/>
                <w:szCs w:val="16"/>
              </w:rPr>
            </w:pPr>
            <w:r w:rsidRPr="00290EAE">
              <w:rPr>
                <w:color w:val="FFFFFF" w:themeColor="background1"/>
                <w:sz w:val="16"/>
                <w:szCs w:val="16"/>
              </w:rPr>
              <w:t>Практики</w:t>
            </w:r>
          </w:p>
        </w:tc>
      </w:tr>
      <w:tr w:rsidR="00086F17" w:rsidRPr="00290EAE" w14:paraId="7BFB34B6" w14:textId="77777777" w:rsidTr="00BE056D">
        <w:tc>
          <w:tcPr>
            <w:tcW w:w="2610" w:type="dxa"/>
            <w:vAlign w:val="center"/>
          </w:tcPr>
          <w:p w14:paraId="4A265EB1" w14:textId="4B939C28" w:rsidR="00086F17" w:rsidRPr="00290EAE" w:rsidRDefault="00086F17" w:rsidP="007303AE">
            <w:pPr>
              <w:pStyle w:val="ProductList-Body"/>
              <w:rPr>
                <w:sz w:val="16"/>
                <w:szCs w:val="16"/>
              </w:rPr>
            </w:pPr>
            <w:r w:rsidRPr="00290EAE">
              <w:rPr>
                <w:sz w:val="16"/>
                <w:szCs w:val="16"/>
              </w:rPr>
              <w:t>Организация на защитата на информация</w:t>
            </w:r>
          </w:p>
        </w:tc>
        <w:tc>
          <w:tcPr>
            <w:tcW w:w="8190" w:type="dxa"/>
          </w:tcPr>
          <w:p w14:paraId="4CCE6AB8" w14:textId="7F0E44E2" w:rsidR="009C6951" w:rsidRPr="00290EAE" w:rsidRDefault="009C6951" w:rsidP="009C6951">
            <w:pPr>
              <w:pStyle w:val="ProductList-Body"/>
              <w:rPr>
                <w:sz w:val="16"/>
                <w:szCs w:val="16"/>
              </w:rPr>
            </w:pPr>
            <w:r w:rsidRPr="00290EAE">
              <w:rPr>
                <w:b/>
                <w:sz w:val="16"/>
                <w:szCs w:val="16"/>
              </w:rPr>
              <w:t>Собственост върху защитата</w:t>
            </w:r>
            <w:r w:rsidRPr="00290EAE">
              <w:rPr>
                <w:b/>
                <w:bCs/>
                <w:sz w:val="16"/>
                <w:szCs w:val="16"/>
              </w:rPr>
              <w:t>.</w:t>
            </w:r>
            <w:r w:rsidRPr="00290EAE">
              <w:rPr>
                <w:sz w:val="16"/>
                <w:szCs w:val="16"/>
              </w:rPr>
              <w:t xml:space="preserve"> Фирмата Microsoft е назначила един или няколко служители по защитата, носещи отговорност за координирането и следенето на правилата и процедурите за защита.</w:t>
            </w:r>
          </w:p>
          <w:p w14:paraId="25E100F8" w14:textId="7660AD52" w:rsidR="009C6951" w:rsidRPr="00290EAE" w:rsidRDefault="009C6951" w:rsidP="0088164F">
            <w:pPr>
              <w:pStyle w:val="ProductList-Body"/>
              <w:spacing w:before="40"/>
              <w:rPr>
                <w:sz w:val="16"/>
                <w:szCs w:val="16"/>
              </w:rPr>
            </w:pPr>
            <w:r w:rsidRPr="00290EAE">
              <w:rPr>
                <w:b/>
                <w:sz w:val="16"/>
                <w:szCs w:val="16"/>
              </w:rPr>
              <w:lastRenderedPageBreak/>
              <w:t>Роли и отговорности по защитата</w:t>
            </w:r>
            <w:r w:rsidRPr="00290EAE">
              <w:rPr>
                <w:b/>
                <w:bCs/>
                <w:sz w:val="16"/>
                <w:szCs w:val="16"/>
              </w:rPr>
              <w:t xml:space="preserve">. </w:t>
            </w:r>
            <w:r w:rsidRPr="00290EAE">
              <w:rPr>
                <w:sz w:val="16"/>
                <w:szCs w:val="16"/>
              </w:rPr>
              <w:t>Персоналът на Microsoft, разполагащ с достъп до Клиентските данни, се подчинява на задължения за поверителност.</w:t>
            </w:r>
          </w:p>
          <w:p w14:paraId="43EEE1B1" w14:textId="14EE093C" w:rsidR="009C6951" w:rsidRPr="00290EAE" w:rsidRDefault="009C6951" w:rsidP="0088164F">
            <w:pPr>
              <w:pStyle w:val="ProductList-Body"/>
              <w:spacing w:before="40"/>
              <w:rPr>
                <w:sz w:val="16"/>
                <w:szCs w:val="16"/>
              </w:rPr>
            </w:pPr>
            <w:r w:rsidRPr="00290EAE">
              <w:rPr>
                <w:b/>
                <w:sz w:val="16"/>
                <w:szCs w:val="16"/>
              </w:rPr>
              <w:t>Програма за управление на риска</w:t>
            </w:r>
            <w:r w:rsidRPr="00290EAE">
              <w:rPr>
                <w:b/>
                <w:bCs/>
                <w:sz w:val="16"/>
                <w:szCs w:val="16"/>
              </w:rPr>
              <w:t>.</w:t>
            </w:r>
            <w:r w:rsidRPr="00290EAE">
              <w:rPr>
                <w:sz w:val="16"/>
                <w:szCs w:val="16"/>
              </w:rPr>
              <w:t xml:space="preserve"> Фирмата Microsoft е извършила оценка на риска преди обработване на Клиентските данни или стартиране на Онлайн услугите.</w:t>
            </w:r>
          </w:p>
          <w:p w14:paraId="3D0B77AE" w14:textId="3E551499" w:rsidR="00086F17" w:rsidRPr="00290EAE" w:rsidRDefault="009C6951" w:rsidP="009C6951">
            <w:pPr>
              <w:pStyle w:val="ProductList-Body"/>
              <w:rPr>
                <w:sz w:val="16"/>
                <w:szCs w:val="16"/>
              </w:rPr>
            </w:pPr>
            <w:r w:rsidRPr="00290EAE">
              <w:rPr>
                <w:sz w:val="16"/>
                <w:szCs w:val="16"/>
              </w:rPr>
              <w:t>Microsoft си запазва документите за защита съгласно изискванията за съхранение след изтичане на срока на действие на документите.</w:t>
            </w:r>
          </w:p>
        </w:tc>
      </w:tr>
      <w:tr w:rsidR="00086F17" w:rsidRPr="00290EAE" w14:paraId="7414B36E" w14:textId="77777777" w:rsidTr="00BE056D">
        <w:tc>
          <w:tcPr>
            <w:tcW w:w="2610" w:type="dxa"/>
            <w:vAlign w:val="center"/>
          </w:tcPr>
          <w:p w14:paraId="6F221689" w14:textId="78DA8E2F" w:rsidR="00086F17" w:rsidRPr="00290EAE" w:rsidRDefault="00086F17" w:rsidP="007303AE">
            <w:pPr>
              <w:pStyle w:val="ProductList-Body"/>
              <w:rPr>
                <w:sz w:val="16"/>
                <w:szCs w:val="16"/>
              </w:rPr>
            </w:pPr>
            <w:r w:rsidRPr="00290EAE">
              <w:rPr>
                <w:sz w:val="16"/>
                <w:szCs w:val="16"/>
              </w:rPr>
              <w:lastRenderedPageBreak/>
              <w:t>Управление на активи</w:t>
            </w:r>
          </w:p>
        </w:tc>
        <w:tc>
          <w:tcPr>
            <w:tcW w:w="8190" w:type="dxa"/>
          </w:tcPr>
          <w:p w14:paraId="6DA73246" w14:textId="0BE2B773" w:rsidR="009C6951" w:rsidRPr="00290EAE" w:rsidRDefault="009C6951" w:rsidP="009C6951">
            <w:pPr>
              <w:pStyle w:val="ProductList-Body"/>
              <w:rPr>
                <w:sz w:val="16"/>
                <w:szCs w:val="16"/>
              </w:rPr>
            </w:pPr>
            <w:r w:rsidRPr="00290EAE">
              <w:rPr>
                <w:b/>
                <w:sz w:val="16"/>
                <w:szCs w:val="16"/>
              </w:rPr>
              <w:t>Инвентар на активите</w:t>
            </w:r>
            <w:r w:rsidRPr="00290EAE">
              <w:rPr>
                <w:b/>
                <w:bCs/>
                <w:sz w:val="16"/>
                <w:szCs w:val="16"/>
              </w:rPr>
              <w:t xml:space="preserve">. </w:t>
            </w:r>
            <w:r w:rsidRPr="00290EAE">
              <w:rPr>
                <w:sz w:val="16"/>
                <w:szCs w:val="16"/>
              </w:rPr>
              <w:t>Microsoft поддържа инвентар с всички носители, на които се съхраняват Клиентски данни. Достъпът до инвентарите с тези носители е ограничен в писмен вид, така че само персонал на Microsoft да може да осъществява достъп до тях.</w:t>
            </w:r>
          </w:p>
          <w:p w14:paraId="4240A41C" w14:textId="77777777" w:rsidR="009C6951" w:rsidRPr="00290EAE" w:rsidRDefault="009C6951" w:rsidP="00F467B1">
            <w:pPr>
              <w:pStyle w:val="ProductList-Body"/>
              <w:keepNext/>
              <w:spacing w:before="40"/>
              <w:rPr>
                <w:sz w:val="16"/>
                <w:szCs w:val="16"/>
              </w:rPr>
            </w:pPr>
            <w:r w:rsidRPr="00290EAE">
              <w:rPr>
                <w:b/>
                <w:sz w:val="16"/>
                <w:szCs w:val="16"/>
              </w:rPr>
              <w:t>Опериране с активите</w:t>
            </w:r>
          </w:p>
          <w:p w14:paraId="44E4A99A" w14:textId="09CE2C4F" w:rsidR="009C6951" w:rsidRPr="00290EAE" w:rsidRDefault="00651B74" w:rsidP="00651B74">
            <w:pPr>
              <w:pStyle w:val="ProductList-Body"/>
              <w:ind w:left="162" w:hanging="162"/>
              <w:rPr>
                <w:sz w:val="16"/>
                <w:szCs w:val="16"/>
              </w:rPr>
            </w:pPr>
            <w:r w:rsidRPr="00290EAE">
              <w:rPr>
                <w:sz w:val="16"/>
                <w:szCs w:val="16"/>
              </w:rPr>
              <w:t>-</w:t>
            </w:r>
            <w:r w:rsidRPr="00290EAE">
              <w:rPr>
                <w:sz w:val="16"/>
                <w:szCs w:val="16"/>
              </w:rPr>
              <w:tab/>
              <w:t>Microsoft класифицира Клиентските данни, за да подобри идентифицирането на данните и да създаде възможност достъпът до тях да се ограничи по подходящ начин.</w:t>
            </w:r>
          </w:p>
          <w:p w14:paraId="134B5436" w14:textId="2C7EBF23" w:rsidR="009C6951" w:rsidRPr="00290EAE" w:rsidRDefault="002A3B84" w:rsidP="00651B74">
            <w:pPr>
              <w:pStyle w:val="ProductList-Body"/>
              <w:ind w:left="162" w:hanging="162"/>
              <w:rPr>
                <w:sz w:val="16"/>
                <w:szCs w:val="16"/>
              </w:rPr>
            </w:pPr>
            <w:r w:rsidRPr="00290EAE">
              <w:rPr>
                <w:sz w:val="16"/>
                <w:szCs w:val="16"/>
              </w:rPr>
              <w:t>-</w:t>
            </w:r>
            <w:r w:rsidRPr="00290EAE">
              <w:rPr>
                <w:sz w:val="16"/>
                <w:szCs w:val="16"/>
              </w:rPr>
              <w:tab/>
              <w:t>Microsoft налага ограничения върху отпечатването на Клиентските данни и спазва определени процедури за изхвърляне на печатните материали, съдържащи Клиентски данни.</w:t>
            </w:r>
          </w:p>
          <w:p w14:paraId="4579FE11" w14:textId="7C764D83" w:rsidR="00086F17" w:rsidRPr="00290EAE" w:rsidRDefault="009C6951" w:rsidP="00627D56">
            <w:pPr>
              <w:pStyle w:val="ProductList-Body"/>
              <w:numPr>
                <w:ilvl w:val="0"/>
                <w:numId w:val="6"/>
              </w:numPr>
              <w:ind w:left="162" w:hanging="180"/>
              <w:rPr>
                <w:sz w:val="16"/>
                <w:szCs w:val="16"/>
              </w:rPr>
            </w:pPr>
            <w:r w:rsidRPr="00290EAE">
              <w:rPr>
                <w:sz w:val="16"/>
                <w:szCs w:val="16"/>
              </w:rPr>
              <w:t>Персоналът на Microsoft трябва да се упълномощава от Microsoft преди съхраняването на Клиентски данни на преносими устройства, отдалеченото осъществяване на достъп до Клиентски данни или обработването на Клиентски данни извън учрежденията на Microsoft.</w:t>
            </w:r>
          </w:p>
        </w:tc>
      </w:tr>
      <w:tr w:rsidR="00086F17" w:rsidRPr="00290EAE" w14:paraId="7EC99B9F" w14:textId="77777777" w:rsidTr="00BE056D">
        <w:tc>
          <w:tcPr>
            <w:tcW w:w="2610" w:type="dxa"/>
            <w:vAlign w:val="center"/>
          </w:tcPr>
          <w:p w14:paraId="59347A52" w14:textId="738D913D" w:rsidR="00086F17" w:rsidRPr="00290EAE" w:rsidRDefault="00086F17" w:rsidP="007303AE">
            <w:pPr>
              <w:pStyle w:val="ProductList-Body"/>
              <w:rPr>
                <w:sz w:val="16"/>
                <w:szCs w:val="16"/>
              </w:rPr>
            </w:pPr>
            <w:r w:rsidRPr="00290EAE">
              <w:rPr>
                <w:sz w:val="16"/>
                <w:szCs w:val="16"/>
              </w:rPr>
              <w:t>Защита на човешките ресурси</w:t>
            </w:r>
          </w:p>
        </w:tc>
        <w:tc>
          <w:tcPr>
            <w:tcW w:w="8190" w:type="dxa"/>
          </w:tcPr>
          <w:p w14:paraId="4D458344" w14:textId="28E5AABF" w:rsidR="00086F17" w:rsidRPr="00290EAE" w:rsidRDefault="009C6951" w:rsidP="008E1EAF">
            <w:pPr>
              <w:pStyle w:val="ProductList-Body"/>
              <w:rPr>
                <w:sz w:val="16"/>
                <w:szCs w:val="16"/>
              </w:rPr>
            </w:pPr>
            <w:r w:rsidRPr="00290EAE">
              <w:rPr>
                <w:b/>
                <w:sz w:val="16"/>
                <w:szCs w:val="16"/>
              </w:rPr>
              <w:t>Обучение за защита</w:t>
            </w:r>
            <w:r w:rsidRPr="00290EAE">
              <w:rPr>
                <w:b/>
                <w:bCs/>
                <w:sz w:val="16"/>
                <w:szCs w:val="16"/>
              </w:rPr>
              <w:t>.</w:t>
            </w:r>
            <w:r w:rsidRPr="00290EAE">
              <w:rPr>
                <w:sz w:val="16"/>
                <w:szCs w:val="16"/>
              </w:rPr>
              <w:t xml:space="preserve"> Microsoft информира персонала си относно съответните процедури за защита и техните роли. Освен това Microsoft информира персонала си относно възможните последици от нарушаването на правилата и процедурите за защита. Microsoft ще използва само анонимни данни при обучението.</w:t>
            </w:r>
          </w:p>
        </w:tc>
      </w:tr>
      <w:tr w:rsidR="00086F17" w:rsidRPr="00290EAE" w14:paraId="7B591B2A" w14:textId="77777777" w:rsidTr="00BE056D">
        <w:tc>
          <w:tcPr>
            <w:tcW w:w="2610" w:type="dxa"/>
            <w:vAlign w:val="center"/>
          </w:tcPr>
          <w:p w14:paraId="17640D63" w14:textId="1909CE38" w:rsidR="00086F17" w:rsidRPr="00290EAE" w:rsidRDefault="00086F17" w:rsidP="007303AE">
            <w:pPr>
              <w:pStyle w:val="ProductList-Body"/>
              <w:rPr>
                <w:sz w:val="16"/>
                <w:szCs w:val="16"/>
              </w:rPr>
            </w:pPr>
            <w:r w:rsidRPr="00290EAE">
              <w:rPr>
                <w:sz w:val="16"/>
                <w:szCs w:val="16"/>
              </w:rPr>
              <w:t>Физическа защита и защита на средата</w:t>
            </w:r>
          </w:p>
        </w:tc>
        <w:tc>
          <w:tcPr>
            <w:tcW w:w="8190" w:type="dxa"/>
          </w:tcPr>
          <w:p w14:paraId="0E056EAF" w14:textId="21CE734C" w:rsidR="009C6951" w:rsidRPr="00290EAE" w:rsidRDefault="009C6951" w:rsidP="009C6951">
            <w:pPr>
              <w:pStyle w:val="ProductList-Body"/>
              <w:rPr>
                <w:sz w:val="16"/>
                <w:szCs w:val="16"/>
              </w:rPr>
            </w:pPr>
            <w:r w:rsidRPr="00290EAE">
              <w:rPr>
                <w:b/>
                <w:sz w:val="16"/>
                <w:szCs w:val="16"/>
              </w:rPr>
              <w:t>Физически достъп до учрежденията</w:t>
            </w:r>
            <w:r w:rsidRPr="00290EAE">
              <w:rPr>
                <w:b/>
                <w:bCs/>
                <w:sz w:val="16"/>
                <w:szCs w:val="16"/>
              </w:rPr>
              <w:t>.</w:t>
            </w:r>
            <w:r w:rsidRPr="00290EAE">
              <w:rPr>
                <w:sz w:val="16"/>
                <w:szCs w:val="16"/>
              </w:rPr>
              <w:t xml:space="preserve"> Microsoft ограничава достъпа до учрежденията, където са разположени информационните системи, обработващи Клиентски данни, така че само идентифицирани упълномощени лица да могат да осъществяват достъп до тях.</w:t>
            </w:r>
          </w:p>
          <w:p w14:paraId="0173E035" w14:textId="4AD1F14D" w:rsidR="009C6951" w:rsidRPr="00290EAE" w:rsidRDefault="009C6951" w:rsidP="0088164F">
            <w:pPr>
              <w:pStyle w:val="ProductList-Body"/>
              <w:spacing w:before="40"/>
              <w:rPr>
                <w:sz w:val="16"/>
                <w:szCs w:val="16"/>
              </w:rPr>
            </w:pPr>
            <w:r w:rsidRPr="00290EAE">
              <w:rPr>
                <w:b/>
                <w:sz w:val="16"/>
                <w:szCs w:val="16"/>
              </w:rPr>
              <w:t>Физически достъп до компонентите</w:t>
            </w:r>
            <w:r w:rsidRPr="00290EAE">
              <w:rPr>
                <w:b/>
                <w:bCs/>
                <w:sz w:val="16"/>
                <w:szCs w:val="16"/>
              </w:rPr>
              <w:t xml:space="preserve">. </w:t>
            </w:r>
            <w:r w:rsidRPr="00290EAE">
              <w:rPr>
                <w:sz w:val="16"/>
                <w:szCs w:val="16"/>
              </w:rPr>
              <w:t>Microsoft поддържа записи за входящите и изходящите носители, съдържащи Клиентски данни, включително за вида на носителите, за упълномощените податели/получатели, за датата и часа, за броя на носителите, както и за видовете Клиентски данни, които се съдържат на тях.</w:t>
            </w:r>
          </w:p>
          <w:p w14:paraId="556D004F" w14:textId="1CF63ED3" w:rsidR="009C6951" w:rsidRPr="00290EAE" w:rsidRDefault="009C6951" w:rsidP="0088164F">
            <w:pPr>
              <w:pStyle w:val="ProductList-Body"/>
              <w:spacing w:before="40"/>
              <w:rPr>
                <w:sz w:val="16"/>
                <w:szCs w:val="16"/>
              </w:rPr>
            </w:pPr>
            <w:r w:rsidRPr="00290EAE">
              <w:rPr>
                <w:b/>
                <w:sz w:val="16"/>
                <w:szCs w:val="16"/>
              </w:rPr>
              <w:t>Защита от прекъсвания</w:t>
            </w:r>
            <w:r w:rsidRPr="00290EAE">
              <w:rPr>
                <w:b/>
                <w:bCs/>
                <w:sz w:val="16"/>
                <w:szCs w:val="16"/>
              </w:rPr>
              <w:t>.</w:t>
            </w:r>
            <w:r w:rsidRPr="00290EAE">
              <w:rPr>
                <w:sz w:val="16"/>
                <w:szCs w:val="16"/>
              </w:rPr>
              <w:t xml:space="preserve"> Microsoft използва разнообразни стандартни за индустрията системи за защита срещу загуба на данни поради прекъсвания на захранването или смущения във връзката.</w:t>
            </w:r>
          </w:p>
          <w:p w14:paraId="746254B8" w14:textId="5CE993D4" w:rsidR="00086F17" w:rsidRPr="00290EAE" w:rsidRDefault="009C6951" w:rsidP="0088164F">
            <w:pPr>
              <w:pStyle w:val="ProductList-Body"/>
              <w:spacing w:before="40"/>
              <w:rPr>
                <w:sz w:val="16"/>
                <w:szCs w:val="16"/>
              </w:rPr>
            </w:pPr>
            <w:r w:rsidRPr="00290EAE">
              <w:rPr>
                <w:b/>
                <w:sz w:val="16"/>
                <w:szCs w:val="16"/>
              </w:rPr>
              <w:t>Изхвърляне на компоненти</w:t>
            </w:r>
            <w:r w:rsidRPr="00290EAE">
              <w:rPr>
                <w:b/>
                <w:bCs/>
                <w:sz w:val="16"/>
                <w:szCs w:val="16"/>
              </w:rPr>
              <w:t xml:space="preserve">. </w:t>
            </w:r>
            <w:r w:rsidRPr="00290EAE">
              <w:rPr>
                <w:sz w:val="16"/>
                <w:szCs w:val="16"/>
              </w:rPr>
              <w:t>Microsoft използва стандартни за индустрията процеси за изтриване на Клиентските данни, когато те вече не са необходими.</w:t>
            </w:r>
          </w:p>
        </w:tc>
      </w:tr>
      <w:tr w:rsidR="00086F17" w:rsidRPr="00290EAE" w14:paraId="5142F166" w14:textId="77777777" w:rsidTr="00BE056D">
        <w:tc>
          <w:tcPr>
            <w:tcW w:w="2610" w:type="dxa"/>
            <w:vAlign w:val="center"/>
          </w:tcPr>
          <w:p w14:paraId="4E573BCA" w14:textId="3DE6A7D5" w:rsidR="00086F17" w:rsidRPr="00290EAE" w:rsidRDefault="00086F17" w:rsidP="007303AE">
            <w:pPr>
              <w:pStyle w:val="ProductList-Body"/>
              <w:rPr>
                <w:sz w:val="16"/>
                <w:szCs w:val="16"/>
              </w:rPr>
            </w:pPr>
            <w:r w:rsidRPr="00290EAE">
              <w:rPr>
                <w:sz w:val="16"/>
                <w:szCs w:val="16"/>
              </w:rPr>
              <w:t>Управление на комуникациите и операциите</w:t>
            </w:r>
          </w:p>
        </w:tc>
        <w:tc>
          <w:tcPr>
            <w:tcW w:w="8190" w:type="dxa"/>
          </w:tcPr>
          <w:p w14:paraId="52A9B3B5" w14:textId="2B32BAB3" w:rsidR="009C6951" w:rsidRPr="00290EAE" w:rsidRDefault="009C6951" w:rsidP="009C6951">
            <w:pPr>
              <w:pStyle w:val="ProductList-Body"/>
              <w:rPr>
                <w:sz w:val="16"/>
                <w:szCs w:val="16"/>
              </w:rPr>
            </w:pPr>
            <w:r w:rsidRPr="00290EAE">
              <w:rPr>
                <w:b/>
                <w:sz w:val="16"/>
                <w:szCs w:val="16"/>
              </w:rPr>
              <w:t>Работни правила</w:t>
            </w:r>
            <w:r w:rsidRPr="00290EAE">
              <w:rPr>
                <w:b/>
                <w:bCs/>
                <w:sz w:val="16"/>
                <w:szCs w:val="16"/>
              </w:rPr>
              <w:t>.</w:t>
            </w:r>
            <w:r w:rsidRPr="00290EAE">
              <w:rPr>
                <w:sz w:val="16"/>
                <w:szCs w:val="16"/>
              </w:rPr>
              <w:t xml:space="preserve"> Microsoft поддържа документация за защитата, където са описани предприетите мерки за защита и съответните процедури и отговорности на персонала, разполагащ с достъп до Клиентските данни.</w:t>
            </w:r>
          </w:p>
          <w:p w14:paraId="53600F6E" w14:textId="77777777" w:rsidR="009C6951" w:rsidRPr="00290EAE" w:rsidRDefault="009C6951" w:rsidP="0088164F">
            <w:pPr>
              <w:pStyle w:val="ProductList-Body"/>
              <w:spacing w:before="40"/>
              <w:rPr>
                <w:sz w:val="16"/>
                <w:szCs w:val="16"/>
              </w:rPr>
            </w:pPr>
            <w:r w:rsidRPr="00290EAE">
              <w:rPr>
                <w:b/>
                <w:sz w:val="16"/>
                <w:szCs w:val="16"/>
              </w:rPr>
              <w:t>Процедури за възстановяване на данни</w:t>
            </w:r>
          </w:p>
          <w:p w14:paraId="273CBF49" w14:textId="1F3FDE1A"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Под формата на текуща дейност, извършвана не по-рядко от веднъж седмично (освен ако по време на съответния период няма актуализирани Клиентски данни), Microsoft поддържа няколко копия на Клиентските данни, от които Клиентските данни може да се възстановят.</w:t>
            </w:r>
          </w:p>
          <w:p w14:paraId="60832291" w14:textId="703842F7"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съхранява копията на Клиентските данни и процедурите за възстановяване на данни на различно място от местоположението на основното компютърно оборудване за обработване на Клиентските данни.</w:t>
            </w:r>
          </w:p>
          <w:p w14:paraId="21D206B8" w14:textId="396DEE6C"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Фирмата Microsoft е установила конкретни процедури на място, според които се управлява достъпът до копия на Клиентските данни.</w:t>
            </w:r>
          </w:p>
          <w:p w14:paraId="315D03BC" w14:textId="7B429DAC" w:rsidR="00D02EF7" w:rsidRPr="00290EAE" w:rsidRDefault="00007502" w:rsidP="00D02EF7">
            <w:pPr>
              <w:pStyle w:val="ProductList-Body"/>
              <w:ind w:left="162" w:hanging="162"/>
              <w:rPr>
                <w:sz w:val="16"/>
                <w:szCs w:val="16"/>
              </w:rPr>
            </w:pPr>
            <w:r w:rsidRPr="00290EAE">
              <w:rPr>
                <w:sz w:val="16"/>
                <w:szCs w:val="16"/>
              </w:rPr>
              <w:t>-</w:t>
            </w:r>
            <w:r w:rsidRPr="00290EAE">
              <w:rPr>
                <w:sz w:val="16"/>
                <w:szCs w:val="16"/>
              </w:rPr>
              <w:tab/>
            </w:r>
            <w:r w:rsidR="000E12E7" w:rsidRPr="00290EAE">
              <w:rPr>
                <w:sz w:val="16"/>
                <w:szCs w:val="16"/>
              </w:rPr>
              <w:t>Microsoft преразглежда процедурите за възстановяване на данни поне на всеки шест месеца, с изключение на процедурите за възстановяване на данни в Услугите на Azure за Правителствени организации, които се преразглеждат на всеки дванадесет месеца</w:t>
            </w:r>
            <w:r w:rsidR="00D02EF7" w:rsidRPr="00290EAE">
              <w:rPr>
                <w:sz w:val="16"/>
                <w:szCs w:val="16"/>
              </w:rPr>
              <w:t>.</w:t>
            </w:r>
          </w:p>
          <w:p w14:paraId="0C13E134" w14:textId="170BC129"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регистрира възстановяванията на данни, включително отговорното лице, описанието на възстановените данни, както и отговорното лице, когато е приложимо, и данните (ако са налични такива), за които се е наложило ръчно въвеждане при процеса на възстановяване на данни.</w:t>
            </w:r>
          </w:p>
          <w:p w14:paraId="71B335AB" w14:textId="7C96C6BC" w:rsidR="009C6951" w:rsidRPr="00290EAE" w:rsidRDefault="009C6951" w:rsidP="0088164F">
            <w:pPr>
              <w:pStyle w:val="ProductList-Body"/>
              <w:spacing w:before="40"/>
              <w:rPr>
                <w:sz w:val="16"/>
                <w:szCs w:val="16"/>
              </w:rPr>
            </w:pPr>
            <w:r w:rsidRPr="00290EAE">
              <w:rPr>
                <w:b/>
                <w:sz w:val="16"/>
                <w:szCs w:val="16"/>
              </w:rPr>
              <w:t>Злонамерен софтуер</w:t>
            </w:r>
            <w:r w:rsidRPr="00290EAE">
              <w:rPr>
                <w:b/>
                <w:bCs/>
                <w:sz w:val="16"/>
                <w:szCs w:val="16"/>
              </w:rPr>
              <w:t>.</w:t>
            </w:r>
            <w:r w:rsidRPr="00290EAE">
              <w:rPr>
                <w:sz w:val="16"/>
                <w:szCs w:val="16"/>
              </w:rPr>
              <w:t xml:space="preserve"> Microsoft разполага с контроли против злонамерен софтуер, за да се избегне осъществяването на неупълномощен достъп до Клиентските данни от страна на злонамерен софтуер, включително от страна на злонамерен софтуер от публични мрежи.</w:t>
            </w:r>
          </w:p>
          <w:p w14:paraId="259EA67D" w14:textId="77777777" w:rsidR="000412FD" w:rsidRPr="00290EAE" w:rsidRDefault="000412FD" w:rsidP="000412FD">
            <w:pPr>
              <w:pStyle w:val="ProductList-Body"/>
              <w:spacing w:before="40"/>
              <w:rPr>
                <w:sz w:val="16"/>
                <w:szCs w:val="16"/>
              </w:rPr>
            </w:pPr>
            <w:r w:rsidRPr="00290EAE">
              <w:rPr>
                <w:b/>
                <w:sz w:val="16"/>
                <w:szCs w:val="16"/>
              </w:rPr>
              <w:t>Данни отвъд границите</w:t>
            </w:r>
          </w:p>
          <w:p w14:paraId="5265CA26" w14:textId="77777777" w:rsidR="000412FD" w:rsidRPr="00290EAE" w:rsidRDefault="000412FD" w:rsidP="000412FD">
            <w:pPr>
              <w:pStyle w:val="ProductList-Body"/>
              <w:ind w:left="158" w:hanging="158"/>
              <w:rPr>
                <w:sz w:val="16"/>
                <w:szCs w:val="16"/>
              </w:rPr>
            </w:pPr>
            <w:r w:rsidRPr="00290EAE">
              <w:rPr>
                <w:sz w:val="16"/>
                <w:szCs w:val="16"/>
              </w:rPr>
              <w:t>-</w:t>
            </w:r>
            <w:r w:rsidRPr="00290EAE">
              <w:rPr>
                <w:sz w:val="16"/>
                <w:szCs w:val="16"/>
              </w:rPr>
              <w:tab/>
              <w:t>Microsoft шифрова или предоставя възможност на Клиента да шифрова предаваните Клиентски данни през публични</w:t>
            </w:r>
            <w:r w:rsidRPr="00290EAE">
              <w:rPr>
                <w:sz w:val="16"/>
                <w:szCs w:val="16"/>
                <w:lang w:val="en-US"/>
              </w:rPr>
              <w:t> </w:t>
            </w:r>
            <w:r w:rsidRPr="00290EAE">
              <w:rPr>
                <w:sz w:val="16"/>
                <w:szCs w:val="16"/>
              </w:rPr>
              <w:t>мрежи.</w:t>
            </w:r>
          </w:p>
          <w:p w14:paraId="70E6C4C4" w14:textId="2608EB3F" w:rsidR="009C6951" w:rsidRPr="00290EAE" w:rsidRDefault="000412FD" w:rsidP="000412FD">
            <w:pPr>
              <w:pStyle w:val="ProductList-Body"/>
              <w:ind w:left="162" w:hanging="162"/>
              <w:rPr>
                <w:sz w:val="16"/>
                <w:szCs w:val="16"/>
              </w:rPr>
            </w:pPr>
            <w:r w:rsidRPr="00290EAE">
              <w:rPr>
                <w:sz w:val="16"/>
                <w:szCs w:val="16"/>
              </w:rPr>
              <w:t>-</w:t>
            </w:r>
            <w:r w:rsidRPr="00290EAE">
              <w:rPr>
                <w:sz w:val="16"/>
                <w:szCs w:val="16"/>
              </w:rPr>
              <w:tab/>
              <w:t>Microsoft ограничава достъпа до Клиентските данни върху носителите, които напускат учрежденията на фирмата</w:t>
            </w:r>
            <w:r w:rsidR="003D22CB" w:rsidRPr="00290EAE">
              <w:rPr>
                <w:sz w:val="16"/>
                <w:szCs w:val="16"/>
              </w:rPr>
              <w:t>.</w:t>
            </w:r>
          </w:p>
          <w:p w14:paraId="039DA155" w14:textId="73742380" w:rsidR="00086F17" w:rsidRPr="00290EAE" w:rsidRDefault="009C6951" w:rsidP="0088164F">
            <w:pPr>
              <w:pStyle w:val="ProductList-Body"/>
              <w:spacing w:before="40"/>
              <w:rPr>
                <w:sz w:val="16"/>
                <w:szCs w:val="16"/>
              </w:rPr>
            </w:pPr>
            <w:r w:rsidRPr="00290EAE">
              <w:rPr>
                <w:b/>
                <w:sz w:val="16"/>
                <w:szCs w:val="16"/>
              </w:rPr>
              <w:t>Регистриране на събития</w:t>
            </w:r>
            <w:r w:rsidRPr="00290EAE">
              <w:rPr>
                <w:b/>
                <w:bCs/>
                <w:sz w:val="16"/>
                <w:szCs w:val="16"/>
              </w:rPr>
              <w:t>.</w:t>
            </w:r>
            <w:r w:rsidRPr="00290EAE">
              <w:rPr>
                <w:sz w:val="16"/>
                <w:szCs w:val="16"/>
              </w:rPr>
              <w:t xml:space="preserve"> Microsoft регистрира или предоставя възможност на Клиента да регистрира и да осъществява достъп до информационните системи, съдържащи Клиентски данни, както и да ги използва, като регистрира ИД за достъп, часа, предоставеното или отказаното упълномощаване, както и съответната дейност.</w:t>
            </w:r>
          </w:p>
        </w:tc>
      </w:tr>
      <w:tr w:rsidR="00086F17" w:rsidRPr="00290EAE" w14:paraId="4E04E154" w14:textId="77777777" w:rsidTr="00BE056D">
        <w:tc>
          <w:tcPr>
            <w:tcW w:w="2610" w:type="dxa"/>
            <w:vAlign w:val="center"/>
          </w:tcPr>
          <w:p w14:paraId="1033C6C0" w14:textId="538D8B4A" w:rsidR="00086F17" w:rsidRPr="00290EAE" w:rsidRDefault="00086F17" w:rsidP="007303AE">
            <w:pPr>
              <w:pStyle w:val="ProductList-Body"/>
              <w:rPr>
                <w:sz w:val="16"/>
                <w:szCs w:val="16"/>
              </w:rPr>
            </w:pPr>
            <w:r w:rsidRPr="00290EAE">
              <w:rPr>
                <w:sz w:val="16"/>
                <w:szCs w:val="16"/>
              </w:rPr>
              <w:t>Контрол на достъпа</w:t>
            </w:r>
          </w:p>
        </w:tc>
        <w:tc>
          <w:tcPr>
            <w:tcW w:w="8190" w:type="dxa"/>
          </w:tcPr>
          <w:p w14:paraId="4D5A88E0" w14:textId="3D42E11B" w:rsidR="009C6951" w:rsidRPr="00290EAE" w:rsidRDefault="009C6951" w:rsidP="009C6951">
            <w:pPr>
              <w:pStyle w:val="ProductList-Body"/>
              <w:rPr>
                <w:sz w:val="16"/>
                <w:szCs w:val="16"/>
              </w:rPr>
            </w:pPr>
            <w:r w:rsidRPr="00290EAE">
              <w:rPr>
                <w:b/>
                <w:sz w:val="16"/>
                <w:szCs w:val="16"/>
              </w:rPr>
              <w:t>Правила за достъп</w:t>
            </w:r>
            <w:r w:rsidRPr="00290EAE">
              <w:rPr>
                <w:b/>
                <w:bCs/>
                <w:sz w:val="16"/>
                <w:szCs w:val="16"/>
              </w:rPr>
              <w:t>.</w:t>
            </w:r>
            <w:r w:rsidRPr="00290EAE">
              <w:rPr>
                <w:sz w:val="16"/>
                <w:szCs w:val="16"/>
              </w:rPr>
              <w:t xml:space="preserve"> Microsoft поддържа запис за привилегиите за защита на лицата, разполагащи с достъп до Клиентските данни.</w:t>
            </w:r>
          </w:p>
          <w:p w14:paraId="2541D145" w14:textId="77777777" w:rsidR="009C6951" w:rsidRPr="00290EAE" w:rsidRDefault="009C6951" w:rsidP="0009624C">
            <w:pPr>
              <w:pStyle w:val="ProductList-Body"/>
              <w:keepNext/>
              <w:spacing w:before="40"/>
              <w:rPr>
                <w:sz w:val="16"/>
                <w:szCs w:val="16"/>
              </w:rPr>
            </w:pPr>
            <w:r w:rsidRPr="00290EAE">
              <w:rPr>
                <w:b/>
                <w:sz w:val="16"/>
                <w:szCs w:val="16"/>
              </w:rPr>
              <w:lastRenderedPageBreak/>
              <w:t>Упълномощаване на достъпа</w:t>
            </w:r>
          </w:p>
          <w:p w14:paraId="6905FA03" w14:textId="5006D295"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и актуализира запис за упълномощения персонал, разполагащ с достъп до системите на Microsoft, в които се съдържат Клиентски данни.</w:t>
            </w:r>
          </w:p>
          <w:p w14:paraId="25553CE7" w14:textId="30C9726D"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дезактивира идентификационните данни за удостоверяване, които не са били използвани за определен период от време, не по-дълъг от шест месеца.</w:t>
            </w:r>
          </w:p>
          <w:p w14:paraId="520E2E67" w14:textId="3B37805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Microsoft идентифицира персонала, който може да предоставя, да променя или да отказва упълномощения достъп до данни и ресурси. </w:t>
            </w:r>
          </w:p>
          <w:p w14:paraId="05170003" w14:textId="5B433AAF"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гарантира, че в случаите, в които няколко лица разполагат с достъп до системите, съдържащи Клиентски данни, съответните лица разполагат с отделни идентификатори/информация за влизане.</w:t>
            </w:r>
          </w:p>
          <w:p w14:paraId="5E68175B" w14:textId="77777777" w:rsidR="009C6951" w:rsidRPr="00290EAE" w:rsidRDefault="009C6951" w:rsidP="00F467B1">
            <w:pPr>
              <w:pStyle w:val="ProductList-Body"/>
              <w:keepNext/>
              <w:spacing w:before="40"/>
              <w:rPr>
                <w:sz w:val="16"/>
                <w:szCs w:val="16"/>
              </w:rPr>
            </w:pPr>
            <w:r w:rsidRPr="00290EAE">
              <w:rPr>
                <w:b/>
                <w:sz w:val="16"/>
                <w:szCs w:val="16"/>
              </w:rPr>
              <w:t>Минимални привилегии</w:t>
            </w:r>
          </w:p>
          <w:p w14:paraId="5A54D499" w14:textId="3D2F2471"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Достъп до Клиентските данни се разрешава на персонала по техническата поддръжка само при необходимост. </w:t>
            </w:r>
          </w:p>
          <w:p w14:paraId="036CE9EC" w14:textId="5495C6DC"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ограничава достъпа до Клиентските данни, като предоставя такъв достъп само на лицата, за които този достъп е необходим за изпълнение на техните служебни задължения.</w:t>
            </w:r>
          </w:p>
          <w:p w14:paraId="0456AB46" w14:textId="77777777" w:rsidR="009C6951" w:rsidRPr="00290EAE" w:rsidRDefault="009C6951" w:rsidP="000648ED">
            <w:pPr>
              <w:pStyle w:val="ProductList-Body"/>
              <w:keepNext/>
              <w:spacing w:before="40"/>
              <w:rPr>
                <w:sz w:val="16"/>
                <w:szCs w:val="16"/>
              </w:rPr>
            </w:pPr>
            <w:r w:rsidRPr="00290EAE">
              <w:rPr>
                <w:b/>
                <w:sz w:val="16"/>
                <w:szCs w:val="16"/>
              </w:rPr>
              <w:t>Цялост и поверителност</w:t>
            </w:r>
          </w:p>
          <w:p w14:paraId="0BF55A2D" w14:textId="10FACE8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инструктира персонала на Microsoft да забранява административните сесии при оставяне на локалните контроли на Microsoft без надзор или когато компютрите по друг начин се оставят без надзор.</w:t>
            </w:r>
          </w:p>
          <w:p w14:paraId="5E91173C" w14:textId="00D1B40A"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съхранява паролите по начин, по който те да са неразбираеми, докато са в сила.</w:t>
            </w:r>
          </w:p>
          <w:p w14:paraId="7F353D0C" w14:textId="77777777" w:rsidR="009C6951" w:rsidRPr="00290EAE" w:rsidRDefault="009C6951" w:rsidP="00D404DA">
            <w:pPr>
              <w:pStyle w:val="ProductList-Body"/>
              <w:keepNext/>
              <w:spacing w:before="40"/>
              <w:rPr>
                <w:sz w:val="16"/>
                <w:szCs w:val="16"/>
              </w:rPr>
            </w:pPr>
            <w:r w:rsidRPr="00290EAE">
              <w:rPr>
                <w:b/>
                <w:sz w:val="16"/>
                <w:szCs w:val="16"/>
              </w:rPr>
              <w:t>Удостоверяване</w:t>
            </w:r>
          </w:p>
          <w:p w14:paraId="3873F6E9" w14:textId="07F49072"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използва стандартни за индустрията практики за идентифициране и удостоверяване на потребителите, които се опитват да осъществят достъп до информационните системи.</w:t>
            </w:r>
          </w:p>
          <w:p w14:paraId="53D424BB" w14:textId="4C560A5B"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Когато механизмите за удостоверяване се базират на пароли, Microsoft изисква паролите да се подновяват редовно.</w:t>
            </w:r>
          </w:p>
          <w:p w14:paraId="0C91FCD8" w14:textId="1BD81918"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Когато механизмите за удостоверяване се базират на пароли, Microsoft изисква паролата да бъде с дължина поне осем знака.</w:t>
            </w:r>
          </w:p>
          <w:p w14:paraId="579D94F4" w14:textId="4C47693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гарантира, че дезактивираните или изтеклите идентификатори няма да се предоставят на други лица.</w:t>
            </w:r>
          </w:p>
          <w:p w14:paraId="53682E1B" w14:textId="6A9C1EFF"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следи или предоставя възможност на Клиента да следи многократните опити за получаване на достъп до информационната система чрез невалидна парола.</w:t>
            </w:r>
          </w:p>
          <w:p w14:paraId="5EBD9700" w14:textId="025E0970"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стандартни за индустрията процедури за дезактивиране на повредени или неумишлено разкрити пароли.</w:t>
            </w:r>
          </w:p>
          <w:p w14:paraId="2A56C8FF" w14:textId="6C9CB745"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използва стандартни за индустрията практики за защита на паролите, включително практики, предназначени за поддръжка на поверителността и целостта на паролите при тяхното прехвърляне и разпространение, както и по време на съхранение.</w:t>
            </w:r>
          </w:p>
          <w:p w14:paraId="2D5C6E6C" w14:textId="4BEC2035" w:rsidR="00086F17" w:rsidRPr="00290EAE" w:rsidRDefault="009C6951" w:rsidP="007303AE">
            <w:pPr>
              <w:pStyle w:val="ProductList-Body"/>
              <w:spacing w:before="40"/>
              <w:rPr>
                <w:sz w:val="16"/>
                <w:szCs w:val="16"/>
              </w:rPr>
            </w:pPr>
            <w:r w:rsidRPr="00290EAE">
              <w:rPr>
                <w:b/>
                <w:sz w:val="16"/>
                <w:szCs w:val="16"/>
              </w:rPr>
              <w:t>Дизайн на мрежата</w:t>
            </w:r>
            <w:r w:rsidRPr="00290EAE">
              <w:rPr>
                <w:b/>
                <w:bCs/>
                <w:sz w:val="16"/>
                <w:szCs w:val="16"/>
              </w:rPr>
              <w:t xml:space="preserve">. </w:t>
            </w:r>
            <w:r w:rsidRPr="00290EAE">
              <w:rPr>
                <w:sz w:val="16"/>
                <w:szCs w:val="16"/>
              </w:rPr>
              <w:t>Microsoft разполага с контроли за избягване на придобиването на права за достъп от страна на лица, на които тези права не са били прехвърлени, с цел получаване на достъп до Клиентски данни, до които те не са упълномощени да осъществяват достъп.</w:t>
            </w:r>
          </w:p>
        </w:tc>
      </w:tr>
      <w:tr w:rsidR="00086F17" w:rsidRPr="00290EAE" w14:paraId="46DDAE79" w14:textId="77777777" w:rsidTr="00BE056D">
        <w:tc>
          <w:tcPr>
            <w:tcW w:w="2610" w:type="dxa"/>
            <w:vAlign w:val="center"/>
          </w:tcPr>
          <w:p w14:paraId="2C4520EB" w14:textId="54C172FD" w:rsidR="00086F17" w:rsidRPr="00290EAE" w:rsidRDefault="00086F17" w:rsidP="007303AE">
            <w:pPr>
              <w:pStyle w:val="ProductList-Body"/>
              <w:rPr>
                <w:sz w:val="16"/>
                <w:szCs w:val="16"/>
              </w:rPr>
            </w:pPr>
            <w:r w:rsidRPr="00290EAE">
              <w:rPr>
                <w:sz w:val="16"/>
                <w:szCs w:val="16"/>
              </w:rPr>
              <w:lastRenderedPageBreak/>
              <w:t>Управление на пробивите в защитата на информацията</w:t>
            </w:r>
          </w:p>
        </w:tc>
        <w:tc>
          <w:tcPr>
            <w:tcW w:w="8190" w:type="dxa"/>
          </w:tcPr>
          <w:p w14:paraId="1028D5CF" w14:textId="77777777" w:rsidR="00272578" w:rsidRPr="00290EAE" w:rsidRDefault="00272578" w:rsidP="00272578">
            <w:pPr>
              <w:pStyle w:val="ProductList-Body"/>
              <w:rPr>
                <w:sz w:val="16"/>
                <w:szCs w:val="16"/>
              </w:rPr>
            </w:pPr>
            <w:r w:rsidRPr="00290EAE">
              <w:rPr>
                <w:b/>
                <w:sz w:val="16"/>
                <w:szCs w:val="16"/>
              </w:rPr>
              <w:t>Процес за реакция при пробиви</w:t>
            </w:r>
          </w:p>
          <w:p w14:paraId="099F1C9A" w14:textId="55CD50F8" w:rsidR="00272578"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Microsoft поддържа запис за дупките в сигурността, съдържащ описание на дупката, часовия интервал, последиците от дупката, името на съобщаващия потребител и името на лицето, на което е съобщено за дупката, както и </w:t>
            </w:r>
            <w:r w:rsidRPr="00290EAE">
              <w:rPr>
                <w:color w:val="000000" w:themeColor="text1"/>
                <w:sz w:val="16"/>
                <w:szCs w:val="16"/>
              </w:rPr>
              <w:t>процедурата за възстановяване на данните.</w:t>
            </w:r>
          </w:p>
          <w:p w14:paraId="0419690F" w14:textId="5E16C2B3" w:rsidR="00950CBE" w:rsidRPr="004E78BB" w:rsidRDefault="00950CBE" w:rsidP="00950CBE">
            <w:pPr>
              <w:pStyle w:val="ProductList-Body"/>
              <w:ind w:left="162" w:hanging="162"/>
            </w:pPr>
            <w:r>
              <w:rPr>
                <w:color w:val="000000" w:themeColor="text1"/>
                <w:sz w:val="16"/>
                <w:szCs w:val="16"/>
              </w:rPr>
              <w:t>-</w:t>
            </w:r>
            <w:r>
              <w:rPr>
                <w:color w:val="000000" w:themeColor="text1"/>
                <w:sz w:val="16"/>
                <w:szCs w:val="16"/>
              </w:rPr>
              <w:tab/>
            </w:r>
            <w:r w:rsidR="00452F6D">
              <w:rPr>
                <w:color w:val="000000" w:themeColor="text1"/>
                <w:sz w:val="16"/>
                <w:szCs w:val="16"/>
              </w:rPr>
              <w:t>За всяка дупка в сигурността, която представлява пробив в защитата, Microsoft ще изпраща уведомление (както е описано в раздела „Уведомяване за пробив в защитата</w:t>
            </w:r>
            <w:r w:rsidR="00452F6D" w:rsidRPr="00802FED">
              <w:rPr>
                <w:color w:val="000000" w:themeColor="text1"/>
                <w:sz w:val="16"/>
                <w:szCs w:val="16"/>
                <w:lang w:val="ru-RU"/>
              </w:rPr>
              <w:t>“</w:t>
            </w:r>
            <w:r w:rsidR="00452F6D">
              <w:rPr>
                <w:color w:val="000000" w:themeColor="text1"/>
                <w:sz w:val="16"/>
                <w:szCs w:val="16"/>
              </w:rPr>
              <w:t xml:space="preserve"> по-горе) без необосновано забавяне и при всички случаи в рамките на 72 часа</w:t>
            </w:r>
            <w:r>
              <w:rPr>
                <w:iCs/>
                <w:color w:val="000000" w:themeColor="text1"/>
                <w:sz w:val="16"/>
                <w:szCs w:val="16"/>
              </w:rPr>
              <w:t>.</w:t>
            </w:r>
          </w:p>
          <w:p w14:paraId="3818EE7A" w14:textId="2546ECFE" w:rsidR="00272578" w:rsidRPr="00290EAE" w:rsidRDefault="00341CA7" w:rsidP="003D22CB">
            <w:pPr>
              <w:pStyle w:val="ProductList-Body"/>
              <w:ind w:left="162" w:hanging="162"/>
              <w:rPr>
                <w:sz w:val="16"/>
                <w:szCs w:val="16"/>
              </w:rPr>
            </w:pPr>
            <w:r w:rsidRPr="00290EAE">
              <w:rPr>
                <w:color w:val="000000" w:themeColor="text1"/>
                <w:sz w:val="16"/>
                <w:szCs w:val="16"/>
              </w:rPr>
              <w:t>-</w:t>
            </w:r>
            <w:r w:rsidRPr="00290EAE">
              <w:rPr>
                <w:color w:val="000000" w:themeColor="text1"/>
                <w:sz w:val="16"/>
                <w:szCs w:val="16"/>
              </w:rPr>
              <w:tab/>
            </w:r>
            <w:r w:rsidR="00272578" w:rsidRPr="00290EAE">
              <w:rPr>
                <w:color w:val="000000" w:themeColor="text1"/>
                <w:sz w:val="16"/>
                <w:szCs w:val="16"/>
              </w:rPr>
              <w:t xml:space="preserve">Microsoft проследява или предоставя възможност на </w:t>
            </w:r>
            <w:r w:rsidR="00272578" w:rsidRPr="00290EAE">
              <w:rPr>
                <w:sz w:val="16"/>
                <w:szCs w:val="16"/>
              </w:rPr>
              <w:t>Клиента да проследява изнасянията на информация на Клиентските данни, включително вида на изнесените данни, лицето, на което са изнесени, както и часа на изнасяне.</w:t>
            </w:r>
          </w:p>
          <w:p w14:paraId="730CA332" w14:textId="2F819071" w:rsidR="00086F17" w:rsidRPr="00290EAE" w:rsidRDefault="00272578" w:rsidP="0088164F">
            <w:pPr>
              <w:pStyle w:val="ProductList-Body"/>
              <w:spacing w:before="40"/>
              <w:rPr>
                <w:sz w:val="16"/>
                <w:szCs w:val="16"/>
              </w:rPr>
            </w:pPr>
            <w:r w:rsidRPr="00290EAE">
              <w:rPr>
                <w:b/>
                <w:sz w:val="16"/>
                <w:szCs w:val="16"/>
              </w:rPr>
              <w:t>Следене на услугата</w:t>
            </w:r>
            <w:r w:rsidRPr="00290EAE">
              <w:rPr>
                <w:b/>
                <w:bCs/>
                <w:sz w:val="16"/>
                <w:szCs w:val="16"/>
              </w:rPr>
              <w:t>.</w:t>
            </w:r>
            <w:r w:rsidRPr="00290EAE">
              <w:rPr>
                <w:sz w:val="16"/>
                <w:szCs w:val="16"/>
              </w:rPr>
              <w:t xml:space="preserve"> Персоналът по защитата на Microsoft проверява регистрационните файлове поне на всеки шест месеца, за да може да предложи възстановителни дейности при необходимост.</w:t>
            </w:r>
          </w:p>
        </w:tc>
      </w:tr>
      <w:tr w:rsidR="00086F17" w:rsidRPr="00290EAE" w14:paraId="1186CDAD" w14:textId="77777777" w:rsidTr="00BE056D">
        <w:tc>
          <w:tcPr>
            <w:tcW w:w="2610" w:type="dxa"/>
            <w:vAlign w:val="center"/>
          </w:tcPr>
          <w:p w14:paraId="417B34CB" w14:textId="1C65413C" w:rsidR="00086F17" w:rsidRPr="00290EAE" w:rsidRDefault="00086F17" w:rsidP="007303AE">
            <w:pPr>
              <w:pStyle w:val="ProductList-Body"/>
              <w:rPr>
                <w:sz w:val="16"/>
                <w:szCs w:val="16"/>
              </w:rPr>
            </w:pPr>
            <w:r w:rsidRPr="00290EAE">
              <w:rPr>
                <w:sz w:val="16"/>
                <w:szCs w:val="16"/>
              </w:rPr>
              <w:t>Управление на непрекъснатостта в бизнеса</w:t>
            </w:r>
          </w:p>
        </w:tc>
        <w:tc>
          <w:tcPr>
            <w:tcW w:w="8190" w:type="dxa"/>
          </w:tcPr>
          <w:p w14:paraId="36CE9909" w14:textId="04F316E0" w:rsidR="00272578"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планове за спешни и непредвидени случаи за учрежденията, в които са разположени информационните системи на Microsoft, обработващи Клиентски данни.</w:t>
            </w:r>
          </w:p>
          <w:p w14:paraId="2EA52B9C" w14:textId="7CC13343" w:rsidR="00086F17" w:rsidRPr="00290EAE" w:rsidRDefault="003D22CB" w:rsidP="003D22CB">
            <w:pPr>
              <w:pStyle w:val="ProductList-Body"/>
              <w:ind w:left="162" w:hanging="162"/>
              <w:rPr>
                <w:sz w:val="16"/>
                <w:szCs w:val="16"/>
              </w:rPr>
            </w:pPr>
            <w:r w:rsidRPr="00290EAE">
              <w:rPr>
                <w:sz w:val="16"/>
                <w:szCs w:val="16"/>
              </w:rPr>
              <w:t>-</w:t>
            </w:r>
            <w:r w:rsidRPr="00290EAE">
              <w:rPr>
                <w:sz w:val="16"/>
                <w:szCs w:val="16"/>
              </w:rPr>
              <w:tab/>
              <w:t>Мястото за съхранение за резервираност на Microsoft и процедурите за възстановяване на данни са проектирани с цел извършване на опит за възстановяване на Клиентските данни в тяхното първоначално или последно дублирано състояние от момент преди тяхната загуба или унищожаване.</w:t>
            </w:r>
          </w:p>
        </w:tc>
      </w:tr>
    </w:tbl>
    <w:p w14:paraId="79970712" w14:textId="77777777" w:rsidR="00086F17" w:rsidRPr="00690C65" w:rsidRDefault="00086F17" w:rsidP="00A914BF">
      <w:pPr>
        <w:pStyle w:val="ProductList-Body"/>
      </w:pPr>
    </w:p>
    <w:p w14:paraId="786366C2" w14:textId="77777777" w:rsidR="00DD31AE" w:rsidRPr="00903BB7" w:rsidRDefault="00542DEE"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4F29AB0" w14:textId="77777777" w:rsidR="002E0100" w:rsidRPr="00690C65" w:rsidRDefault="002E0100" w:rsidP="00C62FB6">
      <w:pPr>
        <w:pStyle w:val="ProductList-Body"/>
      </w:pPr>
    </w:p>
    <w:p w14:paraId="5F4E45E7" w14:textId="77777777" w:rsidR="00C62FB6" w:rsidRDefault="00C62FB6" w:rsidP="00A914BF">
      <w:pPr>
        <w:pStyle w:val="ProductList-Body"/>
      </w:pPr>
    </w:p>
    <w:p w14:paraId="4391357C" w14:textId="77777777" w:rsidR="00E81045" w:rsidRDefault="00E81045" w:rsidP="00A914BF">
      <w:pPr>
        <w:pStyle w:val="ProductList-Body"/>
        <w:sectPr w:rsidR="00E81045" w:rsidSect="005C5D67">
          <w:type w:val="continuous"/>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17" w:name="OnlineServiceSpecificTerms"/>
      <w:bookmarkStart w:id="118" w:name="_Toc510089857"/>
      <w:bookmarkStart w:id="119" w:name="_Toc12462727"/>
      <w:r>
        <w:lastRenderedPageBreak/>
        <w:t>Специфични условия за Онлайн услуги</w:t>
      </w:r>
      <w:bookmarkEnd w:id="117"/>
      <w:bookmarkEnd w:id="118"/>
      <w:bookmarkEnd w:id="119"/>
    </w:p>
    <w:p w14:paraId="3B9E80E0" w14:textId="0886A4BA" w:rsidR="000E6ED8" w:rsidRPr="00690C65" w:rsidRDefault="00272578" w:rsidP="00A914BF">
      <w:pPr>
        <w:pStyle w:val="ProductList-Body"/>
      </w:pPr>
      <w:r>
        <w:t>Ако дадена Онлайн услуга не е посочена по-долу, съответната услуга не разполага със Специфични условия за Онлайн услугата.</w:t>
      </w:r>
    </w:p>
    <w:p w14:paraId="4AC2E2E6" w14:textId="77777777" w:rsidR="000E6ED8" w:rsidRPr="00690C65" w:rsidRDefault="000E6ED8" w:rsidP="00A914BF">
      <w:pPr>
        <w:pStyle w:val="ProductList-Body"/>
      </w:pPr>
    </w:p>
    <w:p w14:paraId="31875D02" w14:textId="758250D8" w:rsidR="000E6ED8" w:rsidRPr="00B95770" w:rsidRDefault="00272578" w:rsidP="00000F05">
      <w:pPr>
        <w:pStyle w:val="ProductList-OfferingGroupHeading"/>
        <w:rPr>
          <w:lang w:val="bg-BG"/>
        </w:rPr>
      </w:pPr>
      <w:bookmarkStart w:id="120" w:name="_Toc12462728"/>
      <w:bookmarkStart w:id="121" w:name="MicrosoftAzureServices"/>
      <w:r>
        <w:t>Microsoft</w:t>
      </w:r>
      <w:r w:rsidRPr="00B95770">
        <w:rPr>
          <w:lang w:val="bg-BG"/>
        </w:rPr>
        <w:t xml:space="preserve"> </w:t>
      </w:r>
      <w:r w:rsidRPr="00000F05">
        <w:t>Azure</w:t>
      </w:r>
      <w:r w:rsidRPr="00B95770">
        <w:rPr>
          <w:lang w:val="bg-BG"/>
        </w:rPr>
        <w:t xml:space="preserve"> </w:t>
      </w:r>
      <w:r>
        <w:t>Services</w:t>
      </w:r>
      <w:bookmarkEnd w:id="120"/>
    </w:p>
    <w:bookmarkEnd w:id="121"/>
    <w:p w14:paraId="049A2D63" w14:textId="77777777" w:rsidR="00341CA7" w:rsidRPr="002A3B84" w:rsidRDefault="00341CA7" w:rsidP="00341CA7">
      <w:pPr>
        <w:pStyle w:val="ProductList-Body"/>
        <w:rPr>
          <w:b/>
          <w:color w:val="00188F"/>
        </w:rPr>
      </w:pPr>
      <w:r>
        <w:rPr>
          <w:b/>
          <w:color w:val="00188F"/>
        </w:rPr>
        <w:t>Предупреждения</w:t>
      </w:r>
    </w:p>
    <w:p w14:paraId="7C0FC039" w14:textId="16729795" w:rsidR="001B7568" w:rsidRPr="00747204" w:rsidRDefault="001B7568" w:rsidP="001B7568">
      <w:pPr>
        <w:pStyle w:val="ProductList-Body"/>
      </w:pPr>
      <w:r>
        <w:t xml:space="preserve">Прилагат се Предупрежденията за Bing Maps, Професионалните услуги, H.265/HEV кодирането за Azure Media Services, Adobe Flash Player и Визуалния стандарт H.264/AVC, Видеостандарта VC-1, Визуалния стандарт MPEG-4 Част 2 и Видеостандарта MPEG-2 в </w:t>
      </w:r>
      <w:hyperlink w:anchor="Attachment1" w:tooltip="Приложение 1" w:history="1">
        <w:r>
          <w:rPr>
            <w:rStyle w:val="Hyperlink"/>
          </w:rPr>
          <w:t>Приложение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Споразумение за услуги</w:t>
      </w:r>
    </w:p>
    <w:p w14:paraId="41766555" w14:textId="33FE0FAB" w:rsidR="00CC34E7" w:rsidRPr="00690C65" w:rsidRDefault="00CC34E7" w:rsidP="00CC34E7">
      <w:pPr>
        <w:pStyle w:val="ProductList-Body"/>
      </w:pPr>
      <w:r>
        <w:t>Вижте</w:t>
      </w:r>
      <w:r w:rsidRPr="001D272D">
        <w:t xml:space="preserve"> </w:t>
      </w:r>
      <w:hyperlink r:id="rId27" w:history="1">
        <w:r w:rsidRPr="005E55A6">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0964DC" w:rsidRDefault="009616E2" w:rsidP="00CC34E7">
      <w:pPr>
        <w:pStyle w:val="ProductList-Body"/>
      </w:pPr>
      <w:r>
        <w:rPr>
          <w:b/>
          <w:color w:val="00188F"/>
        </w:rPr>
        <w:t>Определения</w:t>
      </w:r>
    </w:p>
    <w:p w14:paraId="29976995" w14:textId="50C426D7" w:rsidR="00D02EF7" w:rsidRDefault="00D02EF7" w:rsidP="00D02EF7">
      <w:pPr>
        <w:pStyle w:val="ProductList-Body"/>
        <w:spacing w:after="120"/>
      </w:pPr>
      <w:r>
        <w:t xml:space="preserve">„Услуги на Azure за Правителствени организации“ означава една или повече от услугите или функциите, които Microsoft предоставя на Клиента като Услуги в облак на Правителствена общност в САЩ в регионите, посочени на адрес: </w:t>
      </w:r>
      <w:hyperlink r:id="rId28" w:anchor="services" w:history="1">
        <w:r w:rsidRPr="005E55A6">
          <w:rPr>
            <w:rStyle w:val="Hyperlink"/>
          </w:rPr>
          <w:t>http://azure.microsoft.com/en-us/regions/#services</w:t>
        </w:r>
      </w:hyperlink>
      <w:r>
        <w:t>.</w:t>
      </w:r>
    </w:p>
    <w:p w14:paraId="493F3500" w14:textId="77777777" w:rsidR="00370CDA" w:rsidRDefault="00370CDA" w:rsidP="00370CDA">
      <w:pPr>
        <w:pStyle w:val="ProductList-Body"/>
        <w:spacing w:after="120"/>
      </w:pPr>
      <w:r w:rsidRPr="005E672B">
        <w:t>„</w:t>
      </w:r>
      <w:r>
        <w:t>Услуги за търсене с Bing</w:t>
      </w:r>
      <w:r w:rsidRPr="005E672B">
        <w:t>“</w:t>
      </w:r>
      <w:r>
        <w:t xml:space="preserve"> означава API за персонализирано търсене, търсене на местен бизнес, търсене на обекти, търсене на изображения, търсене на новини, търсене на видеоклипове, визуално търсене, уеб търсене, правописна проверка и автоматични предложения на Bing, както и които и да е други API, указани на адрес: </w:t>
      </w:r>
      <w:hyperlink r:id="rId29" w:history="1">
        <w:r>
          <w:rPr>
            <w:rStyle w:val="Hyperlink"/>
          </w:rPr>
          <w:t>https://aka.ms/r1j7jq</w:t>
        </w:r>
      </w:hyperlink>
      <w:r>
        <w:t>.</w:t>
      </w:r>
    </w:p>
    <w:p w14:paraId="3D741CB7" w14:textId="139834F0" w:rsidR="003A3791" w:rsidRDefault="003A3791" w:rsidP="00370CDA">
      <w:pPr>
        <w:pStyle w:val="ProductList-Body"/>
        <w:spacing w:after="120"/>
      </w:pPr>
      <w:r>
        <w:t>„Данни от Услугите за търсене с Bing</w:t>
      </w:r>
      <w:r w:rsidRPr="00225EA6">
        <w:rPr>
          <w:lang w:val="ru-RU"/>
        </w:rPr>
        <w:t>“</w:t>
      </w:r>
      <w:r>
        <w:t xml:space="preserve"> означава Клиентски данни, които са предоставени на Microsoft от или от името на Клиента чрез използването на Услугите за търсене с Bing.</w:t>
      </w:r>
    </w:p>
    <w:p w14:paraId="7A4AF654" w14:textId="4FFA4534" w:rsidR="00272578" w:rsidRPr="00690C65" w:rsidRDefault="009616E2" w:rsidP="003A3791">
      <w:pPr>
        <w:pStyle w:val="ProductList-Body"/>
        <w:spacing w:after="120"/>
      </w:pPr>
      <w:r>
        <w:t>„Клиентско решение“ означава приложение или набор от приложения, който добавя основна и значителна функционалност към Microsoft Azure Services и който не представлява основен заместител на Microsoft Azure Services.</w:t>
      </w:r>
    </w:p>
    <w:p w14:paraId="79646DDF" w14:textId="77777777" w:rsidR="007F191E" w:rsidRPr="00CC13E3" w:rsidRDefault="007F191E" w:rsidP="007F191E">
      <w:pPr>
        <w:pStyle w:val="ProductList-Body"/>
        <w:spacing w:after="120"/>
      </w:pPr>
      <w:r>
        <w:t xml:space="preserve">„Microsoft Azure Services“ означава услугите и функциите на Microsoft, посочени на адрес </w:t>
      </w:r>
      <w:hyperlink r:id="rId30" w:history="1">
        <w:r>
          <w:rPr>
            <w:rStyle w:val="Hyperlink"/>
          </w:rPr>
          <w:t>http://azure.microsoft.com/services/</w:t>
        </w:r>
      </w:hyperlink>
      <w:r>
        <w:t>, с изключение на онези, които се лицензират поотделно. „Microsoft Azure Services</w:t>
      </w:r>
      <w:r w:rsidRPr="00ED455B">
        <w:rPr>
          <w:lang w:val="ru-RU"/>
        </w:rPr>
        <w:t>“</w:t>
      </w:r>
      <w:r>
        <w:t xml:space="preserve"> включва компоненти с отворен код, включени от Microsoft в тези услуги и функции.</w:t>
      </w:r>
    </w:p>
    <w:p w14:paraId="0C24279C" w14:textId="77777777" w:rsidR="003A3791" w:rsidRDefault="003A3791" w:rsidP="003A3791">
      <w:pPr>
        <w:pStyle w:val="ProductList-Body"/>
      </w:pPr>
      <w:r>
        <w:t>„Microsoft Translator“ означава API на Translator за текст и/или API на Translator за говор, предлаган/и от Microsoft като базирана в облака услуга за машинен превод.</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Ограничения</w:t>
      </w:r>
    </w:p>
    <w:p w14:paraId="23A765D2" w14:textId="121DFCA9" w:rsidR="00272578" w:rsidRPr="00690C65" w:rsidRDefault="00272578" w:rsidP="009616E2">
      <w:pPr>
        <w:pStyle w:val="ProductList-Body"/>
      </w:pPr>
      <w:r>
        <w:t>Като Клиент нямате право</w:t>
      </w:r>
    </w:p>
    <w:p w14:paraId="67F9EDEC" w14:textId="77777777" w:rsidR="00272578" w:rsidRPr="00690C65" w:rsidRDefault="00272578" w:rsidP="00627D56">
      <w:pPr>
        <w:pStyle w:val="ProductList-Body"/>
        <w:numPr>
          <w:ilvl w:val="0"/>
          <w:numId w:val="5"/>
        </w:numPr>
        <w:ind w:left="450" w:hanging="270"/>
      </w:pPr>
      <w:r>
        <w:t>да препродавате или разпространявате повторно Microsoft Azure Services, или</w:t>
      </w:r>
    </w:p>
    <w:p w14:paraId="7A295F42" w14:textId="7BF2C9E7" w:rsidR="00272578" w:rsidRPr="00690C65" w:rsidRDefault="00272578" w:rsidP="00627D56">
      <w:pPr>
        <w:pStyle w:val="ProductList-Body"/>
        <w:numPr>
          <w:ilvl w:val="0"/>
          <w:numId w:val="5"/>
        </w:numPr>
        <w:spacing w:before="40"/>
        <w:ind w:left="461" w:hanging="274"/>
      </w:pPr>
      <w:r>
        <w:t>да разрешавате на няколко потребители директен или индиректен достъп до функции на Microsoft Azure Service, които са налични за отделни потребители (напр. Active Directory Premium). Приложимите специфични условия за превъзлагане за дадена функция на Microsoft Azure Service може да са предоставени в допълнителна документация за съответната функция.</w:t>
      </w:r>
    </w:p>
    <w:p w14:paraId="52BFF352" w14:textId="77777777" w:rsidR="009616E2" w:rsidRPr="00690C65" w:rsidRDefault="009616E2" w:rsidP="00272578">
      <w:pPr>
        <w:pStyle w:val="ProductList-Body"/>
      </w:pPr>
    </w:p>
    <w:p w14:paraId="47217428" w14:textId="77777777" w:rsidR="009616E2" w:rsidRPr="000964DC" w:rsidRDefault="00272578" w:rsidP="00927DFB">
      <w:pPr>
        <w:pStyle w:val="ProductList-Body"/>
      </w:pPr>
      <w:r>
        <w:rPr>
          <w:b/>
          <w:color w:val="00188F"/>
        </w:rPr>
        <w:t>Оттегляне на услуги или функции</w:t>
      </w:r>
    </w:p>
    <w:p w14:paraId="20384FBB" w14:textId="12F9580B" w:rsidR="00272578" w:rsidRPr="00690C65" w:rsidRDefault="00272578" w:rsidP="00272578">
      <w:pPr>
        <w:pStyle w:val="ProductList-Body"/>
      </w:pPr>
      <w:r>
        <w:t>Microsoft ще предостави на Клиента 12-месечно предизвестие, преди да премахне каквито и да е съществени функции или функционалности или преди да прекрати дадена услуга, освен ако съображения, свързани със защитата, закона или производителността на системата, не изискват ускорено оттегляне. Това не важи за Предварителните издания</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Запазване на данни след изтичане на срока или прекратяване</w:t>
      </w:r>
    </w:p>
    <w:p w14:paraId="2B576A03" w14:textId="4CEA408C" w:rsidR="00272578" w:rsidRPr="00690C65" w:rsidRDefault="00272578" w:rsidP="00272578">
      <w:pPr>
        <w:pStyle w:val="ProductList-Body"/>
      </w:pPr>
      <w:r>
        <w:t>Изтичането на срока или прекратяването на абонамента за Онлайн услуга на Клиента няма да промени задължението на Клиента да заплаща за хостване на Клиентските данни по време на даден Удължен срок.</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Изключение за хостване</w:t>
      </w:r>
    </w:p>
    <w:p w14:paraId="538ACDF4" w14:textId="6A2762A6" w:rsidR="00272578" w:rsidRPr="00690C65" w:rsidRDefault="00272578" w:rsidP="00272578">
      <w:pPr>
        <w:pStyle w:val="ProductList-Body"/>
      </w:pPr>
      <w:r>
        <w:t>Клиентът може да създава и да поддържа Клиентски решения и, въпреки противоречащите клаузи в споразумението за корпоративно лицензиране на Клиента, може да комбинира Microsoft Azure Services с Клиентски данни, притежавани или лицензирани от Клиента или трето лице, за създаване на Клиентски решения чрез използване на Microsoft Azure Service заедно с Клиентските данни. Клиентът може да разреши на трети лица достъп до и използване на Microsoft Azure Services във връзка с използването на това Клиентско решение.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p>
    <w:p w14:paraId="42EB7CF9" w14:textId="77777777" w:rsidR="00186BF6" w:rsidRPr="00690C65" w:rsidRDefault="00186BF6" w:rsidP="00272578">
      <w:pPr>
        <w:pStyle w:val="ProductList-Body"/>
      </w:pPr>
    </w:p>
    <w:p w14:paraId="4BCAE675" w14:textId="77777777" w:rsidR="000412FD" w:rsidRPr="007F0A21" w:rsidRDefault="000412FD" w:rsidP="005E34B0">
      <w:pPr>
        <w:pStyle w:val="ProductList-Body"/>
        <w:keepNext/>
      </w:pPr>
      <w:r>
        <w:rPr>
          <w:b/>
          <w:color w:val="00188F"/>
        </w:rPr>
        <w:t>Използване на софтуер в рамките на Microsoft Azure</w:t>
      </w:r>
    </w:p>
    <w:p w14:paraId="0F0BF3D1" w14:textId="41F7EF98" w:rsidR="00272578" w:rsidRPr="00690C65" w:rsidRDefault="000412FD" w:rsidP="000412FD">
      <w:pPr>
        <w:pStyle w:val="ProductList-Body"/>
      </w:pPr>
      <w:r>
        <w:t>За софтуера на Microsoft, който е наличен в рамките на Microsoft Azure Service, Microsoft предоставя на Клиента ограничен лиценз за използване на софтуера само в рамките на Microsoft Azure Service.</w:t>
      </w:r>
    </w:p>
    <w:p w14:paraId="31B193D4" w14:textId="77777777" w:rsidR="00CD7F8D" w:rsidRPr="00690C65" w:rsidRDefault="00CD7F8D" w:rsidP="00BB13A7">
      <w:pPr>
        <w:pStyle w:val="ProductList-Body"/>
      </w:pPr>
    </w:p>
    <w:p w14:paraId="7253DB67" w14:textId="77207652" w:rsidR="005F013C" w:rsidRPr="00690C65" w:rsidRDefault="005F013C" w:rsidP="00E81045">
      <w:pPr>
        <w:pStyle w:val="ProductList-Body"/>
        <w:keepNext/>
      </w:pPr>
      <w:r>
        <w:rPr>
          <w:b/>
          <w:color w:val="00188F"/>
        </w:rPr>
        <w:t>Наличност на центровете за данни</w:t>
      </w:r>
    </w:p>
    <w:p w14:paraId="12EDE99A" w14:textId="1C9F5C17" w:rsidR="005F013C" w:rsidRPr="00690C65" w:rsidRDefault="005F013C" w:rsidP="00272578">
      <w:pPr>
        <w:pStyle w:val="ProductList-Body"/>
      </w:pPr>
      <w:r>
        <w:t xml:space="preserve">Използването на центровете за данни в някои региони може да е ограничено до Клиентите, които се намират в или близо до съответния регион. За информация относно наличността на услугите по регион прегледайте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0964DC" w:rsidRDefault="00272578" w:rsidP="000412FD">
      <w:pPr>
        <w:pStyle w:val="ProductList-Body"/>
        <w:keepNext/>
      </w:pPr>
      <w:r>
        <w:rPr>
          <w:b/>
          <w:color w:val="00188F"/>
        </w:rPr>
        <w:t>Споделяне</w:t>
      </w:r>
    </w:p>
    <w:p w14:paraId="58955B29" w14:textId="4CC62FD6" w:rsidR="00272578" w:rsidRPr="00690C65" w:rsidRDefault="00272578" w:rsidP="00272578">
      <w:pPr>
        <w:pStyle w:val="ProductList-Body"/>
      </w:pPr>
      <w:r>
        <w:t>Услугите на Microsoft Azure може да предоставят възможността за споделяне на Клиентско решение и/или Клиентски данни с други потребители и общности в Azure или с трети лица. Ако Клиентът избере да се ангажира с подобен вид споделяне, Клиентът приема, че предоставя лиценз на всички упълномощени потребители, включително правата за използване, промяна и повторно публикуване на съответното Клиентско решение и/или на Клиентските данни, като Клиентът позволява на Microsoft да ги предостави в наличност за съответните потребители по начин и на местоположение по собствен избор.</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Пазар</w:t>
      </w:r>
    </w:p>
    <w:p w14:paraId="41036C4B" w14:textId="77777777" w:rsidR="00370CDA" w:rsidRDefault="00370CDA" w:rsidP="00370CDA">
      <w:pPr>
        <w:pStyle w:val="ProductList-Body"/>
      </w:pPr>
      <w:r>
        <w:t xml:space="preserve">Microsoft Azure предоставя на Клиента възможност за осъществяване на достъп до или закупуване на продукти и услуги, оптимизирани за използване с Azure, посредством функции като Пазар на Microsoft Azure и Галерията с Виртуални машини при спазване на отделни условия, налични на адрес: </w:t>
      </w:r>
      <w:hyperlink r:id="rId32" w:history="1">
        <w:r>
          <w:rPr>
            <w:rStyle w:val="Hyperlink"/>
          </w:rPr>
          <w:t>http://azure.microsoft.com/en-us/support/legal/store-terms</w:t>
        </w:r>
      </w:hyperlink>
      <w:hyperlink r:id="rId33" w:history="1"/>
      <w:r>
        <w:t>.</w:t>
      </w:r>
    </w:p>
    <w:bookmarkStart w:id="122" w:name="MicrosoftTranslator"/>
    <w:bookmarkStart w:id="123" w:name="_Toc449618403"/>
    <w:bookmarkStart w:id="124" w:name="_Toc445967470"/>
    <w:p w14:paraId="655D0F4E" w14:textId="77777777" w:rsidR="00665B0A" w:rsidRPr="00903BB7" w:rsidRDefault="00665B0A" w:rsidP="00665B0A">
      <w:pPr>
        <w:pStyle w:val="ProductList-Body"/>
        <w:shd w:val="clear" w:color="auto" w:fill="A6A6A6" w:themeFill="background1" w:themeFillShade="A6"/>
        <w:spacing w:before="120" w:after="240"/>
        <w:jc w:val="right"/>
      </w:pPr>
      <w:r>
        <w:fldChar w:fldCharType="begin"/>
      </w:r>
      <w:r>
        <w:instrText xml:space="preserve"> HYPERLINK \l "TableofContents" \o "Съдържание" </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32664078" w14:textId="07331090" w:rsidR="00C02AC8" w:rsidRPr="00C02AC8" w:rsidRDefault="00C02AC8" w:rsidP="00C02AC8">
      <w:pPr>
        <w:pStyle w:val="ProductList-Offering2Heading"/>
        <w:keepNext/>
        <w:outlineLvl w:val="2"/>
        <w:rPr>
          <w:lang w:val="bg-BG"/>
        </w:rPr>
      </w:pPr>
      <w:bookmarkStart w:id="125" w:name="_Toc8395026"/>
      <w:r w:rsidRPr="00C02AC8">
        <w:rPr>
          <w:lang w:val="bg-BG"/>
        </w:rPr>
        <w:tab/>
      </w:r>
      <w:bookmarkStart w:id="126" w:name="_Toc12462729"/>
      <w:r>
        <w:t>Azure</w:t>
      </w:r>
      <w:r w:rsidRPr="00C02AC8">
        <w:rPr>
          <w:lang w:val="bg-BG"/>
        </w:rPr>
        <w:t xml:space="preserve"> </w:t>
      </w:r>
      <w:r>
        <w:t>DevTest</w:t>
      </w:r>
      <w:r w:rsidRPr="00C02AC8">
        <w:rPr>
          <w:lang w:val="bg-BG"/>
        </w:rPr>
        <w:t xml:space="preserve"> </w:t>
      </w:r>
      <w:r>
        <w:t>Labs</w:t>
      </w:r>
      <w:bookmarkEnd w:id="125"/>
      <w:bookmarkEnd w:id="126"/>
    </w:p>
    <w:p w14:paraId="17C400AE" w14:textId="77777777" w:rsidR="00C02AC8" w:rsidRPr="000F395E" w:rsidRDefault="00C02AC8" w:rsidP="00C02AC8">
      <w:pPr>
        <w:pStyle w:val="ProductList-ClauseHeading"/>
      </w:pPr>
      <w:r>
        <w:t>Тайни в DevTest Labs</w:t>
      </w:r>
    </w:p>
    <w:p w14:paraId="555AD8D1" w14:textId="77777777" w:rsidR="00C02AC8" w:rsidRPr="000F395E" w:rsidRDefault="00C02AC8" w:rsidP="00C02AC8">
      <w:pPr>
        <w:pStyle w:val="ProductList-Body"/>
      </w:pPr>
      <w:r>
        <w:t>Azure DevTest Labs автоматично създава хранилище за ключове, когато даден потребител запази тайна за първи път. Нямате право да използвате това хранилище за ключове за съхранение на друго, освен свързаните с DevTest Lab пароли, SSH ключове или лични кодове за достъп.</w:t>
      </w:r>
    </w:p>
    <w:p w14:paraId="75C0F990" w14:textId="77777777" w:rsidR="00C02AC8" w:rsidRPr="00903BB7" w:rsidRDefault="00542DEE" w:rsidP="00C02AC8">
      <w:pPr>
        <w:pStyle w:val="ProductList-Body"/>
        <w:shd w:val="clear" w:color="auto" w:fill="A6A6A6" w:themeFill="background1" w:themeFillShade="A6"/>
        <w:spacing w:before="120" w:after="240"/>
        <w:jc w:val="right"/>
      </w:pPr>
      <w:hyperlink w:anchor="TableofContents" w:tooltip="Съдържание" w:history="1">
        <w:r w:rsidR="00C02AC8">
          <w:rPr>
            <w:rStyle w:val="Hyperlink"/>
            <w:sz w:val="16"/>
            <w:szCs w:val="16"/>
          </w:rPr>
          <w:t>Съдържание</w:t>
        </w:r>
      </w:hyperlink>
      <w:r w:rsidR="00C02AC8" w:rsidRPr="00DF320E">
        <w:rPr>
          <w:rStyle w:val="Hyperlink"/>
          <w:sz w:val="16"/>
          <w:szCs w:val="16"/>
        </w:rPr>
        <w:t xml:space="preserve"> </w:t>
      </w:r>
      <w:r w:rsidR="00C02AC8">
        <w:rPr>
          <w:sz w:val="16"/>
          <w:szCs w:val="16"/>
        </w:rPr>
        <w:t>/</w:t>
      </w:r>
      <w:r w:rsidR="00C02AC8" w:rsidRPr="00DF320E">
        <w:rPr>
          <w:sz w:val="16"/>
          <w:szCs w:val="16"/>
        </w:rPr>
        <w:t xml:space="preserve"> </w:t>
      </w:r>
      <w:hyperlink w:anchor="GeneralTerms" w:tooltip="Общи условия" w:history="1">
        <w:r w:rsidR="00C02AC8">
          <w:rPr>
            <w:rStyle w:val="Hyperlink"/>
            <w:sz w:val="16"/>
            <w:szCs w:val="16"/>
          </w:rPr>
          <w:t>Общи условия</w:t>
        </w:r>
      </w:hyperlink>
    </w:p>
    <w:p w14:paraId="184D1553" w14:textId="7861D6DE" w:rsidR="00DD31AE" w:rsidRPr="00665B0A" w:rsidRDefault="00DD31AE" w:rsidP="00DD31AE">
      <w:pPr>
        <w:pStyle w:val="ProductList-Offering2Heading"/>
        <w:outlineLvl w:val="2"/>
        <w:rPr>
          <w:lang w:val="bg-BG"/>
        </w:rPr>
      </w:pPr>
      <w:r w:rsidRPr="00665B0A">
        <w:rPr>
          <w:lang w:val="bg-BG"/>
        </w:rPr>
        <w:tab/>
      </w:r>
      <w:bookmarkStart w:id="127" w:name="_Toc783785"/>
      <w:bookmarkStart w:id="128" w:name="_Toc12462730"/>
      <w:r w:rsidRPr="00665B0A">
        <w:rPr>
          <w:lang w:val="bg-BG"/>
        </w:rPr>
        <w:t xml:space="preserve">Услуги на </w:t>
      </w:r>
      <w:r>
        <w:t>Azure</w:t>
      </w:r>
      <w:r w:rsidRPr="00665B0A">
        <w:rPr>
          <w:lang w:val="bg-BG"/>
        </w:rPr>
        <w:t xml:space="preserve"> </w:t>
      </w:r>
      <w:r>
        <w:t>Lab</w:t>
      </w:r>
      <w:bookmarkEnd w:id="127"/>
      <w:bookmarkEnd w:id="128"/>
    </w:p>
    <w:p w14:paraId="6037C12E" w14:textId="77777777" w:rsidR="00DD31AE" w:rsidRDefault="00DD31AE" w:rsidP="00DD31AE">
      <w:pPr>
        <w:pStyle w:val="ProductList-ClauseHeading"/>
      </w:pPr>
      <w:r>
        <w:t>Отношения с крайните потребители</w:t>
      </w:r>
    </w:p>
    <w:p w14:paraId="55FAEC1C" w14:textId="77777777" w:rsidR="00DD31AE" w:rsidRDefault="00DD31AE" w:rsidP="00DD31AE">
      <w:pPr>
        <w:pStyle w:val="ProductList-Body"/>
      </w:pPr>
      <w:r>
        <w:t>Макар Microsoft да Ви предоставя Услуги на Azure Lab съгласно отношенията между Вас и Microsoft, единствено Вие предоставяте свързаните услуги на крайните си клиенти и носите цялата отговорност към тях, включително всички задължения за поддръжка. Вашите крайни потребители не са страна по споразуменията с Microsoft във връзка с услугите.</w:t>
      </w:r>
    </w:p>
    <w:p w14:paraId="1640C551" w14:textId="77777777" w:rsidR="00DD31AE" w:rsidRPr="00C84B58" w:rsidRDefault="00DD31AE" w:rsidP="00DD31AE">
      <w:pPr>
        <w:pStyle w:val="ProductList-Body"/>
      </w:pPr>
    </w:p>
    <w:p w14:paraId="4DDE716B" w14:textId="77777777" w:rsidR="00DD31AE" w:rsidRDefault="00DD31AE" w:rsidP="00DD31AE">
      <w:pPr>
        <w:pStyle w:val="ProductList-ClauseHeading"/>
      </w:pPr>
      <w:r>
        <w:t>Уведомяване; Отговорност; Забрана за искове срещу Microsoft</w:t>
      </w:r>
    </w:p>
    <w:p w14:paraId="69B1EA2A" w14:textId="77777777" w:rsidR="00DD31AE" w:rsidRDefault="00DD31AE" w:rsidP="00DD31AE">
      <w:pPr>
        <w:pStyle w:val="ProductList-Body"/>
        <w:spacing w:after="120"/>
      </w:pPr>
      <w:r>
        <w:t>Вие ще уведомявате своевременно Microsoft за всички инциденти, които биха могли да окажат въздействие върху Microsoft, като например пробив в данните, проблеми с паролите, жалби от крайни потребители, загуба на потребителски данни или искове във връзка с</w:t>
      </w:r>
      <w:r>
        <w:rPr>
          <w:lang w:val="en-US"/>
        </w:rPr>
        <w:t> </w:t>
      </w:r>
      <w:r>
        <w:t>интелектуална собственост или поверителността.</w:t>
      </w:r>
    </w:p>
    <w:p w14:paraId="6971345B" w14:textId="77777777" w:rsidR="00DD31AE" w:rsidRDefault="00DD31AE" w:rsidP="00DD31AE">
      <w:pPr>
        <w:pStyle w:val="ProductList-Body"/>
        <w:spacing w:after="120"/>
      </w:pPr>
      <w:r>
        <w:t>Вие потвърждавате и приемате, че Microsoft няма задължение и не носи отговорност към Вас или крайните потребители за използването на услугата от страна на крайните потребители.</w:t>
      </w:r>
    </w:p>
    <w:p w14:paraId="36F284DD" w14:textId="77777777" w:rsidR="00DD31AE" w:rsidRPr="00C84B58" w:rsidRDefault="00DD31AE" w:rsidP="00DD31AE">
      <w:pPr>
        <w:pStyle w:val="ProductList-Body"/>
      </w:pPr>
      <w:r>
        <w:t>Чрез използването на услугата крайният потребител не може да предявява искове срещу Microsoft във връзка с услугите. Ако даден краен потребител все пак предяви иск срещу Microsoft, се прилага предвидената в този раздел разпоредба за обезщетение.</w:t>
      </w:r>
    </w:p>
    <w:p w14:paraId="10DFEB27" w14:textId="77777777" w:rsidR="00DD31AE" w:rsidRDefault="00DD31AE" w:rsidP="00DD31AE">
      <w:pPr>
        <w:pStyle w:val="ProductList-ClauseHeading"/>
      </w:pPr>
      <w:r>
        <w:t>Обезщетение</w:t>
      </w:r>
    </w:p>
    <w:p w14:paraId="794CFAFA" w14:textId="77777777" w:rsidR="00DD31AE" w:rsidRPr="00B40170" w:rsidRDefault="00DD31AE" w:rsidP="00DD31AE">
      <w:pPr>
        <w:pStyle w:val="ProductList-Body"/>
        <w:rPr>
          <w:spacing w:val="-2"/>
        </w:rPr>
      </w:pPr>
      <w:r w:rsidRPr="00B40170">
        <w:rPr>
          <w:spacing w:val="-2"/>
        </w:rPr>
        <w:t>Вие се съгласявате да предпазвате от отговорност и да обезщетите Microsoft във връзка с всички искове от крайни потребители, трети лица и/или регулаторни органи във връзка с предоставяната на крайните потребители услуга. Вие ще заплатите разноските по всички произтичащи съдебни решения или споразумения, както и всички разходи, включително разумни такси за адвокат и свързаните с това разходи.</w:t>
      </w:r>
    </w:p>
    <w:p w14:paraId="1945316C" w14:textId="77777777" w:rsidR="00DD31AE" w:rsidRPr="00C84B58" w:rsidRDefault="00DD31AE" w:rsidP="00DD31AE">
      <w:pPr>
        <w:pStyle w:val="ProductList-Body"/>
      </w:pPr>
    </w:p>
    <w:p w14:paraId="0E85C598" w14:textId="77777777" w:rsidR="00DD31AE" w:rsidRDefault="00DD31AE" w:rsidP="00DD31AE">
      <w:pPr>
        <w:pStyle w:val="ProductList-ClauseHeading"/>
      </w:pPr>
      <w:r>
        <w:t>Условия за крайни потребители</w:t>
      </w:r>
    </w:p>
    <w:p w14:paraId="3CFA0507" w14:textId="77777777" w:rsidR="00DD31AE" w:rsidRDefault="00DD31AE" w:rsidP="00DD31AE">
      <w:pPr>
        <w:pStyle w:val="ProductList-Body"/>
        <w:spacing w:after="120"/>
      </w:pPr>
      <w:r>
        <w:t>За да предоставяте услугите на крайни потребители, Вие и Вашите крайни потребители трябва надлежно да приемете обвързващо писмено споразумение, което съдържа същността на следните изисквания:</w:t>
      </w:r>
    </w:p>
    <w:p w14:paraId="5E9FA8D8" w14:textId="77777777" w:rsidR="00DD31AE" w:rsidRDefault="00DD31AE" w:rsidP="00DD31AE">
      <w:pPr>
        <w:pStyle w:val="ProductList-Body"/>
        <w:spacing w:after="120"/>
      </w:pPr>
      <w:r>
        <w:rPr>
          <w:u w:val="single"/>
        </w:rPr>
        <w:t>Декларация за отношения</w:t>
      </w:r>
      <w:r>
        <w:t>: Вие сте единственият доставчик на услугите. Вие носите отговорност за предоставянето на поддръжка на крайните потребители. Услугите ще бъдат предоставяни от Вас на крайните потребители съгласно Вашите условия за ползване и правилата за поверителност.</w:t>
      </w:r>
    </w:p>
    <w:p w14:paraId="2E1D555D" w14:textId="77777777" w:rsidR="00DD31AE" w:rsidRDefault="00DD31AE" w:rsidP="00DD31AE">
      <w:pPr>
        <w:pStyle w:val="ProductList-Body"/>
        <w:spacing w:after="120"/>
      </w:pPr>
      <w:r>
        <w:rPr>
          <w:u w:val="single"/>
        </w:rPr>
        <w:t>Спазване на законодателството</w:t>
      </w:r>
      <w:r>
        <w:t>: Вие носите цялата отговорност да гарантирате спазването на всички приложими закони, включително, но не само, Общия регламент относно защитата на личните данни, във връзка с предоставянето и използването на услугата от крайните потребители.</w:t>
      </w:r>
    </w:p>
    <w:p w14:paraId="3660A408" w14:textId="77777777" w:rsidR="00DD31AE" w:rsidRDefault="00DD31AE" w:rsidP="00DD31AE">
      <w:pPr>
        <w:pStyle w:val="ProductList-Body"/>
        <w:spacing w:after="120"/>
      </w:pPr>
      <w:r>
        <w:rPr>
          <w:u w:val="single"/>
        </w:rPr>
        <w:t>Отказ от гаранция</w:t>
      </w:r>
      <w:r>
        <w:t>: Вие се отказвате от всички гаранции във връзка с услугите и се отказвате от същите и по отношение на Microsoft.</w:t>
      </w:r>
    </w:p>
    <w:p w14:paraId="3481992E" w14:textId="77777777" w:rsidR="00DD31AE" w:rsidRDefault="00DD31AE" w:rsidP="00DD31AE">
      <w:pPr>
        <w:pStyle w:val="ProductList-Body"/>
      </w:pPr>
      <w:r>
        <w:rPr>
          <w:u w:val="single"/>
        </w:rPr>
        <w:t>Ограничение на отговорността и Изключване на щети</w:t>
      </w:r>
      <w:r>
        <w:t>: Вие ще се откажете от отговорност и ще изключите щети по начин, който съответства на разпоредбите на всички приложими споразумения между Вас и Microsoft.</w:t>
      </w:r>
    </w:p>
    <w:p w14:paraId="6ADE3E1E" w14:textId="77777777" w:rsidR="00DD31AE" w:rsidRPr="00C84B58" w:rsidRDefault="00DD31AE" w:rsidP="00DD31AE">
      <w:pPr>
        <w:pStyle w:val="ProductList-Body"/>
      </w:pPr>
    </w:p>
    <w:p w14:paraId="6B01FEE1" w14:textId="77777777" w:rsidR="00DD31AE" w:rsidRDefault="00DD31AE" w:rsidP="00DD31AE">
      <w:pPr>
        <w:pStyle w:val="ProductList-ClauseHeading"/>
      </w:pPr>
      <w:r>
        <w:lastRenderedPageBreak/>
        <w:t>Актуализации</w:t>
      </w:r>
    </w:p>
    <w:p w14:paraId="469BF2DA" w14:textId="77777777" w:rsidR="00DD31AE" w:rsidRPr="00006432" w:rsidRDefault="00DD31AE" w:rsidP="00DD31AE">
      <w:pPr>
        <w:pStyle w:val="ProductList-Body"/>
      </w:pPr>
      <w:r>
        <w:t>Вие носите отговорност за актуализирането на виртуалните машини (VM) във Вашето портфолио. Независимо от гореизложеното Microsoft може, но няма задължението, да предприема всички действия, които смята за разумни по своя бизнес преценка по отношение на виртуалните машини във Вашето портфолио, включително прилагане на актуализации или други промени, общо приложими към услугите.</w:t>
      </w:r>
    </w:p>
    <w:p w14:paraId="186A191D" w14:textId="77777777" w:rsidR="00DD31AE" w:rsidRPr="00903BB7" w:rsidRDefault="00542DEE"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9B76085" w14:textId="4984F65D" w:rsidR="003A3791" w:rsidRPr="008D5741" w:rsidRDefault="003A3791" w:rsidP="003A3791">
      <w:pPr>
        <w:pStyle w:val="ProductList-Offering2Heading"/>
        <w:outlineLvl w:val="2"/>
        <w:rPr>
          <w:lang w:val="bg-BG"/>
        </w:rPr>
      </w:pPr>
      <w:bookmarkStart w:id="129" w:name="AzureMaps"/>
      <w:r w:rsidRPr="008D5741">
        <w:rPr>
          <w:lang w:val="bg-BG"/>
        </w:rPr>
        <w:tab/>
      </w:r>
      <w:bookmarkStart w:id="130" w:name="_Toc509825512"/>
      <w:bookmarkStart w:id="131" w:name="_Toc510880769"/>
      <w:bookmarkStart w:id="132" w:name="_Toc12462731"/>
      <w:r>
        <w:t>Azure</w:t>
      </w:r>
      <w:r w:rsidRPr="008D5741">
        <w:rPr>
          <w:lang w:val="bg-BG"/>
        </w:rPr>
        <w:t xml:space="preserve"> </w:t>
      </w:r>
      <w:r>
        <w:t>Maps</w:t>
      </w:r>
      <w:bookmarkEnd w:id="130"/>
      <w:bookmarkEnd w:id="131"/>
      <w:bookmarkEnd w:id="132"/>
    </w:p>
    <w:bookmarkEnd w:id="129"/>
    <w:p w14:paraId="2AFE9D98" w14:textId="77777777" w:rsidR="003A3791" w:rsidRDefault="003A3791" w:rsidP="003A3791">
      <w:pPr>
        <w:pStyle w:val="ProductList-ClauseHeading"/>
        <w:keepNext w:val="0"/>
      </w:pPr>
      <w:r>
        <w:t>Ограничения за навигация</w:t>
      </w:r>
    </w:p>
    <w:p w14:paraId="04F08A71" w14:textId="77777777" w:rsidR="003A3791" w:rsidRDefault="003A3791" w:rsidP="003A3791">
      <w:pPr>
        <w:pStyle w:val="ProductList-Body"/>
      </w:pPr>
      <w:r>
        <w:t>Нямате право да използвате Azure Maps за разрешаване на функцията за навигация от тип „завой по завой</w:t>
      </w:r>
      <w:r w:rsidRPr="00225EA6">
        <w:rPr>
          <w:lang w:val="ru-RU"/>
        </w:rPr>
        <w:t>“</w:t>
      </w:r>
      <w:r>
        <w:t xml:space="preserve"> в което и да е приложение.</w:t>
      </w:r>
    </w:p>
    <w:p w14:paraId="1AFBC9B3" w14:textId="77777777" w:rsidR="003A3791" w:rsidRPr="00006432" w:rsidRDefault="003A3791" w:rsidP="003A3791">
      <w:pPr>
        <w:pStyle w:val="ProductList-Body"/>
      </w:pPr>
    </w:p>
    <w:p w14:paraId="487597CB" w14:textId="77777777" w:rsidR="003A3791" w:rsidRDefault="003A3791" w:rsidP="003A3791">
      <w:pPr>
        <w:pStyle w:val="ProductList-ClauseHeading"/>
        <w:keepNext w:val="0"/>
      </w:pPr>
      <w:r>
        <w:t>Ограничения за бази данни</w:t>
      </w:r>
    </w:p>
    <w:p w14:paraId="624D1053" w14:textId="77777777" w:rsidR="003A3791" w:rsidRDefault="003A3791" w:rsidP="003A3791">
      <w:pPr>
        <w:pStyle w:val="ProductList-Body"/>
      </w:pPr>
      <w:r>
        <w:t>Нямате право да използвате Azure Maps или която и да е част от тази услуга за създаване на конкурентна база данни или услуга или производна база данни, попълнена изцяло или частично с Ваши данни и/или данни, предоставени или създадени от което и да е трето лице.</w:t>
      </w:r>
    </w:p>
    <w:p w14:paraId="4178283A" w14:textId="77777777" w:rsidR="003A3791" w:rsidRPr="00006432" w:rsidRDefault="003A3791" w:rsidP="003A3791">
      <w:pPr>
        <w:pStyle w:val="ProductList-Body"/>
      </w:pPr>
    </w:p>
    <w:p w14:paraId="39AC1E60" w14:textId="77777777" w:rsidR="003A3791" w:rsidRPr="00006432" w:rsidRDefault="003A3791" w:rsidP="003A3791">
      <w:pPr>
        <w:pStyle w:val="ProductList-Body"/>
      </w:pPr>
      <w:r>
        <w:t>Нямате право да използвате данните, предоставени от Azure Maps, в комбинация с която и да е база данни на трето лице, но може да ги наслоявате върху данните от тип, който не е включен в Услугата (като например Ваше собствено съдържание) или се лицензира от Microsoft по друг начин.</w:t>
      </w:r>
    </w:p>
    <w:p w14:paraId="1B161288" w14:textId="77777777" w:rsidR="003A3791" w:rsidRDefault="003A3791" w:rsidP="003A3791">
      <w:pPr>
        <w:pStyle w:val="ProductList-Body"/>
      </w:pPr>
    </w:p>
    <w:p w14:paraId="173AFD22" w14:textId="77777777" w:rsidR="00665B0A" w:rsidRPr="00931AE7" w:rsidRDefault="00665B0A" w:rsidP="00665B0A">
      <w:pPr>
        <w:pStyle w:val="ProductList-ClauseHeading"/>
      </w:pPr>
      <w:r>
        <w:t>Резултати от API</w:t>
      </w:r>
    </w:p>
    <w:p w14:paraId="4D0DC4F0" w14:textId="77777777" w:rsidR="00665B0A" w:rsidRPr="00931AE7" w:rsidRDefault="00665B0A" w:rsidP="00665B0A">
      <w:pPr>
        <w:pStyle w:val="ProductList-Body"/>
      </w:pPr>
      <w:r>
        <w:t>Нямате право да кеширате или съхранявате информация, предоставена от API на Azure Maps, включително, без да се ограничава до, геокодове и обратни геокодове, плочки с данни на карти и информация за маршрути („Резултати</w:t>
      </w:r>
      <w:r w:rsidRPr="001B027B">
        <w:t>“</w:t>
      </w:r>
      <w:r>
        <w:t>) с цел мащабиране на тези Резултати за обслужване на няколко потребители или за заобикаляне на функции в Azure Maps.</w:t>
      </w:r>
    </w:p>
    <w:p w14:paraId="2448FEE2" w14:textId="77777777" w:rsidR="00665B0A" w:rsidRPr="00931AE7" w:rsidRDefault="00665B0A" w:rsidP="00665B0A">
      <w:pPr>
        <w:pStyle w:val="ProductList-Body"/>
      </w:pPr>
    </w:p>
    <w:p w14:paraId="1F66F9D2" w14:textId="77777777" w:rsidR="00665B0A" w:rsidRPr="00931AE7" w:rsidRDefault="00665B0A" w:rsidP="00665B0A">
      <w:pPr>
        <w:pStyle w:val="ProductList-Body"/>
      </w:pPr>
      <w:r>
        <w:t>Кеширането и съхраняването на Резултати е разрешено, ако целта на кеширането е съкращаване на закъсненията на приложението Ви. Резултатите не може да се съхраняват за период, по-дълъг от: по-краткия от следните периоди: (i) периода на валидност, указан във върнатите заглавки; или (ii) 6 месеца.</w:t>
      </w:r>
    </w:p>
    <w:p w14:paraId="4C8ABF56" w14:textId="77777777" w:rsidR="00665B0A" w:rsidRPr="00931AE7" w:rsidRDefault="00665B0A" w:rsidP="00665B0A">
      <w:pPr>
        <w:pStyle w:val="ProductList-Body"/>
      </w:pPr>
    </w:p>
    <w:p w14:paraId="01DB1C1D" w14:textId="77777777" w:rsidR="00665B0A" w:rsidRPr="00931AE7" w:rsidRDefault="00665B0A" w:rsidP="00665B0A">
      <w:pPr>
        <w:pStyle w:val="ProductList-Body"/>
      </w:pPr>
      <w:bookmarkStart w:id="133" w:name="_Hlk509835802"/>
      <w:r>
        <w:t>Нямате право да показвате които и да е Резултати в което и да е съдържание или база данни за географски карти на трети лица.</w:t>
      </w:r>
    </w:p>
    <w:bookmarkEnd w:id="133"/>
    <w:p w14:paraId="4DD23E28" w14:textId="77777777" w:rsidR="00665B0A" w:rsidRPr="00931AE7" w:rsidRDefault="00665B0A" w:rsidP="00665B0A">
      <w:pPr>
        <w:pStyle w:val="ProductList-Body"/>
      </w:pPr>
    </w:p>
    <w:p w14:paraId="15A7522A" w14:textId="77777777" w:rsidR="00665B0A" w:rsidRPr="00931AE7" w:rsidRDefault="00665B0A" w:rsidP="00665B0A">
      <w:pPr>
        <w:pStyle w:val="ProductList-ClauseHeading"/>
      </w:pPr>
      <w:r>
        <w:t>Данни на карти</w:t>
      </w:r>
    </w:p>
    <w:p w14:paraId="4F07C044" w14:textId="77777777" w:rsidR="00665B0A" w:rsidRPr="00931AE7" w:rsidRDefault="00665B0A" w:rsidP="00665B0A">
      <w:pPr>
        <w:pStyle w:val="ProductList-Body"/>
      </w:pPr>
      <w:r>
        <w:t>Използването на съдържание, което показва бележката за авторско право на TomTom, се извършва в съответствие с Условията за лицензиране на продукти на трети лица и ЛСКП (</w:t>
      </w:r>
      <w:hyperlink r:id="rId34" w:history="1">
        <w:r>
          <w:rPr>
            <w:rStyle w:val="Hyperlink"/>
          </w:rPr>
          <w:t>https://www.tomtom.com/en_GB/thirdpartyproductterms/</w:t>
        </w:r>
      </w:hyperlink>
      <w:r>
        <w:t xml:space="preserve">) на TomTom. Azure Maps използва Изображения на Bing, които са предмет на Бележката на Картите на Bing в </w:t>
      </w:r>
      <w:hyperlink w:anchor="Приложение1" w:tooltip="Приложение 1" w:history="1">
        <w:r>
          <w:rPr>
            <w:rStyle w:val="Hyperlink"/>
          </w:rPr>
          <w:t>Приложение 1</w:t>
        </w:r>
      </w:hyperlink>
      <w:r>
        <w:t>.</w:t>
      </w:r>
    </w:p>
    <w:p w14:paraId="7767D494" w14:textId="77777777" w:rsidR="00665B0A" w:rsidRPr="00931AE7" w:rsidRDefault="00665B0A" w:rsidP="00665B0A">
      <w:pPr>
        <w:pStyle w:val="ProductList-Body"/>
      </w:pPr>
    </w:p>
    <w:p w14:paraId="655336D6" w14:textId="77777777" w:rsidR="00665B0A" w:rsidRPr="00931AE7" w:rsidRDefault="00665B0A" w:rsidP="00665B0A">
      <w:pPr>
        <w:pStyle w:val="ProductList-ClauseHeading"/>
      </w:pPr>
      <w:r>
        <w:t>Потребителски параметър за регион</w:t>
      </w:r>
    </w:p>
    <w:p w14:paraId="446BA05C" w14:textId="77777777" w:rsidR="00665B0A" w:rsidRPr="00931AE7" w:rsidRDefault="00665B0A" w:rsidP="00665B0A">
      <w:pPr>
        <w:pStyle w:val="ProductList-Body"/>
      </w:pPr>
      <w:r>
        <w:t>Потребителският параметър за регион в Azure Maps трябва да се използва в съответствие с приложимите закони, включително отнасящите се до картографиране, на държавата, в която се предоставят картите, изображенията, останалите данни и съдържание на трети лица, които сте упълномощили за достъп чрез Azure Maps.</w:t>
      </w:r>
    </w:p>
    <w:p w14:paraId="56002391" w14:textId="77777777" w:rsidR="003A3791" w:rsidRPr="00006432" w:rsidRDefault="003A3791" w:rsidP="003A3791">
      <w:pPr>
        <w:pStyle w:val="ProductList-Body"/>
      </w:pPr>
    </w:p>
    <w:p w14:paraId="5E616045" w14:textId="77777777" w:rsidR="003A3791" w:rsidRDefault="003A3791" w:rsidP="003A3791">
      <w:pPr>
        <w:pStyle w:val="ProductList-ClauseHeading"/>
        <w:keepNext w:val="0"/>
      </w:pPr>
      <w:r>
        <w:t>Без гаранция за точност</w:t>
      </w:r>
    </w:p>
    <w:p w14:paraId="58B714CD" w14:textId="77777777" w:rsidR="003A3791" w:rsidRPr="00006432" w:rsidRDefault="003A3791" w:rsidP="003A3791">
      <w:pPr>
        <w:pStyle w:val="ProductList-Body"/>
      </w:pPr>
      <w:r>
        <w:t xml:space="preserve">Microsoft и неговите доставчици не предоставят гаранция, че картите, изображенията, данните или което и да е съдържание, предоставено от Azure Maps, ще са точни или изчерпателни. </w:t>
      </w:r>
    </w:p>
    <w:p w14:paraId="02A5DF3B" w14:textId="77777777" w:rsidR="003A3791" w:rsidRDefault="003A3791" w:rsidP="003A3791">
      <w:pPr>
        <w:pStyle w:val="ProductList-Body"/>
      </w:pPr>
    </w:p>
    <w:p w14:paraId="30719D59" w14:textId="77777777" w:rsidR="003A3791" w:rsidRDefault="003A3791" w:rsidP="003A3791">
      <w:pPr>
        <w:pStyle w:val="ProductList-ClauseHeading"/>
        <w:keepNext w:val="0"/>
      </w:pPr>
      <w:r>
        <w:t>Авторско право</w:t>
      </w:r>
    </w:p>
    <w:p w14:paraId="11AE1AAE" w14:textId="77777777" w:rsidR="003A3791" w:rsidRDefault="003A3791" w:rsidP="003A3791">
      <w:pPr>
        <w:pStyle w:val="ProductList-Body"/>
      </w:pPr>
      <w:r>
        <w:t>Нямате право да премахвате, закривате, маскирате или променяте която и да е емблема и/или бележка за авторско право, поставена върху или автоматично генерирана от Azure Maps.</w:t>
      </w:r>
    </w:p>
    <w:p w14:paraId="39523218" w14:textId="77777777" w:rsidR="00DD31AE" w:rsidRPr="00903BB7" w:rsidRDefault="00542DEE"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775E9402" w14:textId="77777777" w:rsidR="00847145" w:rsidRDefault="001B7568" w:rsidP="00847145">
      <w:pPr>
        <w:pStyle w:val="ProductList-Offering2Heading"/>
        <w:outlineLvl w:val="2"/>
      </w:pPr>
      <w:r w:rsidRPr="00287CA4">
        <w:rPr>
          <w:lang w:val="bg-BG"/>
        </w:rPr>
        <w:tab/>
      </w:r>
      <w:bookmarkStart w:id="134" w:name="_Toc8395029"/>
      <w:bookmarkStart w:id="135" w:name="_Toc6563817"/>
      <w:bookmarkStart w:id="136" w:name="_Toc8749030"/>
      <w:bookmarkStart w:id="137" w:name="_Toc12462732"/>
      <w:r w:rsidR="00847145">
        <w:t>Microsoft Azure Stack</w:t>
      </w:r>
      <w:bookmarkEnd w:id="134"/>
      <w:bookmarkEnd w:id="135"/>
      <w:bookmarkEnd w:id="136"/>
      <w:bookmarkEnd w:id="137"/>
    </w:p>
    <w:p w14:paraId="026102C6" w14:textId="77777777" w:rsidR="00847145" w:rsidRDefault="00847145" w:rsidP="00847145">
      <w:pPr>
        <w:pStyle w:val="ProductList-ClauseHeading"/>
      </w:pPr>
      <w:r>
        <w:t xml:space="preserve">Поверителност на Microsoft Azure Stack </w:t>
      </w:r>
    </w:p>
    <w:p w14:paraId="5EB404B9" w14:textId="77777777" w:rsidR="00847145" w:rsidRDefault="00847145" w:rsidP="00847145">
      <w:pPr>
        <w:pStyle w:val="ProductList-Body"/>
      </w:pPr>
      <w:r>
        <w:t xml:space="preserve">Декларацията за поверителност на Microsoft на адрес </w:t>
      </w:r>
      <w:hyperlink r:id="rId35" w:history="1">
        <w:r>
          <w:rPr>
            <w:rStyle w:val="Hyperlink"/>
          </w:rPr>
          <w:t>https://go.microsoft.com/</w:t>
        </w:r>
        <w:r>
          <w:rPr>
            <w:rStyle w:val="Hyperlink"/>
            <w:color w:val="0563C1"/>
          </w:rPr>
          <w:t>fwlink</w:t>
        </w:r>
        <w:r>
          <w:rPr>
            <w:rStyle w:val="Hyperlink"/>
          </w:rPr>
          <w:t>/?LinkId=521839</w:t>
        </w:r>
      </w:hyperlink>
      <w:r>
        <w:t xml:space="preserve"> се прилага за използването на Microsoft Azure Stack от страна на Клиента. Ако клиент на Споразумението за облак на Microsoft използва софтуер или услуги на Microsoft Azure Stack, които се хостват от Риселър, това ползване ще е предмет на практиките за поверителност на Риселъра, които може да се различават от тези на Microsoft. </w:t>
      </w:r>
    </w:p>
    <w:p w14:paraId="3B262026" w14:textId="77777777" w:rsidR="00847145" w:rsidRDefault="00847145" w:rsidP="00847145">
      <w:pPr>
        <w:pStyle w:val="ProductList-Body"/>
      </w:pPr>
    </w:p>
    <w:p w14:paraId="14BA56AD" w14:textId="037068CA" w:rsidR="001B7568" w:rsidRDefault="00847145" w:rsidP="00847145">
      <w:pPr>
        <w:pStyle w:val="ProductList-Body"/>
      </w:pPr>
      <w:r>
        <w:t xml:space="preserve">До степента, в която Microsoft е лице или подизпълнител, обработващ лични данни, във връзка с Azure Stack, считано от 25 май 2018 г. Microsoft поема спрямо всички клиенти ангажиментите, предвидени в </w:t>
      </w:r>
      <w:r w:rsidRPr="00193A0D">
        <w:t>(</w:t>
      </w:r>
      <w:r>
        <w:t xml:space="preserve">а) клаузата „Обработване на Лични данни; ОРЗД“ на раздела „Условия за защита на данните“ от Условията за Онлайн услуги и </w:t>
      </w:r>
      <w:r w:rsidRPr="00193A0D">
        <w:t>(</w:t>
      </w:r>
      <w:r>
        <w:t>б) условията на Общия регламент на Европейския съюз относно защитата на данните в Приложение 4 към Условията за Онлайн услуги.</w:t>
      </w:r>
    </w:p>
    <w:p w14:paraId="0A70CC7A" w14:textId="77777777" w:rsidR="00847145" w:rsidRPr="00747204" w:rsidRDefault="00847145" w:rsidP="00847145">
      <w:pPr>
        <w:pStyle w:val="ProductList-Body"/>
      </w:pPr>
    </w:p>
    <w:p w14:paraId="4B9BDE2C" w14:textId="77777777" w:rsidR="001B7568" w:rsidRPr="00747204" w:rsidRDefault="001B7568" w:rsidP="001B7568">
      <w:pPr>
        <w:pStyle w:val="ProductList-ClauseHeading"/>
      </w:pPr>
      <w:r>
        <w:t xml:space="preserve">Използване на Microsoft Azure Stack </w:t>
      </w:r>
    </w:p>
    <w:p w14:paraId="35A72815" w14:textId="603B117D" w:rsidR="001B7568" w:rsidRDefault="001B7568" w:rsidP="001B7568">
      <w:pPr>
        <w:pStyle w:val="ProductList-Body"/>
        <w:tabs>
          <w:tab w:val="clear" w:pos="158"/>
          <w:tab w:val="left" w:pos="360"/>
        </w:tabs>
      </w:pPr>
      <w:r>
        <w:t xml:space="preserve">Клиентът има право да използва Microsoft Azure Stack само на хардуера, на който е инсталиран предварително. Microsoft Azure Stack включва Windows Server, Софтуерни компоненти на Windows и Технология SQL Server, всеки от които е предмет на включения раздел </w:t>
      </w:r>
      <w:r w:rsidRPr="000C31F6">
        <w:t>„</w:t>
      </w:r>
      <w:r>
        <w:t>Технологии</w:t>
      </w:r>
      <w:r w:rsidRPr="001C6895">
        <w:t>“</w:t>
      </w:r>
      <w:r>
        <w:t xml:space="preserve"> на Условията за продукти и не може да се използва извън Microsoft Azure Stack. </w:t>
      </w:r>
    </w:p>
    <w:p w14:paraId="551AE3BE" w14:textId="0772CD49" w:rsidR="00D773B7" w:rsidRDefault="00D773B7" w:rsidP="001B7568">
      <w:pPr>
        <w:pStyle w:val="ProductList-Body"/>
        <w:tabs>
          <w:tab w:val="clear" w:pos="158"/>
          <w:tab w:val="left" w:pos="360"/>
        </w:tabs>
      </w:pPr>
    </w:p>
    <w:p w14:paraId="1D5FC748" w14:textId="77777777" w:rsidR="00D773B7" w:rsidRDefault="00D773B7" w:rsidP="00D773B7">
      <w:pPr>
        <w:pStyle w:val="ProductList-ClauseHeading"/>
      </w:pPr>
      <w:r>
        <w:t>Използване на абонамент за доставчик по подразбиране</w:t>
      </w:r>
    </w:p>
    <w:p w14:paraId="7E6CD19F" w14:textId="77777777" w:rsidR="00D773B7" w:rsidRPr="00D26C87" w:rsidRDefault="00D773B7" w:rsidP="00D773B7">
      <w:pPr>
        <w:pStyle w:val="ProductList-Body"/>
      </w:pPr>
      <w:r>
        <w:t>Абонаментът, създаден за системния администратор по време на процеса на внедряване на Azure Stack (абонамента за доставчик по подразбиране), може да се използва само за внедряване и управляване на инфраструктурата на Azure Stack; той не може да се използва за</w:t>
      </w:r>
      <w:r>
        <w:rPr>
          <w:lang w:val="en-US"/>
        </w:rPr>
        <w:t> </w:t>
      </w:r>
      <w:r>
        <w:t>изпълняването на работно натоварване, което не внедрява или управлява инфраструктурата на Azure Stack (не може например да се използва за изпълняването на работно натоварване на приложения).</w:t>
      </w:r>
    </w:p>
    <w:bookmarkStart w:id="138" w:name="MicrosoftCognitiveServices"/>
    <w:bookmarkStart w:id="139" w:name="_Toc510880771"/>
    <w:bookmarkStart w:id="140" w:name="_Toc510115105"/>
    <w:bookmarkStart w:id="141" w:name="_Toc494738672"/>
    <w:bookmarkStart w:id="142" w:name="_Toc476476610"/>
    <w:bookmarkStart w:id="143" w:name="_Toc459970714"/>
    <w:bookmarkStart w:id="144" w:name="_Toc457466428"/>
    <w:bookmarkStart w:id="145" w:name="AzureActiveDirectoryBasic"/>
    <w:bookmarkStart w:id="146" w:name="_Toc437590238"/>
    <w:bookmarkStart w:id="147" w:name="_Toc435790944"/>
    <w:bookmarkEnd w:id="122"/>
    <w:bookmarkEnd w:id="123"/>
    <w:bookmarkEnd w:id="124"/>
    <w:p w14:paraId="2158A447"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4BDD8E18" w14:textId="38387933" w:rsidR="003A3791" w:rsidRPr="008D5741" w:rsidRDefault="003A3791" w:rsidP="007D2359">
      <w:pPr>
        <w:pStyle w:val="ProductList-Offering2Heading"/>
        <w:ind w:firstLine="158"/>
        <w:outlineLvl w:val="2"/>
        <w:rPr>
          <w:lang w:val="bg-BG"/>
        </w:rPr>
      </w:pPr>
      <w:bookmarkStart w:id="148" w:name="_Toc12462733"/>
      <w:r w:rsidRPr="008D5741">
        <w:rPr>
          <w:lang w:val="bg-BG"/>
        </w:rPr>
        <w:t xml:space="preserve">Услуги за търсене с </w:t>
      </w:r>
      <w:r>
        <w:t>Bing</w:t>
      </w:r>
      <w:bookmarkEnd w:id="138"/>
      <w:bookmarkEnd w:id="139"/>
      <w:bookmarkEnd w:id="140"/>
      <w:bookmarkEnd w:id="148"/>
    </w:p>
    <w:p w14:paraId="0DA10C88" w14:textId="77777777" w:rsidR="003A3791" w:rsidRPr="002001F8" w:rsidRDefault="003A3791" w:rsidP="003A3791">
      <w:pPr>
        <w:pStyle w:val="ProductList-ClauseHeading"/>
        <w:keepNext w:val="0"/>
      </w:pPr>
      <w:r>
        <w:t>Изисквания за използване и показване за Услугите за търсене с Bing</w:t>
      </w:r>
    </w:p>
    <w:p w14:paraId="766A80C4" w14:textId="77777777" w:rsidR="003A3791" w:rsidRDefault="003A3791" w:rsidP="003A3791">
      <w:pPr>
        <w:pStyle w:val="ProductList-Body"/>
        <w:tabs>
          <w:tab w:val="left" w:pos="270"/>
        </w:tabs>
      </w:pPr>
      <w:r>
        <w:t>Клиентът трябва да спазва изискванията за използване и показване за Услугите за търсене с Bing,</w:t>
      </w:r>
      <w:r>
        <w:rPr>
          <w:sz w:val="24"/>
          <w:szCs w:val="24"/>
        </w:rPr>
        <w:t xml:space="preserve"> </w:t>
      </w:r>
      <w:r>
        <w:t>които са налични на адрес</w:t>
      </w:r>
      <w:r>
        <w:rPr>
          <w:sz w:val="24"/>
          <w:szCs w:val="24"/>
        </w:rPr>
        <w:t xml:space="preserve"> </w:t>
      </w:r>
      <w:hyperlink r:id="rId36" w:history="1">
        <w:r>
          <w:rPr>
            <w:rStyle w:val="Hyperlink"/>
          </w:rPr>
          <w:t>https://aka.ms/r1j7jq</w:t>
        </w:r>
      </w:hyperlink>
      <w:r>
        <w:t>. Клиентът трябва да използва резултатите, получени чрез услугите за търсене с Bing, единствено за интернет търсене (според дефиницията в изискванията за използване и показване) и няма право да кешира или копира резултатите. Резултатите, които Клиентът получава чрез Услугите за търсене с Bing, не представляват Продукти, Поправки или Обекти, доставяни във връзка с услугата.</w:t>
      </w:r>
    </w:p>
    <w:p w14:paraId="6EDAC45B" w14:textId="77777777" w:rsidR="003A3791" w:rsidRDefault="003A3791" w:rsidP="003A3791">
      <w:pPr>
        <w:pStyle w:val="ProductList-ClauseHeading"/>
        <w:keepNext w:val="0"/>
      </w:pPr>
    </w:p>
    <w:p w14:paraId="59ABB94A" w14:textId="77777777" w:rsidR="003A3791" w:rsidRPr="008846DD" w:rsidRDefault="003A3791" w:rsidP="003A3791">
      <w:pPr>
        <w:pStyle w:val="ProductList-ClauseHeading"/>
        <w:keepNext w:val="0"/>
      </w:pPr>
      <w:r>
        <w:t xml:space="preserve">Поверителност на Услугите за търсене с Bing </w:t>
      </w:r>
    </w:p>
    <w:p w14:paraId="2BF02AD2" w14:textId="77777777" w:rsidR="003A3791" w:rsidRDefault="003A3791" w:rsidP="003A3791">
      <w:pPr>
        <w:pStyle w:val="ProductList-Body"/>
      </w:pPr>
      <w:r>
        <w:t xml:space="preserve">Декларацията за поверителност на Microsoft, налична на адрес: </w:t>
      </w:r>
      <w:hyperlink r:id="rId37" w:history="1">
        <w:r>
          <w:rPr>
            <w:rStyle w:val="Hyperlink"/>
          </w:rPr>
          <w:t>https://go.microsoft.com/</w:t>
        </w:r>
        <w:r>
          <w:rPr>
            <w:rStyle w:val="Hyperlink"/>
            <w:color w:val="0563C1"/>
          </w:rPr>
          <w:t>fwlink</w:t>
        </w:r>
        <w:r>
          <w:rPr>
            <w:rStyle w:val="Hyperlink"/>
          </w:rPr>
          <w:t>/?LinkId=521839</w:t>
        </w:r>
      </w:hyperlink>
      <w:r>
        <w:t>, се прилага за използването на Услугите за търсене с Bing от страна на Клиента, но раздел „Услуги за търсене с Bing</w:t>
      </w:r>
      <w:r w:rsidRPr="00225EA6">
        <w:rPr>
          <w:lang w:val="ru-RU"/>
        </w:rPr>
        <w:t>“</w:t>
      </w:r>
      <w:r>
        <w:t xml:space="preserve"> на Условията за Онлайн услуги се прилага с приоритет в случай на противоречие с Декларацията за поверителност на Microsoft. </w:t>
      </w:r>
    </w:p>
    <w:p w14:paraId="37A77316" w14:textId="77777777" w:rsidR="003A3791" w:rsidRDefault="003A3791" w:rsidP="003A3791">
      <w:pPr>
        <w:pStyle w:val="ProductList-Body"/>
      </w:pPr>
    </w:p>
    <w:p w14:paraId="2DF6E0B2" w14:textId="77777777" w:rsidR="003A3791" w:rsidRPr="00964225" w:rsidRDefault="003A3791" w:rsidP="003A3791">
      <w:pPr>
        <w:pStyle w:val="ProductList-ClauseHeading"/>
        <w:keepNext w:val="0"/>
        <w:rPr>
          <w:color w:val="0072C6"/>
        </w:rPr>
      </w:pPr>
      <w:r>
        <w:t>Използване на Данни от Услугите за търсене с Bing</w:t>
      </w:r>
    </w:p>
    <w:p w14:paraId="7316CE00" w14:textId="77777777" w:rsidR="003A3791" w:rsidRDefault="003A3791" w:rsidP="003A3791">
      <w:pPr>
        <w:pStyle w:val="ProductList-Body"/>
      </w:pPr>
      <w:r>
        <w:t>Единствено Клиентът носи отговорност за съдържанието на всички Данни от Услугите за търсене с Bing.</w:t>
      </w:r>
    </w:p>
    <w:p w14:paraId="4CE9BED3" w14:textId="77777777" w:rsidR="003A3791" w:rsidRDefault="003A3791" w:rsidP="003A3791">
      <w:pPr>
        <w:pStyle w:val="ProductList-Body"/>
      </w:pPr>
    </w:p>
    <w:p w14:paraId="3E4A82FD" w14:textId="77777777" w:rsidR="003A3791" w:rsidRDefault="003A3791" w:rsidP="003A3791">
      <w:pPr>
        <w:pStyle w:val="ProductList-Body"/>
      </w:pPr>
      <w:r>
        <w:t>Microsoft има право да обработва Данни от Услугите за търсене с Bing единствено с цел: (i) предоставяне на Когнитивни услуги на Клиента; и (ii) подобряване на продуктите и услугите на Microsoft. Microsoft има право да събира, съхранява, използва, възпроизвежда и създава производни продукти на Данните от Услугите за търсене с Bing единствено за тази обработка, а Клиентът предоставя на Microsoft ограничен, неизключителен, неотменяем и валиден в цял свят лиценз за това. Клиентът ще осигури и поддържа всички права, необходими на Microsoft за обработката на Данните от Услугите за търсене с Bing, както е описано в настоящия параграф, без да се нарушават правата на което и да е трето лице или по друг начин Microsoft да се задължава към Клиента или към което и да е трето лице.</w:t>
      </w:r>
    </w:p>
    <w:p w14:paraId="4B8FF1AF" w14:textId="77777777" w:rsidR="003A3791" w:rsidRDefault="003A3791" w:rsidP="003A3791">
      <w:pPr>
        <w:pStyle w:val="ProductList-Body"/>
      </w:pPr>
    </w:p>
    <w:p w14:paraId="6C37B53E" w14:textId="77777777" w:rsidR="003A3791" w:rsidRDefault="003A3791" w:rsidP="003A3791">
      <w:pPr>
        <w:pStyle w:val="ProductList-Body"/>
      </w:pPr>
      <w:r>
        <w:t>Настоящият раздел „Използване на Данни от Услугите за търсене с Bing</w:t>
      </w:r>
      <w:r w:rsidRPr="00225EA6">
        <w:rPr>
          <w:lang w:val="ru-RU"/>
        </w:rPr>
        <w:t>“</w:t>
      </w:r>
      <w:r>
        <w:t xml:space="preserve"> на Условията за Онлайн услуги ще остане в сила след прекратяването или изтичането на споразумението за корпоративно лицензиране на Клиента. В отношенията между страните Клиентът запазва всички права, права на собственост и дялове върху и спрямо Данните от Услугите за търсене с Bing. Microsoft не придобива каквито и да е права върху Данните от Услугите за търсене с Bing освен правата, които Клиентът предоставя на Microsoft съгласно настоящия раздел „Използване на Данни от Услугите за търсене с Bing</w:t>
      </w:r>
      <w:r w:rsidRPr="00225EA6">
        <w:rPr>
          <w:lang w:val="ru-RU"/>
        </w:rPr>
        <w:t>“</w:t>
      </w:r>
      <w:r>
        <w:t>. Настоящият параграф не засяга правата на Microsoft върху софтуера или услугите, които Microsoft лицензира за Клиента.</w:t>
      </w:r>
    </w:p>
    <w:p w14:paraId="3030F03A" w14:textId="77777777" w:rsidR="003A3791" w:rsidRDefault="003A3791" w:rsidP="003A3791">
      <w:pPr>
        <w:pStyle w:val="ProductList-Body"/>
      </w:pPr>
    </w:p>
    <w:p w14:paraId="607CBFB4" w14:textId="77777777" w:rsidR="003A3791" w:rsidRPr="00964225" w:rsidRDefault="003A3791" w:rsidP="003A3791">
      <w:pPr>
        <w:pStyle w:val="ProductList-ClauseHeading"/>
        <w:keepNext w:val="0"/>
        <w:rPr>
          <w:color w:val="0072C6"/>
        </w:rPr>
      </w:pPr>
      <w:r>
        <w:t>Прилагане на Условията за защита на данните към Услугите за търсене с Bing</w:t>
      </w:r>
    </w:p>
    <w:p w14:paraId="2CD3460A" w14:textId="77777777" w:rsidR="003A3791" w:rsidRDefault="003A3791" w:rsidP="003A3791">
      <w:pPr>
        <w:pStyle w:val="ProductList-Body"/>
      </w:pPr>
      <w:r>
        <w:t>Само следните раздели от Условията за защита на данните се прилагат за Услугите за търсене с Bing: Прехвърляне на данни, Използване на Подизпълнители и Начини за свързване с Microsoft. Тези раздели не се прилагат за Предварителни прегледи на изброените услуги.</w:t>
      </w:r>
    </w:p>
    <w:p w14:paraId="4032CBD1" w14:textId="77777777" w:rsidR="003A3791" w:rsidRPr="009A17A9" w:rsidRDefault="003A3791" w:rsidP="003A3791">
      <w:pPr>
        <w:pStyle w:val="ProductList-Body"/>
      </w:pPr>
    </w:p>
    <w:p w14:paraId="77C1F720" w14:textId="77777777" w:rsidR="003A3791" w:rsidRDefault="003A3791" w:rsidP="003A3791">
      <w:pPr>
        <w:pStyle w:val="ProductList-ClauseHeading"/>
        <w:keepNext w:val="0"/>
      </w:pPr>
      <w:r>
        <w:t>Условията на Общия регламент относно защитата на данните (GDPR) не се прилагат за Услугите за търсене с Bing:</w:t>
      </w:r>
    </w:p>
    <w:p w14:paraId="67327D89" w14:textId="77777777" w:rsidR="003A3791" w:rsidRDefault="003A3791" w:rsidP="003A3791">
      <w:pPr>
        <w:pStyle w:val="ProductList-Body"/>
      </w:pPr>
      <w:r>
        <w:t>Условията на Общия регламент относно защитата на данните (GDPR) не се прилагат за Услугите за търсене с Bing.</w:t>
      </w:r>
    </w:p>
    <w:p w14:paraId="1706D4CD" w14:textId="77777777" w:rsidR="003A3791" w:rsidRDefault="003A3791" w:rsidP="003A3791">
      <w:pPr>
        <w:pStyle w:val="ProductList-Body"/>
        <w:tabs>
          <w:tab w:val="left" w:pos="360"/>
        </w:tabs>
      </w:pPr>
    </w:p>
    <w:p w14:paraId="7C1E82C1" w14:textId="77777777" w:rsidR="003A3791" w:rsidRDefault="003A3791" w:rsidP="003A3791">
      <w:pPr>
        <w:pStyle w:val="ProductList-ClauseHeading"/>
        <w:keepNext w:val="0"/>
      </w:pPr>
      <w:r>
        <w:t>Приоритет:</w:t>
      </w:r>
    </w:p>
    <w:p w14:paraId="398B0E7D" w14:textId="77777777" w:rsidR="003A3791" w:rsidRDefault="003A3791" w:rsidP="003A3791">
      <w:pPr>
        <w:pStyle w:val="ProductList-Body"/>
      </w:pPr>
      <w:r>
        <w:t>Настоящият раздел „Услуги за търсене с Bing</w:t>
      </w:r>
      <w:r w:rsidRPr="00225EA6">
        <w:rPr>
          <w:lang w:val="ru-RU"/>
        </w:rPr>
        <w:t>“</w:t>
      </w:r>
      <w:r>
        <w:t xml:space="preserve"> се прилага с приоритет в случай на противоречие с други части на OST.</w:t>
      </w:r>
    </w:p>
    <w:bookmarkStart w:id="149" w:name="_Toc510880772"/>
    <w:p w14:paraId="60A2FE4C"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bookmarkEnd w:id="149"/>
    <w:p w14:paraId="02735B80" w14:textId="77777777" w:rsidR="00BA3F05" w:rsidRPr="00BA3F05" w:rsidRDefault="00BA3F05" w:rsidP="00BA3F05">
      <w:pPr>
        <w:pStyle w:val="ProductList-Offering2Heading"/>
        <w:keepNext/>
        <w:outlineLvl w:val="2"/>
        <w:rPr>
          <w:lang w:val="bg-BG"/>
        </w:rPr>
      </w:pPr>
      <w:r w:rsidRPr="00BA3F05">
        <w:rPr>
          <w:lang w:val="bg-BG"/>
        </w:rPr>
        <w:tab/>
      </w:r>
      <w:bookmarkStart w:id="150" w:name="_Toc5958159"/>
      <w:bookmarkStart w:id="151" w:name="_Toc12462734"/>
      <w:bookmarkStart w:id="152" w:name="CognitiveServices"/>
      <w:r w:rsidRPr="00BA3F05">
        <w:rPr>
          <w:lang w:val="bg-BG"/>
        </w:rPr>
        <w:t>Когнитивни услуги</w:t>
      </w:r>
      <w:bookmarkEnd w:id="150"/>
      <w:bookmarkEnd w:id="151"/>
    </w:p>
    <w:bookmarkEnd w:id="152"/>
    <w:p w14:paraId="1E89EF41" w14:textId="77777777" w:rsidR="00BA3F05" w:rsidRDefault="00BA3F05" w:rsidP="00BA3F05">
      <w:pPr>
        <w:pStyle w:val="ProductList-ClauseHeading"/>
      </w:pPr>
      <w:r>
        <w:t>Ограничение на използването на резултатите от услугите от страна на Клиента</w:t>
      </w:r>
    </w:p>
    <w:p w14:paraId="2CAC5B78" w14:textId="77777777" w:rsidR="00BA3F05" w:rsidRPr="00F86985" w:rsidRDefault="00BA3F05" w:rsidP="00BA3F05">
      <w:pPr>
        <w:pStyle w:val="ProductList-Body"/>
      </w:pPr>
      <w:r>
        <w:t>Клиентът няма, нито ще позволява на трети лица да: (i) използва Когнитивните услуги или данни от Когнитивните услуги, за да създаде, обучава или подобрява (пряко или косвено) сходен или конкурентен продукт или услуга.</w:t>
      </w:r>
    </w:p>
    <w:p w14:paraId="6B3DE6AE" w14:textId="77777777" w:rsidR="00BA3F05" w:rsidRPr="00F86985" w:rsidRDefault="00BA3F05" w:rsidP="00BA3F05">
      <w:pPr>
        <w:pStyle w:val="ProductList-Body"/>
      </w:pPr>
    </w:p>
    <w:p w14:paraId="40C7841E" w14:textId="77777777" w:rsidR="00BA3F05" w:rsidRPr="00F86985" w:rsidRDefault="00BA3F05" w:rsidP="00BA3F05">
      <w:pPr>
        <w:pStyle w:val="ProductList-ClauseHeading"/>
      </w:pPr>
      <w:r>
        <w:lastRenderedPageBreak/>
        <w:t>Разпространение на Microsoft Translator</w:t>
      </w:r>
    </w:p>
    <w:p w14:paraId="412443BF" w14:textId="77777777" w:rsidR="00BA3F05" w:rsidRPr="00F86985" w:rsidRDefault="00BA3F05" w:rsidP="00BA3F05">
      <w:pPr>
        <w:pStyle w:val="ProductList-Body"/>
      </w:pPr>
      <w:r>
        <w:t>При показването на автоматични преводи, извършени от Microsoft Translator, Клиентът трябва да предвиди достатъчно ясна информация, че текстът е преведен автоматично от Microsoft Translator.</w:t>
      </w:r>
    </w:p>
    <w:p w14:paraId="2747CFDA" w14:textId="77777777" w:rsidR="00BA3F05" w:rsidRPr="00E90A70" w:rsidRDefault="00BA3F05" w:rsidP="00BA3F05">
      <w:pPr>
        <w:pStyle w:val="ProductList-Body"/>
      </w:pPr>
    </w:p>
    <w:p w14:paraId="08FDB364" w14:textId="77777777" w:rsidR="00BA3F05" w:rsidRPr="00541FFF" w:rsidRDefault="00BA3F05" w:rsidP="00BA3F05">
      <w:pPr>
        <w:keepNext/>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Когнитивни услуги в Контейнери</w:t>
      </w:r>
    </w:p>
    <w:p w14:paraId="07D7CAF7" w14:textId="77777777" w:rsidR="00BA3F05" w:rsidRPr="00E90A70" w:rsidRDefault="00BA3F05" w:rsidP="00BA3F05">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Функциите за Когнитивни услуги, които са налице в контейнери, са предназначени за свързване с крайна точка за фактуриране. Контейнерите и крайната точка за фактуриране се лицензират на Клиента съгласно това споразумение като Онлайн услуги. Контейнерите са необходими за използване на крайната точка за фактуриране и също са предмет на условията за използване на софтуера с Онлайн услуга в това споразумение. Контейнерите включват материали, които са поверителни и собственост на Microsoft. Клиентът се съгласява да пази поверителността на материалите и своевременно да уведомява Microsoft за евентуални злоупотреби. Контейнерите не са предмет на Условията за защита на данните, защото Microsoft не контролира операционната среда на контейнерите. Клиентът трябва да конфигурира контейнерите, които използва за комуникация с крайната точка за фактуриране по такъв начин, че крайната точка да измерва цялото използване на тези контейнери. При условие че Клиентът активира подобно измерване и при спазване на приложимите лимити за транзакции, Клиентът може да инсталира и използва произволен брой контейнери (1) на хардуерни устройства на Клиента, предназначени за използване изключително от Клиента, и (2) в акаунтите на Клиента в Microsoft Azure Service.</w:t>
      </w:r>
    </w:p>
    <w:p w14:paraId="7C920BB7" w14:textId="77777777" w:rsidR="00BA3F05" w:rsidRPr="009A17A9" w:rsidRDefault="00BA3F05" w:rsidP="00BA3F05">
      <w:pPr>
        <w:pStyle w:val="ProductList-Body"/>
      </w:pPr>
    </w:p>
    <w:p w14:paraId="09D86F35" w14:textId="77777777" w:rsidR="00BA3F05" w:rsidRPr="00F86985" w:rsidRDefault="00BA3F05" w:rsidP="00BA3F05">
      <w:pPr>
        <w:pStyle w:val="ProductList-ClauseHeading"/>
      </w:pPr>
      <w:r>
        <w:t>Неактивни конфигурации на Когнитивни услуги и модели по избор</w:t>
      </w:r>
    </w:p>
    <w:p w14:paraId="4F2F0451" w14:textId="77777777" w:rsidR="00BA3F05" w:rsidRPr="009A17A9" w:rsidRDefault="00BA3F05" w:rsidP="00BA3F05">
      <w:pPr>
        <w:pStyle w:val="ProductList-Body"/>
      </w:pPr>
      <w:r>
        <w:t>За целите на съхранението и изтриването на данни дадена конфигурация на Когнитивни услуги или модел по избор, който е бил неактивен, може да се третира като Онлайн услуга, за която абонаментът на Клиента е изтекъл, по усмотрение на Microsoft. Дадена конфигурация или модел по избор се счита за неактивен, ако в продължение на 90 дни: (1) няма заявки към нея/него; (2) не е променян/а и няма присвоен текущ ключ; и (3) Клиентът не е влизал в нея/него.</w:t>
      </w:r>
    </w:p>
    <w:p w14:paraId="59C57CE1" w14:textId="77777777" w:rsidR="00BA3F05" w:rsidRPr="00F86985" w:rsidRDefault="00542DEE" w:rsidP="00BA3F05">
      <w:pPr>
        <w:pStyle w:val="ProductList-Body"/>
        <w:shd w:val="clear" w:color="auto" w:fill="A6A6A6" w:themeFill="background1" w:themeFillShade="A6"/>
        <w:spacing w:before="120" w:after="240"/>
        <w:jc w:val="right"/>
        <w:rPr>
          <w:sz w:val="16"/>
          <w:szCs w:val="16"/>
        </w:rPr>
      </w:pPr>
      <w:hyperlink w:anchor="_top" w:tooltip="Съдържание" w:history="1">
        <w:r w:rsidR="00BA3F05">
          <w:rPr>
            <w:rStyle w:val="Hyperlink"/>
            <w:sz w:val="16"/>
            <w:szCs w:val="16"/>
          </w:rPr>
          <w:t>Съдържание</w:t>
        </w:r>
      </w:hyperlink>
      <w:r w:rsidR="00BA3F05">
        <w:rPr>
          <w:sz w:val="16"/>
          <w:szCs w:val="16"/>
        </w:rPr>
        <w:t>/</w:t>
      </w:r>
      <w:hyperlink w:anchor="_top" w:tooltip="Общи условия" w:history="1">
        <w:r w:rsidR="00BA3F05">
          <w:rPr>
            <w:rStyle w:val="Hyperlink"/>
            <w:sz w:val="16"/>
            <w:szCs w:val="16"/>
          </w:rPr>
          <w:t>Общи условия</w:t>
        </w:r>
      </w:hyperlink>
    </w:p>
    <w:p w14:paraId="2013A5EA" w14:textId="77777777" w:rsidR="000648ED" w:rsidRPr="000648ED" w:rsidRDefault="000648ED" w:rsidP="000648ED">
      <w:pPr>
        <w:pStyle w:val="ProductList-Offering2Heading"/>
        <w:ind w:firstLine="158"/>
        <w:outlineLvl w:val="2"/>
        <w:rPr>
          <w:lang w:val="bg-BG"/>
        </w:rPr>
      </w:pPr>
      <w:bookmarkStart w:id="153" w:name="_Toc12462735"/>
      <w:r>
        <w:t>Microsoft</w:t>
      </w:r>
      <w:r w:rsidRPr="000648ED">
        <w:rPr>
          <w:lang w:val="bg-BG"/>
        </w:rPr>
        <w:t xml:space="preserve"> Геномика</w:t>
      </w:r>
      <w:bookmarkEnd w:id="141"/>
      <w:bookmarkEnd w:id="153"/>
    </w:p>
    <w:p w14:paraId="2CD0C5BF" w14:textId="77777777" w:rsidR="000648ED" w:rsidRPr="00BA2331" w:rsidRDefault="000648ED" w:rsidP="000648ED">
      <w:pPr>
        <w:pStyle w:val="ProductList-ClauseHeading"/>
      </w:pPr>
      <w:r>
        <w:t xml:space="preserve">Декларация за поверителност за Microsoft Геномика </w:t>
      </w:r>
    </w:p>
    <w:p w14:paraId="603EEBA7" w14:textId="77777777" w:rsidR="000648ED" w:rsidRPr="00BA2331" w:rsidRDefault="000648ED" w:rsidP="000648ED">
      <w:pPr>
        <w:pStyle w:val="ProductList-Body"/>
      </w:pPr>
      <w:r>
        <w:t xml:space="preserve">За използването на Microsoft Геномика от страна на Клиента се прилага Декларацията за поверителност на Microsoft, която се намира на адрес </w:t>
      </w:r>
      <w:hyperlink r:id="rId38" w:history="1">
        <w:r>
          <w:rPr>
            <w:rStyle w:val="Hyperlink"/>
          </w:rPr>
          <w:t>https://go.microsoft.com/fwlink/?LinkId=521839</w:t>
        </w:r>
      </w:hyperlink>
      <w:r>
        <w:t>, с изключение на това, че разделът „Microsoft Геномика</w:t>
      </w:r>
      <w:r w:rsidRPr="00EC5D02">
        <w:rPr>
          <w:lang w:val="ru-RU"/>
        </w:rPr>
        <w:t>“</w:t>
      </w:r>
      <w:r>
        <w:t xml:space="preserve"> се прилага за всеки възникнал конфликт с Декларацията за поверителност на Microsoft. </w:t>
      </w:r>
    </w:p>
    <w:p w14:paraId="68E35981" w14:textId="77777777" w:rsidR="000648ED" w:rsidRPr="00BA2331" w:rsidRDefault="000648ED" w:rsidP="000648ED">
      <w:pPr>
        <w:pStyle w:val="ProductList-Body"/>
      </w:pPr>
    </w:p>
    <w:p w14:paraId="74EDA305" w14:textId="77777777" w:rsidR="000648ED" w:rsidRPr="00BA2331" w:rsidRDefault="000648ED" w:rsidP="000648ED">
      <w:pPr>
        <w:pStyle w:val="ProductList-ClauseHeading"/>
      </w:pPr>
      <w:r>
        <w:t xml:space="preserve">Лицензионни условия на Broad </w:t>
      </w:r>
    </w:p>
    <w:p w14:paraId="5B93EC01" w14:textId="77777777" w:rsidR="000648ED" w:rsidRPr="00BA2331" w:rsidRDefault="000648ED" w:rsidP="000648ED">
      <w:pPr>
        <w:pStyle w:val="ProductList-Body"/>
      </w:pPr>
      <w:r>
        <w:t>Microsoft Геномика включва достъп до Инструмента за генетичен анализ (ИГА) на Broad Institute, Inc. („</w:t>
      </w:r>
      <w:r>
        <w:rPr>
          <w:bCs/>
        </w:rPr>
        <w:t>Broad</w:t>
      </w:r>
      <w:r w:rsidRPr="00EC5D02">
        <w:rPr>
          <w:lang w:val="ru-RU"/>
        </w:rPr>
        <w:t>“</w:t>
      </w:r>
      <w:r>
        <w:t>). Използването на ИГА и свързаната с него документация като част от Microsoft Геномика също се извършва при спазване на условията на Лицензионното споразумение (ЛСКП) с краен потребител за ИГА на Broad („</w:t>
      </w:r>
      <w:r>
        <w:rPr>
          <w:bCs/>
        </w:rPr>
        <w:t>ЛСКП на Broad</w:t>
      </w:r>
      <w:r w:rsidRPr="00EC5D02">
        <w:rPr>
          <w:lang w:val="ru-RU"/>
        </w:rPr>
        <w:t>“</w:t>
      </w:r>
      <w:r>
        <w:t xml:space="preserve">). </w:t>
      </w:r>
    </w:p>
    <w:p w14:paraId="54D1BF80" w14:textId="77777777" w:rsidR="000648ED" w:rsidRPr="00BA2331" w:rsidRDefault="000648ED" w:rsidP="000648ED">
      <w:pPr>
        <w:pStyle w:val="ProductList-Body"/>
      </w:pPr>
      <w:r>
        <w:t xml:space="preserve"> </w:t>
      </w:r>
    </w:p>
    <w:p w14:paraId="0DAC62E0" w14:textId="77777777" w:rsidR="000648ED" w:rsidRPr="00BA2331" w:rsidRDefault="000648ED" w:rsidP="000648ED">
      <w:pPr>
        <w:pStyle w:val="ProductList-Body"/>
      </w:pPr>
      <w:r>
        <w:t xml:space="preserve">Microsoft може да събира и споделя с Broad определена статистическа и техническа информация по отношение на използването на ИГА от страна на Клиента. Клиентът упълномощава Microsoft да съобщава на Broad статуса на Клиента като потребител на ИГА в Microsoft Геномика. </w:t>
      </w:r>
    </w:p>
    <w:p w14:paraId="2959E8E5" w14:textId="77777777" w:rsidR="000648ED" w:rsidRPr="00BA2331" w:rsidRDefault="000648ED" w:rsidP="000648ED">
      <w:pPr>
        <w:pStyle w:val="ProductList-Body"/>
      </w:pPr>
    </w:p>
    <w:p w14:paraId="79485189" w14:textId="77777777" w:rsidR="000648ED" w:rsidRPr="00BA2331" w:rsidRDefault="000648ED" w:rsidP="000648ED">
      <w:pPr>
        <w:pStyle w:val="ProductList-ClauseHeading"/>
      </w:pPr>
      <w:r>
        <w:t>Без употреба за медицински цели</w:t>
      </w:r>
    </w:p>
    <w:p w14:paraId="666CE562" w14:textId="77777777" w:rsidR="000648ED" w:rsidRPr="00BA2331" w:rsidRDefault="000648ED" w:rsidP="000648ED">
      <w:pPr>
        <w:pStyle w:val="ProductList-Body"/>
      </w:pPr>
      <w:r>
        <w:t>Microsoft Геномика не е медицинско устройство и генерираните при използването му резултати не представляват фактически констатации, нито следва да се използват вместо преценка, консултация, диагноза или лечение от медицинско лице за кое да е заболяване или състояние.</w:t>
      </w:r>
    </w:p>
    <w:p w14:paraId="48C94747" w14:textId="77777777" w:rsidR="00DD31AE" w:rsidRPr="00903BB7" w:rsidRDefault="00542DEE"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3BD08FFE" w14:textId="13788036" w:rsidR="000648ED" w:rsidRPr="000648ED" w:rsidRDefault="005A4452" w:rsidP="005A4452">
      <w:pPr>
        <w:pStyle w:val="ProductList-Offering2Heading"/>
        <w:ind w:firstLine="158"/>
        <w:outlineLvl w:val="2"/>
        <w:rPr>
          <w:lang w:val="bg-BG"/>
        </w:rPr>
      </w:pPr>
      <w:bookmarkStart w:id="154" w:name="_Toc12462736"/>
      <w:r w:rsidRPr="005A4452">
        <w:rPr>
          <w:lang w:val="bg-BG"/>
        </w:rPr>
        <w:t>Център за приложения Visual Studio</w:t>
      </w:r>
      <w:bookmarkEnd w:id="154"/>
    </w:p>
    <w:p w14:paraId="4B30CC54" w14:textId="59077464" w:rsidR="000648ED" w:rsidRPr="00BA2331" w:rsidRDefault="000648ED" w:rsidP="000648ED">
      <w:pPr>
        <w:pStyle w:val="ProductList-ClauseHeading"/>
      </w:pPr>
      <w:r>
        <w:t xml:space="preserve">Условия за поверителност и защита на </w:t>
      </w:r>
      <w:r w:rsidR="005A4452" w:rsidRPr="005A4452">
        <w:t>Център за приложения Visual Studio</w:t>
      </w:r>
      <w:r>
        <w:t xml:space="preserve"> Test</w:t>
      </w:r>
    </w:p>
    <w:p w14:paraId="2A1B902D" w14:textId="34CD8C98" w:rsidR="000648ED" w:rsidRPr="00BA2331" w:rsidRDefault="000648ED" w:rsidP="000648ED">
      <w:pPr>
        <w:pStyle w:val="ProductList-Body"/>
      </w:pPr>
      <w:r>
        <w:t xml:space="preserve">Декларацията за поверителност на адрес: </w:t>
      </w:r>
      <w:hyperlink r:id="rId39" w:history="1">
        <w:r w:rsidR="00886AF8">
          <w:rPr>
            <w:rStyle w:val="Hyperlink"/>
          </w:rPr>
          <w:t>https://aka.ms/actestprivacypolicy</w:t>
        </w:r>
      </w:hyperlink>
      <w:r>
        <w:t xml:space="preserve"> се отнася до използването на </w:t>
      </w:r>
      <w:r w:rsidR="005A4452" w:rsidRPr="005A4452">
        <w:t>Център за приложения Visual Studio</w:t>
      </w:r>
      <w:r>
        <w:t xml:space="preserve"> Test от страна на Клиента. Клиентът няма право да използва </w:t>
      </w:r>
      <w:r w:rsidR="005A4452" w:rsidRPr="005A4452">
        <w:t>Център за приложения Visual Studio</w:t>
      </w:r>
      <w:r w:rsidR="005A4452">
        <w:t xml:space="preserve"> </w:t>
      </w:r>
      <w:r>
        <w:t>Test за съхраняване или обработване на Лични данни. Моля, вижте документацията на Продукта за повече информация.</w:t>
      </w:r>
    </w:p>
    <w:p w14:paraId="7E76EA22" w14:textId="77777777" w:rsidR="000648ED" w:rsidRPr="00BA2331" w:rsidRDefault="000648ED" w:rsidP="000648ED">
      <w:pPr>
        <w:pStyle w:val="ProductList-Body"/>
      </w:pPr>
    </w:p>
    <w:p w14:paraId="330107BF" w14:textId="77777777" w:rsidR="000648ED" w:rsidRPr="00BA2331" w:rsidRDefault="000648ED" w:rsidP="000648ED">
      <w:pPr>
        <w:pStyle w:val="ProductList-ClauseHeading"/>
      </w:pPr>
      <w:r>
        <w:t>Използване за разработки и тестване</w:t>
      </w:r>
    </w:p>
    <w:p w14:paraId="49930BB8" w14:textId="3F818B83" w:rsidR="000648ED" w:rsidRPr="00BA2331" w:rsidRDefault="000648ED" w:rsidP="000648ED">
      <w:pPr>
        <w:pStyle w:val="ProductList-Body"/>
      </w:pPr>
      <w:r>
        <w:t xml:space="preserve">Клиентът има право да осъществява достъп до </w:t>
      </w:r>
      <w:r w:rsidR="005A4452" w:rsidRPr="005A4452">
        <w:t>Център за приложения Visual Studio</w:t>
      </w:r>
      <w:r w:rsidR="005A4452">
        <w:t xml:space="preserve"> </w:t>
      </w:r>
      <w:r>
        <w:t xml:space="preserve">и да го използва само за разработване и тестване на своите приложения. В даден момент до виртуалната машина, предоставяна от </w:t>
      </w:r>
      <w:r w:rsidR="005A4452" w:rsidRPr="005A4452">
        <w:t>Център за приложения Visual Studio</w:t>
      </w:r>
      <w:r>
        <w:t>, може да осъществява достъп само един Лицензиран потребител.</w:t>
      </w:r>
    </w:p>
    <w:p w14:paraId="293569D0" w14:textId="77777777" w:rsidR="000648ED" w:rsidRPr="00BA2331" w:rsidRDefault="000648ED" w:rsidP="000648ED">
      <w:pPr>
        <w:pStyle w:val="ProductList-Body"/>
      </w:pPr>
    </w:p>
    <w:p w14:paraId="01290D7C" w14:textId="77777777" w:rsidR="000648ED" w:rsidRPr="00BA2331" w:rsidRDefault="000648ED" w:rsidP="000648ED">
      <w:pPr>
        <w:pStyle w:val="ProductList-ClauseHeading"/>
      </w:pPr>
      <w:r>
        <w:t>Упълномощен разработчик</w:t>
      </w:r>
    </w:p>
    <w:p w14:paraId="1EF6F503" w14:textId="42FB8A90" w:rsidR="000648ED" w:rsidRPr="007D0EAC" w:rsidRDefault="000648ED" w:rsidP="000648ED">
      <w:pPr>
        <w:pStyle w:val="ProductList-Body"/>
        <w:rPr>
          <w:lang w:val="ru-RU"/>
        </w:rPr>
      </w:pPr>
      <w:r>
        <w:t xml:space="preserve">Клиентът назначава Microsoft за упълномощен разработчик по отношение на софтуера Apple, включен в </w:t>
      </w:r>
      <w:r w:rsidR="005A4452" w:rsidRPr="005A4452">
        <w:t>Център за приложения Visual Studio</w:t>
      </w:r>
      <w:r>
        <w:t xml:space="preserve">. Microsoft има задължението да спазва условията на подобен софтуер, включен в </w:t>
      </w:r>
      <w:r w:rsidR="005A4452" w:rsidRPr="005A4452">
        <w:t>Център за приложения Visual Studio</w:t>
      </w:r>
      <w:r>
        <w:t xml:space="preserve">, и ще съхранява поверителната информация на Apple, придобита като част от </w:t>
      </w:r>
      <w:r w:rsidR="005A4452" w:rsidRPr="005A4452">
        <w:t>Център за приложения Visual Studio</w:t>
      </w:r>
      <w:r>
        <w:t>, в условията на поверителност.</w:t>
      </w:r>
    </w:p>
    <w:p w14:paraId="032238F4" w14:textId="77777777" w:rsidR="000648ED" w:rsidRPr="00BA2331" w:rsidRDefault="000648ED" w:rsidP="000648ED">
      <w:pPr>
        <w:pStyle w:val="ProductList-Body"/>
      </w:pPr>
    </w:p>
    <w:p w14:paraId="52EFA4D8" w14:textId="77777777" w:rsidR="000648ED" w:rsidRPr="00BA2331" w:rsidRDefault="000648ED" w:rsidP="000648ED">
      <w:pPr>
        <w:pStyle w:val="ProductList-ClauseHeading"/>
      </w:pPr>
      <w:r>
        <w:lastRenderedPageBreak/>
        <w:t>Достъп до Услуга за хранилища на трети лица</w:t>
      </w:r>
    </w:p>
    <w:p w14:paraId="4E93DD81" w14:textId="601D0C46" w:rsidR="000648ED" w:rsidRPr="00BA2331" w:rsidRDefault="000648ED" w:rsidP="000648ED">
      <w:pPr>
        <w:pStyle w:val="ProductList-Body"/>
      </w:pPr>
      <w:r>
        <w:t xml:space="preserve">Ако Клиентът предостави на Microsoft достъп до акаунт(и) за услуга за хранилища на трети лица, Клиентът упълномощава Microsoft да сканира акаунта(ите), включително съдържанието на обществените и лични хранилища на Клиента. Microsoft ще използва такива данни, само за да предоставя услугата </w:t>
      </w:r>
      <w:r w:rsidR="005A4452" w:rsidRPr="005A4452">
        <w:t>Център за приложения Visual Studio</w:t>
      </w:r>
      <w:r w:rsidR="005A4452">
        <w:t xml:space="preserve"> </w:t>
      </w:r>
      <w:r>
        <w:t>на Клиента, включително за целите, свързани с предоставянето на услугата.</w:t>
      </w:r>
    </w:p>
    <w:p w14:paraId="6CC04F73" w14:textId="77777777" w:rsidR="00DD31AE" w:rsidRPr="00903BB7" w:rsidRDefault="00542DEE"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70299303" w14:textId="08B6F3F7" w:rsidR="008834A3" w:rsidRPr="008834A3" w:rsidRDefault="008834A3" w:rsidP="008834A3">
      <w:pPr>
        <w:pStyle w:val="ProductList-OfferingGroupHeading"/>
        <w:spacing w:after="80"/>
        <w:outlineLvl w:val="1"/>
        <w:rPr>
          <w:lang w:val="bg-BG"/>
        </w:rPr>
      </w:pPr>
      <w:bookmarkStart w:id="155" w:name="_Toc12462737"/>
      <w:r w:rsidRPr="008834A3">
        <w:rPr>
          <w:lang w:val="bg-BG"/>
        </w:rPr>
        <w:t xml:space="preserve">Планове за </w:t>
      </w:r>
      <w:r>
        <w:t>Microsoft</w:t>
      </w:r>
      <w:r w:rsidRPr="008834A3">
        <w:rPr>
          <w:lang w:val="bg-BG"/>
        </w:rPr>
        <w:t xml:space="preserve"> </w:t>
      </w:r>
      <w:r>
        <w:t>Azure</w:t>
      </w:r>
      <w:bookmarkEnd w:id="142"/>
      <w:bookmarkEnd w:id="155"/>
    </w:p>
    <w:p w14:paraId="05F9C431" w14:textId="77777777" w:rsidR="008834A3" w:rsidRDefault="008834A3" w:rsidP="008834A3">
      <w:pPr>
        <w:pStyle w:val="ProductList-Body"/>
        <w:tabs>
          <w:tab w:val="clear" w:pos="158"/>
          <w:tab w:val="left" w:pos="360"/>
        </w:tabs>
        <w:rPr>
          <w:b/>
          <w:color w:val="00188F"/>
        </w:rPr>
      </w:pPr>
      <w:r>
        <w:rPr>
          <w:b/>
          <w:color w:val="00188F"/>
        </w:rPr>
        <w:t>Предупреждения</w:t>
      </w:r>
    </w:p>
    <w:p w14:paraId="59E84711" w14:textId="0543FB4E" w:rsidR="008834A3" w:rsidRPr="00AB267B" w:rsidRDefault="008834A3" w:rsidP="008834A3">
      <w:pPr>
        <w:pStyle w:val="ProductList-Body"/>
      </w:pPr>
      <w:r>
        <w:t xml:space="preserve">Прилагат се Бележките за Карти на Bing в </w:t>
      </w:r>
      <w:hyperlink w:anchor="Attachment1" w:tooltip="Приложение 1" w:history="1">
        <w:r>
          <w:rPr>
            <w:rStyle w:val="Hyperlink"/>
          </w:rPr>
          <w:t>Приложение 1</w:t>
        </w:r>
      </w:hyperlink>
      <w:r>
        <w:t>.</w:t>
      </w:r>
    </w:p>
    <w:p w14:paraId="3EFB4B04" w14:textId="77777777" w:rsidR="008834A3" w:rsidRPr="000E3993" w:rsidRDefault="008834A3" w:rsidP="008834A3">
      <w:pPr>
        <w:pStyle w:val="ProductList-Body"/>
      </w:pPr>
    </w:p>
    <w:p w14:paraId="4979AB40" w14:textId="77777777" w:rsidR="008834A3" w:rsidRPr="00017A5A" w:rsidRDefault="008834A3" w:rsidP="008834A3">
      <w:pPr>
        <w:pStyle w:val="ProductList-Body"/>
        <w:tabs>
          <w:tab w:val="clear" w:pos="158"/>
          <w:tab w:val="left" w:pos="180"/>
        </w:tabs>
        <w:rPr>
          <w:b/>
          <w:color w:val="00188F"/>
        </w:rPr>
      </w:pPr>
      <w:r>
        <w:rPr>
          <w:b/>
          <w:color w:val="00188F"/>
        </w:rPr>
        <w:t>Пакети с лицензи за абонамент</w:t>
      </w:r>
    </w:p>
    <w:p w14:paraId="432FC4B2" w14:textId="1D8B93B9" w:rsidR="003A3B6C" w:rsidRDefault="003A3B6C" w:rsidP="003A3B6C">
      <w:pPr>
        <w:pStyle w:val="ProductList-Body"/>
      </w:pPr>
      <w:r>
        <w:t xml:space="preserve">В допълнение към ЛА за потребител вж. </w:t>
      </w:r>
      <w:hyperlink w:anchor="_top" w:tooltip="Приложение 2" w:history="1">
        <w:r>
          <w:rPr>
            <w:rStyle w:val="Hyperlink"/>
          </w:rPr>
          <w:t>Приложение 2</w:t>
        </w:r>
      </w:hyperlink>
      <w:r>
        <w:t xml:space="preserve"> за други ЛА, които изпълняват изискванията за Azure Active Directory Premium, Azure Advanced Threat Protection за Потребители, Azure Information Protection и Microsoft Intune.</w:t>
      </w:r>
    </w:p>
    <w:p w14:paraId="46C70627" w14:textId="77777777" w:rsidR="008834A3" w:rsidRDefault="008834A3" w:rsidP="008834A3">
      <w:pPr>
        <w:pStyle w:val="ProductList-Body"/>
      </w:pPr>
    </w:p>
    <w:p w14:paraId="7D53C64C" w14:textId="27DCB901" w:rsidR="00007502" w:rsidRPr="00007502" w:rsidRDefault="008834A3" w:rsidP="00007502">
      <w:pPr>
        <w:pStyle w:val="ProductList-Offering2Heading"/>
        <w:outlineLvl w:val="2"/>
        <w:rPr>
          <w:lang w:val="ru-RU"/>
        </w:rPr>
      </w:pPr>
      <w:r>
        <w:rPr>
          <w:lang w:val="bg-BG"/>
        </w:rPr>
        <w:tab/>
      </w:r>
      <w:bookmarkStart w:id="156" w:name="_Toc12462738"/>
      <w:r w:rsidR="00007502">
        <w:t>Azure</w:t>
      </w:r>
      <w:r w:rsidR="00007502" w:rsidRPr="00007502">
        <w:rPr>
          <w:lang w:val="ru-RU"/>
        </w:rPr>
        <w:t xml:space="preserve"> </w:t>
      </w:r>
      <w:r w:rsidR="00007502">
        <w:t>Active</w:t>
      </w:r>
      <w:r w:rsidR="00007502" w:rsidRPr="00007502">
        <w:rPr>
          <w:lang w:val="ru-RU"/>
        </w:rPr>
        <w:t xml:space="preserve"> </w:t>
      </w:r>
      <w:r w:rsidR="00007502">
        <w:t>Directory</w:t>
      </w:r>
      <w:r w:rsidR="00007502" w:rsidRPr="00007502">
        <w:rPr>
          <w:lang w:val="ru-RU"/>
        </w:rPr>
        <w:t xml:space="preserve"> </w:t>
      </w:r>
      <w:r w:rsidR="00007502">
        <w:t>Basic</w:t>
      </w:r>
      <w:bookmarkEnd w:id="143"/>
      <w:bookmarkEnd w:id="144"/>
      <w:bookmarkEnd w:id="156"/>
    </w:p>
    <w:bookmarkEnd w:id="145"/>
    <w:p w14:paraId="11EB400F" w14:textId="77777777" w:rsidR="00007502" w:rsidRPr="003C2FBE" w:rsidRDefault="00007502" w:rsidP="00007502">
      <w:pPr>
        <w:pStyle w:val="ProductList-Body"/>
      </w:pPr>
      <w:r>
        <w:t>Със Single Sign-On клиентите могат да интегрират предварително до 10 SaaS приложения/Персонализирани приложения на ЛА за потребител. Всички приложения на Microsoft, както и на трети лица, се включват в този брой приложения.</w:t>
      </w:r>
    </w:p>
    <w:bookmarkStart w:id="157" w:name="AzureActiveDirectoryPremium"/>
    <w:p w14:paraId="28B4D4C2"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260410D8" w14:textId="77777777" w:rsidR="00007502" w:rsidRPr="005A78BD" w:rsidRDefault="00007502" w:rsidP="00A87A27">
      <w:pPr>
        <w:pStyle w:val="ProductList-Offering2Heading"/>
        <w:keepNext/>
        <w:outlineLvl w:val="2"/>
        <w:rPr>
          <w:lang w:val="bg-BG"/>
        </w:rPr>
      </w:pPr>
      <w:r w:rsidRPr="005A78BD">
        <w:rPr>
          <w:lang w:val="bg-BG"/>
        </w:rPr>
        <w:tab/>
      </w:r>
      <w:bookmarkStart w:id="158" w:name="_Toc459970715"/>
      <w:bookmarkStart w:id="159" w:name="_Toc457466429"/>
      <w:bookmarkStart w:id="160" w:name="_Toc12462739"/>
      <w:r>
        <w:t>Azure</w:t>
      </w:r>
      <w:r w:rsidRPr="005A78BD">
        <w:rPr>
          <w:lang w:val="bg-BG"/>
        </w:rPr>
        <w:t xml:space="preserve"> </w:t>
      </w:r>
      <w:r>
        <w:t>Active</w:t>
      </w:r>
      <w:r w:rsidRPr="005A78BD">
        <w:rPr>
          <w:lang w:val="bg-BG"/>
        </w:rPr>
        <w:t xml:space="preserve"> </w:t>
      </w:r>
      <w:r>
        <w:t>Directory</w:t>
      </w:r>
      <w:r w:rsidRPr="005A78BD">
        <w:rPr>
          <w:lang w:val="bg-BG"/>
        </w:rPr>
        <w:t xml:space="preserve"> </w:t>
      </w:r>
      <w:r>
        <w:t>Premium</w:t>
      </w:r>
      <w:bookmarkEnd w:id="158"/>
      <w:bookmarkEnd w:id="159"/>
      <w:bookmarkEnd w:id="160"/>
    </w:p>
    <w:bookmarkEnd w:id="157"/>
    <w:p w14:paraId="0506E864" w14:textId="698E5DA3" w:rsidR="00007502" w:rsidRDefault="00007502" w:rsidP="00007502">
      <w:pPr>
        <w:pStyle w:val="ProductList-Body"/>
      </w:pPr>
      <w:r>
        <w:t>Със Single Sign-On клиентите могат да интегрират предварително SaaS приложения/Персонализирани приложения. Клиентът няма право да копира или да разпространява набор от данни (или каквато и да е част от набор от данни), съдържащи се в софтуера Identity Manager на Microsoft, който се включва в ЛА за потребител за Microsoft Azure Active Directory Premium (P1 и P2).</w:t>
      </w:r>
    </w:p>
    <w:p w14:paraId="15AB1454" w14:textId="0697576F" w:rsidR="007D2359" w:rsidRDefault="007D2359" w:rsidP="00007502">
      <w:pPr>
        <w:pStyle w:val="ProductList-Body"/>
      </w:pPr>
    </w:p>
    <w:p w14:paraId="719E4584" w14:textId="77777777" w:rsidR="007D2359" w:rsidRDefault="007D2359" w:rsidP="007D2359">
      <w:pPr>
        <w:pStyle w:val="ProductList-ClauseHeading"/>
      </w:pPr>
      <w:r>
        <w:t>Потребление на Външни потребители</w:t>
      </w:r>
    </w:p>
    <w:p w14:paraId="5FDDBC15" w14:textId="77777777" w:rsidR="007D2359" w:rsidRPr="00534B01" w:rsidRDefault="007D2359" w:rsidP="007D2359">
      <w:pPr>
        <w:pStyle w:val="ProductList-Body"/>
      </w:pPr>
      <w:r>
        <w:t>За всеки ЛА за Потребител (или еквивалентен Пакет с лицензи за абонамент), който Клиентът назначава на потребител, Клиентът може също така да разреши достъп на до пет допълнителни Външни потребителя до съответното ниво на поддръжка за Azure Active Directory.</w:t>
      </w:r>
    </w:p>
    <w:bookmarkStart w:id="161" w:name="AzureInformationProtectionPremium"/>
    <w:p w14:paraId="3C52D232"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3641307B" w14:textId="77777777" w:rsidR="00007502" w:rsidRPr="00370CDA" w:rsidRDefault="00007502" w:rsidP="00007502">
      <w:pPr>
        <w:pStyle w:val="ProductList-Offering2Heading"/>
        <w:outlineLvl w:val="2"/>
        <w:rPr>
          <w:lang w:val="bg-BG"/>
        </w:rPr>
      </w:pPr>
      <w:r w:rsidRPr="00370CDA">
        <w:rPr>
          <w:lang w:val="bg-BG"/>
        </w:rPr>
        <w:tab/>
      </w:r>
      <w:bookmarkStart w:id="162" w:name="AzureRightsManagement"/>
      <w:bookmarkStart w:id="163" w:name="_Toc459970716"/>
      <w:bookmarkStart w:id="164" w:name="_Toc457466430"/>
      <w:bookmarkStart w:id="165" w:name="_Toc12462740"/>
      <w:r>
        <w:t>Azure</w:t>
      </w:r>
      <w:r w:rsidRPr="00370CDA">
        <w:rPr>
          <w:lang w:val="bg-BG"/>
        </w:rPr>
        <w:t xml:space="preserve"> </w:t>
      </w:r>
      <w:r>
        <w:t>Information</w:t>
      </w:r>
      <w:r w:rsidRPr="00370CDA">
        <w:rPr>
          <w:lang w:val="bg-BG"/>
        </w:rPr>
        <w:t xml:space="preserve"> </w:t>
      </w:r>
      <w:r>
        <w:t>Protection</w:t>
      </w:r>
      <w:bookmarkEnd w:id="162"/>
      <w:r w:rsidRPr="00370CDA">
        <w:rPr>
          <w:lang w:val="bg-BG"/>
        </w:rPr>
        <w:t xml:space="preserve"> </w:t>
      </w:r>
      <w:r>
        <w:t>Premium</w:t>
      </w:r>
      <w:bookmarkEnd w:id="163"/>
      <w:bookmarkEnd w:id="164"/>
      <w:bookmarkEnd w:id="165"/>
    </w:p>
    <w:bookmarkEnd w:id="161"/>
    <w:p w14:paraId="7DEDA6D6" w14:textId="77777777" w:rsidR="00007502" w:rsidRPr="003C2FBE" w:rsidRDefault="00007502" w:rsidP="00007502">
      <w:pPr>
        <w:pStyle w:val="ProductList-Body"/>
        <w:tabs>
          <w:tab w:val="clear" w:pos="158"/>
          <w:tab w:val="left" w:pos="360"/>
        </w:tabs>
      </w:pPr>
      <w:r>
        <w:rPr>
          <w:b/>
          <w:color w:val="00188F"/>
        </w:rPr>
        <w:t>Предупреждения</w:t>
      </w:r>
    </w:p>
    <w:p w14:paraId="21265CE0" w14:textId="3DE70CD1" w:rsidR="00007502" w:rsidRPr="003C2FBE" w:rsidRDefault="00007502" w:rsidP="00007502">
      <w:pPr>
        <w:pStyle w:val="ProductList-Body"/>
      </w:pPr>
      <w:r>
        <w:t xml:space="preserve">Прилагат се Бележките за Карти на Bing в </w:t>
      </w:r>
      <w:hyperlink w:anchor="Attachment1" w:tooltip="Приложение 1" w:history="1">
        <w:r>
          <w:rPr>
            <w:rStyle w:val="Hyperlink"/>
          </w:rPr>
          <w:t>Приложение 1</w:t>
        </w:r>
      </w:hyperlink>
      <w:r>
        <w:t>.</w:t>
      </w:r>
    </w:p>
    <w:p w14:paraId="57C5BE09" w14:textId="5D78540F" w:rsidR="00007502" w:rsidRPr="003C2FBE" w:rsidRDefault="00007502" w:rsidP="00007502">
      <w:pPr>
        <w:pStyle w:val="ProductList-Body"/>
      </w:pPr>
      <w:r>
        <w:t xml:space="preserve">Всички услуги за разполагане, предоставени на Клиента, се подчиняват на Бележката за Професионалните услуги в </w:t>
      </w:r>
      <w:hyperlink w:anchor="Attachment1" w:tooltip="Приложение 1" w:history="1">
        <w:r>
          <w:rPr>
            <w:rStyle w:val="Hyperlink"/>
          </w:rPr>
          <w:t>Приложение 1</w:t>
        </w:r>
      </w:hyperlink>
      <w:r>
        <w:t>.</w:t>
      </w:r>
    </w:p>
    <w:bookmarkStart w:id="166" w:name="_Toc388464308"/>
    <w:bookmarkStart w:id="167" w:name="_Toc494738678"/>
    <w:bookmarkStart w:id="168" w:name="_Toc492329139"/>
    <w:bookmarkEnd w:id="146"/>
    <w:bookmarkEnd w:id="147"/>
    <w:bookmarkEnd w:id="166"/>
    <w:p w14:paraId="50569916"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122D25E8" w14:textId="77777777" w:rsidR="00847145" w:rsidRPr="00A8327A" w:rsidRDefault="00847145" w:rsidP="00847145">
      <w:pPr>
        <w:pStyle w:val="ProductList-Offering1Heading"/>
      </w:pPr>
      <w:bookmarkStart w:id="169" w:name="_Toc5958166"/>
      <w:bookmarkStart w:id="170" w:name="_Toc8395038"/>
      <w:bookmarkStart w:id="171" w:name="_Toc6563826"/>
      <w:bookmarkStart w:id="172" w:name="_Toc8749039"/>
      <w:bookmarkStart w:id="173" w:name="_Toc12462741"/>
      <w:bookmarkStart w:id="174" w:name="O365Services"/>
      <w:bookmarkEnd w:id="167"/>
      <w:bookmarkEnd w:id="168"/>
      <w:r>
        <w:t>Услуги на Microsoft Dynamics 365</w:t>
      </w:r>
      <w:bookmarkEnd w:id="169"/>
      <w:bookmarkEnd w:id="170"/>
      <w:bookmarkEnd w:id="171"/>
      <w:bookmarkEnd w:id="172"/>
      <w:bookmarkEnd w:id="173"/>
    </w:p>
    <w:p w14:paraId="6913FF88" w14:textId="77777777" w:rsidR="00847145" w:rsidRPr="00A8327A" w:rsidRDefault="00847145" w:rsidP="00847145">
      <w:pPr>
        <w:pStyle w:val="ProductList-Body"/>
        <w:rPr>
          <w:rFonts w:asciiTheme="majorHAnsi" w:hAnsiTheme="majorHAnsi"/>
          <w:sz w:val="16"/>
          <w:szCs w:val="16"/>
        </w:rPr>
        <w:sectPr w:rsidR="00847145" w:rsidRPr="00A8327A" w:rsidSect="00847145">
          <w:footerReference w:type="default" r:id="rId40"/>
          <w:footerReference w:type="first" r:id="rId41"/>
          <w:pgSz w:w="12240" w:h="15840"/>
          <w:pgMar w:top="720" w:right="720" w:bottom="720" w:left="720" w:header="720" w:footer="720" w:gutter="0"/>
          <w:cols w:space="720"/>
          <w:titlePg/>
          <w:docGrid w:linePitch="360"/>
        </w:sectPr>
      </w:pPr>
    </w:p>
    <w:p w14:paraId="3F3F04D5" w14:textId="77777777" w:rsidR="00847145" w:rsidRDefault="00847145" w:rsidP="00847145">
      <w:pPr>
        <w:pStyle w:val="ProductList-Body"/>
        <w:rPr>
          <w:rFonts w:asciiTheme="majorHAnsi" w:hAnsiTheme="majorHAnsi"/>
          <w:sz w:val="16"/>
          <w:szCs w:val="16"/>
        </w:rPr>
      </w:pPr>
      <w:r>
        <w:rPr>
          <w:rFonts w:asciiTheme="majorHAnsi" w:hAnsiTheme="majorHAnsi"/>
          <w:sz w:val="16"/>
          <w:szCs w:val="16"/>
        </w:rPr>
        <w:t>План Dynamics 365</w:t>
      </w:r>
    </w:p>
    <w:p w14:paraId="6FA945F4" w14:textId="77777777" w:rsidR="00847145" w:rsidRDefault="00847145" w:rsidP="00847145">
      <w:pPr>
        <w:pStyle w:val="ProductList-Body"/>
        <w:rPr>
          <w:rFonts w:asciiTheme="majorHAnsi" w:hAnsiTheme="majorHAnsi"/>
          <w:sz w:val="16"/>
          <w:szCs w:val="16"/>
        </w:rPr>
      </w:pPr>
      <w:r>
        <w:rPr>
          <w:rFonts w:asciiTheme="majorHAnsi" w:hAnsiTheme="majorHAnsi"/>
          <w:sz w:val="16"/>
          <w:szCs w:val="16"/>
        </w:rPr>
        <w:t>План Dynamics 365 Unified Operations</w:t>
      </w:r>
    </w:p>
    <w:p w14:paraId="4BED9508" w14:textId="77777777" w:rsidR="00847145" w:rsidRDefault="00847145" w:rsidP="00847145">
      <w:pPr>
        <w:pStyle w:val="ProductList-Body"/>
        <w:rPr>
          <w:rFonts w:asciiTheme="majorHAnsi" w:hAnsiTheme="majorHAnsi"/>
          <w:sz w:val="16"/>
          <w:szCs w:val="16"/>
        </w:rPr>
      </w:pPr>
      <w:r>
        <w:rPr>
          <w:rFonts w:asciiTheme="majorHAnsi" w:hAnsiTheme="majorHAnsi"/>
          <w:sz w:val="16"/>
          <w:szCs w:val="16"/>
        </w:rPr>
        <w:t>План Dynamics 365 Customer Engagement</w:t>
      </w:r>
    </w:p>
    <w:p w14:paraId="747B2341" w14:textId="77777777" w:rsidR="00847145" w:rsidRDefault="00847145" w:rsidP="00847145">
      <w:pPr>
        <w:pStyle w:val="ProductList-Body"/>
        <w:rPr>
          <w:rFonts w:asciiTheme="majorHAnsi" w:hAnsiTheme="majorHAnsi"/>
          <w:sz w:val="16"/>
          <w:szCs w:val="16"/>
        </w:rPr>
      </w:pPr>
      <w:r>
        <w:rPr>
          <w:rFonts w:asciiTheme="majorHAnsi" w:hAnsiTheme="majorHAnsi"/>
          <w:sz w:val="16"/>
          <w:szCs w:val="16"/>
        </w:rPr>
        <w:t>Dynamics 365 Customer Insights</w:t>
      </w:r>
    </w:p>
    <w:p w14:paraId="33045C2A" w14:textId="77777777" w:rsidR="00847145" w:rsidRPr="00FE50CE" w:rsidRDefault="00847145" w:rsidP="00847145">
      <w:pPr>
        <w:pStyle w:val="ProductList-Body"/>
        <w:rPr>
          <w:rFonts w:asciiTheme="majorHAnsi" w:hAnsiTheme="majorHAnsi"/>
          <w:sz w:val="16"/>
          <w:szCs w:val="16"/>
        </w:rPr>
      </w:pPr>
      <w:r>
        <w:rPr>
          <w:rFonts w:asciiTheme="majorHAnsi" w:hAnsiTheme="majorHAnsi"/>
          <w:sz w:val="16"/>
          <w:szCs w:val="16"/>
        </w:rPr>
        <w:t>Dynamics 365 за Управление на случаи</w:t>
      </w:r>
    </w:p>
    <w:p w14:paraId="4950924C" w14:textId="77777777" w:rsidR="00847145" w:rsidRDefault="00847145" w:rsidP="00847145">
      <w:pPr>
        <w:pStyle w:val="ProductList-Body"/>
        <w:rPr>
          <w:rFonts w:asciiTheme="majorHAnsi" w:hAnsiTheme="majorHAnsi"/>
          <w:sz w:val="16"/>
          <w:szCs w:val="16"/>
        </w:rPr>
      </w:pPr>
      <w:r>
        <w:rPr>
          <w:rFonts w:asciiTheme="majorHAnsi" w:hAnsiTheme="majorHAnsi"/>
          <w:sz w:val="16"/>
          <w:szCs w:val="16"/>
        </w:rPr>
        <w:t>Dynamics 365 за Обслужване на клиенти Enterprise</w:t>
      </w:r>
    </w:p>
    <w:p w14:paraId="33093BB0" w14:textId="77777777" w:rsidR="00847145" w:rsidRDefault="00847145" w:rsidP="00847145">
      <w:pPr>
        <w:pStyle w:val="ProductList-Body"/>
        <w:rPr>
          <w:rFonts w:asciiTheme="majorHAnsi" w:hAnsiTheme="majorHAnsi"/>
          <w:sz w:val="16"/>
          <w:szCs w:val="16"/>
        </w:rPr>
      </w:pPr>
      <w:r>
        <w:rPr>
          <w:rFonts w:asciiTheme="majorHAnsi" w:hAnsiTheme="majorHAnsi"/>
          <w:sz w:val="16"/>
          <w:szCs w:val="16"/>
        </w:rPr>
        <w:t>Dynamics 365 за Обслужване на клиенти Professional</w:t>
      </w:r>
    </w:p>
    <w:p w14:paraId="04438CC2" w14:textId="77777777" w:rsidR="00847145" w:rsidRPr="00FE50CE" w:rsidRDefault="00847145" w:rsidP="00847145">
      <w:pPr>
        <w:pStyle w:val="ProductList-Body"/>
        <w:rPr>
          <w:rFonts w:asciiTheme="majorHAnsi" w:hAnsiTheme="majorHAnsi"/>
          <w:sz w:val="16"/>
          <w:szCs w:val="16"/>
        </w:rPr>
      </w:pPr>
      <w:r>
        <w:rPr>
          <w:rFonts w:asciiTheme="majorHAnsi" w:hAnsiTheme="majorHAnsi"/>
          <w:sz w:val="16"/>
          <w:szCs w:val="16"/>
        </w:rPr>
        <w:t>Dynamics 365 for Customer Service Insights</w:t>
      </w:r>
    </w:p>
    <w:p w14:paraId="2E7B9C56" w14:textId="77777777" w:rsidR="00847145" w:rsidRPr="00FE50CE" w:rsidRDefault="00847145" w:rsidP="00847145">
      <w:pPr>
        <w:pStyle w:val="ProductList-Body"/>
        <w:rPr>
          <w:rFonts w:asciiTheme="majorHAnsi" w:hAnsiTheme="majorHAnsi"/>
          <w:sz w:val="16"/>
          <w:szCs w:val="16"/>
        </w:rPr>
      </w:pPr>
      <w:r>
        <w:rPr>
          <w:rFonts w:asciiTheme="majorHAnsi" w:hAnsiTheme="majorHAnsi"/>
          <w:sz w:val="16"/>
          <w:szCs w:val="16"/>
        </w:rPr>
        <w:t>Dynamics 365 for Field Service</w:t>
      </w:r>
    </w:p>
    <w:p w14:paraId="57294903" w14:textId="77777777" w:rsidR="00847145" w:rsidRPr="00455F0E" w:rsidRDefault="00847145" w:rsidP="00847145">
      <w:pPr>
        <w:pStyle w:val="ProductList-Body"/>
        <w:rPr>
          <w:rFonts w:asciiTheme="majorHAnsi" w:hAnsiTheme="majorHAnsi"/>
          <w:sz w:val="16"/>
          <w:szCs w:val="16"/>
        </w:rPr>
      </w:pPr>
      <w:r>
        <w:rPr>
          <w:rFonts w:asciiTheme="majorHAnsi" w:hAnsiTheme="majorHAnsi"/>
          <w:sz w:val="16"/>
          <w:szCs w:val="16"/>
        </w:rPr>
        <w:t>Dynamics 365 Business Central Essentials</w:t>
      </w:r>
    </w:p>
    <w:p w14:paraId="65E2D3A6" w14:textId="77777777" w:rsidR="00847145" w:rsidRPr="00455F0E" w:rsidRDefault="00847145" w:rsidP="00847145">
      <w:pPr>
        <w:pStyle w:val="ProductList-Body"/>
        <w:rPr>
          <w:rFonts w:asciiTheme="majorHAnsi" w:hAnsiTheme="majorHAnsi"/>
          <w:sz w:val="16"/>
          <w:szCs w:val="16"/>
        </w:rPr>
      </w:pPr>
      <w:r>
        <w:rPr>
          <w:rFonts w:asciiTheme="majorHAnsi" w:hAnsiTheme="majorHAnsi"/>
          <w:sz w:val="16"/>
          <w:szCs w:val="16"/>
        </w:rPr>
        <w:t>Dynamics 365 Business Central Premium</w:t>
      </w:r>
    </w:p>
    <w:p w14:paraId="49DE8628" w14:textId="77777777" w:rsidR="00847145" w:rsidRPr="00455F0E" w:rsidRDefault="00847145" w:rsidP="00847145">
      <w:pPr>
        <w:pStyle w:val="ProductList-Body"/>
        <w:rPr>
          <w:rFonts w:asciiTheme="majorHAnsi" w:hAnsiTheme="majorHAnsi"/>
          <w:sz w:val="16"/>
          <w:szCs w:val="16"/>
        </w:rPr>
      </w:pPr>
      <w:r>
        <w:rPr>
          <w:rFonts w:asciiTheme="majorHAnsi" w:hAnsiTheme="majorHAnsi"/>
          <w:sz w:val="16"/>
          <w:szCs w:val="16"/>
        </w:rPr>
        <w:t>Dynamics 365 Business Central за Членове на екипа</w:t>
      </w:r>
    </w:p>
    <w:p w14:paraId="78CD9A39" w14:textId="77777777" w:rsidR="00847145" w:rsidRDefault="00847145" w:rsidP="00847145">
      <w:pPr>
        <w:pStyle w:val="ProductList-Body"/>
        <w:rPr>
          <w:rFonts w:asciiTheme="majorHAnsi" w:hAnsiTheme="majorHAnsi"/>
          <w:sz w:val="16"/>
          <w:szCs w:val="16"/>
        </w:rPr>
      </w:pPr>
      <w:r>
        <w:rPr>
          <w:rFonts w:asciiTheme="majorHAnsi" w:hAnsiTheme="majorHAnsi"/>
          <w:sz w:val="16"/>
          <w:szCs w:val="16"/>
        </w:rPr>
        <w:t>Dynamics 365 за Маркетинг</w:t>
      </w:r>
    </w:p>
    <w:p w14:paraId="02A279EB" w14:textId="77777777" w:rsidR="00847145" w:rsidRPr="00FE50CE" w:rsidRDefault="00847145" w:rsidP="00847145">
      <w:pPr>
        <w:pStyle w:val="ProductList-Body"/>
        <w:rPr>
          <w:rFonts w:asciiTheme="majorHAnsi" w:hAnsiTheme="majorHAnsi"/>
          <w:sz w:val="16"/>
          <w:szCs w:val="16"/>
        </w:rPr>
      </w:pPr>
      <w:r>
        <w:rPr>
          <w:rFonts w:asciiTheme="majorHAnsi" w:hAnsiTheme="majorHAnsi"/>
          <w:sz w:val="16"/>
          <w:szCs w:val="16"/>
        </w:rPr>
        <w:t>Microsoft Dynamics 365 за Операции (Дейност)</w:t>
      </w:r>
    </w:p>
    <w:p w14:paraId="2E2BCD91" w14:textId="77777777" w:rsidR="00847145" w:rsidRDefault="00847145" w:rsidP="00847145">
      <w:pPr>
        <w:pStyle w:val="ProductList-Body"/>
        <w:rPr>
          <w:rFonts w:asciiTheme="majorHAnsi" w:hAnsiTheme="majorHAnsi"/>
          <w:sz w:val="16"/>
          <w:szCs w:val="16"/>
        </w:rPr>
      </w:pPr>
      <w:r>
        <w:rPr>
          <w:rFonts w:asciiTheme="majorHAnsi" w:hAnsiTheme="majorHAnsi"/>
          <w:sz w:val="16"/>
          <w:szCs w:val="16"/>
        </w:rPr>
        <w:t>Dynamics 365 за Операции (Устройство)</w:t>
      </w:r>
    </w:p>
    <w:p w14:paraId="6179F90F" w14:textId="77777777" w:rsidR="00847145" w:rsidRDefault="00847145" w:rsidP="00847145">
      <w:pPr>
        <w:pStyle w:val="ProductList-Body"/>
        <w:rPr>
          <w:rFonts w:asciiTheme="majorHAnsi" w:hAnsiTheme="majorHAnsi"/>
          <w:sz w:val="16"/>
          <w:szCs w:val="16"/>
        </w:rPr>
      </w:pPr>
      <w:r>
        <w:rPr>
          <w:rFonts w:asciiTheme="majorHAnsi" w:hAnsiTheme="majorHAnsi"/>
          <w:sz w:val="16"/>
          <w:szCs w:val="16"/>
        </w:rPr>
        <w:t>Dynamics 365 за Операции (Редове за поръчки)</w:t>
      </w:r>
    </w:p>
    <w:p w14:paraId="1F54ACF0" w14:textId="77777777" w:rsidR="00847145" w:rsidRPr="00FE50CE" w:rsidRDefault="00847145" w:rsidP="00847145">
      <w:pPr>
        <w:pStyle w:val="ProductList-Body"/>
        <w:rPr>
          <w:rFonts w:asciiTheme="majorHAnsi" w:hAnsiTheme="majorHAnsi"/>
          <w:sz w:val="16"/>
          <w:szCs w:val="16"/>
        </w:rPr>
      </w:pPr>
      <w:r>
        <w:rPr>
          <w:rFonts w:asciiTheme="majorHAnsi" w:hAnsiTheme="majorHAnsi"/>
          <w:sz w:val="16"/>
          <w:szCs w:val="16"/>
        </w:rPr>
        <w:t>Dynamics 365 за Автоматизация на услуги по проект</w:t>
      </w:r>
    </w:p>
    <w:p w14:paraId="0E7B29AA" w14:textId="77777777" w:rsidR="00847145" w:rsidRPr="00FE50CE" w:rsidRDefault="00847145" w:rsidP="00847145">
      <w:pPr>
        <w:pStyle w:val="ProductList-Body"/>
        <w:rPr>
          <w:rFonts w:asciiTheme="majorHAnsi" w:hAnsiTheme="majorHAnsi"/>
          <w:sz w:val="16"/>
          <w:szCs w:val="16"/>
        </w:rPr>
      </w:pPr>
      <w:r>
        <w:rPr>
          <w:rFonts w:asciiTheme="majorHAnsi" w:hAnsiTheme="majorHAnsi"/>
          <w:sz w:val="16"/>
          <w:szCs w:val="16"/>
        </w:rPr>
        <w:t>Dynamics 365 за Продажби на дребно</w:t>
      </w:r>
    </w:p>
    <w:p w14:paraId="25FA1442" w14:textId="77777777" w:rsidR="00847145" w:rsidRDefault="00847145" w:rsidP="00847145">
      <w:pPr>
        <w:pStyle w:val="ProductList-Body"/>
        <w:rPr>
          <w:rFonts w:asciiTheme="majorHAnsi" w:hAnsiTheme="majorHAnsi"/>
          <w:sz w:val="16"/>
          <w:szCs w:val="16"/>
        </w:rPr>
      </w:pPr>
      <w:r>
        <w:rPr>
          <w:rFonts w:asciiTheme="majorHAnsi" w:hAnsiTheme="majorHAnsi"/>
          <w:sz w:val="16"/>
          <w:szCs w:val="16"/>
        </w:rPr>
        <w:t>Dynamics 365 за Продажби Enterprise</w:t>
      </w:r>
    </w:p>
    <w:p w14:paraId="05E7F5FB" w14:textId="77777777" w:rsidR="00847145" w:rsidRDefault="00847145" w:rsidP="00847145">
      <w:pPr>
        <w:pStyle w:val="ProductList-Body"/>
        <w:rPr>
          <w:rFonts w:asciiTheme="majorHAnsi" w:hAnsiTheme="majorHAnsi"/>
          <w:sz w:val="16"/>
          <w:szCs w:val="16"/>
        </w:rPr>
      </w:pPr>
      <w:r>
        <w:rPr>
          <w:rFonts w:asciiTheme="majorHAnsi" w:hAnsiTheme="majorHAnsi"/>
          <w:sz w:val="16"/>
          <w:szCs w:val="16"/>
        </w:rPr>
        <w:t>Dynamics 365 за Продажби Professional</w:t>
      </w:r>
    </w:p>
    <w:p w14:paraId="2ED45508" w14:textId="77777777" w:rsidR="00847145" w:rsidRPr="00455F0E" w:rsidRDefault="00847145" w:rsidP="00847145">
      <w:pPr>
        <w:pStyle w:val="ProductList-Body"/>
        <w:rPr>
          <w:rFonts w:asciiTheme="majorHAnsi" w:hAnsiTheme="majorHAnsi"/>
          <w:sz w:val="16"/>
          <w:szCs w:val="16"/>
        </w:rPr>
      </w:pPr>
      <w:r>
        <w:rPr>
          <w:rFonts w:asciiTheme="majorHAnsi" w:hAnsiTheme="majorHAnsi"/>
          <w:sz w:val="16"/>
          <w:szCs w:val="16"/>
        </w:rPr>
        <w:t>Dynamics 365 AI за Продажби</w:t>
      </w:r>
    </w:p>
    <w:p w14:paraId="22CEEC40" w14:textId="77777777" w:rsidR="00847145" w:rsidRPr="00FE50CE" w:rsidRDefault="00847145" w:rsidP="00847145">
      <w:pPr>
        <w:pStyle w:val="ProductList-Body"/>
        <w:rPr>
          <w:rFonts w:asciiTheme="majorHAnsi" w:hAnsiTheme="majorHAnsi"/>
          <w:sz w:val="16"/>
          <w:szCs w:val="16"/>
        </w:rPr>
      </w:pPr>
      <w:r>
        <w:rPr>
          <w:rFonts w:asciiTheme="majorHAnsi" w:hAnsiTheme="majorHAnsi"/>
          <w:sz w:val="16"/>
          <w:szCs w:val="16"/>
        </w:rPr>
        <w:t>Dynamics 365 за Таланти</w:t>
      </w:r>
    </w:p>
    <w:p w14:paraId="774A0CA4" w14:textId="77777777" w:rsidR="00847145" w:rsidRPr="00FE50CE" w:rsidRDefault="00847145" w:rsidP="00847145">
      <w:pPr>
        <w:pStyle w:val="ProductList-Body"/>
        <w:rPr>
          <w:rFonts w:asciiTheme="majorHAnsi" w:hAnsiTheme="majorHAnsi"/>
          <w:sz w:val="16"/>
          <w:szCs w:val="16"/>
        </w:rPr>
      </w:pPr>
      <w:r>
        <w:rPr>
          <w:rFonts w:asciiTheme="majorHAnsi" w:hAnsiTheme="majorHAnsi"/>
          <w:sz w:val="16"/>
          <w:szCs w:val="16"/>
        </w:rPr>
        <w:t>Dynamics 365 за Таланти: Набиране на кадри</w:t>
      </w:r>
    </w:p>
    <w:p w14:paraId="6ED3F506" w14:textId="77777777" w:rsidR="00847145" w:rsidRPr="00FE50CE" w:rsidRDefault="00847145" w:rsidP="00847145">
      <w:pPr>
        <w:pStyle w:val="ProductList-Body"/>
        <w:rPr>
          <w:rFonts w:asciiTheme="majorHAnsi" w:hAnsiTheme="majorHAnsi"/>
          <w:sz w:val="16"/>
          <w:szCs w:val="16"/>
        </w:rPr>
      </w:pPr>
      <w:r>
        <w:rPr>
          <w:rFonts w:asciiTheme="majorHAnsi" w:hAnsiTheme="majorHAnsi"/>
          <w:sz w:val="16"/>
          <w:szCs w:val="16"/>
        </w:rPr>
        <w:t>Dynamics 365 за Таланти: Новоназначени кадри</w:t>
      </w:r>
    </w:p>
    <w:p w14:paraId="546BD459" w14:textId="77777777" w:rsidR="00847145" w:rsidRDefault="00847145" w:rsidP="00847145">
      <w:pPr>
        <w:pStyle w:val="ProductList-Body"/>
        <w:rPr>
          <w:rFonts w:asciiTheme="majorHAnsi" w:hAnsiTheme="majorHAnsi"/>
          <w:sz w:val="16"/>
          <w:szCs w:val="16"/>
        </w:rPr>
      </w:pPr>
      <w:r>
        <w:rPr>
          <w:rFonts w:asciiTheme="majorHAnsi" w:hAnsiTheme="majorHAnsi"/>
          <w:sz w:val="16"/>
          <w:szCs w:val="16"/>
        </w:rPr>
        <w:t>Dynamics 365 за Членове на екипа</w:t>
      </w:r>
    </w:p>
    <w:p w14:paraId="47BE4D32" w14:textId="77777777" w:rsidR="00847145" w:rsidRDefault="00847145" w:rsidP="00847145">
      <w:pPr>
        <w:pStyle w:val="ProductList-Body"/>
        <w:rPr>
          <w:rFonts w:asciiTheme="majorHAnsi" w:hAnsiTheme="majorHAnsi"/>
          <w:sz w:val="16"/>
          <w:szCs w:val="16"/>
        </w:rPr>
      </w:pPr>
      <w:r>
        <w:rPr>
          <w:rFonts w:asciiTheme="majorHAnsi" w:hAnsiTheme="majorHAnsi"/>
          <w:sz w:val="16"/>
          <w:szCs w:val="16"/>
        </w:rPr>
        <w:t>Dynamics 365 (Оформление)</w:t>
      </w:r>
    </w:p>
    <w:p w14:paraId="6AA46276" w14:textId="77777777" w:rsidR="00847145" w:rsidRDefault="00847145" w:rsidP="00847145">
      <w:pPr>
        <w:pStyle w:val="ProductList-Body"/>
        <w:rPr>
          <w:rFonts w:asciiTheme="majorHAnsi" w:hAnsiTheme="majorHAnsi"/>
          <w:sz w:val="16"/>
          <w:szCs w:val="16"/>
        </w:rPr>
      </w:pPr>
      <w:r>
        <w:rPr>
          <w:rFonts w:asciiTheme="majorHAnsi" w:hAnsiTheme="majorHAnsi"/>
          <w:sz w:val="16"/>
          <w:szCs w:val="16"/>
        </w:rPr>
        <w:t>Dynamics 365 Remote Assist</w:t>
      </w:r>
    </w:p>
    <w:p w14:paraId="3F6226E7" w14:textId="77777777" w:rsidR="00847145" w:rsidRPr="00FE50CE" w:rsidRDefault="00847145" w:rsidP="00847145">
      <w:pPr>
        <w:pStyle w:val="ProductList-Body"/>
        <w:rPr>
          <w:rFonts w:asciiTheme="majorHAnsi" w:hAnsiTheme="majorHAnsi"/>
          <w:sz w:val="16"/>
          <w:szCs w:val="16"/>
        </w:rPr>
      </w:pPr>
      <w:r>
        <w:rPr>
          <w:rFonts w:asciiTheme="majorHAnsi" w:hAnsiTheme="majorHAnsi"/>
          <w:sz w:val="16"/>
          <w:szCs w:val="16"/>
        </w:rPr>
        <w:t>Dynamics 365 Customer Service Chat</w:t>
      </w:r>
    </w:p>
    <w:p w14:paraId="337B442F" w14:textId="77777777" w:rsidR="00847145" w:rsidRDefault="00847145" w:rsidP="00847145">
      <w:pPr>
        <w:pStyle w:val="ProductList-Body"/>
        <w:rPr>
          <w:rFonts w:asciiTheme="majorHAnsi" w:hAnsiTheme="majorHAnsi"/>
          <w:sz w:val="16"/>
          <w:szCs w:val="16"/>
        </w:rPr>
      </w:pPr>
      <w:r>
        <w:rPr>
          <w:rFonts w:asciiTheme="majorHAnsi" w:hAnsiTheme="majorHAnsi"/>
          <w:sz w:val="16"/>
          <w:szCs w:val="16"/>
        </w:rPr>
        <w:t>Решение Microsoft Relationship Sales</w:t>
      </w:r>
    </w:p>
    <w:p w14:paraId="1AF397DE" w14:textId="77777777" w:rsidR="00847145" w:rsidRDefault="00847145" w:rsidP="00847145">
      <w:pPr>
        <w:pStyle w:val="ProductList-Body"/>
        <w:rPr>
          <w:rFonts w:asciiTheme="majorHAnsi" w:hAnsiTheme="majorHAnsi"/>
          <w:sz w:val="16"/>
          <w:szCs w:val="16"/>
        </w:rPr>
      </w:pPr>
      <w:r>
        <w:rPr>
          <w:rFonts w:asciiTheme="majorHAnsi" w:hAnsiTheme="majorHAnsi"/>
          <w:sz w:val="16"/>
          <w:szCs w:val="16"/>
        </w:rPr>
        <w:t>Microsoft Relationship Sales (Решение Plus)</w:t>
      </w:r>
    </w:p>
    <w:p w14:paraId="0E15DC7E" w14:textId="77777777" w:rsidR="00847145" w:rsidRPr="00FE50CE" w:rsidRDefault="00847145" w:rsidP="00847145">
      <w:pPr>
        <w:pStyle w:val="ProductList-Body"/>
        <w:rPr>
          <w:rFonts w:asciiTheme="majorHAnsi" w:hAnsiTheme="majorHAnsi"/>
          <w:sz w:val="16"/>
          <w:szCs w:val="16"/>
        </w:rPr>
      </w:pPr>
      <w:r>
        <w:rPr>
          <w:rFonts w:asciiTheme="majorHAnsi" w:hAnsiTheme="majorHAnsi"/>
          <w:sz w:val="16"/>
          <w:szCs w:val="16"/>
        </w:rPr>
        <w:t>Microsoft Forms Pro</w:t>
      </w:r>
    </w:p>
    <w:p w14:paraId="42E9339E" w14:textId="76D11D75" w:rsidR="00C02AC8" w:rsidRPr="00847145" w:rsidRDefault="00C02AC8" w:rsidP="00C02AC8">
      <w:pPr>
        <w:pStyle w:val="ProductList-Body"/>
        <w:sectPr w:rsidR="00C02AC8" w:rsidRPr="00847145" w:rsidSect="00E275D6">
          <w:footerReference w:type="default" r:id="rId42"/>
          <w:footerReference w:type="first" r:id="rId43"/>
          <w:type w:val="continuous"/>
          <w:pgSz w:w="12240" w:h="15840"/>
          <w:pgMar w:top="1440" w:right="720" w:bottom="1440" w:left="720" w:header="720" w:footer="720" w:gutter="0"/>
          <w:cols w:num="2" w:space="720"/>
          <w:titlePg/>
          <w:docGrid w:linePitch="360"/>
        </w:sectPr>
      </w:pPr>
    </w:p>
    <w:p w14:paraId="0956CA2C" w14:textId="77777777" w:rsidR="005E34B0" w:rsidRPr="00902117" w:rsidRDefault="005E34B0" w:rsidP="005E34B0">
      <w:pPr>
        <w:pStyle w:val="ProductList-Body"/>
        <w:pBdr>
          <w:top w:val="single" w:sz="4" w:space="1" w:color="BFBFBF" w:themeColor="background1" w:themeShade="BF"/>
        </w:pBdr>
        <w:rPr>
          <w:b/>
          <w:color w:val="000000" w:themeColor="text1"/>
          <w:sz w:val="8"/>
          <w:szCs w:val="8"/>
        </w:rPr>
      </w:pPr>
    </w:p>
    <w:p w14:paraId="61969F99" w14:textId="77777777" w:rsidR="005E34B0" w:rsidRPr="00902117" w:rsidRDefault="005E34B0" w:rsidP="005E34B0">
      <w:pPr>
        <w:pStyle w:val="ProductList-ClauseHeading"/>
      </w:pPr>
      <w:r w:rsidRPr="00902117">
        <w:t>Бележки</w:t>
      </w:r>
    </w:p>
    <w:p w14:paraId="6A759176" w14:textId="142FC9F2" w:rsidR="005E34B0" w:rsidRPr="00902117" w:rsidRDefault="005E34B0" w:rsidP="005E34B0">
      <w:pPr>
        <w:pStyle w:val="ProductList-Body"/>
      </w:pPr>
      <w:r w:rsidRPr="00902117">
        <w:t xml:space="preserve">Прилагат се Бележките за Карти на Bing и Професионалните услуги в </w:t>
      </w:r>
      <w:hyperlink w:anchor="Attachment1" w:tooltip="Приложение 1" w:history="1">
        <w:r w:rsidRPr="00902117">
          <w:rPr>
            <w:rStyle w:val="Hyperlink"/>
          </w:rPr>
          <w:t>Приложение 1</w:t>
        </w:r>
      </w:hyperlink>
      <w:r w:rsidRPr="00902117">
        <w:t xml:space="preserve">. Всички услуги за въвеждане, мигриране или разполагане, предоставени на Клиента, се подчиняват на Бележката за Професионалните услуги в </w:t>
      </w:r>
      <w:hyperlink w:anchor="Attachment1" w:tooltip="Приложение 1" w:history="1">
        <w:r w:rsidRPr="00902117">
          <w:rPr>
            <w:rStyle w:val="Hyperlink"/>
          </w:rPr>
          <w:t>Приложение 1</w:t>
        </w:r>
      </w:hyperlink>
      <w:r w:rsidRPr="005E0D21">
        <w:t>.</w:t>
      </w:r>
    </w:p>
    <w:p w14:paraId="3B5A56C0" w14:textId="77777777" w:rsidR="005E34B0" w:rsidRPr="00902117" w:rsidRDefault="005E34B0" w:rsidP="005E34B0">
      <w:pPr>
        <w:pStyle w:val="ProductList-Body"/>
      </w:pPr>
    </w:p>
    <w:p w14:paraId="13BED965" w14:textId="77777777" w:rsidR="005E34B0" w:rsidRPr="00902117" w:rsidRDefault="005E34B0" w:rsidP="005E34B0">
      <w:pPr>
        <w:pStyle w:val="ProductList-ClauseHeading"/>
      </w:pPr>
      <w:r w:rsidRPr="00902117">
        <w:lastRenderedPageBreak/>
        <w:t>Пакети с лицензи за абонамент</w:t>
      </w:r>
    </w:p>
    <w:p w14:paraId="1BA6C2C6" w14:textId="2721D2B9" w:rsidR="005E34B0" w:rsidRPr="00902117" w:rsidRDefault="005E34B0" w:rsidP="005E34B0">
      <w:pPr>
        <w:pStyle w:val="ProductList-Body"/>
      </w:pPr>
      <w:r w:rsidRPr="00902117">
        <w:t xml:space="preserve">В допълнение към ЛА за потребител вижте </w:t>
      </w:r>
      <w:hyperlink w:anchor="Attachment2" w:tooltip="Приложение 2" w:history="1">
        <w:r w:rsidRPr="00902117">
          <w:rPr>
            <w:rStyle w:val="Hyperlink"/>
          </w:rPr>
          <w:t>Приложение 2</w:t>
        </w:r>
      </w:hyperlink>
      <w:r w:rsidRPr="00902117">
        <w:t xml:space="preserve"> за други предложения, които отговарят на изискванията за ЛА.</w:t>
      </w:r>
    </w:p>
    <w:p w14:paraId="678AD98E" w14:textId="77777777" w:rsidR="005E34B0" w:rsidRPr="00902117" w:rsidRDefault="005E34B0" w:rsidP="005E34B0">
      <w:pPr>
        <w:pStyle w:val="ProductList-Body"/>
      </w:pPr>
    </w:p>
    <w:p w14:paraId="54C8FC32" w14:textId="77777777" w:rsidR="005E34B0" w:rsidRPr="00902117" w:rsidRDefault="005E34B0" w:rsidP="005E34B0">
      <w:pPr>
        <w:pStyle w:val="ProductList-ClauseHeading"/>
      </w:pPr>
      <w:r w:rsidRPr="00902117">
        <w:t>Външни потребители</w:t>
      </w:r>
    </w:p>
    <w:p w14:paraId="3D7FDB50" w14:textId="77777777" w:rsidR="005E34B0" w:rsidRPr="00902117" w:rsidRDefault="005E34B0" w:rsidP="005E34B0">
      <w:pPr>
        <w:pStyle w:val="ProductList-Body"/>
        <w:tabs>
          <w:tab w:val="clear" w:pos="158"/>
          <w:tab w:val="left" w:pos="360"/>
        </w:tabs>
      </w:pPr>
      <w:r w:rsidRPr="00902117">
        <w:t>Не е необходимо външните потребители на услугите на Dynamics 365 да разполагат с ЛА за достъп до Онлайн услугата. Това изключение не е приложимо за (1) контрагентите или агентите на Клиента или неговите Свързани лица, или (2) Външните потребители, които използват клиентски софтуер на Dynamics 365 с Услуги на Dynamics 365, различни от услуги или компоненти, включени в План Dynamics 365 Unified Operations, Dynamics 365 за Продажби на дребно, Dynamics 365 за Таланти, Dynamics 365 за Таланти: Набиране на кадри или Dynamics 365 за Таланти: Новоназначени кадри.</w:t>
      </w:r>
    </w:p>
    <w:p w14:paraId="6D0D5B09" w14:textId="77777777" w:rsidR="005E34B0" w:rsidRPr="00902117" w:rsidRDefault="005E34B0" w:rsidP="005E34B0">
      <w:pPr>
        <w:pStyle w:val="ProductList-Body"/>
        <w:tabs>
          <w:tab w:val="clear" w:pos="158"/>
          <w:tab w:val="left" w:pos="360"/>
        </w:tabs>
        <w:rPr>
          <w:color w:val="000000" w:themeColor="text1"/>
          <w:szCs w:val="18"/>
        </w:rPr>
      </w:pPr>
    </w:p>
    <w:p w14:paraId="346A5358" w14:textId="77777777" w:rsidR="005E34B0" w:rsidRPr="00902117" w:rsidRDefault="005E34B0" w:rsidP="005E34B0">
      <w:pPr>
        <w:pStyle w:val="ProductList-ClauseHeading"/>
      </w:pPr>
      <w:r w:rsidRPr="00902117">
        <w:t>Портал за администриране</w:t>
      </w:r>
    </w:p>
    <w:p w14:paraId="6E0C202C" w14:textId="77777777" w:rsidR="005E34B0" w:rsidRPr="00902117" w:rsidRDefault="005E34B0" w:rsidP="005E34B0">
      <w:pPr>
        <w:pStyle w:val="ProductList-Body"/>
      </w:pPr>
      <w:r w:rsidRPr="00902117">
        <w:t>Клиенти с ЛА за План Dynamics 365 Unified Operations, Dynamics 365 за Продажби на дребно или Dynamics 365 за Таланти имат право да внедрят и използват Онлайн услугата посредством Услуги за жизнения цикъл на Microsoft Dynamics (или техен приемник), което е предмет на отделни условия.</w:t>
      </w:r>
    </w:p>
    <w:p w14:paraId="623B2394" w14:textId="77777777" w:rsidR="005E34B0" w:rsidRPr="00902117" w:rsidRDefault="005E34B0" w:rsidP="005E34B0">
      <w:pPr>
        <w:pStyle w:val="ProductList-Body"/>
      </w:pPr>
    </w:p>
    <w:p w14:paraId="11D0DEAD" w14:textId="77777777" w:rsidR="005E34B0" w:rsidRPr="00902117" w:rsidRDefault="005E34B0" w:rsidP="005E34B0">
      <w:pPr>
        <w:pStyle w:val="ProductList-ClauseHeading"/>
      </w:pPr>
      <w:r w:rsidRPr="00902117">
        <w:t>Комбинирани внедрявания на услуги на Dynamics 365</w:t>
      </w:r>
    </w:p>
    <w:p w14:paraId="14FB5AA2" w14:textId="77777777" w:rsidR="005E34B0" w:rsidRPr="00902117" w:rsidRDefault="005E34B0" w:rsidP="005E34B0">
      <w:pPr>
        <w:pStyle w:val="ProductList-Body"/>
      </w:pPr>
      <w:r w:rsidRPr="00902117">
        <w:t>Клиентите може да смесят (i) лицензи за Dynamics 365 за Продажби Professional и Enterprise, (ii) лицензи за Dynamics 365 за Обслужване на клиенти Professional и Enterprise или (iii) лицензи за Dynamics 365 Business Central и План Dynamics 365 for Unified Operations, ако</w:t>
      </w:r>
    </w:p>
    <w:p w14:paraId="09D0ACC8" w14:textId="77777777" w:rsidR="005E34B0" w:rsidRPr="00902117" w:rsidRDefault="005E34B0" w:rsidP="005E34B0">
      <w:pPr>
        <w:pStyle w:val="ProductList-Body"/>
        <w:numPr>
          <w:ilvl w:val="0"/>
          <w:numId w:val="18"/>
        </w:numPr>
        <w:tabs>
          <w:tab w:val="clear" w:pos="158"/>
          <w:tab w:val="left" w:pos="360"/>
          <w:tab w:val="left" w:pos="720"/>
          <w:tab w:val="left" w:pos="1080"/>
        </w:tabs>
      </w:pPr>
      <w:r w:rsidRPr="00902117">
        <w:t xml:space="preserve">Всяка Онлайн услуга е внедрена в отделен екземпляр, </w:t>
      </w:r>
    </w:p>
    <w:p w14:paraId="2581236A" w14:textId="77777777" w:rsidR="005E34B0" w:rsidRPr="00902117" w:rsidRDefault="005E34B0" w:rsidP="005E34B0">
      <w:pPr>
        <w:pStyle w:val="ProductList-Body"/>
        <w:numPr>
          <w:ilvl w:val="0"/>
          <w:numId w:val="18"/>
        </w:numPr>
        <w:tabs>
          <w:tab w:val="clear" w:pos="158"/>
          <w:tab w:val="left" w:pos="360"/>
          <w:tab w:val="left" w:pos="720"/>
          <w:tab w:val="left" w:pos="1080"/>
        </w:tabs>
      </w:pPr>
      <w:r w:rsidRPr="00902117">
        <w:t>Всички потребители с достъп до екземпляра са лицензирани за една Онлайн услуга, и</w:t>
      </w:r>
    </w:p>
    <w:p w14:paraId="66385A2B" w14:textId="77777777" w:rsidR="005E34B0" w:rsidRPr="00902117" w:rsidRDefault="005E34B0" w:rsidP="005E34B0">
      <w:pPr>
        <w:pStyle w:val="ProductList-Body"/>
        <w:numPr>
          <w:ilvl w:val="0"/>
          <w:numId w:val="18"/>
        </w:numPr>
        <w:tabs>
          <w:tab w:val="clear" w:pos="158"/>
          <w:tab w:val="left" w:pos="360"/>
          <w:tab w:val="left" w:pos="720"/>
          <w:tab w:val="left" w:pos="1080"/>
        </w:tabs>
      </w:pPr>
      <w:r w:rsidRPr="00902117">
        <w:t>Няма потребители с пряк или косвен достъп до екземплярите, внедрени с другата Онлайн услуга</w:t>
      </w:r>
    </w:p>
    <w:p w14:paraId="7C4E0A5F" w14:textId="77777777" w:rsidR="00565001" w:rsidRDefault="00565001" w:rsidP="005E34B0">
      <w:pPr>
        <w:pStyle w:val="ProductList-ClauseHeading"/>
        <w:tabs>
          <w:tab w:val="clear" w:pos="360"/>
          <w:tab w:val="left" w:pos="0"/>
        </w:tabs>
        <w:ind w:left="360" w:hanging="360"/>
      </w:pPr>
    </w:p>
    <w:p w14:paraId="0BCC5B17" w14:textId="77777777" w:rsidR="00BA3F05" w:rsidRPr="00E94E14" w:rsidRDefault="00BA3F05" w:rsidP="00BA3F05">
      <w:pPr>
        <w:pStyle w:val="ProductList-ClauseHeading"/>
      </w:pPr>
      <w:r>
        <w:t>Смесени внедрявания на услуги на Dynamics 365 Business Central</w:t>
      </w:r>
    </w:p>
    <w:p w14:paraId="39CF2D1D" w14:textId="77777777" w:rsidR="00BA3F05" w:rsidRDefault="00BA3F05" w:rsidP="00BA3F05">
      <w:pPr>
        <w:pStyle w:val="ProductList-Body"/>
      </w:pPr>
      <w:r>
        <w:t>Клиентите нямат право да смесват лицензите за Dynamics 365 Business Central Premium и Dynamics 365 Business Central Essentials в един и същи клиент.</w:t>
      </w:r>
    </w:p>
    <w:p w14:paraId="23141178" w14:textId="77777777" w:rsidR="00BA3F05" w:rsidRDefault="00BA3F05" w:rsidP="005E34B0">
      <w:pPr>
        <w:pStyle w:val="ProductList-ClauseHeading"/>
        <w:tabs>
          <w:tab w:val="clear" w:pos="360"/>
          <w:tab w:val="left" w:pos="0"/>
        </w:tabs>
        <w:ind w:left="360" w:hanging="360"/>
      </w:pPr>
    </w:p>
    <w:p w14:paraId="1AE81A76" w14:textId="573839F3" w:rsidR="005E34B0" w:rsidRPr="00902117" w:rsidRDefault="005E34B0" w:rsidP="005E34B0">
      <w:pPr>
        <w:pStyle w:val="ProductList-ClauseHeading"/>
        <w:tabs>
          <w:tab w:val="clear" w:pos="360"/>
          <w:tab w:val="left" w:pos="0"/>
        </w:tabs>
        <w:ind w:left="360" w:hanging="360"/>
      </w:pPr>
      <w:r w:rsidRPr="00902117">
        <w:t>Dynamics 365 за Маркетинг</w:t>
      </w:r>
    </w:p>
    <w:p w14:paraId="554BD77D" w14:textId="77777777" w:rsidR="005E34B0" w:rsidRPr="00902117" w:rsidRDefault="005E34B0" w:rsidP="005E34B0">
      <w:pPr>
        <w:pStyle w:val="ProductList-Body"/>
        <w:tabs>
          <w:tab w:val="clear" w:pos="158"/>
          <w:tab w:val="left" w:pos="90"/>
          <w:tab w:val="left" w:pos="270"/>
        </w:tabs>
        <w:ind w:left="518" w:hanging="360"/>
      </w:pPr>
      <w:r w:rsidRPr="00902117">
        <w:rPr>
          <w:b/>
          <w:bCs/>
          <w:color w:val="0072C6"/>
        </w:rPr>
        <w:t>Споразумение за ниво на услуга</w:t>
      </w:r>
    </w:p>
    <w:p w14:paraId="5996C035" w14:textId="77777777" w:rsidR="005E34B0" w:rsidRPr="00902117" w:rsidRDefault="005E34B0" w:rsidP="005E34B0">
      <w:pPr>
        <w:pStyle w:val="ProductList-Body"/>
        <w:tabs>
          <w:tab w:val="clear" w:pos="158"/>
          <w:tab w:val="left" w:pos="90"/>
          <w:tab w:val="left" w:pos="270"/>
        </w:tabs>
        <w:ind w:left="518" w:hanging="360"/>
      </w:pPr>
      <w:r w:rsidRPr="00902117">
        <w:t>Няма СУ за Dynamics 365 за Маркетинг.</w:t>
      </w:r>
    </w:p>
    <w:p w14:paraId="07589D61" w14:textId="77777777" w:rsidR="005E34B0" w:rsidRPr="00902117" w:rsidRDefault="005E34B0" w:rsidP="005E34B0">
      <w:pPr>
        <w:pStyle w:val="ProductList-Body"/>
        <w:tabs>
          <w:tab w:val="clear" w:pos="158"/>
          <w:tab w:val="left" w:pos="90"/>
          <w:tab w:val="left" w:pos="270"/>
        </w:tabs>
        <w:ind w:left="518" w:hanging="360"/>
      </w:pPr>
    </w:p>
    <w:p w14:paraId="6D9A49D5" w14:textId="77777777" w:rsidR="005E34B0" w:rsidRPr="00902117" w:rsidRDefault="005E34B0" w:rsidP="005E34B0">
      <w:pPr>
        <w:pStyle w:val="ProductList-Body"/>
        <w:tabs>
          <w:tab w:val="clear" w:pos="158"/>
          <w:tab w:val="left" w:pos="90"/>
          <w:tab w:val="left" w:pos="270"/>
        </w:tabs>
        <w:ind w:left="518" w:hanging="360"/>
      </w:pPr>
      <w:r w:rsidRPr="00902117">
        <w:rPr>
          <w:b/>
          <w:bCs/>
          <w:color w:val="0072C6"/>
        </w:rPr>
        <w:t>Закони, разпоредби и индустриални стандарти за рекламни материали</w:t>
      </w:r>
    </w:p>
    <w:p w14:paraId="530F680A" w14:textId="77777777" w:rsidR="005E34B0" w:rsidRPr="00902117" w:rsidRDefault="005E34B0" w:rsidP="005E34B0">
      <w:pPr>
        <w:pStyle w:val="ProductList-Body"/>
        <w:tabs>
          <w:tab w:val="clear" w:pos="158"/>
          <w:tab w:val="left" w:pos="90"/>
          <w:tab w:val="left" w:pos="270"/>
        </w:tabs>
        <w:ind w:left="180"/>
      </w:pPr>
      <w:r w:rsidRPr="00902117">
        <w:t xml:space="preserve">Microsoft не носи отговорност за спазването на приложимите закони, разпоредби или индустриални стандарти от страна на Клиента, уреждащи изпращането на рекламни материали от Клиента. </w:t>
      </w:r>
    </w:p>
    <w:p w14:paraId="1117249F" w14:textId="77777777" w:rsidR="005E34B0" w:rsidRPr="00902117" w:rsidRDefault="005E34B0" w:rsidP="005E34B0">
      <w:pPr>
        <w:pStyle w:val="ProductList-Body"/>
      </w:pPr>
    </w:p>
    <w:p w14:paraId="3FE4AB33" w14:textId="77777777" w:rsidR="005E34B0" w:rsidRPr="00902117" w:rsidRDefault="005E34B0" w:rsidP="005E34B0">
      <w:pPr>
        <w:pStyle w:val="ProductList-ClauseHeading"/>
      </w:pPr>
      <w:r w:rsidRPr="00902117">
        <w:t>Първичен код за План Dynamics 365 Unified Operations</w:t>
      </w:r>
    </w:p>
    <w:p w14:paraId="42888949" w14:textId="77777777" w:rsidR="005E34B0" w:rsidRPr="00902117" w:rsidRDefault="005E34B0" w:rsidP="005E34B0">
      <w:pPr>
        <w:pStyle w:val="ProductList-Body"/>
        <w:tabs>
          <w:tab w:val="clear" w:pos="158"/>
          <w:tab w:val="left" w:pos="360"/>
        </w:tabs>
        <w:rPr>
          <w:strike/>
        </w:rPr>
      </w:pPr>
      <w:r w:rsidRPr="00902117">
        <w:t>Клиентът може да променя за своя вътрешна употреба първичния код на Microsoft Dynamics 365 Финанси и Операции и Dynamics 365 за</w:t>
      </w:r>
      <w:r>
        <w:rPr>
          <w:lang w:val="en-US"/>
        </w:rPr>
        <w:t> </w:t>
      </w:r>
      <w:r w:rsidRPr="00902117">
        <w:t>Продажби на дребно.</w:t>
      </w:r>
    </w:p>
    <w:p w14:paraId="0B07937C" w14:textId="77777777" w:rsidR="005E34B0" w:rsidRPr="00902117" w:rsidRDefault="005E34B0" w:rsidP="005E34B0">
      <w:pPr>
        <w:pStyle w:val="ProductList-Body"/>
        <w:tabs>
          <w:tab w:val="clear" w:pos="158"/>
          <w:tab w:val="left" w:pos="360"/>
        </w:tabs>
      </w:pPr>
    </w:p>
    <w:p w14:paraId="3CB1A6FB" w14:textId="77777777" w:rsidR="005E34B0" w:rsidRPr="00902117" w:rsidRDefault="005E34B0" w:rsidP="005E34B0">
      <w:pPr>
        <w:pStyle w:val="ProductList-ClauseHeading"/>
      </w:pPr>
      <w:r w:rsidRPr="00902117">
        <w:t>Dynamics 365 за Таланти, Dynamics 365 за Таланти: Набиране на кадри и Dynamics 365 за Таланти: Новоназначени кадри</w:t>
      </w:r>
    </w:p>
    <w:p w14:paraId="065FC819" w14:textId="77777777" w:rsidR="005E34B0" w:rsidRPr="00902117" w:rsidRDefault="005E34B0" w:rsidP="005E34B0">
      <w:pPr>
        <w:pStyle w:val="ProductList-Body"/>
        <w:tabs>
          <w:tab w:val="clear" w:pos="158"/>
          <w:tab w:val="left" w:pos="360"/>
        </w:tabs>
      </w:pPr>
      <w:r w:rsidRPr="00902117">
        <w:t>Потребителите, осъществяващи достъп до oнлайн услугите, които са (1) кандидати в модула за набиране на нови кадри или (2) новоназначени в модула за новоназначени кадри, не се нуждаят от SL.</w:t>
      </w:r>
    </w:p>
    <w:p w14:paraId="238C238D" w14:textId="77777777" w:rsidR="005E34B0" w:rsidRPr="00902117" w:rsidRDefault="005E34B0" w:rsidP="005E34B0">
      <w:pPr>
        <w:pStyle w:val="ProductList-Body"/>
        <w:tabs>
          <w:tab w:val="clear" w:pos="158"/>
          <w:tab w:val="left" w:pos="360"/>
        </w:tabs>
        <w:rPr>
          <w:color w:val="000000" w:themeColor="text1"/>
          <w:szCs w:val="18"/>
        </w:rPr>
      </w:pPr>
    </w:p>
    <w:p w14:paraId="523CA21A" w14:textId="77777777" w:rsidR="005E34B0" w:rsidRPr="00902117" w:rsidRDefault="005E34B0" w:rsidP="005E34B0">
      <w:pPr>
        <w:pStyle w:val="ProductList-ClauseHeading"/>
      </w:pPr>
      <w:r w:rsidRPr="00902117">
        <w:t>Права за използване на сървър за ЛА за потребител, ЛА за потребител „От SA</w:t>
      </w:r>
      <w:r w:rsidRPr="0004070F">
        <w:t>“</w:t>
      </w:r>
      <w:r w:rsidRPr="00902117">
        <w:t xml:space="preserve"> и ЛА за потребител за Добавка за Dynamics 365</w:t>
      </w:r>
    </w:p>
    <w:p w14:paraId="7B239D07" w14:textId="77777777" w:rsidR="005E34B0" w:rsidRPr="00902117" w:rsidRDefault="005E34B0" w:rsidP="005E34B0">
      <w:pPr>
        <w:pStyle w:val="ProductList-Body"/>
      </w:pPr>
      <w:r w:rsidRPr="00902117">
        <w:t>Разпоредбите относно правата за използване на сървър по-долу не се прилагат за Клиенти с лиценз за Dynamics 365 за Продажби Professional, Dynamics 365 за Маркетинг, Dynamics 365 Business Central, Dynamics 365 за Таланти: Набиране на кадри, Dynamics 365 за Таланти: Новоназначени кадри или за Клиенти с лиценз за онлайн услуги Dynamics 365 чрез лицензи Open, Open Value и Open Value Subscription.</w:t>
      </w:r>
    </w:p>
    <w:p w14:paraId="204C10BA" w14:textId="77777777" w:rsidR="005E34B0" w:rsidRPr="00902117" w:rsidRDefault="005E34B0" w:rsidP="005E34B0">
      <w:pPr>
        <w:pStyle w:val="ProductList-Body"/>
      </w:pPr>
    </w:p>
    <w:p w14:paraId="212A7ABA" w14:textId="77777777" w:rsidR="005E34B0" w:rsidRPr="00902117" w:rsidRDefault="005E34B0" w:rsidP="005E34B0">
      <w:pPr>
        <w:pStyle w:val="ProductList-Body"/>
        <w:ind w:left="180"/>
        <w:rPr>
          <w:b/>
          <w:color w:val="0072C6"/>
        </w:rPr>
      </w:pPr>
      <w:r w:rsidRPr="00902117">
        <w:rPr>
          <w:b/>
          <w:color w:val="0072C6"/>
        </w:rPr>
        <w:t>Dynamics 365 за Операции Локален сървър</w:t>
      </w:r>
    </w:p>
    <w:p w14:paraId="75B2EC29" w14:textId="77777777" w:rsidR="005E34B0" w:rsidRPr="00902117" w:rsidRDefault="005E34B0" w:rsidP="005E34B0">
      <w:pPr>
        <w:pStyle w:val="ProductList-Body"/>
        <w:ind w:left="180"/>
      </w:pPr>
      <w:r w:rsidRPr="00902117">
        <w:t>Клиенти с активни абонаменти за (1) План Dynamics 365 или (2) План Dynamics 365 Unified Operations (или всеки отделно лицензиран компонент на Плана) може:</w:t>
      </w:r>
    </w:p>
    <w:p w14:paraId="6C1AE2BE" w14:textId="77777777" w:rsidR="005E34B0" w:rsidRPr="00902117" w:rsidRDefault="005E34B0" w:rsidP="005E34B0">
      <w:pPr>
        <w:pStyle w:val="ProductList-Body"/>
        <w:numPr>
          <w:ilvl w:val="0"/>
          <w:numId w:val="11"/>
        </w:numPr>
        <w:tabs>
          <w:tab w:val="clear" w:pos="158"/>
          <w:tab w:val="left" w:pos="360"/>
          <w:tab w:val="left" w:pos="720"/>
        </w:tabs>
        <w:ind w:left="720"/>
      </w:pPr>
      <w:r w:rsidRPr="00902117">
        <w:t>да инсталират произволен брой копия на софтуера Dynamics 365 за Операции Server на мрежов сървър или споделени сървъри;</w:t>
      </w:r>
    </w:p>
    <w:p w14:paraId="5E798AFB" w14:textId="77777777" w:rsidR="005E34B0" w:rsidRPr="00902117" w:rsidRDefault="005E34B0" w:rsidP="005E34B0">
      <w:pPr>
        <w:pStyle w:val="ProductList-Body"/>
        <w:numPr>
          <w:ilvl w:val="0"/>
          <w:numId w:val="11"/>
        </w:numPr>
        <w:tabs>
          <w:tab w:val="left" w:pos="360"/>
          <w:tab w:val="left" w:pos="720"/>
        </w:tabs>
        <w:ind w:left="720"/>
      </w:pPr>
      <w:r w:rsidRPr="00902117">
        <w:t>да инсталират и използват софтуера Dynamics AX 2012 R3 Server вместо Dynamics 365 за Операции Server;</w:t>
      </w:r>
    </w:p>
    <w:p w14:paraId="77D5B80A" w14:textId="77777777" w:rsidR="005E34B0" w:rsidRPr="00902117" w:rsidRDefault="005E34B0" w:rsidP="005E34B0">
      <w:pPr>
        <w:pStyle w:val="ProductList-Body"/>
        <w:numPr>
          <w:ilvl w:val="0"/>
          <w:numId w:val="11"/>
        </w:numPr>
        <w:tabs>
          <w:tab w:val="clear" w:pos="158"/>
          <w:tab w:val="left" w:pos="360"/>
          <w:tab w:val="left" w:pos="720"/>
        </w:tabs>
        <w:ind w:left="720"/>
      </w:pPr>
      <w:r w:rsidRPr="00902117">
        <w:t>да разрешават достъп до сървърния софтуер само на потребители и устройства, на които е предоставен квалифициран ЛА;</w:t>
      </w:r>
    </w:p>
    <w:p w14:paraId="5D02574F" w14:textId="77777777" w:rsidR="005E34B0" w:rsidRPr="00902117" w:rsidRDefault="005E34B0" w:rsidP="005E34B0">
      <w:pPr>
        <w:pStyle w:val="ProductList-Body"/>
        <w:numPr>
          <w:ilvl w:val="0"/>
          <w:numId w:val="11"/>
        </w:numPr>
        <w:tabs>
          <w:tab w:val="clear" w:pos="158"/>
          <w:tab w:val="left" w:pos="360"/>
          <w:tab w:val="left" w:pos="720"/>
        </w:tabs>
        <w:ind w:left="720"/>
      </w:pPr>
      <w:r w:rsidRPr="00902117">
        <w:t>да получават и използват актуализации, свързани с изискванията на държавните данъчни и регулаторни органи, на сървърния софтуер; и</w:t>
      </w:r>
    </w:p>
    <w:p w14:paraId="3DDC5F52" w14:textId="77777777" w:rsidR="005E34B0" w:rsidRPr="00902117" w:rsidRDefault="005E34B0" w:rsidP="005E34B0">
      <w:pPr>
        <w:pStyle w:val="ProductList-Body"/>
        <w:numPr>
          <w:ilvl w:val="0"/>
          <w:numId w:val="11"/>
        </w:numPr>
        <w:tabs>
          <w:tab w:val="clear" w:pos="158"/>
          <w:tab w:val="left" w:pos="360"/>
          <w:tab w:val="left" w:pos="720"/>
        </w:tabs>
        <w:ind w:left="720"/>
      </w:pPr>
      <w:r w:rsidRPr="00902117">
        <w:lastRenderedPageBreak/>
        <w:t>модифицират или създават производни разработки на добавки, изпълними модули и други компоненти, посочени в отпечатаната или налична в интернет документация, и да използват тези производни разработки, но само със сървърния софтуер и само за вътрешните цели на Клиента.</w:t>
      </w:r>
    </w:p>
    <w:p w14:paraId="4A419CAA" w14:textId="77777777" w:rsidR="005E34B0" w:rsidRPr="00902117" w:rsidRDefault="005E34B0" w:rsidP="005E34B0">
      <w:pPr>
        <w:pStyle w:val="ProductList-Body"/>
      </w:pPr>
    </w:p>
    <w:p w14:paraId="5223F15C" w14:textId="77777777" w:rsidR="005E34B0" w:rsidRPr="00902117" w:rsidRDefault="005E34B0" w:rsidP="005E34B0">
      <w:pPr>
        <w:pStyle w:val="ProductList-Body"/>
        <w:tabs>
          <w:tab w:val="clear" w:pos="158"/>
          <w:tab w:val="left" w:pos="180"/>
        </w:tabs>
        <w:ind w:left="180"/>
        <w:rPr>
          <w:b/>
          <w:color w:val="0072C6"/>
        </w:rPr>
      </w:pPr>
      <w:r w:rsidRPr="00902117">
        <w:rPr>
          <w:b/>
          <w:color w:val="0072C6"/>
        </w:rPr>
        <w:t>Microsoft Dynamics 365 Локален сървър</w:t>
      </w:r>
    </w:p>
    <w:p w14:paraId="47EF3AD3" w14:textId="77777777" w:rsidR="005E34B0" w:rsidRPr="00902117" w:rsidRDefault="005E34B0" w:rsidP="005E34B0">
      <w:pPr>
        <w:pStyle w:val="ProductList-Body"/>
        <w:ind w:left="180"/>
      </w:pPr>
      <w:r w:rsidRPr="00902117">
        <w:t>Клиенти с активни абонаменти за (1) План Dynamics 365 или (2) План Dynamics 365 Customer Engagement (или всеки отделно лицензиран компонент на Плана) имат право да:</w:t>
      </w:r>
    </w:p>
    <w:p w14:paraId="3FB099C7" w14:textId="77777777" w:rsidR="005E34B0" w:rsidRPr="00902117" w:rsidRDefault="005E34B0" w:rsidP="005E34B0">
      <w:pPr>
        <w:pStyle w:val="ProductList-Body"/>
        <w:numPr>
          <w:ilvl w:val="0"/>
          <w:numId w:val="15"/>
        </w:numPr>
      </w:pPr>
      <w:r w:rsidRPr="00902117">
        <w:t>инсталират произволен брой копия на сървърния (локален) софтуер Dynamics 365 на мрежов сървър или споделени сървъри;</w:t>
      </w:r>
    </w:p>
    <w:p w14:paraId="75083B0F" w14:textId="77777777" w:rsidR="005E34B0" w:rsidRPr="00902117" w:rsidRDefault="005E34B0" w:rsidP="005E34B0">
      <w:pPr>
        <w:pStyle w:val="ProductList-Body"/>
        <w:numPr>
          <w:ilvl w:val="0"/>
          <w:numId w:val="15"/>
        </w:numPr>
      </w:pPr>
      <w:r w:rsidRPr="00902117">
        <w:t xml:space="preserve">инсталират софтуера Dynamics CRM 2016 Server вместо Локалния сървър на Dynamics 365; </w:t>
      </w:r>
    </w:p>
    <w:p w14:paraId="57CEB17F" w14:textId="77777777" w:rsidR="005E34B0" w:rsidRPr="002E7FA3" w:rsidRDefault="005E34B0" w:rsidP="005E34B0">
      <w:pPr>
        <w:pStyle w:val="ProductList-Body"/>
        <w:numPr>
          <w:ilvl w:val="0"/>
          <w:numId w:val="15"/>
        </w:numPr>
        <w:rPr>
          <w:spacing w:val="-3"/>
        </w:rPr>
      </w:pPr>
      <w:r w:rsidRPr="002E7FA3">
        <w:rPr>
          <w:spacing w:val="-3"/>
        </w:rPr>
        <w:t>разрешават достъп до сървърния софтуер само на потребители и устройства, на които е предоставен отговарящ на изискванията ЛА; и</w:t>
      </w:r>
    </w:p>
    <w:p w14:paraId="2F7C4980" w14:textId="77777777" w:rsidR="005E34B0" w:rsidRPr="00902117" w:rsidRDefault="005E34B0" w:rsidP="005E34B0">
      <w:pPr>
        <w:pStyle w:val="ProductList-Body"/>
        <w:numPr>
          <w:ilvl w:val="0"/>
          <w:numId w:val="15"/>
        </w:numPr>
      </w:pPr>
      <w:r w:rsidRPr="00902117">
        <w:t>да разрешават на потребители и устройства, на които е предоставен един от следните ЛКД, достъп до версията на сървърния софтуер, която е актуална към началната дата на абонамента: CAL за Dynamics 365 On-premises for Sales, CAL за Обслужване на клиенти или Членове на екипа; или CAL за Dynamics CRM. Потребителите и устройствата, на които са предоставени ЛКД с активна Софтуерна осигуровка може да имат достъп до нови версии на сървърния софтуер.</w:t>
      </w:r>
    </w:p>
    <w:p w14:paraId="4E1C90B6" w14:textId="77777777" w:rsidR="005E34B0" w:rsidRPr="00902117" w:rsidRDefault="005E34B0" w:rsidP="005E34B0">
      <w:pPr>
        <w:pStyle w:val="ProductList-Body"/>
      </w:pPr>
    </w:p>
    <w:p w14:paraId="38E86E75" w14:textId="77777777" w:rsidR="005E34B0" w:rsidRPr="00902117" w:rsidRDefault="005E34B0" w:rsidP="005E34B0">
      <w:pPr>
        <w:pStyle w:val="ProductList-Body"/>
        <w:tabs>
          <w:tab w:val="clear" w:pos="158"/>
          <w:tab w:val="left" w:pos="180"/>
        </w:tabs>
        <w:ind w:left="180"/>
        <w:rPr>
          <w:b/>
          <w:color w:val="0072C6"/>
        </w:rPr>
      </w:pPr>
      <w:r w:rsidRPr="00902117">
        <w:rPr>
          <w:b/>
          <w:color w:val="0072C6"/>
        </w:rPr>
        <w:t>Локален Dynamics 365 Business Central</w:t>
      </w:r>
    </w:p>
    <w:p w14:paraId="47E25E43" w14:textId="77777777" w:rsidR="005E34B0" w:rsidRPr="00902117" w:rsidRDefault="005E34B0" w:rsidP="005E34B0">
      <w:pPr>
        <w:pStyle w:val="ProductList-Body"/>
        <w:ind w:left="180"/>
      </w:pPr>
      <w:r w:rsidRPr="00902117">
        <w:t>Клиенти с действащи абонаменти за Dynamics 365 Business Central имат право:</w:t>
      </w:r>
    </w:p>
    <w:p w14:paraId="52470F6C" w14:textId="77777777" w:rsidR="005E34B0" w:rsidRPr="00902117" w:rsidRDefault="005E34B0" w:rsidP="005E34B0">
      <w:pPr>
        <w:pStyle w:val="ProductList-Body"/>
        <w:numPr>
          <w:ilvl w:val="0"/>
          <w:numId w:val="15"/>
        </w:numPr>
      </w:pPr>
      <w:r w:rsidRPr="00902117">
        <w:t>да инсталират произволен брой копия на локалния софтуер Dynamics 365 Business Central на мрежов сървър или споделени сървъри;</w:t>
      </w:r>
    </w:p>
    <w:p w14:paraId="0B278F55" w14:textId="77777777" w:rsidR="005E34B0" w:rsidRPr="00902117" w:rsidRDefault="005E34B0" w:rsidP="005E34B0">
      <w:pPr>
        <w:pStyle w:val="ProductList-Body"/>
        <w:numPr>
          <w:ilvl w:val="0"/>
          <w:numId w:val="15"/>
        </w:numPr>
      </w:pPr>
      <w:r w:rsidRPr="00902117">
        <w:t>да разрешават достъп до сървърния софтуер само на потребители и устройства, на които е предоставен отговарящ на изискванията ЛА; и</w:t>
      </w:r>
    </w:p>
    <w:p w14:paraId="07B27557" w14:textId="77777777" w:rsidR="005E34B0" w:rsidRPr="00902117" w:rsidRDefault="005E34B0" w:rsidP="005E34B0">
      <w:pPr>
        <w:pStyle w:val="ProductList-Body"/>
        <w:numPr>
          <w:ilvl w:val="0"/>
          <w:numId w:val="15"/>
        </w:numPr>
      </w:pPr>
      <w:r w:rsidRPr="00902117">
        <w:t>да разрешават на потребители и устройства, на които е предоставен един от следните ЛКД, достъп до версията на сървърния софтуер, която е актуална към началната дата на абонамента: ЛКД за Dynamics 365 Business Central Premium, Essentials или Членове на екипа. Потребителите и устройствата, на които са предоставени ЛКД с активен план за поддръжка може да имат достъп до нови версии на сървърния софтуер.</w:t>
      </w:r>
    </w:p>
    <w:p w14:paraId="644C4CB1" w14:textId="77777777" w:rsidR="005E34B0" w:rsidRPr="00902117" w:rsidRDefault="005E34B0" w:rsidP="005E34B0">
      <w:pPr>
        <w:pStyle w:val="ProductList-Body"/>
      </w:pPr>
    </w:p>
    <w:p w14:paraId="5E270415" w14:textId="77777777" w:rsidR="005E34B0" w:rsidRPr="00902117" w:rsidRDefault="005E34B0" w:rsidP="005E34B0">
      <w:pPr>
        <w:pStyle w:val="ProductList-ClauseHeading"/>
      </w:pPr>
      <w:r w:rsidRPr="00902117">
        <w:t>Решение Microsoft Relationship Sales</w:t>
      </w:r>
    </w:p>
    <w:p w14:paraId="19D4750B" w14:textId="77777777" w:rsidR="005E34B0" w:rsidRPr="00902117" w:rsidRDefault="005E34B0" w:rsidP="005E34B0">
      <w:pPr>
        <w:pStyle w:val="ProductList-Body"/>
      </w:pPr>
      <w:r w:rsidRPr="00902117">
        <w:t>Решението Microsoft Relationship Sales включва Dynamics 365 за Продажби Enterprise и LinkedIn Sales Navigator Team или Enterprise. Добавени са условия, които уточняват, че LinkedIn Sales Navigator Team/Enterprise е само с цел използване от Лицензиран потребител на решението Microsoft Relationship Sales за срока на абонамента.</w:t>
      </w:r>
    </w:p>
    <w:p w14:paraId="069AF18E" w14:textId="77777777" w:rsidR="005E34B0" w:rsidRPr="00902117" w:rsidRDefault="005E34B0" w:rsidP="005E34B0">
      <w:pPr>
        <w:pStyle w:val="ProductList-Body"/>
      </w:pPr>
    </w:p>
    <w:p w14:paraId="01317DCD" w14:textId="77777777" w:rsidR="005E34B0" w:rsidRPr="00902117" w:rsidRDefault="005E34B0" w:rsidP="005E34B0">
      <w:pPr>
        <w:pStyle w:val="ProductList-Body"/>
        <w:ind w:left="180"/>
        <w:rPr>
          <w:b/>
        </w:rPr>
      </w:pPr>
      <w:r w:rsidRPr="00902117">
        <w:rPr>
          <w:b/>
          <w:color w:val="0072C6"/>
        </w:rPr>
        <w:t>LinkedIn Sales Navigator</w:t>
      </w:r>
    </w:p>
    <w:p w14:paraId="62B3D133" w14:textId="77777777" w:rsidR="005E34B0" w:rsidRPr="003A0548" w:rsidRDefault="005E34B0" w:rsidP="005E34B0">
      <w:pPr>
        <w:pStyle w:val="ProductList-Body"/>
        <w:ind w:left="180"/>
      </w:pPr>
      <w:r w:rsidRPr="00902117">
        <w:t xml:space="preserve">LinkedIn Sales Navigator се предоставя от LinkedIn Corporation. Клиентът може да използва Услугата LinkedIn Sales Navigator само за генериране на възможни клиенти. Всеки потребител на LinkedIn Sales Navigator трябва да е член на LinkedIn и да приеме да спазва Споразумението с потребителите на LinkedIn, което може да се намери на адрес </w:t>
      </w:r>
      <w:hyperlink r:id="rId44" w:history="1">
        <w:r w:rsidRPr="00902117">
          <w:rPr>
            <w:rStyle w:val="Hyperlink"/>
          </w:rPr>
          <w:t>https://www.linkedin.com/legal/preview/user-agreement</w:t>
        </w:r>
      </w:hyperlink>
      <w:r w:rsidRPr="00902117">
        <w:t xml:space="preserve">. Въпреки противоречащите клаузи в споразумението за корпоративно лицензиране на Клиента (включително настоящите Условия за </w:t>
      </w:r>
      <w:r w:rsidRPr="007706F0">
        <w:rPr>
          <w:spacing w:val="-2"/>
        </w:rPr>
        <w:t xml:space="preserve">Онлайн услуги), Декларацията за поверителност на LinkedIn, която може да се намери на адрес </w:t>
      </w:r>
      <w:hyperlink r:id="rId45" w:history="1">
        <w:r w:rsidRPr="007706F0">
          <w:rPr>
            <w:rStyle w:val="Hyperlink"/>
            <w:spacing w:val="-2"/>
          </w:rPr>
          <w:t>https://www.linkedin.com/legal/privacy-policy</w:t>
        </w:r>
      </w:hyperlink>
      <w:r w:rsidRPr="00902117">
        <w:t>, е приложима към използването от страна на Клиента на услугата LinkedIn Sales Navigator. LinkedIn Corporation (като вносител на данни) и</w:t>
      </w:r>
      <w:r>
        <w:rPr>
          <w:lang w:val="en-US"/>
        </w:rPr>
        <w:t> </w:t>
      </w:r>
      <w:r w:rsidRPr="00902117">
        <w:t xml:space="preserve">Клиентът (като износител на данни) ще спазват приложимите стандартни договорни клаузи, които се намират на адрес: </w:t>
      </w:r>
      <w:hyperlink r:id="rId46" w:history="1">
        <w:r w:rsidRPr="00902117">
          <w:rPr>
            <w:rStyle w:val="Hyperlink"/>
          </w:rPr>
          <w:t>https://business.linkedin.com/c/15/10/eu-scc</w:t>
        </w:r>
      </w:hyperlink>
      <w:r>
        <w:t>.</w:t>
      </w:r>
    </w:p>
    <w:p w14:paraId="276D866B" w14:textId="77777777" w:rsidR="005E34B0" w:rsidRPr="00902117" w:rsidRDefault="005E34B0" w:rsidP="005E34B0">
      <w:pPr>
        <w:pStyle w:val="ProductList-Body"/>
        <w:ind w:left="180"/>
      </w:pPr>
    </w:p>
    <w:p w14:paraId="2FCA8399" w14:textId="77777777" w:rsidR="005E34B0" w:rsidRPr="00902117" w:rsidRDefault="005E34B0" w:rsidP="005E34B0">
      <w:pPr>
        <w:pStyle w:val="ProductList-Body"/>
        <w:ind w:left="180"/>
        <w:rPr>
          <w:b/>
          <w:color w:val="0072C6"/>
        </w:rPr>
      </w:pPr>
      <w:r w:rsidRPr="00902117">
        <w:rPr>
          <w:b/>
          <w:color w:val="0072C6"/>
        </w:rPr>
        <w:t>Споразумение за ниво на услуга</w:t>
      </w:r>
    </w:p>
    <w:p w14:paraId="07275E6D" w14:textId="77777777" w:rsidR="005E34B0" w:rsidRPr="00902117" w:rsidRDefault="005E34B0" w:rsidP="005E34B0">
      <w:pPr>
        <w:pStyle w:val="ProductList-Body"/>
        <w:ind w:left="180"/>
      </w:pPr>
      <w:r w:rsidRPr="00902117">
        <w:t>Няма СУ за LinkedIn Sales Navigator Team или Enterprise.</w:t>
      </w:r>
    </w:p>
    <w:p w14:paraId="0C5E26E9" w14:textId="77777777" w:rsidR="005E34B0" w:rsidRPr="00902117" w:rsidRDefault="005E34B0" w:rsidP="005E34B0">
      <w:pPr>
        <w:pStyle w:val="ProductList-Body"/>
      </w:pPr>
    </w:p>
    <w:p w14:paraId="48186A6B" w14:textId="77777777" w:rsidR="005E34B0" w:rsidRPr="00902117" w:rsidRDefault="005E34B0" w:rsidP="005E34B0">
      <w:pPr>
        <w:pStyle w:val="ProductList-ClauseHeading"/>
      </w:pPr>
      <w:r w:rsidRPr="00902117">
        <w:t>Dynamics 365 за Операции (Редове за поръчки)</w:t>
      </w:r>
    </w:p>
    <w:p w14:paraId="6BB7750B" w14:textId="77777777" w:rsidR="005E34B0" w:rsidRPr="00902117" w:rsidRDefault="005E34B0" w:rsidP="005E34B0">
      <w:pPr>
        <w:pStyle w:val="ProductList-Body"/>
      </w:pPr>
      <w:r w:rsidRPr="00902117">
        <w:t>Не е необходимо потребителите или устройствата да имат ЛА за непряко (не чрез потребителски интерфейс на клиент) изпълнение на типовете транзакции, посочени в Ръководството за лицензиране на Dynamics 365 (</w:t>
      </w:r>
      <w:hyperlink r:id="rId47" w:history="1">
        <w:r w:rsidRPr="00902117">
          <w:rPr>
            <w:rStyle w:val="Hyperlink"/>
          </w:rPr>
          <w:t>https://go.microsoft.com/fwlink/?LinkId=866544&amp;clcid=0x409</w:t>
        </w:r>
      </w:hyperlink>
      <w:r w:rsidRPr="00902117">
        <w:t xml:space="preserve">). Броят на разрешените транзакции е ограничен до броя на лицензираните редове за поръчки. </w:t>
      </w:r>
    </w:p>
    <w:p w14:paraId="78120F98" w14:textId="77777777" w:rsidR="005E34B0" w:rsidRPr="00902117" w:rsidRDefault="005E34B0" w:rsidP="005E34B0">
      <w:pPr>
        <w:pStyle w:val="ProductList-Body"/>
      </w:pPr>
    </w:p>
    <w:p w14:paraId="31E163BE" w14:textId="77777777" w:rsidR="007D2359" w:rsidRDefault="007D2359" w:rsidP="007D2359">
      <w:pPr>
        <w:pStyle w:val="ProductList-ClauseHeading"/>
        <w:tabs>
          <w:tab w:val="clear" w:pos="360"/>
          <w:tab w:val="left" w:pos="0"/>
        </w:tabs>
        <w:ind w:left="360" w:hanging="360"/>
      </w:pPr>
      <w:r>
        <w:t>Dynamics 365 AI за Продажби</w:t>
      </w:r>
    </w:p>
    <w:p w14:paraId="2EBC351C" w14:textId="77777777" w:rsidR="007D2359" w:rsidRPr="00455F0E" w:rsidRDefault="007D2359" w:rsidP="007D2359">
      <w:pPr>
        <w:pStyle w:val="ProductList-Body"/>
        <w:tabs>
          <w:tab w:val="clear" w:pos="158"/>
          <w:tab w:val="left" w:pos="90"/>
          <w:tab w:val="left" w:pos="270"/>
        </w:tabs>
        <w:ind w:left="518" w:hanging="360"/>
      </w:pPr>
      <w:r>
        <w:rPr>
          <w:b/>
          <w:bCs/>
          <w:color w:val="0072C6"/>
        </w:rPr>
        <w:t>Споразумение за услуги</w:t>
      </w:r>
    </w:p>
    <w:p w14:paraId="054E38C9" w14:textId="77777777" w:rsidR="007D2359" w:rsidRDefault="007D2359" w:rsidP="007D2359">
      <w:pPr>
        <w:pStyle w:val="ProductList-Body"/>
        <w:tabs>
          <w:tab w:val="clear" w:pos="158"/>
          <w:tab w:val="left" w:pos="90"/>
          <w:tab w:val="left" w:pos="270"/>
        </w:tabs>
        <w:ind w:left="518" w:hanging="360"/>
      </w:pPr>
      <w:r>
        <w:t>Няма SLA за Dynamics 365 AI за Продажби.</w:t>
      </w:r>
    </w:p>
    <w:p w14:paraId="24E520AF" w14:textId="77777777" w:rsidR="007D2359" w:rsidRPr="00AC1B3E" w:rsidRDefault="007D2359" w:rsidP="007D2359">
      <w:pPr>
        <w:pStyle w:val="ProductList-Body"/>
      </w:pPr>
    </w:p>
    <w:p w14:paraId="05238CC1" w14:textId="77777777" w:rsidR="007D2359" w:rsidRDefault="007D2359" w:rsidP="007D2359">
      <w:pPr>
        <w:pStyle w:val="ProductList-ClauseHeading"/>
        <w:tabs>
          <w:tab w:val="clear" w:pos="360"/>
          <w:tab w:val="left" w:pos="0"/>
        </w:tabs>
        <w:ind w:left="360" w:hanging="360"/>
      </w:pPr>
      <w:r>
        <w:t>Dynamics 365 (Оформление)</w:t>
      </w:r>
    </w:p>
    <w:p w14:paraId="3FDB7DEA" w14:textId="77777777" w:rsidR="007D2359" w:rsidRPr="00455F0E" w:rsidRDefault="007D2359" w:rsidP="007D2359">
      <w:pPr>
        <w:pStyle w:val="ProductList-Body"/>
        <w:tabs>
          <w:tab w:val="clear" w:pos="158"/>
          <w:tab w:val="left" w:pos="90"/>
          <w:tab w:val="left" w:pos="270"/>
        </w:tabs>
        <w:ind w:left="518" w:hanging="360"/>
      </w:pPr>
      <w:r>
        <w:rPr>
          <w:b/>
          <w:bCs/>
          <w:color w:val="0072C6"/>
        </w:rPr>
        <w:t>Споразумение за услуги</w:t>
      </w:r>
    </w:p>
    <w:p w14:paraId="627A3D84" w14:textId="77777777" w:rsidR="007D2359" w:rsidRDefault="007D2359" w:rsidP="007D2359">
      <w:pPr>
        <w:pStyle w:val="ProductList-Body"/>
        <w:tabs>
          <w:tab w:val="clear" w:pos="158"/>
          <w:tab w:val="left" w:pos="90"/>
          <w:tab w:val="left" w:pos="270"/>
        </w:tabs>
        <w:ind w:left="518" w:hanging="360"/>
      </w:pPr>
      <w:r>
        <w:t>Няма СУ за Dynamics 365 (Оформление).</w:t>
      </w:r>
    </w:p>
    <w:p w14:paraId="03293CFF" w14:textId="77777777" w:rsidR="005E34B0" w:rsidRPr="00902117" w:rsidRDefault="005E34B0" w:rsidP="005E34B0">
      <w:pPr>
        <w:pStyle w:val="ProductList-Body"/>
      </w:pPr>
    </w:p>
    <w:p w14:paraId="6015AFE5" w14:textId="77777777" w:rsidR="005E34B0" w:rsidRPr="00902117" w:rsidRDefault="005E34B0" w:rsidP="005E34B0">
      <w:pPr>
        <w:pStyle w:val="ProductList-ClauseHeading"/>
        <w:tabs>
          <w:tab w:val="clear" w:pos="360"/>
          <w:tab w:val="left" w:pos="0"/>
        </w:tabs>
        <w:ind w:left="360" w:hanging="360"/>
      </w:pPr>
      <w:r w:rsidRPr="00902117">
        <w:lastRenderedPageBreak/>
        <w:t>Dynamics 365 Remote Assist</w:t>
      </w:r>
    </w:p>
    <w:p w14:paraId="3B09BE71" w14:textId="77777777" w:rsidR="005E34B0" w:rsidRPr="00902117" w:rsidRDefault="005E34B0" w:rsidP="005E34B0">
      <w:pPr>
        <w:pStyle w:val="ProductList-Body"/>
        <w:tabs>
          <w:tab w:val="clear" w:pos="158"/>
          <w:tab w:val="left" w:pos="90"/>
          <w:tab w:val="left" w:pos="270"/>
        </w:tabs>
        <w:ind w:left="518" w:hanging="360"/>
      </w:pPr>
      <w:r w:rsidRPr="00902117">
        <w:rPr>
          <w:b/>
          <w:bCs/>
          <w:color w:val="0072C6"/>
        </w:rPr>
        <w:t>Споразумение за ниво на услуга</w:t>
      </w:r>
    </w:p>
    <w:p w14:paraId="7FDBC2E6" w14:textId="21DE6ED6" w:rsidR="005E34B0" w:rsidRDefault="005E34B0" w:rsidP="005E34B0">
      <w:pPr>
        <w:pStyle w:val="ProductList-Body"/>
        <w:tabs>
          <w:tab w:val="clear" w:pos="158"/>
          <w:tab w:val="left" w:pos="90"/>
          <w:tab w:val="left" w:pos="270"/>
        </w:tabs>
        <w:ind w:left="518" w:hanging="360"/>
      </w:pPr>
      <w:r w:rsidRPr="00902117">
        <w:t>Няма СУ за Dynamics 365 Remote Assist.</w:t>
      </w:r>
    </w:p>
    <w:p w14:paraId="18ABE3E3" w14:textId="15523CA8" w:rsidR="002D4180" w:rsidRDefault="002D4180" w:rsidP="002D4180">
      <w:pPr>
        <w:pStyle w:val="ProductList-Body"/>
        <w:tabs>
          <w:tab w:val="clear" w:pos="158"/>
          <w:tab w:val="left" w:pos="90"/>
          <w:tab w:val="left" w:pos="270"/>
        </w:tabs>
      </w:pPr>
    </w:p>
    <w:p w14:paraId="4F280716" w14:textId="77777777" w:rsidR="002D4180" w:rsidRPr="00931AE7" w:rsidRDefault="002D4180" w:rsidP="002D4180">
      <w:pPr>
        <w:pStyle w:val="ProductList-ClauseHeading"/>
      </w:pPr>
      <w:r>
        <w:t>Dynamics 365 Customer Insights</w:t>
      </w:r>
    </w:p>
    <w:p w14:paraId="4DA4C36A" w14:textId="77777777" w:rsidR="002D4180" w:rsidRPr="00931AE7" w:rsidRDefault="002D4180" w:rsidP="002D4180">
      <w:pPr>
        <w:pStyle w:val="ProductList-Body"/>
        <w:keepNext/>
        <w:tabs>
          <w:tab w:val="clear" w:pos="158"/>
          <w:tab w:val="left" w:pos="90"/>
          <w:tab w:val="left" w:pos="270"/>
        </w:tabs>
        <w:ind w:left="518" w:hanging="360"/>
      </w:pPr>
      <w:r>
        <w:rPr>
          <w:b/>
          <w:bCs/>
          <w:color w:val="0072C6"/>
        </w:rPr>
        <w:t>Споразумение за услуги</w:t>
      </w:r>
    </w:p>
    <w:p w14:paraId="44E98CFA" w14:textId="77777777" w:rsidR="002D4180" w:rsidRPr="00931AE7" w:rsidRDefault="002D4180" w:rsidP="002D4180">
      <w:pPr>
        <w:pStyle w:val="ProductList-Body"/>
        <w:tabs>
          <w:tab w:val="clear" w:pos="158"/>
          <w:tab w:val="left" w:pos="90"/>
          <w:tab w:val="left" w:pos="270"/>
        </w:tabs>
        <w:ind w:left="518" w:hanging="360"/>
      </w:pPr>
      <w:r>
        <w:t>Няма СУ за Dynamics 365 Customer Insights.</w:t>
      </w:r>
    </w:p>
    <w:p w14:paraId="4ED239FF" w14:textId="77777777" w:rsidR="002D4180" w:rsidRPr="00931AE7" w:rsidRDefault="002D4180" w:rsidP="002D4180">
      <w:pPr>
        <w:pStyle w:val="ProductList-Body"/>
      </w:pPr>
    </w:p>
    <w:p w14:paraId="7207CA0B" w14:textId="77777777" w:rsidR="002D4180" w:rsidRPr="00931AE7" w:rsidRDefault="002D4180" w:rsidP="002D4180">
      <w:pPr>
        <w:pStyle w:val="ProductList-Body"/>
        <w:keepNext/>
        <w:tabs>
          <w:tab w:val="clear" w:pos="158"/>
          <w:tab w:val="left" w:pos="90"/>
          <w:tab w:val="left" w:pos="270"/>
        </w:tabs>
        <w:ind w:left="518" w:hanging="360"/>
      </w:pPr>
      <w:r>
        <w:rPr>
          <w:b/>
          <w:bCs/>
          <w:color w:val="0072C6"/>
        </w:rPr>
        <w:t>Данни и анализи, предоставени от Microsoft</w:t>
      </w:r>
    </w:p>
    <w:p w14:paraId="2FDF031B" w14:textId="03A8EFCA" w:rsidR="002D4180" w:rsidRDefault="002D4180" w:rsidP="002D4180">
      <w:pPr>
        <w:pStyle w:val="ProductList-Body"/>
        <w:tabs>
          <w:tab w:val="clear" w:pos="158"/>
          <w:tab w:val="left" w:pos="90"/>
          <w:tab w:val="left" w:pos="270"/>
        </w:tabs>
        <w:ind w:left="158"/>
      </w:pPr>
      <w:r>
        <w:t>Dynamics 365 Customer Insights може да включва данни и анализи, предоставени от Microsoft (включително, но не само данни и анализи за пазарни сегменти и афинитет към марка), които Клиентът има право да използва единствено за вътрешни служебни цели.</w:t>
      </w:r>
    </w:p>
    <w:p w14:paraId="0303CA97" w14:textId="437FAACB" w:rsidR="00847145" w:rsidRDefault="00847145" w:rsidP="002D4180">
      <w:pPr>
        <w:pStyle w:val="ProductList-Body"/>
        <w:tabs>
          <w:tab w:val="clear" w:pos="158"/>
          <w:tab w:val="left" w:pos="90"/>
          <w:tab w:val="left" w:pos="270"/>
        </w:tabs>
        <w:ind w:left="158"/>
      </w:pPr>
    </w:p>
    <w:p w14:paraId="7AC6DA73" w14:textId="77777777" w:rsidR="00847145" w:rsidRDefault="00847145" w:rsidP="00847145">
      <w:pPr>
        <w:pStyle w:val="ProductList-ClauseHeading"/>
        <w:tabs>
          <w:tab w:val="clear" w:pos="360"/>
          <w:tab w:val="left" w:pos="0"/>
        </w:tabs>
        <w:ind w:left="360" w:hanging="360"/>
      </w:pPr>
      <w:r>
        <w:t>Dynamics 365 Customer Service Chat</w:t>
      </w:r>
    </w:p>
    <w:p w14:paraId="39B76C55" w14:textId="77777777" w:rsidR="00847145" w:rsidRDefault="00847145" w:rsidP="00847145">
      <w:pPr>
        <w:pStyle w:val="ProductList-Body"/>
        <w:tabs>
          <w:tab w:val="clear" w:pos="158"/>
          <w:tab w:val="left" w:pos="90"/>
          <w:tab w:val="left" w:pos="270"/>
        </w:tabs>
        <w:ind w:left="518" w:hanging="360"/>
      </w:pPr>
      <w:r>
        <w:rPr>
          <w:b/>
          <w:bCs/>
          <w:color w:val="0072C6"/>
        </w:rPr>
        <w:t>Споразумение за услуги</w:t>
      </w:r>
    </w:p>
    <w:p w14:paraId="4CC3CAC6" w14:textId="77777777" w:rsidR="00847145" w:rsidRDefault="00847145" w:rsidP="00847145">
      <w:pPr>
        <w:pStyle w:val="ProductList-Body"/>
        <w:tabs>
          <w:tab w:val="clear" w:pos="158"/>
          <w:tab w:val="left" w:pos="90"/>
          <w:tab w:val="left" w:pos="270"/>
        </w:tabs>
        <w:ind w:left="518" w:hanging="360"/>
      </w:pPr>
      <w:r>
        <w:t>Няма СУ за Dynamics 365 Customer Service Chat</w:t>
      </w:r>
    </w:p>
    <w:p w14:paraId="0E46FC3A" w14:textId="77777777" w:rsidR="00847145" w:rsidRDefault="00847145" w:rsidP="00847145">
      <w:pPr>
        <w:pStyle w:val="ProductList-Body"/>
        <w:tabs>
          <w:tab w:val="clear" w:pos="158"/>
          <w:tab w:val="left" w:pos="90"/>
          <w:tab w:val="left" w:pos="270"/>
        </w:tabs>
        <w:ind w:left="518" w:hanging="360"/>
      </w:pPr>
    </w:p>
    <w:p w14:paraId="5446FEEE" w14:textId="77777777" w:rsidR="00847145" w:rsidRDefault="00847145" w:rsidP="00847145">
      <w:pPr>
        <w:pStyle w:val="ProductList-ClauseHeading"/>
        <w:tabs>
          <w:tab w:val="clear" w:pos="360"/>
          <w:tab w:val="left" w:pos="0"/>
        </w:tabs>
        <w:ind w:left="360" w:hanging="360"/>
      </w:pPr>
      <w:r>
        <w:t>Microsoft Forms Pro</w:t>
      </w:r>
    </w:p>
    <w:p w14:paraId="42AEE3B3" w14:textId="77777777" w:rsidR="00847145" w:rsidRDefault="00847145" w:rsidP="00847145">
      <w:pPr>
        <w:pStyle w:val="ProductList-Body"/>
        <w:tabs>
          <w:tab w:val="clear" w:pos="158"/>
          <w:tab w:val="left" w:pos="90"/>
          <w:tab w:val="left" w:pos="270"/>
        </w:tabs>
        <w:ind w:left="518" w:hanging="360"/>
      </w:pPr>
      <w:r>
        <w:rPr>
          <w:b/>
          <w:bCs/>
          <w:color w:val="0072C6"/>
        </w:rPr>
        <w:t>Споразумение за услуги</w:t>
      </w:r>
    </w:p>
    <w:p w14:paraId="13C80079" w14:textId="5389A4A6" w:rsidR="00847145" w:rsidRPr="00931AE7" w:rsidRDefault="00847145" w:rsidP="00847145">
      <w:pPr>
        <w:pStyle w:val="ProductList-Body"/>
        <w:tabs>
          <w:tab w:val="clear" w:pos="158"/>
          <w:tab w:val="left" w:pos="90"/>
          <w:tab w:val="left" w:pos="270"/>
        </w:tabs>
        <w:ind w:left="518" w:hanging="360"/>
      </w:pPr>
      <w:r>
        <w:t>Няма СУ за Microsoft Forms Pro</w:t>
      </w:r>
    </w:p>
    <w:p w14:paraId="253BC16D" w14:textId="77777777" w:rsidR="00DD31AE" w:rsidRPr="00903BB7" w:rsidRDefault="00542DEE"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4E44AC5B" w14:textId="6D7F2572" w:rsidR="003D22CB" w:rsidRPr="00B95770" w:rsidRDefault="004E52BA" w:rsidP="00287CA4">
      <w:pPr>
        <w:pStyle w:val="ProductList-OfferingGroupHeading"/>
        <w:keepNext/>
        <w:spacing w:after="80"/>
        <w:outlineLvl w:val="1"/>
        <w:rPr>
          <w:lang w:val="ru-RU"/>
        </w:rPr>
      </w:pPr>
      <w:bookmarkStart w:id="175" w:name="_Toc12462742"/>
      <w:r w:rsidRPr="00B95770">
        <w:rPr>
          <w:lang w:val="ru-RU"/>
        </w:rPr>
        <w:t xml:space="preserve">Услуги на </w:t>
      </w:r>
      <w:r>
        <w:t>Office</w:t>
      </w:r>
      <w:r w:rsidRPr="00B95770">
        <w:rPr>
          <w:lang w:val="ru-RU"/>
        </w:rPr>
        <w:t xml:space="preserve"> 365</w:t>
      </w:r>
      <w:bookmarkEnd w:id="175"/>
    </w:p>
    <w:bookmarkEnd w:id="174"/>
    <w:p w14:paraId="0D6092AD" w14:textId="020427FE" w:rsidR="000E3993" w:rsidRPr="00690C65" w:rsidRDefault="000E3993" w:rsidP="000E3993">
      <w:pPr>
        <w:pStyle w:val="ProductList-Body"/>
        <w:tabs>
          <w:tab w:val="clear" w:pos="158"/>
          <w:tab w:val="left" w:pos="360"/>
        </w:tabs>
      </w:pPr>
      <w:r w:rsidRPr="00B95770">
        <w:rPr>
          <w:b/>
          <w:color w:val="00188F"/>
          <w:lang w:val="ru-RU" w:eastAsia="en-US" w:bidi="ar-SA"/>
        </w:rPr>
        <w:t>Бележки</w:t>
      </w:r>
    </w:p>
    <w:p w14:paraId="7E4922D5" w14:textId="4C90C625" w:rsidR="002E0100" w:rsidRPr="00AB267B" w:rsidRDefault="000E3993" w:rsidP="002E0100">
      <w:pPr>
        <w:pStyle w:val="ProductList-Body"/>
      </w:pPr>
      <w:r>
        <w:t xml:space="preserve">Прилагат се Бележките за Карти на Bing в </w:t>
      </w:r>
      <w:hyperlink w:anchor="Attachment1" w:tooltip="Приложение 1" w:history="1">
        <w:r>
          <w:rPr>
            <w:rStyle w:val="Hyperlink"/>
          </w:rPr>
          <w:t>Приложение 1</w:t>
        </w:r>
      </w:hyperlink>
      <w:r>
        <w:t>.</w:t>
      </w:r>
      <w:r w:rsidR="00470339" w:rsidRPr="00B95770">
        <w:rPr>
          <w:lang w:val="ru-RU"/>
        </w:rPr>
        <w:t xml:space="preserve"> </w:t>
      </w:r>
      <w:r w:rsidR="00564004">
        <w:t xml:space="preserve">Всички услуги за въвеждане, мигриране или разполагане, предоставени на Клиента, се подчиняват на Бележката за Професионалните услуги в </w:t>
      </w:r>
      <w:r w:rsidR="00564004" w:rsidRPr="005E55A6">
        <w:t>Приложение 1</w:t>
      </w:r>
      <w:r w:rsidR="00564004">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76" w:name="CoreFeaturesforOffice365Services"/>
      <w:r>
        <w:rPr>
          <w:b/>
          <w:color w:val="00188F"/>
        </w:rPr>
        <w:t>Основни функции за Услуги на Office 365</w:t>
      </w:r>
    </w:p>
    <w:bookmarkEnd w:id="176"/>
    <w:p w14:paraId="6CD2CC0F" w14:textId="7D0FEFFD" w:rsidR="009427A1" w:rsidRPr="00690C65" w:rsidRDefault="009427A1" w:rsidP="009427A1">
      <w:pPr>
        <w:pStyle w:val="ProductList-Body"/>
      </w:pPr>
      <w:r>
        <w:t>По време на срока на абонамента на Клиента Услугите на Office 365 ще съответстват в максимална степен на описанието на Основните функции, предоставено (ако е налично) в разделите за конкретните услуги на Office 365 по-долу, което се подчинява на ограниченията за Продукта или на външни фактори (като например ограниченията за получатели, скорост на съобщенията, размер на съобщенията и размер на пощенската кутия за имейлите; правилата за съхранение на данни по подразбиране или наложени от Клиента; ограниченията за търсене; ограниченията за съхранение; конфигурациите на Клиента или крайния потребител; както и ограниченията за капацитета на срещите). Microsoft може окончателно да елиминира дадена функция от посочените по-долу само ако предостави на Клиента разумно алтернативна функция.</w:t>
      </w:r>
    </w:p>
    <w:p w14:paraId="3ED5EEEB" w14:textId="77777777" w:rsidR="009427A1" w:rsidRPr="00690C65" w:rsidRDefault="009427A1" w:rsidP="009427A1">
      <w:pPr>
        <w:pStyle w:val="ProductList-Body"/>
      </w:pPr>
    </w:p>
    <w:p w14:paraId="6313F83C" w14:textId="77777777" w:rsidR="009427A1" w:rsidRPr="00690C65" w:rsidRDefault="009427A1" w:rsidP="008C5EFE">
      <w:pPr>
        <w:pStyle w:val="ProductList-Body"/>
        <w:keepNext/>
        <w:tabs>
          <w:tab w:val="clear" w:pos="158"/>
          <w:tab w:val="left" w:pos="360"/>
        </w:tabs>
        <w:ind w:left="187"/>
      </w:pPr>
      <w:r>
        <w:rPr>
          <w:b/>
          <w:color w:val="0072C6"/>
        </w:rPr>
        <w:t>Портал за администриране</w:t>
      </w:r>
    </w:p>
    <w:p w14:paraId="1026F256" w14:textId="77777777" w:rsidR="009427A1" w:rsidRPr="00690C65" w:rsidRDefault="009427A1" w:rsidP="00F750CE">
      <w:pPr>
        <w:pStyle w:val="ProductList-Body"/>
        <w:tabs>
          <w:tab w:val="clear" w:pos="158"/>
          <w:tab w:val="left" w:pos="360"/>
        </w:tabs>
        <w:ind w:left="180"/>
      </w:pPr>
      <w:r>
        <w:t>Клиентът ще може да добавя и да премахва крайни потребители и домейни, да управлява лицензи, както и да създава групи чрез Портала за Онлайн услуги на Microsoft или неговия сайт-приемник.</w:t>
      </w:r>
    </w:p>
    <w:p w14:paraId="6DEB3BE1" w14:textId="77777777" w:rsidR="009427A1" w:rsidRPr="00690C65" w:rsidRDefault="009427A1" w:rsidP="009427A1">
      <w:pPr>
        <w:pStyle w:val="ProductList-Body"/>
      </w:pPr>
    </w:p>
    <w:p w14:paraId="64834119" w14:textId="77777777" w:rsidR="000648ED" w:rsidRPr="00BA2331" w:rsidRDefault="000648ED" w:rsidP="000648ED">
      <w:pPr>
        <w:pStyle w:val="ProductList-ClauseHeading"/>
      </w:pPr>
      <w:r>
        <w:t>Шифроване на услугите с клиентски ключ</w:t>
      </w:r>
    </w:p>
    <w:p w14:paraId="1A655757" w14:textId="77777777" w:rsidR="000648ED" w:rsidRPr="00BA2331" w:rsidRDefault="000648ED" w:rsidP="000648ED">
      <w:pPr>
        <w:pStyle w:val="ProductList-Body"/>
        <w:tabs>
          <w:tab w:val="clear" w:pos="158"/>
          <w:tab w:val="left" w:pos="180"/>
        </w:tabs>
      </w:pPr>
      <w:r>
        <w:t>Клиентът поема всички рискове от изтриване на данните, недостъпност и прекъсване на услугите в резултат от недостъпност на шифроващ ключ по вина на Клиента.</w:t>
      </w:r>
    </w:p>
    <w:p w14:paraId="40141365" w14:textId="77777777" w:rsidR="000648ED" w:rsidRDefault="000648ED" w:rsidP="00470339">
      <w:pPr>
        <w:pStyle w:val="ProductList-Body"/>
        <w:tabs>
          <w:tab w:val="clear" w:pos="158"/>
          <w:tab w:val="left" w:pos="180"/>
        </w:tabs>
        <w:rPr>
          <w:b/>
          <w:color w:val="00188F"/>
        </w:rPr>
      </w:pPr>
    </w:p>
    <w:p w14:paraId="050AE83E" w14:textId="77777777" w:rsidR="003A3791" w:rsidRDefault="003A3791" w:rsidP="003A3791">
      <w:pPr>
        <w:pStyle w:val="ProductList-Body"/>
        <w:rPr>
          <w:b/>
          <w:color w:val="00188F"/>
        </w:rPr>
      </w:pPr>
      <w:bookmarkStart w:id="177" w:name="MicrosoftTeams"/>
      <w:r>
        <w:rPr>
          <w:b/>
          <w:color w:val="00188F"/>
        </w:rPr>
        <w:t>Microsoft Teams</w:t>
      </w:r>
      <w:bookmarkEnd w:id="177"/>
    </w:p>
    <w:p w14:paraId="231BDA5B" w14:textId="6D200E06" w:rsidR="005047F8" w:rsidRDefault="005047F8" w:rsidP="005047F8">
      <w:pPr>
        <w:pStyle w:val="ProductList-Body"/>
        <w:tabs>
          <w:tab w:val="clear" w:pos="158"/>
          <w:tab w:val="left" w:pos="360"/>
        </w:tabs>
      </w:pPr>
      <w:r>
        <w:rPr>
          <w:b/>
        </w:rPr>
        <w:t>Предупреждение</w:t>
      </w:r>
      <w:r w:rsidRPr="00C26C6D">
        <w:rPr>
          <w:b/>
          <w:bCs/>
        </w:rPr>
        <w:t>:</w:t>
      </w:r>
      <w:r>
        <w:t xml:space="preserve"> Предупреждението за H.264/MPEG-4 AVC в </w:t>
      </w:r>
      <w:hyperlink w:anchor="Attachment1" w:tooltip="Приложение 1" w:history="1">
        <w:r>
          <w:rPr>
            <w:rStyle w:val="Hyperlink"/>
          </w:rPr>
          <w:t>Приложение 1</w:t>
        </w:r>
      </w:hyperlink>
      <w:r>
        <w:t xml:space="preserve"> се прилага за всички Услуги на Office 365, които включват Microsoft Teams.</w:t>
      </w:r>
    </w:p>
    <w:p w14:paraId="3E524C7E" w14:textId="25564BD6" w:rsidR="00F810E5" w:rsidRDefault="00F810E5" w:rsidP="005047F8">
      <w:pPr>
        <w:pStyle w:val="ProductList-Body"/>
        <w:tabs>
          <w:tab w:val="clear" w:pos="158"/>
          <w:tab w:val="left" w:pos="360"/>
        </w:tabs>
      </w:pPr>
    </w:p>
    <w:p w14:paraId="5B5D0DFE" w14:textId="77777777" w:rsidR="00F810E5" w:rsidRPr="00D67A4B" w:rsidRDefault="00F810E5" w:rsidP="005E34B0">
      <w:pPr>
        <w:pStyle w:val="ProductList-Body"/>
        <w:keepNext/>
        <w:rPr>
          <w:b/>
          <w:color w:val="00188F"/>
        </w:rPr>
      </w:pPr>
      <w:r>
        <w:rPr>
          <w:b/>
          <w:color w:val="00188F"/>
        </w:rPr>
        <w:t>Yammer</w:t>
      </w:r>
    </w:p>
    <w:p w14:paraId="1BEEBF4A" w14:textId="3DDB9A68" w:rsidR="00F810E5" w:rsidRDefault="00F810E5" w:rsidP="00F810E5">
      <w:pPr>
        <w:pStyle w:val="ProductList-Body"/>
      </w:pPr>
      <w:r>
        <w:t>За Външни потребители, поканени в Yammer чрез функция на външна мрежа, не се изисква ЛА за потребител за Услуги на Office 365, които включват Yammer.</w:t>
      </w:r>
    </w:p>
    <w:bookmarkStart w:id="178" w:name="AudioServices"/>
    <w:p w14:paraId="007843AD"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217AFEB6" w14:textId="77777777" w:rsidR="00847145" w:rsidRDefault="00847145" w:rsidP="00370CDA">
      <w:pPr>
        <w:pStyle w:val="ProductList-Offering2Heading"/>
        <w:outlineLvl w:val="2"/>
        <w:rPr>
          <w:lang w:val="bg-BG"/>
        </w:rPr>
      </w:pPr>
    </w:p>
    <w:p w14:paraId="02FB21C5" w14:textId="77777777" w:rsidR="00847145" w:rsidRDefault="00847145" w:rsidP="00370CDA">
      <w:pPr>
        <w:pStyle w:val="ProductList-Offering2Heading"/>
        <w:outlineLvl w:val="2"/>
        <w:rPr>
          <w:lang w:val="bg-BG"/>
        </w:rPr>
      </w:pPr>
    </w:p>
    <w:p w14:paraId="46240E28" w14:textId="068A4EBB" w:rsidR="00370CDA" w:rsidRPr="0009624C" w:rsidRDefault="005E34B0" w:rsidP="00370CDA">
      <w:pPr>
        <w:pStyle w:val="ProductList-Offering2Heading"/>
        <w:outlineLvl w:val="2"/>
        <w:rPr>
          <w:lang w:val="bg-BG"/>
        </w:rPr>
      </w:pPr>
      <w:r w:rsidRPr="007D2359">
        <w:rPr>
          <w:lang w:val="bg-BG"/>
        </w:rPr>
        <w:lastRenderedPageBreak/>
        <w:tab/>
      </w:r>
      <w:bookmarkStart w:id="179" w:name="_Toc528174078"/>
      <w:bookmarkStart w:id="180" w:name="_Toc12462743"/>
      <w:bookmarkStart w:id="181" w:name="ExchangeOnline"/>
      <w:bookmarkStart w:id="182" w:name="_Toc524436947"/>
      <w:bookmarkStart w:id="183" w:name="_Toc523239319"/>
      <w:r w:rsidR="00370CDA" w:rsidRPr="0009624C">
        <w:rPr>
          <w:lang w:val="bg-BG"/>
        </w:rPr>
        <w:t>Аудио услуги</w:t>
      </w:r>
      <w:bookmarkEnd w:id="179"/>
      <w:bookmarkEnd w:id="180"/>
    </w:p>
    <w:p w14:paraId="703FE082" w14:textId="77777777" w:rsidR="00370CDA" w:rsidRDefault="00370CDA" w:rsidP="00370CDA">
      <w:pPr>
        <w:pStyle w:val="ProductList-Offering1"/>
        <w:sectPr w:rsidR="00370CDA" w:rsidSect="00E275D6">
          <w:footerReference w:type="default" r:id="rId48"/>
          <w:footerReference w:type="first" r:id="rId49"/>
          <w:type w:val="continuous"/>
          <w:pgSz w:w="12240" w:h="15840"/>
          <w:pgMar w:top="1440" w:right="720" w:bottom="1440" w:left="720" w:header="720" w:footer="720" w:gutter="0"/>
          <w:cols w:space="720"/>
          <w:titlePg/>
          <w:docGrid w:linePitch="360"/>
        </w:sectPr>
      </w:pPr>
    </w:p>
    <w:bookmarkEnd w:id="178"/>
    <w:p w14:paraId="5D94BC1B" w14:textId="77777777" w:rsidR="00370CDA" w:rsidRDefault="00370CDA" w:rsidP="00370CDA">
      <w:pPr>
        <w:pStyle w:val="ProductList-Body"/>
        <w:rPr>
          <w:rFonts w:asciiTheme="majorHAnsi" w:hAnsiTheme="majorHAnsi"/>
          <w:sz w:val="16"/>
          <w:szCs w:val="16"/>
        </w:rPr>
      </w:pPr>
      <w:r>
        <w:rPr>
          <w:rFonts w:asciiTheme="majorHAnsi" w:hAnsiTheme="majorHAnsi"/>
          <w:sz w:val="16"/>
          <w:szCs w:val="16"/>
        </w:rPr>
        <w:t>Skype за бизнеса онлайн (План 2)</w:t>
      </w:r>
    </w:p>
    <w:p w14:paraId="2E0152C4" w14:textId="77777777" w:rsidR="00370CDA" w:rsidRDefault="00370CDA" w:rsidP="00370CDA">
      <w:pPr>
        <w:pStyle w:val="ProductList-Body"/>
        <w:rPr>
          <w:rFonts w:asciiTheme="majorHAnsi" w:hAnsiTheme="majorHAnsi"/>
          <w:sz w:val="16"/>
          <w:szCs w:val="16"/>
        </w:rPr>
      </w:pPr>
      <w:r>
        <w:rPr>
          <w:rFonts w:asciiTheme="majorHAnsi" w:hAnsiTheme="majorHAnsi"/>
          <w:sz w:val="16"/>
          <w:szCs w:val="16"/>
        </w:rPr>
        <w:t xml:space="preserve">Аудио конференции </w:t>
      </w:r>
    </w:p>
    <w:p w14:paraId="03D105D2" w14:textId="77777777" w:rsidR="00370CDA" w:rsidRPr="00EF1E73" w:rsidRDefault="00370CDA" w:rsidP="00370CDA">
      <w:pPr>
        <w:pStyle w:val="ProductList-Body"/>
        <w:rPr>
          <w:rFonts w:asciiTheme="majorHAnsi" w:hAnsiTheme="majorHAnsi"/>
          <w:sz w:val="16"/>
          <w:szCs w:val="16"/>
        </w:rPr>
      </w:pPr>
      <w:r>
        <w:rPr>
          <w:rFonts w:asciiTheme="majorHAnsi" w:hAnsiTheme="majorHAnsi"/>
          <w:sz w:val="16"/>
          <w:szCs w:val="16"/>
        </w:rPr>
        <w:t>План за обаждания</w:t>
      </w:r>
    </w:p>
    <w:p w14:paraId="04D8E9E3" w14:textId="77777777" w:rsidR="00370CDA" w:rsidRDefault="00370CDA" w:rsidP="00370CDA">
      <w:pPr>
        <w:pStyle w:val="ProductList-Body"/>
        <w:rPr>
          <w:rFonts w:asciiTheme="majorHAnsi" w:hAnsiTheme="majorHAnsi"/>
          <w:sz w:val="16"/>
          <w:szCs w:val="16"/>
        </w:rPr>
      </w:pPr>
      <w:r>
        <w:rPr>
          <w:rFonts w:asciiTheme="majorHAnsi" w:hAnsiTheme="majorHAnsi"/>
          <w:sz w:val="16"/>
          <w:szCs w:val="16"/>
        </w:rPr>
        <w:t>Обществен телефон (ЛА за Устройство)</w:t>
      </w:r>
    </w:p>
    <w:p w14:paraId="10915D78" w14:textId="77777777" w:rsidR="00370CDA" w:rsidRDefault="00370CDA" w:rsidP="00370CDA">
      <w:pPr>
        <w:pStyle w:val="ProductList-Body"/>
        <w:rPr>
          <w:rFonts w:asciiTheme="majorHAnsi" w:hAnsiTheme="majorHAnsi"/>
          <w:sz w:val="16"/>
          <w:szCs w:val="16"/>
        </w:rPr>
      </w:pPr>
      <w:r>
        <w:rPr>
          <w:rFonts w:asciiTheme="majorHAnsi" w:hAnsiTheme="majorHAnsi"/>
          <w:sz w:val="16"/>
          <w:szCs w:val="16"/>
        </w:rPr>
        <w:t>Кредити за комуникации</w:t>
      </w:r>
    </w:p>
    <w:p w14:paraId="33BB7A52" w14:textId="77777777" w:rsidR="00370CDA" w:rsidRDefault="00370CDA" w:rsidP="00370CDA">
      <w:pPr>
        <w:pStyle w:val="ProductList-Body"/>
        <w:rPr>
          <w:rFonts w:asciiTheme="majorHAnsi" w:hAnsiTheme="majorHAnsi"/>
          <w:sz w:val="16"/>
          <w:szCs w:val="16"/>
        </w:rPr>
      </w:pPr>
      <w:r>
        <w:rPr>
          <w:rFonts w:asciiTheme="majorHAnsi" w:hAnsiTheme="majorHAnsi"/>
          <w:sz w:val="16"/>
          <w:szCs w:val="16"/>
        </w:rPr>
        <w:t>Конферентна зала</w:t>
      </w:r>
    </w:p>
    <w:p w14:paraId="3A505855" w14:textId="77777777" w:rsidR="00370CDA" w:rsidRDefault="00370CDA" w:rsidP="00370CDA">
      <w:pPr>
        <w:pStyle w:val="ProductList-Body"/>
        <w:rPr>
          <w:rFonts w:asciiTheme="majorHAnsi" w:hAnsiTheme="majorHAnsi"/>
          <w:sz w:val="16"/>
          <w:szCs w:val="16"/>
        </w:rPr>
      </w:pPr>
      <w:r>
        <w:rPr>
          <w:rFonts w:asciiTheme="majorHAnsi" w:hAnsiTheme="majorHAnsi"/>
          <w:sz w:val="16"/>
          <w:szCs w:val="16"/>
        </w:rPr>
        <w:t>Телефонна система</w:t>
      </w:r>
    </w:p>
    <w:p w14:paraId="375985BA" w14:textId="77777777" w:rsidR="00370CDA" w:rsidRDefault="00370CDA" w:rsidP="00370CDA">
      <w:pPr>
        <w:pStyle w:val="ProductList-Offering2"/>
        <w:sectPr w:rsidR="00370CDA" w:rsidSect="005B7124">
          <w:type w:val="continuous"/>
          <w:pgSz w:w="12240" w:h="15840"/>
          <w:pgMar w:top="1440" w:right="720" w:bottom="1440" w:left="720" w:header="720" w:footer="720" w:gutter="0"/>
          <w:cols w:num="2" w:space="720"/>
          <w:titlePg/>
          <w:docGrid w:linePitch="360"/>
        </w:sectPr>
      </w:pPr>
    </w:p>
    <w:p w14:paraId="006C0A0A" w14:textId="77777777" w:rsidR="00370CDA" w:rsidRPr="000A5E8A" w:rsidRDefault="00370CDA" w:rsidP="00370CDA">
      <w:pPr>
        <w:pStyle w:val="ProductList-Body"/>
        <w:pBdr>
          <w:top w:val="single" w:sz="4" w:space="1" w:color="BFBFBF" w:themeColor="background1" w:themeShade="BF"/>
        </w:pBdr>
        <w:rPr>
          <w:b/>
          <w:color w:val="000000" w:themeColor="text1"/>
          <w:sz w:val="8"/>
          <w:szCs w:val="8"/>
        </w:rPr>
      </w:pPr>
    </w:p>
    <w:p w14:paraId="4BC9D076" w14:textId="77777777" w:rsidR="00370CDA" w:rsidRPr="001A19E0" w:rsidRDefault="00370CDA" w:rsidP="00370CDA">
      <w:pPr>
        <w:pStyle w:val="ProductList-Body"/>
        <w:rPr>
          <w:b/>
          <w:color w:val="00188F"/>
        </w:rPr>
      </w:pPr>
      <w:r>
        <w:rPr>
          <w:b/>
          <w:color w:val="00188F"/>
        </w:rPr>
        <w:t>Основни функции за Услуги на Office 365</w:t>
      </w:r>
    </w:p>
    <w:p w14:paraId="184F2CDE" w14:textId="509F3D31" w:rsidR="00370CDA" w:rsidRDefault="00370CDA" w:rsidP="00370CDA">
      <w:pPr>
        <w:pStyle w:val="ProductList-Body"/>
      </w:pPr>
      <w:r>
        <w:t xml:space="preserve">План 2 на Skype за бизнеса онлайн или техните услуги приемници ще разполагат със следните възможности за </w:t>
      </w:r>
      <w:hyperlink w:anchor="CoreFeaturesforOffice365Services" w:tooltip="Основни функции" w:history="1">
        <w:r>
          <w:rPr>
            <w:rStyle w:val="Hyperlink"/>
          </w:rPr>
          <w:t>Основни функции</w:t>
        </w:r>
      </w:hyperlink>
      <w:r>
        <w:t>:</w:t>
      </w:r>
    </w:p>
    <w:p w14:paraId="3078F21A" w14:textId="77777777" w:rsidR="00370CDA" w:rsidRPr="00D7478E" w:rsidRDefault="00370CDA" w:rsidP="00370CDA">
      <w:pPr>
        <w:pStyle w:val="ProductList-Body"/>
      </w:pPr>
    </w:p>
    <w:p w14:paraId="2AECA4CA" w14:textId="77777777" w:rsidR="00370CDA" w:rsidRPr="00D7478E" w:rsidRDefault="00370CDA" w:rsidP="00370CDA">
      <w:pPr>
        <w:pStyle w:val="ProductList-Body"/>
        <w:tabs>
          <w:tab w:val="clear" w:pos="158"/>
          <w:tab w:val="left" w:pos="360"/>
        </w:tabs>
        <w:ind w:left="180"/>
        <w:rPr>
          <w:b/>
          <w:color w:val="0072C6"/>
        </w:rPr>
      </w:pPr>
      <w:r>
        <w:rPr>
          <w:b/>
          <w:color w:val="0072C6"/>
        </w:rPr>
        <w:t>Незабавни съобщения</w:t>
      </w:r>
    </w:p>
    <w:p w14:paraId="537AAEF3" w14:textId="77777777" w:rsidR="00370CDA" w:rsidRDefault="00370CDA" w:rsidP="00370CDA">
      <w:pPr>
        <w:pStyle w:val="ProductList-Body"/>
        <w:tabs>
          <w:tab w:val="clear" w:pos="158"/>
          <w:tab w:val="left" w:pos="360"/>
        </w:tabs>
        <w:ind w:left="180"/>
      </w:pPr>
      <w:r>
        <w:t>Крайните потребители ще може да прехвърлят текстови съобщения към други крайни потребители в реално време чрез IP мрежа.</w:t>
      </w:r>
    </w:p>
    <w:p w14:paraId="24968AC1" w14:textId="77777777" w:rsidR="00370CDA" w:rsidRDefault="00370CDA" w:rsidP="00370CDA">
      <w:pPr>
        <w:pStyle w:val="ProductList-Body"/>
        <w:tabs>
          <w:tab w:val="clear" w:pos="158"/>
          <w:tab w:val="left" w:pos="360"/>
        </w:tabs>
        <w:ind w:left="180"/>
      </w:pPr>
    </w:p>
    <w:p w14:paraId="3E55C5DC" w14:textId="77777777" w:rsidR="00370CDA" w:rsidRPr="00D7478E" w:rsidRDefault="00370CDA" w:rsidP="00370CDA">
      <w:pPr>
        <w:pStyle w:val="ProductList-Body"/>
        <w:tabs>
          <w:tab w:val="clear" w:pos="158"/>
          <w:tab w:val="left" w:pos="360"/>
        </w:tabs>
        <w:ind w:left="180"/>
        <w:rPr>
          <w:b/>
          <w:color w:val="0072C6"/>
        </w:rPr>
      </w:pPr>
      <w:r>
        <w:rPr>
          <w:b/>
          <w:color w:val="0072C6"/>
        </w:rPr>
        <w:t>Присъствие</w:t>
      </w:r>
    </w:p>
    <w:p w14:paraId="7B946827" w14:textId="77777777" w:rsidR="00370CDA" w:rsidRDefault="00370CDA" w:rsidP="00370CDA">
      <w:pPr>
        <w:pStyle w:val="ProductList-Body"/>
        <w:tabs>
          <w:tab w:val="clear" w:pos="158"/>
          <w:tab w:val="left" w:pos="360"/>
        </w:tabs>
        <w:ind w:left="180"/>
      </w:pPr>
      <w:r>
        <w:t>Крайните потребители ще може да задават и показват присъствието си, както и да преглеждат присъствието на други крайни потребители.</w:t>
      </w:r>
    </w:p>
    <w:p w14:paraId="076C9B34" w14:textId="77777777" w:rsidR="00370CDA" w:rsidRDefault="00370CDA" w:rsidP="00370CDA">
      <w:pPr>
        <w:pStyle w:val="ProductList-Body"/>
        <w:tabs>
          <w:tab w:val="clear" w:pos="158"/>
          <w:tab w:val="left" w:pos="360"/>
        </w:tabs>
        <w:ind w:left="180"/>
      </w:pPr>
    </w:p>
    <w:p w14:paraId="6C8AD741" w14:textId="77777777" w:rsidR="00370CDA" w:rsidRPr="00D7478E" w:rsidRDefault="00370CDA" w:rsidP="00370CDA">
      <w:pPr>
        <w:pStyle w:val="ProductList-Body"/>
        <w:keepNext/>
        <w:tabs>
          <w:tab w:val="clear" w:pos="158"/>
          <w:tab w:val="left" w:pos="360"/>
        </w:tabs>
        <w:ind w:left="187"/>
        <w:rPr>
          <w:b/>
          <w:color w:val="0072C6"/>
        </w:rPr>
      </w:pPr>
      <w:r>
        <w:rPr>
          <w:b/>
          <w:color w:val="0072C6"/>
        </w:rPr>
        <w:t>Онлайн срещи</w:t>
      </w:r>
    </w:p>
    <w:p w14:paraId="2570CFC0" w14:textId="77777777" w:rsidR="00370CDA" w:rsidRDefault="00370CDA" w:rsidP="00370CDA">
      <w:pPr>
        <w:pStyle w:val="ProductList-Body"/>
        <w:tabs>
          <w:tab w:val="clear" w:pos="158"/>
          <w:tab w:val="left" w:pos="360"/>
        </w:tabs>
        <w:ind w:left="180"/>
      </w:pPr>
      <w:r>
        <w:t>Крайните потребители ще може да провеждат интернет-базирани срещи с други крайни потребители чрез функция за аудио и видеоконференции.</w:t>
      </w:r>
    </w:p>
    <w:p w14:paraId="73DECB65" w14:textId="77777777" w:rsidR="00370CDA" w:rsidRPr="0011540B" w:rsidRDefault="00370CDA" w:rsidP="00370CDA">
      <w:pPr>
        <w:pStyle w:val="ProductList-Body"/>
      </w:pPr>
    </w:p>
    <w:p w14:paraId="452DC8F1" w14:textId="77777777" w:rsidR="00370CDA" w:rsidRDefault="00370CDA" w:rsidP="00370CDA">
      <w:pPr>
        <w:pStyle w:val="ProductList-Body"/>
        <w:rPr>
          <w:b/>
          <w:color w:val="00188F"/>
        </w:rPr>
      </w:pPr>
      <w:r>
        <w:rPr>
          <w:b/>
          <w:color w:val="00188F"/>
        </w:rPr>
        <w:t>Бележки</w:t>
      </w:r>
    </w:p>
    <w:p w14:paraId="0882AB15" w14:textId="5489AE99" w:rsidR="00370CDA" w:rsidRDefault="00370CDA" w:rsidP="00370CDA">
      <w:pPr>
        <w:pStyle w:val="ProductList-Body"/>
      </w:pPr>
      <w:r>
        <w:t xml:space="preserve">Прилагат се Бележките за H.264/MPEG-4 AVC и/или VC-1 в </w:t>
      </w:r>
      <w:hyperlink w:anchor="Attachment1" w:tooltip="Приложение 1" w:history="1">
        <w:r>
          <w:rPr>
            <w:rStyle w:val="Hyperlink"/>
          </w:rPr>
          <w:t>Приложение 1</w:t>
        </w:r>
      </w:hyperlink>
      <w:r>
        <w:t>.</w:t>
      </w:r>
    </w:p>
    <w:p w14:paraId="17E9FCD4" w14:textId="77777777" w:rsidR="00370CDA" w:rsidRDefault="00370CDA" w:rsidP="00370CDA">
      <w:pPr>
        <w:pStyle w:val="ProductList-Body"/>
        <w:tabs>
          <w:tab w:val="clear" w:pos="158"/>
          <w:tab w:val="left" w:pos="360"/>
        </w:tabs>
      </w:pPr>
    </w:p>
    <w:p w14:paraId="06950D56" w14:textId="77777777" w:rsidR="00370CDA" w:rsidRPr="00207B92" w:rsidRDefault="00370CDA" w:rsidP="00370CDA">
      <w:pPr>
        <w:pStyle w:val="ProductList-Body"/>
        <w:rPr>
          <w:b/>
          <w:color w:val="00188F"/>
        </w:rPr>
      </w:pPr>
      <w:r>
        <w:rPr>
          <w:b/>
          <w:color w:val="00188F"/>
        </w:rPr>
        <w:t>Външни потребители и потребители, които не са удостоверени от Skype за бизнеса онлайн</w:t>
      </w:r>
    </w:p>
    <w:p w14:paraId="1F2D5830" w14:textId="77777777" w:rsidR="00370CDA" w:rsidRDefault="00370CDA" w:rsidP="00370CDA">
      <w:pPr>
        <w:pStyle w:val="ProductList-Body"/>
        <w:tabs>
          <w:tab w:val="clear" w:pos="158"/>
          <w:tab w:val="left" w:pos="360"/>
        </w:tabs>
      </w:pPr>
      <w:r>
        <w:t>Не се изискват потребителски ЛА за Външни потребители и за потребители, които не са удостоверени от услугата Skype за бизнеса онлайн.</w:t>
      </w:r>
    </w:p>
    <w:p w14:paraId="299CE8E7" w14:textId="77777777" w:rsidR="00370CDA" w:rsidRDefault="00370CDA" w:rsidP="00370CDA">
      <w:pPr>
        <w:pStyle w:val="ProductList-Body"/>
        <w:tabs>
          <w:tab w:val="clear" w:pos="158"/>
          <w:tab w:val="left" w:pos="360"/>
        </w:tabs>
      </w:pPr>
    </w:p>
    <w:p w14:paraId="039FB9FE" w14:textId="77777777" w:rsidR="00370CDA" w:rsidRPr="0011540B" w:rsidRDefault="00370CDA" w:rsidP="00370CDA">
      <w:pPr>
        <w:pStyle w:val="ProductList-Body"/>
        <w:rPr>
          <w:b/>
          <w:color w:val="00188F"/>
        </w:rPr>
      </w:pPr>
      <w:r>
        <w:rPr>
          <w:b/>
          <w:color w:val="00188F"/>
        </w:rPr>
        <w:t>Устройство за комуникация на обществено място</w:t>
      </w:r>
    </w:p>
    <w:p w14:paraId="21AEF11C" w14:textId="77777777" w:rsidR="00370CDA" w:rsidRPr="0086700B" w:rsidRDefault="00370CDA" w:rsidP="00370CDA">
      <w:pPr>
        <w:pStyle w:val="ProductList-Body"/>
        <w:tabs>
          <w:tab w:val="clear" w:pos="158"/>
          <w:tab w:val="left" w:pos="360"/>
        </w:tabs>
      </w:pPr>
      <w:r>
        <w:t>Устройство за комуникация на обществено място (CACD) представлява устройство, което се споделя от няколко потребителя, които не въвеждат данните си за влизане за Office 365, и което поддържа разговори, срещи и/или конферентни разговори чрез гласова услуга, глас по IP и/или видео услуга. Предложенията на Microsoft за Устройство за комуникация на обществено място и Конферентна зала са ЛА за Устройство, които могат да се назначават само на CACD. Произволен брой потребители могат да осъществяват достъп до лицензираните CACD и да ги използват.</w:t>
      </w:r>
    </w:p>
    <w:p w14:paraId="66C622AA" w14:textId="77777777" w:rsidR="00370CDA" w:rsidRDefault="00370CDA" w:rsidP="00370CDA">
      <w:pPr>
        <w:pStyle w:val="ProductList-Body"/>
        <w:tabs>
          <w:tab w:val="clear" w:pos="158"/>
          <w:tab w:val="left" w:pos="360"/>
        </w:tabs>
      </w:pPr>
    </w:p>
    <w:p w14:paraId="5A2CD3CF" w14:textId="77777777" w:rsidR="00370CDA" w:rsidRPr="003619D2" w:rsidRDefault="00370CDA" w:rsidP="00370CDA">
      <w:pPr>
        <w:pStyle w:val="ProductList-Body"/>
        <w:rPr>
          <w:b/>
          <w:color w:val="00188F"/>
        </w:rPr>
      </w:pPr>
      <w:r>
        <w:rPr>
          <w:b/>
          <w:color w:val="00188F"/>
        </w:rPr>
        <w:t>Услуги за План за обаждания и Аудио конферентни разговори (Услуги за обаждания/конферентни разговори)</w:t>
      </w:r>
    </w:p>
    <w:p w14:paraId="04C6964D" w14:textId="77777777" w:rsidR="00370CDA" w:rsidRDefault="00370CDA" w:rsidP="00370CDA">
      <w:pPr>
        <w:pStyle w:val="ProductList-Body"/>
        <w:tabs>
          <w:tab w:val="clear" w:pos="158"/>
          <w:tab w:val="left" w:pos="360"/>
        </w:tabs>
      </w:pPr>
      <w:r>
        <w:t xml:space="preserve">Услугите за обаждания и конферентни разговори се предоставят от свързано лице на Microsoft, упълномощено да ги администрира. Цените за Услугите за обаждания и конферентни разговори може да включват приложимите данъци и такси. Условията за Услугите за обаждания и конферентни разговори може да се различават в отделните държави. Всички включени данъци, такси и специфични за държавата условия за използване са описани в условията на ползване, които могат да се намерят на сайта за лицензиране на едро на адрес </w:t>
      </w:r>
      <w:hyperlink r:id="rId50" w:history="1">
        <w:r>
          <w:rPr>
            <w:rStyle w:val="Hyperlink"/>
          </w:rPr>
          <w:t>http://go.microsoft.com/fwlink/?LinkId=690247</w:t>
        </w:r>
      </w:hyperlink>
      <w:r>
        <w:t>.</w:t>
      </w:r>
    </w:p>
    <w:p w14:paraId="5180C33D" w14:textId="77777777" w:rsidR="00370CDA" w:rsidRDefault="00370CDA" w:rsidP="00370CDA">
      <w:pPr>
        <w:pStyle w:val="ProductList-Body"/>
        <w:tabs>
          <w:tab w:val="clear" w:pos="158"/>
          <w:tab w:val="left" w:pos="360"/>
        </w:tabs>
      </w:pPr>
    </w:p>
    <w:p w14:paraId="53CEEF00" w14:textId="77777777" w:rsidR="00370CDA" w:rsidRPr="0081293D" w:rsidRDefault="00370CDA" w:rsidP="00370CDA">
      <w:pPr>
        <w:pStyle w:val="ProductList-Body"/>
      </w:pPr>
      <w:r>
        <w:t>Превишаването на ограниченията на употреба за приложимия план за абонамента на Услугите за обаждания и конферентни разговори, както е описано в условията за използване, може да доведе до преустановяване на услугите. Microsoft ще предоставя предизвестие в разумен срок преди преустановяване на Услугите за обаждания и конферентни разговори и клиентът ще може да осъществява спешни повиквания по време на периода на прекратяване.</w:t>
      </w:r>
    </w:p>
    <w:p w14:paraId="44B3A5CC" w14:textId="77777777" w:rsidR="00370CDA" w:rsidRDefault="00370CDA" w:rsidP="00370CDA">
      <w:pPr>
        <w:pStyle w:val="ProductList-Body"/>
      </w:pPr>
    </w:p>
    <w:p w14:paraId="3AEC51EF" w14:textId="77777777" w:rsidR="00370CDA" w:rsidRPr="003619D2" w:rsidRDefault="00370CDA" w:rsidP="00370CDA">
      <w:pPr>
        <w:pStyle w:val="ProductList-Body"/>
        <w:rPr>
          <w:b/>
          <w:color w:val="00188F"/>
        </w:rPr>
      </w:pPr>
      <w:r>
        <w:rPr>
          <w:b/>
          <w:color w:val="00188F"/>
        </w:rPr>
        <w:t>Важна информация относно спешна помощ</w:t>
      </w:r>
    </w:p>
    <w:p w14:paraId="17101AF7" w14:textId="77777777" w:rsidR="00370CDA" w:rsidRDefault="00370CDA" w:rsidP="00370CDA">
      <w:pPr>
        <w:pStyle w:val="ProductList-Body"/>
      </w:pPr>
      <w:r>
        <w:t>Клиентът трябва да уведоми всеки потребител на План за обаждания, че Услугата за спешна помощ функционира по различен начин в сравнение с обичайните телефонни услуги. (i) Office 365 може и да не знае действителното местоположение на човека, който се обажда на спешна помощ, вследствие на което обаждането може да се пренасочи към погрешния център за спешна помощ и/или услугите за спешна помощ може да се изпратят до погрешното местоположение; (ii) ако устройството на потребителя няма достатъчно заряд, претърпява авария в електрическата мрежа или поради някаква причина няма достъп до интернет, потребителят не може да осъществи обаждане за спешна помощ чрез услугата за План за обаждания; и (iii) независимо от това, че услугите за План за обаждания може да се използват навсякъде по света, където има налична интернет връзка, потребителите не трябва да се обаждат за спешна помощ от местоположение извън родната си страна, тъй като най-вероятно обаждането няма да бъде пренасочено към правилния център за обаждания в това местоположение.</w:t>
      </w:r>
    </w:p>
    <w:p w14:paraId="20C8E57E" w14:textId="77777777" w:rsidR="00DD31AE" w:rsidRPr="00903BB7" w:rsidRDefault="00542DEE"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3CAEA530" w14:textId="6876A9D5" w:rsidR="005E34B0" w:rsidRPr="007D2359" w:rsidRDefault="00370CDA" w:rsidP="005E34B0">
      <w:pPr>
        <w:pStyle w:val="ProductList-Offering2Heading"/>
        <w:outlineLvl w:val="2"/>
        <w:rPr>
          <w:lang w:val="bg-BG"/>
        </w:rPr>
      </w:pPr>
      <w:r w:rsidRPr="0009624C">
        <w:rPr>
          <w:lang w:val="bg-BG"/>
        </w:rPr>
        <w:lastRenderedPageBreak/>
        <w:tab/>
      </w:r>
      <w:bookmarkStart w:id="184" w:name="_Toc12462744"/>
      <w:r w:rsidR="005E34B0" w:rsidRPr="008B31EC">
        <w:t>Exchange</w:t>
      </w:r>
      <w:r w:rsidR="005E34B0" w:rsidRPr="007D2359">
        <w:rPr>
          <w:lang w:val="bg-BG"/>
        </w:rPr>
        <w:t xml:space="preserve"> </w:t>
      </w:r>
      <w:r w:rsidR="005E34B0" w:rsidRPr="008B31EC">
        <w:t>Online</w:t>
      </w:r>
      <w:bookmarkEnd w:id="181"/>
      <w:bookmarkEnd w:id="182"/>
      <w:bookmarkEnd w:id="183"/>
      <w:bookmarkEnd w:id="184"/>
    </w:p>
    <w:p w14:paraId="1303F89C" w14:textId="77777777" w:rsidR="005E34B0" w:rsidRPr="00812946" w:rsidRDefault="005E34B0" w:rsidP="005E34B0">
      <w:pPr>
        <w:pStyle w:val="ProductList-Offering1"/>
        <w:rPr>
          <w:b/>
          <w:color w:val="0072C6"/>
          <w:sz w:val="28"/>
          <w:lang w:eastAsia="en-US" w:bidi="ar-SA"/>
        </w:rPr>
        <w:sectPr w:rsidR="005E34B0" w:rsidRPr="00812946" w:rsidSect="007D2359">
          <w:footerReference w:type="first" r:id="rId51"/>
          <w:type w:val="continuous"/>
          <w:pgSz w:w="12240" w:h="15840"/>
          <w:pgMar w:top="720" w:right="720" w:bottom="1440" w:left="720" w:header="720" w:footer="720" w:gutter="0"/>
          <w:cols w:space="720"/>
          <w:titlePg/>
          <w:docGrid w:linePitch="360"/>
        </w:sectPr>
      </w:pPr>
    </w:p>
    <w:p w14:paraId="1A6527CE" w14:textId="77777777" w:rsidR="005E34B0" w:rsidRPr="00CA4946" w:rsidRDefault="005E34B0" w:rsidP="005E34B0">
      <w:pPr>
        <w:pStyle w:val="ProductList-Body"/>
        <w:rPr>
          <w:rFonts w:asciiTheme="majorHAnsi" w:hAnsiTheme="majorHAnsi"/>
          <w:sz w:val="16"/>
          <w:szCs w:val="16"/>
        </w:rPr>
      </w:pPr>
      <w:r w:rsidRPr="00CA4946">
        <w:rPr>
          <w:rFonts w:asciiTheme="majorHAnsi" w:hAnsiTheme="majorHAnsi"/>
          <w:sz w:val="16"/>
          <w:szCs w:val="16"/>
        </w:rPr>
        <w:t>Exchange Online (План 1 и 2)</w:t>
      </w:r>
    </w:p>
    <w:p w14:paraId="35B4C6FA" w14:textId="77777777" w:rsidR="005E34B0" w:rsidRPr="00CA4946" w:rsidRDefault="005E34B0" w:rsidP="005E34B0">
      <w:pPr>
        <w:pStyle w:val="ProductList-Body"/>
        <w:rPr>
          <w:rFonts w:asciiTheme="majorHAnsi" w:hAnsiTheme="majorHAnsi"/>
          <w:sz w:val="16"/>
          <w:szCs w:val="16"/>
        </w:rPr>
      </w:pPr>
      <w:r w:rsidRPr="00CA4946">
        <w:rPr>
          <w:rFonts w:asciiTheme="majorHAnsi" w:hAnsiTheme="majorHAnsi"/>
          <w:sz w:val="16"/>
          <w:szCs w:val="16"/>
        </w:rPr>
        <w:t>Exchange Online K1</w:t>
      </w:r>
    </w:p>
    <w:p w14:paraId="7342470C" w14:textId="77777777" w:rsidR="005E34B0" w:rsidRPr="00CA4946" w:rsidRDefault="005E34B0" w:rsidP="005E34B0">
      <w:pPr>
        <w:pStyle w:val="ProductList-Body"/>
        <w:rPr>
          <w:rFonts w:asciiTheme="majorHAnsi" w:hAnsiTheme="majorHAnsi"/>
          <w:sz w:val="16"/>
          <w:szCs w:val="16"/>
        </w:rPr>
      </w:pPr>
      <w:r w:rsidRPr="00CA4946">
        <w:rPr>
          <w:rFonts w:asciiTheme="majorHAnsi" w:hAnsiTheme="majorHAnsi"/>
          <w:sz w:val="16"/>
          <w:szCs w:val="16"/>
        </w:rPr>
        <w:t>Архивиране с Exchange Online за Exchange Online</w:t>
      </w:r>
    </w:p>
    <w:p w14:paraId="50AC9C95" w14:textId="77777777" w:rsidR="005E34B0" w:rsidRPr="00CA4946" w:rsidRDefault="005E34B0" w:rsidP="005E34B0">
      <w:pPr>
        <w:pStyle w:val="ProductList-Body"/>
        <w:rPr>
          <w:rFonts w:asciiTheme="majorHAnsi" w:hAnsiTheme="majorHAnsi"/>
          <w:sz w:val="16"/>
          <w:szCs w:val="16"/>
        </w:rPr>
      </w:pPr>
      <w:r w:rsidRPr="00CA4946">
        <w:rPr>
          <w:rFonts w:asciiTheme="majorHAnsi" w:hAnsiTheme="majorHAnsi"/>
          <w:sz w:val="16"/>
          <w:szCs w:val="16"/>
        </w:rPr>
        <w:t xml:space="preserve">Архивиране с Exchange Online за Exchange Server </w:t>
      </w:r>
    </w:p>
    <w:p w14:paraId="08FFD879" w14:textId="77777777" w:rsidR="005E34B0" w:rsidRPr="00CA4946" w:rsidRDefault="005E34B0" w:rsidP="005E34B0">
      <w:pPr>
        <w:pStyle w:val="ProductList-Body"/>
        <w:rPr>
          <w:rFonts w:asciiTheme="majorHAnsi" w:hAnsiTheme="majorHAnsi"/>
          <w:sz w:val="16"/>
          <w:szCs w:val="16"/>
        </w:rPr>
      </w:pPr>
      <w:r w:rsidRPr="00CA4946">
        <w:rPr>
          <w:rFonts w:asciiTheme="majorHAnsi" w:hAnsiTheme="majorHAnsi"/>
          <w:sz w:val="16"/>
          <w:szCs w:val="16"/>
        </w:rPr>
        <w:t>Data Loss Prevention</w:t>
      </w:r>
    </w:p>
    <w:p w14:paraId="5A20535A" w14:textId="77777777" w:rsidR="005E34B0" w:rsidRPr="00CA4946" w:rsidRDefault="005E34B0" w:rsidP="005E34B0">
      <w:pPr>
        <w:pStyle w:val="ProductList-Body"/>
        <w:rPr>
          <w:rFonts w:asciiTheme="majorHAnsi" w:hAnsiTheme="majorHAnsi"/>
          <w:sz w:val="16"/>
          <w:szCs w:val="16"/>
        </w:rPr>
      </w:pPr>
      <w:r w:rsidRPr="00CA4946">
        <w:rPr>
          <w:rFonts w:asciiTheme="majorHAnsi" w:hAnsiTheme="majorHAnsi"/>
          <w:sz w:val="16"/>
          <w:szCs w:val="16"/>
        </w:rPr>
        <w:t>Office 365 Advanced Threat Protection</w:t>
      </w:r>
    </w:p>
    <w:p w14:paraId="252A82C8" w14:textId="77777777" w:rsidR="005E34B0" w:rsidRPr="00CA4946" w:rsidRDefault="005E34B0" w:rsidP="005E34B0">
      <w:pPr>
        <w:pStyle w:val="ProductList-Body"/>
        <w:rPr>
          <w:rFonts w:asciiTheme="majorHAnsi" w:hAnsiTheme="majorHAnsi"/>
          <w:sz w:val="16"/>
          <w:szCs w:val="16"/>
        </w:rPr>
      </w:pPr>
      <w:r w:rsidRPr="00CA4946">
        <w:rPr>
          <w:rFonts w:asciiTheme="majorHAnsi" w:hAnsiTheme="majorHAnsi"/>
          <w:sz w:val="16"/>
          <w:szCs w:val="16"/>
        </w:rPr>
        <w:t>Office 365 Threat Intelligence</w:t>
      </w:r>
    </w:p>
    <w:p w14:paraId="6AE7F963" w14:textId="77777777" w:rsidR="005E34B0" w:rsidRPr="00902117" w:rsidRDefault="005E34B0" w:rsidP="005E34B0">
      <w:pPr>
        <w:pStyle w:val="ProductList-Offering2"/>
        <w:ind w:left="0"/>
        <w:rPr>
          <w:rFonts w:asciiTheme="minorHAnsi" w:hAnsiTheme="minorHAnsi"/>
        </w:rPr>
        <w:sectPr w:rsidR="005E34B0" w:rsidRPr="00902117" w:rsidSect="007D2359">
          <w:type w:val="continuous"/>
          <w:pgSz w:w="12240" w:h="15840"/>
          <w:pgMar w:top="720" w:right="720" w:bottom="1440" w:left="720" w:header="720" w:footer="720" w:gutter="0"/>
          <w:cols w:num="2" w:space="720"/>
          <w:titlePg/>
          <w:docGrid w:linePitch="360"/>
        </w:sectPr>
      </w:pPr>
    </w:p>
    <w:p w14:paraId="1E943615" w14:textId="77777777" w:rsidR="00123E7D" w:rsidRPr="002A7A10"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E81045">
      <w:pPr>
        <w:pStyle w:val="ProductList-Body"/>
        <w:keepNext/>
      </w:pPr>
      <w:r>
        <w:rPr>
          <w:b/>
          <w:color w:val="00188F"/>
        </w:rPr>
        <w:t>Основни функции за Услуги на Office 365 – Exchange Online</w:t>
      </w:r>
    </w:p>
    <w:p w14:paraId="029F6D7B" w14:textId="0F306374" w:rsidR="001A19E0" w:rsidRPr="00690C65" w:rsidRDefault="001A19E0" w:rsidP="001A19E0">
      <w:pPr>
        <w:pStyle w:val="ProductList-Body"/>
      </w:pPr>
      <w:r>
        <w:t xml:space="preserve">Услугата Exchange Online или нейната услуга-приемник ще разполага със следните възможности за </w:t>
      </w:r>
      <w:hyperlink w:anchor="CoreFeaturesforOffice365Services" w:tooltip="Основни функции" w:history="1">
        <w:r>
          <w:rPr>
            <w:rStyle w:val="Hyperlink"/>
          </w:rPr>
          <w:t>Основни функции</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8D5741">
      <w:pPr>
        <w:pStyle w:val="ProductList-Body"/>
        <w:keepNext/>
        <w:ind w:left="187"/>
      </w:pPr>
      <w:r>
        <w:rPr>
          <w:b/>
          <w:color w:val="0072C6"/>
        </w:rPr>
        <w:t>Имейли</w:t>
      </w:r>
    </w:p>
    <w:p w14:paraId="3937A9A0" w14:textId="4DCDD39C" w:rsidR="001A19E0" w:rsidRPr="00690C65" w:rsidRDefault="001A19E0" w:rsidP="001A19E0">
      <w:pPr>
        <w:pStyle w:val="ProductList-Body"/>
        <w:ind w:left="180"/>
      </w:pPr>
      <w:r>
        <w:t>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w:t>
      </w:r>
    </w:p>
    <w:p w14:paraId="5C9883D4" w14:textId="77777777" w:rsidR="001A19E0" w:rsidRPr="00690C65" w:rsidRDefault="001A19E0" w:rsidP="001A19E0">
      <w:pPr>
        <w:pStyle w:val="ProductList-Body"/>
        <w:ind w:left="180"/>
      </w:pPr>
    </w:p>
    <w:p w14:paraId="53900BEE" w14:textId="77777777" w:rsidR="001A19E0" w:rsidRPr="00690C65" w:rsidRDefault="001A19E0" w:rsidP="005254E9">
      <w:pPr>
        <w:pStyle w:val="ProductList-Body"/>
        <w:keepNext/>
        <w:ind w:left="187"/>
      </w:pPr>
      <w:r>
        <w:rPr>
          <w:b/>
          <w:color w:val="0072C6"/>
        </w:rPr>
        <w:t>Мобилен достъп и достъп чрез уеб браузър</w:t>
      </w:r>
    </w:p>
    <w:p w14:paraId="277343D5" w14:textId="1C1D7BA1" w:rsidR="001A19E0" w:rsidRPr="00690C65" w:rsidRDefault="001A19E0" w:rsidP="001A19E0">
      <w:pPr>
        <w:pStyle w:val="ProductList-Body"/>
        <w:ind w:left="180"/>
      </w:pPr>
      <w:r>
        <w:t>Чрез протокола на Microsoft Exchange ActiveSync или протокол или технология-приемник Exchange Online ще предостави възможност на крайните потребители да изпращат и получават имейли и да актуализират и преглеждат календари от мобилни устройства с адекватна поддръжка на съответния протокол или технология. 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 като извършват всичко това от съвместим уеб браузър.</w:t>
      </w:r>
    </w:p>
    <w:p w14:paraId="620639C0" w14:textId="77777777" w:rsidR="001A19E0" w:rsidRPr="00690C65" w:rsidRDefault="001A19E0" w:rsidP="001A19E0">
      <w:pPr>
        <w:pStyle w:val="ProductList-Body"/>
        <w:ind w:left="180"/>
      </w:pPr>
    </w:p>
    <w:p w14:paraId="05B168D9" w14:textId="77777777" w:rsidR="001A19E0" w:rsidRPr="00690C65" w:rsidRDefault="001A19E0" w:rsidP="005D1FAE">
      <w:pPr>
        <w:pStyle w:val="ProductList-Body"/>
        <w:keepNext/>
        <w:ind w:left="187"/>
      </w:pPr>
      <w:r>
        <w:rPr>
          <w:b/>
          <w:color w:val="0072C6"/>
        </w:rPr>
        <w:t>Правила за запазване</w:t>
      </w:r>
    </w:p>
    <w:p w14:paraId="0BFE11A8" w14:textId="021008B4" w:rsidR="001A19E0" w:rsidRPr="00690C65" w:rsidRDefault="001A19E0" w:rsidP="001A19E0">
      <w:pPr>
        <w:pStyle w:val="ProductList-Body"/>
        <w:ind w:left="180"/>
      </w:pPr>
      <w:r>
        <w:t>Клиентът ще може да установи правила за архивиране и изтриване за имейл съобщенията.</w:t>
      </w:r>
    </w:p>
    <w:p w14:paraId="23E25D82" w14:textId="77777777" w:rsidR="001A19E0" w:rsidRPr="00690C65" w:rsidRDefault="001A19E0" w:rsidP="001A19E0">
      <w:pPr>
        <w:pStyle w:val="ProductList-Body"/>
        <w:ind w:left="180"/>
      </w:pPr>
    </w:p>
    <w:p w14:paraId="42B509D2" w14:textId="77777777" w:rsidR="001A19E0" w:rsidRPr="00690C65" w:rsidRDefault="001A19E0" w:rsidP="000E12E7">
      <w:pPr>
        <w:pStyle w:val="ProductList-Body"/>
        <w:keepNext/>
        <w:ind w:left="187"/>
      </w:pPr>
      <w:r>
        <w:rPr>
          <w:b/>
          <w:color w:val="0072C6"/>
        </w:rPr>
        <w:t>Възстановяване на изтрити елементи и пощенски кутии</w:t>
      </w:r>
    </w:p>
    <w:p w14:paraId="19012101" w14:textId="77777777" w:rsidR="00886AF8" w:rsidRPr="0044514B" w:rsidRDefault="00886AF8" w:rsidP="00886AF8">
      <w:pPr>
        <w:pStyle w:val="ProductList-Body"/>
        <w:ind w:left="180"/>
      </w:pPr>
      <w:r>
        <w:t>Клиентът ще може да възстановява съдържанието на изтрити пощенски кутии, а крайните потребители ще може да възстановяват изтрити елементи от своите папки с имейли.</w:t>
      </w:r>
    </w:p>
    <w:p w14:paraId="3E2A0723" w14:textId="77777777" w:rsidR="001A19E0" w:rsidRPr="00690C65" w:rsidRDefault="001A19E0" w:rsidP="001A19E0">
      <w:pPr>
        <w:pStyle w:val="ProductList-Body"/>
        <w:ind w:left="180"/>
      </w:pPr>
    </w:p>
    <w:p w14:paraId="4FCE47EA" w14:textId="77777777" w:rsidR="001A19E0" w:rsidRPr="00690C65" w:rsidRDefault="001A19E0" w:rsidP="00287CA4">
      <w:pPr>
        <w:pStyle w:val="ProductList-Body"/>
        <w:keepNext/>
        <w:ind w:left="187"/>
      </w:pPr>
      <w:r>
        <w:rPr>
          <w:b/>
          <w:color w:val="0072C6"/>
        </w:rPr>
        <w:t>Търсене в няколко пощенски кутии</w:t>
      </w:r>
    </w:p>
    <w:p w14:paraId="442DBA42" w14:textId="37A9B852" w:rsidR="001A19E0" w:rsidRPr="00690C65" w:rsidRDefault="001A19E0" w:rsidP="001A19E0">
      <w:pPr>
        <w:pStyle w:val="ProductList-Body"/>
        <w:ind w:left="180"/>
      </w:pPr>
      <w:r>
        <w:t>Клиентът ще може да търси съдържание в няколко пощенски кутии в рамките на организацията си.</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w:t>
      </w:r>
    </w:p>
    <w:p w14:paraId="294F5C1B" w14:textId="0EB42AC3" w:rsidR="001A19E0" w:rsidRPr="00690C65" w:rsidRDefault="001A19E0" w:rsidP="001A19E0">
      <w:pPr>
        <w:pStyle w:val="ProductList-Body"/>
        <w:ind w:left="180"/>
      </w:pPr>
      <w:r>
        <w:t>Крайните потребители ще може да преглеждат календар и да планират ангажименти, срещи и автоматични отговори на входящи имейл съобщения.</w:t>
      </w:r>
    </w:p>
    <w:p w14:paraId="467CA081" w14:textId="77777777" w:rsidR="00165DD6" w:rsidRPr="00CB3F78" w:rsidRDefault="00165DD6" w:rsidP="001A19E0">
      <w:pPr>
        <w:pStyle w:val="ProductList-Body"/>
        <w:ind w:left="180"/>
        <w:rPr>
          <w:b/>
          <w:color w:val="0072C6"/>
        </w:rPr>
      </w:pPr>
    </w:p>
    <w:p w14:paraId="12646D9A" w14:textId="77777777" w:rsidR="001A19E0" w:rsidRPr="00690C65" w:rsidRDefault="001A19E0" w:rsidP="00A22A70">
      <w:pPr>
        <w:pStyle w:val="ProductList-Body"/>
        <w:ind w:left="187"/>
      </w:pPr>
      <w:r>
        <w:rPr>
          <w:b/>
          <w:color w:val="0072C6"/>
        </w:rPr>
        <w:t>Контакти</w:t>
      </w:r>
    </w:p>
    <w:p w14:paraId="648D4163" w14:textId="31CD581B" w:rsidR="001A19E0" w:rsidRPr="00690C65" w:rsidRDefault="001A19E0" w:rsidP="001A19E0">
      <w:pPr>
        <w:pStyle w:val="ProductList-Body"/>
        <w:ind w:left="180"/>
      </w:pPr>
      <w:r>
        <w:t>Чрез потребителски интерфейс, предоставен от Exchange Online, Клиентът ще може да създаде и да управлява групи за разпространение, както и директория с крайните потребители с разрешена поща, групите за разпространение и външните контакти за цялата организация.</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Основни функции за Услуги на Office 365 – Архивиране с Exchange Online</w:t>
      </w:r>
    </w:p>
    <w:p w14:paraId="3AEF57B1" w14:textId="425FDDDB" w:rsidR="00DC0A1F" w:rsidRPr="00690C65" w:rsidRDefault="00DC0A1F" w:rsidP="00DC0A1F">
      <w:pPr>
        <w:pStyle w:val="ProductList-Body"/>
      </w:pPr>
      <w:r>
        <w:t xml:space="preserve">Услугата „Архивиране с Exchange Online“ или нейната услуга-приемник ще разполага със следните възможности за </w:t>
      </w:r>
      <w:hyperlink w:anchor="CoreFeaturesforOffice365Services" w:tooltip="Основни функции" w:history="1">
        <w:r>
          <w:rPr>
            <w:rStyle w:val="Hyperlink"/>
          </w:rPr>
          <w:t>Основни функции</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Съхранение</w:t>
      </w:r>
    </w:p>
    <w:p w14:paraId="4D3B73EF" w14:textId="41F65D4D" w:rsidR="001A19E0" w:rsidRPr="00690C65" w:rsidRDefault="001A19E0" w:rsidP="00ED50E6">
      <w:pPr>
        <w:pStyle w:val="ProductList-Body"/>
        <w:ind w:left="180"/>
      </w:pPr>
      <w:r>
        <w:t>Клиентът ще може да разреши на крайните потребители да съхраняват имейл съобщения.</w:t>
      </w:r>
    </w:p>
    <w:p w14:paraId="20F27813" w14:textId="77777777" w:rsidR="00ED50E6" w:rsidRPr="00690C65" w:rsidRDefault="00ED50E6" w:rsidP="00ED50E6">
      <w:pPr>
        <w:pStyle w:val="ProductList-Body"/>
        <w:ind w:left="180"/>
      </w:pPr>
    </w:p>
    <w:p w14:paraId="0586DAE4" w14:textId="77777777" w:rsidR="00ED50E6" w:rsidRPr="00690C65" w:rsidRDefault="001A19E0" w:rsidP="000412FD">
      <w:pPr>
        <w:pStyle w:val="ProductList-Body"/>
        <w:keepNext/>
        <w:ind w:left="187"/>
      </w:pPr>
      <w:r>
        <w:rPr>
          <w:b/>
          <w:color w:val="0072C6"/>
        </w:rPr>
        <w:t>Правила за запазване</w:t>
      </w:r>
    </w:p>
    <w:p w14:paraId="7CDB87D7" w14:textId="21882356" w:rsidR="001A19E0" w:rsidRPr="00690C65" w:rsidRDefault="001A19E0" w:rsidP="00ED50E6">
      <w:pPr>
        <w:pStyle w:val="ProductList-Body"/>
        <w:ind w:left="180"/>
      </w:pPr>
      <w:r>
        <w:t>Клиентът ще може да установи правила за архивиране и изтриване за имейл съобщенията отделно от правилата, които крайните потребители може да прилагат към собствените си пощенски кутии.</w:t>
      </w:r>
    </w:p>
    <w:p w14:paraId="10F531F1" w14:textId="77777777" w:rsidR="00ED50E6" w:rsidRPr="00690C65" w:rsidRDefault="00ED50E6" w:rsidP="00ED50E6">
      <w:pPr>
        <w:pStyle w:val="ProductList-Body"/>
        <w:ind w:left="180"/>
      </w:pPr>
    </w:p>
    <w:p w14:paraId="53518FF9" w14:textId="77777777" w:rsidR="00ED50E6" w:rsidRPr="00690C65" w:rsidRDefault="001A19E0" w:rsidP="008C5EFE">
      <w:pPr>
        <w:pStyle w:val="ProductList-Body"/>
        <w:keepNext/>
        <w:ind w:left="187"/>
      </w:pPr>
      <w:r>
        <w:rPr>
          <w:b/>
          <w:color w:val="0072C6"/>
        </w:rPr>
        <w:t>Възстановяване на изтрити елементи и пощенски кутии</w:t>
      </w:r>
    </w:p>
    <w:p w14:paraId="0CF73227" w14:textId="7B0D2157" w:rsidR="001A19E0" w:rsidRPr="00690C65" w:rsidRDefault="001A19E0" w:rsidP="00ED50E6">
      <w:pPr>
        <w:pStyle w:val="ProductList-Body"/>
        <w:ind w:left="180"/>
      </w:pPr>
      <w:r>
        <w:t>Чрез услугите за поддръжка на Office 365 Клиентът ще може да възстановява изтрити архивирани пощенски кутии, а крайните потребители ще може да възстановяват изтрити елементи от своите папки с имейли в архивите на крайните потребители.</w:t>
      </w:r>
    </w:p>
    <w:p w14:paraId="2989B781" w14:textId="77777777" w:rsidR="00ED50E6" w:rsidRPr="00690C65" w:rsidRDefault="00ED50E6" w:rsidP="00ED50E6">
      <w:pPr>
        <w:pStyle w:val="ProductList-Body"/>
        <w:ind w:left="180"/>
      </w:pPr>
    </w:p>
    <w:p w14:paraId="32403BAC" w14:textId="77777777" w:rsidR="00ED50E6" w:rsidRPr="00690C65" w:rsidRDefault="001A19E0" w:rsidP="005E34B0">
      <w:pPr>
        <w:pStyle w:val="ProductList-Body"/>
        <w:keepNext/>
        <w:ind w:left="187"/>
      </w:pPr>
      <w:r>
        <w:rPr>
          <w:b/>
          <w:color w:val="0072C6"/>
        </w:rPr>
        <w:t>Търсене в няколко пощенски кутии</w:t>
      </w:r>
    </w:p>
    <w:p w14:paraId="024BBD24" w14:textId="653E014F" w:rsidR="001A19E0" w:rsidRPr="00690C65" w:rsidRDefault="001A19E0" w:rsidP="00ED50E6">
      <w:pPr>
        <w:pStyle w:val="ProductList-Body"/>
        <w:ind w:left="180"/>
      </w:pPr>
      <w:r>
        <w:t>Клиентът ще може да търси съдържание в няколко пощенски кутии в рамките на организацията си.</w:t>
      </w:r>
    </w:p>
    <w:p w14:paraId="2351983F" w14:textId="77777777" w:rsidR="00ED50E6" w:rsidRPr="00690C65" w:rsidRDefault="00ED50E6" w:rsidP="00ED50E6">
      <w:pPr>
        <w:pStyle w:val="ProductList-Body"/>
        <w:ind w:left="180"/>
      </w:pPr>
    </w:p>
    <w:p w14:paraId="448BE475" w14:textId="77777777" w:rsidR="00ED50E6" w:rsidRPr="00690C65" w:rsidRDefault="001A19E0" w:rsidP="00316F31">
      <w:pPr>
        <w:pStyle w:val="ProductList-Body"/>
        <w:keepNext/>
        <w:ind w:left="187"/>
      </w:pPr>
      <w:r>
        <w:rPr>
          <w:b/>
          <w:color w:val="0072C6"/>
        </w:rPr>
        <w:t>Законово задържане</w:t>
      </w:r>
    </w:p>
    <w:p w14:paraId="2EA3BFAF" w14:textId="45C83957" w:rsidR="001A19E0" w:rsidRPr="00690C65" w:rsidRDefault="001A19E0" w:rsidP="00ED50E6">
      <w:pPr>
        <w:pStyle w:val="ProductList-Body"/>
        <w:ind w:left="180"/>
      </w:pPr>
      <w:r>
        <w:t>Клиентът ще може да налага „законово задържане“ върху основната пощенска кутия и архивната пощенска кутия на даден краен потребител с цел запазване на съдържанието на съответните пощенски кутии.</w:t>
      </w:r>
    </w:p>
    <w:p w14:paraId="26A98DD1" w14:textId="77777777" w:rsidR="006523C8" w:rsidRPr="00690C65" w:rsidRDefault="006523C8" w:rsidP="00316F31">
      <w:pPr>
        <w:pStyle w:val="ProductList-Body"/>
        <w:ind w:left="180"/>
      </w:pPr>
    </w:p>
    <w:p w14:paraId="4ACEA0A4" w14:textId="60DB9570" w:rsidR="006523C8" w:rsidRPr="00690C65" w:rsidRDefault="006523C8" w:rsidP="00847145">
      <w:pPr>
        <w:pStyle w:val="ProductList-Body"/>
        <w:keepNext/>
        <w:ind w:left="187"/>
      </w:pPr>
      <w:r>
        <w:rPr>
          <w:b/>
          <w:color w:val="0072C6"/>
        </w:rPr>
        <w:lastRenderedPageBreak/>
        <w:t>Архивиране</w:t>
      </w:r>
    </w:p>
    <w:p w14:paraId="73F5962E" w14:textId="77777777" w:rsidR="006523C8" w:rsidRPr="00690C65" w:rsidRDefault="006523C8" w:rsidP="006523C8">
      <w:pPr>
        <w:pStyle w:val="ProductList-Body"/>
        <w:ind w:left="180"/>
      </w:pPr>
      <w:r>
        <w:t>Архивирането с Exchange Online може да се използва само за съхранение на съобщения с плановете Exchange Online (план 1 и план 2).</w:t>
      </w:r>
    </w:p>
    <w:p w14:paraId="2F8F646A" w14:textId="77777777" w:rsidR="006523C8" w:rsidRPr="00690C65" w:rsidRDefault="006523C8" w:rsidP="006523C8">
      <w:pPr>
        <w:pStyle w:val="ProductList-Body"/>
        <w:ind w:left="180"/>
      </w:pPr>
    </w:p>
    <w:p w14:paraId="2B0BFA2B" w14:textId="6300D19C" w:rsidR="006523C8" w:rsidRPr="00690C65" w:rsidRDefault="006523C8" w:rsidP="00E81045">
      <w:pPr>
        <w:pStyle w:val="ProductList-Body"/>
        <w:keepNext/>
        <w:ind w:left="187"/>
      </w:pPr>
      <w:r>
        <w:rPr>
          <w:b/>
          <w:color w:val="0072C6"/>
        </w:rPr>
        <w:t>Архивиране за Exchange Server</w:t>
      </w:r>
    </w:p>
    <w:p w14:paraId="05891E4A" w14:textId="77777777" w:rsidR="006523C8" w:rsidRPr="00690C65" w:rsidRDefault="006523C8" w:rsidP="006523C8">
      <w:pPr>
        <w:pStyle w:val="ProductList-Body"/>
        <w:ind w:left="180"/>
      </w:pPr>
      <w:r>
        <w:t>Потребителите, лицензирани с Лиценз за клиентски достъп за Exchange Server 2013 Standard, може да осъществяват достъп до функции на Лиценза за клиентски достъп за Exchange Server 2013 Enterprise, необходими за поддържане на използването на Exchange Online Archiving за Exchange Server.</w:t>
      </w:r>
    </w:p>
    <w:p w14:paraId="785BA81D" w14:textId="77777777" w:rsidR="006523C8" w:rsidRPr="00690C65" w:rsidRDefault="006523C8" w:rsidP="006523C8">
      <w:pPr>
        <w:pStyle w:val="ProductList-Body"/>
        <w:ind w:left="180"/>
      </w:pPr>
    </w:p>
    <w:p w14:paraId="34B900E1" w14:textId="77777777" w:rsidR="00FE289A" w:rsidRDefault="00FE289A" w:rsidP="00FE289A">
      <w:pPr>
        <w:pStyle w:val="ProductList-ClauseHeading"/>
      </w:pPr>
      <w:r>
        <w:t>Смартфони и таблети</w:t>
      </w:r>
    </w:p>
    <w:p w14:paraId="38639985" w14:textId="77777777" w:rsidR="00FE289A" w:rsidRPr="003A1DB6" w:rsidRDefault="00FE289A" w:rsidP="00FE289A">
      <w:pPr>
        <w:pStyle w:val="ProductList-Body"/>
      </w:pPr>
      <w:r>
        <w:t xml:space="preserve">Всеки потребител, на когото Клиентът присвоява ЛА за потребител за Exchange Online, има право също така да активира Microsoft Outlook Mobile за използване на до пет смартфона и пет таблета. </w:t>
      </w:r>
    </w:p>
    <w:p w14:paraId="737819DC" w14:textId="77777777" w:rsidR="00FE289A" w:rsidRDefault="00FE289A" w:rsidP="006523C8">
      <w:pPr>
        <w:pStyle w:val="ProductList-Body"/>
        <w:tabs>
          <w:tab w:val="clear" w:pos="158"/>
          <w:tab w:val="left" w:pos="270"/>
        </w:tabs>
        <w:rPr>
          <w:b/>
          <w:color w:val="00188F"/>
        </w:rPr>
      </w:pPr>
    </w:p>
    <w:p w14:paraId="6F4D5951" w14:textId="5E440B73" w:rsidR="006523C8" w:rsidRPr="00690C65" w:rsidRDefault="006523C8" w:rsidP="006523C8">
      <w:pPr>
        <w:pStyle w:val="ProductList-Body"/>
        <w:tabs>
          <w:tab w:val="clear" w:pos="158"/>
          <w:tab w:val="left" w:pos="270"/>
        </w:tabs>
      </w:pPr>
      <w:r>
        <w:rPr>
          <w:b/>
          <w:color w:val="00188F"/>
        </w:rPr>
        <w:t>Exchange Online (план 2) от Мигриране на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е Онлайн услуга-приемник на Exchange Hosted Archive. Ако Клиентът подновява от Exchange Hosted Archive на Exchange Online (план 2) и още не е мигрирал на Exchange Online (план 2), лицензираните потребители на Клиента могат да продължат да използват услугата Exchange Hosted Archive съгласно условията на Правата за използване на продукти от март 2011 г., до мигрирането на Клиента към Exchange Online (план 2) или до изтичането на срока на ЛА за Потребител за Exchange Online (план 2) на Клиента – което от двете условия настъпи по-рано. Правата за използване на продукти се намират на адрес </w:t>
      </w:r>
      <w:hyperlink r:id="rId52" w:history="1">
        <w:r>
          <w:rPr>
            <w:rStyle w:val="Hyperlink"/>
          </w:rPr>
          <w:t>http://go.microsoft.com/?linkid=9839206</w:t>
        </w:r>
      </w:hyperlink>
      <w:r w:rsidRPr="00642C18">
        <w:t>.</w:t>
      </w:r>
    </w:p>
    <w:p w14:paraId="3945EE2A" w14:textId="77777777" w:rsidR="006523C8" w:rsidRPr="00690C65" w:rsidRDefault="006523C8" w:rsidP="006523C8">
      <w:pPr>
        <w:pStyle w:val="ProductList-Body"/>
      </w:pPr>
    </w:p>
    <w:p w14:paraId="74106EC7" w14:textId="77777777" w:rsidR="00AC2077" w:rsidRPr="00017A5A" w:rsidRDefault="00AC2077" w:rsidP="00AC2077">
      <w:pPr>
        <w:pStyle w:val="ProductList-Body"/>
        <w:tabs>
          <w:tab w:val="clear" w:pos="158"/>
          <w:tab w:val="left" w:pos="180"/>
        </w:tabs>
        <w:rPr>
          <w:b/>
          <w:color w:val="00188F"/>
        </w:rPr>
      </w:pPr>
      <w:r>
        <w:rPr>
          <w:b/>
          <w:color w:val="00188F"/>
        </w:rPr>
        <w:t>Лиценз на устройството за Защита от загуба на данни за Office 365</w:t>
      </w:r>
    </w:p>
    <w:p w14:paraId="3576CEF1" w14:textId="77777777" w:rsidR="00AC2077" w:rsidRDefault="00AC2077" w:rsidP="00AC2077">
      <w:pPr>
        <w:pStyle w:val="ProductList-Body"/>
      </w:pPr>
      <w:r>
        <w:t>Ако Клиентът е лицензиран за Защита от загуба на данни за Office 365 според Устройството, всички потребители на Лицензираното устройство са лицензирани за Онлайн услугата.</w:t>
      </w:r>
      <w:bookmarkStart w:id="185" w:name="_Hlk486589626"/>
    </w:p>
    <w:bookmarkEnd w:id="185"/>
    <w:p w14:paraId="3741B0E2" w14:textId="7B445A7B" w:rsidR="00D02EF7" w:rsidRDefault="00D02EF7" w:rsidP="009427A1">
      <w:pPr>
        <w:pStyle w:val="ProductList-Body"/>
        <w:tabs>
          <w:tab w:val="clear" w:pos="158"/>
          <w:tab w:val="left" w:pos="180"/>
        </w:tabs>
      </w:pPr>
    </w:p>
    <w:p w14:paraId="248B5622" w14:textId="77777777" w:rsidR="00D02EF7" w:rsidRPr="00BD022E" w:rsidRDefault="00D02EF7" w:rsidP="007F191E">
      <w:pPr>
        <w:pStyle w:val="ProductList-Body"/>
        <w:keepNext/>
        <w:rPr>
          <w:b/>
          <w:color w:val="00188F"/>
        </w:rPr>
      </w:pPr>
      <w:bookmarkStart w:id="186" w:name="_Toc423959249"/>
      <w:r w:rsidRPr="00BD022E">
        <w:rPr>
          <w:b/>
          <w:color w:val="00188F"/>
        </w:rPr>
        <w:t>Споразумение за услуги</w:t>
      </w:r>
      <w:bookmarkEnd w:id="186"/>
    </w:p>
    <w:p w14:paraId="259FC0F6" w14:textId="77777777" w:rsidR="008834A3" w:rsidRDefault="008834A3" w:rsidP="008834A3">
      <w:pPr>
        <w:pStyle w:val="ProductList-Body"/>
        <w:tabs>
          <w:tab w:val="clear" w:pos="158"/>
          <w:tab w:val="left" w:pos="180"/>
        </w:tabs>
      </w:pPr>
      <w:bookmarkStart w:id="187" w:name="Office365Applications"/>
      <w:r>
        <w:t>Няма SLA за Office 365 Advanced Threat Protection или Office 365 Threat Intelligence.</w:t>
      </w:r>
    </w:p>
    <w:bookmarkStart w:id="188" w:name="O365Applications"/>
    <w:bookmarkEnd w:id="187"/>
    <w:p w14:paraId="5618DB9B"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601E9342" w14:textId="77777777" w:rsidR="005E34B0" w:rsidRPr="007D2359" w:rsidRDefault="005E34B0" w:rsidP="005E34B0">
      <w:pPr>
        <w:pStyle w:val="ProductList-Offering2Heading"/>
        <w:outlineLvl w:val="2"/>
        <w:rPr>
          <w:lang w:val="bg-BG"/>
        </w:rPr>
      </w:pPr>
      <w:r w:rsidRPr="007D2359">
        <w:rPr>
          <w:lang w:val="bg-BG"/>
        </w:rPr>
        <w:tab/>
      </w:r>
      <w:bookmarkStart w:id="189" w:name="_Toc524436948"/>
      <w:bookmarkStart w:id="190" w:name="_Toc523239320"/>
      <w:bookmarkStart w:id="191" w:name="_Toc12462745"/>
      <w:r w:rsidRPr="007D2359">
        <w:rPr>
          <w:lang w:val="bg-BG"/>
        </w:rPr>
        <w:t xml:space="preserve">Приложения на </w:t>
      </w:r>
      <w:r w:rsidRPr="008B31EC">
        <w:t>Office</w:t>
      </w:r>
      <w:r w:rsidRPr="007D2359">
        <w:rPr>
          <w:lang w:val="bg-BG"/>
        </w:rPr>
        <w:t xml:space="preserve"> 365</w:t>
      </w:r>
      <w:bookmarkEnd w:id="188"/>
      <w:bookmarkEnd w:id="189"/>
      <w:bookmarkEnd w:id="190"/>
      <w:bookmarkEnd w:id="191"/>
    </w:p>
    <w:p w14:paraId="10043DFF" w14:textId="77777777" w:rsidR="005E34B0" w:rsidRPr="007D2359" w:rsidRDefault="005E34B0" w:rsidP="005E34B0">
      <w:pPr>
        <w:pStyle w:val="ProductList-Offering1"/>
        <w:rPr>
          <w:b/>
          <w:color w:val="0072C6"/>
          <w:sz w:val="28"/>
          <w:lang w:eastAsia="en-US" w:bidi="ar-SA"/>
        </w:rPr>
        <w:sectPr w:rsidR="005E34B0" w:rsidRPr="007D2359" w:rsidSect="007D2359">
          <w:type w:val="continuous"/>
          <w:pgSz w:w="12240" w:h="15840"/>
          <w:pgMar w:top="720" w:right="720" w:bottom="1440" w:left="720" w:header="720" w:footer="720" w:gutter="0"/>
          <w:cols w:space="720"/>
          <w:titlePg/>
          <w:docGrid w:linePitch="360"/>
        </w:sectPr>
      </w:pPr>
    </w:p>
    <w:p w14:paraId="0DCB0C26" w14:textId="77777777" w:rsidR="005E34B0" w:rsidRPr="00584137" w:rsidRDefault="005E34B0" w:rsidP="005E34B0">
      <w:pPr>
        <w:pStyle w:val="ProductList-Body"/>
        <w:rPr>
          <w:rFonts w:asciiTheme="majorHAnsi" w:hAnsiTheme="majorHAnsi"/>
          <w:sz w:val="16"/>
          <w:szCs w:val="16"/>
        </w:rPr>
      </w:pPr>
      <w:r w:rsidRPr="00584137">
        <w:rPr>
          <w:rFonts w:asciiTheme="majorHAnsi" w:hAnsiTheme="majorHAnsi"/>
          <w:sz w:val="16"/>
          <w:szCs w:val="16"/>
        </w:rPr>
        <w:t>Office 365 Business</w:t>
      </w:r>
    </w:p>
    <w:p w14:paraId="419DBD3C" w14:textId="77777777" w:rsidR="005E34B0" w:rsidRPr="00584137" w:rsidRDefault="005E34B0" w:rsidP="005E34B0">
      <w:pPr>
        <w:pStyle w:val="ProductList-Body"/>
        <w:rPr>
          <w:rFonts w:asciiTheme="majorHAnsi" w:hAnsiTheme="majorHAnsi"/>
          <w:sz w:val="16"/>
          <w:szCs w:val="16"/>
        </w:rPr>
      </w:pPr>
      <w:r w:rsidRPr="00584137">
        <w:rPr>
          <w:rFonts w:asciiTheme="majorHAnsi" w:hAnsiTheme="majorHAnsi"/>
          <w:sz w:val="16"/>
          <w:szCs w:val="16"/>
        </w:rPr>
        <w:t>Office 365 ProPlus</w:t>
      </w:r>
    </w:p>
    <w:p w14:paraId="5B717FCF" w14:textId="77777777" w:rsidR="005E34B0" w:rsidRPr="00584137" w:rsidRDefault="005E34B0" w:rsidP="005E34B0">
      <w:pPr>
        <w:pStyle w:val="ProductList-Body"/>
        <w:rPr>
          <w:rFonts w:asciiTheme="majorHAnsi" w:hAnsiTheme="majorHAnsi"/>
          <w:sz w:val="16"/>
          <w:szCs w:val="16"/>
        </w:rPr>
      </w:pPr>
      <w:r w:rsidRPr="00584137">
        <w:rPr>
          <w:rFonts w:asciiTheme="majorHAnsi" w:hAnsiTheme="majorHAnsi"/>
          <w:sz w:val="16"/>
          <w:szCs w:val="16"/>
        </w:rPr>
        <w:t>Visio Online (План 1 и 2)</w:t>
      </w:r>
    </w:p>
    <w:p w14:paraId="2C412050" w14:textId="77777777" w:rsidR="005E34B0" w:rsidRPr="00902117" w:rsidRDefault="005E34B0" w:rsidP="005E34B0">
      <w:pPr>
        <w:pStyle w:val="ProductList-Offering2"/>
        <w:rPr>
          <w:rFonts w:asciiTheme="minorHAnsi" w:hAnsiTheme="minorHAnsi"/>
        </w:rPr>
        <w:sectPr w:rsidR="005E34B0" w:rsidRPr="00902117" w:rsidSect="007D2359">
          <w:type w:val="continuous"/>
          <w:pgSz w:w="12240" w:h="15840"/>
          <w:pgMar w:top="720" w:right="720" w:bottom="1440" w:left="720" w:header="720" w:footer="720" w:gutter="0"/>
          <w:cols w:num="2" w:space="720"/>
          <w:titlePg/>
          <w:docGrid w:linePitch="360"/>
        </w:sectPr>
      </w:pPr>
    </w:p>
    <w:p w14:paraId="5981570E" w14:textId="77777777" w:rsidR="005E34B0" w:rsidRPr="00902117" w:rsidRDefault="005E34B0" w:rsidP="005E34B0">
      <w:pPr>
        <w:pStyle w:val="ProductList-Body"/>
        <w:pBdr>
          <w:top w:val="single" w:sz="4" w:space="1" w:color="BFBFBF" w:themeColor="background1" w:themeShade="BF"/>
        </w:pBdr>
        <w:rPr>
          <w:b/>
          <w:color w:val="000000" w:themeColor="text1"/>
          <w:sz w:val="8"/>
          <w:szCs w:val="8"/>
        </w:rPr>
      </w:pPr>
    </w:p>
    <w:p w14:paraId="51F5A48D" w14:textId="77777777" w:rsidR="005E34B0" w:rsidRPr="00902117" w:rsidRDefault="005E34B0" w:rsidP="005E34B0">
      <w:pPr>
        <w:pStyle w:val="ProductList-Body"/>
        <w:rPr>
          <w:b/>
          <w:color w:val="00188F"/>
        </w:rPr>
      </w:pPr>
      <w:r w:rsidRPr="00902117">
        <w:rPr>
          <w:b/>
          <w:color w:val="00188F"/>
        </w:rPr>
        <w:t>Споразумение за ниво на услуга</w:t>
      </w:r>
    </w:p>
    <w:p w14:paraId="57B6A7B6" w14:textId="77777777" w:rsidR="005E34B0" w:rsidRPr="00902117" w:rsidRDefault="005E34B0" w:rsidP="005E34B0">
      <w:pPr>
        <w:pStyle w:val="ProductList-Body"/>
      </w:pPr>
      <w:r w:rsidRPr="00902117">
        <w:t>Няма SLA за Visio Online.</w:t>
      </w:r>
    </w:p>
    <w:p w14:paraId="154CDFF0" w14:textId="77777777" w:rsidR="005E34B0" w:rsidRPr="00902117" w:rsidRDefault="005E34B0" w:rsidP="005E34B0">
      <w:pPr>
        <w:pStyle w:val="ProductList-Body"/>
      </w:pPr>
    </w:p>
    <w:p w14:paraId="4137C677" w14:textId="77777777" w:rsidR="005E34B0" w:rsidRPr="00902117" w:rsidRDefault="005E34B0" w:rsidP="005E34B0">
      <w:pPr>
        <w:pStyle w:val="ProductList-Body"/>
        <w:tabs>
          <w:tab w:val="clear" w:pos="158"/>
          <w:tab w:val="left" w:pos="180"/>
        </w:tabs>
        <w:rPr>
          <w:b/>
          <w:color w:val="00188F"/>
        </w:rPr>
      </w:pPr>
      <w:r w:rsidRPr="00902117">
        <w:rPr>
          <w:b/>
          <w:color w:val="00188F"/>
        </w:rPr>
        <w:t xml:space="preserve">Права за инсталиране и използване </w:t>
      </w:r>
    </w:p>
    <w:p w14:paraId="13C599A0" w14:textId="77777777" w:rsidR="005E34B0" w:rsidRPr="00902117" w:rsidRDefault="005E34B0" w:rsidP="005E34B0">
      <w:pPr>
        <w:pStyle w:val="ProductList-Body"/>
        <w:tabs>
          <w:tab w:val="clear" w:pos="158"/>
          <w:tab w:val="left" w:pos="180"/>
        </w:tabs>
      </w:pPr>
      <w:r w:rsidRPr="00902117">
        <w:t>Всеки потребител, на когото Клиентът прехвърля ЛА за Потребител, трябва да разполага със служебен или училищен акаунт в Microsoft, за</w:t>
      </w:r>
      <w:r>
        <w:rPr>
          <w:lang w:val="en-US"/>
        </w:rPr>
        <w:t> </w:t>
      </w:r>
      <w:r w:rsidRPr="00902117">
        <w:t>да използва предоставения софтуер с абонамента. Тези потребители:</w:t>
      </w:r>
    </w:p>
    <w:p w14:paraId="1EA3532A" w14:textId="77777777" w:rsidR="005E34B0" w:rsidRPr="00902117" w:rsidRDefault="005E34B0" w:rsidP="005E34B0">
      <w:pPr>
        <w:pStyle w:val="ProductList-Body"/>
        <w:numPr>
          <w:ilvl w:val="0"/>
          <w:numId w:val="12"/>
        </w:numPr>
        <w:ind w:left="450" w:hanging="270"/>
      </w:pPr>
      <w:r w:rsidRPr="00902117">
        <w:t>имат право да активират предоставения софтуер с ЛА за локално или отдалечено използване на максимум пет OSE едновременно;</w:t>
      </w:r>
    </w:p>
    <w:p w14:paraId="25BECE21" w14:textId="77777777" w:rsidR="00847145" w:rsidRDefault="00847145" w:rsidP="00847145">
      <w:pPr>
        <w:pStyle w:val="ProductList-Body"/>
        <w:numPr>
          <w:ilvl w:val="0"/>
          <w:numId w:val="12"/>
        </w:numPr>
        <w:ind w:left="450" w:hanging="270"/>
      </w:pPr>
      <w:r>
        <w:t xml:space="preserve">имат право също чрез активиране на споделен компютър да инсталират и използват софтуера на споделено устройство, Мрежов сървър или в споделен сървър на Microsoft Azure или с Квалифицирани хостинг партньори за множество клиенти. Списък с Квалифицирани хостинг партньори за множество клиенти и допълнителни изисквания за внедряване са налични на адрес </w:t>
      </w:r>
      <w:hyperlink r:id="rId53" w:history="1">
        <w:r>
          <w:rPr>
            <w:rStyle w:val="Hyperlink"/>
          </w:rPr>
          <w:t>www.office.com/sca</w:t>
        </w:r>
      </w:hyperlink>
      <w:r>
        <w:rPr>
          <w:color w:val="1F497D"/>
        </w:rPr>
        <w:t xml:space="preserve">. </w:t>
      </w:r>
      <w:r>
        <w:t>Тази клауза относно активирането на споделен компютър се прилага само за Клиенти, лицензирани за Office 365 Business, когато Office 365 Business е лицензиран като компонент на Microsoft 365 Business; и</w:t>
      </w:r>
    </w:p>
    <w:p w14:paraId="51DEF3A0" w14:textId="77777777" w:rsidR="005E34B0" w:rsidRPr="00902117" w:rsidRDefault="005E34B0" w:rsidP="005E34B0">
      <w:pPr>
        <w:pStyle w:val="ProductList-Body"/>
        <w:numPr>
          <w:ilvl w:val="0"/>
          <w:numId w:val="12"/>
        </w:numPr>
        <w:ind w:left="450" w:hanging="270"/>
        <w:rPr>
          <w:b/>
        </w:rPr>
      </w:pPr>
      <w:r w:rsidRPr="00902117">
        <w:t>трябва да свързва всяко устройство, на което потребителят е инсталирал софтуера, към интернет поне веднъж на всеки 30 дни; в</w:t>
      </w:r>
      <w:r>
        <w:rPr>
          <w:lang w:val="en-US"/>
        </w:rPr>
        <w:t> </w:t>
      </w:r>
      <w:r w:rsidRPr="00902117">
        <w:t>противен случай функционалността на софтуера може да бъде засегната.</w:t>
      </w:r>
    </w:p>
    <w:p w14:paraId="71351591" w14:textId="77777777" w:rsidR="005E34B0" w:rsidRPr="00902117" w:rsidRDefault="005E34B0" w:rsidP="005E34B0">
      <w:pPr>
        <w:pStyle w:val="ProductList-Body"/>
        <w:numPr>
          <w:ilvl w:val="0"/>
          <w:numId w:val="12"/>
        </w:numPr>
        <w:ind w:left="450" w:hanging="270"/>
      </w:pPr>
      <w:r w:rsidRPr="00902117">
        <w:t>може да използва свързани с интернет Онлайн услуги, предоставени като част от ProPlus. В допълнение, ако това е разрешено от Клиента, потребителите може да изберат да използват свързани услуги, предмет на условия за използване, различни от настоящите OST и по отношение на които Microsoft е администратор на данни, както е посочено в продуктовата документация.</w:t>
      </w:r>
    </w:p>
    <w:p w14:paraId="1C8950B7" w14:textId="77777777" w:rsidR="005E34B0" w:rsidRPr="00902117" w:rsidRDefault="005E34B0" w:rsidP="005E34B0">
      <w:pPr>
        <w:pStyle w:val="ProductList-Body"/>
        <w:spacing w:before="40"/>
      </w:pPr>
    </w:p>
    <w:p w14:paraId="5AEA4BD4" w14:textId="77777777" w:rsidR="005E34B0" w:rsidRPr="00902117" w:rsidRDefault="005E34B0" w:rsidP="005E34B0">
      <w:pPr>
        <w:pStyle w:val="ProductList-Body"/>
        <w:keepNext/>
        <w:rPr>
          <w:b/>
          <w:color w:val="00188F"/>
        </w:rPr>
      </w:pPr>
      <w:r w:rsidRPr="00902117">
        <w:rPr>
          <w:b/>
          <w:color w:val="00188F"/>
        </w:rPr>
        <w:t>Смартфони и таблети</w:t>
      </w:r>
    </w:p>
    <w:p w14:paraId="696BEB90" w14:textId="77777777" w:rsidR="005E34B0" w:rsidRPr="00990858" w:rsidRDefault="005E34B0" w:rsidP="005E34B0">
      <w:pPr>
        <w:pStyle w:val="ProductList-Body"/>
        <w:rPr>
          <w:spacing w:val="-2"/>
        </w:rPr>
      </w:pPr>
      <w:r w:rsidRPr="00990858">
        <w:rPr>
          <w:spacing w:val="-2"/>
        </w:rPr>
        <w:t>Всеки потребител, на когото Клиентът присвоява ЛА за потребител, има право също така да активира Microsoft Office Mobile за използване на до пет смартфона и пет таблета. За потребители на Office 365 A1, E1, F1 и Business Essentials и Microsoft 365 E1, F1 това право за активиране на софтуера Microsoft Office Mobile се ограничава до устройства с размер на вградения екран от 10,1 инча по диагонал или по-малко.</w:t>
      </w:r>
    </w:p>
    <w:p w14:paraId="6C38F490" w14:textId="77777777" w:rsidR="005E34B0" w:rsidRPr="00902117" w:rsidRDefault="005E34B0" w:rsidP="005E34B0">
      <w:pPr>
        <w:pStyle w:val="ProductList-Body"/>
      </w:pPr>
    </w:p>
    <w:p w14:paraId="600B1ED0" w14:textId="77777777" w:rsidR="005E34B0" w:rsidRPr="00902117" w:rsidRDefault="005E34B0" w:rsidP="00DD31AE">
      <w:pPr>
        <w:pStyle w:val="ProductList-Body"/>
        <w:keepNext/>
        <w:rPr>
          <w:b/>
          <w:color w:val="00188F"/>
        </w:rPr>
      </w:pPr>
      <w:r w:rsidRPr="00902117">
        <w:rPr>
          <w:b/>
          <w:color w:val="00188F"/>
        </w:rPr>
        <w:t>Посочените по-долу условия важат само за Office 365 ProPlus</w:t>
      </w:r>
    </w:p>
    <w:p w14:paraId="25A9FDFC" w14:textId="77777777" w:rsidR="005E34B0" w:rsidRPr="00902117" w:rsidRDefault="005E34B0" w:rsidP="00DD31AE">
      <w:pPr>
        <w:pStyle w:val="ProductList-Body"/>
        <w:keepNext/>
        <w:ind w:left="180"/>
        <w:rPr>
          <w:b/>
          <w:color w:val="0072C6"/>
        </w:rPr>
      </w:pPr>
      <w:r w:rsidRPr="00902117">
        <w:rPr>
          <w:b/>
          <w:color w:val="0072C6"/>
        </w:rPr>
        <w:t>Търговско използване на Office Home &amp; Student 2013 RT</w:t>
      </w:r>
    </w:p>
    <w:p w14:paraId="05818005" w14:textId="77777777" w:rsidR="005E34B0" w:rsidRPr="001471C8" w:rsidRDefault="005E34B0" w:rsidP="005E34B0">
      <w:pPr>
        <w:pStyle w:val="ProductList-Body"/>
        <w:ind w:left="180"/>
        <w:rPr>
          <w:spacing w:val="-2"/>
        </w:rPr>
      </w:pPr>
      <w:r w:rsidRPr="001471C8">
        <w:rPr>
          <w:spacing w:val="-2"/>
        </w:rPr>
        <w:t>Ограничението за използване с търговска цел за Office Home и Student 2013 RT е отменено за всеки ЛА за Потребител на Office 365 ProPlus. Освен както е определено в този раздел, предимство ще имат условията, предоставени с Лиценза за Office Home и Student 2013 RT.</w:t>
      </w:r>
    </w:p>
    <w:p w14:paraId="541900A1" w14:textId="77777777" w:rsidR="005E34B0" w:rsidRPr="00902117" w:rsidRDefault="005E34B0" w:rsidP="005E34B0">
      <w:pPr>
        <w:pStyle w:val="ProductList-Body"/>
        <w:ind w:left="180"/>
      </w:pPr>
    </w:p>
    <w:p w14:paraId="5E39FEE5" w14:textId="77777777" w:rsidR="005E34B0" w:rsidRPr="00902117" w:rsidRDefault="005E34B0" w:rsidP="005E34B0">
      <w:pPr>
        <w:pStyle w:val="ProductList-Body"/>
        <w:ind w:left="180"/>
        <w:rPr>
          <w:b/>
          <w:color w:val="0072C6"/>
        </w:rPr>
      </w:pPr>
      <w:r w:rsidRPr="00902117">
        <w:rPr>
          <w:b/>
          <w:color w:val="0072C6"/>
        </w:rPr>
        <w:lastRenderedPageBreak/>
        <w:t>Office Online Server</w:t>
      </w:r>
    </w:p>
    <w:p w14:paraId="71F4924C" w14:textId="77777777" w:rsidR="005E34B0" w:rsidRPr="001471C8" w:rsidRDefault="005E34B0" w:rsidP="005E34B0">
      <w:pPr>
        <w:pStyle w:val="ProductList-Body"/>
        <w:ind w:left="180"/>
        <w:rPr>
          <w:spacing w:val="-2"/>
        </w:rPr>
      </w:pPr>
      <w:r w:rsidRPr="001471C8">
        <w:rPr>
          <w:spacing w:val="-2"/>
        </w:rPr>
        <w:t>За всеки абонамент за Office 365 ProPlus, Клиентът може да инсталира произволен брой копия на Office Online Server на всеки Сървър, отреден за използване от страна на Клиента. Всеки потребител на Office 365 ProPlus има право да използва софтуера Office Online Server. Настоящата клауза не се прилага за Клиенти, извършващи лицензиране на посочения Продукт по силата на Споразумението за абонамент за Microsoft Online, Споразумение за облак на Microsoft или на друго споразумение с Microsoft, покриващо само Онлайн услуги.</w:t>
      </w:r>
    </w:p>
    <w:p w14:paraId="12AD9D92" w14:textId="77777777" w:rsidR="00DD31AE" w:rsidRPr="00903BB7" w:rsidRDefault="00542DEE"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242C64D" w14:textId="25A126E0" w:rsidR="00976EB6" w:rsidRPr="00B95770" w:rsidRDefault="008E050D" w:rsidP="005D1FAE">
      <w:pPr>
        <w:pStyle w:val="ProductList-Offering2Heading"/>
        <w:keepNext/>
        <w:outlineLvl w:val="2"/>
        <w:rPr>
          <w:lang w:val="ru-RU"/>
        </w:rPr>
      </w:pPr>
      <w:r>
        <w:rPr>
          <w:lang w:val="ru-RU"/>
        </w:rPr>
        <w:tab/>
      </w:r>
      <w:bookmarkStart w:id="192" w:name="_Toc12462746"/>
      <w:r w:rsidR="00976EB6">
        <w:t>Office</w:t>
      </w:r>
      <w:r w:rsidR="00976EB6" w:rsidRPr="00B95770">
        <w:rPr>
          <w:lang w:val="ru-RU"/>
        </w:rPr>
        <w:t xml:space="preserve"> </w:t>
      </w:r>
      <w:r w:rsidR="00976EB6">
        <w:t>Online</w:t>
      </w:r>
      <w:bookmarkEnd w:id="192"/>
    </w:p>
    <w:p w14:paraId="24A45D55" w14:textId="77777777" w:rsidR="00D7478E" w:rsidRPr="00690C65" w:rsidRDefault="00D7478E" w:rsidP="005D1FAE">
      <w:pPr>
        <w:pStyle w:val="ProductList-Body"/>
        <w:keepNext/>
      </w:pPr>
      <w:r>
        <w:rPr>
          <w:b/>
          <w:color w:val="00188F"/>
        </w:rPr>
        <w:t>Основни функции за Услуги на Office 365</w:t>
      </w:r>
    </w:p>
    <w:p w14:paraId="509D4A23" w14:textId="7A5ADB06" w:rsidR="00D7478E" w:rsidRPr="00690C65" w:rsidRDefault="00D7478E" w:rsidP="00EF1136">
      <w:pPr>
        <w:pStyle w:val="ProductList-Body"/>
      </w:pPr>
      <w:r>
        <w:t xml:space="preserve">Услугата Office Online или нейната услуга-приемник ще разполага със следните възможности за </w:t>
      </w:r>
      <w:hyperlink w:anchor="CoreFeaturesforOffice365Services" w:tooltip="Основни функции" w:history="1">
        <w:r>
          <w:rPr>
            <w:rStyle w:val="Hyperlink"/>
          </w:rPr>
          <w:t>Основни функции</w:t>
        </w:r>
      </w:hyperlink>
      <w:r>
        <w:t>:</w:t>
      </w:r>
    </w:p>
    <w:p w14:paraId="7F63318D" w14:textId="77777777" w:rsidR="00976EB6" w:rsidRPr="00690C65" w:rsidRDefault="00976EB6" w:rsidP="00EF1136">
      <w:pPr>
        <w:pStyle w:val="ProductList-Body"/>
      </w:pPr>
      <w:r>
        <w:t>Крайните потребители ще може да създават, да преглеждат и да редактират документи с типове на файловете на Microsoft Word, Excel, PowerPoint и OneNote, които се поддържат от услугата Office Online или нейната услуга-приемник.</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287CA4">
      <w:pPr>
        <w:pStyle w:val="ProductList-Body"/>
        <w:keepNext/>
        <w:tabs>
          <w:tab w:val="clear" w:pos="158"/>
          <w:tab w:val="left" w:pos="180"/>
        </w:tabs>
      </w:pPr>
      <w:r>
        <w:rPr>
          <w:b/>
          <w:color w:val="00188F"/>
        </w:rPr>
        <w:t>Външни потребители</w:t>
      </w:r>
    </w:p>
    <w:p w14:paraId="3A38EAD8" w14:textId="473135A3" w:rsidR="00976EB6" w:rsidRPr="00690C65" w:rsidRDefault="00976EB6" w:rsidP="00976EB6">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Office Online.</w:t>
      </w:r>
    </w:p>
    <w:p w14:paraId="29829427" w14:textId="77777777" w:rsidR="00DD31AE" w:rsidRPr="00903BB7" w:rsidRDefault="00542DEE"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43C3A612" w14:textId="1A3D3A49" w:rsidR="005B7124" w:rsidRPr="00B95770" w:rsidRDefault="005B7124" w:rsidP="00000F05">
      <w:pPr>
        <w:pStyle w:val="ProductList-Offering2Heading"/>
        <w:rPr>
          <w:lang w:val="ru-RU"/>
        </w:rPr>
      </w:pPr>
      <w:r w:rsidRPr="00B95770">
        <w:rPr>
          <w:lang w:val="ru-RU"/>
        </w:rPr>
        <w:tab/>
      </w:r>
      <w:bookmarkStart w:id="193" w:name="_Toc12462747"/>
      <w:r>
        <w:t>OneDrive</w:t>
      </w:r>
      <w:r w:rsidRPr="00B95770">
        <w:rPr>
          <w:lang w:val="ru-RU"/>
        </w:rPr>
        <w:t xml:space="preserve"> за бизнеса</w:t>
      </w:r>
      <w:bookmarkEnd w:id="193"/>
    </w:p>
    <w:p w14:paraId="0064B7AB" w14:textId="77777777" w:rsidR="006523C8" w:rsidRPr="00690C65" w:rsidRDefault="006523C8" w:rsidP="006523C8">
      <w:pPr>
        <w:pStyle w:val="ProductList-Body"/>
        <w:tabs>
          <w:tab w:val="clear" w:pos="158"/>
          <w:tab w:val="left" w:pos="180"/>
        </w:tabs>
      </w:pPr>
      <w:r>
        <w:rPr>
          <w:b/>
          <w:color w:val="00188F"/>
        </w:rPr>
        <w:t>Външни потребители</w:t>
      </w:r>
    </w:p>
    <w:p w14:paraId="5B0B041D" w14:textId="34E71C79" w:rsidR="006523C8" w:rsidRPr="00690C65" w:rsidRDefault="006523C8" w:rsidP="006523C8">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OneDrive за бизнеса.</w:t>
      </w:r>
    </w:p>
    <w:p w14:paraId="117A52CB" w14:textId="77777777" w:rsidR="00DD31AE" w:rsidRPr="00903BB7" w:rsidRDefault="00542DEE"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69B484A7" w14:textId="77777777" w:rsidR="00331767" w:rsidRPr="00903BB7" w:rsidRDefault="00331767" w:rsidP="00331767">
      <w:pPr>
        <w:pStyle w:val="ProductList-Offering2Heading"/>
        <w:outlineLvl w:val="2"/>
      </w:pPr>
      <w:r>
        <w:tab/>
      </w:r>
      <w:bookmarkStart w:id="194" w:name="_Toc453946627"/>
      <w:bookmarkStart w:id="195" w:name="_Toc451949065"/>
      <w:bookmarkStart w:id="196" w:name="_Toc12462748"/>
      <w:bookmarkStart w:id="197" w:name="ProjectOnline"/>
      <w:r>
        <w:t>Project Online</w:t>
      </w:r>
      <w:bookmarkEnd w:id="194"/>
      <w:bookmarkEnd w:id="195"/>
      <w:bookmarkEnd w:id="196"/>
    </w:p>
    <w:bookmarkEnd w:id="197"/>
    <w:p w14:paraId="4D51DACD" w14:textId="77777777" w:rsidR="00331767" w:rsidRDefault="00331767" w:rsidP="00331767">
      <w:pPr>
        <w:pStyle w:val="ProductList-Offering1"/>
        <w:sectPr w:rsidR="00331767" w:rsidSect="00E275D6">
          <w:footerReference w:type="first" r:id="rId54"/>
          <w:type w:val="continuous"/>
          <w:pgSz w:w="12240" w:h="15840"/>
          <w:pgMar w:top="1440" w:right="720" w:bottom="1440" w:left="720" w:header="720" w:footer="720" w:gutter="0"/>
          <w:cols w:space="720"/>
          <w:titlePg/>
          <w:docGrid w:linePitch="360"/>
        </w:sectPr>
      </w:pPr>
    </w:p>
    <w:p w14:paraId="5843C609" w14:textId="77777777" w:rsidR="00331767" w:rsidRPr="00903BB7" w:rsidRDefault="00331767" w:rsidP="00331767">
      <w:pPr>
        <w:pStyle w:val="ProductList-Body"/>
      </w:pPr>
      <w:r>
        <w:rPr>
          <w:rFonts w:asciiTheme="majorHAnsi" w:hAnsiTheme="majorHAnsi"/>
          <w:sz w:val="16"/>
          <w:szCs w:val="16"/>
        </w:rPr>
        <w:t>Project Online Essentials</w:t>
      </w:r>
    </w:p>
    <w:p w14:paraId="3B111FC3" w14:textId="77777777" w:rsidR="00331767" w:rsidRPr="00903BB7" w:rsidRDefault="00331767" w:rsidP="00331767">
      <w:pPr>
        <w:pStyle w:val="ProductList-Body"/>
      </w:pPr>
      <w:r>
        <w:rPr>
          <w:rFonts w:asciiTheme="majorHAnsi" w:hAnsiTheme="majorHAnsi"/>
          <w:sz w:val="16"/>
          <w:szCs w:val="16"/>
        </w:rPr>
        <w:t>Project Online Professional</w:t>
      </w:r>
    </w:p>
    <w:p w14:paraId="1AFC432D" w14:textId="77777777" w:rsidR="00331767" w:rsidRPr="00903BB7" w:rsidRDefault="00331767" w:rsidP="00331767">
      <w:pPr>
        <w:pStyle w:val="ProductList-Body"/>
      </w:pPr>
      <w:r>
        <w:rPr>
          <w:rFonts w:asciiTheme="majorHAnsi" w:hAnsiTheme="majorHAnsi"/>
          <w:sz w:val="16"/>
          <w:szCs w:val="16"/>
        </w:rPr>
        <w:t>Project Online Premium</w:t>
      </w:r>
    </w:p>
    <w:p w14:paraId="5AA9C5D3" w14:textId="77777777" w:rsidR="00331767" w:rsidRDefault="00331767" w:rsidP="00331767">
      <w:pPr>
        <w:pStyle w:val="ProductList-Offering2"/>
        <w:sectPr w:rsidR="00331767" w:rsidSect="005B7124">
          <w:type w:val="continuous"/>
          <w:pgSz w:w="12240" w:h="15840"/>
          <w:pgMar w:top="1440" w:right="720" w:bottom="1440" w:left="720" w:header="720" w:footer="720" w:gutter="0"/>
          <w:cols w:num="2" w:space="720"/>
          <w:titlePg/>
          <w:docGrid w:linePitch="360"/>
        </w:sectPr>
      </w:pPr>
    </w:p>
    <w:p w14:paraId="3E171D7F" w14:textId="77777777" w:rsidR="00331767" w:rsidRPr="000F6687" w:rsidRDefault="00331767" w:rsidP="00331767">
      <w:pPr>
        <w:pStyle w:val="ProductList-Body"/>
        <w:pBdr>
          <w:top w:val="single" w:sz="4" w:space="1" w:color="BFBFBF" w:themeColor="background1" w:themeShade="BF"/>
        </w:pBdr>
        <w:rPr>
          <w:sz w:val="8"/>
          <w:szCs w:val="8"/>
        </w:rPr>
      </w:pPr>
    </w:p>
    <w:p w14:paraId="26444283" w14:textId="77777777" w:rsidR="005E34B0" w:rsidRPr="00902117" w:rsidRDefault="005E34B0" w:rsidP="005E34B0">
      <w:pPr>
        <w:pStyle w:val="ProductList-Body"/>
        <w:rPr>
          <w:b/>
          <w:color w:val="00188F"/>
        </w:rPr>
      </w:pPr>
      <w:r w:rsidRPr="00902117">
        <w:rPr>
          <w:b/>
          <w:color w:val="00188F"/>
        </w:rPr>
        <w:t>Права за инсталиране и използване за приложение на Project</w:t>
      </w:r>
    </w:p>
    <w:p w14:paraId="23B86971" w14:textId="77777777" w:rsidR="005E34B0" w:rsidRPr="00902117" w:rsidRDefault="005E34B0" w:rsidP="005E34B0">
      <w:pPr>
        <w:pStyle w:val="ProductList-Body"/>
      </w:pPr>
      <w:r w:rsidRPr="00902117">
        <w:t>Всеки потребител, на когото Клиентът прехвърля ЛА за потребител за Project Online Professional или Project Online Premium, трябва да разполага с акаунт в Microsoft, за да използва предоставения софтуер с абонамента. Тези потребители:</w:t>
      </w:r>
    </w:p>
    <w:p w14:paraId="74B1E352" w14:textId="77777777" w:rsidR="005E34B0" w:rsidRPr="00902117" w:rsidRDefault="005E34B0" w:rsidP="005E34B0">
      <w:pPr>
        <w:pStyle w:val="ProductList-Body"/>
        <w:numPr>
          <w:ilvl w:val="0"/>
          <w:numId w:val="10"/>
        </w:numPr>
      </w:pPr>
      <w:r w:rsidRPr="00902117">
        <w:t>имат право да активират предоставения софтуер с ЛА за локално или отдалечено използване на максимум пет OSE едновременно;</w:t>
      </w:r>
    </w:p>
    <w:p w14:paraId="676AC7BC" w14:textId="77777777" w:rsidR="005E34B0" w:rsidRPr="00902117" w:rsidRDefault="005E34B0" w:rsidP="005E34B0">
      <w:pPr>
        <w:pStyle w:val="ProductList-Body"/>
        <w:numPr>
          <w:ilvl w:val="0"/>
          <w:numId w:val="10"/>
        </w:numPr>
      </w:pPr>
      <w:r w:rsidRPr="00902117">
        <w:t>имат право също чрез активиране на споделен компютър да инсталират и използват софтуера на споделено устройство, Мрежов</w:t>
      </w:r>
      <w:r>
        <w:rPr>
          <w:lang w:val="en-US"/>
        </w:rPr>
        <w:t> </w:t>
      </w:r>
      <w:r w:rsidRPr="00902117">
        <w:t>сървър или в споделен сървър на Microsoft Azure или с Квалифицирани хостинг партньори за множество клиенти. Списък</w:t>
      </w:r>
      <w:r>
        <w:rPr>
          <w:lang w:val="en-US"/>
        </w:rPr>
        <w:t> </w:t>
      </w:r>
      <w:r w:rsidRPr="00902117">
        <w:t>с Квалифицирани хостинг партньори за множество клиенти и допълнителни изисквания за внедряване е налице на адрес</w:t>
      </w:r>
      <w:r>
        <w:rPr>
          <w:lang w:val="en-US"/>
        </w:rPr>
        <w:t> </w:t>
      </w:r>
      <w:hyperlink r:id="rId55" w:history="1">
        <w:r w:rsidRPr="00902117">
          <w:rPr>
            <w:rStyle w:val="Hyperlink"/>
          </w:rPr>
          <w:t>www.office.com/sca</w:t>
        </w:r>
      </w:hyperlink>
      <w:r w:rsidRPr="00902117">
        <w:t>; и</w:t>
      </w:r>
    </w:p>
    <w:p w14:paraId="067D5662" w14:textId="77777777" w:rsidR="005E34B0" w:rsidRPr="00902117" w:rsidRDefault="005E34B0" w:rsidP="005E34B0">
      <w:pPr>
        <w:pStyle w:val="ProductList-Body"/>
        <w:numPr>
          <w:ilvl w:val="0"/>
          <w:numId w:val="10"/>
        </w:numPr>
      </w:pPr>
      <w:r w:rsidRPr="00902117">
        <w:t>трябва да свързва всяко устройство, на което потребителят е инсталирал софтуера, към интернет поне веднъж на всеки 30 дни; в</w:t>
      </w:r>
      <w:r>
        <w:rPr>
          <w:lang w:val="en-US"/>
        </w:rPr>
        <w:t> </w:t>
      </w:r>
      <w:r w:rsidRPr="00902117">
        <w:t>противен случай функционалността на софтуера може да бъде засегната.</w:t>
      </w:r>
    </w:p>
    <w:p w14:paraId="5449E1A3" w14:textId="4E47CC17" w:rsidR="00FE289A" w:rsidRDefault="00FE289A" w:rsidP="00FE289A">
      <w:pPr>
        <w:pStyle w:val="ProductList-Body"/>
      </w:pPr>
    </w:p>
    <w:p w14:paraId="0A81D277" w14:textId="77777777" w:rsidR="00FE289A" w:rsidRPr="00B21A83" w:rsidRDefault="00FE289A" w:rsidP="00FE289A">
      <w:pPr>
        <w:pStyle w:val="ProductList-ClauseHeading"/>
      </w:pPr>
      <w:r>
        <w:t>Използване на SharePoint Online</w:t>
      </w:r>
    </w:p>
    <w:p w14:paraId="3173D089" w14:textId="77777777" w:rsidR="00FE289A" w:rsidRDefault="00FE289A" w:rsidP="00FE289A">
      <w:pPr>
        <w:pStyle w:val="ProductList-Body"/>
      </w:pPr>
      <w:r>
        <w:t>Правата за ползване на функциите на SharePoint Online, предоставени с ЛА за потребител за Project Online Professional или Premium, са ограничени до съхраняване на данни и достъп до тях с цел поддържане на Project Online.</w:t>
      </w:r>
    </w:p>
    <w:p w14:paraId="7CD0F055" w14:textId="180DC39E" w:rsidR="00DD31AE" w:rsidRDefault="00542DEE" w:rsidP="00847145">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63E0219F" w14:textId="22ED89E8" w:rsidR="005E34B0" w:rsidRPr="007D2359" w:rsidRDefault="005E34B0" w:rsidP="005E34B0">
      <w:pPr>
        <w:pStyle w:val="ProductList-Offering2Heading"/>
        <w:outlineLvl w:val="2"/>
        <w:rPr>
          <w:lang w:val="bg-BG"/>
        </w:rPr>
      </w:pPr>
      <w:r w:rsidRPr="007D2359">
        <w:rPr>
          <w:lang w:val="bg-BG"/>
        </w:rPr>
        <w:tab/>
      </w:r>
      <w:bookmarkStart w:id="198" w:name="_Toc524436952"/>
      <w:bookmarkStart w:id="199" w:name="_Toc523239324"/>
      <w:bookmarkStart w:id="200" w:name="_Toc12462749"/>
      <w:r w:rsidRPr="008B31EC">
        <w:t>SharePoint</w:t>
      </w:r>
      <w:r w:rsidRPr="007D2359">
        <w:rPr>
          <w:lang w:val="bg-BG"/>
        </w:rPr>
        <w:t xml:space="preserve"> </w:t>
      </w:r>
      <w:r w:rsidRPr="008B31EC">
        <w:t>Online</w:t>
      </w:r>
      <w:bookmarkEnd w:id="198"/>
      <w:bookmarkEnd w:id="199"/>
      <w:bookmarkEnd w:id="200"/>
    </w:p>
    <w:p w14:paraId="2876B29F" w14:textId="77777777" w:rsidR="005E34B0" w:rsidRPr="007D2359" w:rsidRDefault="005E34B0" w:rsidP="005E34B0">
      <w:pPr>
        <w:pStyle w:val="ProductList-Offering1"/>
        <w:ind w:left="0"/>
        <w:rPr>
          <w:b/>
          <w:color w:val="0072C6"/>
          <w:sz w:val="28"/>
          <w:lang w:eastAsia="en-US" w:bidi="ar-SA"/>
        </w:rPr>
        <w:sectPr w:rsidR="005E34B0" w:rsidRPr="007D2359" w:rsidSect="007D2359">
          <w:type w:val="continuous"/>
          <w:pgSz w:w="12240" w:h="15840"/>
          <w:pgMar w:top="720" w:right="720" w:bottom="1440" w:left="720" w:header="720" w:footer="720" w:gutter="0"/>
          <w:cols w:space="720"/>
          <w:titlePg/>
          <w:docGrid w:linePitch="360"/>
        </w:sectPr>
      </w:pPr>
    </w:p>
    <w:p w14:paraId="6CAF39C7" w14:textId="77777777" w:rsidR="005E34B0" w:rsidRPr="00AB4846" w:rsidRDefault="005E34B0" w:rsidP="005E34B0">
      <w:pPr>
        <w:pStyle w:val="ProductList-Body"/>
        <w:rPr>
          <w:rFonts w:asciiTheme="majorHAnsi" w:hAnsiTheme="majorHAnsi"/>
          <w:sz w:val="16"/>
          <w:szCs w:val="16"/>
        </w:rPr>
      </w:pPr>
      <w:r w:rsidRPr="00AB4846">
        <w:rPr>
          <w:rFonts w:asciiTheme="majorHAnsi" w:hAnsiTheme="majorHAnsi"/>
          <w:sz w:val="16"/>
          <w:szCs w:val="16"/>
        </w:rPr>
        <w:t>SharePoint Online (План 1 и 2)</w:t>
      </w:r>
    </w:p>
    <w:p w14:paraId="19487417" w14:textId="77777777" w:rsidR="005E34B0" w:rsidRPr="00AB4846" w:rsidRDefault="005E34B0" w:rsidP="005E34B0">
      <w:pPr>
        <w:pStyle w:val="ProductList-Body"/>
        <w:rPr>
          <w:rFonts w:asciiTheme="majorHAnsi" w:hAnsiTheme="majorHAnsi"/>
          <w:sz w:val="16"/>
          <w:szCs w:val="16"/>
        </w:rPr>
      </w:pPr>
      <w:r w:rsidRPr="00AB4846">
        <w:rPr>
          <w:rFonts w:asciiTheme="majorHAnsi" w:hAnsiTheme="majorHAnsi"/>
          <w:sz w:val="16"/>
          <w:szCs w:val="16"/>
        </w:rPr>
        <w:t>SharePoint Online K1</w:t>
      </w:r>
    </w:p>
    <w:p w14:paraId="0B9A664F" w14:textId="77777777" w:rsidR="005E34B0" w:rsidRPr="00AB4846" w:rsidRDefault="005E34B0" w:rsidP="005E34B0">
      <w:pPr>
        <w:pStyle w:val="ProductList-Body"/>
        <w:rPr>
          <w:rFonts w:asciiTheme="majorHAnsi" w:hAnsiTheme="majorHAnsi"/>
          <w:sz w:val="16"/>
          <w:szCs w:val="16"/>
        </w:rPr>
      </w:pPr>
      <w:r w:rsidRPr="00AB4846">
        <w:rPr>
          <w:rFonts w:asciiTheme="majorHAnsi" w:hAnsiTheme="majorHAnsi"/>
          <w:sz w:val="16"/>
          <w:szCs w:val="16"/>
        </w:rPr>
        <w:t>Duet Enterprise Online за Microsoft SharePoint и SAP</w:t>
      </w:r>
    </w:p>
    <w:p w14:paraId="3D5390E8" w14:textId="77777777" w:rsidR="005E34B0" w:rsidRPr="00902117" w:rsidRDefault="005E34B0" w:rsidP="005E34B0">
      <w:pPr>
        <w:pStyle w:val="ProductList-Offering2"/>
        <w:rPr>
          <w:rFonts w:asciiTheme="minorHAnsi" w:hAnsiTheme="minorHAnsi"/>
        </w:rPr>
        <w:sectPr w:rsidR="005E34B0" w:rsidRPr="00902117" w:rsidSect="007D2359">
          <w:type w:val="continuous"/>
          <w:pgSz w:w="12240" w:h="15840"/>
          <w:pgMar w:top="720" w:right="720" w:bottom="1440" w:left="720" w:header="720" w:footer="720" w:gutter="0"/>
          <w:cols w:num="2" w:space="720"/>
          <w:titlePg/>
          <w:docGrid w:linePitch="360"/>
        </w:sectPr>
      </w:pPr>
    </w:p>
    <w:p w14:paraId="59D1274C" w14:textId="77777777" w:rsidR="00581CDB" w:rsidRPr="002A7A10"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Основни функции за Услуги на Office 365</w:t>
      </w:r>
    </w:p>
    <w:p w14:paraId="071D9734" w14:textId="0FBE506D" w:rsidR="00D7478E" w:rsidRPr="00690C65" w:rsidRDefault="004B79A4" w:rsidP="00D7478E">
      <w:pPr>
        <w:pStyle w:val="ProductList-Body"/>
      </w:pPr>
      <w:r>
        <w:t xml:space="preserve">Услугата SharePoint Online или нейната услуга-приемник ще разполага със следните възможности за </w:t>
      </w:r>
      <w:hyperlink w:anchor="CoreFeaturesforOffice365Services" w:tooltip="Основни функции" w:history="1">
        <w:r>
          <w:rPr>
            <w:rStyle w:val="Hyperlink"/>
          </w:rPr>
          <w:t>Основни функции</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CB3D73">
      <w:pPr>
        <w:pStyle w:val="ProductList-Body"/>
        <w:keepNext/>
        <w:tabs>
          <w:tab w:val="clear" w:pos="158"/>
          <w:tab w:val="left" w:pos="180"/>
        </w:tabs>
        <w:ind w:left="187"/>
      </w:pPr>
      <w:r>
        <w:rPr>
          <w:b/>
          <w:color w:val="0072C6"/>
        </w:rPr>
        <w:lastRenderedPageBreak/>
        <w:t>Сайтове за сътрудничество</w:t>
      </w:r>
    </w:p>
    <w:p w14:paraId="6BB5D188" w14:textId="545CAD29" w:rsidR="001A19E0" w:rsidRPr="00690C65" w:rsidRDefault="001A19E0" w:rsidP="00D7478E">
      <w:pPr>
        <w:pStyle w:val="ProductList-Body"/>
        <w:tabs>
          <w:tab w:val="clear" w:pos="158"/>
          <w:tab w:val="left" w:pos="180"/>
        </w:tabs>
        <w:ind w:left="180"/>
      </w:pPr>
      <w:r>
        <w:t>Крайните потребители ще може да създават сайтове, достъпни чрез уеб браузър, чрез които ще може да качват и да споделят съдържание, както и да управляват потребителите с разрешение за достъп до съответните сайтове.</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98581E">
      <w:pPr>
        <w:pStyle w:val="ProductList-Body"/>
        <w:keepNext/>
        <w:tabs>
          <w:tab w:val="clear" w:pos="158"/>
          <w:tab w:val="left" w:pos="180"/>
        </w:tabs>
        <w:ind w:left="187"/>
      </w:pPr>
      <w:r>
        <w:rPr>
          <w:b/>
          <w:color w:val="0072C6"/>
        </w:rPr>
        <w:t>Съхранение</w:t>
      </w:r>
    </w:p>
    <w:p w14:paraId="39343941" w14:textId="736F4EE6" w:rsidR="001A19E0" w:rsidRPr="00690C65" w:rsidRDefault="001A19E0" w:rsidP="00D7478E">
      <w:pPr>
        <w:pStyle w:val="ProductList-Body"/>
        <w:tabs>
          <w:tab w:val="clear" w:pos="158"/>
          <w:tab w:val="left" w:pos="180"/>
        </w:tabs>
        <w:ind w:left="180"/>
      </w:pPr>
      <w:r>
        <w:t>Клиентът ще може да задава ограничения за капацитета на мястото за съхранение за сайтовете, създадени от крайните потребители.</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Външни потребители</w:t>
      </w:r>
    </w:p>
    <w:p w14:paraId="02135ED3" w14:textId="0128A228" w:rsidR="001A19E0" w:rsidRPr="00690C65" w:rsidRDefault="001A19E0" w:rsidP="006523C8">
      <w:pPr>
        <w:pStyle w:val="ProductList-Body"/>
        <w:tabs>
          <w:tab w:val="clear" w:pos="158"/>
          <w:tab w:val="left" w:pos="180"/>
        </w:tabs>
      </w:pPr>
      <w:r>
        <w:t xml:space="preserve">Външните потребители, поканени в колекции на сайтове чрез функцията Share-By-Mail (Споделяне по поща), не се нуждаят от ЛА за потребител при работа с SharePoint Online </w:t>
      </w:r>
      <w:r w:rsidR="009816C9">
        <w:rPr>
          <w:lang w:val="en-US"/>
        </w:rPr>
        <w:t>K</w:t>
      </w:r>
      <w:r w:rsidR="008834A3" w:rsidRPr="008834A3">
        <w:t>1</w:t>
      </w:r>
      <w:r>
        <w:t xml:space="preserve">, Plan 1 и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316F31">
      <w:pPr>
        <w:pStyle w:val="ProductList-Body"/>
        <w:keepNext/>
        <w:tabs>
          <w:tab w:val="clear" w:pos="158"/>
          <w:tab w:val="left" w:pos="180"/>
        </w:tabs>
      </w:pPr>
      <w:r>
        <w:rPr>
          <w:b/>
          <w:color w:val="00188F"/>
        </w:rPr>
        <w:t>ЛА за добавки за място за съхранение</w:t>
      </w:r>
    </w:p>
    <w:p w14:paraId="734FFA4B" w14:textId="3A029DAC" w:rsidR="001A19E0" w:rsidRPr="00690C65" w:rsidRDefault="001A19E0" w:rsidP="006523C8">
      <w:pPr>
        <w:pStyle w:val="ProductList-Body"/>
        <w:tabs>
          <w:tab w:val="clear" w:pos="158"/>
          <w:tab w:val="left" w:pos="180"/>
        </w:tabs>
      </w:pPr>
      <w:r>
        <w:t>Необходимо е Допълнително място за съхранение на файлове за Office 365 за всеки гигабайт място за съхранение, който надвишава предоставеното място за съхранение с ЛА за потребител за плановете SharePoint Online (план 1 и план 2).</w:t>
      </w:r>
    </w:p>
    <w:bookmarkStart w:id="201" w:name="OtherOnlineServices"/>
    <w:p w14:paraId="185245D6"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53E86C9E" w14:textId="77777777" w:rsidR="00847145" w:rsidRDefault="00370CDA" w:rsidP="00847145">
      <w:pPr>
        <w:pStyle w:val="ProductList-Offering2Heading"/>
        <w:outlineLvl w:val="2"/>
      </w:pPr>
      <w:r w:rsidRPr="0009624C">
        <w:rPr>
          <w:lang w:val="bg-BG"/>
        </w:rPr>
        <w:tab/>
      </w:r>
      <w:bookmarkStart w:id="202" w:name="Stream"/>
      <w:bookmarkStart w:id="203" w:name="_Toc528174085"/>
      <w:bookmarkStart w:id="204" w:name="_Toc8395047"/>
      <w:bookmarkStart w:id="205" w:name="_Toc6563835"/>
      <w:bookmarkStart w:id="206" w:name="_Toc8749048"/>
      <w:bookmarkStart w:id="207" w:name="_Toc12462750"/>
      <w:r w:rsidR="00847145">
        <w:t>Microsoft Stream</w:t>
      </w:r>
      <w:bookmarkEnd w:id="202"/>
      <w:bookmarkEnd w:id="203"/>
      <w:bookmarkEnd w:id="204"/>
      <w:bookmarkEnd w:id="205"/>
      <w:bookmarkEnd w:id="206"/>
      <w:bookmarkEnd w:id="207"/>
    </w:p>
    <w:p w14:paraId="169BC14B" w14:textId="77777777" w:rsidR="00847145" w:rsidRDefault="00847145" w:rsidP="00847145">
      <w:pPr>
        <w:pStyle w:val="ProductList-Body"/>
        <w:keepNext/>
        <w:tabs>
          <w:tab w:val="clear" w:pos="158"/>
          <w:tab w:val="left" w:pos="360"/>
        </w:tabs>
        <w:rPr>
          <w:b/>
          <w:color w:val="00188F"/>
        </w:rPr>
      </w:pPr>
      <w:r>
        <w:rPr>
          <w:b/>
          <w:color w:val="00188F"/>
        </w:rPr>
        <w:t>Бележки</w:t>
      </w:r>
    </w:p>
    <w:p w14:paraId="70531031" w14:textId="77777777" w:rsidR="00847145" w:rsidRDefault="00847145" w:rsidP="00847145">
      <w:pPr>
        <w:pStyle w:val="ProductList-Body"/>
      </w:pPr>
      <w:r>
        <w:t xml:space="preserve">Прилагат се Бележките за </w:t>
      </w:r>
      <w:r>
        <w:rPr>
          <w:color w:val="000000" w:themeColor="text1"/>
        </w:rPr>
        <w:t xml:space="preserve">Визуалния стандарт H.264/AVC, Видеостандарта VC-1, Визуалния стандарт MPEG-4 Част 2 и Видеостандарта MPEG-2 </w:t>
      </w:r>
      <w:r>
        <w:t xml:space="preserve">в </w:t>
      </w:r>
      <w:hyperlink w:anchor="Приложение1" w:tooltip="Приложение 1" w:history="1">
        <w:r>
          <w:rPr>
            <w:rStyle w:val="Hyperlink"/>
          </w:rPr>
          <w:t>Приложение 1</w:t>
        </w:r>
      </w:hyperlink>
      <w:r>
        <w:t>.</w:t>
      </w:r>
    </w:p>
    <w:p w14:paraId="3DA11F9D" w14:textId="77777777" w:rsidR="00847145" w:rsidRDefault="00847145" w:rsidP="00847145">
      <w:pPr>
        <w:pStyle w:val="ProductList-Body"/>
      </w:pPr>
    </w:p>
    <w:p w14:paraId="69468E98" w14:textId="77777777" w:rsidR="00847145" w:rsidRDefault="00847145" w:rsidP="00847145">
      <w:pPr>
        <w:pStyle w:val="ProductList-Body"/>
        <w:keepNext/>
        <w:tabs>
          <w:tab w:val="clear" w:pos="158"/>
          <w:tab w:val="left" w:pos="360"/>
        </w:tabs>
        <w:rPr>
          <w:b/>
          <w:color w:val="00188F"/>
        </w:rPr>
      </w:pPr>
      <w:r>
        <w:rPr>
          <w:b/>
          <w:color w:val="00188F"/>
        </w:rPr>
        <w:t>Поточно предавани събития на живо</w:t>
      </w:r>
    </w:p>
    <w:p w14:paraId="52D93EC6" w14:textId="77777777" w:rsidR="00847145" w:rsidRDefault="00847145" w:rsidP="00847145">
      <w:pPr>
        <w:pStyle w:val="ProductList-Body"/>
      </w:pPr>
      <w:r>
        <w:t>За Поточно предавани събития на живо се прилага следното:</w:t>
      </w:r>
    </w:p>
    <w:p w14:paraId="734A1ECC" w14:textId="77777777" w:rsidR="00847145" w:rsidRDefault="00847145" w:rsidP="00847145">
      <w:pPr>
        <w:pStyle w:val="ProductList-Bullet"/>
        <w:numPr>
          <w:ilvl w:val="0"/>
          <w:numId w:val="20"/>
        </w:numPr>
      </w:pPr>
      <w:r>
        <w:t>Поточно предаваните събития на живо не могат да са по-дълги от четири (4) часа;</w:t>
      </w:r>
    </w:p>
    <w:p w14:paraId="7D8C7563" w14:textId="77777777" w:rsidR="00847145" w:rsidRDefault="00847145" w:rsidP="00847145">
      <w:pPr>
        <w:pStyle w:val="ProductList-Bullet"/>
        <w:numPr>
          <w:ilvl w:val="0"/>
          <w:numId w:val="20"/>
        </w:numPr>
      </w:pPr>
      <w:r>
        <w:t>Присъстващите на Поточно предавани събития на живо не могат да надвишават 10 000; и</w:t>
      </w:r>
    </w:p>
    <w:p w14:paraId="023A507B" w14:textId="75C8F17D" w:rsidR="00370CDA" w:rsidRDefault="00847145" w:rsidP="00847145">
      <w:pPr>
        <w:pStyle w:val="ProductList-Bullet"/>
        <w:numPr>
          <w:ilvl w:val="0"/>
          <w:numId w:val="20"/>
        </w:numPr>
      </w:pPr>
      <w:r>
        <w:t>Поточно предаваните събития на живо се ограничават до петнадесет (15) на клиент във всеки даден момент.</w:t>
      </w:r>
    </w:p>
    <w:p w14:paraId="274DDA57" w14:textId="77777777" w:rsidR="00DD31AE" w:rsidRPr="00903BB7" w:rsidRDefault="00542DEE"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2EF9505" w14:textId="55BFB8EB" w:rsidR="008E1EAF" w:rsidRPr="00B95770" w:rsidRDefault="00B46433" w:rsidP="0096798F">
      <w:pPr>
        <w:pStyle w:val="ProductList-OfferingGroupHeading"/>
        <w:keepNext/>
        <w:rPr>
          <w:lang w:val="ru-RU"/>
        </w:rPr>
      </w:pPr>
      <w:bookmarkStart w:id="208" w:name="_Toc12462751"/>
      <w:r w:rsidRPr="00B95770">
        <w:rPr>
          <w:lang w:val="ru-RU"/>
        </w:rPr>
        <w:t>Други Онлайн услуги</w:t>
      </w:r>
      <w:bookmarkEnd w:id="208"/>
    </w:p>
    <w:p w14:paraId="37545EB3" w14:textId="77777777" w:rsidR="002D4180" w:rsidRPr="000B6866" w:rsidRDefault="002D4180" w:rsidP="002D4180">
      <w:pPr>
        <w:pStyle w:val="ProductList-Offering2Heading"/>
        <w:keepNext/>
        <w:outlineLvl w:val="2"/>
        <w:rPr>
          <w:lang w:val="bg-BG"/>
        </w:rPr>
      </w:pPr>
      <w:bookmarkStart w:id="209" w:name="Intune"/>
      <w:bookmarkStart w:id="210" w:name="_Toc459970737"/>
      <w:bookmarkStart w:id="211" w:name="MicrosoftLearning"/>
      <w:bookmarkStart w:id="212" w:name="MicrosoftPowerBIPro"/>
      <w:bookmarkEnd w:id="201"/>
      <w:r w:rsidRPr="000B6866">
        <w:rPr>
          <w:lang w:val="bg-BG"/>
        </w:rPr>
        <w:tab/>
      </w:r>
      <w:bookmarkStart w:id="213" w:name="_Toc3111583"/>
      <w:bookmarkStart w:id="214" w:name="_Toc794198"/>
      <w:bookmarkStart w:id="215" w:name="_Toc12462752"/>
      <w:bookmarkStart w:id="216" w:name="BingMaps"/>
      <w:r w:rsidRPr="000B6866">
        <w:rPr>
          <w:lang w:val="bg-BG"/>
        </w:rPr>
        <w:t xml:space="preserve">Платформа за управление на движими активи на Картите на </w:t>
      </w:r>
      <w:r>
        <w:t>Bing</w:t>
      </w:r>
      <w:bookmarkEnd w:id="213"/>
      <w:bookmarkEnd w:id="214"/>
      <w:bookmarkEnd w:id="215"/>
    </w:p>
    <w:bookmarkEnd w:id="216"/>
    <w:p w14:paraId="3AC1D0B2" w14:textId="77777777" w:rsidR="002D4180" w:rsidRPr="00931AE7" w:rsidRDefault="002D4180" w:rsidP="002D4180">
      <w:pPr>
        <w:pStyle w:val="ProductList-Body"/>
        <w:keepNext/>
      </w:pPr>
      <w:r>
        <w:rPr>
          <w:b/>
          <w:color w:val="00188F"/>
        </w:rPr>
        <w:t>ЛА за Услуги</w:t>
      </w:r>
    </w:p>
    <w:p w14:paraId="38700412" w14:textId="77777777" w:rsidR="002D4180" w:rsidRPr="00931AE7" w:rsidRDefault="002D4180" w:rsidP="002D4180">
      <w:pPr>
        <w:pStyle w:val="ProductList-Body"/>
      </w:pPr>
      <w:r>
        <w:t xml:space="preserve">Изисква се ЛА за Услуги за достъп до услугите чрез Платформата за управление на движими активи на Картите на Bing. За всеки актив трябва да се закупи ЛА за Услуги с поне един от следните отговарящи на условията ЛА за Добавка: </w:t>
      </w:r>
    </w:p>
    <w:p w14:paraId="3C59045A" w14:textId="77777777" w:rsidR="002D4180" w:rsidRPr="00931AE7" w:rsidRDefault="002D4180" w:rsidP="002D4180">
      <w:pPr>
        <w:pStyle w:val="ProductList-Body"/>
        <w:numPr>
          <w:ilvl w:val="0"/>
          <w:numId w:val="12"/>
        </w:numPr>
        <w:spacing w:before="40"/>
      </w:pPr>
      <w:r>
        <w:t>ЛА за Добавка за Управление на движими активи за Северна Америка (със или без маршрутизиране)</w:t>
      </w:r>
    </w:p>
    <w:p w14:paraId="3E08B40E" w14:textId="77777777" w:rsidR="002D4180" w:rsidRPr="00931AE7" w:rsidRDefault="002D4180" w:rsidP="002D4180">
      <w:pPr>
        <w:pStyle w:val="ProductList-Body"/>
        <w:numPr>
          <w:ilvl w:val="0"/>
          <w:numId w:val="12"/>
        </w:numPr>
        <w:spacing w:before="40"/>
      </w:pPr>
      <w:r>
        <w:t>ЛА за Добавка за Управление на движими активи за Европа (със или без маршрутизиране), или</w:t>
      </w:r>
    </w:p>
    <w:p w14:paraId="6EF0623D" w14:textId="77777777" w:rsidR="002D4180" w:rsidRPr="00931AE7" w:rsidRDefault="002D4180" w:rsidP="002D4180">
      <w:pPr>
        <w:pStyle w:val="ProductList-Body"/>
        <w:numPr>
          <w:ilvl w:val="0"/>
          <w:numId w:val="12"/>
        </w:numPr>
        <w:spacing w:before="40"/>
      </w:pPr>
      <w:r>
        <w:t>ЛА за Добавка за Управление на движими активи за останалата част от света (със или без маршрутизиране)</w:t>
      </w:r>
    </w:p>
    <w:p w14:paraId="16F5A03E" w14:textId="77777777" w:rsidR="002D4180" w:rsidRPr="00931AE7" w:rsidRDefault="002D4180" w:rsidP="002D4180">
      <w:pPr>
        <w:pStyle w:val="ProductList-Body"/>
      </w:pPr>
    </w:p>
    <w:p w14:paraId="68113B85" w14:textId="77777777" w:rsidR="002D4180" w:rsidRPr="00931AE7" w:rsidRDefault="002D4180" w:rsidP="002D4180">
      <w:pPr>
        <w:pStyle w:val="ProductList-Body"/>
        <w:keepNext/>
      </w:pPr>
      <w:r>
        <w:rPr>
          <w:b/>
          <w:color w:val="00188F"/>
        </w:rPr>
        <w:t>API на Картите на Bing</w:t>
      </w:r>
    </w:p>
    <w:p w14:paraId="782544B7" w14:textId="77777777" w:rsidR="002D4180" w:rsidRPr="004F00EF" w:rsidRDefault="002D4180" w:rsidP="002D4180">
      <w:pPr>
        <w:pStyle w:val="ProductList-Body"/>
        <w:rPr>
          <w:rFonts w:cstheme="minorHAnsi"/>
          <w:szCs w:val="18"/>
        </w:rPr>
      </w:pPr>
      <w:r w:rsidRPr="00554E24">
        <w:rPr>
          <w:rFonts w:eastAsia="Times New Roman" w:cstheme="minorHAnsi"/>
          <w:color w:val="000000"/>
          <w:szCs w:val="18"/>
          <w:lang w:eastAsia="zh-CN"/>
        </w:rPr>
        <w:t>Клиент с лиценз за използване на Платформата за управление на движими активи на Картите на Bing има право да използва API на Картите на Bing в съответствие с Условията за използване на API на Платформата на Картите на Microsoft Bing и Документацията на Картите на Bing, включително всички техни приемници, намиращи се на адреси</w:t>
      </w:r>
      <w:r w:rsidRPr="004F00EF">
        <w:rPr>
          <w:rFonts w:cstheme="minorHAnsi"/>
          <w:szCs w:val="18"/>
        </w:rPr>
        <w:t xml:space="preserve"> </w:t>
      </w:r>
      <w:hyperlink r:id="rId56" w:history="1">
        <w:r w:rsidRPr="004F00EF">
          <w:rPr>
            <w:rStyle w:val="Hyperlink"/>
            <w:rFonts w:cstheme="minorHAnsi"/>
            <w:szCs w:val="18"/>
          </w:rPr>
          <w:t>https://aka.ms/bingmapsplatformapistou</w:t>
        </w:r>
      </w:hyperlink>
      <w:r w:rsidRPr="004F00EF">
        <w:rPr>
          <w:rFonts w:cstheme="minorHAnsi"/>
          <w:szCs w:val="18"/>
        </w:rPr>
        <w:t xml:space="preserve"> и </w:t>
      </w:r>
      <w:hyperlink r:id="rId57" w:history="1">
        <w:r w:rsidRPr="004F00EF">
          <w:rPr>
            <w:rStyle w:val="Hyperlink"/>
            <w:rFonts w:cstheme="minorHAnsi"/>
            <w:szCs w:val="18"/>
          </w:rPr>
          <w:t>https://aka.ms/bingmapsplatformsdks/</w:t>
        </w:r>
      </w:hyperlink>
      <w:r w:rsidRPr="004F00EF">
        <w:rPr>
          <w:rFonts w:cstheme="minorHAnsi"/>
          <w:szCs w:val="18"/>
        </w:rPr>
        <w:t>.</w:t>
      </w:r>
    </w:p>
    <w:p w14:paraId="48CA13CB" w14:textId="77777777" w:rsidR="002D4180" w:rsidRPr="00931AE7" w:rsidRDefault="002D4180" w:rsidP="002D4180">
      <w:pPr>
        <w:pStyle w:val="ProductList-Body"/>
      </w:pPr>
    </w:p>
    <w:p w14:paraId="0B664192" w14:textId="77777777" w:rsidR="002D4180" w:rsidRPr="00931AE7" w:rsidRDefault="002D4180" w:rsidP="002D4180">
      <w:pPr>
        <w:pStyle w:val="ProductList-Body"/>
        <w:keepNext/>
      </w:pPr>
      <w:r>
        <w:rPr>
          <w:b/>
          <w:color w:val="00188F"/>
        </w:rPr>
        <w:t>Поверителност на Картите на Bing</w:t>
      </w:r>
    </w:p>
    <w:p w14:paraId="6CEE23F3" w14:textId="77777777" w:rsidR="002D4180" w:rsidRPr="00931AE7" w:rsidRDefault="002D4180" w:rsidP="002D4180">
      <w:pPr>
        <w:pStyle w:val="ProductList-Body"/>
      </w:pPr>
      <w:r>
        <w:t xml:space="preserve">Декларацията за поверителност на Microsoft (на адрес </w:t>
      </w:r>
      <w:hyperlink r:id="rId58" w:history="1">
        <w:r>
          <w:rPr>
            <w:rStyle w:val="Hyperlink"/>
          </w:rPr>
          <w:t>https://go.microsoft.com/fwlink/?LinkId=521839</w:t>
        </w:r>
      </w:hyperlink>
      <w:r>
        <w:rPr>
          <w:rStyle w:val="Hyperlink"/>
        </w:rPr>
        <w:t>)</w:t>
      </w:r>
      <w:r>
        <w:t xml:space="preserve"> и условията за поверителност в Условията за използване на API на Платформата на Картите на Microsoft Bing се прилагат при използването на Платформата за управление на движими активи на Картите на Bing от страна на Клиента.</w:t>
      </w:r>
    </w:p>
    <w:p w14:paraId="643B1D40" w14:textId="63163DCB" w:rsidR="00BA3F05" w:rsidRDefault="00542DEE" w:rsidP="00847145">
      <w:pPr>
        <w:pStyle w:val="ProductList-Body"/>
        <w:shd w:val="clear" w:color="auto" w:fill="A6A6A6" w:themeFill="background1" w:themeFillShade="A6"/>
        <w:spacing w:before="120" w:after="240"/>
        <w:jc w:val="right"/>
      </w:pPr>
      <w:hyperlink w:anchor="_top" w:tooltip="Съдържание" w:history="1">
        <w:r w:rsidR="002D4180">
          <w:rPr>
            <w:rStyle w:val="Hyperlink"/>
            <w:sz w:val="16"/>
            <w:szCs w:val="16"/>
          </w:rPr>
          <w:t>Съдържание</w:t>
        </w:r>
      </w:hyperlink>
      <w:r w:rsidR="002D4180">
        <w:rPr>
          <w:sz w:val="16"/>
          <w:szCs w:val="16"/>
        </w:rPr>
        <w:t>/</w:t>
      </w:r>
      <w:hyperlink w:anchor="_top" w:tooltip="Общи условия" w:history="1">
        <w:r w:rsidR="002D4180">
          <w:rPr>
            <w:rStyle w:val="Hyperlink"/>
            <w:sz w:val="16"/>
            <w:szCs w:val="16"/>
          </w:rPr>
          <w:t>Общи условия</w:t>
        </w:r>
      </w:hyperlink>
    </w:p>
    <w:p w14:paraId="2161791D" w14:textId="77777777" w:rsidR="00847145" w:rsidRDefault="00847145" w:rsidP="002D4180">
      <w:pPr>
        <w:pStyle w:val="ProductList-Offering2Heading"/>
        <w:outlineLvl w:val="2"/>
        <w:rPr>
          <w:lang w:val="bg-BG"/>
        </w:rPr>
      </w:pPr>
    </w:p>
    <w:p w14:paraId="6D9582B9" w14:textId="77777777" w:rsidR="00847145" w:rsidRDefault="00847145" w:rsidP="002D4180">
      <w:pPr>
        <w:pStyle w:val="ProductList-Offering2Heading"/>
        <w:outlineLvl w:val="2"/>
        <w:rPr>
          <w:lang w:val="bg-BG"/>
        </w:rPr>
      </w:pPr>
    </w:p>
    <w:p w14:paraId="451B0361" w14:textId="337012FF" w:rsidR="002D4180" w:rsidRPr="002D4180" w:rsidRDefault="002D4180" w:rsidP="002D4180">
      <w:pPr>
        <w:pStyle w:val="ProductList-Offering2Heading"/>
        <w:outlineLvl w:val="2"/>
        <w:rPr>
          <w:lang w:val="bg-BG"/>
        </w:rPr>
      </w:pPr>
      <w:r w:rsidRPr="002D4180">
        <w:rPr>
          <w:lang w:val="bg-BG"/>
        </w:rPr>
        <w:lastRenderedPageBreak/>
        <w:tab/>
      </w:r>
      <w:bookmarkStart w:id="217" w:name="BingMapsTransactionsandUsers"/>
      <w:bookmarkStart w:id="218" w:name="_Toc3111584"/>
      <w:bookmarkStart w:id="219" w:name="_Toc12462753"/>
      <w:r w:rsidRPr="002D4180">
        <w:rPr>
          <w:lang w:val="bg-BG"/>
        </w:rPr>
        <w:t xml:space="preserve">Транзакции и потребители на Картите на </w:t>
      </w:r>
      <w:r>
        <w:t>Bing</w:t>
      </w:r>
      <w:bookmarkEnd w:id="217"/>
      <w:bookmarkEnd w:id="218"/>
      <w:bookmarkEnd w:id="219"/>
    </w:p>
    <w:p w14:paraId="385D7E59" w14:textId="77777777" w:rsidR="002D4180" w:rsidRPr="00A8327A" w:rsidRDefault="002D4180" w:rsidP="002D4180">
      <w:pPr>
        <w:pStyle w:val="ProductList-Body"/>
        <w:rPr>
          <w:rFonts w:asciiTheme="majorHAnsi" w:hAnsiTheme="majorHAnsi"/>
          <w:sz w:val="16"/>
          <w:szCs w:val="16"/>
        </w:rPr>
        <w:sectPr w:rsidR="002D4180" w:rsidRPr="00A8327A" w:rsidSect="002D4180">
          <w:footerReference w:type="default" r:id="rId59"/>
          <w:footerReference w:type="first" r:id="rId60"/>
          <w:type w:val="continuous"/>
          <w:pgSz w:w="12240" w:h="15840"/>
          <w:pgMar w:top="1440" w:right="720" w:bottom="1440" w:left="720" w:header="720" w:footer="720" w:gutter="0"/>
          <w:cols w:space="720"/>
          <w:titlePg/>
          <w:docGrid w:linePitch="360"/>
        </w:sectPr>
      </w:pPr>
    </w:p>
    <w:p w14:paraId="75C4FB90" w14:textId="77777777" w:rsidR="002D4180" w:rsidRPr="00931AE7" w:rsidRDefault="002D4180" w:rsidP="002D4180">
      <w:pPr>
        <w:pStyle w:val="ProductList-Body"/>
      </w:pPr>
      <w:r>
        <w:rPr>
          <w:rFonts w:asciiTheme="majorHAnsi" w:hAnsiTheme="majorHAnsi"/>
          <w:sz w:val="16"/>
          <w:szCs w:val="16"/>
        </w:rPr>
        <w:t>Транзакции на Картите на Bing</w:t>
      </w:r>
    </w:p>
    <w:p w14:paraId="20F3BE59" w14:textId="77777777" w:rsidR="002D4180" w:rsidRPr="00931AE7" w:rsidRDefault="002D4180" w:rsidP="002D4180">
      <w:pPr>
        <w:pStyle w:val="ProductList-Body"/>
      </w:pPr>
      <w:r>
        <w:rPr>
          <w:rFonts w:asciiTheme="majorHAnsi" w:hAnsiTheme="majorHAnsi"/>
          <w:sz w:val="16"/>
          <w:szCs w:val="16"/>
        </w:rPr>
        <w:t>Познат потребител на Картите на Bing</w:t>
      </w:r>
    </w:p>
    <w:p w14:paraId="41DA19B3" w14:textId="77777777" w:rsidR="002D4180" w:rsidRPr="00931AE7" w:rsidRDefault="002D4180" w:rsidP="002D4180">
      <w:pPr>
        <w:pStyle w:val="ProductList-Body"/>
      </w:pPr>
      <w:r>
        <w:rPr>
          <w:rFonts w:asciiTheme="majorHAnsi" w:hAnsiTheme="majorHAnsi"/>
          <w:sz w:val="16"/>
          <w:szCs w:val="16"/>
        </w:rPr>
        <w:t>Слабо познат потребител на Картите на Bing</w:t>
      </w:r>
    </w:p>
    <w:p w14:paraId="6718B8CC" w14:textId="77777777" w:rsidR="002D4180" w:rsidRDefault="002D4180" w:rsidP="002D4180">
      <w:pPr>
        <w:pStyle w:val="ProductList-Body"/>
        <w:rPr>
          <w:rFonts w:asciiTheme="majorHAnsi" w:hAnsiTheme="majorHAnsi"/>
          <w:sz w:val="16"/>
          <w:szCs w:val="16"/>
        </w:rPr>
        <w:sectPr w:rsidR="002D4180" w:rsidSect="002D4180">
          <w:footerReference w:type="default" r:id="rId61"/>
          <w:footerReference w:type="first" r:id="rId62"/>
          <w:type w:val="continuous"/>
          <w:pgSz w:w="12240" w:h="15840"/>
          <w:pgMar w:top="1440" w:right="720" w:bottom="1440" w:left="720" w:header="720" w:footer="720" w:gutter="0"/>
          <w:cols w:num="2" w:space="720"/>
          <w:titlePg/>
          <w:docGrid w:linePitch="360"/>
        </w:sectPr>
      </w:pPr>
    </w:p>
    <w:p w14:paraId="3A7662F8" w14:textId="77777777" w:rsidR="002D4180" w:rsidRPr="001B027B" w:rsidRDefault="002D4180" w:rsidP="002D4180">
      <w:pPr>
        <w:pStyle w:val="ProductList-Body"/>
        <w:pBdr>
          <w:top w:val="single" w:sz="4" w:space="1" w:color="BFBFBF" w:themeColor="background1" w:themeShade="BF"/>
        </w:pBdr>
        <w:rPr>
          <w:b/>
          <w:color w:val="000000" w:themeColor="text1"/>
          <w:sz w:val="8"/>
          <w:lang w:eastAsia="en-US" w:bidi="ar-SA"/>
        </w:rPr>
      </w:pPr>
    </w:p>
    <w:p w14:paraId="6ABF9D68" w14:textId="77777777" w:rsidR="002D4180" w:rsidRPr="00931AE7" w:rsidRDefault="002D4180" w:rsidP="002D4180">
      <w:pPr>
        <w:pStyle w:val="ProductList-Body"/>
        <w:keepNext/>
      </w:pPr>
      <w:r>
        <w:rPr>
          <w:b/>
          <w:color w:val="00188F"/>
        </w:rPr>
        <w:t>Упълномощени потребители</w:t>
      </w:r>
    </w:p>
    <w:p w14:paraId="54068C67" w14:textId="77777777" w:rsidR="002D4180" w:rsidRPr="00931AE7" w:rsidRDefault="002D4180" w:rsidP="002D4180">
      <w:pPr>
        <w:pStyle w:val="ProductList-Body"/>
      </w:pPr>
      <w:r>
        <w:t>Упълномощените потребители от програми на Клиента, осъществяващи достъп до услугата чрез API на Картите на Bing, трябва да разполагат с ЛА.</w:t>
      </w:r>
    </w:p>
    <w:p w14:paraId="1A451B4B" w14:textId="77777777" w:rsidR="002D4180" w:rsidRPr="00931AE7" w:rsidRDefault="002D4180" w:rsidP="002D4180">
      <w:pPr>
        <w:pStyle w:val="ProductList-Body"/>
      </w:pPr>
    </w:p>
    <w:p w14:paraId="6834D7D9" w14:textId="77777777" w:rsidR="002D4180" w:rsidRPr="00931AE7" w:rsidRDefault="002D4180" w:rsidP="002D4180">
      <w:pPr>
        <w:pStyle w:val="ProductList-Body"/>
        <w:keepNext/>
      </w:pPr>
      <w:r>
        <w:rPr>
          <w:b/>
          <w:color w:val="00188F"/>
        </w:rPr>
        <w:t>API на Картите на Bing</w:t>
      </w:r>
    </w:p>
    <w:p w14:paraId="4E49843C" w14:textId="77777777" w:rsidR="002D4180" w:rsidRPr="00931AE7" w:rsidRDefault="002D4180" w:rsidP="002D4180">
      <w:pPr>
        <w:pStyle w:val="ProductList-Body"/>
      </w:pPr>
      <w:r>
        <w:t xml:space="preserve">Клиент с лиценз за използване на Транзакции и Потребители на Картите на Bing може да използва API на Картите на Bing в съответствие с Условията за използване на API на Платформата на Картите на Microsoft Bing и Документацията на Картите на Bing, включително всички техни приемници, намиращи се на адреси </w:t>
      </w:r>
      <w:hyperlink r:id="rId63" w:history="1">
        <w:r>
          <w:rPr>
            <w:rStyle w:val="Hyperlink"/>
          </w:rPr>
          <w:t>https://aka.ms/bingmapsplatformapistou</w:t>
        </w:r>
      </w:hyperlink>
      <w:r>
        <w:t xml:space="preserve"> и </w:t>
      </w:r>
      <w:hyperlink r:id="rId64" w:history="1">
        <w:r>
          <w:rPr>
            <w:rStyle w:val="Hyperlink"/>
          </w:rPr>
          <w:t>https://aka.ms/bingmapsplatformsdks/</w:t>
        </w:r>
      </w:hyperlink>
      <w:r>
        <w:t>.</w:t>
      </w:r>
    </w:p>
    <w:p w14:paraId="7562DAEB" w14:textId="77777777" w:rsidR="002D4180" w:rsidRPr="00931AE7" w:rsidRDefault="002D4180" w:rsidP="002D4180">
      <w:pPr>
        <w:pStyle w:val="ProductList-Body"/>
      </w:pPr>
    </w:p>
    <w:p w14:paraId="6C756380" w14:textId="77777777" w:rsidR="002D4180" w:rsidRPr="00931AE7" w:rsidRDefault="002D4180" w:rsidP="002D4180">
      <w:pPr>
        <w:pStyle w:val="ProductList-Body"/>
        <w:keepNext/>
      </w:pPr>
      <w:r>
        <w:rPr>
          <w:b/>
          <w:color w:val="00188F"/>
        </w:rPr>
        <w:t>Поверителност на Картите на Bing</w:t>
      </w:r>
    </w:p>
    <w:p w14:paraId="6E7728B2" w14:textId="77777777" w:rsidR="002D4180" w:rsidRPr="00931AE7" w:rsidRDefault="002D4180" w:rsidP="002D4180">
      <w:pPr>
        <w:pStyle w:val="ProductList-Body"/>
      </w:pPr>
      <w:r>
        <w:t xml:space="preserve">Декларацията за поверителност на Microsoft (на адрес </w:t>
      </w:r>
      <w:hyperlink r:id="rId65" w:history="1">
        <w:r>
          <w:rPr>
            <w:rStyle w:val="Hyperlink"/>
          </w:rPr>
          <w:t>https://go.microsoft.com/fwlink/?LinkId=521839</w:t>
        </w:r>
      </w:hyperlink>
      <w:r>
        <w:rPr>
          <w:rStyle w:val="Hyperlink"/>
        </w:rPr>
        <w:t>)</w:t>
      </w:r>
      <w:r>
        <w:t xml:space="preserve"> и условията за поверителност в Условията за използване на API на Платформата на Картите на Microsoft Bing се прилагат при използването на Картите на Bing от страна на Клиента.</w:t>
      </w:r>
    </w:p>
    <w:p w14:paraId="6C6136F6" w14:textId="77777777" w:rsidR="002D4180" w:rsidRPr="00931AE7" w:rsidRDefault="00542DEE" w:rsidP="002D4180">
      <w:pPr>
        <w:pStyle w:val="ProductList-Body"/>
        <w:shd w:val="clear" w:color="auto" w:fill="A6A6A6" w:themeFill="background1" w:themeFillShade="A6"/>
        <w:spacing w:before="120" w:after="240"/>
        <w:jc w:val="right"/>
      </w:pPr>
      <w:hyperlink w:anchor="_top" w:tooltip="Съдържание" w:history="1">
        <w:r w:rsidR="002D4180">
          <w:rPr>
            <w:rStyle w:val="Hyperlink"/>
            <w:sz w:val="16"/>
            <w:szCs w:val="16"/>
          </w:rPr>
          <w:t>Съдържание</w:t>
        </w:r>
      </w:hyperlink>
      <w:r w:rsidR="002D4180">
        <w:rPr>
          <w:sz w:val="16"/>
          <w:szCs w:val="16"/>
        </w:rPr>
        <w:t>/</w:t>
      </w:r>
      <w:hyperlink w:anchor="_top" w:tooltip="Общи условия" w:history="1">
        <w:r w:rsidR="002D4180">
          <w:rPr>
            <w:rStyle w:val="Hyperlink"/>
            <w:sz w:val="16"/>
            <w:szCs w:val="16"/>
          </w:rPr>
          <w:t>Общи условия</w:t>
        </w:r>
      </w:hyperlink>
    </w:p>
    <w:p w14:paraId="5700C106" w14:textId="77777777" w:rsidR="00C02AC8" w:rsidRPr="00C02AC8" w:rsidRDefault="00C02AC8" w:rsidP="00C02AC8">
      <w:pPr>
        <w:pStyle w:val="ProductList-Offering2Heading"/>
        <w:keepNext/>
        <w:outlineLvl w:val="2"/>
        <w:rPr>
          <w:lang w:val="bg-BG"/>
        </w:rPr>
      </w:pPr>
      <w:bookmarkStart w:id="220" w:name="MicrosoftPowerPlatform"/>
      <w:r w:rsidRPr="00C02AC8">
        <w:rPr>
          <w:lang w:val="bg-BG"/>
        </w:rPr>
        <w:tab/>
      </w:r>
      <w:bookmarkStart w:id="221" w:name="_Toc8395051"/>
      <w:bookmarkStart w:id="222" w:name="_Toc6563839"/>
      <w:bookmarkStart w:id="223" w:name="_Toc12462754"/>
      <w:bookmarkStart w:id="224" w:name="BusinessApplicationPlatform"/>
      <w:r>
        <w:t>Microsoft</w:t>
      </w:r>
      <w:r w:rsidRPr="00C02AC8">
        <w:rPr>
          <w:lang w:val="bg-BG"/>
        </w:rPr>
        <w:t xml:space="preserve"> </w:t>
      </w:r>
      <w:r>
        <w:t>Power</w:t>
      </w:r>
      <w:r w:rsidRPr="00C02AC8">
        <w:rPr>
          <w:lang w:val="bg-BG"/>
        </w:rPr>
        <w:t xml:space="preserve"> </w:t>
      </w:r>
      <w:r>
        <w:t>Platform</w:t>
      </w:r>
      <w:bookmarkEnd w:id="221"/>
      <w:bookmarkEnd w:id="222"/>
      <w:bookmarkEnd w:id="223"/>
    </w:p>
    <w:bookmarkEnd w:id="224"/>
    <w:p w14:paraId="52F9EEB3" w14:textId="77777777" w:rsidR="00C02AC8" w:rsidRPr="00A8327A" w:rsidRDefault="00C02AC8" w:rsidP="00C02AC8">
      <w:pPr>
        <w:pStyle w:val="ProductList-Body"/>
        <w:keepNext/>
        <w:rPr>
          <w:rFonts w:asciiTheme="majorHAnsi" w:hAnsiTheme="majorHAnsi"/>
          <w:sz w:val="16"/>
          <w:szCs w:val="16"/>
        </w:rPr>
        <w:sectPr w:rsidR="00C02AC8" w:rsidRPr="00A8327A" w:rsidSect="00A640E4">
          <w:footerReference w:type="default" r:id="rId66"/>
          <w:footerReference w:type="first" r:id="rId67"/>
          <w:type w:val="continuous"/>
          <w:pgSz w:w="12240" w:h="15840"/>
          <w:pgMar w:top="1440" w:right="720" w:bottom="1440" w:left="720" w:header="720" w:footer="720" w:gutter="0"/>
          <w:cols w:space="720"/>
          <w:titlePg/>
          <w:docGrid w:linePitch="360"/>
        </w:sectPr>
      </w:pPr>
    </w:p>
    <w:bookmarkEnd w:id="220"/>
    <w:p w14:paraId="176935B5" w14:textId="77777777" w:rsidR="00950CBE" w:rsidRPr="004E78BB" w:rsidRDefault="00950CBE" w:rsidP="00950CBE">
      <w:pPr>
        <w:pStyle w:val="ProductList-Body"/>
      </w:pPr>
      <w:r>
        <w:rPr>
          <w:rFonts w:asciiTheme="majorHAnsi" w:hAnsiTheme="majorHAnsi"/>
          <w:sz w:val="16"/>
          <w:szCs w:val="16"/>
        </w:rPr>
        <w:t>Microsoft Flow</w:t>
      </w:r>
    </w:p>
    <w:p w14:paraId="3A3E2E3B" w14:textId="77777777" w:rsidR="00950CBE" w:rsidRPr="004E78BB" w:rsidRDefault="00950CBE" w:rsidP="00950CBE">
      <w:pPr>
        <w:pStyle w:val="ProductList-Body"/>
      </w:pPr>
      <w:r>
        <w:rPr>
          <w:rFonts w:asciiTheme="majorHAnsi" w:hAnsiTheme="majorHAnsi"/>
          <w:sz w:val="16"/>
          <w:szCs w:val="16"/>
        </w:rPr>
        <w:t>Microsoft PowerApps</w:t>
      </w:r>
    </w:p>
    <w:p w14:paraId="7E80603A" w14:textId="77777777" w:rsidR="00950CBE" w:rsidRPr="004E78BB" w:rsidRDefault="00950CBE" w:rsidP="00950CBE">
      <w:pPr>
        <w:pStyle w:val="ProductList-Body"/>
      </w:pPr>
      <w:r>
        <w:rPr>
          <w:rFonts w:asciiTheme="majorHAnsi" w:hAnsiTheme="majorHAnsi"/>
          <w:sz w:val="16"/>
          <w:szCs w:val="16"/>
        </w:rPr>
        <w:t>Microsoft Power BI Pro</w:t>
      </w:r>
    </w:p>
    <w:p w14:paraId="62436F1C" w14:textId="570A4598" w:rsidR="00950CBE" w:rsidRDefault="00950CBE" w:rsidP="00950CBE">
      <w:pPr>
        <w:pStyle w:val="ProductList-Body"/>
        <w:rPr>
          <w:rFonts w:asciiTheme="majorHAnsi" w:hAnsiTheme="majorHAnsi"/>
          <w:sz w:val="16"/>
          <w:szCs w:val="16"/>
        </w:rPr>
        <w:sectPr w:rsidR="00950CBE" w:rsidSect="00D773B7">
          <w:footerReference w:type="default" r:id="rId68"/>
          <w:footerReference w:type="first" r:id="rId6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500A7CE8" w14:textId="77777777" w:rsidR="00950CBE" w:rsidRPr="0009624C" w:rsidRDefault="00950CBE" w:rsidP="00950CBE">
      <w:pPr>
        <w:pStyle w:val="ProductList-Body"/>
        <w:pBdr>
          <w:top w:val="single" w:sz="4" w:space="1" w:color="BFBFBF" w:themeColor="background1" w:themeShade="BF"/>
        </w:pBdr>
        <w:rPr>
          <w:b/>
          <w:color w:val="000000" w:themeColor="text1"/>
          <w:sz w:val="8"/>
          <w:szCs w:val="8"/>
          <w:lang w:eastAsia="en-US" w:bidi="ar-SA"/>
        </w:rPr>
      </w:pPr>
    </w:p>
    <w:p w14:paraId="3D66B429" w14:textId="77777777" w:rsidR="00950CBE" w:rsidRPr="004E78BB" w:rsidRDefault="00950CBE" w:rsidP="00950CBE">
      <w:pPr>
        <w:pStyle w:val="ProductList-Body"/>
        <w:keepNext/>
        <w:tabs>
          <w:tab w:val="clear" w:pos="158"/>
          <w:tab w:val="left" w:pos="360"/>
        </w:tabs>
      </w:pPr>
      <w:r>
        <w:rPr>
          <w:b/>
          <w:color w:val="00188F"/>
        </w:rPr>
        <w:t>Предупреждения</w:t>
      </w:r>
    </w:p>
    <w:p w14:paraId="281A679B" w14:textId="4B31DAEC" w:rsidR="00950CBE" w:rsidRPr="004E78BB" w:rsidRDefault="00364696" w:rsidP="00950CBE">
      <w:pPr>
        <w:pStyle w:val="ProductList-Body"/>
      </w:pPr>
      <w:r>
        <w:t xml:space="preserve">Прилагат се Бележките за Карти на Bing, </w:t>
      </w:r>
      <w:r>
        <w:rPr>
          <w:color w:val="000000" w:themeColor="text1"/>
        </w:rPr>
        <w:t xml:space="preserve">Визуалния стандарт H.264/AVC, Видеостандарта VC-1, Визуалния стандарт MPEG-4 Част 2 и Видеостандарта MPEG-2 </w:t>
      </w:r>
      <w:r>
        <w:t xml:space="preserve">в </w:t>
      </w:r>
      <w:hyperlink w:anchor="Attachment1" w:tooltip="Приложение 1" w:history="1">
        <w:r>
          <w:rPr>
            <w:rStyle w:val="Hyperlink"/>
          </w:rPr>
          <w:t>Приложение 1</w:t>
        </w:r>
      </w:hyperlink>
      <w:r w:rsidR="00950CBE">
        <w:t>.</w:t>
      </w:r>
    </w:p>
    <w:p w14:paraId="18056F91" w14:textId="77777777" w:rsidR="00950CBE" w:rsidRPr="004E78BB" w:rsidRDefault="00950CBE" w:rsidP="00950CBE">
      <w:pPr>
        <w:pStyle w:val="ProductList-Body"/>
      </w:pPr>
    </w:p>
    <w:p w14:paraId="2395C161" w14:textId="77777777" w:rsidR="00950CBE" w:rsidRPr="004E78BB" w:rsidRDefault="00950CBE" w:rsidP="00C903E2">
      <w:pPr>
        <w:pStyle w:val="ProductList-Body"/>
        <w:keepNext/>
        <w:tabs>
          <w:tab w:val="clear" w:pos="158"/>
          <w:tab w:val="left" w:pos="360"/>
        </w:tabs>
      </w:pPr>
      <w:r>
        <w:rPr>
          <w:b/>
          <w:color w:val="00188F"/>
          <w:szCs w:val="18"/>
        </w:rPr>
        <w:t>Microsoft Power BI</w:t>
      </w:r>
    </w:p>
    <w:p w14:paraId="43286674" w14:textId="77777777" w:rsidR="00950CBE" w:rsidRPr="004E78BB" w:rsidRDefault="00950CBE" w:rsidP="00C903E2">
      <w:pPr>
        <w:pStyle w:val="ProductList-Body"/>
        <w:keepNext/>
        <w:ind w:left="180"/>
      </w:pPr>
      <w:r>
        <w:rPr>
          <w:b/>
          <w:color w:val="0072C6"/>
          <w:szCs w:val="18"/>
        </w:rPr>
        <w:t>Определения</w:t>
      </w:r>
    </w:p>
    <w:p w14:paraId="7FEF3D2A" w14:textId="77777777" w:rsidR="00950CBE" w:rsidRPr="004E78BB" w:rsidRDefault="00950CBE" w:rsidP="00950CBE">
      <w:pPr>
        <w:pStyle w:val="ProductList-Body"/>
        <w:ind w:left="180"/>
      </w:pPr>
      <w:r w:rsidRPr="001863D8">
        <w:rPr>
          <w:szCs w:val="18"/>
          <w:lang w:val="ru-RU"/>
        </w:rPr>
        <w:t>„</w:t>
      </w:r>
      <w:r>
        <w:rPr>
          <w:szCs w:val="18"/>
        </w:rPr>
        <w:t>Приложение на Клиента</w:t>
      </w:r>
      <w:r w:rsidRPr="001863D8">
        <w:rPr>
          <w:szCs w:val="18"/>
          <w:lang w:val="ru-RU"/>
        </w:rPr>
        <w:t>“</w:t>
      </w:r>
      <w:r>
        <w:rPr>
          <w:szCs w:val="18"/>
        </w:rPr>
        <w:t xml:space="preserve"> означава приложение или набор от приложения, които добавят основна и значителна функционалност към Вградените възможности и които не представляват основен заместител на никаква част от услугите на Microsoft Power BI. </w:t>
      </w:r>
    </w:p>
    <w:p w14:paraId="180A69F9" w14:textId="77777777" w:rsidR="00950CBE" w:rsidRPr="004E78BB" w:rsidRDefault="00950CBE" w:rsidP="00950CBE">
      <w:pPr>
        <w:pStyle w:val="ProductList-Body"/>
        <w:ind w:left="180"/>
      </w:pPr>
      <w:r w:rsidRPr="001863D8">
        <w:rPr>
          <w:szCs w:val="18"/>
          <w:lang w:val="ru-RU"/>
        </w:rPr>
        <w:t>„</w:t>
      </w:r>
      <w:r>
        <w:rPr>
          <w:szCs w:val="18"/>
        </w:rPr>
        <w:t>Вградени възможности</w:t>
      </w:r>
      <w:r w:rsidRPr="001863D8">
        <w:rPr>
          <w:szCs w:val="18"/>
          <w:lang w:val="ru-RU"/>
        </w:rPr>
        <w:t>“</w:t>
      </w:r>
      <w:r>
        <w:rPr>
          <w:szCs w:val="18"/>
        </w:rPr>
        <w:t xml:space="preserve"> означава API на Power BI и вградени изгледи за използване от дадено приложение. </w:t>
      </w:r>
    </w:p>
    <w:p w14:paraId="629036B8" w14:textId="77777777" w:rsidR="00950CBE" w:rsidRPr="004E78BB" w:rsidRDefault="00950CBE" w:rsidP="00950CBE">
      <w:pPr>
        <w:pStyle w:val="ProductList-Body"/>
        <w:ind w:left="180"/>
      </w:pPr>
    </w:p>
    <w:p w14:paraId="519012B3" w14:textId="77777777" w:rsidR="00950CBE" w:rsidRPr="004E78BB" w:rsidRDefault="00950CBE" w:rsidP="00950CBE">
      <w:pPr>
        <w:pStyle w:val="ProductList-Body"/>
        <w:ind w:left="180"/>
      </w:pPr>
      <w:r>
        <w:rPr>
          <w:b/>
          <w:color w:val="0072C6"/>
          <w:szCs w:val="18"/>
        </w:rPr>
        <w:t>Изключение за хостване за Вградени възможности</w:t>
      </w:r>
    </w:p>
    <w:p w14:paraId="1F2A3F69" w14:textId="4BD6A536" w:rsidR="00950CBE" w:rsidRPr="007D2359" w:rsidRDefault="00950CBE" w:rsidP="00950CBE">
      <w:pPr>
        <w:pStyle w:val="ProductList-Body"/>
        <w:ind w:left="180"/>
      </w:pPr>
      <w:r>
        <w:rPr>
          <w:szCs w:val="18"/>
        </w:rPr>
        <w:t>Клиентът може да създава и поддържа Приложение на Клиента и въпреки противоречащите клаузи в споразумението за корпоративно лицензиране на Клиента, може да комбинира Вградените възможности с Клиентски данни, притежавани или лицензирани от Клиента или трето лице, за създаването на Приложение на Клиента чрез използване на Вградените възможности заедно с Клиентските данни. Всяко съдържание на Power BI, до което Приложение на Клиента или неговите крайни потребители осъществяват достъп, трябва да се съхранява в капацитета на Microsoft Power BI Premium. Клиентът може да разреши на трети лица достъп до и използване на Вградените възможности във връзка с използването на това Приложение на Клиента.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r w:rsidR="007D2359" w:rsidRPr="007D2359">
        <w:rPr>
          <w:szCs w:val="18"/>
        </w:rPr>
        <w:t xml:space="preserve"> </w:t>
      </w:r>
      <w:r w:rsidR="007D2359">
        <w:rPr>
          <w:szCs w:val="18"/>
        </w:rPr>
        <w:t>Клиентите нямат право да използват изключението за хостване, за да предоставят достъп до съдържание, съхранявано само в сървърен капацитет.</w:t>
      </w:r>
    </w:p>
    <w:p w14:paraId="32CF6594" w14:textId="77777777" w:rsidR="00950CBE" w:rsidRPr="004E78BB" w:rsidRDefault="00950CBE" w:rsidP="00950CBE">
      <w:pPr>
        <w:pStyle w:val="ProductList-Body"/>
        <w:ind w:left="180"/>
      </w:pPr>
    </w:p>
    <w:p w14:paraId="5978AEB6" w14:textId="77777777" w:rsidR="00950CBE" w:rsidRPr="004E78BB" w:rsidRDefault="00950CBE" w:rsidP="00950CBE">
      <w:pPr>
        <w:pStyle w:val="ProductList-Body"/>
        <w:ind w:left="180"/>
      </w:pPr>
      <w:r>
        <w:rPr>
          <w:b/>
          <w:color w:val="0072C6"/>
          <w:szCs w:val="18"/>
        </w:rPr>
        <w:t>Ограничения</w:t>
      </w:r>
    </w:p>
    <w:p w14:paraId="05D3750E" w14:textId="77777777" w:rsidR="00950CBE" w:rsidRPr="004E78BB" w:rsidRDefault="00950CBE" w:rsidP="00950CBE">
      <w:pPr>
        <w:pStyle w:val="ProductList-Body"/>
        <w:ind w:left="180"/>
      </w:pPr>
      <w:r>
        <w:rPr>
          <w:szCs w:val="18"/>
        </w:rPr>
        <w:t>Като Клиент нямате право</w:t>
      </w:r>
    </w:p>
    <w:p w14:paraId="1C3E5402" w14:textId="77777777" w:rsidR="00950CBE" w:rsidRPr="004E78BB" w:rsidRDefault="00950CBE" w:rsidP="00627D56">
      <w:pPr>
        <w:pStyle w:val="ProductList-Body"/>
        <w:numPr>
          <w:ilvl w:val="0"/>
          <w:numId w:val="14"/>
        </w:numPr>
        <w:ind w:left="810" w:hanging="270"/>
      </w:pPr>
      <w:r>
        <w:rPr>
          <w:szCs w:val="18"/>
        </w:rPr>
        <w:t>да препродавате или разпространявате повторно услугите на Microsoft Power BI, или</w:t>
      </w:r>
    </w:p>
    <w:p w14:paraId="1E2993DD" w14:textId="77777777" w:rsidR="00950CBE" w:rsidRPr="004E78BB" w:rsidRDefault="00950CBE" w:rsidP="00627D56">
      <w:pPr>
        <w:pStyle w:val="ProductList-Body"/>
        <w:numPr>
          <w:ilvl w:val="0"/>
          <w:numId w:val="14"/>
        </w:numPr>
        <w:ind w:left="810" w:hanging="270"/>
      </w:pPr>
      <w:r>
        <w:rPr>
          <w:szCs w:val="18"/>
        </w:rPr>
        <w:t xml:space="preserve">да разрешавате на няколко потребители пряк или непряк достъп до функции на Microsoft Power BI, които са налични за отделни потребители. </w:t>
      </w:r>
    </w:p>
    <w:p w14:paraId="3C1A5589" w14:textId="77777777" w:rsidR="00950CBE" w:rsidRPr="004E78BB" w:rsidRDefault="00950CBE" w:rsidP="00950CBE">
      <w:pPr>
        <w:pStyle w:val="ProductList-Body"/>
        <w:ind w:left="180"/>
      </w:pPr>
    </w:p>
    <w:p w14:paraId="595030D9" w14:textId="77777777" w:rsidR="00950CBE" w:rsidRPr="004E78BB" w:rsidRDefault="00950CBE" w:rsidP="0009624C">
      <w:pPr>
        <w:pStyle w:val="ProductList-Body"/>
        <w:keepNext/>
        <w:ind w:left="187"/>
      </w:pPr>
      <w:r>
        <w:rPr>
          <w:b/>
          <w:color w:val="0072C6"/>
          <w:szCs w:val="18"/>
        </w:rPr>
        <w:t xml:space="preserve">Достъп без ЛА за Потребител </w:t>
      </w:r>
    </w:p>
    <w:p w14:paraId="746EEAFE" w14:textId="3AAE2A8C" w:rsidR="00950CBE" w:rsidRPr="007D2359" w:rsidRDefault="00950CBE" w:rsidP="00950CBE">
      <w:pPr>
        <w:pStyle w:val="ProductList-Body"/>
        <w:ind w:left="180"/>
        <w:rPr>
          <w:szCs w:val="18"/>
        </w:rPr>
      </w:pPr>
      <w:r>
        <w:rPr>
          <w:szCs w:val="18"/>
        </w:rPr>
        <w:t>ЛА за Потребител не е необходим за преглед на съдържанието в капацитета на Power BI Premium, споделено чрез вградените API или функциите за вграден изглед. Само със серията Power BI Premium P също не е необходим ЛА за Потребител за преглед на съдържанието в капацитета на Power BI Premium, споделено чрез приложенията или функциите за имейл абонамент, или чрез Power BI Report Server.</w:t>
      </w:r>
      <w:r w:rsidR="007D2359" w:rsidRPr="007D2359">
        <w:rPr>
          <w:szCs w:val="18"/>
        </w:rPr>
        <w:t xml:space="preserve"> </w:t>
      </w:r>
      <w:r w:rsidR="007D2359">
        <w:rPr>
          <w:szCs w:val="18"/>
        </w:rPr>
        <w:t>Ако обаче Клиентът избере да използва Power BI Premium само в сървърен капацитет, е необходим ЛА за Потребител за Power BI Pro за преглеждане на съдържание, споделено от този капацитет.</w:t>
      </w:r>
    </w:p>
    <w:p w14:paraId="1AA53EF4" w14:textId="268B09FA" w:rsidR="00D404DA" w:rsidRDefault="00D404DA" w:rsidP="00950CBE">
      <w:pPr>
        <w:pStyle w:val="ProductList-Body"/>
        <w:ind w:left="180"/>
        <w:rPr>
          <w:szCs w:val="18"/>
        </w:rPr>
      </w:pPr>
    </w:p>
    <w:p w14:paraId="4E4E9480" w14:textId="77777777" w:rsidR="00D404DA" w:rsidRPr="00D506D1" w:rsidRDefault="00D404DA" w:rsidP="00D404DA">
      <w:pPr>
        <w:pStyle w:val="ProductList-Body"/>
        <w:ind w:left="180"/>
      </w:pPr>
      <w:r w:rsidRPr="00D506D1">
        <w:rPr>
          <w:b/>
          <w:color w:val="0072C6"/>
          <w:szCs w:val="18"/>
        </w:rPr>
        <w:lastRenderedPageBreak/>
        <w:t>Publish to Web</w:t>
      </w:r>
    </w:p>
    <w:p w14:paraId="37A3CA51" w14:textId="2743D8B7" w:rsidR="00D404DA" w:rsidRDefault="00D404DA" w:rsidP="00D404DA">
      <w:pPr>
        <w:pStyle w:val="ProductList-Body"/>
        <w:ind w:left="158"/>
      </w:pPr>
      <w:r w:rsidRPr="00D506D1">
        <w:t>Клиентът има право да използва функционалността за публиукуване в мрежата за споделяне на съдържание само на публично достъпен уеб сайт. Клиентът няма право да използва тази функционалност за вътрешно споделяне на съдържание. Microsoft има право да показва съдържание, публикувано чрез функционалността за публикуване в мрежата на публичен уеб сайт или галерия.</w:t>
      </w:r>
    </w:p>
    <w:p w14:paraId="70DDBA1F" w14:textId="053A28B5" w:rsidR="003A3791" w:rsidRDefault="003A3791" w:rsidP="00D404DA">
      <w:pPr>
        <w:pStyle w:val="ProductList-Body"/>
        <w:ind w:left="158"/>
      </w:pPr>
    </w:p>
    <w:p w14:paraId="356EE458" w14:textId="77777777" w:rsidR="003A3791" w:rsidRPr="00E35975" w:rsidRDefault="003A3791" w:rsidP="003A3791">
      <w:pPr>
        <w:pStyle w:val="ProductList-Body"/>
        <w:tabs>
          <w:tab w:val="clear" w:pos="158"/>
          <w:tab w:val="left" w:pos="360"/>
        </w:tabs>
        <w:rPr>
          <w:b/>
          <w:color w:val="00188F"/>
          <w:szCs w:val="18"/>
        </w:rPr>
      </w:pPr>
      <w:r>
        <w:rPr>
          <w:b/>
          <w:color w:val="00188F"/>
          <w:szCs w:val="18"/>
        </w:rPr>
        <w:t>Microsoft PowerApps</w:t>
      </w:r>
    </w:p>
    <w:p w14:paraId="7A3ACA40" w14:textId="77777777" w:rsidR="003A3791" w:rsidRDefault="003A3791" w:rsidP="003A3791">
      <w:pPr>
        <w:pStyle w:val="ProductList-Body"/>
        <w:ind w:left="180"/>
        <w:rPr>
          <w:b/>
          <w:color w:val="0072C6"/>
          <w:szCs w:val="18"/>
        </w:rPr>
      </w:pPr>
      <w:r>
        <w:rPr>
          <w:b/>
          <w:color w:val="0072C6"/>
          <w:szCs w:val="18"/>
        </w:rPr>
        <w:t>Обекти от ограничен тип</w:t>
      </w:r>
    </w:p>
    <w:p w14:paraId="3C6DE1A0" w14:textId="77777777" w:rsidR="003A3791" w:rsidRPr="005A5C60" w:rsidRDefault="003A3791" w:rsidP="003A3791">
      <w:pPr>
        <w:pStyle w:val="ProductList-Body"/>
        <w:ind w:left="158"/>
      </w:pPr>
      <w:r>
        <w:t>Клиентът няма право да създава, променя или изтрива каквито и да е данни от обекти, обозначени като „от ограничен тип</w:t>
      </w:r>
      <w:r w:rsidRPr="00225EA6">
        <w:rPr>
          <w:lang w:val="ru-RU"/>
        </w:rPr>
        <w:t>“</w:t>
      </w:r>
      <w:r>
        <w:t xml:space="preserve"> в продуктовата документация на адрес: </w:t>
      </w:r>
      <w:hyperlink r:id="rId70" w:history="1">
        <w:r>
          <w:rPr>
            <w:rStyle w:val="Hyperlink"/>
          </w:rPr>
          <w:t>https://go.microsoft.com/fwlink/?linkid=868812</w:t>
        </w:r>
      </w:hyperlink>
      <w:r>
        <w:t>. Клиентът има достъп в режим „само за четене</w:t>
      </w:r>
      <w:r w:rsidRPr="00225EA6">
        <w:rPr>
          <w:lang w:val="ru-RU"/>
        </w:rPr>
        <w:t>“</w:t>
      </w:r>
      <w:r>
        <w:t xml:space="preserve"> до тези обекти от ограничен тип.</w:t>
      </w:r>
    </w:p>
    <w:bookmarkEnd w:id="209"/>
    <w:bookmarkEnd w:id="210"/>
    <w:p w14:paraId="4601D6D4"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79F90299" w14:textId="77777777" w:rsidR="006815A8" w:rsidRPr="006815A8" w:rsidRDefault="006815A8" w:rsidP="006815A8">
      <w:pPr>
        <w:pStyle w:val="ProductList-Offering2Heading"/>
        <w:outlineLvl w:val="2"/>
        <w:rPr>
          <w:lang w:val="bg-BG"/>
        </w:rPr>
      </w:pPr>
      <w:r w:rsidRPr="006815A8">
        <w:rPr>
          <w:lang w:val="bg-BG"/>
        </w:rPr>
        <w:tab/>
      </w:r>
      <w:bookmarkStart w:id="225" w:name="_Toc531082929"/>
      <w:bookmarkStart w:id="226" w:name="_Toc12462755"/>
      <w:r>
        <w:t>GitHub</w:t>
      </w:r>
      <w:r w:rsidRPr="006815A8">
        <w:rPr>
          <w:lang w:val="bg-BG"/>
        </w:rPr>
        <w:t xml:space="preserve"> </w:t>
      </w:r>
      <w:r>
        <w:t>Enterprise</w:t>
      </w:r>
      <w:bookmarkEnd w:id="225"/>
      <w:bookmarkEnd w:id="226"/>
    </w:p>
    <w:p w14:paraId="03297C97" w14:textId="77777777" w:rsidR="00BA3F05" w:rsidRPr="001A19E0" w:rsidRDefault="00BA3F05" w:rsidP="00BA3F05">
      <w:pPr>
        <w:pStyle w:val="ProductList-Body"/>
      </w:pPr>
      <w:r>
        <w:t xml:space="preserve">GitHub Enterprise се предоставя от GitHub, Inc. Като използва GitHub Enterprise, Клиентът се съгласява да бъде обвързан от условията на GitHub, налични на адрес </w:t>
      </w:r>
      <w:hyperlink r:id="rId71" w:history="1">
        <w:r>
          <w:rPr>
            <w:rStyle w:val="Hyperlink"/>
          </w:rPr>
          <w:t>https://aka.ms/github_terms</w:t>
        </w:r>
      </w:hyperlink>
      <w:r>
        <w:t xml:space="preserve">. Независимо от която и да е противоречаща клауза в споразумението за корпоративно лицензиране на Клиента (включително настоящите Условия за Онлайн услуги), Декларацията за поверителност на GitHub, налична на адрес </w:t>
      </w:r>
      <w:hyperlink r:id="rId72" w:history="1">
        <w:r>
          <w:rPr>
            <w:rStyle w:val="Hyperlink"/>
          </w:rPr>
          <w:t>https://help.github.com/articles/github-privacy-statement/</w:t>
        </w:r>
      </w:hyperlink>
      <w:r>
        <w:t>, и Допълнението относно защитата на данните на GitHub, което се намира на адрес</w:t>
      </w:r>
      <w:r w:rsidRPr="00BA3F05">
        <w:t xml:space="preserve"> </w:t>
      </w:r>
      <w:hyperlink r:id="rId73" w:history="1">
        <w:r>
          <w:rPr>
            <w:rStyle w:val="Hyperlink"/>
          </w:rPr>
          <w:t>https://aka.ms/github_terms</w:t>
        </w:r>
        <w:r>
          <w:t>,</w:t>
        </w:r>
      </w:hyperlink>
      <w:r>
        <w:t xml:space="preserve"> ще се прилагат за използването на GitHub Enterprise от страна на Клиента, лицензирано самостоятелно или като Visual Studio Enterprise или Professional с GitHub Enterprise.</w:t>
      </w:r>
    </w:p>
    <w:p w14:paraId="4F9B65D8" w14:textId="77777777" w:rsidR="00DD31AE" w:rsidRPr="00903BB7" w:rsidRDefault="00542DEE"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30D94BD3" w14:textId="77777777" w:rsidR="006815A8" w:rsidRPr="006815A8" w:rsidRDefault="006815A8" w:rsidP="006815A8">
      <w:pPr>
        <w:pStyle w:val="ProductList-Offering2Heading"/>
        <w:outlineLvl w:val="2"/>
        <w:rPr>
          <w:lang w:val="bg-BG"/>
        </w:rPr>
      </w:pPr>
      <w:r w:rsidRPr="006815A8">
        <w:rPr>
          <w:lang w:val="bg-BG"/>
        </w:rPr>
        <w:tab/>
      </w:r>
      <w:bookmarkStart w:id="227" w:name="_Toc531082930"/>
      <w:bookmarkStart w:id="228" w:name="MicrosoftCloudAppSecurity"/>
      <w:bookmarkStart w:id="229" w:name="_Toc531348188"/>
      <w:bookmarkStart w:id="230" w:name="_Toc12462756"/>
      <w:r>
        <w:t>Microsoft</w:t>
      </w:r>
      <w:r w:rsidRPr="006815A8">
        <w:rPr>
          <w:lang w:val="bg-BG"/>
        </w:rPr>
        <w:t xml:space="preserve"> </w:t>
      </w:r>
      <w:r>
        <w:t>Cloud</w:t>
      </w:r>
      <w:r w:rsidRPr="006815A8">
        <w:rPr>
          <w:lang w:val="bg-BG"/>
        </w:rPr>
        <w:t xml:space="preserve"> </w:t>
      </w:r>
      <w:r>
        <w:t>App</w:t>
      </w:r>
      <w:r w:rsidRPr="006815A8">
        <w:rPr>
          <w:lang w:val="bg-BG"/>
        </w:rPr>
        <w:t xml:space="preserve"> </w:t>
      </w:r>
      <w:r>
        <w:t>Security</w:t>
      </w:r>
      <w:bookmarkEnd w:id="227"/>
      <w:bookmarkEnd w:id="228"/>
      <w:bookmarkEnd w:id="229"/>
      <w:bookmarkEnd w:id="230"/>
    </w:p>
    <w:p w14:paraId="1B3EB70B" w14:textId="77777777" w:rsidR="006815A8" w:rsidRDefault="006815A8" w:rsidP="006815A8">
      <w:pPr>
        <w:pStyle w:val="ProductList-Body"/>
        <w:tabs>
          <w:tab w:val="clear" w:pos="158"/>
          <w:tab w:val="left" w:pos="360"/>
        </w:tabs>
        <w:rPr>
          <w:b/>
          <w:color w:val="00188F"/>
        </w:rPr>
      </w:pPr>
      <w:r>
        <w:rPr>
          <w:b/>
          <w:color w:val="00188F"/>
        </w:rPr>
        <w:t>Потребление на Външни потребители</w:t>
      </w:r>
    </w:p>
    <w:p w14:paraId="5000EF38" w14:textId="77777777" w:rsidR="006815A8" w:rsidRDefault="006815A8" w:rsidP="006815A8">
      <w:pPr>
        <w:pStyle w:val="ProductList-Body"/>
        <w:tabs>
          <w:tab w:val="clear" w:pos="158"/>
          <w:tab w:val="left" w:pos="360"/>
        </w:tabs>
      </w:pPr>
      <w:r>
        <w:t>В допълнение към достъпа на неговите Лицензирани потребители, Клиентът може да разреши на Външни потребители да осъществяват достъп до услугата във връзка с достъпа до ресурси на Клиента с помощта на SharePoint Online, OneDrive, Teams и други хоствани от Microsoft услуги.</w:t>
      </w:r>
    </w:p>
    <w:p w14:paraId="4EE62975" w14:textId="77777777" w:rsidR="006815A8" w:rsidRPr="00D35E6F" w:rsidRDefault="006815A8" w:rsidP="006815A8">
      <w:pPr>
        <w:pStyle w:val="ProductList-Body"/>
        <w:tabs>
          <w:tab w:val="clear" w:pos="158"/>
          <w:tab w:val="left" w:pos="360"/>
        </w:tabs>
      </w:pPr>
    </w:p>
    <w:p w14:paraId="6ED15FD8" w14:textId="77777777" w:rsidR="006815A8" w:rsidRDefault="006815A8" w:rsidP="006815A8">
      <w:pPr>
        <w:pStyle w:val="ProductList-Body"/>
        <w:tabs>
          <w:tab w:val="clear" w:pos="158"/>
          <w:tab w:val="left" w:pos="360"/>
        </w:tabs>
        <w:rPr>
          <w:b/>
          <w:color w:val="00188F"/>
        </w:rPr>
      </w:pPr>
      <w:r>
        <w:rPr>
          <w:b/>
          <w:color w:val="00188F"/>
        </w:rPr>
        <w:t>Бележки</w:t>
      </w:r>
    </w:p>
    <w:p w14:paraId="7156C259" w14:textId="35666A05" w:rsidR="006815A8" w:rsidRDefault="006815A8" w:rsidP="006815A8">
      <w:pPr>
        <w:pStyle w:val="ProductList-Body"/>
      </w:pPr>
      <w:r>
        <w:t xml:space="preserve">Прилагат се бележките за Карти на Bing и Професионалните услуги в </w:t>
      </w:r>
      <w:hyperlink w:anchor="Attachment1" w:tooltip="Приложение 1" w:history="1">
        <w:r>
          <w:rPr>
            <w:rStyle w:val="Hyperlink"/>
          </w:rPr>
          <w:t>Приложение 1</w:t>
        </w:r>
      </w:hyperlink>
      <w:r>
        <w:t>.</w:t>
      </w:r>
    </w:p>
    <w:p w14:paraId="179EFFB7" w14:textId="77777777" w:rsidR="00DD31AE" w:rsidRPr="00903BB7" w:rsidRDefault="00542DEE"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7F1CE592" w14:textId="77777777" w:rsidR="002D4180" w:rsidRPr="000B6866" w:rsidRDefault="002D4180" w:rsidP="002D4180">
      <w:pPr>
        <w:pStyle w:val="ProductList-Offering2Heading"/>
        <w:keepNext/>
        <w:outlineLvl w:val="2"/>
        <w:rPr>
          <w:lang w:val="bg-BG"/>
        </w:rPr>
      </w:pPr>
      <w:r w:rsidRPr="000B6866">
        <w:rPr>
          <w:lang w:val="bg-BG"/>
        </w:rPr>
        <w:tab/>
      </w:r>
      <w:bookmarkStart w:id="231" w:name="MicrosoftGraphdataconnect"/>
      <w:bookmarkStart w:id="232" w:name="_Toc3111588"/>
      <w:bookmarkStart w:id="233" w:name="_Toc12462757"/>
      <w:r>
        <w:t>Microsoft</w:t>
      </w:r>
      <w:r w:rsidRPr="000B6866">
        <w:rPr>
          <w:lang w:val="bg-BG"/>
        </w:rPr>
        <w:t xml:space="preserve"> </w:t>
      </w:r>
      <w:r>
        <w:t>Graph</w:t>
      </w:r>
      <w:r w:rsidRPr="000B6866">
        <w:rPr>
          <w:lang w:val="bg-BG"/>
        </w:rPr>
        <w:t xml:space="preserve"> </w:t>
      </w:r>
      <w:r>
        <w:t>data</w:t>
      </w:r>
      <w:r w:rsidRPr="000B6866">
        <w:rPr>
          <w:lang w:val="bg-BG"/>
        </w:rPr>
        <w:t xml:space="preserve"> </w:t>
      </w:r>
      <w:r>
        <w:t>connect</w:t>
      </w:r>
      <w:bookmarkEnd w:id="231"/>
      <w:r w:rsidRPr="000B6866">
        <w:rPr>
          <w:lang w:val="bg-BG"/>
        </w:rPr>
        <w:t xml:space="preserve"> за НДС</w:t>
      </w:r>
      <w:bookmarkEnd w:id="232"/>
      <w:bookmarkEnd w:id="233"/>
    </w:p>
    <w:p w14:paraId="12A0146B" w14:textId="77777777" w:rsidR="002D4180" w:rsidRPr="00931AE7" w:rsidRDefault="002D4180" w:rsidP="002D4180">
      <w:pPr>
        <w:pStyle w:val="ProductList-Body"/>
        <w:keepNext/>
        <w:tabs>
          <w:tab w:val="clear" w:pos="158"/>
          <w:tab w:val="left" w:pos="360"/>
        </w:tabs>
      </w:pPr>
      <w:r>
        <w:rPr>
          <w:b/>
          <w:color w:val="00188F"/>
        </w:rPr>
        <w:t>ЛА за Услуги</w:t>
      </w:r>
    </w:p>
    <w:p w14:paraId="223C0272" w14:textId="77777777" w:rsidR="002D4180" w:rsidRPr="00931AE7" w:rsidRDefault="002D4180" w:rsidP="002D4180">
      <w:pPr>
        <w:pStyle w:val="ProductList-Body"/>
        <w:keepNext/>
        <w:tabs>
          <w:tab w:val="clear" w:pos="158"/>
          <w:tab w:val="left" w:pos="360"/>
        </w:tabs>
      </w:pPr>
      <w:r>
        <w:t>Клиентът трябва да разполага с ЛА за всички процеси на Клиента за използване на потребителски данни. За целите на Microsoft Graph data connect за НДС (Независими доставчици на софтуер), „потребителски данни</w:t>
      </w:r>
      <w:r w:rsidRPr="001B027B">
        <w:t>“</w:t>
      </w:r>
      <w:r>
        <w:t xml:space="preserve"> означава данни от акаунта на потребителя в Office 365, притежаван от клиента на Клиента. Достъп до потребителски данни се предоставя на Клиента от клиента на Клиента. </w:t>
      </w:r>
    </w:p>
    <w:p w14:paraId="7336A461" w14:textId="77777777" w:rsidR="002D4180" w:rsidRPr="00931AE7" w:rsidRDefault="002D4180" w:rsidP="002D4180">
      <w:pPr>
        <w:pStyle w:val="ProductList-Body"/>
      </w:pPr>
    </w:p>
    <w:p w14:paraId="124D1CB2" w14:textId="77777777" w:rsidR="002D4180" w:rsidRPr="00931AE7" w:rsidRDefault="002D4180" w:rsidP="002D4180">
      <w:pPr>
        <w:pStyle w:val="ProductList-ClauseHeading"/>
      </w:pPr>
      <w:r>
        <w:t>Споразумение за услуги</w:t>
      </w:r>
    </w:p>
    <w:p w14:paraId="33528B18" w14:textId="77777777" w:rsidR="002D4180" w:rsidRPr="00931AE7" w:rsidRDefault="002D4180" w:rsidP="002D4180">
      <w:pPr>
        <w:pStyle w:val="ProductList-Body"/>
      </w:pPr>
      <w:r>
        <w:rPr>
          <w:szCs w:val="18"/>
        </w:rPr>
        <w:t>Няма СУ за Microsoft Graph data connect за НДС.</w:t>
      </w:r>
    </w:p>
    <w:p w14:paraId="00AED491" w14:textId="77777777" w:rsidR="002D4180" w:rsidRPr="00931AE7" w:rsidRDefault="00542DEE" w:rsidP="002D4180">
      <w:pPr>
        <w:pStyle w:val="ProductList-Body"/>
        <w:shd w:val="clear" w:color="auto" w:fill="A6A6A6" w:themeFill="background1" w:themeFillShade="A6"/>
        <w:spacing w:before="120" w:after="240"/>
        <w:jc w:val="right"/>
      </w:pPr>
      <w:hyperlink w:anchor="_top" w:tooltip="Съдържание" w:history="1">
        <w:r w:rsidR="002D4180">
          <w:rPr>
            <w:rStyle w:val="Hyperlink"/>
            <w:sz w:val="16"/>
            <w:szCs w:val="16"/>
          </w:rPr>
          <w:t>Съдържание</w:t>
        </w:r>
      </w:hyperlink>
      <w:r w:rsidR="002D4180">
        <w:rPr>
          <w:sz w:val="16"/>
          <w:szCs w:val="16"/>
        </w:rPr>
        <w:t>/</w:t>
      </w:r>
      <w:hyperlink w:anchor="_top" w:tooltip="Общи условия" w:history="1">
        <w:r w:rsidR="002D4180">
          <w:rPr>
            <w:rStyle w:val="Hyperlink"/>
            <w:sz w:val="16"/>
            <w:szCs w:val="16"/>
          </w:rPr>
          <w:t>Общи условия</w:t>
        </w:r>
      </w:hyperlink>
    </w:p>
    <w:p w14:paraId="3AAF6641" w14:textId="2B9F01D9" w:rsidR="00AE459A" w:rsidRPr="003036CC" w:rsidRDefault="00AE459A" w:rsidP="00AE459A">
      <w:pPr>
        <w:pStyle w:val="ProductList-Offering2Heading"/>
        <w:keepNext/>
        <w:outlineLvl w:val="2"/>
        <w:rPr>
          <w:lang w:val="bg-BG"/>
        </w:rPr>
      </w:pPr>
      <w:r w:rsidRPr="003036CC">
        <w:rPr>
          <w:lang w:val="bg-BG"/>
        </w:rPr>
        <w:tab/>
      </w:r>
      <w:bookmarkStart w:id="234" w:name="_Toc534755264"/>
      <w:bookmarkStart w:id="235" w:name="_Toc12462758"/>
      <w:r>
        <w:t>Microsoft</w:t>
      </w:r>
      <w:r w:rsidRPr="003036CC">
        <w:rPr>
          <w:lang w:val="bg-BG"/>
        </w:rPr>
        <w:t xml:space="preserve"> </w:t>
      </w:r>
      <w:r>
        <w:t>Healthcare</w:t>
      </w:r>
      <w:r w:rsidRPr="003036CC">
        <w:rPr>
          <w:lang w:val="bg-BG"/>
        </w:rPr>
        <w:t xml:space="preserve"> </w:t>
      </w:r>
      <w:r>
        <w:t>Bot</w:t>
      </w:r>
      <w:r w:rsidRPr="003036CC">
        <w:rPr>
          <w:lang w:val="bg-BG"/>
        </w:rPr>
        <w:t xml:space="preserve"> </w:t>
      </w:r>
      <w:r>
        <w:t>Service</w:t>
      </w:r>
      <w:bookmarkEnd w:id="234"/>
      <w:bookmarkEnd w:id="235"/>
    </w:p>
    <w:p w14:paraId="75F2B101" w14:textId="77777777" w:rsidR="00AE459A" w:rsidRDefault="00AE459A" w:rsidP="00AE459A">
      <w:pPr>
        <w:pStyle w:val="ProductList-Body"/>
        <w:keepNext/>
        <w:tabs>
          <w:tab w:val="clear" w:pos="158"/>
          <w:tab w:val="left" w:pos="360"/>
        </w:tabs>
        <w:rPr>
          <w:b/>
          <w:color w:val="00188F"/>
        </w:rPr>
      </w:pPr>
      <w:r>
        <w:rPr>
          <w:b/>
          <w:color w:val="00188F"/>
        </w:rPr>
        <w:t>Определения</w:t>
      </w:r>
    </w:p>
    <w:p w14:paraId="7A7D7D61" w14:textId="77777777" w:rsidR="00AE459A" w:rsidRDefault="00AE459A" w:rsidP="00AE459A">
      <w:pPr>
        <w:pStyle w:val="ProductList-Body"/>
        <w:rPr>
          <w:rFonts w:ascii="Calibri" w:eastAsia="Calibri" w:hAnsi="Calibri" w:cs="Calibri"/>
          <w:szCs w:val="18"/>
        </w:rPr>
      </w:pPr>
      <w:r>
        <w:rPr>
          <w:rFonts w:ascii="Calibri" w:eastAsia="Calibri" w:hAnsi="Calibri" w:cs="Calibri"/>
          <w:szCs w:val="18"/>
        </w:rPr>
        <w:t>„Клиентско бот приложение за здравеопазване“ означава приложение или набор от приложения, който добавя основна и значителна функционалност към Microsoft Healthcare Bot Service и който не представлява основен заместител на Microsoft Healthcare Bot Service.</w:t>
      </w:r>
    </w:p>
    <w:p w14:paraId="3B3FE28E" w14:textId="77777777" w:rsidR="00AE459A" w:rsidRDefault="00AE459A" w:rsidP="00AE459A">
      <w:pPr>
        <w:pStyle w:val="ProductList-Body"/>
      </w:pPr>
    </w:p>
    <w:p w14:paraId="1CE34638" w14:textId="77777777" w:rsidR="00AE459A" w:rsidRDefault="00AE459A" w:rsidP="00AE459A">
      <w:pPr>
        <w:pStyle w:val="ProductList-Body"/>
        <w:keepNext/>
        <w:tabs>
          <w:tab w:val="clear" w:pos="158"/>
          <w:tab w:val="left" w:pos="360"/>
        </w:tabs>
        <w:rPr>
          <w:b/>
          <w:color w:val="00188F"/>
        </w:rPr>
      </w:pPr>
      <w:r>
        <w:rPr>
          <w:b/>
          <w:color w:val="00188F"/>
        </w:rPr>
        <w:t>Задължения на Клиента</w:t>
      </w:r>
    </w:p>
    <w:p w14:paraId="560983A5" w14:textId="77777777" w:rsidR="00AE459A" w:rsidRDefault="00AE459A" w:rsidP="00AE459A">
      <w:pPr>
        <w:pStyle w:val="ProductList-Body"/>
        <w:rPr>
          <w:rFonts w:ascii="Calibri" w:hAnsi="Calibri" w:cs="Calibri"/>
          <w:szCs w:val="18"/>
        </w:rPr>
      </w:pPr>
      <w:r>
        <w:rPr>
          <w:rFonts w:ascii="Calibri" w:hAnsi="Calibri" w:cs="Calibri"/>
          <w:szCs w:val="18"/>
        </w:rPr>
        <w:t xml:space="preserve">Клиентът носи цялата отговорност за: (1) точността и съответствието на информацията и Данните, предоставени чрез използването на Microsoft Healthcare Bot Service; (2) прилагането на сигурен метод за удостоверяване приложение-към-приложение между Клиентското бот приложение за здравеопазване и Microsoft Healthcare Bot Service; (3) получаването на необходимото съгласие от крайните потребители във връзка с използването на Клиентското бот приложение за здравеопазване от тяхна страна; и (4) показването на подходящите предупреждения, правни забележки и потвърждения на крайните потребители във връзка с използването на Клиентското бот приложение за здравеопазване от тяхна страна, включително, както е приложимо, посочените в следния </w:t>
      </w:r>
      <w:hyperlink r:id="rId74" w:history="1">
        <w:r>
          <w:rPr>
            <w:rStyle w:val="Hyperlink"/>
            <w:rFonts w:ascii="Calibri" w:hAnsi="Calibri" w:cs="Calibri"/>
            <w:szCs w:val="18"/>
          </w:rPr>
          <w:t>формуляр</w:t>
        </w:r>
      </w:hyperlink>
      <w:r>
        <w:rPr>
          <w:rFonts w:ascii="Calibri" w:hAnsi="Calibri" w:cs="Calibri"/>
          <w:szCs w:val="18"/>
        </w:rPr>
        <w:t>.</w:t>
      </w:r>
    </w:p>
    <w:p w14:paraId="460C3EB6" w14:textId="77777777" w:rsidR="00AE459A" w:rsidRDefault="00AE459A" w:rsidP="00AE459A">
      <w:pPr>
        <w:pStyle w:val="ProductList-Body"/>
      </w:pPr>
    </w:p>
    <w:p w14:paraId="5ECEA9ED" w14:textId="77777777" w:rsidR="00AE459A" w:rsidRDefault="00AE459A" w:rsidP="00AE459A">
      <w:pPr>
        <w:pStyle w:val="ProductList-Body"/>
        <w:keepNext/>
        <w:tabs>
          <w:tab w:val="clear" w:pos="158"/>
          <w:tab w:val="left" w:pos="360"/>
        </w:tabs>
        <w:rPr>
          <w:b/>
          <w:color w:val="00188F"/>
        </w:rPr>
      </w:pPr>
      <w:r>
        <w:rPr>
          <w:b/>
          <w:color w:val="00188F"/>
        </w:rPr>
        <w:t>Ограничаване на употребата</w:t>
      </w:r>
    </w:p>
    <w:p w14:paraId="3959D2D2" w14:textId="77777777" w:rsidR="00AE459A" w:rsidRPr="00917344" w:rsidRDefault="00AE459A" w:rsidP="00AE459A">
      <w:pPr>
        <w:pStyle w:val="ProductList-Body"/>
      </w:pPr>
      <w:r>
        <w:t>КЛИЕНТЪТ ПОТВЪРЖДАВА, ЧЕ MICROSOFT HEALTHCARE BOT SERVICE (1) НЕ ПРЕДСТАВЛЯВА И НЕ СЕ ПРЕДОСТАВЯ КАТО МЕДИЦИНСКО ИЗДЕЛИЕ (ИЛИ МЕДИЦИНСКИ ИЗДЕЛИЯ) ЗА ДИАГНОСТИКА НА БОЛЕСТНИ ИЛИ ДРУГИ СЪСТОЯНИЯ ИЛИ ЗА ОБЛЕКЧАВАНЕ, ЛЕЧЕНИЕ ИЛИ ПРЕВЕНЦИЯ НА ЗАБОЛЯВАНЕ ИЛИ С ЦЕЛ ДА СЕ ИЗПОЛЗВА ПО ДРУГ НАЧИН КАТО КОМПОНЕНТ НА ПРЕДЛОЖЕНИЕ ЗА КЛИНИЧНО ИЗПИТВАНЕ ИЛИ ПРОДУКТ И НЕ СЕ ПРЕДОСТАВЯ ЛИЦЕНЗ ИЛИ ПРАВО ЗА ИЗПОЛЗВАНЕТО НА MICROSOFT HEALTHCARE BOT SERVICE ЗА ПОДОБНИ ЦЕЛИ, (2) НЕ ПРЕДСТАВЛЯВА И НЯМА ЗА ЦЕЛ ДА ЗАМЕСТВА ПРОФЕСИОНАЛНАТА МЕДИЦИНСКА КОНСУЛТАЦИЯ, ДИАГНОСТИКА, ЛЕЧЕНИЕ ИЛИ МНЕНИЕ И НЕ СЛЕДВА ДА СЕ ИЗПОЛЗВА ВМЕСТО ПРОФЕСИОНАЛНА МЕДИЦИНСКА КОНСУЛТАЦИЯ, ДИАГНОСТИКА, ЛЕЧЕНИЕ ИЛИ МНЕНИЕ, И (3) НЕ СЛЕДВА ДА СЕ ИЗПОЛЗВА ЗА СПЕШНА ПОМОЩ И НЕ ПОДДЪРЖА ОБАЖДАНИЯ ЗА СПЕШНА ПОМОЩ. КЛИЕНТЪТ ПОТВЪРЖДАВА, ЧЕ КЛИЕНТСКОТО БОТ ПРИЛОЖЕНИЕ ЗА ЗДРАВЕОПАЗВАНЕ ЩЕ ПРЕДСТАВЛЯВА СОБСТВЕН ПРОДУКТ ИЛИ УСЛУГА НА КЛИЕНТА, ОТДЕЛНО ОТ MICROSOFT HEALTHCARE BOT SERVICE. КЛИЕНТЪТ НОСИ ЦЯЛАТА ОТГОВОРНОСТ ЗА ПРОЕКТИРАНЕТО, РАЗРАБОТВАНЕТО И ПРИЛАГАНЕТО НА КЛИЕНТСКОТО БОТ ПРИЛОЖЕНИЕ ЗА ЗДРАВЕОПАЗВАНЕ, КАКТО И ЗА ПОКАЗВАНЕТО НА СЪОТВЕТНИТЕ ПРЕДУПРЕЖДЕНИЯ ОТНОСНО ИЗПОЛЗВАНЕТО НА КЛИЕНТСКОТО БОТ ПРИЛОЖЕНИЕ ЗА ЗДРАВЕОПАЗВАНЕ НА КРАЙНИТЕ ПОТРЕБИТЕЛИ. КЛИЕНТЪТ НОСИ ЦЯЛАТА ОТГОВОРНОСТ ЗА ЕВЕНТУАЛНИ ТЕЛЕСНИ НАРАНЯВАНИЯ ИЛИ СМЪРТ, ВЪЗНИКНАЛИ В РЕЗУЛТАТ ОТ НЕГОВОТО ИЗПОЛЗВАНЕ НА MICROSOFT HEALTHCARE BOT SERVICE ВЪВ ВРЪЗКА С КЛИЕНТСКОТО БОТ ПРИЛОЖЕНИЕ ЗА ЗДРАВЕОПАЗВАНЕ, ВКЛЮЧИТЕЛНО (НО НЕ САМО) НАРАНЯВАНИЯ ИЛИ СМЪРТ НА КРАЙНИТЕ ПОТРЕБИТЕЛИ.</w:t>
      </w:r>
    </w:p>
    <w:bookmarkStart w:id="236" w:name="_Toc527036937"/>
    <w:bookmarkStart w:id="237" w:name="_Toc525753893"/>
    <w:p w14:paraId="20F21C2B"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7521E900" w14:textId="36E93592" w:rsidR="007D2359" w:rsidRPr="00565001" w:rsidRDefault="003036CC" w:rsidP="007D2359">
      <w:pPr>
        <w:pStyle w:val="ProductList-Offering2Heading"/>
        <w:outlineLvl w:val="2"/>
        <w:rPr>
          <w:lang w:val="bg-BG"/>
        </w:rPr>
      </w:pPr>
      <w:r w:rsidRPr="003036CC">
        <w:rPr>
          <w:lang w:val="bg-BG"/>
        </w:rPr>
        <w:tab/>
      </w:r>
      <w:bookmarkStart w:id="238" w:name="_Toc12462759"/>
      <w:r w:rsidR="007D2359">
        <w:t>Microsoft</w:t>
      </w:r>
      <w:r w:rsidR="007D2359" w:rsidRPr="00565001">
        <w:rPr>
          <w:lang w:val="bg-BG"/>
        </w:rPr>
        <w:t xml:space="preserve"> </w:t>
      </w:r>
      <w:r w:rsidR="007D2359">
        <w:t>Intune</w:t>
      </w:r>
      <w:bookmarkEnd w:id="236"/>
      <w:bookmarkEnd w:id="237"/>
      <w:bookmarkEnd w:id="238"/>
    </w:p>
    <w:p w14:paraId="30F48848" w14:textId="77777777" w:rsidR="007D2359" w:rsidRPr="00A8327A" w:rsidRDefault="007D2359" w:rsidP="007D2359">
      <w:pPr>
        <w:pStyle w:val="ProductList-Body"/>
        <w:rPr>
          <w:rFonts w:asciiTheme="majorHAnsi" w:hAnsiTheme="majorHAnsi"/>
          <w:sz w:val="16"/>
          <w:szCs w:val="16"/>
        </w:rPr>
        <w:sectPr w:rsidR="007D2359" w:rsidRPr="00A8327A" w:rsidSect="007D2359">
          <w:type w:val="continuous"/>
          <w:pgSz w:w="12240" w:h="15840"/>
          <w:pgMar w:top="1440" w:right="720" w:bottom="1440" w:left="720" w:header="720" w:footer="720" w:gutter="0"/>
          <w:cols w:space="720"/>
          <w:titlePg/>
          <w:docGrid w:linePitch="360"/>
        </w:sectPr>
      </w:pPr>
    </w:p>
    <w:p w14:paraId="301CFF8F" w14:textId="77777777" w:rsidR="007D2359" w:rsidRDefault="007D2359" w:rsidP="007D2359">
      <w:pPr>
        <w:pStyle w:val="ProductList-Body"/>
        <w:rPr>
          <w:rFonts w:asciiTheme="majorHAnsi" w:hAnsiTheme="majorHAnsi"/>
          <w:sz w:val="16"/>
          <w:szCs w:val="16"/>
        </w:rPr>
      </w:pPr>
      <w:r>
        <w:rPr>
          <w:rFonts w:asciiTheme="majorHAnsi" w:hAnsiTheme="majorHAnsi"/>
          <w:sz w:val="16"/>
          <w:szCs w:val="16"/>
        </w:rPr>
        <w:t>Microsoft Intune (на потребител)</w:t>
      </w:r>
    </w:p>
    <w:p w14:paraId="6384DCC6" w14:textId="77777777" w:rsidR="007D2359" w:rsidRDefault="007D2359" w:rsidP="007D2359">
      <w:pPr>
        <w:pStyle w:val="ProductList-Body"/>
        <w:rPr>
          <w:rFonts w:asciiTheme="majorHAnsi" w:hAnsiTheme="majorHAnsi"/>
          <w:sz w:val="16"/>
          <w:szCs w:val="16"/>
        </w:rPr>
      </w:pPr>
      <w:r>
        <w:rPr>
          <w:rFonts w:asciiTheme="majorHAnsi" w:hAnsiTheme="majorHAnsi"/>
          <w:sz w:val="16"/>
          <w:szCs w:val="16"/>
        </w:rPr>
        <w:t>Microsoft Intune за Устройства</w:t>
      </w:r>
    </w:p>
    <w:p w14:paraId="7B16913C" w14:textId="77777777" w:rsidR="007D2359" w:rsidRPr="00A8327A" w:rsidRDefault="007D2359" w:rsidP="007D2359">
      <w:pPr>
        <w:pStyle w:val="ProductList-Body"/>
        <w:rPr>
          <w:rFonts w:asciiTheme="majorHAnsi" w:hAnsiTheme="majorHAnsi"/>
          <w:sz w:val="16"/>
          <w:szCs w:val="16"/>
        </w:rPr>
      </w:pPr>
      <w:r>
        <w:rPr>
          <w:rFonts w:asciiTheme="majorHAnsi" w:hAnsiTheme="majorHAnsi"/>
          <w:sz w:val="16"/>
          <w:szCs w:val="16"/>
        </w:rPr>
        <w:t>Microsoft Intune за Решения в сферата на образованието (за потребител, за устройство)</w:t>
      </w:r>
    </w:p>
    <w:p w14:paraId="2BCEADEC" w14:textId="77777777" w:rsidR="007D2359" w:rsidRPr="00A8327A" w:rsidRDefault="007D2359" w:rsidP="007D2359">
      <w:pPr>
        <w:pStyle w:val="ProductList-Body"/>
        <w:rPr>
          <w:rFonts w:asciiTheme="majorHAnsi" w:hAnsiTheme="majorHAnsi"/>
          <w:sz w:val="16"/>
          <w:szCs w:val="16"/>
        </w:rPr>
        <w:sectPr w:rsidR="007D2359" w:rsidRPr="00A8327A" w:rsidSect="007D235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Добавка за Microsoft Intune за System Center Configuration Manager и System Center Endpoint Protection (за потребител, за устройство)</w:t>
      </w:r>
      <w:r>
        <w:br/>
      </w:r>
      <w:r>
        <w:rPr>
          <w:rFonts w:asciiTheme="majorHAnsi" w:hAnsiTheme="majorHAnsi"/>
          <w:sz w:val="16"/>
          <w:szCs w:val="16"/>
        </w:rPr>
        <w:t>(„Добавка за Microsoft Intune“)</w:t>
      </w:r>
    </w:p>
    <w:p w14:paraId="2AECBB26" w14:textId="77777777" w:rsidR="00950CBE" w:rsidRPr="0061686B" w:rsidRDefault="00950CBE" w:rsidP="00950CBE">
      <w:pPr>
        <w:pStyle w:val="ProductList-Body"/>
        <w:pBdr>
          <w:top w:val="single" w:sz="4" w:space="1" w:color="BFBFBF" w:themeColor="background1" w:themeShade="BF"/>
        </w:pBdr>
        <w:rPr>
          <w:b/>
          <w:color w:val="000000" w:themeColor="text1"/>
          <w:sz w:val="8"/>
          <w:szCs w:val="8"/>
          <w:lang w:eastAsia="en-US" w:bidi="ar-SA"/>
        </w:rPr>
      </w:pPr>
    </w:p>
    <w:p w14:paraId="56D47B3E" w14:textId="77777777" w:rsidR="00950CBE" w:rsidRPr="004E78BB" w:rsidRDefault="00950CBE" w:rsidP="00950CBE">
      <w:pPr>
        <w:pStyle w:val="ProductList-Body"/>
        <w:tabs>
          <w:tab w:val="clear" w:pos="158"/>
          <w:tab w:val="left" w:pos="360"/>
        </w:tabs>
      </w:pPr>
      <w:r>
        <w:rPr>
          <w:b/>
          <w:color w:val="00188F"/>
        </w:rPr>
        <w:t>Предупреждения</w:t>
      </w:r>
    </w:p>
    <w:p w14:paraId="3088DC94" w14:textId="26BE7110" w:rsidR="00950CBE" w:rsidRPr="004E78BB" w:rsidRDefault="00950CBE" w:rsidP="00950CBE">
      <w:pPr>
        <w:pStyle w:val="ProductList-Body"/>
      </w:pPr>
      <w:r>
        <w:t xml:space="preserve">Всички услуги за разполагане, предоставени на Клиента, се подчиняват на Бележката за Професионалните услуги в </w:t>
      </w:r>
      <w:hyperlink w:anchor="Attachment1" w:tooltip="Приложение 1" w:history="1">
        <w:r>
          <w:rPr>
            <w:rStyle w:val="Hyperlink"/>
          </w:rPr>
          <w:t>Приложение 1</w:t>
        </w:r>
      </w:hyperlink>
      <w:r>
        <w:t>.</w:t>
      </w:r>
    </w:p>
    <w:p w14:paraId="0D82F88E" w14:textId="77777777" w:rsidR="00950CBE" w:rsidRPr="004E78BB" w:rsidRDefault="00950CBE" w:rsidP="00950CBE">
      <w:pPr>
        <w:pStyle w:val="ProductList-Body"/>
      </w:pPr>
    </w:p>
    <w:p w14:paraId="5BABC94B" w14:textId="77777777" w:rsidR="007D2359" w:rsidRPr="00A8327A" w:rsidRDefault="007D2359" w:rsidP="007D2359">
      <w:pPr>
        <w:pStyle w:val="ProductList-Body"/>
        <w:tabs>
          <w:tab w:val="clear" w:pos="158"/>
          <w:tab w:val="left" w:pos="180"/>
        </w:tabs>
        <w:rPr>
          <w:b/>
          <w:color w:val="00188F"/>
        </w:rPr>
      </w:pPr>
      <w:r>
        <w:rPr>
          <w:b/>
          <w:color w:val="00188F"/>
        </w:rPr>
        <w:t>Управление на устройства и приложения</w:t>
      </w:r>
    </w:p>
    <w:p w14:paraId="685634A9" w14:textId="77777777" w:rsidR="007D2359" w:rsidRDefault="007D2359" w:rsidP="007D2359">
      <w:pPr>
        <w:pStyle w:val="ProductList-Body"/>
        <w:tabs>
          <w:tab w:val="clear" w:pos="158"/>
          <w:tab w:val="left" w:pos="180"/>
        </w:tabs>
      </w:pPr>
      <w:r>
        <w:t>Всеки Потребител, на когото Клиентът назначи ЛА за Потребител, има право да осъществява достъп и да използва Онлайн услугите и свързания софтуер (включително софтуера на System Center) за управление на приложения и максимум петнадесет устройства. Управлението на устройство, до което е осъществен достъп от няколко потребители, изисква ЛА за Потребител за всеки потребител.</w:t>
      </w:r>
    </w:p>
    <w:p w14:paraId="4E2F1F3F" w14:textId="77777777" w:rsidR="007D2359" w:rsidRDefault="007D2359" w:rsidP="007D2359">
      <w:pPr>
        <w:pStyle w:val="ProductList-Body"/>
        <w:tabs>
          <w:tab w:val="clear" w:pos="158"/>
          <w:tab w:val="left" w:pos="180"/>
        </w:tabs>
      </w:pPr>
    </w:p>
    <w:p w14:paraId="00CE844A" w14:textId="77777777" w:rsidR="007D2359" w:rsidRPr="00612EFD" w:rsidRDefault="007D2359" w:rsidP="007D2359">
      <w:pPr>
        <w:pStyle w:val="ProductList-Body"/>
        <w:rPr>
          <w:b/>
          <w:bCs/>
          <w:color w:val="00188F"/>
        </w:rPr>
      </w:pPr>
      <w:r>
        <w:rPr>
          <w:b/>
          <w:bCs/>
          <w:color w:val="00188F"/>
        </w:rPr>
        <w:t>Microsoft Intune за Устройства</w:t>
      </w:r>
    </w:p>
    <w:p w14:paraId="0DB5BA8A" w14:textId="77777777" w:rsidR="007D2359" w:rsidRPr="00A8327A" w:rsidRDefault="007D2359" w:rsidP="007D2359">
      <w:pPr>
        <w:pStyle w:val="ProductList-Body"/>
        <w:tabs>
          <w:tab w:val="clear" w:pos="158"/>
          <w:tab w:val="left" w:pos="180"/>
        </w:tabs>
      </w:pPr>
      <w:r>
        <w:t xml:space="preserve">Microsoft Intune за Устройства може да бъде свързан само с устройства, които не са свързани с конкретни потребители. Продуктови функции с афинитет на потребители, включително, но не само, Условен достъп, Защита на приложения и инсталиране на приложения по избор, не могат да се използват с ЛА за Microsoft Intune за Устройства. </w:t>
      </w:r>
      <w:bookmarkStart w:id="239" w:name="_Hlk521486116"/>
      <w:r>
        <w:t>Приложения, нанасяни обикновено на конкретни потребители, като например Outlook и OneDrive, не могат да се използват с тази услуга.</w:t>
      </w:r>
      <w:bookmarkEnd w:id="239"/>
    </w:p>
    <w:p w14:paraId="14BE8257" w14:textId="77777777" w:rsidR="00007502" w:rsidRPr="003C2FBE" w:rsidRDefault="00007502" w:rsidP="00007502">
      <w:pPr>
        <w:pStyle w:val="ProductList-Body"/>
        <w:tabs>
          <w:tab w:val="clear" w:pos="158"/>
          <w:tab w:val="left" w:pos="180"/>
        </w:tabs>
      </w:pPr>
    </w:p>
    <w:p w14:paraId="6B9B04CA" w14:textId="77777777" w:rsidR="00007502" w:rsidRPr="003C2FBE" w:rsidRDefault="00007502" w:rsidP="00D404DA">
      <w:pPr>
        <w:pStyle w:val="ProductList-Body"/>
        <w:keepNext/>
        <w:tabs>
          <w:tab w:val="clear" w:pos="158"/>
          <w:tab w:val="left" w:pos="180"/>
        </w:tabs>
      </w:pPr>
      <w:r>
        <w:rPr>
          <w:b/>
          <w:color w:val="00188F"/>
        </w:rPr>
        <w:t>ЛА за добавка за място за съхранение</w:t>
      </w:r>
    </w:p>
    <w:p w14:paraId="3513BAA3" w14:textId="77777777" w:rsidR="00007502" w:rsidRPr="003C2FBE" w:rsidRDefault="00007502" w:rsidP="00007502">
      <w:pPr>
        <w:pStyle w:val="ProductList-Body"/>
        <w:tabs>
          <w:tab w:val="clear" w:pos="158"/>
          <w:tab w:val="left" w:pos="180"/>
        </w:tabs>
      </w:pPr>
      <w:r>
        <w:t>ЛА за добавка за място за съхранение е необходим за всеки гигабайт място за съхранение, който надвишава предоставеното място за съхранение с основния абонамент.</w:t>
      </w:r>
    </w:p>
    <w:p w14:paraId="50EBBF6D" w14:textId="77777777" w:rsidR="00007502" w:rsidRPr="003C2FBE" w:rsidRDefault="00007502" w:rsidP="00007502">
      <w:pPr>
        <w:pStyle w:val="ProductList-Body"/>
        <w:tabs>
          <w:tab w:val="clear" w:pos="158"/>
          <w:tab w:val="left" w:pos="180"/>
        </w:tabs>
      </w:pPr>
    </w:p>
    <w:p w14:paraId="7F1BABFC" w14:textId="77777777" w:rsidR="00007502" w:rsidRPr="003C2FBE" w:rsidRDefault="00007502" w:rsidP="00950CBE">
      <w:pPr>
        <w:pStyle w:val="ProductList-Body"/>
        <w:keepNext/>
        <w:tabs>
          <w:tab w:val="clear" w:pos="158"/>
          <w:tab w:val="left" w:pos="180"/>
        </w:tabs>
      </w:pPr>
      <w:r>
        <w:rPr>
          <w:b/>
          <w:color w:val="00188F"/>
        </w:rPr>
        <w:t>Софтуерни компоненти на Windows в Софтуер на System Center</w:t>
      </w:r>
    </w:p>
    <w:p w14:paraId="63A1D842" w14:textId="00681F0E" w:rsidR="00007502" w:rsidRPr="003C2FBE" w:rsidRDefault="00007502" w:rsidP="00007502">
      <w:pPr>
        <w:pStyle w:val="ProductList-Body"/>
        <w:tabs>
          <w:tab w:val="clear" w:pos="158"/>
          <w:tab w:val="left" w:pos="180"/>
        </w:tabs>
      </w:pPr>
      <w:r>
        <w:t>Софтуерът System Center включва един или няколко от следните Софтуерни компоненти на Windows: Microsoft .NET Framework, Компоненти за достъп до данни на Microsoft, софтуер на Power</w:t>
      </w:r>
      <w:r w:rsidR="00950CBE">
        <w:rPr>
          <w:lang w:val="en-US"/>
        </w:rPr>
        <w:t>S</w:t>
      </w:r>
      <w:r>
        <w:t>hell и определени файлове с разширение .dll, свързани с технологията Microsoft Build, Създаване на самоличност в Windows, Библиотека на Windows за J</w:t>
      </w:r>
      <w:r w:rsidR="00950CBE">
        <w:rPr>
          <w:lang w:val="en-US"/>
        </w:rPr>
        <w:t>ava</w:t>
      </w:r>
      <w:r>
        <w:t xml:space="preserve">Script, Debghelp.dll, както и с технологията Web Deploy. Лицензионните условия, регулиращи използването на Софтуерните компоненти на Windows, се съдържат в раздела Windows 8.1 Pro и Enterprise от Условията за продукти. Условията за продукти се намират на адрес </w:t>
      </w:r>
      <w:hyperlink r:id="rId75" w:history="1">
        <w:r>
          <w:rPr>
            <w:rStyle w:val="Hyperlink"/>
          </w:rPr>
          <w:t>http://go.microsoft.com/?linkid=9839206</w:t>
        </w:r>
      </w:hyperlink>
      <w:hyperlink w:history="1"/>
      <w:r>
        <w:t>.</w:t>
      </w:r>
    </w:p>
    <w:p w14:paraId="52F2439A" w14:textId="77777777" w:rsidR="00007502" w:rsidRPr="003C2FBE" w:rsidRDefault="00007502" w:rsidP="00007502">
      <w:pPr>
        <w:pStyle w:val="ProductList-Body"/>
        <w:tabs>
          <w:tab w:val="clear" w:pos="158"/>
          <w:tab w:val="left" w:pos="180"/>
        </w:tabs>
      </w:pPr>
    </w:p>
    <w:p w14:paraId="33184CCE" w14:textId="77777777" w:rsidR="00007502" w:rsidRPr="003C2FBE" w:rsidRDefault="00007502" w:rsidP="0009624C">
      <w:pPr>
        <w:pStyle w:val="ProductList-Body"/>
        <w:keepNext/>
        <w:tabs>
          <w:tab w:val="clear" w:pos="158"/>
          <w:tab w:val="left" w:pos="180"/>
        </w:tabs>
      </w:pPr>
      <w:r>
        <w:rPr>
          <w:b/>
          <w:color w:val="00188F"/>
        </w:rPr>
        <w:t>Технология SQL Server и тестване на производителността</w:t>
      </w:r>
    </w:p>
    <w:p w14:paraId="464736DA" w14:textId="77777777" w:rsidR="00007502" w:rsidRPr="003C2FBE" w:rsidRDefault="00007502" w:rsidP="00007502">
      <w:pPr>
        <w:pStyle w:val="ProductList-Body"/>
        <w:tabs>
          <w:tab w:val="clear" w:pos="158"/>
          <w:tab w:val="left" w:pos="180"/>
        </w:tabs>
      </w:pPr>
      <w:r>
        <w:t>Включеният Софтуер към Онлайн услугата съдържа компоненти с марката на SQL Server, различни от Бази данни на SQL Server. Тези компоненти са лицензирани за Клиента по силата на условията на съответните им лицензи, които се намират в инсталационната директория или в единната програма за инсталиране на софтуера. Клиентът трябва да получи предварително писмено одобрение от Microsoft, за да разкрие на трети лица резултатите от тестването на производителността на посочените компоненти или на софтуера, в който те са включени.</w:t>
      </w:r>
    </w:p>
    <w:bookmarkStart w:id="240" w:name="_Toc453946633"/>
    <w:bookmarkStart w:id="241" w:name="_Toc451949071"/>
    <w:p w14:paraId="032F6F26"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537A4471" w14:textId="076CC91B" w:rsidR="00331767" w:rsidRPr="006815A8" w:rsidRDefault="00D773B7" w:rsidP="00565001">
      <w:pPr>
        <w:pStyle w:val="ProductList-Offering2Heading"/>
        <w:keepNext/>
        <w:outlineLvl w:val="2"/>
        <w:rPr>
          <w:lang w:val="bg-BG"/>
        </w:rPr>
      </w:pPr>
      <w:r w:rsidRPr="006815A8">
        <w:rPr>
          <w:lang w:val="bg-BG"/>
        </w:rPr>
        <w:lastRenderedPageBreak/>
        <w:tab/>
      </w:r>
      <w:bookmarkStart w:id="242" w:name="_Toc12462760"/>
      <w:r w:rsidR="00331767">
        <w:t>Microsoft</w:t>
      </w:r>
      <w:r w:rsidR="00331767" w:rsidRPr="006815A8">
        <w:rPr>
          <w:lang w:val="bg-BG"/>
        </w:rPr>
        <w:t xml:space="preserve"> </w:t>
      </w:r>
      <w:r w:rsidR="00331767">
        <w:t>Learning</w:t>
      </w:r>
      <w:bookmarkEnd w:id="240"/>
      <w:bookmarkEnd w:id="241"/>
      <w:bookmarkEnd w:id="242"/>
    </w:p>
    <w:bookmarkEnd w:id="211"/>
    <w:p w14:paraId="14A075ED" w14:textId="77777777" w:rsidR="00331767" w:rsidRPr="00903BB7" w:rsidRDefault="00331767" w:rsidP="00331767">
      <w:pPr>
        <w:pStyle w:val="ProductList-ClauseHeading"/>
      </w:pPr>
      <w:r>
        <w:t>Microsoft Learning E-Reference Library</w:t>
      </w:r>
    </w:p>
    <w:p w14:paraId="6AD8B486" w14:textId="77777777" w:rsidR="00331767" w:rsidRPr="00903BB7" w:rsidRDefault="00331767" w:rsidP="00331767">
      <w:pPr>
        <w:pStyle w:val="ProductList-Body"/>
      </w:pPr>
      <w:r>
        <w:t>Всяко лице с валиден достъп до компютъра или вътрешната мрежа на Клиента може да копира и използва документацията за вътрешни цели за справка на Клиента. Документацията не включва електронни книги.</w:t>
      </w:r>
    </w:p>
    <w:p w14:paraId="16927810" w14:textId="77777777" w:rsidR="00331767" w:rsidRPr="00903BB7" w:rsidRDefault="00331767" w:rsidP="00331767">
      <w:pPr>
        <w:pStyle w:val="ProductList-Body"/>
      </w:pPr>
    </w:p>
    <w:p w14:paraId="0C14A933" w14:textId="77777777" w:rsidR="00331767" w:rsidRPr="00903BB7" w:rsidRDefault="00331767" w:rsidP="00331767">
      <w:pPr>
        <w:pStyle w:val="ProductList-ClauseHeading"/>
      </w:pPr>
      <w:r>
        <w:t xml:space="preserve">ЛА за Услуги </w:t>
      </w:r>
      <w:bookmarkStart w:id="243" w:name="_Toc451949072"/>
      <w:r>
        <w:t>за Microsoft Learning Imagine Academy</w:t>
      </w:r>
      <w:bookmarkEnd w:id="243"/>
    </w:p>
    <w:p w14:paraId="0FABC386" w14:textId="77777777" w:rsidR="00331767" w:rsidRPr="00903BB7" w:rsidRDefault="00331767" w:rsidP="00331767">
      <w:pPr>
        <w:pStyle w:val="ProductList-Body"/>
      </w:pPr>
      <w:r>
        <w:t>Необходим е ЛА за услуга за всяко местоположение, което осъществява достъп до или използва услуга или предимство на Microsoft Imagine Academy. Местоположението се дефинира като физическо място със служители, управлявани от един и същи администратор, като например директор, в отделна сграда или група сгради, разположени в един и същи университет.</w:t>
      </w:r>
    </w:p>
    <w:p w14:paraId="4B78B5C9" w14:textId="77777777" w:rsidR="00331767" w:rsidRPr="00903BB7" w:rsidRDefault="00331767" w:rsidP="00331767">
      <w:pPr>
        <w:pStyle w:val="ProductList-Body"/>
      </w:pPr>
    </w:p>
    <w:p w14:paraId="70E2AC25" w14:textId="77777777" w:rsidR="00331767" w:rsidRPr="00903BB7" w:rsidRDefault="00331767" w:rsidP="00331767">
      <w:pPr>
        <w:pStyle w:val="ProductList-ClauseHeading"/>
      </w:pPr>
      <w:r>
        <w:t>Указания за програмата Microsoft Learning Imagine Academy</w:t>
      </w:r>
    </w:p>
    <w:p w14:paraId="42F2F643" w14:textId="77777777" w:rsidR="00331767" w:rsidRPr="00903BB7" w:rsidRDefault="00331767" w:rsidP="00331767">
      <w:pPr>
        <w:pStyle w:val="ProductList-Body"/>
      </w:pPr>
      <w:r>
        <w:t xml:space="preserve">Указанията за програмата Imagine Academy на адрес </w:t>
      </w:r>
      <w:hyperlink r:id="rId76" w:history="1">
        <w:r>
          <w:rPr>
            <w:rStyle w:val="Hyperlink"/>
          </w:rPr>
          <w:t>http://www.microsoft.com/itacademy</w:t>
        </w:r>
      </w:hyperlink>
      <w:r>
        <w:t xml:space="preserve"> се прилагат за използването от страна на Клиента на Microsoft Learning Imagine Academy и нейните предимства.</w:t>
      </w:r>
    </w:p>
    <w:p w14:paraId="7DDE34B0" w14:textId="77777777" w:rsidR="00331767" w:rsidRPr="00903BB7" w:rsidRDefault="00331767" w:rsidP="00331767">
      <w:pPr>
        <w:pStyle w:val="ProductList-Body"/>
      </w:pPr>
    </w:p>
    <w:p w14:paraId="509847A9" w14:textId="77777777" w:rsidR="00331767" w:rsidRPr="00903BB7" w:rsidRDefault="00331767" w:rsidP="00331767">
      <w:pPr>
        <w:pStyle w:val="ProductList-ClauseHeading"/>
      </w:pPr>
      <w:r>
        <w:t>Предимства на програмата Microsoft Learning Imagine Academy, предоставени от трето лице</w:t>
      </w:r>
    </w:p>
    <w:p w14:paraId="7D0204D1" w14:textId="77777777" w:rsidR="00331767" w:rsidRPr="00903BB7" w:rsidRDefault="00331767" w:rsidP="00331767">
      <w:pPr>
        <w:pStyle w:val="ProductList-Body"/>
      </w:pPr>
      <w:r>
        <w:t>Предимствата на програмата може да се използват само от преподавателите, служителите и учащите в дадена лицензирана институция, които към момента са записани в лицензираната институция.</w:t>
      </w:r>
    </w:p>
    <w:bookmarkEnd w:id="212"/>
    <w:p w14:paraId="4DC7A9E5"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70ECA937" w14:textId="77777777" w:rsidR="002D4180" w:rsidRPr="000B6866" w:rsidRDefault="002D4180" w:rsidP="002D4180">
      <w:pPr>
        <w:pStyle w:val="ProductList-Offering2Heading"/>
        <w:keepNext/>
        <w:outlineLvl w:val="2"/>
        <w:rPr>
          <w:lang w:val="bg-BG"/>
        </w:rPr>
      </w:pPr>
      <w:r w:rsidRPr="000B6866">
        <w:rPr>
          <w:lang w:val="bg-BG"/>
        </w:rPr>
        <w:tab/>
      </w:r>
      <w:bookmarkStart w:id="244" w:name="MicrosoftSearchinBing"/>
      <w:bookmarkStart w:id="245" w:name="_Toc3111592"/>
      <w:bookmarkStart w:id="246" w:name="_Toc12462761"/>
      <w:r>
        <w:t>Microsoft</w:t>
      </w:r>
      <w:r w:rsidRPr="000B6866">
        <w:rPr>
          <w:lang w:val="bg-BG"/>
        </w:rPr>
        <w:t xml:space="preserve"> </w:t>
      </w:r>
      <w:r>
        <w:t>Search</w:t>
      </w:r>
      <w:r w:rsidRPr="000B6866">
        <w:rPr>
          <w:lang w:val="bg-BG"/>
        </w:rPr>
        <w:t xml:space="preserve"> в </w:t>
      </w:r>
      <w:r>
        <w:t>Bing</w:t>
      </w:r>
      <w:bookmarkEnd w:id="244"/>
      <w:bookmarkEnd w:id="245"/>
      <w:bookmarkEnd w:id="246"/>
    </w:p>
    <w:p w14:paraId="6FA7AB44" w14:textId="77777777" w:rsidR="00847145" w:rsidRDefault="00847145" w:rsidP="00847145">
      <w:pPr>
        <w:pStyle w:val="ProductList-Body"/>
        <w:keepNext/>
        <w:tabs>
          <w:tab w:val="clear" w:pos="158"/>
          <w:tab w:val="left" w:pos="360"/>
        </w:tabs>
        <w:rPr>
          <w:b/>
          <w:color w:val="00188F"/>
        </w:rPr>
      </w:pPr>
      <w:r>
        <w:rPr>
          <w:b/>
          <w:color w:val="00188F"/>
        </w:rPr>
        <w:t>Microsoft Search в Bing</w:t>
      </w:r>
    </w:p>
    <w:p w14:paraId="0E625441" w14:textId="77777777" w:rsidR="00847145" w:rsidRDefault="00847145" w:rsidP="00847145">
      <w:pPr>
        <w:pStyle w:val="ProductList-Body"/>
      </w:pPr>
      <w:r>
        <w:t>„Microsoft Search в Bing</w:t>
      </w:r>
      <w:r w:rsidRPr="00A74EA7">
        <w:t>“</w:t>
      </w:r>
      <w:r>
        <w:t xml:space="preserve"> означава услугата, която показва корпоративни резултати от търсене от вътрешни източници (напр. интранет, файлове, информация от хора) на потребители на Клиента, които са влезли в услугата през служебния или училищния си акаунт.</w:t>
      </w:r>
    </w:p>
    <w:p w14:paraId="4778D19E" w14:textId="77777777" w:rsidR="002D4180" w:rsidRPr="00931AE7" w:rsidRDefault="002D4180" w:rsidP="002D4180">
      <w:pPr>
        <w:pStyle w:val="ProductList-Body"/>
      </w:pPr>
    </w:p>
    <w:p w14:paraId="010E7331" w14:textId="77777777" w:rsidR="002D4180" w:rsidRPr="00931AE7" w:rsidRDefault="002D4180" w:rsidP="002D4180">
      <w:pPr>
        <w:pStyle w:val="ProductList-Body"/>
        <w:keepNext/>
      </w:pPr>
      <w:r>
        <w:rPr>
          <w:b/>
          <w:color w:val="00188F"/>
        </w:rPr>
        <w:t>Поверителност на Microsoft Search в Bing</w:t>
      </w:r>
    </w:p>
    <w:p w14:paraId="2265DBA5" w14:textId="77777777" w:rsidR="002D4180" w:rsidRPr="00931AE7" w:rsidRDefault="002D4180" w:rsidP="002D4180">
      <w:pPr>
        <w:pStyle w:val="ProductList-Body"/>
      </w:pPr>
      <w:r>
        <w:t xml:space="preserve">Когато даден потребител въведе заявка за търсене в Microsoft Search в Bing, се създават две едновременни заявки за търсене: (1) търсене във вътрешните ресурси на Клиента, за което заявката и изведените резултати представляват Клиентски данни за целите на настоящите Условия за Онлайн услуги, и (2) отделно търсене в публични резултати от Bing.com, за което заявката и изведените резултати не представляват Клиентски данни. Тези Условия за Онлайн услуги, включително Условията за обработване на данни, се прилагат само за Microsoft Search в Bing. Декларацията за поверителност на Microsoft на адрес </w:t>
      </w:r>
      <w:hyperlink r:id="rId77" w:history="1">
        <w:r>
          <w:rPr>
            <w:rStyle w:val="Hyperlink"/>
          </w:rPr>
          <w:t>https://go.microsoft.com/fwlink/?LinkId=521839</w:t>
        </w:r>
      </w:hyperlink>
      <w:r>
        <w:t xml:space="preserve"> се прилага за публичното търсене в Bing.com. </w:t>
      </w:r>
    </w:p>
    <w:p w14:paraId="38A80F4D" w14:textId="77777777" w:rsidR="002D4180" w:rsidRPr="00931AE7" w:rsidRDefault="00542DEE" w:rsidP="002D4180">
      <w:pPr>
        <w:pStyle w:val="ProductList-Body"/>
        <w:shd w:val="clear" w:color="auto" w:fill="A6A6A6" w:themeFill="background1" w:themeFillShade="A6"/>
        <w:spacing w:before="120" w:after="240"/>
        <w:jc w:val="right"/>
      </w:pPr>
      <w:hyperlink w:anchor="_top" w:tooltip="Съдържание" w:history="1">
        <w:r w:rsidR="002D4180">
          <w:rPr>
            <w:rStyle w:val="Hyperlink"/>
            <w:sz w:val="16"/>
            <w:szCs w:val="16"/>
          </w:rPr>
          <w:t>Съдържание</w:t>
        </w:r>
      </w:hyperlink>
      <w:r w:rsidR="002D4180">
        <w:rPr>
          <w:sz w:val="16"/>
          <w:szCs w:val="16"/>
        </w:rPr>
        <w:t>/</w:t>
      </w:r>
      <w:hyperlink w:anchor="_top" w:tooltip="Общи условия" w:history="1">
        <w:r w:rsidR="002D4180">
          <w:rPr>
            <w:rStyle w:val="Hyperlink"/>
            <w:sz w:val="16"/>
            <w:szCs w:val="16"/>
          </w:rPr>
          <w:t>Общи условия</w:t>
        </w:r>
      </w:hyperlink>
    </w:p>
    <w:p w14:paraId="6CF3E30D" w14:textId="76A2378C" w:rsidR="00AF0C27" w:rsidRPr="006D2EDD" w:rsidRDefault="00581CDB" w:rsidP="00AF0C27">
      <w:pPr>
        <w:pStyle w:val="ProductList-Offering2Heading"/>
        <w:keepNext/>
        <w:rPr>
          <w:lang w:val="ru-RU"/>
        </w:rPr>
      </w:pPr>
      <w:r w:rsidRPr="006D2EDD">
        <w:rPr>
          <w:lang w:val="ru-RU"/>
        </w:rPr>
        <w:tab/>
      </w:r>
      <w:bookmarkStart w:id="247" w:name="_Toc457466455"/>
      <w:bookmarkStart w:id="248" w:name="_Toc12462762"/>
      <w:r w:rsidR="00AF0C27">
        <w:t>Minecraft</w:t>
      </w:r>
      <w:r w:rsidR="00AF0C27" w:rsidRPr="006D2EDD">
        <w:rPr>
          <w:lang w:val="ru-RU"/>
        </w:rPr>
        <w:t>: Образователно издание</w:t>
      </w:r>
      <w:bookmarkEnd w:id="247"/>
      <w:bookmarkEnd w:id="248"/>
    </w:p>
    <w:p w14:paraId="635A5265" w14:textId="77777777" w:rsidR="00AF0C27" w:rsidRDefault="00AF0C27" w:rsidP="00AF0C27">
      <w:pPr>
        <w:pStyle w:val="ProductList-Body"/>
        <w:keepNext/>
        <w:tabs>
          <w:tab w:val="clear" w:pos="158"/>
          <w:tab w:val="left" w:pos="360"/>
        </w:tabs>
        <w:rPr>
          <w:b/>
          <w:color w:val="00188F"/>
        </w:rPr>
      </w:pPr>
      <w:r>
        <w:rPr>
          <w:b/>
          <w:color w:val="00188F"/>
        </w:rPr>
        <w:t>Предупреждения</w:t>
      </w:r>
    </w:p>
    <w:p w14:paraId="1B17E375" w14:textId="72FC22F7" w:rsidR="00AF0C27" w:rsidRPr="00AB267B" w:rsidRDefault="00AF0C27" w:rsidP="00AF0C27">
      <w:pPr>
        <w:pStyle w:val="ProductList-Body"/>
      </w:pPr>
      <w:r>
        <w:t xml:space="preserve">Прилагат се Бележките за Карти на Bing в </w:t>
      </w:r>
      <w:hyperlink w:anchor="Attachment1" w:tooltip="Приложение 1" w:history="1">
        <w:r>
          <w:rPr>
            <w:rStyle w:val="Hyperlink"/>
          </w:rPr>
          <w:t>Приложение 1</w:t>
        </w:r>
      </w:hyperlink>
      <w:r>
        <w:t>.</w:t>
      </w:r>
    </w:p>
    <w:p w14:paraId="7FCD8CA8" w14:textId="77777777" w:rsidR="00DD31AE" w:rsidRPr="00903BB7" w:rsidRDefault="00542DEE"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5EEA3C10" w14:textId="403E0397" w:rsidR="00581CDB" w:rsidRPr="00B95770" w:rsidRDefault="00AF0C27" w:rsidP="00000F05">
      <w:pPr>
        <w:pStyle w:val="ProductList-Offering2Heading"/>
        <w:rPr>
          <w:lang w:val="ru-RU"/>
        </w:rPr>
      </w:pPr>
      <w:r>
        <w:rPr>
          <w:lang w:val="ru-RU"/>
        </w:rPr>
        <w:tab/>
      </w:r>
      <w:bookmarkStart w:id="249" w:name="_Toc12462763"/>
      <w:r w:rsidR="00581CDB">
        <w:t>Office</w:t>
      </w:r>
      <w:r w:rsidR="00581CDB" w:rsidRPr="00B95770">
        <w:rPr>
          <w:lang w:val="ru-RU"/>
        </w:rPr>
        <w:t xml:space="preserve"> 365 </w:t>
      </w:r>
      <w:r w:rsidR="00581CDB">
        <w:t>Developer</w:t>
      </w:r>
      <w:bookmarkEnd w:id="249"/>
    </w:p>
    <w:p w14:paraId="5B0F2979" w14:textId="77777777" w:rsidR="00581CDB" w:rsidRPr="00690C65" w:rsidRDefault="00581CDB" w:rsidP="00581CDB">
      <w:pPr>
        <w:pStyle w:val="ProductList-Body"/>
        <w:tabs>
          <w:tab w:val="clear" w:pos="158"/>
          <w:tab w:val="left" w:pos="180"/>
        </w:tabs>
      </w:pPr>
      <w:r>
        <w:rPr>
          <w:b/>
          <w:color w:val="00188F"/>
        </w:rPr>
        <w:t>Без производствено използване на Office 365 Developer</w:t>
      </w:r>
    </w:p>
    <w:p w14:paraId="6FB6E3DE" w14:textId="77777777" w:rsidR="00581CDB" w:rsidRPr="00690C65" w:rsidRDefault="00581CDB" w:rsidP="00581CDB">
      <w:pPr>
        <w:pStyle w:val="ProductList-Body"/>
        <w:tabs>
          <w:tab w:val="clear" w:pos="158"/>
          <w:tab w:val="left" w:pos="180"/>
        </w:tabs>
      </w:pPr>
      <w:r>
        <w:t>Всеки потребител, на когото Клиентът прехвърли ЛА за потребител, може да използва Онлайн услугата за проектиране, разработване и тестване на приложенията на Клиента с цел предоставяне на приложенията в наличност за Онлайн услугите на Office 365 на Клиента, за локалните разполагания или за Магазина на Microsoft Office. Онлайн услугата не е лицензирана за производствено използване.</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0412FD">
      <w:pPr>
        <w:pStyle w:val="ProductList-Body"/>
        <w:keepNext/>
        <w:tabs>
          <w:tab w:val="clear" w:pos="158"/>
          <w:tab w:val="left" w:pos="180"/>
        </w:tabs>
      </w:pPr>
      <w:r>
        <w:rPr>
          <w:b/>
          <w:color w:val="00188F"/>
        </w:rPr>
        <w:t>Крайни потребители на Office 365 Developer</w:t>
      </w:r>
    </w:p>
    <w:p w14:paraId="43BEB7C5" w14:textId="77777777" w:rsidR="00581CDB" w:rsidRPr="00690C65" w:rsidRDefault="00581CDB" w:rsidP="00581CDB">
      <w:pPr>
        <w:pStyle w:val="ProductList-Body"/>
        <w:tabs>
          <w:tab w:val="clear" w:pos="158"/>
          <w:tab w:val="left" w:pos="180"/>
        </w:tabs>
      </w:pPr>
      <w:r>
        <w:t>Не е необходимо крайните потребители на Клиента да разполагат с ЛА за осъществяване на достъп до Office 365 Developer за провеждане на тестове при приемане или за предоставяне на обратна информация относно програмите на Клиента.</w:t>
      </w:r>
    </w:p>
    <w:p w14:paraId="0B9A1167" w14:textId="77777777" w:rsidR="00DD31AE" w:rsidRPr="00903BB7" w:rsidRDefault="00542DEE"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0A2BDC6B" w14:textId="77777777" w:rsidR="00331767" w:rsidRPr="00AF0C27" w:rsidRDefault="00331767" w:rsidP="00950CBE">
      <w:pPr>
        <w:pStyle w:val="ProductList-Offering2Heading"/>
        <w:keepNext/>
        <w:outlineLvl w:val="2"/>
        <w:rPr>
          <w:lang w:val="ru-RU"/>
        </w:rPr>
      </w:pPr>
      <w:r w:rsidRPr="00AF0C27">
        <w:rPr>
          <w:lang w:val="ru-RU"/>
        </w:rPr>
        <w:lastRenderedPageBreak/>
        <w:tab/>
      </w:r>
      <w:bookmarkStart w:id="250" w:name="_Toc453946637"/>
      <w:bookmarkStart w:id="251" w:name="_Toc12462764"/>
      <w:r w:rsidRPr="00AF0C27">
        <w:rPr>
          <w:lang w:val="ru-RU"/>
        </w:rPr>
        <w:t xml:space="preserve">Настолна операционна система </w:t>
      </w:r>
      <w:r>
        <w:t>Windows</w:t>
      </w:r>
      <w:bookmarkEnd w:id="250"/>
      <w:bookmarkEnd w:id="251"/>
    </w:p>
    <w:p w14:paraId="4FB3B443" w14:textId="77777777" w:rsidR="00331767" w:rsidRPr="00903BB7" w:rsidRDefault="00331767" w:rsidP="00950CBE">
      <w:pPr>
        <w:pStyle w:val="ProductList-Body"/>
        <w:keepNext/>
      </w:pPr>
      <w:r>
        <w:rPr>
          <w:b/>
          <w:color w:val="00188F"/>
        </w:rPr>
        <w:t>Съхранение на данни</w:t>
      </w:r>
    </w:p>
    <w:p w14:paraId="4E80F895" w14:textId="77777777" w:rsidR="000648ED" w:rsidRPr="00BA2331" w:rsidRDefault="000648ED" w:rsidP="000648ED">
      <w:pPr>
        <w:pStyle w:val="ProductList-Body"/>
      </w:pPr>
      <w:r>
        <w:t xml:space="preserve">Частта Windows Defender Advanced Threat Protection и Windows Analytics от продукта не съдържа Данни на Клиент с възможност за извличане, поради което условията за извличане на Данни на Клиент в OST не са валидни. </w:t>
      </w:r>
    </w:p>
    <w:p w14:paraId="309A6660" w14:textId="77777777" w:rsidR="00DD31AE" w:rsidRPr="00903BB7" w:rsidRDefault="00542DEE"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0EF88D6" w14:textId="0C01E50A" w:rsidR="000E6ED8" w:rsidRDefault="000E6ED8" w:rsidP="00A914BF">
      <w:pPr>
        <w:pStyle w:val="ProductList-Body"/>
      </w:pPr>
    </w:p>
    <w:p w14:paraId="3FBC6FA6" w14:textId="77777777" w:rsidR="00F810E5" w:rsidRDefault="00F810E5" w:rsidP="00A914BF">
      <w:pPr>
        <w:pStyle w:val="ProductList-Body"/>
        <w:sectPr w:rsidR="00F810E5" w:rsidSect="00E275D6">
          <w:footerReference w:type="first" r:id="rId78"/>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52" w:name="Attachment1"/>
      <w:bookmarkStart w:id="253" w:name="_Toc12462765"/>
      <w:r>
        <w:lastRenderedPageBreak/>
        <w:t>Приложение 1 – Бележки</w:t>
      </w:r>
      <w:bookmarkEnd w:id="252"/>
      <w:bookmarkEnd w:id="253"/>
    </w:p>
    <w:p w14:paraId="2F4609B8" w14:textId="0A35F4A9" w:rsidR="004D27A6" w:rsidRPr="00B95770" w:rsidRDefault="00D67A4B" w:rsidP="00000F05">
      <w:pPr>
        <w:pStyle w:val="ProductList-Offering1Heading"/>
        <w:rPr>
          <w:lang w:val="ru-RU"/>
        </w:rPr>
      </w:pPr>
      <w:bookmarkStart w:id="254" w:name="_Toc12462766"/>
      <w:r>
        <w:t>Bing</w:t>
      </w:r>
      <w:r w:rsidRPr="00B95770">
        <w:rPr>
          <w:lang w:val="ru-RU"/>
        </w:rPr>
        <w:t xml:space="preserve"> </w:t>
      </w:r>
      <w:r>
        <w:t>Maps</w:t>
      </w:r>
      <w:bookmarkEnd w:id="254"/>
    </w:p>
    <w:p w14:paraId="57F95234" w14:textId="77777777" w:rsidR="007D2359" w:rsidRDefault="007D2359" w:rsidP="007D2359">
      <w:pPr>
        <w:pStyle w:val="ProductList-Body"/>
      </w:pPr>
      <w:bookmarkStart w:id="255" w:name="Професионалниуслуги"/>
      <w:bookmarkStart w:id="256" w:name="ProfessionalServices"/>
      <w:r>
        <w:t xml:space="preserve">Онлайн услугата или съдържащият се в нея софтуер включва използване на Картите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на Картите на Bing от страна на Клиента се регулира от Правата за използване на Картите на Bing от крайния потребител, налични на адрес: </w:t>
      </w:r>
      <w:hyperlink r:id="rId79" w:history="1">
        <w:r>
          <w:rPr>
            <w:rStyle w:val="Hyperlink"/>
          </w:rPr>
          <w:t>go.microsoft.com/?linkid=9710837</w:t>
        </w:r>
      </w:hyperlink>
      <w:r>
        <w:t xml:space="preserve">, както и от Декларацията за поверителност на Microsoft, налична на адрес: </w:t>
      </w:r>
      <w:hyperlink r:id="rId80" w:history="1">
        <w:r>
          <w:rPr>
            <w:rStyle w:val="Hyperlink"/>
          </w:rPr>
          <w:t>go.microsoft.com/fwlink/?LinkID=248686</w:t>
        </w:r>
      </w:hyperlink>
      <w:r>
        <w:t>.</w:t>
      </w:r>
    </w:p>
    <w:p w14:paraId="2E562F11" w14:textId="77777777" w:rsidR="00DD31AE" w:rsidRPr="00903BB7" w:rsidRDefault="00542DEE"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537DBB86" w14:textId="77777777" w:rsidR="00564004" w:rsidRPr="00B95770" w:rsidRDefault="00564004" w:rsidP="00564004">
      <w:pPr>
        <w:pStyle w:val="ProductList-Offering1Heading"/>
        <w:rPr>
          <w:lang w:val="ru-RU"/>
        </w:rPr>
      </w:pPr>
      <w:bookmarkStart w:id="257" w:name="_Toc12462767"/>
      <w:r w:rsidRPr="00B95770">
        <w:rPr>
          <w:lang w:val="ru-RU"/>
        </w:rPr>
        <w:t>Професионални услуги</w:t>
      </w:r>
      <w:bookmarkEnd w:id="255"/>
      <w:bookmarkEnd w:id="257"/>
    </w:p>
    <w:bookmarkEnd w:id="256"/>
    <w:p w14:paraId="5760852A" w14:textId="77777777" w:rsidR="009874C4" w:rsidRDefault="009874C4" w:rsidP="009874C4">
      <w:pPr>
        <w:pStyle w:val="ProductList-Body"/>
      </w:pPr>
      <w:r>
        <w:t>Професионалните услуги се предоставят при спазване на раздел „Условия за Професионални услуги</w:t>
      </w:r>
      <w:r w:rsidRPr="00802FED">
        <w:rPr>
          <w:lang w:val="ru-RU"/>
        </w:rPr>
        <w:t>“</w:t>
      </w:r>
      <w:r>
        <w:t xml:space="preserve"> по-долу. Ако обаче Професионалните услуги са включени в отделно споразумение, се прилагат условията на това отделно споразумение.</w:t>
      </w:r>
    </w:p>
    <w:p w14:paraId="2CE179FF" w14:textId="77777777" w:rsidR="009874C4" w:rsidRDefault="009874C4" w:rsidP="009874C4">
      <w:pPr>
        <w:pStyle w:val="ProductList-Body"/>
      </w:pPr>
    </w:p>
    <w:p w14:paraId="6111E807" w14:textId="77777777" w:rsidR="009874C4" w:rsidRDefault="009874C4" w:rsidP="009874C4">
      <w:pPr>
        <w:pStyle w:val="ProductList-Body"/>
      </w:pPr>
      <w:r>
        <w:t>Професионалните услуги, за които се прилага настоящата Бележка, не са Онлайн услуги и останалата част от Условията за Онлайн услуги, както и всякакви изменения за обработване на данни или Споразумения за бизнес сътрудник по HIPAA, подписани от страните, не се прилагат, освен ако изрично не е посочено, че са приложими в Условията за Професионални услуги по-долу.</w:t>
      </w:r>
    </w:p>
    <w:p w14:paraId="06FF3DD2" w14:textId="77777777" w:rsidR="009874C4" w:rsidRPr="00FC2D52" w:rsidRDefault="009874C4" w:rsidP="009874C4">
      <w:pPr>
        <w:pStyle w:val="ProductList-Body"/>
        <w:rPr>
          <w:b/>
          <w:color w:val="00188F"/>
        </w:rPr>
      </w:pPr>
    </w:p>
    <w:p w14:paraId="08F35CA3" w14:textId="77777777" w:rsidR="009874C4" w:rsidRPr="00F40FD0" w:rsidRDefault="009874C4" w:rsidP="009874C4">
      <w:pPr>
        <w:pStyle w:val="ProductList-Body"/>
        <w:outlineLvl w:val="2"/>
      </w:pPr>
      <w:r>
        <w:rPr>
          <w:b/>
          <w:color w:val="00188F"/>
        </w:rPr>
        <w:t>Данни за поддръжка</w:t>
      </w:r>
    </w:p>
    <w:p w14:paraId="4F943D49" w14:textId="77777777" w:rsidR="009874C4" w:rsidRPr="00F40FD0" w:rsidRDefault="009874C4" w:rsidP="009874C4">
      <w:pPr>
        <w:pStyle w:val="ProductList-Body"/>
        <w:ind w:left="180"/>
        <w:outlineLvl w:val="2"/>
      </w:pPr>
      <w:r>
        <w:rPr>
          <w:b/>
          <w:bCs/>
          <w:color w:val="0072C6"/>
        </w:rPr>
        <w:t>Обработване на Данни за поддръжка</w:t>
      </w:r>
    </w:p>
    <w:p w14:paraId="04FFE8DF" w14:textId="77777777" w:rsidR="009874C4" w:rsidRDefault="009874C4" w:rsidP="009874C4">
      <w:pPr>
        <w:pStyle w:val="ProductList-Body"/>
        <w:ind w:left="158"/>
      </w:pPr>
      <w:r>
        <w:t>Данните за поддръжка ще се използват и ще се обработват по друг начин само с цел предоставяне на техническа поддръжка, включително за цели, съвместими с предоставянето на техническа поддръжка. Microsoft няма да използва или обработва по друг начин Данните за поддръжка или да извлича информация от тях за цели, свързани с рекламиране, или подобни търговски цели без разрешението на Клиента. В отношенията между страните Клиентът запазва всички права, права на собственост и интереси към и върху Данните за поддръжка. Microsoft не придобива каквито и да е права върху Данните за поддръжка, освен правата, които Клиентът предоставя на Microsoft с цел предоставяне на поддръжка на Клиента. Настоящият параграф не засяга правата на Microsoft върху софтуера или услугите, които Microsoft лицензира за Клиента.</w:t>
      </w:r>
    </w:p>
    <w:p w14:paraId="68957432" w14:textId="77777777" w:rsidR="009874C4" w:rsidRDefault="009874C4" w:rsidP="009874C4">
      <w:pPr>
        <w:pStyle w:val="ProductList-Body"/>
        <w:ind w:left="158"/>
      </w:pPr>
    </w:p>
    <w:p w14:paraId="4897A36A" w14:textId="77777777" w:rsidR="009874C4" w:rsidRPr="00F40FD0" w:rsidRDefault="009874C4" w:rsidP="009874C4">
      <w:pPr>
        <w:pStyle w:val="ProductList-Body"/>
        <w:ind w:left="180"/>
        <w:outlineLvl w:val="2"/>
      </w:pPr>
      <w:r>
        <w:rPr>
          <w:b/>
          <w:bCs/>
          <w:color w:val="0072C6"/>
        </w:rPr>
        <w:t>Обработване на Лични данни, включени в Данни за поддръжка; ОРЗД</w:t>
      </w:r>
    </w:p>
    <w:p w14:paraId="7C650002" w14:textId="77777777" w:rsidR="009874C4" w:rsidRDefault="009874C4" w:rsidP="009874C4">
      <w:pPr>
        <w:pStyle w:val="ProductList-Body"/>
        <w:ind w:left="158"/>
      </w:pPr>
      <w:r>
        <w:t>Лични данни, които са предоставени на Microsoft от или от името на Клиента във връзка с предоставянето на техническа поддръжка, също представляват Данни за поддръжка. До степента, в която Microsoft е лице, обработващо данни или подизпълнител във връзка с Лични данни, обект на ОРЗД, Условията на ОРЗД в Приложение 4 регулират подобно обработване на данни и страните също така се съгласяват със следните условия в настоящия подраздел („Обработване на Лични данни, включени в Данни за поддръжка; ОРЗД</w:t>
      </w:r>
      <w:r w:rsidRPr="00802FED">
        <w:rPr>
          <w:lang w:val="ru-RU"/>
        </w:rPr>
        <w:t>“</w:t>
      </w:r>
      <w:r>
        <w:t>):</w:t>
      </w:r>
    </w:p>
    <w:p w14:paraId="49BE3926" w14:textId="77777777" w:rsidR="009874C4" w:rsidRDefault="009874C4" w:rsidP="009874C4">
      <w:pPr>
        <w:pStyle w:val="ProductList-Body"/>
        <w:ind w:left="158"/>
      </w:pPr>
    </w:p>
    <w:p w14:paraId="21A33A5A" w14:textId="77777777" w:rsidR="009874C4" w:rsidRPr="00CD1288" w:rsidRDefault="009874C4" w:rsidP="009874C4">
      <w:pPr>
        <w:pStyle w:val="ProductList-Body"/>
        <w:ind w:left="180"/>
        <w:outlineLvl w:val="2"/>
        <w:rPr>
          <w:color w:val="0072C6"/>
        </w:rPr>
      </w:pPr>
      <w:r>
        <w:rPr>
          <w:b/>
          <w:color w:val="0072C6"/>
        </w:rPr>
        <w:tab/>
      </w:r>
      <w:r>
        <w:rPr>
          <w:color w:val="0072C6"/>
        </w:rPr>
        <w:t>Роли и отговорности на лицето, обработващо данни, и на администратора на данни</w:t>
      </w:r>
    </w:p>
    <w:p w14:paraId="0E02567B" w14:textId="77777777" w:rsidR="009874C4" w:rsidRPr="00CD1288" w:rsidRDefault="009874C4" w:rsidP="009874C4">
      <w:pPr>
        <w:pStyle w:val="ProductList-Body"/>
        <w:ind w:left="720"/>
      </w:pPr>
      <w:r>
        <w:t>Клиентът и Microsoft се съгласяват, че Клиентът е администраторът на Личните данни, включени в Данните за поддръжка, а Microsoft е обработващият тези данни, освен когато Клиентът действа като обработващ Лични данни, в който случай Microsoft е подизпълнител. Въпреки това, Microsoft и Клиентът се съгласяват, че Microsoft е администраторът на данни за информацията за лицето за бизнес контакт или други Лични данни, които могат да бъдат събирани едновременно с Данните за поддръжката, но са необходими за поддържане на бизнес отношенията с Клиента. Microsoft ще обработва Лични данни само съгласно документираните инструкции на Клиента. Клиентът се съгласява, че неговото споразумение за корпоративно лицензиране (включително OST), заедно с използването на Професионалните услуги от страна на Клиента, представляват пълните и окончателни документирани инструкции към Microsoft от страна на Клиента за обработването на Лични данни. Всички допълнителни или алтернативни инструкции трябва да се договарят в съответствие с процеса за изменяне на споразумението за корпоративно лицензиране на Клиента. Във всеки случай, когато се прилага ОРЗД и Клиентът е лице, обработващо лични данни, Клиентът гарантира на Microsoft, че инструкциите на Клиента, включително назначаването на Microsoft като лице, обработващо лични данни, или подизпълнител, са разрешени от съответния администратор.</w:t>
      </w:r>
    </w:p>
    <w:p w14:paraId="0ABC609D" w14:textId="77777777" w:rsidR="009874C4" w:rsidRDefault="009874C4" w:rsidP="009874C4">
      <w:pPr>
        <w:pStyle w:val="ProductList-Body"/>
        <w:ind w:left="158"/>
      </w:pPr>
    </w:p>
    <w:p w14:paraId="77D315CA" w14:textId="77777777" w:rsidR="009874C4" w:rsidRPr="00CD1288" w:rsidRDefault="009874C4" w:rsidP="009874C4">
      <w:pPr>
        <w:pStyle w:val="ProductList-Body"/>
        <w:ind w:left="180"/>
        <w:outlineLvl w:val="2"/>
        <w:rPr>
          <w:color w:val="0072C6"/>
        </w:rPr>
      </w:pPr>
      <w:r>
        <w:rPr>
          <w:b/>
          <w:color w:val="0072C6"/>
        </w:rPr>
        <w:tab/>
      </w:r>
      <w:r>
        <w:rPr>
          <w:color w:val="0072C6"/>
        </w:rPr>
        <w:t>Обработване на Лични данни, включени в Данни за поддръжка</w:t>
      </w:r>
    </w:p>
    <w:p w14:paraId="77F7CD68" w14:textId="77777777" w:rsidR="009874C4" w:rsidRPr="00F77194" w:rsidRDefault="009874C4" w:rsidP="009874C4">
      <w:pPr>
        <w:pStyle w:val="CommentText"/>
        <w:spacing w:after="0"/>
        <w:ind w:left="720"/>
        <w:rPr>
          <w:sz w:val="18"/>
          <w:szCs w:val="18"/>
        </w:rPr>
      </w:pPr>
      <w:r>
        <w:rPr>
          <w:rStyle w:val="ProductList-BodyChar"/>
        </w:rPr>
        <w:t xml:space="preserve">Страните </w:t>
      </w:r>
      <w:r>
        <w:rPr>
          <w:sz w:val="18"/>
          <w:szCs w:val="18"/>
        </w:rPr>
        <w:t>потвърждават и се съгласяват, че:</w:t>
      </w:r>
    </w:p>
    <w:p w14:paraId="789005B0" w14:textId="77777777" w:rsidR="009874C4" w:rsidRDefault="009874C4" w:rsidP="00627D56">
      <w:pPr>
        <w:pStyle w:val="ProductList-Body"/>
        <w:numPr>
          <w:ilvl w:val="0"/>
          <w:numId w:val="17"/>
        </w:numPr>
        <w:ind w:left="1280"/>
      </w:pPr>
      <w:r>
        <w:t>Предметът на обработването е ограничен до Лични данни в рамките на обхвата на ОРЗД;</w:t>
      </w:r>
    </w:p>
    <w:p w14:paraId="48373B54" w14:textId="77777777" w:rsidR="009874C4" w:rsidRDefault="009874C4" w:rsidP="00627D56">
      <w:pPr>
        <w:pStyle w:val="ProductList-Body"/>
        <w:numPr>
          <w:ilvl w:val="0"/>
          <w:numId w:val="17"/>
        </w:numPr>
        <w:ind w:left="1280"/>
      </w:pPr>
      <w:r>
        <w:t xml:space="preserve">Срокът на обработването ще бъде срока на правото на Клиента да получава техническа поддръжка или до изтриването или връщането на всички Лични данни в съответствие с инструкциите на Клиента или условията на OST; </w:t>
      </w:r>
    </w:p>
    <w:p w14:paraId="09EBF23D" w14:textId="77777777" w:rsidR="009874C4" w:rsidRDefault="009874C4" w:rsidP="00627D56">
      <w:pPr>
        <w:pStyle w:val="ProductList-Body"/>
        <w:numPr>
          <w:ilvl w:val="0"/>
          <w:numId w:val="17"/>
        </w:numPr>
        <w:ind w:left="1280"/>
      </w:pPr>
      <w:r>
        <w:t xml:space="preserve">Естеството и целта на обработването е да се предостави техническа поддръжка съгласно Споразумението за лицензиране на едро на Клиента; </w:t>
      </w:r>
    </w:p>
    <w:p w14:paraId="3BB8D724" w14:textId="77777777" w:rsidR="009874C4" w:rsidRDefault="009874C4" w:rsidP="00627D56">
      <w:pPr>
        <w:pStyle w:val="ProductList-Body"/>
        <w:numPr>
          <w:ilvl w:val="0"/>
          <w:numId w:val="17"/>
        </w:numPr>
        <w:ind w:left="1280"/>
      </w:pPr>
      <w:r>
        <w:lastRenderedPageBreak/>
        <w:t xml:space="preserve">Видовете Лични данни, обработвани във връзка с предоставянето на техническа поддръжка, включват изрично посочените в член 4 на ОРЗД; и </w:t>
      </w:r>
    </w:p>
    <w:p w14:paraId="3D2256C5" w14:textId="77777777" w:rsidR="009874C4" w:rsidRDefault="009874C4" w:rsidP="00627D56">
      <w:pPr>
        <w:pStyle w:val="ProductList-Body"/>
        <w:numPr>
          <w:ilvl w:val="0"/>
          <w:numId w:val="17"/>
        </w:numPr>
        <w:ind w:left="1282"/>
      </w:pPr>
      <w:r>
        <w:t>Категориите субекти на данни са представителите и крайните потребители на Клиента, като например служителите, контрагентите, сътрудниците и клиентите на Клиента.</w:t>
      </w:r>
    </w:p>
    <w:p w14:paraId="6967A379" w14:textId="77777777" w:rsidR="009874C4" w:rsidRDefault="009874C4" w:rsidP="009874C4">
      <w:pPr>
        <w:pStyle w:val="ProductList-Body"/>
        <w:ind w:left="922"/>
      </w:pPr>
    </w:p>
    <w:p w14:paraId="47F745FA" w14:textId="77777777" w:rsidR="009874C4" w:rsidRDefault="009874C4" w:rsidP="009874C4">
      <w:pPr>
        <w:pStyle w:val="ProductList-Body"/>
        <w:ind w:left="720"/>
      </w:pPr>
      <w:r>
        <w:t>За искания на субекти на данни и регистри на дейностите по обработване, свързани с Данни за поддръжка и включени в тях Лични данни, Microsoft ще спазва приложимите задължения, посочени в разпоредбите „Права на субектите на данни; помощ във връзка с искания</w:t>
      </w:r>
      <w:r w:rsidRPr="00802FED">
        <w:rPr>
          <w:lang w:val="ru-RU"/>
        </w:rPr>
        <w:t>“</w:t>
      </w:r>
      <w:r>
        <w:t xml:space="preserve"> и „Регистри на дейностите по обработване</w:t>
      </w:r>
      <w:r w:rsidRPr="00802FED">
        <w:rPr>
          <w:lang w:val="ru-RU"/>
        </w:rPr>
        <w:t>“</w:t>
      </w:r>
      <w:r>
        <w:t xml:space="preserve"> в раздела „Условия за защита на данните</w:t>
      </w:r>
      <w:r w:rsidRPr="00802FED">
        <w:rPr>
          <w:lang w:val="ru-RU"/>
        </w:rPr>
        <w:t>“</w:t>
      </w:r>
      <w:r>
        <w:t xml:space="preserve"> на OST.</w:t>
      </w:r>
    </w:p>
    <w:p w14:paraId="74446CAC" w14:textId="77777777" w:rsidR="009874C4" w:rsidRDefault="009874C4" w:rsidP="009874C4">
      <w:pPr>
        <w:pStyle w:val="ProductList-Body"/>
      </w:pPr>
    </w:p>
    <w:p w14:paraId="0009EF0F" w14:textId="77777777" w:rsidR="009874C4" w:rsidRPr="00F40FD0" w:rsidRDefault="009874C4" w:rsidP="009874C4">
      <w:pPr>
        <w:pStyle w:val="ProductList-Body"/>
        <w:ind w:left="180"/>
        <w:outlineLvl w:val="2"/>
      </w:pPr>
      <w:r>
        <w:rPr>
          <w:b/>
          <w:bCs/>
          <w:color w:val="0072C6"/>
        </w:rPr>
        <w:t>Защита на Данни за поддръжка</w:t>
      </w:r>
    </w:p>
    <w:p w14:paraId="5F6F6397" w14:textId="77777777" w:rsidR="003A3791" w:rsidRDefault="003A3791" w:rsidP="003A3791">
      <w:pPr>
        <w:pStyle w:val="ProductList-Body"/>
        <w:ind w:left="158"/>
      </w:pPr>
      <w:r>
        <w:t>Microsoft ще приложи и поддържа технически и организационни мерки за защита на Данните за поддръжка. Тези мерки ще са в съответствие с изискванията на ISO 27001, ISO 27002 и ISO 27018. Ако Microsoft установи пробив в защитата, водеща до случайно или неправомерно унищожаване, загуба или промяна, неправомерно разкриване на или осъществяване на достъп до Данни за поддръжка по време на обработването им от Microsoft, Microsoft ще спазва задълженията, посочени в разпоредбата „Уведомяване за пробив в защитата</w:t>
      </w:r>
      <w:r w:rsidRPr="00225EA6">
        <w:rPr>
          <w:lang w:val="ru-RU"/>
        </w:rPr>
        <w:t>“</w:t>
      </w:r>
      <w:r>
        <w:t xml:space="preserve"> в раздел „Условия за защита на данните</w:t>
      </w:r>
      <w:r w:rsidRPr="00225EA6">
        <w:rPr>
          <w:lang w:val="ru-RU"/>
        </w:rPr>
        <w:t>“</w:t>
      </w:r>
      <w:r>
        <w:t xml:space="preserve"> на OST.</w:t>
      </w:r>
    </w:p>
    <w:p w14:paraId="56EF1994" w14:textId="77777777" w:rsidR="009874C4" w:rsidRDefault="009874C4" w:rsidP="009874C4">
      <w:pPr>
        <w:pStyle w:val="ProductList-Body"/>
        <w:ind w:left="158"/>
      </w:pPr>
    </w:p>
    <w:p w14:paraId="2DB52B76" w14:textId="77777777" w:rsidR="009874C4" w:rsidRPr="00F40FD0" w:rsidRDefault="009874C4" w:rsidP="009874C4">
      <w:pPr>
        <w:pStyle w:val="ProductList-Body"/>
        <w:ind w:left="180"/>
        <w:outlineLvl w:val="2"/>
      </w:pPr>
      <w:r>
        <w:rPr>
          <w:b/>
          <w:bCs/>
          <w:color w:val="0072C6"/>
        </w:rPr>
        <w:t>Местоположение и прехвърляне на данните</w:t>
      </w:r>
    </w:p>
    <w:p w14:paraId="1A511653" w14:textId="77777777" w:rsidR="009874C4" w:rsidRDefault="009874C4" w:rsidP="009874C4">
      <w:pPr>
        <w:pStyle w:val="ProductList-Body"/>
        <w:ind w:left="158"/>
      </w:pPr>
      <w:r>
        <w:t>Данните за поддръжка, които Microsoft обработва от името на Клиента, може да се прехвърлят, да се съхраняват или да се обработват в САЩ или която и да е друга страна, в която фирмата Microsoft, нейните Свързани лица или нейните Подизпълнители извършват дейност. Клиентът назначава Microsoft да извършва всички подобни прехвърляния на Данни за поддръжка до такива страни и да съхранява и обработва такива данни с цел предоставяне на техническа поддръжка. Microsoft има сертифициране по рамките за защита на неприкосновеността на личния живот в отношенията между ЕС и САЩ и Швейцария и САЩ и свързаните с тях ангажименти. Microsoft се съгласява да уведоми Клиента, в случай че прецени, че повече не може да изпълнява задължението си да осигурява същото ниво на защита, което се изисква от принципите, залегнали в рамките за защита на неприкосновеността на личния живот.</w:t>
      </w:r>
    </w:p>
    <w:p w14:paraId="33D23A6E" w14:textId="77777777" w:rsidR="009874C4" w:rsidRDefault="009874C4" w:rsidP="009874C4">
      <w:pPr>
        <w:pStyle w:val="ProductList-Body"/>
        <w:ind w:left="158"/>
      </w:pPr>
    </w:p>
    <w:p w14:paraId="2318645B" w14:textId="77777777" w:rsidR="009874C4" w:rsidRPr="00F40FD0" w:rsidRDefault="009874C4" w:rsidP="009874C4">
      <w:pPr>
        <w:pStyle w:val="ProductList-Body"/>
        <w:ind w:left="180"/>
        <w:outlineLvl w:val="2"/>
      </w:pPr>
      <w:r>
        <w:rPr>
          <w:b/>
          <w:bCs/>
          <w:color w:val="0072C6"/>
        </w:rPr>
        <w:t>Други ангажименти във връзка с Данните за поддръжка</w:t>
      </w:r>
    </w:p>
    <w:p w14:paraId="79CEBB17" w14:textId="77777777" w:rsidR="009874C4" w:rsidRDefault="009874C4" w:rsidP="009874C4">
      <w:pPr>
        <w:pStyle w:val="ProductList-Body"/>
        <w:ind w:left="180"/>
        <w:outlineLvl w:val="2"/>
        <w:rPr>
          <w:color w:val="0072C6"/>
        </w:rPr>
      </w:pPr>
      <w:r>
        <w:rPr>
          <w:b/>
          <w:color w:val="0072C6"/>
        </w:rPr>
        <w:tab/>
      </w:r>
      <w:r>
        <w:rPr>
          <w:color w:val="0072C6"/>
        </w:rPr>
        <w:t>Разкриване</w:t>
      </w:r>
    </w:p>
    <w:p w14:paraId="0AEC5EDD" w14:textId="77777777" w:rsidR="009874C4" w:rsidRPr="00CD1288" w:rsidRDefault="009874C4" w:rsidP="009874C4">
      <w:pPr>
        <w:pStyle w:val="ProductList-Body"/>
        <w:ind w:left="720"/>
      </w:pPr>
      <w:r>
        <w:t>Разкриването на Данни за поддръжка от страна на Microsoft на трети лица е обект на същите ограничения и процедури, на които са обект Клиентските данни, посочени в разпоредбата „Разкриване на Клиентски данни</w:t>
      </w:r>
      <w:r w:rsidRPr="00802FED">
        <w:rPr>
          <w:lang w:val="ru-RU"/>
        </w:rPr>
        <w:t>“</w:t>
      </w:r>
      <w:r>
        <w:t xml:space="preserve"> в раздела „Условия за защита на данните</w:t>
      </w:r>
      <w:r w:rsidRPr="00802FED">
        <w:rPr>
          <w:lang w:val="ru-RU"/>
        </w:rPr>
        <w:t>“</w:t>
      </w:r>
      <w:r>
        <w:t xml:space="preserve"> на OST.</w:t>
      </w:r>
    </w:p>
    <w:p w14:paraId="2900015A" w14:textId="77777777" w:rsidR="009874C4" w:rsidRDefault="009874C4" w:rsidP="009874C4">
      <w:pPr>
        <w:pStyle w:val="ProductList-Body"/>
        <w:ind w:left="158"/>
      </w:pPr>
    </w:p>
    <w:p w14:paraId="0040B4F6" w14:textId="77777777" w:rsidR="009874C4" w:rsidRDefault="009874C4" w:rsidP="009874C4">
      <w:pPr>
        <w:pStyle w:val="ProductList-Body"/>
        <w:ind w:left="180"/>
        <w:outlineLvl w:val="2"/>
        <w:rPr>
          <w:color w:val="0072C6"/>
        </w:rPr>
      </w:pPr>
      <w:r>
        <w:rPr>
          <w:b/>
          <w:color w:val="0072C6"/>
        </w:rPr>
        <w:tab/>
      </w:r>
      <w:r>
        <w:rPr>
          <w:color w:val="0072C6"/>
        </w:rPr>
        <w:t>Изтриване или връщане</w:t>
      </w:r>
    </w:p>
    <w:p w14:paraId="4D6AFDFC" w14:textId="77777777" w:rsidR="009874C4" w:rsidRDefault="009874C4" w:rsidP="009874C4">
      <w:pPr>
        <w:pStyle w:val="ProductList-Body"/>
        <w:ind w:left="720"/>
      </w:pPr>
      <w:r>
        <w:t>Microsoft ще изтрие или върне всички копия на Данни за поддръжка и включени в тях Лични данни след изпълнение на бизнес целите, за които са били събрани или прехвърлени Данните за поддръжка, или по-рано след искане от страна на Клиента.</w:t>
      </w:r>
    </w:p>
    <w:p w14:paraId="1C9E845E" w14:textId="77777777" w:rsidR="009874C4" w:rsidRDefault="009874C4" w:rsidP="009874C4">
      <w:pPr>
        <w:pStyle w:val="ProductList-Body"/>
        <w:ind w:left="158"/>
      </w:pPr>
    </w:p>
    <w:p w14:paraId="1699834D" w14:textId="77777777" w:rsidR="007D2359" w:rsidRDefault="007D2359" w:rsidP="007D2359">
      <w:pPr>
        <w:pStyle w:val="ProductList-Body"/>
        <w:ind w:left="180"/>
        <w:outlineLvl w:val="2"/>
        <w:rPr>
          <w:color w:val="0072C6"/>
        </w:rPr>
      </w:pPr>
      <w:r>
        <w:rPr>
          <w:b/>
          <w:color w:val="0072C6"/>
        </w:rPr>
        <w:tab/>
      </w:r>
      <w:r>
        <w:rPr>
          <w:color w:val="0072C6"/>
        </w:rPr>
        <w:t>Използване на Подизпълнители</w:t>
      </w:r>
    </w:p>
    <w:p w14:paraId="1A4EECA7" w14:textId="77777777" w:rsidR="007D2359" w:rsidRDefault="007D2359" w:rsidP="007D2359">
      <w:pPr>
        <w:pStyle w:val="ProductList-Body"/>
        <w:ind w:left="720"/>
      </w:pPr>
      <w:r>
        <w:t>Използването на Подизпълнители от страна на Microsoft във връзка с предоставянето на техническа поддръжка за Онлайн услуги е обект на същите ограничения и процедури, на които е обект използването на Подизпълнители от страна на Microsoft във връзка с Онлайн услуги, както е посочено в разпоредбата „Уведомления и мерки за контрол при използването на Подизпълнители</w:t>
      </w:r>
      <w:r w:rsidRPr="00DF3B53">
        <w:t>“</w:t>
      </w:r>
      <w:r>
        <w:t xml:space="preserve"> в раздела „Условия за защита на данните</w:t>
      </w:r>
      <w:r w:rsidRPr="00DF3B53">
        <w:t>“</w:t>
      </w:r>
      <w:r>
        <w:t xml:space="preserve"> на OST.</w:t>
      </w:r>
    </w:p>
    <w:p w14:paraId="019F2912" w14:textId="77777777" w:rsidR="009874C4" w:rsidRDefault="009874C4" w:rsidP="009874C4">
      <w:pPr>
        <w:pStyle w:val="ProductList-Body"/>
        <w:ind w:left="158"/>
      </w:pPr>
    </w:p>
    <w:p w14:paraId="51F74A91" w14:textId="77777777" w:rsidR="009874C4" w:rsidRDefault="009874C4" w:rsidP="009874C4">
      <w:pPr>
        <w:pStyle w:val="ProductList-Body"/>
        <w:ind w:left="180"/>
        <w:outlineLvl w:val="2"/>
        <w:rPr>
          <w:color w:val="0072C6"/>
        </w:rPr>
      </w:pPr>
      <w:r>
        <w:rPr>
          <w:b/>
          <w:color w:val="0072C6"/>
        </w:rPr>
        <w:tab/>
      </w:r>
      <w:r>
        <w:rPr>
          <w:color w:val="0072C6"/>
        </w:rPr>
        <w:t>Образователни институции</w:t>
      </w:r>
    </w:p>
    <w:p w14:paraId="16F46AE8" w14:textId="77777777" w:rsidR="009874C4" w:rsidRPr="00CD1288" w:rsidRDefault="009874C4" w:rsidP="009874C4">
      <w:pPr>
        <w:pStyle w:val="ProductList-Body"/>
        <w:ind w:left="720"/>
      </w:pPr>
      <w:r>
        <w:t>Потвърждаването и съгласието от страна на Microsoft и задълженията на Клиента за получаване на родителско съгласие и изпращане на уведомлението, посочено в разпоредбата „Образователни институции</w:t>
      </w:r>
      <w:r w:rsidRPr="00802FED">
        <w:rPr>
          <w:lang w:val="ru-RU"/>
        </w:rPr>
        <w:t>“</w:t>
      </w:r>
      <w:r>
        <w:t xml:space="preserve"> на раздела „Условия за защита на данните</w:t>
      </w:r>
      <w:r w:rsidRPr="00802FED">
        <w:rPr>
          <w:lang w:val="ru-RU"/>
        </w:rPr>
        <w:t>“</w:t>
      </w:r>
      <w:r>
        <w:t xml:space="preserve"> на OST също се прилагат по отношение на Данните за поддръжка.</w:t>
      </w:r>
    </w:p>
    <w:p w14:paraId="39B5F723" w14:textId="77777777" w:rsidR="009874C4" w:rsidRPr="00CD1288" w:rsidRDefault="009874C4" w:rsidP="009874C4">
      <w:pPr>
        <w:pStyle w:val="ProductList-Body"/>
      </w:pPr>
    </w:p>
    <w:p w14:paraId="14D6BDAE" w14:textId="77777777" w:rsidR="009874C4" w:rsidRPr="00FC2D52" w:rsidRDefault="009874C4" w:rsidP="009874C4">
      <w:pPr>
        <w:pStyle w:val="ProductList-Body"/>
        <w:outlineLvl w:val="2"/>
      </w:pPr>
      <w:r>
        <w:rPr>
          <w:b/>
          <w:bCs/>
          <w:color w:val="00188F"/>
        </w:rPr>
        <w:t>Други условия за Професионални услуги</w:t>
      </w:r>
    </w:p>
    <w:p w14:paraId="0E8B8241" w14:textId="77777777" w:rsidR="007D2359" w:rsidRPr="00AC5443" w:rsidRDefault="007D2359" w:rsidP="007D2359">
      <w:pPr>
        <w:pStyle w:val="ProductList-Body"/>
        <w:tabs>
          <w:tab w:val="clear" w:pos="158"/>
          <w:tab w:val="left" w:pos="360"/>
        </w:tabs>
        <w:ind w:left="180"/>
        <w:outlineLvl w:val="3"/>
        <w:rPr>
          <w:b/>
          <w:color w:val="0072C6"/>
        </w:rPr>
      </w:pPr>
      <w:r>
        <w:rPr>
          <w:b/>
          <w:color w:val="0072C6"/>
        </w:rPr>
        <w:t>Обработване на Лични данни</w:t>
      </w:r>
    </w:p>
    <w:p w14:paraId="1910A95E" w14:textId="2BF56C70" w:rsidR="007D2359" w:rsidRDefault="007D2359" w:rsidP="007D2359">
      <w:pPr>
        <w:pStyle w:val="CommentText"/>
        <w:ind w:left="180"/>
        <w:rPr>
          <w:sz w:val="18"/>
          <w:szCs w:val="18"/>
        </w:rPr>
      </w:pPr>
      <w:r>
        <w:rPr>
          <w:sz w:val="18"/>
          <w:szCs w:val="18"/>
        </w:rPr>
        <w:t xml:space="preserve">До степента, в която Microsoft е обработващ Лични данни или подизпълнител за Лични данни, които не са включени в Данните за поддръжка, във връзка с предоставянето на Професионални услуги Microsoft поема ангажиментите </w:t>
      </w:r>
      <w:r w:rsidRPr="00CD15E4">
        <w:rPr>
          <w:sz w:val="18"/>
          <w:szCs w:val="18"/>
        </w:rPr>
        <w:t>(</w:t>
      </w:r>
      <w:r>
        <w:rPr>
          <w:sz w:val="18"/>
          <w:szCs w:val="18"/>
        </w:rPr>
        <w:t xml:space="preserve">а) в разпоредбата „Обработване на Лични данни; ОРЗД“ на раздел „Условия за защита на данните“ в OST и </w:t>
      </w:r>
      <w:r w:rsidRPr="00CD15E4">
        <w:rPr>
          <w:sz w:val="18"/>
          <w:szCs w:val="18"/>
        </w:rPr>
        <w:t>(</w:t>
      </w:r>
      <w:r>
        <w:rPr>
          <w:sz w:val="18"/>
          <w:szCs w:val="18"/>
        </w:rPr>
        <w:t>б) в Условията на ОРЗД в Приложение 4 към всички клиенти, считано от 25 май 2018 г.</w:t>
      </w:r>
    </w:p>
    <w:p w14:paraId="620073D1" w14:textId="77777777" w:rsidR="00370CDA" w:rsidRPr="00AC5443" w:rsidRDefault="00370CDA" w:rsidP="00370CDA">
      <w:pPr>
        <w:pStyle w:val="ProductList-Body"/>
        <w:ind w:left="158"/>
        <w:rPr>
          <w:b/>
          <w:color w:val="0072C6"/>
        </w:rPr>
      </w:pPr>
      <w:r>
        <w:rPr>
          <w:b/>
          <w:color w:val="0072C6"/>
        </w:rPr>
        <w:t>Използване на Подизпълнители</w:t>
      </w:r>
    </w:p>
    <w:p w14:paraId="4668093E" w14:textId="77777777" w:rsidR="00370CDA" w:rsidRDefault="00370CDA" w:rsidP="00370CDA">
      <w:pPr>
        <w:pStyle w:val="ProductList-Body"/>
        <w:ind w:left="158"/>
      </w:pPr>
      <w:r>
        <w:t xml:space="preserve">Фирмата Microsoft има право да наема Подизпълнители, които да извършват определени услуги от нейно име. За Професионални услуги, различни от техническа поддръжка за Онлайн услуги, Клиентът се съгласява Microsoft да ангажира Подизпълнители за обработването на Лични данни. Microsoft ще гарантира, че Подизпълнителите са обвързани с писмени споразумения, които изискват от тях да осигурят поне нивото на защита на данните, което се изисква от Microsoft съгласно това Приложение. </w:t>
      </w:r>
    </w:p>
    <w:p w14:paraId="20377414" w14:textId="77777777" w:rsidR="00370CDA" w:rsidRDefault="00370CDA" w:rsidP="00370CDA">
      <w:pPr>
        <w:pStyle w:val="ProductList-Body"/>
        <w:ind w:left="158"/>
      </w:pPr>
    </w:p>
    <w:p w14:paraId="0A6CF3F8" w14:textId="77777777" w:rsidR="00370CDA" w:rsidRDefault="00370CDA" w:rsidP="00370CDA">
      <w:pPr>
        <w:pStyle w:val="ProductList-Body"/>
        <w:ind w:left="158"/>
      </w:pPr>
      <w:r>
        <w:lastRenderedPageBreak/>
        <w:t>Списък с настоящите Подизпълнители на Microsoft е наличен при поискване. Ако такъв списък бъде поискан, поне 14 дни преди упълномощаването на нови Подизпълнители да осъществяват достъп до Личните данни Microsoft ще актуализира списъка и ще предостави на Клиента механизъм за получаване на известие за актуализацията.</w:t>
      </w:r>
    </w:p>
    <w:p w14:paraId="10D81643" w14:textId="77777777" w:rsidR="00370CDA" w:rsidRDefault="00370CDA" w:rsidP="00370CDA">
      <w:pPr>
        <w:pStyle w:val="ProductList-Body"/>
        <w:ind w:left="158"/>
      </w:pPr>
    </w:p>
    <w:p w14:paraId="4CDABF69" w14:textId="77777777" w:rsidR="00370CDA" w:rsidRDefault="00370CDA" w:rsidP="00370CDA">
      <w:pPr>
        <w:pStyle w:val="ProductList-Body"/>
        <w:ind w:left="158"/>
      </w:pPr>
      <w:r>
        <w:t>Ако Клиентът не одобрява новия Подизпълнител, Клиентът може да прекрати Споразумението за засегнатите Професионални услуги, като предостави писмено известие за прекратяването, включващо обяснение на основанието за неодобрението, преди изтичането на периода за известяване.</w:t>
      </w:r>
    </w:p>
    <w:p w14:paraId="014DC02F" w14:textId="77777777" w:rsidR="00370CDA" w:rsidRPr="00F40FD0" w:rsidRDefault="00370CDA" w:rsidP="00370CDA">
      <w:pPr>
        <w:pStyle w:val="ProductList-Body"/>
        <w:ind w:left="158"/>
      </w:pPr>
    </w:p>
    <w:p w14:paraId="77E8837A" w14:textId="77777777" w:rsidR="00BA3F05" w:rsidRPr="00AC5443" w:rsidRDefault="00BA3F05" w:rsidP="00BA3F05">
      <w:pPr>
        <w:pStyle w:val="ProductList-Body"/>
        <w:keepNext/>
        <w:tabs>
          <w:tab w:val="clear" w:pos="158"/>
          <w:tab w:val="left" w:pos="360"/>
        </w:tabs>
        <w:ind w:left="187"/>
        <w:outlineLvl w:val="3"/>
        <w:rPr>
          <w:b/>
          <w:color w:val="0072C6"/>
        </w:rPr>
      </w:pPr>
      <w:r>
        <w:rPr>
          <w:b/>
          <w:color w:val="0072C6"/>
        </w:rPr>
        <w:t>Задължения на Страните</w:t>
      </w:r>
    </w:p>
    <w:p w14:paraId="2E08DCFA" w14:textId="77777777" w:rsidR="00BA3F05" w:rsidRDefault="00BA3F05" w:rsidP="00BA3F05">
      <w:pPr>
        <w:pStyle w:val="ProductList-Body"/>
        <w:tabs>
          <w:tab w:val="clear" w:pos="158"/>
          <w:tab w:val="left" w:pos="360"/>
        </w:tabs>
        <w:ind w:left="180"/>
      </w:pPr>
      <w:r>
        <w:t>Microsoft гарантира, че всички Професионални услуги ще бъдат изпълнявани с професионална грижа и умение. Ако Microsoft не успее да направи това и Клиентът уведоми Microsoft в рамките на 90 дни от датата на изпълнението, Microsoft ще изпълни повторно Професионалните услуги или ще върне заплатената за тях цена като единствена компенсация на Клиента за нарушаването на гаранцията за Професионалните услуги.</w:t>
      </w:r>
    </w:p>
    <w:p w14:paraId="25122DD3" w14:textId="77777777" w:rsidR="00BA3F05" w:rsidRDefault="00BA3F05" w:rsidP="00BA3F05">
      <w:pPr>
        <w:pStyle w:val="ProductList-Body"/>
        <w:tabs>
          <w:tab w:val="clear" w:pos="158"/>
          <w:tab w:val="left" w:pos="360"/>
        </w:tabs>
        <w:ind w:left="180"/>
      </w:pPr>
    </w:p>
    <w:p w14:paraId="4574CAAC" w14:textId="77777777" w:rsidR="00BA3F05" w:rsidRDefault="00BA3F05" w:rsidP="00BA3F05">
      <w:pPr>
        <w:pStyle w:val="ProductList-Body"/>
        <w:tabs>
          <w:tab w:val="clear" w:pos="158"/>
          <w:tab w:val="left" w:pos="360"/>
        </w:tabs>
        <w:ind w:left="180"/>
        <w:rPr>
          <w:szCs w:val="18"/>
        </w:rPr>
      </w:pPr>
      <w:r>
        <w:t xml:space="preserve">Клиентът ще </w:t>
      </w:r>
      <w:r>
        <w:rPr>
          <w:szCs w:val="18"/>
        </w:rPr>
        <w:t>изпълни приложимите си отговорности и задължения за поддръжка на изпълнението на Професионалните услуги от Microsoft, както е указано в описанието на всяка Професионална услуга. Клиентът няма право да използва Професионални услуги или Обекти, доставяни във връзка с услугите, по начин, забранен в Условията за допустимо използване, и трябва да спазва всяко приложимо законодателство относно неговото използване на Професионални услуги и Обекти, доставяни във връзка с услугите, включително законите във връзка с поверителността, Личните данни, биометричните данни, защитата на данни и поверителността на комуникациите.</w:t>
      </w:r>
    </w:p>
    <w:p w14:paraId="23312EEF" w14:textId="77777777" w:rsidR="00564004" w:rsidRPr="000772BE" w:rsidRDefault="00564004" w:rsidP="00D404DA">
      <w:pPr>
        <w:pStyle w:val="ProductList-Body"/>
        <w:ind w:left="180"/>
      </w:pPr>
    </w:p>
    <w:p w14:paraId="30E24C36" w14:textId="77777777" w:rsidR="00564004" w:rsidRPr="00D404DA" w:rsidRDefault="00564004" w:rsidP="00D404DA">
      <w:pPr>
        <w:pStyle w:val="ProductList-Body"/>
        <w:tabs>
          <w:tab w:val="clear" w:pos="158"/>
          <w:tab w:val="left" w:pos="360"/>
        </w:tabs>
        <w:ind w:left="180"/>
        <w:outlineLvl w:val="3"/>
        <w:rPr>
          <w:b/>
          <w:color w:val="0072C6"/>
        </w:rPr>
      </w:pPr>
      <w:r w:rsidRPr="00D404DA">
        <w:rPr>
          <w:b/>
          <w:color w:val="0072C6"/>
        </w:rPr>
        <w:t>Ограничение на отговорността</w:t>
      </w:r>
    </w:p>
    <w:p w14:paraId="74926EBC" w14:textId="77777777" w:rsidR="00564004" w:rsidRPr="000772BE" w:rsidRDefault="00564004" w:rsidP="00D404DA">
      <w:pPr>
        <w:pStyle w:val="ProductList-Body"/>
        <w:ind w:left="180"/>
      </w:pPr>
      <w:r>
        <w:t xml:space="preserve">До степента, разрешена от приложимото законодателство, общата отговорност на всяка страна за всички искове във връзка с Професионалните услуги ще се ограничава до сумите, които Клиентът е бил длъжен да заплати за Професионалните услуги, или ограничението на отговорността за Онлайн услугата, с която се предлагат Професионалните услуги – по-голямата сума от двете.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пропуснати ползи или прекъсване на дейността, възникнали поради каквато и да е причина или правно основание за отговорност във връзка с Професионалните услуги. Никакво ограничение или изключения няма да се прилагат за отговорността на която и да е от страните, произтичаща от (1) задълженията за поверителност; или (2) нарушаване на правата за интелектуална собственост на другата страна.</w:t>
      </w:r>
    </w:p>
    <w:p w14:paraId="30AF0833" w14:textId="77777777" w:rsidR="00564004" w:rsidRPr="000772BE" w:rsidRDefault="00564004" w:rsidP="00D404DA">
      <w:pPr>
        <w:pStyle w:val="ProductList-Body"/>
        <w:ind w:left="180"/>
      </w:pPr>
    </w:p>
    <w:p w14:paraId="68FC4893" w14:textId="77777777" w:rsidR="000E12E7" w:rsidRPr="00D404DA" w:rsidRDefault="000E12E7" w:rsidP="00D404DA">
      <w:pPr>
        <w:pStyle w:val="ProductList-Body"/>
        <w:tabs>
          <w:tab w:val="clear" w:pos="158"/>
          <w:tab w:val="left" w:pos="360"/>
        </w:tabs>
        <w:ind w:left="180"/>
        <w:outlineLvl w:val="3"/>
        <w:rPr>
          <w:b/>
          <w:color w:val="0072C6"/>
        </w:rPr>
      </w:pPr>
      <w:r w:rsidRPr="00D404DA">
        <w:rPr>
          <w:b/>
          <w:color w:val="0072C6"/>
        </w:rPr>
        <w:t>Поправки</w:t>
      </w:r>
    </w:p>
    <w:p w14:paraId="31791CA6" w14:textId="77777777" w:rsidR="000E12E7" w:rsidRPr="003C69A1" w:rsidRDefault="000E12E7" w:rsidP="00D404DA">
      <w:pPr>
        <w:pStyle w:val="ProductList-Body"/>
        <w:ind w:left="180"/>
      </w:pPr>
      <w:r>
        <w:t>„Корекции“ са корекции, изменения или подобрения на Продукти или техни производни, които Microsoft или пуска в оборот публично (напр. сервизни пакети на Продукт), или предоставя на Клиента за разрешаване на даден проблем. Всяка Корекция се лицензира съгласно същите условия като за Продукта, за който се прилага. Ако дадена Корекция не е предвидена за конкретен Продукт, се прилагат условията за използване, предоставени от Microsoft заедно с Корекцията.</w:t>
      </w:r>
    </w:p>
    <w:p w14:paraId="0E4CDFB4" w14:textId="77777777" w:rsidR="000E12E7" w:rsidRPr="003C69A1" w:rsidRDefault="000E12E7" w:rsidP="00D404DA">
      <w:pPr>
        <w:pStyle w:val="ProductList-Body"/>
        <w:ind w:left="180"/>
      </w:pPr>
    </w:p>
    <w:p w14:paraId="362EB63C" w14:textId="77777777" w:rsidR="000E12E7" w:rsidRPr="00D404DA" w:rsidRDefault="000E12E7" w:rsidP="00D404DA">
      <w:pPr>
        <w:pStyle w:val="ProductList-Body"/>
        <w:tabs>
          <w:tab w:val="clear" w:pos="158"/>
          <w:tab w:val="left" w:pos="360"/>
        </w:tabs>
        <w:ind w:left="180"/>
        <w:outlineLvl w:val="3"/>
        <w:rPr>
          <w:b/>
          <w:color w:val="0072C6"/>
        </w:rPr>
      </w:pPr>
      <w:r w:rsidRPr="00D404DA">
        <w:rPr>
          <w:b/>
          <w:color w:val="0072C6"/>
        </w:rPr>
        <w:t>Досегашни разработки</w:t>
      </w:r>
    </w:p>
    <w:p w14:paraId="3911FE54" w14:textId="77777777" w:rsidR="000E12E7" w:rsidRPr="003C69A1" w:rsidRDefault="000E12E7" w:rsidP="00D404DA">
      <w:pPr>
        <w:pStyle w:val="ProductList-Body"/>
        <w:ind w:left="180"/>
      </w:pPr>
      <w:r>
        <w:t>„Досегашни разработки“ са всякакви компютърни кодове или други писмени материали, разработени или получени по друг начин независимо от споразумението за корпоративно лицензиране на Клиента. Всички права по Досегашните разработки остават изключителна собственост на страната, която предоставя Досегашната разработка.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Професионалните услуги.</w:t>
      </w:r>
    </w:p>
    <w:p w14:paraId="0256B0E4" w14:textId="77777777" w:rsidR="000E12E7" w:rsidRPr="003C69A1" w:rsidRDefault="000E12E7" w:rsidP="00D404DA">
      <w:pPr>
        <w:pStyle w:val="ProductList-Body"/>
        <w:ind w:left="180"/>
      </w:pPr>
    </w:p>
    <w:p w14:paraId="52CCBC2C" w14:textId="77777777" w:rsidR="000E12E7" w:rsidRPr="00D404DA" w:rsidRDefault="000E12E7" w:rsidP="00D404DA">
      <w:pPr>
        <w:pStyle w:val="ProductList-Body"/>
        <w:tabs>
          <w:tab w:val="clear" w:pos="158"/>
          <w:tab w:val="left" w:pos="360"/>
        </w:tabs>
        <w:ind w:left="180"/>
        <w:outlineLvl w:val="3"/>
        <w:rPr>
          <w:b/>
          <w:color w:val="0072C6"/>
        </w:rPr>
      </w:pPr>
      <w:r w:rsidRPr="00D404DA">
        <w:rPr>
          <w:b/>
          <w:color w:val="0072C6"/>
        </w:rPr>
        <w:t>Обекти, доставяни във връзка с услугите</w:t>
      </w:r>
    </w:p>
    <w:p w14:paraId="135BB74F" w14:textId="77777777" w:rsidR="000E12E7" w:rsidRPr="003C69A1" w:rsidRDefault="000E12E7" w:rsidP="00D404DA">
      <w:pPr>
        <w:pStyle w:val="ProductList-Body"/>
        <w:ind w:left="180"/>
      </w:pPr>
      <w:r>
        <w:t>„Обекти, доставяни във връзка с услугите“ е всеки компютърен код или материали, различни от Продуктите или Корекциите, които Microsoft оставя на Клиента при приключване на изпълнението на Професионалните услуги от Microsoft. Microsoft предоставя на Клиента неизключителен, непрехвърляем, постоянен лиценз за възпроизвеждане, използване и промяна на Обектите, доставяни във връзка с Услугите, само за вътрешни бизнес цели на Клиента и при спазване на правилата и условията на споразумението за корпоративно лицензиране на Клиента.</w:t>
      </w:r>
    </w:p>
    <w:p w14:paraId="40941B94" w14:textId="77777777" w:rsidR="000E12E7" w:rsidRPr="003C69A1" w:rsidRDefault="000E12E7" w:rsidP="00D404DA">
      <w:pPr>
        <w:pStyle w:val="ProductList-Body"/>
        <w:ind w:left="180"/>
      </w:pPr>
    </w:p>
    <w:p w14:paraId="0CF2DA5B" w14:textId="77777777" w:rsidR="000E12E7" w:rsidRPr="00D404DA" w:rsidRDefault="000E12E7" w:rsidP="00D404DA">
      <w:pPr>
        <w:pStyle w:val="ProductList-Body"/>
        <w:tabs>
          <w:tab w:val="clear" w:pos="158"/>
          <w:tab w:val="left" w:pos="360"/>
        </w:tabs>
        <w:ind w:left="180"/>
        <w:outlineLvl w:val="3"/>
        <w:rPr>
          <w:b/>
          <w:color w:val="0072C6"/>
        </w:rPr>
      </w:pPr>
      <w:r w:rsidRPr="00D404DA">
        <w:rPr>
          <w:b/>
          <w:color w:val="0072C6"/>
        </w:rPr>
        <w:t>Технологии, които не са на Microsoft</w:t>
      </w:r>
    </w:p>
    <w:p w14:paraId="5BAF8383" w14:textId="77777777" w:rsidR="000E12E7" w:rsidRPr="003C69A1" w:rsidRDefault="000E12E7" w:rsidP="00D404DA">
      <w:pPr>
        <w:pStyle w:val="ProductList-Body"/>
        <w:ind w:left="180"/>
      </w:pPr>
      <w:r>
        <w:t>Единствено Клиентът носи отговорност за софтуер или технологии, които не са на Microsoft, които той инсталира или използва с Онлайн услугите, Поправките или Обектите, доставяни във връзка с услугите.</w:t>
      </w:r>
    </w:p>
    <w:p w14:paraId="56BF36D5" w14:textId="77777777" w:rsidR="00564004" w:rsidRPr="000772BE" w:rsidRDefault="00564004" w:rsidP="00D404DA">
      <w:pPr>
        <w:pStyle w:val="ProductList-Body"/>
        <w:ind w:left="180"/>
      </w:pPr>
    </w:p>
    <w:p w14:paraId="00A779A0" w14:textId="77777777" w:rsidR="00564004" w:rsidRPr="00D404DA" w:rsidRDefault="00564004" w:rsidP="00D404DA">
      <w:pPr>
        <w:pStyle w:val="ProductList-Body"/>
        <w:tabs>
          <w:tab w:val="clear" w:pos="158"/>
          <w:tab w:val="left" w:pos="360"/>
        </w:tabs>
        <w:ind w:left="180"/>
        <w:outlineLvl w:val="3"/>
        <w:rPr>
          <w:b/>
          <w:color w:val="0072C6"/>
        </w:rPr>
      </w:pPr>
      <w:r w:rsidRPr="00D404DA">
        <w:rPr>
          <w:b/>
          <w:color w:val="0072C6"/>
        </w:rPr>
        <w:t>Права на Свързаните лица</w:t>
      </w:r>
    </w:p>
    <w:p w14:paraId="33F1A659" w14:textId="77777777" w:rsidR="00564004" w:rsidRPr="000772BE" w:rsidRDefault="00564004" w:rsidP="00D404DA">
      <w:pPr>
        <w:pStyle w:val="ProductList-Body"/>
        <w:ind w:left="180"/>
      </w:pPr>
      <w:r>
        <w:t>Клиентът може да преотдава правата за използване на Обекти, доставяни във връзка с услугите, на своите Свързани лица, но те нямат право от своя страна да преотдават тези права. Клиентът носи отговорност за осигуряване на спазването на условията на настоящата Бележка и споразумението за корпоративно лицензиране на Клиента от страна на неговите Свързани лица.</w:t>
      </w:r>
    </w:p>
    <w:p w14:paraId="58877927" w14:textId="77777777" w:rsidR="00564004" w:rsidRPr="000772BE" w:rsidRDefault="00564004" w:rsidP="00D404DA">
      <w:pPr>
        <w:pStyle w:val="ProductList-Body"/>
        <w:ind w:left="180"/>
      </w:pPr>
    </w:p>
    <w:p w14:paraId="603FA3D2" w14:textId="77777777" w:rsidR="00564004" w:rsidRPr="00D404DA" w:rsidRDefault="00564004" w:rsidP="0009624C">
      <w:pPr>
        <w:pStyle w:val="ProductList-Body"/>
        <w:keepNext/>
        <w:tabs>
          <w:tab w:val="clear" w:pos="158"/>
          <w:tab w:val="left" w:pos="360"/>
        </w:tabs>
        <w:ind w:left="187"/>
        <w:outlineLvl w:val="3"/>
        <w:rPr>
          <w:b/>
          <w:color w:val="0072C6"/>
        </w:rPr>
      </w:pPr>
      <w:r w:rsidRPr="00D404DA">
        <w:rPr>
          <w:b/>
          <w:color w:val="0072C6"/>
        </w:rPr>
        <w:t>Клиенти – правителствени организации</w:t>
      </w:r>
    </w:p>
    <w:p w14:paraId="047C9EF0" w14:textId="77777777" w:rsidR="00564004" w:rsidRPr="000772BE" w:rsidRDefault="00564004" w:rsidP="00D404DA">
      <w:pPr>
        <w:pStyle w:val="ProductList-Body"/>
        <w:ind w:left="180"/>
      </w:pPr>
      <w:r>
        <w:t>Ако Клиентът е правителствена организация, посочените по-долу условия се прилагат за всички Професионални услуги, които са предоставени безплатно на Клиента. Microsoft се отказва от всякакви права на компенсация от Клиента за Професионалните услуги. В съответствие с приложимите закони и разпоредби Microsoft и Клиентът потвърждават, че Професионалните услуги ще се използват единствено от Клиента и не се предоставят за лична употреба или използване от който и да е отделен правителствен служител.</w:t>
      </w:r>
    </w:p>
    <w:bookmarkStart w:id="258" w:name="_Toc451949080"/>
    <w:p w14:paraId="3B586FE0"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65EA9307" w14:textId="77777777" w:rsidR="00341CA7" w:rsidRPr="00341CA7" w:rsidRDefault="00341CA7" w:rsidP="00341CA7">
      <w:pPr>
        <w:pStyle w:val="ProductList-Offering1Heading"/>
        <w:rPr>
          <w:lang w:val="ru-RU"/>
        </w:rPr>
      </w:pPr>
      <w:bookmarkStart w:id="259" w:name="_Toc12462768"/>
      <w:r w:rsidRPr="00341CA7">
        <w:rPr>
          <w:lang w:val="ru-RU"/>
        </w:rPr>
        <w:t xml:space="preserve">Предупреждение за </w:t>
      </w:r>
      <w:r>
        <w:t>H</w:t>
      </w:r>
      <w:r w:rsidRPr="00341CA7">
        <w:rPr>
          <w:lang w:val="ru-RU"/>
        </w:rPr>
        <w:t>.265/</w:t>
      </w:r>
      <w:r>
        <w:t>HEVC</w:t>
      </w:r>
      <w:r w:rsidRPr="00341CA7">
        <w:rPr>
          <w:lang w:val="ru-RU"/>
        </w:rPr>
        <w:t xml:space="preserve"> кодирането за </w:t>
      </w:r>
      <w:r>
        <w:t>Azure</w:t>
      </w:r>
      <w:r w:rsidRPr="00341CA7">
        <w:rPr>
          <w:lang w:val="ru-RU"/>
        </w:rPr>
        <w:t xml:space="preserve"> </w:t>
      </w:r>
      <w:r>
        <w:t>Media</w:t>
      </w:r>
      <w:r w:rsidRPr="00341CA7">
        <w:rPr>
          <w:lang w:val="ru-RU"/>
        </w:rPr>
        <w:t xml:space="preserve"> </w:t>
      </w:r>
      <w:r>
        <w:t>Services</w:t>
      </w:r>
      <w:bookmarkEnd w:id="258"/>
      <w:bookmarkEnd w:id="259"/>
    </w:p>
    <w:p w14:paraId="73176BE0" w14:textId="77777777" w:rsidR="00341CA7" w:rsidRDefault="00341CA7" w:rsidP="00341CA7">
      <w:pPr>
        <w:pStyle w:val="ProductList-Body"/>
      </w:pPr>
      <w:r>
        <w:t>Клиентът трябва да получи собствени лицензи за патент от набори патенти за H.265/HEVC на трети лица или притежателите на правата, преди да използва Azure Media Services за кодиране и декодиране на H.265/HEVC носители.</w:t>
      </w:r>
    </w:p>
    <w:bookmarkStart w:id="260" w:name="_Toc484158323"/>
    <w:p w14:paraId="4AC8AFE7"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48D3C953" w14:textId="77777777" w:rsidR="001B7568" w:rsidRPr="001B7568" w:rsidDel="007C0F64" w:rsidRDefault="001B7568" w:rsidP="006319DC">
      <w:pPr>
        <w:pStyle w:val="ProductList-Offering1Heading"/>
        <w:keepNext/>
        <w:rPr>
          <w:lang w:val="bg-BG"/>
        </w:rPr>
      </w:pPr>
      <w:bookmarkStart w:id="261" w:name="_Toc12462769"/>
      <w:r w:rsidRPr="001B7568">
        <w:rPr>
          <w:lang w:val="bg-BG"/>
        </w:rPr>
        <w:t xml:space="preserve">Бележка за </w:t>
      </w:r>
      <w:r>
        <w:t>Adobe</w:t>
      </w:r>
      <w:r w:rsidRPr="001B7568">
        <w:rPr>
          <w:lang w:val="bg-BG"/>
        </w:rPr>
        <w:t xml:space="preserve"> </w:t>
      </w:r>
      <w:r>
        <w:t>Flash</w:t>
      </w:r>
      <w:r w:rsidRPr="001B7568">
        <w:rPr>
          <w:lang w:val="bg-BG"/>
        </w:rPr>
        <w:t xml:space="preserve"> </w:t>
      </w:r>
      <w:r>
        <w:t>Player</w:t>
      </w:r>
      <w:bookmarkEnd w:id="260"/>
      <w:bookmarkEnd w:id="261"/>
    </w:p>
    <w:p w14:paraId="7FDF4998" w14:textId="77777777" w:rsidR="001B7568" w:rsidRPr="00747204" w:rsidDel="007C0F64" w:rsidRDefault="001B7568" w:rsidP="001B7568">
      <w:pPr>
        <w:pStyle w:val="ProductList-Body"/>
      </w:pPr>
      <w:r>
        <w:t xml:space="preserve">Софтуерът може да включва версия на Adobe Flash Player. Клиентът се съгласява, че използването от негова страна на Adobe Flash Player се регулира от лицензионните условия на Adobe Systems Incorporated, намиращи се на адрес </w:t>
      </w:r>
      <w:hyperlink r:id="rId81" w:history="1">
        <w:r>
          <w:rPr>
            <w:rStyle w:val="Hyperlink"/>
          </w:rPr>
          <w:t>http://go.microsoft.com/fwlink/?linkid=248532</w:t>
        </w:r>
      </w:hyperlink>
      <w:r>
        <w:t>. Adobe и Flash са или регистрирани търговски марки, или търговски марки на Adobe Systems Incorporated в САЩ и/или други страни.</w:t>
      </w:r>
    </w:p>
    <w:bookmarkStart w:id="262" w:name="_Toc484158324"/>
    <w:bookmarkStart w:id="263" w:name="_Toc476230953"/>
    <w:p w14:paraId="10110E5B"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7C9D16CC" w14:textId="3D789628" w:rsidR="00D67A4B" w:rsidRPr="001B7568" w:rsidRDefault="001B7568" w:rsidP="00000F05">
      <w:pPr>
        <w:pStyle w:val="ProductList-Offering1Heading"/>
        <w:rPr>
          <w:lang w:val="bg-BG"/>
        </w:rPr>
      </w:pPr>
      <w:bookmarkStart w:id="264" w:name="_Toc12462770"/>
      <w:r w:rsidRPr="001B7568">
        <w:rPr>
          <w:lang w:val="bg-BG"/>
        </w:rPr>
        <w:t xml:space="preserve">Бележка за Визуалния стандарт </w:t>
      </w:r>
      <w:r>
        <w:t>H</w:t>
      </w:r>
      <w:r w:rsidRPr="001B7568">
        <w:rPr>
          <w:lang w:val="bg-BG"/>
        </w:rPr>
        <w:t>.264/</w:t>
      </w:r>
      <w:r>
        <w:t>AVC</w:t>
      </w:r>
      <w:r w:rsidRPr="001B7568">
        <w:rPr>
          <w:lang w:val="bg-BG"/>
        </w:rPr>
        <w:t xml:space="preserve">, Видеостандарта </w:t>
      </w:r>
      <w:r>
        <w:t>VC</w:t>
      </w:r>
      <w:r w:rsidRPr="001B7568">
        <w:rPr>
          <w:lang w:val="bg-BG"/>
        </w:rPr>
        <w:t xml:space="preserve">-1, Визуалния стандарт </w:t>
      </w:r>
      <w:r>
        <w:t>MPEG</w:t>
      </w:r>
      <w:r w:rsidRPr="001B7568">
        <w:rPr>
          <w:lang w:val="bg-BG"/>
        </w:rPr>
        <w:t xml:space="preserve">-4 Част 2 и Видеостандарта </w:t>
      </w:r>
      <w:r>
        <w:t>MPEG</w:t>
      </w:r>
      <w:r w:rsidRPr="001B7568">
        <w:rPr>
          <w:lang w:val="bg-BG"/>
        </w:rPr>
        <w:t>-2</w:t>
      </w:r>
      <w:bookmarkEnd w:id="262"/>
      <w:bookmarkEnd w:id="263"/>
      <w:bookmarkEnd w:id="264"/>
    </w:p>
    <w:p w14:paraId="61C5203D" w14:textId="77777777" w:rsidR="00A27D70" w:rsidRPr="00690C65" w:rsidRDefault="00A27D70" w:rsidP="00A27D70">
      <w:pPr>
        <w:pStyle w:val="ProductList-Body"/>
      </w:pPr>
      <w:r>
        <w:t>Този софтуер може да включва H.264/AVC, VC-1, MPEG-4 Част 2 и технологията за визуално компресиране MPEG-2. MPEG LA, L.L.C. изисква следната бележка:</w:t>
      </w:r>
    </w:p>
    <w:p w14:paraId="6272B6A6" w14:textId="37F6D08B" w:rsidR="00A27D70" w:rsidRPr="00690C65" w:rsidRDefault="00A27D70" w:rsidP="00F824AC">
      <w:pPr>
        <w:pStyle w:val="ProductList-Body"/>
        <w:spacing w:after="120"/>
      </w:pPr>
      <w:r>
        <w:t xml:space="preserve">ТОЗИ ПРОДУКТ Е ЛИЦЕНЗИРАН СПОРЕД ПАТЕНТНИТЕ ЛИЦЕНЗИ ЗА ВИЗУАЛНИ СТАНДАРТИ AVC, VC-1, MPEG-4 ЧАСТ 2 И MPEG-2 ЗА ЛИЧНО И НЕТЪРГОВСКО ИЗПОЛЗВАНЕ ОТ СТРАНА НА ПОТРЕБИТЕЛ С ЦЕЛ (i) КОДИРАНЕ НА ВИДЕО В СЪОТВЕТСТВИЕ С ГОРЕСПОМЕНАТИТЕ СТАНДАРТИ (ВИДЕОСТАНДАРТИ) И/ИЛИ (ii) ДЕКОДИРАНЕ НА AVC, VC-1, MPEG-4 ЧАСТ 2 И MPEG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82" w:history="1">
        <w:r>
          <w:rPr>
            <w:rStyle w:val="Hyperlink"/>
          </w:rPr>
          <w:t>www.mpegla.com</w:t>
        </w:r>
      </w:hyperlink>
      <w:r>
        <w:t xml:space="preserve">. </w:t>
      </w:r>
    </w:p>
    <w:p w14:paraId="318087C5" w14:textId="65D5ED1F" w:rsidR="00D67A4B" w:rsidRPr="00690C65" w:rsidRDefault="00A27D70" w:rsidP="000F30AA">
      <w:pPr>
        <w:pStyle w:val="ProductList-Body"/>
      </w:pPr>
      <w:r>
        <w:t>За по-голяма яснота се уточнява, че тази бележка не ограничава и не забранява използването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в съответствие с технологиите на ВИДЕОСТАНДАРТИТЕ с цел разпространение до трети лица.</w:t>
      </w:r>
    </w:p>
    <w:p w14:paraId="4B46160A" w14:textId="77777777" w:rsidR="00DD31AE" w:rsidRPr="00903BB7" w:rsidRDefault="00542DEE"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5603A7BA" w14:textId="77777777" w:rsidR="00F810E5" w:rsidRDefault="00F810E5" w:rsidP="00A914BF">
      <w:pPr>
        <w:pStyle w:val="ProductList-Body"/>
      </w:pPr>
    </w:p>
    <w:p w14:paraId="1F1996A1" w14:textId="3F3E59B1" w:rsidR="00DD31AE" w:rsidRDefault="00DD31AE" w:rsidP="00A914BF">
      <w:pPr>
        <w:pStyle w:val="ProductList-Body"/>
        <w:sectPr w:rsidR="00DD31AE" w:rsidSect="00A61B2A">
          <w:footerReference w:type="default" r:id="rId83"/>
          <w:footerReference w:type="first" r:id="rId84"/>
          <w:pgSz w:w="12240" w:h="15840"/>
          <w:pgMar w:top="1440" w:right="720" w:bottom="1440" w:left="720" w:header="720" w:footer="720" w:gutter="0"/>
          <w:cols w:space="720"/>
          <w:titlePg/>
          <w:docGrid w:linePitch="360"/>
        </w:sectPr>
      </w:pPr>
    </w:p>
    <w:p w14:paraId="78F851EA" w14:textId="77777777" w:rsidR="0096798F" w:rsidRPr="007A6241" w:rsidRDefault="0096798F" w:rsidP="0096798F">
      <w:pPr>
        <w:pStyle w:val="ProductList-SectionHeading"/>
        <w:spacing w:after="60"/>
        <w:outlineLvl w:val="0"/>
      </w:pPr>
      <w:bookmarkStart w:id="265" w:name="_Toc503180509"/>
      <w:bookmarkStart w:id="266" w:name="_Toc12462771"/>
      <w:bookmarkStart w:id="267" w:name="Attachment2"/>
      <w:r w:rsidRPr="007A6241">
        <w:lastRenderedPageBreak/>
        <w:t>Приложение 2 – Пакети с лицензи за абонамент</w:t>
      </w:r>
      <w:bookmarkEnd w:id="265"/>
      <w:bookmarkEnd w:id="266"/>
    </w:p>
    <w:p w14:paraId="696B66C1" w14:textId="1D2FC312" w:rsidR="0096798F" w:rsidRDefault="0096798F" w:rsidP="0096798F">
      <w:pPr>
        <w:pStyle w:val="ProductList-Body"/>
        <w:spacing w:after="60"/>
        <w:jc w:val="both"/>
      </w:pPr>
      <w:r w:rsidRPr="007A6241">
        <w:t xml:space="preserve">Онлайн услугите може да са налични за закупуване като Пакети с Онлайн услуги. Ако в таблиците по-долу дадена клетка е в </w:t>
      </w:r>
      <w:r w:rsidRPr="007A6241">
        <w:rPr>
          <w:color w:val="000000" w:themeColor="text1"/>
          <w:shd w:val="clear" w:color="auto" w:fill="4668C5"/>
        </w:rPr>
        <w:t>син цвят</w:t>
      </w:r>
      <w:r w:rsidRPr="007A6241">
        <w:rPr>
          <w:color w:val="000000" w:themeColor="text1"/>
        </w:rPr>
        <w:t xml:space="preserve"> в реда на дадена Онлайн услуга, това означава, че</w:t>
      </w:r>
      <w:r w:rsidRPr="007A6241">
        <w:t xml:space="preserve"> Пакетът с ЛА за колоната, в която е клетката, отговаря на изискванията за ЛА за Онлайн услугите в клетката. За предложенията за образование и правителствени организации вижте таблицата „Публичен сектор</w:t>
      </w:r>
      <w:r w:rsidRPr="007A6241">
        <w:rPr>
          <w:lang w:val="ru-RU"/>
        </w:rPr>
        <w:t>“</w:t>
      </w:r>
      <w:r w:rsidRPr="007A6241">
        <w:t xml:space="preserve"> по-долу. </w:t>
      </w:r>
    </w:p>
    <w:tbl>
      <w:tblPr>
        <w:tblW w:w="10908" w:type="dxa"/>
        <w:tblLayout w:type="fixed"/>
        <w:tblLook w:val="04A0" w:firstRow="1" w:lastRow="0" w:firstColumn="1" w:lastColumn="0" w:noHBand="0" w:noVBand="1"/>
      </w:tblPr>
      <w:tblGrid>
        <w:gridCol w:w="3168"/>
        <w:gridCol w:w="270"/>
        <w:gridCol w:w="270"/>
        <w:gridCol w:w="270"/>
        <w:gridCol w:w="270"/>
        <w:gridCol w:w="720"/>
        <w:gridCol w:w="720"/>
        <w:gridCol w:w="450"/>
        <w:gridCol w:w="450"/>
        <w:gridCol w:w="236"/>
        <w:gridCol w:w="236"/>
        <w:gridCol w:w="236"/>
        <w:gridCol w:w="804"/>
        <w:gridCol w:w="621"/>
        <w:gridCol w:w="900"/>
        <w:gridCol w:w="513"/>
        <w:gridCol w:w="396"/>
        <w:gridCol w:w="378"/>
      </w:tblGrid>
      <w:tr w:rsidR="002D4180" w14:paraId="4BBD81FB" w14:textId="77777777" w:rsidTr="002D4180">
        <w:trPr>
          <w:trHeight w:val="636"/>
          <w:tblHeader/>
        </w:trPr>
        <w:tc>
          <w:tcPr>
            <w:tcW w:w="3168" w:type="dxa"/>
            <w:vMerge w:val="restart"/>
            <w:tcBorders>
              <w:top w:val="nil"/>
              <w:left w:val="nil"/>
              <w:bottom w:val="dashSmallGap" w:sz="4" w:space="0" w:color="FFFFFF" w:themeColor="text1" w:themeTint="00" w:themeShade="00"/>
              <w:right w:val="nil"/>
            </w:tcBorders>
            <w:vAlign w:val="bottom"/>
            <w:hideMark/>
          </w:tcPr>
          <w:p w14:paraId="31E5E084" w14:textId="77777777" w:rsidR="002D4180" w:rsidRDefault="002D4180" w:rsidP="002D4180">
            <w:pPr>
              <w:pStyle w:val="ProductList-Body"/>
              <w:tabs>
                <w:tab w:val="clear" w:pos="158"/>
                <w:tab w:val="left" w:pos="720"/>
              </w:tabs>
              <w:spacing w:line="256" w:lineRule="auto"/>
              <w:ind w:left="-108"/>
              <w:rPr>
                <w:sz w:val="22"/>
              </w:rPr>
            </w:pPr>
            <w:r>
              <w:rPr>
                <w:sz w:val="22"/>
              </w:rPr>
              <w:t>Онлайн услуга</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5AE2F833" w14:textId="77777777" w:rsidR="002D4180" w:rsidRPr="00931AE7" w:rsidRDefault="002D4180"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058AAF9" w14:textId="77777777" w:rsidR="002D4180" w:rsidRPr="001F15CE" w:rsidRDefault="002D4180" w:rsidP="002D418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4A3E241" w14:textId="77777777" w:rsidR="002D4180" w:rsidRPr="00931AE7" w:rsidRDefault="002D4180"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E2BC29C" w14:textId="77777777" w:rsidR="002D4180" w:rsidRPr="00931AE7" w:rsidRDefault="002D4180"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Бизнес</w:t>
            </w:r>
          </w:p>
          <w:p w14:paraId="7FD5C331" w14:textId="77777777" w:rsidR="002D4180" w:rsidRPr="001F15CE" w:rsidRDefault="002D4180" w:rsidP="002D418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6AE3DEA" w14:textId="77777777" w:rsidR="002D4180" w:rsidRPr="00931AE7" w:rsidRDefault="002D4180"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58A1173" w14:textId="77777777" w:rsidR="002D4180" w:rsidRPr="00931AE7" w:rsidRDefault="002D4180"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Бизнес</w:t>
            </w:r>
          </w:p>
          <w:p w14:paraId="3CCC41A5" w14:textId="77777777" w:rsidR="002D4180" w:rsidRPr="001F15CE" w:rsidRDefault="002D4180" w:rsidP="002D418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02FF1AC1" w14:textId="77777777" w:rsidR="002D4180" w:rsidRPr="00931AE7" w:rsidRDefault="002D4180"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0FB2205A" w14:textId="77777777" w:rsidR="002D4180" w:rsidRPr="00931AE7" w:rsidRDefault="002D4180"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Мобилност и</w:t>
            </w:r>
          </w:p>
          <w:p w14:paraId="3F8FE60E" w14:textId="77777777" w:rsidR="002D4180" w:rsidRPr="001F15CE" w:rsidRDefault="002D4180" w:rsidP="002D418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Защита</w:t>
            </w:r>
          </w:p>
        </w:tc>
        <w:tc>
          <w:tcPr>
            <w:tcW w:w="2133"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E796AE6" w14:textId="77777777" w:rsidR="002D4180" w:rsidRPr="00931AE7" w:rsidRDefault="002D4180" w:rsidP="002D4180">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6306BBCA" w14:textId="77777777" w:rsidR="002D4180" w:rsidRDefault="002D4180" w:rsidP="002D4180">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90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45F241B" w14:textId="77777777" w:rsidR="002D4180" w:rsidRPr="006F1174" w:rsidRDefault="002D4180" w:rsidP="002D4180">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287" w:type="dxa"/>
            <w:gridSpan w:val="3"/>
            <w:tcBorders>
              <w:top w:val="single" w:sz="12" w:space="0" w:color="FFFFFF" w:themeColor="background1"/>
              <w:left w:val="single" w:sz="12" w:space="0" w:color="FFFFFF" w:themeColor="background1"/>
              <w:bottom w:val="nil"/>
              <w:right w:val="nil"/>
            </w:tcBorders>
            <w:shd w:val="clear" w:color="auto" w:fill="0072C6"/>
          </w:tcPr>
          <w:p w14:paraId="20F8CC9E" w14:textId="77777777" w:rsidR="002D4180" w:rsidRPr="00931AE7" w:rsidRDefault="002D4180" w:rsidP="002D4180">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03CE94B5" w14:textId="77777777" w:rsidR="002D4180" w:rsidRPr="00931AE7" w:rsidRDefault="002D4180"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272B85EC" w14:textId="77777777" w:rsidR="002D4180" w:rsidRPr="001F15CE" w:rsidRDefault="002D4180" w:rsidP="002D418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2D4180" w14:paraId="0E10FEC3" w14:textId="77777777" w:rsidTr="002D4180">
        <w:trPr>
          <w:trHeight w:val="299"/>
          <w:tblHeader/>
        </w:trPr>
        <w:tc>
          <w:tcPr>
            <w:tcW w:w="3168" w:type="dxa"/>
            <w:vMerge/>
            <w:tcBorders>
              <w:top w:val="nil"/>
              <w:left w:val="nil"/>
              <w:bottom w:val="dashSmallGap" w:sz="4" w:space="0" w:color="808080" w:themeColor="background1" w:themeShade="80"/>
              <w:right w:val="nil"/>
            </w:tcBorders>
            <w:vAlign w:val="center"/>
            <w:hideMark/>
          </w:tcPr>
          <w:p w14:paraId="40304C75" w14:textId="77777777" w:rsidR="002D4180" w:rsidRDefault="002D4180" w:rsidP="002D4180">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7F1E8EB"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6812CA1"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499EB3E"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E25953"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989C102"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4BE4D4F"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63A89289"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550A6C82"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F18FCC"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D262D0C"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9AF814"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02C057C" w14:textId="77777777" w:rsidR="002D4180" w:rsidDel="009C5E6C"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62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3DB474D" w14:textId="77777777" w:rsidR="002D4180" w:rsidDel="009C5E6C"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E4B4C7B"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13" w:type="dxa"/>
            <w:tcBorders>
              <w:top w:val="nil"/>
              <w:left w:val="single" w:sz="12" w:space="0" w:color="FFFFFF" w:themeColor="background1"/>
              <w:bottom w:val="single" w:sz="12" w:space="0" w:color="FFFFFF" w:themeColor="background1"/>
              <w:right w:val="nil"/>
            </w:tcBorders>
            <w:shd w:val="clear" w:color="auto" w:fill="0072C6"/>
            <w:vAlign w:val="center"/>
          </w:tcPr>
          <w:p w14:paraId="59C20005" w14:textId="77777777" w:rsidR="002D4180" w:rsidRPr="00931AE7" w:rsidRDefault="002D4180" w:rsidP="002D4180">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Клиент</w:t>
            </w:r>
          </w:p>
          <w:p w14:paraId="0287AB0B"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Бълг.</w:t>
            </w:r>
            <w:r>
              <w:rPr>
                <w:i/>
                <w:color w:val="FFFFFF" w:themeColor="background1"/>
                <w:sz w:val="15"/>
                <w:szCs w:val="15"/>
                <w:vertAlign w:val="superscript"/>
              </w:rPr>
              <w:t>4</w:t>
            </w:r>
          </w:p>
        </w:tc>
        <w:tc>
          <w:tcPr>
            <w:tcW w:w="396" w:type="dxa"/>
            <w:tcBorders>
              <w:top w:val="nil"/>
              <w:left w:val="single" w:sz="12" w:space="0" w:color="FFFFFF" w:themeColor="background1"/>
              <w:bottom w:val="single" w:sz="12" w:space="0" w:color="FFFFFF" w:themeColor="background1"/>
              <w:right w:val="nil"/>
            </w:tcBorders>
            <w:shd w:val="clear" w:color="auto" w:fill="0072C6"/>
            <w:vAlign w:val="center"/>
          </w:tcPr>
          <w:p w14:paraId="29B975B4" w14:textId="77777777" w:rsidR="002D4180" w:rsidRPr="00931AE7" w:rsidRDefault="002D4180" w:rsidP="002D4180">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4AE5306A"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78" w:type="dxa"/>
            <w:tcBorders>
              <w:top w:val="nil"/>
              <w:left w:val="single" w:sz="12" w:space="0" w:color="FFFFFF" w:themeColor="background1"/>
              <w:bottom w:val="single" w:sz="12" w:space="0" w:color="FFFFFF" w:themeColor="background1"/>
              <w:right w:val="nil"/>
            </w:tcBorders>
            <w:shd w:val="clear" w:color="auto" w:fill="0072C6"/>
            <w:vAlign w:val="center"/>
          </w:tcPr>
          <w:p w14:paraId="557F41ED"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План</w:t>
            </w:r>
          </w:p>
        </w:tc>
      </w:tr>
      <w:tr w:rsidR="002D4180" w14:paraId="70DD0DCB" w14:textId="77777777" w:rsidTr="002D4180">
        <w:trPr>
          <w:trHeight w:val="210"/>
        </w:trPr>
        <w:tc>
          <w:tcPr>
            <w:tcW w:w="3168" w:type="dxa"/>
            <w:tcBorders>
              <w:top w:val="nil"/>
              <w:left w:val="nil"/>
              <w:bottom w:val="dashSmallGap" w:sz="4" w:space="0" w:color="BFBFBF" w:themeColor="background1" w:themeShade="BF"/>
              <w:right w:val="nil"/>
            </w:tcBorders>
            <w:noWrap/>
            <w:vAlign w:val="center"/>
            <w:hideMark/>
          </w:tcPr>
          <w:p w14:paraId="3D0A3444"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B83DBB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19CA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2A47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BD96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0D18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E4462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64DD2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83F7F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CD2C7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02B6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EA5A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26B6B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3C4E4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94559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A31F4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F38F7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D42D5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1B6DEE9E"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6709BF"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EDDEE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8CD06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4F2B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F24E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B7790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AAC37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1A198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5233B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9623D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9791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6877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170D7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6B402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89EAE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06286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4A03A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7A71D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3577D543"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67EF00"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48B76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B0D38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B04F4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DDC08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049F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389A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140F6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A0A0F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4AF6F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0810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91A3B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4328C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7F5C9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0EE23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0A4DD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5A4CB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3CCC5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1CBB739F"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3D32E5"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3D666F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7E6A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9140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2053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F036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23040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5F3AF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650FB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17882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E7F3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2DB9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DEE05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510AB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153FF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44A32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33EBA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E35ED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1E72628E"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4F4FBC"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B2C93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DF499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6AED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E8CE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AF699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733F4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4FEDD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6564B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6B9F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93CF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5338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E6099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0BFB3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B160E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DF0AF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B423B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CAB44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70E7CECA"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3BB0F0"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FFA85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EB45C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E0306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AE45E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C57E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5207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3B767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3D333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17E8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BEA19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A9E7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AED97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9323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69856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30E3D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A28EE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50B97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2FB13A80"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F4FCF1"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за бизнеса онлайн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98703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15861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C6A66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E9B8A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5D70D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C0209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FD56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9B2E0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42B45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0C4A1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84075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1A4F0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57734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EE1E3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092ED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57D83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0F4AB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492BCD3F"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1DFDF1"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Телефонна система</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A3DE4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3B1A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11FA7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C1F7E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F2E0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4A4D04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70D8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2FF1A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56712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0BF9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1C69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2C491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FC3CF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BC7CA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068B6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1EB09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69068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6428C0D7"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6DB4D1"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 конференции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BE81F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D3BA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7060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EF44D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1919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B9E1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DC5D0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E8ACE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D127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9900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75CF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567CA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F99F8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933F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FA65B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1DDE8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4EF875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09A9B225"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7AF1F1"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9A06B5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43AD3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582BE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994DD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4BA31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BCAAD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2826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82494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4296D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A192B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8663C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AF89D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47B2D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A451E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E79B9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87C9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E0A86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788DCA35"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23DB6E"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A5E85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E781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0FBB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4952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A1F6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139B6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D378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87F49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FD1D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24F1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2114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5DD9C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77E92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395B2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6AF86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C77BF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EBFE7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6F481E5B"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934F2F"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51B41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68D2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10FC5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AE394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91DA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548CD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B921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00D2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4EBE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BD8B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6684E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048AC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4BA78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663C8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2D157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DF4F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CC579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BA3F05" w14:paraId="4CFB6B95" w14:textId="77777777" w:rsidTr="00BA3F05">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BDF2F8" w14:textId="047A0378" w:rsidR="00BA3F05" w:rsidRDefault="00BA3F05" w:rsidP="00BA3F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A1F1379"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3ADAB5"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E50BC0"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008EDB"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7533B0"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4CAF65"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F181F8"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13DD7C"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24C872"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2A948F"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91EEF1"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8867D8"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04B092"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F6A87B"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AA4F8D"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BA9808"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675382"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r>
      <w:tr w:rsidR="002D4180" w14:paraId="55D5E5F6"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C16A3E"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31596A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406A9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46F7D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9F58D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FE02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E662D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A16D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FAF5F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BA157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D633D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8EE4F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F2C43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5EBF8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5C14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34C5F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9A7FC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24A4D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1BE9B55D"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E3FE3D"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9D24E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9D9B5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D484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A98B7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7B09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D72D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CB2C2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696E5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BA025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80F6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72E55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D5F48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13C84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F6F35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E2C04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F8266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3E74FB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293558D1" w14:textId="77777777" w:rsidTr="00AF2E12">
        <w:trPr>
          <w:trHeight w:val="195"/>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DF65C2" w14:textId="77777777" w:rsidR="002D4180" w:rsidRPr="006F1174"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4FAD6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D027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38CB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09C58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CD59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C9F49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BA1C2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D7CED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2664B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3C30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8E0D5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A2406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8EB1E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B9AC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7E609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BA06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5648D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1073C803" w14:textId="77777777" w:rsidTr="002D4180">
        <w:trPr>
          <w:trHeight w:val="24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9D154D"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Защита от загуба на данни за Office 365</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4720D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380F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36773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9494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ACC4A9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A57102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91354C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5A7268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7D447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B91B2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541D7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FAED5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70FD2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AC780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8509C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D5908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1583F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035003D0"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CCE08C"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435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560F7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CBD1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F49A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8DF1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E325E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322A1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5BB6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237D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5883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D6FCD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AECF0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48E9E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41284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B2962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36AA0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25F5B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03D7C6D7"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AEFAFC"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DF66C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6808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CFF7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51B5A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2825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EFFB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E4436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B9ED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0A5E3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CA32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C7DF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99426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94280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D0758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388AF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38DD6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93B6C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67E851D3"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F3D1CB"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C4084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D5F3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B4E6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BC65F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0A1C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6A27A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10B6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9EB24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29209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2E99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57FEF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DC99D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07176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1A017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B728C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3CEA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3CC89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0A880C28" w14:textId="77777777" w:rsidTr="00AF2E12">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97E6FD"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8561D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8089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F6B1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D2FF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52CC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33EBA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E3DD8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B5590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265AF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7C3FE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AD0F3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2C5EB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3B11E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2AF9A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B845A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3C95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5EF92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67B65A3A"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47119B"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17B2E3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DA7E13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71B5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1EE0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5F05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130DD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075DE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A959F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EDBDE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C6C2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E682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1E019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30203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11C2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B1B7C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E4C65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9A623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772CA1C0"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B04E24"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B2AA9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687A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CF82C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946F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350E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C4C24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5F105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01AF1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60F7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D395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7D1C3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B040F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B965E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861EE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CB6F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E5331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E7080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63260A44"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464A73"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A2CF7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FD7F6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0CE88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1951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0FAC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18E5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DD941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707F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48EE2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E48E0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9902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8C6B2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F6C2F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1EF0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5C6DA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E64F2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7874C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47E7F5DD"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64CBDD"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EDAC1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08B4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D271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0C16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904A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F4725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D2DD6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85816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C322D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C6FB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F5AE1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25A66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6E287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13560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D7A9C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99E8D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86C2B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373480BF"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CFF8E7"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за Потребители</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8C72A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8895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9289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80BB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64EE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E1BE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B1766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187FE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EF67A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86E5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5E2FC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5B271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F7F36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42747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7BBBC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E0598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D7506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45815929" w14:textId="77777777" w:rsidTr="00AF2E12">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3BE67E"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06581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DA4B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6170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ECAC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6F11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BD84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75A67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7FE85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0313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BB60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35F9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E600B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B5AC0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9483C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FFB8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03CA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613ED4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3592FAF0"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465A7B"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за Обслужване на клиенти</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09D95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351A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BFF08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B066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10FA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1838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0EDAE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F0D77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86BA4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4617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D381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9D232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5B028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7D1A6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6B036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6EC84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C05622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3500CC85"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B18654"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за Обслужване на място</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7B26B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A4C3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9BE51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0021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CED5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928C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DE009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C926F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EA00C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D44D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69E7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E9CAB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13A58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C10E9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5AAB8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74062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E1C0BE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78EC65C2"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B2E7F9"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за Автоматизация на услуги по проект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7A3D9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9A50C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19CA9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DFD1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62327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6EF6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8AF2B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F696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CA2F2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F327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F2C5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15AEC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DEA43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4FAED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F389E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FD6EC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98FB3A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3A2AC2A1"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08BDFD" w14:textId="77777777" w:rsidR="002D4180" w:rsidRPr="006F1174"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за Продажби на дребно</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6D45C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B16AC"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41987B"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371E9"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5DF92"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4EBB7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7B368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E88330"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FD723F"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4C25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13DB5"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590D03"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551823"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8BE4B6"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D1E677"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8366F4"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B118512"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160B55F4"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797215" w14:textId="77777777" w:rsidR="002D4180" w:rsidRPr="00F40FD0"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за Продажби, издание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1A501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E7E1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B8BB3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3B61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CE97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5700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737F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4B223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6CCBB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0BBD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C3316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4BED6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DE608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290C8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D284C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3DFD5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42E0F3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0157CFF6"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ED2D5C" w14:textId="77777777" w:rsidR="002D4180" w:rsidRPr="006F1174"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за Таланти</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F1F358"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115767"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52DB7F"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B38C7"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E197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4A4A1"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4C949F"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EE7353"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CB0FA5"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3F445"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EF846"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675CE9"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643B6C"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4883D6"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F68E44"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BCCB9F"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3DC9BF5"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2859337D"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D1CE8F" w14:textId="77777777" w:rsidR="002D4180"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План 1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EE14A6"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9AFB55"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A8D7F7"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1E610"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3CAA7"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D25684"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DC484"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78EF7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88920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828C2"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0761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6015FF"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389AD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99650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C684F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E8622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80B661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2547D2AF"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190ACC" w14:textId="77777777" w:rsidR="002D4180" w:rsidRPr="006F1174"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BFD30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09A9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07D512"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5E62F"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C8053"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33D588"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939308"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7C5E76"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40DCC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62F80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D27C7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FE8D9F"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8BC7CF"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7D08C4"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C64CB9"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7A496C"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25F8396"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68DCC32D"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6A381A"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F7149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DA1D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96D62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170C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146E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B920D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DE90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51238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CCF39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9EA3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BB55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B9D27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CC91E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06F17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6A16D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FAB07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2516D5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366BE8AA"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387900" w14:textId="77777777" w:rsidR="002D4180" w:rsidRPr="006F1174"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86E52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27950"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C4D1F8"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B8041D"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2B16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DC0F89"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4CDC4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AA692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90D83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33754"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2E75B2"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6601E3"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631B3B"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18A85B"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FFAA1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2BFD1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98DD3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bl>
    <w:p w14:paraId="7AC0EC04" w14:textId="77777777" w:rsidR="0096798F" w:rsidRPr="007A6241" w:rsidRDefault="0096798F" w:rsidP="0096798F">
      <w:pPr>
        <w:pStyle w:val="ProductList-Body"/>
        <w:spacing w:before="60"/>
        <w:rPr>
          <w:i/>
          <w:sz w:val="16"/>
          <w:szCs w:val="16"/>
        </w:rPr>
      </w:pPr>
      <w:r w:rsidRPr="007A6241">
        <w:rPr>
          <w:i/>
          <w:sz w:val="16"/>
          <w:szCs w:val="16"/>
          <w:vertAlign w:val="superscript"/>
        </w:rPr>
        <w:t>1</w:t>
      </w:r>
      <w:r w:rsidRPr="007A6241">
        <w:rPr>
          <w:i/>
          <w:sz w:val="16"/>
          <w:szCs w:val="16"/>
        </w:rPr>
        <w:t xml:space="preserve"> ЛA за пакет с добавки, които включват в заглавието си „без ProPlus</w:t>
      </w:r>
      <w:r w:rsidRPr="007A6241">
        <w:rPr>
          <w:i/>
          <w:sz w:val="16"/>
          <w:szCs w:val="16"/>
          <w:lang w:val="ru-RU"/>
        </w:rPr>
        <w:t>“</w:t>
      </w:r>
      <w:r w:rsidRPr="007A6241">
        <w:rPr>
          <w:i/>
          <w:sz w:val="16"/>
          <w:szCs w:val="16"/>
        </w:rPr>
        <w:t>, не включват права за Office 365 ProPlus.</w:t>
      </w:r>
    </w:p>
    <w:p w14:paraId="562B4159" w14:textId="77777777" w:rsidR="0096798F" w:rsidRPr="007A6241" w:rsidRDefault="0096798F" w:rsidP="0096798F">
      <w:pPr>
        <w:pStyle w:val="ProductList-Body"/>
        <w:rPr>
          <w:rStyle w:val="Hyperlink"/>
          <w:i/>
          <w:color w:val="000000" w:themeColor="text1"/>
          <w:sz w:val="16"/>
          <w:szCs w:val="16"/>
        </w:rPr>
      </w:pPr>
      <w:r w:rsidRPr="007A6241">
        <w:rPr>
          <w:i/>
          <w:sz w:val="16"/>
          <w:szCs w:val="16"/>
          <w:vertAlign w:val="superscript"/>
        </w:rPr>
        <w:t>2</w:t>
      </w:r>
      <w:r w:rsidRPr="007A6241">
        <w:rPr>
          <w:i/>
          <w:sz w:val="16"/>
          <w:szCs w:val="16"/>
        </w:rPr>
        <w:t xml:space="preserve"> В допълнение към Онлайн услугите, посочени по-горе, Microsoft 365 отговаря на изискването на ЛА за SA за Windows за Потребител, както е описано в Условията за продукти.</w:t>
      </w:r>
    </w:p>
    <w:p w14:paraId="1C4783E5" w14:textId="77777777" w:rsidR="00BA3F05" w:rsidRPr="00C040A0" w:rsidRDefault="00BA3F05" w:rsidP="00BA3F05">
      <w:pPr>
        <w:pStyle w:val="ProductList-Body"/>
        <w:rPr>
          <w:i/>
          <w:sz w:val="16"/>
          <w:szCs w:val="16"/>
        </w:rPr>
      </w:pPr>
      <w:r>
        <w:rPr>
          <w:i/>
          <w:sz w:val="16"/>
          <w:szCs w:val="16"/>
          <w:vertAlign w:val="superscript"/>
        </w:rPr>
        <w:t>3</w:t>
      </w:r>
      <w:r>
        <w:rPr>
          <w:i/>
          <w:sz w:val="16"/>
          <w:szCs w:val="16"/>
        </w:rPr>
        <w:t xml:space="preserve"> Включването на аудио конференции за Skype за бизнеса онлайн в Office 365 E5 зависи от регионалната наличност.</w:t>
      </w:r>
    </w:p>
    <w:p w14:paraId="6FE5BD68" w14:textId="25445663" w:rsidR="0096798F" w:rsidRDefault="0096798F" w:rsidP="0096798F">
      <w:pPr>
        <w:pStyle w:val="ProductList-Body"/>
        <w:rPr>
          <w:i/>
          <w:sz w:val="16"/>
          <w:szCs w:val="16"/>
        </w:rPr>
      </w:pPr>
      <w:r w:rsidRPr="007A6241">
        <w:rPr>
          <w:i/>
          <w:sz w:val="16"/>
          <w:szCs w:val="16"/>
          <w:vertAlign w:val="superscript"/>
        </w:rPr>
        <w:lastRenderedPageBreak/>
        <w:t>4</w:t>
      </w:r>
      <w:r w:rsidRPr="007A6241">
        <w:rPr>
          <w:i/>
          <w:sz w:val="16"/>
          <w:szCs w:val="16"/>
        </w:rPr>
        <w:t xml:space="preserve"> В допълнение към посочените по-горе Онлайн услуги Dynamics 365 План за обединени операции включва функционалност за финанси и операции, както е описано в Приложение C на Ръководството за лицензиране на Dynamics 365 Enterprise </w:t>
      </w:r>
      <w:hyperlink r:id="rId85" w:history="1">
        <w:r w:rsidRPr="007A6241">
          <w:rPr>
            <w:rStyle w:val="Hyperlink"/>
            <w:i/>
            <w:sz w:val="16"/>
            <w:szCs w:val="16"/>
          </w:rPr>
          <w:t>https://www.microsoft.com/en-us/dynamics365/pricing</w:t>
        </w:r>
      </w:hyperlink>
      <w:r w:rsidRPr="007A6241">
        <w:rPr>
          <w:i/>
          <w:sz w:val="16"/>
          <w:szCs w:val="16"/>
        </w:rPr>
        <w:t>.</w:t>
      </w:r>
    </w:p>
    <w:p w14:paraId="54FEA23C" w14:textId="150A5EC5" w:rsidR="007D2359" w:rsidRDefault="007D2359" w:rsidP="007D2359">
      <w:pPr>
        <w:pStyle w:val="ProductList-Body"/>
        <w:rPr>
          <w:i/>
          <w:sz w:val="16"/>
          <w:szCs w:val="16"/>
        </w:rPr>
      </w:pPr>
      <w:r>
        <w:rPr>
          <w:i/>
          <w:sz w:val="16"/>
          <w:szCs w:val="16"/>
          <w:vertAlign w:val="superscript"/>
        </w:rPr>
        <w:t>5</w:t>
      </w:r>
      <w:r>
        <w:rPr>
          <w:i/>
          <w:sz w:val="16"/>
          <w:szCs w:val="16"/>
        </w:rPr>
        <w:t xml:space="preserve"> Клиентите на Office 365 с 500 работни места или по-малко ще бъдат прехвърлени към Microsoft Teams и няма да имат достъп до Skype за бизнеса онлайн.</w:t>
      </w:r>
    </w:p>
    <w:p w14:paraId="66481821" w14:textId="77777777" w:rsidR="002D4180" w:rsidRPr="00931AE7" w:rsidRDefault="002D4180" w:rsidP="002D4180">
      <w:pPr>
        <w:pStyle w:val="ProductList-Body"/>
      </w:pPr>
      <w:r>
        <w:rPr>
          <w:i/>
          <w:sz w:val="16"/>
          <w:szCs w:val="16"/>
          <w:vertAlign w:val="superscript"/>
        </w:rPr>
        <w:t>6</w:t>
      </w:r>
      <w:r>
        <w:rPr>
          <w:i/>
          <w:sz w:val="16"/>
          <w:szCs w:val="16"/>
        </w:rPr>
        <w:t xml:space="preserve"> Microsoft 365 E5 Security включва Windows Defender Advanced Threat Protection.</w:t>
      </w:r>
    </w:p>
    <w:p w14:paraId="5BA040EE" w14:textId="77777777" w:rsidR="0096798F" w:rsidRPr="007A6241" w:rsidRDefault="0096798F" w:rsidP="0096798F">
      <w:pPr>
        <w:pStyle w:val="ProductList-Body"/>
      </w:pPr>
    </w:p>
    <w:p w14:paraId="2DE7D7EF" w14:textId="22388D9D" w:rsidR="0096798F" w:rsidRDefault="0096798F" w:rsidP="0096798F">
      <w:pPr>
        <w:pStyle w:val="ProductList-Offering1Heading"/>
      </w:pPr>
      <w:bookmarkStart w:id="268" w:name="_Toc503180510"/>
      <w:bookmarkStart w:id="269" w:name="_Toc12462772"/>
      <w:r w:rsidRPr="007A6241">
        <w:t>Публичен сектор</w:t>
      </w:r>
      <w:bookmarkEnd w:id="268"/>
      <w:bookmarkEnd w:id="269"/>
    </w:p>
    <w:tbl>
      <w:tblPr>
        <w:tblW w:w="10908"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558"/>
        <w:gridCol w:w="630"/>
        <w:gridCol w:w="900"/>
        <w:gridCol w:w="720"/>
      </w:tblGrid>
      <w:tr w:rsidR="002D4180" w14:paraId="546588BC" w14:textId="77777777" w:rsidTr="002D4180">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44B91779" w14:textId="77777777" w:rsidR="002D4180" w:rsidRDefault="002D4180" w:rsidP="002D4180">
            <w:pPr>
              <w:pStyle w:val="ProductList-Body"/>
              <w:tabs>
                <w:tab w:val="clear" w:pos="158"/>
                <w:tab w:val="left" w:pos="720"/>
              </w:tabs>
              <w:spacing w:line="256" w:lineRule="auto"/>
              <w:ind w:left="-108"/>
              <w:rPr>
                <w:sz w:val="22"/>
              </w:rPr>
            </w:pPr>
            <w:r>
              <w:rPr>
                <w:sz w:val="22"/>
              </w:rPr>
              <w:t>Онлайн услуга</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0BC65AEC" w14:textId="77777777" w:rsidR="002D4180" w:rsidRPr="001F15CE" w:rsidRDefault="002D4180" w:rsidP="002D4180">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539ABAAB" w14:textId="77777777" w:rsidR="002D4180" w:rsidRPr="001F15CE" w:rsidRDefault="002D4180" w:rsidP="002D4180">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71F80F08" w14:textId="77777777" w:rsidR="002D4180" w:rsidRPr="001F15CE" w:rsidRDefault="002D4180" w:rsidP="002D4180">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2D4180" w14:paraId="0826C618" w14:textId="77777777" w:rsidTr="002D4180">
        <w:trPr>
          <w:trHeight w:val="299"/>
          <w:tblHeader/>
        </w:trPr>
        <w:tc>
          <w:tcPr>
            <w:tcW w:w="3510" w:type="dxa"/>
            <w:vMerge/>
            <w:tcBorders>
              <w:top w:val="nil"/>
              <w:left w:val="nil"/>
              <w:bottom w:val="dashSmallGap" w:sz="4" w:space="0" w:color="808080" w:themeColor="background1" w:themeShade="80"/>
            </w:tcBorders>
            <w:vAlign w:val="center"/>
            <w:hideMark/>
          </w:tcPr>
          <w:p w14:paraId="563B849D" w14:textId="77777777" w:rsidR="002D4180" w:rsidRDefault="002D4180" w:rsidP="002D4180">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445B5F97"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6EF48F"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A8B71D"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85B0F9"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E312CD"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553437"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EC0F1A1"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028A8C"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8A0DA1"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399B20" w14:textId="77777777" w:rsidR="002D4180" w:rsidRPr="006F1174"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F00F8F6"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35BC326"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25A2ABF"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2D4180" w14:paraId="45FE21C8" w14:textId="77777777" w:rsidTr="002D4180">
        <w:trPr>
          <w:trHeight w:val="210"/>
        </w:trPr>
        <w:tc>
          <w:tcPr>
            <w:tcW w:w="3510" w:type="dxa"/>
            <w:tcBorders>
              <w:top w:val="nil"/>
              <w:left w:val="nil"/>
              <w:bottom w:val="dashSmallGap" w:sz="4" w:space="0" w:color="BFBFBF" w:themeColor="background1" w:themeShade="BF"/>
              <w:right w:val="nil"/>
            </w:tcBorders>
            <w:noWrap/>
            <w:vAlign w:val="center"/>
            <w:hideMark/>
          </w:tcPr>
          <w:p w14:paraId="528A3EFD"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F599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BA12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17B8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DC72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D474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5610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279C9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F00E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C38D84"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18DFB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4C26E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7C820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5C6F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1F7B7513"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62D6C3"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5E04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0959F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DE4C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CD692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48AB8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E84AA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83E95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C7DC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9167A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43166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FADA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76EFD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DCAA3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2C1AE740"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4712FF"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0AA3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EB0D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52C5B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775AA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DD0DA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861DC3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92EC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9530A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779F99"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32AE3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53251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C2AF6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D010A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10AEA52C"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265845"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1516A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1BD8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005B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7D6A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2C61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56E9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E1613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B4F3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FA37A9"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3629F5"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4747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25F37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FA197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3BC23C98"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034767"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6F9A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4879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41579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C9D8C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8E287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B3B68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6E033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EAC0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9A47DB"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C3890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6DB88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4CCFB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CA3E3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40455478"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9B6C76"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CAB2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EF18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64934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72A5F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56D8B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4BD5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A0C34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70E46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F7C458"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345E40"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0A7E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05020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2CD07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63FD7982"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C65C21"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за бизнеса онлайн План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9445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4F9C1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23FA1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3D449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7DAD6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71F9A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8315B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E5FBF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FFA8F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02DA95"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887CD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292CF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AF3E8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4208E23A"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2B553C"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Телефонна система</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18C9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AE2E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50A42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5F78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E6F3C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3EAE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F8255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BD70F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499D0"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AD9CB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624F1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80A55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546DE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3A2BDEA9"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DBA476"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 конференции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11F7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178A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E05F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6CAA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68B23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8FFF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D1158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33B19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319825"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A6A18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907D7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29C62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A4751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2C8AF746"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09D482"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2A544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EFBB1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EA8F3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85340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29E4D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3C95A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44D14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1E36F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2F59D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96DBE8"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7F39B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D5BA3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555AD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32D30271"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3CF3FF"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966F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0BA3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14ED0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D61AF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D4F4A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BA29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59132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3FD38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1884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F6D1A8"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D5F22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B766A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EA267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BA3F05" w14:paraId="5858E3B8" w14:textId="77777777" w:rsidTr="00BA3F0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50DD55" w14:textId="68F6259D" w:rsidR="00BA3F05" w:rsidRDefault="00BA3F05" w:rsidP="00BA3F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47EEA2"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9A6DC8"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725C95"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56B28C"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0C6658"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2BF34BA"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56BFF3"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0EBB33"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3058E9" w14:textId="77777777" w:rsidR="00BA3F0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CFC420" w14:textId="77777777" w:rsidR="00BA3F0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3E588"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A94714"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18BEB5"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r>
      <w:tr w:rsidR="002D4180" w14:paraId="74D25231"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118715"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82F4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9CFC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4756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9038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0834D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E0194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37D98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A18E4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DBF908"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ED8D6F"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57B9E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82F5C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1BDBF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70CA8156"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A81C3C"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FFC2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8E2D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261C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1E518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29BAE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2E44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2BC3B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003A7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FD228"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BE03B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A1BD1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DF7F2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1EFC8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34F5CE45" w14:textId="77777777" w:rsidTr="00AF2E12">
        <w:trPr>
          <w:trHeight w:val="29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D0A639" w14:textId="77777777" w:rsidR="002D4180" w:rsidRPr="006F1174"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5946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BEA8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80D0C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D526D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3F34A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40BB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D1460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78C51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2D42C5"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674360"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90A27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B5EBA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1F1F0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1C505C13" w14:textId="77777777" w:rsidTr="002D4180">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F70388"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Защита от загуба на данни за Office 365</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F69C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9A3F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33850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8826E8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D5F72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1772DB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20C4A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2617D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6D3CC4"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C104B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DFC92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35F9F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C2AC1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15C5FAC6"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E91274"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5C5E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61FF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5E42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BDC12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A8802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89FA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2264F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8875F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22E9A3"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69E8A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10639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C9151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3AAB2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4324D45D"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324988"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BCAD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0505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653E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E616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6C3A2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00D2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4D42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4CA1B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5658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753A78"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50F78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35633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2B248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4B3BDDD8"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F3C9A6"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BEBA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C335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B84D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46D3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ADF47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7BF1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BA8AA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521F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42AA4"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74945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6CBC3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7DF45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14277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7D0CCC3E" w14:textId="77777777" w:rsidTr="00AF2E1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BA95D6"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321E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09BCF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A251B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252C4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214B9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D632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1A8B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203E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7D11E1"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23D7E7"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1E99B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FC422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81790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4A984607"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046A65"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298E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0CBA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70C70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0A58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AC5E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6AF3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ACC6B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F5BD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839516"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FB2D21"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FF376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FD8A9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BB903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1658BF89"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C34F49"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58E1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8074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6B23B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66B9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9B461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CDB5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668A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A7BC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EC6833"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66489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FC9D6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2F679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A6BAC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7A204B0C"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B8B0AD"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EC8B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8107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AB9CC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AAADC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D96E3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5A29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1B9C0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D873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793E8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61341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19104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935D0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647D1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639DA206"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EC0E2F"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9009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92AD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7DC04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46C1A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801DA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E5E6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79051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605F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E0E706"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0B8D6C"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3D439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5621F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62BA9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2472CEAA"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5DB897"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за Потребители</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F4EB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BEF3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13F88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312E4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C9233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91BD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8E1B0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F315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056626"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2C7D79"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D6513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F7798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FE579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2F76CEDB" w14:textId="77777777" w:rsidTr="00AF2E1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6F19EF"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2DF4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CB7D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6193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21FF8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56141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CF1F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EAB0F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4150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F87055"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FA5A33"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6330E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5776E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79D1E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2439F4EC"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EA8118" w14:textId="77777777" w:rsidR="002D4180" w:rsidRPr="006F1174"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67783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CCC8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8BFF199"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6A45325"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16A71A"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5158987"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49EE43"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4661AB"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1DDB73"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78AE35"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C00284"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2D64EF"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85FCA3"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6572FC96"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75D760" w14:textId="77777777" w:rsidR="002D4180"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Образователно издание</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46F50"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F506B"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7CD21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59A0C"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438D56"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1E0F3"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6FB9C5"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69F33"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8618D4"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736AC9"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D47ED4"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1274B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155BE4"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r>
    </w:tbl>
    <w:p w14:paraId="0B0F4C72" w14:textId="77777777" w:rsidR="0096798F" w:rsidRPr="007A6241" w:rsidRDefault="0096798F" w:rsidP="0096798F">
      <w:pPr>
        <w:pStyle w:val="ProductList-Body"/>
        <w:spacing w:before="60"/>
        <w:rPr>
          <w:i/>
          <w:sz w:val="16"/>
          <w:szCs w:val="16"/>
        </w:rPr>
      </w:pPr>
      <w:r w:rsidRPr="007A6241">
        <w:rPr>
          <w:i/>
          <w:sz w:val="16"/>
          <w:szCs w:val="16"/>
          <w:vertAlign w:val="superscript"/>
        </w:rPr>
        <w:t>1</w:t>
      </w:r>
      <w:r w:rsidRPr="007A6241">
        <w:rPr>
          <w:i/>
          <w:sz w:val="16"/>
          <w:szCs w:val="16"/>
        </w:rPr>
        <w:t xml:space="preserve"> ЛA за пакет с добавки, които включват в заглавието си „без ProPlus</w:t>
      </w:r>
      <w:r w:rsidRPr="007A6241">
        <w:rPr>
          <w:i/>
          <w:sz w:val="16"/>
          <w:szCs w:val="16"/>
          <w:lang w:val="ru-RU"/>
        </w:rPr>
        <w:t>“</w:t>
      </w:r>
      <w:r w:rsidRPr="007A6241">
        <w:rPr>
          <w:i/>
          <w:sz w:val="16"/>
          <w:szCs w:val="16"/>
        </w:rPr>
        <w:t>, не включват права за Office 365 ProPlus.</w:t>
      </w:r>
    </w:p>
    <w:p w14:paraId="64F46D21" w14:textId="77777777" w:rsidR="0096798F" w:rsidRPr="007A6241" w:rsidRDefault="0096798F" w:rsidP="0096798F">
      <w:pPr>
        <w:pStyle w:val="ProductList-Body"/>
        <w:rPr>
          <w:rStyle w:val="Hyperlink"/>
          <w:i/>
          <w:color w:val="000000" w:themeColor="text1"/>
          <w:sz w:val="16"/>
          <w:szCs w:val="16"/>
        </w:rPr>
      </w:pPr>
      <w:r w:rsidRPr="007A6241">
        <w:rPr>
          <w:i/>
          <w:sz w:val="16"/>
          <w:szCs w:val="16"/>
          <w:vertAlign w:val="superscript"/>
        </w:rPr>
        <w:t>2</w:t>
      </w:r>
      <w:r w:rsidRPr="007A6241">
        <w:rPr>
          <w:i/>
          <w:sz w:val="16"/>
          <w:szCs w:val="16"/>
        </w:rPr>
        <w:t xml:space="preserve"> В допълнение към Онлайн услугите, посочени по-горе, Microsoft 365 Education отговаря на изискването на ЛА за SA за Windows за Потребител, както е описано в Условията за продукти.</w:t>
      </w:r>
    </w:p>
    <w:bookmarkEnd w:id="267"/>
    <w:p w14:paraId="1B3A966B" w14:textId="77777777" w:rsidR="00BA3F05" w:rsidRPr="00C040A0" w:rsidRDefault="00BA3F05" w:rsidP="00BA3F05">
      <w:pPr>
        <w:pStyle w:val="ProductList-Body"/>
        <w:rPr>
          <w:i/>
          <w:sz w:val="16"/>
          <w:szCs w:val="16"/>
        </w:rPr>
      </w:pPr>
      <w:r>
        <w:rPr>
          <w:i/>
          <w:sz w:val="16"/>
          <w:szCs w:val="16"/>
          <w:vertAlign w:val="superscript"/>
        </w:rPr>
        <w:t>3</w:t>
      </w:r>
      <w:r>
        <w:rPr>
          <w:i/>
          <w:sz w:val="16"/>
          <w:szCs w:val="16"/>
        </w:rPr>
        <w:t xml:space="preserve"> Включването на аудио конференции за Skype за бизнеса онлайн в Office 365 E5/A5 зависи от регионалната наличност.</w:t>
      </w:r>
    </w:p>
    <w:p w14:paraId="31A94643" w14:textId="77777777" w:rsidR="00BA3F05" w:rsidRDefault="00BA3F05" w:rsidP="00BA3F05">
      <w:pPr>
        <w:pStyle w:val="ProductList-Body"/>
      </w:pPr>
      <w:r>
        <w:rPr>
          <w:i/>
          <w:sz w:val="16"/>
          <w:szCs w:val="16"/>
          <w:vertAlign w:val="superscript"/>
        </w:rPr>
        <w:t>4</w:t>
      </w:r>
      <w:r w:rsidRPr="00BA3F05">
        <w:rPr>
          <w:i/>
          <w:sz w:val="16"/>
          <w:szCs w:val="16"/>
          <w:vertAlign w:val="superscript"/>
        </w:rPr>
        <w:t xml:space="preserve"> </w:t>
      </w:r>
      <w:r>
        <w:rPr>
          <w:i/>
          <w:sz w:val="16"/>
          <w:szCs w:val="16"/>
        </w:rPr>
        <w:t>Включва Microsoft 365 A3 с Основен CAL.</w:t>
      </w:r>
    </w:p>
    <w:p w14:paraId="337F2DC4" w14:textId="57FF0916" w:rsidR="007D2359" w:rsidRDefault="007D2359" w:rsidP="007D2359">
      <w:pPr>
        <w:pStyle w:val="ProductList-Body"/>
        <w:rPr>
          <w:i/>
          <w:spacing w:val="-2"/>
          <w:sz w:val="16"/>
          <w:szCs w:val="16"/>
        </w:rPr>
      </w:pPr>
      <w:r w:rsidRPr="001A7F20">
        <w:rPr>
          <w:i/>
          <w:spacing w:val="-2"/>
          <w:sz w:val="16"/>
          <w:szCs w:val="16"/>
          <w:vertAlign w:val="superscript"/>
        </w:rPr>
        <w:t>5</w:t>
      </w:r>
      <w:r w:rsidRPr="001A7F20">
        <w:rPr>
          <w:i/>
          <w:spacing w:val="-2"/>
          <w:sz w:val="16"/>
          <w:szCs w:val="16"/>
        </w:rPr>
        <w:t xml:space="preserve"> Клиентите на Office 365 с 500 работни места или по-малко ще бъдат прехвърлени към Microsoft Teams и няма да имат достъп до Skype за бизнеса онлайн.</w:t>
      </w:r>
    </w:p>
    <w:p w14:paraId="6DD2BA64" w14:textId="77777777" w:rsidR="002D4180" w:rsidRPr="00931AE7" w:rsidRDefault="002D4180" w:rsidP="002D4180">
      <w:pPr>
        <w:pStyle w:val="ProductList-Body"/>
      </w:pPr>
      <w:r>
        <w:rPr>
          <w:i/>
          <w:sz w:val="16"/>
          <w:szCs w:val="16"/>
          <w:vertAlign w:val="superscript"/>
        </w:rPr>
        <w:t>6</w:t>
      </w:r>
      <w:r>
        <w:rPr>
          <w:i/>
          <w:sz w:val="16"/>
          <w:szCs w:val="16"/>
        </w:rPr>
        <w:t xml:space="preserve"> Microsoft 365 A5 Security включва Windows Defender Advanced Threat Protection.</w:t>
      </w:r>
    </w:p>
    <w:p w14:paraId="5AC84F14" w14:textId="77777777" w:rsidR="00DD31AE" w:rsidRPr="00903BB7" w:rsidRDefault="00542DEE"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70" w:name="Attachment3"/>
      <w:bookmarkStart w:id="271" w:name="_Toc12462773"/>
      <w:r>
        <w:lastRenderedPageBreak/>
        <w:t>Приложение 3 – Стандартните договорни клаузи (Изпълнители за обработване на данни)</w:t>
      </w:r>
      <w:bookmarkEnd w:id="270"/>
      <w:bookmarkEnd w:id="271"/>
    </w:p>
    <w:p w14:paraId="3FA1B9BF" w14:textId="77777777" w:rsidR="00B63904" w:rsidRDefault="00B63904" w:rsidP="00B63904">
      <w:pPr>
        <w:pStyle w:val="ProductList-Body"/>
      </w:pPr>
      <w:r>
        <w:t>Изпълнението на споразумението за корпоративно лицензиране от страна на Клиента включва изпълнението на настоящото Приложение 3, което е подписано от представител на Microsoft Corporation. За да се отпише от „Стандартните договорни клаузи</w:t>
      </w:r>
      <w:r w:rsidRPr="00802FED">
        <w:rPr>
          <w:lang w:val="ru-RU"/>
        </w:rPr>
        <w:t>“</w:t>
      </w:r>
      <w:r>
        <w:t>, Клиентът трябва да изпрати до Microsoft следната информация в писмено предизвестие (според условията на споразумението за корпоративно лицензиране на Клиента):</w:t>
      </w:r>
    </w:p>
    <w:p w14:paraId="3A5FB86B" w14:textId="77777777" w:rsidR="00B63904" w:rsidRDefault="00B63904" w:rsidP="00627D56">
      <w:pPr>
        <w:pStyle w:val="ProductList-Body"/>
        <w:numPr>
          <w:ilvl w:val="0"/>
          <w:numId w:val="2"/>
        </w:numPr>
        <w:ind w:left="450" w:hanging="270"/>
      </w:pPr>
      <w:r>
        <w:t>пълното юридическо наименование на Клиента и на всяко Свързано лице, което се отписва;</w:t>
      </w:r>
    </w:p>
    <w:p w14:paraId="0532A728" w14:textId="77777777" w:rsidR="00B63904" w:rsidRDefault="00B63904" w:rsidP="00627D56">
      <w:pPr>
        <w:pStyle w:val="ProductList-Body"/>
        <w:numPr>
          <w:ilvl w:val="0"/>
          <w:numId w:val="2"/>
        </w:numPr>
        <w:spacing w:before="40"/>
        <w:ind w:left="450" w:hanging="270"/>
      </w:pPr>
      <w:r>
        <w:t>ако Клиентът разполага с няколко споразумения за корпоративно лицензиране – съответното споразумение за корпоративно лицензиране, за което се прилага отписването.</w:t>
      </w:r>
    </w:p>
    <w:p w14:paraId="03436B8C" w14:textId="77777777" w:rsidR="00B63904" w:rsidRDefault="00B63904" w:rsidP="00627D56">
      <w:pPr>
        <w:pStyle w:val="ProductList-Body"/>
        <w:numPr>
          <w:ilvl w:val="0"/>
          <w:numId w:val="2"/>
        </w:numPr>
        <w:spacing w:before="40"/>
        <w:ind w:left="461" w:hanging="274"/>
      </w:pPr>
      <w:r>
        <w:t>декларация, че Клиентът (или Свързаното лице) се отписва от Стандартните договорни клаузи.</w:t>
      </w:r>
    </w:p>
    <w:p w14:paraId="4C818E4F" w14:textId="77777777" w:rsidR="00B63904" w:rsidRDefault="00B63904" w:rsidP="00B63904">
      <w:pPr>
        <w:pStyle w:val="ProductList-Body"/>
        <w:spacing w:before="40"/>
      </w:pPr>
    </w:p>
    <w:p w14:paraId="213D4C3D" w14:textId="77777777" w:rsidR="00B63904" w:rsidRDefault="00B63904" w:rsidP="00B63904">
      <w:pPr>
        <w:pStyle w:val="ProductList-Body"/>
      </w:pPr>
      <w:r>
        <w:t>В страните, в които за използването на Стандартните договорни клаузи се изисква одобрение от регулаторен орган, не може да се разчита на Стандартните договорни клаузи според решението на Европейската комисия 2010/87/ЕС (от февруари 2010 г.) за узаконяване на износа на данни от страната, освен ако Клиентът не разполага с необходимото одобрение от регулаторен орган.</w:t>
      </w:r>
    </w:p>
    <w:p w14:paraId="47A27AFB" w14:textId="77777777" w:rsidR="00B63904" w:rsidRDefault="00B63904" w:rsidP="00B63904">
      <w:pPr>
        <w:pStyle w:val="ProductList-Body"/>
      </w:pPr>
    </w:p>
    <w:p w14:paraId="3F54B937" w14:textId="77777777" w:rsidR="00B63904" w:rsidRDefault="00B63904" w:rsidP="00B63904">
      <w:pPr>
        <w:pStyle w:val="ProductList-Body"/>
      </w:pPr>
      <w:r>
        <w:t>Считано от 25 май 2018 г. и след това, препратки към различните членове на Директива 95/46/ЕО в Стандартните договорни клаузи по-долу ще се считат за препратки към съответните и подходящи членове на ОРЗД.</w:t>
      </w:r>
    </w:p>
    <w:p w14:paraId="31D125BE" w14:textId="77777777" w:rsidR="00B63904" w:rsidRDefault="00B63904" w:rsidP="00232755">
      <w:pPr>
        <w:pStyle w:val="ProductList-Body"/>
      </w:pPr>
    </w:p>
    <w:p w14:paraId="4E06F8C8" w14:textId="482796CE" w:rsidR="00232755" w:rsidRPr="00690C65" w:rsidRDefault="00232755" w:rsidP="00232755">
      <w:pPr>
        <w:pStyle w:val="ProductList-Body"/>
      </w:pPr>
      <w:r>
        <w:t>За целите на Член 26(2) от Директива 95/46/EC относно прехвърлянето на лични данни на лица, обработващи данните, установени в трети страни, които не осигуряват подходяща степен на защита на данните, Клиентът (като износител на данни) и Microsoft Corporation (като вносител на данни, подписът на чийто представител фигурира по-долу), всеки от които представлява „страна“, а заедно представляват „страните“, са приели посочените по-долу Договорни клаузи („Клаузите“ или „Стандартни договорни клаузи“), с цел да приведат в действие адекватни мерки за безопасност по отношение на защитата на поверителността и фундаменталните права и свободи на физическите лица във връзка с прехвърлянето на личните данни, указани в Приложение 1, от страна на износителя на данни към вносителя на данни.</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Клауза 1: Определения</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(а) „лични данни“, „специални категории от данни“, „обработване“, „администратор“, „лице, обработващо данни“, „субект на данни“ и „надзорен орган“ имат същото значение като в Директива 95/46/ЕО на Европейския парламент и на Съвета от 24 октомври 1995 г. за защита на физическите лица при обработването на лични данни и за свободното движение на тези данни; </w:t>
      </w:r>
    </w:p>
    <w:p w14:paraId="56DF744D" w14:textId="535F10DD" w:rsidR="00232755" w:rsidRPr="00690C65" w:rsidRDefault="00232755" w:rsidP="0004302B">
      <w:pPr>
        <w:pStyle w:val="ProductList-Body"/>
        <w:spacing w:after="120"/>
      </w:pPr>
      <w:r>
        <w:t>(</w:t>
      </w:r>
      <w:r w:rsidR="0004302B">
        <w:rPr>
          <w:lang w:val="en-US"/>
        </w:rPr>
        <w:t>b</w:t>
      </w:r>
      <w:r>
        <w:t xml:space="preserve">) „износител на данни“ означава администраторът, който предава личните данни; </w:t>
      </w:r>
    </w:p>
    <w:p w14:paraId="4D0F19E1" w14:textId="649A87AE" w:rsidR="00232755" w:rsidRPr="00690C65" w:rsidRDefault="00232755" w:rsidP="0004302B">
      <w:pPr>
        <w:pStyle w:val="ProductList-Body"/>
        <w:spacing w:after="120"/>
      </w:pPr>
      <w:r>
        <w:t>(</w:t>
      </w:r>
      <w:r w:rsidR="0004302B">
        <w:rPr>
          <w:lang w:val="en-US"/>
        </w:rPr>
        <w:t>c</w:t>
      </w:r>
      <w:r>
        <w:t xml:space="preserve">) „вносител на данни“ означава лицето, обработващо данни, което приема да получава от износителя на данни лични данни, предназначени за обработване от името на износителя на данни след предаване съгласно неговите инструкции и при условията на клаузите, и което не е част от системата на трета страна, осигуряваща достатъчна степен на защита по смисъла на член 25, параграф 1 от Директива 95/46/ЕО; </w:t>
      </w:r>
    </w:p>
    <w:p w14:paraId="3242292C" w14:textId="0D9BEE20" w:rsidR="00232755" w:rsidRPr="00690C65" w:rsidRDefault="00232755" w:rsidP="0004302B">
      <w:pPr>
        <w:pStyle w:val="ProductList-Body"/>
        <w:spacing w:after="120"/>
      </w:pPr>
      <w:r>
        <w:t>(</w:t>
      </w:r>
      <w:r w:rsidR="0004302B">
        <w:rPr>
          <w:lang w:val="en-US"/>
        </w:rPr>
        <w:t>d</w:t>
      </w:r>
      <w:r>
        <w:t xml:space="preserve">) „подизпълнител“ означава всяко лице, обработващо данни, наето от вносителя на данни или от всеки друг подизпълнител на вносителя на данни, което приема да получава от вносителя на данни или от всеки друг подизпълнител на вносителя на данни лични данни, предназначени за извършване на дейности по обработване изключително от името на износителя на данни след предаване съгласно неговите инструкции, при условията на клаузите и условията на писмения договор за предаване за подизпълнение; </w:t>
      </w:r>
    </w:p>
    <w:p w14:paraId="3606732F" w14:textId="6BB9DD79" w:rsidR="00232755" w:rsidRPr="00690C65" w:rsidRDefault="00232755" w:rsidP="0004302B">
      <w:pPr>
        <w:pStyle w:val="ProductList-Body"/>
        <w:spacing w:after="120"/>
      </w:pPr>
      <w:r>
        <w:t>(</w:t>
      </w:r>
      <w:r w:rsidR="0004302B">
        <w:rPr>
          <w:lang w:val="en-US"/>
        </w:rPr>
        <w:t>e</w:t>
      </w:r>
      <w:r>
        <w:t xml:space="preserve">) „приложимо право за защита на данните“ означава законодателството, което защитава фундаменталните права и свободи на физическите лица и в частност тяхното право на поверителност по отношение на обработването на лични данни, приложимо за администратор на данни в Страната-членка, в която е установен износителят на данни; </w:t>
      </w:r>
    </w:p>
    <w:p w14:paraId="5DF17BEE" w14:textId="43B6DEF4" w:rsidR="00232755" w:rsidRPr="00690C65" w:rsidRDefault="00232755" w:rsidP="0004302B">
      <w:pPr>
        <w:pStyle w:val="ProductList-Body"/>
      </w:pPr>
      <w:r>
        <w:t>(</w:t>
      </w:r>
      <w:r w:rsidR="0004302B">
        <w:rPr>
          <w:lang w:val="en-US"/>
        </w:rPr>
        <w:t>f</w:t>
      </w:r>
      <w:r>
        <w:t xml:space="preserve">) „технически и организационни мерки за защита“ означава мерките, насочени към защитата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Клауза 2: Подробна информация за прехвърлянето</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Подробната информация за прехвърлянето и в частност специалните категории лични данни, когато са приложими, са посочени в Приложение 1 по-долу, което представлява неразделна част от Клаузите.</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lastRenderedPageBreak/>
        <w:t>Клауза 3: Клауза в полза на трето лице</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Субектът на данни може да приложи срещу износителя на данни настоящата Клауза, Клауза 4(б) – (и), Клауза 5(а) – (д) и (ж) – (й), Клауза 6(1) и (2), Клауза 7, Клауза 8(2) и Клаузи 9 – 12 като бенефициент-трето лице. </w:t>
      </w:r>
    </w:p>
    <w:p w14:paraId="2380EFCA" w14:textId="77777777" w:rsidR="00232755" w:rsidRPr="00690C65" w:rsidRDefault="00232755" w:rsidP="00232755">
      <w:pPr>
        <w:pStyle w:val="ProductList-Body"/>
        <w:spacing w:after="120"/>
      </w:pPr>
      <w:r>
        <w:t xml:space="preserve">2. Субектът на данни може да приложи срещу вносителя на данни настоящата Клауза, Клауза 5(а) – (д) и (ж), Клауза 6, Клауза 7, Клауза 8(2) и Клаузи 9 – 12 в случаите, когато износителят на данни изчезне фактически или престане да съществува законно, освен ако друго юридическо лице в ролята на негов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w:t>
      </w:r>
    </w:p>
    <w:p w14:paraId="3F00294C" w14:textId="77777777" w:rsidR="00232755" w:rsidRPr="00690C65" w:rsidRDefault="00232755" w:rsidP="00232755">
      <w:pPr>
        <w:pStyle w:val="ProductList-Body"/>
        <w:spacing w:after="120"/>
      </w:pPr>
      <w:r>
        <w:t xml:space="preserve">3. Субектът на данни може да приложи срещу подизпълнителя настоящата Клауза, Клауза 5(а) – (д) и (ж), Клауза 6, Клауза 7, Клауза 8(2) и Клаузи 9 – 12 в случаите, когато износителят на данни и вносителят на данни изчезнат фактически, престанат да съществуват законно или обявят несъстоятелност,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3853E7F8" w14:textId="77777777" w:rsidR="00232755" w:rsidRPr="00690C65" w:rsidRDefault="00232755" w:rsidP="00232755">
      <w:pPr>
        <w:pStyle w:val="ProductList-Body"/>
      </w:pPr>
      <w:r>
        <w:t xml:space="preserve">4. Страните не възразяват субектът на данни да се представлява от асоциация или друг орган според изричното желание на субекта на данни и ако това е позволено според националното законодателство.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Клауза 4: Задължения на износителя на данни</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Износителят на данни приема и гарантира: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(а) че обработването, включително самото прехвърляне, на личните данни е извършвано и ще продължава да се извършва в съответствие с приложимите разпоредби от приложимото законодателство за защита на данните (и когато е било приложимо, съответните органи в Страната-членка, в която е базиран износителят на данни, са били уведомявани), без да се нарушават съответните разпоредби на Страната; </w:t>
      </w:r>
    </w:p>
    <w:p w14:paraId="1BBA23CC" w14:textId="53E6973F" w:rsidR="00232755" w:rsidRPr="00690C65" w:rsidRDefault="00232755" w:rsidP="006B1C57">
      <w:pPr>
        <w:pStyle w:val="ProductList-Body"/>
        <w:spacing w:after="120"/>
      </w:pPr>
      <w:r>
        <w:t>(</w:t>
      </w:r>
      <w:r w:rsidR="006B1C57">
        <w:rPr>
          <w:lang w:val="en-US"/>
        </w:rPr>
        <w:t>b</w:t>
      </w:r>
      <w:r>
        <w:t xml:space="preserve">) че е инструктирал и ще продължава да инструктира вносителя на данни през целия период на предоставяне на услуги за обработване на данни да обработва прехвърлените лични данни само от името на износителя на данни и само в съответствие с приложимото законодателство за защита на данните и с Клаузите; </w:t>
      </w:r>
    </w:p>
    <w:p w14:paraId="38B34303" w14:textId="0B45F9E5" w:rsidR="00232755" w:rsidRPr="00690C65" w:rsidRDefault="00232755" w:rsidP="006B1C57">
      <w:pPr>
        <w:pStyle w:val="ProductList-Body"/>
        <w:spacing w:after="120"/>
      </w:pPr>
      <w:r>
        <w:t>(</w:t>
      </w:r>
      <w:r w:rsidR="006B1C57">
        <w:rPr>
          <w:lang w:val="en-US"/>
        </w:rPr>
        <w:t>c</w:t>
      </w:r>
      <w:r>
        <w:t xml:space="preserve">) че вносителят на данни ще предостави достатъчно гаранции по отношение на техническите и организационните мерки за защита, посочени в Приложение 2 по-долу; </w:t>
      </w:r>
    </w:p>
    <w:p w14:paraId="41951DDE" w14:textId="4250077F" w:rsidR="00232755" w:rsidRPr="00690C65" w:rsidRDefault="00232755" w:rsidP="006B1C57">
      <w:pPr>
        <w:pStyle w:val="ProductList-Body"/>
        <w:spacing w:after="120"/>
      </w:pPr>
      <w:r>
        <w:t>(</w:t>
      </w:r>
      <w:r w:rsidR="006B1C57">
        <w:rPr>
          <w:lang w:val="en-US"/>
        </w:rPr>
        <w:t>d</w:t>
      </w:r>
      <w:r>
        <w:t xml:space="preserve">) че след оценка на изискванията на приложимото законодателство за защита на данните мерките за защита са подходящи за защита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и че тези мерки осигуряват подходящо ниво на защита срещу рисковете, породени от обработването и естеството на данните за защита, с отношение към високата технологичност и цената за тяхното прилагане; </w:t>
      </w:r>
    </w:p>
    <w:p w14:paraId="0A445E6C" w14:textId="10220503" w:rsidR="00232755" w:rsidRPr="00690C65" w:rsidRDefault="00232755" w:rsidP="006B1C57">
      <w:pPr>
        <w:pStyle w:val="ProductList-Body"/>
        <w:spacing w:after="120"/>
      </w:pPr>
      <w:r>
        <w:t>(</w:t>
      </w:r>
      <w:r w:rsidR="006B1C57">
        <w:rPr>
          <w:lang w:val="en-US"/>
        </w:rPr>
        <w:t>e</w:t>
      </w:r>
      <w:r>
        <w:t xml:space="preserve">) че ще осигури спазването на мерките за защита; </w:t>
      </w:r>
    </w:p>
    <w:p w14:paraId="6AB8CF1B" w14:textId="685B6BAB" w:rsidR="00232755" w:rsidRPr="00690C65" w:rsidRDefault="00232755" w:rsidP="006B1C57">
      <w:pPr>
        <w:pStyle w:val="ProductList-Body"/>
        <w:spacing w:after="120"/>
      </w:pPr>
      <w:r>
        <w:t>(</w:t>
      </w:r>
      <w:r w:rsidR="006B1C57">
        <w:rPr>
          <w:lang w:val="en-US"/>
        </w:rPr>
        <w:t>f</w:t>
      </w:r>
      <w:r>
        <w:t xml:space="preserve">) че ако прехвърлянето включва специални категории данни, субектът на данни е информиран или ще бъде информиран преди или възможно най-скоро след прехвърлянето относно възможността неговите данни да се предават в друга страна, която не предоставя подходяща защита по смисъла на Директива 95/46/ЕО; </w:t>
      </w:r>
    </w:p>
    <w:p w14:paraId="1FF7E12F" w14:textId="76A764D2" w:rsidR="00232755" w:rsidRPr="00690C65" w:rsidRDefault="00232755" w:rsidP="006B1C57">
      <w:pPr>
        <w:pStyle w:val="ProductList-Body"/>
        <w:spacing w:after="120"/>
      </w:pPr>
      <w:r>
        <w:t>(</w:t>
      </w:r>
      <w:r w:rsidR="006B1C57">
        <w:rPr>
          <w:lang w:val="en-US"/>
        </w:rPr>
        <w:t>g</w:t>
      </w:r>
      <w:r>
        <w:t xml:space="preserve">) да препрати всички известия, получени от вносителя на данни или от който и да е подизпълнител съгласно Клауза 5(б) и Клауза 8(3), до надзорния орган за защита на данните, ако износителят на данни реши да продължи с прехвърлянето или да прекрати преустановяването; </w:t>
      </w:r>
    </w:p>
    <w:p w14:paraId="5D2CB4A1" w14:textId="6E47904B" w:rsidR="00232755" w:rsidRPr="00690C65" w:rsidRDefault="00232755" w:rsidP="006B1C57">
      <w:pPr>
        <w:pStyle w:val="ProductList-Body"/>
        <w:spacing w:after="120"/>
      </w:pPr>
      <w:r>
        <w:t>(</w:t>
      </w:r>
      <w:r w:rsidR="006B1C57">
        <w:rPr>
          <w:lang w:val="en-US"/>
        </w:rPr>
        <w:t>h</w:t>
      </w:r>
      <w:r>
        <w:t xml:space="preserve">) да предостави на субектите на данни копие на Клаузите при заявка, с изключение на Приложение 2, както и обобщено описание на мерките за защита, а също и копия на всички договори за услуги на подизпълнители, които трябва да се сключат в съответствие с Клаузите, освен ако Клаузите или договорът не съдържа търговска информация, като в такъв случай търговската информация може да се премахне; </w:t>
      </w:r>
    </w:p>
    <w:p w14:paraId="6BE07452" w14:textId="666932BC" w:rsidR="00232755" w:rsidRPr="00690C65" w:rsidRDefault="00232755" w:rsidP="006B1C57">
      <w:pPr>
        <w:pStyle w:val="ProductList-Body"/>
        <w:spacing w:after="120"/>
      </w:pPr>
      <w:r>
        <w:t>(</w:t>
      </w:r>
      <w:r w:rsidR="006B1C57">
        <w:rPr>
          <w:lang w:val="en-US"/>
        </w:rPr>
        <w:t>i</w:t>
      </w:r>
      <w:r>
        <w:t xml:space="preserve">) че при извършване на обработването от подизпълнители дейността за обработване се извършва в съответствие с Клауза 11 от подизпълнител, предоставящ поне същото ниво на защита за личните данни и правата на субекта на данните като вносителя на данните по силата на Клаузите; и </w:t>
      </w:r>
    </w:p>
    <w:p w14:paraId="7FB3CCD2" w14:textId="717C1395" w:rsidR="00D67A4B" w:rsidRPr="00690C65" w:rsidRDefault="00232755" w:rsidP="006B1C57">
      <w:pPr>
        <w:pStyle w:val="ProductList-Body"/>
      </w:pPr>
      <w:r>
        <w:t>(</w:t>
      </w:r>
      <w:r w:rsidR="006B1C57">
        <w:rPr>
          <w:lang w:val="en-US"/>
        </w:rPr>
        <w:t>j</w:t>
      </w:r>
      <w:r>
        <w:t>) че ще осигури спазването на Клауза 4(а) – (и).</w:t>
      </w:r>
    </w:p>
    <w:p w14:paraId="2FC594DE" w14:textId="77777777" w:rsidR="00D67A4B" w:rsidRPr="00690C65" w:rsidRDefault="00D67A4B" w:rsidP="00A914BF">
      <w:pPr>
        <w:pStyle w:val="ProductList-Body"/>
      </w:pPr>
    </w:p>
    <w:p w14:paraId="4ACC0FB6" w14:textId="469DA93A" w:rsidR="00E83159" w:rsidRPr="00690C65" w:rsidRDefault="00E83159" w:rsidP="006319DC">
      <w:pPr>
        <w:pStyle w:val="ProductList-Body"/>
        <w:keepNext/>
        <w:jc w:val="center"/>
        <w:outlineLvl w:val="1"/>
      </w:pPr>
      <w:r>
        <w:rPr>
          <w:b/>
        </w:rPr>
        <w:lastRenderedPageBreak/>
        <w:t>Клауза 5: Задължения на вносителя на данни</w:t>
      </w:r>
    </w:p>
    <w:p w14:paraId="118385FF" w14:textId="77777777" w:rsidR="00E83159" w:rsidRPr="00690C65" w:rsidRDefault="00E83159" w:rsidP="006319DC">
      <w:pPr>
        <w:pStyle w:val="ProductList-Body"/>
        <w:keepNext/>
      </w:pPr>
    </w:p>
    <w:p w14:paraId="7DB8490C" w14:textId="77777777" w:rsidR="00E83159" w:rsidRPr="00690C65" w:rsidRDefault="00E83159" w:rsidP="00E83159">
      <w:pPr>
        <w:pStyle w:val="ProductList-Body"/>
      </w:pPr>
      <w:r>
        <w:t xml:space="preserve">Вносителят на данни приема и гарантира: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(а) да обработва личните данни само от името на износителя на данни и само в съответствие с неговите инструкции и с Клаузите; ако поради някакви причини вносителят не може да осигури това съответствие, той приема да информира незабавно износителя на данни за невъзможността си да осигури съответствието, като в този случай износителят на данни има право да преустанови прехвърлянето на данни и/или да прекрати договора; </w:t>
      </w:r>
    </w:p>
    <w:p w14:paraId="5E81B701" w14:textId="2EAAE8CA" w:rsidR="00E83159" w:rsidRPr="00690C65" w:rsidRDefault="00E83159" w:rsidP="00262FA6">
      <w:pPr>
        <w:pStyle w:val="ProductList-Body"/>
        <w:spacing w:after="120"/>
      </w:pPr>
      <w:r>
        <w:t>(</w:t>
      </w:r>
      <w:r w:rsidR="00262FA6">
        <w:rPr>
          <w:lang w:val="en-US"/>
        </w:rPr>
        <w:t>b</w:t>
      </w:r>
      <w:r>
        <w:t xml:space="preserve">) че няма основание да смята, че приложимото законодателство му пречи да изпълни получените инструкции от износителя на данни и задълженията си по силата на договора и че в случай на промяна в съответното законодателство, която вероятно ще окаже значително неблагоприятно въздействие върху гаранциите и задълженията, обусловени от Клаузите, вносителят ще уведоми износителя на данни относно промяната незабавно щом разбере за нея, като в този случай износителят на данни има право да преустанови прехвърлянето на данни и/или да прекрати договора; </w:t>
      </w:r>
    </w:p>
    <w:p w14:paraId="61FCFACE" w14:textId="45D2756B" w:rsidR="00E83159" w:rsidRPr="00690C65" w:rsidRDefault="00E83159" w:rsidP="00262FA6">
      <w:pPr>
        <w:pStyle w:val="ProductList-Body"/>
        <w:spacing w:after="120"/>
      </w:pPr>
      <w:r>
        <w:t>(</w:t>
      </w:r>
      <w:r w:rsidR="00262FA6">
        <w:rPr>
          <w:lang w:val="en-US"/>
        </w:rPr>
        <w:t>c</w:t>
      </w:r>
      <w:r>
        <w:t xml:space="preserve">) че е приложил техническите и организационните мерки за защита, посочени в Приложение 2, преди обработването на прехвърлените лични данни; </w:t>
      </w:r>
    </w:p>
    <w:p w14:paraId="345C600F" w14:textId="3D243F87" w:rsidR="00E83159" w:rsidRPr="00690C65" w:rsidRDefault="00E83159" w:rsidP="00262FA6">
      <w:pPr>
        <w:pStyle w:val="ProductList-Body"/>
      </w:pPr>
      <w:r>
        <w:t>(</w:t>
      </w:r>
      <w:r w:rsidR="00262FA6">
        <w:rPr>
          <w:lang w:val="en-US"/>
        </w:rPr>
        <w:t>d</w:t>
      </w:r>
      <w:r>
        <w:t xml:space="preserve">) че ще уведоми незабавно износителя на данни относно: </w:t>
      </w:r>
    </w:p>
    <w:p w14:paraId="1CD6BBE0" w14:textId="77777777" w:rsidR="00E83159" w:rsidRPr="00690C65" w:rsidRDefault="00E83159" w:rsidP="00E83159">
      <w:pPr>
        <w:pStyle w:val="ProductList-Body"/>
        <w:spacing w:after="60"/>
        <w:ind w:left="360"/>
      </w:pPr>
      <w:r>
        <w:t xml:space="preserve">(i) всички правно обвързващи заявки за изнасяне на информация за личните данни от страна на правоприлагащите органи, освен ако не му е забранено по друг начин, като например чрез забрана по силата на наказателното право, която го задължава да запази поверителността при разследване на правоприлагащите органи, </w:t>
      </w:r>
    </w:p>
    <w:p w14:paraId="0E22FCAF" w14:textId="77777777" w:rsidR="00E83159" w:rsidRPr="00690C65" w:rsidRDefault="00E83159" w:rsidP="00E83159">
      <w:pPr>
        <w:pStyle w:val="ProductList-Body"/>
        <w:spacing w:after="60"/>
        <w:ind w:left="360"/>
      </w:pPr>
      <w:r>
        <w:t xml:space="preserve">(ii) всяко случайно или неупълномощено осъществяване на достъп, както и </w:t>
      </w:r>
    </w:p>
    <w:p w14:paraId="336E5C2B" w14:textId="77777777" w:rsidR="00E83159" w:rsidRPr="00690C65" w:rsidRDefault="00E83159" w:rsidP="00E83159">
      <w:pPr>
        <w:pStyle w:val="ProductList-Body"/>
        <w:spacing w:after="120"/>
        <w:ind w:left="360"/>
      </w:pPr>
      <w:r>
        <w:t xml:space="preserve">(iii) всяка заявка, получена директно от субектите на данни, без да отговаря на тази заявка, освен ако по друг начин не е упълномощен да направи това; </w:t>
      </w:r>
    </w:p>
    <w:p w14:paraId="4C2B8EAE" w14:textId="1536B56A" w:rsidR="00E83159" w:rsidRPr="00690C65" w:rsidRDefault="00E83159" w:rsidP="00363AE5">
      <w:pPr>
        <w:pStyle w:val="ProductList-Body"/>
        <w:spacing w:after="120"/>
      </w:pPr>
      <w:r>
        <w:t>(</w:t>
      </w:r>
      <w:r w:rsidR="00363AE5">
        <w:rPr>
          <w:lang w:val="en-US"/>
        </w:rPr>
        <w:t>e</w:t>
      </w:r>
      <w:r>
        <w:t xml:space="preserve">) да се справя незабавно и по подходящ начин с всички запитвания от страна на износителя на данни във връзка с обработването на личните данни, подлежащи на прехвърлянето, и да се придържа към съветите на надзорния орган по отношение на обработването на прехвърлените данни; </w:t>
      </w:r>
    </w:p>
    <w:p w14:paraId="26C2A2E6" w14:textId="48537E36" w:rsidR="00E83159" w:rsidRPr="00690C65" w:rsidRDefault="00E83159" w:rsidP="00363AE5">
      <w:pPr>
        <w:pStyle w:val="ProductList-Body"/>
        <w:spacing w:after="120"/>
      </w:pPr>
      <w:r>
        <w:t>(</w:t>
      </w:r>
      <w:r w:rsidR="00363AE5">
        <w:rPr>
          <w:lang w:val="en-US"/>
        </w:rPr>
        <w:t>f</w:t>
      </w:r>
      <w:r>
        <w:t xml:space="preserve">) по заявка на износителя на данни да предаде своите учреждения за обработване на данни за извършване на проверка на дейностите за обработване, обхванати от Клаузите, която следва да се извърши от страна на износителя на данни или на орган за инспекция, съставен от независими членове и притежаващ необходимите професионални квалификации, обвързани със задължение за поверителност, по избор на износителя на данни, когато е приложимо, със съгласието на надзорния орган; </w:t>
      </w:r>
    </w:p>
    <w:p w14:paraId="7B3FC717" w14:textId="7DC60D27" w:rsidR="00E83159" w:rsidRPr="00690C65" w:rsidRDefault="00E83159" w:rsidP="00363AE5">
      <w:pPr>
        <w:pStyle w:val="ProductList-Body"/>
        <w:spacing w:after="120"/>
      </w:pPr>
      <w:r>
        <w:t>(</w:t>
      </w:r>
      <w:r w:rsidR="00363AE5">
        <w:rPr>
          <w:lang w:val="en-US"/>
        </w:rPr>
        <w:t>g</w:t>
      </w:r>
      <w:r>
        <w:t xml:space="preserve">) да предостави на субекта на данни копие на Клаузите при заявка или всички съществуващи договори за обработване от подизпълнители, освен ако Клаузите или договорът не съдържа търговска информация, като в такъв случай търговската информация може да се премахне, с изключение на Приложение 2, което трябва да се замести от обобщено описание на мерките за защита в случаите, когато субектът на данни не може да получи копие от износителя на данни; </w:t>
      </w:r>
    </w:p>
    <w:p w14:paraId="34C6AB8B" w14:textId="69FFA588" w:rsidR="00E83159" w:rsidRPr="00690C65" w:rsidRDefault="00E83159" w:rsidP="00363AE5">
      <w:pPr>
        <w:pStyle w:val="ProductList-Body"/>
        <w:spacing w:after="120"/>
      </w:pPr>
      <w:r>
        <w:t>(</w:t>
      </w:r>
      <w:r w:rsidR="00363AE5">
        <w:rPr>
          <w:lang w:val="en-US"/>
        </w:rPr>
        <w:t>h</w:t>
      </w:r>
      <w:r>
        <w:t xml:space="preserve">) че в случаите на обработване от подизпълнители е информирал предварително износителя на данни и е получил неговото предварително писмено съгласие; </w:t>
      </w:r>
    </w:p>
    <w:p w14:paraId="24B62CD3" w14:textId="77295668" w:rsidR="00E83159" w:rsidRPr="00690C65" w:rsidRDefault="00E83159" w:rsidP="00363AE5">
      <w:pPr>
        <w:pStyle w:val="ProductList-Body"/>
        <w:spacing w:after="120"/>
      </w:pPr>
      <w:r>
        <w:t>(</w:t>
      </w:r>
      <w:r w:rsidR="00363AE5">
        <w:rPr>
          <w:lang w:val="en-US"/>
        </w:rPr>
        <w:t>i</w:t>
      </w:r>
      <w:r>
        <w:t>) че услугите за обработване от страна на подизпълнителя ще се извършват в съответствие с Клауза 11; и</w:t>
      </w:r>
    </w:p>
    <w:p w14:paraId="49ECD6CC" w14:textId="71EA0D9A" w:rsidR="00D67A4B" w:rsidRPr="00690C65" w:rsidRDefault="00E83159" w:rsidP="00363AE5">
      <w:pPr>
        <w:pStyle w:val="ProductList-Body"/>
      </w:pPr>
      <w:r>
        <w:t>(</w:t>
      </w:r>
      <w:r w:rsidR="00363AE5">
        <w:rPr>
          <w:lang w:val="en-US"/>
        </w:rPr>
        <w:t>j</w:t>
      </w:r>
      <w:r>
        <w:t>) да изпраща незабавно копия на всички споразумения с подизпълнители, които сключва по силата на Клаузите, до износителя на данни.</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Клауза 6: Отговорност</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Страните приемат, че всеки субект на данни, който е понесъл вреда в резултат на нарушение на задълженията с позоваване в Клауза 3 или Клауза 11 от която и да е страна или подизпълнител, има право да получи компенсация от износителя на данни за понесената вреда. </w:t>
      </w:r>
    </w:p>
    <w:p w14:paraId="1D8EBF41" w14:textId="77777777" w:rsidR="00E83159" w:rsidRPr="00690C65" w:rsidRDefault="00E83159" w:rsidP="00E83159">
      <w:pPr>
        <w:pStyle w:val="ProductList-Body"/>
        <w:spacing w:after="120"/>
      </w:pPr>
      <w:r>
        <w:t xml:space="preserve">2. Ако даден субект на данни не може да предяви претенция за компенсация в съответствие с параграф 1 срещу износителя на данни вследствие на нарушение от страна на вносителя на данни или на негов подизпълнител на някакви техни задължения с позоваване в Клауза 3 или Клауза 11, тъй като износителят на данни е изчезнал фактически, престанал е да съществува законно или е обявил несъстоятелност, вносителят на данни приема, че субектът на данни може да предяви претенция срещу вносителя на данни все едно той е износителят на данни,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w:t>
      </w:r>
    </w:p>
    <w:p w14:paraId="6008C88B" w14:textId="77777777" w:rsidR="00E83159" w:rsidRPr="00690C65" w:rsidRDefault="00E83159" w:rsidP="00E83159">
      <w:pPr>
        <w:pStyle w:val="ProductList-Body"/>
        <w:spacing w:after="120"/>
      </w:pPr>
      <w:r>
        <w:t xml:space="preserve">Вносителят на данни не може да разчита на нарушение от страна на подизпълнител на съответните му задължения, за да избегне собствените си отговорности. </w:t>
      </w:r>
    </w:p>
    <w:p w14:paraId="131E173E" w14:textId="77777777" w:rsidR="00E83159" w:rsidRPr="00F330BF" w:rsidRDefault="00E83159" w:rsidP="00E83159">
      <w:pPr>
        <w:pStyle w:val="ProductList-Body"/>
        <w:rPr>
          <w:spacing w:val="-2"/>
        </w:rPr>
      </w:pPr>
      <w:r w:rsidRPr="00F330BF">
        <w:rPr>
          <w:spacing w:val="-2"/>
        </w:rPr>
        <w:lastRenderedPageBreak/>
        <w:t xml:space="preserve">3. Ако даден субект на данни не може да предяви претенция срещу износителя на данни или вносителя на данни с позоваване в параграфи 1 и 2 вследствие на нарушение от страна на подизпълнителя на някакви негови задължения с позоваване в Клауза 3 или Клауза 11, тъй като износителят на данни и вносителят на данни са изчезнали фактически, престанали са да съществуват законно или са обявили несъстоятелност, подизпълнителят приема, че субектът на данни може да предяви претенция срещу подизпълнителя по отношение на собствените му дейности за обработване по силата на Клаузите все едно той е износителят на данни или вносителят на данни, освен ако друго юридическо лице в ролята на приемник не поеме изцяло правните задължения на износителя на данни или вносителя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Отговорността на подизпълнителя следва да се ограничава до собствените му операции за обработване по силата на Клаузите.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Клауза 7: Медиация и съд</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Вносителят на данни приема, че ако субектът на данни се възползва от правата на трето лице-бенефициент и/или предяви претенция за компенсация за вреди по силата на Клаузите срещу вносителя на данни, вносителят на данни ще приеме решението на субекта на данни: </w:t>
      </w:r>
    </w:p>
    <w:p w14:paraId="7EE05A13" w14:textId="77777777" w:rsidR="00E83159" w:rsidRPr="00690C65" w:rsidRDefault="00E83159" w:rsidP="00E83159">
      <w:pPr>
        <w:pStyle w:val="ProductList-Body"/>
        <w:spacing w:after="60"/>
        <w:ind w:left="360"/>
      </w:pPr>
      <w:r>
        <w:t xml:space="preserve">(а) да отнесе спора за медиация от независимо лице или, ако е приложимо, от надзорния орган; </w:t>
      </w:r>
    </w:p>
    <w:p w14:paraId="32BAE473" w14:textId="21398FBE" w:rsidR="00E83159" w:rsidRPr="00690C65" w:rsidRDefault="00E83159" w:rsidP="00CE0A6F">
      <w:pPr>
        <w:pStyle w:val="ProductList-Body"/>
        <w:spacing w:after="120"/>
        <w:ind w:left="360"/>
      </w:pPr>
      <w:r>
        <w:t>(</w:t>
      </w:r>
      <w:r w:rsidR="00CE0A6F">
        <w:rPr>
          <w:lang w:val="en-US"/>
        </w:rPr>
        <w:t>b</w:t>
      </w:r>
      <w:r>
        <w:t xml:space="preserve">) да отнесе спора до съдилищата в Страната-членка, в която е базиран износителят на данни. </w:t>
      </w:r>
    </w:p>
    <w:p w14:paraId="530854B2" w14:textId="77777777" w:rsidR="00E83159" w:rsidRPr="00690C65" w:rsidRDefault="00E83159" w:rsidP="00E83159">
      <w:pPr>
        <w:pStyle w:val="ProductList-Body"/>
      </w:pPr>
      <w:r>
        <w:t xml:space="preserve">2. Страните приемат, че изборът на субекта на данни няма да наруши неговите съществени или процедурни права да търси компенсации в съответствие с други разпоредби от националното или международното законодателство.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Клауза 8: Сътрудничество с надзорните органи</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Износителят на данни приема да предостави копие на настоящия договор на надзорния орган при заявка или ако такова предоставяне се изисква по силата на приложимото законодателство за защита на данните. </w:t>
      </w:r>
    </w:p>
    <w:p w14:paraId="7E0C678C" w14:textId="77777777" w:rsidR="00E83159" w:rsidRPr="00690C65" w:rsidRDefault="00E83159" w:rsidP="00E83159">
      <w:pPr>
        <w:pStyle w:val="ProductList-Body"/>
        <w:spacing w:after="120"/>
      </w:pPr>
      <w:r>
        <w:t xml:space="preserve">2. Страните приемат, че надзорният орган има правото да извърши проверка на вносителя на данни, както и на всеки подизпълнител със същата област на действие, която се подчинява на същите условия, приложими за проверка на износителя на данни по силата на приложимото законодателство за защита на данните. </w:t>
      </w:r>
    </w:p>
    <w:p w14:paraId="7B517B78" w14:textId="77777777" w:rsidR="00E83159" w:rsidRPr="00690C65" w:rsidRDefault="00E83159" w:rsidP="00E83159">
      <w:pPr>
        <w:pStyle w:val="ProductList-Body"/>
      </w:pPr>
      <w:r>
        <w:t xml:space="preserve">3. Вносителят на данни се задължава незабавно да информира износителя на данни относно съществуването на приложимо законодателство спрямо него или който и да е подизпълнител, което пречи на извършването на проверка на вносителя на данни или който и да е подизпълнител съгласно параграф 2. В такъв случай износителят на данни следва да бъде в правото си да предприеме предвидените мерки в Клауза 5 (б).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Клауза 9: Приложимо право.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Клаузите следва да се подчиняват на законодателството на Страната-членка, в която е базиран износителят на данни.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Клауза 10: Вариации на договора</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Страните се задължават да не въвеждат вариации и да не променят Клаузите. Това не възпрепятства страните да добавят клаузи по въпросите, свързани с бизнеса, когато е необходимо, стига тези клаузи да не противоречат на Клаузата.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Клауза 11: Обработване от подизпълнители</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Вносителят на данни се задължава да не сключва договори с подизпълнители за никои свои операции по обработването, извършвани от името на износителя на данни по силата на Клаузите, без предварителното писмено съгласие на износителя на данни. Когато вносителят на данни сключва договор с подизпълнител за поемане на задълженията му по силата на Клаузите със съгласието на износителя на данни, вносителят на данни се задължава да извърши това единствено чрез сключване на писмено споразумение с подизпълнителя, налагащо същите задължения за подизпълнителя, които се налагат и за вносителя на данни по силата на Клаузите. Когато подизпълнителят не успее да изпълни задълженията си за защита на данните по силата на такова писмено споразумение, вносителят на данни следва да поеме пълна отговорност към износителя на данни за извършването на задълженията на подизпълнителя по силата на съответното споразумение. </w:t>
      </w:r>
    </w:p>
    <w:p w14:paraId="2AE21057" w14:textId="77777777" w:rsidR="00E83159" w:rsidRPr="00690C65" w:rsidRDefault="00E83159" w:rsidP="00E83159">
      <w:pPr>
        <w:pStyle w:val="ProductList-Body"/>
        <w:spacing w:after="120"/>
      </w:pPr>
      <w:r>
        <w:t xml:space="preserve">2. Предварителният писмен договор между вносителя на данни и подизпълнителя следва също така да осигури клаузата в полза на трето лице, каквато се съдържа в Клауза 3, за случаите, в които субектът на данни не може да заведе претенцията за компенсация с позоваване в параграф 1 от Клауза 6 срещу износителя на данни или вносителя на данни, тъй като те са изчезнали фактически, престанали са да съществуват законно или са обявили несъстоятелност и няма друго юридическо лице в ролята на приемник, поемащо изцяло правните задължения на износителя на данни или вносителя на данни по силата на договор или по силата на закона.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4BCDF65D" w14:textId="77777777" w:rsidR="00E83159" w:rsidRPr="00690C65" w:rsidRDefault="00E83159" w:rsidP="00E83159">
      <w:pPr>
        <w:pStyle w:val="ProductList-Body"/>
        <w:spacing w:after="120"/>
      </w:pPr>
      <w:r>
        <w:lastRenderedPageBreak/>
        <w:t xml:space="preserve">3. Разпоредбите във връзка с аспектите за защита на данните при обработване от подизпълнител в договора с позоваване в параграф 1 следва да се подчиняват на законодателството на Страната-членка, в която е базиран износителят на данни. </w:t>
      </w:r>
    </w:p>
    <w:p w14:paraId="0A40BFDA" w14:textId="77777777" w:rsidR="00E83159" w:rsidRPr="00690C65" w:rsidRDefault="00E83159" w:rsidP="00E83159">
      <w:pPr>
        <w:pStyle w:val="ProductList-Body"/>
      </w:pPr>
      <w:r>
        <w:t xml:space="preserve">4. Износителят на данни следва да съхранява списък със споразуменията за обработване от подизпълнител, сключени по силата на Клаузите, като се уведомява от вносителя на данни съгласно Клауза 5 (й), който следва да се актуализира поне веднъж в годината. Списъкът следва да е наличен за надзорния орган за защита на данните на износителя на данни.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Клауза 12: Задължение след прекратяването на услугите за обработване на лични данни</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Страните приемат, че при прекратяване на предоставянето на услугите за обработване на данни вносителят на данни и подизпълнителят се задължават по избор на износителя на данни да върнат всички прехвърлени лични данни, както и техните копия, на износителя на данни или да унищожат всички лични данни и да удостоверят пред износителя на данни, че са извършили това, освен ако приложимото законодателство за вносителя на данни не забранява връщането или унищожаването на всички прехвърлени лични данни или на част от тях. В такъв случай вносителят на данни се задължава да гарантира поверителността и да преустанови активното обработване на прехвърлените лични данни. </w:t>
      </w:r>
    </w:p>
    <w:p w14:paraId="2589DB68" w14:textId="41C22552" w:rsidR="00E83159" w:rsidRPr="00690C65" w:rsidRDefault="00E83159" w:rsidP="00E83159">
      <w:pPr>
        <w:pStyle w:val="ProductList-Body"/>
      </w:pPr>
      <w:r>
        <w:t>2. Вносителят на данни и подизпълнителят гарантират, че при заявка от страна на износителя на данни и/или надзорния орган ще предоставят своите учреждения за обработване на данни за извършване на проверка на мерките с позоваване в параграф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Приложение 1 към Стандартните договорни клаузи</w:t>
      </w:r>
    </w:p>
    <w:p w14:paraId="1286C765" w14:textId="77777777" w:rsidR="00E83159" w:rsidRPr="00E811C0" w:rsidRDefault="00E83159" w:rsidP="00E83159">
      <w:pPr>
        <w:pStyle w:val="ProductList-Body"/>
        <w:rPr>
          <w:sz w:val="16"/>
          <w:szCs w:val="16"/>
        </w:rPr>
      </w:pPr>
    </w:p>
    <w:p w14:paraId="0473293F" w14:textId="77777777" w:rsidR="00B63904" w:rsidRDefault="00B63904" w:rsidP="00B63904">
      <w:pPr>
        <w:pStyle w:val="ProductList-Body"/>
        <w:spacing w:after="120"/>
      </w:pPr>
      <w:r>
        <w:rPr>
          <w:b/>
          <w:bCs/>
        </w:rPr>
        <w:t>Износител на данни</w:t>
      </w:r>
      <w:r w:rsidRPr="00EB5739">
        <w:rPr>
          <w:b/>
        </w:rPr>
        <w:t>:</w:t>
      </w:r>
      <w:r>
        <w:t xml:space="preserve"> Клиентът е износителят на данни. Износителят на данни е потребител на Онлайн услугите според дефиницията в раздела от OST, озаглавен „Условия за защита на данните</w:t>
      </w:r>
      <w:r w:rsidRPr="00802FED">
        <w:rPr>
          <w:lang w:val="ru-RU"/>
        </w:rPr>
        <w:t>“</w:t>
      </w:r>
      <w:r>
        <w:t xml:space="preserve">. </w:t>
      </w:r>
    </w:p>
    <w:p w14:paraId="3B378EFB" w14:textId="6FC1BB19" w:rsidR="00E83159" w:rsidRPr="00690C65" w:rsidRDefault="00E83159" w:rsidP="00E83159">
      <w:pPr>
        <w:pStyle w:val="ProductList-Body"/>
        <w:spacing w:after="120"/>
      </w:pPr>
      <w:r w:rsidRPr="00BB3B4D">
        <w:rPr>
          <w:b/>
          <w:bCs/>
        </w:rPr>
        <w:t>Вносител на данни:</w:t>
      </w:r>
      <w:r>
        <w:t xml:space="preserve"> Вносителят на данни е MICROSOFT CORPORATION – глобален производител на софтуер и услуги. </w:t>
      </w:r>
    </w:p>
    <w:p w14:paraId="6D761CE0" w14:textId="7A105279" w:rsidR="00E83159" w:rsidRPr="00690C65" w:rsidRDefault="000E12E7" w:rsidP="00E83159">
      <w:pPr>
        <w:pStyle w:val="ProductList-Body"/>
        <w:spacing w:after="120"/>
      </w:pPr>
      <w:r>
        <w:rPr>
          <w:b/>
        </w:rPr>
        <w:t>Субекти на данни</w:t>
      </w:r>
      <w:r w:rsidRPr="00263E2C">
        <w:rPr>
          <w:b/>
        </w:rPr>
        <w:t>:</w:t>
      </w:r>
      <w:r>
        <w:t xml:space="preserve"> Субектите на данни включват представителите и крайните потребители на износителя на данни, включително служителите, контрагентите, сътрудниците и клиентите на износителя на данни. Субектите на данни може също така да включват лица, които се опитват да комуникират или да прехвърлят лична информация до потребители на услугите, предоставени от вносителя на данни</w:t>
      </w:r>
      <w:r w:rsidR="00E83159">
        <w:t xml:space="preserve">. </w:t>
      </w:r>
    </w:p>
    <w:p w14:paraId="6CDC09DC" w14:textId="3322ECC6" w:rsidR="00E83159" w:rsidRPr="00690C65" w:rsidRDefault="00E83159" w:rsidP="00E83159">
      <w:pPr>
        <w:pStyle w:val="ProductList-Body"/>
        <w:spacing w:after="120"/>
      </w:pPr>
      <w:r>
        <w:rPr>
          <w:b/>
        </w:rPr>
        <w:t>Категории данни</w:t>
      </w:r>
      <w:r w:rsidRPr="005A4CCF">
        <w:rPr>
          <w:b/>
          <w:bCs/>
        </w:rPr>
        <w:t>:</w:t>
      </w:r>
      <w:r>
        <w:t xml:space="preserve"> Прехвърлените лични данни включват имейли, документи и други данни в електронна форма в контекста на Онлайн услугите. </w:t>
      </w:r>
    </w:p>
    <w:p w14:paraId="6B371D68" w14:textId="4AC5C277" w:rsidR="00E83159" w:rsidRPr="00690C65" w:rsidRDefault="00E83159" w:rsidP="00E83159">
      <w:pPr>
        <w:pStyle w:val="ProductList-Body"/>
      </w:pPr>
      <w:r>
        <w:rPr>
          <w:b/>
        </w:rPr>
        <w:t>Операции за обработване</w:t>
      </w:r>
      <w:r w:rsidRPr="005A4CCF">
        <w:rPr>
          <w:b/>
          <w:bCs/>
        </w:rPr>
        <w:t xml:space="preserve">: </w:t>
      </w:r>
      <w:r>
        <w:t xml:space="preserve">Прехвърлените лични данни ще подлежат на следните основни дейности за обработване: </w:t>
      </w:r>
    </w:p>
    <w:p w14:paraId="346A1AFB" w14:textId="77777777" w:rsidR="00E83159" w:rsidRPr="00690C65" w:rsidRDefault="00E83159" w:rsidP="00E83159">
      <w:pPr>
        <w:pStyle w:val="ProductList-Body"/>
        <w:spacing w:after="60"/>
        <w:ind w:left="547"/>
      </w:pPr>
      <w:r>
        <w:rPr>
          <w:b/>
        </w:rPr>
        <w:t>а. Времетраене и цел на обработването на данни</w:t>
      </w:r>
      <w:r w:rsidRPr="00C40D29">
        <w:rPr>
          <w:b/>
          <w:bCs/>
        </w:rPr>
        <w:t>.</w:t>
      </w:r>
      <w:r>
        <w:t xml:space="preserve"> Времетраенето на обработването на данните следва да съвпада с указания срок по силата на приложимото споразумение за корпоративно лицензиране между износителя на данни и юридическото лице Microsoft, за което настоящите Стандартни договорни клаузи са приложени („Microsoft“). Целта на обработването на данни е изпълнението на Онлайн услугите. </w:t>
      </w:r>
    </w:p>
    <w:p w14:paraId="384F5292" w14:textId="77777777" w:rsidR="00B63904" w:rsidRDefault="00B63904" w:rsidP="00B63904">
      <w:pPr>
        <w:pStyle w:val="ProductList-Body"/>
        <w:spacing w:after="60"/>
        <w:ind w:left="547"/>
      </w:pPr>
      <w:r w:rsidRPr="00DB2BC5">
        <w:rPr>
          <w:b/>
          <w:bCs/>
        </w:rPr>
        <w:t>b</w:t>
      </w:r>
      <w:r>
        <w:rPr>
          <w:b/>
          <w:bCs/>
        </w:rPr>
        <w:t>. Обсег и цел на обработването на данни</w:t>
      </w:r>
      <w:r w:rsidRPr="00EB5739">
        <w:rPr>
          <w:b/>
        </w:rPr>
        <w:t>.</w:t>
      </w:r>
      <w:r>
        <w:t xml:space="preserve"> Обсегът и целта на обработването на лични данни са описани в раздела „Практики и правила за защита</w:t>
      </w:r>
      <w:r w:rsidRPr="00802FED">
        <w:rPr>
          <w:lang w:val="ru-RU"/>
        </w:rPr>
        <w:t>“</w:t>
      </w:r>
      <w:r>
        <w:t xml:space="preserve"> на OST. Вносителят на данни управлява глобална мрежа от центрове за данни и учреждения за управление/поддръжка, като обработването може да се извършва във всяка юрисдикция, където вносителят на данни или неговите подизпълнители, обработващи данните, управляват подобни учреждения. </w:t>
      </w:r>
    </w:p>
    <w:p w14:paraId="19A62BC3" w14:textId="6027166C" w:rsidR="00E83159" w:rsidRPr="00690C65" w:rsidRDefault="00C40D29" w:rsidP="00E83159">
      <w:pPr>
        <w:pStyle w:val="ProductList-Body"/>
        <w:spacing w:after="60"/>
        <w:ind w:left="547"/>
      </w:pPr>
      <w:r>
        <w:rPr>
          <w:b/>
          <w:lang w:val="en-US"/>
        </w:rPr>
        <w:t>c</w:t>
      </w:r>
      <w:r w:rsidR="00E83159">
        <w:rPr>
          <w:b/>
        </w:rPr>
        <w:t>. Достъп до Клиентските данни</w:t>
      </w:r>
      <w:r w:rsidR="00E83159" w:rsidRPr="00C40D29">
        <w:rPr>
          <w:b/>
          <w:bCs/>
        </w:rPr>
        <w:t>.</w:t>
      </w:r>
      <w:r w:rsidR="00E83159">
        <w:t xml:space="preserve"> За посочения срок по силата на приложимото споразумение за корпоративно лицензиране вносителят на данни по своя преценка и както е необходимо съгласно приложимото право, прилагащо Член 12(b) от Директива на ЕС за защита на личните данни, ще: (1) предостави на износителя на данни възможността да коригира, изтрива или блокира Клиентските данни или ще (2) извършва тези корекции, изтривания или блокирания от негово име. </w:t>
      </w:r>
    </w:p>
    <w:p w14:paraId="1A0B0329" w14:textId="07FFD428" w:rsidR="00E83159" w:rsidRPr="00690C65" w:rsidRDefault="00C40D29" w:rsidP="00E83159">
      <w:pPr>
        <w:pStyle w:val="ProductList-Body"/>
        <w:spacing w:after="60"/>
        <w:ind w:left="547"/>
      </w:pPr>
      <w:r>
        <w:rPr>
          <w:b/>
          <w:lang w:val="en-US"/>
        </w:rPr>
        <w:t>d</w:t>
      </w:r>
      <w:r w:rsidR="00E83159">
        <w:rPr>
          <w:b/>
        </w:rPr>
        <w:t>. Инструкции на износителя на данни</w:t>
      </w:r>
      <w:r w:rsidR="00E83159" w:rsidRPr="00C40D29">
        <w:rPr>
          <w:b/>
          <w:bCs/>
        </w:rPr>
        <w:t>.</w:t>
      </w:r>
      <w:r w:rsidR="00E83159">
        <w:t xml:space="preserve"> За Онлайн услугите вносителят на данни ще действа само съгласно инструкциите на износителя на данни, както са предоставени от Microsoft. </w:t>
      </w:r>
    </w:p>
    <w:p w14:paraId="0D6446BF" w14:textId="0988A935" w:rsidR="00E83159" w:rsidRPr="00690C65" w:rsidRDefault="00C40D29" w:rsidP="00E83159">
      <w:pPr>
        <w:pStyle w:val="ProductList-Body"/>
        <w:spacing w:after="120"/>
        <w:ind w:left="547"/>
      </w:pPr>
      <w:r>
        <w:rPr>
          <w:b/>
          <w:lang w:val="en-US"/>
        </w:rPr>
        <w:t>e</w:t>
      </w:r>
      <w:r w:rsidR="00E83159">
        <w:rPr>
          <w:b/>
        </w:rPr>
        <w:t>. Връщане или изтриване на Клиентски данни</w:t>
      </w:r>
      <w:r w:rsidR="00E83159" w:rsidRPr="00C40D29">
        <w:rPr>
          <w:b/>
          <w:bCs/>
        </w:rPr>
        <w:t>.</w:t>
      </w:r>
      <w:r w:rsidR="00E83159">
        <w:t xml:space="preserve"> При изтичане на срока или прекратяване на използването от страна на износителя на данни на Онлайн услугите той може да извлече Клиентските данни, а вносителят на данни ще изтрие Клиентските данни, като и двете действия ще се извършат в съответствие с приложимите OST за споразумението. </w:t>
      </w:r>
    </w:p>
    <w:p w14:paraId="1DF93B42" w14:textId="6443A7BC" w:rsidR="00D67A4B" w:rsidRPr="00690C65" w:rsidRDefault="00E83159" w:rsidP="00E83159">
      <w:pPr>
        <w:pStyle w:val="ProductList-Body"/>
      </w:pPr>
      <w:r>
        <w:rPr>
          <w:b/>
        </w:rPr>
        <w:t>Подизпълнители</w:t>
      </w:r>
      <w:r w:rsidRPr="009313E6">
        <w:rPr>
          <w:b/>
          <w:bCs/>
        </w:rPr>
        <w:t>:</w:t>
      </w:r>
      <w:r>
        <w:t xml:space="preserve"> Вносителят на данни може да наема други фирми, които да предоставят ограничени услуги от името на вносителя на данни, като например предоставяне на поддръжка на клиенти. Всички подобни подизпълнители ще може да получават Клиентски данни единствено с цел доставка на услугите, за чието предоставяне са наети от вносителя на данни, като ще им бъде забранено да използват Клиентските данни за други цели.</w:t>
      </w:r>
    </w:p>
    <w:p w14:paraId="7D632312" w14:textId="77777777" w:rsidR="00D67A4B" w:rsidRPr="00CA3C83" w:rsidRDefault="00D67A4B" w:rsidP="00A914BF">
      <w:pPr>
        <w:pStyle w:val="ProductList-Body"/>
        <w:rPr>
          <w:sz w:val="16"/>
          <w:szCs w:val="16"/>
        </w:rPr>
      </w:pPr>
    </w:p>
    <w:p w14:paraId="38F007EC" w14:textId="77777777" w:rsidR="00463CC3" w:rsidRPr="00690C65" w:rsidRDefault="00463CC3" w:rsidP="00233C87">
      <w:pPr>
        <w:pStyle w:val="ProductList-Body"/>
        <w:jc w:val="center"/>
        <w:outlineLvl w:val="1"/>
      </w:pPr>
      <w:r>
        <w:rPr>
          <w:b/>
        </w:rPr>
        <w:t>Приложение 2 към Стандартните договорни клаузи</w:t>
      </w:r>
    </w:p>
    <w:p w14:paraId="6B6CB89B" w14:textId="77777777" w:rsidR="00463CC3" w:rsidRPr="00E811C0" w:rsidRDefault="00463CC3" w:rsidP="00463CC3">
      <w:pPr>
        <w:pStyle w:val="ProductList-Body"/>
        <w:rPr>
          <w:sz w:val="16"/>
          <w:szCs w:val="16"/>
        </w:rPr>
      </w:pPr>
    </w:p>
    <w:p w14:paraId="44F30446" w14:textId="77777777" w:rsidR="00463CC3" w:rsidRPr="00690C65" w:rsidRDefault="00463CC3" w:rsidP="00463CC3">
      <w:pPr>
        <w:pStyle w:val="ProductList-Body"/>
        <w:spacing w:after="120"/>
      </w:pPr>
      <w:r>
        <w:t>Описание на техническите и организационните мерки за защита, прилагани от вносителя на данни в съответствие с Клаузи 4(г) и 5(в):</w:t>
      </w:r>
    </w:p>
    <w:p w14:paraId="73D6155F" w14:textId="08E7215C" w:rsidR="00463CC3" w:rsidRPr="00690C65" w:rsidRDefault="00463CC3" w:rsidP="00463CC3">
      <w:pPr>
        <w:pStyle w:val="ProductList-Body"/>
        <w:spacing w:after="120"/>
      </w:pPr>
      <w:r>
        <w:lastRenderedPageBreak/>
        <w:t xml:space="preserve">1. </w:t>
      </w:r>
      <w:r>
        <w:rPr>
          <w:b/>
        </w:rPr>
        <w:t>Персонал</w:t>
      </w:r>
      <w:r w:rsidRPr="00550A06">
        <w:rPr>
          <w:b/>
          <w:bCs/>
        </w:rPr>
        <w:t>.</w:t>
      </w:r>
      <w:r>
        <w:t xml:space="preserve"> Персоналът на вносителя на данни няма да обработва Клиентски данни без упълномощаване за това. Персоналът се задължава да пази поверителността на всички Клиентски данни, като това задължение остава в сила дори след прекратяване на ангажимента. </w:t>
      </w:r>
    </w:p>
    <w:p w14:paraId="290598D1" w14:textId="758EF624" w:rsidR="00463CC3" w:rsidRPr="00690C65" w:rsidRDefault="00463CC3" w:rsidP="00463CC3">
      <w:pPr>
        <w:pStyle w:val="ProductList-Body"/>
      </w:pPr>
      <w:r>
        <w:t xml:space="preserve">2. </w:t>
      </w:r>
      <w:r>
        <w:rPr>
          <w:b/>
        </w:rPr>
        <w:t>Лице за контакт за поверителността на данните</w:t>
      </w:r>
      <w:r w:rsidRPr="00550A06">
        <w:rPr>
          <w:b/>
          <w:bCs/>
        </w:rPr>
        <w:t xml:space="preserve">. </w:t>
      </w:r>
      <w:r>
        <w:t xml:space="preserve">Може да се свържете със служителя за поверителност на данните от вносителя на данни на следния адрес: </w:t>
      </w:r>
    </w:p>
    <w:p w14:paraId="45F2365C" w14:textId="77777777" w:rsidR="00463CC3" w:rsidRPr="00690C65" w:rsidRDefault="00463CC3" w:rsidP="00463CC3">
      <w:pPr>
        <w:pStyle w:val="ProductList-Body"/>
      </w:pPr>
      <w:r>
        <w:t xml:space="preserve">Microsoft Corporation </w:t>
      </w:r>
    </w:p>
    <w:p w14:paraId="781C4202" w14:textId="5E2134AA" w:rsidR="00463CC3" w:rsidRPr="00690C65" w:rsidRDefault="00463CC3" w:rsidP="00463CC3">
      <w:pPr>
        <w:pStyle w:val="ProductList-Body"/>
        <w:ind w:left="360"/>
      </w:pPr>
      <w:r>
        <w:t>На вниманието на: Главния служител за поверителност</w:t>
      </w:r>
      <w:r w:rsidR="000703F9">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САЩ </w:t>
      </w:r>
    </w:p>
    <w:p w14:paraId="05E7631C" w14:textId="77777777" w:rsidR="00B63904" w:rsidRPr="00D318CA" w:rsidRDefault="00B63904" w:rsidP="00B63904">
      <w:pPr>
        <w:pStyle w:val="ProductList-Body"/>
        <w:spacing w:after="120"/>
        <w:rPr>
          <w:spacing w:val="-2"/>
        </w:rPr>
      </w:pPr>
      <w:r w:rsidRPr="006319DC">
        <w:rPr>
          <w:spacing w:val="-2"/>
        </w:rPr>
        <w:t>3.</w:t>
      </w:r>
      <w:r w:rsidRPr="0003170F">
        <w:rPr>
          <w:b/>
          <w:spacing w:val="-2"/>
        </w:rPr>
        <w:t xml:space="preserve"> </w:t>
      </w:r>
      <w:r w:rsidRPr="00D318CA">
        <w:rPr>
          <w:b/>
          <w:bCs/>
          <w:spacing w:val="-2"/>
        </w:rPr>
        <w:t>Технически и организационни мерки</w:t>
      </w:r>
      <w:r w:rsidRPr="00D318CA">
        <w:rPr>
          <w:b/>
          <w:spacing w:val="-2"/>
        </w:rPr>
        <w:t>.</w:t>
      </w:r>
      <w:r w:rsidRPr="00D318CA">
        <w:rPr>
          <w:spacing w:val="-2"/>
        </w:rPr>
        <w:t xml:space="preserve"> Вносителят на данни е приложил и ще поддържа подходящи технически и организационни мерки, вътрешни контроли и процедури за защита на информацията, които имат за цел да предпазят Клиентските данни, дефинирани в раздел „Практики и правила за защита</w:t>
      </w:r>
      <w:r w:rsidRPr="00802FED">
        <w:rPr>
          <w:spacing w:val="-2"/>
          <w:lang w:val="ru-RU"/>
        </w:rPr>
        <w:t>“</w:t>
      </w:r>
      <w:r w:rsidRPr="00D318CA">
        <w:rPr>
          <w:spacing w:val="-2"/>
        </w:rPr>
        <w:t xml:space="preserve"> на OST, срещу случайна загуба, унищожаване или промяна; неупълномощено изнасяне на информация или достъп; или незаконно унищожаване, както следва: Техническите и организационните мерки, вътрешните мерки за контрол и процедурите за защита на информацията, изложени в раздел „Практики и правила за защита</w:t>
      </w:r>
      <w:r w:rsidRPr="00802FED">
        <w:rPr>
          <w:spacing w:val="-2"/>
          <w:lang w:val="ru-RU"/>
        </w:rPr>
        <w:t>“</w:t>
      </w:r>
      <w:r w:rsidRPr="00D318CA">
        <w:rPr>
          <w:spacing w:val="-2"/>
        </w:rPr>
        <w:t xml:space="preserve"> на OST, се включват с настоящото Приложение 2 чрез това позоваване и са обвързващи за вносителя на данни все едно са изложени в тяхната цялост в настоящото Приложение 2.</w:t>
      </w:r>
    </w:p>
    <w:p w14:paraId="770DDFB3" w14:textId="77777777" w:rsidR="008C5EFE" w:rsidRDefault="00463CC3" w:rsidP="00463CC3">
      <w:pPr>
        <w:pStyle w:val="ProductList-Body"/>
        <w:sectPr w:rsidR="008C5EFE" w:rsidSect="00A61B2A">
          <w:pgSz w:w="12240" w:h="15840"/>
          <w:pgMar w:top="1440" w:right="720" w:bottom="1440" w:left="720" w:header="720" w:footer="720" w:gutter="0"/>
          <w:cols w:space="720"/>
          <w:titlePg/>
          <w:docGrid w:linePitch="360"/>
        </w:sectPr>
      </w:pPr>
      <w:r>
        <w:t>Подписът на представителя на Microsoft Corporation фигурира на следващата страница.</w:t>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Подписване на Стандартните договорни клаузи, Приложение 1 и Приложение 2 от името на вносителя на данни:</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Корпоративен вицепрезидент</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САЩ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4961FB08" w:rsidR="00D404DA" w:rsidRDefault="00D404DA" w:rsidP="00A914BF">
      <w:pPr>
        <w:pStyle w:val="ProductList-Body"/>
      </w:pPr>
      <w:r>
        <w:br w:type="page"/>
      </w:r>
    </w:p>
    <w:p w14:paraId="786856E5" w14:textId="77777777" w:rsidR="00D404DA" w:rsidRPr="00D506D1" w:rsidRDefault="00D404DA" w:rsidP="00D404DA">
      <w:pPr>
        <w:pStyle w:val="ProductList-SectionHeading"/>
        <w:outlineLvl w:val="0"/>
      </w:pPr>
      <w:bookmarkStart w:id="272" w:name="Attachment4"/>
      <w:bookmarkStart w:id="273" w:name="_Toc489605629"/>
      <w:bookmarkStart w:id="274" w:name="_Toc12462774"/>
      <w:r w:rsidRPr="00D506D1">
        <w:lastRenderedPageBreak/>
        <w:t>Приложение 4 – Условия на Общия регламент на Европейския съюз относно защитата на данните</w:t>
      </w:r>
      <w:bookmarkEnd w:id="272"/>
      <w:bookmarkEnd w:id="273"/>
      <w:bookmarkEnd w:id="274"/>
    </w:p>
    <w:p w14:paraId="5AC2E3C9" w14:textId="77777777" w:rsidR="00B63904" w:rsidRDefault="00B63904" w:rsidP="00B63904">
      <w:pPr>
        <w:pStyle w:val="ProductList-Body"/>
      </w:pPr>
      <w:bookmarkStart w:id="275" w:name="_Hlk489289993"/>
      <w:r>
        <w:t>Считано от 25 май 2018 г., Microsoft поема ангажиментите в тези Условия на ОРЗД към всички клиенти. Тези ангажименти са обвързващи за Microsoft по отношение на Клиента, независимо от (1) версията на OST, която иначе е приложима за даден абонамент за Онлайн услуги, или (2) всяко друго споразумение, което съдържа препратка към това приложение.</w:t>
      </w:r>
    </w:p>
    <w:p w14:paraId="01A96AFE" w14:textId="77777777" w:rsidR="00B63904" w:rsidRDefault="00B63904" w:rsidP="00B63904">
      <w:pPr>
        <w:pStyle w:val="ProductList-Body"/>
      </w:pPr>
    </w:p>
    <w:p w14:paraId="5B7A4500" w14:textId="77777777" w:rsidR="00B63904" w:rsidRDefault="00B63904" w:rsidP="00B63904">
      <w:pPr>
        <w:pStyle w:val="ProductList-Body"/>
      </w:pPr>
      <w:r>
        <w:t>За целите на тези Условия на ОРЗД Клиентът и Microsoft се съгласяват, че Клиентът е администраторът на Личните данни, а Microsoft е обработващият тези данни, освен когато Клиентът действа като обработващ Лични данни, в който случай Microsoft е подизпълнител. Настоящите Условия на ОРЗД се прилагат за обработването на Лични данни от Microsoft от името на Клиента в рамките на обхвата на ОРЗД. Тези Условия на ОРЗД не ограничават или намаляват ангажиментите, които Microsoft е поела към Клиента за защита на данните в Условията за Онлайн услуги или в друго споразумение между Microsoft и Клиента. Тези Условия на ОРЗД не се прилагат, когато Microsoft е администратор на Лични данни.</w:t>
      </w:r>
    </w:p>
    <w:bookmarkEnd w:id="275"/>
    <w:p w14:paraId="460EC892" w14:textId="77777777" w:rsidR="00D404DA" w:rsidRPr="00D506D1" w:rsidRDefault="00D404DA" w:rsidP="00D404DA">
      <w:pPr>
        <w:pStyle w:val="ProductList-Body"/>
      </w:pPr>
    </w:p>
    <w:p w14:paraId="40315577" w14:textId="2326AF01" w:rsidR="00D404DA" w:rsidRPr="00D87896" w:rsidRDefault="00D404DA" w:rsidP="00D404DA">
      <w:pPr>
        <w:pStyle w:val="ProductList-Body"/>
        <w:outlineLvl w:val="1"/>
        <w:rPr>
          <w:b/>
          <w:color w:val="00188F"/>
          <w:lang w:eastAsia="en-US" w:bidi="ar-SA"/>
        </w:rPr>
      </w:pPr>
      <w:r w:rsidRPr="00D87896">
        <w:rPr>
          <w:b/>
          <w:color w:val="00188F"/>
          <w:lang w:eastAsia="en-US" w:bidi="ar-SA"/>
        </w:rPr>
        <w:t>Приложими задължения по ОРЗД: членове 28, 32 и 33</w:t>
      </w:r>
    </w:p>
    <w:p w14:paraId="3FA89A8F" w14:textId="77777777" w:rsidR="00D404DA" w:rsidRPr="00D506D1" w:rsidRDefault="00D404DA" w:rsidP="00D404DA">
      <w:pPr>
        <w:pStyle w:val="ProductList-Body"/>
      </w:pPr>
    </w:p>
    <w:p w14:paraId="423E421B" w14:textId="77777777" w:rsidR="00D404DA" w:rsidRPr="00D506D1" w:rsidRDefault="00D404DA" w:rsidP="00D404DA">
      <w:pPr>
        <w:pStyle w:val="ProductList-Body"/>
        <w:spacing w:after="120"/>
        <w:ind w:left="158"/>
      </w:pPr>
      <w:r w:rsidRPr="00D506D1">
        <w:rPr>
          <w:b/>
        </w:rPr>
        <w:t xml:space="preserve">1. </w:t>
      </w:r>
      <w:r w:rsidRPr="00D506D1">
        <w:t>Microsoft няма да ангажира друг обработващ лични данни без предварителното конкретно или общо писмено разрешение от страна на Клиента. В случай на общо писмено разрешение, Microsoft ще информира Клиента за всякакви планирани промени за включване или замяна на други лица, обработващи данни, като по този начин даде възможност на Клиента да оспори тези промени. (член 28, параграф 2)</w:t>
      </w:r>
    </w:p>
    <w:p w14:paraId="7744BFE7" w14:textId="337853C2" w:rsidR="00B63904" w:rsidRPr="00D87896" w:rsidRDefault="00B63904" w:rsidP="00F63552">
      <w:pPr>
        <w:pStyle w:val="ProductList-Body"/>
        <w:spacing w:after="120"/>
        <w:ind w:left="158"/>
      </w:pPr>
      <w:r>
        <w:rPr>
          <w:b/>
        </w:rPr>
        <w:t>2.</w:t>
      </w:r>
      <w:r>
        <w:t xml:space="preserve"> Обработването от страна на Microsoft се урежда с тези Условия на ОРЗД съгласно правото на Европейския съюз (по</w:t>
      </w:r>
      <w:r>
        <w:noBreakHyphen/>
        <w:t>долу „Съюза</w:t>
      </w:r>
      <w:r w:rsidRPr="00802FED">
        <w:rPr>
          <w:lang w:val="ru-RU"/>
        </w:rPr>
        <w:t>“</w:t>
      </w:r>
      <w:r>
        <w:t>) или правото на държава членка, които са задължителни за Microsoft спрямо Клиента. Предметът и срокът на действие на обработването, естеството и целта на обработването, вида Лични данни и категориите субекти на данни, и задълженията и правата на Клиента са изложени в Споразумението за лицензиране на Клиента, както и в тези Условия на ОРЗД.</w:t>
      </w:r>
      <w:r w:rsidR="00D87896" w:rsidRPr="00D87896">
        <w:t xml:space="preserve"> </w:t>
      </w:r>
      <w:r w:rsidR="00D87896" w:rsidRPr="00D506D1">
        <w:t>По</w:t>
      </w:r>
      <w:r w:rsidR="00D87896" w:rsidRPr="00D506D1">
        <w:noBreakHyphen/>
        <w:t>специално, Microsoft:</w:t>
      </w:r>
    </w:p>
    <w:p w14:paraId="2997F857" w14:textId="77777777" w:rsidR="00D404DA" w:rsidRPr="00D506D1" w:rsidRDefault="00D404DA" w:rsidP="00D404DA">
      <w:pPr>
        <w:pStyle w:val="ProductList-Body"/>
        <w:spacing w:after="120"/>
        <w:ind w:left="1440" w:hanging="720"/>
      </w:pPr>
      <w:r w:rsidRPr="00D506D1">
        <w:rPr>
          <w:b/>
        </w:rPr>
        <w:t>(a)</w:t>
      </w:r>
      <w:r w:rsidRPr="00D506D1">
        <w:tab/>
        <w:t xml:space="preserve">обработва Личните данни само по документирано нареждане на Клиента, включително що се отнася до предаването на Лични данни на трета държава или международна организация, освен когато е длъжна да направи това по силата на правото на Съюза или правото на държава членка, което се прилага спрямо Microsoft, като в този случай Microsoft информира Клиента за това правно изискване преди обработването, освен ако това право забранява такова информиране на важни основания от публичен интерес; </w:t>
      </w:r>
    </w:p>
    <w:p w14:paraId="461EF30D" w14:textId="77777777" w:rsidR="00D404DA" w:rsidRPr="00D506D1" w:rsidRDefault="00D404DA" w:rsidP="00D404DA">
      <w:pPr>
        <w:pStyle w:val="ProductList-Body"/>
        <w:spacing w:after="120"/>
        <w:ind w:left="1440" w:hanging="720"/>
      </w:pPr>
      <w:r w:rsidRPr="00D506D1">
        <w:rPr>
          <w:b/>
        </w:rPr>
        <w:t>(b)</w:t>
      </w:r>
      <w:r w:rsidRPr="00D506D1">
        <w:tab/>
        <w:t xml:space="preserve">гарантира, че лицата, оправомощени да обработват Личните данни, са поели ангажимент за поверителност или са задължени по закон да спазват поверителност; </w:t>
      </w:r>
    </w:p>
    <w:p w14:paraId="2C5F2492" w14:textId="77777777" w:rsidR="00D404DA" w:rsidRPr="00D506D1" w:rsidRDefault="00D404DA" w:rsidP="00D404DA">
      <w:pPr>
        <w:pStyle w:val="ProductList-Body"/>
        <w:spacing w:after="120"/>
        <w:ind w:left="720"/>
      </w:pPr>
      <w:r w:rsidRPr="00D506D1">
        <w:rPr>
          <w:b/>
        </w:rPr>
        <w:t>(c)</w:t>
      </w:r>
      <w:r w:rsidRPr="00D506D1">
        <w:tab/>
        <w:t xml:space="preserve">взема всички необходими мерки съгласно член 32 от ОРЗД; </w:t>
      </w:r>
    </w:p>
    <w:p w14:paraId="590ACFA0" w14:textId="46B8F258" w:rsidR="00D404DA" w:rsidRPr="00D506D1" w:rsidRDefault="00D404DA" w:rsidP="00D404DA">
      <w:pPr>
        <w:pStyle w:val="ProductList-Body"/>
        <w:spacing w:after="120"/>
        <w:ind w:left="720"/>
      </w:pPr>
      <w:r w:rsidRPr="00D506D1">
        <w:rPr>
          <w:b/>
        </w:rPr>
        <w:t>(d)</w:t>
      </w:r>
      <w:r w:rsidRPr="00D506D1">
        <w:tab/>
        <w:t xml:space="preserve">спазва условията по параграфи </w:t>
      </w:r>
      <w:r w:rsidR="008A72C6" w:rsidRPr="008A72C6">
        <w:t>1</w:t>
      </w:r>
      <w:r w:rsidRPr="00D506D1">
        <w:t xml:space="preserve"> и 3 за включване на друг обработващ лични данни; </w:t>
      </w:r>
    </w:p>
    <w:p w14:paraId="0ECC1E1F" w14:textId="77777777" w:rsidR="00D404DA" w:rsidRPr="00D506D1" w:rsidRDefault="00D404DA" w:rsidP="00D404DA">
      <w:pPr>
        <w:pStyle w:val="ProductList-Body"/>
        <w:spacing w:after="120"/>
        <w:ind w:left="1440" w:hanging="720"/>
      </w:pPr>
      <w:r w:rsidRPr="00D506D1">
        <w:rPr>
          <w:b/>
        </w:rPr>
        <w:t>(e)</w:t>
      </w:r>
      <w:r w:rsidRPr="00D506D1">
        <w:tab/>
        <w:t xml:space="preserve">като взема предвид естеството на обработването, подпомага Клиента, доколкото е възможно, чрез подходящи технически и организационни мерки при изпълнението на задължението на Клиента да отговори на искания за упражняване на предвидените в глава III от ОРЗД права на субектите на данни; </w:t>
      </w:r>
    </w:p>
    <w:p w14:paraId="47AC3B71" w14:textId="77777777" w:rsidR="00D404DA" w:rsidRPr="00D506D1" w:rsidRDefault="00D404DA" w:rsidP="00D404DA">
      <w:pPr>
        <w:pStyle w:val="ProductList-Body"/>
        <w:spacing w:after="120"/>
        <w:ind w:left="1440" w:hanging="720"/>
      </w:pPr>
      <w:r w:rsidRPr="00D506D1">
        <w:rPr>
          <w:b/>
        </w:rPr>
        <w:t>(f)</w:t>
      </w:r>
      <w:r w:rsidRPr="00D506D1">
        <w:tab/>
        <w:t>подпомага Клиента да гарантира изпълнението на задълженията съгласно членове 32</w:t>
      </w:r>
      <w:r w:rsidRPr="00D506D1">
        <w:noBreakHyphen/>
        <w:t>36 от ОРЗД, като отчита естеството на обработване и информацията, до която е осигурен достъп на Microsoft;</w:t>
      </w:r>
    </w:p>
    <w:p w14:paraId="35713006" w14:textId="77777777" w:rsidR="00D404DA" w:rsidRPr="00D506D1" w:rsidRDefault="00D404DA" w:rsidP="00D404DA">
      <w:pPr>
        <w:pStyle w:val="ProductList-Body"/>
        <w:spacing w:after="120"/>
        <w:ind w:left="1440" w:hanging="720"/>
      </w:pPr>
      <w:r w:rsidRPr="00D506D1">
        <w:rPr>
          <w:b/>
        </w:rPr>
        <w:t>(g)</w:t>
      </w:r>
      <w:r w:rsidRPr="00D506D1">
        <w:tab/>
        <w:t xml:space="preserve">по избор на Клиента заличава или връща на Клиента всички Лични данни след приключване на услугите по обработване и заличава съществуващите копия, освен ако правото на Съюза или правото на държава членка не изисква тяхното съхранение; </w:t>
      </w:r>
    </w:p>
    <w:p w14:paraId="524C2514" w14:textId="77777777" w:rsidR="00D404DA" w:rsidRPr="00D506D1" w:rsidRDefault="00D404DA" w:rsidP="00D404DA">
      <w:pPr>
        <w:pStyle w:val="ProductList-Body"/>
        <w:spacing w:after="120"/>
        <w:ind w:left="1440" w:hanging="720"/>
      </w:pPr>
      <w:r w:rsidRPr="00D506D1">
        <w:rPr>
          <w:b/>
        </w:rPr>
        <w:t>(h)</w:t>
      </w:r>
      <w:r w:rsidRPr="00D506D1">
        <w:tab/>
        <w:t xml:space="preserve">осигурява достъп на Клиента до цялата информация, необходима за доказване на изпълнението на задълженията, определени в член 28 от ОРЗД, и позволява и допринася за извършването на одити, включително проверки, от страна на Клиента или друг одитор, оправомощен от Клиента. </w:t>
      </w:r>
    </w:p>
    <w:p w14:paraId="4E37545F" w14:textId="77777777" w:rsidR="00D404DA" w:rsidRPr="00D506D1" w:rsidRDefault="00D404DA" w:rsidP="00D404DA">
      <w:pPr>
        <w:pStyle w:val="ProductList-Body"/>
        <w:spacing w:after="120"/>
        <w:ind w:left="158"/>
      </w:pPr>
      <w:r w:rsidRPr="00D506D1">
        <w:t>Microsoft незабавно уведомява Клиента, ако според него дадено нареждане нарушава ОРЗД или други разпоредби на Съюза или на държавите членки относно защитата на данни. (член 28, параграф 3)</w:t>
      </w:r>
    </w:p>
    <w:p w14:paraId="3BAC8DC3" w14:textId="77777777" w:rsidR="00D404DA" w:rsidRPr="00D506D1" w:rsidRDefault="00D404DA" w:rsidP="00D404DA">
      <w:pPr>
        <w:pStyle w:val="ProductList-Body"/>
        <w:spacing w:after="120"/>
        <w:ind w:left="158"/>
        <w:rPr>
          <w:spacing w:val="-1"/>
        </w:rPr>
      </w:pPr>
      <w:r w:rsidRPr="00D506D1">
        <w:rPr>
          <w:b/>
          <w:spacing w:val="-1"/>
        </w:rPr>
        <w:t>3.</w:t>
      </w:r>
      <w:r w:rsidRPr="00D506D1">
        <w:rPr>
          <w:spacing w:val="-1"/>
        </w:rPr>
        <w:t xml:space="preserve"> Когато Microsoft включва друг обработващ лични данни за извършването на специфични дейности по обработване от името на Клиента, чрез договор или друг правен акт съгласно правото на Съюза или правото на държава членка на това друго лице се налагат същите задължения за защита на данните, както задълженията, предвидени в тези Условия на ОРЗД, по-специално да предостави достатъчно гаранции за прилагане на подходящи технически и организационни мерки, така че обработването да отговаря на изискванията на ОРЗД. </w:t>
      </w:r>
      <w:r w:rsidRPr="00D506D1">
        <w:rPr>
          <w:spacing w:val="-1"/>
        </w:rPr>
        <w:lastRenderedPageBreak/>
        <w:t>Когато другият обработващ лични данни не изпълни задължението си за защита на данните, Microsoft продължава да носи пълна отговорност пред Клиента за изпълнението на задълженията на този друг обработващ лични данни. (член 28, параграф 4)</w:t>
      </w:r>
    </w:p>
    <w:p w14:paraId="65C75618" w14:textId="77777777" w:rsidR="00D404DA" w:rsidRPr="00D506D1" w:rsidRDefault="00D404DA" w:rsidP="00D404DA">
      <w:pPr>
        <w:pStyle w:val="ProductList-Body"/>
        <w:spacing w:after="120"/>
        <w:ind w:left="158"/>
      </w:pPr>
      <w:r w:rsidRPr="00D506D1">
        <w:rPr>
          <w:b/>
        </w:rPr>
        <w:t>4.</w:t>
      </w:r>
      <w:r w:rsidRPr="00D506D1">
        <w:t xml:space="preserve"> Като се имат предвид достиженията на техническия прогрес, разходите за прилагане и естеството, обхватът, контекстът и целите на обработването, както и рисковете с различна вероятност и тежест за правата и свободите на физическите лица, Клиентът и Microsoft прилагат подходящи технически и организационни мерки за осигуряване на съобразено с този риск ниво на сигурност, включително, inter alia, когато е целесъобразно: </w:t>
      </w:r>
    </w:p>
    <w:p w14:paraId="2B3EB1E8" w14:textId="77777777" w:rsidR="00D404DA" w:rsidRPr="00D506D1" w:rsidRDefault="00D404DA" w:rsidP="00D404DA">
      <w:pPr>
        <w:pStyle w:val="ProductList-Body"/>
        <w:spacing w:after="120"/>
        <w:ind w:left="720"/>
      </w:pPr>
      <w:r w:rsidRPr="00D506D1">
        <w:rPr>
          <w:rFonts w:cstheme="minorHAnsi"/>
          <w:b/>
          <w:szCs w:val="18"/>
        </w:rPr>
        <w:t>(a)</w:t>
      </w:r>
      <w:r w:rsidRPr="00D506D1">
        <w:rPr>
          <w:rFonts w:cstheme="minorHAnsi"/>
          <w:szCs w:val="18"/>
        </w:rPr>
        <w:tab/>
        <w:t xml:space="preserve">псевдонимизация и криптиране на Личните данни; </w:t>
      </w:r>
    </w:p>
    <w:p w14:paraId="1F3BED4C" w14:textId="77777777" w:rsidR="00D404DA" w:rsidRPr="00D506D1" w:rsidRDefault="00D404DA" w:rsidP="00D404DA">
      <w:pPr>
        <w:pStyle w:val="ProductList-Body"/>
        <w:spacing w:after="120"/>
        <w:ind w:left="1440" w:hanging="720"/>
      </w:pPr>
      <w:r w:rsidRPr="00D506D1">
        <w:rPr>
          <w:rFonts w:cstheme="minorHAnsi"/>
          <w:b/>
          <w:szCs w:val="18"/>
        </w:rPr>
        <w:t>(b)</w:t>
      </w:r>
      <w:r w:rsidRPr="00D506D1">
        <w:rPr>
          <w:rFonts w:cstheme="minorHAnsi"/>
          <w:szCs w:val="18"/>
        </w:rPr>
        <w:tab/>
        <w:t xml:space="preserve">способност за гарантиране на постоянна поверителност, цялостност, наличност и устойчивост на системите и услугите за обработване; </w:t>
      </w:r>
    </w:p>
    <w:p w14:paraId="590B322F" w14:textId="77777777" w:rsidR="00D404DA" w:rsidRPr="00D506D1" w:rsidRDefault="00D404DA" w:rsidP="00D404DA">
      <w:pPr>
        <w:pStyle w:val="ProductList-Body"/>
        <w:spacing w:after="120"/>
        <w:ind w:left="1440" w:hanging="720"/>
      </w:pPr>
      <w:r w:rsidRPr="00D506D1">
        <w:rPr>
          <w:rFonts w:cstheme="minorHAnsi"/>
          <w:b/>
          <w:szCs w:val="18"/>
        </w:rPr>
        <w:t>(c)</w:t>
      </w:r>
      <w:r w:rsidRPr="00D506D1">
        <w:rPr>
          <w:rFonts w:cstheme="minorHAnsi"/>
          <w:szCs w:val="18"/>
        </w:rPr>
        <w:tab/>
        <w:t>способност за своевременно възстановяване на наличността и достъпа до Личните данни в случай на физически или технически инцидент; и</w:t>
      </w:r>
    </w:p>
    <w:p w14:paraId="1D910A0C" w14:textId="77777777" w:rsidR="00D404DA" w:rsidRPr="00D506D1" w:rsidRDefault="00D404DA" w:rsidP="00D404DA">
      <w:pPr>
        <w:pStyle w:val="ProductList-Body"/>
        <w:spacing w:after="120"/>
        <w:ind w:left="1440" w:hanging="720"/>
      </w:pPr>
      <w:r w:rsidRPr="00D506D1">
        <w:rPr>
          <w:rFonts w:cstheme="minorHAnsi"/>
          <w:b/>
          <w:szCs w:val="18"/>
        </w:rPr>
        <w:t>(d)</w:t>
      </w:r>
      <w:r w:rsidRPr="00D506D1">
        <w:rPr>
          <w:rFonts w:cstheme="minorHAnsi"/>
          <w:szCs w:val="18"/>
        </w:rPr>
        <w:tab/>
        <w:t>процес на редовно изпитване, преценяване и оценка на ефективността на техническите и организационните мерки с оглед да се гарантира сигурността на обработването. (член 32, параграф 1)</w:t>
      </w:r>
    </w:p>
    <w:p w14:paraId="603B2116" w14:textId="77777777" w:rsidR="00D404DA" w:rsidRPr="00D506D1" w:rsidRDefault="00D404DA" w:rsidP="00D404DA">
      <w:pPr>
        <w:pStyle w:val="ProductList-Body"/>
        <w:spacing w:after="120"/>
        <w:ind w:left="158"/>
      </w:pPr>
      <w:r w:rsidRPr="00D506D1">
        <w:rPr>
          <w:b/>
        </w:rPr>
        <w:t>5.</w:t>
      </w:r>
      <w:r w:rsidRPr="00D506D1">
        <w:t xml:space="preserve"> При оценката на подходящото ниво на сигурност се вземат предвид по-специално рисковете, които са свързани с обработването, по-специално от случайно или неправомерно унищожаване, загуба, промяна, неразрешено разкриване или достъп до прехвърлени, съхранявани или обработени по друг начин Лични данни. (член 32, параграф 2)</w:t>
      </w:r>
    </w:p>
    <w:p w14:paraId="577121B5" w14:textId="77777777" w:rsidR="00D404DA" w:rsidRPr="00D506D1" w:rsidRDefault="00D404DA" w:rsidP="00D404DA">
      <w:pPr>
        <w:pStyle w:val="ProductList-Body"/>
        <w:spacing w:after="120"/>
        <w:ind w:left="158"/>
      </w:pPr>
      <w:r w:rsidRPr="00D506D1">
        <w:rPr>
          <w:b/>
        </w:rPr>
        <w:t>6.</w:t>
      </w:r>
      <w:r w:rsidRPr="00D506D1">
        <w:t xml:space="preserve"> Клиентът и Microsoft предприемат стъпки всяко физическо лице, действащо под ръководството на Клиента или на Microsoft, което има достъп до Лични данни, да обработва тези данни само по указание на Клиента, освен ако от въпросното лице не се изисква да прави това по силата на правото на Съюза или правото на държава членка. (член 32, параграф 4)</w:t>
      </w:r>
    </w:p>
    <w:p w14:paraId="0E29E8BC" w14:textId="77777777" w:rsidR="00B63904" w:rsidRDefault="00B63904" w:rsidP="00B63904">
      <w:pPr>
        <w:pStyle w:val="ProductList-Body"/>
        <w:ind w:left="158"/>
      </w:pPr>
      <w:r>
        <w:rPr>
          <w:b/>
          <w:bCs/>
        </w:rPr>
        <w:t>7.</w:t>
      </w:r>
      <w:r>
        <w:t xml:space="preserve"> Microsoft уведомява Клиента без ненужно забавяне, след като узнае за нарушаване на сигурността на лични данни. (член 33, параграф 2). Подобно уведомление ще включва информацията, която лице, обработващо лични данни, трябва да предостави на администратор на лични данни съгласно член 33, параграф 3, до степента, в която Microsoft основателно разполага с такава информация.</w:t>
      </w:r>
    </w:p>
    <w:p w14:paraId="4EE83B72"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287915F" w14:textId="77777777" w:rsidR="00542DEE" w:rsidRDefault="00542DEE" w:rsidP="009A573F">
      <w:pPr>
        <w:spacing w:after="0" w:line="240" w:lineRule="auto"/>
      </w:pPr>
      <w:r>
        <w:separator/>
      </w:r>
    </w:p>
  </w:endnote>
  <w:endnote w:type="continuationSeparator" w:id="0">
    <w:p w14:paraId="550A668C" w14:textId="77777777" w:rsidR="00542DEE" w:rsidRDefault="00542DEE" w:rsidP="009A573F">
      <w:pPr>
        <w:spacing w:after="0" w:line="240" w:lineRule="auto"/>
      </w:pPr>
      <w:r>
        <w:continuationSeparator/>
      </w:r>
    </w:p>
  </w:endnote>
  <w:endnote w:type="continuationNotice" w:id="1">
    <w:p w14:paraId="091F762B" w14:textId="77777777" w:rsidR="00542DEE" w:rsidRDefault="00542DE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2D4180" w:rsidRDefault="002D418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2D4180" w:rsidRPr="00591643" w:rsidRDefault="002D418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D4180"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2D4180" w:rsidRPr="00C76DF3" w:rsidRDefault="00542DEE" w:rsidP="005C51AC">
          <w:pPr>
            <w:pStyle w:val="ProductList-OfferingBody"/>
            <w:ind w:left="-77" w:right="-73"/>
            <w:jc w:val="center"/>
            <w:rPr>
              <w:color w:val="808080" w:themeColor="background1" w:themeShade="80"/>
              <w:sz w:val="14"/>
              <w:szCs w:val="14"/>
            </w:rPr>
          </w:pPr>
          <w:hyperlink w:anchor="TableofContents" w:history="1">
            <w:r w:rsidR="002D4180">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2D4180" w:rsidRPr="00C76DF3" w:rsidRDefault="002D418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2D4180" w:rsidRPr="00C76DF3" w:rsidRDefault="00542DEE" w:rsidP="005C51AC">
          <w:pPr>
            <w:pStyle w:val="ProductList-OfferingBody"/>
            <w:ind w:left="-72" w:right="-74"/>
            <w:jc w:val="center"/>
            <w:rPr>
              <w:color w:val="808080" w:themeColor="background1" w:themeShade="80"/>
              <w:sz w:val="14"/>
              <w:szCs w:val="14"/>
            </w:rPr>
          </w:pPr>
          <w:hyperlink w:anchor="Introduction" w:history="1">
            <w:r w:rsidR="002D4180">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2D4180" w:rsidRPr="00C76DF3" w:rsidRDefault="002D418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2D4180" w:rsidRPr="00C76DF3" w:rsidRDefault="00542DEE" w:rsidP="005C51AC">
          <w:pPr>
            <w:pStyle w:val="ProductList-OfferingBody"/>
            <w:ind w:left="-72" w:right="-75"/>
            <w:jc w:val="center"/>
            <w:rPr>
              <w:color w:val="808080" w:themeColor="background1" w:themeShade="80"/>
              <w:sz w:val="14"/>
              <w:szCs w:val="14"/>
            </w:rPr>
          </w:pPr>
          <w:hyperlink w:anchor="GeneralTerms" w:history="1">
            <w:r w:rsidR="002D4180">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2D4180" w:rsidRPr="00C76DF3" w:rsidRDefault="002D418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2D4180" w:rsidRPr="00C76DF3" w:rsidRDefault="00542DEE" w:rsidP="005C51AC">
          <w:pPr>
            <w:pStyle w:val="ProductList-OfferingBody"/>
            <w:ind w:left="-72" w:right="-77"/>
            <w:jc w:val="center"/>
            <w:rPr>
              <w:color w:val="808080" w:themeColor="background1" w:themeShade="80"/>
              <w:sz w:val="14"/>
              <w:szCs w:val="14"/>
            </w:rPr>
          </w:pPr>
          <w:hyperlink w:anchor="PrivacyandSecurityTerms" w:history="1">
            <w:r w:rsidR="002D4180">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2D4180" w:rsidRPr="00C76DF3" w:rsidRDefault="002D418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2D4180" w:rsidRPr="00C76DF3" w:rsidRDefault="00542DEE" w:rsidP="005C51AC">
          <w:pPr>
            <w:pStyle w:val="ProductList-OfferingBody"/>
            <w:ind w:left="-72" w:right="-77"/>
            <w:jc w:val="center"/>
            <w:rPr>
              <w:color w:val="808080" w:themeColor="background1" w:themeShade="80"/>
              <w:sz w:val="14"/>
              <w:szCs w:val="14"/>
            </w:rPr>
          </w:pPr>
          <w:hyperlink w:anchor="OnlineServiceSpecificTerms" w:history="1">
            <w:r w:rsidR="002D4180">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2D4180" w:rsidRPr="00C76DF3" w:rsidRDefault="002D418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2D4180" w:rsidRPr="00C76DF3" w:rsidRDefault="00542DEE" w:rsidP="005C51AC">
          <w:pPr>
            <w:pStyle w:val="ProductList-OfferingBody"/>
            <w:ind w:left="-72" w:right="-76"/>
            <w:jc w:val="center"/>
            <w:rPr>
              <w:color w:val="808080" w:themeColor="background1" w:themeShade="80"/>
              <w:sz w:val="14"/>
              <w:szCs w:val="14"/>
            </w:rPr>
          </w:pPr>
          <w:hyperlink w:anchor="Attachment1" w:history="1">
            <w:r w:rsidR="002D4180">
              <w:rPr>
                <w:rStyle w:val="Hyperlink"/>
                <w:sz w:val="14"/>
                <w:szCs w:val="14"/>
              </w:rPr>
              <w:t>Приложени документи</w:t>
            </w:r>
          </w:hyperlink>
        </w:p>
      </w:tc>
    </w:tr>
  </w:tbl>
  <w:p w14:paraId="7E537610" w14:textId="77777777" w:rsidR="002D4180" w:rsidRPr="00591643" w:rsidRDefault="002D4180"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2D4180" w:rsidRPr="00990DE4" w14:paraId="35B813B4" w14:textId="77777777" w:rsidTr="00D45855">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4056D7A" w:rsidR="002D4180" w:rsidRPr="00B10E07" w:rsidRDefault="00542DEE" w:rsidP="00591643">
          <w:pPr>
            <w:pStyle w:val="ProductList-OfferingBody"/>
            <w:ind w:left="-77" w:right="-73"/>
            <w:jc w:val="center"/>
            <w:rPr>
              <w:rStyle w:val="Hyperlink"/>
              <w:sz w:val="14"/>
              <w:szCs w:val="14"/>
              <w:lang w:val="en-US" w:eastAsia="en-US" w:bidi="ar-SA"/>
            </w:rPr>
          </w:pPr>
          <w:hyperlink w:anchor="TableofContents" w:history="1">
            <w:r w:rsidR="002D4180"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2D4180" w:rsidRPr="00B10E07" w:rsidRDefault="002D4180" w:rsidP="00591643">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3FE16214" w:rsidR="002D4180" w:rsidRPr="00B10E07" w:rsidRDefault="00542DEE" w:rsidP="00694015">
          <w:pPr>
            <w:pStyle w:val="ProductList-OfferingBody"/>
            <w:ind w:left="-77" w:right="-73"/>
            <w:jc w:val="center"/>
            <w:rPr>
              <w:rStyle w:val="Hyperlink"/>
              <w:sz w:val="14"/>
              <w:szCs w:val="14"/>
              <w:lang w:val="en-US" w:eastAsia="en-US" w:bidi="ar-SA"/>
            </w:rPr>
          </w:pPr>
          <w:hyperlink w:anchor="Introduction" w:history="1">
            <w:r w:rsidR="002D4180"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2D4180" w:rsidRPr="00B10E07" w:rsidRDefault="002D4180"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E517B30" w:rsidR="002D4180" w:rsidRPr="00B10E07" w:rsidRDefault="00542DEE" w:rsidP="00694015">
          <w:pPr>
            <w:pStyle w:val="ProductList-OfferingBody"/>
            <w:ind w:left="-77" w:right="-73"/>
            <w:jc w:val="center"/>
            <w:rPr>
              <w:rStyle w:val="Hyperlink"/>
              <w:sz w:val="14"/>
              <w:szCs w:val="14"/>
              <w:lang w:val="en-US" w:eastAsia="en-US" w:bidi="ar-SA"/>
            </w:rPr>
          </w:pPr>
          <w:hyperlink w:anchor="GeneralTerms" w:history="1">
            <w:r w:rsidR="002D4180"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2D4180" w:rsidRPr="00B10E07" w:rsidRDefault="002D4180"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18C9938E" w:rsidR="002D4180" w:rsidRPr="00B95770" w:rsidRDefault="00542DEE" w:rsidP="00EB1E3F">
          <w:pPr>
            <w:pStyle w:val="ProductList-OfferingBody"/>
            <w:ind w:left="-77" w:right="-73"/>
            <w:jc w:val="center"/>
            <w:rPr>
              <w:rStyle w:val="Hyperlink"/>
              <w:sz w:val="14"/>
              <w:szCs w:val="14"/>
              <w:lang w:val="ru-RU" w:eastAsia="en-US" w:bidi="ar-SA"/>
            </w:rPr>
          </w:pPr>
          <w:hyperlink w:anchor="PrivacyandSecurityTerms" w:history="1">
            <w:r w:rsidR="002D4180"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2D4180" w:rsidRPr="00B10E07" w:rsidRDefault="002D4180"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E62A35D" w:rsidR="002D4180" w:rsidRPr="00B95770" w:rsidRDefault="00542DEE" w:rsidP="00694015">
          <w:pPr>
            <w:pStyle w:val="ProductList-OfferingBody"/>
            <w:ind w:left="-77" w:right="-73"/>
            <w:jc w:val="center"/>
            <w:rPr>
              <w:rStyle w:val="Hyperlink"/>
              <w:sz w:val="14"/>
              <w:szCs w:val="14"/>
              <w:lang w:val="ru-RU" w:eastAsia="en-US" w:bidi="ar-SA"/>
            </w:rPr>
          </w:pPr>
          <w:hyperlink w:anchor="OnlineServiceSpecificTerms" w:history="1">
            <w:r w:rsidR="002D4180"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2D4180" w:rsidRPr="00B10E07" w:rsidRDefault="002D4180"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B5DCFB6" w:rsidR="002D4180" w:rsidRPr="00B10E07" w:rsidRDefault="00542DEE" w:rsidP="00694015">
          <w:pPr>
            <w:pStyle w:val="ProductList-OfferingBody"/>
            <w:ind w:left="-77" w:right="-73"/>
            <w:jc w:val="center"/>
            <w:rPr>
              <w:rStyle w:val="Hyperlink"/>
              <w:sz w:val="14"/>
              <w:szCs w:val="14"/>
              <w:lang w:val="en-US" w:eastAsia="en-US" w:bidi="ar-SA"/>
            </w:rPr>
          </w:pPr>
          <w:hyperlink w:anchor="Attachment1" w:history="1">
            <w:r w:rsidR="002D4180" w:rsidRPr="00B10E07">
              <w:rPr>
                <w:rStyle w:val="Hyperlink"/>
                <w:sz w:val="14"/>
                <w:szCs w:val="14"/>
                <w:lang w:val="en-US" w:eastAsia="en-US" w:bidi="ar-SA"/>
              </w:rPr>
              <w:t>Приложение</w:t>
            </w:r>
          </w:hyperlink>
        </w:p>
      </w:tc>
    </w:tr>
  </w:tbl>
  <w:p w14:paraId="71D89FB4" w14:textId="77777777" w:rsidR="002D4180" w:rsidRPr="00694015" w:rsidRDefault="002D4180">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2D4180" w:rsidRPr="00990DE4" w14:paraId="0D8BBFCE" w14:textId="77777777" w:rsidTr="000F2990">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D22D2E" w14:textId="77777777" w:rsidR="002D4180" w:rsidRPr="00B10E07" w:rsidRDefault="00542DEE" w:rsidP="00CB3F78">
          <w:pPr>
            <w:pStyle w:val="ProductList-OfferingBody"/>
            <w:ind w:left="-77" w:right="-73"/>
            <w:jc w:val="center"/>
            <w:rPr>
              <w:rStyle w:val="Hyperlink"/>
              <w:sz w:val="14"/>
              <w:szCs w:val="14"/>
              <w:lang w:val="en-US" w:eastAsia="en-US" w:bidi="ar-SA"/>
            </w:rPr>
          </w:pPr>
          <w:hyperlink w:anchor="TableofContents" w:history="1">
            <w:r w:rsidR="002D4180"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D1C087E" w14:textId="77777777" w:rsidR="002D4180" w:rsidRPr="00B10E07" w:rsidRDefault="002D418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7E87E4" w14:textId="77777777" w:rsidR="002D4180" w:rsidRPr="00B10E07" w:rsidRDefault="00542DEE" w:rsidP="00CB3F78">
          <w:pPr>
            <w:pStyle w:val="ProductList-OfferingBody"/>
            <w:ind w:left="-77" w:right="-73"/>
            <w:jc w:val="center"/>
            <w:rPr>
              <w:rStyle w:val="Hyperlink"/>
              <w:sz w:val="14"/>
              <w:szCs w:val="14"/>
              <w:lang w:val="en-US" w:eastAsia="en-US" w:bidi="ar-SA"/>
            </w:rPr>
          </w:pPr>
          <w:hyperlink w:anchor="Introduction" w:history="1">
            <w:r w:rsidR="002D4180"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C2FFF8F" w14:textId="77777777" w:rsidR="002D4180" w:rsidRPr="00B10E07" w:rsidRDefault="002D418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6BE09A" w14:textId="77777777" w:rsidR="002D4180" w:rsidRPr="00B10E07" w:rsidRDefault="00542DEE" w:rsidP="00CB3F78">
          <w:pPr>
            <w:pStyle w:val="ProductList-OfferingBody"/>
            <w:ind w:left="-77" w:right="-73"/>
            <w:jc w:val="center"/>
            <w:rPr>
              <w:rStyle w:val="Hyperlink"/>
              <w:sz w:val="14"/>
              <w:szCs w:val="14"/>
              <w:lang w:val="en-US" w:eastAsia="en-US" w:bidi="ar-SA"/>
            </w:rPr>
          </w:pPr>
          <w:hyperlink w:anchor="GeneralTerms" w:history="1">
            <w:r w:rsidR="002D4180"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D942AA4" w14:textId="77777777" w:rsidR="002D4180" w:rsidRPr="00B10E07" w:rsidRDefault="002D418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4C659" w14:textId="77777777" w:rsidR="002D4180" w:rsidRPr="00B95770" w:rsidRDefault="00542DEE" w:rsidP="00CB3F78">
          <w:pPr>
            <w:pStyle w:val="ProductList-OfferingBody"/>
            <w:ind w:left="-77" w:right="-73"/>
            <w:jc w:val="center"/>
            <w:rPr>
              <w:rStyle w:val="Hyperlink"/>
              <w:sz w:val="14"/>
              <w:szCs w:val="14"/>
              <w:lang w:val="ru-RU" w:eastAsia="en-US" w:bidi="ar-SA"/>
            </w:rPr>
          </w:pPr>
          <w:hyperlink w:anchor="PrivacyandSecurityTerms" w:history="1">
            <w:r w:rsidR="002D4180"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BAA060B" w14:textId="77777777" w:rsidR="002D4180" w:rsidRPr="00B10E07" w:rsidRDefault="002D418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6B94D" w14:textId="77777777" w:rsidR="002D4180" w:rsidRPr="00B95770" w:rsidRDefault="00542DEE" w:rsidP="00CB3F78">
          <w:pPr>
            <w:pStyle w:val="ProductList-OfferingBody"/>
            <w:ind w:left="-77" w:right="-73"/>
            <w:jc w:val="center"/>
            <w:rPr>
              <w:rStyle w:val="Hyperlink"/>
              <w:sz w:val="14"/>
              <w:szCs w:val="14"/>
              <w:lang w:val="ru-RU" w:eastAsia="en-US" w:bidi="ar-SA"/>
            </w:rPr>
          </w:pPr>
          <w:hyperlink w:anchor="OnlineServiceSpecificTerms" w:history="1">
            <w:r w:rsidR="002D4180"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EF88A1" w14:textId="77777777" w:rsidR="002D4180" w:rsidRPr="00B10E07" w:rsidRDefault="002D418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59512B" w14:textId="77777777" w:rsidR="002D4180" w:rsidRPr="00B10E07" w:rsidRDefault="00542DEE" w:rsidP="00CB3F78">
          <w:pPr>
            <w:pStyle w:val="ProductList-OfferingBody"/>
            <w:ind w:left="-77" w:right="-73"/>
            <w:jc w:val="center"/>
            <w:rPr>
              <w:rStyle w:val="Hyperlink"/>
              <w:sz w:val="14"/>
              <w:szCs w:val="14"/>
              <w:lang w:val="en-US" w:eastAsia="en-US" w:bidi="ar-SA"/>
            </w:rPr>
          </w:pPr>
          <w:hyperlink w:anchor="Attachment1" w:history="1">
            <w:r w:rsidR="002D4180" w:rsidRPr="00B10E07">
              <w:rPr>
                <w:rStyle w:val="Hyperlink"/>
                <w:sz w:val="14"/>
                <w:szCs w:val="14"/>
                <w:lang w:val="en-US" w:eastAsia="en-US" w:bidi="ar-SA"/>
              </w:rPr>
              <w:t>Приложение</w:t>
            </w:r>
          </w:hyperlink>
        </w:p>
      </w:tc>
    </w:tr>
  </w:tbl>
  <w:p w14:paraId="454A0BDD" w14:textId="77777777" w:rsidR="002D4180" w:rsidRPr="00694015" w:rsidRDefault="002D4180" w:rsidP="00BE3434">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2D4180" w:rsidRPr="00990DE4" w14:paraId="4C22F6D0" w14:textId="77777777" w:rsidTr="000648E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43DF93" w14:textId="77777777" w:rsidR="002D4180" w:rsidRPr="00B10E07" w:rsidRDefault="00542DEE" w:rsidP="00C903E2">
          <w:pPr>
            <w:pStyle w:val="ProductList-OfferingBody"/>
            <w:ind w:left="-77" w:right="-73"/>
            <w:jc w:val="center"/>
            <w:rPr>
              <w:rStyle w:val="Hyperlink"/>
              <w:sz w:val="14"/>
              <w:szCs w:val="14"/>
              <w:lang w:val="en-US" w:eastAsia="en-US" w:bidi="ar-SA"/>
            </w:rPr>
          </w:pPr>
          <w:hyperlink w:anchor="TableofContents" w:history="1">
            <w:r w:rsidR="002D4180"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9E4F3C0" w14:textId="77777777" w:rsidR="002D4180" w:rsidRPr="00B10E07" w:rsidRDefault="002D4180"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F67F56C" w14:textId="77777777" w:rsidR="002D4180" w:rsidRPr="00B10E07" w:rsidRDefault="00542DEE" w:rsidP="00C903E2">
          <w:pPr>
            <w:pStyle w:val="ProductList-OfferingBody"/>
            <w:ind w:left="-77" w:right="-73"/>
            <w:jc w:val="center"/>
            <w:rPr>
              <w:rStyle w:val="Hyperlink"/>
              <w:sz w:val="14"/>
              <w:szCs w:val="14"/>
              <w:lang w:val="en-US" w:eastAsia="en-US" w:bidi="ar-SA"/>
            </w:rPr>
          </w:pPr>
          <w:hyperlink w:anchor="Introduction" w:history="1">
            <w:r w:rsidR="002D4180"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23F26ED" w14:textId="77777777" w:rsidR="002D4180" w:rsidRPr="00B10E07" w:rsidRDefault="002D4180"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C4FAC9" w14:textId="77777777" w:rsidR="002D4180" w:rsidRPr="00B10E07" w:rsidRDefault="00542DEE" w:rsidP="00C903E2">
          <w:pPr>
            <w:pStyle w:val="ProductList-OfferingBody"/>
            <w:ind w:left="-77" w:right="-73"/>
            <w:jc w:val="center"/>
            <w:rPr>
              <w:rStyle w:val="Hyperlink"/>
              <w:sz w:val="14"/>
              <w:szCs w:val="14"/>
              <w:lang w:val="en-US" w:eastAsia="en-US" w:bidi="ar-SA"/>
            </w:rPr>
          </w:pPr>
          <w:hyperlink w:anchor="GeneralTerms" w:history="1">
            <w:r w:rsidR="002D4180"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ED5BCB3" w14:textId="77777777" w:rsidR="002D4180" w:rsidRPr="00B10E07" w:rsidRDefault="002D4180"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4FB0A" w14:textId="77777777" w:rsidR="002D4180" w:rsidRPr="00B95770" w:rsidRDefault="00542DEE" w:rsidP="00C903E2">
          <w:pPr>
            <w:pStyle w:val="ProductList-OfferingBody"/>
            <w:ind w:left="-77" w:right="-73"/>
            <w:jc w:val="center"/>
            <w:rPr>
              <w:rStyle w:val="Hyperlink"/>
              <w:sz w:val="14"/>
              <w:szCs w:val="14"/>
              <w:lang w:val="ru-RU" w:eastAsia="en-US" w:bidi="ar-SA"/>
            </w:rPr>
          </w:pPr>
          <w:hyperlink w:anchor="PrivacyandSecurityTerms" w:history="1">
            <w:r w:rsidR="002D4180"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20F8A91" w14:textId="77777777" w:rsidR="002D4180" w:rsidRPr="00B10E07" w:rsidRDefault="002D4180"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3D803" w14:textId="77777777" w:rsidR="002D4180" w:rsidRPr="00B95770" w:rsidRDefault="00542DEE" w:rsidP="00C903E2">
          <w:pPr>
            <w:pStyle w:val="ProductList-OfferingBody"/>
            <w:ind w:left="-77" w:right="-73"/>
            <w:jc w:val="center"/>
            <w:rPr>
              <w:rStyle w:val="Hyperlink"/>
              <w:sz w:val="14"/>
              <w:szCs w:val="14"/>
              <w:lang w:val="ru-RU" w:eastAsia="en-US" w:bidi="ar-SA"/>
            </w:rPr>
          </w:pPr>
          <w:hyperlink w:anchor="OnlineServiceSpecificTerms" w:history="1">
            <w:r w:rsidR="002D4180"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AC29DD2" w14:textId="77777777" w:rsidR="002D4180" w:rsidRPr="00B10E07" w:rsidRDefault="002D4180"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D33A4" w14:textId="77777777" w:rsidR="002D4180" w:rsidRPr="00B10E07" w:rsidRDefault="00542DEE" w:rsidP="00C903E2">
          <w:pPr>
            <w:pStyle w:val="ProductList-OfferingBody"/>
            <w:ind w:left="-77" w:right="-73"/>
            <w:jc w:val="center"/>
            <w:rPr>
              <w:rStyle w:val="Hyperlink"/>
              <w:sz w:val="14"/>
              <w:szCs w:val="14"/>
              <w:lang w:val="en-US" w:eastAsia="en-US" w:bidi="ar-SA"/>
            </w:rPr>
          </w:pPr>
          <w:hyperlink w:anchor="Attachment1" w:history="1">
            <w:r w:rsidR="002D4180" w:rsidRPr="00B10E07">
              <w:rPr>
                <w:rStyle w:val="Hyperlink"/>
                <w:sz w:val="14"/>
                <w:szCs w:val="14"/>
                <w:lang w:val="en-US" w:eastAsia="en-US" w:bidi="ar-SA"/>
              </w:rPr>
              <w:t>Приложение</w:t>
            </w:r>
          </w:hyperlink>
        </w:p>
      </w:tc>
    </w:tr>
  </w:tbl>
  <w:p w14:paraId="7624AA76" w14:textId="77777777" w:rsidR="002D4180" w:rsidRPr="00591643" w:rsidRDefault="002D4180"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2D4180" w:rsidRPr="00990DE4" w14:paraId="50158699" w14:textId="77777777" w:rsidTr="00D417D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785AD5" w14:textId="77777777" w:rsidR="002D4180" w:rsidRPr="00B10E07" w:rsidRDefault="00542DEE" w:rsidP="00CB3F78">
          <w:pPr>
            <w:pStyle w:val="ProductList-OfferingBody"/>
            <w:ind w:left="-77" w:right="-73"/>
            <w:jc w:val="center"/>
            <w:rPr>
              <w:rStyle w:val="Hyperlink"/>
              <w:sz w:val="14"/>
              <w:szCs w:val="14"/>
              <w:lang w:val="en-US" w:eastAsia="en-US" w:bidi="ar-SA"/>
            </w:rPr>
          </w:pPr>
          <w:hyperlink w:anchor="TableofContents" w:history="1">
            <w:r w:rsidR="002D4180"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84174AB" w14:textId="77777777" w:rsidR="002D4180" w:rsidRPr="00B10E07" w:rsidRDefault="002D418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25B569" w14:textId="77777777" w:rsidR="002D4180" w:rsidRPr="00B10E07" w:rsidRDefault="00542DEE" w:rsidP="00CB3F78">
          <w:pPr>
            <w:pStyle w:val="ProductList-OfferingBody"/>
            <w:ind w:left="-77" w:right="-73"/>
            <w:jc w:val="center"/>
            <w:rPr>
              <w:rStyle w:val="Hyperlink"/>
              <w:sz w:val="14"/>
              <w:szCs w:val="14"/>
              <w:lang w:val="en-US" w:eastAsia="en-US" w:bidi="ar-SA"/>
            </w:rPr>
          </w:pPr>
          <w:hyperlink w:anchor="Introduction" w:history="1">
            <w:r w:rsidR="002D4180"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BAD6F8F" w14:textId="77777777" w:rsidR="002D4180" w:rsidRPr="00B10E07" w:rsidRDefault="002D418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9DA8CD" w14:textId="77777777" w:rsidR="002D4180" w:rsidRPr="00B10E07" w:rsidRDefault="00542DEE" w:rsidP="00CB3F78">
          <w:pPr>
            <w:pStyle w:val="ProductList-OfferingBody"/>
            <w:ind w:left="-77" w:right="-73"/>
            <w:jc w:val="center"/>
            <w:rPr>
              <w:rStyle w:val="Hyperlink"/>
              <w:sz w:val="14"/>
              <w:szCs w:val="14"/>
              <w:lang w:val="en-US" w:eastAsia="en-US" w:bidi="ar-SA"/>
            </w:rPr>
          </w:pPr>
          <w:hyperlink w:anchor="GeneralTerms" w:history="1">
            <w:r w:rsidR="002D4180"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66190DE" w14:textId="77777777" w:rsidR="002D4180" w:rsidRPr="00B10E07" w:rsidRDefault="002D418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FF9107" w14:textId="77777777" w:rsidR="002D4180" w:rsidRPr="00B95770" w:rsidRDefault="00542DEE" w:rsidP="00CB3F78">
          <w:pPr>
            <w:pStyle w:val="ProductList-OfferingBody"/>
            <w:ind w:left="-77" w:right="-73"/>
            <w:jc w:val="center"/>
            <w:rPr>
              <w:rStyle w:val="Hyperlink"/>
              <w:sz w:val="14"/>
              <w:szCs w:val="14"/>
              <w:lang w:val="ru-RU" w:eastAsia="en-US" w:bidi="ar-SA"/>
            </w:rPr>
          </w:pPr>
          <w:hyperlink w:anchor="PrivacyandSecurityTerms" w:history="1">
            <w:r w:rsidR="002D4180"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26BA777" w14:textId="77777777" w:rsidR="002D4180" w:rsidRPr="00B10E07" w:rsidRDefault="002D418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04459D" w14:textId="77777777" w:rsidR="002D4180" w:rsidRPr="00B95770" w:rsidRDefault="00542DEE" w:rsidP="00CB3F78">
          <w:pPr>
            <w:pStyle w:val="ProductList-OfferingBody"/>
            <w:ind w:left="-77" w:right="-73"/>
            <w:jc w:val="center"/>
            <w:rPr>
              <w:rStyle w:val="Hyperlink"/>
              <w:sz w:val="14"/>
              <w:szCs w:val="14"/>
              <w:lang w:val="ru-RU" w:eastAsia="en-US" w:bidi="ar-SA"/>
            </w:rPr>
          </w:pPr>
          <w:hyperlink w:anchor="OnlineServiceSpecificTerms" w:history="1">
            <w:r w:rsidR="002D4180"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EF7985" w14:textId="77777777" w:rsidR="002D4180" w:rsidRPr="00B10E07" w:rsidRDefault="002D418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5A2DB" w14:textId="77777777" w:rsidR="002D4180" w:rsidRPr="00B10E07" w:rsidRDefault="00542DEE" w:rsidP="00CB3F78">
          <w:pPr>
            <w:pStyle w:val="ProductList-OfferingBody"/>
            <w:ind w:left="-77" w:right="-73"/>
            <w:jc w:val="center"/>
            <w:rPr>
              <w:rStyle w:val="Hyperlink"/>
              <w:sz w:val="14"/>
              <w:szCs w:val="14"/>
              <w:lang w:val="en-US" w:eastAsia="en-US" w:bidi="ar-SA"/>
            </w:rPr>
          </w:pPr>
          <w:hyperlink w:anchor="Attachment1" w:history="1">
            <w:r w:rsidR="002D4180" w:rsidRPr="00B10E07">
              <w:rPr>
                <w:rStyle w:val="Hyperlink"/>
                <w:sz w:val="14"/>
                <w:szCs w:val="14"/>
                <w:lang w:val="en-US" w:eastAsia="en-US" w:bidi="ar-SA"/>
              </w:rPr>
              <w:t>Приложение</w:t>
            </w:r>
          </w:hyperlink>
        </w:p>
      </w:tc>
    </w:tr>
  </w:tbl>
  <w:p w14:paraId="64D969A8" w14:textId="77777777" w:rsidR="002D4180" w:rsidRPr="00694015" w:rsidRDefault="002D4180" w:rsidP="00F047C6">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2D4180" w:rsidRPr="00990DE4" w14:paraId="56887EF0" w14:textId="77777777" w:rsidTr="000648E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DD21D5E" w14:textId="77777777" w:rsidR="002D4180" w:rsidRPr="00B10E07" w:rsidRDefault="00542DEE" w:rsidP="00C903E2">
          <w:pPr>
            <w:pStyle w:val="ProductList-OfferingBody"/>
            <w:ind w:left="-77" w:right="-73"/>
            <w:jc w:val="center"/>
            <w:rPr>
              <w:rStyle w:val="Hyperlink"/>
              <w:sz w:val="14"/>
              <w:szCs w:val="14"/>
              <w:lang w:val="en-US" w:eastAsia="en-US" w:bidi="ar-SA"/>
            </w:rPr>
          </w:pPr>
          <w:hyperlink w:anchor="TableofContents" w:history="1">
            <w:r w:rsidR="002D4180"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0BD84C1" w14:textId="77777777" w:rsidR="002D4180" w:rsidRPr="00B10E07" w:rsidRDefault="002D4180"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9A9F47" w14:textId="77777777" w:rsidR="002D4180" w:rsidRPr="00B10E07" w:rsidRDefault="00542DEE" w:rsidP="00C903E2">
          <w:pPr>
            <w:pStyle w:val="ProductList-OfferingBody"/>
            <w:ind w:left="-77" w:right="-73"/>
            <w:jc w:val="center"/>
            <w:rPr>
              <w:rStyle w:val="Hyperlink"/>
              <w:sz w:val="14"/>
              <w:szCs w:val="14"/>
              <w:lang w:val="en-US" w:eastAsia="en-US" w:bidi="ar-SA"/>
            </w:rPr>
          </w:pPr>
          <w:hyperlink w:anchor="Introduction" w:history="1">
            <w:r w:rsidR="002D4180"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3DD455B" w14:textId="77777777" w:rsidR="002D4180" w:rsidRPr="00B10E07" w:rsidRDefault="002D4180"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A7060" w14:textId="77777777" w:rsidR="002D4180" w:rsidRPr="00B10E07" w:rsidRDefault="00542DEE" w:rsidP="00C903E2">
          <w:pPr>
            <w:pStyle w:val="ProductList-OfferingBody"/>
            <w:ind w:left="-77" w:right="-73"/>
            <w:jc w:val="center"/>
            <w:rPr>
              <w:rStyle w:val="Hyperlink"/>
              <w:sz w:val="14"/>
              <w:szCs w:val="14"/>
              <w:lang w:val="en-US" w:eastAsia="en-US" w:bidi="ar-SA"/>
            </w:rPr>
          </w:pPr>
          <w:hyperlink w:anchor="GeneralTerms" w:history="1">
            <w:r w:rsidR="002D4180"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D75F52E" w14:textId="77777777" w:rsidR="002D4180" w:rsidRPr="00B10E07" w:rsidRDefault="002D4180"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4BCB89" w14:textId="77777777" w:rsidR="002D4180" w:rsidRPr="00B95770" w:rsidRDefault="00542DEE" w:rsidP="00C903E2">
          <w:pPr>
            <w:pStyle w:val="ProductList-OfferingBody"/>
            <w:ind w:left="-77" w:right="-73"/>
            <w:jc w:val="center"/>
            <w:rPr>
              <w:rStyle w:val="Hyperlink"/>
              <w:sz w:val="14"/>
              <w:szCs w:val="14"/>
              <w:lang w:val="ru-RU" w:eastAsia="en-US" w:bidi="ar-SA"/>
            </w:rPr>
          </w:pPr>
          <w:hyperlink w:anchor="PrivacyandSecurityTerms" w:history="1">
            <w:r w:rsidR="002D4180"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CC4147" w14:textId="77777777" w:rsidR="002D4180" w:rsidRPr="00B10E07" w:rsidRDefault="002D4180"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F119F5" w14:textId="77777777" w:rsidR="002D4180" w:rsidRPr="00B95770" w:rsidRDefault="00542DEE" w:rsidP="00C903E2">
          <w:pPr>
            <w:pStyle w:val="ProductList-OfferingBody"/>
            <w:ind w:left="-77" w:right="-73"/>
            <w:jc w:val="center"/>
            <w:rPr>
              <w:rStyle w:val="Hyperlink"/>
              <w:sz w:val="14"/>
              <w:szCs w:val="14"/>
              <w:lang w:val="ru-RU" w:eastAsia="en-US" w:bidi="ar-SA"/>
            </w:rPr>
          </w:pPr>
          <w:hyperlink w:anchor="OnlineServiceSpecificTerms" w:history="1">
            <w:r w:rsidR="002D4180"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57DABAF" w14:textId="77777777" w:rsidR="002D4180" w:rsidRPr="00B10E07" w:rsidRDefault="002D4180"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30570E" w14:textId="77777777" w:rsidR="002D4180" w:rsidRPr="00B10E07" w:rsidRDefault="00542DEE" w:rsidP="00C903E2">
          <w:pPr>
            <w:pStyle w:val="ProductList-OfferingBody"/>
            <w:ind w:left="-77" w:right="-73"/>
            <w:jc w:val="center"/>
            <w:rPr>
              <w:rStyle w:val="Hyperlink"/>
              <w:sz w:val="14"/>
              <w:szCs w:val="14"/>
              <w:lang w:val="en-US" w:eastAsia="en-US" w:bidi="ar-SA"/>
            </w:rPr>
          </w:pPr>
          <w:hyperlink w:anchor="Attachment1" w:history="1">
            <w:r w:rsidR="002D4180" w:rsidRPr="00B10E07">
              <w:rPr>
                <w:rStyle w:val="Hyperlink"/>
                <w:sz w:val="14"/>
                <w:szCs w:val="14"/>
                <w:lang w:val="en-US" w:eastAsia="en-US" w:bidi="ar-SA"/>
              </w:rPr>
              <w:t>Приложение</w:t>
            </w:r>
          </w:hyperlink>
        </w:p>
      </w:tc>
    </w:tr>
  </w:tbl>
  <w:p w14:paraId="4D7AA8A2" w14:textId="77777777" w:rsidR="002D4180" w:rsidRPr="00591643" w:rsidRDefault="002D4180"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2D4180" w:rsidRPr="00990DE4" w14:paraId="2E21ACA1"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5156D4" w14:textId="77777777" w:rsidR="002D4180" w:rsidRPr="00B10E07" w:rsidRDefault="00542DEE" w:rsidP="00CB3F78">
          <w:pPr>
            <w:pStyle w:val="ProductList-OfferingBody"/>
            <w:ind w:left="-77" w:right="-73"/>
            <w:jc w:val="center"/>
            <w:rPr>
              <w:rStyle w:val="Hyperlink"/>
              <w:sz w:val="14"/>
              <w:szCs w:val="14"/>
              <w:lang w:val="en-US" w:eastAsia="en-US" w:bidi="ar-SA"/>
            </w:rPr>
          </w:pPr>
          <w:hyperlink w:anchor="TableofContents" w:history="1">
            <w:r w:rsidR="002D4180"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17CC40E" w14:textId="77777777" w:rsidR="002D4180" w:rsidRPr="00B10E07" w:rsidRDefault="002D418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7A1A0A" w14:textId="77777777" w:rsidR="002D4180" w:rsidRPr="00B10E07" w:rsidRDefault="00542DEE" w:rsidP="00CB3F78">
          <w:pPr>
            <w:pStyle w:val="ProductList-OfferingBody"/>
            <w:ind w:left="-77" w:right="-73"/>
            <w:jc w:val="center"/>
            <w:rPr>
              <w:rStyle w:val="Hyperlink"/>
              <w:sz w:val="14"/>
              <w:szCs w:val="14"/>
              <w:lang w:val="en-US" w:eastAsia="en-US" w:bidi="ar-SA"/>
            </w:rPr>
          </w:pPr>
          <w:hyperlink w:anchor="Introduction" w:history="1">
            <w:r w:rsidR="002D4180"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45BA03" w14:textId="77777777" w:rsidR="002D4180" w:rsidRPr="00B10E07" w:rsidRDefault="002D418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FDF0C3" w14:textId="77777777" w:rsidR="002D4180" w:rsidRPr="00B10E07" w:rsidRDefault="00542DEE" w:rsidP="00CB3F78">
          <w:pPr>
            <w:pStyle w:val="ProductList-OfferingBody"/>
            <w:ind w:left="-77" w:right="-73"/>
            <w:jc w:val="center"/>
            <w:rPr>
              <w:rStyle w:val="Hyperlink"/>
              <w:sz w:val="14"/>
              <w:szCs w:val="14"/>
              <w:lang w:val="en-US" w:eastAsia="en-US" w:bidi="ar-SA"/>
            </w:rPr>
          </w:pPr>
          <w:hyperlink w:anchor="GeneralTerms" w:history="1">
            <w:r w:rsidR="002D4180"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30A435A" w14:textId="77777777" w:rsidR="002D4180" w:rsidRPr="00B10E07" w:rsidRDefault="002D418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BC6BDB7" w14:textId="77777777" w:rsidR="002D4180" w:rsidRPr="00B95770" w:rsidRDefault="00542DEE" w:rsidP="00CB3F78">
          <w:pPr>
            <w:pStyle w:val="ProductList-OfferingBody"/>
            <w:ind w:left="-77" w:right="-73"/>
            <w:jc w:val="center"/>
            <w:rPr>
              <w:rStyle w:val="Hyperlink"/>
              <w:sz w:val="14"/>
              <w:szCs w:val="14"/>
              <w:lang w:val="ru-RU" w:eastAsia="en-US" w:bidi="ar-SA"/>
            </w:rPr>
          </w:pPr>
          <w:hyperlink w:anchor="PrivacyandSecurityTerms" w:history="1">
            <w:r w:rsidR="002D4180"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2691683" w14:textId="77777777" w:rsidR="002D4180" w:rsidRPr="00B10E07" w:rsidRDefault="002D418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914AD2" w14:textId="77777777" w:rsidR="002D4180" w:rsidRPr="00B95770" w:rsidRDefault="00542DEE" w:rsidP="00CB3F78">
          <w:pPr>
            <w:pStyle w:val="ProductList-OfferingBody"/>
            <w:ind w:left="-77" w:right="-73"/>
            <w:jc w:val="center"/>
            <w:rPr>
              <w:rStyle w:val="Hyperlink"/>
              <w:sz w:val="14"/>
              <w:szCs w:val="14"/>
              <w:lang w:val="ru-RU" w:eastAsia="en-US" w:bidi="ar-SA"/>
            </w:rPr>
          </w:pPr>
          <w:hyperlink w:anchor="OnlineServiceSpecificTerms" w:history="1">
            <w:r w:rsidR="002D4180"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F05313" w14:textId="77777777" w:rsidR="002D4180" w:rsidRPr="00B10E07" w:rsidRDefault="002D418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FD241" w14:textId="77777777" w:rsidR="002D4180" w:rsidRPr="00B10E07" w:rsidRDefault="00542DEE" w:rsidP="00CB3F78">
          <w:pPr>
            <w:pStyle w:val="ProductList-OfferingBody"/>
            <w:ind w:left="-77" w:right="-73"/>
            <w:jc w:val="center"/>
            <w:rPr>
              <w:rStyle w:val="Hyperlink"/>
              <w:sz w:val="14"/>
              <w:szCs w:val="14"/>
              <w:lang w:val="en-US" w:eastAsia="en-US" w:bidi="ar-SA"/>
            </w:rPr>
          </w:pPr>
          <w:hyperlink w:anchor="Attachment1" w:history="1">
            <w:r w:rsidR="002D4180" w:rsidRPr="00B10E07">
              <w:rPr>
                <w:rStyle w:val="Hyperlink"/>
                <w:sz w:val="14"/>
                <w:szCs w:val="14"/>
                <w:lang w:val="en-US" w:eastAsia="en-US" w:bidi="ar-SA"/>
              </w:rPr>
              <w:t>Приложение</w:t>
            </w:r>
          </w:hyperlink>
        </w:p>
      </w:tc>
    </w:tr>
  </w:tbl>
  <w:p w14:paraId="5CE86BFD" w14:textId="77777777" w:rsidR="002D4180" w:rsidRPr="00694015" w:rsidRDefault="002D4180" w:rsidP="00A27681">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B89421" w14:textId="77777777" w:rsidR="00847145" w:rsidRPr="00591643" w:rsidRDefault="00847145"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92E84B8" w14:textId="77777777" w:rsidR="00847145" w:rsidRPr="00193A0D" w:rsidRDefault="00847145" w:rsidP="00193A0D">
    <w:pPr>
      <w:pStyle w:val="Footer"/>
      <w:rPr>
        <w:lang w:val="en-US"/>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A3F05" w:rsidRPr="00C76DF3" w14:paraId="0EE155D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E3333F" w14:textId="77777777" w:rsidR="00BA3F05" w:rsidRPr="00C76DF3" w:rsidRDefault="00542DEE" w:rsidP="005C51AC">
          <w:pPr>
            <w:pStyle w:val="ProductList-OfferingBody"/>
            <w:ind w:left="-77" w:right="-73"/>
            <w:jc w:val="center"/>
            <w:rPr>
              <w:color w:val="808080" w:themeColor="background1" w:themeShade="80"/>
              <w:sz w:val="14"/>
              <w:szCs w:val="14"/>
            </w:rPr>
          </w:pPr>
          <w:hyperlink w:anchor="Съдържание" w:history="1">
            <w:r w:rsidR="00BA3F05">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31E2F6" w14:textId="77777777" w:rsidR="00BA3F05" w:rsidRPr="00C76DF3" w:rsidRDefault="00BA3F0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DCC080" w14:textId="77777777" w:rsidR="00BA3F05" w:rsidRPr="00C76DF3" w:rsidRDefault="00542DEE" w:rsidP="005C51AC">
          <w:pPr>
            <w:pStyle w:val="ProductList-OfferingBody"/>
            <w:ind w:left="-72" w:right="-74"/>
            <w:jc w:val="center"/>
            <w:rPr>
              <w:color w:val="808080" w:themeColor="background1" w:themeShade="80"/>
              <w:sz w:val="14"/>
              <w:szCs w:val="14"/>
            </w:rPr>
          </w:pPr>
          <w:hyperlink w:anchor="Въведение" w:history="1">
            <w:r w:rsidR="00BA3F05">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D1ACC3" w14:textId="77777777" w:rsidR="00BA3F05" w:rsidRPr="00C76DF3" w:rsidRDefault="00BA3F0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DDB2DF" w14:textId="77777777" w:rsidR="00BA3F05" w:rsidRPr="00C76DF3" w:rsidRDefault="00542DEE" w:rsidP="005C51AC">
          <w:pPr>
            <w:pStyle w:val="ProductList-OfferingBody"/>
            <w:ind w:left="-72" w:right="-75"/>
            <w:jc w:val="center"/>
            <w:rPr>
              <w:color w:val="808080" w:themeColor="background1" w:themeShade="80"/>
              <w:sz w:val="14"/>
              <w:szCs w:val="14"/>
            </w:rPr>
          </w:pPr>
          <w:hyperlink w:anchor="Общи условия" w:history="1">
            <w:r w:rsidR="00BA3F05">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E23DC91" w14:textId="77777777" w:rsidR="00BA3F05" w:rsidRPr="00C76DF3" w:rsidRDefault="00BA3F0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D1926D" w14:textId="77777777" w:rsidR="00BA3F05" w:rsidRPr="00C76DF3" w:rsidRDefault="00542DEE" w:rsidP="005C51AC">
          <w:pPr>
            <w:pStyle w:val="ProductList-OfferingBody"/>
            <w:ind w:left="-72" w:right="-77"/>
            <w:jc w:val="center"/>
            <w:rPr>
              <w:color w:val="808080" w:themeColor="background1" w:themeShade="80"/>
              <w:sz w:val="14"/>
              <w:szCs w:val="14"/>
            </w:rPr>
          </w:pPr>
          <w:hyperlink w:anchor="Условия за поверителност и защита" w:history="1">
            <w:r w:rsidR="00BA3F05">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EB1AB8" w14:textId="77777777" w:rsidR="00BA3F05" w:rsidRPr="00C76DF3" w:rsidRDefault="00BA3F0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6CC462" w14:textId="77777777" w:rsidR="00BA3F05" w:rsidRPr="00C76DF3" w:rsidRDefault="00542DEE" w:rsidP="005C51AC">
          <w:pPr>
            <w:pStyle w:val="ProductList-OfferingBody"/>
            <w:ind w:left="-72" w:right="-77"/>
            <w:jc w:val="center"/>
            <w:rPr>
              <w:color w:val="808080" w:themeColor="background1" w:themeShade="80"/>
              <w:sz w:val="14"/>
              <w:szCs w:val="14"/>
            </w:rPr>
          </w:pPr>
          <w:hyperlink w:anchor="OnlineServiceSpecificTerms" w:history="1">
            <w:r w:rsidR="00BA3F05">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B6BEA3" w14:textId="77777777" w:rsidR="00BA3F05" w:rsidRPr="00C76DF3" w:rsidRDefault="00BA3F0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BC67A8" w14:textId="77777777" w:rsidR="00BA3F05" w:rsidRPr="00C76DF3" w:rsidRDefault="00542DEE" w:rsidP="005C51AC">
          <w:pPr>
            <w:pStyle w:val="ProductList-OfferingBody"/>
            <w:ind w:left="-72" w:right="-76"/>
            <w:jc w:val="center"/>
            <w:rPr>
              <w:color w:val="808080" w:themeColor="background1" w:themeShade="80"/>
              <w:sz w:val="14"/>
              <w:szCs w:val="14"/>
            </w:rPr>
          </w:pPr>
          <w:hyperlink w:anchor="Приложение1" w:history="1">
            <w:r w:rsidR="00BA3F05">
              <w:rPr>
                <w:rStyle w:val="Hyperlink"/>
                <w:sz w:val="14"/>
                <w:szCs w:val="14"/>
              </w:rPr>
              <w:t>Приложения</w:t>
            </w:r>
          </w:hyperlink>
        </w:p>
      </w:tc>
    </w:tr>
  </w:tbl>
  <w:p w14:paraId="75A73A0C" w14:textId="77777777" w:rsidR="00BA3F05" w:rsidRPr="00591643" w:rsidRDefault="00BA3F05"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A3F05" w:rsidRPr="00C76DF3" w14:paraId="13F6DAE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DA8132" w14:textId="77777777" w:rsidR="00BA3F05" w:rsidRPr="00C76DF3" w:rsidRDefault="00542DEE" w:rsidP="00591643">
          <w:pPr>
            <w:pStyle w:val="ProductList-OfferingBody"/>
            <w:ind w:left="-77" w:right="-73"/>
            <w:jc w:val="center"/>
            <w:rPr>
              <w:color w:val="808080" w:themeColor="background1" w:themeShade="80"/>
              <w:sz w:val="14"/>
              <w:szCs w:val="14"/>
            </w:rPr>
          </w:pPr>
          <w:hyperlink w:anchor="Съдържание" w:history="1">
            <w:r w:rsidR="00BA3F05">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9B3A9F" w14:textId="77777777" w:rsidR="00BA3F05" w:rsidRPr="00C76DF3" w:rsidRDefault="00BA3F0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24CF55" w14:textId="77777777" w:rsidR="00BA3F05" w:rsidRPr="00C76DF3" w:rsidRDefault="00542DEE" w:rsidP="00591643">
          <w:pPr>
            <w:pStyle w:val="ProductList-OfferingBody"/>
            <w:ind w:left="-72" w:right="-74"/>
            <w:jc w:val="center"/>
            <w:rPr>
              <w:color w:val="808080" w:themeColor="background1" w:themeShade="80"/>
              <w:sz w:val="14"/>
              <w:szCs w:val="14"/>
            </w:rPr>
          </w:pPr>
          <w:hyperlink w:anchor="Въведение" w:history="1">
            <w:r w:rsidR="00BA3F05">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32ED75" w14:textId="77777777" w:rsidR="00BA3F05" w:rsidRPr="00C76DF3" w:rsidRDefault="00BA3F0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CC8BD4" w14:textId="77777777" w:rsidR="00BA3F05" w:rsidRPr="00C76DF3" w:rsidRDefault="00542DEE" w:rsidP="003812FE">
          <w:pPr>
            <w:pStyle w:val="ProductList-OfferingBody"/>
            <w:ind w:left="-72" w:right="-75"/>
            <w:jc w:val="center"/>
            <w:rPr>
              <w:color w:val="808080" w:themeColor="background1" w:themeShade="80"/>
              <w:sz w:val="14"/>
              <w:szCs w:val="14"/>
            </w:rPr>
          </w:pPr>
          <w:hyperlink w:anchor="Общи условия" w:history="1">
            <w:r w:rsidR="00BA3F05">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A1D1430" w14:textId="77777777" w:rsidR="00BA3F05" w:rsidRPr="00C76DF3" w:rsidRDefault="00BA3F0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9C5CEA" w14:textId="77777777" w:rsidR="00BA3F05" w:rsidRPr="00C76DF3" w:rsidRDefault="00542DEE" w:rsidP="00591643">
          <w:pPr>
            <w:pStyle w:val="ProductList-OfferingBody"/>
            <w:ind w:left="-72" w:right="-77"/>
            <w:jc w:val="center"/>
            <w:rPr>
              <w:color w:val="808080" w:themeColor="background1" w:themeShade="80"/>
              <w:sz w:val="14"/>
              <w:szCs w:val="14"/>
            </w:rPr>
          </w:pPr>
          <w:hyperlink w:anchor="Условия за поверителност и защита" w:history="1">
            <w:r w:rsidR="00BA3F05">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A550EE" w14:textId="77777777" w:rsidR="00BA3F05" w:rsidRPr="00C76DF3" w:rsidRDefault="00BA3F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1E7EB9" w14:textId="77777777" w:rsidR="00BA3F05" w:rsidRPr="00C76DF3" w:rsidRDefault="00542DEE" w:rsidP="003812FE">
          <w:pPr>
            <w:pStyle w:val="ProductList-OfferingBody"/>
            <w:ind w:left="-72" w:right="-77"/>
            <w:jc w:val="center"/>
            <w:rPr>
              <w:color w:val="808080" w:themeColor="background1" w:themeShade="80"/>
              <w:sz w:val="14"/>
              <w:szCs w:val="14"/>
            </w:rPr>
          </w:pPr>
          <w:hyperlink w:anchor="OnlineServiceSpecificTerms" w:history="1">
            <w:r w:rsidR="00BA3F05">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F044E5" w14:textId="77777777" w:rsidR="00BA3F05" w:rsidRPr="00C76DF3" w:rsidRDefault="00BA3F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8FC149" w14:textId="77777777" w:rsidR="00BA3F05" w:rsidRPr="00C76DF3" w:rsidRDefault="00542DEE" w:rsidP="003812FE">
          <w:pPr>
            <w:pStyle w:val="ProductList-OfferingBody"/>
            <w:ind w:left="-72" w:right="-76"/>
            <w:jc w:val="center"/>
            <w:rPr>
              <w:color w:val="808080" w:themeColor="background1" w:themeShade="80"/>
              <w:sz w:val="14"/>
              <w:szCs w:val="14"/>
            </w:rPr>
          </w:pPr>
          <w:hyperlink w:anchor="Приложение1" w:history="1">
            <w:r w:rsidR="00BA3F05">
              <w:rPr>
                <w:rStyle w:val="Hyperlink"/>
                <w:sz w:val="14"/>
                <w:szCs w:val="14"/>
              </w:rPr>
              <w:t>Приложения</w:t>
            </w:r>
          </w:hyperlink>
        </w:p>
      </w:tc>
    </w:tr>
  </w:tbl>
  <w:p w14:paraId="00395B91" w14:textId="77777777" w:rsidR="00BA3F05" w:rsidRPr="00591643" w:rsidRDefault="00BA3F05">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2D4180" w:rsidRPr="00990DE4" w14:paraId="5FAE951A" w14:textId="77777777" w:rsidTr="007D2359">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CBA23B" w14:textId="7002FBF2" w:rsidR="002D4180" w:rsidRPr="00B10E07" w:rsidRDefault="00542DEE" w:rsidP="007D2359">
          <w:pPr>
            <w:pStyle w:val="ProductList-OfferingBody"/>
            <w:ind w:left="-77" w:right="-73"/>
            <w:jc w:val="center"/>
            <w:rPr>
              <w:rStyle w:val="Hyperlink"/>
              <w:sz w:val="14"/>
              <w:szCs w:val="14"/>
              <w:lang w:val="en-US" w:eastAsia="en-US" w:bidi="ar-SA"/>
            </w:rPr>
          </w:pPr>
          <w:hyperlink w:anchor="TableofContents" w:history="1">
            <w:r w:rsidR="002D4180"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11B740C" w14:textId="77777777" w:rsidR="002D4180" w:rsidRPr="00B10E07" w:rsidRDefault="002D4180"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53FB632" w14:textId="77777777" w:rsidR="002D4180" w:rsidRPr="00B10E07" w:rsidRDefault="00542DEE" w:rsidP="007D2359">
          <w:pPr>
            <w:pStyle w:val="ProductList-OfferingBody"/>
            <w:ind w:left="-77" w:right="-73"/>
            <w:jc w:val="center"/>
            <w:rPr>
              <w:rStyle w:val="Hyperlink"/>
              <w:sz w:val="14"/>
              <w:szCs w:val="14"/>
              <w:lang w:val="en-US" w:eastAsia="en-US" w:bidi="ar-SA"/>
            </w:rPr>
          </w:pPr>
          <w:hyperlink w:anchor="Introduction" w:history="1">
            <w:r w:rsidR="002D4180"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83D5ABA" w14:textId="77777777" w:rsidR="002D4180" w:rsidRPr="00B10E07" w:rsidRDefault="002D4180"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CE851C" w14:textId="77777777" w:rsidR="002D4180" w:rsidRPr="00B10E07" w:rsidRDefault="00542DEE" w:rsidP="007D2359">
          <w:pPr>
            <w:pStyle w:val="ProductList-OfferingBody"/>
            <w:ind w:left="-77" w:right="-73"/>
            <w:jc w:val="center"/>
            <w:rPr>
              <w:rStyle w:val="Hyperlink"/>
              <w:sz w:val="14"/>
              <w:szCs w:val="14"/>
              <w:lang w:val="en-US" w:eastAsia="en-US" w:bidi="ar-SA"/>
            </w:rPr>
          </w:pPr>
          <w:hyperlink w:anchor="GeneralTerms" w:history="1">
            <w:r w:rsidR="002D4180"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1D5609B" w14:textId="77777777" w:rsidR="002D4180" w:rsidRPr="00B10E07" w:rsidRDefault="002D4180"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E8078E" w14:textId="77777777" w:rsidR="002D4180" w:rsidRPr="00B95770" w:rsidRDefault="00542DEE" w:rsidP="007D2359">
          <w:pPr>
            <w:pStyle w:val="ProductList-OfferingBody"/>
            <w:ind w:left="-77" w:right="-73"/>
            <w:jc w:val="center"/>
            <w:rPr>
              <w:rStyle w:val="Hyperlink"/>
              <w:sz w:val="14"/>
              <w:szCs w:val="14"/>
              <w:lang w:val="ru-RU" w:eastAsia="en-US" w:bidi="ar-SA"/>
            </w:rPr>
          </w:pPr>
          <w:hyperlink w:anchor="PrivacyandSecurityTerms" w:history="1">
            <w:r w:rsidR="002D4180"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D76A5FB" w14:textId="77777777" w:rsidR="002D4180" w:rsidRPr="00B10E07" w:rsidRDefault="002D4180"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CA6E64" w14:textId="77777777" w:rsidR="002D4180" w:rsidRPr="00B95770" w:rsidRDefault="00542DEE" w:rsidP="007D2359">
          <w:pPr>
            <w:pStyle w:val="ProductList-OfferingBody"/>
            <w:ind w:left="-77" w:right="-73"/>
            <w:jc w:val="center"/>
            <w:rPr>
              <w:rStyle w:val="Hyperlink"/>
              <w:sz w:val="14"/>
              <w:szCs w:val="14"/>
              <w:lang w:val="ru-RU" w:eastAsia="en-US" w:bidi="ar-SA"/>
            </w:rPr>
          </w:pPr>
          <w:hyperlink w:anchor="OnlineServiceSpecificTerms" w:history="1">
            <w:r w:rsidR="002D4180"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FF9D4DB" w14:textId="77777777" w:rsidR="002D4180" w:rsidRPr="00B10E07" w:rsidRDefault="002D4180"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7D04B" w14:textId="77777777" w:rsidR="002D4180" w:rsidRPr="00B10E07" w:rsidRDefault="00542DEE" w:rsidP="007D2359">
          <w:pPr>
            <w:pStyle w:val="ProductList-OfferingBody"/>
            <w:ind w:left="-77" w:right="-73"/>
            <w:jc w:val="center"/>
            <w:rPr>
              <w:rStyle w:val="Hyperlink"/>
              <w:sz w:val="14"/>
              <w:szCs w:val="14"/>
              <w:lang w:val="en-US" w:eastAsia="en-US" w:bidi="ar-SA"/>
            </w:rPr>
          </w:pPr>
          <w:hyperlink w:anchor="Attachment1" w:history="1">
            <w:r w:rsidR="002D4180" w:rsidRPr="00B10E07">
              <w:rPr>
                <w:rStyle w:val="Hyperlink"/>
                <w:sz w:val="14"/>
                <w:szCs w:val="14"/>
                <w:lang w:val="en-US" w:eastAsia="en-US" w:bidi="ar-SA"/>
              </w:rPr>
              <w:t>Приложение</w:t>
            </w:r>
          </w:hyperlink>
        </w:p>
      </w:tc>
    </w:tr>
  </w:tbl>
  <w:p w14:paraId="5D81A811" w14:textId="56CF7687" w:rsidR="002D4180" w:rsidRPr="00591643" w:rsidRDefault="002D4180" w:rsidP="007D2359">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2D4180" w:rsidRPr="00990DE4" w14:paraId="1D172F3C" w14:textId="77777777" w:rsidTr="007D2359">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B24B66" w14:textId="77777777" w:rsidR="002D4180" w:rsidRPr="00B10E07" w:rsidRDefault="00542DEE" w:rsidP="007D2359">
          <w:pPr>
            <w:pStyle w:val="ProductList-OfferingBody"/>
            <w:ind w:left="-77" w:right="-73"/>
            <w:jc w:val="center"/>
            <w:rPr>
              <w:rStyle w:val="Hyperlink"/>
              <w:sz w:val="14"/>
              <w:szCs w:val="14"/>
              <w:lang w:val="en-US" w:eastAsia="en-US" w:bidi="ar-SA"/>
            </w:rPr>
          </w:pPr>
          <w:hyperlink w:anchor="TableofContents" w:history="1">
            <w:r w:rsidR="002D4180"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D0364AA" w14:textId="77777777" w:rsidR="002D4180" w:rsidRPr="00B10E07" w:rsidRDefault="002D4180"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39BB14" w14:textId="77777777" w:rsidR="002D4180" w:rsidRPr="00B10E07" w:rsidRDefault="00542DEE" w:rsidP="007D2359">
          <w:pPr>
            <w:pStyle w:val="ProductList-OfferingBody"/>
            <w:ind w:left="-77" w:right="-73"/>
            <w:jc w:val="center"/>
            <w:rPr>
              <w:rStyle w:val="Hyperlink"/>
              <w:sz w:val="14"/>
              <w:szCs w:val="14"/>
              <w:lang w:val="en-US" w:eastAsia="en-US" w:bidi="ar-SA"/>
            </w:rPr>
          </w:pPr>
          <w:hyperlink w:anchor="Introduction" w:history="1">
            <w:r w:rsidR="002D4180"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FCAC8B4" w14:textId="77777777" w:rsidR="002D4180" w:rsidRPr="00B10E07" w:rsidRDefault="002D4180"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828473" w14:textId="77777777" w:rsidR="002D4180" w:rsidRPr="00B10E07" w:rsidRDefault="00542DEE" w:rsidP="007D2359">
          <w:pPr>
            <w:pStyle w:val="ProductList-OfferingBody"/>
            <w:ind w:left="-77" w:right="-73"/>
            <w:jc w:val="center"/>
            <w:rPr>
              <w:rStyle w:val="Hyperlink"/>
              <w:sz w:val="14"/>
              <w:szCs w:val="14"/>
              <w:lang w:val="en-US" w:eastAsia="en-US" w:bidi="ar-SA"/>
            </w:rPr>
          </w:pPr>
          <w:hyperlink w:anchor="GeneralTerms" w:history="1">
            <w:r w:rsidR="002D4180"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71FE834" w14:textId="77777777" w:rsidR="002D4180" w:rsidRPr="00B10E07" w:rsidRDefault="002D4180"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BBDC0" w14:textId="77777777" w:rsidR="002D4180" w:rsidRPr="00B95770" w:rsidRDefault="00542DEE" w:rsidP="007D2359">
          <w:pPr>
            <w:pStyle w:val="ProductList-OfferingBody"/>
            <w:ind w:left="-77" w:right="-73"/>
            <w:jc w:val="center"/>
            <w:rPr>
              <w:rStyle w:val="Hyperlink"/>
              <w:sz w:val="14"/>
              <w:szCs w:val="14"/>
              <w:lang w:val="ru-RU" w:eastAsia="en-US" w:bidi="ar-SA"/>
            </w:rPr>
          </w:pPr>
          <w:hyperlink w:anchor="PrivacyandSecurityTerms" w:history="1">
            <w:r w:rsidR="002D4180"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94B5032" w14:textId="77777777" w:rsidR="002D4180" w:rsidRPr="00B10E07" w:rsidRDefault="002D4180"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505D84" w14:textId="77777777" w:rsidR="002D4180" w:rsidRPr="00B95770" w:rsidRDefault="00542DEE" w:rsidP="007D2359">
          <w:pPr>
            <w:pStyle w:val="ProductList-OfferingBody"/>
            <w:ind w:left="-77" w:right="-73"/>
            <w:jc w:val="center"/>
            <w:rPr>
              <w:rStyle w:val="Hyperlink"/>
              <w:sz w:val="14"/>
              <w:szCs w:val="14"/>
              <w:lang w:val="ru-RU" w:eastAsia="en-US" w:bidi="ar-SA"/>
            </w:rPr>
          </w:pPr>
          <w:hyperlink w:anchor="OnlineServiceSpecificTerms" w:history="1">
            <w:r w:rsidR="002D4180"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B205224" w14:textId="77777777" w:rsidR="002D4180" w:rsidRPr="00B10E07" w:rsidRDefault="002D4180"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FC09F7" w14:textId="77777777" w:rsidR="002D4180" w:rsidRPr="00B10E07" w:rsidRDefault="00542DEE" w:rsidP="007D2359">
          <w:pPr>
            <w:pStyle w:val="ProductList-OfferingBody"/>
            <w:ind w:left="-77" w:right="-73"/>
            <w:jc w:val="center"/>
            <w:rPr>
              <w:rStyle w:val="Hyperlink"/>
              <w:sz w:val="14"/>
              <w:szCs w:val="14"/>
              <w:lang w:val="en-US" w:eastAsia="en-US" w:bidi="ar-SA"/>
            </w:rPr>
          </w:pPr>
          <w:hyperlink w:anchor="Attachment1" w:history="1">
            <w:r w:rsidR="002D4180" w:rsidRPr="00B10E07">
              <w:rPr>
                <w:rStyle w:val="Hyperlink"/>
                <w:sz w:val="14"/>
                <w:szCs w:val="14"/>
                <w:lang w:val="en-US" w:eastAsia="en-US" w:bidi="ar-SA"/>
              </w:rPr>
              <w:t>Приложение</w:t>
            </w:r>
          </w:hyperlink>
        </w:p>
      </w:tc>
    </w:tr>
  </w:tbl>
  <w:p w14:paraId="37F13AD8" w14:textId="77777777" w:rsidR="002D4180" w:rsidRPr="00591643" w:rsidRDefault="002D4180">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6826D1" w14:textId="77777777" w:rsidR="002D4180" w:rsidRPr="00591643" w:rsidRDefault="002D4180">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2D4180" w:rsidRPr="00990DE4" w14:paraId="3BA5AE52"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D6A93C" w14:textId="77777777" w:rsidR="002D4180" w:rsidRPr="00B10E07" w:rsidRDefault="00542DEE" w:rsidP="00CB3F78">
          <w:pPr>
            <w:pStyle w:val="ProductList-OfferingBody"/>
            <w:ind w:left="-77" w:right="-73"/>
            <w:jc w:val="center"/>
            <w:rPr>
              <w:rStyle w:val="Hyperlink"/>
              <w:sz w:val="14"/>
              <w:szCs w:val="14"/>
              <w:lang w:val="en-US" w:eastAsia="en-US" w:bidi="ar-SA"/>
            </w:rPr>
          </w:pPr>
          <w:hyperlink w:anchor="TableofContents" w:history="1">
            <w:r w:rsidR="002D4180"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6271FB7" w14:textId="77777777" w:rsidR="002D4180" w:rsidRPr="00B10E07" w:rsidRDefault="002D418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F87CCF" w14:textId="77777777" w:rsidR="002D4180" w:rsidRPr="00B10E07" w:rsidRDefault="00542DEE" w:rsidP="00CB3F78">
          <w:pPr>
            <w:pStyle w:val="ProductList-OfferingBody"/>
            <w:ind w:left="-77" w:right="-73"/>
            <w:jc w:val="center"/>
            <w:rPr>
              <w:rStyle w:val="Hyperlink"/>
              <w:sz w:val="14"/>
              <w:szCs w:val="14"/>
              <w:lang w:val="en-US" w:eastAsia="en-US" w:bidi="ar-SA"/>
            </w:rPr>
          </w:pPr>
          <w:hyperlink w:anchor="Introduction" w:history="1">
            <w:r w:rsidR="002D4180"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8D8D60E" w14:textId="77777777" w:rsidR="002D4180" w:rsidRPr="00B10E07" w:rsidRDefault="002D418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98D484" w14:textId="77777777" w:rsidR="002D4180" w:rsidRPr="00B10E07" w:rsidRDefault="00542DEE" w:rsidP="00CB3F78">
          <w:pPr>
            <w:pStyle w:val="ProductList-OfferingBody"/>
            <w:ind w:left="-77" w:right="-73"/>
            <w:jc w:val="center"/>
            <w:rPr>
              <w:rStyle w:val="Hyperlink"/>
              <w:sz w:val="14"/>
              <w:szCs w:val="14"/>
              <w:lang w:val="en-US" w:eastAsia="en-US" w:bidi="ar-SA"/>
            </w:rPr>
          </w:pPr>
          <w:hyperlink w:anchor="GeneralTerms" w:history="1">
            <w:r w:rsidR="002D4180"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F1DA857" w14:textId="77777777" w:rsidR="002D4180" w:rsidRPr="00B10E07" w:rsidRDefault="002D418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CFEA05" w14:textId="77777777" w:rsidR="002D4180" w:rsidRPr="00B95770" w:rsidRDefault="00542DEE" w:rsidP="00CB3F78">
          <w:pPr>
            <w:pStyle w:val="ProductList-OfferingBody"/>
            <w:ind w:left="-77" w:right="-73"/>
            <w:jc w:val="center"/>
            <w:rPr>
              <w:rStyle w:val="Hyperlink"/>
              <w:sz w:val="14"/>
              <w:szCs w:val="14"/>
              <w:lang w:val="ru-RU" w:eastAsia="en-US" w:bidi="ar-SA"/>
            </w:rPr>
          </w:pPr>
          <w:hyperlink w:anchor="PrivacyandSecurityTerms" w:history="1">
            <w:r w:rsidR="002D4180"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651A88C" w14:textId="77777777" w:rsidR="002D4180" w:rsidRPr="00B10E07" w:rsidRDefault="002D418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5BBB776" w14:textId="77777777" w:rsidR="002D4180" w:rsidRPr="00B95770" w:rsidRDefault="00542DEE" w:rsidP="00CB3F78">
          <w:pPr>
            <w:pStyle w:val="ProductList-OfferingBody"/>
            <w:ind w:left="-77" w:right="-73"/>
            <w:jc w:val="center"/>
            <w:rPr>
              <w:rStyle w:val="Hyperlink"/>
              <w:sz w:val="14"/>
              <w:szCs w:val="14"/>
              <w:lang w:val="ru-RU" w:eastAsia="en-US" w:bidi="ar-SA"/>
            </w:rPr>
          </w:pPr>
          <w:hyperlink w:anchor="OnlineServiceSpecificTerms" w:history="1">
            <w:r w:rsidR="002D4180"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79F0FA" w14:textId="77777777" w:rsidR="002D4180" w:rsidRPr="00B10E07" w:rsidRDefault="002D418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1E68C2" w14:textId="77777777" w:rsidR="002D4180" w:rsidRPr="00B10E07" w:rsidRDefault="00542DEE" w:rsidP="00CB3F78">
          <w:pPr>
            <w:pStyle w:val="ProductList-OfferingBody"/>
            <w:ind w:left="-77" w:right="-73"/>
            <w:jc w:val="center"/>
            <w:rPr>
              <w:rStyle w:val="Hyperlink"/>
              <w:sz w:val="14"/>
              <w:szCs w:val="14"/>
              <w:lang w:val="en-US" w:eastAsia="en-US" w:bidi="ar-SA"/>
            </w:rPr>
          </w:pPr>
          <w:hyperlink w:anchor="Attachment1" w:history="1">
            <w:r w:rsidR="002D4180" w:rsidRPr="00B10E07">
              <w:rPr>
                <w:rStyle w:val="Hyperlink"/>
                <w:sz w:val="14"/>
                <w:szCs w:val="14"/>
                <w:lang w:val="en-US" w:eastAsia="en-US" w:bidi="ar-SA"/>
              </w:rPr>
              <w:t>Приложение</w:t>
            </w:r>
          </w:hyperlink>
        </w:p>
      </w:tc>
    </w:tr>
  </w:tbl>
  <w:p w14:paraId="5E1D6371" w14:textId="77777777" w:rsidR="002D4180" w:rsidRPr="00694015" w:rsidRDefault="002D4180" w:rsidP="00A27681">
    <w:pPr>
      <w:pStyle w:val="Footer"/>
      <w:rPr>
        <w:sz w:val="14"/>
        <w:szCs w:val="14"/>
        <w:lang w:val="en-US" w:eastAsia="en-US" w:bidi="ar-S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C02AC8" w:rsidRPr="00990DE4" w14:paraId="0B0BC309" w14:textId="77777777" w:rsidTr="00C75C24">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20ADA0" w14:textId="77777777" w:rsidR="00C02AC8" w:rsidRPr="00B10E07" w:rsidRDefault="00542DEE" w:rsidP="00C02AC8">
          <w:pPr>
            <w:pStyle w:val="ProductList-OfferingBody"/>
            <w:ind w:left="-77" w:right="-73"/>
            <w:jc w:val="center"/>
            <w:rPr>
              <w:rStyle w:val="Hyperlink"/>
              <w:sz w:val="14"/>
              <w:szCs w:val="14"/>
              <w:lang w:val="en-US" w:eastAsia="en-US" w:bidi="ar-SA"/>
            </w:rPr>
          </w:pPr>
          <w:hyperlink w:anchor="TableofContents" w:history="1">
            <w:r w:rsidR="00C02AC8"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2B19F66" w14:textId="77777777" w:rsidR="00C02AC8" w:rsidRPr="00B10E07" w:rsidRDefault="00C02AC8" w:rsidP="00C02AC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33D08CF" w14:textId="77777777" w:rsidR="00C02AC8" w:rsidRPr="00B10E07" w:rsidRDefault="00542DEE" w:rsidP="00C02AC8">
          <w:pPr>
            <w:pStyle w:val="ProductList-OfferingBody"/>
            <w:ind w:left="-77" w:right="-73"/>
            <w:jc w:val="center"/>
            <w:rPr>
              <w:rStyle w:val="Hyperlink"/>
              <w:sz w:val="14"/>
              <w:szCs w:val="14"/>
              <w:lang w:val="en-US" w:eastAsia="en-US" w:bidi="ar-SA"/>
            </w:rPr>
          </w:pPr>
          <w:hyperlink w:anchor="Introduction" w:history="1">
            <w:r w:rsidR="00C02AC8"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787D798" w14:textId="77777777" w:rsidR="00C02AC8" w:rsidRPr="00B10E07" w:rsidRDefault="00C02AC8" w:rsidP="00C02AC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66DFB9" w14:textId="77777777" w:rsidR="00C02AC8" w:rsidRPr="00B10E07" w:rsidRDefault="00542DEE" w:rsidP="00C02AC8">
          <w:pPr>
            <w:pStyle w:val="ProductList-OfferingBody"/>
            <w:ind w:left="-77" w:right="-73"/>
            <w:jc w:val="center"/>
            <w:rPr>
              <w:rStyle w:val="Hyperlink"/>
              <w:sz w:val="14"/>
              <w:szCs w:val="14"/>
              <w:lang w:val="en-US" w:eastAsia="en-US" w:bidi="ar-SA"/>
            </w:rPr>
          </w:pPr>
          <w:hyperlink w:anchor="GeneralTerms" w:history="1">
            <w:r w:rsidR="00C02AC8"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2A19F90" w14:textId="77777777" w:rsidR="00C02AC8" w:rsidRPr="00B10E07" w:rsidRDefault="00C02AC8" w:rsidP="00C02AC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732B9B" w14:textId="77777777" w:rsidR="00C02AC8" w:rsidRPr="00B95770" w:rsidRDefault="00542DEE" w:rsidP="00C02AC8">
          <w:pPr>
            <w:pStyle w:val="ProductList-OfferingBody"/>
            <w:ind w:left="-77" w:right="-73"/>
            <w:jc w:val="center"/>
            <w:rPr>
              <w:rStyle w:val="Hyperlink"/>
              <w:sz w:val="14"/>
              <w:szCs w:val="14"/>
              <w:lang w:val="ru-RU" w:eastAsia="en-US" w:bidi="ar-SA"/>
            </w:rPr>
          </w:pPr>
          <w:hyperlink w:anchor="PrivacyandSecurityTerms" w:history="1">
            <w:r w:rsidR="00C02AC8"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65CC069" w14:textId="77777777" w:rsidR="00C02AC8" w:rsidRPr="00B10E07" w:rsidRDefault="00C02AC8" w:rsidP="00C02AC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4E5396" w14:textId="77777777" w:rsidR="00C02AC8" w:rsidRPr="00B95770" w:rsidRDefault="00542DEE" w:rsidP="00C02AC8">
          <w:pPr>
            <w:pStyle w:val="ProductList-OfferingBody"/>
            <w:ind w:left="-77" w:right="-73"/>
            <w:jc w:val="center"/>
            <w:rPr>
              <w:rStyle w:val="Hyperlink"/>
              <w:sz w:val="14"/>
              <w:szCs w:val="14"/>
              <w:lang w:val="ru-RU" w:eastAsia="en-US" w:bidi="ar-SA"/>
            </w:rPr>
          </w:pPr>
          <w:hyperlink w:anchor="OnlineServiceSpecificTerms" w:history="1">
            <w:r w:rsidR="00C02AC8"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AE97A5C" w14:textId="77777777" w:rsidR="00C02AC8" w:rsidRPr="00B10E07" w:rsidRDefault="00C02AC8" w:rsidP="00C02AC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07DF3C" w14:textId="77777777" w:rsidR="00C02AC8" w:rsidRPr="00B10E07" w:rsidRDefault="00542DEE" w:rsidP="00C02AC8">
          <w:pPr>
            <w:pStyle w:val="ProductList-OfferingBody"/>
            <w:ind w:left="-77" w:right="-73"/>
            <w:jc w:val="center"/>
            <w:rPr>
              <w:rStyle w:val="Hyperlink"/>
              <w:sz w:val="14"/>
              <w:szCs w:val="14"/>
              <w:lang w:val="en-US" w:eastAsia="en-US" w:bidi="ar-SA"/>
            </w:rPr>
          </w:pPr>
          <w:hyperlink w:anchor="Attachment1" w:history="1">
            <w:r w:rsidR="00C02AC8" w:rsidRPr="00B10E07">
              <w:rPr>
                <w:rStyle w:val="Hyperlink"/>
                <w:sz w:val="14"/>
                <w:szCs w:val="14"/>
                <w:lang w:val="en-US" w:eastAsia="en-US" w:bidi="ar-SA"/>
              </w:rPr>
              <w:t>Приложение</w:t>
            </w:r>
          </w:hyperlink>
        </w:p>
      </w:tc>
    </w:tr>
  </w:tbl>
  <w:p w14:paraId="688676C6" w14:textId="77777777" w:rsidR="002D4180" w:rsidRPr="00C02AC8" w:rsidRDefault="002D4180" w:rsidP="00C02AC8">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D4180" w:rsidRPr="00C76DF3" w14:paraId="379FE3B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CC360" w14:textId="77777777" w:rsidR="002D4180" w:rsidRPr="00C76DF3" w:rsidRDefault="00542DEE" w:rsidP="00591643">
          <w:pPr>
            <w:pStyle w:val="ProductList-OfferingBody"/>
            <w:ind w:left="-77" w:right="-73"/>
            <w:jc w:val="center"/>
            <w:rPr>
              <w:color w:val="808080" w:themeColor="background1" w:themeShade="80"/>
              <w:sz w:val="14"/>
              <w:szCs w:val="14"/>
            </w:rPr>
          </w:pPr>
          <w:hyperlink w:anchor="Съдържание" w:history="1">
            <w:r w:rsidR="002D4180">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0125E" w14:textId="77777777" w:rsidR="002D4180" w:rsidRPr="00C76DF3" w:rsidRDefault="002D418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2D677B" w14:textId="77777777" w:rsidR="002D4180" w:rsidRPr="00C76DF3" w:rsidRDefault="00542DEE" w:rsidP="00591643">
          <w:pPr>
            <w:pStyle w:val="ProductList-OfferingBody"/>
            <w:ind w:left="-72" w:right="-74"/>
            <w:jc w:val="center"/>
            <w:rPr>
              <w:color w:val="808080" w:themeColor="background1" w:themeShade="80"/>
              <w:sz w:val="14"/>
              <w:szCs w:val="14"/>
            </w:rPr>
          </w:pPr>
          <w:hyperlink w:anchor="Въведение" w:history="1">
            <w:r w:rsidR="002D4180">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E7B086" w14:textId="77777777" w:rsidR="002D4180" w:rsidRPr="00C76DF3" w:rsidRDefault="002D418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6BF287" w14:textId="77777777" w:rsidR="002D4180" w:rsidRPr="00C76DF3" w:rsidRDefault="00542DEE" w:rsidP="003812FE">
          <w:pPr>
            <w:pStyle w:val="ProductList-OfferingBody"/>
            <w:ind w:left="-72" w:right="-75"/>
            <w:jc w:val="center"/>
            <w:rPr>
              <w:color w:val="808080" w:themeColor="background1" w:themeShade="80"/>
              <w:sz w:val="14"/>
              <w:szCs w:val="14"/>
            </w:rPr>
          </w:pPr>
          <w:hyperlink w:anchor="Общи условия" w:history="1">
            <w:r w:rsidR="002D4180">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43E375" w14:textId="77777777" w:rsidR="002D4180" w:rsidRPr="00C76DF3" w:rsidRDefault="002D418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9E51A" w14:textId="77777777" w:rsidR="002D4180" w:rsidRPr="00C76DF3" w:rsidRDefault="00542DEE" w:rsidP="00591643">
          <w:pPr>
            <w:pStyle w:val="ProductList-OfferingBody"/>
            <w:ind w:left="-72" w:right="-77"/>
            <w:jc w:val="center"/>
            <w:rPr>
              <w:color w:val="808080" w:themeColor="background1" w:themeShade="80"/>
              <w:sz w:val="14"/>
              <w:szCs w:val="14"/>
            </w:rPr>
          </w:pPr>
          <w:hyperlink w:anchor="Условия за поверителност и защита" w:history="1">
            <w:r w:rsidR="002D4180">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572256" w14:textId="77777777" w:rsidR="002D4180" w:rsidRPr="00C76DF3" w:rsidRDefault="002D41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CD1BE0" w14:textId="77777777" w:rsidR="002D4180" w:rsidRPr="00C76DF3" w:rsidRDefault="00542DEE" w:rsidP="003812FE">
          <w:pPr>
            <w:pStyle w:val="ProductList-OfferingBody"/>
            <w:ind w:left="-72" w:right="-77"/>
            <w:jc w:val="center"/>
            <w:rPr>
              <w:color w:val="808080" w:themeColor="background1" w:themeShade="80"/>
              <w:sz w:val="14"/>
              <w:szCs w:val="14"/>
            </w:rPr>
          </w:pPr>
          <w:hyperlink w:anchor="OnlineServiceSpecificTerms" w:history="1">
            <w:r w:rsidR="002D4180">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B34A06" w14:textId="77777777" w:rsidR="002D4180" w:rsidRPr="00C76DF3" w:rsidRDefault="002D41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BA684" w14:textId="77777777" w:rsidR="002D4180" w:rsidRPr="00C76DF3" w:rsidRDefault="00542DEE" w:rsidP="003812FE">
          <w:pPr>
            <w:pStyle w:val="ProductList-OfferingBody"/>
            <w:ind w:left="-72" w:right="-76"/>
            <w:jc w:val="center"/>
            <w:rPr>
              <w:color w:val="808080" w:themeColor="background1" w:themeShade="80"/>
              <w:sz w:val="14"/>
              <w:szCs w:val="14"/>
            </w:rPr>
          </w:pPr>
          <w:hyperlink w:anchor="Приложение1" w:history="1">
            <w:r w:rsidR="002D4180">
              <w:rPr>
                <w:rStyle w:val="Hyperlink"/>
                <w:sz w:val="14"/>
                <w:szCs w:val="14"/>
              </w:rPr>
              <w:t>Приложения</w:t>
            </w:r>
          </w:hyperlink>
        </w:p>
      </w:tc>
    </w:tr>
  </w:tbl>
  <w:p w14:paraId="0BF0453E" w14:textId="77777777" w:rsidR="002D4180" w:rsidRPr="00591643" w:rsidRDefault="002D4180">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D4180" w:rsidRPr="00C76DF3" w14:paraId="1826F4A4"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F611EB" w14:textId="77777777" w:rsidR="002D4180" w:rsidRPr="00C76DF3" w:rsidRDefault="00542DEE" w:rsidP="005C51AC">
          <w:pPr>
            <w:pStyle w:val="ProductList-OfferingBody"/>
            <w:ind w:left="-77" w:right="-73"/>
            <w:jc w:val="center"/>
            <w:rPr>
              <w:color w:val="808080" w:themeColor="background1" w:themeShade="80"/>
              <w:sz w:val="14"/>
              <w:szCs w:val="14"/>
            </w:rPr>
          </w:pPr>
          <w:hyperlink w:anchor="Съдържание" w:history="1">
            <w:r w:rsidR="002D4180">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1A4E06" w14:textId="77777777" w:rsidR="002D4180" w:rsidRPr="00C76DF3" w:rsidRDefault="002D418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2FF427" w14:textId="77777777" w:rsidR="002D4180" w:rsidRPr="00C76DF3" w:rsidRDefault="00542DEE" w:rsidP="005C51AC">
          <w:pPr>
            <w:pStyle w:val="ProductList-OfferingBody"/>
            <w:ind w:left="-72" w:right="-74"/>
            <w:jc w:val="center"/>
            <w:rPr>
              <w:color w:val="808080" w:themeColor="background1" w:themeShade="80"/>
              <w:sz w:val="14"/>
              <w:szCs w:val="14"/>
            </w:rPr>
          </w:pPr>
          <w:hyperlink w:anchor="Въведение" w:history="1">
            <w:r w:rsidR="002D4180">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B649F1" w14:textId="77777777" w:rsidR="002D4180" w:rsidRPr="00C76DF3" w:rsidRDefault="002D418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F9138" w14:textId="77777777" w:rsidR="002D4180" w:rsidRPr="00C76DF3" w:rsidRDefault="00542DEE" w:rsidP="005C51AC">
          <w:pPr>
            <w:pStyle w:val="ProductList-OfferingBody"/>
            <w:ind w:left="-72" w:right="-75"/>
            <w:jc w:val="center"/>
            <w:rPr>
              <w:color w:val="808080" w:themeColor="background1" w:themeShade="80"/>
              <w:sz w:val="14"/>
              <w:szCs w:val="14"/>
            </w:rPr>
          </w:pPr>
          <w:hyperlink w:anchor="Общи условия" w:history="1">
            <w:r w:rsidR="002D4180">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B2F620" w14:textId="77777777" w:rsidR="002D4180" w:rsidRPr="00C76DF3" w:rsidRDefault="002D418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98E8DE" w14:textId="77777777" w:rsidR="002D4180" w:rsidRPr="00C76DF3" w:rsidRDefault="00542DEE" w:rsidP="005C51AC">
          <w:pPr>
            <w:pStyle w:val="ProductList-OfferingBody"/>
            <w:ind w:left="-72" w:right="-77"/>
            <w:jc w:val="center"/>
            <w:rPr>
              <w:color w:val="808080" w:themeColor="background1" w:themeShade="80"/>
              <w:sz w:val="14"/>
              <w:szCs w:val="14"/>
            </w:rPr>
          </w:pPr>
          <w:hyperlink w:anchor="Условия за поверителност и защита" w:history="1">
            <w:r w:rsidR="002D4180">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2A4BD1" w14:textId="77777777" w:rsidR="002D4180" w:rsidRPr="00C76DF3" w:rsidRDefault="002D418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AB6021" w14:textId="77777777" w:rsidR="002D4180" w:rsidRPr="00C76DF3" w:rsidRDefault="00542DEE" w:rsidP="005C51AC">
          <w:pPr>
            <w:pStyle w:val="ProductList-OfferingBody"/>
            <w:ind w:left="-72" w:right="-77"/>
            <w:jc w:val="center"/>
            <w:rPr>
              <w:color w:val="808080" w:themeColor="background1" w:themeShade="80"/>
              <w:sz w:val="14"/>
              <w:szCs w:val="14"/>
            </w:rPr>
          </w:pPr>
          <w:hyperlink w:anchor="OnlineServiceSpecificTerms" w:history="1">
            <w:r w:rsidR="002D4180">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93853E" w14:textId="77777777" w:rsidR="002D4180" w:rsidRPr="00C76DF3" w:rsidRDefault="002D418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6B584B" w14:textId="77777777" w:rsidR="002D4180" w:rsidRPr="00C76DF3" w:rsidRDefault="00542DEE" w:rsidP="005C51AC">
          <w:pPr>
            <w:pStyle w:val="ProductList-OfferingBody"/>
            <w:ind w:left="-72" w:right="-76"/>
            <w:jc w:val="center"/>
            <w:rPr>
              <w:color w:val="808080" w:themeColor="background1" w:themeShade="80"/>
              <w:sz w:val="14"/>
              <w:szCs w:val="14"/>
            </w:rPr>
          </w:pPr>
          <w:hyperlink w:anchor="Приложение1" w:history="1">
            <w:r w:rsidR="002D4180">
              <w:rPr>
                <w:rStyle w:val="Hyperlink"/>
                <w:sz w:val="14"/>
                <w:szCs w:val="14"/>
              </w:rPr>
              <w:t>Приложения</w:t>
            </w:r>
          </w:hyperlink>
        </w:p>
      </w:tc>
    </w:tr>
  </w:tbl>
  <w:p w14:paraId="2983E9D2" w14:textId="77777777" w:rsidR="002D4180" w:rsidRPr="00591643" w:rsidRDefault="002D4180"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D4180" w:rsidRPr="00C76DF3" w14:paraId="57223A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99DAB" w14:textId="77777777" w:rsidR="002D4180" w:rsidRPr="00C76DF3" w:rsidRDefault="00542DEE" w:rsidP="00591643">
          <w:pPr>
            <w:pStyle w:val="ProductList-OfferingBody"/>
            <w:ind w:left="-77" w:right="-73"/>
            <w:jc w:val="center"/>
            <w:rPr>
              <w:color w:val="808080" w:themeColor="background1" w:themeShade="80"/>
              <w:sz w:val="14"/>
              <w:szCs w:val="14"/>
            </w:rPr>
          </w:pPr>
          <w:hyperlink w:anchor="Съдържание" w:history="1">
            <w:r w:rsidR="002D4180">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829791" w14:textId="77777777" w:rsidR="002D4180" w:rsidRPr="00C76DF3" w:rsidRDefault="002D418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FD6579" w14:textId="77777777" w:rsidR="002D4180" w:rsidRPr="00C76DF3" w:rsidRDefault="00542DEE" w:rsidP="00591643">
          <w:pPr>
            <w:pStyle w:val="ProductList-OfferingBody"/>
            <w:ind w:left="-72" w:right="-74"/>
            <w:jc w:val="center"/>
            <w:rPr>
              <w:color w:val="808080" w:themeColor="background1" w:themeShade="80"/>
              <w:sz w:val="14"/>
              <w:szCs w:val="14"/>
            </w:rPr>
          </w:pPr>
          <w:hyperlink w:anchor="Въведение" w:history="1">
            <w:r w:rsidR="002D4180">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2ABDF5" w14:textId="77777777" w:rsidR="002D4180" w:rsidRPr="00C76DF3" w:rsidRDefault="002D418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C6222B" w14:textId="77777777" w:rsidR="002D4180" w:rsidRPr="00C76DF3" w:rsidRDefault="00542DEE" w:rsidP="003812FE">
          <w:pPr>
            <w:pStyle w:val="ProductList-OfferingBody"/>
            <w:ind w:left="-72" w:right="-75"/>
            <w:jc w:val="center"/>
            <w:rPr>
              <w:color w:val="808080" w:themeColor="background1" w:themeShade="80"/>
              <w:sz w:val="14"/>
              <w:szCs w:val="14"/>
            </w:rPr>
          </w:pPr>
          <w:hyperlink w:anchor="Общи условия" w:history="1">
            <w:r w:rsidR="002D4180">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198E02" w14:textId="77777777" w:rsidR="002D4180" w:rsidRPr="00C76DF3" w:rsidRDefault="002D418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69BA05" w14:textId="77777777" w:rsidR="002D4180" w:rsidRPr="00C76DF3" w:rsidRDefault="00542DEE" w:rsidP="00591643">
          <w:pPr>
            <w:pStyle w:val="ProductList-OfferingBody"/>
            <w:ind w:left="-72" w:right="-77"/>
            <w:jc w:val="center"/>
            <w:rPr>
              <w:color w:val="808080" w:themeColor="background1" w:themeShade="80"/>
              <w:sz w:val="14"/>
              <w:szCs w:val="14"/>
            </w:rPr>
          </w:pPr>
          <w:hyperlink w:anchor="Условия за поверителност и защита" w:history="1">
            <w:r w:rsidR="002D4180">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1233BF" w14:textId="77777777" w:rsidR="002D4180" w:rsidRPr="00C76DF3" w:rsidRDefault="002D41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580FBD" w14:textId="77777777" w:rsidR="002D4180" w:rsidRPr="00C76DF3" w:rsidRDefault="00542DEE" w:rsidP="003812FE">
          <w:pPr>
            <w:pStyle w:val="ProductList-OfferingBody"/>
            <w:ind w:left="-72" w:right="-77"/>
            <w:jc w:val="center"/>
            <w:rPr>
              <w:color w:val="808080" w:themeColor="background1" w:themeShade="80"/>
              <w:sz w:val="14"/>
              <w:szCs w:val="14"/>
            </w:rPr>
          </w:pPr>
          <w:hyperlink w:anchor="OnlineServiceSpecificTerms" w:history="1">
            <w:r w:rsidR="002D4180">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608820" w14:textId="77777777" w:rsidR="002D4180" w:rsidRPr="00C76DF3" w:rsidRDefault="002D41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52EB86" w14:textId="77777777" w:rsidR="002D4180" w:rsidRPr="00C76DF3" w:rsidRDefault="00542DEE" w:rsidP="003812FE">
          <w:pPr>
            <w:pStyle w:val="ProductList-OfferingBody"/>
            <w:ind w:left="-72" w:right="-76"/>
            <w:jc w:val="center"/>
            <w:rPr>
              <w:color w:val="808080" w:themeColor="background1" w:themeShade="80"/>
              <w:sz w:val="14"/>
              <w:szCs w:val="14"/>
            </w:rPr>
          </w:pPr>
          <w:hyperlink w:anchor="Приложение1" w:history="1">
            <w:r w:rsidR="002D4180">
              <w:rPr>
                <w:rStyle w:val="Hyperlink"/>
                <w:sz w:val="14"/>
                <w:szCs w:val="14"/>
              </w:rPr>
              <w:t>Приложения</w:t>
            </w:r>
          </w:hyperlink>
        </w:p>
      </w:tc>
    </w:tr>
  </w:tbl>
  <w:p w14:paraId="572A99D6" w14:textId="77777777" w:rsidR="002D4180" w:rsidRPr="00591643" w:rsidRDefault="002D4180">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473BF7" w14:textId="77777777" w:rsidR="00C02AC8" w:rsidRPr="00BB0C05" w:rsidRDefault="00C02AC8" w:rsidP="00BB0C05">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02AC8" w:rsidRPr="00C76DF3" w14:paraId="648620F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3648E" w14:textId="77777777" w:rsidR="00C02AC8" w:rsidRPr="00C76DF3" w:rsidRDefault="00542DEE" w:rsidP="00591643">
          <w:pPr>
            <w:pStyle w:val="ProductList-OfferingBody"/>
            <w:ind w:left="-77" w:right="-73"/>
            <w:jc w:val="center"/>
            <w:rPr>
              <w:color w:val="808080" w:themeColor="background1" w:themeShade="80"/>
              <w:sz w:val="14"/>
              <w:szCs w:val="14"/>
            </w:rPr>
          </w:pPr>
          <w:hyperlink w:anchor="Съдържание" w:history="1">
            <w:r w:rsidR="00C02AC8">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A54DDE" w14:textId="77777777" w:rsidR="00C02AC8" w:rsidRPr="00C76DF3" w:rsidRDefault="00C02AC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A8EC8D" w14:textId="77777777" w:rsidR="00C02AC8" w:rsidRPr="00C76DF3" w:rsidRDefault="00542DEE" w:rsidP="00591643">
          <w:pPr>
            <w:pStyle w:val="ProductList-OfferingBody"/>
            <w:ind w:left="-72" w:right="-74"/>
            <w:jc w:val="center"/>
            <w:rPr>
              <w:color w:val="808080" w:themeColor="background1" w:themeShade="80"/>
              <w:sz w:val="14"/>
              <w:szCs w:val="14"/>
            </w:rPr>
          </w:pPr>
          <w:hyperlink w:anchor="Въведение" w:history="1">
            <w:r w:rsidR="00C02AC8">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87D230" w14:textId="77777777" w:rsidR="00C02AC8" w:rsidRPr="00C76DF3" w:rsidRDefault="00C02AC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9743AB" w14:textId="77777777" w:rsidR="00C02AC8" w:rsidRPr="00C76DF3" w:rsidRDefault="00542DEE" w:rsidP="003812FE">
          <w:pPr>
            <w:pStyle w:val="ProductList-OfferingBody"/>
            <w:ind w:left="-72" w:right="-75"/>
            <w:jc w:val="center"/>
            <w:rPr>
              <w:color w:val="808080" w:themeColor="background1" w:themeShade="80"/>
              <w:sz w:val="14"/>
              <w:szCs w:val="14"/>
            </w:rPr>
          </w:pPr>
          <w:hyperlink w:anchor="Общи условия" w:history="1">
            <w:r w:rsidR="00C02AC8">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0BD4DB" w14:textId="77777777" w:rsidR="00C02AC8" w:rsidRPr="00C76DF3" w:rsidRDefault="00C02AC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1B850" w14:textId="77777777" w:rsidR="00C02AC8" w:rsidRPr="00C76DF3" w:rsidRDefault="00542DEE" w:rsidP="00591643">
          <w:pPr>
            <w:pStyle w:val="ProductList-OfferingBody"/>
            <w:ind w:left="-72" w:right="-77"/>
            <w:jc w:val="center"/>
            <w:rPr>
              <w:color w:val="808080" w:themeColor="background1" w:themeShade="80"/>
              <w:sz w:val="14"/>
              <w:szCs w:val="14"/>
            </w:rPr>
          </w:pPr>
          <w:hyperlink w:anchor="Условия за поверителност и защита" w:history="1">
            <w:r w:rsidR="00C02AC8">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38BE57" w14:textId="77777777" w:rsidR="00C02AC8" w:rsidRPr="00C76DF3" w:rsidRDefault="00C02AC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EACB06" w14:textId="77777777" w:rsidR="00C02AC8" w:rsidRPr="00C76DF3" w:rsidRDefault="00542DEE" w:rsidP="003812FE">
          <w:pPr>
            <w:pStyle w:val="ProductList-OfferingBody"/>
            <w:ind w:left="-72" w:right="-77"/>
            <w:jc w:val="center"/>
            <w:rPr>
              <w:color w:val="808080" w:themeColor="background1" w:themeShade="80"/>
              <w:sz w:val="14"/>
              <w:szCs w:val="14"/>
            </w:rPr>
          </w:pPr>
          <w:hyperlink w:anchor="OnlineServiceSpecificTerms" w:history="1">
            <w:r w:rsidR="00C02AC8">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7B8097" w14:textId="77777777" w:rsidR="00C02AC8" w:rsidRPr="00C76DF3" w:rsidRDefault="00C02AC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0128C7" w14:textId="77777777" w:rsidR="00C02AC8" w:rsidRPr="00C76DF3" w:rsidRDefault="00542DEE" w:rsidP="003812FE">
          <w:pPr>
            <w:pStyle w:val="ProductList-OfferingBody"/>
            <w:ind w:left="-72" w:right="-76"/>
            <w:jc w:val="center"/>
            <w:rPr>
              <w:color w:val="808080" w:themeColor="background1" w:themeShade="80"/>
              <w:sz w:val="14"/>
              <w:szCs w:val="14"/>
            </w:rPr>
          </w:pPr>
          <w:hyperlink w:anchor="Приложение1" w:history="1">
            <w:r w:rsidR="00C02AC8">
              <w:rPr>
                <w:rStyle w:val="Hyperlink"/>
                <w:sz w:val="14"/>
                <w:szCs w:val="14"/>
              </w:rPr>
              <w:t>Приложения</w:t>
            </w:r>
          </w:hyperlink>
        </w:p>
      </w:tc>
    </w:tr>
  </w:tbl>
  <w:p w14:paraId="08AAEF22" w14:textId="77777777" w:rsidR="00C02AC8" w:rsidRPr="00591643" w:rsidRDefault="00C02AC8">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2D4180" w:rsidRPr="00990DE4" w14:paraId="2E7B2CF5" w14:textId="77777777" w:rsidTr="00370CDA">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F19383" w14:textId="77777777" w:rsidR="002D4180" w:rsidRPr="00B10E07" w:rsidRDefault="00542DEE" w:rsidP="00565001">
          <w:pPr>
            <w:pStyle w:val="ProductList-OfferingBody"/>
            <w:ind w:left="-77" w:right="-73"/>
            <w:jc w:val="center"/>
            <w:rPr>
              <w:rStyle w:val="Hyperlink"/>
              <w:sz w:val="14"/>
              <w:szCs w:val="14"/>
              <w:lang w:val="en-US" w:eastAsia="en-US" w:bidi="ar-SA"/>
            </w:rPr>
          </w:pPr>
          <w:hyperlink w:anchor="TableofContents" w:history="1">
            <w:r w:rsidR="002D4180"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5B4F11E" w14:textId="77777777" w:rsidR="002D4180" w:rsidRPr="00B10E07" w:rsidRDefault="002D4180"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92CE5C" w14:textId="77777777" w:rsidR="002D4180" w:rsidRPr="00B10E07" w:rsidRDefault="00542DEE" w:rsidP="00565001">
          <w:pPr>
            <w:pStyle w:val="ProductList-OfferingBody"/>
            <w:ind w:left="-77" w:right="-73"/>
            <w:jc w:val="center"/>
            <w:rPr>
              <w:rStyle w:val="Hyperlink"/>
              <w:sz w:val="14"/>
              <w:szCs w:val="14"/>
              <w:lang w:val="en-US" w:eastAsia="en-US" w:bidi="ar-SA"/>
            </w:rPr>
          </w:pPr>
          <w:hyperlink w:anchor="Introduction" w:history="1">
            <w:r w:rsidR="002D4180"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0037DAE" w14:textId="77777777" w:rsidR="002D4180" w:rsidRPr="00B10E07" w:rsidRDefault="002D4180"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F96961" w14:textId="77777777" w:rsidR="002D4180" w:rsidRPr="00B10E07" w:rsidRDefault="00542DEE" w:rsidP="00565001">
          <w:pPr>
            <w:pStyle w:val="ProductList-OfferingBody"/>
            <w:ind w:left="-77" w:right="-73"/>
            <w:jc w:val="center"/>
            <w:rPr>
              <w:rStyle w:val="Hyperlink"/>
              <w:sz w:val="14"/>
              <w:szCs w:val="14"/>
              <w:lang w:val="en-US" w:eastAsia="en-US" w:bidi="ar-SA"/>
            </w:rPr>
          </w:pPr>
          <w:hyperlink w:anchor="GeneralTerms" w:history="1">
            <w:r w:rsidR="002D4180"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B4CA11B" w14:textId="77777777" w:rsidR="002D4180" w:rsidRPr="00B10E07" w:rsidRDefault="002D4180"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CD4DBF" w14:textId="77777777" w:rsidR="002D4180" w:rsidRPr="00B95770" w:rsidRDefault="00542DEE" w:rsidP="00565001">
          <w:pPr>
            <w:pStyle w:val="ProductList-OfferingBody"/>
            <w:ind w:left="-77" w:right="-73"/>
            <w:jc w:val="center"/>
            <w:rPr>
              <w:rStyle w:val="Hyperlink"/>
              <w:sz w:val="14"/>
              <w:szCs w:val="14"/>
              <w:lang w:val="ru-RU" w:eastAsia="en-US" w:bidi="ar-SA"/>
            </w:rPr>
          </w:pPr>
          <w:hyperlink w:anchor="PrivacyandSecurityTerms" w:history="1">
            <w:r w:rsidR="002D4180"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02C5010" w14:textId="77777777" w:rsidR="002D4180" w:rsidRPr="00B10E07" w:rsidRDefault="002D4180"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0827B7" w14:textId="77777777" w:rsidR="002D4180" w:rsidRPr="00B95770" w:rsidRDefault="00542DEE" w:rsidP="00565001">
          <w:pPr>
            <w:pStyle w:val="ProductList-OfferingBody"/>
            <w:ind w:left="-77" w:right="-73"/>
            <w:jc w:val="center"/>
            <w:rPr>
              <w:rStyle w:val="Hyperlink"/>
              <w:sz w:val="14"/>
              <w:szCs w:val="14"/>
              <w:lang w:val="ru-RU" w:eastAsia="en-US" w:bidi="ar-SA"/>
            </w:rPr>
          </w:pPr>
          <w:hyperlink w:anchor="OnlineServiceSpecificTerms" w:history="1">
            <w:r w:rsidR="002D4180"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6E87046" w14:textId="77777777" w:rsidR="002D4180" w:rsidRPr="00B10E07" w:rsidRDefault="002D4180"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27F8A9" w14:textId="77777777" w:rsidR="002D4180" w:rsidRPr="00B10E07" w:rsidRDefault="00542DEE" w:rsidP="00565001">
          <w:pPr>
            <w:pStyle w:val="ProductList-OfferingBody"/>
            <w:ind w:left="-77" w:right="-73"/>
            <w:jc w:val="center"/>
            <w:rPr>
              <w:rStyle w:val="Hyperlink"/>
              <w:sz w:val="14"/>
              <w:szCs w:val="14"/>
              <w:lang w:val="en-US" w:eastAsia="en-US" w:bidi="ar-SA"/>
            </w:rPr>
          </w:pPr>
          <w:hyperlink w:anchor="Attachment1" w:history="1">
            <w:r w:rsidR="002D4180" w:rsidRPr="00B10E07">
              <w:rPr>
                <w:rStyle w:val="Hyperlink"/>
                <w:sz w:val="14"/>
                <w:szCs w:val="14"/>
                <w:lang w:val="en-US" w:eastAsia="en-US" w:bidi="ar-SA"/>
              </w:rPr>
              <w:t>Приложение</w:t>
            </w:r>
          </w:hyperlink>
        </w:p>
      </w:tc>
    </w:tr>
  </w:tbl>
  <w:p w14:paraId="0739624F" w14:textId="77777777" w:rsidR="002D4180" w:rsidRPr="00591643" w:rsidRDefault="002D4180"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D4180" w:rsidRPr="00C76DF3" w14:paraId="06FF679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8160D" w14:textId="77777777" w:rsidR="002D4180" w:rsidRPr="00C76DF3" w:rsidRDefault="00542DEE" w:rsidP="00591643">
          <w:pPr>
            <w:pStyle w:val="ProductList-OfferingBody"/>
            <w:ind w:left="-77" w:right="-73"/>
            <w:jc w:val="center"/>
            <w:rPr>
              <w:color w:val="808080" w:themeColor="background1" w:themeShade="80"/>
              <w:sz w:val="14"/>
              <w:szCs w:val="14"/>
            </w:rPr>
          </w:pPr>
          <w:hyperlink w:anchor="TableofContents" w:history="1">
            <w:r w:rsidR="002D4180">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12D965" w14:textId="77777777" w:rsidR="002D4180" w:rsidRPr="00C76DF3" w:rsidRDefault="002D418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AEE61" w14:textId="77777777" w:rsidR="002D4180" w:rsidRPr="00C76DF3" w:rsidRDefault="00542DEE" w:rsidP="00591643">
          <w:pPr>
            <w:pStyle w:val="ProductList-OfferingBody"/>
            <w:ind w:left="-72" w:right="-74"/>
            <w:jc w:val="center"/>
            <w:rPr>
              <w:color w:val="808080" w:themeColor="background1" w:themeShade="80"/>
              <w:sz w:val="14"/>
              <w:szCs w:val="14"/>
            </w:rPr>
          </w:pPr>
          <w:hyperlink w:anchor="Introduction" w:history="1">
            <w:r w:rsidR="002D4180">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07CE49" w14:textId="77777777" w:rsidR="002D4180" w:rsidRPr="00C76DF3" w:rsidRDefault="002D418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1B890" w14:textId="77777777" w:rsidR="002D4180" w:rsidRPr="00C76DF3" w:rsidRDefault="00542DEE" w:rsidP="003812FE">
          <w:pPr>
            <w:pStyle w:val="ProductList-OfferingBody"/>
            <w:ind w:left="-72" w:right="-75"/>
            <w:jc w:val="center"/>
            <w:rPr>
              <w:color w:val="808080" w:themeColor="background1" w:themeShade="80"/>
              <w:sz w:val="14"/>
              <w:szCs w:val="14"/>
            </w:rPr>
          </w:pPr>
          <w:hyperlink w:anchor="GeneralTerms" w:history="1">
            <w:r w:rsidR="002D4180">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923179" w14:textId="77777777" w:rsidR="002D4180" w:rsidRPr="00C76DF3" w:rsidRDefault="002D418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0BB89" w14:textId="77777777" w:rsidR="002D4180" w:rsidRPr="00C76DF3" w:rsidRDefault="00542DEE" w:rsidP="00591643">
          <w:pPr>
            <w:pStyle w:val="ProductList-OfferingBody"/>
            <w:ind w:left="-72" w:right="-77"/>
            <w:jc w:val="center"/>
            <w:rPr>
              <w:color w:val="808080" w:themeColor="background1" w:themeShade="80"/>
              <w:sz w:val="14"/>
              <w:szCs w:val="14"/>
            </w:rPr>
          </w:pPr>
          <w:hyperlink w:anchor="PrivacyandSecurityTerms" w:history="1">
            <w:r w:rsidR="002D4180">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742AD" w14:textId="77777777" w:rsidR="002D4180" w:rsidRPr="00C76DF3" w:rsidRDefault="002D41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59A66" w14:textId="77777777" w:rsidR="002D4180" w:rsidRPr="00C76DF3" w:rsidRDefault="00542DEE" w:rsidP="003812FE">
          <w:pPr>
            <w:pStyle w:val="ProductList-OfferingBody"/>
            <w:ind w:left="-72" w:right="-77"/>
            <w:jc w:val="center"/>
            <w:rPr>
              <w:color w:val="808080" w:themeColor="background1" w:themeShade="80"/>
              <w:sz w:val="14"/>
              <w:szCs w:val="14"/>
            </w:rPr>
          </w:pPr>
          <w:hyperlink w:anchor="OnlineServiceSpecificTerms" w:history="1">
            <w:r w:rsidR="002D4180">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F113B1" w14:textId="77777777" w:rsidR="002D4180" w:rsidRPr="00C76DF3" w:rsidRDefault="002D41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D68EE" w14:textId="77777777" w:rsidR="002D4180" w:rsidRPr="00C76DF3" w:rsidRDefault="00542DEE" w:rsidP="003812FE">
          <w:pPr>
            <w:pStyle w:val="ProductList-OfferingBody"/>
            <w:ind w:left="-72" w:right="-76"/>
            <w:jc w:val="center"/>
            <w:rPr>
              <w:color w:val="808080" w:themeColor="background1" w:themeShade="80"/>
              <w:sz w:val="14"/>
              <w:szCs w:val="14"/>
            </w:rPr>
          </w:pPr>
          <w:hyperlink w:anchor="Attachment1" w:history="1">
            <w:r w:rsidR="002D4180">
              <w:rPr>
                <w:rStyle w:val="Hyperlink"/>
                <w:sz w:val="14"/>
                <w:szCs w:val="14"/>
              </w:rPr>
              <w:t>Приложения</w:t>
            </w:r>
          </w:hyperlink>
        </w:p>
      </w:tc>
    </w:tr>
  </w:tbl>
  <w:p w14:paraId="0F3548A6" w14:textId="77777777" w:rsidR="002D4180" w:rsidRPr="00591643" w:rsidRDefault="002D4180">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D4180" w:rsidRPr="00C76DF3" w14:paraId="6E36870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33614" w14:textId="77777777" w:rsidR="002D4180" w:rsidRPr="00C76DF3" w:rsidRDefault="00542DEE" w:rsidP="00591643">
          <w:pPr>
            <w:pStyle w:val="ProductList-OfferingBody"/>
            <w:ind w:left="-77" w:right="-73"/>
            <w:jc w:val="center"/>
            <w:rPr>
              <w:color w:val="808080" w:themeColor="background1" w:themeShade="80"/>
              <w:sz w:val="14"/>
              <w:szCs w:val="14"/>
            </w:rPr>
          </w:pPr>
          <w:hyperlink w:anchor="TableofContents" w:history="1">
            <w:r w:rsidR="002D4180">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2E6067" w14:textId="77777777" w:rsidR="002D4180" w:rsidRPr="00C76DF3" w:rsidRDefault="002D418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51FAA" w14:textId="77777777" w:rsidR="002D4180" w:rsidRPr="00C76DF3" w:rsidRDefault="00542DEE" w:rsidP="00591643">
          <w:pPr>
            <w:pStyle w:val="ProductList-OfferingBody"/>
            <w:ind w:left="-72" w:right="-74"/>
            <w:jc w:val="center"/>
            <w:rPr>
              <w:color w:val="808080" w:themeColor="background1" w:themeShade="80"/>
              <w:sz w:val="14"/>
              <w:szCs w:val="14"/>
            </w:rPr>
          </w:pPr>
          <w:hyperlink w:anchor="Introduction" w:history="1">
            <w:r w:rsidR="002D4180">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0CAB33" w14:textId="77777777" w:rsidR="002D4180" w:rsidRPr="00C76DF3" w:rsidRDefault="002D418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0B9D7" w14:textId="77777777" w:rsidR="002D4180" w:rsidRPr="00C76DF3" w:rsidRDefault="00542DEE" w:rsidP="003812FE">
          <w:pPr>
            <w:pStyle w:val="ProductList-OfferingBody"/>
            <w:ind w:left="-72" w:right="-75"/>
            <w:jc w:val="center"/>
            <w:rPr>
              <w:color w:val="808080" w:themeColor="background1" w:themeShade="80"/>
              <w:sz w:val="14"/>
              <w:szCs w:val="14"/>
            </w:rPr>
          </w:pPr>
          <w:hyperlink w:anchor="GeneralTerms" w:history="1">
            <w:r w:rsidR="002D4180">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B63FC0" w14:textId="77777777" w:rsidR="002D4180" w:rsidRPr="00C76DF3" w:rsidRDefault="002D418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89000" w14:textId="77777777" w:rsidR="002D4180" w:rsidRPr="00C76DF3" w:rsidRDefault="00542DEE" w:rsidP="00591643">
          <w:pPr>
            <w:pStyle w:val="ProductList-OfferingBody"/>
            <w:ind w:left="-72" w:right="-77"/>
            <w:jc w:val="center"/>
            <w:rPr>
              <w:color w:val="808080" w:themeColor="background1" w:themeShade="80"/>
              <w:sz w:val="14"/>
              <w:szCs w:val="14"/>
            </w:rPr>
          </w:pPr>
          <w:hyperlink w:anchor="PrivacyandSecurityTerms" w:history="1">
            <w:r w:rsidR="002D4180">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793560" w14:textId="77777777" w:rsidR="002D4180" w:rsidRPr="00C76DF3" w:rsidRDefault="002D41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019ADD" w14:textId="77777777" w:rsidR="002D4180" w:rsidRPr="00C76DF3" w:rsidRDefault="00542DEE" w:rsidP="003812FE">
          <w:pPr>
            <w:pStyle w:val="ProductList-OfferingBody"/>
            <w:ind w:left="-72" w:right="-77"/>
            <w:jc w:val="center"/>
            <w:rPr>
              <w:color w:val="808080" w:themeColor="background1" w:themeShade="80"/>
              <w:sz w:val="14"/>
              <w:szCs w:val="14"/>
            </w:rPr>
          </w:pPr>
          <w:hyperlink w:anchor="OnlineServiceSpecificTerms" w:history="1">
            <w:r w:rsidR="002D4180">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9ED4D8" w14:textId="77777777" w:rsidR="002D4180" w:rsidRPr="00C76DF3" w:rsidRDefault="002D41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84406" w14:textId="77777777" w:rsidR="002D4180" w:rsidRPr="00C76DF3" w:rsidRDefault="00542DEE" w:rsidP="003812FE">
          <w:pPr>
            <w:pStyle w:val="ProductList-OfferingBody"/>
            <w:ind w:left="-72" w:right="-76"/>
            <w:jc w:val="center"/>
            <w:rPr>
              <w:color w:val="808080" w:themeColor="background1" w:themeShade="80"/>
              <w:sz w:val="14"/>
              <w:szCs w:val="14"/>
            </w:rPr>
          </w:pPr>
          <w:hyperlink w:anchor="Attachment1" w:history="1">
            <w:r w:rsidR="002D4180">
              <w:rPr>
                <w:rStyle w:val="Hyperlink"/>
                <w:sz w:val="14"/>
                <w:szCs w:val="14"/>
              </w:rPr>
              <w:t>Приложения</w:t>
            </w:r>
          </w:hyperlink>
        </w:p>
      </w:tc>
    </w:tr>
  </w:tbl>
  <w:p w14:paraId="3CE7D4B7" w14:textId="77777777" w:rsidR="002D4180" w:rsidRPr="00591643" w:rsidRDefault="002D4180">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2D4180" w:rsidRPr="00990DE4" w14:paraId="67B2C5FD" w14:textId="77777777" w:rsidTr="0056500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3BA4180" w14:textId="77777777" w:rsidR="002D4180" w:rsidRPr="00B10E07" w:rsidRDefault="00542DEE" w:rsidP="00565001">
          <w:pPr>
            <w:pStyle w:val="ProductList-OfferingBody"/>
            <w:ind w:left="-77" w:right="-73"/>
            <w:jc w:val="center"/>
            <w:rPr>
              <w:rStyle w:val="Hyperlink"/>
              <w:sz w:val="14"/>
              <w:szCs w:val="14"/>
              <w:lang w:val="en-US" w:eastAsia="en-US" w:bidi="ar-SA"/>
            </w:rPr>
          </w:pPr>
          <w:hyperlink w:anchor="TableofContents" w:history="1">
            <w:r w:rsidR="002D4180"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B6F7A42" w14:textId="77777777" w:rsidR="002D4180" w:rsidRPr="00B10E07" w:rsidRDefault="002D4180"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B1F6A4" w14:textId="77777777" w:rsidR="002D4180" w:rsidRPr="00B10E07" w:rsidRDefault="00542DEE" w:rsidP="00565001">
          <w:pPr>
            <w:pStyle w:val="ProductList-OfferingBody"/>
            <w:ind w:left="-77" w:right="-73"/>
            <w:jc w:val="center"/>
            <w:rPr>
              <w:rStyle w:val="Hyperlink"/>
              <w:sz w:val="14"/>
              <w:szCs w:val="14"/>
              <w:lang w:val="en-US" w:eastAsia="en-US" w:bidi="ar-SA"/>
            </w:rPr>
          </w:pPr>
          <w:hyperlink w:anchor="Introduction" w:history="1">
            <w:r w:rsidR="002D4180"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C4FC20D" w14:textId="77777777" w:rsidR="002D4180" w:rsidRPr="00B10E07" w:rsidRDefault="002D4180"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449B6" w14:textId="77777777" w:rsidR="002D4180" w:rsidRPr="00B10E07" w:rsidRDefault="00542DEE" w:rsidP="00565001">
          <w:pPr>
            <w:pStyle w:val="ProductList-OfferingBody"/>
            <w:ind w:left="-77" w:right="-73"/>
            <w:jc w:val="center"/>
            <w:rPr>
              <w:rStyle w:val="Hyperlink"/>
              <w:sz w:val="14"/>
              <w:szCs w:val="14"/>
              <w:lang w:val="en-US" w:eastAsia="en-US" w:bidi="ar-SA"/>
            </w:rPr>
          </w:pPr>
          <w:hyperlink w:anchor="GeneralTerms" w:history="1">
            <w:r w:rsidR="002D4180"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D1C8E8E" w14:textId="77777777" w:rsidR="002D4180" w:rsidRPr="00B10E07" w:rsidRDefault="002D4180"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5A359" w14:textId="77777777" w:rsidR="002D4180" w:rsidRPr="00B95770" w:rsidRDefault="00542DEE" w:rsidP="00565001">
          <w:pPr>
            <w:pStyle w:val="ProductList-OfferingBody"/>
            <w:ind w:left="-77" w:right="-73"/>
            <w:jc w:val="center"/>
            <w:rPr>
              <w:rStyle w:val="Hyperlink"/>
              <w:sz w:val="14"/>
              <w:szCs w:val="14"/>
              <w:lang w:val="ru-RU" w:eastAsia="en-US" w:bidi="ar-SA"/>
            </w:rPr>
          </w:pPr>
          <w:hyperlink w:anchor="PrivacyandSecurityTerms" w:history="1">
            <w:r w:rsidR="002D4180"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6A844EE" w14:textId="77777777" w:rsidR="002D4180" w:rsidRPr="00B10E07" w:rsidRDefault="002D4180"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692FC3" w14:textId="77777777" w:rsidR="002D4180" w:rsidRPr="00B95770" w:rsidRDefault="00542DEE" w:rsidP="00565001">
          <w:pPr>
            <w:pStyle w:val="ProductList-OfferingBody"/>
            <w:ind w:left="-77" w:right="-73"/>
            <w:jc w:val="center"/>
            <w:rPr>
              <w:rStyle w:val="Hyperlink"/>
              <w:sz w:val="14"/>
              <w:szCs w:val="14"/>
              <w:lang w:val="ru-RU" w:eastAsia="en-US" w:bidi="ar-SA"/>
            </w:rPr>
          </w:pPr>
          <w:hyperlink w:anchor="OnlineServiceSpecificTerms" w:history="1">
            <w:r w:rsidR="002D4180"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E5A0264" w14:textId="77777777" w:rsidR="002D4180" w:rsidRPr="00B10E07" w:rsidRDefault="002D4180"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1A72CB" w14:textId="77777777" w:rsidR="002D4180" w:rsidRPr="00B10E07" w:rsidRDefault="00542DEE" w:rsidP="00565001">
          <w:pPr>
            <w:pStyle w:val="ProductList-OfferingBody"/>
            <w:ind w:left="-77" w:right="-73"/>
            <w:jc w:val="center"/>
            <w:rPr>
              <w:rStyle w:val="Hyperlink"/>
              <w:sz w:val="14"/>
              <w:szCs w:val="14"/>
              <w:lang w:val="en-US" w:eastAsia="en-US" w:bidi="ar-SA"/>
            </w:rPr>
          </w:pPr>
          <w:hyperlink w:anchor="Attachment1" w:history="1">
            <w:r w:rsidR="002D4180" w:rsidRPr="00B10E07">
              <w:rPr>
                <w:rStyle w:val="Hyperlink"/>
                <w:sz w:val="14"/>
                <w:szCs w:val="14"/>
                <w:lang w:val="en-US" w:eastAsia="en-US" w:bidi="ar-SA"/>
              </w:rPr>
              <w:t>Приложение</w:t>
            </w:r>
          </w:hyperlink>
        </w:p>
      </w:tc>
    </w:tr>
  </w:tbl>
  <w:p w14:paraId="7D0286BE" w14:textId="77777777" w:rsidR="002D4180" w:rsidRPr="00591643" w:rsidRDefault="002D4180" w:rsidP="003812F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2D4180" w:rsidRPr="00990DE4" w14:paraId="7F7C2798" w14:textId="77777777" w:rsidTr="0056500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AE0845" w14:textId="77777777" w:rsidR="002D4180" w:rsidRPr="00B10E07" w:rsidRDefault="00542DEE" w:rsidP="00565001">
          <w:pPr>
            <w:pStyle w:val="ProductList-OfferingBody"/>
            <w:ind w:left="-77" w:right="-73"/>
            <w:jc w:val="center"/>
            <w:rPr>
              <w:rStyle w:val="Hyperlink"/>
              <w:sz w:val="14"/>
              <w:szCs w:val="14"/>
              <w:lang w:val="en-US" w:eastAsia="en-US" w:bidi="ar-SA"/>
            </w:rPr>
          </w:pPr>
          <w:hyperlink w:anchor="TableofContents" w:history="1">
            <w:r w:rsidR="002D4180"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1800B0C" w14:textId="77777777" w:rsidR="002D4180" w:rsidRPr="00B10E07" w:rsidRDefault="002D4180"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3485E1" w14:textId="77777777" w:rsidR="002D4180" w:rsidRPr="00B10E07" w:rsidRDefault="00542DEE" w:rsidP="00565001">
          <w:pPr>
            <w:pStyle w:val="ProductList-OfferingBody"/>
            <w:ind w:left="-77" w:right="-73"/>
            <w:jc w:val="center"/>
            <w:rPr>
              <w:rStyle w:val="Hyperlink"/>
              <w:sz w:val="14"/>
              <w:szCs w:val="14"/>
              <w:lang w:val="en-US" w:eastAsia="en-US" w:bidi="ar-SA"/>
            </w:rPr>
          </w:pPr>
          <w:hyperlink w:anchor="Introduction" w:history="1">
            <w:r w:rsidR="002D4180"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200DD42" w14:textId="77777777" w:rsidR="002D4180" w:rsidRPr="00B10E07" w:rsidRDefault="002D4180"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35029F" w14:textId="77777777" w:rsidR="002D4180" w:rsidRPr="00B10E07" w:rsidRDefault="00542DEE" w:rsidP="00565001">
          <w:pPr>
            <w:pStyle w:val="ProductList-OfferingBody"/>
            <w:ind w:left="-77" w:right="-73"/>
            <w:jc w:val="center"/>
            <w:rPr>
              <w:rStyle w:val="Hyperlink"/>
              <w:sz w:val="14"/>
              <w:szCs w:val="14"/>
              <w:lang w:val="en-US" w:eastAsia="en-US" w:bidi="ar-SA"/>
            </w:rPr>
          </w:pPr>
          <w:hyperlink w:anchor="GeneralTerms" w:history="1">
            <w:r w:rsidR="002D4180"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AB258D8" w14:textId="77777777" w:rsidR="002D4180" w:rsidRPr="00B10E07" w:rsidRDefault="002D4180"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70A17" w14:textId="77777777" w:rsidR="002D4180" w:rsidRPr="00B95770" w:rsidRDefault="00542DEE" w:rsidP="00565001">
          <w:pPr>
            <w:pStyle w:val="ProductList-OfferingBody"/>
            <w:ind w:left="-77" w:right="-73"/>
            <w:jc w:val="center"/>
            <w:rPr>
              <w:rStyle w:val="Hyperlink"/>
              <w:sz w:val="14"/>
              <w:szCs w:val="14"/>
              <w:lang w:val="ru-RU" w:eastAsia="en-US" w:bidi="ar-SA"/>
            </w:rPr>
          </w:pPr>
          <w:hyperlink w:anchor="PrivacyandSecurityTerms" w:history="1">
            <w:r w:rsidR="002D4180"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41B1A53" w14:textId="77777777" w:rsidR="002D4180" w:rsidRPr="00B10E07" w:rsidRDefault="002D4180"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CDD9A9" w14:textId="77777777" w:rsidR="002D4180" w:rsidRPr="00B95770" w:rsidRDefault="00542DEE" w:rsidP="00565001">
          <w:pPr>
            <w:pStyle w:val="ProductList-OfferingBody"/>
            <w:ind w:left="-77" w:right="-73"/>
            <w:jc w:val="center"/>
            <w:rPr>
              <w:rStyle w:val="Hyperlink"/>
              <w:sz w:val="14"/>
              <w:szCs w:val="14"/>
              <w:lang w:val="ru-RU" w:eastAsia="en-US" w:bidi="ar-SA"/>
            </w:rPr>
          </w:pPr>
          <w:hyperlink w:anchor="OnlineServiceSpecificTerms" w:history="1">
            <w:r w:rsidR="002D4180"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A241DBC" w14:textId="77777777" w:rsidR="002D4180" w:rsidRPr="00B10E07" w:rsidRDefault="002D4180"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957A29" w14:textId="77777777" w:rsidR="002D4180" w:rsidRPr="00B10E07" w:rsidRDefault="00542DEE" w:rsidP="00565001">
          <w:pPr>
            <w:pStyle w:val="ProductList-OfferingBody"/>
            <w:ind w:left="-77" w:right="-73"/>
            <w:jc w:val="center"/>
            <w:rPr>
              <w:rStyle w:val="Hyperlink"/>
              <w:sz w:val="14"/>
              <w:szCs w:val="14"/>
              <w:lang w:val="en-US" w:eastAsia="en-US" w:bidi="ar-SA"/>
            </w:rPr>
          </w:pPr>
          <w:hyperlink w:anchor="Attachment1" w:history="1">
            <w:r w:rsidR="002D4180" w:rsidRPr="00B10E07">
              <w:rPr>
                <w:rStyle w:val="Hyperlink"/>
                <w:sz w:val="14"/>
                <w:szCs w:val="14"/>
                <w:lang w:val="en-US" w:eastAsia="en-US" w:bidi="ar-SA"/>
              </w:rPr>
              <w:t>Приложение</w:t>
            </w:r>
          </w:hyperlink>
        </w:p>
      </w:tc>
    </w:tr>
  </w:tbl>
  <w:p w14:paraId="55658B9E" w14:textId="77777777" w:rsidR="002D4180" w:rsidRPr="00694015" w:rsidRDefault="002D4180" w:rsidP="00A27681">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41B890B" w14:textId="77777777" w:rsidR="00542DEE" w:rsidRDefault="00542DEE" w:rsidP="009A573F">
      <w:pPr>
        <w:spacing w:after="0" w:line="240" w:lineRule="auto"/>
      </w:pPr>
      <w:r>
        <w:separator/>
      </w:r>
    </w:p>
  </w:footnote>
  <w:footnote w:type="continuationSeparator" w:id="0">
    <w:p w14:paraId="0AC99A85" w14:textId="77777777" w:rsidR="00542DEE" w:rsidRDefault="00542DEE" w:rsidP="009A573F">
      <w:pPr>
        <w:spacing w:after="0" w:line="240" w:lineRule="auto"/>
      </w:pPr>
      <w:r>
        <w:continuationSeparator/>
      </w:r>
    </w:p>
  </w:footnote>
  <w:footnote w:type="continuationNotice" w:id="1">
    <w:p w14:paraId="06293EEB" w14:textId="77777777" w:rsidR="00542DEE" w:rsidRDefault="00542DE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2D4180" w:rsidRPr="004D27A6" w:rsidRDefault="002D4180"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15572942"/>
      <w:docPartObj>
        <w:docPartGallery w:val="Page Numbers (Top of Page)"/>
        <w:docPartUnique/>
      </w:docPartObj>
    </w:sdtPr>
    <w:sdtEndPr>
      <w:rPr>
        <w:noProof/>
        <w:sz w:val="16"/>
        <w:szCs w:val="16"/>
      </w:rPr>
    </w:sdtEndPr>
    <w:sdtContent>
      <w:p w14:paraId="79427711" w14:textId="75B993B5" w:rsidR="00BA3F05" w:rsidRPr="00665B0A" w:rsidRDefault="00542DEE" w:rsidP="00BA3F05">
        <w:pPr>
          <w:pStyle w:val="ProductList-Body"/>
          <w:tabs>
            <w:tab w:val="right" w:pos="10800"/>
          </w:tabs>
          <w:spacing w:before="20" w:after="20"/>
          <w:ind w:left="-14" w:right="-101"/>
          <w:rPr>
            <w:rFonts w:eastAsiaTheme="minorEastAsia"/>
            <w:noProof/>
            <w:sz w:val="16"/>
            <w:szCs w:val="16"/>
          </w:rPr>
        </w:pPr>
        <w:sdt>
          <w:sdtPr>
            <w:id w:val="-1911307589"/>
            <w:docPartObj>
              <w:docPartGallery w:val="Page Numbers (Top of Page)"/>
              <w:docPartUnique/>
            </w:docPartObj>
          </w:sdtPr>
          <w:sdtEndPr>
            <w:rPr>
              <w:noProof/>
              <w:sz w:val="16"/>
              <w:szCs w:val="16"/>
            </w:rPr>
          </w:sdtEndPr>
          <w:sdtContent>
            <w:r w:rsidR="00C02AC8">
              <w:rPr>
                <w:sz w:val="16"/>
                <w:szCs w:val="16"/>
              </w:rPr>
              <w:t xml:space="preserve">Условия за онлайн услуги, лицензирани от Microsoft на едро (български (Bulgarian), </w:t>
            </w:r>
            <w:r w:rsidR="00847145">
              <w:rPr>
                <w:sz w:val="16"/>
                <w:szCs w:val="16"/>
              </w:rPr>
              <w:t>юли</w:t>
            </w:r>
            <w:r w:rsidR="00C02AC8">
              <w:rPr>
                <w:sz w:val="16"/>
                <w:szCs w:val="16"/>
              </w:rPr>
              <w:t xml:space="preserve"> 2019 г.)</w:t>
            </w:r>
          </w:sdtContent>
        </w:sdt>
        <w:r w:rsidR="00BA3F05" w:rsidRPr="00665B0A">
          <w:rPr>
            <w:sz w:val="16"/>
            <w:szCs w:val="16"/>
          </w:rPr>
          <w:tab/>
        </w:r>
        <w:r w:rsidR="00BA3F05" w:rsidRPr="00665B0A">
          <w:rPr>
            <w:sz w:val="16"/>
            <w:szCs w:val="16"/>
          </w:rPr>
          <w:fldChar w:fldCharType="begin"/>
        </w:r>
        <w:r w:rsidR="00BA3F05" w:rsidRPr="00665B0A">
          <w:rPr>
            <w:sz w:val="16"/>
            <w:szCs w:val="16"/>
          </w:rPr>
          <w:instrText xml:space="preserve"> PAGE   \* MERGEFORMAT </w:instrText>
        </w:r>
        <w:r w:rsidR="00BA3F05" w:rsidRPr="00665B0A">
          <w:rPr>
            <w:sz w:val="16"/>
            <w:szCs w:val="16"/>
          </w:rPr>
          <w:fldChar w:fldCharType="separate"/>
        </w:r>
        <w:r w:rsidR="00BA3F05">
          <w:rPr>
            <w:sz w:val="16"/>
            <w:szCs w:val="16"/>
          </w:rPr>
          <w:t>2</w:t>
        </w:r>
        <w:r w:rsidR="00BA3F05" w:rsidRPr="00665B0A">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64BC8EC3" w:rsidR="002D4180" w:rsidRPr="00665B0A" w:rsidRDefault="00542DEE" w:rsidP="000E12E7">
        <w:pPr>
          <w:pStyle w:val="ProductList-Body"/>
          <w:tabs>
            <w:tab w:val="right" w:pos="10800"/>
          </w:tabs>
          <w:spacing w:before="20" w:after="20"/>
          <w:ind w:left="-14" w:right="-101"/>
          <w:rPr>
            <w:rFonts w:eastAsiaTheme="minorEastAsia"/>
            <w:noProof/>
            <w:sz w:val="16"/>
            <w:szCs w:val="16"/>
          </w:rPr>
        </w:pPr>
        <w:sdt>
          <w:sdtPr>
            <w:id w:val="1357076926"/>
            <w:docPartObj>
              <w:docPartGallery w:val="Page Numbers (Top of Page)"/>
              <w:docPartUnique/>
            </w:docPartObj>
          </w:sdtPr>
          <w:sdtEndPr>
            <w:rPr>
              <w:noProof/>
              <w:sz w:val="16"/>
              <w:szCs w:val="16"/>
            </w:rPr>
          </w:sdtEndPr>
          <w:sdtContent>
            <w:r w:rsidR="00C02AC8">
              <w:rPr>
                <w:sz w:val="16"/>
                <w:szCs w:val="16"/>
              </w:rPr>
              <w:t xml:space="preserve">Условия за онлайн услуги, лицензирани от Microsoft на едро (български (Bulgarian), </w:t>
            </w:r>
            <w:r w:rsidR="00847145">
              <w:rPr>
                <w:sz w:val="16"/>
                <w:szCs w:val="16"/>
              </w:rPr>
              <w:t>юли</w:t>
            </w:r>
            <w:r w:rsidR="00C02AC8">
              <w:rPr>
                <w:sz w:val="16"/>
                <w:szCs w:val="16"/>
              </w:rPr>
              <w:t xml:space="preserve"> 2019 г.)</w:t>
            </w:r>
          </w:sdtContent>
        </w:sdt>
        <w:r w:rsidR="002D4180" w:rsidRPr="00665B0A">
          <w:rPr>
            <w:sz w:val="16"/>
            <w:szCs w:val="16"/>
          </w:rPr>
          <w:tab/>
        </w:r>
        <w:r w:rsidR="002D4180" w:rsidRPr="00665B0A">
          <w:rPr>
            <w:sz w:val="16"/>
            <w:szCs w:val="16"/>
          </w:rPr>
          <w:fldChar w:fldCharType="begin"/>
        </w:r>
        <w:r w:rsidR="002D4180" w:rsidRPr="00665B0A">
          <w:rPr>
            <w:sz w:val="16"/>
            <w:szCs w:val="16"/>
          </w:rPr>
          <w:instrText xml:space="preserve"> PAGE   \* MERGEFORMAT </w:instrText>
        </w:r>
        <w:r w:rsidR="002D4180" w:rsidRPr="00665B0A">
          <w:rPr>
            <w:sz w:val="16"/>
            <w:szCs w:val="16"/>
          </w:rPr>
          <w:fldChar w:fldCharType="separate"/>
        </w:r>
        <w:r w:rsidR="002D4180" w:rsidRPr="00665B0A">
          <w:rPr>
            <w:noProof/>
            <w:sz w:val="16"/>
            <w:szCs w:val="16"/>
          </w:rPr>
          <w:t>2</w:t>
        </w:r>
        <w:r w:rsidR="002D4180" w:rsidRPr="00665B0A">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843598F"/>
    <w:multiLevelType w:val="hybridMultilevel"/>
    <w:tmpl w:val="AD786D0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2AE7F0B"/>
    <w:multiLevelType w:val="hybridMultilevel"/>
    <w:tmpl w:val="EAB4BA1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1"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6"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abstractNumId w:val="12"/>
  </w:num>
  <w:num w:numId="2">
    <w:abstractNumId w:val="2"/>
  </w:num>
  <w:num w:numId="3">
    <w:abstractNumId w:val="8"/>
  </w:num>
  <w:num w:numId="4">
    <w:abstractNumId w:val="9"/>
  </w:num>
  <w:num w:numId="5">
    <w:abstractNumId w:val="6"/>
  </w:num>
  <w:num w:numId="6">
    <w:abstractNumId w:val="15"/>
  </w:num>
  <w:num w:numId="7">
    <w:abstractNumId w:val="3"/>
  </w:num>
  <w:num w:numId="8">
    <w:abstractNumId w:val="14"/>
  </w:num>
  <w:num w:numId="9">
    <w:abstractNumId w:val="17"/>
  </w:num>
  <w:num w:numId="10">
    <w:abstractNumId w:val="13"/>
  </w:num>
  <w:num w:numId="11">
    <w:abstractNumId w:val="10"/>
  </w:num>
  <w:num w:numId="12">
    <w:abstractNumId w:val="4"/>
  </w:num>
  <w:num w:numId="13">
    <w:abstractNumId w:val="5"/>
  </w:num>
  <w:num w:numId="14">
    <w:abstractNumId w:val="18"/>
  </w:num>
  <w:num w:numId="15">
    <w:abstractNumId w:val="7"/>
  </w:num>
  <w:num w:numId="16">
    <w:abstractNumId w:val="1"/>
  </w:num>
  <w:num w:numId="17">
    <w:abstractNumId w:val="19"/>
  </w:num>
  <w:num w:numId="18">
    <w:abstractNumId w:val="11"/>
  </w:num>
  <w:num w:numId="19">
    <w:abstractNumId w:val="0"/>
  </w:num>
  <w:num w:numId="20">
    <w:abstractNumId w:val="16"/>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6"/>
  <w:removePersonalInformation/>
  <w:removeDateAndTime/>
  <w:proofState w:spelling="clean" w:grammar="clean"/>
  <w:documentProtection w:edit="readOnly" w:formatting="1" w:enforcement="1" w:cryptProviderType="rsaAES" w:cryptAlgorithmClass="hash" w:cryptAlgorithmType="typeAny" w:cryptAlgorithmSid="14" w:cryptSpinCount="100000" w:hash="1oVnt1Cr5ObtIEb0OpJ7tCdELDJVzu9SoRlTKQw8cAtaw3BwK4D0XTfcFdPUd9HquIMbfXm7opU1yfT4pmRGtw==" w:salt="9u/XwZ1LacITmO78fpKVg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0F05"/>
    <w:rsid w:val="00003E17"/>
    <w:rsid w:val="00004BE2"/>
    <w:rsid w:val="00005326"/>
    <w:rsid w:val="000056F6"/>
    <w:rsid w:val="00007502"/>
    <w:rsid w:val="0000793E"/>
    <w:rsid w:val="00007D8A"/>
    <w:rsid w:val="000106A8"/>
    <w:rsid w:val="00012831"/>
    <w:rsid w:val="00017369"/>
    <w:rsid w:val="00017A5A"/>
    <w:rsid w:val="00017A87"/>
    <w:rsid w:val="00024B72"/>
    <w:rsid w:val="0002605D"/>
    <w:rsid w:val="00026DDE"/>
    <w:rsid w:val="0002719C"/>
    <w:rsid w:val="00027895"/>
    <w:rsid w:val="00027CCB"/>
    <w:rsid w:val="00027CFF"/>
    <w:rsid w:val="00031223"/>
    <w:rsid w:val="000314CF"/>
    <w:rsid w:val="000346AC"/>
    <w:rsid w:val="00035298"/>
    <w:rsid w:val="000352BD"/>
    <w:rsid w:val="00035F22"/>
    <w:rsid w:val="00036242"/>
    <w:rsid w:val="0003651D"/>
    <w:rsid w:val="0004038E"/>
    <w:rsid w:val="000412FD"/>
    <w:rsid w:val="00041B2C"/>
    <w:rsid w:val="0004302B"/>
    <w:rsid w:val="00043BAC"/>
    <w:rsid w:val="000443FB"/>
    <w:rsid w:val="00044CD2"/>
    <w:rsid w:val="000469DE"/>
    <w:rsid w:val="000476AA"/>
    <w:rsid w:val="00050BC6"/>
    <w:rsid w:val="00053F04"/>
    <w:rsid w:val="00055772"/>
    <w:rsid w:val="00056138"/>
    <w:rsid w:val="00056522"/>
    <w:rsid w:val="00056FAF"/>
    <w:rsid w:val="00061F6E"/>
    <w:rsid w:val="000625F0"/>
    <w:rsid w:val="00063CE9"/>
    <w:rsid w:val="000648ED"/>
    <w:rsid w:val="00065F4E"/>
    <w:rsid w:val="00065FF8"/>
    <w:rsid w:val="00067B4B"/>
    <w:rsid w:val="000703F9"/>
    <w:rsid w:val="00071A79"/>
    <w:rsid w:val="00071C2C"/>
    <w:rsid w:val="0007363B"/>
    <w:rsid w:val="0007491F"/>
    <w:rsid w:val="0007551D"/>
    <w:rsid w:val="000756A2"/>
    <w:rsid w:val="000759BB"/>
    <w:rsid w:val="000773B6"/>
    <w:rsid w:val="00077A6B"/>
    <w:rsid w:val="00081149"/>
    <w:rsid w:val="00081380"/>
    <w:rsid w:val="00081CA7"/>
    <w:rsid w:val="0008307A"/>
    <w:rsid w:val="00083585"/>
    <w:rsid w:val="00083FE8"/>
    <w:rsid w:val="00085D21"/>
    <w:rsid w:val="00086F17"/>
    <w:rsid w:val="000872EB"/>
    <w:rsid w:val="00087BC2"/>
    <w:rsid w:val="0009164C"/>
    <w:rsid w:val="000953A4"/>
    <w:rsid w:val="0009588E"/>
    <w:rsid w:val="0009624C"/>
    <w:rsid w:val="000964DC"/>
    <w:rsid w:val="000A03D2"/>
    <w:rsid w:val="000A0CD9"/>
    <w:rsid w:val="000A1035"/>
    <w:rsid w:val="000A2672"/>
    <w:rsid w:val="000A2E8E"/>
    <w:rsid w:val="000A5DC6"/>
    <w:rsid w:val="000A5E8A"/>
    <w:rsid w:val="000A5FA1"/>
    <w:rsid w:val="000A6BE5"/>
    <w:rsid w:val="000B02C9"/>
    <w:rsid w:val="000B0627"/>
    <w:rsid w:val="000B07BF"/>
    <w:rsid w:val="000B1561"/>
    <w:rsid w:val="000B2305"/>
    <w:rsid w:val="000B6866"/>
    <w:rsid w:val="000B711A"/>
    <w:rsid w:val="000C07D1"/>
    <w:rsid w:val="000C0ACA"/>
    <w:rsid w:val="000C2DAF"/>
    <w:rsid w:val="000C2E6F"/>
    <w:rsid w:val="000C457F"/>
    <w:rsid w:val="000C4BD0"/>
    <w:rsid w:val="000C5490"/>
    <w:rsid w:val="000C6732"/>
    <w:rsid w:val="000D5752"/>
    <w:rsid w:val="000D6060"/>
    <w:rsid w:val="000E045B"/>
    <w:rsid w:val="000E08C0"/>
    <w:rsid w:val="000E12E7"/>
    <w:rsid w:val="000E16D8"/>
    <w:rsid w:val="000E16DC"/>
    <w:rsid w:val="000E1DEC"/>
    <w:rsid w:val="000E2CBB"/>
    <w:rsid w:val="000E32A1"/>
    <w:rsid w:val="000E3993"/>
    <w:rsid w:val="000E6ED8"/>
    <w:rsid w:val="000F0057"/>
    <w:rsid w:val="000F032B"/>
    <w:rsid w:val="000F2990"/>
    <w:rsid w:val="000F30AA"/>
    <w:rsid w:val="000F30F7"/>
    <w:rsid w:val="000F4BB7"/>
    <w:rsid w:val="000F56C8"/>
    <w:rsid w:val="000F5DB2"/>
    <w:rsid w:val="001013C9"/>
    <w:rsid w:val="0010172F"/>
    <w:rsid w:val="00103924"/>
    <w:rsid w:val="00104DBC"/>
    <w:rsid w:val="0010587C"/>
    <w:rsid w:val="00105B4C"/>
    <w:rsid w:val="00107F31"/>
    <w:rsid w:val="00111B6A"/>
    <w:rsid w:val="0011302C"/>
    <w:rsid w:val="00117EB2"/>
    <w:rsid w:val="001206B3"/>
    <w:rsid w:val="00122096"/>
    <w:rsid w:val="00123E7D"/>
    <w:rsid w:val="001242BA"/>
    <w:rsid w:val="00125581"/>
    <w:rsid w:val="001257C0"/>
    <w:rsid w:val="00125CBE"/>
    <w:rsid w:val="00127C5F"/>
    <w:rsid w:val="00131F20"/>
    <w:rsid w:val="001320C2"/>
    <w:rsid w:val="00132A99"/>
    <w:rsid w:val="00132D95"/>
    <w:rsid w:val="00134DA1"/>
    <w:rsid w:val="00134EF8"/>
    <w:rsid w:val="00135786"/>
    <w:rsid w:val="00136452"/>
    <w:rsid w:val="00137E59"/>
    <w:rsid w:val="0014075A"/>
    <w:rsid w:val="00140900"/>
    <w:rsid w:val="0014192B"/>
    <w:rsid w:val="00141936"/>
    <w:rsid w:val="00144059"/>
    <w:rsid w:val="001472FC"/>
    <w:rsid w:val="00150F54"/>
    <w:rsid w:val="001517E0"/>
    <w:rsid w:val="001529AD"/>
    <w:rsid w:val="00154ACE"/>
    <w:rsid w:val="00154B86"/>
    <w:rsid w:val="00156C1C"/>
    <w:rsid w:val="0015786C"/>
    <w:rsid w:val="001602AC"/>
    <w:rsid w:val="001602F8"/>
    <w:rsid w:val="00160CB8"/>
    <w:rsid w:val="00165DD6"/>
    <w:rsid w:val="00165F81"/>
    <w:rsid w:val="00166039"/>
    <w:rsid w:val="00167128"/>
    <w:rsid w:val="00167443"/>
    <w:rsid w:val="00170466"/>
    <w:rsid w:val="00171B2E"/>
    <w:rsid w:val="00174C82"/>
    <w:rsid w:val="00175B93"/>
    <w:rsid w:val="0017786C"/>
    <w:rsid w:val="00183408"/>
    <w:rsid w:val="001838D6"/>
    <w:rsid w:val="00185A8B"/>
    <w:rsid w:val="001865F8"/>
    <w:rsid w:val="00186BF6"/>
    <w:rsid w:val="00191210"/>
    <w:rsid w:val="00192660"/>
    <w:rsid w:val="001A0977"/>
    <w:rsid w:val="001A0CFD"/>
    <w:rsid w:val="001A19E0"/>
    <w:rsid w:val="001B02CF"/>
    <w:rsid w:val="001B07B6"/>
    <w:rsid w:val="001B1522"/>
    <w:rsid w:val="001B20E3"/>
    <w:rsid w:val="001B25E0"/>
    <w:rsid w:val="001B351E"/>
    <w:rsid w:val="001B44F9"/>
    <w:rsid w:val="001B497B"/>
    <w:rsid w:val="001B4F20"/>
    <w:rsid w:val="001B537D"/>
    <w:rsid w:val="001B7568"/>
    <w:rsid w:val="001C09BD"/>
    <w:rsid w:val="001C33C4"/>
    <w:rsid w:val="001C3EDC"/>
    <w:rsid w:val="001C3F2C"/>
    <w:rsid w:val="001D0765"/>
    <w:rsid w:val="001D0B44"/>
    <w:rsid w:val="001D1AA6"/>
    <w:rsid w:val="001D2523"/>
    <w:rsid w:val="001D272D"/>
    <w:rsid w:val="001D2A76"/>
    <w:rsid w:val="001D494D"/>
    <w:rsid w:val="001D4F66"/>
    <w:rsid w:val="001D7C37"/>
    <w:rsid w:val="001E13DF"/>
    <w:rsid w:val="001E32A0"/>
    <w:rsid w:val="001E33A8"/>
    <w:rsid w:val="001E3855"/>
    <w:rsid w:val="001E4EB7"/>
    <w:rsid w:val="001E5012"/>
    <w:rsid w:val="001E6605"/>
    <w:rsid w:val="001F1B51"/>
    <w:rsid w:val="001F243D"/>
    <w:rsid w:val="001F2DDF"/>
    <w:rsid w:val="001F3F1F"/>
    <w:rsid w:val="001F4069"/>
    <w:rsid w:val="001F474F"/>
    <w:rsid w:val="001F47DC"/>
    <w:rsid w:val="001F4A2A"/>
    <w:rsid w:val="0020213F"/>
    <w:rsid w:val="0020319C"/>
    <w:rsid w:val="00204284"/>
    <w:rsid w:val="00205A59"/>
    <w:rsid w:val="00206C82"/>
    <w:rsid w:val="00207B92"/>
    <w:rsid w:val="00210530"/>
    <w:rsid w:val="00212A48"/>
    <w:rsid w:val="002130D2"/>
    <w:rsid w:val="00213C84"/>
    <w:rsid w:val="00215536"/>
    <w:rsid w:val="002160E0"/>
    <w:rsid w:val="00216B4F"/>
    <w:rsid w:val="00217724"/>
    <w:rsid w:val="00217C18"/>
    <w:rsid w:val="002203AF"/>
    <w:rsid w:val="00221CBE"/>
    <w:rsid w:val="00224DEB"/>
    <w:rsid w:val="00232755"/>
    <w:rsid w:val="00233C87"/>
    <w:rsid w:val="00234095"/>
    <w:rsid w:val="002346B6"/>
    <w:rsid w:val="00235556"/>
    <w:rsid w:val="00236AEC"/>
    <w:rsid w:val="00237725"/>
    <w:rsid w:val="002409A7"/>
    <w:rsid w:val="00241D62"/>
    <w:rsid w:val="00241F8F"/>
    <w:rsid w:val="00241FA0"/>
    <w:rsid w:val="00242A7E"/>
    <w:rsid w:val="002449E9"/>
    <w:rsid w:val="00245C71"/>
    <w:rsid w:val="002502BF"/>
    <w:rsid w:val="0025267B"/>
    <w:rsid w:val="00254CA5"/>
    <w:rsid w:val="00255964"/>
    <w:rsid w:val="00256427"/>
    <w:rsid w:val="00256F64"/>
    <w:rsid w:val="00262FA6"/>
    <w:rsid w:val="002634DC"/>
    <w:rsid w:val="002647B9"/>
    <w:rsid w:val="00266EE8"/>
    <w:rsid w:val="00267734"/>
    <w:rsid w:val="0026799F"/>
    <w:rsid w:val="00267C1A"/>
    <w:rsid w:val="00270CD4"/>
    <w:rsid w:val="00271353"/>
    <w:rsid w:val="00272578"/>
    <w:rsid w:val="002731FA"/>
    <w:rsid w:val="00273364"/>
    <w:rsid w:val="002743C4"/>
    <w:rsid w:val="00274A9F"/>
    <w:rsid w:val="002754FD"/>
    <w:rsid w:val="00280709"/>
    <w:rsid w:val="0028263A"/>
    <w:rsid w:val="00282B1B"/>
    <w:rsid w:val="00282CEB"/>
    <w:rsid w:val="00284B70"/>
    <w:rsid w:val="00285240"/>
    <w:rsid w:val="00287117"/>
    <w:rsid w:val="002879FE"/>
    <w:rsid w:val="00287CA4"/>
    <w:rsid w:val="00290EAE"/>
    <w:rsid w:val="00291105"/>
    <w:rsid w:val="00291DEC"/>
    <w:rsid w:val="002931C3"/>
    <w:rsid w:val="002949FD"/>
    <w:rsid w:val="0029572F"/>
    <w:rsid w:val="002967A3"/>
    <w:rsid w:val="002967C1"/>
    <w:rsid w:val="00297098"/>
    <w:rsid w:val="0029712D"/>
    <w:rsid w:val="002A0FAB"/>
    <w:rsid w:val="002A23FB"/>
    <w:rsid w:val="002A35C6"/>
    <w:rsid w:val="002A3B84"/>
    <w:rsid w:val="002A6167"/>
    <w:rsid w:val="002A7A10"/>
    <w:rsid w:val="002B123C"/>
    <w:rsid w:val="002B33A7"/>
    <w:rsid w:val="002B4B19"/>
    <w:rsid w:val="002B686B"/>
    <w:rsid w:val="002B789A"/>
    <w:rsid w:val="002C0221"/>
    <w:rsid w:val="002C0AB4"/>
    <w:rsid w:val="002C1C1E"/>
    <w:rsid w:val="002C2343"/>
    <w:rsid w:val="002C2D16"/>
    <w:rsid w:val="002C3399"/>
    <w:rsid w:val="002D3658"/>
    <w:rsid w:val="002D4180"/>
    <w:rsid w:val="002D77A2"/>
    <w:rsid w:val="002D7FDC"/>
    <w:rsid w:val="002E0100"/>
    <w:rsid w:val="002E028F"/>
    <w:rsid w:val="002E06FF"/>
    <w:rsid w:val="002E1866"/>
    <w:rsid w:val="002E1F83"/>
    <w:rsid w:val="002E202B"/>
    <w:rsid w:val="002E402E"/>
    <w:rsid w:val="002E56AD"/>
    <w:rsid w:val="002E6233"/>
    <w:rsid w:val="002E6765"/>
    <w:rsid w:val="002E6A88"/>
    <w:rsid w:val="002E6E58"/>
    <w:rsid w:val="002E7154"/>
    <w:rsid w:val="002E7CC6"/>
    <w:rsid w:val="002F06B0"/>
    <w:rsid w:val="002F0E74"/>
    <w:rsid w:val="002F275E"/>
    <w:rsid w:val="002F2A07"/>
    <w:rsid w:val="002F3019"/>
    <w:rsid w:val="002F3FF6"/>
    <w:rsid w:val="002F6407"/>
    <w:rsid w:val="00300337"/>
    <w:rsid w:val="00301068"/>
    <w:rsid w:val="003035AD"/>
    <w:rsid w:val="003036CC"/>
    <w:rsid w:val="00303A6C"/>
    <w:rsid w:val="00305488"/>
    <w:rsid w:val="00306B0E"/>
    <w:rsid w:val="00307930"/>
    <w:rsid w:val="00307E17"/>
    <w:rsid w:val="003118A7"/>
    <w:rsid w:val="00312DB2"/>
    <w:rsid w:val="00312F3B"/>
    <w:rsid w:val="003134A1"/>
    <w:rsid w:val="0031516B"/>
    <w:rsid w:val="00315D3C"/>
    <w:rsid w:val="00316CEB"/>
    <w:rsid w:val="00316F31"/>
    <w:rsid w:val="00320D8C"/>
    <w:rsid w:val="00321BDB"/>
    <w:rsid w:val="00321FEE"/>
    <w:rsid w:val="003227DC"/>
    <w:rsid w:val="00331767"/>
    <w:rsid w:val="00332075"/>
    <w:rsid w:val="00332DA2"/>
    <w:rsid w:val="00337870"/>
    <w:rsid w:val="00340AF6"/>
    <w:rsid w:val="00341CA7"/>
    <w:rsid w:val="00341D3B"/>
    <w:rsid w:val="00343417"/>
    <w:rsid w:val="00351B78"/>
    <w:rsid w:val="00353E4C"/>
    <w:rsid w:val="00354D09"/>
    <w:rsid w:val="00355E55"/>
    <w:rsid w:val="00356011"/>
    <w:rsid w:val="00362758"/>
    <w:rsid w:val="003632D9"/>
    <w:rsid w:val="00363AE5"/>
    <w:rsid w:val="00364696"/>
    <w:rsid w:val="00366C8E"/>
    <w:rsid w:val="00367242"/>
    <w:rsid w:val="0036780D"/>
    <w:rsid w:val="0037015D"/>
    <w:rsid w:val="003702A6"/>
    <w:rsid w:val="00370CDA"/>
    <w:rsid w:val="00371CE9"/>
    <w:rsid w:val="0037484F"/>
    <w:rsid w:val="003805A6"/>
    <w:rsid w:val="003812FE"/>
    <w:rsid w:val="00382B29"/>
    <w:rsid w:val="0038794D"/>
    <w:rsid w:val="00390430"/>
    <w:rsid w:val="003904F0"/>
    <w:rsid w:val="00392282"/>
    <w:rsid w:val="003945F4"/>
    <w:rsid w:val="00395CB2"/>
    <w:rsid w:val="00395D5F"/>
    <w:rsid w:val="0039784E"/>
    <w:rsid w:val="00397EB0"/>
    <w:rsid w:val="003A0DB6"/>
    <w:rsid w:val="003A336A"/>
    <w:rsid w:val="003A35A1"/>
    <w:rsid w:val="003A3791"/>
    <w:rsid w:val="003A3B6C"/>
    <w:rsid w:val="003A53F8"/>
    <w:rsid w:val="003B0439"/>
    <w:rsid w:val="003B3EBC"/>
    <w:rsid w:val="003B4047"/>
    <w:rsid w:val="003B6827"/>
    <w:rsid w:val="003B7142"/>
    <w:rsid w:val="003B72B4"/>
    <w:rsid w:val="003B7A21"/>
    <w:rsid w:val="003C35CD"/>
    <w:rsid w:val="003C399B"/>
    <w:rsid w:val="003C3B8D"/>
    <w:rsid w:val="003C3B94"/>
    <w:rsid w:val="003C6496"/>
    <w:rsid w:val="003C6EF6"/>
    <w:rsid w:val="003C75FF"/>
    <w:rsid w:val="003D0497"/>
    <w:rsid w:val="003D0FFA"/>
    <w:rsid w:val="003D1789"/>
    <w:rsid w:val="003D1E51"/>
    <w:rsid w:val="003D22CB"/>
    <w:rsid w:val="003D3754"/>
    <w:rsid w:val="003D396A"/>
    <w:rsid w:val="003D66C9"/>
    <w:rsid w:val="003D7A21"/>
    <w:rsid w:val="003E087B"/>
    <w:rsid w:val="003E13EF"/>
    <w:rsid w:val="003E1568"/>
    <w:rsid w:val="003E3526"/>
    <w:rsid w:val="003F2F03"/>
    <w:rsid w:val="003F3078"/>
    <w:rsid w:val="003F6341"/>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5074"/>
    <w:rsid w:val="0042536D"/>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2F6D"/>
    <w:rsid w:val="00456898"/>
    <w:rsid w:val="004605BC"/>
    <w:rsid w:val="00460BEB"/>
    <w:rsid w:val="00461F02"/>
    <w:rsid w:val="00462987"/>
    <w:rsid w:val="00462C59"/>
    <w:rsid w:val="00463CC3"/>
    <w:rsid w:val="0046457A"/>
    <w:rsid w:val="00466857"/>
    <w:rsid w:val="00467C95"/>
    <w:rsid w:val="00470339"/>
    <w:rsid w:val="00472FC6"/>
    <w:rsid w:val="00476830"/>
    <w:rsid w:val="00477621"/>
    <w:rsid w:val="00481542"/>
    <w:rsid w:val="00483796"/>
    <w:rsid w:val="00484444"/>
    <w:rsid w:val="00485BAA"/>
    <w:rsid w:val="00491BB3"/>
    <w:rsid w:val="004925A1"/>
    <w:rsid w:val="0049363D"/>
    <w:rsid w:val="004947AF"/>
    <w:rsid w:val="004947FD"/>
    <w:rsid w:val="004949B3"/>
    <w:rsid w:val="00495747"/>
    <w:rsid w:val="00495DD9"/>
    <w:rsid w:val="004976F4"/>
    <w:rsid w:val="00497E15"/>
    <w:rsid w:val="004A0093"/>
    <w:rsid w:val="004A1225"/>
    <w:rsid w:val="004A2A95"/>
    <w:rsid w:val="004A3FA6"/>
    <w:rsid w:val="004A5441"/>
    <w:rsid w:val="004A6CAA"/>
    <w:rsid w:val="004B01C0"/>
    <w:rsid w:val="004B21D7"/>
    <w:rsid w:val="004B3189"/>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2F38"/>
    <w:rsid w:val="004F36CE"/>
    <w:rsid w:val="004F3C6D"/>
    <w:rsid w:val="004F4F80"/>
    <w:rsid w:val="004F681E"/>
    <w:rsid w:val="004F774C"/>
    <w:rsid w:val="004F788C"/>
    <w:rsid w:val="0050010F"/>
    <w:rsid w:val="00501CBA"/>
    <w:rsid w:val="00502BC6"/>
    <w:rsid w:val="00502E27"/>
    <w:rsid w:val="00503C9D"/>
    <w:rsid w:val="00504547"/>
    <w:rsid w:val="005047F8"/>
    <w:rsid w:val="00507D7B"/>
    <w:rsid w:val="00510119"/>
    <w:rsid w:val="0051055C"/>
    <w:rsid w:val="00511BD4"/>
    <w:rsid w:val="00514208"/>
    <w:rsid w:val="00514990"/>
    <w:rsid w:val="00514A8B"/>
    <w:rsid w:val="00516278"/>
    <w:rsid w:val="005164D8"/>
    <w:rsid w:val="00516632"/>
    <w:rsid w:val="00521B08"/>
    <w:rsid w:val="005254E9"/>
    <w:rsid w:val="00527DC0"/>
    <w:rsid w:val="00530493"/>
    <w:rsid w:val="0053069E"/>
    <w:rsid w:val="0053216D"/>
    <w:rsid w:val="005328B4"/>
    <w:rsid w:val="00533C8C"/>
    <w:rsid w:val="00533DD5"/>
    <w:rsid w:val="0053420D"/>
    <w:rsid w:val="0053555F"/>
    <w:rsid w:val="00536EE4"/>
    <w:rsid w:val="0053726B"/>
    <w:rsid w:val="00537E19"/>
    <w:rsid w:val="005403A3"/>
    <w:rsid w:val="0054100F"/>
    <w:rsid w:val="00541963"/>
    <w:rsid w:val="00541C3A"/>
    <w:rsid w:val="00541E2E"/>
    <w:rsid w:val="0054282A"/>
    <w:rsid w:val="00542DEE"/>
    <w:rsid w:val="00543682"/>
    <w:rsid w:val="00543A8A"/>
    <w:rsid w:val="00543BE7"/>
    <w:rsid w:val="00544156"/>
    <w:rsid w:val="00544A38"/>
    <w:rsid w:val="00545638"/>
    <w:rsid w:val="005470A9"/>
    <w:rsid w:val="00550011"/>
    <w:rsid w:val="0055019E"/>
    <w:rsid w:val="00550829"/>
    <w:rsid w:val="00550A06"/>
    <w:rsid w:val="005513D3"/>
    <w:rsid w:val="00553404"/>
    <w:rsid w:val="005535A4"/>
    <w:rsid w:val="00553757"/>
    <w:rsid w:val="00553ED8"/>
    <w:rsid w:val="00554F9B"/>
    <w:rsid w:val="00561053"/>
    <w:rsid w:val="00561361"/>
    <w:rsid w:val="005616CC"/>
    <w:rsid w:val="00561759"/>
    <w:rsid w:val="00564004"/>
    <w:rsid w:val="0056432C"/>
    <w:rsid w:val="00565001"/>
    <w:rsid w:val="00567AAC"/>
    <w:rsid w:val="005741AA"/>
    <w:rsid w:val="00577174"/>
    <w:rsid w:val="00581CDB"/>
    <w:rsid w:val="00583DDA"/>
    <w:rsid w:val="005854C1"/>
    <w:rsid w:val="00585A48"/>
    <w:rsid w:val="00586E9A"/>
    <w:rsid w:val="005876FF"/>
    <w:rsid w:val="0059156B"/>
    <w:rsid w:val="00591643"/>
    <w:rsid w:val="00593AB3"/>
    <w:rsid w:val="00594255"/>
    <w:rsid w:val="00594501"/>
    <w:rsid w:val="0059704A"/>
    <w:rsid w:val="005972A6"/>
    <w:rsid w:val="00597F4C"/>
    <w:rsid w:val="005A0966"/>
    <w:rsid w:val="005A1191"/>
    <w:rsid w:val="005A219E"/>
    <w:rsid w:val="005A27D3"/>
    <w:rsid w:val="005A4452"/>
    <w:rsid w:val="005A483A"/>
    <w:rsid w:val="005A4CCF"/>
    <w:rsid w:val="005A78BD"/>
    <w:rsid w:val="005B2831"/>
    <w:rsid w:val="005B37B5"/>
    <w:rsid w:val="005B3EB3"/>
    <w:rsid w:val="005B4D67"/>
    <w:rsid w:val="005B6FDF"/>
    <w:rsid w:val="005B7124"/>
    <w:rsid w:val="005B77E5"/>
    <w:rsid w:val="005C299D"/>
    <w:rsid w:val="005C40C4"/>
    <w:rsid w:val="005C51AC"/>
    <w:rsid w:val="005C5D67"/>
    <w:rsid w:val="005C64BE"/>
    <w:rsid w:val="005C7157"/>
    <w:rsid w:val="005C7ADC"/>
    <w:rsid w:val="005D0AC4"/>
    <w:rsid w:val="005D1CA5"/>
    <w:rsid w:val="005D1FAE"/>
    <w:rsid w:val="005D22F8"/>
    <w:rsid w:val="005D297D"/>
    <w:rsid w:val="005D5E14"/>
    <w:rsid w:val="005D6244"/>
    <w:rsid w:val="005D74BF"/>
    <w:rsid w:val="005D74CC"/>
    <w:rsid w:val="005E2606"/>
    <w:rsid w:val="005E34B0"/>
    <w:rsid w:val="005E3CA2"/>
    <w:rsid w:val="005E55A6"/>
    <w:rsid w:val="005E69C9"/>
    <w:rsid w:val="005E7F3E"/>
    <w:rsid w:val="005F013C"/>
    <w:rsid w:val="005F068D"/>
    <w:rsid w:val="005F0BFB"/>
    <w:rsid w:val="005F17AF"/>
    <w:rsid w:val="005F1ED1"/>
    <w:rsid w:val="005F7C66"/>
    <w:rsid w:val="00600926"/>
    <w:rsid w:val="00601776"/>
    <w:rsid w:val="0060276F"/>
    <w:rsid w:val="00605D7F"/>
    <w:rsid w:val="00605E40"/>
    <w:rsid w:val="006065E6"/>
    <w:rsid w:val="00606601"/>
    <w:rsid w:val="00607024"/>
    <w:rsid w:val="006103A7"/>
    <w:rsid w:val="00610C71"/>
    <w:rsid w:val="00610FA2"/>
    <w:rsid w:val="00611676"/>
    <w:rsid w:val="00611682"/>
    <w:rsid w:val="00611E56"/>
    <w:rsid w:val="006146A3"/>
    <w:rsid w:val="00614B70"/>
    <w:rsid w:val="0061507D"/>
    <w:rsid w:val="0062068A"/>
    <w:rsid w:val="006213B7"/>
    <w:rsid w:val="00624D19"/>
    <w:rsid w:val="00626814"/>
    <w:rsid w:val="00627D56"/>
    <w:rsid w:val="006319DC"/>
    <w:rsid w:val="00633463"/>
    <w:rsid w:val="0063373E"/>
    <w:rsid w:val="0063398B"/>
    <w:rsid w:val="00633CC2"/>
    <w:rsid w:val="00634B0A"/>
    <w:rsid w:val="006379B5"/>
    <w:rsid w:val="00640665"/>
    <w:rsid w:val="0064152F"/>
    <w:rsid w:val="00642513"/>
    <w:rsid w:val="00642C18"/>
    <w:rsid w:val="00642C75"/>
    <w:rsid w:val="006434A0"/>
    <w:rsid w:val="006519F7"/>
    <w:rsid w:val="00651B74"/>
    <w:rsid w:val="006523C8"/>
    <w:rsid w:val="006524A3"/>
    <w:rsid w:val="006524AC"/>
    <w:rsid w:val="00653E71"/>
    <w:rsid w:val="00655A3E"/>
    <w:rsid w:val="00660952"/>
    <w:rsid w:val="00661180"/>
    <w:rsid w:val="00662221"/>
    <w:rsid w:val="00662BED"/>
    <w:rsid w:val="00664357"/>
    <w:rsid w:val="00665B0A"/>
    <w:rsid w:val="0067141C"/>
    <w:rsid w:val="006715C9"/>
    <w:rsid w:val="00671B8F"/>
    <w:rsid w:val="0067246B"/>
    <w:rsid w:val="0067279E"/>
    <w:rsid w:val="00673475"/>
    <w:rsid w:val="00673D8E"/>
    <w:rsid w:val="00674A8D"/>
    <w:rsid w:val="00674E65"/>
    <w:rsid w:val="00677274"/>
    <w:rsid w:val="00677C94"/>
    <w:rsid w:val="00680954"/>
    <w:rsid w:val="00680B23"/>
    <w:rsid w:val="00680B4D"/>
    <w:rsid w:val="006815A8"/>
    <w:rsid w:val="00684714"/>
    <w:rsid w:val="00684A60"/>
    <w:rsid w:val="00685ABF"/>
    <w:rsid w:val="00686230"/>
    <w:rsid w:val="00686EF8"/>
    <w:rsid w:val="00690C65"/>
    <w:rsid w:val="00691C26"/>
    <w:rsid w:val="006925AE"/>
    <w:rsid w:val="00693493"/>
    <w:rsid w:val="0069373A"/>
    <w:rsid w:val="00694015"/>
    <w:rsid w:val="006A07C3"/>
    <w:rsid w:val="006A16BA"/>
    <w:rsid w:val="006A2AA6"/>
    <w:rsid w:val="006A4EAE"/>
    <w:rsid w:val="006B151D"/>
    <w:rsid w:val="006B1AEA"/>
    <w:rsid w:val="006B1C57"/>
    <w:rsid w:val="006B2591"/>
    <w:rsid w:val="006B527D"/>
    <w:rsid w:val="006B5B83"/>
    <w:rsid w:val="006B662A"/>
    <w:rsid w:val="006C054D"/>
    <w:rsid w:val="006C0B5E"/>
    <w:rsid w:val="006C2505"/>
    <w:rsid w:val="006C620E"/>
    <w:rsid w:val="006C6E4A"/>
    <w:rsid w:val="006D010B"/>
    <w:rsid w:val="006D0A95"/>
    <w:rsid w:val="006D1141"/>
    <w:rsid w:val="006D1E59"/>
    <w:rsid w:val="006D2EDD"/>
    <w:rsid w:val="006D49E1"/>
    <w:rsid w:val="006D4A41"/>
    <w:rsid w:val="006E3035"/>
    <w:rsid w:val="006E3B3F"/>
    <w:rsid w:val="006E454E"/>
    <w:rsid w:val="006E465A"/>
    <w:rsid w:val="006E5B74"/>
    <w:rsid w:val="006E6A2F"/>
    <w:rsid w:val="006E73AE"/>
    <w:rsid w:val="006F1126"/>
    <w:rsid w:val="006F2563"/>
    <w:rsid w:val="006F666A"/>
    <w:rsid w:val="006F6997"/>
    <w:rsid w:val="0070170D"/>
    <w:rsid w:val="00704D9C"/>
    <w:rsid w:val="00704E5D"/>
    <w:rsid w:val="00705779"/>
    <w:rsid w:val="00706672"/>
    <w:rsid w:val="0071100D"/>
    <w:rsid w:val="00711815"/>
    <w:rsid w:val="007155B2"/>
    <w:rsid w:val="0072021C"/>
    <w:rsid w:val="007223E3"/>
    <w:rsid w:val="00722EB1"/>
    <w:rsid w:val="00723873"/>
    <w:rsid w:val="007246D4"/>
    <w:rsid w:val="007257F9"/>
    <w:rsid w:val="0072631D"/>
    <w:rsid w:val="007303AE"/>
    <w:rsid w:val="007304A1"/>
    <w:rsid w:val="00730B3A"/>
    <w:rsid w:val="007314B2"/>
    <w:rsid w:val="00732995"/>
    <w:rsid w:val="00733083"/>
    <w:rsid w:val="0073317D"/>
    <w:rsid w:val="007337E7"/>
    <w:rsid w:val="007347E5"/>
    <w:rsid w:val="007424BF"/>
    <w:rsid w:val="0074447C"/>
    <w:rsid w:val="007476EE"/>
    <w:rsid w:val="00752424"/>
    <w:rsid w:val="00753527"/>
    <w:rsid w:val="00753C7A"/>
    <w:rsid w:val="0075635C"/>
    <w:rsid w:val="00761047"/>
    <w:rsid w:val="007619B6"/>
    <w:rsid w:val="007625AC"/>
    <w:rsid w:val="0076350B"/>
    <w:rsid w:val="00764C0C"/>
    <w:rsid w:val="00765272"/>
    <w:rsid w:val="00765EA8"/>
    <w:rsid w:val="00767845"/>
    <w:rsid w:val="00773EC4"/>
    <w:rsid w:val="00774F6C"/>
    <w:rsid w:val="00775FA0"/>
    <w:rsid w:val="00777FB4"/>
    <w:rsid w:val="007804C9"/>
    <w:rsid w:val="00780D45"/>
    <w:rsid w:val="00781084"/>
    <w:rsid w:val="00782926"/>
    <w:rsid w:val="00782C7B"/>
    <w:rsid w:val="00783294"/>
    <w:rsid w:val="007835FC"/>
    <w:rsid w:val="00783931"/>
    <w:rsid w:val="00784263"/>
    <w:rsid w:val="00784C57"/>
    <w:rsid w:val="00787D50"/>
    <w:rsid w:val="007912B1"/>
    <w:rsid w:val="007A046B"/>
    <w:rsid w:val="007A08BF"/>
    <w:rsid w:val="007A1689"/>
    <w:rsid w:val="007A1B71"/>
    <w:rsid w:val="007A2D28"/>
    <w:rsid w:val="007A5CCA"/>
    <w:rsid w:val="007A5D4D"/>
    <w:rsid w:val="007A78D1"/>
    <w:rsid w:val="007B34ED"/>
    <w:rsid w:val="007B3525"/>
    <w:rsid w:val="007B5CDE"/>
    <w:rsid w:val="007B68D7"/>
    <w:rsid w:val="007B77A7"/>
    <w:rsid w:val="007B7A4E"/>
    <w:rsid w:val="007C02C0"/>
    <w:rsid w:val="007C0ADA"/>
    <w:rsid w:val="007C181C"/>
    <w:rsid w:val="007C1CD5"/>
    <w:rsid w:val="007C5CD2"/>
    <w:rsid w:val="007D0838"/>
    <w:rsid w:val="007D22FF"/>
    <w:rsid w:val="007D2359"/>
    <w:rsid w:val="007D29D8"/>
    <w:rsid w:val="007D4221"/>
    <w:rsid w:val="007D521E"/>
    <w:rsid w:val="007D5FD9"/>
    <w:rsid w:val="007D6FFF"/>
    <w:rsid w:val="007E0105"/>
    <w:rsid w:val="007E3F14"/>
    <w:rsid w:val="007E5983"/>
    <w:rsid w:val="007E66CB"/>
    <w:rsid w:val="007E7DB0"/>
    <w:rsid w:val="007E7EB6"/>
    <w:rsid w:val="007F191E"/>
    <w:rsid w:val="007F3FE6"/>
    <w:rsid w:val="007F41A2"/>
    <w:rsid w:val="007F49B0"/>
    <w:rsid w:val="007F4EE2"/>
    <w:rsid w:val="008006D3"/>
    <w:rsid w:val="008011AC"/>
    <w:rsid w:val="0080135B"/>
    <w:rsid w:val="0080181B"/>
    <w:rsid w:val="008041CD"/>
    <w:rsid w:val="008041F1"/>
    <w:rsid w:val="00804913"/>
    <w:rsid w:val="008070AF"/>
    <w:rsid w:val="00807286"/>
    <w:rsid w:val="00813FC9"/>
    <w:rsid w:val="00821ADE"/>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47145"/>
    <w:rsid w:val="008507CF"/>
    <w:rsid w:val="00852623"/>
    <w:rsid w:val="008526EC"/>
    <w:rsid w:val="008553F6"/>
    <w:rsid w:val="0085720F"/>
    <w:rsid w:val="008573BE"/>
    <w:rsid w:val="00861FEC"/>
    <w:rsid w:val="008626A9"/>
    <w:rsid w:val="00862C50"/>
    <w:rsid w:val="008639C1"/>
    <w:rsid w:val="008646F7"/>
    <w:rsid w:val="00864C0F"/>
    <w:rsid w:val="00865765"/>
    <w:rsid w:val="00866323"/>
    <w:rsid w:val="00867B7D"/>
    <w:rsid w:val="00867D3C"/>
    <w:rsid w:val="008729B5"/>
    <w:rsid w:val="00874919"/>
    <w:rsid w:val="00874A71"/>
    <w:rsid w:val="00874FA9"/>
    <w:rsid w:val="00875A20"/>
    <w:rsid w:val="008761C7"/>
    <w:rsid w:val="008768C1"/>
    <w:rsid w:val="008774E5"/>
    <w:rsid w:val="0088164F"/>
    <w:rsid w:val="00881A11"/>
    <w:rsid w:val="00882F79"/>
    <w:rsid w:val="008834A3"/>
    <w:rsid w:val="00886AF8"/>
    <w:rsid w:val="00887E02"/>
    <w:rsid w:val="00891785"/>
    <w:rsid w:val="00893C09"/>
    <w:rsid w:val="00893C66"/>
    <w:rsid w:val="008940CA"/>
    <w:rsid w:val="0089477A"/>
    <w:rsid w:val="00894AB1"/>
    <w:rsid w:val="00897417"/>
    <w:rsid w:val="00897D19"/>
    <w:rsid w:val="008A0064"/>
    <w:rsid w:val="008A016D"/>
    <w:rsid w:val="008A2E96"/>
    <w:rsid w:val="008A4B59"/>
    <w:rsid w:val="008A72C6"/>
    <w:rsid w:val="008B02EF"/>
    <w:rsid w:val="008B08EC"/>
    <w:rsid w:val="008B2E04"/>
    <w:rsid w:val="008B3F1E"/>
    <w:rsid w:val="008B4B62"/>
    <w:rsid w:val="008B626C"/>
    <w:rsid w:val="008B6ABD"/>
    <w:rsid w:val="008C0120"/>
    <w:rsid w:val="008C0FB9"/>
    <w:rsid w:val="008C1B76"/>
    <w:rsid w:val="008C263A"/>
    <w:rsid w:val="008C3E2C"/>
    <w:rsid w:val="008C5EFE"/>
    <w:rsid w:val="008C6215"/>
    <w:rsid w:val="008C733D"/>
    <w:rsid w:val="008D1FF3"/>
    <w:rsid w:val="008D23E8"/>
    <w:rsid w:val="008D38E9"/>
    <w:rsid w:val="008D48C6"/>
    <w:rsid w:val="008D5741"/>
    <w:rsid w:val="008D6DBF"/>
    <w:rsid w:val="008D6F21"/>
    <w:rsid w:val="008D74AC"/>
    <w:rsid w:val="008D7AE7"/>
    <w:rsid w:val="008E050D"/>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59C9"/>
    <w:rsid w:val="009007FB"/>
    <w:rsid w:val="0090081E"/>
    <w:rsid w:val="00903003"/>
    <w:rsid w:val="00903D35"/>
    <w:rsid w:val="009041B8"/>
    <w:rsid w:val="009048D8"/>
    <w:rsid w:val="0090692C"/>
    <w:rsid w:val="00906A75"/>
    <w:rsid w:val="0091186E"/>
    <w:rsid w:val="00911D69"/>
    <w:rsid w:val="009123E5"/>
    <w:rsid w:val="009130AF"/>
    <w:rsid w:val="009141A9"/>
    <w:rsid w:val="009157D2"/>
    <w:rsid w:val="00917344"/>
    <w:rsid w:val="00921FB5"/>
    <w:rsid w:val="00925750"/>
    <w:rsid w:val="00925FE9"/>
    <w:rsid w:val="009267F8"/>
    <w:rsid w:val="00927552"/>
    <w:rsid w:val="00927DFB"/>
    <w:rsid w:val="00930A79"/>
    <w:rsid w:val="00930D5E"/>
    <w:rsid w:val="00930FE1"/>
    <w:rsid w:val="009313E6"/>
    <w:rsid w:val="009329E7"/>
    <w:rsid w:val="00934B9C"/>
    <w:rsid w:val="009377C8"/>
    <w:rsid w:val="009427A1"/>
    <w:rsid w:val="00943761"/>
    <w:rsid w:val="009446CB"/>
    <w:rsid w:val="00944F89"/>
    <w:rsid w:val="0094741C"/>
    <w:rsid w:val="00950CBE"/>
    <w:rsid w:val="00956AFC"/>
    <w:rsid w:val="009616E2"/>
    <w:rsid w:val="00961FCA"/>
    <w:rsid w:val="00965777"/>
    <w:rsid w:val="0096798F"/>
    <w:rsid w:val="00967CED"/>
    <w:rsid w:val="009708AE"/>
    <w:rsid w:val="00971DC1"/>
    <w:rsid w:val="00974D6F"/>
    <w:rsid w:val="00974EAE"/>
    <w:rsid w:val="00976475"/>
    <w:rsid w:val="0097662E"/>
    <w:rsid w:val="009767F4"/>
    <w:rsid w:val="00976EB6"/>
    <w:rsid w:val="009816C9"/>
    <w:rsid w:val="00981B7C"/>
    <w:rsid w:val="00984BCF"/>
    <w:rsid w:val="0098581E"/>
    <w:rsid w:val="009874C4"/>
    <w:rsid w:val="00990DE4"/>
    <w:rsid w:val="009912E6"/>
    <w:rsid w:val="009919D2"/>
    <w:rsid w:val="00992355"/>
    <w:rsid w:val="0099256C"/>
    <w:rsid w:val="00993957"/>
    <w:rsid w:val="00993D80"/>
    <w:rsid w:val="009946E6"/>
    <w:rsid w:val="0099471C"/>
    <w:rsid w:val="009A0311"/>
    <w:rsid w:val="009A0C93"/>
    <w:rsid w:val="009A167F"/>
    <w:rsid w:val="009A2647"/>
    <w:rsid w:val="009A38BC"/>
    <w:rsid w:val="009A48E0"/>
    <w:rsid w:val="009A573F"/>
    <w:rsid w:val="009A5DDB"/>
    <w:rsid w:val="009A6ABA"/>
    <w:rsid w:val="009B0ECA"/>
    <w:rsid w:val="009B0F82"/>
    <w:rsid w:val="009B1BF6"/>
    <w:rsid w:val="009B2057"/>
    <w:rsid w:val="009B280A"/>
    <w:rsid w:val="009B2DBE"/>
    <w:rsid w:val="009B3712"/>
    <w:rsid w:val="009B373A"/>
    <w:rsid w:val="009B3FD1"/>
    <w:rsid w:val="009B462A"/>
    <w:rsid w:val="009B56B6"/>
    <w:rsid w:val="009B7110"/>
    <w:rsid w:val="009C1170"/>
    <w:rsid w:val="009C2439"/>
    <w:rsid w:val="009C3946"/>
    <w:rsid w:val="009C3F42"/>
    <w:rsid w:val="009C45A3"/>
    <w:rsid w:val="009C5898"/>
    <w:rsid w:val="009C6951"/>
    <w:rsid w:val="009C6E3D"/>
    <w:rsid w:val="009D04A6"/>
    <w:rsid w:val="009D1EDE"/>
    <w:rsid w:val="009D375D"/>
    <w:rsid w:val="009D47AA"/>
    <w:rsid w:val="009D48DC"/>
    <w:rsid w:val="009D55C7"/>
    <w:rsid w:val="009D7029"/>
    <w:rsid w:val="009D75E4"/>
    <w:rsid w:val="009D7B57"/>
    <w:rsid w:val="009E1894"/>
    <w:rsid w:val="009E68C3"/>
    <w:rsid w:val="009E720B"/>
    <w:rsid w:val="009E770E"/>
    <w:rsid w:val="009E78A5"/>
    <w:rsid w:val="009E7F8C"/>
    <w:rsid w:val="009F1D80"/>
    <w:rsid w:val="009F2065"/>
    <w:rsid w:val="009F282C"/>
    <w:rsid w:val="009F7D89"/>
    <w:rsid w:val="009F7D90"/>
    <w:rsid w:val="00A00443"/>
    <w:rsid w:val="00A0071A"/>
    <w:rsid w:val="00A01F41"/>
    <w:rsid w:val="00A0485E"/>
    <w:rsid w:val="00A049E4"/>
    <w:rsid w:val="00A05175"/>
    <w:rsid w:val="00A11413"/>
    <w:rsid w:val="00A12C31"/>
    <w:rsid w:val="00A13C12"/>
    <w:rsid w:val="00A1418D"/>
    <w:rsid w:val="00A14B8A"/>
    <w:rsid w:val="00A151B9"/>
    <w:rsid w:val="00A157E7"/>
    <w:rsid w:val="00A15A8C"/>
    <w:rsid w:val="00A172BE"/>
    <w:rsid w:val="00A2082B"/>
    <w:rsid w:val="00A209AB"/>
    <w:rsid w:val="00A21F1C"/>
    <w:rsid w:val="00A22A70"/>
    <w:rsid w:val="00A22AFB"/>
    <w:rsid w:val="00A23FD9"/>
    <w:rsid w:val="00A243BC"/>
    <w:rsid w:val="00A25F80"/>
    <w:rsid w:val="00A260D8"/>
    <w:rsid w:val="00A27681"/>
    <w:rsid w:val="00A27D70"/>
    <w:rsid w:val="00A30B11"/>
    <w:rsid w:val="00A31815"/>
    <w:rsid w:val="00A319AE"/>
    <w:rsid w:val="00A35873"/>
    <w:rsid w:val="00A40375"/>
    <w:rsid w:val="00A405CB"/>
    <w:rsid w:val="00A41808"/>
    <w:rsid w:val="00A430D3"/>
    <w:rsid w:val="00A43EDA"/>
    <w:rsid w:val="00A448CD"/>
    <w:rsid w:val="00A44A41"/>
    <w:rsid w:val="00A45BB1"/>
    <w:rsid w:val="00A47BC2"/>
    <w:rsid w:val="00A50201"/>
    <w:rsid w:val="00A50B0B"/>
    <w:rsid w:val="00A52391"/>
    <w:rsid w:val="00A568DD"/>
    <w:rsid w:val="00A61912"/>
    <w:rsid w:val="00A61B2A"/>
    <w:rsid w:val="00A62183"/>
    <w:rsid w:val="00A62919"/>
    <w:rsid w:val="00A62D6C"/>
    <w:rsid w:val="00A646CD"/>
    <w:rsid w:val="00A66035"/>
    <w:rsid w:val="00A67D52"/>
    <w:rsid w:val="00A70297"/>
    <w:rsid w:val="00A72314"/>
    <w:rsid w:val="00A723F7"/>
    <w:rsid w:val="00A72B12"/>
    <w:rsid w:val="00A74B8D"/>
    <w:rsid w:val="00A765FA"/>
    <w:rsid w:val="00A769CE"/>
    <w:rsid w:val="00A80AAC"/>
    <w:rsid w:val="00A81D37"/>
    <w:rsid w:val="00A82FDF"/>
    <w:rsid w:val="00A8327A"/>
    <w:rsid w:val="00A83621"/>
    <w:rsid w:val="00A84C7C"/>
    <w:rsid w:val="00A84F89"/>
    <w:rsid w:val="00A864B5"/>
    <w:rsid w:val="00A87A27"/>
    <w:rsid w:val="00A905BA"/>
    <w:rsid w:val="00A914BF"/>
    <w:rsid w:val="00A919B6"/>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078C"/>
    <w:rsid w:val="00AB1667"/>
    <w:rsid w:val="00AB223B"/>
    <w:rsid w:val="00AB48DD"/>
    <w:rsid w:val="00AB5CE8"/>
    <w:rsid w:val="00AB64F8"/>
    <w:rsid w:val="00AC1338"/>
    <w:rsid w:val="00AC2077"/>
    <w:rsid w:val="00AC2980"/>
    <w:rsid w:val="00AC30D3"/>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9A"/>
    <w:rsid w:val="00AE45FC"/>
    <w:rsid w:val="00AE4DE4"/>
    <w:rsid w:val="00AE55C3"/>
    <w:rsid w:val="00AE64A9"/>
    <w:rsid w:val="00AE69BA"/>
    <w:rsid w:val="00AE709D"/>
    <w:rsid w:val="00AF0C27"/>
    <w:rsid w:val="00AF2E12"/>
    <w:rsid w:val="00AF6659"/>
    <w:rsid w:val="00AF67A7"/>
    <w:rsid w:val="00AF6B91"/>
    <w:rsid w:val="00B0042D"/>
    <w:rsid w:val="00B01933"/>
    <w:rsid w:val="00B03C1D"/>
    <w:rsid w:val="00B049AB"/>
    <w:rsid w:val="00B074D2"/>
    <w:rsid w:val="00B0782A"/>
    <w:rsid w:val="00B10E07"/>
    <w:rsid w:val="00B12C95"/>
    <w:rsid w:val="00B17611"/>
    <w:rsid w:val="00B20876"/>
    <w:rsid w:val="00B209A9"/>
    <w:rsid w:val="00B21DA3"/>
    <w:rsid w:val="00B26020"/>
    <w:rsid w:val="00B26BEF"/>
    <w:rsid w:val="00B33614"/>
    <w:rsid w:val="00B35314"/>
    <w:rsid w:val="00B35843"/>
    <w:rsid w:val="00B35BA1"/>
    <w:rsid w:val="00B3772C"/>
    <w:rsid w:val="00B44A54"/>
    <w:rsid w:val="00B45BE8"/>
    <w:rsid w:val="00B46433"/>
    <w:rsid w:val="00B47BC3"/>
    <w:rsid w:val="00B504F8"/>
    <w:rsid w:val="00B5449A"/>
    <w:rsid w:val="00B549DE"/>
    <w:rsid w:val="00B54C29"/>
    <w:rsid w:val="00B55284"/>
    <w:rsid w:val="00B608EC"/>
    <w:rsid w:val="00B60ECF"/>
    <w:rsid w:val="00B627EE"/>
    <w:rsid w:val="00B63904"/>
    <w:rsid w:val="00B63E1A"/>
    <w:rsid w:val="00B642B8"/>
    <w:rsid w:val="00B64912"/>
    <w:rsid w:val="00B64EAD"/>
    <w:rsid w:val="00B65E60"/>
    <w:rsid w:val="00B674C3"/>
    <w:rsid w:val="00B70E21"/>
    <w:rsid w:val="00B710C4"/>
    <w:rsid w:val="00B743FE"/>
    <w:rsid w:val="00B75CB7"/>
    <w:rsid w:val="00B7638F"/>
    <w:rsid w:val="00B76D83"/>
    <w:rsid w:val="00B80893"/>
    <w:rsid w:val="00B80DB3"/>
    <w:rsid w:val="00B8103D"/>
    <w:rsid w:val="00B92357"/>
    <w:rsid w:val="00B92496"/>
    <w:rsid w:val="00B9378B"/>
    <w:rsid w:val="00B93B26"/>
    <w:rsid w:val="00B942D8"/>
    <w:rsid w:val="00B94358"/>
    <w:rsid w:val="00B95770"/>
    <w:rsid w:val="00B96540"/>
    <w:rsid w:val="00B96E63"/>
    <w:rsid w:val="00BA09A6"/>
    <w:rsid w:val="00BA0C8B"/>
    <w:rsid w:val="00BA2CEA"/>
    <w:rsid w:val="00BA3910"/>
    <w:rsid w:val="00BA3F05"/>
    <w:rsid w:val="00BA49EA"/>
    <w:rsid w:val="00BA49F6"/>
    <w:rsid w:val="00BA575D"/>
    <w:rsid w:val="00BA7277"/>
    <w:rsid w:val="00BA7CE6"/>
    <w:rsid w:val="00BB13A7"/>
    <w:rsid w:val="00BB1F35"/>
    <w:rsid w:val="00BB3B4D"/>
    <w:rsid w:val="00BB6663"/>
    <w:rsid w:val="00BB6903"/>
    <w:rsid w:val="00BC0BD3"/>
    <w:rsid w:val="00BC0BEF"/>
    <w:rsid w:val="00BC0C31"/>
    <w:rsid w:val="00BC106B"/>
    <w:rsid w:val="00BC1A6D"/>
    <w:rsid w:val="00BC37C3"/>
    <w:rsid w:val="00BC45D7"/>
    <w:rsid w:val="00BC4E64"/>
    <w:rsid w:val="00BC626C"/>
    <w:rsid w:val="00BC7AF7"/>
    <w:rsid w:val="00BC7C53"/>
    <w:rsid w:val="00BD022E"/>
    <w:rsid w:val="00BD0553"/>
    <w:rsid w:val="00BD1863"/>
    <w:rsid w:val="00BD3341"/>
    <w:rsid w:val="00BD3C4D"/>
    <w:rsid w:val="00BD4C51"/>
    <w:rsid w:val="00BD4EF0"/>
    <w:rsid w:val="00BD50E5"/>
    <w:rsid w:val="00BE056D"/>
    <w:rsid w:val="00BE27AD"/>
    <w:rsid w:val="00BE3434"/>
    <w:rsid w:val="00BE34E2"/>
    <w:rsid w:val="00BE396A"/>
    <w:rsid w:val="00BE44F3"/>
    <w:rsid w:val="00BE646A"/>
    <w:rsid w:val="00BE6786"/>
    <w:rsid w:val="00BE719D"/>
    <w:rsid w:val="00BF408D"/>
    <w:rsid w:val="00BF6A60"/>
    <w:rsid w:val="00C02AC8"/>
    <w:rsid w:val="00C0319E"/>
    <w:rsid w:val="00C04B1E"/>
    <w:rsid w:val="00C05A53"/>
    <w:rsid w:val="00C07007"/>
    <w:rsid w:val="00C12361"/>
    <w:rsid w:val="00C12CC8"/>
    <w:rsid w:val="00C13DF8"/>
    <w:rsid w:val="00C15E68"/>
    <w:rsid w:val="00C16CDA"/>
    <w:rsid w:val="00C21E41"/>
    <w:rsid w:val="00C22F1E"/>
    <w:rsid w:val="00C2472D"/>
    <w:rsid w:val="00C26DDD"/>
    <w:rsid w:val="00C26E6F"/>
    <w:rsid w:val="00C3122A"/>
    <w:rsid w:val="00C3378E"/>
    <w:rsid w:val="00C347FF"/>
    <w:rsid w:val="00C351CD"/>
    <w:rsid w:val="00C35601"/>
    <w:rsid w:val="00C36DBB"/>
    <w:rsid w:val="00C37C7A"/>
    <w:rsid w:val="00C40D29"/>
    <w:rsid w:val="00C422FE"/>
    <w:rsid w:val="00C438E8"/>
    <w:rsid w:val="00C457FA"/>
    <w:rsid w:val="00C4636F"/>
    <w:rsid w:val="00C47155"/>
    <w:rsid w:val="00C47698"/>
    <w:rsid w:val="00C47B65"/>
    <w:rsid w:val="00C507D4"/>
    <w:rsid w:val="00C52410"/>
    <w:rsid w:val="00C524DB"/>
    <w:rsid w:val="00C5719D"/>
    <w:rsid w:val="00C573E8"/>
    <w:rsid w:val="00C614E7"/>
    <w:rsid w:val="00C614F3"/>
    <w:rsid w:val="00C62FB6"/>
    <w:rsid w:val="00C6453B"/>
    <w:rsid w:val="00C64C21"/>
    <w:rsid w:val="00C66C0B"/>
    <w:rsid w:val="00C67989"/>
    <w:rsid w:val="00C744BD"/>
    <w:rsid w:val="00C745A4"/>
    <w:rsid w:val="00C76DF3"/>
    <w:rsid w:val="00C81E30"/>
    <w:rsid w:val="00C83E40"/>
    <w:rsid w:val="00C903E2"/>
    <w:rsid w:val="00C92DC7"/>
    <w:rsid w:val="00C9307D"/>
    <w:rsid w:val="00C93CC2"/>
    <w:rsid w:val="00C9518F"/>
    <w:rsid w:val="00C9577B"/>
    <w:rsid w:val="00C9711E"/>
    <w:rsid w:val="00CA1199"/>
    <w:rsid w:val="00CA3C83"/>
    <w:rsid w:val="00CA40F6"/>
    <w:rsid w:val="00CA509E"/>
    <w:rsid w:val="00CA7BE1"/>
    <w:rsid w:val="00CB138C"/>
    <w:rsid w:val="00CB1C65"/>
    <w:rsid w:val="00CB2A13"/>
    <w:rsid w:val="00CB3D69"/>
    <w:rsid w:val="00CB3D73"/>
    <w:rsid w:val="00CB3F78"/>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7C"/>
    <w:rsid w:val="00CD538A"/>
    <w:rsid w:val="00CD601A"/>
    <w:rsid w:val="00CD7001"/>
    <w:rsid w:val="00CD7782"/>
    <w:rsid w:val="00CD7F8D"/>
    <w:rsid w:val="00CE051D"/>
    <w:rsid w:val="00CE0A6F"/>
    <w:rsid w:val="00CE0C80"/>
    <w:rsid w:val="00CE1320"/>
    <w:rsid w:val="00CE1FBF"/>
    <w:rsid w:val="00CE2C91"/>
    <w:rsid w:val="00CE4450"/>
    <w:rsid w:val="00CE45F9"/>
    <w:rsid w:val="00CE5EEC"/>
    <w:rsid w:val="00CF012D"/>
    <w:rsid w:val="00CF18DD"/>
    <w:rsid w:val="00CF2D69"/>
    <w:rsid w:val="00CF44A0"/>
    <w:rsid w:val="00CF4D41"/>
    <w:rsid w:val="00CF4F57"/>
    <w:rsid w:val="00CF560D"/>
    <w:rsid w:val="00D012C3"/>
    <w:rsid w:val="00D02EF7"/>
    <w:rsid w:val="00D0302B"/>
    <w:rsid w:val="00D0424B"/>
    <w:rsid w:val="00D1024F"/>
    <w:rsid w:val="00D103AF"/>
    <w:rsid w:val="00D11F4A"/>
    <w:rsid w:val="00D12FE5"/>
    <w:rsid w:val="00D14649"/>
    <w:rsid w:val="00D14E32"/>
    <w:rsid w:val="00D15B21"/>
    <w:rsid w:val="00D15B9F"/>
    <w:rsid w:val="00D16CBF"/>
    <w:rsid w:val="00D17D13"/>
    <w:rsid w:val="00D20000"/>
    <w:rsid w:val="00D20FC9"/>
    <w:rsid w:val="00D230CD"/>
    <w:rsid w:val="00D24C4E"/>
    <w:rsid w:val="00D25CB9"/>
    <w:rsid w:val="00D26825"/>
    <w:rsid w:val="00D27ABE"/>
    <w:rsid w:val="00D3001A"/>
    <w:rsid w:val="00D33C4C"/>
    <w:rsid w:val="00D3417F"/>
    <w:rsid w:val="00D3525A"/>
    <w:rsid w:val="00D37F31"/>
    <w:rsid w:val="00D404DA"/>
    <w:rsid w:val="00D417D8"/>
    <w:rsid w:val="00D41AF5"/>
    <w:rsid w:val="00D4228D"/>
    <w:rsid w:val="00D432F5"/>
    <w:rsid w:val="00D44190"/>
    <w:rsid w:val="00D450D0"/>
    <w:rsid w:val="00D45855"/>
    <w:rsid w:val="00D46E2F"/>
    <w:rsid w:val="00D47BAF"/>
    <w:rsid w:val="00D47D0A"/>
    <w:rsid w:val="00D510DA"/>
    <w:rsid w:val="00D51A52"/>
    <w:rsid w:val="00D5365D"/>
    <w:rsid w:val="00D5434B"/>
    <w:rsid w:val="00D5519A"/>
    <w:rsid w:val="00D55C79"/>
    <w:rsid w:val="00D57D6E"/>
    <w:rsid w:val="00D608A0"/>
    <w:rsid w:val="00D61048"/>
    <w:rsid w:val="00D62419"/>
    <w:rsid w:val="00D6318B"/>
    <w:rsid w:val="00D63A71"/>
    <w:rsid w:val="00D64B73"/>
    <w:rsid w:val="00D65DA3"/>
    <w:rsid w:val="00D67331"/>
    <w:rsid w:val="00D67524"/>
    <w:rsid w:val="00D67904"/>
    <w:rsid w:val="00D67A4B"/>
    <w:rsid w:val="00D70B5E"/>
    <w:rsid w:val="00D73EC5"/>
    <w:rsid w:val="00D7478E"/>
    <w:rsid w:val="00D773B7"/>
    <w:rsid w:val="00D77D3C"/>
    <w:rsid w:val="00D80A12"/>
    <w:rsid w:val="00D8160E"/>
    <w:rsid w:val="00D8182E"/>
    <w:rsid w:val="00D8251F"/>
    <w:rsid w:val="00D8533F"/>
    <w:rsid w:val="00D86163"/>
    <w:rsid w:val="00D8708E"/>
    <w:rsid w:val="00D87575"/>
    <w:rsid w:val="00D8788C"/>
    <w:rsid w:val="00D87896"/>
    <w:rsid w:val="00D878A9"/>
    <w:rsid w:val="00D87AF4"/>
    <w:rsid w:val="00D909A5"/>
    <w:rsid w:val="00D92296"/>
    <w:rsid w:val="00D94945"/>
    <w:rsid w:val="00DA224E"/>
    <w:rsid w:val="00DA2953"/>
    <w:rsid w:val="00DA5EB4"/>
    <w:rsid w:val="00DA780D"/>
    <w:rsid w:val="00DB0FA5"/>
    <w:rsid w:val="00DB4C09"/>
    <w:rsid w:val="00DB5001"/>
    <w:rsid w:val="00DB5F71"/>
    <w:rsid w:val="00DB6414"/>
    <w:rsid w:val="00DC0385"/>
    <w:rsid w:val="00DC097C"/>
    <w:rsid w:val="00DC0A1F"/>
    <w:rsid w:val="00DC0AD8"/>
    <w:rsid w:val="00DC3621"/>
    <w:rsid w:val="00DC38ED"/>
    <w:rsid w:val="00DC5999"/>
    <w:rsid w:val="00DC66F8"/>
    <w:rsid w:val="00DC7CDF"/>
    <w:rsid w:val="00DC7D20"/>
    <w:rsid w:val="00DD0137"/>
    <w:rsid w:val="00DD1A45"/>
    <w:rsid w:val="00DD2927"/>
    <w:rsid w:val="00DD31AE"/>
    <w:rsid w:val="00DD5C60"/>
    <w:rsid w:val="00DE1B8D"/>
    <w:rsid w:val="00DE1E7C"/>
    <w:rsid w:val="00DE2198"/>
    <w:rsid w:val="00DE31C1"/>
    <w:rsid w:val="00DE3848"/>
    <w:rsid w:val="00DE44BF"/>
    <w:rsid w:val="00DE5F5E"/>
    <w:rsid w:val="00DE7535"/>
    <w:rsid w:val="00DF0623"/>
    <w:rsid w:val="00DF1449"/>
    <w:rsid w:val="00DF229E"/>
    <w:rsid w:val="00DF2A90"/>
    <w:rsid w:val="00DF320E"/>
    <w:rsid w:val="00DF3BB8"/>
    <w:rsid w:val="00DF45EB"/>
    <w:rsid w:val="00DF470E"/>
    <w:rsid w:val="00DF52E3"/>
    <w:rsid w:val="00DF713F"/>
    <w:rsid w:val="00E0305F"/>
    <w:rsid w:val="00E034E5"/>
    <w:rsid w:val="00E04037"/>
    <w:rsid w:val="00E04312"/>
    <w:rsid w:val="00E05F95"/>
    <w:rsid w:val="00E11027"/>
    <w:rsid w:val="00E11DA2"/>
    <w:rsid w:val="00E122D1"/>
    <w:rsid w:val="00E1469E"/>
    <w:rsid w:val="00E15840"/>
    <w:rsid w:val="00E15D39"/>
    <w:rsid w:val="00E15DFF"/>
    <w:rsid w:val="00E215E1"/>
    <w:rsid w:val="00E22ED9"/>
    <w:rsid w:val="00E23C48"/>
    <w:rsid w:val="00E24565"/>
    <w:rsid w:val="00E24C84"/>
    <w:rsid w:val="00E26EA8"/>
    <w:rsid w:val="00E275D6"/>
    <w:rsid w:val="00E27D68"/>
    <w:rsid w:val="00E31CE3"/>
    <w:rsid w:val="00E3262E"/>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55"/>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1045"/>
    <w:rsid w:val="00E811C0"/>
    <w:rsid w:val="00E83157"/>
    <w:rsid w:val="00E83159"/>
    <w:rsid w:val="00E833C7"/>
    <w:rsid w:val="00E84A23"/>
    <w:rsid w:val="00E85897"/>
    <w:rsid w:val="00E86863"/>
    <w:rsid w:val="00E87EC1"/>
    <w:rsid w:val="00E915FD"/>
    <w:rsid w:val="00E93FD0"/>
    <w:rsid w:val="00E957F0"/>
    <w:rsid w:val="00E95DCF"/>
    <w:rsid w:val="00E96D66"/>
    <w:rsid w:val="00EA044F"/>
    <w:rsid w:val="00EA0550"/>
    <w:rsid w:val="00EA116D"/>
    <w:rsid w:val="00EA4BEE"/>
    <w:rsid w:val="00EA5FCC"/>
    <w:rsid w:val="00EA7404"/>
    <w:rsid w:val="00EB1E3F"/>
    <w:rsid w:val="00EB2474"/>
    <w:rsid w:val="00EB374D"/>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ABC"/>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3F7C"/>
    <w:rsid w:val="00F047C6"/>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0BF"/>
    <w:rsid w:val="00F33DD2"/>
    <w:rsid w:val="00F359A7"/>
    <w:rsid w:val="00F3669D"/>
    <w:rsid w:val="00F37CAF"/>
    <w:rsid w:val="00F37D2E"/>
    <w:rsid w:val="00F40610"/>
    <w:rsid w:val="00F45E67"/>
    <w:rsid w:val="00F467B1"/>
    <w:rsid w:val="00F5268E"/>
    <w:rsid w:val="00F56E2C"/>
    <w:rsid w:val="00F578AB"/>
    <w:rsid w:val="00F579D4"/>
    <w:rsid w:val="00F57E27"/>
    <w:rsid w:val="00F6031E"/>
    <w:rsid w:val="00F617BB"/>
    <w:rsid w:val="00F61E24"/>
    <w:rsid w:val="00F63552"/>
    <w:rsid w:val="00F64628"/>
    <w:rsid w:val="00F65AC1"/>
    <w:rsid w:val="00F66A13"/>
    <w:rsid w:val="00F67265"/>
    <w:rsid w:val="00F67E88"/>
    <w:rsid w:val="00F72194"/>
    <w:rsid w:val="00F734A8"/>
    <w:rsid w:val="00F73609"/>
    <w:rsid w:val="00F750CE"/>
    <w:rsid w:val="00F76E42"/>
    <w:rsid w:val="00F77036"/>
    <w:rsid w:val="00F8070D"/>
    <w:rsid w:val="00F80A49"/>
    <w:rsid w:val="00F810E5"/>
    <w:rsid w:val="00F81332"/>
    <w:rsid w:val="00F824AC"/>
    <w:rsid w:val="00F8261A"/>
    <w:rsid w:val="00F8294E"/>
    <w:rsid w:val="00F84975"/>
    <w:rsid w:val="00F8533B"/>
    <w:rsid w:val="00F86874"/>
    <w:rsid w:val="00F868C9"/>
    <w:rsid w:val="00F9064F"/>
    <w:rsid w:val="00F910AC"/>
    <w:rsid w:val="00F944EC"/>
    <w:rsid w:val="00F94EE1"/>
    <w:rsid w:val="00F95527"/>
    <w:rsid w:val="00F97607"/>
    <w:rsid w:val="00FA00BF"/>
    <w:rsid w:val="00FA18B4"/>
    <w:rsid w:val="00FA2596"/>
    <w:rsid w:val="00FA691A"/>
    <w:rsid w:val="00FA6E9B"/>
    <w:rsid w:val="00FA7049"/>
    <w:rsid w:val="00FA74B2"/>
    <w:rsid w:val="00FB1558"/>
    <w:rsid w:val="00FB1ECC"/>
    <w:rsid w:val="00FB4ADB"/>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59DC"/>
    <w:rsid w:val="00FD67D5"/>
    <w:rsid w:val="00FE07DD"/>
    <w:rsid w:val="00FE161B"/>
    <w:rsid w:val="00FE2401"/>
    <w:rsid w:val="00FE2524"/>
    <w:rsid w:val="00FE289A"/>
    <w:rsid w:val="00FE509C"/>
    <w:rsid w:val="00FE6D61"/>
    <w:rsid w:val="00FF08DB"/>
    <w:rsid w:val="00FF2556"/>
    <w:rsid w:val="00FF2FDD"/>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bg-BG" w:eastAsia="bg-BG" w:bidi="bg-BG"/>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00F0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00F0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00F0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00F0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00F0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00F0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8626A9"/>
    <w:pPr>
      <w:tabs>
        <w:tab w:val="right" w:leader="dot" w:pos="5030"/>
      </w:tabs>
      <w:spacing w:after="0" w:line="252" w:lineRule="auto"/>
      <w:ind w:left="158"/>
    </w:pPr>
    <w:rPr>
      <w:b/>
      <w:smallCaps/>
      <w:noProof/>
      <w:sz w:val="18"/>
      <w:lang w:val="ru-RU"/>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0081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12E7"/>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96798F"/>
    <w:rPr>
      <w:color w:val="808080"/>
      <w:shd w:val="clear" w:color="auto" w:fill="E6E6E6"/>
    </w:rPr>
  </w:style>
  <w:style w:type="paragraph" w:customStyle="1" w:styleId="ProductList-Bullet">
    <w:name w:val="Product List - Bullet"/>
    <w:link w:val="ProductList-BulletChar"/>
    <w:uiPriority w:val="3"/>
    <w:qFormat/>
    <w:rsid w:val="00847145"/>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847145"/>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728773863">
      <w:bodyDiv w:val="1"/>
      <w:marLeft w:val="0"/>
      <w:marRight w:val="0"/>
      <w:marTop w:val="0"/>
      <w:marBottom w:val="0"/>
      <w:divBdr>
        <w:top w:val="none" w:sz="0" w:space="0" w:color="auto"/>
        <w:left w:val="none" w:sz="0" w:space="0" w:color="auto"/>
        <w:bottom w:val="none" w:sz="0" w:space="0" w:color="auto"/>
        <w:right w:val="none" w:sz="0" w:space="0" w:color="auto"/>
      </w:divBdr>
    </w:div>
    <w:div w:id="834299120">
      <w:bodyDiv w:val="1"/>
      <w:marLeft w:val="0"/>
      <w:marRight w:val="0"/>
      <w:marTop w:val="0"/>
      <w:marBottom w:val="0"/>
      <w:divBdr>
        <w:top w:val="none" w:sz="0" w:space="0" w:color="auto"/>
        <w:left w:val="none" w:sz="0" w:space="0" w:color="auto"/>
        <w:bottom w:val="none" w:sz="0" w:space="0" w:color="auto"/>
        <w:right w:val="none" w:sz="0" w:space="0" w:color="auto"/>
      </w:divBdr>
    </w:div>
    <w:div w:id="923414378">
      <w:bodyDiv w:val="1"/>
      <w:marLeft w:val="0"/>
      <w:marRight w:val="0"/>
      <w:marTop w:val="0"/>
      <w:marBottom w:val="0"/>
      <w:divBdr>
        <w:top w:val="none" w:sz="0" w:space="0" w:color="auto"/>
        <w:left w:val="none" w:sz="0" w:space="0" w:color="auto"/>
        <w:bottom w:val="none" w:sz="0" w:space="0" w:color="auto"/>
        <w:right w:val="none" w:sz="0" w:space="0" w:color="auto"/>
      </w:divBdr>
    </w:div>
    <w:div w:id="99857484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90284274">
      <w:bodyDiv w:val="1"/>
      <w:marLeft w:val="0"/>
      <w:marRight w:val="0"/>
      <w:marTop w:val="0"/>
      <w:marBottom w:val="0"/>
      <w:divBdr>
        <w:top w:val="none" w:sz="0" w:space="0" w:color="auto"/>
        <w:left w:val="none" w:sz="0" w:space="0" w:color="auto"/>
        <w:bottom w:val="none" w:sz="0" w:space="0" w:color="auto"/>
        <w:right w:val="none" w:sz="0" w:space="0" w:color="auto"/>
      </w:divBdr>
    </w:div>
    <w:div w:id="1390884471">
      <w:bodyDiv w:val="1"/>
      <w:marLeft w:val="0"/>
      <w:marRight w:val="0"/>
      <w:marTop w:val="0"/>
      <w:marBottom w:val="0"/>
      <w:divBdr>
        <w:top w:val="none" w:sz="0" w:space="0" w:color="auto"/>
        <w:left w:val="none" w:sz="0" w:space="0" w:color="auto"/>
        <w:bottom w:val="none" w:sz="0" w:space="0" w:color="auto"/>
        <w:right w:val="none" w:sz="0" w:space="0" w:color="auto"/>
      </w:divBdr>
    </w:div>
    <w:div w:id="168620698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35354525">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2007659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footer" Target="footer12.xml"/><Relationship Id="rId47" Type="http://schemas.openxmlformats.org/officeDocument/2006/relationships/hyperlink" Target="https://go.microsoft.com/fwlink/?LinkId=866544&amp;clcid=0x409" TargetMode="External"/><Relationship Id="rId50" Type="http://schemas.openxmlformats.org/officeDocument/2006/relationships/hyperlink" Target="http://go.microsoft.com/fwlink/?LinkId=690247" TargetMode="External"/><Relationship Id="rId55" Type="http://schemas.openxmlformats.org/officeDocument/2006/relationships/hyperlink" Target="http://www.office.com/sca" TargetMode="External"/><Relationship Id="rId63" Type="http://schemas.openxmlformats.org/officeDocument/2006/relationships/hyperlink" Target="https://aka.ms/bingmapsplatformapistou" TargetMode="External"/><Relationship Id="rId68" Type="http://schemas.openxmlformats.org/officeDocument/2006/relationships/footer" Target="footer24.xml"/><Relationship Id="rId76" Type="http://schemas.openxmlformats.org/officeDocument/2006/relationships/hyperlink" Target="http://www.microsoft.com/itacademy" TargetMode="External"/><Relationship Id="rId84" Type="http://schemas.openxmlformats.org/officeDocument/2006/relationships/footer" Target="footer28.xml"/><Relationship Id="rId7" Type="http://schemas.openxmlformats.org/officeDocument/2006/relationships/endnotes" Target="endnotes.xml"/><Relationship Id="rId71" Type="http://schemas.openxmlformats.org/officeDocument/2006/relationships/hyperlink" Target="https://aka.ms/github_terms"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https://www.linkedin.com/legal/privacy-policy" TargetMode="External"/><Relationship Id="rId53" Type="http://schemas.openxmlformats.org/officeDocument/2006/relationships/hyperlink" Target="http://www.office.com/sca" TargetMode="External"/><Relationship Id="rId58" Type="http://schemas.openxmlformats.org/officeDocument/2006/relationships/hyperlink" Target="https://go.microsoft.com/fwlink/?LinkId=521839" TargetMode="External"/><Relationship Id="rId66" Type="http://schemas.openxmlformats.org/officeDocument/2006/relationships/footer" Target="footer22.xml"/><Relationship Id="rId74" Type="http://schemas.openxmlformats.org/officeDocument/2006/relationships/hyperlink" Target="https://haadminstoragedev.blob.core.windows.net/docs/HBS%20Preview%20Disclaimer%20and%20Acknowledgment%20(181113).pdf" TargetMode="External"/><Relationship Id="rId79" Type="http://schemas.openxmlformats.org/officeDocument/2006/relationships/hyperlink" Target="http://go.microsoft.com/?linkid=9710837" TargetMode="External"/><Relationship Id="rId87"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footer" Target="footer20.xml"/><Relationship Id="rId82" Type="http://schemas.openxmlformats.org/officeDocument/2006/relationships/hyperlink" Target="http://www.mpegla.com" TargetMode="External"/><Relationship Id="rId19" Type="http://schemas.openxmlformats.org/officeDocument/2006/relationships/footer" Target="footer6.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go.microsoft.com/fwlink/?LinkId=521839" TargetMode="External"/><Relationship Id="rId43" Type="http://schemas.openxmlformats.org/officeDocument/2006/relationships/footer" Target="footer13.xml"/><Relationship Id="rId48" Type="http://schemas.openxmlformats.org/officeDocument/2006/relationships/footer" Target="footer14.xml"/><Relationship Id="rId56" Type="http://schemas.openxmlformats.org/officeDocument/2006/relationships/hyperlink" Target="https://aka.ms/bingmapsplatformapistou" TargetMode="External"/><Relationship Id="rId64" Type="http://schemas.openxmlformats.org/officeDocument/2006/relationships/hyperlink" Target="https://aka.ms/bingmapsplatformsdks/" TargetMode="External"/><Relationship Id="rId69" Type="http://schemas.openxmlformats.org/officeDocument/2006/relationships/footer" Target="footer25.xml"/><Relationship Id="rId77" Type="http://schemas.openxmlformats.org/officeDocument/2006/relationships/hyperlink" Target="https://go.microsoft.com/fwlink/?LinkId=521839" TargetMode="External"/><Relationship Id="rId8" Type="http://schemas.openxmlformats.org/officeDocument/2006/relationships/footer" Target="footer1.xml"/><Relationship Id="rId51" Type="http://schemas.openxmlformats.org/officeDocument/2006/relationships/footer" Target="footer16.xml"/><Relationship Id="rId72" Type="http://schemas.openxmlformats.org/officeDocument/2006/relationships/hyperlink" Target="https://help.github.com/articles/github-privacy-statement/" TargetMode="External"/><Relationship Id="rId80" Type="http://schemas.openxmlformats.org/officeDocument/2006/relationships/hyperlink" Target="http://go.microsoft.com/fwlink/?LinkID=248686" TargetMode="External"/><Relationship Id="rId85" Type="http://schemas.openxmlformats.org/officeDocument/2006/relationships/hyperlink" Target="https://www.microsoft.com/en-us/dynamics365/pricing"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s://business.linkedin.com/c/15/10/eu-scc" TargetMode="External"/><Relationship Id="rId59" Type="http://schemas.openxmlformats.org/officeDocument/2006/relationships/footer" Target="footer18.xml"/><Relationship Id="rId67" Type="http://schemas.openxmlformats.org/officeDocument/2006/relationships/footer" Target="footer23.xm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footer" Target="footer17.xml"/><Relationship Id="rId62" Type="http://schemas.openxmlformats.org/officeDocument/2006/relationships/footer" Target="footer21.xml"/><Relationship Id="rId70" Type="http://schemas.openxmlformats.org/officeDocument/2006/relationships/hyperlink" Target="https://go.microsoft.com/fwlink/?linkid=868812" TargetMode="External"/><Relationship Id="rId75" Type="http://schemas.openxmlformats.org/officeDocument/2006/relationships/hyperlink" Target="http://go.microsoft.com/?linkid=9839206" TargetMode="External"/><Relationship Id="rId83" Type="http://schemas.openxmlformats.org/officeDocument/2006/relationships/footer" Target="footer27.xml"/><Relationship Id="rId88"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footer" Target="footer15.xml"/><Relationship Id="rId57" Type="http://schemas.openxmlformats.org/officeDocument/2006/relationships/hyperlink" Target="https://aka.ms/bingmapsplatformsdks/" TargetMode="Externa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s://www.linkedin.com/legal/preview/user-agreement" TargetMode="External"/><Relationship Id="rId52" Type="http://schemas.openxmlformats.org/officeDocument/2006/relationships/hyperlink" Target="http://go.microsoft.com/?linkid=9839206" TargetMode="External"/><Relationship Id="rId60" Type="http://schemas.openxmlformats.org/officeDocument/2006/relationships/footer" Target="footer19.xml"/><Relationship Id="rId65" Type="http://schemas.openxmlformats.org/officeDocument/2006/relationships/hyperlink" Target="https://go.microsoft.com/fwlink/?LinkId=521839" TargetMode="External"/><Relationship Id="rId73" Type="http://schemas.openxmlformats.org/officeDocument/2006/relationships/hyperlink" Target="https://aka.ms/github_terms" TargetMode="External"/><Relationship Id="rId78" Type="http://schemas.openxmlformats.org/officeDocument/2006/relationships/footer" Target="footer26.xml"/><Relationship Id="rId81" Type="http://schemas.openxmlformats.org/officeDocument/2006/relationships/hyperlink" Target="http://go.microsoft.com/fwlink/?linkid=248532" TargetMode="External"/><Relationship Id="rId86"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FB45F2-5BF4-4FD2-A198-342D9EF541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51</Pages>
  <Words>30514</Words>
  <Characters>173934</Characters>
  <Application>Microsoft Office Word</Application>
  <DocSecurity>8</DocSecurity>
  <Lines>1449</Lines>
  <Paragraphs>408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204040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2019-06-27T23:39:00Z</dcterms:created>
  <dcterms:modified xsi:type="dcterms:W3CDTF">2019-06-27T23:39:00Z</dcterms:modified>
</cp:coreProperties>
</file>