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1"/>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1B6BD1EC" w14:textId="77777777"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Условия за Онлайн услуги</w:t>
      </w:r>
    </w:p>
    <w:p w14:paraId="1260FD64" w14:textId="3B574214"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1B0906" w:rsidRPr="001B0906">
        <w:rPr>
          <w:rFonts w:asciiTheme="majorHAnsi" w:hAnsiTheme="majorHAnsi"/>
          <w:color w:val="FFFFFF" w:themeColor="background1"/>
          <w:sz w:val="72"/>
          <w:szCs w:val="72"/>
        </w:rPr>
        <w:t>май</w:t>
      </w:r>
      <w:r w:rsidR="00543897">
        <w:rPr>
          <w:rFonts w:asciiTheme="majorHAnsi" w:hAnsiTheme="majorHAnsi"/>
          <w:color w:val="FFFFFF" w:themeColor="background1"/>
          <w:sz w:val="72"/>
          <w:szCs w:val="72"/>
        </w:rPr>
        <w:t xml:space="preserve"> 2020 г</w:t>
      </w:r>
      <w:r>
        <w:rPr>
          <w:rFonts w:asciiTheme="majorHAnsi" w:hAnsiTheme="majorHAnsi"/>
          <w:color w:val="FFFFFF" w:themeColor="background1"/>
          <w:sz w:val="72"/>
          <w:szCs w:val="72"/>
        </w:rPr>
        <w:t>.</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1848F005" w14:textId="0A0D1316" w:rsidR="00025E69"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39062448" w:history="1">
        <w:r w:rsidR="00025E69" w:rsidRPr="00E513E2">
          <w:rPr>
            <w:rStyle w:val="Hyperlink"/>
            <w:noProof/>
          </w:rPr>
          <w:t>Въведение</w:t>
        </w:r>
        <w:r w:rsidR="00025E69">
          <w:rPr>
            <w:noProof/>
            <w:webHidden/>
          </w:rPr>
          <w:tab/>
        </w:r>
        <w:r w:rsidR="00025E69">
          <w:rPr>
            <w:noProof/>
            <w:webHidden/>
          </w:rPr>
          <w:fldChar w:fldCharType="begin"/>
        </w:r>
        <w:r w:rsidR="00025E69">
          <w:rPr>
            <w:noProof/>
            <w:webHidden/>
          </w:rPr>
          <w:instrText xml:space="preserve"> PAGEREF _Toc39062448 \h </w:instrText>
        </w:r>
        <w:r w:rsidR="00025E69">
          <w:rPr>
            <w:noProof/>
            <w:webHidden/>
          </w:rPr>
        </w:r>
        <w:r w:rsidR="00025E69">
          <w:rPr>
            <w:noProof/>
            <w:webHidden/>
          </w:rPr>
          <w:fldChar w:fldCharType="separate"/>
        </w:r>
        <w:r w:rsidR="00025E69">
          <w:rPr>
            <w:noProof/>
            <w:webHidden/>
          </w:rPr>
          <w:t>3</w:t>
        </w:r>
        <w:r w:rsidR="00025E69">
          <w:rPr>
            <w:noProof/>
            <w:webHidden/>
          </w:rPr>
          <w:fldChar w:fldCharType="end"/>
        </w:r>
      </w:hyperlink>
    </w:p>
    <w:p w14:paraId="412CA816" w14:textId="573C6E25" w:rsidR="00025E69" w:rsidRDefault="005321CA">
      <w:pPr>
        <w:pStyle w:val="TOC5"/>
        <w:tabs>
          <w:tab w:val="right" w:leader="dot" w:pos="5030"/>
        </w:tabs>
        <w:rPr>
          <w:rFonts w:eastAsiaTheme="minorEastAsia"/>
          <w:noProof/>
          <w:sz w:val="22"/>
          <w:lang w:val="en-US" w:eastAsia="en-US" w:bidi="ar-SA"/>
        </w:rPr>
      </w:pPr>
      <w:hyperlink w:anchor="_Toc39062449" w:history="1">
        <w:r w:rsidR="00025E69" w:rsidRPr="00E513E2">
          <w:rPr>
            <w:rStyle w:val="Hyperlink"/>
            <w:noProof/>
          </w:rPr>
          <w:t>Споразумения за Ниво на услуги</w:t>
        </w:r>
        <w:r w:rsidR="00025E69">
          <w:rPr>
            <w:noProof/>
            <w:webHidden/>
          </w:rPr>
          <w:tab/>
        </w:r>
        <w:r w:rsidR="00025E69">
          <w:rPr>
            <w:noProof/>
            <w:webHidden/>
          </w:rPr>
          <w:fldChar w:fldCharType="begin"/>
        </w:r>
        <w:r w:rsidR="00025E69">
          <w:rPr>
            <w:noProof/>
            <w:webHidden/>
          </w:rPr>
          <w:instrText xml:space="preserve"> PAGEREF _Toc39062449 \h </w:instrText>
        </w:r>
        <w:r w:rsidR="00025E69">
          <w:rPr>
            <w:noProof/>
            <w:webHidden/>
          </w:rPr>
        </w:r>
        <w:r w:rsidR="00025E69">
          <w:rPr>
            <w:noProof/>
            <w:webHidden/>
          </w:rPr>
          <w:fldChar w:fldCharType="separate"/>
        </w:r>
        <w:r w:rsidR="00025E69">
          <w:rPr>
            <w:noProof/>
            <w:webHidden/>
          </w:rPr>
          <w:t>3</w:t>
        </w:r>
        <w:r w:rsidR="00025E69">
          <w:rPr>
            <w:noProof/>
            <w:webHidden/>
          </w:rPr>
          <w:fldChar w:fldCharType="end"/>
        </w:r>
      </w:hyperlink>
    </w:p>
    <w:p w14:paraId="69393DA4" w14:textId="4228AC39" w:rsidR="00025E69" w:rsidRDefault="005321CA">
      <w:pPr>
        <w:pStyle w:val="TOC5"/>
        <w:tabs>
          <w:tab w:val="right" w:leader="dot" w:pos="5030"/>
        </w:tabs>
        <w:rPr>
          <w:rFonts w:eastAsiaTheme="minorEastAsia"/>
          <w:noProof/>
          <w:sz w:val="22"/>
          <w:lang w:val="en-US" w:eastAsia="en-US" w:bidi="ar-SA"/>
        </w:rPr>
      </w:pPr>
      <w:hyperlink w:anchor="_Toc39062450" w:history="1">
        <w:r w:rsidR="00025E69" w:rsidRPr="00E513E2">
          <w:rPr>
            <w:rStyle w:val="Hyperlink"/>
            <w:noProof/>
          </w:rPr>
          <w:t>Приложими условия и актуализации за Онлайн услуги</w:t>
        </w:r>
        <w:r w:rsidR="00025E69">
          <w:rPr>
            <w:noProof/>
            <w:webHidden/>
          </w:rPr>
          <w:tab/>
        </w:r>
        <w:r w:rsidR="00025E69">
          <w:rPr>
            <w:noProof/>
            <w:webHidden/>
          </w:rPr>
          <w:fldChar w:fldCharType="begin"/>
        </w:r>
        <w:r w:rsidR="00025E69">
          <w:rPr>
            <w:noProof/>
            <w:webHidden/>
          </w:rPr>
          <w:instrText xml:space="preserve"> PAGEREF _Toc39062450 \h </w:instrText>
        </w:r>
        <w:r w:rsidR="00025E69">
          <w:rPr>
            <w:noProof/>
            <w:webHidden/>
          </w:rPr>
        </w:r>
        <w:r w:rsidR="00025E69">
          <w:rPr>
            <w:noProof/>
            <w:webHidden/>
          </w:rPr>
          <w:fldChar w:fldCharType="separate"/>
        </w:r>
        <w:r w:rsidR="00025E69">
          <w:rPr>
            <w:noProof/>
            <w:webHidden/>
          </w:rPr>
          <w:t>3</w:t>
        </w:r>
        <w:r w:rsidR="00025E69">
          <w:rPr>
            <w:noProof/>
            <w:webHidden/>
          </w:rPr>
          <w:fldChar w:fldCharType="end"/>
        </w:r>
      </w:hyperlink>
    </w:p>
    <w:p w14:paraId="53FE9AC3" w14:textId="53A6F101" w:rsidR="00025E69" w:rsidRDefault="005321CA">
      <w:pPr>
        <w:pStyle w:val="TOC5"/>
        <w:tabs>
          <w:tab w:val="right" w:leader="dot" w:pos="5030"/>
        </w:tabs>
        <w:rPr>
          <w:rFonts w:eastAsiaTheme="minorEastAsia"/>
          <w:noProof/>
          <w:sz w:val="22"/>
          <w:lang w:val="en-US" w:eastAsia="en-US" w:bidi="ar-SA"/>
        </w:rPr>
      </w:pPr>
      <w:hyperlink w:anchor="_Toc39062451" w:history="1">
        <w:r w:rsidR="00025E69" w:rsidRPr="00E513E2">
          <w:rPr>
            <w:rStyle w:val="Hyperlink"/>
            <w:noProof/>
          </w:rPr>
          <w:t>Електронни известия</w:t>
        </w:r>
        <w:r w:rsidR="00025E69">
          <w:rPr>
            <w:noProof/>
            <w:webHidden/>
          </w:rPr>
          <w:tab/>
        </w:r>
        <w:r w:rsidR="00025E69">
          <w:rPr>
            <w:noProof/>
            <w:webHidden/>
          </w:rPr>
          <w:fldChar w:fldCharType="begin"/>
        </w:r>
        <w:r w:rsidR="00025E69">
          <w:rPr>
            <w:noProof/>
            <w:webHidden/>
          </w:rPr>
          <w:instrText xml:space="preserve"> PAGEREF _Toc39062451 \h </w:instrText>
        </w:r>
        <w:r w:rsidR="00025E69">
          <w:rPr>
            <w:noProof/>
            <w:webHidden/>
          </w:rPr>
        </w:r>
        <w:r w:rsidR="00025E69">
          <w:rPr>
            <w:noProof/>
            <w:webHidden/>
          </w:rPr>
          <w:fldChar w:fldCharType="separate"/>
        </w:r>
        <w:r w:rsidR="00025E69">
          <w:rPr>
            <w:noProof/>
            <w:webHidden/>
          </w:rPr>
          <w:t>3</w:t>
        </w:r>
        <w:r w:rsidR="00025E69">
          <w:rPr>
            <w:noProof/>
            <w:webHidden/>
          </w:rPr>
          <w:fldChar w:fldCharType="end"/>
        </w:r>
      </w:hyperlink>
    </w:p>
    <w:p w14:paraId="6984110A" w14:textId="098A4612" w:rsidR="00025E69" w:rsidRDefault="005321CA">
      <w:pPr>
        <w:pStyle w:val="TOC5"/>
        <w:tabs>
          <w:tab w:val="right" w:leader="dot" w:pos="5030"/>
        </w:tabs>
        <w:rPr>
          <w:rFonts w:eastAsiaTheme="minorEastAsia"/>
          <w:noProof/>
          <w:sz w:val="22"/>
          <w:lang w:val="en-US" w:eastAsia="en-US" w:bidi="ar-SA"/>
        </w:rPr>
      </w:pPr>
      <w:hyperlink w:anchor="_Toc39062452" w:history="1">
        <w:r w:rsidR="00025E69" w:rsidRPr="00E513E2">
          <w:rPr>
            <w:rStyle w:val="Hyperlink"/>
            <w:noProof/>
          </w:rPr>
          <w:t>Предишни версии</w:t>
        </w:r>
        <w:r w:rsidR="00025E69">
          <w:rPr>
            <w:noProof/>
            <w:webHidden/>
          </w:rPr>
          <w:tab/>
        </w:r>
        <w:r w:rsidR="00025E69">
          <w:rPr>
            <w:noProof/>
            <w:webHidden/>
          </w:rPr>
          <w:fldChar w:fldCharType="begin"/>
        </w:r>
        <w:r w:rsidR="00025E69">
          <w:rPr>
            <w:noProof/>
            <w:webHidden/>
          </w:rPr>
          <w:instrText xml:space="preserve"> PAGEREF _Toc39062452 \h </w:instrText>
        </w:r>
        <w:r w:rsidR="00025E69">
          <w:rPr>
            <w:noProof/>
            <w:webHidden/>
          </w:rPr>
        </w:r>
        <w:r w:rsidR="00025E69">
          <w:rPr>
            <w:noProof/>
            <w:webHidden/>
          </w:rPr>
          <w:fldChar w:fldCharType="separate"/>
        </w:r>
        <w:r w:rsidR="00025E69">
          <w:rPr>
            <w:noProof/>
            <w:webHidden/>
          </w:rPr>
          <w:t>3</w:t>
        </w:r>
        <w:r w:rsidR="00025E69">
          <w:rPr>
            <w:noProof/>
            <w:webHidden/>
          </w:rPr>
          <w:fldChar w:fldCharType="end"/>
        </w:r>
      </w:hyperlink>
    </w:p>
    <w:p w14:paraId="0A8EA38C" w14:textId="4FA9789B" w:rsidR="00025E69" w:rsidRDefault="005321CA">
      <w:pPr>
        <w:pStyle w:val="TOC1"/>
        <w:tabs>
          <w:tab w:val="right" w:leader="dot" w:pos="5030"/>
        </w:tabs>
        <w:rPr>
          <w:rFonts w:eastAsiaTheme="minorEastAsia"/>
          <w:b w:val="0"/>
          <w:caps w:val="0"/>
          <w:noProof/>
          <w:sz w:val="22"/>
          <w:lang w:val="en-US" w:eastAsia="en-US" w:bidi="ar-SA"/>
        </w:rPr>
      </w:pPr>
      <w:hyperlink w:anchor="_Toc39062453" w:history="1">
        <w:r w:rsidR="00025E69" w:rsidRPr="00E513E2">
          <w:rPr>
            <w:rStyle w:val="Hyperlink"/>
            <w:noProof/>
          </w:rPr>
          <w:t>Определения</w:t>
        </w:r>
        <w:r w:rsidR="00025E69">
          <w:rPr>
            <w:noProof/>
            <w:webHidden/>
          </w:rPr>
          <w:tab/>
        </w:r>
        <w:r w:rsidR="00025E69">
          <w:rPr>
            <w:noProof/>
            <w:webHidden/>
          </w:rPr>
          <w:fldChar w:fldCharType="begin"/>
        </w:r>
        <w:r w:rsidR="00025E69">
          <w:rPr>
            <w:noProof/>
            <w:webHidden/>
          </w:rPr>
          <w:instrText xml:space="preserve"> PAGEREF _Toc39062453 \h </w:instrText>
        </w:r>
        <w:r w:rsidR="00025E69">
          <w:rPr>
            <w:noProof/>
            <w:webHidden/>
          </w:rPr>
        </w:r>
        <w:r w:rsidR="00025E69">
          <w:rPr>
            <w:noProof/>
            <w:webHidden/>
          </w:rPr>
          <w:fldChar w:fldCharType="separate"/>
        </w:r>
        <w:r w:rsidR="00025E69">
          <w:rPr>
            <w:noProof/>
            <w:webHidden/>
          </w:rPr>
          <w:t>4</w:t>
        </w:r>
        <w:r w:rsidR="00025E69">
          <w:rPr>
            <w:noProof/>
            <w:webHidden/>
          </w:rPr>
          <w:fldChar w:fldCharType="end"/>
        </w:r>
      </w:hyperlink>
    </w:p>
    <w:p w14:paraId="1D24EF74" w14:textId="438CF817" w:rsidR="00025E69" w:rsidRDefault="005321CA">
      <w:pPr>
        <w:pStyle w:val="TOC1"/>
        <w:tabs>
          <w:tab w:val="right" w:leader="dot" w:pos="5030"/>
        </w:tabs>
        <w:rPr>
          <w:rFonts w:eastAsiaTheme="minorEastAsia"/>
          <w:b w:val="0"/>
          <w:caps w:val="0"/>
          <w:noProof/>
          <w:sz w:val="22"/>
          <w:lang w:val="en-US" w:eastAsia="en-US" w:bidi="ar-SA"/>
        </w:rPr>
      </w:pPr>
      <w:hyperlink w:anchor="_Toc39062454" w:history="1">
        <w:r w:rsidR="00025E69" w:rsidRPr="00E513E2">
          <w:rPr>
            <w:rStyle w:val="Hyperlink"/>
            <w:noProof/>
          </w:rPr>
          <w:t>Общи условия</w:t>
        </w:r>
        <w:r w:rsidR="00025E69">
          <w:rPr>
            <w:noProof/>
            <w:webHidden/>
          </w:rPr>
          <w:tab/>
        </w:r>
        <w:r w:rsidR="00025E69">
          <w:rPr>
            <w:noProof/>
            <w:webHidden/>
          </w:rPr>
          <w:fldChar w:fldCharType="begin"/>
        </w:r>
        <w:r w:rsidR="00025E69">
          <w:rPr>
            <w:noProof/>
            <w:webHidden/>
          </w:rPr>
          <w:instrText xml:space="preserve"> PAGEREF _Toc39062454 \h </w:instrText>
        </w:r>
        <w:r w:rsidR="00025E69">
          <w:rPr>
            <w:noProof/>
            <w:webHidden/>
          </w:rPr>
        </w:r>
        <w:r w:rsidR="00025E69">
          <w:rPr>
            <w:noProof/>
            <w:webHidden/>
          </w:rPr>
          <w:fldChar w:fldCharType="separate"/>
        </w:r>
        <w:r w:rsidR="00025E69">
          <w:rPr>
            <w:noProof/>
            <w:webHidden/>
          </w:rPr>
          <w:t>6</w:t>
        </w:r>
        <w:r w:rsidR="00025E69">
          <w:rPr>
            <w:noProof/>
            <w:webHidden/>
          </w:rPr>
          <w:fldChar w:fldCharType="end"/>
        </w:r>
      </w:hyperlink>
    </w:p>
    <w:p w14:paraId="2D02F475" w14:textId="2DC8349E" w:rsidR="00025E69" w:rsidRDefault="005321CA">
      <w:pPr>
        <w:pStyle w:val="TOC5"/>
        <w:tabs>
          <w:tab w:val="right" w:leader="dot" w:pos="5030"/>
        </w:tabs>
        <w:rPr>
          <w:rFonts w:eastAsiaTheme="minorEastAsia"/>
          <w:noProof/>
          <w:sz w:val="22"/>
          <w:lang w:val="en-US" w:eastAsia="en-US" w:bidi="ar-SA"/>
        </w:rPr>
      </w:pPr>
      <w:hyperlink w:anchor="_Toc39062455" w:history="1">
        <w:r w:rsidR="00025E69" w:rsidRPr="00E513E2">
          <w:rPr>
            <w:rStyle w:val="Hyperlink"/>
            <w:noProof/>
          </w:rPr>
          <w:t>Лицензиране на Онлайн услугите</w:t>
        </w:r>
        <w:r w:rsidR="00025E69">
          <w:rPr>
            <w:noProof/>
            <w:webHidden/>
          </w:rPr>
          <w:tab/>
        </w:r>
        <w:r w:rsidR="00025E69">
          <w:rPr>
            <w:noProof/>
            <w:webHidden/>
          </w:rPr>
          <w:fldChar w:fldCharType="begin"/>
        </w:r>
        <w:r w:rsidR="00025E69">
          <w:rPr>
            <w:noProof/>
            <w:webHidden/>
          </w:rPr>
          <w:instrText xml:space="preserve"> PAGEREF _Toc39062455 \h </w:instrText>
        </w:r>
        <w:r w:rsidR="00025E69">
          <w:rPr>
            <w:noProof/>
            <w:webHidden/>
          </w:rPr>
        </w:r>
        <w:r w:rsidR="00025E69">
          <w:rPr>
            <w:noProof/>
            <w:webHidden/>
          </w:rPr>
          <w:fldChar w:fldCharType="separate"/>
        </w:r>
        <w:r w:rsidR="00025E69">
          <w:rPr>
            <w:noProof/>
            <w:webHidden/>
          </w:rPr>
          <w:t>6</w:t>
        </w:r>
        <w:r w:rsidR="00025E69">
          <w:rPr>
            <w:noProof/>
            <w:webHidden/>
          </w:rPr>
          <w:fldChar w:fldCharType="end"/>
        </w:r>
      </w:hyperlink>
    </w:p>
    <w:p w14:paraId="6568F2A3" w14:textId="77D362FC" w:rsidR="00025E69" w:rsidRDefault="005321CA">
      <w:pPr>
        <w:pStyle w:val="TOC5"/>
        <w:tabs>
          <w:tab w:val="right" w:leader="dot" w:pos="5030"/>
        </w:tabs>
        <w:rPr>
          <w:rFonts w:eastAsiaTheme="minorEastAsia"/>
          <w:noProof/>
          <w:sz w:val="22"/>
          <w:lang w:val="en-US" w:eastAsia="en-US" w:bidi="ar-SA"/>
        </w:rPr>
      </w:pPr>
      <w:hyperlink w:anchor="_Toc39062456" w:history="1">
        <w:r w:rsidR="00025E69" w:rsidRPr="00E513E2">
          <w:rPr>
            <w:rStyle w:val="Hyperlink"/>
            <w:noProof/>
          </w:rPr>
          <w:t>Използване на Онлайн услугите</w:t>
        </w:r>
        <w:r w:rsidR="00025E69">
          <w:rPr>
            <w:noProof/>
            <w:webHidden/>
          </w:rPr>
          <w:tab/>
        </w:r>
        <w:r w:rsidR="00025E69">
          <w:rPr>
            <w:noProof/>
            <w:webHidden/>
          </w:rPr>
          <w:fldChar w:fldCharType="begin"/>
        </w:r>
        <w:r w:rsidR="00025E69">
          <w:rPr>
            <w:noProof/>
            <w:webHidden/>
          </w:rPr>
          <w:instrText xml:space="preserve"> PAGEREF _Toc39062456 \h </w:instrText>
        </w:r>
        <w:r w:rsidR="00025E69">
          <w:rPr>
            <w:noProof/>
            <w:webHidden/>
          </w:rPr>
        </w:r>
        <w:r w:rsidR="00025E69">
          <w:rPr>
            <w:noProof/>
            <w:webHidden/>
          </w:rPr>
          <w:fldChar w:fldCharType="separate"/>
        </w:r>
        <w:r w:rsidR="00025E69">
          <w:rPr>
            <w:noProof/>
            <w:webHidden/>
          </w:rPr>
          <w:t>6</w:t>
        </w:r>
        <w:r w:rsidR="00025E69">
          <w:rPr>
            <w:noProof/>
            <w:webHidden/>
          </w:rPr>
          <w:fldChar w:fldCharType="end"/>
        </w:r>
      </w:hyperlink>
    </w:p>
    <w:p w14:paraId="063131A8" w14:textId="09F112AA" w:rsidR="00025E69" w:rsidRDefault="005321CA">
      <w:pPr>
        <w:pStyle w:val="TOC5"/>
        <w:tabs>
          <w:tab w:val="right" w:leader="dot" w:pos="5030"/>
        </w:tabs>
        <w:rPr>
          <w:rFonts w:eastAsiaTheme="minorEastAsia"/>
          <w:noProof/>
          <w:sz w:val="22"/>
          <w:lang w:val="en-US" w:eastAsia="en-US" w:bidi="ar-SA"/>
        </w:rPr>
      </w:pPr>
      <w:hyperlink w:anchor="_Toc39062457" w:history="1">
        <w:r w:rsidR="00025E69" w:rsidRPr="00E513E2">
          <w:rPr>
            <w:rStyle w:val="Hyperlink"/>
            <w:noProof/>
          </w:rPr>
          <w:t>Защита на данните и сигурност</w:t>
        </w:r>
        <w:r w:rsidR="00025E69">
          <w:rPr>
            <w:noProof/>
            <w:webHidden/>
          </w:rPr>
          <w:tab/>
        </w:r>
        <w:r w:rsidR="00025E69">
          <w:rPr>
            <w:noProof/>
            <w:webHidden/>
          </w:rPr>
          <w:fldChar w:fldCharType="begin"/>
        </w:r>
        <w:r w:rsidR="00025E69">
          <w:rPr>
            <w:noProof/>
            <w:webHidden/>
          </w:rPr>
          <w:instrText xml:space="preserve"> PAGEREF _Toc39062457 \h </w:instrText>
        </w:r>
        <w:r w:rsidR="00025E69">
          <w:rPr>
            <w:noProof/>
            <w:webHidden/>
          </w:rPr>
        </w:r>
        <w:r w:rsidR="00025E69">
          <w:rPr>
            <w:noProof/>
            <w:webHidden/>
          </w:rPr>
          <w:fldChar w:fldCharType="separate"/>
        </w:r>
        <w:r w:rsidR="00025E69">
          <w:rPr>
            <w:noProof/>
            <w:webHidden/>
          </w:rPr>
          <w:t>6</w:t>
        </w:r>
        <w:r w:rsidR="00025E69">
          <w:rPr>
            <w:noProof/>
            <w:webHidden/>
          </w:rPr>
          <w:fldChar w:fldCharType="end"/>
        </w:r>
      </w:hyperlink>
    </w:p>
    <w:p w14:paraId="284AB6BA" w14:textId="2161B887" w:rsidR="00025E69" w:rsidRDefault="005321CA">
      <w:pPr>
        <w:pStyle w:val="TOC5"/>
        <w:tabs>
          <w:tab w:val="right" w:leader="dot" w:pos="5030"/>
        </w:tabs>
        <w:rPr>
          <w:rFonts w:eastAsiaTheme="minorEastAsia"/>
          <w:noProof/>
          <w:sz w:val="22"/>
          <w:lang w:val="en-US" w:eastAsia="en-US" w:bidi="ar-SA"/>
        </w:rPr>
      </w:pPr>
      <w:hyperlink w:anchor="_Toc39062458" w:history="1">
        <w:r w:rsidR="00025E69" w:rsidRPr="00E513E2">
          <w:rPr>
            <w:rStyle w:val="Hyperlink"/>
            <w:noProof/>
          </w:rPr>
          <w:t>Използване на софтуера с Онлайн услугата</w:t>
        </w:r>
        <w:r w:rsidR="00025E69">
          <w:rPr>
            <w:noProof/>
            <w:webHidden/>
          </w:rPr>
          <w:tab/>
        </w:r>
        <w:r w:rsidR="00025E69">
          <w:rPr>
            <w:noProof/>
            <w:webHidden/>
          </w:rPr>
          <w:fldChar w:fldCharType="begin"/>
        </w:r>
        <w:r w:rsidR="00025E69">
          <w:rPr>
            <w:noProof/>
            <w:webHidden/>
          </w:rPr>
          <w:instrText xml:space="preserve"> PAGEREF _Toc39062458 \h </w:instrText>
        </w:r>
        <w:r w:rsidR="00025E69">
          <w:rPr>
            <w:noProof/>
            <w:webHidden/>
          </w:rPr>
        </w:r>
        <w:r w:rsidR="00025E69">
          <w:rPr>
            <w:noProof/>
            <w:webHidden/>
          </w:rPr>
          <w:fldChar w:fldCharType="separate"/>
        </w:r>
        <w:r w:rsidR="00025E69">
          <w:rPr>
            <w:noProof/>
            <w:webHidden/>
          </w:rPr>
          <w:t>6</w:t>
        </w:r>
        <w:r w:rsidR="00025E69">
          <w:rPr>
            <w:noProof/>
            <w:webHidden/>
          </w:rPr>
          <w:fldChar w:fldCharType="end"/>
        </w:r>
      </w:hyperlink>
    </w:p>
    <w:p w14:paraId="5550B5FE" w14:textId="0C8F1563" w:rsidR="00025E69" w:rsidRDefault="005321CA">
      <w:pPr>
        <w:pStyle w:val="TOC5"/>
        <w:tabs>
          <w:tab w:val="right" w:leader="dot" w:pos="5030"/>
        </w:tabs>
        <w:rPr>
          <w:rFonts w:eastAsiaTheme="minorEastAsia"/>
          <w:noProof/>
          <w:sz w:val="22"/>
          <w:lang w:val="en-US" w:eastAsia="en-US" w:bidi="ar-SA"/>
        </w:rPr>
      </w:pPr>
      <w:hyperlink w:anchor="_Toc39062459" w:history="1">
        <w:r w:rsidR="00025E69" w:rsidRPr="00E513E2">
          <w:rPr>
            <w:rStyle w:val="Hyperlink"/>
            <w:noProof/>
          </w:rPr>
          <w:t>Технически ограничения</w:t>
        </w:r>
        <w:r w:rsidR="00025E69">
          <w:rPr>
            <w:noProof/>
            <w:webHidden/>
          </w:rPr>
          <w:tab/>
        </w:r>
        <w:r w:rsidR="00025E69">
          <w:rPr>
            <w:noProof/>
            <w:webHidden/>
          </w:rPr>
          <w:fldChar w:fldCharType="begin"/>
        </w:r>
        <w:r w:rsidR="00025E69">
          <w:rPr>
            <w:noProof/>
            <w:webHidden/>
          </w:rPr>
          <w:instrText xml:space="preserve"> PAGEREF _Toc39062459 \h </w:instrText>
        </w:r>
        <w:r w:rsidR="00025E69">
          <w:rPr>
            <w:noProof/>
            <w:webHidden/>
          </w:rPr>
        </w:r>
        <w:r w:rsidR="00025E69">
          <w:rPr>
            <w:noProof/>
            <w:webHidden/>
          </w:rPr>
          <w:fldChar w:fldCharType="separate"/>
        </w:r>
        <w:r w:rsidR="00025E69">
          <w:rPr>
            <w:noProof/>
            <w:webHidden/>
          </w:rPr>
          <w:t>7</w:t>
        </w:r>
        <w:r w:rsidR="00025E69">
          <w:rPr>
            <w:noProof/>
            <w:webHidden/>
          </w:rPr>
          <w:fldChar w:fldCharType="end"/>
        </w:r>
      </w:hyperlink>
    </w:p>
    <w:p w14:paraId="1462A280" w14:textId="1DB7B8FB" w:rsidR="00025E69" w:rsidRDefault="005321CA">
      <w:pPr>
        <w:pStyle w:val="TOC5"/>
        <w:tabs>
          <w:tab w:val="right" w:leader="dot" w:pos="5030"/>
        </w:tabs>
        <w:rPr>
          <w:rFonts w:eastAsiaTheme="minorEastAsia"/>
          <w:noProof/>
          <w:sz w:val="22"/>
          <w:lang w:val="en-US" w:eastAsia="en-US" w:bidi="ar-SA"/>
        </w:rPr>
      </w:pPr>
      <w:hyperlink w:anchor="_Toc39062460" w:history="1">
        <w:r w:rsidR="00025E69" w:rsidRPr="00E513E2">
          <w:rPr>
            <w:rStyle w:val="Hyperlink"/>
            <w:noProof/>
          </w:rPr>
          <w:t>Услуги за внос/износ</w:t>
        </w:r>
        <w:r w:rsidR="00025E69">
          <w:rPr>
            <w:noProof/>
            <w:webHidden/>
          </w:rPr>
          <w:tab/>
        </w:r>
        <w:r w:rsidR="00025E69">
          <w:rPr>
            <w:noProof/>
            <w:webHidden/>
          </w:rPr>
          <w:fldChar w:fldCharType="begin"/>
        </w:r>
        <w:r w:rsidR="00025E69">
          <w:rPr>
            <w:noProof/>
            <w:webHidden/>
          </w:rPr>
          <w:instrText xml:space="preserve"> PAGEREF _Toc39062460 \h </w:instrText>
        </w:r>
        <w:r w:rsidR="00025E69">
          <w:rPr>
            <w:noProof/>
            <w:webHidden/>
          </w:rPr>
        </w:r>
        <w:r w:rsidR="00025E69">
          <w:rPr>
            <w:noProof/>
            <w:webHidden/>
          </w:rPr>
          <w:fldChar w:fldCharType="separate"/>
        </w:r>
        <w:r w:rsidR="00025E69">
          <w:rPr>
            <w:noProof/>
            <w:webHidden/>
          </w:rPr>
          <w:t>7</w:t>
        </w:r>
        <w:r w:rsidR="00025E69">
          <w:rPr>
            <w:noProof/>
            <w:webHidden/>
          </w:rPr>
          <w:fldChar w:fldCharType="end"/>
        </w:r>
      </w:hyperlink>
    </w:p>
    <w:p w14:paraId="2700B815" w14:textId="67E667FB" w:rsidR="00025E69" w:rsidRDefault="005321CA">
      <w:pPr>
        <w:pStyle w:val="TOC5"/>
        <w:tabs>
          <w:tab w:val="right" w:leader="dot" w:pos="5030"/>
        </w:tabs>
        <w:rPr>
          <w:rFonts w:eastAsiaTheme="minorEastAsia"/>
          <w:noProof/>
          <w:sz w:val="22"/>
          <w:lang w:val="en-US" w:eastAsia="en-US" w:bidi="ar-SA"/>
        </w:rPr>
      </w:pPr>
      <w:hyperlink w:anchor="_Toc39062461" w:history="1">
        <w:r w:rsidR="00025E69" w:rsidRPr="00E513E2">
          <w:rPr>
            <w:rStyle w:val="Hyperlink"/>
            <w:noProof/>
          </w:rPr>
          <w:t>Компоненти на шрифтове</w:t>
        </w:r>
        <w:r w:rsidR="00025E69">
          <w:rPr>
            <w:noProof/>
            <w:webHidden/>
          </w:rPr>
          <w:tab/>
        </w:r>
        <w:r w:rsidR="00025E69">
          <w:rPr>
            <w:noProof/>
            <w:webHidden/>
          </w:rPr>
          <w:fldChar w:fldCharType="begin"/>
        </w:r>
        <w:r w:rsidR="00025E69">
          <w:rPr>
            <w:noProof/>
            <w:webHidden/>
          </w:rPr>
          <w:instrText xml:space="preserve"> PAGEREF _Toc39062461 \h </w:instrText>
        </w:r>
        <w:r w:rsidR="00025E69">
          <w:rPr>
            <w:noProof/>
            <w:webHidden/>
          </w:rPr>
        </w:r>
        <w:r w:rsidR="00025E69">
          <w:rPr>
            <w:noProof/>
            <w:webHidden/>
          </w:rPr>
          <w:fldChar w:fldCharType="separate"/>
        </w:r>
        <w:r w:rsidR="00025E69">
          <w:rPr>
            <w:noProof/>
            <w:webHidden/>
          </w:rPr>
          <w:t>7</w:t>
        </w:r>
        <w:r w:rsidR="00025E69">
          <w:rPr>
            <w:noProof/>
            <w:webHidden/>
          </w:rPr>
          <w:fldChar w:fldCharType="end"/>
        </w:r>
      </w:hyperlink>
    </w:p>
    <w:p w14:paraId="61A2BE37" w14:textId="0B91E759" w:rsidR="00025E69" w:rsidRDefault="005321CA">
      <w:pPr>
        <w:pStyle w:val="TOC5"/>
        <w:tabs>
          <w:tab w:val="right" w:leader="dot" w:pos="5030"/>
        </w:tabs>
        <w:rPr>
          <w:rFonts w:eastAsiaTheme="minorEastAsia"/>
          <w:noProof/>
          <w:sz w:val="22"/>
          <w:lang w:val="en-US" w:eastAsia="en-US" w:bidi="ar-SA"/>
        </w:rPr>
      </w:pPr>
      <w:hyperlink w:anchor="_Toc39062462" w:history="1">
        <w:r w:rsidR="00025E69" w:rsidRPr="00E513E2">
          <w:rPr>
            <w:rStyle w:val="Hyperlink"/>
            <w:noProof/>
          </w:rPr>
          <w:t>Промени и наличност на Онлайн услугите</w:t>
        </w:r>
        <w:r w:rsidR="00025E69">
          <w:rPr>
            <w:noProof/>
            <w:webHidden/>
          </w:rPr>
          <w:tab/>
        </w:r>
        <w:r w:rsidR="00025E69">
          <w:rPr>
            <w:noProof/>
            <w:webHidden/>
          </w:rPr>
          <w:fldChar w:fldCharType="begin"/>
        </w:r>
        <w:r w:rsidR="00025E69">
          <w:rPr>
            <w:noProof/>
            <w:webHidden/>
          </w:rPr>
          <w:instrText xml:space="preserve"> PAGEREF _Toc39062462 \h </w:instrText>
        </w:r>
        <w:r w:rsidR="00025E69">
          <w:rPr>
            <w:noProof/>
            <w:webHidden/>
          </w:rPr>
        </w:r>
        <w:r w:rsidR="00025E69">
          <w:rPr>
            <w:noProof/>
            <w:webHidden/>
          </w:rPr>
          <w:fldChar w:fldCharType="separate"/>
        </w:r>
        <w:r w:rsidR="00025E69">
          <w:rPr>
            <w:noProof/>
            <w:webHidden/>
          </w:rPr>
          <w:t>7</w:t>
        </w:r>
        <w:r w:rsidR="00025E69">
          <w:rPr>
            <w:noProof/>
            <w:webHidden/>
          </w:rPr>
          <w:fldChar w:fldCharType="end"/>
        </w:r>
      </w:hyperlink>
    </w:p>
    <w:p w14:paraId="3B6833D9" w14:textId="7273C62F" w:rsidR="00025E69" w:rsidRDefault="005321CA">
      <w:pPr>
        <w:pStyle w:val="TOC5"/>
        <w:tabs>
          <w:tab w:val="right" w:leader="dot" w:pos="5030"/>
        </w:tabs>
        <w:rPr>
          <w:rFonts w:eastAsiaTheme="minorEastAsia"/>
          <w:noProof/>
          <w:sz w:val="22"/>
          <w:lang w:val="en-US" w:eastAsia="en-US" w:bidi="ar-SA"/>
        </w:rPr>
      </w:pPr>
      <w:hyperlink w:anchor="_Toc39062463" w:history="1">
        <w:r w:rsidR="00025E69" w:rsidRPr="00E513E2">
          <w:rPr>
            <w:rStyle w:val="Hyperlink"/>
            <w:noProof/>
          </w:rPr>
          <w:t>Други</w:t>
        </w:r>
        <w:r w:rsidR="00025E69">
          <w:rPr>
            <w:noProof/>
            <w:webHidden/>
          </w:rPr>
          <w:tab/>
        </w:r>
        <w:r w:rsidR="00025E69">
          <w:rPr>
            <w:noProof/>
            <w:webHidden/>
          </w:rPr>
          <w:fldChar w:fldCharType="begin"/>
        </w:r>
        <w:r w:rsidR="00025E69">
          <w:rPr>
            <w:noProof/>
            <w:webHidden/>
          </w:rPr>
          <w:instrText xml:space="preserve"> PAGEREF _Toc39062463 \h </w:instrText>
        </w:r>
        <w:r w:rsidR="00025E69">
          <w:rPr>
            <w:noProof/>
            <w:webHidden/>
          </w:rPr>
        </w:r>
        <w:r w:rsidR="00025E69">
          <w:rPr>
            <w:noProof/>
            <w:webHidden/>
          </w:rPr>
          <w:fldChar w:fldCharType="separate"/>
        </w:r>
        <w:r w:rsidR="00025E69">
          <w:rPr>
            <w:noProof/>
            <w:webHidden/>
          </w:rPr>
          <w:t>8</w:t>
        </w:r>
        <w:r w:rsidR="00025E69">
          <w:rPr>
            <w:noProof/>
            <w:webHidden/>
          </w:rPr>
          <w:fldChar w:fldCharType="end"/>
        </w:r>
      </w:hyperlink>
    </w:p>
    <w:p w14:paraId="2799ECF1" w14:textId="46A896C1" w:rsidR="00025E69" w:rsidRDefault="005321CA">
      <w:pPr>
        <w:pStyle w:val="TOC1"/>
        <w:tabs>
          <w:tab w:val="right" w:leader="dot" w:pos="5030"/>
        </w:tabs>
        <w:rPr>
          <w:rFonts w:eastAsiaTheme="minorEastAsia"/>
          <w:b w:val="0"/>
          <w:caps w:val="0"/>
          <w:noProof/>
          <w:sz w:val="22"/>
          <w:lang w:val="en-US" w:eastAsia="en-US" w:bidi="ar-SA"/>
        </w:rPr>
      </w:pPr>
      <w:hyperlink w:anchor="_Toc39062464" w:history="1">
        <w:r w:rsidR="00025E69" w:rsidRPr="00E513E2">
          <w:rPr>
            <w:rStyle w:val="Hyperlink"/>
            <w:noProof/>
          </w:rPr>
          <w:t>Специфични условия за Онлайн услуги</w:t>
        </w:r>
        <w:r w:rsidR="00025E69">
          <w:rPr>
            <w:noProof/>
            <w:webHidden/>
          </w:rPr>
          <w:tab/>
        </w:r>
        <w:r w:rsidR="00025E69">
          <w:rPr>
            <w:noProof/>
            <w:webHidden/>
          </w:rPr>
          <w:fldChar w:fldCharType="begin"/>
        </w:r>
        <w:r w:rsidR="00025E69">
          <w:rPr>
            <w:noProof/>
            <w:webHidden/>
          </w:rPr>
          <w:instrText xml:space="preserve"> PAGEREF _Toc39062464 \h </w:instrText>
        </w:r>
        <w:r w:rsidR="00025E69">
          <w:rPr>
            <w:noProof/>
            <w:webHidden/>
          </w:rPr>
        </w:r>
        <w:r w:rsidR="00025E69">
          <w:rPr>
            <w:noProof/>
            <w:webHidden/>
          </w:rPr>
          <w:fldChar w:fldCharType="separate"/>
        </w:r>
        <w:r w:rsidR="00025E69">
          <w:rPr>
            <w:noProof/>
            <w:webHidden/>
          </w:rPr>
          <w:t>10</w:t>
        </w:r>
        <w:r w:rsidR="00025E69">
          <w:rPr>
            <w:noProof/>
            <w:webHidden/>
          </w:rPr>
          <w:fldChar w:fldCharType="end"/>
        </w:r>
      </w:hyperlink>
    </w:p>
    <w:p w14:paraId="57239C9C" w14:textId="6F6305D7" w:rsidR="00025E69" w:rsidRDefault="005321CA">
      <w:pPr>
        <w:pStyle w:val="TOC2"/>
        <w:tabs>
          <w:tab w:val="right" w:leader="dot" w:pos="5030"/>
        </w:tabs>
        <w:rPr>
          <w:rFonts w:eastAsiaTheme="minorEastAsia"/>
          <w:b w:val="0"/>
          <w:smallCaps w:val="0"/>
          <w:noProof/>
          <w:sz w:val="22"/>
          <w:lang w:val="en-US" w:eastAsia="en-US" w:bidi="ar-SA"/>
        </w:rPr>
      </w:pPr>
      <w:hyperlink w:anchor="_Toc39062465" w:history="1">
        <w:r w:rsidR="00025E69" w:rsidRPr="00E513E2">
          <w:rPr>
            <w:rStyle w:val="Hyperlink"/>
            <w:noProof/>
          </w:rPr>
          <w:t>Microsoft Azure Services</w:t>
        </w:r>
        <w:r w:rsidR="00025E69">
          <w:rPr>
            <w:noProof/>
            <w:webHidden/>
          </w:rPr>
          <w:tab/>
        </w:r>
        <w:r w:rsidR="00025E69">
          <w:rPr>
            <w:noProof/>
            <w:webHidden/>
          </w:rPr>
          <w:fldChar w:fldCharType="begin"/>
        </w:r>
        <w:r w:rsidR="00025E69">
          <w:rPr>
            <w:noProof/>
            <w:webHidden/>
          </w:rPr>
          <w:instrText xml:space="preserve"> PAGEREF _Toc39062465 \h </w:instrText>
        </w:r>
        <w:r w:rsidR="00025E69">
          <w:rPr>
            <w:noProof/>
            <w:webHidden/>
          </w:rPr>
        </w:r>
        <w:r w:rsidR="00025E69">
          <w:rPr>
            <w:noProof/>
            <w:webHidden/>
          </w:rPr>
          <w:fldChar w:fldCharType="separate"/>
        </w:r>
        <w:r w:rsidR="00025E69">
          <w:rPr>
            <w:noProof/>
            <w:webHidden/>
          </w:rPr>
          <w:t>10</w:t>
        </w:r>
        <w:r w:rsidR="00025E69">
          <w:rPr>
            <w:noProof/>
            <w:webHidden/>
          </w:rPr>
          <w:fldChar w:fldCharType="end"/>
        </w:r>
      </w:hyperlink>
    </w:p>
    <w:p w14:paraId="0C3BFC52" w14:textId="4ACB56B6" w:rsidR="00025E69" w:rsidRDefault="005321CA">
      <w:pPr>
        <w:pStyle w:val="TOC4"/>
        <w:rPr>
          <w:rFonts w:eastAsiaTheme="minorEastAsia"/>
          <w:smallCaps w:val="0"/>
          <w:noProof/>
          <w:sz w:val="22"/>
          <w:lang w:val="en-US" w:eastAsia="en-US" w:bidi="ar-SA"/>
        </w:rPr>
      </w:pPr>
      <w:hyperlink w:anchor="_Toc39062466" w:history="1">
        <w:r w:rsidR="00025E69" w:rsidRPr="00E513E2">
          <w:rPr>
            <w:rStyle w:val="Hyperlink"/>
            <w:noProof/>
          </w:rPr>
          <w:t>Azure DevTest Labs</w:t>
        </w:r>
        <w:r w:rsidR="00025E69">
          <w:rPr>
            <w:noProof/>
            <w:webHidden/>
          </w:rPr>
          <w:tab/>
        </w:r>
        <w:r w:rsidR="00025E69">
          <w:rPr>
            <w:noProof/>
            <w:webHidden/>
          </w:rPr>
          <w:fldChar w:fldCharType="begin"/>
        </w:r>
        <w:r w:rsidR="00025E69">
          <w:rPr>
            <w:noProof/>
            <w:webHidden/>
          </w:rPr>
          <w:instrText xml:space="preserve"> PAGEREF _Toc39062466 \h </w:instrText>
        </w:r>
        <w:r w:rsidR="00025E69">
          <w:rPr>
            <w:noProof/>
            <w:webHidden/>
          </w:rPr>
        </w:r>
        <w:r w:rsidR="00025E69">
          <w:rPr>
            <w:noProof/>
            <w:webHidden/>
          </w:rPr>
          <w:fldChar w:fldCharType="separate"/>
        </w:r>
        <w:r w:rsidR="00025E69">
          <w:rPr>
            <w:noProof/>
            <w:webHidden/>
          </w:rPr>
          <w:t>11</w:t>
        </w:r>
        <w:r w:rsidR="00025E69">
          <w:rPr>
            <w:noProof/>
            <w:webHidden/>
          </w:rPr>
          <w:fldChar w:fldCharType="end"/>
        </w:r>
      </w:hyperlink>
    </w:p>
    <w:p w14:paraId="744B7BA0" w14:textId="416E8EF8" w:rsidR="00025E69" w:rsidRDefault="005321CA">
      <w:pPr>
        <w:pStyle w:val="TOC4"/>
        <w:rPr>
          <w:rFonts w:eastAsiaTheme="minorEastAsia"/>
          <w:smallCaps w:val="0"/>
          <w:noProof/>
          <w:sz w:val="22"/>
          <w:lang w:val="en-US" w:eastAsia="en-US" w:bidi="ar-SA"/>
        </w:rPr>
      </w:pPr>
      <w:hyperlink w:anchor="_Toc39062467" w:history="1">
        <w:r w:rsidR="00025E69" w:rsidRPr="00E513E2">
          <w:rPr>
            <w:rStyle w:val="Hyperlink"/>
            <w:noProof/>
          </w:rPr>
          <w:t>Услуги на Azure Lab</w:t>
        </w:r>
        <w:r w:rsidR="00025E69">
          <w:rPr>
            <w:noProof/>
            <w:webHidden/>
          </w:rPr>
          <w:tab/>
        </w:r>
        <w:r w:rsidR="00025E69">
          <w:rPr>
            <w:noProof/>
            <w:webHidden/>
          </w:rPr>
          <w:fldChar w:fldCharType="begin"/>
        </w:r>
        <w:r w:rsidR="00025E69">
          <w:rPr>
            <w:noProof/>
            <w:webHidden/>
          </w:rPr>
          <w:instrText xml:space="preserve"> PAGEREF _Toc39062467 \h </w:instrText>
        </w:r>
        <w:r w:rsidR="00025E69">
          <w:rPr>
            <w:noProof/>
            <w:webHidden/>
          </w:rPr>
        </w:r>
        <w:r w:rsidR="00025E69">
          <w:rPr>
            <w:noProof/>
            <w:webHidden/>
          </w:rPr>
          <w:fldChar w:fldCharType="separate"/>
        </w:r>
        <w:r w:rsidR="00025E69">
          <w:rPr>
            <w:noProof/>
            <w:webHidden/>
          </w:rPr>
          <w:t>11</w:t>
        </w:r>
        <w:r w:rsidR="00025E69">
          <w:rPr>
            <w:noProof/>
            <w:webHidden/>
          </w:rPr>
          <w:fldChar w:fldCharType="end"/>
        </w:r>
      </w:hyperlink>
    </w:p>
    <w:p w14:paraId="0ED29EEA" w14:textId="22C36162" w:rsidR="00025E69" w:rsidRDefault="005321CA">
      <w:pPr>
        <w:pStyle w:val="TOC4"/>
        <w:rPr>
          <w:rFonts w:eastAsiaTheme="minorEastAsia"/>
          <w:smallCaps w:val="0"/>
          <w:noProof/>
          <w:sz w:val="22"/>
          <w:lang w:val="en-US" w:eastAsia="en-US" w:bidi="ar-SA"/>
        </w:rPr>
      </w:pPr>
      <w:hyperlink w:anchor="_Toc39062468" w:history="1">
        <w:r w:rsidR="00025E69" w:rsidRPr="00E513E2">
          <w:rPr>
            <w:rStyle w:val="Hyperlink"/>
            <w:noProof/>
          </w:rPr>
          <w:t>Услуга Azure Machine Learning</w:t>
        </w:r>
        <w:r w:rsidR="00025E69">
          <w:rPr>
            <w:noProof/>
            <w:webHidden/>
          </w:rPr>
          <w:tab/>
        </w:r>
        <w:r w:rsidR="00025E69">
          <w:rPr>
            <w:noProof/>
            <w:webHidden/>
          </w:rPr>
          <w:fldChar w:fldCharType="begin"/>
        </w:r>
        <w:r w:rsidR="00025E69">
          <w:rPr>
            <w:noProof/>
            <w:webHidden/>
          </w:rPr>
          <w:instrText xml:space="preserve"> PAGEREF _Toc39062468 \h </w:instrText>
        </w:r>
        <w:r w:rsidR="00025E69">
          <w:rPr>
            <w:noProof/>
            <w:webHidden/>
          </w:rPr>
        </w:r>
        <w:r w:rsidR="00025E69">
          <w:rPr>
            <w:noProof/>
            <w:webHidden/>
          </w:rPr>
          <w:fldChar w:fldCharType="separate"/>
        </w:r>
        <w:r w:rsidR="00025E69">
          <w:rPr>
            <w:noProof/>
            <w:webHidden/>
          </w:rPr>
          <w:t>12</w:t>
        </w:r>
        <w:r w:rsidR="00025E69">
          <w:rPr>
            <w:noProof/>
            <w:webHidden/>
          </w:rPr>
          <w:fldChar w:fldCharType="end"/>
        </w:r>
      </w:hyperlink>
    </w:p>
    <w:p w14:paraId="41273F2A" w14:textId="6E780089" w:rsidR="00025E69" w:rsidRDefault="005321CA">
      <w:pPr>
        <w:pStyle w:val="TOC4"/>
        <w:rPr>
          <w:rFonts w:eastAsiaTheme="minorEastAsia"/>
          <w:smallCaps w:val="0"/>
          <w:noProof/>
          <w:sz w:val="22"/>
          <w:lang w:val="en-US" w:eastAsia="en-US" w:bidi="ar-SA"/>
        </w:rPr>
      </w:pPr>
      <w:hyperlink w:anchor="_Toc39062469" w:history="1">
        <w:r w:rsidR="00025E69" w:rsidRPr="00E513E2">
          <w:rPr>
            <w:rStyle w:val="Hyperlink"/>
            <w:noProof/>
          </w:rPr>
          <w:t>Azure Maps</w:t>
        </w:r>
        <w:r w:rsidR="00025E69">
          <w:rPr>
            <w:noProof/>
            <w:webHidden/>
          </w:rPr>
          <w:tab/>
        </w:r>
        <w:r w:rsidR="00025E69">
          <w:rPr>
            <w:noProof/>
            <w:webHidden/>
          </w:rPr>
          <w:fldChar w:fldCharType="begin"/>
        </w:r>
        <w:r w:rsidR="00025E69">
          <w:rPr>
            <w:noProof/>
            <w:webHidden/>
          </w:rPr>
          <w:instrText xml:space="preserve"> PAGEREF _Toc39062469 \h </w:instrText>
        </w:r>
        <w:r w:rsidR="00025E69">
          <w:rPr>
            <w:noProof/>
            <w:webHidden/>
          </w:rPr>
        </w:r>
        <w:r w:rsidR="00025E69">
          <w:rPr>
            <w:noProof/>
            <w:webHidden/>
          </w:rPr>
          <w:fldChar w:fldCharType="separate"/>
        </w:r>
        <w:r w:rsidR="00025E69">
          <w:rPr>
            <w:noProof/>
            <w:webHidden/>
          </w:rPr>
          <w:t>12</w:t>
        </w:r>
        <w:r w:rsidR="00025E69">
          <w:rPr>
            <w:noProof/>
            <w:webHidden/>
          </w:rPr>
          <w:fldChar w:fldCharType="end"/>
        </w:r>
      </w:hyperlink>
    </w:p>
    <w:p w14:paraId="19AF0507" w14:textId="732C2172" w:rsidR="00025E69" w:rsidRDefault="005321CA">
      <w:pPr>
        <w:pStyle w:val="TOC4"/>
        <w:rPr>
          <w:rFonts w:eastAsiaTheme="minorEastAsia"/>
          <w:smallCaps w:val="0"/>
          <w:noProof/>
          <w:sz w:val="22"/>
          <w:lang w:val="en-US" w:eastAsia="en-US" w:bidi="ar-SA"/>
        </w:rPr>
      </w:pPr>
      <w:hyperlink w:anchor="_Toc39062470" w:history="1">
        <w:r w:rsidR="00025E69" w:rsidRPr="00E513E2">
          <w:rPr>
            <w:rStyle w:val="Hyperlink"/>
            <w:noProof/>
          </w:rPr>
          <w:t>Azure Stack Hub</w:t>
        </w:r>
        <w:r w:rsidR="00025E69">
          <w:rPr>
            <w:noProof/>
            <w:webHidden/>
          </w:rPr>
          <w:tab/>
        </w:r>
        <w:r w:rsidR="00025E69">
          <w:rPr>
            <w:noProof/>
            <w:webHidden/>
          </w:rPr>
          <w:fldChar w:fldCharType="begin"/>
        </w:r>
        <w:r w:rsidR="00025E69">
          <w:rPr>
            <w:noProof/>
            <w:webHidden/>
          </w:rPr>
          <w:instrText xml:space="preserve"> PAGEREF _Toc39062470 \h </w:instrText>
        </w:r>
        <w:r w:rsidR="00025E69">
          <w:rPr>
            <w:noProof/>
            <w:webHidden/>
          </w:rPr>
        </w:r>
        <w:r w:rsidR="00025E69">
          <w:rPr>
            <w:noProof/>
            <w:webHidden/>
          </w:rPr>
          <w:fldChar w:fldCharType="separate"/>
        </w:r>
        <w:r w:rsidR="00025E69">
          <w:rPr>
            <w:noProof/>
            <w:webHidden/>
          </w:rPr>
          <w:t>13</w:t>
        </w:r>
        <w:r w:rsidR="00025E69">
          <w:rPr>
            <w:noProof/>
            <w:webHidden/>
          </w:rPr>
          <w:fldChar w:fldCharType="end"/>
        </w:r>
      </w:hyperlink>
    </w:p>
    <w:p w14:paraId="6A609E0E" w14:textId="131C9834" w:rsidR="00025E69" w:rsidRDefault="005321CA">
      <w:pPr>
        <w:pStyle w:val="TOC4"/>
        <w:rPr>
          <w:rFonts w:eastAsiaTheme="minorEastAsia"/>
          <w:smallCaps w:val="0"/>
          <w:noProof/>
          <w:sz w:val="22"/>
          <w:lang w:val="en-US" w:eastAsia="en-US" w:bidi="ar-SA"/>
        </w:rPr>
      </w:pPr>
      <w:hyperlink w:anchor="_Toc39062471" w:history="1">
        <w:r w:rsidR="00025E69" w:rsidRPr="00E513E2">
          <w:rPr>
            <w:rStyle w:val="Hyperlink"/>
            <w:noProof/>
          </w:rPr>
          <w:t>Услуги за търсене с Bing</w:t>
        </w:r>
        <w:r w:rsidR="00025E69">
          <w:rPr>
            <w:noProof/>
            <w:webHidden/>
          </w:rPr>
          <w:tab/>
        </w:r>
        <w:r w:rsidR="00025E69">
          <w:rPr>
            <w:noProof/>
            <w:webHidden/>
          </w:rPr>
          <w:fldChar w:fldCharType="begin"/>
        </w:r>
        <w:r w:rsidR="00025E69">
          <w:rPr>
            <w:noProof/>
            <w:webHidden/>
          </w:rPr>
          <w:instrText xml:space="preserve"> PAGEREF _Toc39062471 \h </w:instrText>
        </w:r>
        <w:r w:rsidR="00025E69">
          <w:rPr>
            <w:noProof/>
            <w:webHidden/>
          </w:rPr>
        </w:r>
        <w:r w:rsidR="00025E69">
          <w:rPr>
            <w:noProof/>
            <w:webHidden/>
          </w:rPr>
          <w:fldChar w:fldCharType="separate"/>
        </w:r>
        <w:r w:rsidR="00025E69">
          <w:rPr>
            <w:noProof/>
            <w:webHidden/>
          </w:rPr>
          <w:t>13</w:t>
        </w:r>
        <w:r w:rsidR="00025E69">
          <w:rPr>
            <w:noProof/>
            <w:webHidden/>
          </w:rPr>
          <w:fldChar w:fldCharType="end"/>
        </w:r>
      </w:hyperlink>
    </w:p>
    <w:p w14:paraId="179C67FD" w14:textId="10D7BD3A" w:rsidR="00025E69" w:rsidRDefault="005321CA">
      <w:pPr>
        <w:pStyle w:val="TOC4"/>
        <w:rPr>
          <w:rFonts w:eastAsiaTheme="minorEastAsia"/>
          <w:smallCaps w:val="0"/>
          <w:noProof/>
          <w:sz w:val="22"/>
          <w:lang w:val="en-US" w:eastAsia="en-US" w:bidi="ar-SA"/>
        </w:rPr>
      </w:pPr>
      <w:hyperlink w:anchor="_Toc39062472" w:history="1">
        <w:r w:rsidR="00025E69" w:rsidRPr="00E513E2">
          <w:rPr>
            <w:rStyle w:val="Hyperlink"/>
            <w:noProof/>
          </w:rPr>
          <w:t>Когнитивни услуги</w:t>
        </w:r>
        <w:r w:rsidR="00025E69">
          <w:rPr>
            <w:noProof/>
            <w:webHidden/>
          </w:rPr>
          <w:tab/>
        </w:r>
        <w:r w:rsidR="00025E69">
          <w:rPr>
            <w:noProof/>
            <w:webHidden/>
          </w:rPr>
          <w:fldChar w:fldCharType="begin"/>
        </w:r>
        <w:r w:rsidR="00025E69">
          <w:rPr>
            <w:noProof/>
            <w:webHidden/>
          </w:rPr>
          <w:instrText xml:space="preserve"> PAGEREF _Toc39062472 \h </w:instrText>
        </w:r>
        <w:r w:rsidR="00025E69">
          <w:rPr>
            <w:noProof/>
            <w:webHidden/>
          </w:rPr>
        </w:r>
        <w:r w:rsidR="00025E69">
          <w:rPr>
            <w:noProof/>
            <w:webHidden/>
          </w:rPr>
          <w:fldChar w:fldCharType="separate"/>
        </w:r>
        <w:r w:rsidR="00025E69">
          <w:rPr>
            <w:noProof/>
            <w:webHidden/>
          </w:rPr>
          <w:t>14</w:t>
        </w:r>
        <w:r w:rsidR="00025E69">
          <w:rPr>
            <w:noProof/>
            <w:webHidden/>
          </w:rPr>
          <w:fldChar w:fldCharType="end"/>
        </w:r>
      </w:hyperlink>
    </w:p>
    <w:p w14:paraId="664E13C6" w14:textId="25623C96" w:rsidR="00025E69" w:rsidRDefault="005321CA">
      <w:pPr>
        <w:pStyle w:val="TOC4"/>
        <w:rPr>
          <w:rFonts w:eastAsiaTheme="minorEastAsia"/>
          <w:smallCaps w:val="0"/>
          <w:noProof/>
          <w:sz w:val="22"/>
          <w:lang w:val="en-US" w:eastAsia="en-US" w:bidi="ar-SA"/>
        </w:rPr>
      </w:pPr>
      <w:hyperlink w:anchor="_Toc39062473" w:history="1">
        <w:r w:rsidR="00025E69" w:rsidRPr="00E513E2">
          <w:rPr>
            <w:rStyle w:val="Hyperlink"/>
            <w:noProof/>
          </w:rPr>
          <w:t>Microsoft Геномика</w:t>
        </w:r>
        <w:r w:rsidR="00025E69">
          <w:rPr>
            <w:noProof/>
            <w:webHidden/>
          </w:rPr>
          <w:tab/>
        </w:r>
        <w:r w:rsidR="00025E69">
          <w:rPr>
            <w:noProof/>
            <w:webHidden/>
          </w:rPr>
          <w:fldChar w:fldCharType="begin"/>
        </w:r>
        <w:r w:rsidR="00025E69">
          <w:rPr>
            <w:noProof/>
            <w:webHidden/>
          </w:rPr>
          <w:instrText xml:space="preserve"> PAGEREF _Toc39062473 \h </w:instrText>
        </w:r>
        <w:r w:rsidR="00025E69">
          <w:rPr>
            <w:noProof/>
            <w:webHidden/>
          </w:rPr>
        </w:r>
        <w:r w:rsidR="00025E69">
          <w:rPr>
            <w:noProof/>
            <w:webHidden/>
          </w:rPr>
          <w:fldChar w:fldCharType="separate"/>
        </w:r>
        <w:r w:rsidR="00025E69">
          <w:rPr>
            <w:noProof/>
            <w:webHidden/>
          </w:rPr>
          <w:t>15</w:t>
        </w:r>
        <w:r w:rsidR="00025E69">
          <w:rPr>
            <w:noProof/>
            <w:webHidden/>
          </w:rPr>
          <w:fldChar w:fldCharType="end"/>
        </w:r>
      </w:hyperlink>
    </w:p>
    <w:p w14:paraId="5C597BFA" w14:textId="539CEE68" w:rsidR="00025E69" w:rsidRDefault="005321CA">
      <w:pPr>
        <w:pStyle w:val="TOC4"/>
        <w:rPr>
          <w:rFonts w:eastAsiaTheme="minorEastAsia"/>
          <w:smallCaps w:val="0"/>
          <w:noProof/>
          <w:sz w:val="22"/>
          <w:lang w:val="en-US" w:eastAsia="en-US" w:bidi="ar-SA"/>
        </w:rPr>
      </w:pPr>
      <w:hyperlink w:anchor="_Toc39062474" w:history="1">
        <w:r w:rsidR="00025E69" w:rsidRPr="00E513E2">
          <w:rPr>
            <w:rStyle w:val="Hyperlink"/>
            <w:noProof/>
          </w:rPr>
          <w:t>Център за приложения Visual Studio</w:t>
        </w:r>
        <w:r w:rsidR="00025E69">
          <w:rPr>
            <w:noProof/>
            <w:webHidden/>
          </w:rPr>
          <w:tab/>
        </w:r>
        <w:r w:rsidR="00025E69">
          <w:rPr>
            <w:noProof/>
            <w:webHidden/>
          </w:rPr>
          <w:fldChar w:fldCharType="begin"/>
        </w:r>
        <w:r w:rsidR="00025E69">
          <w:rPr>
            <w:noProof/>
            <w:webHidden/>
          </w:rPr>
          <w:instrText xml:space="preserve"> PAGEREF _Toc39062474 \h </w:instrText>
        </w:r>
        <w:r w:rsidR="00025E69">
          <w:rPr>
            <w:noProof/>
            <w:webHidden/>
          </w:rPr>
        </w:r>
        <w:r w:rsidR="00025E69">
          <w:rPr>
            <w:noProof/>
            <w:webHidden/>
          </w:rPr>
          <w:fldChar w:fldCharType="separate"/>
        </w:r>
        <w:r w:rsidR="00025E69">
          <w:rPr>
            <w:noProof/>
            <w:webHidden/>
          </w:rPr>
          <w:t>15</w:t>
        </w:r>
        <w:r w:rsidR="00025E69">
          <w:rPr>
            <w:noProof/>
            <w:webHidden/>
          </w:rPr>
          <w:fldChar w:fldCharType="end"/>
        </w:r>
      </w:hyperlink>
    </w:p>
    <w:p w14:paraId="6FF618FC" w14:textId="6596893E" w:rsidR="00025E69" w:rsidRDefault="005321CA">
      <w:pPr>
        <w:pStyle w:val="TOC2"/>
        <w:tabs>
          <w:tab w:val="right" w:leader="dot" w:pos="5030"/>
        </w:tabs>
        <w:rPr>
          <w:rFonts w:eastAsiaTheme="minorEastAsia"/>
          <w:b w:val="0"/>
          <w:smallCaps w:val="0"/>
          <w:noProof/>
          <w:sz w:val="22"/>
          <w:lang w:val="en-US" w:eastAsia="en-US" w:bidi="ar-SA"/>
        </w:rPr>
      </w:pPr>
      <w:hyperlink w:anchor="_Toc39062475" w:history="1">
        <w:r w:rsidR="00025E69" w:rsidRPr="00E513E2">
          <w:rPr>
            <w:rStyle w:val="Hyperlink"/>
            <w:noProof/>
          </w:rPr>
          <w:t>Планове за Microsoft Azure</w:t>
        </w:r>
        <w:r w:rsidR="00025E69">
          <w:rPr>
            <w:noProof/>
            <w:webHidden/>
          </w:rPr>
          <w:tab/>
        </w:r>
        <w:r w:rsidR="00025E69">
          <w:rPr>
            <w:noProof/>
            <w:webHidden/>
          </w:rPr>
          <w:fldChar w:fldCharType="begin"/>
        </w:r>
        <w:r w:rsidR="00025E69">
          <w:rPr>
            <w:noProof/>
            <w:webHidden/>
          </w:rPr>
          <w:instrText xml:space="preserve"> PAGEREF _Toc39062475 \h </w:instrText>
        </w:r>
        <w:r w:rsidR="00025E69">
          <w:rPr>
            <w:noProof/>
            <w:webHidden/>
          </w:rPr>
        </w:r>
        <w:r w:rsidR="00025E69">
          <w:rPr>
            <w:noProof/>
            <w:webHidden/>
          </w:rPr>
          <w:fldChar w:fldCharType="separate"/>
        </w:r>
        <w:r w:rsidR="00025E69">
          <w:rPr>
            <w:noProof/>
            <w:webHidden/>
          </w:rPr>
          <w:t>15</w:t>
        </w:r>
        <w:r w:rsidR="00025E69">
          <w:rPr>
            <w:noProof/>
            <w:webHidden/>
          </w:rPr>
          <w:fldChar w:fldCharType="end"/>
        </w:r>
      </w:hyperlink>
    </w:p>
    <w:p w14:paraId="4F295C5B" w14:textId="3E31534F" w:rsidR="00025E69" w:rsidRDefault="005321CA">
      <w:pPr>
        <w:pStyle w:val="TOC4"/>
        <w:rPr>
          <w:rFonts w:eastAsiaTheme="minorEastAsia"/>
          <w:smallCaps w:val="0"/>
          <w:noProof/>
          <w:sz w:val="22"/>
          <w:lang w:val="en-US" w:eastAsia="en-US" w:bidi="ar-SA"/>
        </w:rPr>
      </w:pPr>
      <w:hyperlink w:anchor="_Toc39062476" w:history="1">
        <w:r w:rsidR="00025E69" w:rsidRPr="00E513E2">
          <w:rPr>
            <w:rStyle w:val="Hyperlink"/>
            <w:noProof/>
          </w:rPr>
          <w:t>Azure</w:t>
        </w:r>
        <w:r w:rsidR="00025E69" w:rsidRPr="00E513E2">
          <w:rPr>
            <w:rStyle w:val="Hyperlink"/>
            <w:noProof/>
            <w:lang w:val="ru-RU"/>
          </w:rPr>
          <w:t xml:space="preserve"> </w:t>
        </w:r>
        <w:r w:rsidR="00025E69" w:rsidRPr="00E513E2">
          <w:rPr>
            <w:rStyle w:val="Hyperlink"/>
            <w:noProof/>
          </w:rPr>
          <w:t>Active</w:t>
        </w:r>
        <w:r w:rsidR="00025E69" w:rsidRPr="00E513E2">
          <w:rPr>
            <w:rStyle w:val="Hyperlink"/>
            <w:noProof/>
            <w:lang w:val="ru-RU"/>
          </w:rPr>
          <w:t xml:space="preserve"> </w:t>
        </w:r>
        <w:r w:rsidR="00025E69" w:rsidRPr="00E513E2">
          <w:rPr>
            <w:rStyle w:val="Hyperlink"/>
            <w:noProof/>
          </w:rPr>
          <w:t>Directory</w:t>
        </w:r>
        <w:r w:rsidR="00025E69" w:rsidRPr="00E513E2">
          <w:rPr>
            <w:rStyle w:val="Hyperlink"/>
            <w:noProof/>
            <w:lang w:val="ru-RU"/>
          </w:rPr>
          <w:t xml:space="preserve"> </w:t>
        </w:r>
        <w:r w:rsidR="00025E69" w:rsidRPr="00E513E2">
          <w:rPr>
            <w:rStyle w:val="Hyperlink"/>
            <w:noProof/>
          </w:rPr>
          <w:t>Basic</w:t>
        </w:r>
        <w:r w:rsidR="00025E69">
          <w:rPr>
            <w:noProof/>
            <w:webHidden/>
          </w:rPr>
          <w:tab/>
        </w:r>
        <w:r w:rsidR="00025E69">
          <w:rPr>
            <w:noProof/>
            <w:webHidden/>
          </w:rPr>
          <w:fldChar w:fldCharType="begin"/>
        </w:r>
        <w:r w:rsidR="00025E69">
          <w:rPr>
            <w:noProof/>
            <w:webHidden/>
          </w:rPr>
          <w:instrText xml:space="preserve"> PAGEREF _Toc39062476 \h </w:instrText>
        </w:r>
        <w:r w:rsidR="00025E69">
          <w:rPr>
            <w:noProof/>
            <w:webHidden/>
          </w:rPr>
        </w:r>
        <w:r w:rsidR="00025E69">
          <w:rPr>
            <w:noProof/>
            <w:webHidden/>
          </w:rPr>
          <w:fldChar w:fldCharType="separate"/>
        </w:r>
        <w:r w:rsidR="00025E69">
          <w:rPr>
            <w:noProof/>
            <w:webHidden/>
          </w:rPr>
          <w:t>16</w:t>
        </w:r>
        <w:r w:rsidR="00025E69">
          <w:rPr>
            <w:noProof/>
            <w:webHidden/>
          </w:rPr>
          <w:fldChar w:fldCharType="end"/>
        </w:r>
      </w:hyperlink>
    </w:p>
    <w:p w14:paraId="00C8DC9D" w14:textId="29C293C7" w:rsidR="00025E69" w:rsidRDefault="005321CA">
      <w:pPr>
        <w:pStyle w:val="TOC4"/>
        <w:rPr>
          <w:rFonts w:eastAsiaTheme="minorEastAsia"/>
          <w:smallCaps w:val="0"/>
          <w:noProof/>
          <w:sz w:val="22"/>
          <w:lang w:val="en-US" w:eastAsia="en-US" w:bidi="ar-SA"/>
        </w:rPr>
      </w:pPr>
      <w:hyperlink w:anchor="_Toc39062477" w:history="1">
        <w:r w:rsidR="00025E69" w:rsidRPr="00E513E2">
          <w:rPr>
            <w:rStyle w:val="Hyperlink"/>
            <w:noProof/>
          </w:rPr>
          <w:t>Azure Active Directory Premium</w:t>
        </w:r>
        <w:r w:rsidR="00025E69">
          <w:rPr>
            <w:noProof/>
            <w:webHidden/>
          </w:rPr>
          <w:tab/>
        </w:r>
        <w:r w:rsidR="00025E69">
          <w:rPr>
            <w:noProof/>
            <w:webHidden/>
          </w:rPr>
          <w:fldChar w:fldCharType="begin"/>
        </w:r>
        <w:r w:rsidR="00025E69">
          <w:rPr>
            <w:noProof/>
            <w:webHidden/>
          </w:rPr>
          <w:instrText xml:space="preserve"> PAGEREF _Toc39062477 \h </w:instrText>
        </w:r>
        <w:r w:rsidR="00025E69">
          <w:rPr>
            <w:noProof/>
            <w:webHidden/>
          </w:rPr>
        </w:r>
        <w:r w:rsidR="00025E69">
          <w:rPr>
            <w:noProof/>
            <w:webHidden/>
          </w:rPr>
          <w:fldChar w:fldCharType="separate"/>
        </w:r>
        <w:r w:rsidR="00025E69">
          <w:rPr>
            <w:noProof/>
            <w:webHidden/>
          </w:rPr>
          <w:t>16</w:t>
        </w:r>
        <w:r w:rsidR="00025E69">
          <w:rPr>
            <w:noProof/>
            <w:webHidden/>
          </w:rPr>
          <w:fldChar w:fldCharType="end"/>
        </w:r>
      </w:hyperlink>
    </w:p>
    <w:p w14:paraId="34C42670" w14:textId="2E8D03AB" w:rsidR="00025E69" w:rsidRDefault="005321CA">
      <w:pPr>
        <w:pStyle w:val="TOC4"/>
        <w:rPr>
          <w:rFonts w:eastAsiaTheme="minorEastAsia"/>
          <w:smallCaps w:val="0"/>
          <w:noProof/>
          <w:sz w:val="22"/>
          <w:lang w:val="en-US" w:eastAsia="en-US" w:bidi="ar-SA"/>
        </w:rPr>
      </w:pPr>
      <w:hyperlink w:anchor="_Toc39062478" w:history="1">
        <w:r w:rsidR="00025E69" w:rsidRPr="00E513E2">
          <w:rPr>
            <w:rStyle w:val="Hyperlink"/>
            <w:noProof/>
          </w:rPr>
          <w:t>Azure Information Protection Premium</w:t>
        </w:r>
        <w:r w:rsidR="00025E69">
          <w:rPr>
            <w:noProof/>
            <w:webHidden/>
          </w:rPr>
          <w:tab/>
        </w:r>
        <w:r w:rsidR="00025E69">
          <w:rPr>
            <w:noProof/>
            <w:webHidden/>
          </w:rPr>
          <w:fldChar w:fldCharType="begin"/>
        </w:r>
        <w:r w:rsidR="00025E69">
          <w:rPr>
            <w:noProof/>
            <w:webHidden/>
          </w:rPr>
          <w:instrText xml:space="preserve"> PAGEREF _Toc39062478 \h </w:instrText>
        </w:r>
        <w:r w:rsidR="00025E69">
          <w:rPr>
            <w:noProof/>
            <w:webHidden/>
          </w:rPr>
        </w:r>
        <w:r w:rsidR="00025E69">
          <w:rPr>
            <w:noProof/>
            <w:webHidden/>
          </w:rPr>
          <w:fldChar w:fldCharType="separate"/>
        </w:r>
        <w:r w:rsidR="00025E69">
          <w:rPr>
            <w:noProof/>
            <w:webHidden/>
          </w:rPr>
          <w:t>16</w:t>
        </w:r>
        <w:r w:rsidR="00025E69">
          <w:rPr>
            <w:noProof/>
            <w:webHidden/>
          </w:rPr>
          <w:fldChar w:fldCharType="end"/>
        </w:r>
      </w:hyperlink>
    </w:p>
    <w:p w14:paraId="64036164" w14:textId="55C65737" w:rsidR="00025E69" w:rsidRDefault="005321CA">
      <w:pPr>
        <w:pStyle w:val="TOC2"/>
        <w:tabs>
          <w:tab w:val="right" w:leader="dot" w:pos="5030"/>
        </w:tabs>
        <w:rPr>
          <w:rFonts w:eastAsiaTheme="minorEastAsia"/>
          <w:b w:val="0"/>
          <w:smallCaps w:val="0"/>
          <w:noProof/>
          <w:sz w:val="22"/>
          <w:lang w:val="en-US" w:eastAsia="en-US" w:bidi="ar-SA"/>
        </w:rPr>
      </w:pPr>
      <w:hyperlink w:anchor="_Toc39062479" w:history="1">
        <w:r w:rsidR="00025E69" w:rsidRPr="00E513E2">
          <w:rPr>
            <w:rStyle w:val="Hyperlink"/>
            <w:noProof/>
          </w:rPr>
          <w:t>Услуги на Microsoft Dynamics 365</w:t>
        </w:r>
        <w:r w:rsidR="00025E69">
          <w:rPr>
            <w:noProof/>
            <w:webHidden/>
          </w:rPr>
          <w:tab/>
        </w:r>
        <w:r w:rsidR="00025E69">
          <w:rPr>
            <w:noProof/>
            <w:webHidden/>
          </w:rPr>
          <w:fldChar w:fldCharType="begin"/>
        </w:r>
        <w:r w:rsidR="00025E69">
          <w:rPr>
            <w:noProof/>
            <w:webHidden/>
          </w:rPr>
          <w:instrText xml:space="preserve"> PAGEREF _Toc39062479 \h </w:instrText>
        </w:r>
        <w:r w:rsidR="00025E69">
          <w:rPr>
            <w:noProof/>
            <w:webHidden/>
          </w:rPr>
        </w:r>
        <w:r w:rsidR="00025E69">
          <w:rPr>
            <w:noProof/>
            <w:webHidden/>
          </w:rPr>
          <w:fldChar w:fldCharType="separate"/>
        </w:r>
        <w:r w:rsidR="00025E69">
          <w:rPr>
            <w:noProof/>
            <w:webHidden/>
          </w:rPr>
          <w:t>16</w:t>
        </w:r>
        <w:r w:rsidR="00025E69">
          <w:rPr>
            <w:noProof/>
            <w:webHidden/>
          </w:rPr>
          <w:fldChar w:fldCharType="end"/>
        </w:r>
      </w:hyperlink>
    </w:p>
    <w:p w14:paraId="70BC2256" w14:textId="3ED05976" w:rsidR="00025E69" w:rsidRDefault="005321CA">
      <w:pPr>
        <w:pStyle w:val="TOC2"/>
        <w:tabs>
          <w:tab w:val="right" w:leader="dot" w:pos="5030"/>
        </w:tabs>
        <w:rPr>
          <w:rFonts w:eastAsiaTheme="minorEastAsia"/>
          <w:b w:val="0"/>
          <w:smallCaps w:val="0"/>
          <w:noProof/>
          <w:sz w:val="22"/>
          <w:lang w:val="en-US" w:eastAsia="en-US" w:bidi="ar-SA"/>
        </w:rPr>
      </w:pPr>
      <w:hyperlink w:anchor="_Toc39062480" w:history="1">
        <w:r w:rsidR="00025E69" w:rsidRPr="00E513E2">
          <w:rPr>
            <w:rStyle w:val="Hyperlink"/>
            <w:noProof/>
            <w:lang w:val="ru-RU"/>
          </w:rPr>
          <w:t xml:space="preserve">Услуги на </w:t>
        </w:r>
        <w:r w:rsidR="00025E69" w:rsidRPr="00E513E2">
          <w:rPr>
            <w:rStyle w:val="Hyperlink"/>
            <w:noProof/>
          </w:rPr>
          <w:t>Office</w:t>
        </w:r>
        <w:r w:rsidR="00025E69" w:rsidRPr="00E513E2">
          <w:rPr>
            <w:rStyle w:val="Hyperlink"/>
            <w:noProof/>
            <w:lang w:val="ru-RU"/>
          </w:rPr>
          <w:t xml:space="preserve"> 365</w:t>
        </w:r>
        <w:r w:rsidR="00025E69">
          <w:rPr>
            <w:noProof/>
            <w:webHidden/>
          </w:rPr>
          <w:tab/>
        </w:r>
        <w:r w:rsidR="00025E69">
          <w:rPr>
            <w:noProof/>
            <w:webHidden/>
          </w:rPr>
          <w:fldChar w:fldCharType="begin"/>
        </w:r>
        <w:r w:rsidR="00025E69">
          <w:rPr>
            <w:noProof/>
            <w:webHidden/>
          </w:rPr>
          <w:instrText xml:space="preserve"> PAGEREF _Toc39062480 \h </w:instrText>
        </w:r>
        <w:r w:rsidR="00025E69">
          <w:rPr>
            <w:noProof/>
            <w:webHidden/>
          </w:rPr>
        </w:r>
        <w:r w:rsidR="00025E69">
          <w:rPr>
            <w:noProof/>
            <w:webHidden/>
          </w:rPr>
          <w:fldChar w:fldCharType="separate"/>
        </w:r>
        <w:r w:rsidR="00025E69">
          <w:rPr>
            <w:noProof/>
            <w:webHidden/>
          </w:rPr>
          <w:t>18</w:t>
        </w:r>
        <w:r w:rsidR="00025E69">
          <w:rPr>
            <w:noProof/>
            <w:webHidden/>
          </w:rPr>
          <w:fldChar w:fldCharType="end"/>
        </w:r>
      </w:hyperlink>
    </w:p>
    <w:p w14:paraId="7C7E4010" w14:textId="666BFA54" w:rsidR="00025E69" w:rsidRDefault="005321CA">
      <w:pPr>
        <w:pStyle w:val="TOC4"/>
        <w:rPr>
          <w:rFonts w:eastAsiaTheme="minorEastAsia"/>
          <w:smallCaps w:val="0"/>
          <w:noProof/>
          <w:sz w:val="22"/>
          <w:lang w:val="en-US" w:eastAsia="en-US" w:bidi="ar-SA"/>
        </w:rPr>
      </w:pPr>
      <w:hyperlink w:anchor="_Toc39062481" w:history="1">
        <w:r w:rsidR="00025E69" w:rsidRPr="00E513E2">
          <w:rPr>
            <w:rStyle w:val="Hyperlink"/>
            <w:noProof/>
          </w:rPr>
          <w:t>Аудио услуги</w:t>
        </w:r>
        <w:r w:rsidR="00025E69">
          <w:rPr>
            <w:noProof/>
            <w:webHidden/>
          </w:rPr>
          <w:tab/>
        </w:r>
        <w:r w:rsidR="00025E69">
          <w:rPr>
            <w:noProof/>
            <w:webHidden/>
          </w:rPr>
          <w:fldChar w:fldCharType="begin"/>
        </w:r>
        <w:r w:rsidR="00025E69">
          <w:rPr>
            <w:noProof/>
            <w:webHidden/>
          </w:rPr>
          <w:instrText xml:space="preserve"> PAGEREF _Toc39062481 \h </w:instrText>
        </w:r>
        <w:r w:rsidR="00025E69">
          <w:rPr>
            <w:noProof/>
            <w:webHidden/>
          </w:rPr>
        </w:r>
        <w:r w:rsidR="00025E69">
          <w:rPr>
            <w:noProof/>
            <w:webHidden/>
          </w:rPr>
          <w:fldChar w:fldCharType="separate"/>
        </w:r>
        <w:r w:rsidR="00025E69">
          <w:rPr>
            <w:noProof/>
            <w:webHidden/>
          </w:rPr>
          <w:t>19</w:t>
        </w:r>
        <w:r w:rsidR="00025E69">
          <w:rPr>
            <w:noProof/>
            <w:webHidden/>
          </w:rPr>
          <w:fldChar w:fldCharType="end"/>
        </w:r>
      </w:hyperlink>
    </w:p>
    <w:p w14:paraId="126CABB6" w14:textId="6BB37E6E" w:rsidR="00025E69" w:rsidRDefault="005321CA">
      <w:pPr>
        <w:pStyle w:val="TOC4"/>
        <w:rPr>
          <w:rFonts w:eastAsiaTheme="minorEastAsia"/>
          <w:smallCaps w:val="0"/>
          <w:noProof/>
          <w:sz w:val="22"/>
          <w:lang w:val="en-US" w:eastAsia="en-US" w:bidi="ar-SA"/>
        </w:rPr>
      </w:pPr>
      <w:hyperlink w:anchor="_Toc39062482" w:history="1">
        <w:r w:rsidR="00025E69" w:rsidRPr="00E513E2">
          <w:rPr>
            <w:rStyle w:val="Hyperlink"/>
            <w:noProof/>
          </w:rPr>
          <w:t>Exchange Online</w:t>
        </w:r>
        <w:r w:rsidR="00025E69">
          <w:rPr>
            <w:noProof/>
            <w:webHidden/>
          </w:rPr>
          <w:tab/>
        </w:r>
        <w:r w:rsidR="00025E69">
          <w:rPr>
            <w:noProof/>
            <w:webHidden/>
          </w:rPr>
          <w:fldChar w:fldCharType="begin"/>
        </w:r>
        <w:r w:rsidR="00025E69">
          <w:rPr>
            <w:noProof/>
            <w:webHidden/>
          </w:rPr>
          <w:instrText xml:space="preserve"> PAGEREF _Toc39062482 \h </w:instrText>
        </w:r>
        <w:r w:rsidR="00025E69">
          <w:rPr>
            <w:noProof/>
            <w:webHidden/>
          </w:rPr>
        </w:r>
        <w:r w:rsidR="00025E69">
          <w:rPr>
            <w:noProof/>
            <w:webHidden/>
          </w:rPr>
          <w:fldChar w:fldCharType="separate"/>
        </w:r>
        <w:r w:rsidR="00025E69">
          <w:rPr>
            <w:noProof/>
            <w:webHidden/>
          </w:rPr>
          <w:t>20</w:t>
        </w:r>
        <w:r w:rsidR="00025E69">
          <w:rPr>
            <w:noProof/>
            <w:webHidden/>
          </w:rPr>
          <w:fldChar w:fldCharType="end"/>
        </w:r>
      </w:hyperlink>
    </w:p>
    <w:p w14:paraId="6E042F5E" w14:textId="592CE2BF" w:rsidR="00025E69" w:rsidRDefault="005321CA">
      <w:pPr>
        <w:pStyle w:val="TOC4"/>
        <w:rPr>
          <w:rFonts w:eastAsiaTheme="minorEastAsia"/>
          <w:smallCaps w:val="0"/>
          <w:noProof/>
          <w:sz w:val="22"/>
          <w:lang w:val="en-US" w:eastAsia="en-US" w:bidi="ar-SA"/>
        </w:rPr>
      </w:pPr>
      <w:hyperlink w:anchor="_Toc39062483" w:history="1">
        <w:r w:rsidR="00025E69" w:rsidRPr="00E513E2">
          <w:rPr>
            <w:rStyle w:val="Hyperlink"/>
            <w:noProof/>
          </w:rPr>
          <w:t>Microsoft Stream</w:t>
        </w:r>
        <w:r w:rsidR="00025E69">
          <w:rPr>
            <w:noProof/>
            <w:webHidden/>
          </w:rPr>
          <w:tab/>
        </w:r>
        <w:r w:rsidR="00025E69">
          <w:rPr>
            <w:noProof/>
            <w:webHidden/>
          </w:rPr>
          <w:fldChar w:fldCharType="begin"/>
        </w:r>
        <w:r w:rsidR="00025E69">
          <w:rPr>
            <w:noProof/>
            <w:webHidden/>
          </w:rPr>
          <w:instrText xml:space="preserve"> PAGEREF _Toc39062483 \h </w:instrText>
        </w:r>
        <w:r w:rsidR="00025E69">
          <w:rPr>
            <w:noProof/>
            <w:webHidden/>
          </w:rPr>
        </w:r>
        <w:r w:rsidR="00025E69">
          <w:rPr>
            <w:noProof/>
            <w:webHidden/>
          </w:rPr>
          <w:fldChar w:fldCharType="separate"/>
        </w:r>
        <w:r w:rsidR="00025E69">
          <w:rPr>
            <w:noProof/>
            <w:webHidden/>
          </w:rPr>
          <w:t>21</w:t>
        </w:r>
        <w:r w:rsidR="00025E69">
          <w:rPr>
            <w:noProof/>
            <w:webHidden/>
          </w:rPr>
          <w:fldChar w:fldCharType="end"/>
        </w:r>
      </w:hyperlink>
    </w:p>
    <w:p w14:paraId="319A2994" w14:textId="3E6E115D" w:rsidR="00025E69" w:rsidRDefault="005321CA">
      <w:pPr>
        <w:pStyle w:val="TOC4"/>
        <w:rPr>
          <w:rFonts w:eastAsiaTheme="minorEastAsia"/>
          <w:smallCaps w:val="0"/>
          <w:noProof/>
          <w:sz w:val="22"/>
          <w:lang w:val="en-US" w:eastAsia="en-US" w:bidi="ar-SA"/>
        </w:rPr>
      </w:pPr>
      <w:hyperlink w:anchor="_Toc39062484" w:history="1">
        <w:r w:rsidR="00025E69" w:rsidRPr="00E513E2">
          <w:rPr>
            <w:rStyle w:val="Hyperlink"/>
            <w:noProof/>
          </w:rPr>
          <w:t>Microsoft Teams</w:t>
        </w:r>
        <w:r w:rsidR="00025E69">
          <w:rPr>
            <w:noProof/>
            <w:webHidden/>
          </w:rPr>
          <w:tab/>
        </w:r>
        <w:r w:rsidR="00025E69">
          <w:rPr>
            <w:noProof/>
            <w:webHidden/>
          </w:rPr>
          <w:fldChar w:fldCharType="begin"/>
        </w:r>
        <w:r w:rsidR="00025E69">
          <w:rPr>
            <w:noProof/>
            <w:webHidden/>
          </w:rPr>
          <w:instrText xml:space="preserve"> PAGEREF _Toc39062484 \h </w:instrText>
        </w:r>
        <w:r w:rsidR="00025E69">
          <w:rPr>
            <w:noProof/>
            <w:webHidden/>
          </w:rPr>
        </w:r>
        <w:r w:rsidR="00025E69">
          <w:rPr>
            <w:noProof/>
            <w:webHidden/>
          </w:rPr>
          <w:fldChar w:fldCharType="separate"/>
        </w:r>
        <w:r w:rsidR="00025E69">
          <w:rPr>
            <w:noProof/>
            <w:webHidden/>
          </w:rPr>
          <w:t>22</w:t>
        </w:r>
        <w:r w:rsidR="00025E69">
          <w:rPr>
            <w:noProof/>
            <w:webHidden/>
          </w:rPr>
          <w:fldChar w:fldCharType="end"/>
        </w:r>
      </w:hyperlink>
    </w:p>
    <w:p w14:paraId="0239D322" w14:textId="76CC650B" w:rsidR="00025E69" w:rsidRDefault="005321CA">
      <w:pPr>
        <w:pStyle w:val="TOC4"/>
        <w:rPr>
          <w:rFonts w:eastAsiaTheme="minorEastAsia"/>
          <w:smallCaps w:val="0"/>
          <w:noProof/>
          <w:sz w:val="22"/>
          <w:lang w:val="en-US" w:eastAsia="en-US" w:bidi="ar-SA"/>
        </w:rPr>
      </w:pPr>
      <w:hyperlink w:anchor="_Toc39062485" w:history="1">
        <w:r w:rsidR="00025E69" w:rsidRPr="00E513E2">
          <w:rPr>
            <w:rStyle w:val="Hyperlink"/>
            <w:noProof/>
          </w:rPr>
          <w:t>Приложения на Microsoft 365</w:t>
        </w:r>
        <w:r w:rsidR="00025E69">
          <w:rPr>
            <w:noProof/>
            <w:webHidden/>
          </w:rPr>
          <w:tab/>
        </w:r>
        <w:r w:rsidR="00025E69">
          <w:rPr>
            <w:noProof/>
            <w:webHidden/>
          </w:rPr>
          <w:fldChar w:fldCharType="begin"/>
        </w:r>
        <w:r w:rsidR="00025E69">
          <w:rPr>
            <w:noProof/>
            <w:webHidden/>
          </w:rPr>
          <w:instrText xml:space="preserve"> PAGEREF _Toc39062485 \h </w:instrText>
        </w:r>
        <w:r w:rsidR="00025E69">
          <w:rPr>
            <w:noProof/>
            <w:webHidden/>
          </w:rPr>
        </w:r>
        <w:r w:rsidR="00025E69">
          <w:rPr>
            <w:noProof/>
            <w:webHidden/>
          </w:rPr>
          <w:fldChar w:fldCharType="separate"/>
        </w:r>
        <w:r w:rsidR="00025E69">
          <w:rPr>
            <w:noProof/>
            <w:webHidden/>
          </w:rPr>
          <w:t>22</w:t>
        </w:r>
        <w:r w:rsidR="00025E69">
          <w:rPr>
            <w:noProof/>
            <w:webHidden/>
          </w:rPr>
          <w:fldChar w:fldCharType="end"/>
        </w:r>
      </w:hyperlink>
    </w:p>
    <w:p w14:paraId="7F6573F3" w14:textId="66E494EE" w:rsidR="00025E69" w:rsidRDefault="005321CA">
      <w:pPr>
        <w:pStyle w:val="TOC4"/>
        <w:rPr>
          <w:rFonts w:eastAsiaTheme="minorEastAsia"/>
          <w:smallCaps w:val="0"/>
          <w:noProof/>
          <w:sz w:val="22"/>
          <w:lang w:val="en-US" w:eastAsia="en-US" w:bidi="ar-SA"/>
        </w:rPr>
      </w:pPr>
      <w:hyperlink w:anchor="_Toc39062486" w:history="1">
        <w:r w:rsidR="00025E69" w:rsidRPr="00E513E2">
          <w:rPr>
            <w:rStyle w:val="Hyperlink"/>
            <w:noProof/>
          </w:rPr>
          <w:t>Office</w:t>
        </w:r>
        <w:r w:rsidR="00025E69" w:rsidRPr="00E513E2">
          <w:rPr>
            <w:rStyle w:val="Hyperlink"/>
            <w:noProof/>
            <w:lang w:val="ru-RU"/>
          </w:rPr>
          <w:t xml:space="preserve"> </w:t>
        </w:r>
        <w:r w:rsidR="00025E69" w:rsidRPr="00E513E2">
          <w:rPr>
            <w:rStyle w:val="Hyperlink"/>
            <w:noProof/>
          </w:rPr>
          <w:t>за уеб</w:t>
        </w:r>
        <w:r w:rsidR="00025E69">
          <w:rPr>
            <w:noProof/>
            <w:webHidden/>
          </w:rPr>
          <w:tab/>
        </w:r>
        <w:r w:rsidR="00025E69">
          <w:rPr>
            <w:noProof/>
            <w:webHidden/>
          </w:rPr>
          <w:fldChar w:fldCharType="begin"/>
        </w:r>
        <w:r w:rsidR="00025E69">
          <w:rPr>
            <w:noProof/>
            <w:webHidden/>
          </w:rPr>
          <w:instrText xml:space="preserve"> PAGEREF _Toc39062486 \h </w:instrText>
        </w:r>
        <w:r w:rsidR="00025E69">
          <w:rPr>
            <w:noProof/>
            <w:webHidden/>
          </w:rPr>
        </w:r>
        <w:r w:rsidR="00025E69">
          <w:rPr>
            <w:noProof/>
            <w:webHidden/>
          </w:rPr>
          <w:fldChar w:fldCharType="separate"/>
        </w:r>
        <w:r w:rsidR="00025E69">
          <w:rPr>
            <w:noProof/>
            <w:webHidden/>
          </w:rPr>
          <w:t>23</w:t>
        </w:r>
        <w:r w:rsidR="00025E69">
          <w:rPr>
            <w:noProof/>
            <w:webHidden/>
          </w:rPr>
          <w:fldChar w:fldCharType="end"/>
        </w:r>
      </w:hyperlink>
    </w:p>
    <w:p w14:paraId="721E1EBF" w14:textId="64082CBB" w:rsidR="00025E69" w:rsidRDefault="005321CA">
      <w:pPr>
        <w:pStyle w:val="TOC4"/>
        <w:rPr>
          <w:rFonts w:eastAsiaTheme="minorEastAsia"/>
          <w:smallCaps w:val="0"/>
          <w:noProof/>
          <w:sz w:val="22"/>
          <w:lang w:val="en-US" w:eastAsia="en-US" w:bidi="ar-SA"/>
        </w:rPr>
      </w:pPr>
      <w:hyperlink w:anchor="_Toc39062487" w:history="1">
        <w:r w:rsidR="00025E69" w:rsidRPr="00E513E2">
          <w:rPr>
            <w:rStyle w:val="Hyperlink"/>
            <w:noProof/>
          </w:rPr>
          <w:t>OneDrive</w:t>
        </w:r>
        <w:r w:rsidR="00025E69" w:rsidRPr="00E513E2">
          <w:rPr>
            <w:rStyle w:val="Hyperlink"/>
            <w:noProof/>
            <w:lang w:val="ru-RU"/>
          </w:rPr>
          <w:t xml:space="preserve"> за бизнеса</w:t>
        </w:r>
        <w:r w:rsidR="00025E69">
          <w:rPr>
            <w:noProof/>
            <w:webHidden/>
          </w:rPr>
          <w:tab/>
        </w:r>
        <w:r w:rsidR="00025E69">
          <w:rPr>
            <w:noProof/>
            <w:webHidden/>
          </w:rPr>
          <w:fldChar w:fldCharType="begin"/>
        </w:r>
        <w:r w:rsidR="00025E69">
          <w:rPr>
            <w:noProof/>
            <w:webHidden/>
          </w:rPr>
          <w:instrText xml:space="preserve"> PAGEREF _Toc39062487 \h </w:instrText>
        </w:r>
        <w:r w:rsidR="00025E69">
          <w:rPr>
            <w:noProof/>
            <w:webHidden/>
          </w:rPr>
        </w:r>
        <w:r w:rsidR="00025E69">
          <w:rPr>
            <w:noProof/>
            <w:webHidden/>
          </w:rPr>
          <w:fldChar w:fldCharType="separate"/>
        </w:r>
        <w:r w:rsidR="00025E69">
          <w:rPr>
            <w:noProof/>
            <w:webHidden/>
          </w:rPr>
          <w:t>23</w:t>
        </w:r>
        <w:r w:rsidR="00025E69">
          <w:rPr>
            <w:noProof/>
            <w:webHidden/>
          </w:rPr>
          <w:fldChar w:fldCharType="end"/>
        </w:r>
      </w:hyperlink>
    </w:p>
    <w:p w14:paraId="088E84B2" w14:textId="19E0327A" w:rsidR="00025E69" w:rsidRDefault="005321CA">
      <w:pPr>
        <w:pStyle w:val="TOC4"/>
        <w:rPr>
          <w:rFonts w:eastAsiaTheme="minorEastAsia"/>
          <w:smallCaps w:val="0"/>
          <w:noProof/>
          <w:sz w:val="22"/>
          <w:lang w:val="en-US" w:eastAsia="en-US" w:bidi="ar-SA"/>
        </w:rPr>
      </w:pPr>
      <w:hyperlink w:anchor="_Toc39062488" w:history="1">
        <w:r w:rsidR="00025E69" w:rsidRPr="00E513E2">
          <w:rPr>
            <w:rStyle w:val="Hyperlink"/>
            <w:noProof/>
          </w:rPr>
          <w:t>Project</w:t>
        </w:r>
        <w:r w:rsidR="00025E69">
          <w:rPr>
            <w:noProof/>
            <w:webHidden/>
          </w:rPr>
          <w:tab/>
        </w:r>
        <w:r w:rsidR="00025E69">
          <w:rPr>
            <w:noProof/>
            <w:webHidden/>
          </w:rPr>
          <w:fldChar w:fldCharType="begin"/>
        </w:r>
        <w:r w:rsidR="00025E69">
          <w:rPr>
            <w:noProof/>
            <w:webHidden/>
          </w:rPr>
          <w:instrText xml:space="preserve"> PAGEREF _Toc39062488 \h </w:instrText>
        </w:r>
        <w:r w:rsidR="00025E69">
          <w:rPr>
            <w:noProof/>
            <w:webHidden/>
          </w:rPr>
        </w:r>
        <w:r w:rsidR="00025E69">
          <w:rPr>
            <w:noProof/>
            <w:webHidden/>
          </w:rPr>
          <w:fldChar w:fldCharType="separate"/>
        </w:r>
        <w:r w:rsidR="00025E69">
          <w:rPr>
            <w:noProof/>
            <w:webHidden/>
          </w:rPr>
          <w:t>23</w:t>
        </w:r>
        <w:r w:rsidR="00025E69">
          <w:rPr>
            <w:noProof/>
            <w:webHidden/>
          </w:rPr>
          <w:fldChar w:fldCharType="end"/>
        </w:r>
      </w:hyperlink>
    </w:p>
    <w:p w14:paraId="5E854527" w14:textId="0C80C597" w:rsidR="00025E69" w:rsidRDefault="005321CA">
      <w:pPr>
        <w:pStyle w:val="TOC4"/>
        <w:rPr>
          <w:rFonts w:eastAsiaTheme="minorEastAsia"/>
          <w:smallCaps w:val="0"/>
          <w:noProof/>
          <w:sz w:val="22"/>
          <w:lang w:val="en-US" w:eastAsia="en-US" w:bidi="ar-SA"/>
        </w:rPr>
      </w:pPr>
      <w:hyperlink w:anchor="_Toc39062489" w:history="1">
        <w:r w:rsidR="00025E69" w:rsidRPr="00E513E2">
          <w:rPr>
            <w:rStyle w:val="Hyperlink"/>
            <w:noProof/>
          </w:rPr>
          <w:t>SharePoint Online</w:t>
        </w:r>
        <w:r w:rsidR="00025E69">
          <w:rPr>
            <w:noProof/>
            <w:webHidden/>
          </w:rPr>
          <w:tab/>
        </w:r>
        <w:r w:rsidR="00025E69">
          <w:rPr>
            <w:noProof/>
            <w:webHidden/>
          </w:rPr>
          <w:fldChar w:fldCharType="begin"/>
        </w:r>
        <w:r w:rsidR="00025E69">
          <w:rPr>
            <w:noProof/>
            <w:webHidden/>
          </w:rPr>
          <w:instrText xml:space="preserve"> PAGEREF _Toc39062489 \h </w:instrText>
        </w:r>
        <w:r w:rsidR="00025E69">
          <w:rPr>
            <w:noProof/>
            <w:webHidden/>
          </w:rPr>
        </w:r>
        <w:r w:rsidR="00025E69">
          <w:rPr>
            <w:noProof/>
            <w:webHidden/>
          </w:rPr>
          <w:fldChar w:fldCharType="separate"/>
        </w:r>
        <w:r w:rsidR="00025E69">
          <w:rPr>
            <w:noProof/>
            <w:webHidden/>
          </w:rPr>
          <w:t>24</w:t>
        </w:r>
        <w:r w:rsidR="00025E69">
          <w:rPr>
            <w:noProof/>
            <w:webHidden/>
          </w:rPr>
          <w:fldChar w:fldCharType="end"/>
        </w:r>
      </w:hyperlink>
    </w:p>
    <w:p w14:paraId="39BAD49E" w14:textId="0FF6E878" w:rsidR="00025E69" w:rsidRDefault="005321CA">
      <w:pPr>
        <w:pStyle w:val="TOC4"/>
        <w:rPr>
          <w:rFonts w:eastAsiaTheme="minorEastAsia"/>
          <w:smallCaps w:val="0"/>
          <w:noProof/>
          <w:sz w:val="22"/>
          <w:lang w:val="en-US" w:eastAsia="en-US" w:bidi="ar-SA"/>
        </w:rPr>
      </w:pPr>
      <w:hyperlink w:anchor="_Toc39062490" w:history="1">
        <w:r w:rsidR="00025E69" w:rsidRPr="00E513E2">
          <w:rPr>
            <w:rStyle w:val="Hyperlink"/>
            <w:noProof/>
          </w:rPr>
          <w:t>Workplace Analytics</w:t>
        </w:r>
        <w:r w:rsidR="00025E69">
          <w:rPr>
            <w:noProof/>
            <w:webHidden/>
          </w:rPr>
          <w:tab/>
        </w:r>
        <w:r w:rsidR="00025E69">
          <w:rPr>
            <w:noProof/>
            <w:webHidden/>
          </w:rPr>
          <w:fldChar w:fldCharType="begin"/>
        </w:r>
        <w:r w:rsidR="00025E69">
          <w:rPr>
            <w:noProof/>
            <w:webHidden/>
          </w:rPr>
          <w:instrText xml:space="preserve"> PAGEREF _Toc39062490 \h </w:instrText>
        </w:r>
        <w:r w:rsidR="00025E69">
          <w:rPr>
            <w:noProof/>
            <w:webHidden/>
          </w:rPr>
        </w:r>
        <w:r w:rsidR="00025E69">
          <w:rPr>
            <w:noProof/>
            <w:webHidden/>
          </w:rPr>
          <w:fldChar w:fldCharType="separate"/>
        </w:r>
        <w:r w:rsidR="00025E69">
          <w:rPr>
            <w:noProof/>
            <w:webHidden/>
          </w:rPr>
          <w:t>24</w:t>
        </w:r>
        <w:r w:rsidR="00025E69">
          <w:rPr>
            <w:noProof/>
            <w:webHidden/>
          </w:rPr>
          <w:fldChar w:fldCharType="end"/>
        </w:r>
      </w:hyperlink>
    </w:p>
    <w:p w14:paraId="4F7B7702" w14:textId="68675BAA" w:rsidR="00025E69" w:rsidRDefault="005321CA">
      <w:pPr>
        <w:pStyle w:val="TOC2"/>
        <w:tabs>
          <w:tab w:val="right" w:leader="dot" w:pos="5030"/>
        </w:tabs>
        <w:rPr>
          <w:rFonts w:eastAsiaTheme="minorEastAsia"/>
          <w:b w:val="0"/>
          <w:smallCaps w:val="0"/>
          <w:noProof/>
          <w:sz w:val="22"/>
          <w:lang w:val="en-US" w:eastAsia="en-US" w:bidi="ar-SA"/>
        </w:rPr>
      </w:pPr>
      <w:hyperlink w:anchor="_Toc39062491" w:history="1">
        <w:r w:rsidR="00025E69" w:rsidRPr="00E513E2">
          <w:rPr>
            <w:rStyle w:val="Hyperlink"/>
            <w:noProof/>
            <w:lang w:val="ru-RU"/>
          </w:rPr>
          <w:t>Други Онлайн услуги</w:t>
        </w:r>
        <w:r w:rsidR="00025E69">
          <w:rPr>
            <w:noProof/>
            <w:webHidden/>
          </w:rPr>
          <w:tab/>
        </w:r>
        <w:r w:rsidR="00025E69">
          <w:rPr>
            <w:noProof/>
            <w:webHidden/>
          </w:rPr>
          <w:fldChar w:fldCharType="begin"/>
        </w:r>
        <w:r w:rsidR="00025E69">
          <w:rPr>
            <w:noProof/>
            <w:webHidden/>
          </w:rPr>
          <w:instrText xml:space="preserve"> PAGEREF _Toc39062491 \h </w:instrText>
        </w:r>
        <w:r w:rsidR="00025E69">
          <w:rPr>
            <w:noProof/>
            <w:webHidden/>
          </w:rPr>
        </w:r>
        <w:r w:rsidR="00025E69">
          <w:rPr>
            <w:noProof/>
            <w:webHidden/>
          </w:rPr>
          <w:fldChar w:fldCharType="separate"/>
        </w:r>
        <w:r w:rsidR="00025E69">
          <w:rPr>
            <w:noProof/>
            <w:webHidden/>
          </w:rPr>
          <w:t>24</w:t>
        </w:r>
        <w:r w:rsidR="00025E69">
          <w:rPr>
            <w:noProof/>
            <w:webHidden/>
          </w:rPr>
          <w:fldChar w:fldCharType="end"/>
        </w:r>
      </w:hyperlink>
    </w:p>
    <w:p w14:paraId="4E9157C0" w14:textId="177420C6" w:rsidR="00025E69" w:rsidRDefault="005321CA">
      <w:pPr>
        <w:pStyle w:val="TOC4"/>
        <w:rPr>
          <w:rFonts w:eastAsiaTheme="minorEastAsia"/>
          <w:smallCaps w:val="0"/>
          <w:noProof/>
          <w:sz w:val="22"/>
          <w:lang w:val="en-US" w:eastAsia="en-US" w:bidi="ar-SA"/>
        </w:rPr>
      </w:pPr>
      <w:hyperlink w:anchor="_Toc39062492" w:history="1">
        <w:r w:rsidR="00025E69" w:rsidRPr="00E513E2">
          <w:rPr>
            <w:rStyle w:val="Hyperlink"/>
            <w:noProof/>
          </w:rPr>
          <w:t>Платформа за управление на движими активи на Картите на Bing</w:t>
        </w:r>
        <w:r w:rsidR="00025E69">
          <w:rPr>
            <w:noProof/>
            <w:webHidden/>
          </w:rPr>
          <w:tab/>
        </w:r>
        <w:r w:rsidR="00025E69">
          <w:rPr>
            <w:noProof/>
            <w:webHidden/>
          </w:rPr>
          <w:fldChar w:fldCharType="begin"/>
        </w:r>
        <w:r w:rsidR="00025E69">
          <w:rPr>
            <w:noProof/>
            <w:webHidden/>
          </w:rPr>
          <w:instrText xml:space="preserve"> PAGEREF _Toc39062492 \h </w:instrText>
        </w:r>
        <w:r w:rsidR="00025E69">
          <w:rPr>
            <w:noProof/>
            <w:webHidden/>
          </w:rPr>
        </w:r>
        <w:r w:rsidR="00025E69">
          <w:rPr>
            <w:noProof/>
            <w:webHidden/>
          </w:rPr>
          <w:fldChar w:fldCharType="separate"/>
        </w:r>
        <w:r w:rsidR="00025E69">
          <w:rPr>
            <w:noProof/>
            <w:webHidden/>
          </w:rPr>
          <w:t>24</w:t>
        </w:r>
        <w:r w:rsidR="00025E69">
          <w:rPr>
            <w:noProof/>
            <w:webHidden/>
          </w:rPr>
          <w:fldChar w:fldCharType="end"/>
        </w:r>
      </w:hyperlink>
    </w:p>
    <w:p w14:paraId="38E03A4A" w14:textId="6E42F4DF" w:rsidR="00025E69" w:rsidRDefault="005321CA">
      <w:pPr>
        <w:pStyle w:val="TOC4"/>
        <w:rPr>
          <w:rFonts w:eastAsiaTheme="minorEastAsia"/>
          <w:smallCaps w:val="0"/>
          <w:noProof/>
          <w:sz w:val="22"/>
          <w:lang w:val="en-US" w:eastAsia="en-US" w:bidi="ar-SA"/>
        </w:rPr>
      </w:pPr>
      <w:hyperlink w:anchor="_Toc39062493" w:history="1">
        <w:r w:rsidR="00025E69" w:rsidRPr="00E513E2">
          <w:rPr>
            <w:rStyle w:val="Hyperlink"/>
            <w:noProof/>
          </w:rPr>
          <w:t>Транзакции и потребители на Картите на Bing</w:t>
        </w:r>
        <w:r w:rsidR="00025E69">
          <w:rPr>
            <w:noProof/>
            <w:webHidden/>
          </w:rPr>
          <w:tab/>
        </w:r>
        <w:r w:rsidR="00025E69">
          <w:rPr>
            <w:noProof/>
            <w:webHidden/>
          </w:rPr>
          <w:fldChar w:fldCharType="begin"/>
        </w:r>
        <w:r w:rsidR="00025E69">
          <w:rPr>
            <w:noProof/>
            <w:webHidden/>
          </w:rPr>
          <w:instrText xml:space="preserve"> PAGEREF _Toc39062493 \h </w:instrText>
        </w:r>
        <w:r w:rsidR="00025E69">
          <w:rPr>
            <w:noProof/>
            <w:webHidden/>
          </w:rPr>
        </w:r>
        <w:r w:rsidR="00025E69">
          <w:rPr>
            <w:noProof/>
            <w:webHidden/>
          </w:rPr>
          <w:fldChar w:fldCharType="separate"/>
        </w:r>
        <w:r w:rsidR="00025E69">
          <w:rPr>
            <w:noProof/>
            <w:webHidden/>
          </w:rPr>
          <w:t>25</w:t>
        </w:r>
        <w:r w:rsidR="00025E69">
          <w:rPr>
            <w:noProof/>
            <w:webHidden/>
          </w:rPr>
          <w:fldChar w:fldCharType="end"/>
        </w:r>
      </w:hyperlink>
    </w:p>
    <w:p w14:paraId="0D29050C" w14:textId="20D23386" w:rsidR="00025E69" w:rsidRDefault="005321CA">
      <w:pPr>
        <w:pStyle w:val="TOC4"/>
        <w:rPr>
          <w:rFonts w:eastAsiaTheme="minorEastAsia"/>
          <w:smallCaps w:val="0"/>
          <w:noProof/>
          <w:sz w:val="22"/>
          <w:lang w:val="en-US" w:eastAsia="en-US" w:bidi="ar-SA"/>
        </w:rPr>
      </w:pPr>
      <w:hyperlink w:anchor="_Toc39062494" w:history="1">
        <w:r w:rsidR="00025E69" w:rsidRPr="00E513E2">
          <w:rPr>
            <w:rStyle w:val="Hyperlink"/>
            <w:noProof/>
          </w:rPr>
          <w:t>Microsoft Power Platform</w:t>
        </w:r>
        <w:r w:rsidR="00025E69">
          <w:rPr>
            <w:noProof/>
            <w:webHidden/>
          </w:rPr>
          <w:tab/>
        </w:r>
        <w:r w:rsidR="00025E69">
          <w:rPr>
            <w:noProof/>
            <w:webHidden/>
          </w:rPr>
          <w:fldChar w:fldCharType="begin"/>
        </w:r>
        <w:r w:rsidR="00025E69">
          <w:rPr>
            <w:noProof/>
            <w:webHidden/>
          </w:rPr>
          <w:instrText xml:space="preserve"> PAGEREF _Toc39062494 \h </w:instrText>
        </w:r>
        <w:r w:rsidR="00025E69">
          <w:rPr>
            <w:noProof/>
            <w:webHidden/>
          </w:rPr>
        </w:r>
        <w:r w:rsidR="00025E69">
          <w:rPr>
            <w:noProof/>
            <w:webHidden/>
          </w:rPr>
          <w:fldChar w:fldCharType="separate"/>
        </w:r>
        <w:r w:rsidR="00025E69">
          <w:rPr>
            <w:noProof/>
            <w:webHidden/>
          </w:rPr>
          <w:t>25</w:t>
        </w:r>
        <w:r w:rsidR="00025E69">
          <w:rPr>
            <w:noProof/>
            <w:webHidden/>
          </w:rPr>
          <w:fldChar w:fldCharType="end"/>
        </w:r>
      </w:hyperlink>
    </w:p>
    <w:p w14:paraId="79B360DE" w14:textId="148CBE8E" w:rsidR="00025E69" w:rsidRDefault="005321CA">
      <w:pPr>
        <w:pStyle w:val="TOC4"/>
        <w:rPr>
          <w:rFonts w:eastAsiaTheme="minorEastAsia"/>
          <w:smallCaps w:val="0"/>
          <w:noProof/>
          <w:sz w:val="22"/>
          <w:lang w:val="en-US" w:eastAsia="en-US" w:bidi="ar-SA"/>
        </w:rPr>
      </w:pPr>
      <w:hyperlink w:anchor="_Toc39062495" w:history="1">
        <w:r w:rsidR="00025E69" w:rsidRPr="00E513E2">
          <w:rPr>
            <w:rStyle w:val="Hyperlink"/>
            <w:noProof/>
          </w:rPr>
          <w:t>Microsoft 365 – Лиценз без надзор</w:t>
        </w:r>
        <w:r w:rsidR="00025E69">
          <w:rPr>
            <w:noProof/>
            <w:webHidden/>
          </w:rPr>
          <w:tab/>
        </w:r>
        <w:r w:rsidR="00025E69">
          <w:rPr>
            <w:noProof/>
            <w:webHidden/>
          </w:rPr>
          <w:fldChar w:fldCharType="begin"/>
        </w:r>
        <w:r w:rsidR="00025E69">
          <w:rPr>
            <w:noProof/>
            <w:webHidden/>
          </w:rPr>
          <w:instrText xml:space="preserve"> PAGEREF _Toc39062495 \h </w:instrText>
        </w:r>
        <w:r w:rsidR="00025E69">
          <w:rPr>
            <w:noProof/>
            <w:webHidden/>
          </w:rPr>
        </w:r>
        <w:r w:rsidR="00025E69">
          <w:rPr>
            <w:noProof/>
            <w:webHidden/>
          </w:rPr>
          <w:fldChar w:fldCharType="separate"/>
        </w:r>
        <w:r w:rsidR="00025E69">
          <w:rPr>
            <w:noProof/>
            <w:webHidden/>
          </w:rPr>
          <w:t>26</w:t>
        </w:r>
        <w:r w:rsidR="00025E69">
          <w:rPr>
            <w:noProof/>
            <w:webHidden/>
          </w:rPr>
          <w:fldChar w:fldCharType="end"/>
        </w:r>
      </w:hyperlink>
    </w:p>
    <w:p w14:paraId="719817BC" w14:textId="3693BD2B" w:rsidR="00025E69" w:rsidRDefault="005321CA">
      <w:pPr>
        <w:pStyle w:val="TOC4"/>
        <w:rPr>
          <w:rFonts w:eastAsiaTheme="minorEastAsia"/>
          <w:smallCaps w:val="0"/>
          <w:noProof/>
          <w:sz w:val="22"/>
          <w:lang w:val="en-US" w:eastAsia="en-US" w:bidi="ar-SA"/>
        </w:rPr>
      </w:pPr>
      <w:hyperlink w:anchor="_Toc39062496" w:history="1">
        <w:r w:rsidR="00025E69" w:rsidRPr="00E513E2">
          <w:rPr>
            <w:rStyle w:val="Hyperlink"/>
            <w:noProof/>
          </w:rPr>
          <w:t>Оферти на GitHub</w:t>
        </w:r>
        <w:r w:rsidR="00025E69">
          <w:rPr>
            <w:noProof/>
            <w:webHidden/>
          </w:rPr>
          <w:tab/>
        </w:r>
        <w:r w:rsidR="00025E69">
          <w:rPr>
            <w:noProof/>
            <w:webHidden/>
          </w:rPr>
          <w:fldChar w:fldCharType="begin"/>
        </w:r>
        <w:r w:rsidR="00025E69">
          <w:rPr>
            <w:noProof/>
            <w:webHidden/>
          </w:rPr>
          <w:instrText xml:space="preserve"> PAGEREF _Toc39062496 \h </w:instrText>
        </w:r>
        <w:r w:rsidR="00025E69">
          <w:rPr>
            <w:noProof/>
            <w:webHidden/>
          </w:rPr>
        </w:r>
        <w:r w:rsidR="00025E69">
          <w:rPr>
            <w:noProof/>
            <w:webHidden/>
          </w:rPr>
          <w:fldChar w:fldCharType="separate"/>
        </w:r>
        <w:r w:rsidR="00025E69">
          <w:rPr>
            <w:noProof/>
            <w:webHidden/>
          </w:rPr>
          <w:t>27</w:t>
        </w:r>
        <w:r w:rsidR="00025E69">
          <w:rPr>
            <w:noProof/>
            <w:webHidden/>
          </w:rPr>
          <w:fldChar w:fldCharType="end"/>
        </w:r>
      </w:hyperlink>
    </w:p>
    <w:p w14:paraId="72D3877F" w14:textId="72389520" w:rsidR="00025E69" w:rsidRDefault="005321CA">
      <w:pPr>
        <w:pStyle w:val="TOC4"/>
        <w:rPr>
          <w:rFonts w:eastAsiaTheme="minorEastAsia"/>
          <w:smallCaps w:val="0"/>
          <w:noProof/>
          <w:sz w:val="22"/>
          <w:lang w:val="en-US" w:eastAsia="en-US" w:bidi="ar-SA"/>
        </w:rPr>
      </w:pPr>
      <w:hyperlink w:anchor="_Toc39062497" w:history="1">
        <w:r w:rsidR="00025E69" w:rsidRPr="00E513E2">
          <w:rPr>
            <w:rStyle w:val="Hyperlink"/>
            <w:noProof/>
          </w:rPr>
          <w:t>Microsoft Cloud App Security</w:t>
        </w:r>
        <w:r w:rsidR="00025E69">
          <w:rPr>
            <w:noProof/>
            <w:webHidden/>
          </w:rPr>
          <w:tab/>
        </w:r>
        <w:r w:rsidR="00025E69">
          <w:rPr>
            <w:noProof/>
            <w:webHidden/>
          </w:rPr>
          <w:fldChar w:fldCharType="begin"/>
        </w:r>
        <w:r w:rsidR="00025E69">
          <w:rPr>
            <w:noProof/>
            <w:webHidden/>
          </w:rPr>
          <w:instrText xml:space="preserve"> PAGEREF _Toc39062497 \h </w:instrText>
        </w:r>
        <w:r w:rsidR="00025E69">
          <w:rPr>
            <w:noProof/>
            <w:webHidden/>
          </w:rPr>
        </w:r>
        <w:r w:rsidR="00025E69">
          <w:rPr>
            <w:noProof/>
            <w:webHidden/>
          </w:rPr>
          <w:fldChar w:fldCharType="separate"/>
        </w:r>
        <w:r w:rsidR="00025E69">
          <w:rPr>
            <w:noProof/>
            <w:webHidden/>
          </w:rPr>
          <w:t>27</w:t>
        </w:r>
        <w:r w:rsidR="00025E69">
          <w:rPr>
            <w:noProof/>
            <w:webHidden/>
          </w:rPr>
          <w:fldChar w:fldCharType="end"/>
        </w:r>
      </w:hyperlink>
    </w:p>
    <w:p w14:paraId="38020B3F" w14:textId="513157E1" w:rsidR="00025E69" w:rsidRDefault="005321CA">
      <w:pPr>
        <w:pStyle w:val="TOC4"/>
        <w:rPr>
          <w:rFonts w:eastAsiaTheme="minorEastAsia"/>
          <w:smallCaps w:val="0"/>
          <w:noProof/>
          <w:sz w:val="22"/>
          <w:lang w:val="en-US" w:eastAsia="en-US" w:bidi="ar-SA"/>
        </w:rPr>
      </w:pPr>
      <w:hyperlink w:anchor="_Toc39062498" w:history="1">
        <w:r w:rsidR="00025E69" w:rsidRPr="00E513E2">
          <w:rPr>
            <w:rStyle w:val="Hyperlink"/>
            <w:noProof/>
          </w:rPr>
          <w:t>Microsoft Graph data connect за НДС</w:t>
        </w:r>
        <w:r w:rsidR="00025E69">
          <w:rPr>
            <w:noProof/>
            <w:webHidden/>
          </w:rPr>
          <w:tab/>
        </w:r>
        <w:r w:rsidR="00025E69">
          <w:rPr>
            <w:noProof/>
            <w:webHidden/>
          </w:rPr>
          <w:fldChar w:fldCharType="begin"/>
        </w:r>
        <w:r w:rsidR="00025E69">
          <w:rPr>
            <w:noProof/>
            <w:webHidden/>
          </w:rPr>
          <w:instrText xml:space="preserve"> PAGEREF _Toc39062498 \h </w:instrText>
        </w:r>
        <w:r w:rsidR="00025E69">
          <w:rPr>
            <w:noProof/>
            <w:webHidden/>
          </w:rPr>
        </w:r>
        <w:r w:rsidR="00025E69">
          <w:rPr>
            <w:noProof/>
            <w:webHidden/>
          </w:rPr>
          <w:fldChar w:fldCharType="separate"/>
        </w:r>
        <w:r w:rsidR="00025E69">
          <w:rPr>
            <w:noProof/>
            <w:webHidden/>
          </w:rPr>
          <w:t>27</w:t>
        </w:r>
        <w:r w:rsidR="00025E69">
          <w:rPr>
            <w:noProof/>
            <w:webHidden/>
          </w:rPr>
          <w:fldChar w:fldCharType="end"/>
        </w:r>
      </w:hyperlink>
    </w:p>
    <w:p w14:paraId="41765052" w14:textId="1C0C84CF" w:rsidR="00025E69" w:rsidRDefault="005321CA">
      <w:pPr>
        <w:pStyle w:val="TOC4"/>
        <w:rPr>
          <w:rFonts w:eastAsiaTheme="minorEastAsia"/>
          <w:smallCaps w:val="0"/>
          <w:noProof/>
          <w:sz w:val="22"/>
          <w:lang w:val="en-US" w:eastAsia="en-US" w:bidi="ar-SA"/>
        </w:rPr>
      </w:pPr>
      <w:hyperlink w:anchor="_Toc39062499" w:history="1">
        <w:r w:rsidR="00025E69" w:rsidRPr="00E513E2">
          <w:rPr>
            <w:rStyle w:val="Hyperlink"/>
            <w:noProof/>
          </w:rPr>
          <w:t>Microsoft Healthcare Bot Service</w:t>
        </w:r>
        <w:r w:rsidR="00025E69">
          <w:rPr>
            <w:noProof/>
            <w:webHidden/>
          </w:rPr>
          <w:tab/>
        </w:r>
        <w:r w:rsidR="00025E69">
          <w:rPr>
            <w:noProof/>
            <w:webHidden/>
          </w:rPr>
          <w:fldChar w:fldCharType="begin"/>
        </w:r>
        <w:r w:rsidR="00025E69">
          <w:rPr>
            <w:noProof/>
            <w:webHidden/>
          </w:rPr>
          <w:instrText xml:space="preserve"> PAGEREF _Toc39062499 \h </w:instrText>
        </w:r>
        <w:r w:rsidR="00025E69">
          <w:rPr>
            <w:noProof/>
            <w:webHidden/>
          </w:rPr>
        </w:r>
        <w:r w:rsidR="00025E69">
          <w:rPr>
            <w:noProof/>
            <w:webHidden/>
          </w:rPr>
          <w:fldChar w:fldCharType="separate"/>
        </w:r>
        <w:r w:rsidR="00025E69">
          <w:rPr>
            <w:noProof/>
            <w:webHidden/>
          </w:rPr>
          <w:t>28</w:t>
        </w:r>
        <w:r w:rsidR="00025E69">
          <w:rPr>
            <w:noProof/>
            <w:webHidden/>
          </w:rPr>
          <w:fldChar w:fldCharType="end"/>
        </w:r>
      </w:hyperlink>
    </w:p>
    <w:p w14:paraId="72F42ADC" w14:textId="12BEEF27" w:rsidR="00025E69" w:rsidRDefault="005321CA">
      <w:pPr>
        <w:pStyle w:val="TOC4"/>
        <w:rPr>
          <w:rFonts w:eastAsiaTheme="minorEastAsia"/>
          <w:smallCaps w:val="0"/>
          <w:noProof/>
          <w:sz w:val="22"/>
          <w:lang w:val="en-US" w:eastAsia="en-US" w:bidi="ar-SA"/>
        </w:rPr>
      </w:pPr>
      <w:hyperlink w:anchor="_Toc39062500" w:history="1">
        <w:r w:rsidR="00025E69" w:rsidRPr="00E513E2">
          <w:rPr>
            <w:rStyle w:val="Hyperlink"/>
            <w:noProof/>
          </w:rPr>
          <w:t>Microsoft Intune</w:t>
        </w:r>
        <w:r w:rsidR="00025E69">
          <w:rPr>
            <w:noProof/>
            <w:webHidden/>
          </w:rPr>
          <w:tab/>
        </w:r>
        <w:r w:rsidR="00025E69">
          <w:rPr>
            <w:noProof/>
            <w:webHidden/>
          </w:rPr>
          <w:fldChar w:fldCharType="begin"/>
        </w:r>
        <w:r w:rsidR="00025E69">
          <w:rPr>
            <w:noProof/>
            <w:webHidden/>
          </w:rPr>
          <w:instrText xml:space="preserve"> PAGEREF _Toc39062500 \h </w:instrText>
        </w:r>
        <w:r w:rsidR="00025E69">
          <w:rPr>
            <w:noProof/>
            <w:webHidden/>
          </w:rPr>
        </w:r>
        <w:r w:rsidR="00025E69">
          <w:rPr>
            <w:noProof/>
            <w:webHidden/>
          </w:rPr>
          <w:fldChar w:fldCharType="separate"/>
        </w:r>
        <w:r w:rsidR="00025E69">
          <w:rPr>
            <w:noProof/>
            <w:webHidden/>
          </w:rPr>
          <w:t>28</w:t>
        </w:r>
        <w:r w:rsidR="00025E69">
          <w:rPr>
            <w:noProof/>
            <w:webHidden/>
          </w:rPr>
          <w:fldChar w:fldCharType="end"/>
        </w:r>
      </w:hyperlink>
    </w:p>
    <w:p w14:paraId="1C1D284B" w14:textId="77E22813" w:rsidR="00025E69" w:rsidRDefault="005321CA">
      <w:pPr>
        <w:pStyle w:val="TOC4"/>
        <w:rPr>
          <w:rFonts w:eastAsiaTheme="minorEastAsia"/>
          <w:smallCaps w:val="0"/>
          <w:noProof/>
          <w:sz w:val="22"/>
          <w:lang w:val="en-US" w:eastAsia="en-US" w:bidi="ar-SA"/>
        </w:rPr>
      </w:pPr>
      <w:hyperlink w:anchor="_Toc39062501" w:history="1">
        <w:r w:rsidR="00025E69" w:rsidRPr="00E513E2">
          <w:rPr>
            <w:rStyle w:val="Hyperlink"/>
            <w:noProof/>
          </w:rPr>
          <w:t>Microsoft Learning</w:t>
        </w:r>
        <w:r w:rsidR="00025E69">
          <w:rPr>
            <w:noProof/>
            <w:webHidden/>
          </w:rPr>
          <w:tab/>
        </w:r>
        <w:r w:rsidR="00025E69">
          <w:rPr>
            <w:noProof/>
            <w:webHidden/>
          </w:rPr>
          <w:fldChar w:fldCharType="begin"/>
        </w:r>
        <w:r w:rsidR="00025E69">
          <w:rPr>
            <w:noProof/>
            <w:webHidden/>
          </w:rPr>
          <w:instrText xml:space="preserve"> PAGEREF _Toc39062501 \h </w:instrText>
        </w:r>
        <w:r w:rsidR="00025E69">
          <w:rPr>
            <w:noProof/>
            <w:webHidden/>
          </w:rPr>
        </w:r>
        <w:r w:rsidR="00025E69">
          <w:rPr>
            <w:noProof/>
            <w:webHidden/>
          </w:rPr>
          <w:fldChar w:fldCharType="separate"/>
        </w:r>
        <w:r w:rsidR="00025E69">
          <w:rPr>
            <w:noProof/>
            <w:webHidden/>
          </w:rPr>
          <w:t>29</w:t>
        </w:r>
        <w:r w:rsidR="00025E69">
          <w:rPr>
            <w:noProof/>
            <w:webHidden/>
          </w:rPr>
          <w:fldChar w:fldCharType="end"/>
        </w:r>
      </w:hyperlink>
    </w:p>
    <w:p w14:paraId="259F8E27" w14:textId="5F4F0F0E" w:rsidR="00025E69" w:rsidRDefault="005321CA">
      <w:pPr>
        <w:pStyle w:val="TOC4"/>
        <w:rPr>
          <w:rFonts w:eastAsiaTheme="minorEastAsia"/>
          <w:smallCaps w:val="0"/>
          <w:noProof/>
          <w:sz w:val="22"/>
          <w:lang w:val="en-US" w:eastAsia="en-US" w:bidi="ar-SA"/>
        </w:rPr>
      </w:pPr>
      <w:hyperlink w:anchor="_Toc39062502" w:history="1">
        <w:r w:rsidR="00025E69" w:rsidRPr="00E513E2">
          <w:rPr>
            <w:rStyle w:val="Hyperlink"/>
            <w:noProof/>
          </w:rPr>
          <w:t>Microsoft Search в Bing</w:t>
        </w:r>
        <w:r w:rsidR="00025E69">
          <w:rPr>
            <w:noProof/>
            <w:webHidden/>
          </w:rPr>
          <w:tab/>
        </w:r>
        <w:r w:rsidR="00025E69">
          <w:rPr>
            <w:noProof/>
            <w:webHidden/>
          </w:rPr>
          <w:fldChar w:fldCharType="begin"/>
        </w:r>
        <w:r w:rsidR="00025E69">
          <w:rPr>
            <w:noProof/>
            <w:webHidden/>
          </w:rPr>
          <w:instrText xml:space="preserve"> PAGEREF _Toc39062502 \h </w:instrText>
        </w:r>
        <w:r w:rsidR="00025E69">
          <w:rPr>
            <w:noProof/>
            <w:webHidden/>
          </w:rPr>
        </w:r>
        <w:r w:rsidR="00025E69">
          <w:rPr>
            <w:noProof/>
            <w:webHidden/>
          </w:rPr>
          <w:fldChar w:fldCharType="separate"/>
        </w:r>
        <w:r w:rsidR="00025E69">
          <w:rPr>
            <w:noProof/>
            <w:webHidden/>
          </w:rPr>
          <w:t>29</w:t>
        </w:r>
        <w:r w:rsidR="00025E69">
          <w:rPr>
            <w:noProof/>
            <w:webHidden/>
          </w:rPr>
          <w:fldChar w:fldCharType="end"/>
        </w:r>
      </w:hyperlink>
    </w:p>
    <w:p w14:paraId="751D3DE4" w14:textId="221453C9" w:rsidR="00025E69" w:rsidRDefault="005321CA">
      <w:pPr>
        <w:pStyle w:val="TOC4"/>
        <w:rPr>
          <w:rFonts w:eastAsiaTheme="minorEastAsia"/>
          <w:smallCaps w:val="0"/>
          <w:noProof/>
          <w:sz w:val="22"/>
          <w:lang w:val="en-US" w:eastAsia="en-US" w:bidi="ar-SA"/>
        </w:rPr>
      </w:pPr>
      <w:hyperlink w:anchor="_Toc39062503" w:history="1">
        <w:r w:rsidR="00025E69" w:rsidRPr="00E513E2">
          <w:rPr>
            <w:rStyle w:val="Hyperlink"/>
            <w:noProof/>
          </w:rPr>
          <w:t>Microsoft Threat Protection</w:t>
        </w:r>
        <w:r w:rsidR="00025E69">
          <w:rPr>
            <w:noProof/>
            <w:webHidden/>
          </w:rPr>
          <w:tab/>
        </w:r>
        <w:r w:rsidR="00025E69">
          <w:rPr>
            <w:noProof/>
            <w:webHidden/>
          </w:rPr>
          <w:fldChar w:fldCharType="begin"/>
        </w:r>
        <w:r w:rsidR="00025E69">
          <w:rPr>
            <w:noProof/>
            <w:webHidden/>
          </w:rPr>
          <w:instrText xml:space="preserve"> PAGEREF _Toc39062503 \h </w:instrText>
        </w:r>
        <w:r w:rsidR="00025E69">
          <w:rPr>
            <w:noProof/>
            <w:webHidden/>
          </w:rPr>
        </w:r>
        <w:r w:rsidR="00025E69">
          <w:rPr>
            <w:noProof/>
            <w:webHidden/>
          </w:rPr>
          <w:fldChar w:fldCharType="separate"/>
        </w:r>
        <w:r w:rsidR="00025E69">
          <w:rPr>
            <w:noProof/>
            <w:webHidden/>
          </w:rPr>
          <w:t>29</w:t>
        </w:r>
        <w:r w:rsidR="00025E69">
          <w:rPr>
            <w:noProof/>
            <w:webHidden/>
          </w:rPr>
          <w:fldChar w:fldCharType="end"/>
        </w:r>
      </w:hyperlink>
    </w:p>
    <w:p w14:paraId="7DDC37DB" w14:textId="760C7017" w:rsidR="00025E69" w:rsidRDefault="005321CA">
      <w:pPr>
        <w:pStyle w:val="TOC4"/>
        <w:rPr>
          <w:rFonts w:eastAsiaTheme="minorEastAsia"/>
          <w:smallCaps w:val="0"/>
          <w:noProof/>
          <w:sz w:val="22"/>
          <w:lang w:val="en-US" w:eastAsia="en-US" w:bidi="ar-SA"/>
        </w:rPr>
      </w:pPr>
      <w:hyperlink w:anchor="_Toc39062504" w:history="1">
        <w:r w:rsidR="00025E69" w:rsidRPr="00E513E2">
          <w:rPr>
            <w:rStyle w:val="Hyperlink"/>
            <w:noProof/>
          </w:rPr>
          <w:t>Minecraft</w:t>
        </w:r>
        <w:r w:rsidR="00025E69" w:rsidRPr="00E513E2">
          <w:rPr>
            <w:rStyle w:val="Hyperlink"/>
            <w:noProof/>
            <w:lang w:val="ru-RU"/>
          </w:rPr>
          <w:t>: Образователно издание</w:t>
        </w:r>
        <w:r w:rsidR="00025E69">
          <w:rPr>
            <w:noProof/>
            <w:webHidden/>
          </w:rPr>
          <w:tab/>
        </w:r>
        <w:r w:rsidR="00025E69">
          <w:rPr>
            <w:noProof/>
            <w:webHidden/>
          </w:rPr>
          <w:fldChar w:fldCharType="begin"/>
        </w:r>
        <w:r w:rsidR="00025E69">
          <w:rPr>
            <w:noProof/>
            <w:webHidden/>
          </w:rPr>
          <w:instrText xml:space="preserve"> PAGEREF _Toc39062504 \h </w:instrText>
        </w:r>
        <w:r w:rsidR="00025E69">
          <w:rPr>
            <w:noProof/>
            <w:webHidden/>
          </w:rPr>
        </w:r>
        <w:r w:rsidR="00025E69">
          <w:rPr>
            <w:noProof/>
            <w:webHidden/>
          </w:rPr>
          <w:fldChar w:fldCharType="separate"/>
        </w:r>
        <w:r w:rsidR="00025E69">
          <w:rPr>
            <w:noProof/>
            <w:webHidden/>
          </w:rPr>
          <w:t>30</w:t>
        </w:r>
        <w:r w:rsidR="00025E69">
          <w:rPr>
            <w:noProof/>
            <w:webHidden/>
          </w:rPr>
          <w:fldChar w:fldCharType="end"/>
        </w:r>
      </w:hyperlink>
    </w:p>
    <w:p w14:paraId="0457B949" w14:textId="4B02D390" w:rsidR="00025E69" w:rsidRDefault="005321CA">
      <w:pPr>
        <w:pStyle w:val="TOC4"/>
        <w:rPr>
          <w:rFonts w:eastAsiaTheme="minorEastAsia"/>
          <w:smallCaps w:val="0"/>
          <w:noProof/>
          <w:sz w:val="22"/>
          <w:lang w:val="en-US" w:eastAsia="en-US" w:bidi="ar-SA"/>
        </w:rPr>
      </w:pPr>
      <w:hyperlink w:anchor="_Toc39062505" w:history="1">
        <w:r w:rsidR="00025E69" w:rsidRPr="00E513E2">
          <w:rPr>
            <w:rStyle w:val="Hyperlink"/>
            <w:noProof/>
          </w:rPr>
          <w:t>Office</w:t>
        </w:r>
        <w:r w:rsidR="00025E69" w:rsidRPr="00E513E2">
          <w:rPr>
            <w:rStyle w:val="Hyperlink"/>
            <w:noProof/>
            <w:lang w:val="ru-RU"/>
          </w:rPr>
          <w:t xml:space="preserve"> 365 </w:t>
        </w:r>
        <w:r w:rsidR="00025E69" w:rsidRPr="00E513E2">
          <w:rPr>
            <w:rStyle w:val="Hyperlink"/>
            <w:noProof/>
          </w:rPr>
          <w:t>Developer</w:t>
        </w:r>
        <w:r w:rsidR="00025E69">
          <w:rPr>
            <w:noProof/>
            <w:webHidden/>
          </w:rPr>
          <w:tab/>
        </w:r>
        <w:r w:rsidR="00025E69">
          <w:rPr>
            <w:noProof/>
            <w:webHidden/>
          </w:rPr>
          <w:fldChar w:fldCharType="begin"/>
        </w:r>
        <w:r w:rsidR="00025E69">
          <w:rPr>
            <w:noProof/>
            <w:webHidden/>
          </w:rPr>
          <w:instrText xml:space="preserve"> PAGEREF _Toc39062505 \h </w:instrText>
        </w:r>
        <w:r w:rsidR="00025E69">
          <w:rPr>
            <w:noProof/>
            <w:webHidden/>
          </w:rPr>
        </w:r>
        <w:r w:rsidR="00025E69">
          <w:rPr>
            <w:noProof/>
            <w:webHidden/>
          </w:rPr>
          <w:fldChar w:fldCharType="separate"/>
        </w:r>
        <w:r w:rsidR="00025E69">
          <w:rPr>
            <w:noProof/>
            <w:webHidden/>
          </w:rPr>
          <w:t>30</w:t>
        </w:r>
        <w:r w:rsidR="00025E69">
          <w:rPr>
            <w:noProof/>
            <w:webHidden/>
          </w:rPr>
          <w:fldChar w:fldCharType="end"/>
        </w:r>
      </w:hyperlink>
    </w:p>
    <w:p w14:paraId="346BC836" w14:textId="1AB961F9" w:rsidR="00025E69" w:rsidRDefault="005321CA">
      <w:pPr>
        <w:pStyle w:val="TOC4"/>
        <w:rPr>
          <w:rFonts w:eastAsiaTheme="minorEastAsia"/>
          <w:smallCaps w:val="0"/>
          <w:noProof/>
          <w:sz w:val="22"/>
          <w:lang w:val="en-US" w:eastAsia="en-US" w:bidi="ar-SA"/>
        </w:rPr>
      </w:pPr>
      <w:hyperlink w:anchor="_Toc39062506" w:history="1">
        <w:r w:rsidR="00025E69" w:rsidRPr="00E513E2">
          <w:rPr>
            <w:rStyle w:val="Hyperlink"/>
            <w:noProof/>
          </w:rPr>
          <w:t>Microsoft Defender Advanced Threat Protection</w:t>
        </w:r>
        <w:r w:rsidR="00025E69">
          <w:rPr>
            <w:noProof/>
            <w:webHidden/>
          </w:rPr>
          <w:tab/>
        </w:r>
        <w:r w:rsidR="00025E69">
          <w:rPr>
            <w:noProof/>
            <w:webHidden/>
          </w:rPr>
          <w:fldChar w:fldCharType="begin"/>
        </w:r>
        <w:r w:rsidR="00025E69">
          <w:rPr>
            <w:noProof/>
            <w:webHidden/>
          </w:rPr>
          <w:instrText xml:space="preserve"> PAGEREF _Toc39062506 \h </w:instrText>
        </w:r>
        <w:r w:rsidR="00025E69">
          <w:rPr>
            <w:noProof/>
            <w:webHidden/>
          </w:rPr>
        </w:r>
        <w:r w:rsidR="00025E69">
          <w:rPr>
            <w:noProof/>
            <w:webHidden/>
          </w:rPr>
          <w:fldChar w:fldCharType="separate"/>
        </w:r>
        <w:r w:rsidR="00025E69">
          <w:rPr>
            <w:noProof/>
            <w:webHidden/>
          </w:rPr>
          <w:t>30</w:t>
        </w:r>
        <w:r w:rsidR="00025E69">
          <w:rPr>
            <w:noProof/>
            <w:webHidden/>
          </w:rPr>
          <w:fldChar w:fldCharType="end"/>
        </w:r>
      </w:hyperlink>
    </w:p>
    <w:p w14:paraId="25EC9D48" w14:textId="76B92B09" w:rsidR="00025E69" w:rsidRDefault="005321CA">
      <w:pPr>
        <w:pStyle w:val="TOC1"/>
        <w:tabs>
          <w:tab w:val="right" w:leader="dot" w:pos="5030"/>
        </w:tabs>
        <w:rPr>
          <w:rFonts w:eastAsiaTheme="minorEastAsia"/>
          <w:b w:val="0"/>
          <w:caps w:val="0"/>
          <w:noProof/>
          <w:sz w:val="22"/>
          <w:lang w:val="en-US" w:eastAsia="en-US" w:bidi="ar-SA"/>
        </w:rPr>
      </w:pPr>
      <w:hyperlink w:anchor="_Toc39062507" w:history="1">
        <w:r w:rsidR="00025E69" w:rsidRPr="00E513E2">
          <w:rPr>
            <w:rStyle w:val="Hyperlink"/>
            <w:noProof/>
          </w:rPr>
          <w:t>Приложение 1 – Бележки</w:t>
        </w:r>
        <w:r w:rsidR="00025E69">
          <w:rPr>
            <w:noProof/>
            <w:webHidden/>
          </w:rPr>
          <w:tab/>
        </w:r>
        <w:r w:rsidR="00025E69">
          <w:rPr>
            <w:noProof/>
            <w:webHidden/>
          </w:rPr>
          <w:fldChar w:fldCharType="begin"/>
        </w:r>
        <w:r w:rsidR="00025E69">
          <w:rPr>
            <w:noProof/>
            <w:webHidden/>
          </w:rPr>
          <w:instrText xml:space="preserve"> PAGEREF _Toc39062507 \h </w:instrText>
        </w:r>
        <w:r w:rsidR="00025E69">
          <w:rPr>
            <w:noProof/>
            <w:webHidden/>
          </w:rPr>
        </w:r>
        <w:r w:rsidR="00025E69">
          <w:rPr>
            <w:noProof/>
            <w:webHidden/>
          </w:rPr>
          <w:fldChar w:fldCharType="separate"/>
        </w:r>
        <w:r w:rsidR="00025E69">
          <w:rPr>
            <w:noProof/>
            <w:webHidden/>
          </w:rPr>
          <w:t>31</w:t>
        </w:r>
        <w:r w:rsidR="00025E69">
          <w:rPr>
            <w:noProof/>
            <w:webHidden/>
          </w:rPr>
          <w:fldChar w:fldCharType="end"/>
        </w:r>
      </w:hyperlink>
    </w:p>
    <w:p w14:paraId="015A8896" w14:textId="435D1670" w:rsidR="00025E69" w:rsidRDefault="005321CA">
      <w:pPr>
        <w:pStyle w:val="TOC3"/>
        <w:rPr>
          <w:rFonts w:eastAsiaTheme="minorEastAsia"/>
          <w:b w:val="0"/>
          <w:smallCaps w:val="0"/>
          <w:sz w:val="22"/>
          <w:lang w:val="en-US" w:eastAsia="en-US" w:bidi="ar-SA"/>
        </w:rPr>
      </w:pPr>
      <w:hyperlink w:anchor="_Toc39062508" w:history="1">
        <w:r w:rsidR="00025E69" w:rsidRPr="00E513E2">
          <w:rPr>
            <w:rStyle w:val="Hyperlink"/>
          </w:rPr>
          <w:t>Онлайн услуги, изключени от DPA</w:t>
        </w:r>
        <w:r w:rsidR="00025E69">
          <w:rPr>
            <w:webHidden/>
          </w:rPr>
          <w:tab/>
        </w:r>
        <w:r w:rsidR="00025E69">
          <w:rPr>
            <w:webHidden/>
          </w:rPr>
          <w:fldChar w:fldCharType="begin"/>
        </w:r>
        <w:r w:rsidR="00025E69">
          <w:rPr>
            <w:webHidden/>
          </w:rPr>
          <w:instrText xml:space="preserve"> PAGEREF _Toc39062508 \h </w:instrText>
        </w:r>
        <w:r w:rsidR="00025E69">
          <w:rPr>
            <w:webHidden/>
          </w:rPr>
        </w:r>
        <w:r w:rsidR="00025E69">
          <w:rPr>
            <w:webHidden/>
          </w:rPr>
          <w:fldChar w:fldCharType="separate"/>
        </w:r>
        <w:r w:rsidR="00025E69">
          <w:rPr>
            <w:webHidden/>
          </w:rPr>
          <w:t>31</w:t>
        </w:r>
        <w:r w:rsidR="00025E69">
          <w:rPr>
            <w:webHidden/>
          </w:rPr>
          <w:fldChar w:fldCharType="end"/>
        </w:r>
      </w:hyperlink>
    </w:p>
    <w:p w14:paraId="0936832A" w14:textId="4933FEAE" w:rsidR="00025E69" w:rsidRDefault="005321CA">
      <w:pPr>
        <w:pStyle w:val="TOC3"/>
        <w:rPr>
          <w:rFonts w:eastAsiaTheme="minorEastAsia"/>
          <w:b w:val="0"/>
          <w:smallCaps w:val="0"/>
          <w:sz w:val="22"/>
          <w:lang w:val="en-US" w:eastAsia="en-US" w:bidi="ar-SA"/>
        </w:rPr>
      </w:pPr>
      <w:hyperlink w:anchor="_Toc39062509" w:history="1">
        <w:r w:rsidR="00025E69" w:rsidRPr="00E513E2">
          <w:rPr>
            <w:rStyle w:val="Hyperlink"/>
          </w:rPr>
          <w:t>Основни онлайн услуги</w:t>
        </w:r>
        <w:r w:rsidR="00025E69">
          <w:rPr>
            <w:webHidden/>
          </w:rPr>
          <w:tab/>
        </w:r>
        <w:r w:rsidR="00025E69">
          <w:rPr>
            <w:webHidden/>
          </w:rPr>
          <w:fldChar w:fldCharType="begin"/>
        </w:r>
        <w:r w:rsidR="00025E69">
          <w:rPr>
            <w:webHidden/>
          </w:rPr>
          <w:instrText xml:space="preserve"> PAGEREF _Toc39062509 \h </w:instrText>
        </w:r>
        <w:r w:rsidR="00025E69">
          <w:rPr>
            <w:webHidden/>
          </w:rPr>
        </w:r>
        <w:r w:rsidR="00025E69">
          <w:rPr>
            <w:webHidden/>
          </w:rPr>
          <w:fldChar w:fldCharType="separate"/>
        </w:r>
        <w:r w:rsidR="00025E69">
          <w:rPr>
            <w:webHidden/>
          </w:rPr>
          <w:t>31</w:t>
        </w:r>
        <w:r w:rsidR="00025E69">
          <w:rPr>
            <w:webHidden/>
          </w:rPr>
          <w:fldChar w:fldCharType="end"/>
        </w:r>
      </w:hyperlink>
    </w:p>
    <w:p w14:paraId="0B529D3B" w14:textId="134DA1BF" w:rsidR="00025E69" w:rsidRDefault="005321CA">
      <w:pPr>
        <w:pStyle w:val="TOC3"/>
        <w:rPr>
          <w:rFonts w:eastAsiaTheme="minorEastAsia"/>
          <w:b w:val="0"/>
          <w:smallCaps w:val="0"/>
          <w:sz w:val="22"/>
          <w:lang w:val="en-US" w:eastAsia="en-US" w:bidi="ar-SA"/>
        </w:rPr>
      </w:pPr>
      <w:hyperlink w:anchor="_Toc39062510" w:history="1">
        <w:r w:rsidR="00025E69" w:rsidRPr="00E513E2">
          <w:rPr>
            <w:rStyle w:val="Hyperlink"/>
          </w:rPr>
          <w:t>Bing Maps</w:t>
        </w:r>
        <w:r w:rsidR="00025E69">
          <w:rPr>
            <w:webHidden/>
          </w:rPr>
          <w:tab/>
        </w:r>
        <w:r w:rsidR="00025E69">
          <w:rPr>
            <w:webHidden/>
          </w:rPr>
          <w:fldChar w:fldCharType="begin"/>
        </w:r>
        <w:r w:rsidR="00025E69">
          <w:rPr>
            <w:webHidden/>
          </w:rPr>
          <w:instrText xml:space="preserve"> PAGEREF _Toc39062510 \h </w:instrText>
        </w:r>
        <w:r w:rsidR="00025E69">
          <w:rPr>
            <w:webHidden/>
          </w:rPr>
        </w:r>
        <w:r w:rsidR="00025E69">
          <w:rPr>
            <w:webHidden/>
          </w:rPr>
          <w:fldChar w:fldCharType="separate"/>
        </w:r>
        <w:r w:rsidR="00025E69">
          <w:rPr>
            <w:webHidden/>
          </w:rPr>
          <w:t>33</w:t>
        </w:r>
        <w:r w:rsidR="00025E69">
          <w:rPr>
            <w:webHidden/>
          </w:rPr>
          <w:fldChar w:fldCharType="end"/>
        </w:r>
      </w:hyperlink>
    </w:p>
    <w:p w14:paraId="7B669D89" w14:textId="7B77ECA0" w:rsidR="00025E69" w:rsidRDefault="005321CA">
      <w:pPr>
        <w:pStyle w:val="TOC3"/>
        <w:rPr>
          <w:rFonts w:eastAsiaTheme="minorEastAsia"/>
          <w:b w:val="0"/>
          <w:smallCaps w:val="0"/>
          <w:sz w:val="22"/>
          <w:lang w:val="en-US" w:eastAsia="en-US" w:bidi="ar-SA"/>
        </w:rPr>
      </w:pPr>
      <w:hyperlink w:anchor="_Toc39062511" w:history="1">
        <w:r w:rsidR="00025E69" w:rsidRPr="00E513E2">
          <w:rPr>
            <w:rStyle w:val="Hyperlink"/>
          </w:rPr>
          <w:t>Професионални услуги</w:t>
        </w:r>
        <w:r w:rsidR="00025E69">
          <w:rPr>
            <w:webHidden/>
          </w:rPr>
          <w:tab/>
        </w:r>
        <w:r w:rsidR="00025E69">
          <w:rPr>
            <w:webHidden/>
          </w:rPr>
          <w:fldChar w:fldCharType="begin"/>
        </w:r>
        <w:r w:rsidR="00025E69">
          <w:rPr>
            <w:webHidden/>
          </w:rPr>
          <w:instrText xml:space="preserve"> PAGEREF _Toc39062511 \h </w:instrText>
        </w:r>
        <w:r w:rsidR="00025E69">
          <w:rPr>
            <w:webHidden/>
          </w:rPr>
        </w:r>
        <w:r w:rsidR="00025E69">
          <w:rPr>
            <w:webHidden/>
          </w:rPr>
          <w:fldChar w:fldCharType="separate"/>
        </w:r>
        <w:r w:rsidR="00025E69">
          <w:rPr>
            <w:webHidden/>
          </w:rPr>
          <w:t>33</w:t>
        </w:r>
        <w:r w:rsidR="00025E69">
          <w:rPr>
            <w:webHidden/>
          </w:rPr>
          <w:fldChar w:fldCharType="end"/>
        </w:r>
      </w:hyperlink>
    </w:p>
    <w:p w14:paraId="2AB682B3" w14:textId="713967AE" w:rsidR="00025E69" w:rsidRDefault="005321CA">
      <w:pPr>
        <w:pStyle w:val="TOC3"/>
        <w:rPr>
          <w:rFonts w:eastAsiaTheme="minorEastAsia"/>
          <w:b w:val="0"/>
          <w:smallCaps w:val="0"/>
          <w:sz w:val="22"/>
          <w:lang w:val="en-US" w:eastAsia="en-US" w:bidi="ar-SA"/>
        </w:rPr>
      </w:pPr>
      <w:hyperlink w:anchor="_Toc39062512" w:history="1">
        <w:r w:rsidR="00025E69" w:rsidRPr="00E513E2">
          <w:rPr>
            <w:rStyle w:val="Hyperlink"/>
          </w:rPr>
          <w:t>Предупреждение за H.265/HEVC кодирането за Azure Media Services</w:t>
        </w:r>
        <w:r w:rsidR="00025E69">
          <w:rPr>
            <w:webHidden/>
          </w:rPr>
          <w:tab/>
        </w:r>
        <w:r w:rsidR="00025E69">
          <w:rPr>
            <w:webHidden/>
          </w:rPr>
          <w:fldChar w:fldCharType="begin"/>
        </w:r>
        <w:r w:rsidR="00025E69">
          <w:rPr>
            <w:webHidden/>
          </w:rPr>
          <w:instrText xml:space="preserve"> PAGEREF _Toc39062512 \h </w:instrText>
        </w:r>
        <w:r w:rsidR="00025E69">
          <w:rPr>
            <w:webHidden/>
          </w:rPr>
        </w:r>
        <w:r w:rsidR="00025E69">
          <w:rPr>
            <w:webHidden/>
          </w:rPr>
          <w:fldChar w:fldCharType="separate"/>
        </w:r>
        <w:r w:rsidR="00025E69">
          <w:rPr>
            <w:webHidden/>
          </w:rPr>
          <w:t>35</w:t>
        </w:r>
        <w:r w:rsidR="00025E69">
          <w:rPr>
            <w:webHidden/>
          </w:rPr>
          <w:fldChar w:fldCharType="end"/>
        </w:r>
      </w:hyperlink>
    </w:p>
    <w:p w14:paraId="36C0DAE1" w14:textId="4226246F" w:rsidR="00025E69" w:rsidRDefault="005321CA">
      <w:pPr>
        <w:pStyle w:val="TOC3"/>
        <w:rPr>
          <w:rFonts w:eastAsiaTheme="minorEastAsia"/>
          <w:b w:val="0"/>
          <w:smallCaps w:val="0"/>
          <w:sz w:val="22"/>
          <w:lang w:val="en-US" w:eastAsia="en-US" w:bidi="ar-SA"/>
        </w:rPr>
      </w:pPr>
      <w:hyperlink w:anchor="_Toc39062513" w:history="1">
        <w:r w:rsidR="00025E69" w:rsidRPr="00E513E2">
          <w:rPr>
            <w:rStyle w:val="Hyperlink"/>
            <w:lang w:val="bg-BG"/>
          </w:rPr>
          <w:t xml:space="preserve">Бележка за </w:t>
        </w:r>
        <w:r w:rsidR="00025E69" w:rsidRPr="00E513E2">
          <w:rPr>
            <w:rStyle w:val="Hyperlink"/>
          </w:rPr>
          <w:t>Adobe</w:t>
        </w:r>
        <w:r w:rsidR="00025E69" w:rsidRPr="00E513E2">
          <w:rPr>
            <w:rStyle w:val="Hyperlink"/>
            <w:lang w:val="bg-BG"/>
          </w:rPr>
          <w:t xml:space="preserve"> </w:t>
        </w:r>
        <w:r w:rsidR="00025E69" w:rsidRPr="00E513E2">
          <w:rPr>
            <w:rStyle w:val="Hyperlink"/>
          </w:rPr>
          <w:t>Flash</w:t>
        </w:r>
        <w:r w:rsidR="00025E69" w:rsidRPr="00E513E2">
          <w:rPr>
            <w:rStyle w:val="Hyperlink"/>
            <w:lang w:val="bg-BG"/>
          </w:rPr>
          <w:t xml:space="preserve"> </w:t>
        </w:r>
        <w:r w:rsidR="00025E69" w:rsidRPr="00E513E2">
          <w:rPr>
            <w:rStyle w:val="Hyperlink"/>
          </w:rPr>
          <w:t>Player</w:t>
        </w:r>
        <w:r w:rsidR="00025E69">
          <w:rPr>
            <w:webHidden/>
          </w:rPr>
          <w:tab/>
        </w:r>
        <w:r w:rsidR="00025E69">
          <w:rPr>
            <w:webHidden/>
          </w:rPr>
          <w:fldChar w:fldCharType="begin"/>
        </w:r>
        <w:r w:rsidR="00025E69">
          <w:rPr>
            <w:webHidden/>
          </w:rPr>
          <w:instrText xml:space="preserve"> PAGEREF _Toc39062513 \h </w:instrText>
        </w:r>
        <w:r w:rsidR="00025E69">
          <w:rPr>
            <w:webHidden/>
          </w:rPr>
        </w:r>
        <w:r w:rsidR="00025E69">
          <w:rPr>
            <w:webHidden/>
          </w:rPr>
          <w:fldChar w:fldCharType="separate"/>
        </w:r>
        <w:r w:rsidR="00025E69">
          <w:rPr>
            <w:webHidden/>
          </w:rPr>
          <w:t>35</w:t>
        </w:r>
        <w:r w:rsidR="00025E69">
          <w:rPr>
            <w:webHidden/>
          </w:rPr>
          <w:fldChar w:fldCharType="end"/>
        </w:r>
      </w:hyperlink>
    </w:p>
    <w:p w14:paraId="1F99B904" w14:textId="1493FC2B" w:rsidR="00025E69" w:rsidRDefault="005321CA">
      <w:pPr>
        <w:pStyle w:val="TOC3"/>
        <w:rPr>
          <w:rFonts w:eastAsiaTheme="minorEastAsia"/>
          <w:b w:val="0"/>
          <w:smallCaps w:val="0"/>
          <w:sz w:val="22"/>
          <w:lang w:val="en-US" w:eastAsia="en-US" w:bidi="ar-SA"/>
        </w:rPr>
      </w:pPr>
      <w:hyperlink w:anchor="_Toc39062514" w:history="1">
        <w:r w:rsidR="00025E69" w:rsidRPr="00E513E2">
          <w:rPr>
            <w:rStyle w:val="Hyperlink"/>
            <w:lang w:val="bg-BG"/>
          </w:rPr>
          <w:t xml:space="preserve">Бележка за Визуалния стандарт </w:t>
        </w:r>
        <w:r w:rsidR="00025E69" w:rsidRPr="00E513E2">
          <w:rPr>
            <w:rStyle w:val="Hyperlink"/>
          </w:rPr>
          <w:t>H</w:t>
        </w:r>
        <w:r w:rsidR="00025E69" w:rsidRPr="00E513E2">
          <w:rPr>
            <w:rStyle w:val="Hyperlink"/>
            <w:lang w:val="bg-BG"/>
          </w:rPr>
          <w:t>.264/</w:t>
        </w:r>
        <w:r w:rsidR="00025E69" w:rsidRPr="00E513E2">
          <w:rPr>
            <w:rStyle w:val="Hyperlink"/>
          </w:rPr>
          <w:t>AVC</w:t>
        </w:r>
        <w:r w:rsidR="00025E69" w:rsidRPr="00E513E2">
          <w:rPr>
            <w:rStyle w:val="Hyperlink"/>
            <w:lang w:val="bg-BG"/>
          </w:rPr>
          <w:t xml:space="preserve">, Видеостандарта </w:t>
        </w:r>
        <w:r w:rsidR="00025E69" w:rsidRPr="00E513E2">
          <w:rPr>
            <w:rStyle w:val="Hyperlink"/>
          </w:rPr>
          <w:t>VC</w:t>
        </w:r>
        <w:r w:rsidR="00025E69" w:rsidRPr="00E513E2">
          <w:rPr>
            <w:rStyle w:val="Hyperlink"/>
            <w:lang w:val="bg-BG"/>
          </w:rPr>
          <w:t xml:space="preserve">-1, Визуалния стандарт </w:t>
        </w:r>
        <w:r w:rsidR="00025E69" w:rsidRPr="00E513E2">
          <w:rPr>
            <w:rStyle w:val="Hyperlink"/>
          </w:rPr>
          <w:t>MPEG</w:t>
        </w:r>
        <w:r w:rsidR="00025E69" w:rsidRPr="00E513E2">
          <w:rPr>
            <w:rStyle w:val="Hyperlink"/>
            <w:lang w:val="bg-BG"/>
          </w:rPr>
          <w:t xml:space="preserve">-4 Част 2 и Видеостандарта </w:t>
        </w:r>
        <w:r w:rsidR="00025E69" w:rsidRPr="00E513E2">
          <w:rPr>
            <w:rStyle w:val="Hyperlink"/>
          </w:rPr>
          <w:t>MPEG</w:t>
        </w:r>
        <w:r w:rsidR="00025E69" w:rsidRPr="00E513E2">
          <w:rPr>
            <w:rStyle w:val="Hyperlink"/>
            <w:lang w:val="bg-BG"/>
          </w:rPr>
          <w:t>-2</w:t>
        </w:r>
        <w:r w:rsidR="00025E69">
          <w:rPr>
            <w:webHidden/>
          </w:rPr>
          <w:tab/>
        </w:r>
        <w:r w:rsidR="00025E69">
          <w:rPr>
            <w:webHidden/>
          </w:rPr>
          <w:fldChar w:fldCharType="begin"/>
        </w:r>
        <w:r w:rsidR="00025E69">
          <w:rPr>
            <w:webHidden/>
          </w:rPr>
          <w:instrText xml:space="preserve"> PAGEREF _Toc39062514 \h </w:instrText>
        </w:r>
        <w:r w:rsidR="00025E69">
          <w:rPr>
            <w:webHidden/>
          </w:rPr>
        </w:r>
        <w:r w:rsidR="00025E69">
          <w:rPr>
            <w:webHidden/>
          </w:rPr>
          <w:fldChar w:fldCharType="separate"/>
        </w:r>
        <w:r w:rsidR="00025E69">
          <w:rPr>
            <w:webHidden/>
          </w:rPr>
          <w:t>35</w:t>
        </w:r>
        <w:r w:rsidR="00025E69">
          <w:rPr>
            <w:webHidden/>
          </w:rPr>
          <w:fldChar w:fldCharType="end"/>
        </w:r>
      </w:hyperlink>
    </w:p>
    <w:p w14:paraId="675B88AC" w14:textId="433F61C6" w:rsidR="00025E69" w:rsidRDefault="005321CA">
      <w:pPr>
        <w:pStyle w:val="TOC1"/>
        <w:tabs>
          <w:tab w:val="right" w:leader="dot" w:pos="5030"/>
        </w:tabs>
        <w:rPr>
          <w:rFonts w:eastAsiaTheme="minorEastAsia"/>
          <w:b w:val="0"/>
          <w:caps w:val="0"/>
          <w:noProof/>
          <w:sz w:val="22"/>
          <w:lang w:val="en-US" w:eastAsia="en-US" w:bidi="ar-SA"/>
        </w:rPr>
      </w:pPr>
      <w:hyperlink w:anchor="_Toc39062515" w:history="1">
        <w:r w:rsidR="00025E69" w:rsidRPr="00E513E2">
          <w:rPr>
            <w:rStyle w:val="Hyperlink"/>
            <w:noProof/>
          </w:rPr>
          <w:t>Приложение 2 – Пакети с лицензи за абонамент</w:t>
        </w:r>
        <w:r w:rsidR="00025E69">
          <w:rPr>
            <w:noProof/>
            <w:webHidden/>
          </w:rPr>
          <w:tab/>
        </w:r>
        <w:r w:rsidR="00025E69">
          <w:rPr>
            <w:noProof/>
            <w:webHidden/>
          </w:rPr>
          <w:fldChar w:fldCharType="begin"/>
        </w:r>
        <w:r w:rsidR="00025E69">
          <w:rPr>
            <w:noProof/>
            <w:webHidden/>
          </w:rPr>
          <w:instrText xml:space="preserve"> PAGEREF _Toc39062515 \h </w:instrText>
        </w:r>
        <w:r w:rsidR="00025E69">
          <w:rPr>
            <w:noProof/>
            <w:webHidden/>
          </w:rPr>
        </w:r>
        <w:r w:rsidR="00025E69">
          <w:rPr>
            <w:noProof/>
            <w:webHidden/>
          </w:rPr>
          <w:fldChar w:fldCharType="separate"/>
        </w:r>
        <w:r w:rsidR="00025E69">
          <w:rPr>
            <w:noProof/>
            <w:webHidden/>
          </w:rPr>
          <w:t>36</w:t>
        </w:r>
        <w:r w:rsidR="00025E69">
          <w:rPr>
            <w:noProof/>
            <w:webHidden/>
          </w:rPr>
          <w:fldChar w:fldCharType="end"/>
        </w:r>
      </w:hyperlink>
    </w:p>
    <w:p w14:paraId="3D970D7E" w14:textId="52DABD68" w:rsidR="00025E69" w:rsidRDefault="005321CA">
      <w:pPr>
        <w:pStyle w:val="TOC3"/>
        <w:rPr>
          <w:rFonts w:eastAsiaTheme="minorEastAsia"/>
          <w:b w:val="0"/>
          <w:smallCaps w:val="0"/>
          <w:sz w:val="22"/>
          <w:lang w:val="en-US" w:eastAsia="en-US" w:bidi="ar-SA"/>
        </w:rPr>
      </w:pPr>
      <w:hyperlink w:anchor="_Toc39062516" w:history="1">
        <w:r w:rsidR="00025E69" w:rsidRPr="00E513E2">
          <w:rPr>
            <w:rStyle w:val="Hyperlink"/>
          </w:rPr>
          <w:t>Публичен сектор</w:t>
        </w:r>
        <w:r w:rsidR="00025E69">
          <w:rPr>
            <w:webHidden/>
          </w:rPr>
          <w:tab/>
        </w:r>
        <w:r w:rsidR="00025E69">
          <w:rPr>
            <w:webHidden/>
          </w:rPr>
          <w:fldChar w:fldCharType="begin"/>
        </w:r>
        <w:r w:rsidR="00025E69">
          <w:rPr>
            <w:webHidden/>
          </w:rPr>
          <w:instrText xml:space="preserve"> PAGEREF _Toc39062516 \h </w:instrText>
        </w:r>
        <w:r w:rsidR="00025E69">
          <w:rPr>
            <w:webHidden/>
          </w:rPr>
        </w:r>
        <w:r w:rsidR="00025E69">
          <w:rPr>
            <w:webHidden/>
          </w:rPr>
          <w:fldChar w:fldCharType="separate"/>
        </w:r>
        <w:r w:rsidR="00025E69">
          <w:rPr>
            <w:webHidden/>
          </w:rPr>
          <w:t>37</w:t>
        </w:r>
        <w:r w:rsidR="00025E69">
          <w:rPr>
            <w:webHidden/>
          </w:rPr>
          <w:fldChar w:fldCharType="end"/>
        </w:r>
      </w:hyperlink>
    </w:p>
    <w:p w14:paraId="092C9288" w14:textId="66ED80E6" w:rsidR="004D27A6" w:rsidRPr="00690C65" w:rsidRDefault="00A430D3" w:rsidP="003A3B6C">
      <w:pPr>
        <w:pStyle w:val="TOC1"/>
        <w:tabs>
          <w:tab w:val="right" w:leader="dot" w:pos="5030"/>
        </w:tabs>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3FEF790A" w14:textId="77777777" w:rsidR="00267C1A" w:rsidRDefault="00267C1A" w:rsidP="001B0906">
      <w:pPr>
        <w:pStyle w:val="ProductList-SectionHeading"/>
        <w:spacing w:after="120"/>
        <w:outlineLvl w:val="0"/>
      </w:pPr>
      <w:bookmarkStart w:id="3" w:name="_Toc507768531"/>
      <w:bookmarkStart w:id="4" w:name="_Toc507239485"/>
      <w:bookmarkStart w:id="5" w:name="_Toc39062448"/>
      <w:bookmarkStart w:id="6" w:name="Introduction"/>
      <w:r>
        <w:lastRenderedPageBreak/>
        <w:t>Въведение</w:t>
      </w:r>
      <w:bookmarkEnd w:id="3"/>
      <w:bookmarkEnd w:id="4"/>
      <w:bookmarkEnd w:id="5"/>
    </w:p>
    <w:p w14:paraId="76B7A165" w14:textId="37D94432" w:rsidR="00544AAD" w:rsidRDefault="00543897" w:rsidP="001B0906">
      <w:pPr>
        <w:pStyle w:val="ProductList-Body"/>
        <w:spacing w:after="180"/>
      </w:pPr>
      <w:bookmarkStart w:id="7" w:name="_Toc507768532"/>
      <w:r>
        <w:t>Страните се съгласяват, че настоящите Условия за Онлайн услуги уреждат използването на Онлайн услугите от страна на Клиента и че DPA (дефинирано по-долу) формулира неговите задължения по отношение на обработването и защитата на Клиентските данни и Личните данни от Онлайн услугите.</w:t>
      </w:r>
      <w:r>
        <w:rPr>
          <w:sz w:val="22"/>
        </w:rPr>
        <w:t xml:space="preserve"> </w:t>
      </w:r>
      <w:r>
        <w:t>Страните също така се съгласяват, че освен при наличието на отделно споразумение за Професионални услуги, настоящите Условия за Онлайн услуги уреждат предоставянето на Професионални услуги, включително, но не само, условията в Приложение 1 и условията в DPA за обработването и защитата на Данните за Професионални услуги и Личните данни във връзка с такова предоставяне.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В случай на конфликт или несъответствие между DPA и други условия в споразумението за корпоративно лицензиране на Клиента (включително Условията за продукти или Условията за Онлайн услуги), приоритет има DPA</w:t>
      </w:r>
      <w:r w:rsidR="00544AAD">
        <w:t>.</w:t>
      </w:r>
    </w:p>
    <w:p w14:paraId="56C6AB0D" w14:textId="77777777" w:rsidR="00267C1A" w:rsidRDefault="00267C1A" w:rsidP="00267C1A">
      <w:pPr>
        <w:pStyle w:val="ProductList-SubSubSectionHeading"/>
        <w:outlineLvl w:val="1"/>
      </w:pPr>
      <w:bookmarkStart w:id="8" w:name="_Toc39062449"/>
      <w:r>
        <w:t>Споразумения за Ниво на услуги</w:t>
      </w:r>
      <w:bookmarkEnd w:id="7"/>
      <w:bookmarkEnd w:id="8"/>
    </w:p>
    <w:p w14:paraId="1E9CF215" w14:textId="77777777" w:rsidR="00267C1A" w:rsidRDefault="00267C1A" w:rsidP="00267C1A">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5" w:history="1">
        <w:r>
          <w:rPr>
            <w:rStyle w:val="Hyperlink"/>
          </w:rPr>
          <w:t>http://microsoft.com/licensing/contracts</w:t>
        </w:r>
      </w:hyperlink>
      <w:r>
        <w:t>.</w:t>
      </w:r>
    </w:p>
    <w:p w14:paraId="05FFD9BD" w14:textId="77777777" w:rsidR="00267C1A" w:rsidRDefault="00267C1A" w:rsidP="00267C1A">
      <w:pPr>
        <w:pStyle w:val="ProductList-Body"/>
      </w:pPr>
    </w:p>
    <w:p w14:paraId="4350CD6D" w14:textId="77777777" w:rsidR="00267C1A" w:rsidRDefault="00267C1A" w:rsidP="00267C1A">
      <w:pPr>
        <w:pStyle w:val="ProductList-SubSubSectionHeading"/>
        <w:outlineLvl w:val="1"/>
      </w:pPr>
      <w:bookmarkStart w:id="9" w:name="_Toc507768533"/>
      <w:bookmarkStart w:id="10" w:name="_Toc39062450"/>
      <w:r>
        <w:t>Приложими условия и актуализации за Онлайн услуги</w:t>
      </w:r>
      <w:bookmarkEnd w:id="9"/>
      <w:bookmarkEnd w:id="10"/>
    </w:p>
    <w:p w14:paraId="0DE5970F" w14:textId="77777777" w:rsidR="00267C1A" w:rsidRPr="00E47CD3" w:rsidRDefault="00267C1A" w:rsidP="00267C1A">
      <w:pPr>
        <w:pStyle w:val="ProductList-Body"/>
      </w:pPr>
      <w:r>
        <w:t>Когато Клиентът подновява или закупува нов абонамент за дадена Онлайн услуга, ще се прилагат текущите към момента Условия за Онлайн услуги,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Условията за Онлайн услуги, приложими за използването на новите функции, допълнения или сроден софтуер от страна на Клиента.</w:t>
      </w:r>
    </w:p>
    <w:p w14:paraId="3BE0C05D" w14:textId="77777777" w:rsidR="00267C1A" w:rsidRPr="00E47CD3" w:rsidRDefault="00267C1A" w:rsidP="00267C1A">
      <w:pPr>
        <w:pStyle w:val="ProductList-Body"/>
      </w:pPr>
    </w:p>
    <w:p w14:paraId="3840862E" w14:textId="77777777" w:rsidR="00267C1A" w:rsidRDefault="00267C1A" w:rsidP="00267C1A">
      <w:pPr>
        <w:pStyle w:val="ProductList-SubSubSectionHeading"/>
        <w:outlineLvl w:val="1"/>
      </w:pPr>
      <w:bookmarkStart w:id="11" w:name="_Toc507768534"/>
      <w:bookmarkStart w:id="12" w:name="_Toc39062451"/>
      <w:r>
        <w:t>Електронни известия</w:t>
      </w:r>
      <w:bookmarkEnd w:id="11"/>
      <w:bookmarkEnd w:id="12"/>
    </w:p>
    <w:p w14:paraId="1E6856C0" w14:textId="77777777" w:rsidR="00267C1A" w:rsidRDefault="00267C1A" w:rsidP="00267C1A">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23D4B488" w14:textId="77777777" w:rsidR="00267C1A" w:rsidRDefault="00267C1A" w:rsidP="00267C1A">
      <w:pPr>
        <w:pStyle w:val="ProductList-Body"/>
      </w:pPr>
    </w:p>
    <w:p w14:paraId="321E8266" w14:textId="77777777" w:rsidR="00267C1A" w:rsidRDefault="00267C1A" w:rsidP="00267C1A">
      <w:pPr>
        <w:pStyle w:val="ProductList-SubSubSectionHeading"/>
        <w:outlineLvl w:val="1"/>
      </w:pPr>
      <w:bookmarkStart w:id="13" w:name="_Toc507768535"/>
      <w:bookmarkStart w:id="14" w:name="_Toc507239486"/>
      <w:bookmarkStart w:id="15" w:name="_Toc39062452"/>
      <w:r>
        <w:t>Предишни версии</w:t>
      </w:r>
      <w:bookmarkEnd w:id="13"/>
      <w:bookmarkEnd w:id="14"/>
      <w:bookmarkEnd w:id="15"/>
    </w:p>
    <w:p w14:paraId="577D5759" w14:textId="77777777" w:rsidR="00267C1A" w:rsidRDefault="00267C1A" w:rsidP="00267C1A">
      <w:pPr>
        <w:pStyle w:val="ProductList-Body"/>
      </w:pPr>
      <w:r>
        <w:t xml:space="preserve">Условията за Онлайн услуги предоставят условия за Онлайн услугите, които са налични в момента. За по-старите версии на Условията за Онлайн услуги Клиентът може да посети </w:t>
      </w:r>
      <w:hyperlink r:id="rId16" w:history="1">
        <w:r>
          <w:rPr>
            <w:rStyle w:val="Hyperlink"/>
          </w:rPr>
          <w:t>http://go.microsoft.com/?linkid=9840733</w:t>
        </w:r>
      </w:hyperlink>
      <w:r>
        <w:t xml:space="preserve"> или да се свърже със съответния риселър или Мениджър на клиенти на Microsoft.</w:t>
      </w:r>
    </w:p>
    <w:p w14:paraId="7E8CD86E" w14:textId="77777777" w:rsidR="00267C1A" w:rsidRPr="001B0906" w:rsidRDefault="00267C1A" w:rsidP="00267C1A">
      <w:pPr>
        <w:pStyle w:val="ProductList-Body"/>
        <w:rPr>
          <w:sz w:val="12"/>
          <w:szCs w:val="12"/>
        </w:rPr>
      </w:pPr>
    </w:p>
    <w:tbl>
      <w:tblPr>
        <w:tblStyle w:val="PURTable"/>
        <w:tblW w:w="10790" w:type="dxa"/>
        <w:tblLook w:val="04A0" w:firstRow="1" w:lastRow="0" w:firstColumn="1" w:lastColumn="0" w:noHBand="0" w:noVBand="1"/>
      </w:tblPr>
      <w:tblGrid>
        <w:gridCol w:w="5400"/>
        <w:gridCol w:w="5390"/>
      </w:tblGrid>
      <w:tr w:rsidR="001B0906" w14:paraId="6F0FECA5" w14:textId="77777777" w:rsidTr="001B0906">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B2F6664" w14:textId="77777777" w:rsidR="001B0906" w:rsidRDefault="001B0906" w:rsidP="001B0906">
            <w:pPr>
              <w:pStyle w:val="ProductList-TableBody"/>
            </w:pPr>
            <w:bookmarkStart w:id="16" w:name="_Toc378147615"/>
            <w:bookmarkStart w:id="17" w:name="_Toc378151517"/>
            <w:bookmarkStart w:id="18" w:name="_Toc379797094"/>
            <w:bookmarkStart w:id="19" w:name="_Toc380513120"/>
            <w:bookmarkStart w:id="20" w:name="_Toc380655159"/>
            <w:bookmarkStart w:id="21" w:name="_Toc383415077"/>
            <w:bookmarkEnd w:id="6"/>
            <w:r>
              <w:rPr>
                <w:color w:val="FFFFFF"/>
              </w:rPr>
              <w:t>Допълнения</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477B2B7" w14:textId="77777777" w:rsidR="001B0906" w:rsidRDefault="001B0906" w:rsidP="001B0906">
            <w:pPr>
              <w:pStyle w:val="ProductList-TableBody"/>
            </w:pPr>
            <w:r>
              <w:rPr>
                <w:color w:val="FFFFFF"/>
              </w:rPr>
              <w:t>Заличавания</w:t>
            </w:r>
          </w:p>
        </w:tc>
      </w:tr>
      <w:tr w:rsidR="001B0906" w14:paraId="3F3A8323" w14:textId="77777777" w:rsidTr="001B0906">
        <w:tc>
          <w:tcPr>
            <w:tcW w:w="5400" w:type="dxa"/>
            <w:tcBorders>
              <w:top w:val="single" w:sz="4" w:space="0" w:color="000000"/>
              <w:left w:val="single" w:sz="4" w:space="0" w:color="000000"/>
              <w:bottom w:val="single" w:sz="4" w:space="0" w:color="000000"/>
              <w:right w:val="single" w:sz="4" w:space="0" w:color="000000"/>
            </w:tcBorders>
          </w:tcPr>
          <w:p w14:paraId="50F671CC" w14:textId="77777777" w:rsidR="001B0906" w:rsidRPr="007610E6" w:rsidRDefault="001B0906" w:rsidP="001B0906">
            <w:pPr>
              <w:pStyle w:val="ProductList-TableBody"/>
              <w:rPr>
                <w:lang w:val="ru-RU"/>
              </w:rPr>
            </w:pPr>
            <w:r w:rsidRPr="007610E6">
              <w:rPr>
                <w:lang w:val="ru-RU"/>
              </w:rPr>
              <w:t xml:space="preserve">Приложения на </w:t>
            </w:r>
            <w:r>
              <w:t>Microsoft</w:t>
            </w:r>
            <w:r w:rsidRPr="007610E6">
              <w:rPr>
                <w:lang w:val="ru-RU"/>
              </w:rPr>
              <w:t xml:space="preserve"> 365 за бизнеса</w:t>
            </w:r>
          </w:p>
        </w:tc>
        <w:tc>
          <w:tcPr>
            <w:tcW w:w="5390" w:type="dxa"/>
            <w:tcBorders>
              <w:top w:val="single" w:sz="4" w:space="0" w:color="000000"/>
              <w:left w:val="single" w:sz="4" w:space="0" w:color="000000"/>
              <w:bottom w:val="single" w:sz="4" w:space="0" w:color="000000"/>
              <w:right w:val="single" w:sz="4" w:space="0" w:color="000000"/>
            </w:tcBorders>
          </w:tcPr>
          <w:p w14:paraId="197882B1" w14:textId="77777777" w:rsidR="001B0906" w:rsidRDefault="001B0906" w:rsidP="001B0906">
            <w:pPr>
              <w:pStyle w:val="ProductList-TableBody"/>
            </w:pPr>
            <w:r>
              <w:t>Office 365 Business</w:t>
            </w:r>
          </w:p>
        </w:tc>
      </w:tr>
      <w:tr w:rsidR="001B0906" w14:paraId="21E6300E" w14:textId="77777777" w:rsidTr="001B0906">
        <w:tc>
          <w:tcPr>
            <w:tcW w:w="5400" w:type="dxa"/>
            <w:tcBorders>
              <w:top w:val="single" w:sz="4" w:space="0" w:color="000000"/>
              <w:left w:val="single" w:sz="4" w:space="0" w:color="000000"/>
              <w:bottom w:val="single" w:sz="4" w:space="0" w:color="000000"/>
              <w:right w:val="single" w:sz="4" w:space="0" w:color="000000"/>
            </w:tcBorders>
          </w:tcPr>
          <w:p w14:paraId="42C5B074" w14:textId="77777777" w:rsidR="001B0906" w:rsidRPr="007610E6" w:rsidRDefault="001B0906" w:rsidP="001B0906">
            <w:pPr>
              <w:pStyle w:val="ProductList-TableBody"/>
              <w:rPr>
                <w:lang w:val="ru-RU"/>
              </w:rPr>
            </w:pPr>
            <w:r w:rsidRPr="007610E6">
              <w:rPr>
                <w:lang w:val="ru-RU"/>
              </w:rPr>
              <w:t xml:space="preserve">Приложения на </w:t>
            </w:r>
            <w:r>
              <w:t>Microsoft</w:t>
            </w:r>
            <w:r w:rsidRPr="007610E6">
              <w:rPr>
                <w:lang w:val="ru-RU"/>
              </w:rPr>
              <w:t xml:space="preserve"> 365 за предприятия</w:t>
            </w:r>
          </w:p>
        </w:tc>
        <w:tc>
          <w:tcPr>
            <w:tcW w:w="5390" w:type="dxa"/>
            <w:tcBorders>
              <w:top w:val="single" w:sz="4" w:space="0" w:color="000000"/>
              <w:left w:val="single" w:sz="4" w:space="0" w:color="000000"/>
              <w:bottom w:val="single" w:sz="4" w:space="0" w:color="000000"/>
              <w:right w:val="single" w:sz="4" w:space="0" w:color="000000"/>
            </w:tcBorders>
          </w:tcPr>
          <w:p w14:paraId="350F2AB5" w14:textId="77777777" w:rsidR="001B0906" w:rsidRDefault="001B0906" w:rsidP="001B0906">
            <w:pPr>
              <w:pStyle w:val="ProductList-TableBody"/>
            </w:pPr>
            <w:r>
              <w:t>Office 365 ProPlus</w:t>
            </w:r>
          </w:p>
        </w:tc>
      </w:tr>
      <w:tr w:rsidR="001B0906" w14:paraId="209AE658" w14:textId="77777777" w:rsidTr="001B0906">
        <w:tc>
          <w:tcPr>
            <w:tcW w:w="5400" w:type="dxa"/>
            <w:tcBorders>
              <w:top w:val="single" w:sz="4" w:space="0" w:color="000000"/>
              <w:left w:val="single" w:sz="4" w:space="0" w:color="000000"/>
              <w:bottom w:val="single" w:sz="4" w:space="0" w:color="000000"/>
              <w:right w:val="single" w:sz="4" w:space="0" w:color="000000"/>
            </w:tcBorders>
          </w:tcPr>
          <w:p w14:paraId="16CE5BCF" w14:textId="77777777" w:rsidR="001B0906" w:rsidRDefault="001B0906" w:rsidP="001B0906">
            <w:pPr>
              <w:pStyle w:val="ProductList-TableBody"/>
            </w:pPr>
            <w:r>
              <w:t>Workplace Analytics</w:t>
            </w:r>
          </w:p>
        </w:tc>
        <w:tc>
          <w:tcPr>
            <w:tcW w:w="5390" w:type="dxa"/>
            <w:tcBorders>
              <w:top w:val="single" w:sz="4" w:space="0" w:color="000000"/>
              <w:left w:val="single" w:sz="4" w:space="0" w:color="000000"/>
              <w:bottom w:val="single" w:sz="4" w:space="0" w:color="000000"/>
              <w:right w:val="single" w:sz="4" w:space="0" w:color="000000"/>
            </w:tcBorders>
          </w:tcPr>
          <w:p w14:paraId="05A4DC0F" w14:textId="77777777" w:rsidR="001B0906" w:rsidRDefault="001B0906" w:rsidP="001B0906">
            <w:pPr>
              <w:pStyle w:val="ProductList-TableBody"/>
            </w:pPr>
          </w:p>
        </w:tc>
      </w:tr>
    </w:tbl>
    <w:p w14:paraId="71838EF7" w14:textId="77777777" w:rsidR="001B0906" w:rsidRPr="001B0906" w:rsidRDefault="001B0906" w:rsidP="001B0906">
      <w:pPr>
        <w:pStyle w:val="ProductList-ClauseHeading"/>
        <w:keepNext w:val="0"/>
        <w:rPr>
          <w:sz w:val="12"/>
          <w:szCs w:val="12"/>
        </w:rPr>
      </w:pPr>
    </w:p>
    <w:p w14:paraId="5F108121" w14:textId="77777777" w:rsidR="001B0906" w:rsidRDefault="001B0906" w:rsidP="001B0906">
      <w:pPr>
        <w:pStyle w:val="ProductList-ClauseHeading"/>
        <w:keepNext w:val="0"/>
      </w:pPr>
      <w:r>
        <w:t>Специфични условия за Онлайн услуги</w:t>
      </w:r>
    </w:p>
    <w:p w14:paraId="1736C24E" w14:textId="3B19E5B0" w:rsidR="001B0906" w:rsidRDefault="005321CA" w:rsidP="001B0906">
      <w:pPr>
        <w:pStyle w:val="ProductList-Body"/>
      </w:pPr>
      <w:hyperlink w:anchor="M365Applications" w:tooltip="Приложения на Microsoft 365" w:history="1">
        <w:r w:rsidR="001B0906">
          <w:rPr>
            <w:rStyle w:val="Hyperlink"/>
          </w:rPr>
          <w:t>Приложения на Microsoft 365</w:t>
        </w:r>
      </w:hyperlink>
      <w:r w:rsidR="001B0906">
        <w:t>: Името на раздела е актуализирано от „Приложения на Office 365“ на „Приложения на Microsoft 365” в</w:t>
      </w:r>
      <w:r w:rsidR="001B0906">
        <w:rPr>
          <w:lang w:val="en-US"/>
        </w:rPr>
        <w:t> </w:t>
      </w:r>
      <w:r w:rsidR="001B0906">
        <w:t>съответствие с актуализирани имена на Продукти. Всички споменавания на Office 365 Business са актуализирани на „Приложения на</w:t>
      </w:r>
      <w:r w:rsidR="001B0906">
        <w:rPr>
          <w:lang w:val="en-US"/>
        </w:rPr>
        <w:t> </w:t>
      </w:r>
      <w:r w:rsidR="001B0906">
        <w:t>Microsoft 365 за бизнеса“, а на Office 365 ProPlus – на „Приложения на Microsoft 365 за предприятия“.</w:t>
      </w:r>
    </w:p>
    <w:p w14:paraId="2AC8F2B8" w14:textId="47BC9E64" w:rsidR="001B0906" w:rsidRDefault="005321CA" w:rsidP="001B0906">
      <w:pPr>
        <w:pStyle w:val="ProductList-Body"/>
      </w:pPr>
      <w:hyperlink w:anchor="WorkplaceAnalytics" w:tooltip="Workplace Analytics" w:history="1">
        <w:r w:rsidR="001B0906">
          <w:rPr>
            <w:rStyle w:val="Hyperlink"/>
          </w:rPr>
          <w:t>Workplace Analytics</w:t>
        </w:r>
      </w:hyperlink>
      <w:r w:rsidR="001B0906">
        <w:t>: Добавен е запис за Workplace Analytics.</w:t>
      </w:r>
    </w:p>
    <w:p w14:paraId="7A144226" w14:textId="77777777" w:rsidR="001B0906" w:rsidRPr="00D01ED8" w:rsidRDefault="001B0906" w:rsidP="001B0906">
      <w:pPr>
        <w:pStyle w:val="ProductList-Body"/>
      </w:pPr>
    </w:p>
    <w:p w14:paraId="763AACAE" w14:textId="77777777" w:rsidR="001B0906" w:rsidRDefault="001B0906" w:rsidP="001B0906">
      <w:pPr>
        <w:pStyle w:val="ProductList-ClauseHeading"/>
        <w:keepNext w:val="0"/>
      </w:pPr>
      <w:r>
        <w:t>Приложение 1 – Бележки</w:t>
      </w:r>
    </w:p>
    <w:p w14:paraId="43FF793C" w14:textId="0FDEF11C" w:rsidR="001B0906" w:rsidRDefault="005321CA" w:rsidP="001B0906">
      <w:pPr>
        <w:pStyle w:val="ProductList-Body"/>
      </w:pPr>
      <w:hyperlink w:anchor="CoreOnlineServices" w:tooltip="Основни онлайн услуги" w:history="1">
        <w:r w:rsidR="001B0906">
          <w:rPr>
            <w:rStyle w:val="Hyperlink"/>
          </w:rPr>
          <w:t>Основни онлайн услуги</w:t>
        </w:r>
      </w:hyperlink>
      <w:r w:rsidR="001B0906">
        <w:t>: Актуализирана е таблицата, така че да включва Услугата SignalR и Video Indexer и като Основна услуга на Microsoft Azure. Microsoft Threat Protection е добавено като Основна онлайн услуга към таблицата „Основни онлайн услуги”, „Практики и правила за защита” за таблицата „Основни онлайн услуги” и „Местоположение на неактивни Клиентски данни“ за списъка с Основни онлайн услуги.</w:t>
      </w:r>
    </w:p>
    <w:p w14:paraId="3ADACD89" w14:textId="77777777" w:rsidR="001B0906" w:rsidRDefault="001B0906" w:rsidP="001B0906">
      <w:pPr>
        <w:pStyle w:val="ProductList-Body"/>
      </w:pPr>
    </w:p>
    <w:p w14:paraId="770BD955" w14:textId="77777777" w:rsidR="001B0906" w:rsidRDefault="001B0906" w:rsidP="001B0906">
      <w:pPr>
        <w:pStyle w:val="ProductList-ClauseHeading"/>
        <w:keepNext w:val="0"/>
      </w:pPr>
      <w:r>
        <w:t>Приложение 2 – Пакети с лицензи за абонамент</w:t>
      </w:r>
    </w:p>
    <w:p w14:paraId="1C9D868B" w14:textId="0E6D4B13" w:rsidR="001B0906" w:rsidRDefault="005321CA" w:rsidP="001B0906">
      <w:pPr>
        <w:pStyle w:val="ProductList-Body"/>
      </w:pPr>
      <w:hyperlink r:id="rId17" w:anchor="Приложение2" w:tooltip="Приложение 2 – Таблици " w:history="1">
        <w:r w:rsidR="001B0906">
          <w:rPr>
            <w:rStyle w:val="Hyperlink"/>
          </w:rPr>
          <w:t>Приложение 2 – Таблици „Пакети с лицензи за абонамент“</w:t>
        </w:r>
      </w:hyperlink>
      <w:r w:rsidR="001B0906">
        <w:t>: Направени са следните актуализации в съответствие с актуализирани имена на</w:t>
      </w:r>
      <w:r w:rsidR="001B0906">
        <w:rPr>
          <w:lang w:val="en-US"/>
        </w:rPr>
        <w:t> </w:t>
      </w:r>
      <w:r w:rsidR="001B0906">
        <w:t>Продукти:</w:t>
      </w:r>
    </w:p>
    <w:p w14:paraId="623F554A" w14:textId="77777777" w:rsidR="001B0906" w:rsidRDefault="001B0906" w:rsidP="001B0906">
      <w:pPr>
        <w:pStyle w:val="ProductList-Body"/>
        <w:numPr>
          <w:ilvl w:val="0"/>
          <w:numId w:val="25"/>
        </w:numPr>
      </w:pPr>
      <w:r>
        <w:t>Графата Office 365 Business Essentials е преименувана на Microsoft 365 Business Basic</w:t>
      </w:r>
    </w:p>
    <w:p w14:paraId="32B7ED12" w14:textId="77777777" w:rsidR="001B0906" w:rsidRDefault="001B0906" w:rsidP="001B0906">
      <w:pPr>
        <w:pStyle w:val="ProductList-Body"/>
        <w:numPr>
          <w:ilvl w:val="0"/>
          <w:numId w:val="25"/>
        </w:numPr>
      </w:pPr>
      <w:r>
        <w:t>Графата Office 365 Business Premium е преименувана на Microsoft 365 Business Standard</w:t>
      </w:r>
    </w:p>
    <w:p w14:paraId="550EA8AD" w14:textId="77777777" w:rsidR="001B0906" w:rsidRDefault="001B0906" w:rsidP="001B0906">
      <w:pPr>
        <w:pStyle w:val="ProductList-Body"/>
        <w:numPr>
          <w:ilvl w:val="0"/>
          <w:numId w:val="25"/>
        </w:numPr>
      </w:pPr>
      <w:r>
        <w:t>Графата Microsoft 365 Business е преименувана на Microsoft 365 Business Premium</w:t>
      </w:r>
    </w:p>
    <w:p w14:paraId="0B644C17" w14:textId="77777777" w:rsidR="001B0906" w:rsidRDefault="001B0906" w:rsidP="001B0906">
      <w:pPr>
        <w:pStyle w:val="ProductList-Body"/>
        <w:numPr>
          <w:ilvl w:val="0"/>
          <w:numId w:val="25"/>
        </w:numPr>
      </w:pPr>
      <w:r>
        <w:t>Всички споменавания на Office 365 Business са преименувани на „Приложения на Microsoft 365 за бизнеса“</w:t>
      </w:r>
    </w:p>
    <w:p w14:paraId="5B2AEE14" w14:textId="263CF3DE" w:rsidR="00D215F2" w:rsidRDefault="001B0906" w:rsidP="001B0906">
      <w:pPr>
        <w:pStyle w:val="ProductList-Body"/>
        <w:numPr>
          <w:ilvl w:val="0"/>
          <w:numId w:val="25"/>
        </w:numPr>
      </w:pPr>
      <w:r>
        <w:t>Всички споменавания на Office 365 ProPlus са преименувани на „Приложения на Microsoft 365 за предприятия“</w:t>
      </w:r>
    </w:p>
    <w:p w14:paraId="618FE7AB" w14:textId="130FF2BD" w:rsidR="00DD31AE" w:rsidRDefault="005321CA" w:rsidP="001B0906">
      <w:pPr>
        <w:pStyle w:val="ProductList-Body"/>
        <w:shd w:val="clear" w:color="auto" w:fill="A6A6A6" w:themeFill="background1" w:themeFillShade="A6"/>
        <w:spacing w:before="60"/>
        <w:jc w:val="right"/>
        <w:rPr>
          <w:color w:val="000000" w:themeColor="text1"/>
        </w:rPr>
        <w:sectPr w:rsidR="00DD31AE" w:rsidSect="00A61B2A">
          <w:footerReference w:type="first" r:id="rId18"/>
          <w:pgSz w:w="12240" w:h="15840"/>
          <w:pgMar w:top="1440" w:right="720" w:bottom="1440" w:left="720" w:header="720" w:footer="720" w:gutter="0"/>
          <w:cols w:space="720"/>
          <w:titlePg/>
          <w:docGrid w:linePitch="360"/>
        </w:sectPr>
      </w:pPr>
      <w:hyperlink w:anchor="TableofContents" w:tooltip="Съдържание" w:history="1">
        <w:r w:rsidR="00331767">
          <w:rPr>
            <w:rStyle w:val="Hyperlink"/>
            <w:sz w:val="16"/>
            <w:szCs w:val="16"/>
          </w:rPr>
          <w:t>Съдържание</w:t>
        </w:r>
      </w:hyperlink>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tooltip="Общи условия" w:history="1">
        <w:r w:rsidR="00331767">
          <w:rPr>
            <w:rStyle w:val="Hyperlink"/>
            <w:sz w:val="16"/>
            <w:szCs w:val="16"/>
          </w:rPr>
          <w:t>Общи условия</w:t>
        </w:r>
      </w:hyperlink>
    </w:p>
    <w:p w14:paraId="17DD878D" w14:textId="77777777" w:rsidR="00267C1A" w:rsidRPr="00103924" w:rsidRDefault="00267C1A" w:rsidP="00267C1A">
      <w:pPr>
        <w:pStyle w:val="ProductList-SectionHeading"/>
        <w:outlineLvl w:val="0"/>
      </w:pPr>
      <w:bookmarkStart w:id="22" w:name="_Toc507768537"/>
      <w:bookmarkStart w:id="23" w:name="_Toc507239489"/>
      <w:bookmarkStart w:id="24" w:name="_Toc39062453"/>
      <w:bookmarkStart w:id="25" w:name="Definitions"/>
      <w:bookmarkStart w:id="26" w:name="GeneralTerms"/>
      <w:bookmarkEnd w:id="16"/>
      <w:bookmarkEnd w:id="17"/>
      <w:bookmarkEnd w:id="18"/>
      <w:bookmarkEnd w:id="19"/>
      <w:bookmarkEnd w:id="20"/>
      <w:bookmarkEnd w:id="21"/>
      <w:r>
        <w:lastRenderedPageBreak/>
        <w:t>Определения</w:t>
      </w:r>
      <w:bookmarkEnd w:id="22"/>
      <w:bookmarkEnd w:id="23"/>
      <w:bookmarkEnd w:id="24"/>
    </w:p>
    <w:bookmarkEnd w:id="25"/>
    <w:p w14:paraId="28A5DE80" w14:textId="77777777" w:rsidR="00267C1A" w:rsidRDefault="00267C1A" w:rsidP="00267C1A">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7E55A9C4" w14:textId="7AF00A7A" w:rsidR="00267C1A" w:rsidRDefault="00267C1A" w:rsidP="00267C1A">
      <w:pPr>
        <w:pStyle w:val="ProductList-Body"/>
        <w:spacing w:after="120"/>
      </w:pPr>
      <w:r>
        <w:t>„</w:t>
      </w:r>
      <w:r w:rsidR="00543897">
        <w:t>Основни онлайн услуги</w:t>
      </w:r>
      <w:r w:rsidR="00543897" w:rsidRPr="00EA2AC2">
        <w:rPr>
          <w:lang w:val="ru-RU"/>
        </w:rPr>
        <w:t>“</w:t>
      </w:r>
      <w:r w:rsidR="00543897">
        <w:t xml:space="preserve"> означава онези Онлайн услуги, посочени като Основни онлайн услуги в Приложение 1</w:t>
      </w:r>
      <w:r>
        <w:t>.</w:t>
      </w:r>
    </w:p>
    <w:p w14:paraId="7CED8320" w14:textId="77777777" w:rsidR="00544AAD" w:rsidRPr="00874919" w:rsidRDefault="00544AAD" w:rsidP="00544AAD">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Професионални услуги.</w:t>
      </w:r>
    </w:p>
    <w:p w14:paraId="701C6407" w14:textId="53E03525" w:rsidR="00543897" w:rsidRPr="00874919" w:rsidRDefault="00543897" w:rsidP="00543897">
      <w:pPr>
        <w:pStyle w:val="ProductList-Body"/>
        <w:spacing w:after="110"/>
      </w:pPr>
      <w:r>
        <w:t>„</w:t>
      </w:r>
      <w:r w:rsidR="00F95ABB">
        <w:t>Допълнение относно защитата на данните</w:t>
      </w:r>
      <w:r w:rsidR="00F95ABB" w:rsidRPr="00126FB4">
        <w:rPr>
          <w:lang w:val="ru-RU"/>
        </w:rPr>
        <w:t>“</w:t>
      </w:r>
      <w:r w:rsidR="00F95ABB">
        <w:t xml:space="preserve"> (DPA) означава Допълнението относно защитата на данните за Онлайн услуги на Microsoft, публикувано на </w:t>
      </w:r>
      <w:hyperlink r:id="rId19" w:history="1">
        <w:r w:rsidR="00F95ABB">
          <w:rPr>
            <w:rStyle w:val="Hyperlink"/>
          </w:rPr>
          <w:t>https://aka.ms/DPA</w:t>
        </w:r>
      </w:hyperlink>
      <w:r>
        <w:t>.</w:t>
      </w:r>
    </w:p>
    <w:p w14:paraId="47F26EED" w14:textId="364B616C" w:rsidR="00267C1A" w:rsidRPr="00874919" w:rsidRDefault="00267C1A" w:rsidP="00543897">
      <w:pPr>
        <w:pStyle w:val="ProductList-Body"/>
        <w:spacing w:after="120"/>
      </w:pPr>
      <w:r>
        <w:t>„Външен потребител</w:t>
      </w:r>
      <w:r w:rsidRPr="00802FED">
        <w:rPr>
          <w:lang w:val="ru-RU"/>
        </w:rPr>
        <w:t>“</w:t>
      </w:r>
      <w:r>
        <w:t xml:space="preserve">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bookmarkEnd w:id="26"/>
    <w:p w14:paraId="4DD7F79B" w14:textId="582B82A0"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440A509B" w14:textId="77777777" w:rsidR="00543897" w:rsidRPr="00874919" w:rsidRDefault="00543897" w:rsidP="00543897">
      <w:pPr>
        <w:pStyle w:val="ProductList-Body"/>
        <w:spacing w:after="110"/>
      </w:pPr>
      <w:r>
        <w:t xml:space="preserve">Под „Сайт за лицензиране“ се разбира </w:t>
      </w:r>
      <w:hyperlink r:id="rId20" w:history="1">
        <w:r>
          <w:rPr>
            <w:rStyle w:val="Hyperlink"/>
          </w:rPr>
          <w:t>http://www.microsoft.com/licensing/contracts</w:t>
        </w:r>
      </w:hyperlink>
      <w:r>
        <w:t xml:space="preserve"> или даден сайт-приемник.</w:t>
      </w:r>
    </w:p>
    <w:p w14:paraId="4F356727" w14:textId="0C4B3643" w:rsidR="00D51B28" w:rsidRDefault="00D51B28" w:rsidP="00543897">
      <w:pPr>
        <w:pStyle w:val="ProductList-Body"/>
        <w:spacing w:after="120"/>
      </w:pPr>
      <w:r>
        <w:t xml:space="preserve">„Лицензирано устройство“ означава единична физическа хардуерна система, отредена за използване от Клиента, на която е назначен лиценз. Всяко определено устройство, което е под управлението и контрола на организация, различна от Клиента или някое от неговите Свързани лица, е предмет на клаузата за Изнесено софтуерно управление в </w:t>
      </w:r>
      <w:hyperlink r:id="rId21" w:history="1">
        <w:r>
          <w:rPr>
            <w:rStyle w:val="Hyperlink"/>
          </w:rPr>
          <w:t>Условията за продукти</w:t>
        </w:r>
      </w:hyperlink>
      <w:r>
        <w:t xml:space="preserve">, намиращи се на адрес: </w:t>
      </w:r>
      <w:hyperlink r:id="rId22" w:history="1">
        <w:r>
          <w:rPr>
            <w:rStyle w:val="Hyperlink"/>
          </w:rPr>
          <w:t>http://go.microsoft.com/?linkid=9839207</w:t>
        </w:r>
      </w:hyperlink>
      <w:r>
        <w:t>. За целите на определението хардуерният дял или блейд се счита за отделно устройство.</w:t>
      </w:r>
    </w:p>
    <w:p w14:paraId="4EC31D15" w14:textId="77777777" w:rsidR="00D51B28" w:rsidRPr="00874919" w:rsidRDefault="00D51B28" w:rsidP="00D51B28">
      <w:pPr>
        <w:pStyle w:val="ProductList-Body"/>
        <w:spacing w:after="120"/>
      </w:pPr>
      <w:r>
        <w:t xml:space="preserve">„Мрежов сървър“ означава физически хардуерен сървър, отделен единствено за използване от Клиента, и който предоставя асистент за ресурси на компютрите в мрежата. Всеки определен сървър, който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w:t>
      </w:r>
      <w:hyperlink r:id="rId23" w:history="1">
        <w:r>
          <w:rPr>
            <w:rStyle w:val="Hyperlink"/>
          </w:rPr>
          <w:t>Условията за продукти</w:t>
        </w:r>
      </w:hyperlink>
      <w:r>
        <w:t xml:space="preserve">. Условията за продукти се намират на адрес: </w:t>
      </w:r>
      <w:hyperlink r:id="rId24" w:history="1">
        <w:r>
          <w:rPr>
            <w:rStyle w:val="Hyperlink"/>
          </w:rPr>
          <w:t>http://go.microsoft.com/?linkid=9839207</w:t>
        </w:r>
      </w:hyperlink>
      <w:r>
        <w:t>.</w:t>
      </w:r>
    </w:p>
    <w:p w14:paraId="406B2753" w14:textId="462BA2B3" w:rsidR="007F191E" w:rsidRPr="00CC13E3" w:rsidRDefault="007F191E" w:rsidP="00D51B28">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hyperlink r:id="rId25" w:history="1">
        <w:r>
          <w:rPr>
            <w:rStyle w:val="Hyperlink"/>
          </w:rPr>
          <w:t>http://go.microsoft.com/?linkid=9839207</w:t>
        </w:r>
      </w:hyperlink>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2D5B1608" w14:textId="77777777" w:rsidR="00267C1A" w:rsidRDefault="00267C1A" w:rsidP="00267C1A">
      <w:pPr>
        <w:pStyle w:val="ProductList-Body"/>
        <w:spacing w:after="120"/>
      </w:pPr>
      <w:r>
        <w:t>„OST</w:t>
      </w:r>
      <w:r w:rsidRPr="00802FED">
        <w:rPr>
          <w:lang w:val="ru-RU"/>
        </w:rPr>
        <w:t>“</w:t>
      </w:r>
      <w:r>
        <w:t xml:space="preserve"> означава настоящите </w:t>
      </w:r>
      <w:bookmarkStart w:id="27" w:name="_Toc507239490"/>
      <w:r>
        <w:t>Условия за Онлайн услуги</w:t>
      </w:r>
      <w:bookmarkEnd w:id="27"/>
      <w:r>
        <w:t>.</w:t>
      </w:r>
    </w:p>
    <w:p w14:paraId="1A68F641" w14:textId="77777777" w:rsidR="00267C1A" w:rsidRDefault="00267C1A" w:rsidP="00267C1A">
      <w:pPr>
        <w:pStyle w:val="ProductList-Body"/>
        <w:spacing w:after="120"/>
      </w:pPr>
      <w:r>
        <w:t>„Лични данни</w:t>
      </w:r>
      <w:r w:rsidRPr="00802FED">
        <w:rPr>
          <w:lang w:val="ru-RU"/>
        </w:rPr>
        <w:t>“</w:t>
      </w:r>
      <w:r>
        <w:t xml:space="preserve">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w:t>
      </w:r>
    </w:p>
    <w:p w14:paraId="47BBE66E" w14:textId="77777777" w:rsidR="00267C1A" w:rsidRDefault="00267C1A" w:rsidP="00267C1A">
      <w:pPr>
        <w:pStyle w:val="ProductList-Body"/>
        <w:spacing w:after="120"/>
      </w:pPr>
      <w:r>
        <w:t>„Предварителни издания</w:t>
      </w:r>
      <w:r w:rsidRPr="00802FED">
        <w:rPr>
          <w:lang w:val="ru-RU"/>
        </w:rPr>
        <w:t>“</w:t>
      </w:r>
      <w:r>
        <w:t xml:space="preserve"> означава компилации за предварителен преглед, бета-версии или други предварителни издания на функции, местоположения на центрове за данни и услуги, предлагани от Microsoft за оценка по избор.</w:t>
      </w:r>
    </w:p>
    <w:p w14:paraId="0E83DEBF" w14:textId="77777777" w:rsidR="00267C1A" w:rsidRDefault="00267C1A" w:rsidP="00267C1A">
      <w:pPr>
        <w:pStyle w:val="ProductList-Body"/>
        <w:spacing w:after="120"/>
      </w:pPr>
      <w:r>
        <w:t>„Професионални услуги</w:t>
      </w:r>
      <w:r w:rsidRPr="00802FED">
        <w:rPr>
          <w:lang w:val="ru-RU"/>
        </w:rPr>
        <w:t>“</w:t>
      </w:r>
      <w:r>
        <w:t xml:space="preserve"> означава услуги на Microsoft за техническа поддръжка и консултиране (напр. за миграция на данни) във връзка с Онлайн услуга. </w:t>
      </w:r>
    </w:p>
    <w:p w14:paraId="4D01157F" w14:textId="77777777" w:rsidR="00544AAD" w:rsidRDefault="00544AAD" w:rsidP="00544AAD">
      <w:pPr>
        <w:pStyle w:val="ProductList-Body"/>
        <w:spacing w:after="120"/>
      </w:pPr>
      <w:r>
        <w:t>„Данни за Професионални услуги</w:t>
      </w:r>
      <w:r>
        <w:rPr>
          <w:lang w:val="en-US"/>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w:t>
      </w:r>
      <w:r>
        <w:lastRenderedPageBreak/>
        <w:t xml:space="preserve">Онлайн услуга) или по друг начин получени или обработени от или от името на Microsoft посредством ангажимент с Microsoft за получаване на Професионални услуги. </w:t>
      </w:r>
      <w:r>
        <w:rPr>
          <w:szCs w:val="18"/>
        </w:rPr>
        <w:t>Данните за Професионални услуги включват Данни за поддръжка.</w:t>
      </w:r>
    </w:p>
    <w:p w14:paraId="7404F9D5" w14:textId="01DB07DA" w:rsidR="00267C1A" w:rsidRDefault="00267C1A" w:rsidP="00544AAD">
      <w:pPr>
        <w:pStyle w:val="ProductList-Body"/>
        <w:spacing w:after="120"/>
      </w:pPr>
      <w:r>
        <w:t>„ЛА</w:t>
      </w:r>
      <w:r w:rsidRPr="00802FED">
        <w:rPr>
          <w:lang w:val="ru-RU"/>
        </w:rPr>
        <w:t>“</w:t>
      </w:r>
      <w:r>
        <w:t xml:space="preserve"> означава лиценз за абонамент.</w:t>
      </w:r>
    </w:p>
    <w:p w14:paraId="30ED7C0C" w14:textId="0CA2E298" w:rsidR="00267C1A" w:rsidRDefault="00267C1A" w:rsidP="00267C1A">
      <w:pPr>
        <w:pStyle w:val="ProductList-Body"/>
        <w:spacing w:after="120"/>
      </w:pPr>
      <w:r>
        <w:t>„Подизпълнител</w:t>
      </w:r>
      <w:r w:rsidRPr="00802FED">
        <w:rPr>
          <w:lang w:val="ru-RU"/>
        </w:rPr>
        <w:t>“</w:t>
      </w:r>
      <w:r>
        <w:t xml:space="preserve"> означава друго лице, обработващо данни, използвано от Microsoft за обработването на данни.</w:t>
      </w:r>
    </w:p>
    <w:p w14:paraId="5F189FAE" w14:textId="541794E5" w:rsidR="00267C1A" w:rsidRPr="003307FF" w:rsidRDefault="00267C1A" w:rsidP="00267C1A">
      <w:pPr>
        <w:pStyle w:val="ProductList-Body"/>
        <w:spacing w:after="120"/>
        <w:rPr>
          <w:lang w:val="en-US"/>
        </w:rPr>
      </w:pPr>
      <w:r>
        <w:t>„Данни за поддръжка</w:t>
      </w:r>
      <w:r w:rsidRPr="00802FED">
        <w:rPr>
          <w:lang w:val="ru-RU"/>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посредством ангажимент с Microsoft за получаване на техническа поддръжка за Онлайн услугите, обхванати от настоящото споразумение.</w:t>
      </w:r>
      <w:r w:rsidR="00544AAD">
        <w:rPr>
          <w:lang w:val="en-US"/>
        </w:rPr>
        <w:t xml:space="preserve"> </w:t>
      </w:r>
      <w:r w:rsidR="00544AAD">
        <w:rPr>
          <w:szCs w:val="18"/>
        </w:rPr>
        <w:t>Данните за поддръжка включват Данни за Професионални услуги</w:t>
      </w:r>
    </w:p>
    <w:p w14:paraId="2AFB05DA" w14:textId="77777777" w:rsidR="00DD31AE" w:rsidRPr="00903BB7" w:rsidRDefault="005321CA"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146C4C0" w14:textId="77777777" w:rsidR="005C5D67" w:rsidRDefault="005C5D67" w:rsidP="00267C1A">
      <w:pPr>
        <w:pStyle w:val="ProductList-Body"/>
        <w:spacing w:after="120"/>
      </w:pPr>
    </w:p>
    <w:p w14:paraId="4DF0C4F8" w14:textId="77777777" w:rsidR="00267C1A" w:rsidRDefault="00267C1A" w:rsidP="00267C1A">
      <w:pPr>
        <w:pStyle w:val="ProductList-Body"/>
        <w:spacing w:after="120"/>
        <w:sectPr w:rsidR="00267C1A" w:rsidSect="00A61B2A">
          <w:footerReference w:type="default" r:id="rId26"/>
          <w:footerReference w:type="first" r:id="rId27"/>
          <w:pgSz w:w="12240" w:h="15840"/>
          <w:pgMar w:top="1440" w:right="720" w:bottom="1440" w:left="720" w:header="720" w:footer="720" w:gutter="0"/>
          <w:cols w:space="720"/>
          <w:titlePg/>
          <w:docGrid w:linePitch="360"/>
        </w:sectPr>
      </w:pPr>
    </w:p>
    <w:p w14:paraId="74186755" w14:textId="77777777" w:rsidR="004B3189" w:rsidRDefault="004B3189" w:rsidP="004B3189">
      <w:pPr>
        <w:pStyle w:val="ProductList-SectionHeading"/>
        <w:keepNext/>
        <w:outlineLvl w:val="0"/>
      </w:pPr>
      <w:bookmarkStart w:id="28" w:name="_Toc507768538"/>
      <w:bookmarkStart w:id="29" w:name="_Toc39062454"/>
      <w:bookmarkStart w:id="30" w:name="_Toc453946572"/>
      <w:bookmarkStart w:id="31" w:name="_Toc451949009"/>
      <w:r>
        <w:lastRenderedPageBreak/>
        <w:t>Общи условия</w:t>
      </w:r>
      <w:bookmarkEnd w:id="28"/>
      <w:bookmarkEnd w:id="29"/>
    </w:p>
    <w:p w14:paraId="674123E3" w14:textId="77777777" w:rsidR="004B3189" w:rsidRDefault="004B3189" w:rsidP="004B3189">
      <w:pPr>
        <w:pStyle w:val="ProductList-SubSubSectionHeading"/>
        <w:outlineLvl w:val="1"/>
      </w:pPr>
      <w:bookmarkStart w:id="32" w:name="_Toc507768539"/>
      <w:bookmarkStart w:id="33" w:name="_Toc39062455"/>
      <w:r>
        <w:t>Лицензиране на Онлайн услугите</w:t>
      </w:r>
      <w:bookmarkEnd w:id="32"/>
      <w:bookmarkEnd w:id="33"/>
    </w:p>
    <w:p w14:paraId="490A9D8C" w14:textId="73193645" w:rsidR="004B3189" w:rsidRDefault="004B3189" w:rsidP="004B3189">
      <w:pPr>
        <w:pStyle w:val="ProductList-Body"/>
      </w:pPr>
      <w:r>
        <w:t xml:space="preserve">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tooltip="Специфичните условия за Онлайн услугата" w:history="1">
        <w:r>
          <w:rPr>
            <w:rStyle w:val="Hyperlink"/>
          </w:rPr>
          <w:t>Специфичните условия за Онлайн услугата</w:t>
        </w:r>
      </w:hyperlink>
      <w:r>
        <w:t xml:space="preserve">. В </w:t>
      </w:r>
      <w:hyperlink w:anchor="Attachment2" w:tooltip="Приложение 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374AD4C8" w14:textId="77777777" w:rsidR="004B3189" w:rsidRDefault="004B3189" w:rsidP="004B3189">
      <w:pPr>
        <w:pStyle w:val="ProductList-Body"/>
      </w:pPr>
    </w:p>
    <w:p w14:paraId="4CD1DD17" w14:textId="77777777" w:rsidR="004B3189" w:rsidRPr="00952232" w:rsidRDefault="004B3189" w:rsidP="004B3189">
      <w:pPr>
        <w:pStyle w:val="ProductList-Body"/>
        <w:ind w:left="180"/>
        <w:outlineLvl w:val="2"/>
      </w:pPr>
      <w:r>
        <w:rPr>
          <w:b/>
          <w:color w:val="0072C6"/>
        </w:rPr>
        <w:t>Превъзлагане на лицензи</w:t>
      </w:r>
    </w:p>
    <w:p w14:paraId="2A1B8C6E" w14:textId="7927DB5C" w:rsidR="004B3189" w:rsidRDefault="004B3189" w:rsidP="004B3189">
      <w:pPr>
        <w:pStyle w:val="ProductList-Body"/>
        <w:ind w:left="158"/>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tooltip="Специфичните условия за Онлайн услугата"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7DE71FF7" w14:textId="77777777" w:rsidR="004B3189" w:rsidRDefault="004B3189" w:rsidP="004B3189">
      <w:pPr>
        <w:pStyle w:val="ProductList-Body"/>
      </w:pPr>
    </w:p>
    <w:p w14:paraId="26C235ED" w14:textId="77777777" w:rsidR="004B3189" w:rsidRPr="004C41FC" w:rsidRDefault="004B3189" w:rsidP="004B3189">
      <w:pPr>
        <w:pStyle w:val="ProductList-Body"/>
        <w:ind w:left="180"/>
        <w:outlineLvl w:val="2"/>
      </w:pPr>
      <w:r>
        <w:rPr>
          <w:b/>
          <w:color w:val="0072C6"/>
        </w:rPr>
        <w:t>Мултиплексиране</w:t>
      </w:r>
    </w:p>
    <w:p w14:paraId="039B8DDB" w14:textId="77777777" w:rsidR="004B3189" w:rsidRDefault="004B3189" w:rsidP="004B3189">
      <w:pPr>
        <w:pStyle w:val="ProductList-Body"/>
        <w:ind w:left="158"/>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w:t>
      </w:r>
      <w:r w:rsidRPr="00802FED">
        <w:rPr>
          <w:lang w:val="ru-RU"/>
        </w:rPr>
        <w:t>“</w:t>
      </w:r>
      <w:r>
        <w:t xml:space="preserve"> или „метод за ограничаване на заявките към системата</w:t>
      </w:r>
      <w:r w:rsidRPr="00802FED">
        <w:rPr>
          <w:lang w:val="ru-RU"/>
        </w:rPr>
        <w:t>“</w:t>
      </w:r>
      <w:r>
        <w:t>), не намалява броя на лицензите от всеки тип (включително ЛА), от които Клиентът се нуждае.</w:t>
      </w:r>
    </w:p>
    <w:p w14:paraId="019DCC5A" w14:textId="77777777" w:rsidR="004B3189" w:rsidRDefault="004B3189" w:rsidP="004B3189">
      <w:pPr>
        <w:pStyle w:val="ProductList-Body"/>
      </w:pPr>
    </w:p>
    <w:p w14:paraId="1DB5383E" w14:textId="77777777" w:rsidR="004B3189" w:rsidRDefault="004B3189" w:rsidP="004B3189">
      <w:pPr>
        <w:pStyle w:val="ProductList-SubSubSectionHeading"/>
        <w:outlineLvl w:val="1"/>
      </w:pPr>
      <w:bookmarkStart w:id="34" w:name="_Toc507768540"/>
      <w:bookmarkStart w:id="35" w:name="_Toc39062456"/>
      <w:r>
        <w:t>Използване на Онлайн услугите</w:t>
      </w:r>
      <w:bookmarkEnd w:id="34"/>
      <w:bookmarkEnd w:id="35"/>
    </w:p>
    <w:p w14:paraId="4C3B680F" w14:textId="77777777" w:rsidR="004B3189" w:rsidRDefault="004B3189" w:rsidP="004B3189">
      <w:pPr>
        <w:pStyle w:val="ProductList-Body"/>
      </w:pPr>
      <w:r>
        <w:t>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w:t>
      </w:r>
    </w:p>
    <w:p w14:paraId="1E13DC02" w14:textId="77777777" w:rsidR="004B3189" w:rsidRDefault="004B3189" w:rsidP="004B3189">
      <w:pPr>
        <w:pStyle w:val="ProductList-Body"/>
      </w:pPr>
    </w:p>
    <w:p w14:paraId="3B0D0CDC" w14:textId="77777777" w:rsidR="00DD31AE" w:rsidRPr="004C41FC" w:rsidRDefault="00DD31AE" w:rsidP="00DD31AE">
      <w:pPr>
        <w:pStyle w:val="ProductList-Body"/>
        <w:ind w:left="158"/>
      </w:pPr>
      <w:r>
        <w:rPr>
          <w:b/>
          <w:bCs/>
          <w:color w:val="0072C6"/>
        </w:rPr>
        <w:t>Условия за допустимо използване</w:t>
      </w:r>
    </w:p>
    <w:p w14:paraId="7EB321B2" w14:textId="77777777" w:rsidR="00DD31AE" w:rsidRDefault="00DD31AE" w:rsidP="00DD31AE">
      <w:pPr>
        <w:pStyle w:val="ProductList-Body"/>
        <w:ind w:left="158"/>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39209855" w14:textId="77777777" w:rsidR="00DD31AE" w:rsidRDefault="00DD31AE" w:rsidP="00DD31AE">
      <w:pPr>
        <w:pStyle w:val="ProductList-Body"/>
        <w:numPr>
          <w:ilvl w:val="0"/>
          <w:numId w:val="1"/>
        </w:numPr>
        <w:ind w:left="608" w:hanging="270"/>
      </w:pPr>
      <w:r>
        <w:t>по начин, забранен от закона, подзаконови нормативни актове, държавен указ или декрет;</w:t>
      </w:r>
    </w:p>
    <w:p w14:paraId="3280D9A9" w14:textId="77777777" w:rsidR="00DD31AE" w:rsidRDefault="00DD31AE" w:rsidP="00DD31AE">
      <w:pPr>
        <w:pStyle w:val="ProductList-Body"/>
        <w:numPr>
          <w:ilvl w:val="0"/>
          <w:numId w:val="1"/>
        </w:numPr>
        <w:spacing w:before="40"/>
        <w:ind w:left="608" w:hanging="270"/>
      </w:pPr>
      <w:r>
        <w:t>за нарушаване на правата на други;</w:t>
      </w:r>
    </w:p>
    <w:p w14:paraId="142AE7A3" w14:textId="77777777" w:rsidR="00DD31AE" w:rsidRDefault="00DD31AE" w:rsidP="00DD31AE">
      <w:pPr>
        <w:pStyle w:val="ProductList-Body"/>
        <w:numPr>
          <w:ilvl w:val="0"/>
          <w:numId w:val="1"/>
        </w:numPr>
        <w:spacing w:before="40"/>
        <w:ind w:left="608" w:hanging="270"/>
      </w:pPr>
      <w:r>
        <w:t>в опит за получаване на неупълномощен достъп до или прекъсване на услуга, устройство, данни, акаунт или мрежа;</w:t>
      </w:r>
    </w:p>
    <w:p w14:paraId="4D051761" w14:textId="77777777" w:rsidR="00DD31AE" w:rsidRDefault="00DD31AE" w:rsidP="00DD31AE">
      <w:pPr>
        <w:pStyle w:val="ProductList-Body"/>
        <w:numPr>
          <w:ilvl w:val="0"/>
          <w:numId w:val="1"/>
        </w:numPr>
        <w:spacing w:before="40"/>
        <w:ind w:left="608" w:hanging="270"/>
      </w:pPr>
      <w:r>
        <w:t>за изпращане на нежелана поща или разпространение на злонамерен софтуер;</w:t>
      </w:r>
    </w:p>
    <w:p w14:paraId="575EC2CC" w14:textId="77777777" w:rsidR="00DD31AE" w:rsidRDefault="00DD31AE" w:rsidP="00DD31AE">
      <w:pPr>
        <w:pStyle w:val="ProductList-Body"/>
        <w:numPr>
          <w:ilvl w:val="0"/>
          <w:numId w:val="1"/>
        </w:numPr>
        <w:spacing w:before="40"/>
        <w:ind w:left="608" w:hanging="270"/>
      </w:pPr>
      <w:r>
        <w:t>по начин, който може да навреди на Онлайн услугата или на използването на услугата от страна на друго лице;</w:t>
      </w:r>
    </w:p>
    <w:p w14:paraId="6963EECA" w14:textId="77777777" w:rsidR="00DD31AE" w:rsidRDefault="00DD31AE" w:rsidP="00DD31AE">
      <w:pPr>
        <w:pStyle w:val="ProductList-Body"/>
        <w:numPr>
          <w:ilvl w:val="0"/>
          <w:numId w:val="1"/>
        </w:numPr>
        <w:spacing w:before="40"/>
        <w:ind w:left="608" w:hanging="270"/>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 или</w:t>
      </w:r>
    </w:p>
    <w:p w14:paraId="39CC9DB0" w14:textId="77777777" w:rsidR="00DD31AE" w:rsidRDefault="00DD31AE" w:rsidP="00DD31AE">
      <w:pPr>
        <w:pStyle w:val="ProductList-Body"/>
        <w:numPr>
          <w:ilvl w:val="0"/>
          <w:numId w:val="1"/>
        </w:numPr>
        <w:spacing w:before="40" w:after="120"/>
        <w:ind w:left="605" w:hanging="274"/>
      </w:pPr>
      <w:r>
        <w:t>да насърчава или окуражава друго лице за кое да е от гореизброените.</w:t>
      </w:r>
    </w:p>
    <w:p w14:paraId="3280A959" w14:textId="7C6D36BA" w:rsidR="004B3189" w:rsidRDefault="00543897" w:rsidP="004B3189">
      <w:pPr>
        <w:pStyle w:val="ProductList-Body"/>
        <w:ind w:left="158"/>
      </w:pPr>
      <w:r>
        <w:t>Нарушаването на Условията за допустимо използване в този раздел може да доведе до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r w:rsidR="004B3189">
        <w:t>.</w:t>
      </w:r>
    </w:p>
    <w:p w14:paraId="0CED806B" w14:textId="77777777" w:rsidR="004B3189" w:rsidRDefault="004B3189" w:rsidP="004B3189">
      <w:pPr>
        <w:pStyle w:val="ProductList-Body"/>
      </w:pPr>
    </w:p>
    <w:p w14:paraId="460D2A37" w14:textId="77777777" w:rsidR="00543897" w:rsidRDefault="00543897" w:rsidP="00543897">
      <w:pPr>
        <w:pStyle w:val="ProductList-SubSubSectionHeading"/>
        <w:ind w:left="187" w:hanging="187"/>
        <w:outlineLvl w:val="1"/>
      </w:pPr>
      <w:bookmarkStart w:id="36" w:name="_Toc26883663"/>
      <w:bookmarkStart w:id="37" w:name="_Toc27047313"/>
      <w:bookmarkStart w:id="38" w:name="_Toc39062457"/>
      <w:bookmarkStart w:id="39" w:name="_Toc507768541"/>
      <w:bookmarkStart w:id="40" w:name="_Toc507239493"/>
      <w:r>
        <w:t>Защита на данните и сигурност</w:t>
      </w:r>
      <w:bookmarkEnd w:id="36"/>
      <w:bookmarkEnd w:id="37"/>
      <w:bookmarkEnd w:id="38"/>
    </w:p>
    <w:p w14:paraId="02195DB8" w14:textId="77777777" w:rsidR="00543897" w:rsidRDefault="00543897" w:rsidP="00543897">
      <w:pPr>
        <w:pStyle w:val="ProductList-Body"/>
        <w:tabs>
          <w:tab w:val="clear" w:pos="158"/>
        </w:tabs>
        <w:ind w:left="9"/>
      </w:pPr>
      <w:r>
        <w:t>Условията на DPA се прилагат за Онлайн услугите, с изключение на Онлайн услугите, посочени в Приложение 1. За Основните онлайн услуги конкретните подробности, описващи практиките за сигурност и местоположението на неактивните Клиентски данни, са дадени в Приложение 1.</w:t>
      </w:r>
    </w:p>
    <w:p w14:paraId="398858A1" w14:textId="77777777" w:rsidR="00543897" w:rsidRDefault="00543897" w:rsidP="00BB20AB">
      <w:pPr>
        <w:pStyle w:val="ProductList-Body"/>
      </w:pPr>
    </w:p>
    <w:p w14:paraId="0E644E7C" w14:textId="3A6E6E40" w:rsidR="004B3189" w:rsidRDefault="004B3189" w:rsidP="004B3189">
      <w:pPr>
        <w:pStyle w:val="ProductList-SubSubSectionHeading"/>
        <w:outlineLvl w:val="1"/>
      </w:pPr>
      <w:bookmarkStart w:id="41" w:name="_Toc39062458"/>
      <w:r>
        <w:t>Използване на софтуера с Онлайн услугата</w:t>
      </w:r>
      <w:bookmarkEnd w:id="39"/>
      <w:bookmarkEnd w:id="40"/>
      <w:bookmarkEnd w:id="41"/>
    </w:p>
    <w:p w14:paraId="392394B5" w14:textId="77777777" w:rsidR="004B3189" w:rsidRDefault="004B3189" w:rsidP="004B3189">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bookmarkEnd w:id="30"/>
    <w:bookmarkEnd w:id="31"/>
    <w:p w14:paraId="18066401" w14:textId="77777777" w:rsidR="00AD5F09" w:rsidRPr="00690C65" w:rsidRDefault="00AD5F09" w:rsidP="00103924">
      <w:pPr>
        <w:pStyle w:val="ProductList-Body"/>
      </w:pPr>
    </w:p>
    <w:p w14:paraId="3A57E079" w14:textId="79E1A03F" w:rsidR="00103924" w:rsidRPr="00690C65" w:rsidRDefault="00103924" w:rsidP="0086195A">
      <w:pPr>
        <w:pStyle w:val="ProductList-Body"/>
        <w:keepNext/>
        <w:ind w:left="187"/>
        <w:outlineLvl w:val="2"/>
      </w:pPr>
      <w:r>
        <w:rPr>
          <w:b/>
          <w:color w:val="0072C6"/>
        </w:rPr>
        <w:lastRenderedPageBreak/>
        <w:t>Лицензионни условия за софтуер на Microsoft</w:t>
      </w:r>
    </w:p>
    <w:p w14:paraId="584B5A12" w14:textId="3C365A02"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tooltip="Специфичните условия за Онлайн услугата"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15CDBFEB" w:rsidR="00103924" w:rsidRPr="00690C65" w:rsidRDefault="00543897" w:rsidP="00AD5F09">
      <w:pPr>
        <w:pStyle w:val="ProductList-Body"/>
        <w:ind w:left="180"/>
      </w:pPr>
      <w:r>
        <w:t>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Приложенията може да събират диагностични данни (както са дефинирани в DPA) за използването и производителността на Приложенията, които може да се изпращат до Microsoft, в случай че в тях се съдържат Лични данни, и да се използват за описаните в DPA цели</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17362316" w:rsidR="00AD5F09" w:rsidRDefault="00AD5F09" w:rsidP="00AD5F09">
      <w:pPr>
        <w:pStyle w:val="ProductList-Body"/>
      </w:pPr>
    </w:p>
    <w:p w14:paraId="20B8ED65" w14:textId="77777777" w:rsidR="00D0424B" w:rsidRDefault="00D0424B" w:rsidP="00A619AF">
      <w:pPr>
        <w:pStyle w:val="ProductList-SubSubSectionHeading"/>
        <w:outlineLvl w:val="1"/>
      </w:pPr>
      <w:bookmarkStart w:id="42" w:name="_Toc507768542"/>
      <w:bookmarkStart w:id="43" w:name="_Toc39062459"/>
      <w:r>
        <w:t>Технически ограничения</w:t>
      </w:r>
      <w:bookmarkEnd w:id="42"/>
      <w:bookmarkEnd w:id="43"/>
    </w:p>
    <w:p w14:paraId="7177F5D5" w14:textId="77777777" w:rsidR="00D0424B" w:rsidRDefault="00D0424B" w:rsidP="00D0424B">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221EEAC9" w14:textId="77777777" w:rsidR="00D0424B" w:rsidRDefault="00D0424B" w:rsidP="00D0424B">
      <w:pPr>
        <w:pStyle w:val="ProductList-Body"/>
      </w:pPr>
    </w:p>
    <w:p w14:paraId="1721E4FB" w14:textId="77777777" w:rsidR="00D0424B" w:rsidRPr="005123C4" w:rsidRDefault="00D0424B" w:rsidP="00D0424B">
      <w:pPr>
        <w:pStyle w:val="ProductList-SubSubSectionHeading"/>
        <w:outlineLvl w:val="1"/>
      </w:pPr>
      <w:bookmarkStart w:id="44" w:name="_Toc507768543"/>
      <w:bookmarkStart w:id="45" w:name="_Toc39062460"/>
      <w:r>
        <w:t>Услуги за внос/износ</w:t>
      </w:r>
      <w:bookmarkEnd w:id="44"/>
      <w:bookmarkEnd w:id="45"/>
    </w:p>
    <w:p w14:paraId="0A5A415C" w14:textId="77777777" w:rsidR="00D0424B" w:rsidRPr="00FC2D52" w:rsidRDefault="00D0424B" w:rsidP="00D0424B">
      <w:pPr>
        <w:pStyle w:val="productlist-body0"/>
      </w:pPr>
      <w:r>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Pr="00802FED">
        <w:rPr>
          <w:rFonts w:asciiTheme="minorHAnsi" w:eastAsiaTheme="minorHAnsi" w:hAnsiTheme="minorHAnsi" w:cstheme="minorBidi"/>
          <w:szCs w:val="22"/>
          <w:lang w:val="ru-RU"/>
        </w:rPr>
        <w:t>“</w:t>
      </w:r>
      <w:r>
        <w:rPr>
          <w:rFonts w:asciiTheme="minorHAnsi" w:eastAsiaTheme="minorHAnsi" w:hAnsiTheme="minorHAnsi" w:cstheme="minorBidi"/>
          <w:szCs w:val="22"/>
        </w:rPr>
        <w:t>).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438A2789" w14:textId="77777777" w:rsidR="00D0424B" w:rsidRDefault="00D0424B" w:rsidP="00D0424B">
      <w:pPr>
        <w:pStyle w:val="ProductList-Body"/>
      </w:pPr>
    </w:p>
    <w:p w14:paraId="261B86B1" w14:textId="77777777" w:rsidR="00D0424B" w:rsidRDefault="00D0424B" w:rsidP="00D0424B">
      <w:pPr>
        <w:pStyle w:val="ProductList-SubSubSectionHeading"/>
        <w:outlineLvl w:val="1"/>
      </w:pPr>
      <w:bookmarkStart w:id="46" w:name="_Toc507768544"/>
      <w:bookmarkStart w:id="47" w:name="_Toc39062461"/>
      <w:r>
        <w:t>Компоненти на шрифтове</w:t>
      </w:r>
      <w:bookmarkEnd w:id="46"/>
      <w:bookmarkEnd w:id="47"/>
    </w:p>
    <w:p w14:paraId="090AF890" w14:textId="77777777" w:rsidR="00D0424B" w:rsidRDefault="00D0424B" w:rsidP="00D0424B">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04EE7200" w14:textId="77777777" w:rsidR="00D0424B" w:rsidRDefault="00D0424B" w:rsidP="00D0424B">
      <w:pPr>
        <w:pStyle w:val="ProductList-Body"/>
      </w:pPr>
    </w:p>
    <w:p w14:paraId="4A981AA1" w14:textId="77777777" w:rsidR="00D0424B" w:rsidRDefault="00D0424B" w:rsidP="00D0424B">
      <w:pPr>
        <w:pStyle w:val="ProductList-SubSubSectionHeading"/>
        <w:outlineLvl w:val="1"/>
      </w:pPr>
      <w:bookmarkStart w:id="48" w:name="_Toc507768545"/>
      <w:bookmarkStart w:id="49" w:name="_Toc39062462"/>
      <w:r>
        <w:t>Промени и наличност на Онлайн услугите</w:t>
      </w:r>
      <w:bookmarkEnd w:id="48"/>
      <w:bookmarkEnd w:id="49"/>
    </w:p>
    <w:p w14:paraId="484267E8" w14:textId="77777777" w:rsidR="00D0424B" w:rsidRDefault="00D0424B" w:rsidP="00D0424B">
      <w:pPr>
        <w:pStyle w:val="ProductList-Body"/>
      </w:pPr>
      <w:r>
        <w:t xml:space="preserve">Microsoft може периодично да извършва разумни от търговска гледна точка промени във всяка Онлайн услуга. Microsoft има право да променя или прекратява дадена Онлайн услуга във всяка държава, където Microsoft е обект на държавна разпоредба, задължение или друго изискване, което </w:t>
      </w:r>
      <w:r w:rsidRPr="00802FED">
        <w:rPr>
          <w:lang w:val="ru-RU"/>
        </w:rPr>
        <w:t>(</w:t>
      </w:r>
      <w:r>
        <w:t xml:space="preserve">1) не е общоприложимо за бизнеси, които оперират там; (2) представлява затруднение за Microsoft да продължи да осъществява Онлайн услугата, без да я промени; и/или (3) е основание Microsoft да приеме, че тези условия или Онлайн услугата може да са в противоречие с тези изисквания или задължения. Ако Microsoft прекрати дадена Онлайн услуга на законово основание, Клиентите ще получат кредит за всяка авансово платена сума за периода след датата на прекратяване. </w:t>
      </w:r>
    </w:p>
    <w:p w14:paraId="36990BD2" w14:textId="77777777" w:rsidR="00D0424B" w:rsidRDefault="00D0424B" w:rsidP="00D0424B">
      <w:pPr>
        <w:pStyle w:val="ProductList-Body"/>
      </w:pPr>
    </w:p>
    <w:p w14:paraId="1BC51E6D" w14:textId="77777777" w:rsidR="003A3791" w:rsidRDefault="003A3791" w:rsidP="003A3791">
      <w:pPr>
        <w:pStyle w:val="ProductList-Body"/>
      </w:pPr>
      <w:r>
        <w:t xml:space="preserve">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отиде на адрес: </w:t>
      </w:r>
      <w:hyperlink r:id="rId28" w:history="1">
        <w:r>
          <w:rPr>
            <w:rStyle w:val="Hyperlink"/>
          </w:rPr>
          <w:t>https://go.microsoft.com/fwlink/?linkid=870295</w:t>
        </w:r>
      </w:hyperlink>
      <w:r>
        <w:t>.</w:t>
      </w:r>
    </w:p>
    <w:p w14:paraId="183421D6" w14:textId="77777777" w:rsidR="00D0424B" w:rsidRDefault="00D0424B" w:rsidP="00D0424B">
      <w:pPr>
        <w:pStyle w:val="ProductList-Body"/>
      </w:pPr>
    </w:p>
    <w:p w14:paraId="2302CF2F" w14:textId="77777777" w:rsidR="00D0424B" w:rsidRDefault="00D0424B" w:rsidP="0086195A">
      <w:pPr>
        <w:pStyle w:val="ProductList-SubSubSectionHeading"/>
        <w:keepNext/>
        <w:outlineLvl w:val="1"/>
      </w:pPr>
      <w:bookmarkStart w:id="50" w:name="_Toc507768547"/>
      <w:bookmarkStart w:id="51" w:name="_Toc39062463"/>
      <w:r>
        <w:lastRenderedPageBreak/>
        <w:t>Други</w:t>
      </w:r>
      <w:bookmarkEnd w:id="50"/>
      <w:bookmarkEnd w:id="51"/>
    </w:p>
    <w:p w14:paraId="169C2F2E" w14:textId="77777777" w:rsidR="009E78A5" w:rsidRPr="00F63552" w:rsidRDefault="009E78A5" w:rsidP="0086195A">
      <w:pPr>
        <w:pStyle w:val="ProductList-Body"/>
        <w:keepNext/>
        <w:ind w:left="158"/>
        <w:rPr>
          <w:color w:val="0072C6"/>
        </w:rPr>
      </w:pPr>
      <w:bookmarkStart w:id="52" w:name="_Toc460240070"/>
      <w:bookmarkStart w:id="53" w:name="_Toc459970681"/>
      <w:bookmarkStart w:id="54" w:name="NonMicrosoftProducts"/>
      <w:r w:rsidRPr="00F63552">
        <w:rPr>
          <w:b/>
          <w:color w:val="0072C6"/>
        </w:rPr>
        <w:t>Продукти, които не са на Microsoft</w:t>
      </w:r>
      <w:bookmarkEnd w:id="52"/>
      <w:bookmarkEnd w:id="53"/>
    </w:p>
    <w:bookmarkEnd w:id="54"/>
    <w:p w14:paraId="2FD9D8ED" w14:textId="77777777" w:rsidR="001B7568" w:rsidRPr="00747204" w:rsidRDefault="001B7568" w:rsidP="00F63552">
      <w:pPr>
        <w:pStyle w:val="ProductList-Body"/>
        <w:ind w:left="158"/>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4B619A9" w:rsidR="00103924" w:rsidRDefault="00103924" w:rsidP="00103924">
      <w:pPr>
        <w:pStyle w:val="ProductList-Body"/>
      </w:pPr>
    </w:p>
    <w:p w14:paraId="09BD4C9E" w14:textId="77777777" w:rsidR="00847145" w:rsidRPr="0006694D" w:rsidRDefault="00847145" w:rsidP="00847145">
      <w:pPr>
        <w:pStyle w:val="ProductList-Body"/>
        <w:ind w:left="158" w:hanging="158"/>
        <w:rPr>
          <w:b/>
          <w:color w:val="0072C6"/>
        </w:rPr>
      </w:pPr>
      <w:bookmarkStart w:id="55" w:name="GeneralTerms_Previews"/>
      <w:r>
        <w:rPr>
          <w:b/>
          <w:color w:val="0072C6"/>
        </w:rPr>
        <w:t>Предварителни прегледи</w:t>
      </w:r>
    </w:p>
    <w:p w14:paraId="3E3109D6" w14:textId="60DC6E0F" w:rsidR="00847145" w:rsidRDefault="00543897" w:rsidP="00543897">
      <w:pPr>
        <w:pStyle w:val="ProductList-Body"/>
        <w:ind w:left="180"/>
      </w:pPr>
      <w:r>
        <w:t>ПРЕДВАРИТЕЛНИТЕ ВЕРСИИ СЕ ПРЕДОСТАВЯТ В СЪСТОЯНИЕТО, В КОЕТО СА, С ВСИЧКИ ПРОПУСКИ И ГРЕШКИ, И КАКТО Е ПРИЛОЖИМО, според описаното в настоящото. Предварителните версии не се включват в SLA за съответната Онлайн услуга и може да не се покриват от поддръжката на клиенти. Имаме право да променяме или прекратяваме предлагането на Предварителните прегледи по всяко време без предизвестие. Имаме право също така да изберем да не предоставяме услугата за Предварителни версии за всички клиенти</w:t>
      </w:r>
      <w:r w:rsidR="00847145">
        <w:t xml:space="preserve">. </w:t>
      </w:r>
    </w:p>
    <w:p w14:paraId="7A5338AC" w14:textId="77777777" w:rsidR="00847145" w:rsidRDefault="00847145" w:rsidP="00847145">
      <w:pPr>
        <w:pStyle w:val="ProductList-Body"/>
        <w:ind w:left="180" w:hanging="158"/>
      </w:pPr>
    </w:p>
    <w:p w14:paraId="65B207D5" w14:textId="77777777" w:rsidR="00847145" w:rsidRDefault="00847145" w:rsidP="00E50DD4">
      <w:pPr>
        <w:pStyle w:val="ProductList-Body"/>
        <w:tabs>
          <w:tab w:val="clear" w:pos="158"/>
          <w:tab w:val="left" w:pos="22"/>
        </w:tabs>
      </w:pPr>
      <w:r>
        <w:t xml:space="preserve">Освен ако не е предвидено друго в отделно споразумение, Предварителните версии не се включват в SLA за съответната Онлайн услуга. </w:t>
      </w:r>
    </w:p>
    <w:p w14:paraId="79E35F33" w14:textId="77777777" w:rsidR="00847145" w:rsidRDefault="00847145" w:rsidP="00847145">
      <w:pPr>
        <w:pStyle w:val="ProductList-Body"/>
        <w:ind w:left="180" w:hanging="158"/>
      </w:pPr>
    </w:p>
    <w:p w14:paraId="22C82C27" w14:textId="77777777" w:rsidR="00847145" w:rsidRDefault="00847145" w:rsidP="00E50DD4">
      <w:pPr>
        <w:pStyle w:val="ProductList-Body"/>
        <w:tabs>
          <w:tab w:val="clear" w:pos="158"/>
          <w:tab w:val="left" w:pos="22"/>
        </w:tabs>
      </w:pPr>
      <w:r>
        <w:t>Предоставянето на „Обратна връзка“ (предложения, коментари, обратна връзка, идеи или ноу-хау в каквато и да е форма) на Microsoft във връзка с услугите за Предварителни прегледи е доброволно. Microsoft няма задължението да публикува или използва Обратна връзка. Като изпраща Обратна връзка на Microsoft, Клиентът (и всяко лице, предоставящо Обратна връзка чрез Клиента) неотменимо и завинаги предоставя на Microsoft и нейните Свързани лица по всички свои (и техни) притежавани или контролирани права на интелектуална собственост глобално, неизключително, изцяло платено, безвъзмездно, подлежащо на прехвърляне и прелицензиране право и лиценз за създаване, използване, възпроизвеждане, подготвяне на производни продукти, разпространение, публично изпълнение и показване, излъчване или комерсиализиране на Обратната връзка (включително чрез комбиниране или взаимодействие на продукти, услуги или технологии, които зависят от или включват Обратна връзка с други продукти, услуги или технологии на Microsoft или други лица) без приписване и за всякакви цели.</w:t>
      </w:r>
    </w:p>
    <w:p w14:paraId="74529B1F" w14:textId="77777777" w:rsidR="00847145" w:rsidRDefault="00847145" w:rsidP="00847145">
      <w:pPr>
        <w:pStyle w:val="ProductList-Body"/>
        <w:ind w:left="180" w:hanging="158"/>
      </w:pPr>
    </w:p>
    <w:p w14:paraId="2015F4FE" w14:textId="77777777" w:rsidR="00847145" w:rsidRDefault="00847145" w:rsidP="00F431C0">
      <w:pPr>
        <w:pStyle w:val="ProductList-Body"/>
        <w:tabs>
          <w:tab w:val="clear" w:pos="158"/>
          <w:tab w:val="left" w:pos="0"/>
        </w:tabs>
      </w:pPr>
      <w:r>
        <w:t>Клиентът гарантира, че: 1) няма да предоставя Обратна връзка, която е предмет на лиценз, изискващ от Microsoft да лицензира каквото и да е на трети лица, тъй като Microsoft упражнява някое от горепосочените права в Обратната връзка на Участника; и 2) притежава или по друг начин контролира всички права върху подобна Обратна връзка и тя не е обект на каквито и да е права на трети лица (включително права на личност или права за публичност).</w:t>
      </w:r>
    </w:p>
    <w:p w14:paraId="05646A27" w14:textId="77777777" w:rsidR="00847145" w:rsidRDefault="00847145" w:rsidP="00F431C0">
      <w:pPr>
        <w:pStyle w:val="ProductList-Body"/>
        <w:ind w:left="158" w:hanging="158"/>
        <w:rPr>
          <w:b/>
          <w:color w:val="0072C6"/>
        </w:rPr>
      </w:pPr>
    </w:p>
    <w:p w14:paraId="7C741CF8" w14:textId="77777777" w:rsidR="00543897" w:rsidRPr="00144B40" w:rsidRDefault="00543897" w:rsidP="00543897">
      <w:pPr>
        <w:pStyle w:val="ProductList-Body"/>
        <w:rPr>
          <w:b/>
          <w:color w:val="0072C6"/>
        </w:rPr>
      </w:pPr>
      <w:r>
        <w:rPr>
          <w:b/>
          <w:color w:val="0072C6"/>
        </w:rPr>
        <w:t>Azure Active Directory, безплатно издание</w:t>
      </w:r>
    </w:p>
    <w:p w14:paraId="0D884ECE" w14:textId="77777777" w:rsidR="00543897" w:rsidRDefault="00543897" w:rsidP="00543897">
      <w:pPr>
        <w:pStyle w:val="ProductList-Body"/>
      </w:pPr>
      <w:r>
        <w:t xml:space="preserve">Както е описано в </w:t>
      </w:r>
      <w:hyperlink r:id="rId29" w:history="1">
        <w:r>
          <w:rPr>
            <w:rStyle w:val="Hyperlink"/>
          </w:rPr>
          <w:t>https://docs.microsoft.com/en-us/azure/active-directory/fundamentals/active-directory-whatis</w:t>
        </w:r>
      </w:hyperlink>
      <w:r>
        <w:t xml:space="preserve">, повечето Онлайн услуги включват екземпляр от Azure Active Directory, базирана в облака възможност за удостоверяване на потребителите („Azure AD Free“). След като Клиентът конфигурира и използва първата такава Онлайн услуга, екземплярът на Azure AD Free, както е конфигуриран от Клиента за потребителите му, може да задейства функциите за удостоверяване на потребителите за всеки по-късно придобит абонамент за Онлайн услуга. </w:t>
      </w:r>
    </w:p>
    <w:p w14:paraId="4144004A" w14:textId="77777777" w:rsidR="00543897" w:rsidRDefault="00543897" w:rsidP="00543897">
      <w:pPr>
        <w:pStyle w:val="ProductList-Body"/>
      </w:pPr>
    </w:p>
    <w:p w14:paraId="68CBED59" w14:textId="77777777" w:rsidR="00543897" w:rsidRPr="000C0798" w:rsidRDefault="00543897" w:rsidP="00543897">
      <w:pPr>
        <w:pStyle w:val="ProductList-Body"/>
      </w:pPr>
      <w:r>
        <w:t>Екземплярът на Клиента на Azure AD Free дава възможност също така на удостоверените потребители да взаимодействат с Microsoft или трета страна в контекст извън Онлайн услугите („Други услуги, зависещи от AD“), по-специално в случаите, когато Microsoft или третата страна изискват потребителски акаунт в Azure Active Directory. По отношение на функционирането на Azure AD Free за Други услуги, зависещи от AD, Microsoft остава администратор на данни и използването по този начин на Azure AD Free представлява достоверна инструкция от Клиента към Microsoft за разрешаване на такова използване. По отношение на функционирането на Други услуги, зависещи от AD, вижте приложимото за тях споразумение и правила за поверителност, за да определите ролята на доставчика на Други услуги, зависещи от AD.</w:t>
      </w:r>
    </w:p>
    <w:p w14:paraId="5E086921" w14:textId="77777777" w:rsidR="00543897" w:rsidRDefault="00543897" w:rsidP="00F431C0">
      <w:pPr>
        <w:pStyle w:val="ProductList-Body"/>
        <w:ind w:left="158" w:hanging="158"/>
        <w:rPr>
          <w:b/>
          <w:color w:val="0072C6"/>
        </w:rPr>
      </w:pPr>
    </w:p>
    <w:p w14:paraId="7848FE48" w14:textId="364A5E17" w:rsidR="00847145" w:rsidRPr="004C41FC" w:rsidRDefault="00847145" w:rsidP="00F431C0">
      <w:pPr>
        <w:pStyle w:val="ProductList-Body"/>
        <w:ind w:left="158" w:hanging="158"/>
      </w:pPr>
      <w:r>
        <w:rPr>
          <w:b/>
          <w:color w:val="0072C6"/>
        </w:rPr>
        <w:t>Конкурентно тестване на производителността</w:t>
      </w:r>
    </w:p>
    <w:p w14:paraId="234FFF21" w14:textId="77777777" w:rsidR="00847145" w:rsidRDefault="00847145" w:rsidP="00F431C0">
      <w:pPr>
        <w:pStyle w:val="ProductList-Body"/>
        <w:tabs>
          <w:tab w:val="clear" w:pos="158"/>
          <w:tab w:val="left" w:pos="0"/>
        </w:tabs>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4EFB48EA" w14:textId="77777777" w:rsidR="00847145" w:rsidRDefault="00847145" w:rsidP="00F431C0">
      <w:pPr>
        <w:pStyle w:val="ProductList-Body"/>
        <w:ind w:left="158" w:hanging="158"/>
      </w:pPr>
    </w:p>
    <w:p w14:paraId="19290E21" w14:textId="77777777" w:rsidR="00847145" w:rsidRPr="00AF1A25" w:rsidRDefault="00847145" w:rsidP="0086195A">
      <w:pPr>
        <w:pStyle w:val="ProductList-Body"/>
        <w:keepNext/>
        <w:ind w:left="158" w:hanging="158"/>
        <w:rPr>
          <w:b/>
          <w:color w:val="0072C6"/>
        </w:rPr>
      </w:pPr>
      <w:r>
        <w:rPr>
          <w:b/>
          <w:bCs/>
          <w:color w:val="0072C6"/>
        </w:rPr>
        <w:lastRenderedPageBreak/>
        <w:t>Клиенти – правителствени организации</w:t>
      </w:r>
    </w:p>
    <w:bookmarkEnd w:id="55"/>
    <w:p w14:paraId="570FC8A6" w14:textId="77777777" w:rsidR="00847145" w:rsidRDefault="00847145" w:rsidP="00E50DD4">
      <w:pPr>
        <w:pStyle w:val="ProductList-Body"/>
        <w:tabs>
          <w:tab w:val="clear" w:pos="158"/>
          <w:tab w:val="left" w:pos="270"/>
          <w:tab w:val="left" w:pos="720"/>
        </w:tabs>
        <w:ind w:firstLine="22"/>
      </w:pPr>
      <w:r>
        <w:t xml:space="preserve">Ако Клиентът е правителствена организация, посочените по-долу условия се прилагат за всички Онлайн услуги, които са предоставени безплатно на Клиента: </w:t>
      </w:r>
    </w:p>
    <w:p w14:paraId="13917F25" w14:textId="77777777" w:rsidR="00847145" w:rsidRDefault="00847145" w:rsidP="00E50DD4">
      <w:pPr>
        <w:pStyle w:val="ProductList-Body"/>
        <w:numPr>
          <w:ilvl w:val="0"/>
          <w:numId w:val="19"/>
        </w:numPr>
        <w:ind w:left="720"/>
      </w:pPr>
      <w:r>
        <w:t xml:space="preserve">Microsoft се отказва от всякакви права на компенсация от Клиента за Онлайн услугата. </w:t>
      </w:r>
    </w:p>
    <w:p w14:paraId="4FC76510" w14:textId="2ECB5ADE" w:rsidR="00847145" w:rsidRDefault="00847145" w:rsidP="00E50DD4">
      <w:pPr>
        <w:pStyle w:val="ProductList-Body"/>
        <w:numPr>
          <w:ilvl w:val="0"/>
          <w:numId w:val="19"/>
        </w:numPr>
        <w:ind w:left="720"/>
      </w:pPr>
      <w:r>
        <w:t>В съответствие с приложимите закони и разпоредби Microsoft и Клиентът потвърждават, че Онлайн услугите ще се използват единствено от Клиента и не се предоставят за лична употреба или използване от който и да е отделен правителствен служител.</w:t>
      </w:r>
    </w:p>
    <w:p w14:paraId="4A69BC7B" w14:textId="55709F9C" w:rsidR="00CB52F8" w:rsidRDefault="00CB52F8" w:rsidP="00CB52F8">
      <w:pPr>
        <w:pStyle w:val="ProductList-Body"/>
      </w:pPr>
    </w:p>
    <w:p w14:paraId="378F4FE7" w14:textId="77777777" w:rsidR="00CB52F8" w:rsidRDefault="00CB52F8" w:rsidP="00CB52F8">
      <w:pPr>
        <w:pStyle w:val="ProductList-Body"/>
        <w:ind w:left="158" w:hanging="158"/>
        <w:rPr>
          <w:b/>
          <w:bCs/>
          <w:color w:val="0072C6"/>
        </w:rPr>
      </w:pPr>
      <w:r>
        <w:rPr>
          <w:b/>
          <w:bCs/>
          <w:color w:val="0072C6"/>
        </w:rPr>
        <w:t>Германски онлайн услуги</w:t>
      </w:r>
    </w:p>
    <w:p w14:paraId="5CA81736" w14:textId="3174A412" w:rsidR="00CB52F8" w:rsidRPr="008F7574" w:rsidRDefault="00CB52F8" w:rsidP="00CB52F8">
      <w:pPr>
        <w:pStyle w:val="ProductList-Body"/>
        <w:rPr>
          <w:b/>
          <w:bCs/>
          <w:color w:val="0072C6"/>
        </w:rPr>
      </w:pPr>
      <w:r>
        <w:t xml:space="preserve">Използването на Германските онлайн услуги също е предмет на специфичните за предложението условия, достъпни на </w:t>
      </w:r>
      <w:hyperlink r:id="rId30" w:history="1">
        <w:r>
          <w:rPr>
            <w:rStyle w:val="Hyperlink"/>
          </w:rPr>
          <w:t>https://aka.ms/MCAGermanSupplement</w:t>
        </w:r>
      </w:hyperlink>
      <w:r>
        <w:t xml:space="preserve">. </w:t>
      </w:r>
    </w:p>
    <w:p w14:paraId="7B1C355D" w14:textId="77777777" w:rsidR="00DD31AE" w:rsidRPr="00903BB7" w:rsidRDefault="005321CA"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381C693" w14:textId="728BB67C" w:rsidR="005C5D67" w:rsidRDefault="005C5D67" w:rsidP="00A914BF">
      <w:pPr>
        <w:pStyle w:val="ProductList-Body"/>
        <w:sectPr w:rsidR="005C5D67" w:rsidSect="00A61B2A">
          <w:pgSz w:w="12240" w:h="15840"/>
          <w:pgMar w:top="1440" w:right="720" w:bottom="1440" w:left="720" w:header="720" w:footer="720" w:gutter="0"/>
          <w:cols w:space="720"/>
          <w:titlePg/>
          <w:docGrid w:linePitch="360"/>
        </w:sectPr>
      </w:pPr>
    </w:p>
    <w:p w14:paraId="4391357C" w14:textId="77777777" w:rsidR="00E81045" w:rsidRDefault="00E81045" w:rsidP="00A914BF">
      <w:pPr>
        <w:pStyle w:val="ProductList-Body"/>
        <w:sectPr w:rsidR="00E81045" w:rsidSect="005C5D67">
          <w:footerReference w:type="default" r:id="rId31"/>
          <w:footerReference w:type="first" r:id="rId32"/>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6" w:name="OnlineServiceSpecificTerms"/>
      <w:bookmarkStart w:id="57" w:name="_Toc510089857"/>
      <w:bookmarkStart w:id="58" w:name="_Toc39062464"/>
      <w:r>
        <w:lastRenderedPageBreak/>
        <w:t>Специфични условия за Онлайн услуги</w:t>
      </w:r>
      <w:bookmarkEnd w:id="56"/>
      <w:bookmarkEnd w:id="57"/>
      <w:bookmarkEnd w:id="58"/>
    </w:p>
    <w:p w14:paraId="3B9E80E0" w14:textId="6C239A79" w:rsidR="000E6ED8" w:rsidRPr="00690C65" w:rsidRDefault="00543897" w:rsidP="00A914BF">
      <w:pPr>
        <w:pStyle w:val="ProductList-Body"/>
      </w:pPr>
      <w:r>
        <w:t>В допълнение към Общите условия за Онлайн услуги по-горе към посочените Онлайн услуги се прилагат следните специфични условия за Онлайн услуги. В случай на конфликт или несъответствие между Общите условия и специфичните условия за Онлайн услуги, приоритет имат специфичните условия за Онлайн услуги що се отнася до приложимите Онлайн услуги. Ако дадена Онлайн услуга не е посочена по-долу, съответната услуга не разполага със Специфични условия за Онлайн услугата</w:t>
      </w:r>
      <w:r w:rsidR="00272578">
        <w:t>.</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59" w:name="_Toc39062465"/>
      <w:bookmarkStart w:id="60" w:name="MicrosoftAzureServices"/>
      <w:r>
        <w:t>Microsoft</w:t>
      </w:r>
      <w:r w:rsidRPr="00B95770">
        <w:rPr>
          <w:lang w:val="bg-BG"/>
        </w:rPr>
        <w:t xml:space="preserve"> </w:t>
      </w:r>
      <w:r w:rsidRPr="00000F05">
        <w:t>Azure</w:t>
      </w:r>
      <w:r w:rsidRPr="00B95770">
        <w:rPr>
          <w:lang w:val="bg-BG"/>
        </w:rPr>
        <w:t xml:space="preserve"> </w:t>
      </w:r>
      <w:r>
        <w:t>Services</w:t>
      </w:r>
      <w:bookmarkEnd w:id="59"/>
    </w:p>
    <w:bookmarkEnd w:id="60"/>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16729795"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hyperlink w:anchor="Attachment1" w:tooltip="Приложение 1"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33" w:history="1">
        <w:r w:rsidRPr="005E55A6">
          <w:rPr>
            <w:rStyle w:val="Hyperlink"/>
          </w:rPr>
          <w:t>http://azure.microsoft.com/support/legal/sla/</w:t>
        </w:r>
      </w:hyperlink>
      <w:r>
        <w:t>.</w:t>
      </w:r>
    </w:p>
    <w:p w14:paraId="6A9CDFBC" w14:textId="77777777" w:rsidR="00CC34E7" w:rsidRPr="00690C65" w:rsidRDefault="00CC34E7" w:rsidP="00473F5E">
      <w:pPr>
        <w:pStyle w:val="ProductList-Body"/>
      </w:pPr>
    </w:p>
    <w:p w14:paraId="7472FC6E" w14:textId="761A50DB" w:rsidR="00272578" w:rsidRPr="000964DC" w:rsidRDefault="009616E2" w:rsidP="00473F5E">
      <w:pPr>
        <w:pStyle w:val="ProductList-Body"/>
      </w:pPr>
      <w:r>
        <w:rPr>
          <w:b/>
          <w:color w:val="00188F"/>
        </w:rPr>
        <w:t>Определения</w:t>
      </w:r>
    </w:p>
    <w:p w14:paraId="29976995" w14:textId="50C426D7" w:rsidR="00D02EF7" w:rsidRDefault="00D02EF7" w:rsidP="00473F5E">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34" w:anchor="services" w:history="1">
        <w:r w:rsidRPr="005E55A6">
          <w:rPr>
            <w:rStyle w:val="Hyperlink"/>
          </w:rPr>
          <w:t>http://azure.microsoft.com/en-us/regions/#services</w:t>
        </w:r>
      </w:hyperlink>
      <w:r>
        <w:t>.</w:t>
      </w:r>
    </w:p>
    <w:p w14:paraId="493F3500" w14:textId="77777777" w:rsidR="00370CDA" w:rsidRDefault="00370CDA" w:rsidP="00473F5E">
      <w:pPr>
        <w:pStyle w:val="ProductList-Body"/>
        <w:spacing w:after="120"/>
      </w:pPr>
      <w:r w:rsidRPr="005E672B">
        <w:t>„</w:t>
      </w:r>
      <w:r>
        <w:t>Услуги за търсене с Bing</w:t>
      </w:r>
      <w:r w:rsidRPr="005E672B">
        <w:t>“</w:t>
      </w:r>
      <w:r>
        <w:t xml:space="preserve"> означава API за персонализирано търсене, търсене на местен бизнес, търсене на обекти, търсене на изображения, търсене на новини, търсене на видеоклипове, визуално търсене, уеб търсене, правописна проверка и автоматични предложения на Bing, както и които и да е други API, указани на адрес: </w:t>
      </w:r>
      <w:hyperlink r:id="rId35" w:history="1">
        <w:r>
          <w:rPr>
            <w:rStyle w:val="Hyperlink"/>
          </w:rPr>
          <w:t>https://aka.ms/r1j7jq</w:t>
        </w:r>
      </w:hyperlink>
      <w:r>
        <w:t>.</w:t>
      </w:r>
    </w:p>
    <w:p w14:paraId="3D741CB7" w14:textId="139834F0" w:rsidR="003A3791" w:rsidRDefault="003A3791" w:rsidP="00473F5E">
      <w:pPr>
        <w:pStyle w:val="ProductList-Body"/>
        <w:spacing w:after="120"/>
      </w:pPr>
      <w:r>
        <w:t>„Данни от Услугите за търсене с Bing</w:t>
      </w:r>
      <w:r w:rsidRPr="00225EA6">
        <w:rPr>
          <w:lang w:val="ru-RU"/>
        </w:rPr>
        <w:t>“</w:t>
      </w:r>
      <w:r>
        <w:t xml:space="preserve"> означава Клиентски данни, които са предоставени на Microsoft от или от името на Клиента чрез използването на Услугите за търсене с Bing.</w:t>
      </w:r>
    </w:p>
    <w:p w14:paraId="7A4AF654" w14:textId="4FFA4534" w:rsidR="00272578" w:rsidRPr="00690C65" w:rsidRDefault="009616E2" w:rsidP="00473F5E">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473F5E">
      <w:pPr>
        <w:pStyle w:val="ProductList-Body"/>
        <w:spacing w:after="120"/>
      </w:pPr>
      <w:r>
        <w:t xml:space="preserve">„Microsoft Azure Services“ означава услугите и функциите на Microsoft, посочени на адрес </w:t>
      </w:r>
      <w:hyperlink r:id="rId36" w:history="1">
        <w:r>
          <w:rPr>
            <w:rStyle w:val="Hyperlink"/>
          </w:rPr>
          <w:t>http://azure.microsoft.com/services/</w:t>
        </w:r>
      </w:hyperlink>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0C24279C" w14:textId="77777777" w:rsidR="003A3791" w:rsidRDefault="003A3791" w:rsidP="00473F5E">
      <w:pPr>
        <w:pStyle w:val="ProductList-Body"/>
      </w:pPr>
      <w:r>
        <w:t>„Microsoft Translator“ означава API на Translator за текст и/или API на Translator за говор, предлаган/и от Microsoft като базирана в облака услуга за машинен превод.</w:t>
      </w:r>
    </w:p>
    <w:p w14:paraId="4AE61097" w14:textId="77777777" w:rsidR="009616E2" w:rsidRPr="00690C65" w:rsidRDefault="009616E2" w:rsidP="00473F5E">
      <w:pPr>
        <w:pStyle w:val="ProductList-Body"/>
      </w:pPr>
    </w:p>
    <w:p w14:paraId="09F83536" w14:textId="77777777" w:rsidR="009616E2" w:rsidRPr="00690C65" w:rsidRDefault="00272578" w:rsidP="00473F5E">
      <w:pPr>
        <w:pStyle w:val="ProductList-Body"/>
      </w:pPr>
      <w:r>
        <w:rPr>
          <w:b/>
          <w:color w:val="00188F"/>
        </w:rPr>
        <w:t>Ограничения</w:t>
      </w:r>
    </w:p>
    <w:p w14:paraId="23A765D2" w14:textId="121DFCA9" w:rsidR="00272578" w:rsidRPr="00690C65" w:rsidRDefault="00272578" w:rsidP="00473F5E">
      <w:pPr>
        <w:pStyle w:val="ProductList-Body"/>
      </w:pPr>
      <w:r>
        <w:t>Като Клиент нямате право</w:t>
      </w:r>
    </w:p>
    <w:p w14:paraId="67F9EDEC" w14:textId="77777777" w:rsidR="00272578" w:rsidRPr="00690C65" w:rsidRDefault="00272578" w:rsidP="00473F5E">
      <w:pPr>
        <w:pStyle w:val="ProductList-Body"/>
        <w:numPr>
          <w:ilvl w:val="0"/>
          <w:numId w:val="5"/>
        </w:numPr>
        <w:ind w:left="450" w:hanging="270"/>
      </w:pPr>
      <w:r>
        <w:t>да препродавате или разпространявате повторно Microsoft Azure Services, или</w:t>
      </w:r>
    </w:p>
    <w:p w14:paraId="7A295F42" w14:textId="7BF2C9E7" w:rsidR="00272578" w:rsidRPr="00690C65" w:rsidRDefault="00272578" w:rsidP="00473F5E">
      <w:pPr>
        <w:pStyle w:val="ProductList-Body"/>
        <w:numPr>
          <w:ilvl w:val="0"/>
          <w:numId w:val="5"/>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473F5E">
      <w:pPr>
        <w:pStyle w:val="ProductList-Body"/>
      </w:pPr>
    </w:p>
    <w:p w14:paraId="47217428" w14:textId="77777777" w:rsidR="009616E2" w:rsidRPr="000964DC" w:rsidRDefault="00272578" w:rsidP="00473F5E">
      <w:pPr>
        <w:pStyle w:val="ProductList-Body"/>
      </w:pPr>
      <w:r>
        <w:rPr>
          <w:b/>
          <w:color w:val="00188F"/>
        </w:rPr>
        <w:t>Оттегляне на услуги или функции</w:t>
      </w:r>
    </w:p>
    <w:p w14:paraId="20384FBB" w14:textId="12F9580B" w:rsidR="00272578" w:rsidRPr="00690C65" w:rsidRDefault="00272578" w:rsidP="00473F5E">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473F5E">
      <w:pPr>
        <w:pStyle w:val="ProductList-Body"/>
      </w:pPr>
    </w:p>
    <w:p w14:paraId="41CC1263" w14:textId="18D9CCC7" w:rsidR="009616E2" w:rsidRPr="00690C65" w:rsidRDefault="002A3B84" w:rsidP="00473F5E">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473F5E">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473F5E">
      <w:pPr>
        <w:pStyle w:val="ProductList-Body"/>
      </w:pPr>
    </w:p>
    <w:p w14:paraId="209E464C" w14:textId="77777777" w:rsidR="009616E2" w:rsidRPr="00690C65" w:rsidRDefault="00272578" w:rsidP="00473F5E">
      <w:pPr>
        <w:pStyle w:val="ProductList-Body"/>
      </w:pPr>
      <w:r>
        <w:rPr>
          <w:b/>
          <w:color w:val="00188F"/>
        </w:rPr>
        <w:t>Изключение за хостване</w:t>
      </w:r>
    </w:p>
    <w:p w14:paraId="538ACDF4" w14:textId="6A2762A6" w:rsidR="00272578" w:rsidRPr="00690C65" w:rsidRDefault="00272578" w:rsidP="00473F5E">
      <w:pPr>
        <w:pStyle w:val="ProductList-Body"/>
      </w:pPr>
      <w:r>
        <w:t xml:space="preserve">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w:t>
      </w:r>
      <w:r>
        <w:lastRenderedPageBreak/>
        <w:t>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473F5E">
      <w:pPr>
        <w:pStyle w:val="ProductList-Body"/>
      </w:pPr>
    </w:p>
    <w:p w14:paraId="4BCAE675" w14:textId="77777777" w:rsidR="000412FD" w:rsidRPr="007F0A21" w:rsidRDefault="000412FD" w:rsidP="00473F5E">
      <w:pPr>
        <w:pStyle w:val="ProductList-Body"/>
      </w:pPr>
      <w:r>
        <w:rPr>
          <w:b/>
          <w:color w:val="00188F"/>
        </w:rPr>
        <w:t>Използване на софтуер в рамките на Microsoft Azure</w:t>
      </w:r>
    </w:p>
    <w:p w14:paraId="0F0BF3D1" w14:textId="41F7EF98" w:rsidR="00272578" w:rsidRPr="00690C65" w:rsidRDefault="000412FD" w:rsidP="00473F5E">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473F5E">
      <w:pPr>
        <w:pStyle w:val="ProductList-Body"/>
      </w:pPr>
    </w:p>
    <w:p w14:paraId="7253DB67" w14:textId="77207652" w:rsidR="005F013C" w:rsidRPr="00690C65" w:rsidRDefault="005F013C" w:rsidP="00473F5E">
      <w:pPr>
        <w:pStyle w:val="ProductList-Body"/>
      </w:pPr>
      <w:r>
        <w:rPr>
          <w:b/>
          <w:color w:val="00188F"/>
        </w:rPr>
        <w:t>Наличност на центровете за данни</w:t>
      </w:r>
    </w:p>
    <w:p w14:paraId="12EDE99A" w14:textId="1C9F5C17" w:rsidR="005F013C" w:rsidRPr="00690C65" w:rsidRDefault="005F013C" w:rsidP="00473F5E">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7" w:history="1">
        <w:r>
          <w:rPr>
            <w:rStyle w:val="Hyperlink"/>
          </w:rPr>
          <w:t>http://azure.microsoft.com/en-us/regions</w:t>
        </w:r>
      </w:hyperlink>
      <w:r>
        <w:t>.</w:t>
      </w:r>
    </w:p>
    <w:p w14:paraId="7768F54B" w14:textId="77777777" w:rsidR="005F013C" w:rsidRPr="00690C65" w:rsidRDefault="005F013C" w:rsidP="00473F5E">
      <w:pPr>
        <w:pStyle w:val="ProductList-Body"/>
      </w:pPr>
    </w:p>
    <w:p w14:paraId="0597F066" w14:textId="77777777" w:rsidR="009616E2" w:rsidRPr="000964DC" w:rsidRDefault="00272578" w:rsidP="00473F5E">
      <w:pPr>
        <w:pStyle w:val="ProductList-Body"/>
      </w:pPr>
      <w:r>
        <w:rPr>
          <w:b/>
          <w:color w:val="00188F"/>
        </w:rPr>
        <w:t>Споделяне</w:t>
      </w:r>
    </w:p>
    <w:p w14:paraId="58955B29" w14:textId="4CC62FD6" w:rsidR="00272578" w:rsidRPr="00690C65" w:rsidRDefault="00272578" w:rsidP="00473F5E">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473F5E">
      <w:pPr>
        <w:pStyle w:val="ProductList-Body"/>
      </w:pPr>
    </w:p>
    <w:p w14:paraId="3C9319FB" w14:textId="1AC547E7" w:rsidR="009616E2" w:rsidRPr="00690C65" w:rsidRDefault="00BB13A7" w:rsidP="00473F5E">
      <w:pPr>
        <w:pStyle w:val="ProductList-Body"/>
      </w:pPr>
      <w:r>
        <w:rPr>
          <w:b/>
          <w:color w:val="00188F"/>
        </w:rPr>
        <w:t>Пазар</w:t>
      </w:r>
    </w:p>
    <w:p w14:paraId="41036C4B" w14:textId="77777777" w:rsidR="00370CDA" w:rsidRDefault="00370CDA" w:rsidP="00473F5E">
      <w:pPr>
        <w:pStyle w:val="ProductList-Body"/>
      </w:pPr>
      <w:r>
        <w:t xml:space="preserve">Microsoft Azure предоставя на Клиента възможност за осъществяване на достъп до или закупуване на продукти и услуги, оптимизирани за използване с Azure, посредством функции като Пазар на Microsoft Azure и Галерията с Виртуални машини при спазване на отделни условия, налични на адрес: </w:t>
      </w:r>
      <w:hyperlink r:id="rId38" w:history="1">
        <w:r>
          <w:rPr>
            <w:rStyle w:val="Hyperlink"/>
          </w:rPr>
          <w:t>http://azure.microsoft.com/en-us/support/legal/store-terms</w:t>
        </w:r>
      </w:hyperlink>
      <w:hyperlink r:id="rId39" w:history="1"/>
      <w:r>
        <w:t>.</w:t>
      </w:r>
    </w:p>
    <w:bookmarkStart w:id="61" w:name="MicrosoftTranslator"/>
    <w:bookmarkStart w:id="62" w:name="_Toc449618403"/>
    <w:bookmarkStart w:id="63" w:name="_Toc445967470"/>
    <w:p w14:paraId="655D0F4E" w14:textId="77777777" w:rsidR="00665B0A" w:rsidRPr="00903BB7" w:rsidRDefault="00665B0A" w:rsidP="00473F5E">
      <w:pPr>
        <w:pStyle w:val="ProductList-Body"/>
        <w:shd w:val="clear" w:color="auto" w:fill="A6A6A6" w:themeFill="background1" w:themeFillShade="A6"/>
        <w:spacing w:before="120" w:after="240"/>
        <w:jc w:val="right"/>
      </w:pPr>
      <w:r>
        <w:fldChar w:fldCharType="begin"/>
      </w:r>
      <w:r>
        <w:instrText xml:space="preserve"> HYPERLINK \l "TableofContents" \o "Съдържание"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2664078" w14:textId="07331090" w:rsidR="00C02AC8" w:rsidRPr="00C02AC8" w:rsidRDefault="00C02AC8" w:rsidP="00473F5E">
      <w:pPr>
        <w:pStyle w:val="ProductList-Offering2Heading"/>
        <w:outlineLvl w:val="2"/>
        <w:rPr>
          <w:lang w:val="bg-BG"/>
        </w:rPr>
      </w:pPr>
      <w:bookmarkStart w:id="64" w:name="_Toc8395026"/>
      <w:r w:rsidRPr="00C02AC8">
        <w:rPr>
          <w:lang w:val="bg-BG"/>
        </w:rPr>
        <w:tab/>
      </w:r>
      <w:bookmarkStart w:id="65" w:name="_Toc39062466"/>
      <w:r>
        <w:t>Azure</w:t>
      </w:r>
      <w:r w:rsidRPr="00C02AC8">
        <w:rPr>
          <w:lang w:val="bg-BG"/>
        </w:rPr>
        <w:t xml:space="preserve"> </w:t>
      </w:r>
      <w:r>
        <w:t>DevTest</w:t>
      </w:r>
      <w:r w:rsidRPr="00C02AC8">
        <w:rPr>
          <w:lang w:val="bg-BG"/>
        </w:rPr>
        <w:t xml:space="preserve"> </w:t>
      </w:r>
      <w:r>
        <w:t>Labs</w:t>
      </w:r>
      <w:bookmarkEnd w:id="64"/>
      <w:bookmarkEnd w:id="65"/>
    </w:p>
    <w:p w14:paraId="17C400AE" w14:textId="77777777" w:rsidR="00C02AC8" w:rsidRPr="000F395E" w:rsidRDefault="00C02AC8" w:rsidP="00473F5E">
      <w:pPr>
        <w:pStyle w:val="ProductList-ClauseHeading"/>
        <w:keepNext w:val="0"/>
      </w:pPr>
      <w:r>
        <w:t>Тайни в DevTest Labs</w:t>
      </w:r>
    </w:p>
    <w:p w14:paraId="555AD8D1" w14:textId="2E826252" w:rsidR="00C02AC8" w:rsidRPr="000F395E" w:rsidRDefault="00543897" w:rsidP="00473F5E">
      <w:pPr>
        <w:pStyle w:val="ProductList-Body"/>
      </w:pPr>
      <w:r>
        <w:t>Azure DevTest Labs автоматично създава хранилище за ключове, когато даден потребител запази тайна за първи път. Клиентът няма право да използва това хранилище за ключове за съхранение на друго, освен свързаните с DevTest Lab пароли, SSH ключове или лични кодове за достъп</w:t>
      </w:r>
      <w:r w:rsidR="00C02AC8">
        <w:t>.</w:t>
      </w:r>
    </w:p>
    <w:p w14:paraId="75C0F990" w14:textId="77777777" w:rsidR="00C02AC8" w:rsidRPr="00903BB7" w:rsidRDefault="005321CA" w:rsidP="00473F5E">
      <w:pPr>
        <w:pStyle w:val="ProductList-Body"/>
        <w:shd w:val="clear" w:color="auto" w:fill="A6A6A6" w:themeFill="background1" w:themeFillShade="A6"/>
        <w:spacing w:before="120" w:after="240"/>
        <w:jc w:val="right"/>
      </w:pPr>
      <w:hyperlink w:anchor="TableofContents" w:tooltip="Съдържание" w:history="1">
        <w:r w:rsidR="00C02AC8">
          <w:rPr>
            <w:rStyle w:val="Hyperlink"/>
            <w:sz w:val="16"/>
            <w:szCs w:val="16"/>
          </w:rPr>
          <w:t>Съдържание</w:t>
        </w:r>
      </w:hyperlink>
      <w:r w:rsidR="00C02AC8" w:rsidRPr="00DF320E">
        <w:rPr>
          <w:rStyle w:val="Hyperlink"/>
          <w:sz w:val="16"/>
          <w:szCs w:val="16"/>
        </w:rPr>
        <w:t xml:space="preserve"> </w:t>
      </w:r>
      <w:r w:rsidR="00C02AC8">
        <w:rPr>
          <w:sz w:val="16"/>
          <w:szCs w:val="16"/>
        </w:rPr>
        <w:t>/</w:t>
      </w:r>
      <w:r w:rsidR="00C02AC8" w:rsidRPr="00DF320E">
        <w:rPr>
          <w:sz w:val="16"/>
          <w:szCs w:val="16"/>
        </w:rPr>
        <w:t xml:space="preserve"> </w:t>
      </w:r>
      <w:hyperlink w:anchor="GeneralTerms" w:tooltip="Общи условия" w:history="1">
        <w:r w:rsidR="00C02AC8">
          <w:rPr>
            <w:rStyle w:val="Hyperlink"/>
            <w:sz w:val="16"/>
            <w:szCs w:val="16"/>
          </w:rPr>
          <w:t>Общи условия</w:t>
        </w:r>
      </w:hyperlink>
    </w:p>
    <w:p w14:paraId="184D1553" w14:textId="7861D6DE" w:rsidR="00DD31AE" w:rsidRPr="00665B0A" w:rsidRDefault="00DD31AE" w:rsidP="00473F5E">
      <w:pPr>
        <w:pStyle w:val="ProductList-Offering2Heading"/>
        <w:outlineLvl w:val="2"/>
        <w:rPr>
          <w:lang w:val="bg-BG"/>
        </w:rPr>
      </w:pPr>
      <w:r w:rsidRPr="00665B0A">
        <w:rPr>
          <w:lang w:val="bg-BG"/>
        </w:rPr>
        <w:tab/>
      </w:r>
      <w:bookmarkStart w:id="66" w:name="_Toc783785"/>
      <w:bookmarkStart w:id="67" w:name="_Toc39062467"/>
      <w:r w:rsidRPr="00665B0A">
        <w:rPr>
          <w:lang w:val="bg-BG"/>
        </w:rPr>
        <w:t xml:space="preserve">Услуги на </w:t>
      </w:r>
      <w:r>
        <w:t>Azure</w:t>
      </w:r>
      <w:r w:rsidRPr="00665B0A">
        <w:rPr>
          <w:lang w:val="bg-BG"/>
        </w:rPr>
        <w:t xml:space="preserve"> </w:t>
      </w:r>
      <w:r>
        <w:t>Lab</w:t>
      </w:r>
      <w:bookmarkEnd w:id="66"/>
      <w:bookmarkEnd w:id="67"/>
    </w:p>
    <w:p w14:paraId="473DFE7E" w14:textId="77777777" w:rsidR="00543897" w:rsidRDefault="00543897" w:rsidP="00543897">
      <w:pPr>
        <w:pStyle w:val="ProductList-ClauseHeading"/>
        <w:keepNext w:val="0"/>
      </w:pPr>
      <w:r>
        <w:t>Отношения с крайните потребители</w:t>
      </w:r>
    </w:p>
    <w:p w14:paraId="3058FDCB" w14:textId="77777777" w:rsidR="00543897" w:rsidRDefault="00543897" w:rsidP="00543897">
      <w:pPr>
        <w:pStyle w:val="ProductList-Body"/>
      </w:pPr>
      <w:r>
        <w:t>Макар Microsoft да предоставя Услуги на Azure Lab на Клиента, съгласно отношенията между Клиента и Microsoft, единствено Клиентът предоставя свързаните услуги на крайните си клиенти и носи цялата отговорност към тях, включително всички задължения за поддръжка. Крайните потребители на Клиента не са страна по споразуменията с Microsoft във връзка с услугите.</w:t>
      </w:r>
    </w:p>
    <w:p w14:paraId="610D1C4D" w14:textId="77777777" w:rsidR="00543897" w:rsidRPr="00EA2AC2" w:rsidRDefault="00543897" w:rsidP="00543897">
      <w:pPr>
        <w:pStyle w:val="ProductList-Body"/>
        <w:rPr>
          <w:sz w:val="22"/>
        </w:rPr>
      </w:pPr>
    </w:p>
    <w:p w14:paraId="4F03A1B8" w14:textId="77777777" w:rsidR="00543897" w:rsidRDefault="00543897" w:rsidP="00543897">
      <w:pPr>
        <w:pStyle w:val="ProductList-ClauseHeading"/>
        <w:keepNext w:val="0"/>
      </w:pPr>
      <w:r>
        <w:t>Уведомяване; Отговорност; Забрана за искове срещу Microsoft</w:t>
      </w:r>
    </w:p>
    <w:p w14:paraId="595FF153" w14:textId="77777777" w:rsidR="00543897" w:rsidRDefault="00543897" w:rsidP="00543897">
      <w:pPr>
        <w:pStyle w:val="ProductList-Body"/>
        <w:spacing w:after="120"/>
      </w:pPr>
      <w:r>
        <w:t>Клиентът ще уведомява своевременно Microsoft за всички инциденти, които биха могли да окажат въздействие върху Microsoft, като например пробив в данните, проблеми с паролите, жалби от крайни потребители, загуба на потребителски данни или искове във връзка с интелектуална собственост или поверителността.</w:t>
      </w:r>
    </w:p>
    <w:p w14:paraId="50B9E30E" w14:textId="77777777" w:rsidR="00543897" w:rsidRDefault="00543897" w:rsidP="00543897">
      <w:pPr>
        <w:pStyle w:val="ProductList-Body"/>
        <w:spacing w:after="120"/>
      </w:pPr>
      <w:r>
        <w:t>Клиентът потвърждава и приема, че Microsoft няма задължение и не носи отговорност към него или крайните потребители за използването на услугата от страна на крайните потребители.</w:t>
      </w:r>
    </w:p>
    <w:p w14:paraId="06486B21" w14:textId="77777777" w:rsidR="00543897" w:rsidRDefault="00543897" w:rsidP="00543897">
      <w:pPr>
        <w:pStyle w:val="ProductList-Body"/>
      </w:pPr>
      <w:r>
        <w:t>Чрез използването на услугата крайният потребител не може да предявява искове срещу Microsoft във връзка с услугите. Ако даден краен потребител все пак предяви иск срещу Microsoft, се прилага предвидената в този раздел разпоредба за обезщетение.</w:t>
      </w:r>
    </w:p>
    <w:p w14:paraId="234278B4" w14:textId="77777777" w:rsidR="00543897" w:rsidRPr="00EA2AC2" w:rsidRDefault="00543897" w:rsidP="00543897">
      <w:pPr>
        <w:pStyle w:val="ProductList-Body"/>
        <w:rPr>
          <w:sz w:val="22"/>
        </w:rPr>
      </w:pPr>
    </w:p>
    <w:p w14:paraId="481D4F35" w14:textId="77777777" w:rsidR="00543897" w:rsidRDefault="00543897" w:rsidP="00543897">
      <w:pPr>
        <w:pStyle w:val="ProductList-ClauseHeading"/>
        <w:keepNext w:val="0"/>
      </w:pPr>
      <w:r>
        <w:t>Обезщетение</w:t>
      </w:r>
    </w:p>
    <w:p w14:paraId="2774787A" w14:textId="77777777" w:rsidR="00543897" w:rsidRPr="003930D6" w:rsidRDefault="00543897" w:rsidP="00543897">
      <w:pPr>
        <w:pStyle w:val="ProductList-Body"/>
        <w:rPr>
          <w:spacing w:val="-2"/>
        </w:rPr>
      </w:pPr>
      <w:r w:rsidRPr="003930D6">
        <w:rPr>
          <w:spacing w:val="-2"/>
        </w:rPr>
        <w:t>Клиентът се съгласява да предпазва от отговорност и да обезщетява Microsoft във връзка с всички искове от крайни потребители, трети лица и/или регулаторни органи във връзка с предоставяната на крайните потребители услуга. Клиентът заплаща разноските по всички произтичащи съдебни решения или споразумения, както и всички разходи, включително разумни такси за адвокат и свързаните с това разходи.</w:t>
      </w:r>
    </w:p>
    <w:p w14:paraId="3A3E9A17" w14:textId="77777777" w:rsidR="00543897" w:rsidRPr="00EA2AC2" w:rsidRDefault="00543897" w:rsidP="00543897">
      <w:pPr>
        <w:pStyle w:val="ProductList-Body"/>
        <w:rPr>
          <w:sz w:val="22"/>
        </w:rPr>
      </w:pPr>
    </w:p>
    <w:p w14:paraId="0EAA3FEC" w14:textId="77777777" w:rsidR="00543897" w:rsidRDefault="00543897" w:rsidP="0086195A">
      <w:pPr>
        <w:pStyle w:val="ProductList-ClauseHeading"/>
      </w:pPr>
      <w:r>
        <w:lastRenderedPageBreak/>
        <w:t>Условия за крайни потребители</w:t>
      </w:r>
    </w:p>
    <w:p w14:paraId="3462F2DD" w14:textId="77777777" w:rsidR="00543897" w:rsidRDefault="00543897" w:rsidP="00543897">
      <w:pPr>
        <w:pStyle w:val="ProductList-Body"/>
        <w:spacing w:after="120"/>
      </w:pPr>
      <w:r>
        <w:t>За да предоставя услугите на крайни потребители, Клиентът и неговите крайни потребители трябва надлежно да приемат обвързващо писмено споразумение, което съдържа същността на следните изисквания:</w:t>
      </w:r>
    </w:p>
    <w:p w14:paraId="530BCF9E" w14:textId="77777777" w:rsidR="00543897" w:rsidRDefault="00543897" w:rsidP="00543897">
      <w:pPr>
        <w:pStyle w:val="ProductList-Body"/>
        <w:spacing w:after="120"/>
      </w:pPr>
      <w:r>
        <w:rPr>
          <w:u w:val="single"/>
        </w:rPr>
        <w:t>Декларация за отношения</w:t>
      </w:r>
      <w:r>
        <w:t>: Клиентът е единственият доставчик на услугите. Клиентът носи отговорност за осигуряването на поддръжка на крайните потребители. Услугите ще бъдат предоставяни от Клиента на крайните потребители на Клиента съгласно неговите условия за ползване и правила за поверителност.</w:t>
      </w:r>
    </w:p>
    <w:p w14:paraId="0728B73E" w14:textId="77777777" w:rsidR="00543897" w:rsidRDefault="00543897" w:rsidP="00543897">
      <w:pPr>
        <w:pStyle w:val="ProductList-Body"/>
        <w:spacing w:after="120"/>
      </w:pPr>
      <w:r>
        <w:rPr>
          <w:u w:val="single"/>
        </w:rPr>
        <w:t>Съответствие; Допустимо използване</w:t>
      </w:r>
      <w:r>
        <w:t>: Клиентът носи цялата отговорност за спазването на всички приложими закони, включително, но не само, Общия регламент относно защитата на личните данни, във връзка с предоставянето на услугата от Клиента и използването й от крайните потребители. Освен това за по-голяма яснота и без ограничаване на Политиката за допустимо използване, Клиентът и крайните му потребители не може да използват Azure Lab Services за улесняване или участие в добив на криптовалута. Нарушаването на забраната може да доведе до преустановяване на услугата, както е посочено в Условията за допустимо използване.</w:t>
      </w:r>
    </w:p>
    <w:p w14:paraId="400A8D01" w14:textId="77777777" w:rsidR="00543897" w:rsidRDefault="00543897" w:rsidP="00543897">
      <w:pPr>
        <w:pStyle w:val="ProductList-Body"/>
        <w:spacing w:after="120"/>
      </w:pPr>
      <w:r>
        <w:rPr>
          <w:u w:val="single"/>
        </w:rPr>
        <w:t>Отказ от гаранция</w:t>
      </w:r>
      <w:r>
        <w:t>: Клиентът се отказва от всички гаранции във връзка с услугите, като се отказва от същите и по отношение на Microsoft.</w:t>
      </w:r>
    </w:p>
    <w:p w14:paraId="6FD04424" w14:textId="77777777" w:rsidR="00543897" w:rsidRDefault="00543897" w:rsidP="00543897">
      <w:pPr>
        <w:pStyle w:val="ProductList-Body"/>
      </w:pPr>
      <w:r>
        <w:rPr>
          <w:u w:val="single"/>
        </w:rPr>
        <w:t>Ограничение на отговорността и Изключване на щети</w:t>
      </w:r>
      <w:r>
        <w:t>: Клиентът се отказва от отговорност и изключва щети по начин, който съответства на разпоредбите на всички приложими споразумения между него и Microsoft.</w:t>
      </w:r>
    </w:p>
    <w:p w14:paraId="23D2FEAF" w14:textId="77777777" w:rsidR="00543897" w:rsidRPr="00EA2AC2" w:rsidRDefault="00543897" w:rsidP="00543897">
      <w:pPr>
        <w:pStyle w:val="ProductList-Body"/>
        <w:rPr>
          <w:sz w:val="22"/>
        </w:rPr>
      </w:pPr>
    </w:p>
    <w:p w14:paraId="70813EBC" w14:textId="77777777" w:rsidR="00543897" w:rsidRDefault="00543897" w:rsidP="00543897">
      <w:pPr>
        <w:pStyle w:val="ProductList-ClauseHeading"/>
        <w:keepNext w:val="0"/>
      </w:pPr>
      <w:r>
        <w:t>Актуализации</w:t>
      </w:r>
    </w:p>
    <w:p w14:paraId="469BF2DA" w14:textId="2950B739" w:rsidR="00DD31AE" w:rsidRPr="00006432" w:rsidRDefault="00543897" w:rsidP="00543897">
      <w:pPr>
        <w:pStyle w:val="ProductList-Body"/>
      </w:pPr>
      <w:r>
        <w:t>Клиентът носи отговорност за актуализирането на виртуалните машини (VM) в портфолиото си. Независимо от гореизложеното Microsoft може, но няма задължението, да предприема всички действия, които смята за разумни по своя бизнес преценка по отношение на виртуалните машини във Вашето портфолио, включително прилагане на актуализации или други промени, общо приложими към услугите</w:t>
      </w:r>
      <w:r w:rsidR="00DD31AE">
        <w:t>.</w:t>
      </w:r>
    </w:p>
    <w:p w14:paraId="186A191D" w14:textId="77777777" w:rsidR="00DD31AE" w:rsidRPr="00903BB7" w:rsidRDefault="005321CA"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8B1A9A9" w14:textId="77777777" w:rsidR="00544AAD" w:rsidRDefault="00544AAD" w:rsidP="00473F5E">
      <w:pPr>
        <w:pStyle w:val="ProductList-Offering2Heading"/>
        <w:outlineLvl w:val="2"/>
      </w:pPr>
      <w:bookmarkStart w:id="68" w:name="AzureMaps"/>
      <w:r>
        <w:tab/>
      </w:r>
      <w:bookmarkStart w:id="69" w:name="_Toc13858367"/>
      <w:bookmarkStart w:id="70" w:name="_Toc39062468"/>
      <w:bookmarkStart w:id="71" w:name="AzureMachineLearningService"/>
      <w:r>
        <w:t>Услуга Azure Machine Learning</w:t>
      </w:r>
      <w:bookmarkEnd w:id="69"/>
      <w:bookmarkEnd w:id="70"/>
    </w:p>
    <w:bookmarkEnd w:id="71"/>
    <w:p w14:paraId="72C66739" w14:textId="77777777" w:rsidR="00544AAD" w:rsidRDefault="00544AAD" w:rsidP="00473F5E">
      <w:pPr>
        <w:pStyle w:val="ProductList-ClauseHeading"/>
        <w:keepNext w:val="0"/>
      </w:pPr>
      <w:r>
        <w:t>Компоненти на NVIDIA</w:t>
      </w:r>
    </w:p>
    <w:p w14:paraId="4072E3B4" w14:textId="77777777" w:rsidR="00544AAD" w:rsidRDefault="00544AAD" w:rsidP="00473F5E">
      <w:pPr>
        <w:pStyle w:val="ProductList-Body"/>
      </w:pPr>
      <w:r>
        <w:t xml:space="preserve">Услугата Azure Machine Learning може да включва Набор от инструменти CUDA от NVIDIA Corporation, драйвери Tesla, cuDNN, DIGITS, NCCL и TensorRT („Компоненти на NVIDIA“), Клиентът се съгласява, че използването от негова страна на компоненти на NVIDIA се регулира от Лицензионно споразумение с краен потребител от NVIDIA Cloud за изчисление на </w:t>
      </w:r>
      <w:hyperlink r:id="rId40" w:history="1">
        <w:r>
          <w:rPr>
            <w:rStyle w:val="Hyperlink"/>
          </w:rPr>
          <w:t>https://go.microsoft.com/fwlink/?linkid=874330</w:t>
        </w:r>
      </w:hyperlink>
      <w:r>
        <w:t>.</w:t>
      </w:r>
    </w:p>
    <w:p w14:paraId="12963CBF" w14:textId="77777777" w:rsidR="00544AAD" w:rsidRPr="0004518A" w:rsidRDefault="005321CA" w:rsidP="00473F5E">
      <w:pPr>
        <w:pStyle w:val="ProductList-Body"/>
        <w:shd w:val="clear" w:color="auto" w:fill="A6A6A6" w:themeFill="background1" w:themeFillShade="A6"/>
        <w:spacing w:before="120" w:after="240"/>
        <w:jc w:val="right"/>
        <w:rPr>
          <w:sz w:val="16"/>
          <w:szCs w:val="16"/>
        </w:rPr>
      </w:pPr>
      <w:hyperlink w:anchor="_top" w:tooltip="Съдържание" w:history="1">
        <w:r w:rsidR="00544AAD">
          <w:rPr>
            <w:rStyle w:val="Hyperlink"/>
            <w:sz w:val="16"/>
            <w:szCs w:val="16"/>
          </w:rPr>
          <w:t>Съдържание</w:t>
        </w:r>
      </w:hyperlink>
      <w:r w:rsidR="00544AAD">
        <w:rPr>
          <w:sz w:val="16"/>
          <w:szCs w:val="16"/>
        </w:rPr>
        <w:t>/</w:t>
      </w:r>
      <w:hyperlink w:anchor="_top" w:tooltip="Общи условия" w:history="1">
        <w:r w:rsidR="00544AAD">
          <w:rPr>
            <w:rStyle w:val="Hyperlink"/>
            <w:sz w:val="16"/>
            <w:szCs w:val="16"/>
          </w:rPr>
          <w:t>Общи условия</w:t>
        </w:r>
      </w:hyperlink>
    </w:p>
    <w:p w14:paraId="19B76085" w14:textId="4984F65D" w:rsidR="003A3791" w:rsidRPr="008D5741" w:rsidRDefault="003A3791" w:rsidP="00473F5E">
      <w:pPr>
        <w:pStyle w:val="ProductList-Offering2Heading"/>
        <w:outlineLvl w:val="2"/>
        <w:rPr>
          <w:lang w:val="bg-BG"/>
        </w:rPr>
      </w:pPr>
      <w:r w:rsidRPr="008D5741">
        <w:rPr>
          <w:lang w:val="bg-BG"/>
        </w:rPr>
        <w:tab/>
      </w:r>
      <w:bookmarkStart w:id="72" w:name="_Toc509825512"/>
      <w:bookmarkStart w:id="73" w:name="_Toc510880769"/>
      <w:bookmarkStart w:id="74" w:name="_Toc39062469"/>
      <w:r>
        <w:t>Azure</w:t>
      </w:r>
      <w:r w:rsidRPr="008D5741">
        <w:rPr>
          <w:lang w:val="bg-BG"/>
        </w:rPr>
        <w:t xml:space="preserve"> </w:t>
      </w:r>
      <w:r>
        <w:t>Maps</w:t>
      </w:r>
      <w:bookmarkEnd w:id="72"/>
      <w:bookmarkEnd w:id="73"/>
      <w:bookmarkEnd w:id="74"/>
    </w:p>
    <w:bookmarkEnd w:id="68"/>
    <w:p w14:paraId="38DBAE51" w14:textId="77777777" w:rsidR="00543897" w:rsidRDefault="00543897" w:rsidP="00543897">
      <w:pPr>
        <w:pStyle w:val="ProductList-ClauseHeading"/>
        <w:keepNext w:val="0"/>
      </w:pPr>
      <w:r>
        <w:t>Ограничения за навигация</w:t>
      </w:r>
    </w:p>
    <w:p w14:paraId="5EBB3117" w14:textId="77777777" w:rsidR="00543897" w:rsidRDefault="00543897" w:rsidP="00543897">
      <w:pPr>
        <w:pStyle w:val="ProductList-Body"/>
      </w:pPr>
      <w:r>
        <w:t>Клиентът няма право да използва Azure Maps за активиране на функцията за навигация отсечка по отсечка в което и да е приложение.</w:t>
      </w:r>
    </w:p>
    <w:p w14:paraId="4E572D20" w14:textId="77777777" w:rsidR="00543897" w:rsidRPr="00EA2AC2" w:rsidRDefault="00543897" w:rsidP="00543897">
      <w:pPr>
        <w:pStyle w:val="ProductList-Body"/>
        <w:rPr>
          <w:sz w:val="22"/>
        </w:rPr>
      </w:pPr>
    </w:p>
    <w:p w14:paraId="016B0270" w14:textId="77777777" w:rsidR="00543897" w:rsidRDefault="00543897" w:rsidP="00543897">
      <w:pPr>
        <w:pStyle w:val="ProductList-ClauseHeading"/>
        <w:keepNext w:val="0"/>
      </w:pPr>
      <w:r>
        <w:t>Ограничения за бази данни </w:t>
      </w:r>
    </w:p>
    <w:p w14:paraId="0149460D" w14:textId="77777777" w:rsidR="00543897" w:rsidRDefault="00543897" w:rsidP="00543897">
      <w:pPr>
        <w:pStyle w:val="ProductList-Body"/>
      </w:pPr>
      <w:r>
        <w:t>Клиентът няма право да използва Azure Maps или която и да е част от тази услуга за създаване на конкурентна база данни или услуга или производна база данни, попълнена изцяло или частично с данни на Клиента и/или данни, предоставени или създадени от което и да е трето лице.</w:t>
      </w:r>
    </w:p>
    <w:p w14:paraId="73111F83" w14:textId="77777777" w:rsidR="00543897" w:rsidRPr="00EA2AC2" w:rsidRDefault="00543897" w:rsidP="00543897">
      <w:pPr>
        <w:pStyle w:val="ProductList-Body"/>
        <w:rPr>
          <w:sz w:val="22"/>
        </w:rPr>
      </w:pPr>
    </w:p>
    <w:p w14:paraId="72F2D22B" w14:textId="77777777" w:rsidR="00543897" w:rsidRPr="00006432" w:rsidRDefault="00543897" w:rsidP="00543897">
      <w:pPr>
        <w:pStyle w:val="ProductList-Body"/>
      </w:pPr>
      <w:r>
        <w:t>Клиентът няма право да използва данните, предоставени от Azure Maps, в комбинация с която и да е база данни на трето лице, но може да ги наслоява върху данните от тип, който не е включен в Услугата (като например Ваше собствено съдържание) или се лицензира от Microsoft по друг начин.</w:t>
      </w:r>
    </w:p>
    <w:p w14:paraId="6875AA96" w14:textId="77777777" w:rsidR="00543897" w:rsidRPr="00EA2AC2" w:rsidRDefault="00543897" w:rsidP="00543897">
      <w:pPr>
        <w:pStyle w:val="ProductList-Body"/>
        <w:rPr>
          <w:sz w:val="22"/>
        </w:rPr>
      </w:pPr>
    </w:p>
    <w:p w14:paraId="051E3D26" w14:textId="77777777" w:rsidR="00543897" w:rsidRDefault="00543897" w:rsidP="00543897">
      <w:pPr>
        <w:pStyle w:val="ProductList-ClauseHeading"/>
        <w:keepNext w:val="0"/>
      </w:pPr>
      <w:r>
        <w:t>Резултати от API</w:t>
      </w:r>
    </w:p>
    <w:p w14:paraId="741C898F" w14:textId="77777777" w:rsidR="00543897" w:rsidRPr="00006432" w:rsidRDefault="00543897" w:rsidP="00543897">
      <w:pPr>
        <w:pStyle w:val="ProductList-Body"/>
      </w:pPr>
      <w:r>
        <w:t>Клиентът няма право да кешира или съхранява информация, предоставена от API на Azure Maps, включително, без да се ограничава до, геокодове и обратни геокодове, плочки с данни на карти и информация за маршрути („Резултати</w:t>
      </w:r>
      <w:r w:rsidRPr="00EA2AC2">
        <w:rPr>
          <w:lang w:val="ru-RU"/>
        </w:rPr>
        <w:t>“</w:t>
      </w:r>
      <w:r>
        <w:t>) с цел мащабиране на тези Резултати за обслужване на няколко потребители или за заобикаляне на функции в Azure Maps.</w:t>
      </w:r>
    </w:p>
    <w:p w14:paraId="05D619FB" w14:textId="77777777" w:rsidR="00543897" w:rsidRDefault="00543897" w:rsidP="00543897">
      <w:pPr>
        <w:pStyle w:val="ProductList-Body"/>
      </w:pPr>
      <w:r>
        <w:t>Кеширането и съхраняването на Резултати е разрешено, ако целта на кеширането е съкращаване на закъсненията на приложението на Клиента. Резултатите не може да се съхраняват за период, по-дълъг от: по-краткия от следните периоди: (i) периода на валидност, указан във върнатите заглавки; или (i) 6 месеца.</w:t>
      </w:r>
    </w:p>
    <w:p w14:paraId="01AF5C5F" w14:textId="77777777" w:rsidR="00543897" w:rsidRPr="00EA2AC2" w:rsidRDefault="00543897" w:rsidP="00543897">
      <w:pPr>
        <w:pStyle w:val="ProductList-Body"/>
        <w:rPr>
          <w:sz w:val="22"/>
        </w:rPr>
      </w:pPr>
      <w:bookmarkStart w:id="75" w:name="_Hlk509835802"/>
    </w:p>
    <w:p w14:paraId="3F77661A" w14:textId="77777777" w:rsidR="00543897" w:rsidRPr="00006432" w:rsidRDefault="00543897" w:rsidP="00543897">
      <w:pPr>
        <w:pStyle w:val="ProductList-Body"/>
      </w:pPr>
      <w:r>
        <w:t>Клиентът няма право да показва каквито и да е Резултати в съдържание или база данни за географски карти на трети лица.</w:t>
      </w:r>
    </w:p>
    <w:bookmarkEnd w:id="75"/>
    <w:p w14:paraId="6294D920" w14:textId="77777777" w:rsidR="00543897" w:rsidRPr="00EA2AC2" w:rsidRDefault="00543897" w:rsidP="00543897">
      <w:pPr>
        <w:pStyle w:val="ProductList-Body"/>
        <w:rPr>
          <w:sz w:val="22"/>
        </w:rPr>
      </w:pPr>
    </w:p>
    <w:p w14:paraId="035A7DC4" w14:textId="77777777" w:rsidR="00543897" w:rsidRDefault="00543897" w:rsidP="0086195A">
      <w:pPr>
        <w:pStyle w:val="ProductList-ClauseHeading"/>
      </w:pPr>
      <w:r>
        <w:lastRenderedPageBreak/>
        <w:t>Данни на карти</w:t>
      </w:r>
    </w:p>
    <w:p w14:paraId="41977336" w14:textId="77777777" w:rsidR="00543897" w:rsidRDefault="00543897" w:rsidP="00543897">
      <w:pPr>
        <w:pStyle w:val="ProductList-Body"/>
      </w:pPr>
      <w:r>
        <w:t>Използването на съдържание, което показва бележката за авторско право на TomTom, се извършва в съответствие с Условията за лицензиране на продукти на трети лица и ЛСКП (</w:t>
      </w:r>
      <w:hyperlink r:id="rId41" w:history="1">
        <w:r>
          <w:rPr>
            <w:rStyle w:val="Hyperlink"/>
          </w:rPr>
          <w:t>https://www.tomtom.com/en_GB/thirdpartyproductterms/</w:t>
        </w:r>
      </w:hyperlink>
      <w:r>
        <w:t xml:space="preserve">) на TomTom. Azure Maps използва Изображения на Bing, които са предмет на Бележката на Картите на Bing в </w:t>
      </w:r>
      <w:hyperlink w:anchor="Attachment1" w:tooltip="Приложение 1" w:history="1">
        <w:r>
          <w:rPr>
            <w:rStyle w:val="Hyperlink"/>
          </w:rPr>
          <w:t>Приложение 1</w:t>
        </w:r>
      </w:hyperlink>
      <w:r>
        <w:t>.</w:t>
      </w:r>
    </w:p>
    <w:p w14:paraId="6A2BC27F" w14:textId="77777777" w:rsidR="00543897" w:rsidRPr="00EA2AC2" w:rsidRDefault="00543897" w:rsidP="00543897">
      <w:pPr>
        <w:pStyle w:val="ProductList-Body"/>
        <w:rPr>
          <w:sz w:val="22"/>
        </w:rPr>
      </w:pPr>
    </w:p>
    <w:p w14:paraId="2BD160D9" w14:textId="77777777" w:rsidR="00543897" w:rsidRDefault="00543897" w:rsidP="00543897">
      <w:pPr>
        <w:pStyle w:val="ProductList-ClauseHeading"/>
        <w:keepNext w:val="0"/>
      </w:pPr>
      <w:r>
        <w:t>Потребителски параметър за регион</w:t>
      </w:r>
    </w:p>
    <w:p w14:paraId="1A7D2F17" w14:textId="77777777" w:rsidR="00543897" w:rsidRPr="00C228A5" w:rsidRDefault="00543897" w:rsidP="00543897">
      <w:pPr>
        <w:pStyle w:val="ProductList-Body"/>
      </w:pPr>
      <w:r>
        <w:t>Потребителският параметър за регион в Azure Maps трябва да се използва в съответствие с приложимите закони, включително отнасящите се до картографиране, на държавата, в която се предоставят картите, изображенията, останалите данни и съдържание на трети лица, които Клиентът е упълномощил за достъп чрез Azure Maps.</w:t>
      </w:r>
    </w:p>
    <w:p w14:paraId="4F84390E" w14:textId="77777777" w:rsidR="00543897" w:rsidRPr="00EA2AC2" w:rsidRDefault="00543897" w:rsidP="00543897">
      <w:pPr>
        <w:pStyle w:val="ProductList-Body"/>
        <w:rPr>
          <w:sz w:val="22"/>
        </w:rPr>
      </w:pPr>
    </w:p>
    <w:p w14:paraId="1E8DB4AA" w14:textId="77777777" w:rsidR="00543897" w:rsidRDefault="00543897" w:rsidP="00543897">
      <w:pPr>
        <w:pStyle w:val="ProductList-ClauseHeading"/>
        <w:keepNext w:val="0"/>
      </w:pPr>
      <w:r>
        <w:t>Без гаранция за точност</w:t>
      </w:r>
    </w:p>
    <w:p w14:paraId="3D58AAC9" w14:textId="77777777" w:rsidR="00543897" w:rsidRPr="00006432" w:rsidRDefault="00543897" w:rsidP="00543897">
      <w:pPr>
        <w:pStyle w:val="ProductList-Body"/>
      </w:pPr>
      <w:r>
        <w:t xml:space="preserve">Microsoft и неговите доставчици не предоставят гаранция, че картите, изображенията, данните или което и да е съдържание, предоставено от Azure Maps, ще са точни или изчерпателни. </w:t>
      </w:r>
    </w:p>
    <w:p w14:paraId="0D9CB05F" w14:textId="77777777" w:rsidR="00543897" w:rsidRPr="00EA2AC2" w:rsidRDefault="00543897" w:rsidP="00543897">
      <w:pPr>
        <w:pStyle w:val="ProductList-Body"/>
        <w:rPr>
          <w:sz w:val="22"/>
        </w:rPr>
      </w:pPr>
    </w:p>
    <w:p w14:paraId="4F26EDB3" w14:textId="77777777" w:rsidR="00543897" w:rsidRDefault="00543897" w:rsidP="00543897">
      <w:pPr>
        <w:pStyle w:val="ProductList-ClauseHeading"/>
        <w:keepNext w:val="0"/>
      </w:pPr>
      <w:r>
        <w:t>Авторско право</w:t>
      </w:r>
    </w:p>
    <w:p w14:paraId="11AE1AAE" w14:textId="2379C6EB" w:rsidR="003A3791" w:rsidRDefault="00543897" w:rsidP="00543897">
      <w:pPr>
        <w:pStyle w:val="ProductList-Body"/>
      </w:pPr>
      <w:r>
        <w:rPr>
          <w:szCs w:val="18"/>
        </w:rPr>
        <w:t>Клиентът няма право да премахва, закрива, маскират или променя която и да е емблема и/или бележка за авторско право, поставена върху или автоматично генерирана от Azure Maps</w:t>
      </w:r>
      <w:r w:rsidR="003A3791">
        <w:t>.</w:t>
      </w:r>
    </w:p>
    <w:p w14:paraId="39523218" w14:textId="77777777" w:rsidR="00DD31AE" w:rsidRPr="00903BB7" w:rsidRDefault="005321CA"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75E9402" w14:textId="1CA9A474" w:rsidR="00847145" w:rsidRDefault="001B7568" w:rsidP="00473F5E">
      <w:pPr>
        <w:pStyle w:val="ProductList-Offering2Heading"/>
        <w:outlineLvl w:val="2"/>
      </w:pPr>
      <w:r w:rsidRPr="00287CA4">
        <w:rPr>
          <w:lang w:val="bg-BG"/>
        </w:rPr>
        <w:tab/>
      </w:r>
      <w:bookmarkStart w:id="76" w:name="_Hlk25673182"/>
      <w:bookmarkStart w:id="77" w:name="_Toc39062470"/>
      <w:r w:rsidR="002A2A00">
        <w:t>Azure Stack Hub</w:t>
      </w:r>
      <w:bookmarkEnd w:id="76"/>
      <w:bookmarkEnd w:id="77"/>
    </w:p>
    <w:p w14:paraId="2FF7EEF8" w14:textId="77777777" w:rsidR="002A2A00" w:rsidRPr="003309CC" w:rsidRDefault="002A2A00" w:rsidP="002A2A00">
      <w:pPr>
        <w:pStyle w:val="ProductList-ClauseHeading"/>
        <w:keepNext w:val="0"/>
      </w:pPr>
      <w:r>
        <w:t xml:space="preserve">Поверителност на Azure Stack Hub </w:t>
      </w:r>
    </w:p>
    <w:p w14:paraId="59C7B36C" w14:textId="77777777" w:rsidR="00543897" w:rsidRDefault="00543897" w:rsidP="00543897">
      <w:pPr>
        <w:pStyle w:val="ProductList-Body"/>
      </w:pPr>
      <w:r>
        <w:t xml:space="preserve">Декларацията за поверителност на Microsoft на адрес </w:t>
      </w:r>
      <w:hyperlink r:id="rId42" w:history="1">
        <w:r>
          <w:rPr>
            <w:rStyle w:val="Hyperlink"/>
          </w:rPr>
          <w:t>https://go.microsoft.com/</w:t>
        </w:r>
        <w:r>
          <w:rPr>
            <w:rStyle w:val="Hyperlink"/>
            <w:color w:val="0563C1"/>
          </w:rPr>
          <w:t>fwlink</w:t>
        </w:r>
        <w:r>
          <w:rPr>
            <w:rStyle w:val="Hyperlink"/>
          </w:rPr>
          <w:t>/?LinkId=521839</w:t>
        </w:r>
      </w:hyperlink>
      <w:r>
        <w:t xml:space="preserve"> се прилага за използването на Azure Stack Hub от страна на Клиента. Ако Клиент на Споразумението за облак на Microsoft или на Споразумението между Microsoft и Клиента използва софтуер или услуги на Azure Stack Hub,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5D3B1671" w14:textId="77777777" w:rsidR="00543897" w:rsidRPr="00EA2AC2" w:rsidRDefault="00543897" w:rsidP="00543897">
      <w:pPr>
        <w:pStyle w:val="ProductList-Body"/>
        <w:rPr>
          <w:sz w:val="22"/>
        </w:rPr>
      </w:pPr>
    </w:p>
    <w:p w14:paraId="367EB7E6" w14:textId="3ED8CF95" w:rsidR="002A2A00" w:rsidRPr="003309CC" w:rsidRDefault="00543897" w:rsidP="00543897">
      <w:pPr>
        <w:pStyle w:val="ProductList-Body"/>
      </w:pPr>
      <w:r>
        <w:t>До степента, в която Microsoft е лице или подизпълнител, обработващ лични данни във връзка с Azure Stack Hub, Microsoft поема спрямо всички клиенти ангажиментите, предвидени във (a) клаузата „Обработване на Лични данни; ОРЗД“ на DPA и (б) условията на Общия регламент на Европейския съюз относно защитата на данните в Приложение 3 към DPA</w:t>
      </w:r>
      <w:r w:rsidR="002A2A00">
        <w:t>.</w:t>
      </w:r>
    </w:p>
    <w:p w14:paraId="6CE6F21B" w14:textId="77777777" w:rsidR="00543897" w:rsidRDefault="00543897" w:rsidP="002A2A00">
      <w:pPr>
        <w:pStyle w:val="ProductList-ClauseHeading"/>
        <w:keepNext w:val="0"/>
      </w:pPr>
    </w:p>
    <w:p w14:paraId="3661C02E" w14:textId="5649EBC6" w:rsidR="002A2A00" w:rsidRPr="003309CC" w:rsidRDefault="002A2A00" w:rsidP="002A2A00">
      <w:pPr>
        <w:pStyle w:val="ProductList-ClauseHeading"/>
        <w:keepNext w:val="0"/>
      </w:pPr>
      <w:r>
        <w:t xml:space="preserve">Използване на Azure Stack Hub </w:t>
      </w:r>
    </w:p>
    <w:p w14:paraId="5F168571" w14:textId="77777777" w:rsidR="002A2A00" w:rsidRPr="003309CC" w:rsidRDefault="002A2A00" w:rsidP="002A2A00">
      <w:pPr>
        <w:pStyle w:val="ProductList-Body"/>
        <w:tabs>
          <w:tab w:val="clear" w:pos="158"/>
          <w:tab w:val="left" w:pos="360"/>
        </w:tabs>
      </w:pPr>
      <w:r>
        <w:t xml:space="preserve">Клиентът има право да използва Azure Stack Hub само на хардуера, на който е инсталиран предварително. </w:t>
      </w:r>
    </w:p>
    <w:p w14:paraId="7E0A2CFE" w14:textId="77777777" w:rsidR="002A2A00" w:rsidRPr="003309CC" w:rsidRDefault="002A2A00" w:rsidP="002A2A00">
      <w:pPr>
        <w:pStyle w:val="ProductList-Body"/>
        <w:tabs>
          <w:tab w:val="clear" w:pos="158"/>
          <w:tab w:val="left" w:pos="360"/>
        </w:tabs>
      </w:pPr>
    </w:p>
    <w:p w14:paraId="676D1085" w14:textId="77777777" w:rsidR="002A2A00" w:rsidRPr="003309CC" w:rsidRDefault="002A2A00" w:rsidP="002A2A00">
      <w:pPr>
        <w:pStyle w:val="ProductList-ClauseHeading"/>
        <w:keepNext w:val="0"/>
      </w:pPr>
      <w:r>
        <w:t>Използване на абонамент за доставчик по подразбиране</w:t>
      </w:r>
    </w:p>
    <w:p w14:paraId="7E6CD19F" w14:textId="5E1FAF15" w:rsidR="00D773B7" w:rsidRPr="00D26C87" w:rsidRDefault="002A2A00" w:rsidP="002A2A00">
      <w:pPr>
        <w:pStyle w:val="ProductList-Body"/>
      </w:pPr>
      <w:r>
        <w:t>Абонаментът, създаден за системния администратор по време на процеса на внедряване на Azure Stack Hub (абонамента за доставчик по подразбиране), може да се използва само за внедряване и управляване на инфраструктурата на Azure Stack Hub; той не може да се използва за изпълняването на работно натоварване, което не внедрява или управлява инфраструктурата на Azure Stack Hub (не може например да се използва за изпълняването на работно натоварване на приложения</w:t>
      </w:r>
      <w:r w:rsidR="00D773B7">
        <w:t>).</w:t>
      </w:r>
    </w:p>
    <w:bookmarkStart w:id="78" w:name="MicrosoftCognitiveServices"/>
    <w:bookmarkStart w:id="79" w:name="_Toc510880771"/>
    <w:bookmarkStart w:id="80" w:name="_Toc510115105"/>
    <w:bookmarkStart w:id="81" w:name="_Toc494738672"/>
    <w:bookmarkStart w:id="82" w:name="_Toc476476610"/>
    <w:bookmarkStart w:id="83" w:name="_Toc459970714"/>
    <w:bookmarkStart w:id="84" w:name="_Toc457466428"/>
    <w:bookmarkStart w:id="85" w:name="AzureActiveDirectoryBasic"/>
    <w:bookmarkStart w:id="86" w:name="_Toc437590238"/>
    <w:bookmarkStart w:id="87" w:name="_Toc435790944"/>
    <w:bookmarkEnd w:id="61"/>
    <w:bookmarkEnd w:id="62"/>
    <w:bookmarkEnd w:id="63"/>
    <w:p w14:paraId="2158A447"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BDD8E18" w14:textId="0D14E4FD" w:rsidR="003A3791" w:rsidRPr="008D5741" w:rsidRDefault="003307FF" w:rsidP="003307FF">
      <w:pPr>
        <w:pStyle w:val="ProductList-Offering2Heading"/>
        <w:outlineLvl w:val="2"/>
        <w:rPr>
          <w:lang w:val="bg-BG"/>
        </w:rPr>
      </w:pPr>
      <w:r w:rsidRPr="00AF0C27">
        <w:rPr>
          <w:lang w:val="ru-RU"/>
        </w:rPr>
        <w:tab/>
      </w:r>
      <w:bookmarkStart w:id="88" w:name="_Toc39062471"/>
      <w:r w:rsidR="003A3791" w:rsidRPr="008D5741">
        <w:rPr>
          <w:lang w:val="bg-BG"/>
        </w:rPr>
        <w:t xml:space="preserve">Услуги за търсене с </w:t>
      </w:r>
      <w:r w:rsidR="003A3791">
        <w:t>Bing</w:t>
      </w:r>
      <w:bookmarkEnd w:id="78"/>
      <w:bookmarkEnd w:id="79"/>
      <w:bookmarkEnd w:id="80"/>
      <w:bookmarkEnd w:id="88"/>
    </w:p>
    <w:p w14:paraId="0DA10C88" w14:textId="77777777" w:rsidR="003A3791" w:rsidRPr="002001F8" w:rsidRDefault="003A3791" w:rsidP="00473F5E">
      <w:pPr>
        <w:pStyle w:val="ProductList-ClauseHeading"/>
        <w:keepNext w:val="0"/>
      </w:pPr>
      <w:r>
        <w:t>Изисквания за използване и показване за Услугите за търсене с Bing</w:t>
      </w:r>
    </w:p>
    <w:p w14:paraId="766A80C4" w14:textId="77777777" w:rsidR="003A3791" w:rsidRDefault="003A3791" w:rsidP="00473F5E">
      <w:pPr>
        <w:pStyle w:val="ProductList-Body"/>
        <w:tabs>
          <w:tab w:val="left" w:pos="270"/>
        </w:tabs>
      </w:pPr>
      <w:r>
        <w:t>Клиентът трябва да спазва изискванията за използване и показване за Услугите за търсене с Bing,</w:t>
      </w:r>
      <w:r>
        <w:rPr>
          <w:sz w:val="24"/>
          <w:szCs w:val="24"/>
        </w:rPr>
        <w:t xml:space="preserve"> </w:t>
      </w:r>
      <w:r>
        <w:t>които са налични на адрес</w:t>
      </w:r>
      <w:r>
        <w:rPr>
          <w:sz w:val="24"/>
          <w:szCs w:val="24"/>
        </w:rPr>
        <w:t xml:space="preserve"> </w:t>
      </w:r>
      <w:hyperlink r:id="rId43" w:history="1">
        <w:r>
          <w:rPr>
            <w:rStyle w:val="Hyperlink"/>
          </w:rPr>
          <w:t>https://aka.ms/r1j7jq</w:t>
        </w:r>
      </w:hyperlink>
      <w:r>
        <w:t>. Клиентът трябва да използва резултатите, получени чрез услугите за търсене с Bing,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Услугите за търсене с Bing, не представляват Продукти, Поправки или Обекти, доставяни във връзка с услугата.</w:t>
      </w:r>
    </w:p>
    <w:p w14:paraId="6EDAC45B" w14:textId="77777777" w:rsidR="003A3791" w:rsidRDefault="003A3791" w:rsidP="00473F5E">
      <w:pPr>
        <w:pStyle w:val="ProductList-ClauseHeading"/>
        <w:keepNext w:val="0"/>
      </w:pPr>
    </w:p>
    <w:p w14:paraId="59ABB94A" w14:textId="77777777" w:rsidR="003A3791" w:rsidRPr="008846DD" w:rsidRDefault="003A3791" w:rsidP="00473F5E">
      <w:pPr>
        <w:pStyle w:val="ProductList-ClauseHeading"/>
        <w:keepNext w:val="0"/>
      </w:pPr>
      <w:r>
        <w:t xml:space="preserve">Поверителност на Услугите за търсене с Bing </w:t>
      </w:r>
    </w:p>
    <w:p w14:paraId="2BF02AD2" w14:textId="77777777" w:rsidR="003A3791" w:rsidRDefault="003A3791" w:rsidP="00473F5E">
      <w:pPr>
        <w:pStyle w:val="ProductList-Body"/>
      </w:pPr>
      <w:r>
        <w:t xml:space="preserve">Декларацията за поверителност на Microsoft, налична на адрес: </w:t>
      </w:r>
      <w:hyperlink r:id="rId44" w:history="1">
        <w:r>
          <w:rPr>
            <w:rStyle w:val="Hyperlink"/>
          </w:rPr>
          <w:t>https://go.microsoft.com/</w:t>
        </w:r>
        <w:r>
          <w:rPr>
            <w:rStyle w:val="Hyperlink"/>
            <w:color w:val="0563C1"/>
          </w:rPr>
          <w:t>fwlink</w:t>
        </w:r>
        <w:r>
          <w:rPr>
            <w:rStyle w:val="Hyperlink"/>
          </w:rPr>
          <w:t>/?LinkId=521839</w:t>
        </w:r>
      </w:hyperlink>
      <w:r>
        <w:t>, се прилага за използването на Услугите за търсене с Bing от страна на Клиента, но раздел „Услуги за търсене с Bing</w:t>
      </w:r>
      <w:r w:rsidRPr="00225EA6">
        <w:rPr>
          <w:lang w:val="ru-RU"/>
        </w:rPr>
        <w:t>“</w:t>
      </w:r>
      <w:r>
        <w:t xml:space="preserve"> на Условията за Онлайн услуги се прилага с приоритет в случай на противоречие с Декларацията за поверителност на Microsoft. </w:t>
      </w:r>
    </w:p>
    <w:p w14:paraId="37A77316" w14:textId="77777777" w:rsidR="003A3791" w:rsidRDefault="003A3791" w:rsidP="00473F5E">
      <w:pPr>
        <w:pStyle w:val="ProductList-Body"/>
      </w:pPr>
    </w:p>
    <w:p w14:paraId="2DF6E0B2" w14:textId="77777777" w:rsidR="003A3791" w:rsidRPr="00964225" w:rsidRDefault="003A3791" w:rsidP="00473F5E">
      <w:pPr>
        <w:pStyle w:val="ProductList-ClauseHeading"/>
        <w:keepNext w:val="0"/>
        <w:rPr>
          <w:color w:val="0072C6"/>
        </w:rPr>
      </w:pPr>
      <w:r>
        <w:t>Използване на Данни от Услугите за търсене с Bing</w:t>
      </w:r>
    </w:p>
    <w:p w14:paraId="7316CE00" w14:textId="77777777" w:rsidR="003A3791" w:rsidRDefault="003A3791" w:rsidP="00473F5E">
      <w:pPr>
        <w:pStyle w:val="ProductList-Body"/>
      </w:pPr>
      <w:r>
        <w:t>Единствено Клиентът носи отговорност за съдържанието на всички Данни от Услугите за търсене с Bing.</w:t>
      </w:r>
    </w:p>
    <w:p w14:paraId="4CE9BED3" w14:textId="77777777" w:rsidR="003A3791" w:rsidRDefault="003A3791" w:rsidP="00473F5E">
      <w:pPr>
        <w:pStyle w:val="ProductList-Body"/>
      </w:pPr>
    </w:p>
    <w:p w14:paraId="3E4A82FD" w14:textId="77777777" w:rsidR="003A3791" w:rsidRDefault="003A3791" w:rsidP="00473F5E">
      <w:pPr>
        <w:pStyle w:val="ProductList-Body"/>
      </w:pPr>
      <w:r>
        <w:lastRenderedPageBreak/>
        <w:t>Microsoft има право да обработва Данни от Услугите за търсене с Bing единствено с цел: (i) предоставяне на Когнитивни услуги на Клиента; и (ii) подобряване на продуктите и услугите на Microsoft. Microsoft има право да събира, съхранява, използва, възпроизвежда и създава производни продукти на Данните от Услугите за търсене с Bing единствено за тази обработка, а Клиентът предоставя на Microsoft ограничен, неизключителен, неотменяем и валиден в цял свят лиценз за това. Клиентът ще осигури и поддържа всички права, необходими на Microsoft за обработката на Данните от Услугите за търсене с Bing, както е описано в настоящия параграф, без да се нарушават правата на което и да е трето лице или по друг начин Microsoft да се задължава към Клиента или към което и да е трето лице.</w:t>
      </w:r>
    </w:p>
    <w:p w14:paraId="4B8FF1AF" w14:textId="77777777" w:rsidR="003A3791" w:rsidRDefault="003A3791" w:rsidP="00473F5E">
      <w:pPr>
        <w:pStyle w:val="ProductList-Body"/>
      </w:pPr>
    </w:p>
    <w:p w14:paraId="6C37B53E" w14:textId="77777777" w:rsidR="003A3791" w:rsidRDefault="003A3791" w:rsidP="00473F5E">
      <w:pPr>
        <w:pStyle w:val="ProductList-Body"/>
      </w:pPr>
      <w:r>
        <w:t>Настоящият раздел „Използване на Данни от Услугите за търсене с Bing</w:t>
      </w:r>
      <w:r w:rsidRPr="00225EA6">
        <w:rPr>
          <w:lang w:val="ru-RU"/>
        </w:rPr>
        <w:t>“</w:t>
      </w:r>
      <w:r>
        <w:t xml:space="preserve"> на Условията за Онлайн услуги ще остане в сила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дялове върху и спрямо Данните от Услугите за търсене с Bing. Microsoft не придобива каквито и да е права върху Данните от Услугите за търсене с Bing освен правата, които Клиентът предоставя на Microsoft съгласно настоящия раздел „Използване на Данни от Услугите за търсене с Bing</w:t>
      </w:r>
      <w:r w:rsidRPr="00225EA6">
        <w:rPr>
          <w:lang w:val="ru-RU"/>
        </w:rPr>
        <w:t>“</w:t>
      </w:r>
      <w:r>
        <w:t>. Настоящият параграф не засяга правата на Microsoft върху софтуера или услугите, които Microsoft лицензира за Клиента.</w:t>
      </w:r>
    </w:p>
    <w:p w14:paraId="3030F03A" w14:textId="77777777" w:rsidR="003A3791" w:rsidRDefault="003A3791" w:rsidP="00473F5E">
      <w:pPr>
        <w:pStyle w:val="ProductList-Body"/>
      </w:pPr>
    </w:p>
    <w:p w14:paraId="0C9DD926" w14:textId="77777777" w:rsidR="00543897" w:rsidRPr="00EE4338" w:rsidRDefault="00543897" w:rsidP="00543897">
      <w:pPr>
        <w:pStyle w:val="ProductList-ClauseHeading"/>
        <w:keepNext w:val="0"/>
        <w:rPr>
          <w:color w:val="0072C6"/>
        </w:rPr>
      </w:pPr>
      <w:r>
        <w:t>Прилагане на Условията за защита на данните към Услугите за търсене с Bing</w:t>
      </w:r>
    </w:p>
    <w:p w14:paraId="1EA04838" w14:textId="77777777" w:rsidR="00543897" w:rsidRDefault="00543897" w:rsidP="00543897">
      <w:pPr>
        <w:pStyle w:val="ProductList-Body"/>
      </w:pPr>
      <w:r>
        <w:t>Само следните раздели от DPA се прилагат за Услугите за търсене с Bing: Прехвърляне на данни, Използване на Подизпълнители и Начини за свързване с Microsoft. Тези раздели не се прилагат за Предварителни прегледи на изброените услуги.</w:t>
      </w:r>
    </w:p>
    <w:p w14:paraId="05FF55C7" w14:textId="77777777" w:rsidR="00543897" w:rsidRPr="00EA2AC2" w:rsidRDefault="00543897" w:rsidP="00543897">
      <w:pPr>
        <w:pStyle w:val="ProductList-Body"/>
        <w:rPr>
          <w:sz w:val="22"/>
        </w:rPr>
      </w:pPr>
    </w:p>
    <w:p w14:paraId="2F8A6712" w14:textId="77777777" w:rsidR="00543897" w:rsidRDefault="00543897" w:rsidP="00543897">
      <w:pPr>
        <w:pStyle w:val="ProductList-ClauseHeading"/>
        <w:keepNext w:val="0"/>
      </w:pPr>
      <w:r>
        <w:t>Условията на Общия регламент относно защитата на данните (ОРЗД) не се прилагат за Услугите за търсене с Bing:</w:t>
      </w:r>
    </w:p>
    <w:p w14:paraId="6BA0E4B8" w14:textId="77777777" w:rsidR="00543897" w:rsidRDefault="00543897" w:rsidP="00543897">
      <w:pPr>
        <w:pStyle w:val="ProductList-Body"/>
      </w:pPr>
      <w:r>
        <w:t>Условията на ОРЗД (както са определени в DPA) не се прилагат за Услугите за търсене с Bing.</w:t>
      </w:r>
    </w:p>
    <w:p w14:paraId="1673561D" w14:textId="77777777" w:rsidR="00543897" w:rsidRPr="00EA2AC2" w:rsidRDefault="00543897" w:rsidP="00543897">
      <w:pPr>
        <w:pStyle w:val="ProductList-Body"/>
        <w:tabs>
          <w:tab w:val="left" w:pos="360"/>
        </w:tabs>
        <w:rPr>
          <w:sz w:val="22"/>
        </w:rPr>
      </w:pPr>
    </w:p>
    <w:p w14:paraId="61BB6655" w14:textId="77777777" w:rsidR="00543897" w:rsidRDefault="00543897" w:rsidP="00543897">
      <w:pPr>
        <w:pStyle w:val="ProductList-ClauseHeading"/>
        <w:keepNext w:val="0"/>
      </w:pPr>
      <w:r>
        <w:t>Приоритет:</w:t>
      </w:r>
    </w:p>
    <w:p w14:paraId="398B0E7D" w14:textId="6D51B5E0" w:rsidR="003A3791" w:rsidRDefault="00543897" w:rsidP="00543897">
      <w:pPr>
        <w:pStyle w:val="ProductList-Body"/>
      </w:pPr>
      <w:r>
        <w:t>Настоящият раздел „Услуги за търсене с Bing</w:t>
      </w:r>
      <w:r w:rsidRPr="00EA2AC2">
        <w:rPr>
          <w:lang w:val="ru-RU"/>
        </w:rPr>
        <w:t>“</w:t>
      </w:r>
      <w:r>
        <w:t xml:space="preserve"> се прилага с приоритет в случай на противоречие с други части на OST или DPA</w:t>
      </w:r>
      <w:r w:rsidR="003A3791">
        <w:t>.</w:t>
      </w:r>
    </w:p>
    <w:bookmarkStart w:id="89" w:name="_Toc510880772"/>
    <w:p w14:paraId="60A2FE4C"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bookmarkEnd w:id="89"/>
    <w:p w14:paraId="02735B80" w14:textId="77777777" w:rsidR="00BA3F05" w:rsidRPr="00BA3F05" w:rsidRDefault="00BA3F05" w:rsidP="00473F5E">
      <w:pPr>
        <w:pStyle w:val="ProductList-Offering2Heading"/>
        <w:outlineLvl w:val="2"/>
        <w:rPr>
          <w:lang w:val="bg-BG"/>
        </w:rPr>
      </w:pPr>
      <w:r w:rsidRPr="00BA3F05">
        <w:rPr>
          <w:lang w:val="bg-BG"/>
        </w:rPr>
        <w:tab/>
      </w:r>
      <w:bookmarkStart w:id="90" w:name="_Toc5958159"/>
      <w:bookmarkStart w:id="91" w:name="_Toc39062472"/>
      <w:bookmarkStart w:id="92" w:name="CognitiveServices"/>
      <w:r w:rsidRPr="00BA3F05">
        <w:rPr>
          <w:lang w:val="bg-BG"/>
        </w:rPr>
        <w:t>Когнитивни услуги</w:t>
      </w:r>
      <w:bookmarkEnd w:id="90"/>
      <w:bookmarkEnd w:id="91"/>
    </w:p>
    <w:bookmarkEnd w:id="92"/>
    <w:p w14:paraId="1E89EF41" w14:textId="77777777" w:rsidR="00BA3F05" w:rsidRDefault="00BA3F05" w:rsidP="00473F5E">
      <w:pPr>
        <w:pStyle w:val="ProductList-ClauseHeading"/>
        <w:keepNext w:val="0"/>
      </w:pPr>
      <w:r>
        <w:t>Ограничение на използването на резултатите от услугите от страна на Клиента</w:t>
      </w:r>
    </w:p>
    <w:p w14:paraId="2CAC5B78" w14:textId="2BEB2EE9" w:rsidR="00BA3F05" w:rsidRPr="00F86985" w:rsidRDefault="00543897" w:rsidP="00473F5E">
      <w:pPr>
        <w:pStyle w:val="ProductList-Body"/>
      </w:pPr>
      <w:r>
        <w:t>Клиентът няма, нито ще позволява на трети лица да използват Когнитивните услуги или данни от Когнитивните услуги, за да създава, обучава или подобрява (пряко или косвено) сходен или конкурентен продукт или услуга</w:t>
      </w:r>
      <w:r w:rsidR="00BA3F05">
        <w:t>.</w:t>
      </w:r>
    </w:p>
    <w:p w14:paraId="6B3DE6AE" w14:textId="77777777" w:rsidR="00BA3F05" w:rsidRPr="00F86985" w:rsidRDefault="00BA3F05" w:rsidP="00473F5E">
      <w:pPr>
        <w:pStyle w:val="ProductList-Body"/>
      </w:pPr>
    </w:p>
    <w:p w14:paraId="40C7841E" w14:textId="77777777" w:rsidR="00BA3F05" w:rsidRPr="00F86985" w:rsidRDefault="00BA3F05" w:rsidP="00473F5E">
      <w:pPr>
        <w:pStyle w:val="ProductList-ClauseHeading"/>
        <w:keepNext w:val="0"/>
      </w:pPr>
      <w:r>
        <w:t>Разпространение на Microsoft Translator</w:t>
      </w:r>
    </w:p>
    <w:p w14:paraId="412443BF" w14:textId="77777777" w:rsidR="00BA3F05" w:rsidRPr="00F86985" w:rsidRDefault="00BA3F05" w:rsidP="00473F5E">
      <w:pPr>
        <w:pStyle w:val="ProductList-Body"/>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2747CFDA" w14:textId="77777777" w:rsidR="00BA3F05" w:rsidRPr="00E90A70" w:rsidRDefault="00BA3F05" w:rsidP="00473F5E">
      <w:pPr>
        <w:pStyle w:val="ProductList-Body"/>
      </w:pPr>
    </w:p>
    <w:p w14:paraId="08FDB364" w14:textId="77777777" w:rsidR="00BA3F05" w:rsidRPr="00541FFF" w:rsidRDefault="00BA3F05" w:rsidP="00473F5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Когнитивни услуги в Контейнери</w:t>
      </w:r>
    </w:p>
    <w:p w14:paraId="07D7CAF7" w14:textId="736B2C2A" w:rsidR="00BA3F05" w:rsidRPr="00E90A70" w:rsidRDefault="00543897" w:rsidP="00473F5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Функциите за Когнитивни услуги, които са налице в контейнери, са предназначени за свързване с крайна точка за фактуриране. Контейнерите и крайната точка за фактуриране се лицензират на Клиента съгласно това споразумение като Онлайн услуги. Контейнерите са необходими за използване на крайната точка за фактуриране и също са предмет на условията за използване на софтуера с Онлайн услуга в това споразумение. Контейнерите включват материали, които са поверителни и собственост на Microsoft. Клиентът се съгласява да пази поверителността на материалите и своевременно да уведомява Microsoft за евентуални злоупотреби. Контейнерите не са предмет на DPA, защото Microsoft не контролира операционната среда на контейнерите. Клиентът трябва да конфигурира контейнерите, които използва за комуникация с крайната точка за фактуриране по такъв начин, че крайната точка да измерва цялото използване на тези контейнери. При условие че Клиентът активира подобно измерване и при спазване на приложимите лимити за транзакции, Клиентът може да инсталира и използва произволен брой контейнери (1) на хардуерни устройства на Клиента, предназначени за използване изключително от Клиента, и (2) в акаунтите на Клиента в Microsoft Azure Service</w:t>
      </w:r>
      <w:r w:rsidR="00BA3F05">
        <w:rPr>
          <w:rFonts w:ascii="Calibri" w:eastAsia="Calibri" w:hAnsi="Calibri" w:cs="Arial"/>
          <w:sz w:val="18"/>
        </w:rPr>
        <w:t>.</w:t>
      </w:r>
    </w:p>
    <w:p w14:paraId="7C920BB7" w14:textId="77777777" w:rsidR="00BA3F05" w:rsidRPr="009A17A9" w:rsidRDefault="00BA3F05" w:rsidP="00473F5E">
      <w:pPr>
        <w:pStyle w:val="ProductList-Body"/>
      </w:pPr>
    </w:p>
    <w:p w14:paraId="09D86F35" w14:textId="77777777" w:rsidR="00BA3F05" w:rsidRPr="00F86985" w:rsidRDefault="00BA3F05" w:rsidP="00473F5E">
      <w:pPr>
        <w:pStyle w:val="ProductList-ClauseHeading"/>
        <w:keepNext w:val="0"/>
      </w:pPr>
      <w:r>
        <w:t>Неактивни конфигурации на Когнитивни услуги и модели по избор</w:t>
      </w:r>
    </w:p>
    <w:p w14:paraId="4F2F0451" w14:textId="77777777" w:rsidR="00BA3F05" w:rsidRPr="009A17A9" w:rsidRDefault="00BA3F05" w:rsidP="00473F5E">
      <w:pPr>
        <w:pStyle w:val="ProductList-Body"/>
      </w:pPr>
      <w:r>
        <w:t>За целите на съхранението и изтриването на данни дадена конфигурация на Когнитивни услуги или модел по избор, който е бил неактивен, може да се третира като Онлайн услуга, за която абонаментът на Клиента е изтекъл, по усмотрение на Microsoft. Дадена конфигурация или модел по избор се счита за неактивен, ако в продължение на 90 дни: (1) няма заявки към нея/него; (2) не е променян/а и няма присвоен текущ ключ; и (3) Клиентът не е влизал в нея/него.</w:t>
      </w:r>
    </w:p>
    <w:p w14:paraId="59C57CE1" w14:textId="77777777" w:rsidR="00BA3F05" w:rsidRPr="00F86985" w:rsidRDefault="005321CA" w:rsidP="00473F5E">
      <w:pPr>
        <w:pStyle w:val="ProductList-Body"/>
        <w:shd w:val="clear" w:color="auto" w:fill="A6A6A6" w:themeFill="background1" w:themeFillShade="A6"/>
        <w:spacing w:before="120" w:after="240"/>
        <w:jc w:val="right"/>
        <w:rPr>
          <w:sz w:val="16"/>
          <w:szCs w:val="16"/>
        </w:rPr>
      </w:pPr>
      <w:hyperlink w:anchor="_top" w:tooltip="Съдържание" w:history="1">
        <w:r w:rsidR="00BA3F05">
          <w:rPr>
            <w:rStyle w:val="Hyperlink"/>
            <w:sz w:val="16"/>
            <w:szCs w:val="16"/>
          </w:rPr>
          <w:t>Съдържание</w:t>
        </w:r>
      </w:hyperlink>
      <w:r w:rsidR="00BA3F05">
        <w:rPr>
          <w:sz w:val="16"/>
          <w:szCs w:val="16"/>
        </w:rPr>
        <w:t>/</w:t>
      </w:r>
      <w:hyperlink w:anchor="_top" w:tooltip="Общи условия" w:history="1">
        <w:r w:rsidR="00BA3F05">
          <w:rPr>
            <w:rStyle w:val="Hyperlink"/>
            <w:sz w:val="16"/>
            <w:szCs w:val="16"/>
          </w:rPr>
          <w:t>Общи условия</w:t>
        </w:r>
      </w:hyperlink>
    </w:p>
    <w:p w14:paraId="2013A5EA" w14:textId="5F1A3FF8" w:rsidR="000648ED" w:rsidRPr="000648ED" w:rsidRDefault="003307FF" w:rsidP="0086195A">
      <w:pPr>
        <w:pStyle w:val="ProductList-Offering2Heading"/>
        <w:keepNext/>
        <w:outlineLvl w:val="2"/>
        <w:rPr>
          <w:lang w:val="bg-BG"/>
        </w:rPr>
      </w:pPr>
      <w:r w:rsidRPr="00AF0C27">
        <w:rPr>
          <w:lang w:val="ru-RU"/>
        </w:rPr>
        <w:lastRenderedPageBreak/>
        <w:tab/>
      </w:r>
      <w:bookmarkStart w:id="93" w:name="_Toc39062473"/>
      <w:r w:rsidR="000648ED">
        <w:t>Microsoft</w:t>
      </w:r>
      <w:r w:rsidR="000648ED" w:rsidRPr="000648ED">
        <w:rPr>
          <w:lang w:val="bg-BG"/>
        </w:rPr>
        <w:t xml:space="preserve"> Геномика</w:t>
      </w:r>
      <w:bookmarkEnd w:id="81"/>
      <w:bookmarkEnd w:id="93"/>
    </w:p>
    <w:p w14:paraId="2CD0C5BF" w14:textId="77777777" w:rsidR="000648ED" w:rsidRPr="00BA2331" w:rsidRDefault="000648ED" w:rsidP="0086195A">
      <w:pPr>
        <w:pStyle w:val="ProductList-ClauseHeading"/>
      </w:pPr>
      <w:r>
        <w:t xml:space="preserve">Декларация за поверителност за Microsoft Геномика </w:t>
      </w:r>
    </w:p>
    <w:p w14:paraId="603EEBA7" w14:textId="77777777" w:rsidR="000648ED" w:rsidRPr="00BA2331" w:rsidRDefault="000648ED" w:rsidP="00473F5E">
      <w:pPr>
        <w:pStyle w:val="ProductList-Body"/>
      </w:pPr>
      <w:r>
        <w:t xml:space="preserve">За използването на Microsoft Геномика от страна на Клиента се прилага Декларацията за поверителност на Microsoft, която се намира на адрес </w:t>
      </w:r>
      <w:hyperlink r:id="rId45" w:history="1">
        <w:r>
          <w:rPr>
            <w:rStyle w:val="Hyperlink"/>
          </w:rPr>
          <w:t>https://go.microsoft.com/fwlink/?LinkId=521839</w:t>
        </w:r>
      </w:hyperlink>
      <w:r>
        <w:t>, с изключение на това, че разделът „Microsoft Геномика</w:t>
      </w:r>
      <w:r w:rsidRPr="00EC5D02">
        <w:rPr>
          <w:lang w:val="ru-RU"/>
        </w:rPr>
        <w:t>“</w:t>
      </w:r>
      <w:r>
        <w:t xml:space="preserve"> се прилага за всеки възникнал конфликт с Декларацията за поверителност на Microsoft. </w:t>
      </w:r>
    </w:p>
    <w:p w14:paraId="68E35981" w14:textId="77777777" w:rsidR="000648ED" w:rsidRPr="00BA2331" w:rsidRDefault="000648ED" w:rsidP="00473F5E">
      <w:pPr>
        <w:pStyle w:val="ProductList-Body"/>
      </w:pPr>
    </w:p>
    <w:p w14:paraId="74EDA305" w14:textId="77777777" w:rsidR="000648ED" w:rsidRPr="00BA2331" w:rsidRDefault="000648ED" w:rsidP="00473F5E">
      <w:pPr>
        <w:pStyle w:val="ProductList-ClauseHeading"/>
        <w:keepNext w:val="0"/>
      </w:pPr>
      <w:r>
        <w:t xml:space="preserve">Лицензионни условия на Broad </w:t>
      </w:r>
    </w:p>
    <w:p w14:paraId="5B93EC01" w14:textId="3CFA888A" w:rsidR="000648ED" w:rsidRPr="00BA2331" w:rsidRDefault="00543897" w:rsidP="00473F5E">
      <w:pPr>
        <w:pStyle w:val="ProductList-Body"/>
      </w:pPr>
      <w:r>
        <w:t>Microsoft Геномика включва достъп до Инструмента за генетичен анализ (ИГА) на Broad Institute, Inc. („</w:t>
      </w:r>
      <w:r>
        <w:rPr>
          <w:bCs/>
        </w:rPr>
        <w:t>Broad</w:t>
      </w:r>
      <w:r w:rsidRPr="00EA2AC2">
        <w:rPr>
          <w:lang w:val="ru-RU"/>
        </w:rPr>
        <w:t>“</w:t>
      </w:r>
      <w:r>
        <w:t>). Използването на</w:t>
      </w:r>
      <w:r>
        <w:rPr>
          <w:lang w:val="en-US"/>
        </w:rPr>
        <w:t> </w:t>
      </w:r>
      <w:r>
        <w:t>ИГА</w:t>
      </w:r>
      <w:r>
        <w:rPr>
          <w:lang w:val="en-US"/>
        </w:rPr>
        <w:t> </w:t>
      </w:r>
      <w:r>
        <w:t>и</w:t>
      </w:r>
      <w:r>
        <w:rPr>
          <w:lang w:val="en-US"/>
        </w:rPr>
        <w:t> </w:t>
      </w:r>
      <w:r>
        <w:t>свързаната с него документация като част от Microsoft Genomics също се извършва при спазване на условията на Лицензионното</w:t>
      </w:r>
      <w:r>
        <w:rPr>
          <w:lang w:val="en-US"/>
        </w:rPr>
        <w:t> </w:t>
      </w:r>
      <w:r>
        <w:t>споразумение с краен потребител (ЛСКП) за ИГА на Broad („</w:t>
      </w:r>
      <w:r>
        <w:rPr>
          <w:bCs/>
        </w:rPr>
        <w:t>ЛСКП на Broad</w:t>
      </w:r>
      <w:r>
        <w:t xml:space="preserve">“, което се намира тук </w:t>
      </w:r>
      <w:hyperlink r:id="rId46" w:history="1">
        <w:r>
          <w:rPr>
            <w:rStyle w:val="Hyperlink"/>
          </w:rPr>
          <w:t>https://software.broadinstitute.org/gatk/eula/index?p=Azure</w:t>
        </w:r>
      </w:hyperlink>
      <w:r w:rsidR="000648ED">
        <w:t xml:space="preserve">). </w:t>
      </w:r>
    </w:p>
    <w:p w14:paraId="54D1BF80" w14:textId="77777777" w:rsidR="000648ED" w:rsidRPr="00BA2331" w:rsidRDefault="000648ED" w:rsidP="00473F5E">
      <w:pPr>
        <w:pStyle w:val="ProductList-Body"/>
      </w:pPr>
      <w:r>
        <w:t xml:space="preserve"> </w:t>
      </w:r>
    </w:p>
    <w:p w14:paraId="0DAC62E0" w14:textId="77777777" w:rsidR="000648ED" w:rsidRPr="00BA2331" w:rsidRDefault="000648ED" w:rsidP="00473F5E">
      <w:pPr>
        <w:pStyle w:val="ProductList-Body"/>
      </w:pPr>
      <w:r>
        <w:t xml:space="preserve">Microsoft може да събира и споделя с Broad определена статистическа и техническа информация по отношение на използването на ИГА от страна на Клиента. Клиентът упълномощава Microsoft да съобщава на Broad статуса на Клиента като потребител на ИГА в Microsoft Геномика. </w:t>
      </w:r>
    </w:p>
    <w:p w14:paraId="36A03942" w14:textId="77777777" w:rsidR="00DE36B9" w:rsidRDefault="00DE36B9" w:rsidP="00473F5E">
      <w:pPr>
        <w:pStyle w:val="ProductList-ClauseHeading"/>
        <w:keepNext w:val="0"/>
      </w:pPr>
    </w:p>
    <w:p w14:paraId="79485189" w14:textId="2010913B" w:rsidR="000648ED" w:rsidRPr="00BA2331" w:rsidRDefault="000648ED" w:rsidP="00473F5E">
      <w:pPr>
        <w:pStyle w:val="ProductList-ClauseHeading"/>
        <w:keepNext w:val="0"/>
      </w:pPr>
      <w:r>
        <w:t>Без употреба за медицински цели</w:t>
      </w:r>
    </w:p>
    <w:p w14:paraId="666CE562" w14:textId="77777777" w:rsidR="000648ED" w:rsidRPr="00BA2331" w:rsidRDefault="000648ED" w:rsidP="00473F5E">
      <w:pPr>
        <w:pStyle w:val="ProductList-Body"/>
      </w:pPr>
      <w:r>
        <w:t>Microsoft Геномика не е медицинско устройство и генерираните при използването му резултати не представляват фактически констатации, нито следва да се използват вместо преценка, консултация, диагноза или лечение от медицинско лице за кое да е заболяване или състояние.</w:t>
      </w:r>
    </w:p>
    <w:p w14:paraId="48C94747" w14:textId="77777777" w:rsidR="00DD31AE" w:rsidRPr="00903BB7" w:rsidRDefault="005321CA"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BD08FFE" w14:textId="6B6D6721" w:rsidR="000648ED" w:rsidRPr="000648ED" w:rsidRDefault="003307FF" w:rsidP="003307FF">
      <w:pPr>
        <w:pStyle w:val="ProductList-Offering2Heading"/>
        <w:outlineLvl w:val="2"/>
        <w:rPr>
          <w:lang w:val="bg-BG"/>
        </w:rPr>
      </w:pPr>
      <w:r w:rsidRPr="00AF0C27">
        <w:rPr>
          <w:lang w:val="ru-RU"/>
        </w:rPr>
        <w:tab/>
      </w:r>
      <w:bookmarkStart w:id="94" w:name="_Toc39062474"/>
      <w:r w:rsidR="005A4452" w:rsidRPr="005A4452">
        <w:rPr>
          <w:lang w:val="bg-BG"/>
        </w:rPr>
        <w:t>Център за приложения Visual Studio</w:t>
      </w:r>
      <w:bookmarkEnd w:id="94"/>
    </w:p>
    <w:p w14:paraId="4B30CC54" w14:textId="59077464" w:rsidR="000648ED" w:rsidRPr="00BA2331" w:rsidRDefault="000648ED" w:rsidP="00473F5E">
      <w:pPr>
        <w:pStyle w:val="ProductList-ClauseHeading"/>
        <w:keepNext w:val="0"/>
      </w:pPr>
      <w:r>
        <w:t xml:space="preserve">Условия за поверителност и защита на </w:t>
      </w:r>
      <w:r w:rsidR="005A4452" w:rsidRPr="005A4452">
        <w:t>Център за приложения Visual Studio</w:t>
      </w:r>
      <w:r>
        <w:t xml:space="preserve"> Test</w:t>
      </w:r>
    </w:p>
    <w:p w14:paraId="2A1B902D" w14:textId="34CD8C98" w:rsidR="000648ED" w:rsidRPr="00BA2331" w:rsidRDefault="000648ED" w:rsidP="00473F5E">
      <w:pPr>
        <w:pStyle w:val="ProductList-Body"/>
      </w:pPr>
      <w:r>
        <w:t xml:space="preserve">Декларацията за поверителност на адрес: </w:t>
      </w:r>
      <w:hyperlink r:id="rId47" w:history="1">
        <w:r w:rsidR="00886AF8">
          <w:rPr>
            <w:rStyle w:val="Hyperlink"/>
          </w:rPr>
          <w:t>https://aka.ms/actestprivacypolicy</w:t>
        </w:r>
      </w:hyperlink>
      <w:r>
        <w:t xml:space="preserve"> се отнася до използването на </w:t>
      </w:r>
      <w:r w:rsidR="005A4452" w:rsidRPr="005A4452">
        <w:t>Център за приложения Visual Studio</w:t>
      </w:r>
      <w:r>
        <w:t xml:space="preserve"> Test от страна на Клиента. Клиентът няма право да използва </w:t>
      </w:r>
      <w:r w:rsidR="005A4452" w:rsidRPr="005A4452">
        <w:t>Център за приложения Visual Studio</w:t>
      </w:r>
      <w:r w:rsidR="005A4452">
        <w:t xml:space="preserve"> </w:t>
      </w:r>
      <w:r>
        <w:t>Test за съхраняване или обработване на Лични данни. Моля, вижте документацията на Продукта за повече информация.</w:t>
      </w:r>
    </w:p>
    <w:p w14:paraId="7E76EA22" w14:textId="77777777" w:rsidR="000648ED" w:rsidRPr="00BA2331" w:rsidRDefault="000648ED" w:rsidP="00473F5E">
      <w:pPr>
        <w:pStyle w:val="ProductList-Body"/>
      </w:pPr>
    </w:p>
    <w:p w14:paraId="330107BF" w14:textId="77777777" w:rsidR="000648ED" w:rsidRPr="00BA2331" w:rsidRDefault="000648ED" w:rsidP="00473F5E">
      <w:pPr>
        <w:pStyle w:val="ProductList-ClauseHeading"/>
        <w:keepNext w:val="0"/>
      </w:pPr>
      <w:r>
        <w:t>Използване за разработки и тестване</w:t>
      </w:r>
    </w:p>
    <w:p w14:paraId="49930BB8" w14:textId="3F818B83" w:rsidR="000648ED" w:rsidRPr="00BA2331" w:rsidRDefault="000648ED" w:rsidP="00473F5E">
      <w:pPr>
        <w:pStyle w:val="ProductList-Body"/>
      </w:pPr>
      <w:r>
        <w:t xml:space="preserve">Клиентът има право да осъществява достъп до </w:t>
      </w:r>
      <w:r w:rsidR="005A4452" w:rsidRPr="005A4452">
        <w:t>Център за приложения Visual Studio</w:t>
      </w:r>
      <w:r w:rsidR="005A4452">
        <w:t xml:space="preserve"> </w:t>
      </w:r>
      <w:r>
        <w:t xml:space="preserve">и да го използва само за разработване и тестване на своите приложения. В даден момент до виртуалната машина, предоставяна от </w:t>
      </w:r>
      <w:r w:rsidR="005A4452" w:rsidRPr="005A4452">
        <w:t>Център за приложения Visual Studio</w:t>
      </w:r>
      <w:r>
        <w:t>, може да осъществява достъп само един Лицензиран потребител.</w:t>
      </w:r>
    </w:p>
    <w:p w14:paraId="293569D0" w14:textId="77777777" w:rsidR="000648ED" w:rsidRPr="00BA2331" w:rsidRDefault="000648ED" w:rsidP="00473F5E">
      <w:pPr>
        <w:pStyle w:val="ProductList-Body"/>
      </w:pPr>
    </w:p>
    <w:p w14:paraId="01290D7C" w14:textId="77777777" w:rsidR="000648ED" w:rsidRPr="00BA2331" w:rsidRDefault="000648ED" w:rsidP="00473F5E">
      <w:pPr>
        <w:pStyle w:val="ProductList-ClauseHeading"/>
        <w:keepNext w:val="0"/>
      </w:pPr>
      <w:r>
        <w:t>Упълномощен разработчик</w:t>
      </w:r>
    </w:p>
    <w:p w14:paraId="1EF6F503" w14:textId="42FB8A90" w:rsidR="000648ED" w:rsidRPr="007D0EAC" w:rsidRDefault="000648ED" w:rsidP="00473F5E">
      <w:pPr>
        <w:pStyle w:val="ProductList-Body"/>
        <w:rPr>
          <w:lang w:val="ru-RU"/>
        </w:rPr>
      </w:pPr>
      <w:r>
        <w:t xml:space="preserve">Клиентът назначава Microsoft за упълномощен разработчик по отношение на софтуера Apple, включен в </w:t>
      </w:r>
      <w:r w:rsidR="005A4452" w:rsidRPr="005A4452">
        <w:t>Център за приложения Visual Studio</w:t>
      </w:r>
      <w:r>
        <w:t xml:space="preserve">. Microsoft има задължението да спазва условията на подобен софтуер, включен в </w:t>
      </w:r>
      <w:r w:rsidR="005A4452" w:rsidRPr="005A4452">
        <w:t>Център за приложения Visual Studio</w:t>
      </w:r>
      <w:r>
        <w:t xml:space="preserve">, и ще съхранява поверителната информация на Apple, придобита като част от </w:t>
      </w:r>
      <w:r w:rsidR="005A4452" w:rsidRPr="005A4452">
        <w:t>Център за приложения Visual Studio</w:t>
      </w:r>
      <w:r>
        <w:t>, в условията на поверителност.</w:t>
      </w:r>
    </w:p>
    <w:p w14:paraId="032238F4" w14:textId="77777777" w:rsidR="000648ED" w:rsidRPr="00BA2331" w:rsidRDefault="000648ED" w:rsidP="00473F5E">
      <w:pPr>
        <w:pStyle w:val="ProductList-Body"/>
      </w:pPr>
    </w:p>
    <w:p w14:paraId="52EFA4D8" w14:textId="77777777" w:rsidR="000648ED" w:rsidRPr="00BA2331" w:rsidRDefault="000648ED" w:rsidP="00473F5E">
      <w:pPr>
        <w:pStyle w:val="ProductList-ClauseHeading"/>
        <w:keepNext w:val="0"/>
      </w:pPr>
      <w:r>
        <w:t>Достъп до Услуга за хранилища на трети лица</w:t>
      </w:r>
    </w:p>
    <w:p w14:paraId="4E93DD81" w14:textId="2CBD6FB4" w:rsidR="000648ED" w:rsidRPr="00BA2331" w:rsidRDefault="00543897" w:rsidP="00473F5E">
      <w:pPr>
        <w:pStyle w:val="ProductList-Body"/>
      </w:pPr>
      <w:r>
        <w:t>Ако Клиентът предостави на Microsoft достъп до акаунт(и) за услуга за хранилища на трети лица, Клиентът упълномощава Microsoft да сканира акаунта(ите), включително съдържанието на обществените и лични хранилища на Клиента</w:t>
      </w:r>
      <w:r w:rsidR="000648ED">
        <w:t>.</w:t>
      </w:r>
    </w:p>
    <w:p w14:paraId="6CC04F73" w14:textId="77777777" w:rsidR="00DD31AE" w:rsidRPr="00903BB7" w:rsidRDefault="005321CA"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0299303" w14:textId="08B6F3F7" w:rsidR="008834A3" w:rsidRPr="008834A3" w:rsidRDefault="008834A3" w:rsidP="00473F5E">
      <w:pPr>
        <w:pStyle w:val="ProductList-OfferingGroupHeading"/>
        <w:spacing w:after="80"/>
        <w:outlineLvl w:val="1"/>
        <w:rPr>
          <w:lang w:val="bg-BG"/>
        </w:rPr>
      </w:pPr>
      <w:bookmarkStart w:id="95" w:name="_Toc39062475"/>
      <w:r w:rsidRPr="008834A3">
        <w:rPr>
          <w:lang w:val="bg-BG"/>
        </w:rPr>
        <w:t xml:space="preserve">Планове за </w:t>
      </w:r>
      <w:r>
        <w:t>Microsoft</w:t>
      </w:r>
      <w:r w:rsidRPr="008834A3">
        <w:rPr>
          <w:lang w:val="bg-BG"/>
        </w:rPr>
        <w:t xml:space="preserve"> </w:t>
      </w:r>
      <w:r>
        <w:t>Azure</w:t>
      </w:r>
      <w:bookmarkEnd w:id="82"/>
      <w:bookmarkEnd w:id="95"/>
    </w:p>
    <w:p w14:paraId="05F9C431" w14:textId="77777777" w:rsidR="008834A3" w:rsidRDefault="008834A3" w:rsidP="00473F5E">
      <w:pPr>
        <w:pStyle w:val="ProductList-Body"/>
        <w:tabs>
          <w:tab w:val="clear" w:pos="158"/>
          <w:tab w:val="left" w:pos="360"/>
        </w:tabs>
        <w:rPr>
          <w:b/>
          <w:color w:val="00188F"/>
        </w:rPr>
      </w:pPr>
      <w:r>
        <w:rPr>
          <w:b/>
          <w:color w:val="00188F"/>
        </w:rPr>
        <w:t>Предупреждения</w:t>
      </w:r>
    </w:p>
    <w:p w14:paraId="59E84711" w14:textId="0543FB4E" w:rsidR="008834A3" w:rsidRPr="00AB267B" w:rsidRDefault="008834A3" w:rsidP="00473F5E">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3EFB4B04" w14:textId="77777777" w:rsidR="008834A3" w:rsidRPr="000E3993" w:rsidRDefault="008834A3" w:rsidP="00473F5E">
      <w:pPr>
        <w:pStyle w:val="ProductList-Body"/>
      </w:pPr>
    </w:p>
    <w:p w14:paraId="4979AB40" w14:textId="77777777" w:rsidR="008834A3" w:rsidRPr="00017A5A" w:rsidRDefault="008834A3" w:rsidP="00473F5E">
      <w:pPr>
        <w:pStyle w:val="ProductList-Body"/>
        <w:tabs>
          <w:tab w:val="clear" w:pos="158"/>
          <w:tab w:val="left" w:pos="180"/>
        </w:tabs>
        <w:rPr>
          <w:b/>
          <w:color w:val="00188F"/>
        </w:rPr>
      </w:pPr>
      <w:r>
        <w:rPr>
          <w:b/>
          <w:color w:val="00188F"/>
        </w:rPr>
        <w:t>Пакети с лицензи за абонамент</w:t>
      </w:r>
    </w:p>
    <w:p w14:paraId="432FC4B2" w14:textId="1D8B93B9" w:rsidR="003A3B6C" w:rsidRDefault="003A3B6C" w:rsidP="00473F5E">
      <w:pPr>
        <w:pStyle w:val="ProductList-Body"/>
      </w:pPr>
      <w:r>
        <w:t xml:space="preserve">В допълнение към ЛА за потребител вж. </w:t>
      </w:r>
      <w:hyperlink w:anchor="_top" w:tooltip="Приложение 2" w:history="1">
        <w:r>
          <w:rPr>
            <w:rStyle w:val="Hyperlink"/>
          </w:rPr>
          <w:t>Приложение 2</w:t>
        </w:r>
      </w:hyperlink>
      <w:r>
        <w:t xml:space="preserve"> за други ЛА, които изпълняват изискванията за Azure Active Directory Premium, Azure Advanced Threat Protection за Потребители, Azure Information Protection и Microsoft Intune.</w:t>
      </w:r>
    </w:p>
    <w:p w14:paraId="46C70627" w14:textId="77777777" w:rsidR="008834A3" w:rsidRDefault="008834A3" w:rsidP="00473F5E">
      <w:pPr>
        <w:pStyle w:val="ProductList-Body"/>
      </w:pPr>
    </w:p>
    <w:p w14:paraId="7D53C64C" w14:textId="27DCB901" w:rsidR="00007502" w:rsidRPr="00007502" w:rsidRDefault="008834A3" w:rsidP="0086195A">
      <w:pPr>
        <w:pStyle w:val="ProductList-Offering2Heading"/>
        <w:keepNext/>
        <w:outlineLvl w:val="2"/>
        <w:rPr>
          <w:lang w:val="ru-RU"/>
        </w:rPr>
      </w:pPr>
      <w:r>
        <w:rPr>
          <w:lang w:val="bg-BG"/>
        </w:rPr>
        <w:lastRenderedPageBreak/>
        <w:tab/>
      </w:r>
      <w:bookmarkStart w:id="96" w:name="_Toc39062476"/>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83"/>
      <w:bookmarkEnd w:id="84"/>
      <w:bookmarkEnd w:id="96"/>
    </w:p>
    <w:bookmarkEnd w:id="85"/>
    <w:p w14:paraId="11EB400F" w14:textId="77777777" w:rsidR="00007502" w:rsidRPr="003C2FBE" w:rsidRDefault="00007502" w:rsidP="00473F5E">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97" w:name="AzureActiveDirectoryPremium"/>
    <w:p w14:paraId="28B4D4C2"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260410D8" w14:textId="77777777" w:rsidR="00007502" w:rsidRPr="005A78BD" w:rsidRDefault="00007502" w:rsidP="0086195A">
      <w:pPr>
        <w:pStyle w:val="ProductList-Offering2Heading"/>
        <w:outlineLvl w:val="2"/>
        <w:rPr>
          <w:lang w:val="bg-BG"/>
        </w:rPr>
      </w:pPr>
      <w:r w:rsidRPr="005A78BD">
        <w:rPr>
          <w:lang w:val="bg-BG"/>
        </w:rPr>
        <w:tab/>
      </w:r>
      <w:bookmarkStart w:id="98" w:name="_Toc459970715"/>
      <w:bookmarkStart w:id="99" w:name="_Toc457466429"/>
      <w:bookmarkStart w:id="100" w:name="_Toc39062477"/>
      <w:r>
        <w:t>Azure</w:t>
      </w:r>
      <w:r w:rsidRPr="005A78BD">
        <w:rPr>
          <w:lang w:val="bg-BG"/>
        </w:rPr>
        <w:t xml:space="preserve"> </w:t>
      </w:r>
      <w:r>
        <w:t>Active</w:t>
      </w:r>
      <w:r w:rsidRPr="005A78BD">
        <w:rPr>
          <w:lang w:val="bg-BG"/>
        </w:rPr>
        <w:t xml:space="preserve"> </w:t>
      </w:r>
      <w:r>
        <w:t>Directory</w:t>
      </w:r>
      <w:r w:rsidRPr="005A78BD">
        <w:rPr>
          <w:lang w:val="bg-BG"/>
        </w:rPr>
        <w:t xml:space="preserve"> </w:t>
      </w:r>
      <w:r>
        <w:t>Premium</w:t>
      </w:r>
      <w:bookmarkEnd w:id="98"/>
      <w:bookmarkEnd w:id="99"/>
      <w:bookmarkEnd w:id="100"/>
    </w:p>
    <w:bookmarkEnd w:id="97"/>
    <w:p w14:paraId="0506E864" w14:textId="698E5DA3" w:rsidR="00007502" w:rsidRDefault="00007502" w:rsidP="00473F5E">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p w14:paraId="15AB1454" w14:textId="0697576F" w:rsidR="007D2359" w:rsidRDefault="007D2359" w:rsidP="00473F5E">
      <w:pPr>
        <w:pStyle w:val="ProductList-Body"/>
      </w:pPr>
    </w:p>
    <w:p w14:paraId="719E4584" w14:textId="77777777" w:rsidR="007D2359" w:rsidRDefault="007D2359" w:rsidP="00473F5E">
      <w:pPr>
        <w:pStyle w:val="ProductList-ClauseHeading"/>
        <w:keepNext w:val="0"/>
      </w:pPr>
      <w:r>
        <w:t>Потребление на Външни потребители</w:t>
      </w:r>
    </w:p>
    <w:p w14:paraId="5FDDBC15" w14:textId="77777777" w:rsidR="007D2359" w:rsidRPr="00534B01" w:rsidRDefault="007D2359" w:rsidP="00473F5E">
      <w:pPr>
        <w:pStyle w:val="ProductList-Body"/>
      </w:pPr>
      <w:r>
        <w:t>За всеки ЛА за Потребител (или еквивалентен Пакет с лицензи за абонамент), който Клиентът назначава на потребител, Клиентът може също така да разреши достъп на до пет допълнителни Външни потребителя до съответното ниво на поддръжка за Azure Active Directory.</w:t>
      </w:r>
    </w:p>
    <w:bookmarkStart w:id="101" w:name="AzureInformationProtectionPremium"/>
    <w:p w14:paraId="07B1E9DA" w14:textId="21C47FD4" w:rsidR="00DE36B9"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641307B" w14:textId="3BC174FD" w:rsidR="00007502" w:rsidRPr="00370CDA" w:rsidRDefault="00007502" w:rsidP="00473F5E">
      <w:pPr>
        <w:pStyle w:val="ProductList-Offering2Heading"/>
        <w:outlineLvl w:val="2"/>
        <w:rPr>
          <w:lang w:val="bg-BG"/>
        </w:rPr>
      </w:pPr>
      <w:r w:rsidRPr="00370CDA">
        <w:rPr>
          <w:lang w:val="bg-BG"/>
        </w:rPr>
        <w:tab/>
      </w:r>
      <w:bookmarkStart w:id="102" w:name="AzureRightsManagement"/>
      <w:bookmarkStart w:id="103" w:name="_Toc459970716"/>
      <w:bookmarkStart w:id="104" w:name="_Toc457466430"/>
      <w:bookmarkStart w:id="105" w:name="_Toc39062478"/>
      <w:r>
        <w:t>Azure</w:t>
      </w:r>
      <w:r w:rsidRPr="00370CDA">
        <w:rPr>
          <w:lang w:val="bg-BG"/>
        </w:rPr>
        <w:t xml:space="preserve"> </w:t>
      </w:r>
      <w:r>
        <w:t>Information</w:t>
      </w:r>
      <w:r w:rsidRPr="00370CDA">
        <w:rPr>
          <w:lang w:val="bg-BG"/>
        </w:rPr>
        <w:t xml:space="preserve"> </w:t>
      </w:r>
      <w:r>
        <w:t>Protection</w:t>
      </w:r>
      <w:bookmarkEnd w:id="102"/>
      <w:r w:rsidRPr="00370CDA">
        <w:rPr>
          <w:lang w:val="bg-BG"/>
        </w:rPr>
        <w:t xml:space="preserve"> </w:t>
      </w:r>
      <w:r>
        <w:t>Premium</w:t>
      </w:r>
      <w:bookmarkEnd w:id="103"/>
      <w:bookmarkEnd w:id="104"/>
      <w:bookmarkEnd w:id="105"/>
    </w:p>
    <w:bookmarkEnd w:id="101"/>
    <w:p w14:paraId="7DEDA6D6" w14:textId="77777777" w:rsidR="00007502" w:rsidRPr="003C2FBE" w:rsidRDefault="00007502" w:rsidP="00473F5E">
      <w:pPr>
        <w:pStyle w:val="ProductList-Body"/>
        <w:tabs>
          <w:tab w:val="clear" w:pos="158"/>
          <w:tab w:val="left" w:pos="360"/>
        </w:tabs>
      </w:pPr>
      <w:r>
        <w:rPr>
          <w:b/>
          <w:color w:val="00188F"/>
        </w:rPr>
        <w:t>Предупреждения</w:t>
      </w:r>
    </w:p>
    <w:p w14:paraId="21265CE0" w14:textId="3DE70CD1" w:rsidR="00007502" w:rsidRPr="003C2FBE" w:rsidRDefault="00007502" w:rsidP="00473F5E">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57C5BE09" w14:textId="5D78540F" w:rsidR="00007502" w:rsidRPr="003C2FBE" w:rsidRDefault="00007502" w:rsidP="00473F5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tooltip="Приложение 1" w:history="1">
        <w:r>
          <w:rPr>
            <w:rStyle w:val="Hyperlink"/>
          </w:rPr>
          <w:t>Приложение 1</w:t>
        </w:r>
      </w:hyperlink>
      <w:r>
        <w:t>.</w:t>
      </w:r>
    </w:p>
    <w:bookmarkStart w:id="106" w:name="_Toc388464308"/>
    <w:bookmarkStart w:id="107" w:name="_Toc494738678"/>
    <w:bookmarkStart w:id="108" w:name="_Toc492329139"/>
    <w:bookmarkEnd w:id="86"/>
    <w:bookmarkEnd w:id="87"/>
    <w:bookmarkEnd w:id="106"/>
    <w:p w14:paraId="5056991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A42D34A" w14:textId="77777777" w:rsidR="00DF2B81" w:rsidRPr="00E464DF" w:rsidRDefault="00DF2B81" w:rsidP="00473F5E">
      <w:pPr>
        <w:pStyle w:val="ProductList-OfferingGroupHeading"/>
        <w:spacing w:after="80"/>
        <w:outlineLvl w:val="1"/>
      </w:pPr>
      <w:bookmarkStart w:id="109" w:name="_Toc5958166"/>
      <w:bookmarkStart w:id="110" w:name="_Toc8395038"/>
      <w:bookmarkStart w:id="111" w:name="_Toc6563826"/>
      <w:bookmarkStart w:id="112" w:name="_Toc17975729"/>
      <w:bookmarkStart w:id="113" w:name="_Toc39062479"/>
      <w:bookmarkStart w:id="114" w:name="O365Services"/>
      <w:bookmarkEnd w:id="107"/>
      <w:bookmarkEnd w:id="108"/>
      <w:r>
        <w:t>Услуги на Microsoft Dynamics 365</w:t>
      </w:r>
      <w:bookmarkEnd w:id="109"/>
      <w:bookmarkEnd w:id="110"/>
      <w:bookmarkEnd w:id="111"/>
      <w:bookmarkEnd w:id="112"/>
      <w:bookmarkEnd w:id="113"/>
    </w:p>
    <w:p w14:paraId="50B0A715" w14:textId="77777777" w:rsidR="00DF2B81" w:rsidRPr="00A8327A" w:rsidRDefault="00DF2B81" w:rsidP="00473F5E">
      <w:pPr>
        <w:pStyle w:val="ProductList-Body"/>
        <w:rPr>
          <w:rFonts w:asciiTheme="majorHAnsi" w:hAnsiTheme="majorHAnsi"/>
          <w:sz w:val="16"/>
          <w:szCs w:val="16"/>
        </w:rPr>
        <w:sectPr w:rsidR="00DF2B81" w:rsidRPr="00A8327A" w:rsidSect="00DF2B81">
          <w:footerReference w:type="default" r:id="rId48"/>
          <w:footerReference w:type="first" r:id="rId49"/>
          <w:pgSz w:w="12240" w:h="15840"/>
          <w:pgMar w:top="1440" w:right="720" w:bottom="1440" w:left="720" w:header="720" w:footer="720" w:gutter="0"/>
          <w:cols w:space="720"/>
          <w:titlePg/>
          <w:docGrid w:linePitch="360"/>
        </w:sectPr>
      </w:pPr>
    </w:p>
    <w:p w14:paraId="5F12916F" w14:textId="77777777" w:rsidR="00956C3E" w:rsidRPr="005F1A49" w:rsidRDefault="00956C3E" w:rsidP="00956C3E">
      <w:pPr>
        <w:pStyle w:val="ProductList-ClauseHeading"/>
        <w:keepNext w:val="0"/>
      </w:pPr>
      <w:r w:rsidRPr="005F1A49">
        <w:t>Бележки</w:t>
      </w:r>
    </w:p>
    <w:p w14:paraId="666235D3" w14:textId="77777777" w:rsidR="00956C3E" w:rsidRPr="005F1A49" w:rsidRDefault="00956C3E" w:rsidP="00956C3E">
      <w:pPr>
        <w:pStyle w:val="ProductList-Body"/>
      </w:pPr>
      <w:r w:rsidRPr="005F1A49">
        <w:t xml:space="preserve">Прилагат се Бележките за Карти на Bing и Професионалните услуги в </w:t>
      </w:r>
      <w:hyperlink w:anchor="Приложение1" w:tooltip="Приложение 1" w:history="1">
        <w:r w:rsidRPr="005F1A49">
          <w:rPr>
            <w:rStyle w:val="Hyperlink"/>
          </w:rPr>
          <w:t>Приложение 1</w:t>
        </w:r>
      </w:hyperlink>
      <w:r w:rsidRPr="005F1A49">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Приложение1" w:tooltip="Приложение 1" w:history="1">
        <w:r w:rsidRPr="005F1A49">
          <w:rPr>
            <w:rStyle w:val="Hyperlink"/>
          </w:rPr>
          <w:t>Приложение 1</w:t>
        </w:r>
      </w:hyperlink>
      <w:r w:rsidRPr="005F1A49">
        <w:t xml:space="preserve">. Освен това Бележките за H.265/HEVC кодирането за Azure Media Services, Визуалния стандарт H.264/AVC, Видеостандарта VC-1, Визуалния стандарт MPEG-4 Част 2 и Видеостандарта MPEG-2 в </w:t>
      </w:r>
      <w:hyperlink w:anchor="Приложение1" w:tooltip="Приложение 1" w:history="1">
        <w:r w:rsidRPr="005F1A49">
          <w:rPr>
            <w:rStyle w:val="Hyperlink"/>
          </w:rPr>
          <w:t>Приложение 1</w:t>
        </w:r>
      </w:hyperlink>
      <w:r w:rsidRPr="005F1A49">
        <w:t xml:space="preserve"> се прилагат само за Dynamics 365 Commerce.</w:t>
      </w:r>
    </w:p>
    <w:p w14:paraId="60B7CC12" w14:textId="77777777" w:rsidR="00956C3E" w:rsidRPr="005F1A49" w:rsidRDefault="00956C3E" w:rsidP="00956C3E">
      <w:pPr>
        <w:pStyle w:val="ProductList-Body"/>
      </w:pPr>
    </w:p>
    <w:p w14:paraId="061CC860" w14:textId="77777777" w:rsidR="00956C3E" w:rsidRPr="005F1A49" w:rsidRDefault="00956C3E" w:rsidP="00956C3E">
      <w:pPr>
        <w:pStyle w:val="ProductList-ClauseHeading"/>
        <w:keepNext w:val="0"/>
      </w:pPr>
      <w:r w:rsidRPr="005F1A49">
        <w:t>Външни потребители</w:t>
      </w:r>
    </w:p>
    <w:p w14:paraId="193FCBB1" w14:textId="77777777" w:rsidR="00956C3E" w:rsidRPr="005F1A49" w:rsidRDefault="00956C3E" w:rsidP="00956C3E">
      <w:pPr>
        <w:pStyle w:val="ProductList-Body"/>
        <w:tabs>
          <w:tab w:val="clear" w:pos="158"/>
          <w:tab w:val="left" w:pos="360"/>
        </w:tabs>
      </w:pPr>
      <w:r w:rsidRPr="005F1A49">
        <w:t>Не е необходимо външните потребители на услугите на Dynamics 365 да разполагат с ЛА за достъп до Онлайн услугата. Това изключение не е приложимо за (1) контрагентите или агентите на Клиента или неговите Свързани лица или (2) Външните потребители, които използват клиентски софтуер на Dynamics 365 с Услуги на Dynamics 365, различни от услуги или компоненти, включени в Dynamics 365 Supply Chain Management, Dynamics 365 Finance, Dynamics 365 Commerce или Dynamics 365 Human Resources.</w:t>
      </w:r>
    </w:p>
    <w:p w14:paraId="3F75FD59" w14:textId="77777777" w:rsidR="00956C3E" w:rsidRPr="005F1A49" w:rsidRDefault="00956C3E" w:rsidP="00956C3E">
      <w:pPr>
        <w:pStyle w:val="ProductList-Body"/>
        <w:tabs>
          <w:tab w:val="clear" w:pos="158"/>
          <w:tab w:val="left" w:pos="360"/>
        </w:tabs>
        <w:rPr>
          <w:color w:val="000000" w:themeColor="text1"/>
          <w:szCs w:val="18"/>
        </w:rPr>
      </w:pPr>
    </w:p>
    <w:p w14:paraId="2C851414" w14:textId="77777777" w:rsidR="00956C3E" w:rsidRPr="005F1A49" w:rsidRDefault="00956C3E" w:rsidP="00956C3E">
      <w:pPr>
        <w:pStyle w:val="ProductList-ClauseHeading"/>
        <w:keepNext w:val="0"/>
      </w:pPr>
      <w:r w:rsidRPr="005F1A49">
        <w:t>Портал за администриране</w:t>
      </w:r>
    </w:p>
    <w:p w14:paraId="55D34C53" w14:textId="08600774" w:rsidR="00DF2B81" w:rsidRPr="00E464DF" w:rsidRDefault="00956C3E" w:rsidP="00956C3E">
      <w:pPr>
        <w:pStyle w:val="ProductList-Body"/>
      </w:pPr>
      <w:r w:rsidRPr="005F1A49">
        <w:t>Клиенти с ЛА за Dynamics 365 Supply Chain Management, Dynamics 365 Finance, Dynamics 365 Commerce или Dynamics 365 Human Resources имат право да внедрят и използват Онлайн услугата посредством Услуги за жизнения цикъл на Microsoft Dynamics (или техен приемник), което е предмет на отделни условия</w:t>
      </w:r>
      <w:r w:rsidR="00DF2B81">
        <w:t>.</w:t>
      </w:r>
    </w:p>
    <w:p w14:paraId="2623FF78" w14:textId="77777777" w:rsidR="00DF2B81" w:rsidRPr="00E464DF" w:rsidRDefault="00DF2B81" w:rsidP="00473F5E">
      <w:pPr>
        <w:pStyle w:val="ProductList-Body"/>
      </w:pPr>
    </w:p>
    <w:p w14:paraId="625A8DE7" w14:textId="77777777" w:rsidR="009F1C33" w:rsidRPr="00E94E14" w:rsidRDefault="009F1C33" w:rsidP="00473F5E">
      <w:pPr>
        <w:pStyle w:val="ProductList-ClauseHeading"/>
        <w:keepNext w:val="0"/>
      </w:pPr>
      <w:r>
        <w:t>Комбинирани внедрявания на услуги на Dynamics 365</w:t>
      </w:r>
    </w:p>
    <w:p w14:paraId="4702B374" w14:textId="77777777" w:rsidR="009F1C33" w:rsidRPr="00476CF9" w:rsidRDefault="009F1C33" w:rsidP="00473F5E">
      <w:pPr>
        <w:pStyle w:val="ProductList-Body"/>
        <w:ind w:right="90"/>
        <w:rPr>
          <w:spacing w:val="-2"/>
        </w:rPr>
      </w:pPr>
      <w:r w:rsidRPr="00476CF9">
        <w:rPr>
          <w:spacing w:val="-2"/>
        </w:rPr>
        <w:t>Клиентите може да смесят (i) лицензи за Dynamics 365 Sales Professional и Enterprise, (ii) лицензи за Dynamics 365 Customer Service Professional и Enterprise или (iii) лицензи за Dynamics 365 Business Central и лицензи за Dynamics 365 Finance или Supply Chain Management, ако</w:t>
      </w:r>
    </w:p>
    <w:p w14:paraId="4DAB4F7E" w14:textId="77777777" w:rsidR="009F1C33" w:rsidRPr="001F4ED0" w:rsidRDefault="009F1C33" w:rsidP="00473F5E">
      <w:pPr>
        <w:pStyle w:val="ProductList-Body"/>
        <w:numPr>
          <w:ilvl w:val="0"/>
          <w:numId w:val="18"/>
        </w:numPr>
        <w:tabs>
          <w:tab w:val="clear" w:pos="158"/>
          <w:tab w:val="left" w:pos="360"/>
          <w:tab w:val="left" w:pos="720"/>
          <w:tab w:val="left" w:pos="1080"/>
        </w:tabs>
        <w:rPr>
          <w:szCs w:val="18"/>
        </w:rPr>
      </w:pPr>
      <w:r>
        <w:rPr>
          <w:szCs w:val="18"/>
        </w:rPr>
        <w:t>Всяка Онлайн услуга е внедрена в отделен екземпляр и</w:t>
      </w:r>
    </w:p>
    <w:p w14:paraId="40157342" w14:textId="77777777" w:rsidR="009F1C33" w:rsidRPr="001F4ED0" w:rsidRDefault="009F1C33" w:rsidP="00473F5E">
      <w:pPr>
        <w:pStyle w:val="ProductList-Body"/>
        <w:numPr>
          <w:ilvl w:val="0"/>
          <w:numId w:val="18"/>
        </w:numPr>
        <w:tabs>
          <w:tab w:val="clear" w:pos="158"/>
          <w:tab w:val="left" w:pos="360"/>
          <w:tab w:val="left" w:pos="720"/>
          <w:tab w:val="left" w:pos="1080"/>
        </w:tabs>
        <w:rPr>
          <w:szCs w:val="18"/>
        </w:rPr>
      </w:pPr>
      <w:r>
        <w:rPr>
          <w:szCs w:val="18"/>
        </w:rPr>
        <w:t>Лицензираните потребители имат достъп само до екземпляри, на които имат право.</w:t>
      </w:r>
    </w:p>
    <w:p w14:paraId="6CBAF26F" w14:textId="77777777" w:rsidR="00DF2B81" w:rsidRPr="00E464DF" w:rsidRDefault="00DF2B81" w:rsidP="00473F5E">
      <w:pPr>
        <w:pStyle w:val="ProductList-Body"/>
      </w:pPr>
    </w:p>
    <w:p w14:paraId="5AF380FD" w14:textId="77777777" w:rsidR="00DF2B81" w:rsidRPr="00E464DF" w:rsidRDefault="00DF2B81" w:rsidP="00473F5E">
      <w:pPr>
        <w:pStyle w:val="ProductList-ClauseHeading"/>
        <w:keepNext w:val="0"/>
      </w:pPr>
      <w:r>
        <w:t>Смесени внедрявания на услуги на Dynamics 365 Business Central</w:t>
      </w:r>
    </w:p>
    <w:p w14:paraId="4AA853A2" w14:textId="77777777" w:rsidR="00DF2B81" w:rsidRPr="00E464DF" w:rsidRDefault="00DF2B81" w:rsidP="00473F5E">
      <w:pPr>
        <w:pStyle w:val="ProductList-Body"/>
      </w:pPr>
      <w:r>
        <w:t>Клиентите нямат право да смесват лицензите за Dynamics 365 Business Central Premium и Dynamics 365 Business Central Essentials в един и същи клиент.</w:t>
      </w:r>
    </w:p>
    <w:p w14:paraId="369D5301" w14:textId="77777777" w:rsidR="00DF2B81" w:rsidRPr="00E464DF" w:rsidRDefault="00DF2B81" w:rsidP="00473F5E">
      <w:pPr>
        <w:pStyle w:val="ProductList-ClauseHeading"/>
        <w:keepNext w:val="0"/>
        <w:tabs>
          <w:tab w:val="clear" w:pos="360"/>
          <w:tab w:val="left" w:pos="0"/>
        </w:tabs>
        <w:ind w:left="360" w:hanging="360"/>
      </w:pPr>
    </w:p>
    <w:p w14:paraId="4C862F72" w14:textId="77777777" w:rsidR="00DF2B81" w:rsidRPr="00E464DF" w:rsidRDefault="00DF2B81" w:rsidP="00473F5E">
      <w:pPr>
        <w:pStyle w:val="ProductList-ClauseHeading"/>
        <w:keepNext w:val="0"/>
        <w:tabs>
          <w:tab w:val="clear" w:pos="360"/>
          <w:tab w:val="left" w:pos="0"/>
        </w:tabs>
        <w:ind w:left="360" w:hanging="360"/>
      </w:pPr>
      <w:r>
        <w:t>Dynamics 365 Marketing</w:t>
      </w:r>
    </w:p>
    <w:p w14:paraId="52D6F956" w14:textId="77777777" w:rsidR="00DF2B81" w:rsidRPr="00E464DF" w:rsidRDefault="00DF2B81" w:rsidP="00473F5E">
      <w:pPr>
        <w:pStyle w:val="ProductList-Body"/>
        <w:tabs>
          <w:tab w:val="clear" w:pos="158"/>
          <w:tab w:val="left" w:pos="90"/>
          <w:tab w:val="left" w:pos="270"/>
        </w:tabs>
        <w:ind w:left="518" w:hanging="360"/>
      </w:pPr>
      <w:r>
        <w:rPr>
          <w:b/>
          <w:bCs/>
          <w:color w:val="0072C6"/>
        </w:rPr>
        <w:t>Закони, разпоредби и индустриални стандарти за рекламни материали</w:t>
      </w:r>
    </w:p>
    <w:p w14:paraId="1C2838AD" w14:textId="77777777" w:rsidR="00DF2B81" w:rsidRPr="00E464DF" w:rsidRDefault="00DF2B81" w:rsidP="00473F5E">
      <w:pPr>
        <w:pStyle w:val="ProductList-Body"/>
        <w:tabs>
          <w:tab w:val="clear" w:pos="158"/>
          <w:tab w:val="left" w:pos="90"/>
          <w:tab w:val="left" w:pos="270"/>
        </w:tabs>
        <w:ind w:left="180"/>
      </w:pPr>
      <w:r>
        <w:t xml:space="preserve">Microsoft не носи отговорност за спазването на приложимите закони, разпоредби или индустриални стандарти от страна на Клиента, уреждащи изпращането на рекламни материали от Клиента. </w:t>
      </w:r>
    </w:p>
    <w:p w14:paraId="0F9509C8" w14:textId="77777777" w:rsidR="00956C3E" w:rsidRPr="005F1A49" w:rsidRDefault="00956C3E" w:rsidP="00956C3E">
      <w:pPr>
        <w:pStyle w:val="ProductList-ClauseHeading"/>
        <w:keepNext w:val="0"/>
      </w:pPr>
      <w:r w:rsidRPr="005F1A49">
        <w:lastRenderedPageBreak/>
        <w:t>Първичен код на Dynamics Supply Chain Management, Finance и Commerce</w:t>
      </w:r>
    </w:p>
    <w:p w14:paraId="63A4ECA2" w14:textId="77777777" w:rsidR="00956C3E" w:rsidRPr="005F1A49" w:rsidRDefault="00956C3E" w:rsidP="00956C3E">
      <w:pPr>
        <w:pStyle w:val="ProductList-Body"/>
        <w:tabs>
          <w:tab w:val="clear" w:pos="158"/>
          <w:tab w:val="left" w:pos="360"/>
        </w:tabs>
        <w:rPr>
          <w:strike/>
        </w:rPr>
      </w:pPr>
      <w:r w:rsidRPr="005F1A49">
        <w:t xml:space="preserve">Клиентът може да променя за своя вътрешна употреба първичния код на Dynamics 365 Supply Chain Management, Dynamics 365 Finance и Dynamics 365 for Commerce. </w:t>
      </w:r>
    </w:p>
    <w:p w14:paraId="4916FEC8" w14:textId="77777777" w:rsidR="00956C3E" w:rsidRPr="005F1A49" w:rsidRDefault="00956C3E" w:rsidP="00956C3E">
      <w:pPr>
        <w:pStyle w:val="ProductList-Body"/>
        <w:tabs>
          <w:tab w:val="clear" w:pos="158"/>
          <w:tab w:val="left" w:pos="360"/>
        </w:tabs>
      </w:pPr>
    </w:p>
    <w:p w14:paraId="12392922" w14:textId="77777777" w:rsidR="00956C3E" w:rsidRPr="005F1A49" w:rsidRDefault="00956C3E" w:rsidP="00956C3E">
      <w:pPr>
        <w:pStyle w:val="ProductList-ClauseHeading"/>
        <w:keepNext w:val="0"/>
      </w:pPr>
      <w:r w:rsidRPr="005F1A49">
        <w:t>Права за използване на сървър за ЛА за потребител, ЛА за потребител „От SA</w:t>
      </w:r>
      <w:r>
        <w:rPr>
          <w:lang w:val="en-US"/>
        </w:rPr>
        <w:t>“</w:t>
      </w:r>
      <w:r w:rsidRPr="005F1A49">
        <w:t xml:space="preserve"> и ЛА за потребител за Добавка за Dynamics 365</w:t>
      </w:r>
    </w:p>
    <w:p w14:paraId="35EBB519" w14:textId="77777777" w:rsidR="00956C3E" w:rsidRPr="005F1A49" w:rsidRDefault="00956C3E" w:rsidP="00956C3E">
      <w:pPr>
        <w:pStyle w:val="ProductList-Body"/>
      </w:pPr>
      <w:r w:rsidRPr="005F1A49">
        <w:t>Разпоредбите относно правата за използване на сървър по-долу не са приложими за Dynamics 365 Sales Professional, Dynamics 365 Customer Service Professional, Dynamics 365 Marketing, Dynamics 365 Human Resources или Клиенти, лицензирани за онлайн услуги на Dynamics 365 чрез Open License, Open Value и Open Value Subscription.</w:t>
      </w:r>
    </w:p>
    <w:p w14:paraId="019351D3" w14:textId="77777777" w:rsidR="00D215F2" w:rsidRDefault="00D215F2" w:rsidP="00956C3E">
      <w:pPr>
        <w:pStyle w:val="ProductList-Body"/>
        <w:ind w:left="180"/>
        <w:rPr>
          <w:b/>
          <w:color w:val="0072C6"/>
        </w:rPr>
      </w:pPr>
    </w:p>
    <w:p w14:paraId="2E8F5F51" w14:textId="0A6937EE" w:rsidR="00956C3E" w:rsidRPr="005F1A49" w:rsidRDefault="00956C3E" w:rsidP="00956C3E">
      <w:pPr>
        <w:pStyle w:val="ProductList-Body"/>
        <w:ind w:left="180"/>
        <w:rPr>
          <w:b/>
          <w:color w:val="0072C6"/>
        </w:rPr>
      </w:pPr>
      <w:r w:rsidRPr="005F1A49">
        <w:rPr>
          <w:b/>
          <w:color w:val="0072C6"/>
        </w:rPr>
        <w:t>Dynamics 365 за Операции Локален сървър</w:t>
      </w:r>
    </w:p>
    <w:p w14:paraId="06B6FFAD" w14:textId="4D487B18" w:rsidR="00DF2B81" w:rsidRPr="00E464DF" w:rsidRDefault="00956C3E" w:rsidP="00956C3E">
      <w:pPr>
        <w:pStyle w:val="ProductList-Body"/>
        <w:ind w:left="180"/>
      </w:pPr>
      <w:r w:rsidRPr="005F1A49">
        <w:t>Клиенти с активни абонаменти за Dynamics 365 Supply Chain Management, Dynamics 365 Finance или Dynamics 365 Commerce имат право</w:t>
      </w:r>
      <w:r w:rsidR="00DF2B81">
        <w:t>:</w:t>
      </w:r>
    </w:p>
    <w:p w14:paraId="357B3863" w14:textId="77777777" w:rsidR="00DF2B81" w:rsidRPr="00E464DF" w:rsidRDefault="00DF2B81" w:rsidP="00473F5E">
      <w:pPr>
        <w:pStyle w:val="ProductList-Body"/>
        <w:numPr>
          <w:ilvl w:val="0"/>
          <w:numId w:val="11"/>
        </w:numPr>
        <w:tabs>
          <w:tab w:val="clear" w:pos="158"/>
          <w:tab w:val="left" w:pos="360"/>
          <w:tab w:val="left" w:pos="720"/>
        </w:tabs>
        <w:ind w:left="720"/>
      </w:pPr>
      <w:r>
        <w:t>да инсталират произволен брой копия на софтуера Dynamics 365 за Операции Server на мрежов сървър или споделени сървъри;</w:t>
      </w:r>
    </w:p>
    <w:p w14:paraId="532EEBB4" w14:textId="77777777" w:rsidR="00DF2B81" w:rsidRPr="00E464DF" w:rsidRDefault="00DF2B81" w:rsidP="00473F5E">
      <w:pPr>
        <w:pStyle w:val="ProductList-Body"/>
        <w:numPr>
          <w:ilvl w:val="0"/>
          <w:numId w:val="11"/>
        </w:numPr>
        <w:tabs>
          <w:tab w:val="left" w:pos="360"/>
          <w:tab w:val="left" w:pos="720"/>
        </w:tabs>
        <w:ind w:left="720"/>
      </w:pPr>
      <w:r>
        <w:t>да инсталират и използват софтуера Dynamics AX 2012 R3 Server вместо Dynamics 365 за Операции Server;</w:t>
      </w:r>
    </w:p>
    <w:p w14:paraId="4A154C01" w14:textId="77777777" w:rsidR="00DF2B81" w:rsidRPr="00E464DF" w:rsidRDefault="00DF2B81" w:rsidP="00473F5E">
      <w:pPr>
        <w:pStyle w:val="ProductList-Body"/>
        <w:numPr>
          <w:ilvl w:val="0"/>
          <w:numId w:val="11"/>
        </w:numPr>
        <w:tabs>
          <w:tab w:val="clear" w:pos="158"/>
          <w:tab w:val="left" w:pos="360"/>
          <w:tab w:val="left" w:pos="720"/>
        </w:tabs>
        <w:ind w:left="720"/>
      </w:pPr>
      <w:r>
        <w:t>да разрешават достъп до сървърния софтуер само на потребители и устройства, на които е предоставен квалифициран ЛА;</w:t>
      </w:r>
    </w:p>
    <w:p w14:paraId="2E11A69E" w14:textId="77777777" w:rsidR="00DF2B81" w:rsidRPr="00E464DF" w:rsidRDefault="00DF2B81" w:rsidP="00473F5E">
      <w:pPr>
        <w:pStyle w:val="ProductList-Body"/>
        <w:numPr>
          <w:ilvl w:val="0"/>
          <w:numId w:val="11"/>
        </w:numPr>
        <w:tabs>
          <w:tab w:val="clear" w:pos="158"/>
          <w:tab w:val="left" w:pos="360"/>
          <w:tab w:val="left" w:pos="720"/>
        </w:tabs>
        <w:ind w:left="720"/>
      </w:pPr>
      <w:r>
        <w:t>да получават и използват актуализации, свързани с изискванията на държавните данъчни и регулаторни органи, на сървърния софтуер; и</w:t>
      </w:r>
    </w:p>
    <w:p w14:paraId="7631D695" w14:textId="77777777" w:rsidR="00DF2B81" w:rsidRPr="00E464DF" w:rsidRDefault="00DF2B81" w:rsidP="00473F5E">
      <w:pPr>
        <w:pStyle w:val="ProductList-Body"/>
        <w:numPr>
          <w:ilvl w:val="0"/>
          <w:numId w:val="11"/>
        </w:numPr>
        <w:tabs>
          <w:tab w:val="clear" w:pos="158"/>
          <w:tab w:val="left" w:pos="360"/>
          <w:tab w:val="left" w:pos="720"/>
        </w:tabs>
        <w:ind w:left="720"/>
      </w:pPr>
      <w:r>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71021480" w14:textId="77777777" w:rsidR="00DF2B81" w:rsidRPr="00E464DF" w:rsidRDefault="00DF2B81" w:rsidP="00473F5E">
      <w:pPr>
        <w:pStyle w:val="ProductList-Body"/>
      </w:pPr>
    </w:p>
    <w:p w14:paraId="77D974CC" w14:textId="77777777" w:rsidR="00DF2B81" w:rsidRPr="00E464DF" w:rsidRDefault="00DF2B81" w:rsidP="00473F5E">
      <w:pPr>
        <w:pStyle w:val="ProductList-Body"/>
        <w:tabs>
          <w:tab w:val="clear" w:pos="158"/>
          <w:tab w:val="left" w:pos="180"/>
        </w:tabs>
        <w:ind w:left="180"/>
      </w:pPr>
      <w:r>
        <w:rPr>
          <w:b/>
          <w:color w:val="0072C6"/>
        </w:rPr>
        <w:t>Microsoft Dynamics 365 Локален сървър</w:t>
      </w:r>
    </w:p>
    <w:p w14:paraId="6C62B184" w14:textId="77777777" w:rsidR="00DF2B81" w:rsidRPr="00E464DF" w:rsidRDefault="00DF2B81" w:rsidP="00473F5E">
      <w:pPr>
        <w:pStyle w:val="ProductList-Body"/>
        <w:ind w:left="180"/>
      </w:pPr>
      <w:r>
        <w:t>Клиенти с активни абонаменти за Dynamics 365 Sales Enterprise, Dynamics 365 Customer Service Enterprise или Dynamics 365 Field Service имат право да:</w:t>
      </w:r>
    </w:p>
    <w:p w14:paraId="2140F517" w14:textId="77777777" w:rsidR="00DF2B81" w:rsidRPr="00E464DF" w:rsidRDefault="00DF2B81" w:rsidP="00473F5E">
      <w:pPr>
        <w:pStyle w:val="ProductList-Body"/>
        <w:numPr>
          <w:ilvl w:val="0"/>
          <w:numId w:val="15"/>
        </w:numPr>
      </w:pPr>
      <w:r>
        <w:t>инсталират произволен брой копия на сървърния (локален) софтуер Dynamics 365 на мрежов сървър или споделени сървъри;</w:t>
      </w:r>
    </w:p>
    <w:p w14:paraId="540728A1" w14:textId="77777777" w:rsidR="00DF2B81" w:rsidRPr="00E464DF" w:rsidRDefault="00DF2B81" w:rsidP="00473F5E">
      <w:pPr>
        <w:pStyle w:val="ProductList-Body"/>
        <w:numPr>
          <w:ilvl w:val="0"/>
          <w:numId w:val="15"/>
        </w:numPr>
      </w:pPr>
      <w:r>
        <w:t xml:space="preserve">инсталират софтуера Dynamics CRM 2016 Server вместо Локалния сървър на Dynamics 365; </w:t>
      </w:r>
    </w:p>
    <w:p w14:paraId="31AE87F3" w14:textId="77777777" w:rsidR="00DF2B81" w:rsidRPr="00E464DF" w:rsidRDefault="00DF2B81" w:rsidP="00473F5E">
      <w:pPr>
        <w:pStyle w:val="ProductList-Body"/>
        <w:numPr>
          <w:ilvl w:val="0"/>
          <w:numId w:val="15"/>
        </w:numPr>
      </w:pPr>
      <w:r>
        <w:t>разрешават достъп до сървърния софтуер само на потребители и устройства, на които е предоставен отговарящ на изискванията ЛА; и</w:t>
      </w:r>
    </w:p>
    <w:p w14:paraId="0FA2387E" w14:textId="77777777" w:rsidR="00DF2B81" w:rsidRPr="00E464DF" w:rsidRDefault="00DF2B81" w:rsidP="00473F5E">
      <w:pPr>
        <w:pStyle w:val="ProductList-Body"/>
        <w:numPr>
          <w:ilvl w:val="0"/>
          <w:numId w:val="15"/>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CAL за Dynamics 365 On-premises for Sales, CAL за Обслужване на клиенти или Членове на екипа; или CAL за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5D5DEAA0" w14:textId="77777777" w:rsidR="00DF2B81" w:rsidRPr="00E464DF" w:rsidRDefault="00DF2B81" w:rsidP="00473F5E">
      <w:pPr>
        <w:pStyle w:val="ProductList-Body"/>
      </w:pPr>
    </w:p>
    <w:p w14:paraId="76FEE672" w14:textId="77777777" w:rsidR="00DF2B81" w:rsidRPr="00E464DF" w:rsidRDefault="00DF2B81" w:rsidP="00473F5E">
      <w:pPr>
        <w:pStyle w:val="ProductList-Body"/>
        <w:tabs>
          <w:tab w:val="clear" w:pos="158"/>
          <w:tab w:val="left" w:pos="180"/>
        </w:tabs>
        <w:ind w:left="180"/>
      </w:pPr>
      <w:r>
        <w:rPr>
          <w:b/>
          <w:color w:val="0072C6"/>
        </w:rPr>
        <w:t>Локален Dynamics 365 Business Central</w:t>
      </w:r>
    </w:p>
    <w:p w14:paraId="2BDB99F4" w14:textId="77777777" w:rsidR="00DF2B81" w:rsidRPr="00E464DF" w:rsidRDefault="00DF2B81" w:rsidP="00473F5E">
      <w:pPr>
        <w:pStyle w:val="ProductList-Body"/>
        <w:ind w:left="180"/>
      </w:pPr>
      <w:r>
        <w:t>Клиенти с действащи абонаменти за Dynamics 365 Business Central имат право:</w:t>
      </w:r>
    </w:p>
    <w:p w14:paraId="22ADE6E8" w14:textId="77777777" w:rsidR="00DF2B81" w:rsidRPr="00E464DF" w:rsidRDefault="00DF2B81" w:rsidP="00473F5E">
      <w:pPr>
        <w:pStyle w:val="ProductList-Body"/>
        <w:numPr>
          <w:ilvl w:val="0"/>
          <w:numId w:val="15"/>
        </w:numPr>
      </w:pPr>
      <w:r>
        <w:t>да инсталират произволен брой копия на локалния софтуер Dynamics 365 Business Central на мрежов сървър или споделени сървъри;</w:t>
      </w:r>
    </w:p>
    <w:p w14:paraId="04800DC7" w14:textId="77777777" w:rsidR="00DF2B81" w:rsidRPr="00E464DF" w:rsidRDefault="00DF2B81" w:rsidP="00473F5E">
      <w:pPr>
        <w:pStyle w:val="ProductList-Body"/>
        <w:numPr>
          <w:ilvl w:val="0"/>
          <w:numId w:val="15"/>
        </w:numPr>
      </w:pPr>
      <w:r>
        <w:t>да разрешават достъп до сървърния софтуер само на потребители и устройства, на които е предоставен отговарящ на изискванията ЛА; и</w:t>
      </w:r>
    </w:p>
    <w:p w14:paraId="3F9D4750" w14:textId="77777777" w:rsidR="00DF2B81" w:rsidRPr="00E464DF" w:rsidRDefault="00DF2B81" w:rsidP="00473F5E">
      <w:pPr>
        <w:pStyle w:val="ProductList-Body"/>
        <w:numPr>
          <w:ilvl w:val="0"/>
          <w:numId w:val="15"/>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ЛКД за Dynamics 365 Business Central Premium, Essentials или Членове на екипа. Потребителите и устройствата, на които са предоставени ЛКД с активен план за поддръжка може да имат достъп до нови версии на сървърния софтуер.</w:t>
      </w:r>
    </w:p>
    <w:p w14:paraId="0FC58E80" w14:textId="77777777" w:rsidR="00DF2B81" w:rsidRPr="00E464DF" w:rsidRDefault="00DF2B81" w:rsidP="00473F5E">
      <w:pPr>
        <w:pStyle w:val="ProductList-Body"/>
      </w:pPr>
    </w:p>
    <w:p w14:paraId="28F86E16" w14:textId="77777777" w:rsidR="00DF2B81" w:rsidRPr="00E464DF" w:rsidRDefault="00DF2B81" w:rsidP="00473F5E">
      <w:pPr>
        <w:pStyle w:val="ProductList-ClauseHeading"/>
        <w:keepNext w:val="0"/>
      </w:pPr>
      <w:r>
        <w:t>Решение Microsoft Relationship Sales</w:t>
      </w:r>
    </w:p>
    <w:p w14:paraId="5DA41490" w14:textId="77777777" w:rsidR="00DF2B81" w:rsidRPr="00E464DF" w:rsidRDefault="00DF2B81" w:rsidP="00473F5E">
      <w:pPr>
        <w:pStyle w:val="ProductList-Body"/>
      </w:pPr>
      <w:r>
        <w:t>Решението Microsoft Relationship Sales включва Dynamics 365 Sales Enterprise и LinkedIn Sales Navigator Team или Enterprise. Добавени са условия, които уточняват, че LinkedIn Sales Navigator Team/Enterprise е само с цел използване от Лицензиран потребител на решението Microsoft Relationship Sales за срока на абонамента.</w:t>
      </w:r>
    </w:p>
    <w:p w14:paraId="7AB5B898" w14:textId="77777777" w:rsidR="00DF2B81" w:rsidRPr="00E464DF" w:rsidRDefault="00DF2B81" w:rsidP="00473F5E">
      <w:pPr>
        <w:pStyle w:val="ProductList-Body"/>
      </w:pPr>
    </w:p>
    <w:p w14:paraId="287788B8" w14:textId="77777777" w:rsidR="00DF2B81" w:rsidRPr="009715B2" w:rsidRDefault="00DF2B81" w:rsidP="00473F5E">
      <w:pPr>
        <w:pStyle w:val="ProductList-Body"/>
        <w:ind w:left="180"/>
        <w:rPr>
          <w:lang w:val="en-US"/>
        </w:rPr>
      </w:pPr>
      <w:r>
        <w:rPr>
          <w:b/>
          <w:color w:val="0072C6"/>
        </w:rPr>
        <w:t>LinkedIn Sales Navigator</w:t>
      </w:r>
    </w:p>
    <w:p w14:paraId="0CC4CB18" w14:textId="4F46C725" w:rsidR="00DF2B81" w:rsidRPr="00E464DF" w:rsidRDefault="0086195A" w:rsidP="00473F5E">
      <w:pPr>
        <w:pStyle w:val="ProductList-Body"/>
        <w:ind w:left="180"/>
      </w:pPr>
      <w:r>
        <w:t>LinkedIn Sales Navigator се предоставя от LinkedIn Corporation. Клиентът може да използва Услугата LinkedIn Sales Navigator</w:t>
      </w:r>
      <w:r>
        <w:rPr>
          <w:lang w:val="en-US"/>
        </w:rPr>
        <w:t> </w:t>
      </w:r>
      <w:r>
        <w:t>само</w:t>
      </w:r>
      <w:r>
        <w:rPr>
          <w:lang w:val="en-US"/>
        </w:rPr>
        <w:t> </w:t>
      </w:r>
      <w:r>
        <w:t>за</w:t>
      </w:r>
      <w:r>
        <w:rPr>
          <w:lang w:val="en-US"/>
        </w:rPr>
        <w:t> </w:t>
      </w:r>
      <w:r>
        <w:t>генериране на възможни клиенти, но не и за набиране. Всеки потребител на LinkedIn Sales Navigator трябва да е</w:t>
      </w:r>
      <w:r>
        <w:rPr>
          <w:lang w:val="en-US"/>
        </w:rPr>
        <w:t> </w:t>
      </w:r>
      <w:r>
        <w:t>член</w:t>
      </w:r>
      <w:r>
        <w:rPr>
          <w:lang w:val="en-US"/>
        </w:rPr>
        <w:t> </w:t>
      </w:r>
      <w:r>
        <w:t xml:space="preserve">на LinkedIn и да приеме да спазва Споразумението с потребителите на LinkedIn, което може да се намери на адрес </w:t>
      </w:r>
      <w:hyperlink r:id="rId50" w:history="1">
        <w:r>
          <w:rPr>
            <w:rStyle w:val="Hyperlink"/>
          </w:rPr>
          <w:t>https://www.linkedin.com/legal/preview/user-agreement</w:t>
        </w:r>
      </w:hyperlink>
      <w:r>
        <w:t xml:space="preserve">. Въпреки противоречащите клаузи в споразумението за корпоративно лицензиране на Клиента (включително настоящите Условия за Онлайн услуги или DPA), Декларацията за поверителност на LinkedIn, която може да се намери на адрес </w:t>
      </w:r>
      <w:hyperlink r:id="rId51" w:history="1">
        <w:r>
          <w:rPr>
            <w:rStyle w:val="Hyperlink"/>
          </w:rPr>
          <w:t>https://www.linkedin.com/legal/privacy-policy</w:t>
        </w:r>
      </w:hyperlink>
      <w:r>
        <w:t xml:space="preserve">, е приложима към използването от страна на Клиента на услугата LinkedIn Sales Navigator. LinkedIn Corporation (като лице, обработващо лични данни) и Клиентът (като администратор на данни) ще спазват приложимите стандартни договорни клаузи, които се намират на адрес </w:t>
      </w:r>
      <w:hyperlink r:id="rId52" w:history="1">
        <w:r>
          <w:rPr>
            <w:rStyle w:val="Hyperlink"/>
          </w:rPr>
          <w:t>https://legal.linkedin.com/dpa</w:t>
        </w:r>
      </w:hyperlink>
      <w:r w:rsidR="00DF2B81">
        <w:t xml:space="preserve">. </w:t>
      </w:r>
    </w:p>
    <w:p w14:paraId="23C0CB46" w14:textId="77777777" w:rsidR="00DF2B81" w:rsidRPr="00E464DF" w:rsidRDefault="00DF2B81" w:rsidP="00F95ABB">
      <w:pPr>
        <w:pStyle w:val="ProductList-ClauseHeading"/>
      </w:pPr>
      <w:r>
        <w:lastRenderedPageBreak/>
        <w:t>Dynamics 365 Operations (Редове за поръчки)</w:t>
      </w:r>
    </w:p>
    <w:p w14:paraId="36430124" w14:textId="77777777" w:rsidR="00DF2B81" w:rsidRPr="00E464DF" w:rsidRDefault="00DF2B81" w:rsidP="00473F5E">
      <w:pPr>
        <w:pStyle w:val="ProductList-Body"/>
      </w:pPr>
      <w:r>
        <w:t>Не е необходимо потребителите или устройствата да имат ЛА за непряко (не чрез потребителски интерфейс на клиент) изпълнение на типовете транзакции, посочени в Ръководството за лицензиране на Dynamics 365 (</w:t>
      </w:r>
      <w:hyperlink r:id="rId53" w:history="1">
        <w:r>
          <w:rPr>
            <w:rStyle w:val="Hyperlink"/>
          </w:rPr>
          <w:t>https://go.microsoft.com/fwlink/?LinkId=866544&amp;clcid=0x409</w:t>
        </w:r>
      </w:hyperlink>
      <w:r>
        <w:t xml:space="preserve">). Броят на разрешените транзакции е ограничен до броя на лицензираните редове за поръчки. </w:t>
      </w:r>
    </w:p>
    <w:p w14:paraId="438F8B35" w14:textId="77777777" w:rsidR="00DF2B81" w:rsidRPr="00E464DF" w:rsidRDefault="00DF2B81" w:rsidP="00473F5E">
      <w:pPr>
        <w:pStyle w:val="ProductList-Body"/>
        <w:tabs>
          <w:tab w:val="clear" w:pos="158"/>
          <w:tab w:val="left" w:pos="90"/>
          <w:tab w:val="left" w:pos="270"/>
        </w:tabs>
      </w:pPr>
    </w:p>
    <w:p w14:paraId="74DC54E1" w14:textId="77777777" w:rsidR="00DF2B81" w:rsidRPr="00E464DF" w:rsidRDefault="00DF2B81" w:rsidP="00473F5E">
      <w:pPr>
        <w:pStyle w:val="ProductList-ClauseHeading"/>
        <w:keepNext w:val="0"/>
      </w:pPr>
      <w:r>
        <w:t>Dynamics 365 Customer Insights</w:t>
      </w:r>
    </w:p>
    <w:p w14:paraId="43B139C5" w14:textId="77777777" w:rsidR="00DF2B81" w:rsidRPr="00E464DF" w:rsidRDefault="00DF2B81" w:rsidP="00473F5E">
      <w:pPr>
        <w:pStyle w:val="ProductList-Body"/>
        <w:tabs>
          <w:tab w:val="clear" w:pos="158"/>
          <w:tab w:val="left" w:pos="90"/>
          <w:tab w:val="left" w:pos="270"/>
        </w:tabs>
        <w:ind w:left="518" w:hanging="360"/>
      </w:pPr>
      <w:r>
        <w:rPr>
          <w:b/>
          <w:bCs/>
          <w:color w:val="0072C6"/>
        </w:rPr>
        <w:t>Данни и анализи, предоставени от Microsoft</w:t>
      </w:r>
    </w:p>
    <w:p w14:paraId="01020221" w14:textId="77777777" w:rsidR="00DF2B81" w:rsidRPr="00E464DF" w:rsidRDefault="00DF2B81" w:rsidP="00473F5E">
      <w:pPr>
        <w:pStyle w:val="ProductList-Body"/>
        <w:tabs>
          <w:tab w:val="clear" w:pos="158"/>
          <w:tab w:val="left" w:pos="90"/>
          <w:tab w:val="left" w:pos="270"/>
        </w:tabs>
        <w:ind w:left="158"/>
      </w:pPr>
      <w:r>
        <w:t>Dynamics 365 Customer Insights може да включва данни и анализи, предоставени от Microsoft (включително, но не само данни и анализи за пазарни сегменти и афинитет към марка), които Клиентът има право да използва единствено за вътрешни служебни цели.</w:t>
      </w:r>
    </w:p>
    <w:p w14:paraId="45184B02" w14:textId="77777777" w:rsidR="00DF2B81" w:rsidRPr="00E464DF" w:rsidRDefault="00DF2B81" w:rsidP="00473F5E">
      <w:pPr>
        <w:pStyle w:val="ProductList-Body"/>
        <w:tabs>
          <w:tab w:val="clear" w:pos="158"/>
          <w:tab w:val="left" w:pos="90"/>
          <w:tab w:val="left" w:pos="270"/>
        </w:tabs>
        <w:ind w:left="360" w:hanging="360"/>
      </w:pPr>
    </w:p>
    <w:p w14:paraId="50026D35" w14:textId="77777777" w:rsidR="00DF2B81" w:rsidRPr="00E464DF" w:rsidRDefault="00DF2B81" w:rsidP="00473F5E">
      <w:pPr>
        <w:pStyle w:val="ProductList-ClauseHeading"/>
        <w:keepNext w:val="0"/>
        <w:tabs>
          <w:tab w:val="clear" w:pos="360"/>
          <w:tab w:val="left" w:pos="0"/>
        </w:tabs>
        <w:ind w:left="360" w:hanging="360"/>
      </w:pPr>
      <w:r>
        <w:t>Dynamics 365 Fraud Protection</w:t>
      </w:r>
    </w:p>
    <w:p w14:paraId="08247BA0" w14:textId="0AF74395" w:rsidR="00DF2B81" w:rsidRPr="00E464DF" w:rsidRDefault="0086195A" w:rsidP="00473F5E">
      <w:pPr>
        <w:pStyle w:val="ProductList-Body"/>
      </w:pPr>
      <w:bookmarkStart w:id="115" w:name="_Hlk28585561"/>
      <w:r w:rsidRPr="003930D6">
        <w:rPr>
          <w:spacing w:val="-2"/>
        </w:rPr>
        <w:t>Dynamics 365 Fraud Protection (DFP) обработва Клиентските данни на Клиентите на DFP, както е описано в Центъра за сигурност на Microsoft Dynamics 365, с цел предоставяне на услугата, включваща предоставяне на Клиента на аналитични данни за вероятността от измама при платежни транзакции и други, свързани с измами събития („Аналитични данни за измами</w:t>
      </w:r>
      <w:r w:rsidRPr="00EA2AC2">
        <w:rPr>
          <w:lang w:val="ru-RU"/>
        </w:rPr>
        <w:t>“</w:t>
      </w:r>
      <w:r w:rsidRPr="003930D6">
        <w:rPr>
          <w:spacing w:val="-2"/>
        </w:rPr>
        <w:t>). Клиентът приема и се съгласява, че (i) Клиентските данни, предоставени на Онлайн услугата, ще бъдат деидентифицирани и обединени с деидентифицираните Клиентски данни на други Клиенти на D365 Fraud Protection; (ii) Клиентът няма да има възможност за достъп, да извлича или да изтрива деидентифицираните Клиентски данни, които са използвани за извличане на Аналитични данни за измами; и (iii) когато абонаментът на Клиента за Dynamics 365 Fraud Protection приключи, Microsoft ще продължи да обработва деидентифицираните Клиентски данни с единствената цел да предостави Аналитични данни за измами на други Клиенти на Dynamics 365 Fraud Protection. Аналитичните данни за измами, извлечени от Microsoft, не разкриват Клиентски данни или друга информация за самоличността на Клиент, използващ Dynamics 365 Fraud Protection</w:t>
      </w:r>
      <w:bookmarkEnd w:id="115"/>
      <w:r w:rsidR="00DF2B81">
        <w:t>.</w:t>
      </w:r>
    </w:p>
    <w:p w14:paraId="7AA755C7" w14:textId="77777777" w:rsidR="00DF2B81" w:rsidRPr="00E464DF" w:rsidRDefault="00DF2B81" w:rsidP="00473F5E">
      <w:pPr>
        <w:pStyle w:val="ProductList-Body"/>
      </w:pPr>
    </w:p>
    <w:p w14:paraId="0092BD64" w14:textId="77777777" w:rsidR="00DF2B81" w:rsidRPr="00E464DF" w:rsidRDefault="00DF2B81" w:rsidP="00473F5E">
      <w:pPr>
        <w:pStyle w:val="ProductList-Body"/>
        <w:tabs>
          <w:tab w:val="clear" w:pos="158"/>
          <w:tab w:val="left" w:pos="90"/>
          <w:tab w:val="left" w:pos="270"/>
        </w:tabs>
        <w:ind w:left="518" w:hanging="360"/>
      </w:pPr>
      <w:r>
        <w:rPr>
          <w:b/>
          <w:bCs/>
          <w:color w:val="0072C6"/>
        </w:rPr>
        <w:t>Ограничения при употреба</w:t>
      </w:r>
    </w:p>
    <w:p w14:paraId="18784FD1" w14:textId="77777777" w:rsidR="00DF2B81" w:rsidRPr="00E464DF" w:rsidRDefault="00DF2B81" w:rsidP="00473F5E">
      <w:pPr>
        <w:pStyle w:val="ProductList-Body"/>
        <w:tabs>
          <w:tab w:val="clear" w:pos="158"/>
          <w:tab w:val="left" w:pos="90"/>
          <w:tab w:val="left" w:pos="270"/>
        </w:tabs>
        <w:ind w:left="158"/>
      </w:pPr>
      <w:r>
        <w:t xml:space="preserve">Клиентът може да използва Аналитичните данни за измами единствено за предотвратяване на измама и за подпомагане установяването на законни транзакции. Клиентът се съгласява, че няма да използва Аналитичните данни за измами (i) като единствен фактор при вземане на решение дали да продължи с платежна транзакция; (ii) като фактор при определяне на финансовото състояние, финансовата история, кредитоспособността или допустимостта за застраховане, настаняване или заетост на дадено лице; или (iii) за вземане на решения, водещи до правни или значими лични последици за лицето. При предоставянето на Dynamics 365 Fraud Protection Microsoft не играе ролята на „агенция за изготвяне на кредитни доклади” и не предоставя „доклади за потребители” или „справки за кредити” (според определенията за тези дейности в Закона за оповестяване на информация за кредити на САЩ, Закона за финансовите услуги и пазари на Обединеното кралство и други свързани закони). </w:t>
      </w:r>
    </w:p>
    <w:p w14:paraId="5A9AB807" w14:textId="77777777" w:rsidR="00DF2B81" w:rsidRPr="00E464DF" w:rsidRDefault="00DF2B81" w:rsidP="00473F5E">
      <w:pPr>
        <w:pStyle w:val="ProductList-Body"/>
        <w:tabs>
          <w:tab w:val="left" w:pos="90"/>
          <w:tab w:val="left" w:pos="270"/>
        </w:tabs>
        <w:ind w:left="518" w:hanging="360"/>
      </w:pPr>
    </w:p>
    <w:p w14:paraId="13C80079" w14:textId="7C92C53C" w:rsidR="00847145" w:rsidRPr="00DF2B81" w:rsidRDefault="00DF2B81" w:rsidP="0086195A">
      <w:pPr>
        <w:pStyle w:val="ProductList-Body"/>
        <w:tabs>
          <w:tab w:val="clear" w:pos="158"/>
          <w:tab w:val="left" w:pos="90"/>
          <w:tab w:val="left" w:pos="270"/>
        </w:tabs>
        <w:ind w:left="180" w:hanging="22"/>
        <w:rPr>
          <w:lang w:val="en-US"/>
        </w:rPr>
      </w:pPr>
      <w:r>
        <w:t>Клиентът се съгласява да се придържа към всички допълнителни ограничения при употребата на Аналитични данни за измами, които Microsoft счита за необходими. Клиентът потвърждава писмено спазването на ограниченията при употребата на Аналитични данни за измама в рамките на 10 (десет) дни от получаване на искане от Microsoft в тази връзка. Ако Microsoft се нуждае от допълнителна информация, за да се увери в спазването на тези ограничения, Клиентът сътрудничи на Microsoft, като предоставя нужната информация, включително документация, в рамките на 30 работни дни от искането</w:t>
      </w:r>
      <w:r>
        <w:rPr>
          <w:lang w:val="en-US"/>
        </w:rPr>
        <w:t>.</w:t>
      </w:r>
    </w:p>
    <w:p w14:paraId="253BC16D" w14:textId="77777777" w:rsidR="00DD31AE" w:rsidRPr="00903BB7" w:rsidRDefault="005321CA"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E44AC5B" w14:textId="6D7F2572" w:rsidR="003D22CB" w:rsidRPr="00B95770" w:rsidRDefault="004E52BA" w:rsidP="00473F5E">
      <w:pPr>
        <w:pStyle w:val="ProductList-OfferingGroupHeading"/>
        <w:spacing w:after="80"/>
        <w:outlineLvl w:val="1"/>
        <w:rPr>
          <w:lang w:val="ru-RU"/>
        </w:rPr>
      </w:pPr>
      <w:bookmarkStart w:id="116" w:name="_Toc39062480"/>
      <w:r w:rsidRPr="00B95770">
        <w:rPr>
          <w:lang w:val="ru-RU"/>
        </w:rPr>
        <w:t xml:space="preserve">Услуги на </w:t>
      </w:r>
      <w:r>
        <w:t>Office</w:t>
      </w:r>
      <w:r w:rsidRPr="00B95770">
        <w:rPr>
          <w:lang w:val="ru-RU"/>
        </w:rPr>
        <w:t xml:space="preserve"> 365</w:t>
      </w:r>
      <w:bookmarkEnd w:id="116"/>
    </w:p>
    <w:bookmarkEnd w:id="114"/>
    <w:p w14:paraId="0D6092AD" w14:textId="020427FE" w:rsidR="000E3993" w:rsidRPr="00690C65" w:rsidRDefault="000E3993" w:rsidP="00473F5E">
      <w:pPr>
        <w:pStyle w:val="ProductList-Body"/>
        <w:tabs>
          <w:tab w:val="clear" w:pos="158"/>
          <w:tab w:val="left" w:pos="360"/>
        </w:tabs>
      </w:pPr>
      <w:r w:rsidRPr="00B95770">
        <w:rPr>
          <w:b/>
          <w:color w:val="00188F"/>
          <w:lang w:val="ru-RU" w:eastAsia="en-US" w:bidi="ar-SA"/>
        </w:rPr>
        <w:t>Бележки</w:t>
      </w:r>
    </w:p>
    <w:p w14:paraId="7E4922D5" w14:textId="4C90C625" w:rsidR="002E0100" w:rsidRPr="00AB267B" w:rsidRDefault="000E3993" w:rsidP="00473F5E">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473F5E">
      <w:pPr>
        <w:pStyle w:val="ProductList-Body"/>
      </w:pPr>
    </w:p>
    <w:p w14:paraId="78B5ADA0" w14:textId="77777777" w:rsidR="009427A1" w:rsidRPr="00690C65" w:rsidRDefault="009427A1" w:rsidP="00473F5E">
      <w:pPr>
        <w:pStyle w:val="ProductList-Body"/>
      </w:pPr>
      <w:bookmarkStart w:id="117" w:name="CoreFeaturesforOffice365Services"/>
      <w:r>
        <w:rPr>
          <w:b/>
          <w:color w:val="00188F"/>
        </w:rPr>
        <w:t>Основни функции за Услуги на Office 365</w:t>
      </w:r>
    </w:p>
    <w:bookmarkEnd w:id="117"/>
    <w:p w14:paraId="3ED5EEEB" w14:textId="4F64FECD" w:rsidR="009427A1" w:rsidRPr="00690C65" w:rsidRDefault="009427A1" w:rsidP="00473F5E">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1DFFED5D" w14:textId="77777777" w:rsidR="00D215F2" w:rsidRDefault="00D215F2" w:rsidP="00473F5E">
      <w:pPr>
        <w:pStyle w:val="ProductList-Body"/>
        <w:tabs>
          <w:tab w:val="clear" w:pos="158"/>
          <w:tab w:val="left" w:pos="360"/>
        </w:tabs>
        <w:ind w:left="187"/>
        <w:rPr>
          <w:b/>
          <w:color w:val="0072C6"/>
        </w:rPr>
      </w:pPr>
    </w:p>
    <w:p w14:paraId="6313F83C" w14:textId="45425D3E" w:rsidR="009427A1" w:rsidRPr="00690C65" w:rsidRDefault="009427A1" w:rsidP="00473F5E">
      <w:pPr>
        <w:pStyle w:val="ProductList-Body"/>
        <w:tabs>
          <w:tab w:val="clear" w:pos="158"/>
          <w:tab w:val="left" w:pos="360"/>
        </w:tabs>
        <w:ind w:left="187"/>
      </w:pPr>
      <w:r>
        <w:rPr>
          <w:b/>
          <w:color w:val="0072C6"/>
        </w:rPr>
        <w:t>Портал за администриране</w:t>
      </w:r>
    </w:p>
    <w:p w14:paraId="1026F256" w14:textId="77777777" w:rsidR="009427A1" w:rsidRPr="00690C65" w:rsidRDefault="009427A1" w:rsidP="00473F5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4834119" w14:textId="77777777" w:rsidR="000648ED" w:rsidRPr="00BA2331" w:rsidRDefault="000648ED" w:rsidP="00F95ABB">
      <w:pPr>
        <w:pStyle w:val="ProductList-ClauseHeading"/>
      </w:pPr>
      <w:r>
        <w:lastRenderedPageBreak/>
        <w:t>Шифроване на услугите с клиентски ключ</w:t>
      </w:r>
    </w:p>
    <w:p w14:paraId="1A655757" w14:textId="77777777" w:rsidR="000648ED" w:rsidRPr="00BA2331" w:rsidRDefault="000648ED" w:rsidP="00473F5E">
      <w:pPr>
        <w:pStyle w:val="ProductList-Body"/>
        <w:tabs>
          <w:tab w:val="clear" w:pos="158"/>
          <w:tab w:val="left" w:pos="180"/>
        </w:tabs>
      </w:pPr>
      <w:r>
        <w:t>Клиентът поема всички рискове от изтриване на данните, недостъпност и прекъсване на услугите в резултат от недостъпност на шифроващ ключ по вина на Клиента.</w:t>
      </w:r>
    </w:p>
    <w:p w14:paraId="40141365" w14:textId="76C38AC7" w:rsidR="000648ED" w:rsidRDefault="000648ED" w:rsidP="00473F5E">
      <w:pPr>
        <w:pStyle w:val="ProductList-Body"/>
        <w:tabs>
          <w:tab w:val="clear" w:pos="158"/>
          <w:tab w:val="left" w:pos="180"/>
        </w:tabs>
        <w:rPr>
          <w:b/>
          <w:color w:val="00188F"/>
        </w:rPr>
      </w:pPr>
    </w:p>
    <w:p w14:paraId="43668247" w14:textId="77777777" w:rsidR="00D215F2" w:rsidRDefault="00D215F2" w:rsidP="00D215F2">
      <w:pPr>
        <w:pStyle w:val="ProductList-Body"/>
        <w:rPr>
          <w:b/>
          <w:color w:val="00188F"/>
        </w:rPr>
      </w:pPr>
      <w:r>
        <w:rPr>
          <w:b/>
          <w:color w:val="00188F"/>
        </w:rPr>
        <w:t>Cortana</w:t>
      </w:r>
    </w:p>
    <w:p w14:paraId="4EA0A367" w14:textId="77777777" w:rsidR="00D215F2" w:rsidRDefault="00D215F2" w:rsidP="00D215F2">
      <w:pPr>
        <w:pStyle w:val="ProductList-Body"/>
        <w:rPr>
          <w:bCs/>
        </w:rPr>
      </w:pPr>
      <w:r>
        <w:rPr>
          <w:bCs/>
        </w:rPr>
        <w:t>Услугата за основната платформа на Cortana, интегрирана в Услугите на Office 365, в определени случаи може да позволи на потребителите да се свързват с услуги на Microsoft извън Услугите на Office 365; ако това е разрешено от Клиента, потребителите, избрали да използват такива услуги, са предмет на други условия, различни от тези Условия за онлайн услуги за използване на такива услуги и по отношение на които Microsoft е администратор на данни, както е посочено в документацията на продукта.</w:t>
      </w:r>
    </w:p>
    <w:p w14:paraId="6B65DABF" w14:textId="77777777" w:rsidR="00770F90" w:rsidRPr="00AC2618" w:rsidRDefault="00770F90" w:rsidP="00473F5E">
      <w:pPr>
        <w:pStyle w:val="ProductList-Body"/>
        <w:tabs>
          <w:tab w:val="clear" w:pos="158"/>
          <w:tab w:val="left" w:pos="360"/>
        </w:tabs>
      </w:pPr>
    </w:p>
    <w:p w14:paraId="3D85C59A" w14:textId="77777777" w:rsidR="00770F90" w:rsidRPr="003521B5" w:rsidRDefault="00770F90" w:rsidP="00473F5E">
      <w:pPr>
        <w:pStyle w:val="ProductList-Body"/>
        <w:tabs>
          <w:tab w:val="clear" w:pos="158"/>
          <w:tab w:val="left" w:pos="180"/>
        </w:tabs>
        <w:rPr>
          <w:b/>
          <w:color w:val="00188F"/>
        </w:rPr>
      </w:pPr>
      <w:r>
        <w:rPr>
          <w:b/>
          <w:color w:val="00188F"/>
        </w:rPr>
        <w:t xml:space="preserve">Пробни версии: </w:t>
      </w:r>
      <w:r>
        <w:t>Пробните версии на Microsoft Teams може да се инициират само от отделни крайни потребители. Клиентът не може да инициира пробна версия на Microsoft Teams от името на служители на крайния потребител.</w:t>
      </w:r>
    </w:p>
    <w:p w14:paraId="3E524C7E" w14:textId="25564BD6" w:rsidR="00F810E5" w:rsidRDefault="00F810E5" w:rsidP="00473F5E">
      <w:pPr>
        <w:pStyle w:val="ProductList-Body"/>
        <w:tabs>
          <w:tab w:val="clear" w:pos="158"/>
          <w:tab w:val="left" w:pos="360"/>
        </w:tabs>
      </w:pPr>
    </w:p>
    <w:p w14:paraId="4B415556" w14:textId="77777777" w:rsidR="00D16DDC" w:rsidRPr="00EB48C9" w:rsidRDefault="00D16DDC" w:rsidP="00473F5E">
      <w:pPr>
        <w:pStyle w:val="ProductList-Body"/>
        <w:rPr>
          <w:b/>
          <w:color w:val="00188F"/>
        </w:rPr>
      </w:pPr>
      <w:r>
        <w:rPr>
          <w:b/>
          <w:color w:val="00188F"/>
        </w:rPr>
        <w:t>Експерти по заплахи на Microsoft</w:t>
      </w:r>
    </w:p>
    <w:p w14:paraId="4E54B5DB" w14:textId="77777777" w:rsidR="00D16DDC" w:rsidRDefault="00D16DDC" w:rsidP="00473F5E">
      <w:pPr>
        <w:pStyle w:val="ProductList-Body"/>
      </w:pPr>
      <w:r>
        <w:t xml:space="preserve">Всички услуги, предоставени на Клиента чрез функцията Експерти по заявка на Експерти по заплахи на Microsoft се регулират от Бележката за Професионалните услуги в </w:t>
      </w:r>
      <w:hyperlink w:anchor="Приложение1" w:tooltip="Приложение 1" w:history="1">
        <w:r>
          <w:rPr>
            <w:rStyle w:val="Hyperlink"/>
          </w:rPr>
          <w:t>Приложение 1</w:t>
        </w:r>
      </w:hyperlink>
      <w:r>
        <w:t>.</w:t>
      </w:r>
    </w:p>
    <w:p w14:paraId="5A09D644" w14:textId="77777777" w:rsidR="00D16DDC" w:rsidRDefault="00D16DDC" w:rsidP="00473F5E">
      <w:pPr>
        <w:pStyle w:val="ProductList-Body"/>
      </w:pPr>
    </w:p>
    <w:p w14:paraId="5B5D0DFE" w14:textId="22D17F35" w:rsidR="00F810E5" w:rsidRPr="00D67A4B" w:rsidRDefault="00F810E5" w:rsidP="00473F5E">
      <w:pPr>
        <w:pStyle w:val="ProductList-Body"/>
        <w:rPr>
          <w:b/>
          <w:color w:val="00188F"/>
        </w:rPr>
      </w:pPr>
      <w:r>
        <w:rPr>
          <w:b/>
          <w:color w:val="00188F"/>
        </w:rPr>
        <w:t>Yammer</w:t>
      </w:r>
    </w:p>
    <w:p w14:paraId="1BEEBF4A" w14:textId="3DDB9A68" w:rsidR="00F810E5" w:rsidRDefault="00F810E5" w:rsidP="00473F5E">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bookmarkStart w:id="118" w:name="AudioServices"/>
    <w:p w14:paraId="02FB21C5" w14:textId="708FD78F" w:rsidR="00847145"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6240E28" w14:textId="068A4EBB" w:rsidR="00370CDA" w:rsidRPr="0009624C" w:rsidRDefault="005E34B0" w:rsidP="00473F5E">
      <w:pPr>
        <w:pStyle w:val="ProductList-Offering2Heading"/>
        <w:outlineLvl w:val="2"/>
        <w:rPr>
          <w:lang w:val="bg-BG"/>
        </w:rPr>
      </w:pPr>
      <w:r w:rsidRPr="007D2359">
        <w:rPr>
          <w:lang w:val="bg-BG"/>
        </w:rPr>
        <w:tab/>
      </w:r>
      <w:bookmarkStart w:id="119" w:name="_Toc528174078"/>
      <w:bookmarkStart w:id="120" w:name="_Toc39062481"/>
      <w:bookmarkStart w:id="121" w:name="ExchangeOnline"/>
      <w:bookmarkStart w:id="122" w:name="_Toc524436947"/>
      <w:bookmarkStart w:id="123" w:name="_Toc523239319"/>
      <w:r w:rsidR="00370CDA" w:rsidRPr="0009624C">
        <w:rPr>
          <w:lang w:val="bg-BG"/>
        </w:rPr>
        <w:t>Аудио услуги</w:t>
      </w:r>
      <w:bookmarkEnd w:id="119"/>
      <w:bookmarkEnd w:id="120"/>
    </w:p>
    <w:p w14:paraId="703FE082" w14:textId="77777777" w:rsidR="00370CDA" w:rsidRDefault="00370CDA" w:rsidP="00473F5E">
      <w:pPr>
        <w:pStyle w:val="ProductList-Offering1"/>
        <w:sectPr w:rsidR="00370CDA"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18"/>
    <w:p w14:paraId="2E0152C4"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 xml:space="preserve">Аудио конференции </w:t>
      </w:r>
    </w:p>
    <w:p w14:paraId="03D105D2" w14:textId="77777777" w:rsidR="00370CDA" w:rsidRPr="00EF1E73" w:rsidRDefault="00370CDA" w:rsidP="00473F5E">
      <w:pPr>
        <w:pStyle w:val="ProductList-Body"/>
        <w:rPr>
          <w:rFonts w:asciiTheme="majorHAnsi" w:hAnsiTheme="majorHAnsi"/>
          <w:sz w:val="16"/>
          <w:szCs w:val="16"/>
        </w:rPr>
      </w:pPr>
      <w:r>
        <w:rPr>
          <w:rFonts w:asciiTheme="majorHAnsi" w:hAnsiTheme="majorHAnsi"/>
          <w:sz w:val="16"/>
          <w:szCs w:val="16"/>
        </w:rPr>
        <w:t>План за обаждания</w:t>
      </w:r>
    </w:p>
    <w:p w14:paraId="04D8E9E3"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Обществен телефон (ЛА за Устройство)</w:t>
      </w:r>
    </w:p>
    <w:p w14:paraId="10915D78"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Кредити за комуникации</w:t>
      </w:r>
    </w:p>
    <w:p w14:paraId="33BB7A52"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Конферентна зала</w:t>
      </w:r>
    </w:p>
    <w:p w14:paraId="3A505855"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Телефонна система</w:t>
      </w:r>
    </w:p>
    <w:p w14:paraId="375985BA" w14:textId="77777777" w:rsidR="00370CDA" w:rsidRDefault="00370CDA" w:rsidP="00473F5E">
      <w:pPr>
        <w:pStyle w:val="ProductList-Offering2"/>
        <w:sectPr w:rsidR="00370CDA" w:rsidSect="005B7124">
          <w:type w:val="continuous"/>
          <w:pgSz w:w="12240" w:h="15840"/>
          <w:pgMar w:top="1440" w:right="720" w:bottom="1440" w:left="720" w:header="720" w:footer="720" w:gutter="0"/>
          <w:cols w:num="2" w:space="720"/>
          <w:titlePg/>
          <w:docGrid w:linePitch="360"/>
        </w:sectPr>
      </w:pPr>
    </w:p>
    <w:p w14:paraId="006C0A0A" w14:textId="77777777" w:rsidR="00370CDA" w:rsidRPr="000A5E8A" w:rsidRDefault="00370CDA" w:rsidP="00473F5E">
      <w:pPr>
        <w:pStyle w:val="ProductList-Body"/>
        <w:pBdr>
          <w:top w:val="single" w:sz="4" w:space="1" w:color="BFBFBF" w:themeColor="background1" w:themeShade="BF"/>
        </w:pBdr>
        <w:rPr>
          <w:b/>
          <w:color w:val="000000" w:themeColor="text1"/>
          <w:sz w:val="8"/>
          <w:szCs w:val="8"/>
        </w:rPr>
      </w:pPr>
    </w:p>
    <w:p w14:paraId="4BC9D076" w14:textId="77777777" w:rsidR="00370CDA" w:rsidRPr="001A19E0" w:rsidRDefault="00370CDA" w:rsidP="00473F5E">
      <w:pPr>
        <w:pStyle w:val="ProductList-Body"/>
        <w:rPr>
          <w:b/>
          <w:color w:val="00188F"/>
        </w:rPr>
      </w:pPr>
      <w:r>
        <w:rPr>
          <w:b/>
          <w:color w:val="00188F"/>
        </w:rPr>
        <w:t>Основни функции за Услуги на Office 365</w:t>
      </w:r>
    </w:p>
    <w:p w14:paraId="184F2CDE" w14:textId="509F3D31" w:rsidR="00370CDA" w:rsidRDefault="00370CDA" w:rsidP="00473F5E">
      <w:pPr>
        <w:pStyle w:val="ProductList-Body"/>
      </w:pPr>
      <w:r>
        <w:t xml:space="preserve">План 2 на Skype за бизнеса онлайн или техните услуги приемници ще разполагат със следните възможности за </w:t>
      </w:r>
      <w:hyperlink w:anchor="CoreFeaturesforOffice365Services" w:tooltip="Основни функции" w:history="1">
        <w:r>
          <w:rPr>
            <w:rStyle w:val="Hyperlink"/>
          </w:rPr>
          <w:t>Основни функции</w:t>
        </w:r>
      </w:hyperlink>
      <w:r>
        <w:t>:</w:t>
      </w:r>
    </w:p>
    <w:p w14:paraId="3078F21A" w14:textId="77777777" w:rsidR="00370CDA" w:rsidRPr="00D7478E" w:rsidRDefault="00370CDA" w:rsidP="00473F5E">
      <w:pPr>
        <w:pStyle w:val="ProductList-Body"/>
      </w:pPr>
    </w:p>
    <w:p w14:paraId="2AECA4CA" w14:textId="77777777" w:rsidR="00370CDA" w:rsidRPr="00D7478E" w:rsidRDefault="00370CDA" w:rsidP="00473F5E">
      <w:pPr>
        <w:pStyle w:val="ProductList-Body"/>
        <w:tabs>
          <w:tab w:val="clear" w:pos="158"/>
          <w:tab w:val="left" w:pos="360"/>
        </w:tabs>
        <w:ind w:left="180"/>
        <w:rPr>
          <w:b/>
          <w:color w:val="0072C6"/>
        </w:rPr>
      </w:pPr>
      <w:r>
        <w:rPr>
          <w:b/>
          <w:color w:val="0072C6"/>
        </w:rPr>
        <w:t>Незабавни съобщения</w:t>
      </w:r>
    </w:p>
    <w:p w14:paraId="537AAEF3" w14:textId="77777777" w:rsidR="00370CDA" w:rsidRDefault="00370CDA" w:rsidP="00473F5E">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24968AC1" w14:textId="77777777" w:rsidR="00370CDA" w:rsidRDefault="00370CDA" w:rsidP="00473F5E">
      <w:pPr>
        <w:pStyle w:val="ProductList-Body"/>
        <w:tabs>
          <w:tab w:val="clear" w:pos="158"/>
          <w:tab w:val="left" w:pos="360"/>
        </w:tabs>
        <w:ind w:left="180"/>
      </w:pPr>
    </w:p>
    <w:p w14:paraId="3E55C5DC" w14:textId="77777777" w:rsidR="00370CDA" w:rsidRPr="00D7478E" w:rsidRDefault="00370CDA" w:rsidP="00473F5E">
      <w:pPr>
        <w:pStyle w:val="ProductList-Body"/>
        <w:tabs>
          <w:tab w:val="clear" w:pos="158"/>
          <w:tab w:val="left" w:pos="360"/>
        </w:tabs>
        <w:ind w:left="180"/>
        <w:rPr>
          <w:b/>
          <w:color w:val="0072C6"/>
        </w:rPr>
      </w:pPr>
      <w:r>
        <w:rPr>
          <w:b/>
          <w:color w:val="0072C6"/>
        </w:rPr>
        <w:t>Присъствие</w:t>
      </w:r>
    </w:p>
    <w:p w14:paraId="7B946827" w14:textId="77777777" w:rsidR="00370CDA" w:rsidRDefault="00370CDA" w:rsidP="00473F5E">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076C9B34" w14:textId="77777777" w:rsidR="00370CDA" w:rsidRDefault="00370CDA" w:rsidP="00473F5E">
      <w:pPr>
        <w:pStyle w:val="ProductList-Body"/>
        <w:tabs>
          <w:tab w:val="clear" w:pos="158"/>
          <w:tab w:val="left" w:pos="360"/>
        </w:tabs>
        <w:ind w:left="180"/>
      </w:pPr>
    </w:p>
    <w:p w14:paraId="6C8AD741" w14:textId="77777777" w:rsidR="00370CDA" w:rsidRPr="00D7478E" w:rsidRDefault="00370CDA" w:rsidP="00473F5E">
      <w:pPr>
        <w:pStyle w:val="ProductList-Body"/>
        <w:tabs>
          <w:tab w:val="clear" w:pos="158"/>
          <w:tab w:val="left" w:pos="360"/>
        </w:tabs>
        <w:ind w:left="187"/>
        <w:rPr>
          <w:b/>
          <w:color w:val="0072C6"/>
        </w:rPr>
      </w:pPr>
      <w:r>
        <w:rPr>
          <w:b/>
          <w:color w:val="0072C6"/>
        </w:rPr>
        <w:t>Онлайн срещи</w:t>
      </w:r>
    </w:p>
    <w:p w14:paraId="2570CFC0" w14:textId="77777777" w:rsidR="00370CDA" w:rsidRDefault="00370CDA" w:rsidP="00473F5E">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73DECB65" w14:textId="77777777" w:rsidR="00370CDA" w:rsidRPr="0011540B" w:rsidRDefault="00370CDA" w:rsidP="00473F5E">
      <w:pPr>
        <w:pStyle w:val="ProductList-Body"/>
      </w:pPr>
    </w:p>
    <w:p w14:paraId="452DC8F1" w14:textId="77777777" w:rsidR="00370CDA" w:rsidRDefault="00370CDA" w:rsidP="00473F5E">
      <w:pPr>
        <w:pStyle w:val="ProductList-Body"/>
        <w:rPr>
          <w:b/>
          <w:color w:val="00188F"/>
        </w:rPr>
      </w:pPr>
      <w:r>
        <w:rPr>
          <w:b/>
          <w:color w:val="00188F"/>
        </w:rPr>
        <w:t>Бележки</w:t>
      </w:r>
    </w:p>
    <w:p w14:paraId="0882AB15" w14:textId="5489AE99" w:rsidR="00370CDA" w:rsidRDefault="00370CDA" w:rsidP="00473F5E">
      <w:pPr>
        <w:pStyle w:val="ProductList-Body"/>
      </w:pPr>
      <w:r>
        <w:t xml:space="preserve">Прилагат се Бележките за H.264/MPEG-4 AVC и/или VC-1 в </w:t>
      </w:r>
      <w:hyperlink w:anchor="Attachment1" w:tooltip="Приложение 1" w:history="1">
        <w:r>
          <w:rPr>
            <w:rStyle w:val="Hyperlink"/>
          </w:rPr>
          <w:t>Приложение 1</w:t>
        </w:r>
      </w:hyperlink>
      <w:r>
        <w:t>.</w:t>
      </w:r>
    </w:p>
    <w:p w14:paraId="17E9FCD4" w14:textId="77777777" w:rsidR="00370CDA" w:rsidRDefault="00370CDA" w:rsidP="00473F5E">
      <w:pPr>
        <w:pStyle w:val="ProductList-Body"/>
        <w:tabs>
          <w:tab w:val="clear" w:pos="158"/>
          <w:tab w:val="left" w:pos="360"/>
        </w:tabs>
      </w:pPr>
    </w:p>
    <w:p w14:paraId="06950D56" w14:textId="77777777" w:rsidR="00370CDA" w:rsidRPr="00207B92" w:rsidRDefault="00370CDA" w:rsidP="00473F5E">
      <w:pPr>
        <w:pStyle w:val="ProductList-Body"/>
        <w:rPr>
          <w:b/>
          <w:color w:val="00188F"/>
        </w:rPr>
      </w:pPr>
      <w:r>
        <w:rPr>
          <w:b/>
          <w:color w:val="00188F"/>
        </w:rPr>
        <w:t>Външни потребители и потребители, които не са удостоверени от Skype за бизнеса онлайн</w:t>
      </w:r>
    </w:p>
    <w:p w14:paraId="1F2D5830" w14:textId="77777777" w:rsidR="00370CDA" w:rsidRDefault="00370CDA" w:rsidP="00473F5E">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299CE8E7" w14:textId="77777777" w:rsidR="00370CDA" w:rsidRDefault="00370CDA" w:rsidP="00473F5E">
      <w:pPr>
        <w:pStyle w:val="ProductList-Body"/>
        <w:tabs>
          <w:tab w:val="clear" w:pos="158"/>
          <w:tab w:val="left" w:pos="360"/>
        </w:tabs>
      </w:pPr>
    </w:p>
    <w:p w14:paraId="039FB9FE" w14:textId="77777777" w:rsidR="00370CDA" w:rsidRPr="0011540B" w:rsidRDefault="00370CDA" w:rsidP="0086195A">
      <w:pPr>
        <w:pStyle w:val="ProductList-Body"/>
        <w:rPr>
          <w:b/>
          <w:color w:val="00188F"/>
        </w:rPr>
      </w:pPr>
      <w:r>
        <w:rPr>
          <w:b/>
          <w:color w:val="00188F"/>
        </w:rPr>
        <w:t>Устройство за комуникация на обществено място</w:t>
      </w:r>
    </w:p>
    <w:p w14:paraId="21AEF11C" w14:textId="77777777" w:rsidR="00370CDA" w:rsidRPr="0086700B" w:rsidRDefault="00370CDA" w:rsidP="0086195A">
      <w:pPr>
        <w:pStyle w:val="ProductList-Body"/>
        <w:tabs>
          <w:tab w:val="clear" w:pos="158"/>
          <w:tab w:val="left" w:pos="360"/>
        </w:tabs>
      </w:pPr>
      <w:r>
        <w:t>Устройство за комуникация на обществено място (CACD) представлява устройство, което се споделя от няколко потребителя, които не въвеждат данните си за влизане за Office 365, и което поддържа разговори, срещи и/или конферентни разговори чрез гласова услуга, глас по IP и/или видео услуга. Предложенията на Microsoft за Устройство за комуникация на обществено място и Конферентна зала са ЛА за Устройство, които могат да се назначават само на CACD. Произволен брой потребители могат да осъществяват достъп до лицензираните CACD и да ги използват.</w:t>
      </w:r>
    </w:p>
    <w:p w14:paraId="66C622AA" w14:textId="77777777" w:rsidR="00370CDA" w:rsidRDefault="00370CDA" w:rsidP="00473F5E">
      <w:pPr>
        <w:pStyle w:val="ProductList-Body"/>
        <w:tabs>
          <w:tab w:val="clear" w:pos="158"/>
          <w:tab w:val="left" w:pos="360"/>
        </w:tabs>
      </w:pPr>
    </w:p>
    <w:p w14:paraId="453160C2" w14:textId="77777777" w:rsidR="00E72C20" w:rsidRPr="003619D2" w:rsidRDefault="00E72C20" w:rsidP="00473F5E">
      <w:pPr>
        <w:pStyle w:val="ProductList-Body"/>
        <w:rPr>
          <w:b/>
          <w:color w:val="00188F"/>
        </w:rPr>
      </w:pPr>
      <w:r>
        <w:rPr>
          <w:b/>
          <w:color w:val="00188F"/>
        </w:rPr>
        <w:t>Услуги за План за обаждания и Аудио конферентни разговори (Услуги за обаждания/конферентни разговори)</w:t>
      </w:r>
    </w:p>
    <w:p w14:paraId="04C6964D" w14:textId="1259C606" w:rsidR="00370CDA" w:rsidRDefault="00E72C20" w:rsidP="00473F5E">
      <w:pPr>
        <w:pStyle w:val="ProductList-Body"/>
        <w:tabs>
          <w:tab w:val="clear" w:pos="158"/>
          <w:tab w:val="left" w:pos="360"/>
        </w:tabs>
      </w:pPr>
      <w:r>
        <w:t>Услугите за обаждания и конферентни разговори се предоставят от Свързано лице на Microsoft или друг доставчик на услуги, упълномощен да ги администрира. Цените за Услугите за обаждания и конферентни разговори може да включват приложимите данъци</w:t>
      </w:r>
      <w:r>
        <w:rPr>
          <w:lang w:val="en-US"/>
        </w:rPr>
        <w:t> </w:t>
      </w:r>
      <w:r>
        <w:t>и</w:t>
      </w:r>
      <w:r>
        <w:rPr>
          <w:lang w:val="en-US"/>
        </w:rPr>
        <w:t> </w:t>
      </w:r>
      <w:r>
        <w:t>такси</w:t>
      </w:r>
      <w:r w:rsidR="00370CDA">
        <w:t xml:space="preserve">. Условията за Услугите за обаждания и конферентни разговори може да се различават в отделните държави. Всички </w:t>
      </w:r>
      <w:r w:rsidR="00370CDA">
        <w:lastRenderedPageBreak/>
        <w:t xml:space="preserve">включени данъци, такси и специфични за държавата условия за използване са описани в условията на ползване, които могат да се намерят на сайта за лицензиране на едро на адрес </w:t>
      </w:r>
      <w:hyperlink r:id="rId56" w:history="1">
        <w:r w:rsidR="00370CDA">
          <w:rPr>
            <w:rStyle w:val="Hyperlink"/>
          </w:rPr>
          <w:t>http://go.microsoft.com/fwlink/?LinkId=690247</w:t>
        </w:r>
      </w:hyperlink>
      <w:r w:rsidR="00370CDA">
        <w:t>.</w:t>
      </w:r>
    </w:p>
    <w:p w14:paraId="5180C33D" w14:textId="77777777" w:rsidR="00370CDA" w:rsidRDefault="00370CDA" w:rsidP="00473F5E">
      <w:pPr>
        <w:pStyle w:val="ProductList-Body"/>
        <w:tabs>
          <w:tab w:val="clear" w:pos="158"/>
          <w:tab w:val="left" w:pos="360"/>
        </w:tabs>
      </w:pPr>
    </w:p>
    <w:p w14:paraId="53CEEF00" w14:textId="77777777" w:rsidR="00370CDA" w:rsidRPr="0081293D" w:rsidRDefault="00370CDA" w:rsidP="00473F5E">
      <w:pPr>
        <w:pStyle w:val="ProductList-Body"/>
      </w:pPr>
      <w:r>
        <w:t>Превишаването на ограниченията на употреба за приложимия план за абонамента на Услугите за обаждания и конферентни разговори,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за обаждания и конферентни разговори и клиентът ще може да осъществява спешни повиквания по време на периода на прекратяване.</w:t>
      </w:r>
    </w:p>
    <w:p w14:paraId="44B3A5CC" w14:textId="77777777" w:rsidR="00370CDA" w:rsidRDefault="00370CDA" w:rsidP="00473F5E">
      <w:pPr>
        <w:pStyle w:val="ProductList-Body"/>
      </w:pPr>
    </w:p>
    <w:p w14:paraId="3AEC51EF" w14:textId="77777777" w:rsidR="00370CDA" w:rsidRPr="003619D2" w:rsidRDefault="00370CDA" w:rsidP="00473F5E">
      <w:pPr>
        <w:pStyle w:val="ProductList-Body"/>
        <w:rPr>
          <w:b/>
          <w:color w:val="00188F"/>
        </w:rPr>
      </w:pPr>
      <w:r>
        <w:rPr>
          <w:b/>
          <w:color w:val="00188F"/>
        </w:rPr>
        <w:t>Важна информация относно спешна помощ</w:t>
      </w:r>
    </w:p>
    <w:p w14:paraId="17101AF7" w14:textId="327B853A" w:rsidR="00370CDA" w:rsidRDefault="001B0906" w:rsidP="00473F5E">
      <w:pPr>
        <w:pStyle w:val="ProductList-Body"/>
      </w:pPr>
      <w:r>
        <w:t>Клиентът трябва да уведоми всеки потребител на План за обаждания, че услугата за спешна помощ функционира по различен начин в</w:t>
      </w:r>
      <w:r>
        <w:rPr>
          <w:lang w:val="en-US"/>
        </w:rPr>
        <w:t> </w:t>
      </w:r>
      <w:r>
        <w:t>сравнение с обичайните телефонни услуги. (i) Office 365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w:t>
      </w:r>
      <w:r>
        <w:rPr>
          <w:lang w:val="en-US"/>
        </w:rPr>
        <w:t> </w:t>
      </w:r>
      <w:r>
        <w:t>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 спешна помощ чрез услугата за План за обаждания; и (iii) независимо от това, че услугите за План за обаждания може да се</w:t>
      </w:r>
      <w:r>
        <w:rPr>
          <w:lang w:val="en-US"/>
        </w:rPr>
        <w:t> </w:t>
      </w:r>
      <w:r>
        <w:t>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r w:rsidR="00370CDA">
        <w:t>.</w:t>
      </w:r>
    </w:p>
    <w:p w14:paraId="20C8E57E" w14:textId="77777777" w:rsidR="00DD31AE" w:rsidRPr="00903BB7" w:rsidRDefault="005321CA"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CAEA530" w14:textId="6876A9D5" w:rsidR="005E34B0" w:rsidRPr="007D2359" w:rsidRDefault="00370CDA" w:rsidP="00473F5E">
      <w:pPr>
        <w:pStyle w:val="ProductList-Offering2Heading"/>
        <w:outlineLvl w:val="2"/>
        <w:rPr>
          <w:lang w:val="bg-BG"/>
        </w:rPr>
      </w:pPr>
      <w:r w:rsidRPr="0009624C">
        <w:rPr>
          <w:lang w:val="bg-BG"/>
        </w:rPr>
        <w:tab/>
      </w:r>
      <w:bookmarkStart w:id="124" w:name="_Toc39062482"/>
      <w:r w:rsidR="005E34B0" w:rsidRPr="008B31EC">
        <w:t>Exchange</w:t>
      </w:r>
      <w:r w:rsidR="005E34B0" w:rsidRPr="007D2359">
        <w:rPr>
          <w:lang w:val="bg-BG"/>
        </w:rPr>
        <w:t xml:space="preserve"> </w:t>
      </w:r>
      <w:r w:rsidR="005E34B0" w:rsidRPr="008B31EC">
        <w:t>Online</w:t>
      </w:r>
      <w:bookmarkEnd w:id="121"/>
      <w:bookmarkEnd w:id="122"/>
      <w:bookmarkEnd w:id="123"/>
      <w:bookmarkEnd w:id="124"/>
    </w:p>
    <w:p w14:paraId="1303F89C" w14:textId="77777777" w:rsidR="005E34B0" w:rsidRPr="00812946" w:rsidRDefault="005E34B0" w:rsidP="00473F5E">
      <w:pPr>
        <w:pStyle w:val="ProductList-Offering1"/>
        <w:rPr>
          <w:b/>
          <w:color w:val="0072C6"/>
          <w:sz w:val="28"/>
          <w:lang w:eastAsia="en-US" w:bidi="ar-SA"/>
        </w:rPr>
        <w:sectPr w:rsidR="005E34B0" w:rsidRPr="00812946" w:rsidSect="00D215F2">
          <w:footerReference w:type="first" r:id="rId57"/>
          <w:type w:val="continuous"/>
          <w:pgSz w:w="12240" w:h="15840"/>
          <w:pgMar w:top="1440" w:right="720" w:bottom="1440" w:left="720" w:header="720" w:footer="720" w:gutter="0"/>
          <w:cols w:space="720"/>
          <w:titlePg/>
          <w:docGrid w:linePitch="360"/>
        </w:sectPr>
      </w:pPr>
    </w:p>
    <w:p w14:paraId="1A6527CE"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Exchange Online (План 1 и 2)</w:t>
      </w:r>
    </w:p>
    <w:p w14:paraId="35B4C6FA"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Exchange Online K1</w:t>
      </w:r>
    </w:p>
    <w:p w14:paraId="7342470C"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Архивиране с Exchange Online за Exchange Online</w:t>
      </w:r>
    </w:p>
    <w:p w14:paraId="50AC9C95"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 xml:space="preserve">Архивиране с Exchange Online за Exchange Server </w:t>
      </w:r>
    </w:p>
    <w:p w14:paraId="08FFD879"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Data Loss Prevention</w:t>
      </w:r>
    </w:p>
    <w:p w14:paraId="252A82C8" w14:textId="57AE22C4"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Office 365 Advanced Threat Protection</w:t>
      </w:r>
    </w:p>
    <w:p w14:paraId="6AE7F963" w14:textId="77777777" w:rsidR="005E34B0" w:rsidRPr="00902117" w:rsidRDefault="005E34B0" w:rsidP="00473F5E">
      <w:pPr>
        <w:pStyle w:val="ProductList-Offering2"/>
        <w:ind w:left="0"/>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1E943615" w14:textId="77777777" w:rsidR="00123E7D" w:rsidRPr="002A7A10" w:rsidRDefault="00123E7D" w:rsidP="00473F5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473F5E">
      <w:pPr>
        <w:pStyle w:val="ProductList-Body"/>
      </w:pPr>
      <w:r>
        <w:rPr>
          <w:b/>
          <w:color w:val="00188F"/>
        </w:rPr>
        <w:t>Основни функции за Услуги на Office 365 – Exchange Online</w:t>
      </w:r>
    </w:p>
    <w:p w14:paraId="1D120F58" w14:textId="5C2B3434" w:rsidR="00017A5A" w:rsidRPr="00690C65" w:rsidRDefault="001A19E0" w:rsidP="00473F5E">
      <w:pPr>
        <w:pStyle w:val="ProductList-Body"/>
      </w:pPr>
      <w:r>
        <w:t xml:space="preserve">Услугата Exchange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6249DE4E" w14:textId="77777777" w:rsidR="00025E69" w:rsidRDefault="00025E69" w:rsidP="00473F5E">
      <w:pPr>
        <w:pStyle w:val="ProductList-Body"/>
        <w:ind w:left="187"/>
        <w:rPr>
          <w:b/>
          <w:color w:val="0072C6"/>
        </w:rPr>
      </w:pPr>
    </w:p>
    <w:p w14:paraId="1211BEB5" w14:textId="28DA85C0" w:rsidR="001A19E0" w:rsidRPr="00690C65" w:rsidRDefault="001A19E0" w:rsidP="00473F5E">
      <w:pPr>
        <w:pStyle w:val="ProductList-Body"/>
        <w:ind w:left="187"/>
      </w:pPr>
      <w:r>
        <w:rPr>
          <w:b/>
          <w:color w:val="0072C6"/>
        </w:rPr>
        <w:t>Имейли</w:t>
      </w:r>
    </w:p>
    <w:p w14:paraId="3937A9A0" w14:textId="4DCDD39C" w:rsidR="001A19E0" w:rsidRPr="00690C65" w:rsidRDefault="001A19E0" w:rsidP="00473F5E">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473F5E">
      <w:pPr>
        <w:pStyle w:val="ProductList-Body"/>
        <w:ind w:left="180"/>
      </w:pPr>
    </w:p>
    <w:p w14:paraId="53900BEE" w14:textId="77777777" w:rsidR="001A19E0" w:rsidRPr="00690C65" w:rsidRDefault="001A19E0" w:rsidP="00473F5E">
      <w:pPr>
        <w:pStyle w:val="ProductList-Body"/>
        <w:ind w:left="187"/>
      </w:pPr>
      <w:r>
        <w:rPr>
          <w:b/>
          <w:color w:val="0072C6"/>
        </w:rPr>
        <w:t>Мобилен достъп и достъп чрез уеб браузър</w:t>
      </w:r>
    </w:p>
    <w:p w14:paraId="277343D5" w14:textId="1C1D7BA1" w:rsidR="001A19E0" w:rsidRPr="00690C65" w:rsidRDefault="001A19E0" w:rsidP="00473F5E">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473F5E">
      <w:pPr>
        <w:pStyle w:val="ProductList-Body"/>
        <w:ind w:left="180"/>
      </w:pPr>
    </w:p>
    <w:p w14:paraId="05B168D9" w14:textId="77777777" w:rsidR="001A19E0" w:rsidRPr="00690C65" w:rsidRDefault="001A19E0" w:rsidP="00473F5E">
      <w:pPr>
        <w:pStyle w:val="ProductList-Body"/>
        <w:ind w:left="187"/>
      </w:pPr>
      <w:r>
        <w:rPr>
          <w:b/>
          <w:color w:val="0072C6"/>
        </w:rPr>
        <w:t>Правила за запазване</w:t>
      </w:r>
    </w:p>
    <w:p w14:paraId="0BFE11A8" w14:textId="021008B4" w:rsidR="001A19E0" w:rsidRPr="00690C65" w:rsidRDefault="001A19E0" w:rsidP="00473F5E">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473F5E">
      <w:pPr>
        <w:pStyle w:val="ProductList-Body"/>
        <w:ind w:left="180"/>
      </w:pPr>
    </w:p>
    <w:p w14:paraId="42B509D2" w14:textId="77777777" w:rsidR="001A19E0" w:rsidRPr="00690C65" w:rsidRDefault="001A19E0" w:rsidP="00D215F2">
      <w:pPr>
        <w:pStyle w:val="ProductList-Body"/>
        <w:ind w:left="187"/>
      </w:pPr>
      <w:r>
        <w:rPr>
          <w:b/>
          <w:color w:val="0072C6"/>
        </w:rPr>
        <w:t>Възстановяване на изтрити елементи и пощенски кутии</w:t>
      </w:r>
    </w:p>
    <w:p w14:paraId="19012101" w14:textId="77777777" w:rsidR="00886AF8" w:rsidRPr="0044514B" w:rsidRDefault="00886AF8" w:rsidP="00473F5E">
      <w:pPr>
        <w:pStyle w:val="ProductList-Body"/>
        <w:ind w:left="180"/>
      </w:pPr>
      <w:r>
        <w:t>Клиентът ще може да възстановява съдържанието на изтрити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473F5E">
      <w:pPr>
        <w:pStyle w:val="ProductList-Body"/>
        <w:ind w:left="180"/>
      </w:pPr>
    </w:p>
    <w:p w14:paraId="4FCE47EA" w14:textId="77777777" w:rsidR="001A19E0" w:rsidRPr="00690C65" w:rsidRDefault="001A19E0" w:rsidP="00473F5E">
      <w:pPr>
        <w:pStyle w:val="ProductList-Body"/>
        <w:ind w:left="187"/>
      </w:pPr>
      <w:r>
        <w:rPr>
          <w:b/>
          <w:color w:val="0072C6"/>
        </w:rPr>
        <w:t>Търсене в няколко пощенски кутии</w:t>
      </w:r>
    </w:p>
    <w:p w14:paraId="442DBA42" w14:textId="37A9B852" w:rsidR="001A19E0" w:rsidRPr="00690C65" w:rsidRDefault="001A19E0" w:rsidP="00473F5E">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473F5E">
      <w:pPr>
        <w:pStyle w:val="ProductList-Body"/>
        <w:ind w:left="180"/>
      </w:pPr>
    </w:p>
    <w:p w14:paraId="3467D71C" w14:textId="77777777" w:rsidR="001A19E0" w:rsidRPr="00690C65" w:rsidRDefault="001A19E0" w:rsidP="00473F5E">
      <w:pPr>
        <w:pStyle w:val="ProductList-Body"/>
        <w:ind w:left="187"/>
      </w:pPr>
      <w:r>
        <w:rPr>
          <w:b/>
          <w:color w:val="0072C6"/>
        </w:rPr>
        <w:t>Календар</w:t>
      </w:r>
    </w:p>
    <w:p w14:paraId="294F5C1B" w14:textId="0EB42AC3" w:rsidR="001A19E0" w:rsidRPr="00690C65" w:rsidRDefault="001A19E0" w:rsidP="00473F5E">
      <w:pPr>
        <w:pStyle w:val="ProductList-Body"/>
        <w:ind w:left="187"/>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473F5E">
      <w:pPr>
        <w:pStyle w:val="ProductList-Body"/>
        <w:ind w:left="180"/>
        <w:rPr>
          <w:b/>
          <w:color w:val="0072C6"/>
        </w:rPr>
      </w:pPr>
    </w:p>
    <w:p w14:paraId="12646D9A" w14:textId="77777777" w:rsidR="001A19E0" w:rsidRPr="00690C65" w:rsidRDefault="001A19E0" w:rsidP="00473F5E">
      <w:pPr>
        <w:pStyle w:val="ProductList-Body"/>
        <w:ind w:left="187"/>
      </w:pPr>
      <w:r>
        <w:rPr>
          <w:b/>
          <w:color w:val="0072C6"/>
        </w:rPr>
        <w:t>Контакти</w:t>
      </w:r>
    </w:p>
    <w:p w14:paraId="648D4163" w14:textId="31CD581B" w:rsidR="001A19E0" w:rsidRPr="00690C65" w:rsidRDefault="001A19E0" w:rsidP="00473F5E">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473F5E">
      <w:pPr>
        <w:pStyle w:val="ProductList-Body"/>
      </w:pPr>
    </w:p>
    <w:p w14:paraId="6B6C75C8" w14:textId="47017AF8" w:rsidR="00DC0A1F" w:rsidRPr="00690C65" w:rsidRDefault="00DC0A1F" w:rsidP="00473F5E">
      <w:pPr>
        <w:pStyle w:val="ProductList-Body"/>
      </w:pPr>
      <w:r>
        <w:rPr>
          <w:b/>
          <w:color w:val="00188F"/>
        </w:rPr>
        <w:lastRenderedPageBreak/>
        <w:t>Основни функции за Услуги на Office 365 – Архивиране с Exchange Online</w:t>
      </w:r>
    </w:p>
    <w:p w14:paraId="6AB8A395" w14:textId="5516864E" w:rsidR="00357185" w:rsidRPr="00357185" w:rsidRDefault="00DC0A1F" w:rsidP="00473F5E">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7C0D59D9" w14:textId="77777777" w:rsidR="00F95ABB" w:rsidRDefault="00F95ABB" w:rsidP="00473F5E">
      <w:pPr>
        <w:pStyle w:val="ProductList-Body"/>
        <w:ind w:left="187"/>
        <w:rPr>
          <w:b/>
          <w:color w:val="0072C6"/>
        </w:rPr>
      </w:pPr>
    </w:p>
    <w:p w14:paraId="40C43371" w14:textId="21F9826D" w:rsidR="00ED50E6" w:rsidRPr="00690C65" w:rsidRDefault="001A19E0" w:rsidP="00473F5E">
      <w:pPr>
        <w:pStyle w:val="ProductList-Body"/>
        <w:ind w:left="187"/>
      </w:pPr>
      <w:r>
        <w:rPr>
          <w:b/>
          <w:color w:val="0072C6"/>
        </w:rPr>
        <w:t>Съхранение</w:t>
      </w:r>
    </w:p>
    <w:p w14:paraId="4D3B73EF" w14:textId="41F65D4D" w:rsidR="001A19E0" w:rsidRPr="00690C65" w:rsidRDefault="001A19E0" w:rsidP="00473F5E">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473F5E">
      <w:pPr>
        <w:pStyle w:val="ProductList-Body"/>
        <w:ind w:left="180"/>
      </w:pPr>
    </w:p>
    <w:p w14:paraId="0586DAE4" w14:textId="77777777" w:rsidR="00ED50E6" w:rsidRPr="00690C65" w:rsidRDefault="001A19E0" w:rsidP="00473F5E">
      <w:pPr>
        <w:pStyle w:val="ProductList-Body"/>
        <w:ind w:left="187"/>
      </w:pPr>
      <w:r>
        <w:rPr>
          <w:b/>
          <w:color w:val="0072C6"/>
        </w:rPr>
        <w:t>Правила за запазване</w:t>
      </w:r>
    </w:p>
    <w:p w14:paraId="7CDB87D7" w14:textId="21882356" w:rsidR="001A19E0" w:rsidRPr="00690C65" w:rsidRDefault="001A19E0" w:rsidP="00473F5E">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473F5E">
      <w:pPr>
        <w:pStyle w:val="ProductList-Body"/>
        <w:ind w:left="180"/>
      </w:pPr>
    </w:p>
    <w:p w14:paraId="53518FF9" w14:textId="77777777" w:rsidR="00ED50E6" w:rsidRPr="00690C65" w:rsidRDefault="001A19E0" w:rsidP="00473F5E">
      <w:pPr>
        <w:pStyle w:val="ProductList-Body"/>
        <w:ind w:left="187"/>
      </w:pPr>
      <w:r>
        <w:rPr>
          <w:b/>
          <w:color w:val="0072C6"/>
        </w:rPr>
        <w:t>Възстановяване на изтрити елементи и пощенски кутии</w:t>
      </w:r>
    </w:p>
    <w:p w14:paraId="0CF73227" w14:textId="7B0D2157" w:rsidR="001A19E0" w:rsidRPr="00690C65" w:rsidRDefault="001A19E0" w:rsidP="00473F5E">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473F5E">
      <w:pPr>
        <w:pStyle w:val="ProductList-Body"/>
        <w:ind w:left="180"/>
      </w:pPr>
    </w:p>
    <w:p w14:paraId="32403BAC" w14:textId="77777777" w:rsidR="00ED50E6" w:rsidRPr="00690C65" w:rsidRDefault="001A19E0" w:rsidP="00473F5E">
      <w:pPr>
        <w:pStyle w:val="ProductList-Body"/>
        <w:ind w:left="187"/>
      </w:pPr>
      <w:r>
        <w:rPr>
          <w:b/>
          <w:color w:val="0072C6"/>
        </w:rPr>
        <w:t>Търсене в няколко пощенски кутии</w:t>
      </w:r>
    </w:p>
    <w:p w14:paraId="024BBD24" w14:textId="653E014F" w:rsidR="001A19E0" w:rsidRPr="00690C65" w:rsidRDefault="001A19E0" w:rsidP="00473F5E">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473F5E">
      <w:pPr>
        <w:pStyle w:val="ProductList-Body"/>
        <w:ind w:left="180"/>
      </w:pPr>
    </w:p>
    <w:p w14:paraId="448BE475" w14:textId="77777777" w:rsidR="00ED50E6" w:rsidRPr="00690C65" w:rsidRDefault="001A19E0" w:rsidP="00473F5E">
      <w:pPr>
        <w:pStyle w:val="ProductList-Body"/>
        <w:ind w:left="187"/>
      </w:pPr>
      <w:r>
        <w:rPr>
          <w:b/>
          <w:color w:val="0072C6"/>
        </w:rPr>
        <w:t>Законово задържане</w:t>
      </w:r>
    </w:p>
    <w:p w14:paraId="2EA3BFAF" w14:textId="45C83957" w:rsidR="001A19E0" w:rsidRPr="00690C65" w:rsidRDefault="001A19E0" w:rsidP="00473F5E">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473F5E">
      <w:pPr>
        <w:pStyle w:val="ProductList-Body"/>
        <w:ind w:left="180"/>
      </w:pPr>
    </w:p>
    <w:p w14:paraId="4ACEA0A4" w14:textId="60DB9570" w:rsidR="006523C8" w:rsidRPr="00690C65" w:rsidRDefault="006523C8" w:rsidP="00473F5E">
      <w:pPr>
        <w:pStyle w:val="ProductList-Body"/>
        <w:ind w:left="187"/>
      </w:pPr>
      <w:r>
        <w:rPr>
          <w:b/>
          <w:color w:val="0072C6"/>
        </w:rPr>
        <w:t>Архивиране</w:t>
      </w:r>
    </w:p>
    <w:p w14:paraId="73F5962E" w14:textId="77777777" w:rsidR="006523C8" w:rsidRPr="00690C65" w:rsidRDefault="006523C8" w:rsidP="00473F5E">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473F5E">
      <w:pPr>
        <w:pStyle w:val="ProductList-Body"/>
        <w:ind w:left="180"/>
      </w:pPr>
    </w:p>
    <w:p w14:paraId="2B0BFA2B" w14:textId="6300D19C" w:rsidR="006523C8" w:rsidRPr="00690C65" w:rsidRDefault="006523C8" w:rsidP="00473F5E">
      <w:pPr>
        <w:pStyle w:val="ProductList-Body"/>
        <w:ind w:left="187"/>
      </w:pPr>
      <w:r>
        <w:rPr>
          <w:b/>
          <w:color w:val="0072C6"/>
        </w:rPr>
        <w:t>Архивиране за Exchange Server</w:t>
      </w:r>
    </w:p>
    <w:p w14:paraId="05891E4A" w14:textId="77777777" w:rsidR="006523C8" w:rsidRPr="00690C65" w:rsidRDefault="006523C8" w:rsidP="00473F5E">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473F5E">
      <w:pPr>
        <w:pStyle w:val="ProductList-Body"/>
        <w:ind w:left="180"/>
      </w:pPr>
    </w:p>
    <w:p w14:paraId="3ACE4C9E" w14:textId="77777777" w:rsidR="00844186" w:rsidRDefault="00844186" w:rsidP="00473F5E">
      <w:pPr>
        <w:pStyle w:val="ProductList-ClauseHeading"/>
        <w:keepNext w:val="0"/>
      </w:pPr>
      <w:r>
        <w:t>Смартфони и таблети</w:t>
      </w:r>
    </w:p>
    <w:p w14:paraId="38639985" w14:textId="175E1F92" w:rsidR="00FE289A" w:rsidRPr="003A1DB6" w:rsidRDefault="00844186" w:rsidP="00473F5E">
      <w:pPr>
        <w:pStyle w:val="ProductList-Body"/>
      </w:pPr>
      <w:r>
        <w:t>Всеки потребител, на когото Клиентът присвоява ЛА за потребител за Exchange Online, може да (i) използва Microsoft Outlook за мобилни устройства за търговски цели и (ii) да влезе в Microsoft Outlook със своя организационен ИД на до пет смартфона и пет таблета</w:t>
      </w:r>
      <w:r w:rsidR="00FE289A">
        <w:t xml:space="preserve">. </w:t>
      </w:r>
    </w:p>
    <w:p w14:paraId="737819DC" w14:textId="77777777" w:rsidR="00FE289A" w:rsidRDefault="00FE289A" w:rsidP="00473F5E">
      <w:pPr>
        <w:pStyle w:val="ProductList-Body"/>
        <w:tabs>
          <w:tab w:val="clear" w:pos="158"/>
          <w:tab w:val="left" w:pos="270"/>
        </w:tabs>
        <w:rPr>
          <w:b/>
          <w:color w:val="00188F"/>
        </w:rPr>
      </w:pPr>
    </w:p>
    <w:p w14:paraId="6F4D5951" w14:textId="5E440B73" w:rsidR="006523C8" w:rsidRPr="00690C65" w:rsidRDefault="006523C8" w:rsidP="00473F5E">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473F5E">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58" w:history="1">
        <w:r>
          <w:rPr>
            <w:rStyle w:val="Hyperlink"/>
          </w:rPr>
          <w:t>http://go.microsoft.com/?linkid=9839206</w:t>
        </w:r>
      </w:hyperlink>
      <w:r w:rsidRPr="00642C18">
        <w:t>.</w:t>
      </w:r>
    </w:p>
    <w:p w14:paraId="3945EE2A" w14:textId="77777777" w:rsidR="006523C8" w:rsidRPr="00690C65" w:rsidRDefault="006523C8" w:rsidP="00473F5E">
      <w:pPr>
        <w:pStyle w:val="ProductList-Body"/>
      </w:pPr>
    </w:p>
    <w:p w14:paraId="74106EC7" w14:textId="77777777" w:rsidR="00AC2077" w:rsidRPr="00017A5A" w:rsidRDefault="00AC2077" w:rsidP="00956C3E">
      <w:pPr>
        <w:pStyle w:val="ProductList-Body"/>
        <w:tabs>
          <w:tab w:val="clear" w:pos="158"/>
          <w:tab w:val="left" w:pos="180"/>
        </w:tabs>
        <w:rPr>
          <w:b/>
          <w:color w:val="00188F"/>
        </w:rPr>
      </w:pPr>
      <w:r>
        <w:rPr>
          <w:b/>
          <w:color w:val="00188F"/>
        </w:rPr>
        <w:t>Лиценз на устройството за Защита от загуба на данни за Office 365</w:t>
      </w:r>
    </w:p>
    <w:p w14:paraId="3576CEF1" w14:textId="77777777" w:rsidR="00AC2077" w:rsidRDefault="00AC2077" w:rsidP="00473F5E">
      <w:pPr>
        <w:pStyle w:val="ProductList-Body"/>
      </w:pPr>
      <w:r>
        <w:t>Ако Клиентът е лицензиран за Защита от загуба на данни за Office 365 според Устройството, всички потребители на Лицензираното устройство са лицензирани за Онлайн услугата.</w:t>
      </w:r>
      <w:bookmarkStart w:id="125" w:name="_Hlk486589626"/>
    </w:p>
    <w:bookmarkEnd w:id="125"/>
    <w:p w14:paraId="3741B0E2" w14:textId="7B445A7B" w:rsidR="00D02EF7" w:rsidRDefault="00D02EF7" w:rsidP="00473F5E">
      <w:pPr>
        <w:pStyle w:val="ProductList-Body"/>
        <w:tabs>
          <w:tab w:val="clear" w:pos="158"/>
          <w:tab w:val="left" w:pos="180"/>
        </w:tabs>
      </w:pPr>
    </w:p>
    <w:p w14:paraId="248B5622" w14:textId="77777777" w:rsidR="00D02EF7" w:rsidRPr="00BD022E" w:rsidRDefault="00D02EF7" w:rsidP="00D215F2">
      <w:pPr>
        <w:pStyle w:val="ProductList-Body"/>
        <w:rPr>
          <w:b/>
          <w:color w:val="00188F"/>
        </w:rPr>
      </w:pPr>
      <w:bookmarkStart w:id="126" w:name="_Toc423959249"/>
      <w:r w:rsidRPr="00BD022E">
        <w:rPr>
          <w:b/>
          <w:color w:val="00188F"/>
        </w:rPr>
        <w:t>Споразумение за услуги</w:t>
      </w:r>
      <w:bookmarkEnd w:id="126"/>
    </w:p>
    <w:p w14:paraId="259FC0F6" w14:textId="03155A04" w:rsidR="008834A3" w:rsidRDefault="00F95ABB" w:rsidP="00D215F2">
      <w:pPr>
        <w:pStyle w:val="ProductList-Body"/>
        <w:tabs>
          <w:tab w:val="clear" w:pos="158"/>
          <w:tab w:val="left" w:pos="180"/>
        </w:tabs>
      </w:pPr>
      <w:bookmarkStart w:id="127" w:name="Office365Applications"/>
      <w:r>
        <w:t>Няма SLA за Office 365 Advanced Threat Protection</w:t>
      </w:r>
      <w:r w:rsidR="008834A3">
        <w:t>.</w:t>
      </w:r>
    </w:p>
    <w:bookmarkStart w:id="128" w:name="O365Applications"/>
    <w:bookmarkEnd w:id="127"/>
    <w:p w14:paraId="5618DB9B"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7620444" w14:textId="77777777" w:rsidR="0042201A" w:rsidRDefault="0042201A" w:rsidP="0042201A">
      <w:pPr>
        <w:pStyle w:val="ProductList-Offering2Heading"/>
        <w:outlineLvl w:val="2"/>
      </w:pPr>
      <w:r w:rsidRPr="0009624C">
        <w:rPr>
          <w:lang w:val="bg-BG"/>
        </w:rPr>
        <w:tab/>
      </w:r>
      <w:bookmarkStart w:id="129" w:name="_Toc39062483"/>
      <w:r>
        <w:t>Microsoft Stream</w:t>
      </w:r>
      <w:bookmarkEnd w:id="129"/>
    </w:p>
    <w:p w14:paraId="364AA475" w14:textId="77777777" w:rsidR="0042201A" w:rsidRDefault="0042201A" w:rsidP="0042201A">
      <w:pPr>
        <w:pStyle w:val="ProductList-Body"/>
        <w:tabs>
          <w:tab w:val="clear" w:pos="158"/>
          <w:tab w:val="left" w:pos="360"/>
        </w:tabs>
        <w:rPr>
          <w:b/>
          <w:color w:val="00188F"/>
        </w:rPr>
      </w:pPr>
      <w:r>
        <w:rPr>
          <w:b/>
          <w:color w:val="00188F"/>
        </w:rPr>
        <w:t>Бележки</w:t>
      </w:r>
    </w:p>
    <w:p w14:paraId="6893EABA" w14:textId="77777777" w:rsidR="0042201A" w:rsidRDefault="0042201A" w:rsidP="0042201A">
      <w:pPr>
        <w:pStyle w:val="ProductList-Body"/>
      </w:pPr>
      <w:r>
        <w:t xml:space="preserve">Прилагат се Бележките за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Приложение1" w:tooltip="Приложение 1" w:history="1">
        <w:r>
          <w:rPr>
            <w:rStyle w:val="Hyperlink"/>
          </w:rPr>
          <w:t>Приложение 1</w:t>
        </w:r>
      </w:hyperlink>
      <w:r>
        <w:t>.</w:t>
      </w:r>
    </w:p>
    <w:p w14:paraId="0DA0D3B1" w14:textId="77777777" w:rsidR="0042201A" w:rsidRDefault="0042201A" w:rsidP="0042201A">
      <w:pPr>
        <w:pStyle w:val="ProductList-Body"/>
      </w:pPr>
    </w:p>
    <w:p w14:paraId="6DE5D2EA" w14:textId="77777777" w:rsidR="0042201A" w:rsidRDefault="0042201A" w:rsidP="0042201A">
      <w:pPr>
        <w:pStyle w:val="ProductList-Body"/>
        <w:tabs>
          <w:tab w:val="clear" w:pos="158"/>
          <w:tab w:val="left" w:pos="360"/>
        </w:tabs>
        <w:rPr>
          <w:b/>
          <w:color w:val="00188F"/>
        </w:rPr>
      </w:pPr>
      <w:r>
        <w:rPr>
          <w:b/>
          <w:color w:val="00188F"/>
        </w:rPr>
        <w:t>Поточно предавани събития на живо</w:t>
      </w:r>
    </w:p>
    <w:p w14:paraId="24D93BE4" w14:textId="77777777" w:rsidR="0042201A" w:rsidRDefault="0042201A" w:rsidP="0042201A">
      <w:pPr>
        <w:pStyle w:val="ProductList-Body"/>
      </w:pPr>
      <w:r>
        <w:t>За Поточно предавани събития на живо се прилага следното:</w:t>
      </w:r>
    </w:p>
    <w:p w14:paraId="3CDB6E6C" w14:textId="77777777" w:rsidR="0042201A" w:rsidRDefault="0042201A" w:rsidP="0042201A">
      <w:pPr>
        <w:pStyle w:val="ProductList-Bullet"/>
        <w:numPr>
          <w:ilvl w:val="0"/>
          <w:numId w:val="20"/>
        </w:numPr>
      </w:pPr>
      <w:r>
        <w:t>Поточно предаваните събития на живо не могат да са по-дълги от четири (4) часа;</w:t>
      </w:r>
    </w:p>
    <w:p w14:paraId="492801D8" w14:textId="77777777" w:rsidR="0042201A" w:rsidRDefault="0042201A" w:rsidP="0042201A">
      <w:pPr>
        <w:pStyle w:val="ProductList-Bullet"/>
        <w:numPr>
          <w:ilvl w:val="0"/>
          <w:numId w:val="20"/>
        </w:numPr>
      </w:pPr>
      <w:r>
        <w:t>Присъстващите на Поточно предавани събития на живо не могат да надвишават 10 000; и</w:t>
      </w:r>
    </w:p>
    <w:p w14:paraId="1EDBA8CB" w14:textId="77777777" w:rsidR="0042201A" w:rsidRDefault="0042201A" w:rsidP="0042201A">
      <w:pPr>
        <w:pStyle w:val="ProductList-Bullet"/>
        <w:numPr>
          <w:ilvl w:val="0"/>
          <w:numId w:val="20"/>
        </w:numPr>
      </w:pPr>
      <w:r>
        <w:lastRenderedPageBreak/>
        <w:t>Поточно предаваните събития на живо се ограничават до петнадесет (15) на клиент във всеки даден момент.</w:t>
      </w:r>
    </w:p>
    <w:p w14:paraId="6BE727BE" w14:textId="77777777" w:rsidR="0042201A" w:rsidRPr="00903BB7" w:rsidRDefault="005321CA" w:rsidP="0042201A">
      <w:pPr>
        <w:pStyle w:val="ProductList-Body"/>
        <w:shd w:val="clear" w:color="auto" w:fill="A6A6A6" w:themeFill="background1" w:themeFillShade="A6"/>
        <w:spacing w:before="120" w:after="240"/>
        <w:jc w:val="right"/>
      </w:pPr>
      <w:hyperlink w:anchor="TableofContents" w:tooltip="Съдържание" w:history="1">
        <w:r w:rsidR="0042201A">
          <w:rPr>
            <w:rStyle w:val="Hyperlink"/>
            <w:sz w:val="16"/>
            <w:szCs w:val="16"/>
          </w:rPr>
          <w:t>Съдържание</w:t>
        </w:r>
      </w:hyperlink>
      <w:r w:rsidR="0042201A" w:rsidRPr="00DF320E">
        <w:rPr>
          <w:rStyle w:val="Hyperlink"/>
          <w:sz w:val="16"/>
          <w:szCs w:val="16"/>
        </w:rPr>
        <w:t xml:space="preserve"> </w:t>
      </w:r>
      <w:r w:rsidR="0042201A">
        <w:rPr>
          <w:sz w:val="16"/>
          <w:szCs w:val="16"/>
        </w:rPr>
        <w:t>/</w:t>
      </w:r>
      <w:r w:rsidR="0042201A" w:rsidRPr="00DF320E">
        <w:rPr>
          <w:sz w:val="16"/>
          <w:szCs w:val="16"/>
        </w:rPr>
        <w:t xml:space="preserve"> </w:t>
      </w:r>
      <w:hyperlink w:anchor="GeneralTerms" w:tooltip="Общи условия" w:history="1">
        <w:r w:rsidR="0042201A">
          <w:rPr>
            <w:rStyle w:val="Hyperlink"/>
            <w:sz w:val="16"/>
            <w:szCs w:val="16"/>
          </w:rPr>
          <w:t>Общи условия</w:t>
        </w:r>
      </w:hyperlink>
    </w:p>
    <w:p w14:paraId="0450212A" w14:textId="19319BCB" w:rsidR="00D215F2" w:rsidRDefault="00D215F2" w:rsidP="00D215F2">
      <w:pPr>
        <w:pStyle w:val="ProductList-Offering2Heading"/>
        <w:outlineLvl w:val="2"/>
      </w:pPr>
      <w:r w:rsidRPr="007D2359">
        <w:rPr>
          <w:lang w:val="bg-BG"/>
        </w:rPr>
        <w:tab/>
      </w:r>
      <w:bookmarkStart w:id="130" w:name="_Toc39062484"/>
      <w:r>
        <w:t>Microsoft Teams</w:t>
      </w:r>
      <w:bookmarkEnd w:id="130"/>
    </w:p>
    <w:p w14:paraId="1114F332" w14:textId="77777777" w:rsidR="00D215F2" w:rsidRDefault="00D215F2" w:rsidP="00D215F2">
      <w:pPr>
        <w:pStyle w:val="ProductList-Body"/>
        <w:tabs>
          <w:tab w:val="clear" w:pos="158"/>
          <w:tab w:val="left" w:pos="360"/>
        </w:tabs>
        <w:rPr>
          <w:b/>
          <w:color w:val="00188F"/>
        </w:rPr>
      </w:pPr>
      <w:r>
        <w:rPr>
          <w:b/>
          <w:color w:val="00188F"/>
        </w:rPr>
        <w:t>Бележки</w:t>
      </w:r>
    </w:p>
    <w:p w14:paraId="6BC27BB6" w14:textId="77777777" w:rsidR="00D215F2" w:rsidRDefault="00D215F2" w:rsidP="00D215F2">
      <w:pPr>
        <w:pStyle w:val="ProductList-Body"/>
      </w:pPr>
      <w:r>
        <w:t xml:space="preserve">Предупреждението за H.264/MPEG-4 AVC в </w:t>
      </w:r>
      <w:hyperlink r:id="rId59" w:anchor="Приложение1" w:tooltip="Приложение 1" w:history="1">
        <w:r>
          <w:rPr>
            <w:rStyle w:val="Hyperlink"/>
          </w:rPr>
          <w:t>Приложение 1</w:t>
        </w:r>
      </w:hyperlink>
      <w:r>
        <w:t xml:space="preserve"> се прилага за всички Услуги на Office 365, които включват Microsoft Teams.</w:t>
      </w:r>
    </w:p>
    <w:p w14:paraId="1F10D7F3" w14:textId="77777777" w:rsidR="00D215F2" w:rsidRDefault="00D215F2" w:rsidP="00D215F2">
      <w:pPr>
        <w:pStyle w:val="ProductList-Body"/>
        <w:rPr>
          <w:b/>
          <w:bCs/>
        </w:rPr>
      </w:pPr>
    </w:p>
    <w:p w14:paraId="64394F3B" w14:textId="77777777" w:rsidR="00D215F2" w:rsidRDefault="00D215F2" w:rsidP="00D215F2">
      <w:pPr>
        <w:pStyle w:val="ProductList-Body"/>
        <w:tabs>
          <w:tab w:val="clear" w:pos="158"/>
          <w:tab w:val="left" w:pos="360"/>
        </w:tabs>
        <w:rPr>
          <w:b/>
          <w:color w:val="00188F"/>
        </w:rPr>
      </w:pPr>
      <w:r>
        <w:rPr>
          <w:b/>
          <w:color w:val="00188F"/>
        </w:rPr>
        <w:t>Клиенти в здравния сектор</w:t>
      </w:r>
    </w:p>
    <w:p w14:paraId="05A16EFE" w14:textId="77777777" w:rsidR="00D215F2" w:rsidRDefault="00D215F2" w:rsidP="00D215F2">
      <w:pPr>
        <w:pStyle w:val="ProductList-Body"/>
      </w:pPr>
      <w:r>
        <w:t>Клиентът носи цялата отговорност за: (1) точността и съответствието на информацията и Данните, предоставени чрез използването на Microsoft Teams; (2) прилагането на сигурен метод за удостоверяване приложение-към-приложение между Клиентското приложение и/или услуга и Microsoft Teams; (3) получаването на необходимото съгласие от крайните потребители във връзка с използването на Microsoft Teams от страна на крайните клиенти и Клиента; и (4) показването на подходящите предупреждения, правни забележки и потвърждения на крайните потребители във връзка с използването на Microsoft Teams от страна на крайните клиенти и Клиента.</w:t>
      </w:r>
    </w:p>
    <w:p w14:paraId="1D2BB09C" w14:textId="77777777" w:rsidR="00D215F2" w:rsidRDefault="00D215F2" w:rsidP="00D215F2">
      <w:pPr>
        <w:pStyle w:val="ProductList-Body"/>
      </w:pPr>
    </w:p>
    <w:p w14:paraId="30231C33" w14:textId="77777777" w:rsidR="00D215F2" w:rsidRDefault="00D215F2" w:rsidP="00D215F2">
      <w:pPr>
        <w:pStyle w:val="ProductList-Body"/>
      </w:pPr>
      <w:r>
        <w:t>КЛИЕНТЪТ ПОТВЪРЖДАВА, ЧЕ ОНЛАЙН УСЛУГИТЕ (УСЛУГИ И ПРИЛОЖЕНИЯ НА MICROSOFT TEAMS) (1) НЕ ПРЕДСТАВЛЯВАТ И НЕ СЕ ПРЕДОСТАВЯТ КАТО МЕДИЦИНСКО ИЗДЕЛИЕ (ИЛИ МЕДИЦИНСКИ ИЗДЕЛИЯ) ЗА ДИАГНОСТИКА НА БОЛЕСТНИ ИЛИ ДРУГИ СЪСТОЯНИЯ ИЛИ ЗА ОБЛЕКЧАВАНЕ, СМЕКЧАВАНЕ, ЛЕЧЕНИЕ ИЛИ ПРЕВЕНЦИЯ НА ЗАБОЛЯВАНЕ ИЛИ С ЦЕЛ ДА СЕ ИЗПОЛЗВАТ ПО ДРУГ НАЧИН КАТО КОМПОНЕНТ НА ПРЕДЛОЖЕНИЕ ЗА КЛИНИЧНО ИЗПИТВАНЕ ИЛИ ПРОДУКТ И НЕ СЕ ПРЕДОСТАВЯ ЛИЦЕНЗ ИЛИ ПРАВО ЗА ИЗПОЛЗВАНЕТО НА ОНЛАЙН УСЛУГИТЕ ЗА ПОДОБНИ ЦЕЛИ, (2) НЕ ПРЕДСТАВЛЯВАТ И НЯМАТ ЗА ЦЕЛ ДА ЗАМЕСТВАТ ПРОФЕСИОНАЛНАТА МЕДИЦИНСКА КОНСУЛТАЦИЯ, ДИАГНОСТИКА, ЛЕЧЕНИЕ ИЛИ МНЕНИЕ И НЕ СЛЕДВА ДА СЕ ИЗПОЛЗВАТ ВМЕСТО ПРОФЕСИОНАЛНА МЕДИЦИНСКА КОНСУЛТАЦИЯ, ДИАГНОСТИКА, ЛЕЧЕНИЕ ИЛИ МНЕНИЕ, И (3) НЕ СЛЕДВА ДА СЕ ИЗПОЛЗВАТ ЗА СПЕШНА МЕДИЦИНСКА ПОМОЩ. КЛИЕНТЪТ НОСИ ЦЯЛАТА ОТГОВОРНОСТ ЗА ЕВЕНТУАЛНИ ТЕЛЕСНИ НАРАНЯВАНИЯ ИЛИ СМЪРТ, ВЪЗНИКНАЛИ В РЕЗУЛТАТ ОТ УПОТРЕБАТА НА MICROSOFT TEAMS И ПРИЛОЖЕНИЯ, ВКЛЮЧИТЕЛНО (НО НЕ САМО) НАРАНЯВАНИЯ ИЛИ СМЪРТ НА КРАЙНИТЕ ПОТРЕБИТЕЛИ ИЛИ ПАЦИЕНТИ НА КЛИЕНТА.</w:t>
      </w:r>
    </w:p>
    <w:p w14:paraId="7B04092A" w14:textId="77777777" w:rsidR="00D215F2" w:rsidRDefault="00D215F2" w:rsidP="00D215F2">
      <w:pPr>
        <w:pStyle w:val="ProductList-Body"/>
      </w:pPr>
    </w:p>
    <w:p w14:paraId="64E09926" w14:textId="77777777" w:rsidR="00D215F2" w:rsidRDefault="00D215F2" w:rsidP="00D215F2">
      <w:pPr>
        <w:pStyle w:val="ProductList-Body"/>
        <w:rPr>
          <w:b/>
          <w:color w:val="00188F"/>
        </w:rPr>
      </w:pPr>
      <w:r>
        <w:rPr>
          <w:b/>
          <w:color w:val="00188F"/>
        </w:rPr>
        <w:t>Пробни версии</w:t>
      </w:r>
    </w:p>
    <w:p w14:paraId="1760419D" w14:textId="77777777" w:rsidR="00D215F2" w:rsidRDefault="00D215F2" w:rsidP="00D215F2">
      <w:pPr>
        <w:pStyle w:val="ProductList-Body"/>
      </w:pPr>
      <w:r>
        <w:t>Изследователското изживяване на Microsoft Teams може да се инициира само от отделни крайни потребители. Клиентът не може да инициира Изследователско изживяване на Microsoft Teams от името на служители на крайния потребител.</w:t>
      </w:r>
    </w:p>
    <w:p w14:paraId="268382C4" w14:textId="77777777" w:rsidR="00D215F2" w:rsidRPr="00903BB7" w:rsidRDefault="005321CA" w:rsidP="00D215F2">
      <w:pPr>
        <w:pStyle w:val="ProductList-Body"/>
        <w:shd w:val="clear" w:color="auto" w:fill="A6A6A6" w:themeFill="background1" w:themeFillShade="A6"/>
        <w:spacing w:before="120" w:after="240"/>
        <w:jc w:val="right"/>
      </w:pPr>
      <w:hyperlink w:anchor="TableofContents" w:tooltip="Съдържание" w:history="1">
        <w:r w:rsidR="00D215F2">
          <w:rPr>
            <w:rStyle w:val="Hyperlink"/>
            <w:sz w:val="16"/>
            <w:szCs w:val="16"/>
          </w:rPr>
          <w:t>Съдържание</w:t>
        </w:r>
      </w:hyperlink>
      <w:r w:rsidR="00D215F2" w:rsidRPr="00DF320E">
        <w:rPr>
          <w:rStyle w:val="Hyperlink"/>
          <w:sz w:val="16"/>
          <w:szCs w:val="16"/>
        </w:rPr>
        <w:t xml:space="preserve"> </w:t>
      </w:r>
      <w:r w:rsidR="00D215F2">
        <w:rPr>
          <w:sz w:val="16"/>
          <w:szCs w:val="16"/>
        </w:rPr>
        <w:t>/</w:t>
      </w:r>
      <w:r w:rsidR="00D215F2" w:rsidRPr="00DF320E">
        <w:rPr>
          <w:sz w:val="16"/>
          <w:szCs w:val="16"/>
        </w:rPr>
        <w:t xml:space="preserve"> </w:t>
      </w:r>
      <w:hyperlink w:anchor="GeneralTerms" w:tooltip="Общи условия" w:history="1">
        <w:r w:rsidR="00D215F2">
          <w:rPr>
            <w:rStyle w:val="Hyperlink"/>
            <w:sz w:val="16"/>
            <w:szCs w:val="16"/>
          </w:rPr>
          <w:t>Общи условия</w:t>
        </w:r>
      </w:hyperlink>
    </w:p>
    <w:p w14:paraId="2BADAD45" w14:textId="77777777" w:rsidR="001B0906" w:rsidRDefault="005E34B0" w:rsidP="001B0906">
      <w:pPr>
        <w:pStyle w:val="ProductList-Offering2Heading"/>
        <w:outlineLvl w:val="2"/>
      </w:pPr>
      <w:r w:rsidRPr="007D2359">
        <w:rPr>
          <w:lang w:val="bg-BG"/>
        </w:rPr>
        <w:tab/>
      </w:r>
      <w:bookmarkStart w:id="131" w:name="M365Applications"/>
      <w:bookmarkStart w:id="132" w:name="_Toc37676501"/>
      <w:bookmarkStart w:id="133" w:name="_Toc39062485"/>
      <w:bookmarkEnd w:id="128"/>
      <w:r w:rsidR="001B0906">
        <w:t>Приложения на Microsoft 365</w:t>
      </w:r>
      <w:bookmarkEnd w:id="131"/>
      <w:bookmarkEnd w:id="132"/>
      <w:bookmarkEnd w:id="133"/>
    </w:p>
    <w:p w14:paraId="40DCF96C" w14:textId="77777777" w:rsidR="001B0906" w:rsidRDefault="001B0906" w:rsidP="001B0906">
      <w:pPr>
        <w:pStyle w:val="ProductList-Offering1"/>
        <w:sectPr w:rsidR="001B0906" w:rsidSect="00E275D6">
          <w:type w:val="continuous"/>
          <w:pgSz w:w="12240" w:h="15840"/>
          <w:pgMar w:top="1440" w:right="720" w:bottom="1440" w:left="720" w:header="720" w:footer="720" w:gutter="0"/>
          <w:cols w:space="720"/>
          <w:titlePg/>
          <w:docGrid w:linePitch="360"/>
        </w:sectPr>
      </w:pPr>
    </w:p>
    <w:p w14:paraId="78597767" w14:textId="77777777" w:rsidR="001B0906" w:rsidRDefault="001B0906" w:rsidP="001B0906">
      <w:pPr>
        <w:pStyle w:val="ProductList-Body"/>
        <w:rPr>
          <w:rFonts w:asciiTheme="majorHAnsi" w:hAnsiTheme="majorHAnsi"/>
          <w:sz w:val="16"/>
          <w:szCs w:val="16"/>
        </w:rPr>
      </w:pPr>
      <w:r>
        <w:rPr>
          <w:rFonts w:asciiTheme="majorHAnsi" w:hAnsiTheme="majorHAnsi"/>
          <w:sz w:val="16"/>
          <w:szCs w:val="16"/>
        </w:rPr>
        <w:t>Приложения на Microsoft 365 за бизнеса</w:t>
      </w:r>
    </w:p>
    <w:p w14:paraId="1B469C16" w14:textId="77777777" w:rsidR="001B0906" w:rsidRDefault="001B0906" w:rsidP="001B0906">
      <w:pPr>
        <w:pStyle w:val="ProductList-Body"/>
        <w:rPr>
          <w:rFonts w:asciiTheme="majorHAnsi" w:hAnsiTheme="majorHAnsi"/>
          <w:sz w:val="16"/>
          <w:szCs w:val="16"/>
        </w:rPr>
      </w:pPr>
      <w:r>
        <w:rPr>
          <w:rFonts w:asciiTheme="majorHAnsi" w:hAnsiTheme="majorHAnsi"/>
          <w:sz w:val="16"/>
          <w:szCs w:val="16"/>
        </w:rPr>
        <w:t>Приложения на Microsoft 365 за предприятия</w:t>
      </w:r>
    </w:p>
    <w:p w14:paraId="7EDEC098" w14:textId="77777777" w:rsidR="001B0906" w:rsidRDefault="001B0906" w:rsidP="001B0906">
      <w:pPr>
        <w:pStyle w:val="ProductList-Body"/>
        <w:rPr>
          <w:rFonts w:asciiTheme="majorHAnsi" w:hAnsiTheme="majorHAnsi"/>
          <w:sz w:val="16"/>
          <w:szCs w:val="16"/>
        </w:rPr>
      </w:pPr>
      <w:r>
        <w:rPr>
          <w:rFonts w:asciiTheme="majorHAnsi" w:hAnsiTheme="majorHAnsi"/>
          <w:sz w:val="16"/>
          <w:szCs w:val="16"/>
        </w:rPr>
        <w:t>Visio Online (План 1 и 2)</w:t>
      </w:r>
    </w:p>
    <w:p w14:paraId="428F87CC" w14:textId="77777777" w:rsidR="001B0906" w:rsidRDefault="001B0906" w:rsidP="001B0906">
      <w:pPr>
        <w:pStyle w:val="ProductList-Offering2"/>
        <w:sectPr w:rsidR="001B0906" w:rsidSect="005B7124">
          <w:type w:val="continuous"/>
          <w:pgSz w:w="12240" w:h="15840"/>
          <w:pgMar w:top="1440" w:right="720" w:bottom="1440" w:left="720" w:header="720" w:footer="720" w:gutter="0"/>
          <w:cols w:num="2" w:space="720"/>
          <w:titlePg/>
          <w:docGrid w:linePitch="360"/>
        </w:sectPr>
      </w:pPr>
    </w:p>
    <w:p w14:paraId="17596B43" w14:textId="77777777" w:rsidR="001B0906" w:rsidRPr="000A5E8A" w:rsidRDefault="001B0906" w:rsidP="001B0906">
      <w:pPr>
        <w:pStyle w:val="ProductList-Body"/>
        <w:pBdr>
          <w:top w:val="single" w:sz="4" w:space="1" w:color="BFBFBF" w:themeColor="background1" w:themeShade="BF"/>
        </w:pBdr>
        <w:rPr>
          <w:b/>
          <w:color w:val="000000" w:themeColor="text1"/>
          <w:sz w:val="8"/>
          <w:szCs w:val="8"/>
        </w:rPr>
      </w:pPr>
    </w:p>
    <w:p w14:paraId="5C74AE1F" w14:textId="77777777" w:rsidR="001B0906" w:rsidRPr="00123E7D" w:rsidRDefault="001B0906" w:rsidP="001B0906">
      <w:pPr>
        <w:pStyle w:val="ProductList-Body"/>
        <w:rPr>
          <w:b/>
          <w:color w:val="00188F"/>
        </w:rPr>
      </w:pPr>
      <w:r>
        <w:rPr>
          <w:b/>
          <w:color w:val="00188F"/>
        </w:rPr>
        <w:t>Споразумение за услуги</w:t>
      </w:r>
    </w:p>
    <w:p w14:paraId="0348D1BA" w14:textId="77777777" w:rsidR="001B0906" w:rsidRDefault="001B0906" w:rsidP="001B0906">
      <w:pPr>
        <w:pStyle w:val="ProductList-Body"/>
      </w:pPr>
      <w:r>
        <w:t>Няма SLA за Visio Online.</w:t>
      </w:r>
    </w:p>
    <w:p w14:paraId="1BA286B8" w14:textId="77777777" w:rsidR="001B0906" w:rsidRPr="00123E7D" w:rsidRDefault="001B0906" w:rsidP="001B0906">
      <w:pPr>
        <w:pStyle w:val="ProductList-Body"/>
      </w:pPr>
    </w:p>
    <w:p w14:paraId="4516F286" w14:textId="77777777" w:rsidR="001B0906" w:rsidRPr="00123E7D" w:rsidRDefault="001B0906" w:rsidP="001B0906">
      <w:pPr>
        <w:pStyle w:val="ProductList-Body"/>
        <w:tabs>
          <w:tab w:val="clear" w:pos="158"/>
          <w:tab w:val="left" w:pos="180"/>
        </w:tabs>
        <w:rPr>
          <w:b/>
          <w:color w:val="00188F"/>
        </w:rPr>
      </w:pPr>
      <w:r>
        <w:rPr>
          <w:b/>
          <w:color w:val="00188F"/>
        </w:rPr>
        <w:t xml:space="preserve">Права за инсталиране и използване </w:t>
      </w:r>
    </w:p>
    <w:p w14:paraId="1C62D992" w14:textId="77777777" w:rsidR="001B0906" w:rsidRDefault="001B0906" w:rsidP="001B0906">
      <w:pPr>
        <w:pStyle w:val="ProductList-Body"/>
        <w:tabs>
          <w:tab w:val="clear" w:pos="158"/>
          <w:tab w:val="left" w:pos="180"/>
        </w:tabs>
      </w:pPr>
      <w:r>
        <w:t>Всеки потребител, на когото Клиентът прехвърля ЛА за Потребител, трябва да разполага със служебен или училищен акаунт в Microsoft, за</w:t>
      </w:r>
      <w:r>
        <w:rPr>
          <w:lang w:val="en-US"/>
        </w:rPr>
        <w:t> </w:t>
      </w:r>
      <w:r>
        <w:t>да използва предоставения софтуер с абонамента. Тези потребители:</w:t>
      </w:r>
    </w:p>
    <w:p w14:paraId="1741762E" w14:textId="77777777" w:rsidR="001B0906" w:rsidRDefault="001B0906" w:rsidP="001B0906">
      <w:pPr>
        <w:pStyle w:val="ProductList-Body"/>
        <w:numPr>
          <w:ilvl w:val="0"/>
          <w:numId w:val="12"/>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455F88C5" w14:textId="77777777" w:rsidR="001B0906" w:rsidRDefault="001B0906" w:rsidP="001B0906">
      <w:pPr>
        <w:pStyle w:val="ProductList-Body"/>
        <w:numPr>
          <w:ilvl w:val="0"/>
          <w:numId w:val="12"/>
        </w:numPr>
        <w:ind w:left="450" w:hanging="270"/>
      </w:pPr>
      <w:r>
        <w:t>имат право също чрез споделено активиране на споделен компютър да инсталират и използват софтуера на споделено устройство, Мрежов сървър, на Microsoft Azure или с Квалифициран хостинг партньор за множество клиенти (QMTH). Правата за инсталиране и</w:t>
      </w:r>
      <w:r>
        <w:rPr>
          <w:lang w:val="en-US"/>
        </w:rPr>
        <w:t> </w:t>
      </w:r>
      <w:r>
        <w:t xml:space="preserve">използване на софтуера с QMTH не се прилагат, ако QMTH използва Изброен доставчик като Доставчик на център за данни, тъй като тези условия са дефинирани в </w:t>
      </w:r>
      <w:hyperlink r:id="rId60" w:history="1">
        <w:r>
          <w:rPr>
            <w:rStyle w:val="Hyperlink"/>
          </w:rPr>
          <w:t>Продуктовите условия</w:t>
        </w:r>
      </w:hyperlink>
      <w:r>
        <w:t xml:space="preserve">. Продуктовите условия се намират на адрес </w:t>
      </w:r>
      <w:hyperlink r:id="rId61" w:history="1">
        <w:r>
          <w:rPr>
            <w:rStyle w:val="Hyperlink"/>
          </w:rPr>
          <w:t>http://go.microsoft.com/?linkid=9839207</w:t>
        </w:r>
      </w:hyperlink>
      <w:r>
        <w:t xml:space="preserve">. Списък с Квалифицирани хостинг партньори за множество клиенти и допълнителни изисквания за внедряване са налични на адрес </w:t>
      </w:r>
      <w:hyperlink r:id="rId62" w:history="1">
        <w:r>
          <w:rPr>
            <w:rStyle w:val="Hyperlink"/>
          </w:rPr>
          <w:t>www.office.com/sca</w:t>
        </w:r>
      </w:hyperlink>
      <w:r>
        <w:rPr>
          <w:color w:val="1F497D"/>
        </w:rPr>
        <w:t xml:space="preserve">. </w:t>
      </w:r>
      <w:r>
        <w:t>Тази клауза относно активирането на споделен компютър се прилага само за Клиенти, лицензирани за Приложения на Microsoft 365 за бизнеса, когато Приложения на Microsoft 365 за бизнеса са</w:t>
      </w:r>
      <w:r>
        <w:rPr>
          <w:lang w:val="en-US"/>
        </w:rPr>
        <w:t> </w:t>
      </w:r>
      <w:r>
        <w:t>лицензирани като компонент на Microsoft 365 Business Premium;</w:t>
      </w:r>
    </w:p>
    <w:p w14:paraId="7D0EC108" w14:textId="77777777" w:rsidR="001B0906" w:rsidRPr="008958E4" w:rsidRDefault="001B0906" w:rsidP="001B0906">
      <w:pPr>
        <w:pStyle w:val="ProductList-Body"/>
        <w:numPr>
          <w:ilvl w:val="0"/>
          <w:numId w:val="12"/>
        </w:numPr>
        <w:ind w:left="450" w:hanging="270"/>
        <w:rPr>
          <w:b/>
        </w:rPr>
      </w:pPr>
      <w:r>
        <w:t>трябва да свързва всяко устройство, на което потребителят е инсталирал софтуера, към интернет поне веднъж на всеки 30 дни; в</w:t>
      </w:r>
      <w:r>
        <w:rPr>
          <w:lang w:val="en-US"/>
        </w:rPr>
        <w:t> </w:t>
      </w:r>
      <w:r>
        <w:t>противен случай функционалността на софтуера може да бъде засегната; и</w:t>
      </w:r>
    </w:p>
    <w:p w14:paraId="3A105D72" w14:textId="77777777" w:rsidR="001B0906" w:rsidRDefault="001B0906" w:rsidP="001B0906">
      <w:pPr>
        <w:pStyle w:val="ProductList-Body"/>
        <w:numPr>
          <w:ilvl w:val="0"/>
          <w:numId w:val="12"/>
        </w:numPr>
        <w:ind w:left="450" w:hanging="270"/>
      </w:pPr>
      <w:r>
        <w:t>може да използва свързани с интернет Онлайн услуги, предоставени като част от ProPlus [и уредени от настоящите OST]. В</w:t>
      </w:r>
      <w:r>
        <w:rPr>
          <w:lang w:val="en-US"/>
        </w:rPr>
        <w:t> </w:t>
      </w:r>
      <w:r>
        <w:t>допълнение, ако това е разрешено от Клиента, потребителите може да изберат да използват свързани услуги, предмет на условия за използване, различни от настоящите OST и по отношение на които Microsoft е администратор на данни, както е посочено в</w:t>
      </w:r>
      <w:r>
        <w:rPr>
          <w:lang w:val="en-US"/>
        </w:rPr>
        <w:t> </w:t>
      </w:r>
      <w:r>
        <w:t>продуктовата документация.</w:t>
      </w:r>
    </w:p>
    <w:p w14:paraId="20DDBCE7" w14:textId="77777777" w:rsidR="001B0906" w:rsidRDefault="001B0906" w:rsidP="001B0906">
      <w:pPr>
        <w:pStyle w:val="ProductList-Body"/>
        <w:numPr>
          <w:ilvl w:val="1"/>
          <w:numId w:val="22"/>
        </w:numPr>
        <w:ind w:left="810"/>
      </w:pPr>
      <w:r>
        <w:t>Онлайн услугите дават възможност на Клиента да активира или деактивира тези свързани по избор услуги; и</w:t>
      </w:r>
    </w:p>
    <w:p w14:paraId="75A49F44" w14:textId="77777777" w:rsidR="001B0906" w:rsidRPr="00F40FD0" w:rsidRDefault="001B0906" w:rsidP="001B0906">
      <w:pPr>
        <w:pStyle w:val="ProductList-Body"/>
        <w:numPr>
          <w:ilvl w:val="1"/>
          <w:numId w:val="22"/>
        </w:numPr>
        <w:ind w:left="810"/>
      </w:pPr>
      <w:r>
        <w:lastRenderedPageBreak/>
        <w:t>Клиентът носи отговорност за оценяването, активирането или деактивирането на наличността на свързаните по избор услуги за</w:t>
      </w:r>
      <w:r>
        <w:rPr>
          <w:lang w:val="en-US"/>
        </w:rPr>
        <w:t> </w:t>
      </w:r>
      <w:r>
        <w:t>потребителите си.</w:t>
      </w:r>
    </w:p>
    <w:p w14:paraId="477EDA21" w14:textId="77777777" w:rsidR="001B0906" w:rsidRPr="00FF3FF1" w:rsidRDefault="001B0906" w:rsidP="001B0906">
      <w:pPr>
        <w:pStyle w:val="ProductList-Body"/>
        <w:spacing w:before="40"/>
      </w:pPr>
    </w:p>
    <w:p w14:paraId="68830984" w14:textId="77777777" w:rsidR="001B0906" w:rsidRPr="00597EF9" w:rsidRDefault="001B0906" w:rsidP="001B0906">
      <w:pPr>
        <w:pStyle w:val="ProductList-Body"/>
        <w:rPr>
          <w:b/>
          <w:color w:val="00188F"/>
        </w:rPr>
      </w:pPr>
      <w:r>
        <w:rPr>
          <w:b/>
          <w:color w:val="00188F"/>
        </w:rPr>
        <w:t>Смартфони и таблети</w:t>
      </w:r>
    </w:p>
    <w:p w14:paraId="0610EB84" w14:textId="77777777" w:rsidR="001B0906" w:rsidRDefault="001B0906" w:rsidP="001B0906">
      <w:pPr>
        <w:pStyle w:val="ProductList-Body"/>
      </w:pPr>
      <w:r>
        <w:t>Всеки потребител, на когото Клиентът присвоява ЛА за потребител на Приложения на Microsoft 365 за бизнеса или Приложения на Microsoft 365 за предприятия, може да (i) използва Microsoft Office за мобилни устройства за търговски цели и (ii) да влезе в Microsoft Office със своя организационен ИД от до пет смартфона и пет таблета.</w:t>
      </w:r>
    </w:p>
    <w:p w14:paraId="5227E345" w14:textId="77777777" w:rsidR="001B0906" w:rsidRDefault="001B0906" w:rsidP="001B0906">
      <w:pPr>
        <w:pStyle w:val="ProductList-Body"/>
      </w:pPr>
    </w:p>
    <w:p w14:paraId="5F46B05F" w14:textId="77777777" w:rsidR="001B0906" w:rsidRPr="00974EAE" w:rsidRDefault="001B0906" w:rsidP="001B0906">
      <w:pPr>
        <w:pStyle w:val="ProductList-Body"/>
        <w:rPr>
          <w:b/>
          <w:color w:val="00188F"/>
        </w:rPr>
      </w:pPr>
      <w:r>
        <w:rPr>
          <w:b/>
          <w:color w:val="00188F"/>
        </w:rPr>
        <w:t>Посочените по-долу условия важат само за Приложения на Microsoft 365 за предприятия</w:t>
      </w:r>
    </w:p>
    <w:p w14:paraId="35E91257" w14:textId="77777777" w:rsidR="001B0906" w:rsidRPr="00FC409E" w:rsidRDefault="001B0906" w:rsidP="001B0906">
      <w:pPr>
        <w:pStyle w:val="ProductList-Body"/>
        <w:ind w:left="180"/>
        <w:rPr>
          <w:b/>
          <w:color w:val="0072C6"/>
        </w:rPr>
      </w:pPr>
      <w:r>
        <w:rPr>
          <w:b/>
          <w:color w:val="0072C6"/>
        </w:rPr>
        <w:t>Търговско използване на Office Home &amp; Student 2013 RT</w:t>
      </w:r>
    </w:p>
    <w:p w14:paraId="497167AD" w14:textId="77777777" w:rsidR="001B0906" w:rsidRDefault="001B0906" w:rsidP="001B0906">
      <w:pPr>
        <w:pStyle w:val="ProductList-Body"/>
        <w:ind w:left="180"/>
      </w:pPr>
      <w:r>
        <w:t>Ограничението за използване с търговска цел за Office Home и Student 2013 RT е отменено за всеки ЛА за Потребител на Приложения на</w:t>
      </w:r>
      <w:r>
        <w:rPr>
          <w:lang w:val="en-US"/>
        </w:rPr>
        <w:t> </w:t>
      </w:r>
      <w:r>
        <w:t>Microsoft 365 за предприятия. Освен както е определено в този раздел, предимство ще имат условията, предоставени с Лиценза за Office Home и Student 2013 RT.</w:t>
      </w:r>
    </w:p>
    <w:p w14:paraId="1EA32A0C" w14:textId="77777777" w:rsidR="001B0906" w:rsidRDefault="001B0906" w:rsidP="001B0906">
      <w:pPr>
        <w:pStyle w:val="ProductList-Body"/>
        <w:ind w:left="180"/>
      </w:pPr>
    </w:p>
    <w:p w14:paraId="7490CBCC" w14:textId="77777777" w:rsidR="001B0906" w:rsidRPr="00FC409E" w:rsidRDefault="001B0906" w:rsidP="001B0906">
      <w:pPr>
        <w:pStyle w:val="ProductList-Body"/>
        <w:ind w:left="180"/>
        <w:rPr>
          <w:b/>
          <w:color w:val="0072C6"/>
        </w:rPr>
      </w:pPr>
      <w:r>
        <w:rPr>
          <w:b/>
          <w:color w:val="0072C6"/>
        </w:rPr>
        <w:t>Office Online Server</w:t>
      </w:r>
    </w:p>
    <w:p w14:paraId="79226566" w14:textId="71E74F36" w:rsidR="00DF2B81" w:rsidRPr="00E464DF" w:rsidRDefault="001B0906" w:rsidP="001B0906">
      <w:pPr>
        <w:pStyle w:val="ProductList-Body"/>
        <w:ind w:left="180"/>
      </w:pPr>
      <w:r>
        <w:t xml:space="preserve">За всеки абонамент за Приложения на Microsoft 365 за предприятия Клиентът може да инсталира произволен брой копия на Office Online Server на всеки Сървър, определен за използване от Клиента. </w:t>
      </w:r>
      <w:bookmarkStart w:id="134" w:name="_Hlk19132461"/>
      <w:r>
        <w:t xml:space="preserve">Всеки определен сървър, който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w:t>
      </w:r>
      <w:hyperlink r:id="rId63" w:history="1">
        <w:r>
          <w:rPr>
            <w:rStyle w:val="Hyperlink"/>
          </w:rPr>
          <w:t>Условията за продукти</w:t>
        </w:r>
      </w:hyperlink>
      <w:r>
        <w:t xml:space="preserve">. </w:t>
      </w:r>
      <w:bookmarkEnd w:id="134"/>
      <w:r>
        <w:t>Всеки потребител на Приложения на Microsoft 365 за предприятия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w:t>
      </w:r>
      <w:r>
        <w:rPr>
          <w:lang w:val="en-US"/>
        </w:rPr>
        <w:t> </w:t>
      </w:r>
      <w:r>
        <w:t>онлайн абонамент на Microsoft, Споразумението на Microsoft Cloud, Клиентския договор на Microsoft или на друго споразумение с</w:t>
      </w:r>
      <w:r>
        <w:rPr>
          <w:lang w:val="en-US"/>
        </w:rPr>
        <w:t> </w:t>
      </w:r>
      <w:r>
        <w:t>Microsoft, покриващо само Онлайн услуги</w:t>
      </w:r>
      <w:r w:rsidR="00DF2B81">
        <w:t>.</w:t>
      </w:r>
    </w:p>
    <w:p w14:paraId="12AD9D92" w14:textId="77777777" w:rsidR="00DD31AE" w:rsidRPr="00903BB7" w:rsidRDefault="005321CA"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242C64D" w14:textId="0F676303" w:rsidR="00976EB6" w:rsidRPr="00B95770" w:rsidRDefault="008E050D" w:rsidP="00473F5E">
      <w:pPr>
        <w:pStyle w:val="ProductList-Offering2Heading"/>
        <w:outlineLvl w:val="2"/>
        <w:rPr>
          <w:lang w:val="ru-RU"/>
        </w:rPr>
      </w:pPr>
      <w:r>
        <w:rPr>
          <w:lang w:val="ru-RU"/>
        </w:rPr>
        <w:tab/>
      </w:r>
      <w:bookmarkStart w:id="135" w:name="_Toc39062486"/>
      <w:r w:rsidR="00976EB6">
        <w:t>Office</w:t>
      </w:r>
      <w:r w:rsidR="00976EB6" w:rsidRPr="00B95770">
        <w:rPr>
          <w:lang w:val="ru-RU"/>
        </w:rPr>
        <w:t xml:space="preserve"> </w:t>
      </w:r>
      <w:r w:rsidR="00544AAD">
        <w:t>за уеб</w:t>
      </w:r>
      <w:bookmarkEnd w:id="135"/>
    </w:p>
    <w:p w14:paraId="24A45D55" w14:textId="77777777" w:rsidR="00D7478E" w:rsidRPr="00690C65" w:rsidRDefault="00D7478E" w:rsidP="00473F5E">
      <w:pPr>
        <w:pStyle w:val="ProductList-Body"/>
      </w:pPr>
      <w:r>
        <w:rPr>
          <w:b/>
          <w:color w:val="00188F"/>
        </w:rPr>
        <w:t>Основни функции за Услуги на Office 365</w:t>
      </w:r>
    </w:p>
    <w:p w14:paraId="18C748B1" w14:textId="77777777" w:rsidR="00544AAD" w:rsidRDefault="00544AAD" w:rsidP="00473F5E">
      <w:pPr>
        <w:pStyle w:val="ProductList-Body"/>
      </w:pPr>
      <w:r>
        <w:t xml:space="preserve">Услугата „Office за уеб“ или нейната услуга-приемник ще разполага със следните възможности за </w:t>
      </w:r>
      <w:hyperlink w:anchor="_top" w:tooltip="Основни функции" w:history="1">
        <w:r>
          <w:rPr>
            <w:rStyle w:val="Hyperlink"/>
          </w:rPr>
          <w:t>Основни функции</w:t>
        </w:r>
      </w:hyperlink>
      <w:r>
        <w:t>:</w:t>
      </w:r>
    </w:p>
    <w:p w14:paraId="7F63318D" w14:textId="303C70B0" w:rsidR="00976EB6" w:rsidRPr="00690C65" w:rsidRDefault="00544AAD" w:rsidP="00473F5E">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за уеб“ или нейната услуга-приемник</w:t>
      </w:r>
      <w:r w:rsidR="00976EB6">
        <w:t>.</w:t>
      </w:r>
    </w:p>
    <w:p w14:paraId="37307BEA" w14:textId="77777777" w:rsidR="00976EB6" w:rsidRPr="00690C65" w:rsidRDefault="00976EB6" w:rsidP="00473F5E">
      <w:pPr>
        <w:pStyle w:val="ProductList-Body"/>
        <w:tabs>
          <w:tab w:val="clear" w:pos="158"/>
          <w:tab w:val="left" w:pos="180"/>
        </w:tabs>
      </w:pPr>
    </w:p>
    <w:p w14:paraId="2EC44286" w14:textId="77777777" w:rsidR="00976EB6" w:rsidRPr="00690C65" w:rsidRDefault="00976EB6" w:rsidP="00D215F2">
      <w:pPr>
        <w:pStyle w:val="ProductList-Body"/>
        <w:tabs>
          <w:tab w:val="clear" w:pos="158"/>
          <w:tab w:val="left" w:pos="180"/>
        </w:tabs>
      </w:pPr>
      <w:r>
        <w:rPr>
          <w:b/>
          <w:color w:val="00188F"/>
        </w:rPr>
        <w:t>Външни потребители</w:t>
      </w:r>
    </w:p>
    <w:p w14:paraId="3A38EAD8" w14:textId="3D5C6A62" w:rsidR="00976EB6" w:rsidRPr="00690C65" w:rsidRDefault="00544AAD" w:rsidP="00473F5E">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за уеб“.</w:t>
      </w:r>
    </w:p>
    <w:p w14:paraId="29829427" w14:textId="77777777" w:rsidR="00DD31AE" w:rsidRPr="00903BB7" w:rsidRDefault="005321CA"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3C3A612" w14:textId="56735CCF" w:rsidR="005B7124" w:rsidRPr="00B95770" w:rsidRDefault="005B7124" w:rsidP="0086195A">
      <w:pPr>
        <w:pStyle w:val="ProductList-Offering2Heading"/>
        <w:rPr>
          <w:lang w:val="ru-RU"/>
        </w:rPr>
      </w:pPr>
      <w:r w:rsidRPr="00B95770">
        <w:rPr>
          <w:lang w:val="ru-RU"/>
        </w:rPr>
        <w:tab/>
      </w:r>
      <w:bookmarkStart w:id="136" w:name="_Toc39062487"/>
      <w:r>
        <w:t>OneDrive</w:t>
      </w:r>
      <w:r w:rsidRPr="00B95770">
        <w:rPr>
          <w:lang w:val="ru-RU"/>
        </w:rPr>
        <w:t xml:space="preserve"> за бизнеса</w:t>
      </w:r>
      <w:bookmarkEnd w:id="136"/>
    </w:p>
    <w:p w14:paraId="0064B7AB" w14:textId="77777777" w:rsidR="006523C8" w:rsidRPr="00690C65" w:rsidRDefault="006523C8" w:rsidP="00473F5E">
      <w:pPr>
        <w:pStyle w:val="ProductList-Body"/>
        <w:tabs>
          <w:tab w:val="clear" w:pos="158"/>
          <w:tab w:val="left" w:pos="180"/>
        </w:tabs>
      </w:pPr>
      <w:r>
        <w:rPr>
          <w:b/>
          <w:color w:val="00188F"/>
        </w:rPr>
        <w:t>Външни потребители</w:t>
      </w:r>
    </w:p>
    <w:p w14:paraId="5B0B041D" w14:textId="34E71C79" w:rsidR="006523C8" w:rsidRPr="00690C65" w:rsidRDefault="006523C8" w:rsidP="00473F5E">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117A52CB" w14:textId="77777777" w:rsidR="00DD31AE" w:rsidRPr="00903BB7" w:rsidRDefault="005321CA"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93CEB1D" w14:textId="77777777" w:rsidR="00562B7B" w:rsidRDefault="00562B7B" w:rsidP="00473F5E">
      <w:pPr>
        <w:pStyle w:val="ProductList-Offering2Heading"/>
        <w:outlineLvl w:val="2"/>
      </w:pPr>
      <w:r>
        <w:tab/>
      </w:r>
      <w:bookmarkStart w:id="137" w:name="_Toc6563833"/>
      <w:bookmarkStart w:id="138" w:name="_Toc21617054"/>
      <w:bookmarkStart w:id="139" w:name="_Toc39062488"/>
      <w:bookmarkStart w:id="140" w:name="ProjectOnline"/>
      <w:r>
        <w:t>Project</w:t>
      </w:r>
      <w:bookmarkEnd w:id="137"/>
      <w:bookmarkEnd w:id="138"/>
      <w:bookmarkEnd w:id="139"/>
    </w:p>
    <w:bookmarkEnd w:id="140"/>
    <w:p w14:paraId="4114962B" w14:textId="77777777" w:rsidR="00562B7B" w:rsidRDefault="00562B7B" w:rsidP="00473F5E">
      <w:pPr>
        <w:pStyle w:val="ProductList-Offering1"/>
        <w:sectPr w:rsidR="00562B7B" w:rsidSect="00A619AF">
          <w:footerReference w:type="default" r:id="rId64"/>
          <w:footerReference w:type="first" r:id="rId65"/>
          <w:type w:val="continuous"/>
          <w:pgSz w:w="12240" w:h="15840"/>
          <w:pgMar w:top="1440" w:right="720" w:bottom="1440" w:left="720" w:header="720" w:footer="720" w:gutter="0"/>
          <w:cols w:space="720"/>
          <w:titlePg/>
          <w:docGrid w:linePitch="360"/>
        </w:sectPr>
      </w:pPr>
    </w:p>
    <w:p w14:paraId="4DD1D945" w14:textId="6AD0FFDA" w:rsidR="00562B7B" w:rsidRDefault="00562B7B" w:rsidP="00473F5E">
      <w:pPr>
        <w:pStyle w:val="ProductList-Body"/>
        <w:rPr>
          <w:rFonts w:asciiTheme="majorHAnsi" w:hAnsiTheme="majorHAnsi"/>
          <w:sz w:val="16"/>
          <w:szCs w:val="16"/>
        </w:rPr>
      </w:pPr>
      <w:r>
        <w:rPr>
          <w:rFonts w:asciiTheme="majorHAnsi" w:hAnsiTheme="majorHAnsi"/>
          <w:sz w:val="16"/>
          <w:szCs w:val="16"/>
        </w:rPr>
        <w:t>Project Essentials</w:t>
      </w:r>
    </w:p>
    <w:p w14:paraId="06890A41" w14:textId="77777777" w:rsidR="00562B7B" w:rsidRDefault="00562B7B" w:rsidP="00473F5E">
      <w:pPr>
        <w:pStyle w:val="ProductList-Body"/>
        <w:rPr>
          <w:rFonts w:asciiTheme="majorHAnsi" w:hAnsiTheme="majorHAnsi"/>
          <w:sz w:val="16"/>
          <w:szCs w:val="16"/>
        </w:rPr>
      </w:pPr>
      <w:r>
        <w:rPr>
          <w:rFonts w:asciiTheme="majorHAnsi" w:hAnsiTheme="majorHAnsi"/>
          <w:sz w:val="16"/>
          <w:szCs w:val="16"/>
        </w:rPr>
        <w:t>План 1 на Project</w:t>
      </w:r>
    </w:p>
    <w:p w14:paraId="525B1F74" w14:textId="77777777" w:rsidR="00562B7B" w:rsidRDefault="00562B7B" w:rsidP="00473F5E">
      <w:pPr>
        <w:pStyle w:val="ProductList-Body"/>
        <w:rPr>
          <w:rFonts w:asciiTheme="majorHAnsi" w:hAnsiTheme="majorHAnsi"/>
          <w:sz w:val="16"/>
          <w:szCs w:val="16"/>
        </w:rPr>
      </w:pPr>
      <w:r>
        <w:rPr>
          <w:rFonts w:asciiTheme="majorHAnsi" w:hAnsiTheme="majorHAnsi"/>
          <w:sz w:val="16"/>
          <w:szCs w:val="16"/>
        </w:rPr>
        <w:t>План 3 на Project</w:t>
      </w:r>
    </w:p>
    <w:p w14:paraId="0CD275B1" w14:textId="77777777" w:rsidR="00562B7B" w:rsidRPr="00866323" w:rsidRDefault="00562B7B" w:rsidP="00473F5E">
      <w:pPr>
        <w:pStyle w:val="ProductList-Body"/>
        <w:rPr>
          <w:rFonts w:asciiTheme="majorHAnsi" w:hAnsiTheme="majorHAnsi"/>
          <w:sz w:val="16"/>
          <w:szCs w:val="16"/>
        </w:rPr>
      </w:pPr>
      <w:r>
        <w:rPr>
          <w:rFonts w:asciiTheme="majorHAnsi" w:hAnsiTheme="majorHAnsi"/>
          <w:sz w:val="16"/>
          <w:szCs w:val="16"/>
        </w:rPr>
        <w:t>План 5 на Project</w:t>
      </w:r>
    </w:p>
    <w:p w14:paraId="00F9C4E5" w14:textId="77777777" w:rsidR="00562B7B" w:rsidRDefault="00562B7B" w:rsidP="00473F5E">
      <w:pPr>
        <w:pStyle w:val="ProductList-Offering2"/>
        <w:sectPr w:rsidR="00562B7B" w:rsidSect="00A619AF">
          <w:footerReference w:type="first" r:id="rId66"/>
          <w:type w:val="continuous"/>
          <w:pgSz w:w="12240" w:h="15840"/>
          <w:pgMar w:top="1440" w:right="720" w:bottom="1440" w:left="720" w:header="720" w:footer="720" w:gutter="0"/>
          <w:cols w:num="2" w:space="720"/>
          <w:titlePg/>
          <w:docGrid w:linePitch="360"/>
        </w:sectPr>
      </w:pPr>
    </w:p>
    <w:p w14:paraId="09034482" w14:textId="77777777" w:rsidR="00562B7B" w:rsidRPr="000A5E8A" w:rsidRDefault="00562B7B" w:rsidP="00473F5E">
      <w:pPr>
        <w:pStyle w:val="ProductList-Body"/>
        <w:pBdr>
          <w:top w:val="single" w:sz="4" w:space="1" w:color="BFBFBF" w:themeColor="background1" w:themeShade="BF"/>
        </w:pBdr>
        <w:rPr>
          <w:b/>
          <w:color w:val="000000" w:themeColor="text1"/>
          <w:sz w:val="8"/>
          <w:szCs w:val="8"/>
        </w:rPr>
      </w:pPr>
    </w:p>
    <w:p w14:paraId="5D67F55C" w14:textId="77777777" w:rsidR="00562B7B" w:rsidRPr="005108F0" w:rsidRDefault="00562B7B" w:rsidP="00473F5E">
      <w:pPr>
        <w:pStyle w:val="ProductList-Body"/>
        <w:rPr>
          <w:b/>
          <w:color w:val="00188F"/>
        </w:rPr>
      </w:pPr>
      <w:r>
        <w:rPr>
          <w:b/>
          <w:color w:val="00188F"/>
        </w:rPr>
        <w:t>Права за инсталиране и използване за приложение на Project</w:t>
      </w:r>
    </w:p>
    <w:p w14:paraId="783CB05C" w14:textId="77777777" w:rsidR="00562B7B" w:rsidRDefault="00562B7B" w:rsidP="00473F5E">
      <w:pPr>
        <w:pStyle w:val="ProductList-Body"/>
      </w:pPr>
      <w:r>
        <w:t>Всеки потребител, на когото Клиентът възложи ЛА за потребител на План 3 или План 5 на Project, трябва да разполага с Акаунт в Microsoft, за да използва предоставения софтуер с абонамента. Тези потребители:</w:t>
      </w:r>
    </w:p>
    <w:p w14:paraId="4B46AB2A" w14:textId="77777777" w:rsidR="00562B7B" w:rsidRDefault="00562B7B" w:rsidP="00473F5E">
      <w:pPr>
        <w:pStyle w:val="ProductList-Body"/>
        <w:numPr>
          <w:ilvl w:val="0"/>
          <w:numId w:val="10"/>
        </w:numPr>
      </w:pPr>
      <w:r>
        <w:t>имат право да активират предоставения софтуер с ЛА за локално или отдалечено използване на максимум пет OSE едновременно;</w:t>
      </w:r>
    </w:p>
    <w:p w14:paraId="6EFD4486" w14:textId="77777777" w:rsidR="00956C3E" w:rsidRPr="005F1A49" w:rsidRDefault="00956C3E" w:rsidP="00956C3E">
      <w:pPr>
        <w:pStyle w:val="ProductList-Body"/>
        <w:numPr>
          <w:ilvl w:val="0"/>
          <w:numId w:val="10"/>
        </w:numPr>
      </w:pPr>
      <w:r w:rsidRPr="005F1A49">
        <w:t xml:space="preserve">имат право също чрез споделено активиране на споделен компютър да инсталират и използват софтуера на споделено устройство, Мрежов сървър, на Microsoft Azure или с Квалифициран хостинг партньор за множество клиенти (QMTH). Правата за инсталиране и използване на софтуера с QMTH не се прилагат, ако QMTH използва Изброен доставчик като Доставчик на център за данни, тъй като тези условия са дефинирани в </w:t>
      </w:r>
      <w:hyperlink r:id="rId67" w:history="1">
        <w:r w:rsidRPr="005F1A49">
          <w:rPr>
            <w:rStyle w:val="Hyperlink"/>
          </w:rPr>
          <w:t>Продуктовите условия</w:t>
        </w:r>
      </w:hyperlink>
      <w:r w:rsidRPr="005F1A49">
        <w:t xml:space="preserve">. Продуктовите условия се намират на адрес </w:t>
      </w:r>
      <w:hyperlink r:id="rId68" w:history="1">
        <w:r w:rsidRPr="005F1A49">
          <w:rPr>
            <w:rStyle w:val="Hyperlink"/>
          </w:rPr>
          <w:t>http://go.microsoft.com/?linkid=9839207</w:t>
        </w:r>
      </w:hyperlink>
      <w:r w:rsidRPr="005F1A49">
        <w:t xml:space="preserve">. Списък с Квалифицирани хостинг партньори за множество клиенти и допълнителни изисквания за внедряване е налице на адрес </w:t>
      </w:r>
      <w:hyperlink r:id="rId69" w:history="1">
        <w:r w:rsidRPr="005F1A49">
          <w:rPr>
            <w:rStyle w:val="Hyperlink"/>
          </w:rPr>
          <w:t>www.office.com/sca</w:t>
        </w:r>
      </w:hyperlink>
      <w:r w:rsidRPr="005F1A49">
        <w:t>; и</w:t>
      </w:r>
    </w:p>
    <w:p w14:paraId="22B75658" w14:textId="77777777" w:rsidR="00562B7B" w:rsidRDefault="00562B7B" w:rsidP="00473F5E">
      <w:pPr>
        <w:pStyle w:val="ProductList-Body"/>
        <w:numPr>
          <w:ilvl w:val="0"/>
          <w:numId w:val="10"/>
        </w:num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6E783885" w14:textId="77777777" w:rsidR="00562B7B" w:rsidRDefault="00562B7B" w:rsidP="00473F5E">
      <w:pPr>
        <w:pStyle w:val="ProductList-Body"/>
        <w:rPr>
          <w:rFonts w:asciiTheme="majorHAnsi" w:hAnsiTheme="majorHAnsi"/>
          <w:sz w:val="16"/>
          <w:szCs w:val="16"/>
        </w:rPr>
      </w:pPr>
    </w:p>
    <w:p w14:paraId="151D3C42" w14:textId="77777777" w:rsidR="00562B7B" w:rsidRPr="005108F0" w:rsidRDefault="00562B7B" w:rsidP="00473F5E">
      <w:pPr>
        <w:pStyle w:val="ProductList-Body"/>
        <w:rPr>
          <w:b/>
          <w:color w:val="00188F"/>
        </w:rPr>
      </w:pPr>
      <w:r>
        <w:rPr>
          <w:b/>
          <w:color w:val="00188F"/>
        </w:rPr>
        <w:t>Използване на SharePoint Online</w:t>
      </w:r>
    </w:p>
    <w:p w14:paraId="3173D089" w14:textId="53972F4F" w:rsidR="00FE289A" w:rsidRDefault="00562B7B" w:rsidP="00473F5E">
      <w:pPr>
        <w:pStyle w:val="ProductList-Body"/>
      </w:pPr>
      <w:r>
        <w:t>Правата за функциите на SharePoint Online, предоставени с ЛА за План 3 или План 5 за Project, са ограничени до съхраняване на данни и достъп до тях с цел поддържане на Project</w:t>
      </w:r>
      <w:r w:rsidR="00FE289A">
        <w:t>.</w:t>
      </w:r>
    </w:p>
    <w:p w14:paraId="7CD0F055" w14:textId="180DC39E" w:rsidR="00DD31AE" w:rsidRDefault="005321CA"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3E0219F" w14:textId="22ED89E8" w:rsidR="005E34B0" w:rsidRPr="007D2359" w:rsidRDefault="005E34B0" w:rsidP="00473F5E">
      <w:pPr>
        <w:pStyle w:val="ProductList-Offering2Heading"/>
        <w:outlineLvl w:val="2"/>
        <w:rPr>
          <w:lang w:val="bg-BG"/>
        </w:rPr>
      </w:pPr>
      <w:r w:rsidRPr="007D2359">
        <w:rPr>
          <w:lang w:val="bg-BG"/>
        </w:rPr>
        <w:tab/>
      </w:r>
      <w:bookmarkStart w:id="141" w:name="_Toc524436952"/>
      <w:bookmarkStart w:id="142" w:name="_Toc523239324"/>
      <w:bookmarkStart w:id="143" w:name="_Toc39062489"/>
      <w:r w:rsidRPr="008B31EC">
        <w:t>SharePoint</w:t>
      </w:r>
      <w:r w:rsidRPr="007D2359">
        <w:rPr>
          <w:lang w:val="bg-BG"/>
        </w:rPr>
        <w:t xml:space="preserve"> </w:t>
      </w:r>
      <w:r w:rsidRPr="008B31EC">
        <w:t>Online</w:t>
      </w:r>
      <w:bookmarkEnd w:id="141"/>
      <w:bookmarkEnd w:id="142"/>
      <w:bookmarkEnd w:id="143"/>
    </w:p>
    <w:p w14:paraId="2876B29F" w14:textId="77777777" w:rsidR="005E34B0" w:rsidRPr="007D2359" w:rsidRDefault="005E34B0" w:rsidP="00473F5E">
      <w:pPr>
        <w:pStyle w:val="ProductList-Offering1"/>
        <w:ind w:left="0"/>
        <w:rPr>
          <w:b/>
          <w:color w:val="0072C6"/>
          <w:sz w:val="28"/>
          <w:lang w:eastAsia="en-US" w:bidi="ar-SA"/>
        </w:rPr>
        <w:sectPr w:rsidR="005E34B0" w:rsidRPr="007D2359" w:rsidSect="00025E69">
          <w:footerReference w:type="first" r:id="rId70"/>
          <w:type w:val="continuous"/>
          <w:pgSz w:w="12240" w:h="15840"/>
          <w:pgMar w:top="1530" w:right="720" w:bottom="1440" w:left="720" w:header="720" w:footer="720" w:gutter="0"/>
          <w:cols w:space="720"/>
          <w:titlePg/>
          <w:docGrid w:linePitch="360"/>
        </w:sectPr>
      </w:pPr>
    </w:p>
    <w:p w14:paraId="6CAF39C7"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SharePoint Online (План 1 и 2)</w:t>
      </w:r>
    </w:p>
    <w:p w14:paraId="19487417"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SharePoint Online K1</w:t>
      </w:r>
    </w:p>
    <w:p w14:paraId="0B9A664F"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Duet Enterprise Online за Microsoft SharePoint и SAP</w:t>
      </w:r>
    </w:p>
    <w:p w14:paraId="3D5390E8" w14:textId="77777777" w:rsidR="005E34B0" w:rsidRPr="00902117" w:rsidRDefault="005E34B0" w:rsidP="00473F5E">
      <w:pPr>
        <w:pStyle w:val="ProductList-Offering2"/>
        <w:rPr>
          <w:rFonts w:asciiTheme="minorHAnsi" w:hAnsiTheme="minorHAnsi"/>
        </w:rPr>
        <w:sectPr w:rsidR="005E34B0" w:rsidRPr="00902117" w:rsidSect="00025E69">
          <w:type w:val="continuous"/>
          <w:pgSz w:w="12240" w:h="15840"/>
          <w:pgMar w:top="720" w:right="720" w:bottom="1440" w:left="720" w:header="720" w:footer="720" w:gutter="0"/>
          <w:cols w:num="2" w:space="720"/>
          <w:titlePg/>
          <w:docGrid w:linePitch="360"/>
        </w:sectPr>
      </w:pPr>
    </w:p>
    <w:p w14:paraId="59D1274C" w14:textId="77777777" w:rsidR="00581CDB" w:rsidRPr="002A7A10" w:rsidRDefault="00581CDB" w:rsidP="00473F5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473F5E">
      <w:pPr>
        <w:pStyle w:val="ProductList-Body"/>
      </w:pPr>
      <w:r>
        <w:rPr>
          <w:b/>
          <w:color w:val="00188F"/>
        </w:rPr>
        <w:t>Основни функции за Услуги на Office 365</w:t>
      </w:r>
    </w:p>
    <w:p w14:paraId="696B933A" w14:textId="27BB4B90" w:rsidR="00D7478E" w:rsidRPr="00690C65" w:rsidRDefault="004B79A4" w:rsidP="00473F5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3C7AF6D9" w14:textId="77777777" w:rsidR="00ED50E6" w:rsidRPr="00690C65" w:rsidRDefault="001A19E0" w:rsidP="00473F5E">
      <w:pPr>
        <w:pStyle w:val="ProductList-Body"/>
        <w:tabs>
          <w:tab w:val="clear" w:pos="158"/>
          <w:tab w:val="left" w:pos="180"/>
        </w:tabs>
        <w:ind w:left="187"/>
      </w:pPr>
      <w:r>
        <w:rPr>
          <w:b/>
          <w:color w:val="0072C6"/>
        </w:rPr>
        <w:t>Сайтове за сътрудничество</w:t>
      </w:r>
    </w:p>
    <w:p w14:paraId="6BB5D188" w14:textId="545CAD29" w:rsidR="001A19E0" w:rsidRPr="00690C65" w:rsidRDefault="001A19E0" w:rsidP="00473F5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473F5E">
      <w:pPr>
        <w:pStyle w:val="ProductList-Body"/>
        <w:tabs>
          <w:tab w:val="clear" w:pos="158"/>
          <w:tab w:val="left" w:pos="180"/>
        </w:tabs>
        <w:ind w:left="180"/>
      </w:pPr>
    </w:p>
    <w:p w14:paraId="7F657CBD" w14:textId="77777777" w:rsidR="00ED50E6" w:rsidRPr="00690C65" w:rsidRDefault="001A19E0" w:rsidP="00473F5E">
      <w:pPr>
        <w:pStyle w:val="ProductList-Body"/>
        <w:tabs>
          <w:tab w:val="clear" w:pos="158"/>
          <w:tab w:val="left" w:pos="180"/>
        </w:tabs>
        <w:ind w:left="187"/>
      </w:pPr>
      <w:r>
        <w:rPr>
          <w:b/>
          <w:color w:val="0072C6"/>
        </w:rPr>
        <w:t>Съхранение</w:t>
      </w:r>
    </w:p>
    <w:p w14:paraId="39343941" w14:textId="736F4EE6" w:rsidR="001A19E0" w:rsidRPr="00690C65" w:rsidRDefault="001A19E0" w:rsidP="00473F5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473F5E">
      <w:pPr>
        <w:pStyle w:val="ProductList-Body"/>
      </w:pPr>
    </w:p>
    <w:p w14:paraId="5240EB9E" w14:textId="77777777" w:rsidR="00974EAE" w:rsidRPr="00690C65" w:rsidRDefault="001A19E0" w:rsidP="00473F5E">
      <w:pPr>
        <w:pStyle w:val="ProductList-Body"/>
        <w:tabs>
          <w:tab w:val="clear" w:pos="158"/>
          <w:tab w:val="left" w:pos="180"/>
        </w:tabs>
      </w:pPr>
      <w:r>
        <w:rPr>
          <w:b/>
          <w:color w:val="00188F"/>
        </w:rPr>
        <w:t>Външни потребители</w:t>
      </w:r>
    </w:p>
    <w:p w14:paraId="02135ED3" w14:textId="0128A228" w:rsidR="001A19E0" w:rsidRPr="00690C65" w:rsidRDefault="001A19E0" w:rsidP="00473F5E">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9816C9">
        <w:rPr>
          <w:lang w:val="en-US"/>
        </w:rPr>
        <w:t>K</w:t>
      </w:r>
      <w:r w:rsidR="008834A3" w:rsidRPr="008834A3">
        <w:t>1</w:t>
      </w:r>
      <w:r>
        <w:t xml:space="preserve">, Plan 1 и Plan 2. </w:t>
      </w:r>
    </w:p>
    <w:p w14:paraId="20BB4A60" w14:textId="77777777" w:rsidR="00974EAE" w:rsidRPr="00690C65" w:rsidRDefault="00974EAE" w:rsidP="00473F5E">
      <w:pPr>
        <w:pStyle w:val="ProductList-Body"/>
        <w:tabs>
          <w:tab w:val="clear" w:pos="158"/>
          <w:tab w:val="left" w:pos="180"/>
        </w:tabs>
      </w:pPr>
    </w:p>
    <w:p w14:paraId="61A15A1D" w14:textId="6242E069" w:rsidR="00974EAE" w:rsidRPr="00690C65" w:rsidRDefault="001A19E0" w:rsidP="00473F5E">
      <w:pPr>
        <w:pStyle w:val="ProductList-Body"/>
        <w:tabs>
          <w:tab w:val="clear" w:pos="158"/>
          <w:tab w:val="left" w:pos="180"/>
        </w:tabs>
      </w:pPr>
      <w:r>
        <w:rPr>
          <w:b/>
          <w:color w:val="00188F"/>
        </w:rPr>
        <w:t>ЛА за добавки за място за съхранение</w:t>
      </w:r>
    </w:p>
    <w:p w14:paraId="734FFA4B" w14:textId="774E263F" w:rsidR="001A19E0" w:rsidRDefault="001A19E0" w:rsidP="00473F5E">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14:paraId="45A2709B" w14:textId="77777777" w:rsidR="001B0906" w:rsidRPr="00585A48" w:rsidRDefault="005321CA" w:rsidP="001B0906">
      <w:pPr>
        <w:pStyle w:val="ProductList-Body"/>
        <w:shd w:val="clear" w:color="auto" w:fill="A6A6A6" w:themeFill="background1" w:themeFillShade="A6"/>
        <w:spacing w:before="120" w:after="240"/>
        <w:jc w:val="right"/>
        <w:rPr>
          <w:sz w:val="16"/>
          <w:szCs w:val="16"/>
        </w:rPr>
      </w:pPr>
      <w:hyperlink w:anchor="Съдържание" w:tooltip="Съдържание" w:history="1">
        <w:r w:rsidR="001B0906">
          <w:rPr>
            <w:rStyle w:val="Hyperlink"/>
            <w:sz w:val="16"/>
            <w:szCs w:val="16"/>
          </w:rPr>
          <w:t>Съдържание</w:t>
        </w:r>
      </w:hyperlink>
      <w:r w:rsidR="001B0906">
        <w:rPr>
          <w:sz w:val="16"/>
          <w:szCs w:val="16"/>
        </w:rPr>
        <w:t>/</w:t>
      </w:r>
      <w:hyperlink w:anchor="Общи условия" w:tooltip="Общи условия" w:history="1">
        <w:r w:rsidR="001B0906">
          <w:rPr>
            <w:rStyle w:val="Hyperlink"/>
            <w:sz w:val="16"/>
            <w:szCs w:val="16"/>
          </w:rPr>
          <w:t>Общи условия</w:t>
        </w:r>
      </w:hyperlink>
    </w:p>
    <w:p w14:paraId="03C6C606" w14:textId="77777777" w:rsidR="001B0906" w:rsidRDefault="001B0906" w:rsidP="001B0906">
      <w:pPr>
        <w:pStyle w:val="ProductList-Offering2Heading"/>
        <w:outlineLvl w:val="2"/>
      </w:pPr>
      <w:r>
        <w:tab/>
      </w:r>
      <w:bookmarkStart w:id="144" w:name="WorkplaceAnalytics"/>
      <w:bookmarkStart w:id="145" w:name="_Toc37676506"/>
      <w:bookmarkStart w:id="146" w:name="_Toc39062490"/>
      <w:r>
        <w:t>Workplace Analytics</w:t>
      </w:r>
      <w:bookmarkEnd w:id="144"/>
      <w:bookmarkEnd w:id="145"/>
      <w:bookmarkEnd w:id="146"/>
    </w:p>
    <w:p w14:paraId="7BA7943D" w14:textId="77777777" w:rsidR="001B0906" w:rsidRDefault="001B0906" w:rsidP="001B0906">
      <w:pPr>
        <w:pStyle w:val="ProductList-Body"/>
        <w:tabs>
          <w:tab w:val="clear" w:pos="158"/>
          <w:tab w:val="left" w:pos="360"/>
        </w:tabs>
        <w:rPr>
          <w:b/>
          <w:color w:val="00188F"/>
        </w:rPr>
      </w:pPr>
      <w:r>
        <w:rPr>
          <w:b/>
          <w:color w:val="00188F"/>
        </w:rPr>
        <w:t>Споразумение с бизнес сътрудник за HIPAA</w:t>
      </w:r>
    </w:p>
    <w:p w14:paraId="66EEF3F9" w14:textId="77777777" w:rsidR="001B0906" w:rsidRDefault="001B0906" w:rsidP="001B0906">
      <w:pPr>
        <w:pStyle w:val="ProductList-Body"/>
      </w:pPr>
      <w:r>
        <w:t>Въпреки че Workplace Analytics не е посочен в Споразумението с бизнес сътрудник за HIPAA („BAA“)ако Клиентът е „покрито лице“ или</w:t>
      </w:r>
      <w:r>
        <w:rPr>
          <w:lang w:val="en-US"/>
        </w:rPr>
        <w:t> </w:t>
      </w:r>
      <w:r>
        <w:t>„бизнес сътрудник“ и включва „защитена здравна информация“ в Клиентски данни, както тези термини са дефинирани в 45 BAA § 160.103,</w:t>
      </w:r>
      <w:r>
        <w:rPr>
          <w:lang w:val="en-US"/>
        </w:rPr>
        <w:t> </w:t>
      </w:r>
      <w:r>
        <w:t>то изпълнението на споразумението за корпоративно лицензиране на Клиента за Workplace Analytics включва изпълнението на</w:t>
      </w:r>
      <w:r>
        <w:rPr>
          <w:lang w:val="en-US"/>
        </w:rPr>
        <w:t> </w:t>
      </w:r>
      <w:r>
        <w:t xml:space="preserve">Споразумението с бизнес сътрудник за HIPAA, чийто пълен текст може да се намери на адрес </w:t>
      </w:r>
      <w:hyperlink r:id="rId71" w:history="1">
        <w:r>
          <w:rPr>
            <w:rStyle w:val="Hyperlink"/>
          </w:rPr>
          <w:t>http://aka.ms/BAA</w:t>
        </w:r>
      </w:hyperlink>
      <w:r>
        <w:t>.</w:t>
      </w:r>
    </w:p>
    <w:p w14:paraId="7812958F" w14:textId="77777777" w:rsidR="001B0906" w:rsidRDefault="001B0906" w:rsidP="001B0906">
      <w:pPr>
        <w:pStyle w:val="ProductList-Body"/>
      </w:pPr>
    </w:p>
    <w:p w14:paraId="7C0083AF" w14:textId="77777777" w:rsidR="001B0906" w:rsidRDefault="001B0906" w:rsidP="001B0906">
      <w:pPr>
        <w:pStyle w:val="ProductList-Body"/>
        <w:tabs>
          <w:tab w:val="clear" w:pos="158"/>
          <w:tab w:val="left" w:pos="360"/>
        </w:tabs>
        <w:rPr>
          <w:b/>
          <w:color w:val="00188F"/>
        </w:rPr>
      </w:pPr>
      <w:r>
        <w:rPr>
          <w:b/>
          <w:color w:val="00188F"/>
        </w:rPr>
        <w:t>Одити на трети лица</w:t>
      </w:r>
    </w:p>
    <w:p w14:paraId="0C1E3640" w14:textId="377A389B" w:rsidR="001B0906" w:rsidRPr="00690C65" w:rsidRDefault="001B0906" w:rsidP="00473F5E">
      <w:pPr>
        <w:pStyle w:val="ProductList-Body"/>
        <w:tabs>
          <w:tab w:val="clear" w:pos="158"/>
          <w:tab w:val="left" w:pos="180"/>
        </w:tabs>
      </w:pPr>
      <w:r>
        <w:t>Microsoft има и ще внедрява и поддържа подходящи технически и организационни мерки с цел защита на Клиентските данни и Личните данни срещу случайно или неправомерно унищожаване, загуба, изменение, неразрешено изнасяне на информация или достъп до прехвърлени, съхранявани или обработвани по друг начин в Workplace Analytics Лични данни. Тези мерки са в съответствие с изискванията на ISO 27001, ISO 27002 и ISO 27018. Microsoft извършва и ще извършва периодични одити на трети лица, за да проверява съответствието с</w:t>
      </w:r>
      <w:r>
        <w:rPr>
          <w:lang w:val="en-US"/>
        </w:rPr>
        <w:t> </w:t>
      </w:r>
      <w:r>
        <w:t>тези изисквания съобразно одитите на Услуги на Office 365.</w:t>
      </w:r>
    </w:p>
    <w:bookmarkStart w:id="147" w:name="OtherOnlineServices"/>
    <w:p w14:paraId="185245D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12EF9505" w14:textId="55BFB8EB" w:rsidR="008E1EAF" w:rsidRPr="00B95770" w:rsidRDefault="00B46433" w:rsidP="00473F5E">
      <w:pPr>
        <w:pStyle w:val="ProductList-OfferingGroupHeading"/>
        <w:rPr>
          <w:lang w:val="ru-RU"/>
        </w:rPr>
      </w:pPr>
      <w:bookmarkStart w:id="148" w:name="_Toc39062491"/>
      <w:r w:rsidRPr="00B95770">
        <w:rPr>
          <w:lang w:val="ru-RU"/>
        </w:rPr>
        <w:t>Други Онлайн услуги</w:t>
      </w:r>
      <w:bookmarkEnd w:id="148"/>
    </w:p>
    <w:p w14:paraId="37545EB3" w14:textId="77777777" w:rsidR="002D4180" w:rsidRPr="000B6866" w:rsidRDefault="002D4180" w:rsidP="00473F5E">
      <w:pPr>
        <w:pStyle w:val="ProductList-Offering2Heading"/>
        <w:outlineLvl w:val="2"/>
        <w:rPr>
          <w:lang w:val="bg-BG"/>
        </w:rPr>
      </w:pPr>
      <w:bookmarkStart w:id="149" w:name="Intune"/>
      <w:bookmarkStart w:id="150" w:name="_Toc459970737"/>
      <w:bookmarkStart w:id="151" w:name="MicrosoftLearning"/>
      <w:bookmarkStart w:id="152" w:name="MicrosoftPowerBIPro"/>
      <w:bookmarkEnd w:id="147"/>
      <w:r w:rsidRPr="000B6866">
        <w:rPr>
          <w:lang w:val="bg-BG"/>
        </w:rPr>
        <w:tab/>
      </w:r>
      <w:bookmarkStart w:id="153" w:name="_Toc3111583"/>
      <w:bookmarkStart w:id="154" w:name="_Toc794198"/>
      <w:bookmarkStart w:id="155" w:name="_Toc39062492"/>
      <w:bookmarkStart w:id="156" w:name="BingMaps"/>
      <w:r w:rsidRPr="000B6866">
        <w:rPr>
          <w:lang w:val="bg-BG"/>
        </w:rPr>
        <w:t xml:space="preserve">Платформа за управление на движими активи на Картите на </w:t>
      </w:r>
      <w:r>
        <w:t>Bing</w:t>
      </w:r>
      <w:bookmarkEnd w:id="153"/>
      <w:bookmarkEnd w:id="154"/>
      <w:bookmarkEnd w:id="155"/>
    </w:p>
    <w:bookmarkEnd w:id="156"/>
    <w:p w14:paraId="3AC1D0B2" w14:textId="77777777" w:rsidR="002D4180" w:rsidRPr="00931AE7" w:rsidRDefault="002D4180" w:rsidP="00473F5E">
      <w:pPr>
        <w:pStyle w:val="ProductList-Body"/>
      </w:pPr>
      <w:r>
        <w:rPr>
          <w:b/>
          <w:color w:val="00188F"/>
        </w:rPr>
        <w:t>ЛА за Услуги</w:t>
      </w:r>
    </w:p>
    <w:p w14:paraId="38700412" w14:textId="77777777" w:rsidR="002D4180" w:rsidRPr="00931AE7" w:rsidRDefault="002D4180" w:rsidP="00473F5E">
      <w:pPr>
        <w:pStyle w:val="ProductList-Body"/>
      </w:pPr>
      <w:r>
        <w:t xml:space="preserve">Изисква се ЛА за Услуги за достъп до услугите чрез Платформата за управление на движими активи на Картите на Bing. За всеки актив трябва да се закупи ЛА за Услуги с поне един от следните отговарящи на условията ЛА за Добавка: </w:t>
      </w:r>
    </w:p>
    <w:p w14:paraId="3C59045A" w14:textId="77777777" w:rsidR="002D4180" w:rsidRPr="00931AE7" w:rsidRDefault="002D4180" w:rsidP="00473F5E">
      <w:pPr>
        <w:pStyle w:val="ProductList-Body"/>
        <w:numPr>
          <w:ilvl w:val="0"/>
          <w:numId w:val="12"/>
        </w:numPr>
        <w:spacing w:before="40"/>
      </w:pPr>
      <w:r>
        <w:lastRenderedPageBreak/>
        <w:t>ЛА за Добавка за Управление на движими активи за Северна Америка (със или без маршрутизиране)</w:t>
      </w:r>
    </w:p>
    <w:p w14:paraId="3E08B40E" w14:textId="77777777" w:rsidR="002D4180" w:rsidRPr="00931AE7" w:rsidRDefault="002D4180" w:rsidP="00473F5E">
      <w:pPr>
        <w:pStyle w:val="ProductList-Body"/>
        <w:numPr>
          <w:ilvl w:val="0"/>
          <w:numId w:val="12"/>
        </w:numPr>
        <w:spacing w:before="40"/>
      </w:pPr>
      <w:r>
        <w:t>ЛА за Добавка за Управление на движими активи за Европа (със или без маршрутизиране), или</w:t>
      </w:r>
    </w:p>
    <w:p w14:paraId="6EF0623D" w14:textId="77777777" w:rsidR="002D4180" w:rsidRPr="00931AE7" w:rsidRDefault="002D4180" w:rsidP="00473F5E">
      <w:pPr>
        <w:pStyle w:val="ProductList-Body"/>
        <w:numPr>
          <w:ilvl w:val="0"/>
          <w:numId w:val="12"/>
        </w:numPr>
        <w:spacing w:before="40"/>
      </w:pPr>
      <w:r>
        <w:t>ЛА за Добавка за Управление на движими активи за останалата част от света (със или без маршрутизиране)</w:t>
      </w:r>
    </w:p>
    <w:p w14:paraId="16F5A03E" w14:textId="77777777" w:rsidR="002D4180" w:rsidRPr="00931AE7" w:rsidRDefault="002D4180" w:rsidP="00473F5E">
      <w:pPr>
        <w:pStyle w:val="ProductList-Body"/>
      </w:pPr>
    </w:p>
    <w:p w14:paraId="68113B85" w14:textId="77777777" w:rsidR="002D4180" w:rsidRPr="00931AE7" w:rsidRDefault="002D4180" w:rsidP="00473F5E">
      <w:pPr>
        <w:pStyle w:val="ProductList-Body"/>
      </w:pPr>
      <w:r>
        <w:rPr>
          <w:b/>
          <w:color w:val="00188F"/>
        </w:rPr>
        <w:t>API на Картите на Bing</w:t>
      </w:r>
    </w:p>
    <w:p w14:paraId="782544B7" w14:textId="77777777" w:rsidR="002D4180" w:rsidRPr="004F00EF" w:rsidRDefault="002D4180" w:rsidP="00473F5E">
      <w:pPr>
        <w:pStyle w:val="ProductList-Body"/>
        <w:rPr>
          <w:rFonts w:cstheme="minorHAnsi"/>
          <w:szCs w:val="18"/>
        </w:rPr>
      </w:pPr>
      <w:r w:rsidRPr="00554E24">
        <w:rPr>
          <w:rFonts w:eastAsia="Times New Roman" w:cstheme="minorHAnsi"/>
          <w:color w:val="000000"/>
          <w:szCs w:val="18"/>
          <w:lang w:eastAsia="zh-CN"/>
        </w:rPr>
        <w:t>Клиент с лиценз за използване на Платформата за управление на движими активи на Картите на Bing има право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w:t>
      </w:r>
      <w:r w:rsidRPr="004F00EF">
        <w:rPr>
          <w:rFonts w:cstheme="minorHAnsi"/>
          <w:szCs w:val="18"/>
        </w:rPr>
        <w:t xml:space="preserve"> </w:t>
      </w:r>
      <w:hyperlink r:id="rId72" w:history="1">
        <w:r w:rsidRPr="004F00EF">
          <w:rPr>
            <w:rStyle w:val="Hyperlink"/>
            <w:rFonts w:cstheme="minorHAnsi"/>
            <w:szCs w:val="18"/>
          </w:rPr>
          <w:t>https://aka.ms/bingmapsplatformapistou</w:t>
        </w:r>
      </w:hyperlink>
      <w:r w:rsidRPr="004F00EF">
        <w:rPr>
          <w:rFonts w:cstheme="minorHAnsi"/>
          <w:szCs w:val="18"/>
        </w:rPr>
        <w:t xml:space="preserve"> и </w:t>
      </w:r>
      <w:hyperlink r:id="rId73" w:history="1">
        <w:r w:rsidRPr="004F00EF">
          <w:rPr>
            <w:rStyle w:val="Hyperlink"/>
            <w:rFonts w:cstheme="minorHAnsi"/>
            <w:szCs w:val="18"/>
          </w:rPr>
          <w:t>https://aka.ms/bingmapsplatformsdks/</w:t>
        </w:r>
      </w:hyperlink>
      <w:r w:rsidRPr="004F00EF">
        <w:rPr>
          <w:rFonts w:cstheme="minorHAnsi"/>
          <w:szCs w:val="18"/>
        </w:rPr>
        <w:t>.</w:t>
      </w:r>
    </w:p>
    <w:p w14:paraId="48CA13CB" w14:textId="77777777" w:rsidR="002D4180" w:rsidRPr="00931AE7" w:rsidRDefault="002D4180" w:rsidP="00473F5E">
      <w:pPr>
        <w:pStyle w:val="ProductList-Body"/>
      </w:pPr>
    </w:p>
    <w:p w14:paraId="0B664192" w14:textId="77777777" w:rsidR="002D4180" w:rsidRPr="00931AE7" w:rsidRDefault="002D4180" w:rsidP="00473F5E">
      <w:pPr>
        <w:pStyle w:val="ProductList-Body"/>
      </w:pPr>
      <w:r>
        <w:rPr>
          <w:b/>
          <w:color w:val="00188F"/>
        </w:rPr>
        <w:t>Поверителност на Картите на Bing</w:t>
      </w:r>
    </w:p>
    <w:p w14:paraId="6CEE23F3" w14:textId="77777777" w:rsidR="002D4180" w:rsidRPr="00931AE7" w:rsidRDefault="002D4180" w:rsidP="00473F5E">
      <w:pPr>
        <w:pStyle w:val="ProductList-Body"/>
      </w:pPr>
      <w:r>
        <w:t xml:space="preserve">Декларацията за поверителност на Microsoft (на адрес </w:t>
      </w:r>
      <w:hyperlink r:id="rId74" w:history="1">
        <w:r>
          <w:rPr>
            <w:rStyle w:val="Hyperlink"/>
          </w:rPr>
          <w:t>https://go.microsoft.com/fwlink/?LinkId=521839</w:t>
        </w:r>
      </w:hyperlink>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Платформата за управление на движими активи на Картите на Bing от страна на Клиента.</w:t>
      </w:r>
    </w:p>
    <w:p w14:paraId="6D9582B9" w14:textId="52EFD322" w:rsidR="00847145" w:rsidRDefault="005321CA"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451B0361" w14:textId="337012FF" w:rsidR="002D4180" w:rsidRPr="002D4180" w:rsidRDefault="002D4180" w:rsidP="00473F5E">
      <w:pPr>
        <w:pStyle w:val="ProductList-Offering2Heading"/>
        <w:outlineLvl w:val="2"/>
        <w:rPr>
          <w:lang w:val="bg-BG"/>
        </w:rPr>
      </w:pPr>
      <w:r w:rsidRPr="002D4180">
        <w:rPr>
          <w:lang w:val="bg-BG"/>
        </w:rPr>
        <w:tab/>
      </w:r>
      <w:bookmarkStart w:id="157" w:name="BingMapsTransactionsandUsers"/>
      <w:bookmarkStart w:id="158" w:name="_Toc3111584"/>
      <w:bookmarkStart w:id="159" w:name="_Toc39062493"/>
      <w:r w:rsidRPr="002D4180">
        <w:rPr>
          <w:lang w:val="bg-BG"/>
        </w:rPr>
        <w:t xml:space="preserve">Транзакции и потребители на Картите на </w:t>
      </w:r>
      <w:r>
        <w:t>Bing</w:t>
      </w:r>
      <w:bookmarkEnd w:id="157"/>
      <w:bookmarkEnd w:id="158"/>
      <w:bookmarkEnd w:id="159"/>
    </w:p>
    <w:p w14:paraId="385D7E59" w14:textId="77777777" w:rsidR="002D4180" w:rsidRPr="00A8327A" w:rsidRDefault="002D4180" w:rsidP="00473F5E">
      <w:pPr>
        <w:pStyle w:val="ProductList-Body"/>
        <w:rPr>
          <w:rFonts w:asciiTheme="majorHAnsi" w:hAnsiTheme="majorHAnsi"/>
          <w:sz w:val="16"/>
          <w:szCs w:val="16"/>
        </w:rPr>
        <w:sectPr w:rsidR="002D4180" w:rsidRPr="00A8327A" w:rsidSect="00025E69">
          <w:footerReference w:type="default" r:id="rId75"/>
          <w:footerReference w:type="first" r:id="rId76"/>
          <w:type w:val="continuous"/>
          <w:pgSz w:w="12240" w:h="15840"/>
          <w:pgMar w:top="1440" w:right="720" w:bottom="1440" w:left="720" w:header="720" w:footer="720" w:gutter="0"/>
          <w:cols w:space="720"/>
          <w:titlePg/>
          <w:docGrid w:linePitch="360"/>
        </w:sectPr>
      </w:pPr>
    </w:p>
    <w:p w14:paraId="75C4FB90" w14:textId="77777777" w:rsidR="002D4180" w:rsidRPr="00931AE7" w:rsidRDefault="002D4180" w:rsidP="00473F5E">
      <w:pPr>
        <w:pStyle w:val="ProductList-Body"/>
      </w:pPr>
      <w:r>
        <w:rPr>
          <w:rFonts w:asciiTheme="majorHAnsi" w:hAnsiTheme="majorHAnsi"/>
          <w:sz w:val="16"/>
          <w:szCs w:val="16"/>
        </w:rPr>
        <w:t>Транзакции на Картите на Bing</w:t>
      </w:r>
    </w:p>
    <w:p w14:paraId="20F3BE59" w14:textId="77777777" w:rsidR="002D4180" w:rsidRPr="00931AE7" w:rsidRDefault="002D4180" w:rsidP="00473F5E">
      <w:pPr>
        <w:pStyle w:val="ProductList-Body"/>
      </w:pPr>
      <w:r>
        <w:rPr>
          <w:rFonts w:asciiTheme="majorHAnsi" w:hAnsiTheme="majorHAnsi"/>
          <w:sz w:val="16"/>
          <w:szCs w:val="16"/>
        </w:rPr>
        <w:t>Познат потребител на Картите на Bing</w:t>
      </w:r>
    </w:p>
    <w:p w14:paraId="41DA19B3" w14:textId="77777777" w:rsidR="002D4180" w:rsidRPr="00931AE7" w:rsidRDefault="002D4180" w:rsidP="00473F5E">
      <w:pPr>
        <w:pStyle w:val="ProductList-Body"/>
      </w:pPr>
      <w:r>
        <w:rPr>
          <w:rFonts w:asciiTheme="majorHAnsi" w:hAnsiTheme="majorHAnsi"/>
          <w:sz w:val="16"/>
          <w:szCs w:val="16"/>
        </w:rPr>
        <w:t>Слабо познат потребител на Картите на Bing</w:t>
      </w:r>
    </w:p>
    <w:p w14:paraId="6718B8CC" w14:textId="77777777" w:rsidR="002D4180" w:rsidRDefault="002D4180" w:rsidP="00473F5E">
      <w:pPr>
        <w:pStyle w:val="ProductList-Body"/>
        <w:rPr>
          <w:rFonts w:asciiTheme="majorHAnsi" w:hAnsiTheme="majorHAnsi"/>
          <w:sz w:val="16"/>
          <w:szCs w:val="16"/>
        </w:rPr>
        <w:sectPr w:rsidR="002D4180" w:rsidSect="002D4180">
          <w:footerReference w:type="default" r:id="rId77"/>
          <w:footerReference w:type="first" r:id="rId78"/>
          <w:type w:val="continuous"/>
          <w:pgSz w:w="12240" w:h="15840"/>
          <w:pgMar w:top="1440" w:right="720" w:bottom="1440" w:left="720" w:header="720" w:footer="720" w:gutter="0"/>
          <w:cols w:num="2" w:space="720"/>
          <w:titlePg/>
          <w:docGrid w:linePitch="360"/>
        </w:sectPr>
      </w:pPr>
    </w:p>
    <w:p w14:paraId="3A7662F8" w14:textId="77777777" w:rsidR="002D4180" w:rsidRPr="001B027B" w:rsidRDefault="002D4180" w:rsidP="00473F5E">
      <w:pPr>
        <w:pStyle w:val="ProductList-Body"/>
        <w:pBdr>
          <w:top w:val="single" w:sz="4" w:space="1" w:color="BFBFBF" w:themeColor="background1" w:themeShade="BF"/>
        </w:pBdr>
        <w:rPr>
          <w:b/>
          <w:color w:val="000000" w:themeColor="text1"/>
          <w:sz w:val="8"/>
          <w:lang w:eastAsia="en-US" w:bidi="ar-SA"/>
        </w:rPr>
      </w:pPr>
    </w:p>
    <w:p w14:paraId="6ABF9D68" w14:textId="77777777" w:rsidR="002D4180" w:rsidRPr="00931AE7" w:rsidRDefault="002D4180" w:rsidP="00473F5E">
      <w:pPr>
        <w:pStyle w:val="ProductList-Body"/>
      </w:pPr>
      <w:r>
        <w:rPr>
          <w:b/>
          <w:color w:val="00188F"/>
        </w:rPr>
        <w:t>Упълномощени потребители</w:t>
      </w:r>
    </w:p>
    <w:p w14:paraId="54068C67" w14:textId="77777777" w:rsidR="002D4180" w:rsidRPr="00931AE7" w:rsidRDefault="002D4180" w:rsidP="00473F5E">
      <w:pPr>
        <w:pStyle w:val="ProductList-Body"/>
      </w:pPr>
      <w:r>
        <w:t>Упълномощените потребители от програми на Клиента, осъществяващи достъп до услугата чрез API на Картите на Bing, трябва да разполагат с ЛА.</w:t>
      </w:r>
    </w:p>
    <w:p w14:paraId="1A451B4B" w14:textId="77777777" w:rsidR="002D4180" w:rsidRPr="00931AE7" w:rsidRDefault="002D4180" w:rsidP="00473F5E">
      <w:pPr>
        <w:pStyle w:val="ProductList-Body"/>
      </w:pPr>
    </w:p>
    <w:p w14:paraId="6834D7D9" w14:textId="77777777" w:rsidR="002D4180" w:rsidRPr="00931AE7" w:rsidRDefault="002D4180" w:rsidP="00473F5E">
      <w:pPr>
        <w:pStyle w:val="ProductList-Body"/>
      </w:pPr>
      <w:r>
        <w:rPr>
          <w:b/>
          <w:color w:val="00188F"/>
        </w:rPr>
        <w:t>API на Картите на Bing</w:t>
      </w:r>
    </w:p>
    <w:p w14:paraId="4E49843C" w14:textId="77777777" w:rsidR="002D4180" w:rsidRPr="00931AE7" w:rsidRDefault="002D4180" w:rsidP="00473F5E">
      <w:pPr>
        <w:pStyle w:val="ProductList-Body"/>
      </w:pPr>
      <w:r>
        <w:t xml:space="preserve">Клиент с лиценз за използване на Транзакции и Потребители на Картите на Bing може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 </w:t>
      </w:r>
      <w:hyperlink r:id="rId79" w:history="1">
        <w:r>
          <w:rPr>
            <w:rStyle w:val="Hyperlink"/>
          </w:rPr>
          <w:t>https://aka.ms/bingmapsplatformapistou</w:t>
        </w:r>
      </w:hyperlink>
      <w:r>
        <w:t xml:space="preserve"> и </w:t>
      </w:r>
      <w:hyperlink r:id="rId80" w:history="1">
        <w:r>
          <w:rPr>
            <w:rStyle w:val="Hyperlink"/>
          </w:rPr>
          <w:t>https://aka.ms/bingmapsplatformsdks/</w:t>
        </w:r>
      </w:hyperlink>
      <w:r>
        <w:t>.</w:t>
      </w:r>
    </w:p>
    <w:p w14:paraId="7562DAEB" w14:textId="77777777" w:rsidR="002D4180" w:rsidRPr="00931AE7" w:rsidRDefault="002D4180" w:rsidP="00473F5E">
      <w:pPr>
        <w:pStyle w:val="ProductList-Body"/>
      </w:pPr>
    </w:p>
    <w:p w14:paraId="6C756380" w14:textId="77777777" w:rsidR="002D4180" w:rsidRPr="00931AE7" w:rsidRDefault="002D4180" w:rsidP="00473F5E">
      <w:pPr>
        <w:pStyle w:val="ProductList-Body"/>
      </w:pPr>
      <w:r>
        <w:rPr>
          <w:b/>
          <w:color w:val="00188F"/>
        </w:rPr>
        <w:t>Поверителност на Картите на Bing</w:t>
      </w:r>
    </w:p>
    <w:p w14:paraId="6E7728B2" w14:textId="77777777" w:rsidR="002D4180" w:rsidRPr="00931AE7" w:rsidRDefault="002D4180" w:rsidP="00473F5E">
      <w:pPr>
        <w:pStyle w:val="ProductList-Body"/>
      </w:pPr>
      <w:r>
        <w:t xml:space="preserve">Декларацията за поверителност на Microsoft (на адрес </w:t>
      </w:r>
      <w:hyperlink r:id="rId81" w:history="1">
        <w:r>
          <w:rPr>
            <w:rStyle w:val="Hyperlink"/>
          </w:rPr>
          <w:t>https://go.microsoft.com/fwlink/?LinkId=521839</w:t>
        </w:r>
      </w:hyperlink>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Картите на Bing от страна на Клиента.</w:t>
      </w:r>
    </w:p>
    <w:p w14:paraId="1134EDAB" w14:textId="1A9446F5" w:rsidR="00AF56D4" w:rsidRDefault="005321CA"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bookmarkStart w:id="160" w:name="MicrosoftPowerPlatform"/>
    </w:p>
    <w:p w14:paraId="5700C106" w14:textId="611C2E9B" w:rsidR="00C02AC8" w:rsidRPr="00C02AC8" w:rsidRDefault="00C02AC8" w:rsidP="00473F5E">
      <w:pPr>
        <w:pStyle w:val="ProductList-Offering2Heading"/>
        <w:outlineLvl w:val="2"/>
        <w:rPr>
          <w:lang w:val="bg-BG"/>
        </w:rPr>
      </w:pPr>
      <w:r w:rsidRPr="00C02AC8">
        <w:rPr>
          <w:lang w:val="bg-BG"/>
        </w:rPr>
        <w:tab/>
      </w:r>
      <w:bookmarkStart w:id="161" w:name="_Toc8395051"/>
      <w:bookmarkStart w:id="162" w:name="_Toc6563839"/>
      <w:bookmarkStart w:id="163" w:name="_Toc39062494"/>
      <w:bookmarkStart w:id="164" w:name="BusinessApplicationPlatform"/>
      <w:r>
        <w:t>Microsoft</w:t>
      </w:r>
      <w:r w:rsidRPr="00C02AC8">
        <w:rPr>
          <w:lang w:val="bg-BG"/>
        </w:rPr>
        <w:t xml:space="preserve"> </w:t>
      </w:r>
      <w:r>
        <w:t>Power</w:t>
      </w:r>
      <w:r w:rsidRPr="00C02AC8">
        <w:rPr>
          <w:lang w:val="bg-BG"/>
        </w:rPr>
        <w:t xml:space="preserve"> </w:t>
      </w:r>
      <w:r>
        <w:t>Platform</w:t>
      </w:r>
      <w:bookmarkEnd w:id="161"/>
      <w:bookmarkEnd w:id="162"/>
      <w:bookmarkEnd w:id="163"/>
    </w:p>
    <w:bookmarkEnd w:id="164"/>
    <w:p w14:paraId="52F9EEB3" w14:textId="77777777" w:rsidR="00C02AC8" w:rsidRPr="00A8327A" w:rsidRDefault="00C02AC8" w:rsidP="00473F5E">
      <w:pPr>
        <w:pStyle w:val="ProductList-Body"/>
        <w:rPr>
          <w:rFonts w:asciiTheme="majorHAnsi" w:hAnsiTheme="majorHAnsi"/>
          <w:sz w:val="16"/>
          <w:szCs w:val="16"/>
        </w:rPr>
        <w:sectPr w:rsidR="00C02AC8" w:rsidRPr="00A8327A" w:rsidSect="00544AAD">
          <w:footerReference w:type="default" r:id="rId82"/>
          <w:footerReference w:type="first" r:id="rId83"/>
          <w:type w:val="continuous"/>
          <w:pgSz w:w="12240" w:h="15840"/>
          <w:pgMar w:top="1440" w:right="720" w:bottom="1440" w:left="720" w:header="720" w:footer="720" w:gutter="0"/>
          <w:cols w:space="720"/>
          <w:titlePg/>
          <w:docGrid w:linePitch="360"/>
        </w:sectPr>
      </w:pPr>
    </w:p>
    <w:bookmarkEnd w:id="160"/>
    <w:p w14:paraId="176935B5" w14:textId="3582B719" w:rsidR="00950CBE" w:rsidRPr="004E78BB" w:rsidRDefault="00950CBE" w:rsidP="00473F5E">
      <w:pPr>
        <w:pStyle w:val="ProductList-Body"/>
      </w:pPr>
      <w:r>
        <w:rPr>
          <w:rFonts w:asciiTheme="majorHAnsi" w:hAnsiTheme="majorHAnsi"/>
          <w:sz w:val="16"/>
          <w:szCs w:val="16"/>
        </w:rPr>
        <w:t xml:space="preserve">Microsoft </w:t>
      </w:r>
      <w:r w:rsidR="00956C3E" w:rsidRPr="005F1A49">
        <w:rPr>
          <w:rFonts w:asciiTheme="majorHAnsi" w:hAnsiTheme="majorHAnsi"/>
          <w:sz w:val="16"/>
          <w:szCs w:val="16"/>
        </w:rPr>
        <w:t>Power Automate</w:t>
      </w:r>
    </w:p>
    <w:p w14:paraId="3A3E2E3B" w14:textId="2D915F54" w:rsidR="00950CBE" w:rsidRPr="004E78BB" w:rsidRDefault="00950CBE" w:rsidP="00473F5E">
      <w:pPr>
        <w:pStyle w:val="ProductList-Body"/>
      </w:pPr>
      <w:r>
        <w:rPr>
          <w:rFonts w:asciiTheme="majorHAnsi" w:hAnsiTheme="majorHAnsi"/>
          <w:sz w:val="16"/>
          <w:szCs w:val="16"/>
        </w:rPr>
        <w:t>Microsoft Power</w:t>
      </w:r>
      <w:r w:rsidR="00956C3E">
        <w:rPr>
          <w:rFonts w:asciiTheme="majorHAnsi" w:hAnsiTheme="majorHAnsi"/>
          <w:sz w:val="16"/>
          <w:szCs w:val="16"/>
          <w:lang w:val="en-US"/>
        </w:rPr>
        <w:t xml:space="preserve"> </w:t>
      </w:r>
      <w:r>
        <w:rPr>
          <w:rFonts w:asciiTheme="majorHAnsi" w:hAnsiTheme="majorHAnsi"/>
          <w:sz w:val="16"/>
          <w:szCs w:val="16"/>
        </w:rPr>
        <w:t>Apps</w:t>
      </w:r>
    </w:p>
    <w:p w14:paraId="7E80603A" w14:textId="77777777" w:rsidR="00950CBE" w:rsidRPr="004E78BB" w:rsidRDefault="00950CBE" w:rsidP="00473F5E">
      <w:pPr>
        <w:pStyle w:val="ProductList-Body"/>
      </w:pPr>
      <w:r>
        <w:rPr>
          <w:rFonts w:asciiTheme="majorHAnsi" w:hAnsiTheme="majorHAnsi"/>
          <w:sz w:val="16"/>
          <w:szCs w:val="16"/>
        </w:rPr>
        <w:t>Microsoft Power BI Pro</w:t>
      </w:r>
    </w:p>
    <w:p w14:paraId="62436F1C" w14:textId="570A4598" w:rsidR="00950CBE" w:rsidRDefault="00950CBE" w:rsidP="00473F5E">
      <w:pPr>
        <w:pStyle w:val="ProductList-Body"/>
        <w:rPr>
          <w:rFonts w:asciiTheme="majorHAnsi" w:hAnsiTheme="majorHAnsi"/>
          <w:sz w:val="16"/>
          <w:szCs w:val="16"/>
        </w:rPr>
        <w:sectPr w:rsidR="00950CBE" w:rsidSect="00D773B7">
          <w:footerReference w:type="default" r:id="rId84"/>
          <w:footerReference w:type="first" r:id="rId8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00A7CE8" w14:textId="77777777" w:rsidR="00950CBE" w:rsidRPr="0009624C" w:rsidRDefault="00950CBE" w:rsidP="00473F5E">
      <w:pPr>
        <w:pStyle w:val="ProductList-Body"/>
        <w:pBdr>
          <w:top w:val="single" w:sz="4" w:space="1" w:color="BFBFBF" w:themeColor="background1" w:themeShade="BF"/>
        </w:pBdr>
        <w:rPr>
          <w:b/>
          <w:color w:val="000000" w:themeColor="text1"/>
          <w:sz w:val="8"/>
          <w:szCs w:val="8"/>
          <w:lang w:eastAsia="en-US" w:bidi="ar-SA"/>
        </w:rPr>
      </w:pPr>
    </w:p>
    <w:p w14:paraId="3D66B429" w14:textId="77777777" w:rsidR="00950CBE" w:rsidRPr="004E78BB" w:rsidRDefault="00950CBE" w:rsidP="0086195A">
      <w:pPr>
        <w:pStyle w:val="ProductList-Body"/>
        <w:tabs>
          <w:tab w:val="clear" w:pos="158"/>
          <w:tab w:val="left" w:pos="360"/>
        </w:tabs>
      </w:pPr>
      <w:r>
        <w:rPr>
          <w:b/>
          <w:color w:val="00188F"/>
        </w:rPr>
        <w:t>Предупреждения</w:t>
      </w:r>
    </w:p>
    <w:p w14:paraId="281A679B" w14:textId="4B31DAEC" w:rsidR="00950CBE" w:rsidRPr="004E78BB" w:rsidRDefault="00364696" w:rsidP="00473F5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Attachment1" w:tooltip="Приложение 1" w:history="1">
        <w:r>
          <w:rPr>
            <w:rStyle w:val="Hyperlink"/>
          </w:rPr>
          <w:t>Приложение 1</w:t>
        </w:r>
      </w:hyperlink>
      <w:r w:rsidR="00950CBE">
        <w:t>.</w:t>
      </w:r>
    </w:p>
    <w:p w14:paraId="18056F91" w14:textId="77777777" w:rsidR="00950CBE" w:rsidRPr="004E78BB" w:rsidRDefault="00950CBE" w:rsidP="00473F5E">
      <w:pPr>
        <w:pStyle w:val="ProductList-Body"/>
      </w:pPr>
    </w:p>
    <w:p w14:paraId="2395C161" w14:textId="77777777" w:rsidR="00950CBE" w:rsidRPr="004E78BB" w:rsidRDefault="00950CBE" w:rsidP="00473F5E">
      <w:pPr>
        <w:pStyle w:val="ProductList-Body"/>
        <w:tabs>
          <w:tab w:val="clear" w:pos="158"/>
          <w:tab w:val="left" w:pos="360"/>
        </w:tabs>
      </w:pPr>
      <w:r>
        <w:rPr>
          <w:b/>
          <w:color w:val="00188F"/>
          <w:szCs w:val="18"/>
        </w:rPr>
        <w:t>Microsoft Power BI</w:t>
      </w:r>
    </w:p>
    <w:p w14:paraId="43286674" w14:textId="77777777" w:rsidR="00950CBE" w:rsidRPr="004E78BB" w:rsidRDefault="00950CBE" w:rsidP="00473F5E">
      <w:pPr>
        <w:pStyle w:val="ProductList-Body"/>
        <w:ind w:left="180"/>
      </w:pPr>
      <w:r>
        <w:rPr>
          <w:b/>
          <w:color w:val="0072C6"/>
          <w:szCs w:val="18"/>
        </w:rPr>
        <w:t>Определения</w:t>
      </w:r>
    </w:p>
    <w:p w14:paraId="7FEF3D2A" w14:textId="77777777" w:rsidR="00950CBE" w:rsidRPr="004E78BB" w:rsidRDefault="00950CBE" w:rsidP="00473F5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473F5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473F5E">
      <w:pPr>
        <w:pStyle w:val="ProductList-Body"/>
        <w:ind w:left="180"/>
      </w:pPr>
    </w:p>
    <w:p w14:paraId="519012B3" w14:textId="77777777" w:rsidR="00950CBE" w:rsidRPr="004E78BB" w:rsidRDefault="00950CBE" w:rsidP="00473F5E">
      <w:pPr>
        <w:pStyle w:val="ProductList-Body"/>
        <w:ind w:left="180"/>
      </w:pPr>
      <w:r>
        <w:rPr>
          <w:b/>
          <w:color w:val="0072C6"/>
          <w:szCs w:val="18"/>
        </w:rPr>
        <w:t>Изключение за хостване за Вградени възможности</w:t>
      </w:r>
    </w:p>
    <w:p w14:paraId="37C35A01" w14:textId="27F7EB0B" w:rsidR="00DE36B9" w:rsidRDefault="00950CBE" w:rsidP="00473F5E">
      <w:pPr>
        <w:pStyle w:val="ProductList-Body"/>
        <w:ind w:left="180"/>
      </w:pPr>
      <w:r>
        <w:rPr>
          <w:szCs w:val="18"/>
        </w:rPr>
        <w:t xml:space="preserve">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w:t>
      </w:r>
      <w:r>
        <w:rPr>
          <w:szCs w:val="18"/>
        </w:rPr>
        <w:lastRenderedPageBreak/>
        <w:t>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r w:rsidR="007D2359">
        <w:rPr>
          <w:szCs w:val="18"/>
        </w:rPr>
        <w:t>.</w:t>
      </w:r>
    </w:p>
    <w:p w14:paraId="342F84AE" w14:textId="77777777" w:rsidR="00357185" w:rsidRPr="00357185" w:rsidRDefault="00357185" w:rsidP="00473F5E">
      <w:pPr>
        <w:pStyle w:val="ProductList-Body"/>
        <w:ind w:left="180"/>
      </w:pPr>
    </w:p>
    <w:p w14:paraId="5978AEB6" w14:textId="5583AE52" w:rsidR="00950CBE" w:rsidRPr="004E78BB" w:rsidRDefault="00950CBE" w:rsidP="00473F5E">
      <w:pPr>
        <w:pStyle w:val="ProductList-Body"/>
        <w:ind w:left="187"/>
      </w:pPr>
      <w:r>
        <w:rPr>
          <w:b/>
          <w:color w:val="0072C6"/>
          <w:szCs w:val="18"/>
        </w:rPr>
        <w:t>Ограничения</w:t>
      </w:r>
    </w:p>
    <w:p w14:paraId="05D3750E" w14:textId="77777777" w:rsidR="00950CBE" w:rsidRPr="004E78BB" w:rsidRDefault="00950CBE" w:rsidP="00473F5E">
      <w:pPr>
        <w:pStyle w:val="ProductList-Body"/>
        <w:ind w:left="180"/>
      </w:pPr>
      <w:r>
        <w:rPr>
          <w:szCs w:val="18"/>
        </w:rPr>
        <w:t>Като Клиент нямате право</w:t>
      </w:r>
    </w:p>
    <w:p w14:paraId="1C3E5402" w14:textId="77777777" w:rsidR="00950CBE" w:rsidRPr="004E78BB" w:rsidRDefault="00950CBE" w:rsidP="00473F5E">
      <w:pPr>
        <w:pStyle w:val="ProductList-Body"/>
        <w:numPr>
          <w:ilvl w:val="0"/>
          <w:numId w:val="14"/>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473F5E">
      <w:pPr>
        <w:pStyle w:val="ProductList-Body"/>
        <w:numPr>
          <w:ilvl w:val="0"/>
          <w:numId w:val="14"/>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473F5E">
      <w:pPr>
        <w:pStyle w:val="ProductList-Body"/>
        <w:ind w:left="180"/>
      </w:pPr>
    </w:p>
    <w:p w14:paraId="595030D9" w14:textId="77777777" w:rsidR="00950CBE" w:rsidRPr="004E78BB" w:rsidRDefault="00950CBE" w:rsidP="00473F5E">
      <w:pPr>
        <w:pStyle w:val="ProductList-Body"/>
        <w:ind w:left="187"/>
      </w:pPr>
      <w:r>
        <w:rPr>
          <w:b/>
          <w:color w:val="0072C6"/>
          <w:szCs w:val="18"/>
        </w:rPr>
        <w:t xml:space="preserve">Достъп без ЛА за Потребител </w:t>
      </w:r>
    </w:p>
    <w:p w14:paraId="746EEAFE" w14:textId="52BCC895" w:rsidR="00950CBE" w:rsidRPr="007D2359" w:rsidRDefault="00950CBE" w:rsidP="00473F5E">
      <w:pPr>
        <w:pStyle w:val="ProductList-Body"/>
        <w:ind w:left="180"/>
        <w:rPr>
          <w:szCs w:val="18"/>
        </w:rPr>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r w:rsidR="007D2359">
        <w:rPr>
          <w:szCs w:val="18"/>
        </w:rPr>
        <w:t>.</w:t>
      </w:r>
    </w:p>
    <w:p w14:paraId="1AA53EF4" w14:textId="268B09FA" w:rsidR="00D404DA" w:rsidRDefault="00D404DA" w:rsidP="00473F5E">
      <w:pPr>
        <w:pStyle w:val="ProductList-Body"/>
        <w:ind w:left="180"/>
        <w:rPr>
          <w:szCs w:val="18"/>
        </w:rPr>
      </w:pPr>
    </w:p>
    <w:p w14:paraId="4E4E9480" w14:textId="77777777" w:rsidR="00D404DA" w:rsidRPr="00D506D1" w:rsidRDefault="00D404DA" w:rsidP="00F95ABB">
      <w:pPr>
        <w:pStyle w:val="ProductList-Body"/>
        <w:ind w:left="187"/>
      </w:pPr>
      <w:r w:rsidRPr="00D506D1">
        <w:rPr>
          <w:b/>
          <w:color w:val="0072C6"/>
          <w:szCs w:val="18"/>
        </w:rPr>
        <w:t>Publish to Web</w:t>
      </w:r>
    </w:p>
    <w:p w14:paraId="37A3CA51" w14:textId="2743D8B7" w:rsidR="00D404DA" w:rsidRDefault="00D404DA" w:rsidP="00473F5E">
      <w:pPr>
        <w:pStyle w:val="ProductList-Body"/>
        <w:ind w:left="158"/>
      </w:pPr>
      <w:r w:rsidRPr="00D506D1">
        <w:t>Клиентът има право да използва функционалността за публиукуване в мрежата за споделяне на съдържание само на публично достъпен уеб сайт. Клиентът няма право да използва тази функционалност за вътрешно споделяне на съдържание. Microsoft има право да показва съдържание, публикувано чрез функционалността за публикуване в мрежата на публичен уеб сайт или галерия.</w:t>
      </w:r>
    </w:p>
    <w:p w14:paraId="70DDBA1F" w14:textId="053A28B5" w:rsidR="003A3791" w:rsidRDefault="003A3791" w:rsidP="00473F5E">
      <w:pPr>
        <w:pStyle w:val="ProductList-Body"/>
        <w:ind w:left="158"/>
      </w:pPr>
    </w:p>
    <w:p w14:paraId="356EE458" w14:textId="3D02D8FB" w:rsidR="003A3791" w:rsidRPr="00E35975" w:rsidRDefault="003A3791" w:rsidP="00025E69">
      <w:pPr>
        <w:pStyle w:val="ProductList-Body"/>
        <w:tabs>
          <w:tab w:val="clear" w:pos="158"/>
          <w:tab w:val="left" w:pos="360"/>
        </w:tabs>
        <w:rPr>
          <w:b/>
          <w:color w:val="00188F"/>
          <w:szCs w:val="18"/>
        </w:rPr>
      </w:pPr>
      <w:r>
        <w:rPr>
          <w:b/>
          <w:color w:val="00188F"/>
          <w:szCs w:val="18"/>
        </w:rPr>
        <w:t>Microsoft Power</w:t>
      </w:r>
      <w:r w:rsidR="00956C3E">
        <w:rPr>
          <w:b/>
          <w:color w:val="00188F"/>
          <w:szCs w:val="18"/>
          <w:lang w:val="en-US"/>
        </w:rPr>
        <w:t xml:space="preserve"> </w:t>
      </w:r>
      <w:r>
        <w:rPr>
          <w:b/>
          <w:color w:val="00188F"/>
          <w:szCs w:val="18"/>
        </w:rPr>
        <w:t>Apps</w:t>
      </w:r>
    </w:p>
    <w:p w14:paraId="7A3ACA40" w14:textId="77777777" w:rsidR="003A3791" w:rsidRDefault="003A3791" w:rsidP="00025E69">
      <w:pPr>
        <w:pStyle w:val="ProductList-Body"/>
        <w:ind w:left="180"/>
        <w:rPr>
          <w:b/>
          <w:color w:val="0072C6"/>
          <w:szCs w:val="18"/>
        </w:rPr>
      </w:pPr>
      <w:r>
        <w:rPr>
          <w:b/>
          <w:color w:val="0072C6"/>
          <w:szCs w:val="18"/>
        </w:rPr>
        <w:t>Обекти от ограничен тип</w:t>
      </w:r>
    </w:p>
    <w:p w14:paraId="3C6DE1A0" w14:textId="3BE29F0D" w:rsidR="003A3791" w:rsidRDefault="003A3791" w:rsidP="00473F5E">
      <w:pPr>
        <w:pStyle w:val="ProductList-Body"/>
        <w:ind w:left="158"/>
      </w:pPr>
      <w:r>
        <w:t>Клиентът няма право да създава, променя или изтрива каквито и да е данни от обекти, обозначени като „от ограничен тип</w:t>
      </w:r>
      <w:r w:rsidRPr="00225EA6">
        <w:rPr>
          <w:lang w:val="ru-RU"/>
        </w:rPr>
        <w:t>“</w:t>
      </w:r>
      <w:r>
        <w:t xml:space="preserve"> в продуктовата документация на адрес: </w:t>
      </w:r>
      <w:hyperlink r:id="rId86" w:history="1">
        <w:r>
          <w:rPr>
            <w:rStyle w:val="Hyperlink"/>
          </w:rPr>
          <w:t>https://go.microsoft.com/fwlink/?linkid=868812</w:t>
        </w:r>
      </w:hyperlink>
      <w:r>
        <w:t>. Клиентът има достъп в режим „само за четене</w:t>
      </w:r>
      <w:r w:rsidRPr="00225EA6">
        <w:rPr>
          <w:lang w:val="ru-RU"/>
        </w:rPr>
        <w:t>“</w:t>
      </w:r>
      <w:r>
        <w:t xml:space="preserve"> до тези обекти от ограничен тип.</w:t>
      </w:r>
    </w:p>
    <w:p w14:paraId="7FFC9B8C" w14:textId="3DFD0EC1" w:rsidR="00E72C20" w:rsidRDefault="00E72C20" w:rsidP="00473F5E">
      <w:pPr>
        <w:pStyle w:val="ProductList-Body"/>
        <w:ind w:left="158"/>
      </w:pPr>
    </w:p>
    <w:p w14:paraId="75D14979" w14:textId="77777777" w:rsidR="00E72C20" w:rsidRPr="000F48E2" w:rsidRDefault="00E72C20" w:rsidP="00473F5E">
      <w:pPr>
        <w:pStyle w:val="ProductList-Body"/>
        <w:ind w:left="180"/>
        <w:rPr>
          <w:b/>
          <w:color w:val="0072C6"/>
          <w:szCs w:val="18"/>
        </w:rPr>
      </w:pPr>
      <w:r>
        <w:rPr>
          <w:b/>
          <w:color w:val="0072C6"/>
          <w:szCs w:val="18"/>
        </w:rPr>
        <w:t>Неудостоверени външни потребители</w:t>
      </w:r>
    </w:p>
    <w:p w14:paraId="302BD4C3" w14:textId="11447D7F" w:rsidR="00E72C20" w:rsidRDefault="00956C3E" w:rsidP="00473F5E">
      <w:pPr>
        <w:pStyle w:val="ProductList-Body"/>
        <w:ind w:left="158"/>
      </w:pPr>
      <w:r w:rsidRPr="005F1A49">
        <w:t>За външни потребители, които не са удостоверени от Power Apps, не е необходим ЛА за Потребител за достъп до Power Portals</w:t>
      </w:r>
      <w:r w:rsidR="00E72C20">
        <w:t>.</w:t>
      </w:r>
    </w:p>
    <w:p w14:paraId="24991483" w14:textId="77777777" w:rsidR="00F95ABB" w:rsidRPr="0081281F" w:rsidRDefault="005321CA" w:rsidP="00F95ABB">
      <w:pPr>
        <w:pStyle w:val="ProductList-Body"/>
        <w:shd w:val="clear" w:color="auto" w:fill="A6A6A6" w:themeFill="background1" w:themeFillShade="A6"/>
        <w:spacing w:before="120" w:after="240"/>
        <w:jc w:val="right"/>
      </w:pPr>
      <w:hyperlink w:anchor="_top" w:tooltip="Съдържание" w:history="1">
        <w:r w:rsidR="00F95ABB">
          <w:rPr>
            <w:rStyle w:val="Hyperlink"/>
            <w:sz w:val="16"/>
            <w:szCs w:val="16"/>
          </w:rPr>
          <w:t>Съдържание</w:t>
        </w:r>
      </w:hyperlink>
      <w:r w:rsidR="00F95ABB">
        <w:rPr>
          <w:sz w:val="16"/>
          <w:szCs w:val="16"/>
        </w:rPr>
        <w:t>/</w:t>
      </w:r>
      <w:hyperlink w:anchor="_top" w:tooltip="Общи условия" w:history="1">
        <w:r w:rsidR="00F95ABB">
          <w:rPr>
            <w:rStyle w:val="Hyperlink"/>
            <w:sz w:val="16"/>
            <w:szCs w:val="16"/>
          </w:rPr>
          <w:t>Общи условия</w:t>
        </w:r>
      </w:hyperlink>
    </w:p>
    <w:p w14:paraId="1FB4A1E9" w14:textId="77777777" w:rsidR="00F95ABB" w:rsidRPr="0081281F" w:rsidRDefault="00F95ABB" w:rsidP="00F95ABB">
      <w:pPr>
        <w:pStyle w:val="ProductList-Offering2Heading"/>
        <w:outlineLvl w:val="2"/>
      </w:pPr>
      <w:r>
        <w:tab/>
      </w:r>
      <w:bookmarkStart w:id="165" w:name="M365UnattendedLicense"/>
      <w:bookmarkStart w:id="166" w:name="_Toc34838460"/>
      <w:bookmarkStart w:id="167" w:name="_Toc39062495"/>
      <w:r>
        <w:t>Microsoft 365 – Лиценз без надзор</w:t>
      </w:r>
      <w:bookmarkEnd w:id="165"/>
      <w:bookmarkEnd w:id="166"/>
      <w:bookmarkEnd w:id="167"/>
    </w:p>
    <w:p w14:paraId="6FB42396" w14:textId="77777777" w:rsidR="00F95ABB" w:rsidRPr="0081281F" w:rsidRDefault="00F95ABB" w:rsidP="00F95ABB">
      <w:pPr>
        <w:pStyle w:val="ProductList-Body"/>
      </w:pPr>
      <w:r>
        <w:rPr>
          <w:b/>
          <w:color w:val="00188F"/>
        </w:rPr>
        <w:t>Споразумение за ниво на услуги</w:t>
      </w:r>
    </w:p>
    <w:p w14:paraId="6CC61751" w14:textId="77777777" w:rsidR="00F95ABB" w:rsidRPr="0081281F" w:rsidRDefault="00F95ABB" w:rsidP="00F95ABB">
      <w:pPr>
        <w:pStyle w:val="ProductList-Body"/>
      </w:pPr>
      <w:r>
        <w:t>Няма SLA за Microsoft 365 – Лиценз без надзор</w:t>
      </w:r>
    </w:p>
    <w:p w14:paraId="067978F0" w14:textId="77777777" w:rsidR="00F95ABB" w:rsidRPr="0081281F" w:rsidRDefault="00F95ABB" w:rsidP="00F95ABB">
      <w:pPr>
        <w:pStyle w:val="ProductList-Body"/>
      </w:pPr>
    </w:p>
    <w:p w14:paraId="7D21420F" w14:textId="77777777" w:rsidR="00F95ABB" w:rsidRPr="0081281F" w:rsidRDefault="00F95ABB" w:rsidP="00F95ABB">
      <w:pPr>
        <w:pStyle w:val="ProductList-Body"/>
      </w:pPr>
      <w:r>
        <w:rPr>
          <w:b/>
          <w:color w:val="00188F"/>
        </w:rPr>
        <w:t>Определения</w:t>
      </w:r>
    </w:p>
    <w:p w14:paraId="7FF04676" w14:textId="77777777" w:rsidR="00F95ABB" w:rsidRPr="0081281F" w:rsidRDefault="00F95ABB" w:rsidP="00F95ABB">
      <w:pPr>
        <w:pStyle w:val="ProductList-Body"/>
      </w:pPr>
      <w:r>
        <w:t>„Роботизирана автоматизация на процеси“, наричана още „RPA“ или „ботове“, означава приложение или който и да е набор от приложения, използван за снемане на данни и манипулиране на приложения за извършване на повтарящи се задачи. Ботовете работят въз основа на всеки ПИ елемент на Windows 10 в рамките на OSE и/или работят въз основа на приложение на Office в която и да е OSE.</w:t>
      </w:r>
    </w:p>
    <w:p w14:paraId="3FCC1760" w14:textId="77777777" w:rsidR="00F95ABB" w:rsidRPr="0081281F" w:rsidRDefault="00F95ABB" w:rsidP="00F95ABB">
      <w:pPr>
        <w:pStyle w:val="ProductList-Body"/>
      </w:pPr>
    </w:p>
    <w:p w14:paraId="13A9971E" w14:textId="77777777" w:rsidR="00F95ABB" w:rsidRPr="0081281F" w:rsidRDefault="00F95ABB" w:rsidP="00F95ABB">
      <w:pPr>
        <w:pStyle w:val="ProductList-Body"/>
      </w:pPr>
      <w:r>
        <w:t>„Бот без надзор“ – всеки бот, който не се придържа стриктно към определението „Наблюдаван бот“, трябва да се счита за „Бот без надзор“</w:t>
      </w:r>
    </w:p>
    <w:p w14:paraId="6C171A2F" w14:textId="77777777" w:rsidR="00F95ABB" w:rsidRPr="0081281F" w:rsidRDefault="00F95ABB" w:rsidP="00F95ABB">
      <w:pPr>
        <w:pStyle w:val="ProductList-Body"/>
      </w:pPr>
    </w:p>
    <w:p w14:paraId="4D54776E" w14:textId="77777777" w:rsidR="00F95ABB" w:rsidRPr="0081281F" w:rsidRDefault="00F95ABB" w:rsidP="00F95ABB">
      <w:pPr>
        <w:pStyle w:val="ProductList-Body"/>
      </w:pPr>
      <w:r>
        <w:t xml:space="preserve">„Наблюдаван бот“ – Наблюдаван бот помага на лица да изпълняват автоматизация на локалните и/или дистанционни работни станции на лицето. Той работи едновременно с лицето на същата(ите) работна(и) станция(и), за да изпълни повтарящи се задачи, и се активира от изрични действия на това лице.  </w:t>
      </w:r>
    </w:p>
    <w:p w14:paraId="3C76A8A1" w14:textId="77777777" w:rsidR="00F95ABB" w:rsidRDefault="00F95ABB" w:rsidP="00F95ABB">
      <w:pPr>
        <w:pStyle w:val="ProductList-Body"/>
        <w:rPr>
          <w:b/>
          <w:color w:val="00188F"/>
        </w:rPr>
      </w:pPr>
    </w:p>
    <w:p w14:paraId="2F2FF105" w14:textId="77777777" w:rsidR="00F95ABB" w:rsidRPr="0081281F" w:rsidRDefault="00F95ABB" w:rsidP="00F95ABB">
      <w:pPr>
        <w:pStyle w:val="ProductList-Body"/>
      </w:pPr>
      <w:r>
        <w:rPr>
          <w:b/>
          <w:color w:val="00188F"/>
        </w:rPr>
        <w:t xml:space="preserve">Възлагане и Права за използване </w:t>
      </w:r>
    </w:p>
    <w:p w14:paraId="7484AE1E" w14:textId="77777777" w:rsidR="001B0906" w:rsidRPr="003744F4" w:rsidRDefault="001B0906" w:rsidP="001B0906">
      <w:pPr>
        <w:pStyle w:val="ProductList-Body"/>
        <w:numPr>
          <w:ilvl w:val="0"/>
          <w:numId w:val="24"/>
        </w:numPr>
        <w:tabs>
          <w:tab w:val="clear" w:pos="158"/>
        </w:tabs>
      </w:pPr>
      <w:r>
        <w:t xml:space="preserve">Клиент може да възложи Microsoft 365 A3/E3 – Лиценз без надзор на Бот без надзор, който се изпълнява на хардуер, определен за използване от Клиента </w:t>
      </w:r>
      <w:r>
        <w:rPr>
          <w:rStyle w:val="normaltextrun"/>
          <w:rFonts w:ascii="Calibri" w:hAnsi="Calibri" w:cs="Calibri"/>
          <w:szCs w:val="18"/>
          <w:shd w:val="clear" w:color="auto" w:fill="FFFFFF"/>
        </w:rPr>
        <w:t>(предмет на клаузата за Изнесено управление в Условията на продукта,</w:t>
      </w:r>
      <w:r>
        <w:t xml:space="preserve"> намиращи се на адрес </w:t>
      </w:r>
      <w:hyperlink r:id="rId87" w:history="1">
        <w:r>
          <w:rPr>
            <w:rStyle w:val="Hyperlink"/>
          </w:rPr>
          <w:t>http://go.microsoft.com/?linkid=9839207</w:t>
        </w:r>
      </w:hyperlink>
      <w:r>
        <w:rPr>
          <w:rStyle w:val="normaltextrun"/>
          <w:rFonts w:ascii="Calibri" w:hAnsi="Calibri" w:cs="Calibri"/>
          <w:szCs w:val="18"/>
          <w:shd w:val="clear" w:color="auto" w:fill="FFFFFF"/>
        </w:rPr>
        <w:t>) или виртуална машина в Azure</w:t>
      </w:r>
      <w:r>
        <w:t>.</w:t>
      </w:r>
    </w:p>
    <w:p w14:paraId="21189C14" w14:textId="77777777" w:rsidR="001B0906" w:rsidRDefault="001B0906" w:rsidP="001B0906">
      <w:pPr>
        <w:pStyle w:val="ProductList-Body"/>
        <w:numPr>
          <w:ilvl w:val="0"/>
          <w:numId w:val="24"/>
        </w:numPr>
        <w:tabs>
          <w:tab w:val="clear" w:pos="158"/>
        </w:tabs>
      </w:pPr>
      <w:r>
        <w:t>Всеки Microsoft 365 A3/E3 – Лиценз без надзор позволява използването на пакет M365 A3/E3 само в една физическа или виртуална OSE за Роботизирана автоматизация на процеси.</w:t>
      </w:r>
    </w:p>
    <w:p w14:paraId="48286363" w14:textId="77777777" w:rsidR="001B0906" w:rsidRPr="003744F4" w:rsidRDefault="001B0906" w:rsidP="001B0906">
      <w:pPr>
        <w:pStyle w:val="ProductList-Body"/>
        <w:numPr>
          <w:ilvl w:val="0"/>
          <w:numId w:val="24"/>
        </w:numPr>
        <w:tabs>
          <w:tab w:val="clear" w:pos="158"/>
        </w:tabs>
      </w:pPr>
      <w:r>
        <w:rPr>
          <w:rStyle w:val="normaltextrun"/>
          <w:rFonts w:ascii="Calibri" w:hAnsi="Calibri" w:cs="Calibri"/>
          <w:szCs w:val="18"/>
          <w:shd w:val="clear" w:color="auto" w:fill="FFFFFF"/>
        </w:rPr>
        <w:t>Боти, на които е възложен Microsoft 365 A3/E3 – Лиценз без надзор може да имат достъп до Windows Virtual Desktop (WVD).</w:t>
      </w:r>
      <w:r>
        <w:rPr>
          <w:rStyle w:val="eop"/>
          <w:rFonts w:ascii="Calibri" w:hAnsi="Calibri" w:cs="Calibri"/>
          <w:szCs w:val="18"/>
          <w:shd w:val="clear" w:color="auto" w:fill="FFFFFF"/>
        </w:rPr>
        <w:t> </w:t>
      </w:r>
    </w:p>
    <w:p w14:paraId="254E8867" w14:textId="5079A8AD" w:rsidR="00F95ABB" w:rsidRPr="0081281F" w:rsidRDefault="001B0906" w:rsidP="001B0906">
      <w:pPr>
        <w:pStyle w:val="ProductList-Body"/>
        <w:numPr>
          <w:ilvl w:val="0"/>
          <w:numId w:val="24"/>
        </w:numPr>
        <w:tabs>
          <w:tab w:val="clear" w:pos="158"/>
        </w:tabs>
      </w:pPr>
      <w:r>
        <w:t xml:space="preserve">Възлагането на лицензи за ботове следва същите правила за потребители и устройства, сякаш ботът е потребител. (Вж. </w:t>
      </w:r>
      <w:hyperlink w:anchor="LicensingtheOnlineServices" w:history="1">
        <w:r>
          <w:rPr>
            <w:rStyle w:val="Hyperlink"/>
          </w:rPr>
          <w:t>Превъзлагане на лицензи</w:t>
        </w:r>
      </w:hyperlink>
      <w:r w:rsidR="00F95ABB">
        <w:t>)</w:t>
      </w:r>
    </w:p>
    <w:p w14:paraId="50D3AB0A" w14:textId="77777777" w:rsidR="00F95ABB" w:rsidRPr="0081281F" w:rsidRDefault="00F95ABB" w:rsidP="00F95ABB">
      <w:pPr>
        <w:pStyle w:val="ProductList-Body"/>
        <w:ind w:left="720"/>
      </w:pPr>
    </w:p>
    <w:p w14:paraId="63556D61" w14:textId="77777777" w:rsidR="00F95ABB" w:rsidRPr="0081281F" w:rsidRDefault="00F95ABB" w:rsidP="00F95ABB">
      <w:pPr>
        <w:pStyle w:val="ProductList-Body"/>
      </w:pPr>
      <w:r>
        <w:rPr>
          <w:b/>
          <w:color w:val="00188F"/>
        </w:rPr>
        <w:t>Ограничаване на употребата</w:t>
      </w:r>
    </w:p>
    <w:p w14:paraId="5F521EC4" w14:textId="77777777" w:rsidR="00F95ABB" w:rsidRPr="0081281F" w:rsidRDefault="00F95ABB" w:rsidP="00F95ABB">
      <w:pPr>
        <w:pStyle w:val="ProductList-Body"/>
        <w:numPr>
          <w:ilvl w:val="0"/>
          <w:numId w:val="23"/>
        </w:numPr>
        <w:tabs>
          <w:tab w:val="clear" w:pos="158"/>
        </w:tabs>
      </w:pPr>
      <w:r>
        <w:t xml:space="preserve">Ботовете без надзор не може да създават или дублират дейности или работни потоци от името на нелицензиран потребител или устройство. (Вж. </w:t>
      </w:r>
      <w:hyperlink w:anchor="LicensingtheOnlineServices" w:history="1">
        <w:r>
          <w:rPr>
            <w:rStyle w:val="Hyperlink"/>
          </w:rPr>
          <w:t>Мултиплексиране</w:t>
        </w:r>
      </w:hyperlink>
      <w:r>
        <w:t>)</w:t>
      </w:r>
    </w:p>
    <w:p w14:paraId="0B8F3879" w14:textId="36152AB2" w:rsidR="00F95ABB" w:rsidRPr="005A5C60" w:rsidRDefault="00F95ABB" w:rsidP="00F95ABB">
      <w:pPr>
        <w:pStyle w:val="ProductList-Body"/>
        <w:numPr>
          <w:ilvl w:val="0"/>
          <w:numId w:val="23"/>
        </w:numPr>
        <w:tabs>
          <w:tab w:val="clear" w:pos="158"/>
        </w:tabs>
      </w:pPr>
      <w:r>
        <w:lastRenderedPageBreak/>
        <w:t>Microsoft си запазва правото за ограничаване или забраняване на обаждания за API на Microsoft с разумно предизвестие поради неразумен размер на скоростта на предаване, което влияе неблагоприятно на стабилността на API на Microsoft или на поведението на други приложения.</w:t>
      </w:r>
    </w:p>
    <w:bookmarkStart w:id="168" w:name="_Toc531082929"/>
    <w:bookmarkStart w:id="169" w:name="_Toc6563840"/>
    <w:bookmarkStart w:id="170" w:name="GitHubOfferings"/>
    <w:bookmarkStart w:id="171" w:name="_Toc21617061"/>
    <w:bookmarkEnd w:id="149"/>
    <w:bookmarkEnd w:id="150"/>
    <w:p w14:paraId="38745EE7" w14:textId="77777777" w:rsidR="002A2A00" w:rsidRPr="00903BB7" w:rsidRDefault="002A2A00" w:rsidP="002A2A00">
      <w:pPr>
        <w:pStyle w:val="ProductList-Body"/>
        <w:shd w:val="clear" w:color="auto" w:fill="A6A6A6" w:themeFill="background1" w:themeFillShade="A6"/>
        <w:spacing w:before="120" w:after="240"/>
        <w:jc w:val="right"/>
      </w:pPr>
      <w:r>
        <w:fldChar w:fldCharType="begin"/>
      </w:r>
      <w:r>
        <w:instrText xml:space="preserve"> HYPERLINK \l "TableofContents" \o "Съдържание"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1819502" w14:textId="2D428176" w:rsidR="00FF7C5D" w:rsidRPr="00A8327A" w:rsidRDefault="003307FF" w:rsidP="00473F5E">
      <w:pPr>
        <w:pStyle w:val="ProductList-Offering2Heading"/>
        <w:outlineLvl w:val="2"/>
      </w:pPr>
      <w:r w:rsidRPr="00AF0C27">
        <w:rPr>
          <w:lang w:val="ru-RU"/>
        </w:rPr>
        <w:tab/>
      </w:r>
      <w:bookmarkStart w:id="172" w:name="_Toc39062496"/>
      <w:r w:rsidR="00FF7C5D">
        <w:t xml:space="preserve">Оферти на </w:t>
      </w:r>
      <w:bookmarkEnd w:id="168"/>
      <w:bookmarkEnd w:id="169"/>
      <w:r w:rsidR="00FF7C5D">
        <w:t>GitHub</w:t>
      </w:r>
      <w:bookmarkEnd w:id="170"/>
      <w:bookmarkEnd w:id="171"/>
      <w:bookmarkEnd w:id="172"/>
    </w:p>
    <w:p w14:paraId="433E5414" w14:textId="77777777" w:rsidR="00FF7C5D" w:rsidRPr="00A8327A" w:rsidRDefault="00FF7C5D" w:rsidP="00473F5E">
      <w:pPr>
        <w:pStyle w:val="ProductList-Body"/>
        <w:rPr>
          <w:rFonts w:asciiTheme="majorHAnsi" w:hAnsiTheme="majorHAnsi"/>
          <w:sz w:val="16"/>
          <w:szCs w:val="16"/>
        </w:rPr>
        <w:sectPr w:rsidR="00FF7C5D" w:rsidRPr="00A8327A" w:rsidSect="002A2A00">
          <w:footerReference w:type="default" r:id="rId88"/>
          <w:footerReference w:type="first" r:id="rId89"/>
          <w:type w:val="continuous"/>
          <w:pgSz w:w="12240" w:h="15840"/>
          <w:pgMar w:top="1440" w:right="720" w:bottom="1440" w:left="720" w:header="720" w:footer="720" w:gutter="0"/>
          <w:cols w:space="720"/>
          <w:titlePg/>
          <w:docGrid w:linePitch="360"/>
        </w:sectPr>
      </w:pPr>
    </w:p>
    <w:p w14:paraId="492C61C0"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GitHub Enterprise</w:t>
      </w:r>
    </w:p>
    <w:p w14:paraId="46AEDE76"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Действия на GitHub</w:t>
      </w:r>
    </w:p>
    <w:p w14:paraId="3D993B4B" w14:textId="7021239C" w:rsidR="00FF7C5D" w:rsidRDefault="00FF7C5D" w:rsidP="00473F5E">
      <w:pPr>
        <w:pStyle w:val="ProductList-Body"/>
        <w:rPr>
          <w:rFonts w:asciiTheme="majorHAnsi" w:hAnsiTheme="majorHAnsi"/>
          <w:sz w:val="16"/>
          <w:szCs w:val="16"/>
        </w:rPr>
      </w:pPr>
      <w:r>
        <w:rPr>
          <w:rFonts w:asciiTheme="majorHAnsi" w:hAnsiTheme="majorHAnsi"/>
          <w:sz w:val="16"/>
          <w:szCs w:val="16"/>
        </w:rPr>
        <w:t>Аналитични данни за GitHub</w:t>
      </w:r>
    </w:p>
    <w:p w14:paraId="2BB372BB" w14:textId="77777777" w:rsidR="00F95ABB" w:rsidRPr="0081281F" w:rsidRDefault="00F95ABB" w:rsidP="00F95ABB">
      <w:pPr>
        <w:pStyle w:val="ProductList-Body"/>
      </w:pPr>
      <w:r>
        <w:rPr>
          <w:rFonts w:asciiTheme="majorHAnsi" w:hAnsiTheme="majorHAnsi"/>
          <w:sz w:val="16"/>
          <w:szCs w:val="16"/>
        </w:rPr>
        <w:t>GitHub Learning Lab за организации</w:t>
      </w:r>
    </w:p>
    <w:p w14:paraId="42601421" w14:textId="15353CC8" w:rsidR="00F95ABB" w:rsidRPr="00F95ABB" w:rsidRDefault="00F95ABB" w:rsidP="00473F5E">
      <w:pPr>
        <w:pStyle w:val="ProductList-Body"/>
      </w:pPr>
      <w:r>
        <w:rPr>
          <w:rFonts w:asciiTheme="majorHAnsi" w:hAnsiTheme="majorHAnsi"/>
          <w:sz w:val="16"/>
          <w:szCs w:val="16"/>
        </w:rPr>
        <w:t>GitHub One</w:t>
      </w:r>
    </w:p>
    <w:p w14:paraId="3A8491B3"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Разширена защита за GitHub</w:t>
      </w:r>
    </w:p>
    <w:p w14:paraId="0AD6579F" w14:textId="77777777" w:rsidR="00FF7C5D" w:rsidRDefault="00FF7C5D" w:rsidP="00473F5E">
      <w:pPr>
        <w:pStyle w:val="ProductList-Body"/>
        <w:rPr>
          <w:rFonts w:asciiTheme="majorHAnsi" w:hAnsiTheme="majorHAnsi"/>
          <w:sz w:val="16"/>
          <w:szCs w:val="16"/>
        </w:rPr>
        <w:sectPr w:rsidR="00FF7C5D" w:rsidSect="00A619AF">
          <w:footerReference w:type="default" r:id="rId90"/>
          <w:footerReference w:type="first" r:id="rId9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Пакети на GitHub</w:t>
      </w:r>
    </w:p>
    <w:p w14:paraId="5BEC2F33" w14:textId="77777777" w:rsidR="00FF7C5D" w:rsidRPr="00A8327A" w:rsidRDefault="00FF7C5D" w:rsidP="00473F5E">
      <w:pPr>
        <w:pStyle w:val="ProductList-Body"/>
        <w:pBdr>
          <w:top w:val="single" w:sz="4" w:space="1" w:color="BFBFBF" w:themeColor="background1" w:themeShade="BF"/>
        </w:pBdr>
        <w:rPr>
          <w:b/>
          <w:color w:val="000000" w:themeColor="text1"/>
          <w:sz w:val="8"/>
          <w:szCs w:val="8"/>
        </w:rPr>
      </w:pPr>
    </w:p>
    <w:p w14:paraId="0EDB9976" w14:textId="3D136A47" w:rsidR="00FF7C5D" w:rsidRDefault="0086195A" w:rsidP="00473F5E">
      <w:pPr>
        <w:pStyle w:val="ProductList-Body"/>
      </w:pPr>
      <w:r>
        <w:t xml:space="preserve">Офертите за GitHub се предоставят от GitHub, Inc. Като използва Оферти на GitHub, Клиентът се съгласява да бъде обвързан от условията на GitHub, налични на адрес </w:t>
      </w:r>
      <w:hyperlink r:id="rId92" w:history="1">
        <w:r>
          <w:rPr>
            <w:rStyle w:val="Hyperlink"/>
          </w:rPr>
          <w:t>https://aka.ms/github_terms</w:t>
        </w:r>
      </w:hyperlink>
      <w:r>
        <w:t xml:space="preserve">. Независимо от която и да е противоречаща клауза в споразумението за корпоративно лицензиране на Клиента (включително настоящите Условия за Онлайн услуги и DPA), Декларацията за поверителност на GitHub, налична на адрес </w:t>
      </w:r>
      <w:hyperlink r:id="rId93" w:history="1">
        <w:r>
          <w:rPr>
            <w:rStyle w:val="Hyperlink"/>
          </w:rPr>
          <w:t>https://help.github.com/articles/github-privacy-statement/</w:t>
        </w:r>
      </w:hyperlink>
      <w:r>
        <w:t xml:space="preserve">, и Допълнението относно защитата на данните на GitHub, което се намира на адрес </w:t>
      </w:r>
      <w:hyperlink r:id="rId94" w:history="1">
        <w:r>
          <w:rPr>
            <w:rStyle w:val="Hyperlink"/>
          </w:rPr>
          <w:t>https://aka.ms/github_terms</w:t>
        </w:r>
      </w:hyperlink>
      <w:r>
        <w:t>, ще се прилагат за използването на Оферти на GitHub от страна на Клиента, включително GitHub Enterprise, лицензирано самостоятелно или като Visual Studio Enterprise или Professional с GitHub Enterprise</w:t>
      </w:r>
      <w:r w:rsidR="00FF7C5D">
        <w:t>.</w:t>
      </w:r>
    </w:p>
    <w:p w14:paraId="199B06DB" w14:textId="77777777" w:rsidR="00FF7C5D" w:rsidRDefault="00FF7C5D" w:rsidP="00473F5E">
      <w:pPr>
        <w:pStyle w:val="ProductList-Body"/>
      </w:pPr>
    </w:p>
    <w:p w14:paraId="6B62C1DE" w14:textId="77777777" w:rsidR="00FF7C5D" w:rsidRPr="00093ADB" w:rsidRDefault="00FF7C5D" w:rsidP="00025E69">
      <w:pPr>
        <w:pStyle w:val="ProductList-Body"/>
        <w:tabs>
          <w:tab w:val="clear" w:pos="158"/>
          <w:tab w:val="left" w:pos="360"/>
        </w:tabs>
        <w:rPr>
          <w:b/>
          <w:color w:val="00188F"/>
        </w:rPr>
      </w:pPr>
      <w:r>
        <w:rPr>
          <w:b/>
          <w:color w:val="00188F"/>
        </w:rPr>
        <w:t>Действия на GitHub и Пакети на GitHub</w:t>
      </w:r>
    </w:p>
    <w:p w14:paraId="46B45856" w14:textId="77777777" w:rsidR="00FF7C5D" w:rsidRDefault="00FF7C5D" w:rsidP="00473F5E">
      <w:pPr>
        <w:pStyle w:val="ProductList-Body"/>
      </w:pPr>
      <w:r>
        <w:t>Лицензираните потребители на Клиента на GitHub Enterprise или оферта, включваща GitHub Enterprise, могат да осъществяват достъп и да използват Действия на GitHub и Пакети на GitHub, лицензирани от Клиента.</w:t>
      </w:r>
    </w:p>
    <w:p w14:paraId="0FADAA4B" w14:textId="77777777" w:rsidR="00FF7C5D" w:rsidRDefault="00FF7C5D" w:rsidP="00473F5E">
      <w:pPr>
        <w:pStyle w:val="ProductList-Body"/>
      </w:pPr>
    </w:p>
    <w:p w14:paraId="146ACAED" w14:textId="77777777" w:rsidR="00FF7C5D" w:rsidRPr="00B74F37" w:rsidRDefault="00FF7C5D" w:rsidP="00473F5E">
      <w:pPr>
        <w:pStyle w:val="ProductList-Body"/>
        <w:tabs>
          <w:tab w:val="clear" w:pos="158"/>
          <w:tab w:val="left" w:pos="360"/>
        </w:tabs>
        <w:rPr>
          <w:b/>
          <w:color w:val="00188F"/>
        </w:rPr>
      </w:pPr>
      <w:r>
        <w:rPr>
          <w:b/>
          <w:color w:val="00188F"/>
        </w:rPr>
        <w:t>Разширена защита за GitHub и Аналитични данни за GitHub</w:t>
      </w:r>
    </w:p>
    <w:p w14:paraId="5FF7AB1B" w14:textId="77777777" w:rsidR="00FF7C5D" w:rsidRPr="00A315B9" w:rsidRDefault="00FF7C5D" w:rsidP="00473F5E">
      <w:pPr>
        <w:pStyle w:val="ProductList-Body"/>
        <w:rPr>
          <w:lang w:val="ru-RU"/>
        </w:rPr>
      </w:pPr>
      <w:r>
        <w:t>Лицензираните потребители на Клиента на GitHub Enterprise или оферта, включваща GitHub Enterprise, могат да осъществяват достъп до и да използват Разширена защита за GitHub и Аналитич</w:t>
      </w:r>
    </w:p>
    <w:p w14:paraId="03297C97" w14:textId="158B1FE2" w:rsidR="00BA3F05" w:rsidRDefault="00FF7C5D" w:rsidP="00473F5E">
      <w:pPr>
        <w:pStyle w:val="ProductList-Body"/>
      </w:pPr>
      <w:r>
        <w:t>ни данни за GitHub, при условие че всички тези потребители имат също така възложени ЛА за Потребител за Разширена защита за GitHub и Аналитични данни за GitHub</w:t>
      </w:r>
      <w:r w:rsidR="00BA3F05">
        <w:t>.</w:t>
      </w:r>
    </w:p>
    <w:p w14:paraId="1552DDDF" w14:textId="27167367" w:rsidR="00F95ABB" w:rsidRDefault="00F95ABB" w:rsidP="00473F5E">
      <w:pPr>
        <w:pStyle w:val="ProductList-Body"/>
      </w:pPr>
    </w:p>
    <w:p w14:paraId="35D1DBA2" w14:textId="77777777" w:rsidR="00F95ABB" w:rsidRPr="0081281F" w:rsidRDefault="00F95ABB" w:rsidP="00F95ABB">
      <w:pPr>
        <w:pStyle w:val="ProductList-Body"/>
      </w:pPr>
      <w:r>
        <w:rPr>
          <w:b/>
          <w:color w:val="00188F"/>
        </w:rPr>
        <w:t xml:space="preserve">GitHub One – Поддръжка тип Premium за GitHub Enterprise </w:t>
      </w:r>
    </w:p>
    <w:p w14:paraId="23560385" w14:textId="02ED0C04" w:rsidR="00F95ABB" w:rsidRPr="001A19E0" w:rsidRDefault="00F95ABB" w:rsidP="00F95ABB">
      <w:r>
        <w:rPr>
          <w:sz w:val="18"/>
        </w:rPr>
        <w:t>GitHub One включва подобрено ниво на техническа поддръжка, предоставена от GitHub, Inc. Предложението GitHub Engineering Direct изисква от потребителя да разполага с поддръжка тип Microsoft Premier или Unified Support като предварително условие. Като използва техническата поддръжка на GitHub, Клиентът приема да се обвърже с условията на GitHub, налични на</w:t>
      </w:r>
      <w:r>
        <w:rPr>
          <w:rFonts w:ascii="Segoe UI" w:eastAsia="Times New Roman" w:hAnsi="Segoe UI" w:cs="Segoe UI"/>
          <w:b/>
          <w:bCs/>
          <w:sz w:val="21"/>
          <w:szCs w:val="21"/>
        </w:rPr>
        <w:t xml:space="preserve"> </w:t>
      </w:r>
      <w:hyperlink r:id="rId95"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4F9B65D8" w14:textId="77777777" w:rsidR="00DD31AE" w:rsidRPr="00903BB7" w:rsidRDefault="005321CA"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0D94BD3" w14:textId="77777777" w:rsidR="006815A8" w:rsidRPr="006815A8" w:rsidRDefault="006815A8" w:rsidP="00473F5E">
      <w:pPr>
        <w:pStyle w:val="ProductList-Offering2Heading"/>
        <w:outlineLvl w:val="2"/>
        <w:rPr>
          <w:lang w:val="bg-BG"/>
        </w:rPr>
      </w:pPr>
      <w:r w:rsidRPr="006815A8">
        <w:rPr>
          <w:lang w:val="bg-BG"/>
        </w:rPr>
        <w:tab/>
      </w:r>
      <w:bookmarkStart w:id="173" w:name="_Toc531082930"/>
      <w:bookmarkStart w:id="174" w:name="MicrosoftCloudAppSecurity"/>
      <w:bookmarkStart w:id="175" w:name="_Toc531348188"/>
      <w:bookmarkStart w:id="176" w:name="_Toc39062497"/>
      <w:r>
        <w:t>Microsoft</w:t>
      </w:r>
      <w:r w:rsidRPr="006815A8">
        <w:rPr>
          <w:lang w:val="bg-BG"/>
        </w:rPr>
        <w:t xml:space="preserve"> </w:t>
      </w:r>
      <w:r>
        <w:t>Cloud</w:t>
      </w:r>
      <w:r w:rsidRPr="006815A8">
        <w:rPr>
          <w:lang w:val="bg-BG"/>
        </w:rPr>
        <w:t xml:space="preserve"> </w:t>
      </w:r>
      <w:r>
        <w:t>App</w:t>
      </w:r>
      <w:r w:rsidRPr="006815A8">
        <w:rPr>
          <w:lang w:val="bg-BG"/>
        </w:rPr>
        <w:t xml:space="preserve"> </w:t>
      </w:r>
      <w:r>
        <w:t>Security</w:t>
      </w:r>
      <w:bookmarkEnd w:id="173"/>
      <w:bookmarkEnd w:id="174"/>
      <w:bookmarkEnd w:id="175"/>
      <w:bookmarkEnd w:id="176"/>
    </w:p>
    <w:p w14:paraId="1B3EB70B" w14:textId="77777777" w:rsidR="006815A8" w:rsidRDefault="006815A8" w:rsidP="00473F5E">
      <w:pPr>
        <w:pStyle w:val="ProductList-Body"/>
        <w:tabs>
          <w:tab w:val="clear" w:pos="158"/>
          <w:tab w:val="left" w:pos="360"/>
        </w:tabs>
        <w:rPr>
          <w:b/>
          <w:color w:val="00188F"/>
        </w:rPr>
      </w:pPr>
      <w:r>
        <w:rPr>
          <w:b/>
          <w:color w:val="00188F"/>
        </w:rPr>
        <w:t>Потребление на Външни потребители</w:t>
      </w:r>
    </w:p>
    <w:p w14:paraId="5000EF38" w14:textId="77777777" w:rsidR="006815A8" w:rsidRDefault="006815A8" w:rsidP="00473F5E">
      <w:pPr>
        <w:pStyle w:val="ProductList-Body"/>
        <w:tabs>
          <w:tab w:val="clear" w:pos="158"/>
          <w:tab w:val="left" w:pos="360"/>
        </w:tabs>
      </w:pPr>
      <w:r>
        <w:t>В допълнение към достъпа на неговите Лицензирани потребители, Клиентът може да разреши на Външни потребители да осъществяват достъп до услугата във връзка с достъпа до ресурси на Клиента с помощта на SharePoint Online, OneDrive, Teams и други хоствани от Microsoft услуги.</w:t>
      </w:r>
    </w:p>
    <w:p w14:paraId="4EE62975" w14:textId="77777777" w:rsidR="006815A8" w:rsidRPr="00D35E6F" w:rsidRDefault="006815A8" w:rsidP="00473F5E">
      <w:pPr>
        <w:pStyle w:val="ProductList-Body"/>
        <w:tabs>
          <w:tab w:val="clear" w:pos="158"/>
          <w:tab w:val="left" w:pos="360"/>
        </w:tabs>
      </w:pPr>
    </w:p>
    <w:p w14:paraId="6ED15FD8" w14:textId="77777777" w:rsidR="006815A8" w:rsidRDefault="006815A8" w:rsidP="00473F5E">
      <w:pPr>
        <w:pStyle w:val="ProductList-Body"/>
        <w:tabs>
          <w:tab w:val="clear" w:pos="158"/>
          <w:tab w:val="left" w:pos="360"/>
        </w:tabs>
        <w:rPr>
          <w:b/>
          <w:color w:val="00188F"/>
        </w:rPr>
      </w:pPr>
      <w:r>
        <w:rPr>
          <w:b/>
          <w:color w:val="00188F"/>
        </w:rPr>
        <w:t>Бележки</w:t>
      </w:r>
    </w:p>
    <w:p w14:paraId="7156C259" w14:textId="35666A05" w:rsidR="006815A8" w:rsidRDefault="006815A8" w:rsidP="00473F5E">
      <w:pPr>
        <w:pStyle w:val="ProductList-Body"/>
      </w:pPr>
      <w:r>
        <w:t xml:space="preserve">Прилагат се бележките за Карти на Bing и Професионалните услуги в </w:t>
      </w:r>
      <w:hyperlink w:anchor="Attachment1" w:tooltip="Приложение 1" w:history="1">
        <w:r>
          <w:rPr>
            <w:rStyle w:val="Hyperlink"/>
          </w:rPr>
          <w:t>Приложение 1</w:t>
        </w:r>
      </w:hyperlink>
      <w:r>
        <w:t>.</w:t>
      </w:r>
    </w:p>
    <w:p w14:paraId="179EFFB7" w14:textId="77777777" w:rsidR="00DD31AE" w:rsidRPr="00903BB7" w:rsidRDefault="005321CA"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F1CE592" w14:textId="77777777" w:rsidR="002D4180" w:rsidRPr="000B6866" w:rsidRDefault="002D4180" w:rsidP="00473F5E">
      <w:pPr>
        <w:pStyle w:val="ProductList-Offering2Heading"/>
        <w:outlineLvl w:val="2"/>
        <w:rPr>
          <w:lang w:val="bg-BG"/>
        </w:rPr>
      </w:pPr>
      <w:r w:rsidRPr="000B6866">
        <w:rPr>
          <w:lang w:val="bg-BG"/>
        </w:rPr>
        <w:tab/>
      </w:r>
      <w:bookmarkStart w:id="177" w:name="MicrosoftGraphdataconnect"/>
      <w:bookmarkStart w:id="178" w:name="_Toc3111588"/>
      <w:bookmarkStart w:id="179" w:name="_Toc39062498"/>
      <w:r>
        <w:t>Microsoft</w:t>
      </w:r>
      <w:r w:rsidRPr="000B6866">
        <w:rPr>
          <w:lang w:val="bg-BG"/>
        </w:rPr>
        <w:t xml:space="preserve"> </w:t>
      </w:r>
      <w:r>
        <w:t>Graph</w:t>
      </w:r>
      <w:r w:rsidRPr="000B6866">
        <w:rPr>
          <w:lang w:val="bg-BG"/>
        </w:rPr>
        <w:t xml:space="preserve"> </w:t>
      </w:r>
      <w:r>
        <w:t>data</w:t>
      </w:r>
      <w:r w:rsidRPr="000B6866">
        <w:rPr>
          <w:lang w:val="bg-BG"/>
        </w:rPr>
        <w:t xml:space="preserve"> </w:t>
      </w:r>
      <w:r>
        <w:t>connect</w:t>
      </w:r>
      <w:bookmarkEnd w:id="177"/>
      <w:r w:rsidRPr="000B6866">
        <w:rPr>
          <w:lang w:val="bg-BG"/>
        </w:rPr>
        <w:t xml:space="preserve"> за НДС</w:t>
      </w:r>
      <w:bookmarkEnd w:id="178"/>
      <w:bookmarkEnd w:id="179"/>
    </w:p>
    <w:p w14:paraId="12A0146B" w14:textId="77777777" w:rsidR="002D4180" w:rsidRPr="00931AE7" w:rsidRDefault="002D4180" w:rsidP="00473F5E">
      <w:pPr>
        <w:pStyle w:val="ProductList-Body"/>
        <w:tabs>
          <w:tab w:val="clear" w:pos="158"/>
          <w:tab w:val="left" w:pos="360"/>
        </w:tabs>
      </w:pPr>
      <w:r>
        <w:rPr>
          <w:b/>
          <w:color w:val="00188F"/>
        </w:rPr>
        <w:t>ЛА за Услуги</w:t>
      </w:r>
    </w:p>
    <w:p w14:paraId="223C0272" w14:textId="77777777" w:rsidR="002D4180" w:rsidRPr="00931AE7" w:rsidRDefault="002D4180" w:rsidP="00473F5E">
      <w:pPr>
        <w:pStyle w:val="ProductList-Body"/>
        <w:tabs>
          <w:tab w:val="clear" w:pos="158"/>
          <w:tab w:val="left" w:pos="360"/>
        </w:tabs>
      </w:pPr>
      <w:r>
        <w:t>Клиентът трябва да разполага с ЛА за всички процеси на Клиента за използване на потребителски данни. За целите на Microsoft Graph data connect за НДС (Независими доставчици на софтуер), „потребителски данни</w:t>
      </w:r>
      <w:r w:rsidRPr="001B027B">
        <w:t>“</w:t>
      </w:r>
      <w:r>
        <w:t xml:space="preserve"> означава данни от акаунта на потребителя в Office 365, притежаван от клиента на Клиента. Достъп до потребителски данни се предоставя на Клиента от клиента на Клиента. </w:t>
      </w:r>
    </w:p>
    <w:p w14:paraId="7336A461" w14:textId="77777777" w:rsidR="002D4180" w:rsidRPr="00931AE7" w:rsidRDefault="002D4180" w:rsidP="00473F5E">
      <w:pPr>
        <w:pStyle w:val="ProductList-Body"/>
      </w:pPr>
    </w:p>
    <w:p w14:paraId="124D1CB2" w14:textId="77777777" w:rsidR="002D4180" w:rsidRPr="00931AE7" w:rsidRDefault="002D4180" w:rsidP="00F95ABB">
      <w:pPr>
        <w:pStyle w:val="ProductList-ClauseHeading"/>
        <w:keepNext w:val="0"/>
      </w:pPr>
      <w:r>
        <w:t>Споразумение за услуги</w:t>
      </w:r>
    </w:p>
    <w:p w14:paraId="33528B18" w14:textId="77777777" w:rsidR="002D4180" w:rsidRPr="00931AE7" w:rsidRDefault="002D4180" w:rsidP="00473F5E">
      <w:pPr>
        <w:pStyle w:val="ProductList-Body"/>
      </w:pPr>
      <w:r>
        <w:rPr>
          <w:szCs w:val="18"/>
        </w:rPr>
        <w:t>Няма СУ за Microsoft Graph data connect за НДС.</w:t>
      </w:r>
    </w:p>
    <w:p w14:paraId="00AED491" w14:textId="77777777" w:rsidR="002D4180" w:rsidRPr="00931AE7" w:rsidRDefault="005321CA"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3AAF6641" w14:textId="2B9F01D9" w:rsidR="00AE459A" w:rsidRPr="003036CC" w:rsidRDefault="00AE459A" w:rsidP="00473F5E">
      <w:pPr>
        <w:pStyle w:val="ProductList-Offering2Heading"/>
        <w:outlineLvl w:val="2"/>
        <w:rPr>
          <w:lang w:val="bg-BG"/>
        </w:rPr>
      </w:pPr>
      <w:r w:rsidRPr="003036CC">
        <w:rPr>
          <w:lang w:val="bg-BG"/>
        </w:rPr>
        <w:lastRenderedPageBreak/>
        <w:tab/>
      </w:r>
      <w:bookmarkStart w:id="180" w:name="_Toc534755264"/>
      <w:bookmarkStart w:id="181" w:name="_Toc39062499"/>
      <w:r>
        <w:t>Microsoft</w:t>
      </w:r>
      <w:r w:rsidRPr="003036CC">
        <w:rPr>
          <w:lang w:val="bg-BG"/>
        </w:rPr>
        <w:t xml:space="preserve"> </w:t>
      </w:r>
      <w:r>
        <w:t>Healthcare</w:t>
      </w:r>
      <w:r w:rsidRPr="003036CC">
        <w:rPr>
          <w:lang w:val="bg-BG"/>
        </w:rPr>
        <w:t xml:space="preserve"> </w:t>
      </w:r>
      <w:r>
        <w:t>Bot</w:t>
      </w:r>
      <w:r w:rsidRPr="003036CC">
        <w:rPr>
          <w:lang w:val="bg-BG"/>
        </w:rPr>
        <w:t xml:space="preserve"> </w:t>
      </w:r>
      <w:r>
        <w:t>Service</w:t>
      </w:r>
      <w:bookmarkEnd w:id="180"/>
      <w:bookmarkEnd w:id="181"/>
    </w:p>
    <w:p w14:paraId="75F2B101" w14:textId="77777777" w:rsidR="00AE459A" w:rsidRDefault="00AE459A" w:rsidP="00473F5E">
      <w:pPr>
        <w:pStyle w:val="ProductList-Body"/>
        <w:tabs>
          <w:tab w:val="clear" w:pos="158"/>
          <w:tab w:val="left" w:pos="360"/>
        </w:tabs>
        <w:rPr>
          <w:b/>
          <w:color w:val="00188F"/>
        </w:rPr>
      </w:pPr>
      <w:r>
        <w:rPr>
          <w:b/>
          <w:color w:val="00188F"/>
        </w:rPr>
        <w:t>Определения</w:t>
      </w:r>
    </w:p>
    <w:p w14:paraId="7A7D7D61" w14:textId="77777777" w:rsidR="00AE459A" w:rsidRDefault="00AE459A" w:rsidP="00473F5E">
      <w:pPr>
        <w:pStyle w:val="ProductList-Body"/>
        <w:rPr>
          <w:rFonts w:ascii="Calibri" w:eastAsia="Calibri" w:hAnsi="Calibri" w:cs="Calibri"/>
          <w:szCs w:val="18"/>
        </w:rPr>
      </w:pPr>
      <w:r>
        <w:rPr>
          <w:rFonts w:ascii="Calibri" w:eastAsia="Calibri" w:hAnsi="Calibri" w:cs="Calibri"/>
          <w:szCs w:val="18"/>
        </w:rPr>
        <w:t>„Клиентско бот приложение за здравеопазване“ означава приложение или набор от приложения, който добавя основна и значителна функционалност към Microsoft Healthcare Bot Service и който не представлява основен заместител на Microsoft Healthcare Bot Service.</w:t>
      </w:r>
    </w:p>
    <w:p w14:paraId="3B3FE28E" w14:textId="77777777" w:rsidR="00AE459A" w:rsidRDefault="00AE459A" w:rsidP="00473F5E">
      <w:pPr>
        <w:pStyle w:val="ProductList-Body"/>
      </w:pPr>
    </w:p>
    <w:p w14:paraId="1CE34638" w14:textId="77777777" w:rsidR="00AE459A" w:rsidRDefault="00AE459A" w:rsidP="00473F5E">
      <w:pPr>
        <w:pStyle w:val="ProductList-Body"/>
        <w:tabs>
          <w:tab w:val="clear" w:pos="158"/>
          <w:tab w:val="left" w:pos="360"/>
        </w:tabs>
        <w:rPr>
          <w:b/>
          <w:color w:val="00188F"/>
        </w:rPr>
      </w:pPr>
      <w:r>
        <w:rPr>
          <w:b/>
          <w:color w:val="00188F"/>
        </w:rPr>
        <w:t>Задължения на Клиента</w:t>
      </w:r>
    </w:p>
    <w:p w14:paraId="560983A5" w14:textId="77777777" w:rsidR="00AE459A" w:rsidRDefault="00AE459A" w:rsidP="00473F5E">
      <w:pPr>
        <w:pStyle w:val="ProductList-Body"/>
        <w:rPr>
          <w:rFonts w:ascii="Calibri" w:hAnsi="Calibri" w:cs="Calibri"/>
          <w:szCs w:val="18"/>
        </w:rPr>
      </w:pPr>
      <w:r>
        <w:rPr>
          <w:rFonts w:ascii="Calibri" w:hAnsi="Calibri" w:cs="Calibri"/>
          <w:szCs w:val="18"/>
        </w:rPr>
        <w:t xml:space="preserve">Клиентът носи цялата отговорност за: (1) точността и съответствието на информацията и Данните, предоставени чрез използването на Microsoft Healthcare Bot Service; (2) прилагането на сигурен метод за удостоверяване приложение-към-приложение между Клиентското бот приложение за здравеопазване и Microsoft Healthcare Bot Service; (3) получаването на необходимото съгласие от крайните потребители във връзка с използването на Клиентското бот приложение за здравеопазване от тяхна страна; и (4) показването на подходящите предупреждения, правни забележки и потвърждения на крайните потребители във връзка с използването на Клиентското бот приложение за здравеопазване от тяхна страна, включително, както е приложимо, посочените в следния </w:t>
      </w:r>
      <w:hyperlink r:id="rId96" w:history="1">
        <w:r>
          <w:rPr>
            <w:rStyle w:val="Hyperlink"/>
            <w:rFonts w:ascii="Calibri" w:hAnsi="Calibri" w:cs="Calibri"/>
            <w:szCs w:val="18"/>
          </w:rPr>
          <w:t>формуляр</w:t>
        </w:r>
      </w:hyperlink>
      <w:r>
        <w:rPr>
          <w:rFonts w:ascii="Calibri" w:hAnsi="Calibri" w:cs="Calibri"/>
          <w:szCs w:val="18"/>
        </w:rPr>
        <w:t>.</w:t>
      </w:r>
    </w:p>
    <w:p w14:paraId="460C3EB6" w14:textId="77777777" w:rsidR="00AE459A" w:rsidRDefault="00AE459A" w:rsidP="00473F5E">
      <w:pPr>
        <w:pStyle w:val="ProductList-Body"/>
      </w:pPr>
    </w:p>
    <w:p w14:paraId="5ECEA9ED" w14:textId="77777777" w:rsidR="00AE459A" w:rsidRDefault="00AE459A" w:rsidP="00473F5E">
      <w:pPr>
        <w:pStyle w:val="ProductList-Body"/>
        <w:tabs>
          <w:tab w:val="clear" w:pos="158"/>
          <w:tab w:val="left" w:pos="360"/>
        </w:tabs>
        <w:rPr>
          <w:b/>
          <w:color w:val="00188F"/>
        </w:rPr>
      </w:pPr>
      <w:r>
        <w:rPr>
          <w:b/>
          <w:color w:val="00188F"/>
        </w:rPr>
        <w:t>Ограничаване на употребата</w:t>
      </w:r>
    </w:p>
    <w:p w14:paraId="3959D2D2" w14:textId="77777777" w:rsidR="00AE459A" w:rsidRPr="00917344" w:rsidRDefault="00AE459A" w:rsidP="00473F5E">
      <w:pPr>
        <w:pStyle w:val="ProductList-Body"/>
      </w:pPr>
      <w:r>
        <w:t>КЛИЕНТЪТ ПОТВЪРЖДАВА, ЧЕ MICROSOFT HEALTHCARE BOT SERVICE (1) НЕ ПРЕДСТАВЛЯВА И НЕ СЕ ПРЕДОСТАВЯ КАТО МЕДИЦИНСКО ИЗДЕЛИЕ (ИЛИ МЕДИЦИНСКИ ИЗДЕЛИЯ) ЗА ДИАГНОСТИКА НА БОЛЕСТНИ ИЛИ ДРУГИ СЪСТОЯНИЯ ИЛИ ЗА ОБЛЕКЧАВАНЕ, ЛЕЧЕНИЕ ИЛИ ПРЕВЕНЦИЯ НА ЗАБОЛЯВАНЕ ИЛИ С ЦЕЛ ДА СЕ ИЗПОЛЗВА ПО ДРУГ НАЧИН КАТО КОМПОНЕНТ НА ПРЕДЛОЖЕНИЕ ЗА КЛИНИЧНО ИЗПИТВАНЕ ИЛИ ПРОДУКТ И НЕ СЕ ПРЕДОСТАВЯ ЛИЦЕНЗ ИЛИ ПРАВО ЗА ИЗПОЛЗВАНЕТО НА MICROSOFT HEALTHCARE BOT SERVICE ЗА ПОДОБНИ ЦЕЛИ, (2) НЕ ПРЕДСТАВЛЯВА И НЯМА ЗА ЦЕЛ ДА ЗАМЕСТВА ПРОФЕСИОНАЛНАТА МЕДИЦИНСКА КОНСУЛТАЦИЯ, ДИАГНОСТИКА, ЛЕЧЕНИЕ ИЛИ МНЕНИЕ И НЕ СЛЕДВА ДА СЕ ИЗПОЛЗВА ВМЕСТО ПРОФЕСИОНАЛНА МЕДИЦИНСКА КОНСУЛТАЦИЯ, ДИАГНОСТИКА, ЛЕЧЕНИЕ ИЛИ МНЕНИЕ, И (3) НЕ СЛЕДВА ДА СЕ ИЗПОЛЗВА ЗА СПЕШНА ПОМОЩ И НЕ ПОДДЪРЖА ОБАЖДАНИЯ ЗА СПЕШНА ПОМОЩ. КЛИЕНТЪТ ПОТВЪРЖДАВА, ЧЕ КЛИЕНТСКОТО БОТ ПРИЛОЖЕНИЕ ЗА ЗДРАВЕОПАЗВАНЕ ЩЕ ПРЕДСТАВЛЯВА СОБСТВЕН ПРОДУКТ ИЛИ УСЛУГА НА КЛИЕНТА, ОТДЕЛНО ОТ MICROSOFT HEALTHCARE BOT SERVICE. КЛИЕНТЪТ НОСИ ЦЯЛАТА ОТГОВОРНОСТ ЗА ПРОЕКТИРАНЕТО, РАЗРАБОТВАНЕТО И ПРИЛАГАНЕТО НА КЛИЕНТСКОТО БОТ ПРИЛОЖЕНИЕ ЗА ЗДРАВЕОПАЗВАНЕ, КАКТО И ЗА ПОКАЗВАНЕТО НА СЪОТВЕТНИТЕ ПРЕДУПРЕЖДЕНИЯ ОТНОСНО ИЗПОЛЗВАНЕТО НА КЛИЕНТСКОТО БОТ ПРИЛОЖЕНИЕ ЗА ЗДРАВЕОПАЗВАНЕ НА КРАЙНИТЕ ПОТРЕБИТЕЛИ. КЛИЕНТЪТ НОСИ ЦЯЛАТА ОТГОВОРНОСТ ЗА ЕВЕНТУАЛНИ ТЕЛЕСНИ НАРАНЯВАНИЯ ИЛИ СМЪРТ, ВЪЗНИКНАЛИ В РЕЗУЛТАТ ОТ НЕГОВОТО ИЗПОЛЗВАНЕ НА MICROSOFT HEALTHCARE BOT SERVICE ВЪВ ВРЪЗКА С КЛИЕНТСКОТО БОТ ПРИЛОЖЕНИЕ ЗА ЗДРАВЕОПАЗВАНЕ, ВКЛЮЧИТЕЛНО (НО НЕ САМО) НАРАНЯВАНИЯ ИЛИ СМЪРТ НА КРАЙНИТЕ ПОТРЕБИТЕЛИ.</w:t>
      </w:r>
    </w:p>
    <w:bookmarkStart w:id="182" w:name="_Toc527036937"/>
    <w:bookmarkStart w:id="183" w:name="_Toc525753893"/>
    <w:p w14:paraId="20F21C2B"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521E900" w14:textId="36E93592" w:rsidR="007D2359" w:rsidRPr="00565001" w:rsidRDefault="003036CC" w:rsidP="00473F5E">
      <w:pPr>
        <w:pStyle w:val="ProductList-Offering2Heading"/>
        <w:outlineLvl w:val="2"/>
        <w:rPr>
          <w:lang w:val="bg-BG"/>
        </w:rPr>
      </w:pPr>
      <w:r w:rsidRPr="003036CC">
        <w:rPr>
          <w:lang w:val="bg-BG"/>
        </w:rPr>
        <w:tab/>
      </w:r>
      <w:bookmarkStart w:id="184" w:name="_Toc39062500"/>
      <w:r w:rsidR="007D2359">
        <w:t>Microsoft</w:t>
      </w:r>
      <w:r w:rsidR="007D2359" w:rsidRPr="00565001">
        <w:rPr>
          <w:lang w:val="bg-BG"/>
        </w:rPr>
        <w:t xml:space="preserve"> </w:t>
      </w:r>
      <w:r w:rsidR="007D2359">
        <w:t>Intune</w:t>
      </w:r>
      <w:bookmarkEnd w:id="182"/>
      <w:bookmarkEnd w:id="183"/>
      <w:bookmarkEnd w:id="184"/>
    </w:p>
    <w:p w14:paraId="30F48848" w14:textId="77777777" w:rsidR="007D2359" w:rsidRPr="00A8327A" w:rsidRDefault="007D2359" w:rsidP="00473F5E">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space="720"/>
          <w:titlePg/>
          <w:docGrid w:linePitch="360"/>
        </w:sectPr>
      </w:pPr>
    </w:p>
    <w:p w14:paraId="301CFF8F" w14:textId="77777777" w:rsidR="007D2359" w:rsidRDefault="007D2359" w:rsidP="00473F5E">
      <w:pPr>
        <w:pStyle w:val="ProductList-Body"/>
        <w:rPr>
          <w:rFonts w:asciiTheme="majorHAnsi" w:hAnsiTheme="majorHAnsi"/>
          <w:sz w:val="16"/>
          <w:szCs w:val="16"/>
        </w:rPr>
      </w:pPr>
      <w:r>
        <w:rPr>
          <w:rFonts w:asciiTheme="majorHAnsi" w:hAnsiTheme="majorHAnsi"/>
          <w:sz w:val="16"/>
          <w:szCs w:val="16"/>
        </w:rPr>
        <w:t>Microsoft Intune (на потребител)</w:t>
      </w:r>
    </w:p>
    <w:p w14:paraId="6384DCC6" w14:textId="77777777" w:rsidR="007D2359" w:rsidRDefault="007D2359" w:rsidP="00473F5E">
      <w:pPr>
        <w:pStyle w:val="ProductList-Body"/>
        <w:rPr>
          <w:rFonts w:asciiTheme="majorHAnsi" w:hAnsiTheme="majorHAnsi"/>
          <w:sz w:val="16"/>
          <w:szCs w:val="16"/>
        </w:rPr>
      </w:pPr>
      <w:r>
        <w:rPr>
          <w:rFonts w:asciiTheme="majorHAnsi" w:hAnsiTheme="majorHAnsi"/>
          <w:sz w:val="16"/>
          <w:szCs w:val="16"/>
        </w:rPr>
        <w:t>Microsoft Intune за Устройства</w:t>
      </w:r>
    </w:p>
    <w:p w14:paraId="7B16913C" w14:textId="77777777" w:rsidR="007D2359" w:rsidRPr="00A8327A" w:rsidRDefault="007D2359" w:rsidP="00473F5E">
      <w:pPr>
        <w:pStyle w:val="ProductList-Body"/>
        <w:rPr>
          <w:rFonts w:asciiTheme="majorHAnsi" w:hAnsiTheme="majorHAnsi"/>
          <w:sz w:val="16"/>
          <w:szCs w:val="16"/>
        </w:rPr>
      </w:pPr>
      <w:r>
        <w:rPr>
          <w:rFonts w:asciiTheme="majorHAnsi" w:hAnsiTheme="majorHAnsi"/>
          <w:sz w:val="16"/>
          <w:szCs w:val="16"/>
        </w:rPr>
        <w:t>Microsoft Intune за Решения в сферата на образованието (за потребител, за устройство)</w:t>
      </w:r>
    </w:p>
    <w:p w14:paraId="2BCEADEC" w14:textId="77777777" w:rsidR="007D2359" w:rsidRPr="00A8327A" w:rsidRDefault="007D2359" w:rsidP="00473F5E">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Microsoft Intune за System Center Configuration Manager и System Center Endpoint Protection (за потребител, за устройство)</w:t>
      </w:r>
      <w:r>
        <w:br/>
      </w:r>
      <w:r>
        <w:rPr>
          <w:rFonts w:asciiTheme="majorHAnsi" w:hAnsiTheme="majorHAnsi"/>
          <w:sz w:val="16"/>
          <w:szCs w:val="16"/>
        </w:rPr>
        <w:t>(„Добавка за Microsoft Intune“)</w:t>
      </w:r>
    </w:p>
    <w:p w14:paraId="2AECBB26" w14:textId="77777777" w:rsidR="00950CBE" w:rsidRPr="0061686B" w:rsidRDefault="00950CBE" w:rsidP="00473F5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473F5E">
      <w:pPr>
        <w:pStyle w:val="ProductList-Body"/>
        <w:tabs>
          <w:tab w:val="clear" w:pos="158"/>
          <w:tab w:val="left" w:pos="360"/>
        </w:tabs>
      </w:pPr>
      <w:r>
        <w:rPr>
          <w:b/>
          <w:color w:val="00188F"/>
        </w:rPr>
        <w:t>Предупреждения</w:t>
      </w:r>
    </w:p>
    <w:p w14:paraId="3088DC94" w14:textId="26BE7110" w:rsidR="00950CBE" w:rsidRPr="004E78BB" w:rsidRDefault="00950CBE" w:rsidP="00473F5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tooltip="Приложение 1" w:history="1">
        <w:r>
          <w:rPr>
            <w:rStyle w:val="Hyperlink"/>
          </w:rPr>
          <w:t>Приложение 1</w:t>
        </w:r>
      </w:hyperlink>
      <w:r>
        <w:t>.</w:t>
      </w:r>
    </w:p>
    <w:p w14:paraId="0D82F88E" w14:textId="77777777" w:rsidR="00950CBE" w:rsidRPr="004E78BB" w:rsidRDefault="00950CBE" w:rsidP="00473F5E">
      <w:pPr>
        <w:pStyle w:val="ProductList-Body"/>
      </w:pPr>
    </w:p>
    <w:p w14:paraId="5BABC94B" w14:textId="77777777" w:rsidR="007D2359" w:rsidRPr="00A8327A" w:rsidRDefault="007D2359" w:rsidP="00473F5E">
      <w:pPr>
        <w:pStyle w:val="ProductList-Body"/>
        <w:tabs>
          <w:tab w:val="clear" w:pos="158"/>
          <w:tab w:val="left" w:pos="180"/>
        </w:tabs>
        <w:rPr>
          <w:b/>
          <w:color w:val="00188F"/>
        </w:rPr>
      </w:pPr>
      <w:r>
        <w:rPr>
          <w:b/>
          <w:color w:val="00188F"/>
        </w:rPr>
        <w:t>Управление на устройства и приложения</w:t>
      </w:r>
    </w:p>
    <w:p w14:paraId="685634A9" w14:textId="77777777" w:rsidR="007D2359" w:rsidRDefault="007D2359" w:rsidP="00473F5E">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 свързания софтуер (включително софтуера на System Center) за управление на приложения и максимум петнадесет устройства. Управлението на устройство, до което е осъществен достъп от няколко потребители, изисква ЛА за Потребител за всеки потребител.</w:t>
      </w:r>
    </w:p>
    <w:p w14:paraId="4E2F1F3F" w14:textId="77777777" w:rsidR="007D2359" w:rsidRDefault="007D2359" w:rsidP="00473F5E">
      <w:pPr>
        <w:pStyle w:val="ProductList-Body"/>
        <w:tabs>
          <w:tab w:val="clear" w:pos="158"/>
          <w:tab w:val="left" w:pos="180"/>
        </w:tabs>
      </w:pPr>
    </w:p>
    <w:p w14:paraId="00CE844A" w14:textId="77777777" w:rsidR="007D2359" w:rsidRPr="00612EFD" w:rsidRDefault="007D2359" w:rsidP="00473F5E">
      <w:pPr>
        <w:pStyle w:val="ProductList-Body"/>
        <w:rPr>
          <w:b/>
          <w:bCs/>
          <w:color w:val="00188F"/>
        </w:rPr>
      </w:pPr>
      <w:r>
        <w:rPr>
          <w:b/>
          <w:bCs/>
          <w:color w:val="00188F"/>
        </w:rPr>
        <w:t>Microsoft Intune за Устройства</w:t>
      </w:r>
    </w:p>
    <w:p w14:paraId="0DB5BA8A" w14:textId="77777777" w:rsidR="007D2359" w:rsidRPr="00A8327A" w:rsidRDefault="007D2359" w:rsidP="00473F5E">
      <w:pPr>
        <w:pStyle w:val="ProductList-Body"/>
        <w:tabs>
          <w:tab w:val="clear" w:pos="158"/>
          <w:tab w:val="left" w:pos="180"/>
        </w:tabs>
      </w:pPr>
      <w:r>
        <w:t xml:space="preserve">Microsoft Intune за Устройства може да бъде свързан само с устройства, които не са свързани с конкретни потребители. Продуктови функции с афинитет на потребители, включително, но не само, Условен достъп, Защита на приложения и инсталиране на приложения по избор, не могат да се използват с ЛА за Microsoft Intune за Устройства. </w:t>
      </w:r>
      <w:bookmarkStart w:id="185" w:name="_Hlk521486116"/>
      <w:r>
        <w:t>Приложения, нанасяни обикновено на конкретни потребители, като например Outlook и OneDrive, не могат да се използват с тази услуга.</w:t>
      </w:r>
      <w:bookmarkEnd w:id="185"/>
    </w:p>
    <w:p w14:paraId="14BE8257" w14:textId="77777777" w:rsidR="00007502" w:rsidRPr="003C2FBE" w:rsidRDefault="00007502" w:rsidP="00473F5E">
      <w:pPr>
        <w:pStyle w:val="ProductList-Body"/>
        <w:tabs>
          <w:tab w:val="clear" w:pos="158"/>
          <w:tab w:val="left" w:pos="180"/>
        </w:tabs>
      </w:pPr>
    </w:p>
    <w:p w14:paraId="6B9B04CA" w14:textId="77777777" w:rsidR="00007502" w:rsidRPr="003C2FBE" w:rsidRDefault="00007502" w:rsidP="00D215F2">
      <w:pPr>
        <w:pStyle w:val="ProductList-Body"/>
        <w:keepNext/>
        <w:tabs>
          <w:tab w:val="clear" w:pos="158"/>
          <w:tab w:val="left" w:pos="180"/>
        </w:tabs>
      </w:pPr>
      <w:r>
        <w:rPr>
          <w:b/>
          <w:color w:val="00188F"/>
        </w:rPr>
        <w:t>ЛА за добавка за място за съхранение</w:t>
      </w:r>
    </w:p>
    <w:p w14:paraId="3513BAA3" w14:textId="77777777" w:rsidR="00007502" w:rsidRPr="003C2FBE" w:rsidRDefault="00007502" w:rsidP="00473F5E">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473F5E">
      <w:pPr>
        <w:pStyle w:val="ProductList-Body"/>
        <w:tabs>
          <w:tab w:val="clear" w:pos="158"/>
          <w:tab w:val="left" w:pos="180"/>
        </w:tabs>
      </w:pPr>
    </w:p>
    <w:p w14:paraId="7F1BABFC" w14:textId="77777777" w:rsidR="00007502" w:rsidRPr="003C2FBE" w:rsidRDefault="00007502" w:rsidP="00473F5E">
      <w:pPr>
        <w:pStyle w:val="ProductList-Body"/>
        <w:tabs>
          <w:tab w:val="clear" w:pos="158"/>
          <w:tab w:val="left" w:pos="180"/>
        </w:tabs>
      </w:pPr>
      <w:r>
        <w:rPr>
          <w:b/>
          <w:color w:val="00188F"/>
        </w:rPr>
        <w:t>Софтуерни компоненти на Windows в Софтуер на System Center</w:t>
      </w:r>
    </w:p>
    <w:p w14:paraId="63A1D842" w14:textId="00681F0E" w:rsidR="00007502" w:rsidRPr="003C2FBE" w:rsidRDefault="00007502" w:rsidP="00473F5E">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 xml:space="preserve">hell и определени файлове с разширение .dll, свързани с технологията </w:t>
      </w:r>
      <w:r>
        <w:lastRenderedPageBreak/>
        <w:t>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97" w:history="1">
        <w:r>
          <w:rPr>
            <w:rStyle w:val="Hyperlink"/>
          </w:rPr>
          <w:t>http://go.microsoft.com/?linkid=9839206</w:t>
        </w:r>
      </w:hyperlink>
      <w:hyperlink w:history="1"/>
      <w:r>
        <w:t>.</w:t>
      </w:r>
    </w:p>
    <w:p w14:paraId="52F2439A" w14:textId="77777777" w:rsidR="00007502" w:rsidRPr="003C2FBE" w:rsidRDefault="00007502" w:rsidP="00473F5E">
      <w:pPr>
        <w:pStyle w:val="ProductList-Body"/>
        <w:tabs>
          <w:tab w:val="clear" w:pos="158"/>
          <w:tab w:val="left" w:pos="180"/>
        </w:tabs>
      </w:pPr>
    </w:p>
    <w:p w14:paraId="33184CCE" w14:textId="77777777" w:rsidR="00007502" w:rsidRPr="003C2FBE" w:rsidRDefault="00007502" w:rsidP="00473F5E">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473F5E">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bookmarkStart w:id="186" w:name="_Toc453946633"/>
    <w:bookmarkStart w:id="187" w:name="_Toc451949071"/>
    <w:p w14:paraId="032F6F2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37A4471" w14:textId="076CC91B" w:rsidR="00331767" w:rsidRPr="006815A8" w:rsidRDefault="00D773B7" w:rsidP="00473F5E">
      <w:pPr>
        <w:pStyle w:val="ProductList-Offering2Heading"/>
        <w:outlineLvl w:val="2"/>
        <w:rPr>
          <w:lang w:val="bg-BG"/>
        </w:rPr>
      </w:pPr>
      <w:r w:rsidRPr="006815A8">
        <w:rPr>
          <w:lang w:val="bg-BG"/>
        </w:rPr>
        <w:tab/>
      </w:r>
      <w:bookmarkStart w:id="188" w:name="_Toc39062501"/>
      <w:r w:rsidR="00331767">
        <w:t>Microsoft</w:t>
      </w:r>
      <w:r w:rsidR="00331767" w:rsidRPr="006815A8">
        <w:rPr>
          <w:lang w:val="bg-BG"/>
        </w:rPr>
        <w:t xml:space="preserve"> </w:t>
      </w:r>
      <w:r w:rsidR="00331767">
        <w:t>Learning</w:t>
      </w:r>
      <w:bookmarkEnd w:id="186"/>
      <w:bookmarkEnd w:id="187"/>
      <w:bookmarkEnd w:id="188"/>
    </w:p>
    <w:bookmarkEnd w:id="151"/>
    <w:p w14:paraId="14A075ED" w14:textId="77777777" w:rsidR="00331767" w:rsidRPr="00903BB7" w:rsidRDefault="00331767" w:rsidP="00473F5E">
      <w:pPr>
        <w:pStyle w:val="ProductList-ClauseHeading"/>
        <w:keepNext w:val="0"/>
      </w:pPr>
      <w:r>
        <w:t>Microsoft Learning E-Reference Library</w:t>
      </w:r>
    </w:p>
    <w:p w14:paraId="6AD8B486" w14:textId="77777777" w:rsidR="00331767" w:rsidRPr="00903BB7" w:rsidRDefault="00331767" w:rsidP="00473F5E">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473F5E">
      <w:pPr>
        <w:pStyle w:val="ProductList-Body"/>
      </w:pPr>
    </w:p>
    <w:p w14:paraId="0C14A933" w14:textId="77777777" w:rsidR="00331767" w:rsidRPr="00903BB7" w:rsidRDefault="00331767" w:rsidP="00473F5E">
      <w:pPr>
        <w:pStyle w:val="ProductList-ClauseHeading"/>
        <w:keepNext w:val="0"/>
      </w:pPr>
      <w:r>
        <w:t xml:space="preserve">ЛА за Услуги </w:t>
      </w:r>
      <w:bookmarkStart w:id="189" w:name="_Toc451949072"/>
      <w:r>
        <w:t>за Microsoft Learning Imagine Academy</w:t>
      </w:r>
      <w:bookmarkEnd w:id="189"/>
    </w:p>
    <w:p w14:paraId="0FABC386" w14:textId="77777777" w:rsidR="00331767" w:rsidRPr="00903BB7" w:rsidRDefault="00331767" w:rsidP="00473F5E">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473F5E">
      <w:pPr>
        <w:pStyle w:val="ProductList-Body"/>
      </w:pPr>
    </w:p>
    <w:p w14:paraId="70E2AC25" w14:textId="77777777" w:rsidR="00331767" w:rsidRPr="00903BB7" w:rsidRDefault="00331767" w:rsidP="00473F5E">
      <w:pPr>
        <w:pStyle w:val="ProductList-ClauseHeading"/>
        <w:keepNext w:val="0"/>
      </w:pPr>
      <w:r>
        <w:t>Указания за програмата Microsoft Learning Imagine Academy</w:t>
      </w:r>
    </w:p>
    <w:p w14:paraId="42F2F643" w14:textId="77777777" w:rsidR="00331767" w:rsidRPr="00903BB7" w:rsidRDefault="00331767" w:rsidP="00473F5E">
      <w:pPr>
        <w:pStyle w:val="ProductList-Body"/>
      </w:pPr>
      <w:r>
        <w:t xml:space="preserve">Указанията за програмата Imagine Academy на адрес </w:t>
      </w:r>
      <w:hyperlink r:id="rId98"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473F5E">
      <w:pPr>
        <w:pStyle w:val="ProductList-Body"/>
      </w:pPr>
    </w:p>
    <w:p w14:paraId="509847A9" w14:textId="77777777" w:rsidR="00331767" w:rsidRPr="00903BB7" w:rsidRDefault="00331767" w:rsidP="00473F5E">
      <w:pPr>
        <w:pStyle w:val="ProductList-ClauseHeading"/>
        <w:keepNext w:val="0"/>
      </w:pPr>
      <w:r>
        <w:t>Предимства на програмата Microsoft Learning Imagine Academy, предоставени от трето лице</w:t>
      </w:r>
    </w:p>
    <w:p w14:paraId="7D0204D1" w14:textId="77777777" w:rsidR="00331767" w:rsidRPr="00903BB7" w:rsidRDefault="00331767" w:rsidP="00473F5E">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152"/>
    <w:p w14:paraId="4DC7A9E5"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0ECA937" w14:textId="77777777" w:rsidR="002D4180" w:rsidRPr="000B6866" w:rsidRDefault="002D4180" w:rsidP="00AF56D4">
      <w:pPr>
        <w:pStyle w:val="ProductList-Offering2Heading"/>
        <w:outlineLvl w:val="2"/>
        <w:rPr>
          <w:lang w:val="bg-BG"/>
        </w:rPr>
      </w:pPr>
      <w:r w:rsidRPr="000B6866">
        <w:rPr>
          <w:lang w:val="bg-BG"/>
        </w:rPr>
        <w:tab/>
      </w:r>
      <w:bookmarkStart w:id="190" w:name="MicrosoftSearchinBing"/>
      <w:bookmarkStart w:id="191" w:name="_Toc3111592"/>
      <w:bookmarkStart w:id="192" w:name="_Toc39062502"/>
      <w:r>
        <w:t>Microsoft</w:t>
      </w:r>
      <w:r w:rsidRPr="000B6866">
        <w:rPr>
          <w:lang w:val="bg-BG"/>
        </w:rPr>
        <w:t xml:space="preserve"> </w:t>
      </w:r>
      <w:r>
        <w:t>Search</w:t>
      </w:r>
      <w:r w:rsidRPr="000B6866">
        <w:rPr>
          <w:lang w:val="bg-BG"/>
        </w:rPr>
        <w:t xml:space="preserve"> в </w:t>
      </w:r>
      <w:r>
        <w:t>Bing</w:t>
      </w:r>
      <w:bookmarkEnd w:id="190"/>
      <w:bookmarkEnd w:id="191"/>
      <w:bookmarkEnd w:id="192"/>
    </w:p>
    <w:p w14:paraId="6FA7AB44" w14:textId="77777777" w:rsidR="00847145" w:rsidRDefault="00847145" w:rsidP="00AF56D4">
      <w:pPr>
        <w:pStyle w:val="ProductList-Body"/>
        <w:tabs>
          <w:tab w:val="clear" w:pos="158"/>
          <w:tab w:val="left" w:pos="360"/>
        </w:tabs>
        <w:rPr>
          <w:b/>
          <w:color w:val="00188F"/>
        </w:rPr>
      </w:pPr>
      <w:r>
        <w:rPr>
          <w:b/>
          <w:color w:val="00188F"/>
        </w:rPr>
        <w:t>Microsoft Search в Bing</w:t>
      </w:r>
    </w:p>
    <w:p w14:paraId="0E625441" w14:textId="77777777" w:rsidR="00847145" w:rsidRDefault="00847145" w:rsidP="00AF56D4">
      <w:pPr>
        <w:pStyle w:val="ProductList-Body"/>
      </w:pPr>
      <w:r>
        <w:t>„Microsoft Search в Bing</w:t>
      </w:r>
      <w:r w:rsidRPr="00A74EA7">
        <w:t>“</w:t>
      </w:r>
      <w:r>
        <w:t xml:space="preserve"> означава услугата, която показва корпоративни резултати от търсене от вътрешни източници (напр. интранет, файлове, информация от хора) на потребители на Клиента, които са влезли в услугата през служебния или училищния си акаунт.</w:t>
      </w:r>
    </w:p>
    <w:p w14:paraId="4778D19E" w14:textId="77777777" w:rsidR="002D4180" w:rsidRPr="00931AE7" w:rsidRDefault="002D4180" w:rsidP="00AF56D4">
      <w:pPr>
        <w:pStyle w:val="ProductList-Body"/>
      </w:pPr>
    </w:p>
    <w:p w14:paraId="010E7331" w14:textId="77777777" w:rsidR="002D4180" w:rsidRPr="00931AE7" w:rsidRDefault="002D4180" w:rsidP="00AF56D4">
      <w:pPr>
        <w:pStyle w:val="ProductList-Body"/>
      </w:pPr>
      <w:r>
        <w:rPr>
          <w:b/>
          <w:color w:val="00188F"/>
        </w:rPr>
        <w:t>Поверителност на Microsoft Search в Bing</w:t>
      </w:r>
    </w:p>
    <w:p w14:paraId="6E4436AF" w14:textId="1C0C792A" w:rsidR="001B0906" w:rsidRDefault="0086195A" w:rsidP="00AF56D4">
      <w:pPr>
        <w:pStyle w:val="ProductList-Body"/>
      </w:pPr>
      <w:r>
        <w:t xml:space="preserve">Когато даден потребител въведе заявка за търсене в Microsoft Search в Bing, се създават две едновременни заявки за търсене: (1) търсене във вътрешните ресурси на Клиента, за което заявката и изведените резултати представляват Клиентски данни за целите на настоящите Условия за Онлайн услуги, и (2) отделно търсене в публични резултати от Bing.com, за което заявката и изведените резултати не представляват Клиентски данни. Настоящите Условия за Онлайн услуги и DPA се прилагат само за Microsoft Search в Bing. Декларацията за поверителност на Microsoft на адрес </w:t>
      </w:r>
      <w:hyperlink r:id="rId99" w:history="1">
        <w:r>
          <w:rPr>
            <w:rStyle w:val="Hyperlink"/>
          </w:rPr>
          <w:t>https://go.microsoft.com/fwlink/?LinkId=521839</w:t>
        </w:r>
      </w:hyperlink>
      <w:r>
        <w:t xml:space="preserve"> се прилага за публичното търсене в Bing.com</w:t>
      </w:r>
      <w:r w:rsidR="002D4180">
        <w:t>.</w:t>
      </w:r>
    </w:p>
    <w:p w14:paraId="4478E9C1" w14:textId="77777777" w:rsidR="001B0906" w:rsidRPr="00931AE7" w:rsidRDefault="005321CA" w:rsidP="001B0906">
      <w:pPr>
        <w:pStyle w:val="ProductList-Body"/>
        <w:shd w:val="clear" w:color="auto" w:fill="A6A6A6" w:themeFill="background1" w:themeFillShade="A6"/>
        <w:spacing w:before="120" w:after="240"/>
        <w:jc w:val="right"/>
      </w:pPr>
      <w:hyperlink w:anchor="_top" w:tooltip="Съдържание" w:history="1">
        <w:r w:rsidR="001B0906">
          <w:rPr>
            <w:rStyle w:val="Hyperlink"/>
            <w:sz w:val="16"/>
            <w:szCs w:val="16"/>
          </w:rPr>
          <w:t>Съдържание</w:t>
        </w:r>
      </w:hyperlink>
      <w:r w:rsidR="001B0906">
        <w:rPr>
          <w:sz w:val="16"/>
          <w:szCs w:val="16"/>
        </w:rPr>
        <w:t>/</w:t>
      </w:r>
      <w:hyperlink w:anchor="_top" w:tooltip="Общи условия" w:history="1">
        <w:r w:rsidR="001B0906">
          <w:rPr>
            <w:rStyle w:val="Hyperlink"/>
            <w:sz w:val="16"/>
            <w:szCs w:val="16"/>
          </w:rPr>
          <w:t>Общи условия</w:t>
        </w:r>
      </w:hyperlink>
    </w:p>
    <w:p w14:paraId="49F2C93D" w14:textId="77777777" w:rsidR="001B0906" w:rsidRPr="009C1170" w:rsidRDefault="001B0906" w:rsidP="001B0906">
      <w:pPr>
        <w:pStyle w:val="ProductList-Offering2Heading"/>
        <w:outlineLvl w:val="2"/>
      </w:pPr>
      <w:r>
        <w:tab/>
      </w:r>
      <w:bookmarkStart w:id="193" w:name="MicosoftThreatProtection"/>
      <w:bookmarkStart w:id="194" w:name="_Toc37676519"/>
      <w:bookmarkStart w:id="195" w:name="_Toc39062503"/>
      <w:r>
        <w:t>Microsoft Threat Protection</w:t>
      </w:r>
      <w:bookmarkEnd w:id="193"/>
      <w:bookmarkEnd w:id="194"/>
      <w:bookmarkEnd w:id="195"/>
    </w:p>
    <w:p w14:paraId="021F1822" w14:textId="77777777" w:rsidR="001B0906" w:rsidRDefault="001B0906" w:rsidP="001B0906">
      <w:pPr>
        <w:pStyle w:val="ProductList-Body"/>
        <w:tabs>
          <w:tab w:val="clear" w:pos="158"/>
          <w:tab w:val="left" w:pos="360"/>
        </w:tabs>
        <w:rPr>
          <w:b/>
          <w:color w:val="00188F"/>
        </w:rPr>
      </w:pPr>
      <w:r>
        <w:rPr>
          <w:b/>
          <w:color w:val="00188F"/>
        </w:rPr>
        <w:t>Обработване на данни</w:t>
      </w:r>
    </w:p>
    <w:p w14:paraId="2265DBA5" w14:textId="3A8F2F01" w:rsidR="002D4180" w:rsidRPr="00931AE7" w:rsidRDefault="001B0906" w:rsidP="00AF56D4">
      <w:pPr>
        <w:pStyle w:val="ProductList-Body"/>
      </w:pPr>
      <w:r>
        <w:t>Microsoft Threat Protection интегрира Клиентски данни от други Онлайн услуги, включително Microsoft Defender Advanced Threat Protection, Office 365 Advanced Threat Protection, Microsoft Cloud Application Security, Azure Advanced Threat Protection, Azure Active Directory и други Онлайн услуги, както са конфигурирани от Клиента, ако има такива (събирателно за целите на клаузата „Входящи услуги за MTP“). След като Клиентски данни от MTP Input Services бъдат интегрирани в Microsoft Threat Protection, само клаузите на OST и DPA, приложими към Microsoft Threat Protection, се прилагат към тези данни.</w:t>
      </w:r>
    </w:p>
    <w:p w14:paraId="38A80F4D" w14:textId="77777777" w:rsidR="002D4180" w:rsidRPr="00931AE7" w:rsidRDefault="005321CA" w:rsidP="00AF56D4">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6CF3E30D" w14:textId="76A2378C" w:rsidR="00AF0C27" w:rsidRPr="006D2EDD" w:rsidRDefault="00581CDB" w:rsidP="00F95ABB">
      <w:pPr>
        <w:pStyle w:val="ProductList-Offering2Heading"/>
        <w:rPr>
          <w:lang w:val="ru-RU"/>
        </w:rPr>
      </w:pPr>
      <w:r w:rsidRPr="006D2EDD">
        <w:rPr>
          <w:lang w:val="ru-RU"/>
        </w:rPr>
        <w:lastRenderedPageBreak/>
        <w:tab/>
      </w:r>
      <w:bookmarkStart w:id="196" w:name="_Toc457466455"/>
      <w:bookmarkStart w:id="197" w:name="_Toc39062504"/>
      <w:r w:rsidR="00AF0C27">
        <w:t>Minecraft</w:t>
      </w:r>
      <w:r w:rsidR="00AF0C27" w:rsidRPr="006D2EDD">
        <w:rPr>
          <w:lang w:val="ru-RU"/>
        </w:rPr>
        <w:t>: Образователно издание</w:t>
      </w:r>
      <w:bookmarkEnd w:id="196"/>
      <w:bookmarkEnd w:id="197"/>
    </w:p>
    <w:p w14:paraId="635A5265" w14:textId="77777777" w:rsidR="00AF0C27" w:rsidRDefault="00AF0C27" w:rsidP="00AF56D4">
      <w:pPr>
        <w:pStyle w:val="ProductList-Body"/>
        <w:tabs>
          <w:tab w:val="clear" w:pos="158"/>
          <w:tab w:val="left" w:pos="360"/>
        </w:tabs>
        <w:rPr>
          <w:b/>
          <w:color w:val="00188F"/>
        </w:rPr>
      </w:pPr>
      <w:r>
        <w:rPr>
          <w:b/>
          <w:color w:val="00188F"/>
        </w:rPr>
        <w:t>Предупреждения</w:t>
      </w:r>
    </w:p>
    <w:p w14:paraId="1B17E375" w14:textId="72FC22F7" w:rsidR="00AF0C27" w:rsidRPr="00AB267B" w:rsidRDefault="00AF0C27" w:rsidP="00AF56D4">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7DA476FC" w14:textId="0A689AD2" w:rsidR="00DE36B9" w:rsidRPr="006B78C8" w:rsidRDefault="005321CA" w:rsidP="00AF56D4">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EEA3C10" w14:textId="073454C3" w:rsidR="00581CDB" w:rsidRPr="00B95770" w:rsidRDefault="00AF0C27" w:rsidP="00AF56D4">
      <w:pPr>
        <w:pStyle w:val="ProductList-Offering2Heading"/>
        <w:rPr>
          <w:lang w:val="ru-RU"/>
        </w:rPr>
      </w:pPr>
      <w:r>
        <w:rPr>
          <w:lang w:val="ru-RU"/>
        </w:rPr>
        <w:tab/>
      </w:r>
      <w:bookmarkStart w:id="198" w:name="_Toc39062505"/>
      <w:r w:rsidR="00581CDB">
        <w:t>Office</w:t>
      </w:r>
      <w:r w:rsidR="00581CDB" w:rsidRPr="00B95770">
        <w:rPr>
          <w:lang w:val="ru-RU"/>
        </w:rPr>
        <w:t xml:space="preserve"> 365 </w:t>
      </w:r>
      <w:r w:rsidR="00581CDB">
        <w:t>Developer</w:t>
      </w:r>
      <w:bookmarkEnd w:id="198"/>
    </w:p>
    <w:p w14:paraId="5B0F2979" w14:textId="77777777" w:rsidR="00581CDB" w:rsidRPr="00690C65" w:rsidRDefault="00581CDB" w:rsidP="00AF56D4">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AF56D4">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AF56D4">
      <w:pPr>
        <w:pStyle w:val="ProductList-Body"/>
        <w:tabs>
          <w:tab w:val="clear" w:pos="158"/>
          <w:tab w:val="left" w:pos="180"/>
        </w:tabs>
      </w:pPr>
    </w:p>
    <w:p w14:paraId="6DDC9EA3" w14:textId="77777777" w:rsidR="00581CDB" w:rsidRPr="00690C65" w:rsidRDefault="00581CDB" w:rsidP="00AF56D4">
      <w:pPr>
        <w:pStyle w:val="ProductList-Body"/>
        <w:tabs>
          <w:tab w:val="clear" w:pos="158"/>
          <w:tab w:val="left" w:pos="180"/>
        </w:tabs>
      </w:pPr>
      <w:r>
        <w:rPr>
          <w:b/>
          <w:color w:val="00188F"/>
        </w:rPr>
        <w:t>Крайни потребители на Office 365 Developer</w:t>
      </w:r>
    </w:p>
    <w:p w14:paraId="43BEB7C5" w14:textId="77777777" w:rsidR="00581CDB" w:rsidRPr="00690C65" w:rsidRDefault="00581CDB" w:rsidP="00AF56D4">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0B9A1167" w14:textId="77777777" w:rsidR="00DD31AE" w:rsidRPr="00903BB7" w:rsidRDefault="005321CA" w:rsidP="00AF56D4">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0A2BDC6B" w14:textId="0C6053D6" w:rsidR="00331767" w:rsidRPr="00AF0C27" w:rsidRDefault="00331767" w:rsidP="00AF56D4">
      <w:pPr>
        <w:pStyle w:val="ProductList-Offering2Heading"/>
        <w:outlineLvl w:val="2"/>
        <w:rPr>
          <w:lang w:val="ru-RU"/>
        </w:rPr>
      </w:pPr>
      <w:r w:rsidRPr="00AF0C27">
        <w:rPr>
          <w:lang w:val="ru-RU"/>
        </w:rPr>
        <w:tab/>
      </w:r>
      <w:bookmarkStart w:id="199" w:name="_Toc13858401"/>
      <w:bookmarkStart w:id="200" w:name="_Toc39062506"/>
      <w:r w:rsidR="00544AAD">
        <w:t>Microsoft Defender Advanced Threat Protection</w:t>
      </w:r>
      <w:bookmarkEnd w:id="199"/>
      <w:bookmarkEnd w:id="200"/>
    </w:p>
    <w:p w14:paraId="2F41B89B" w14:textId="77777777" w:rsidR="00544AAD" w:rsidRPr="00A246E9" w:rsidRDefault="00544AAD" w:rsidP="00AF56D4">
      <w:pPr>
        <w:pStyle w:val="ProductList-Body"/>
        <w:rPr>
          <w:b/>
        </w:rPr>
      </w:pPr>
      <w:r>
        <w:rPr>
          <w:b/>
          <w:color w:val="00188F"/>
        </w:rPr>
        <w:t>Съхранение на данни</w:t>
      </w:r>
    </w:p>
    <w:p w14:paraId="4E80F895" w14:textId="5584B953" w:rsidR="000648ED" w:rsidRPr="00BA2331" w:rsidRDefault="0086195A" w:rsidP="00AF56D4">
      <w:pPr>
        <w:pStyle w:val="ProductList-Body"/>
      </w:pPr>
      <w:r>
        <w:t>Частта Microsoft Defender Advanced Threat Protection от продукта не съдържа Клиентски данни с възможност за извличане, поради което условията за извличане на Клиентски данните в DPA не са приложими</w:t>
      </w:r>
      <w:r w:rsidR="000648ED">
        <w:t xml:space="preserve">. </w:t>
      </w:r>
    </w:p>
    <w:p w14:paraId="309A6660" w14:textId="77777777" w:rsidR="00DD31AE" w:rsidRPr="00903BB7" w:rsidRDefault="005321CA"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first" r:id="rId10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025E69">
      <w:pPr>
        <w:pStyle w:val="ProductList-SectionHeading"/>
        <w:spacing w:after="120"/>
        <w:outlineLvl w:val="0"/>
      </w:pPr>
      <w:bookmarkStart w:id="201" w:name="Attachment1"/>
      <w:bookmarkStart w:id="202" w:name="_Toc39062507"/>
      <w:r>
        <w:lastRenderedPageBreak/>
        <w:t>Приложение 1 – Бележки</w:t>
      </w:r>
      <w:bookmarkEnd w:id="201"/>
      <w:bookmarkEnd w:id="202"/>
    </w:p>
    <w:p w14:paraId="3CEE07C1" w14:textId="77777777" w:rsidR="0086195A" w:rsidRDefault="0086195A" w:rsidP="0086195A">
      <w:pPr>
        <w:pStyle w:val="ProductList-Offering1Heading"/>
        <w:spacing w:before="0"/>
      </w:pPr>
      <w:bookmarkStart w:id="203" w:name="_Toc27047360"/>
      <w:bookmarkStart w:id="204" w:name="_Toc39062508"/>
      <w:r>
        <w:t>Онлайн услуги, изключени от DPA</w:t>
      </w:r>
      <w:bookmarkEnd w:id="203"/>
      <w:bookmarkEnd w:id="204"/>
    </w:p>
    <w:p w14:paraId="12AC4B90" w14:textId="57926A33" w:rsidR="0086195A" w:rsidRDefault="00956C3E" w:rsidP="0086195A">
      <w:pPr>
        <w:pStyle w:val="ProductList-Body"/>
      </w:pPr>
      <w:r w:rsidRPr="005F1A49">
        <w:t xml:space="preserve">Условията на DPA не се прилагат за: Корпоративната платформа за Картите на Bing, Транзакции и потребители на Картите на Bing, Услугите за търсене с Bing, GitHub Enterprise, LinkedIn Sales Navigator, Azure Stack Hub, Microsoft Graph data connect за НДС, Microsoft Genomics и Тест на центъра за приложения на Visual Studio. Всяка от тези Онлайн услуги се урежда от условията за поверителност и защита в приложимите </w:t>
      </w:r>
      <w:hyperlink w:anchor="OnlineServiceSpecificTerms" w:tooltip="Онлайн услуги – специфични условия" w:history="1">
        <w:r w:rsidRPr="005F1A49">
          <w:rPr>
            <w:color w:val="0563C1" w:themeColor="hyperlink"/>
            <w:u w:val="single"/>
          </w:rPr>
          <w:t>Специфични условия за Онлайн услуги</w:t>
        </w:r>
      </w:hyperlink>
      <w:r w:rsidR="0086195A">
        <w:t>.</w:t>
      </w:r>
    </w:p>
    <w:p w14:paraId="76DB7B9F" w14:textId="77777777" w:rsidR="0086195A" w:rsidRPr="00133E27" w:rsidRDefault="005321CA" w:rsidP="0086195A">
      <w:pPr>
        <w:pStyle w:val="ProductList-Body"/>
        <w:shd w:val="clear" w:color="auto" w:fill="A6A6A6" w:themeFill="background1" w:themeFillShade="A6"/>
        <w:spacing w:before="120" w:after="240"/>
        <w:jc w:val="right"/>
        <w:rPr>
          <w:sz w:val="16"/>
          <w:szCs w:val="16"/>
        </w:rPr>
      </w:pPr>
      <w:hyperlink w:anchor="_top" w:tooltip="Съдържание" w:history="1">
        <w:r w:rsidR="0086195A">
          <w:rPr>
            <w:rStyle w:val="Hyperlink"/>
            <w:sz w:val="16"/>
            <w:szCs w:val="16"/>
          </w:rPr>
          <w:t>Съдържание</w:t>
        </w:r>
      </w:hyperlink>
      <w:r w:rsidR="0086195A">
        <w:rPr>
          <w:sz w:val="16"/>
          <w:szCs w:val="16"/>
        </w:rPr>
        <w:t>/</w:t>
      </w:r>
      <w:hyperlink w:anchor="_top" w:tooltip="Общи условия" w:history="1">
        <w:r w:rsidR="0086195A">
          <w:rPr>
            <w:rStyle w:val="Hyperlink"/>
            <w:sz w:val="16"/>
            <w:szCs w:val="16"/>
          </w:rPr>
          <w:t>Общи условия</w:t>
        </w:r>
      </w:hyperlink>
    </w:p>
    <w:p w14:paraId="5D227853" w14:textId="77777777" w:rsidR="0086195A" w:rsidRDefault="0086195A" w:rsidP="0086195A">
      <w:pPr>
        <w:pStyle w:val="ProductList-Offering1Heading"/>
      </w:pPr>
      <w:bookmarkStart w:id="205" w:name="_Toc27047361"/>
      <w:bookmarkStart w:id="206" w:name="_Toc39062509"/>
      <w:bookmarkStart w:id="207" w:name="CoreOnlineServices"/>
      <w:r>
        <w:t>Основни онлайн услуги</w:t>
      </w:r>
      <w:bookmarkEnd w:id="205"/>
      <w:bookmarkEnd w:id="206"/>
    </w:p>
    <w:bookmarkEnd w:id="207"/>
    <w:p w14:paraId="0E6EE1D8" w14:textId="77777777" w:rsidR="0086195A" w:rsidRPr="00FC2D52" w:rsidRDefault="0086195A" w:rsidP="0086195A">
      <w:pPr>
        <w:pStyle w:val="ProductList-Body"/>
      </w:pPr>
      <w:r>
        <w:t>Терминът „Основни онлайн услуги</w:t>
      </w:r>
      <w:r w:rsidRPr="00EA2AC2">
        <w:rPr>
          <w:lang w:val="ru-RU"/>
        </w:rPr>
        <w:t>“</w:t>
      </w:r>
      <w:r>
        <w:t xml:space="preserve"> се прилага единствено за услугите в таблицата по-долу, като се изключват Предварителни прегледи.</w:t>
      </w:r>
    </w:p>
    <w:p w14:paraId="4EDADF34" w14:textId="77777777" w:rsidR="0086195A" w:rsidRDefault="0086195A" w:rsidP="0086195A">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6195A" w14:paraId="64A77527" w14:textId="77777777" w:rsidTr="001B0906">
        <w:trPr>
          <w:tblHeader/>
        </w:trPr>
        <w:tc>
          <w:tcPr>
            <w:tcW w:w="10800" w:type="dxa"/>
            <w:gridSpan w:val="2"/>
            <w:shd w:val="clear" w:color="auto" w:fill="0072C6"/>
          </w:tcPr>
          <w:p w14:paraId="3DB1AF86" w14:textId="77777777" w:rsidR="0086195A" w:rsidRPr="00EA2AC2" w:rsidRDefault="0086195A" w:rsidP="001B0906">
            <w:pPr>
              <w:pStyle w:val="ProductList-Body"/>
              <w:spacing w:before="20" w:after="20"/>
              <w:rPr>
                <w:color w:val="FFFFFF" w:themeColor="background1"/>
                <w:sz w:val="16"/>
                <w:szCs w:val="16"/>
              </w:rPr>
            </w:pPr>
            <w:r w:rsidRPr="00EA2AC2">
              <w:rPr>
                <w:color w:val="FFFFFF" w:themeColor="background1"/>
                <w:sz w:val="16"/>
                <w:szCs w:val="16"/>
              </w:rPr>
              <w:t>Онлайн услуги</w:t>
            </w:r>
          </w:p>
        </w:tc>
      </w:tr>
      <w:tr w:rsidR="00956C3E" w14:paraId="0711F9BF" w14:textId="77777777" w:rsidTr="001B0906">
        <w:tc>
          <w:tcPr>
            <w:tcW w:w="2610" w:type="dxa"/>
            <w:vAlign w:val="center"/>
          </w:tcPr>
          <w:p w14:paraId="07465255" w14:textId="2DBED2AF" w:rsidR="00956C3E" w:rsidRPr="00EA2AC2" w:rsidRDefault="00956C3E" w:rsidP="00956C3E">
            <w:pPr>
              <w:pStyle w:val="ProductList-Body"/>
              <w:rPr>
                <w:sz w:val="16"/>
                <w:szCs w:val="16"/>
              </w:rPr>
            </w:pPr>
            <w:r w:rsidRPr="005F1A49">
              <w:rPr>
                <w:sz w:val="16"/>
                <w:szCs w:val="16"/>
              </w:rPr>
              <w:t>Основни услуги на Microsoft Dynamics 365</w:t>
            </w:r>
          </w:p>
        </w:tc>
        <w:tc>
          <w:tcPr>
            <w:tcW w:w="8190" w:type="dxa"/>
          </w:tcPr>
          <w:p w14:paraId="2FD12F57" w14:textId="3C17DE8C" w:rsidR="00956C3E" w:rsidRPr="00EA2AC2" w:rsidRDefault="00956C3E" w:rsidP="00956C3E">
            <w:pPr>
              <w:pStyle w:val="ProductList-Body"/>
              <w:rPr>
                <w:spacing w:val="-2"/>
                <w:sz w:val="16"/>
                <w:szCs w:val="16"/>
              </w:rPr>
            </w:pPr>
            <w:r w:rsidRPr="005F1A49">
              <w:rPr>
                <w:sz w:val="16"/>
                <w:szCs w:val="16"/>
              </w:rPr>
              <w:t>Следните услуги, всяка като самостоятелна услуга или като включена в план или приложение, обозначени за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и Dynamics 365 Sales Professional. Основните услуги на Dynamics 365 не включват: (1) Услуги на Dynamics 365 за поддържани устройства или софтуер, което включва и не се ограничава до Dynamics 365 за приложения, таблети, телефони или други подобни; (2) LinkedIn Sales Navigator; или (3) 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1B0906" w14:paraId="0B23E4C1" w14:textId="77777777" w:rsidTr="001B0906">
        <w:tc>
          <w:tcPr>
            <w:tcW w:w="2610" w:type="dxa"/>
            <w:vAlign w:val="center"/>
          </w:tcPr>
          <w:p w14:paraId="57A6BF65" w14:textId="5B95D075" w:rsidR="001B0906" w:rsidRPr="00EA2AC2" w:rsidRDefault="001B0906" w:rsidP="001B0906">
            <w:pPr>
              <w:pStyle w:val="ProductList-Body"/>
              <w:rPr>
                <w:sz w:val="16"/>
                <w:szCs w:val="16"/>
              </w:rPr>
            </w:pPr>
            <w:r>
              <w:rPr>
                <w:sz w:val="16"/>
                <w:szCs w:val="16"/>
              </w:rPr>
              <w:t>Услуги на Office 365</w:t>
            </w:r>
          </w:p>
        </w:tc>
        <w:tc>
          <w:tcPr>
            <w:tcW w:w="8190" w:type="dxa"/>
          </w:tcPr>
          <w:p w14:paraId="33096992" w14:textId="2CA05778" w:rsidR="001B0906" w:rsidRPr="00EA2AC2" w:rsidRDefault="001B0906" w:rsidP="001B0906">
            <w:pPr>
              <w:pStyle w:val="ProductList-Body"/>
              <w:rPr>
                <w:sz w:val="16"/>
                <w:szCs w:val="16"/>
              </w:rPr>
            </w:pPr>
            <w:r>
              <w:rPr>
                <w:sz w:val="16"/>
                <w:szCs w:val="16"/>
              </w:rPr>
              <w:t>Следните услуги, всяка като самостоятелна услуга или като включена в план или пакет, обозначен за Office 365: Мениджър на съответствията, Защитено хранилище на клиента, Архивиране с Exchange Online, Exchange Online Protection, Exchange Online, Microsoft Bookings, Microsoft Forms, Microsoft MyAnalytics, Microsoft Planner, Microsoft StaffHub, Microsoft Stream, Microsoft Teams (включително Bookings, Списъци и Смени), Microsoft To-Do, Office 365 Advanced Threat Protection, Office 365 Video, Office за уеб, OneDrive за бизнеса, Project (с изключение на Пътна карта и Project за уеб), SharePoint Online, Skype за бизнеса онлайн, Sway, Whiteboard, Yammer Enterprise, а за Kaizala Pro – групи от организации на Клиента, управлявани чрез портала за администриране, и чатове между двама от членовете на организацията на Клиента. Услугите на Office 365 не включват Приложения на Microsoft 365 за предприятия,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p>
        </w:tc>
      </w:tr>
      <w:tr w:rsidR="001B0906" w14:paraId="7D9BC052" w14:textId="77777777" w:rsidTr="001B0906">
        <w:tc>
          <w:tcPr>
            <w:tcW w:w="2610" w:type="dxa"/>
            <w:vAlign w:val="center"/>
          </w:tcPr>
          <w:p w14:paraId="7B0B6400" w14:textId="57A196F3" w:rsidR="001B0906" w:rsidRPr="00EA2AC2" w:rsidRDefault="001B0906" w:rsidP="001B0906">
            <w:pPr>
              <w:pStyle w:val="ProductList-Body"/>
              <w:rPr>
                <w:sz w:val="16"/>
                <w:szCs w:val="16"/>
              </w:rPr>
            </w:pPr>
            <w:r>
              <w:rPr>
                <w:sz w:val="16"/>
                <w:szCs w:val="16"/>
              </w:rPr>
              <w:t>Основни услуги на Microsoft Azure</w:t>
            </w:r>
          </w:p>
        </w:tc>
        <w:tc>
          <w:tcPr>
            <w:tcW w:w="8190" w:type="dxa"/>
          </w:tcPr>
          <w:p w14:paraId="7F08546C" w14:textId="5177B5E1" w:rsidR="001B0906" w:rsidRPr="00EA2AC2" w:rsidRDefault="001B0906" w:rsidP="001B0906">
            <w:pPr>
              <w:pStyle w:val="ProductList-Body"/>
              <w:rPr>
                <w:spacing w:val="-2"/>
                <w:sz w:val="16"/>
                <w:szCs w:val="16"/>
              </w:rPr>
            </w:pPr>
            <w:r>
              <w:rPr>
                <w:sz w:val="16"/>
                <w:szCs w:val="16"/>
              </w:rPr>
              <w:t>Управление на API, Услуга за приложение (Приложения за API, Логически приложения, Мобилни приложения, Уеб</w:t>
            </w:r>
            <w:r>
              <w:rPr>
                <w:sz w:val="16"/>
                <w:szCs w:val="16"/>
                <w:lang w:val="en-US"/>
              </w:rPr>
              <w:t> </w:t>
            </w:r>
            <w:r>
              <w:rPr>
                <w:sz w:val="16"/>
                <w:szCs w:val="16"/>
              </w:rPr>
              <w:t xml:space="preserve">приложения), Шлюз на приложение, Application Insights, Автоматизация, Azure Active Directory, Azure Cache за Redis, Azure Container Registry (ACR), Azure Container Service, Azure Cosmos DB (преди DocumentDB), База данни за MySQL в Azure, База данни за PostgreSQL в Azure, Azure Databricks, Услуги на Azure DevOps, Azure DevTest Labs, Azure DNS, Защита на информацията в Azure (включително Azure Rights Management), Azure Kubernetes Service, Azure NetApp Files, Azure Resource Manager, Azure Search, Архивиране, Пакет, BizTalk Services, Услуги в облака, Computer Vision, Content Moderator, Каталог с данни, Data Factory, Data Lake Analytics, Data Lake Store, Центрове за събития, Експресен маршрут, Face, Функции, HDInsight, Импортиране/експортиране, IoT Hub, Key Vault, Инструмент за балансиране на натоварване, Log Analytics (преди Operational Insights), Azure Machine Learning Studio, Media Services, Microsoft Azure Portal, Multi-Factor Authentication, Центрове за известия, Power BI Embedded, QnA Maker, Планировчик, Център за защита, Service Bus, Service Fabric, Услуга SignalR, Възстановяване на сайтове, Склад за данни на SQL, База данни на SQL, База данни за архивиране в облака на SQL Server, Съхранение, StorSimple, Stream Analytics, Text Analytics, Диспечер на трафик, Video Indexer, Виртуални машини, Virtual Machine Scale Sets, Виртуална мрежа, Услуги на Azure DevOps и Шлюз на VPN </w:t>
            </w:r>
          </w:p>
        </w:tc>
      </w:tr>
      <w:tr w:rsidR="0086195A" w14:paraId="3946696D" w14:textId="77777777" w:rsidTr="001B0906">
        <w:tc>
          <w:tcPr>
            <w:tcW w:w="2610" w:type="dxa"/>
            <w:vAlign w:val="center"/>
          </w:tcPr>
          <w:p w14:paraId="5B2E0B30" w14:textId="77777777" w:rsidR="0086195A" w:rsidRPr="00EA2AC2" w:rsidRDefault="0086195A" w:rsidP="001B0906">
            <w:pPr>
              <w:pStyle w:val="ProductList-Body"/>
              <w:rPr>
                <w:sz w:val="16"/>
                <w:szCs w:val="16"/>
              </w:rPr>
            </w:pPr>
            <w:r w:rsidRPr="00EA2AC2">
              <w:rPr>
                <w:sz w:val="16"/>
                <w:szCs w:val="16"/>
              </w:rPr>
              <w:t>Сигурност на приложение за облак на Microsoft</w:t>
            </w:r>
          </w:p>
        </w:tc>
        <w:tc>
          <w:tcPr>
            <w:tcW w:w="8190" w:type="dxa"/>
          </w:tcPr>
          <w:p w14:paraId="107024F4" w14:textId="77777777" w:rsidR="0086195A" w:rsidRPr="00EA2AC2" w:rsidRDefault="0086195A" w:rsidP="001B0906">
            <w:pPr>
              <w:pStyle w:val="ProductList-Body"/>
              <w:rPr>
                <w:sz w:val="16"/>
                <w:szCs w:val="16"/>
              </w:rPr>
            </w:pPr>
            <w:r w:rsidRPr="00EA2AC2">
              <w:rPr>
                <w:sz w:val="16"/>
                <w:szCs w:val="16"/>
              </w:rPr>
              <w:t>Дял на услугите в облака на „Сигурност на приложение за облак на Microsoft</w:t>
            </w:r>
            <w:r w:rsidRPr="00EA2AC2">
              <w:rPr>
                <w:sz w:val="16"/>
                <w:szCs w:val="16"/>
                <w:lang w:val="ru-RU"/>
              </w:rPr>
              <w:t>“</w:t>
            </w:r>
            <w:r w:rsidRPr="00EA2AC2">
              <w:rPr>
                <w:sz w:val="16"/>
                <w:szCs w:val="16"/>
              </w:rPr>
              <w:t>.</w:t>
            </w:r>
          </w:p>
        </w:tc>
      </w:tr>
      <w:tr w:rsidR="0086195A" w14:paraId="6BFAC306" w14:textId="77777777" w:rsidTr="001B0906">
        <w:tc>
          <w:tcPr>
            <w:tcW w:w="2610" w:type="dxa"/>
            <w:vAlign w:val="center"/>
          </w:tcPr>
          <w:p w14:paraId="5D474AB2" w14:textId="77777777" w:rsidR="0086195A" w:rsidRPr="00EA2AC2" w:rsidRDefault="0086195A" w:rsidP="001B0906">
            <w:pPr>
              <w:pStyle w:val="ProductList-Body"/>
              <w:rPr>
                <w:sz w:val="16"/>
                <w:szCs w:val="16"/>
              </w:rPr>
            </w:pPr>
            <w:r w:rsidRPr="00EA2AC2">
              <w:rPr>
                <w:sz w:val="16"/>
                <w:szCs w:val="16"/>
              </w:rPr>
              <w:t>Онлайн услуги на Microsoft Intune</w:t>
            </w:r>
          </w:p>
        </w:tc>
        <w:tc>
          <w:tcPr>
            <w:tcW w:w="8190" w:type="dxa"/>
          </w:tcPr>
          <w:p w14:paraId="13096F2D" w14:textId="77777777" w:rsidR="0086195A" w:rsidRPr="00EA2AC2" w:rsidRDefault="0086195A" w:rsidP="001B0906">
            <w:pPr>
              <w:pStyle w:val="ProductList-Body"/>
              <w:rPr>
                <w:sz w:val="16"/>
                <w:szCs w:val="16"/>
              </w:rPr>
            </w:pPr>
            <w:r w:rsidRPr="00EA2AC2">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956C3E" w14:paraId="2A9F2699" w14:textId="77777777" w:rsidTr="001B0906">
        <w:tc>
          <w:tcPr>
            <w:tcW w:w="2610" w:type="dxa"/>
            <w:vAlign w:val="center"/>
          </w:tcPr>
          <w:p w14:paraId="0E18A76E" w14:textId="78A14F07" w:rsidR="00956C3E" w:rsidRPr="00EA2AC2" w:rsidRDefault="00956C3E" w:rsidP="00956C3E">
            <w:pPr>
              <w:pStyle w:val="ProductList-Body"/>
              <w:rPr>
                <w:sz w:val="16"/>
                <w:szCs w:val="16"/>
              </w:rPr>
            </w:pPr>
            <w:r w:rsidRPr="005F1A49">
              <w:rPr>
                <w:sz w:val="16"/>
                <w:szCs w:val="16"/>
              </w:rPr>
              <w:t>Основни услуги на Microsoft Power Platform</w:t>
            </w:r>
          </w:p>
        </w:tc>
        <w:tc>
          <w:tcPr>
            <w:tcW w:w="8190" w:type="dxa"/>
          </w:tcPr>
          <w:p w14:paraId="62DBF050" w14:textId="4395B91A" w:rsidR="00956C3E" w:rsidRPr="00EA2AC2" w:rsidRDefault="00956C3E" w:rsidP="00956C3E">
            <w:pPr>
              <w:pStyle w:val="ProductList-Body"/>
              <w:rPr>
                <w:sz w:val="16"/>
                <w:szCs w:val="16"/>
              </w:rPr>
            </w:pPr>
            <w:r w:rsidRPr="005F1A49">
              <w:rPr>
                <w:sz w:val="16"/>
                <w:szCs w:val="16"/>
              </w:rPr>
              <w:t>Следните услуги, всяка като самостоятелна услуга или като включена в план или пакет, обозначен за Office 365 или Microsoft Dynamics 365: Microsoft Power BI, Microsoft Power Apps и Microsoft Power Automate. Основните услуги на Microsoft Power Platform не включват клиентски софтуер, включително, но не само Power BI Report Server, мобилните приложения на Power BI, PowerApps или Microsoft Power Automate, Power BI Desktop или Power Apps Studio.</w:t>
            </w:r>
          </w:p>
        </w:tc>
      </w:tr>
      <w:tr w:rsidR="0086195A" w14:paraId="602A5BE1" w14:textId="77777777" w:rsidTr="001B0906">
        <w:tc>
          <w:tcPr>
            <w:tcW w:w="2610" w:type="dxa"/>
            <w:vAlign w:val="center"/>
          </w:tcPr>
          <w:p w14:paraId="369886E3" w14:textId="77777777" w:rsidR="0086195A" w:rsidRPr="00EA2AC2" w:rsidRDefault="0086195A" w:rsidP="001B0906">
            <w:pPr>
              <w:pStyle w:val="ProductList-Body"/>
              <w:rPr>
                <w:sz w:val="16"/>
                <w:szCs w:val="16"/>
              </w:rPr>
            </w:pPr>
            <w:r w:rsidRPr="00EA2AC2">
              <w:rPr>
                <w:sz w:val="16"/>
                <w:szCs w:val="16"/>
              </w:rPr>
              <w:lastRenderedPageBreak/>
              <w:t>Услуги за Microsoft Defender Advanced Threat Protection</w:t>
            </w:r>
          </w:p>
        </w:tc>
        <w:tc>
          <w:tcPr>
            <w:tcW w:w="8190" w:type="dxa"/>
          </w:tcPr>
          <w:p w14:paraId="147B7B00" w14:textId="77777777" w:rsidR="0086195A" w:rsidRPr="00EA2AC2" w:rsidRDefault="0086195A" w:rsidP="001B0906">
            <w:pPr>
              <w:pStyle w:val="ProductList-Body"/>
              <w:rPr>
                <w:sz w:val="16"/>
                <w:szCs w:val="16"/>
              </w:rPr>
            </w:pPr>
            <w:r w:rsidRPr="00EA2AC2">
              <w:rPr>
                <w:sz w:val="16"/>
                <w:szCs w:val="16"/>
              </w:rPr>
              <w:t>Следните части от услуги в облака на Microsoft Defender Advanced Threat Protection: Намаляване на повърхността на атака, Защита от следващо поколение, Засичане на крайна точка и реакция, Автоматично проучване и отстраняване на проблеми, Управление на заплахите и уязвимостта, SmartScreen.</w:t>
            </w:r>
          </w:p>
        </w:tc>
      </w:tr>
      <w:tr w:rsidR="001B0906" w14:paraId="0AE2F869" w14:textId="77777777" w:rsidTr="001B0906">
        <w:tc>
          <w:tcPr>
            <w:tcW w:w="2610" w:type="dxa"/>
            <w:vAlign w:val="center"/>
          </w:tcPr>
          <w:p w14:paraId="48884A29" w14:textId="410ADF49" w:rsidR="001B0906" w:rsidRPr="00EA2AC2" w:rsidRDefault="001B0906" w:rsidP="001B0906">
            <w:pPr>
              <w:pStyle w:val="ProductList-Body"/>
              <w:rPr>
                <w:sz w:val="16"/>
                <w:szCs w:val="16"/>
              </w:rPr>
            </w:pPr>
            <w:r>
              <w:rPr>
                <w:sz w:val="16"/>
                <w:szCs w:val="16"/>
              </w:rPr>
              <w:t>Microsoft Threat Protection</w:t>
            </w:r>
          </w:p>
        </w:tc>
        <w:tc>
          <w:tcPr>
            <w:tcW w:w="8190" w:type="dxa"/>
          </w:tcPr>
          <w:p w14:paraId="2F91E3F5" w14:textId="5924CB09" w:rsidR="001B0906" w:rsidRPr="00EA2AC2" w:rsidRDefault="001B0906" w:rsidP="001B0906">
            <w:pPr>
              <w:pStyle w:val="ProductList-Body"/>
              <w:rPr>
                <w:sz w:val="16"/>
                <w:szCs w:val="16"/>
              </w:rPr>
            </w:pPr>
            <w:r>
              <w:rPr>
                <w:sz w:val="16"/>
                <w:szCs w:val="16"/>
              </w:rPr>
              <w:t>Дял на услугите в облака на Microsoft Threat Protection.</w:t>
            </w:r>
          </w:p>
        </w:tc>
      </w:tr>
    </w:tbl>
    <w:p w14:paraId="5413BF5F" w14:textId="77777777" w:rsidR="0086195A" w:rsidRPr="00025E69" w:rsidRDefault="0086195A" w:rsidP="0086195A">
      <w:pPr>
        <w:pStyle w:val="ProductList-Body"/>
        <w:rPr>
          <w:sz w:val="12"/>
          <w:szCs w:val="12"/>
        </w:rPr>
      </w:pPr>
    </w:p>
    <w:p w14:paraId="14A18A4A" w14:textId="77777777" w:rsidR="0086195A" w:rsidRPr="00645D88" w:rsidRDefault="0086195A" w:rsidP="0086195A">
      <w:pPr>
        <w:pStyle w:val="ProductList-ClauseHeading"/>
        <w:keepNext w:val="0"/>
        <w:rPr>
          <w:rFonts w:cstheme="minorHAnsi"/>
          <w:szCs w:val="18"/>
        </w:rPr>
      </w:pPr>
      <w:r>
        <w:rPr>
          <w:rFonts w:cstheme="minorHAnsi"/>
          <w:szCs w:val="18"/>
        </w:rPr>
        <w:t>Практики и правила за защита за Основни онлайн услуги</w:t>
      </w:r>
    </w:p>
    <w:p w14:paraId="1442E624" w14:textId="77777777" w:rsidR="0086195A" w:rsidRPr="00930C5D" w:rsidRDefault="0086195A" w:rsidP="0086195A">
      <w:pPr>
        <w:pStyle w:val="ProductList-Body"/>
      </w:pPr>
      <w:r>
        <w:t xml:space="preserve">В допълнение към практиките и правилата за защита за Онлайн услуги в DPA всяка Основна онлайн услуга съответства и на стандартите и рамките за контрол, показани в таблицата по-долу, и прилага и поддържа мерките за защита, предвидени в </w:t>
      </w:r>
      <w:hyperlink w:anchor="AppendixB_SecurityMeasures" w:tooltip="Приложение B" w:history="1">
        <w:r>
          <w:t>Приложение А</w:t>
        </w:r>
      </w:hyperlink>
      <w:r>
        <w:t xml:space="preserve"> към DPA за защитата на Клиентски данни.</w:t>
      </w:r>
    </w:p>
    <w:p w14:paraId="6583C1D3" w14:textId="77777777" w:rsidR="0086195A" w:rsidRPr="00025E69" w:rsidRDefault="0086195A" w:rsidP="0086195A">
      <w:pPr>
        <w:pStyle w:val="ProductList-Body"/>
        <w:ind w:left="158"/>
        <w:rPr>
          <w:sz w:val="12"/>
          <w:szCs w:val="12"/>
        </w:rPr>
      </w:pPr>
    </w:p>
    <w:tbl>
      <w:tblPr>
        <w:tblStyle w:val="TableGrid"/>
        <w:tblW w:w="10751" w:type="dxa"/>
        <w:jc w:val="center"/>
        <w:tblLayout w:type="fixed"/>
        <w:tblLook w:val="04A0" w:firstRow="1" w:lastRow="0" w:firstColumn="1" w:lastColumn="0" w:noHBand="0" w:noVBand="1"/>
      </w:tblPr>
      <w:tblGrid>
        <w:gridCol w:w="5371"/>
        <w:gridCol w:w="2625"/>
        <w:gridCol w:w="2755"/>
      </w:tblGrid>
      <w:tr w:rsidR="0086195A" w:rsidRPr="00C62FB6" w14:paraId="4E44A4F1" w14:textId="77777777" w:rsidTr="001B0906">
        <w:trPr>
          <w:trHeight w:val="168"/>
          <w:tblHeader/>
          <w:jc w:val="center"/>
        </w:trPr>
        <w:tc>
          <w:tcPr>
            <w:tcW w:w="5371" w:type="dxa"/>
            <w:shd w:val="clear" w:color="auto" w:fill="0072C6"/>
            <w:vAlign w:val="center"/>
          </w:tcPr>
          <w:p w14:paraId="0AAFB830" w14:textId="77777777" w:rsidR="0086195A" w:rsidRPr="00EA2AC2" w:rsidRDefault="0086195A" w:rsidP="001B0906">
            <w:pPr>
              <w:pStyle w:val="ProductList-Body"/>
              <w:rPr>
                <w:color w:val="FFFFFF" w:themeColor="background1"/>
                <w:sz w:val="16"/>
                <w:szCs w:val="16"/>
              </w:rPr>
            </w:pPr>
            <w:r w:rsidRPr="00EA2AC2">
              <w:rPr>
                <w:color w:val="FFFFFF" w:themeColor="background1"/>
                <w:sz w:val="16"/>
                <w:szCs w:val="16"/>
              </w:rPr>
              <w:t>Онлайн услуга</w:t>
            </w:r>
          </w:p>
        </w:tc>
        <w:tc>
          <w:tcPr>
            <w:tcW w:w="2625" w:type="dxa"/>
            <w:shd w:val="clear" w:color="auto" w:fill="0072C6"/>
            <w:vAlign w:val="center"/>
          </w:tcPr>
          <w:p w14:paraId="1239B892" w14:textId="77777777" w:rsidR="0086195A" w:rsidRPr="00EA2AC2" w:rsidRDefault="0086195A" w:rsidP="001B0906">
            <w:pPr>
              <w:pStyle w:val="ProductList-Body"/>
              <w:rPr>
                <w:color w:val="FFFFFF" w:themeColor="background1"/>
                <w:sz w:val="16"/>
                <w:szCs w:val="16"/>
                <w:lang w:val="fr-FR"/>
              </w:rPr>
            </w:pPr>
            <w:r w:rsidRPr="00EA2AC2">
              <w:rPr>
                <w:color w:val="FFFFFF" w:themeColor="background1"/>
                <w:sz w:val="16"/>
                <w:szCs w:val="16"/>
              </w:rPr>
              <w:t>SSAE 18 SOC 1 Type II</w:t>
            </w:r>
          </w:p>
        </w:tc>
        <w:tc>
          <w:tcPr>
            <w:tcW w:w="2755" w:type="dxa"/>
            <w:shd w:val="clear" w:color="auto" w:fill="0072C6"/>
            <w:vAlign w:val="center"/>
          </w:tcPr>
          <w:p w14:paraId="4B6A762E" w14:textId="77777777" w:rsidR="0086195A" w:rsidRPr="00EA2AC2" w:rsidRDefault="0086195A" w:rsidP="001B0906">
            <w:pPr>
              <w:pStyle w:val="ProductList-Body"/>
              <w:rPr>
                <w:color w:val="FFFFFF" w:themeColor="background1"/>
                <w:sz w:val="16"/>
                <w:szCs w:val="16"/>
                <w:lang w:val="fr-FR"/>
              </w:rPr>
            </w:pPr>
            <w:r w:rsidRPr="00EA2AC2">
              <w:rPr>
                <w:color w:val="FFFFFF" w:themeColor="background1"/>
                <w:sz w:val="16"/>
                <w:szCs w:val="16"/>
              </w:rPr>
              <w:t>SSAE 18 SOC 2 Type II</w:t>
            </w:r>
          </w:p>
        </w:tc>
      </w:tr>
      <w:tr w:rsidR="0086195A" w:rsidRPr="00C62FB6" w14:paraId="17D31224" w14:textId="77777777" w:rsidTr="001B0906">
        <w:trPr>
          <w:trHeight w:val="261"/>
          <w:jc w:val="center"/>
        </w:trPr>
        <w:tc>
          <w:tcPr>
            <w:tcW w:w="5371" w:type="dxa"/>
            <w:vAlign w:val="center"/>
          </w:tcPr>
          <w:p w14:paraId="3A789069" w14:textId="77777777" w:rsidR="0086195A" w:rsidRPr="00EA2AC2" w:rsidRDefault="0086195A" w:rsidP="001B0906">
            <w:pPr>
              <w:pStyle w:val="ProductList-Body"/>
              <w:rPr>
                <w:sz w:val="16"/>
                <w:szCs w:val="16"/>
              </w:rPr>
            </w:pPr>
            <w:r w:rsidRPr="00EA2AC2">
              <w:rPr>
                <w:sz w:val="16"/>
                <w:szCs w:val="16"/>
              </w:rPr>
              <w:t>Услуги на Office 365</w:t>
            </w:r>
          </w:p>
        </w:tc>
        <w:tc>
          <w:tcPr>
            <w:tcW w:w="2625" w:type="dxa"/>
            <w:vAlign w:val="center"/>
          </w:tcPr>
          <w:p w14:paraId="3E48E456"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0D6C8911"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33F1BA75" w14:textId="77777777" w:rsidTr="001B0906">
        <w:trPr>
          <w:trHeight w:val="261"/>
          <w:jc w:val="center"/>
        </w:trPr>
        <w:tc>
          <w:tcPr>
            <w:tcW w:w="5371" w:type="dxa"/>
            <w:vAlign w:val="center"/>
          </w:tcPr>
          <w:p w14:paraId="176BB510" w14:textId="77777777" w:rsidR="0086195A" w:rsidRPr="00EA2AC2" w:rsidRDefault="0086195A" w:rsidP="001B0906">
            <w:pPr>
              <w:pStyle w:val="ProductList-Body"/>
              <w:rPr>
                <w:sz w:val="16"/>
                <w:szCs w:val="16"/>
              </w:rPr>
            </w:pPr>
            <w:r w:rsidRPr="00EA2AC2">
              <w:rPr>
                <w:sz w:val="16"/>
                <w:szCs w:val="16"/>
              </w:rPr>
              <w:t>Основни услуги на Microsoft Dynamics 365</w:t>
            </w:r>
          </w:p>
        </w:tc>
        <w:tc>
          <w:tcPr>
            <w:tcW w:w="2625" w:type="dxa"/>
            <w:vAlign w:val="center"/>
          </w:tcPr>
          <w:p w14:paraId="1A0DF351"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243C2F5D"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6E0E2D0F" w14:textId="77777777" w:rsidTr="001B0906">
        <w:trPr>
          <w:trHeight w:val="261"/>
          <w:jc w:val="center"/>
        </w:trPr>
        <w:tc>
          <w:tcPr>
            <w:tcW w:w="5371" w:type="dxa"/>
            <w:vAlign w:val="center"/>
          </w:tcPr>
          <w:p w14:paraId="5B8AF2C5" w14:textId="77777777" w:rsidR="0086195A" w:rsidRPr="00EA2AC2" w:rsidRDefault="0086195A" w:rsidP="001B0906">
            <w:pPr>
              <w:pStyle w:val="ProductList-Body"/>
              <w:rPr>
                <w:sz w:val="16"/>
                <w:szCs w:val="16"/>
              </w:rPr>
            </w:pPr>
            <w:r w:rsidRPr="00EA2AC2">
              <w:rPr>
                <w:sz w:val="16"/>
                <w:szCs w:val="16"/>
              </w:rPr>
              <w:t>Основни услуги на Microsoft Azure</w:t>
            </w:r>
          </w:p>
        </w:tc>
        <w:tc>
          <w:tcPr>
            <w:tcW w:w="2625" w:type="dxa"/>
            <w:vAlign w:val="center"/>
          </w:tcPr>
          <w:p w14:paraId="7C90485A" w14:textId="77777777" w:rsidR="0086195A" w:rsidRPr="00EA2AC2" w:rsidRDefault="0086195A" w:rsidP="001B0906">
            <w:pPr>
              <w:pStyle w:val="ProductList-Body"/>
              <w:rPr>
                <w:sz w:val="16"/>
                <w:szCs w:val="16"/>
              </w:rPr>
            </w:pPr>
            <w:r w:rsidRPr="00EA2AC2">
              <w:rPr>
                <w:color w:val="000000" w:themeColor="text1"/>
                <w:sz w:val="16"/>
                <w:szCs w:val="16"/>
              </w:rPr>
              <w:t>Различава се**</w:t>
            </w:r>
          </w:p>
        </w:tc>
        <w:tc>
          <w:tcPr>
            <w:tcW w:w="2755" w:type="dxa"/>
            <w:vAlign w:val="center"/>
          </w:tcPr>
          <w:p w14:paraId="4634AE43"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Различава се**</w:t>
            </w:r>
          </w:p>
        </w:tc>
      </w:tr>
      <w:tr w:rsidR="0086195A" w:rsidRPr="00C62FB6" w14:paraId="36010506" w14:textId="77777777" w:rsidTr="001B0906">
        <w:trPr>
          <w:trHeight w:val="261"/>
          <w:jc w:val="center"/>
        </w:trPr>
        <w:tc>
          <w:tcPr>
            <w:tcW w:w="5371" w:type="dxa"/>
            <w:vAlign w:val="center"/>
          </w:tcPr>
          <w:p w14:paraId="30E387CB" w14:textId="77777777" w:rsidR="0086195A" w:rsidRPr="00EA2AC2" w:rsidRDefault="0086195A" w:rsidP="001B0906">
            <w:pPr>
              <w:pStyle w:val="ProductList-Body"/>
              <w:rPr>
                <w:sz w:val="16"/>
                <w:szCs w:val="16"/>
              </w:rPr>
            </w:pPr>
            <w:r w:rsidRPr="00EA2AC2">
              <w:rPr>
                <w:sz w:val="16"/>
                <w:szCs w:val="16"/>
              </w:rPr>
              <w:t>Microsoft Cloud App Security</w:t>
            </w:r>
          </w:p>
        </w:tc>
        <w:tc>
          <w:tcPr>
            <w:tcW w:w="2625" w:type="dxa"/>
            <w:vAlign w:val="center"/>
          </w:tcPr>
          <w:p w14:paraId="23DD4D97"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7BF66155"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2BE610EC" w14:textId="77777777" w:rsidTr="001B0906">
        <w:trPr>
          <w:trHeight w:val="261"/>
          <w:jc w:val="center"/>
        </w:trPr>
        <w:tc>
          <w:tcPr>
            <w:tcW w:w="5371" w:type="dxa"/>
            <w:vAlign w:val="center"/>
          </w:tcPr>
          <w:p w14:paraId="602A767E" w14:textId="77777777" w:rsidR="0086195A" w:rsidRPr="00EA2AC2" w:rsidRDefault="0086195A" w:rsidP="001B0906">
            <w:pPr>
              <w:pStyle w:val="ProductList-Body"/>
              <w:rPr>
                <w:sz w:val="16"/>
                <w:szCs w:val="16"/>
              </w:rPr>
            </w:pPr>
            <w:r w:rsidRPr="00EA2AC2">
              <w:rPr>
                <w:sz w:val="16"/>
                <w:szCs w:val="16"/>
              </w:rPr>
              <w:t>Онлайн услуги на Microsoft Intune</w:t>
            </w:r>
          </w:p>
        </w:tc>
        <w:tc>
          <w:tcPr>
            <w:tcW w:w="2625" w:type="dxa"/>
            <w:vAlign w:val="center"/>
          </w:tcPr>
          <w:p w14:paraId="5810AC45"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12ADAD82"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64017F09" w14:textId="77777777" w:rsidTr="001B0906">
        <w:trPr>
          <w:trHeight w:val="261"/>
          <w:jc w:val="center"/>
        </w:trPr>
        <w:tc>
          <w:tcPr>
            <w:tcW w:w="5371" w:type="dxa"/>
            <w:vAlign w:val="center"/>
          </w:tcPr>
          <w:p w14:paraId="3423E628" w14:textId="77777777" w:rsidR="0086195A" w:rsidRPr="00EA2AC2" w:rsidRDefault="0086195A" w:rsidP="001B0906">
            <w:pPr>
              <w:pStyle w:val="ProductList-Body"/>
              <w:rPr>
                <w:sz w:val="16"/>
                <w:szCs w:val="16"/>
              </w:rPr>
            </w:pPr>
            <w:r w:rsidRPr="00EA2AC2">
              <w:rPr>
                <w:sz w:val="16"/>
                <w:szCs w:val="16"/>
              </w:rPr>
              <w:t>Основни услуги на Microsoft Power Platform</w:t>
            </w:r>
          </w:p>
        </w:tc>
        <w:tc>
          <w:tcPr>
            <w:tcW w:w="2625" w:type="dxa"/>
            <w:vAlign w:val="center"/>
          </w:tcPr>
          <w:p w14:paraId="60415DC0"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46B68B0E"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4E6BE5D6" w14:textId="77777777" w:rsidTr="001B0906">
        <w:trPr>
          <w:trHeight w:val="261"/>
          <w:jc w:val="center"/>
        </w:trPr>
        <w:tc>
          <w:tcPr>
            <w:tcW w:w="5371" w:type="dxa"/>
            <w:vAlign w:val="center"/>
          </w:tcPr>
          <w:p w14:paraId="28736C24" w14:textId="77777777" w:rsidR="0086195A" w:rsidRPr="00EA2AC2" w:rsidRDefault="0086195A" w:rsidP="001B0906">
            <w:pPr>
              <w:pStyle w:val="ProductList-Body"/>
              <w:rPr>
                <w:sz w:val="16"/>
                <w:szCs w:val="16"/>
              </w:rPr>
            </w:pPr>
            <w:r w:rsidRPr="00EA2AC2">
              <w:rPr>
                <w:sz w:val="16"/>
                <w:szCs w:val="16"/>
              </w:rPr>
              <w:t>Услуги за Microsoft Defender Advanced Threat Protection</w:t>
            </w:r>
          </w:p>
        </w:tc>
        <w:tc>
          <w:tcPr>
            <w:tcW w:w="2625" w:type="dxa"/>
            <w:vAlign w:val="center"/>
          </w:tcPr>
          <w:p w14:paraId="6F085BD2"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2EB770B7"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1B0906" w:rsidRPr="00C62FB6" w14:paraId="010F4246" w14:textId="77777777" w:rsidTr="001B0906">
        <w:trPr>
          <w:trHeight w:val="261"/>
          <w:jc w:val="center"/>
        </w:trPr>
        <w:tc>
          <w:tcPr>
            <w:tcW w:w="5371" w:type="dxa"/>
            <w:vAlign w:val="center"/>
          </w:tcPr>
          <w:p w14:paraId="68675115" w14:textId="638D43FB" w:rsidR="001B0906" w:rsidRPr="00EA2AC2" w:rsidRDefault="001B0906" w:rsidP="001B0906">
            <w:pPr>
              <w:pStyle w:val="ProductList-Body"/>
              <w:rPr>
                <w:sz w:val="16"/>
                <w:szCs w:val="16"/>
              </w:rPr>
            </w:pPr>
            <w:r>
              <w:rPr>
                <w:sz w:val="16"/>
                <w:szCs w:val="16"/>
              </w:rPr>
              <w:t>Microsoft Threat Protection</w:t>
            </w:r>
          </w:p>
        </w:tc>
        <w:tc>
          <w:tcPr>
            <w:tcW w:w="2625" w:type="dxa"/>
            <w:vAlign w:val="center"/>
          </w:tcPr>
          <w:p w14:paraId="5E9E73E2" w14:textId="3D75E8C6" w:rsidR="001B0906" w:rsidRPr="00EA2AC2" w:rsidRDefault="001B0906" w:rsidP="001B0906">
            <w:pPr>
              <w:pStyle w:val="ProductList-Body"/>
              <w:rPr>
                <w:color w:val="000000" w:themeColor="text1"/>
                <w:sz w:val="16"/>
                <w:szCs w:val="16"/>
              </w:rPr>
            </w:pPr>
            <w:r>
              <w:rPr>
                <w:color w:val="000000" w:themeColor="text1"/>
                <w:sz w:val="16"/>
                <w:szCs w:val="16"/>
              </w:rPr>
              <w:t>Да</w:t>
            </w:r>
          </w:p>
        </w:tc>
        <w:tc>
          <w:tcPr>
            <w:tcW w:w="2755" w:type="dxa"/>
            <w:vAlign w:val="center"/>
          </w:tcPr>
          <w:p w14:paraId="7FD09C75" w14:textId="6F6FBFAE" w:rsidR="001B0906" w:rsidRPr="00EA2AC2" w:rsidRDefault="001B0906" w:rsidP="001B0906">
            <w:pPr>
              <w:pStyle w:val="ProductList-Body"/>
              <w:rPr>
                <w:color w:val="000000" w:themeColor="text1"/>
                <w:sz w:val="16"/>
                <w:szCs w:val="16"/>
              </w:rPr>
            </w:pPr>
            <w:r>
              <w:rPr>
                <w:color w:val="000000" w:themeColor="text1"/>
                <w:sz w:val="16"/>
                <w:szCs w:val="16"/>
              </w:rPr>
              <w:t>Да</w:t>
            </w:r>
          </w:p>
        </w:tc>
      </w:tr>
    </w:tbl>
    <w:p w14:paraId="1C5D15EA" w14:textId="5E3D8112" w:rsidR="0086195A" w:rsidRPr="00EA2AC2" w:rsidRDefault="0086195A" w:rsidP="0086195A">
      <w:pPr>
        <w:pStyle w:val="ProductList-Body"/>
        <w:rPr>
          <w:szCs w:val="18"/>
        </w:rPr>
      </w:pPr>
      <w:r w:rsidRPr="00EA2AC2">
        <w:rPr>
          <w:i/>
          <w:iCs/>
          <w:color w:val="000000" w:themeColor="text1"/>
          <w:szCs w:val="18"/>
        </w:rPr>
        <w:t>*</w:t>
      </w:r>
      <w:r w:rsidR="00956C3E" w:rsidRPr="005F1A49">
        <w:rPr>
          <w:i/>
          <w:iCs/>
          <w:color w:val="000000" w:themeColor="text1"/>
        </w:rPr>
        <w:t xml:space="preserve">Не включва </w:t>
      </w:r>
      <w:r w:rsidR="00956C3E" w:rsidRPr="005F1A49">
        <w:rPr>
          <w:i/>
          <w:iCs/>
        </w:rPr>
        <w:t>Microsoft Dynamics 365 Marketing</w:t>
      </w:r>
      <w:r w:rsidRPr="00EA2AC2">
        <w:rPr>
          <w:i/>
          <w:iCs/>
          <w:color w:val="000000" w:themeColor="text1"/>
          <w:szCs w:val="18"/>
        </w:rPr>
        <w:t>.</w:t>
      </w:r>
    </w:p>
    <w:p w14:paraId="3A1E7D50" w14:textId="77777777" w:rsidR="0086195A" w:rsidRPr="00EA2AC2" w:rsidRDefault="0086195A" w:rsidP="0086195A">
      <w:pPr>
        <w:pStyle w:val="ProductList-Body"/>
        <w:rPr>
          <w:szCs w:val="18"/>
        </w:rPr>
      </w:pPr>
      <w:r w:rsidRPr="00EA2AC2">
        <w:rPr>
          <w:color w:val="000000" w:themeColor="text1"/>
          <w:szCs w:val="18"/>
        </w:rPr>
        <w:t>**</w:t>
      </w:r>
      <w:r w:rsidRPr="00EA2AC2">
        <w:rPr>
          <w:i/>
          <w:iCs/>
          <w:color w:val="000000" w:themeColor="text1"/>
          <w:szCs w:val="18"/>
        </w:rPr>
        <w:t>Текущият обсег е описан подробно в отчета за проверка и обобщен в Центъра за сигурност на Microsoft.</w:t>
      </w:r>
    </w:p>
    <w:p w14:paraId="3EBA2E98" w14:textId="77777777" w:rsidR="0086195A" w:rsidRPr="00EA2AC2" w:rsidRDefault="0086195A" w:rsidP="0086195A">
      <w:pPr>
        <w:pStyle w:val="ProductList-Body"/>
        <w:rPr>
          <w:sz w:val="22"/>
        </w:rPr>
      </w:pPr>
    </w:p>
    <w:p w14:paraId="079A5078" w14:textId="77777777" w:rsidR="0086195A" w:rsidRPr="00645D88" w:rsidRDefault="0086195A" w:rsidP="0086195A">
      <w:pPr>
        <w:pStyle w:val="ProductList-ClauseHeading"/>
        <w:keepNext w:val="0"/>
      </w:pPr>
      <w:r>
        <w:t>Местоположение на неактивни Клиентски данни за Основни онлайн услуги</w:t>
      </w:r>
    </w:p>
    <w:p w14:paraId="460DB780" w14:textId="77777777" w:rsidR="0086195A" w:rsidRDefault="0086195A" w:rsidP="0086195A">
      <w:pPr>
        <w:pStyle w:val="ProductList-Body"/>
      </w:pPr>
      <w:r>
        <w:t>За Основните онлайн услуги Microsoft ще съхранява Клиентските данни в покой в рамките на определени големи географски области (всяка от тях с названието „Географска област“), както следва:</w:t>
      </w:r>
    </w:p>
    <w:p w14:paraId="17459447" w14:textId="45780212" w:rsidR="0086195A" w:rsidRPr="00174E82" w:rsidRDefault="001B0906" w:rsidP="0086195A">
      <w:pPr>
        <w:pStyle w:val="ProductList-Body"/>
        <w:numPr>
          <w:ilvl w:val="1"/>
          <w:numId w:val="3"/>
        </w:numPr>
        <w:tabs>
          <w:tab w:val="clear" w:pos="158"/>
          <w:tab w:val="left" w:pos="360"/>
        </w:tabs>
        <w:spacing w:line="214" w:lineRule="exact"/>
        <w:ind w:left="374" w:hanging="187"/>
        <w:rPr>
          <w:spacing w:val="-2"/>
        </w:rPr>
      </w:pPr>
      <w:r w:rsidRPr="007610E6">
        <w:rPr>
          <w:b/>
          <w:bCs/>
          <w:spacing w:val="-2"/>
        </w:rPr>
        <w:t xml:space="preserve">Услуги на Office 365. </w:t>
      </w:r>
      <w:r w:rsidRPr="007610E6">
        <w:rPr>
          <w:spacing w:val="-2"/>
        </w:rPr>
        <w:t>Ако Клиентът осигурява своя клиент в Австралия, Канада, Европейския съюз, Франция, Германия Индия, Япония, Южна Африка, Южна Корея, Швейцария, Обединеното кралство, Обединените арабски емирства или Съединените щати, Microsoft ще съхранява следните неактивни Клиентски данни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w:t>
      </w:r>
      <w:r>
        <w:rPr>
          <w:spacing w:val="-2"/>
          <w:lang w:val="en-US"/>
        </w:rPr>
        <w:t> </w:t>
      </w:r>
      <w:r w:rsidRPr="007610E6">
        <w:rPr>
          <w:spacing w:val="-2"/>
        </w:rPr>
        <w:t>съдържанието на сайтовете в SharePoint Online и съхранените файлове в този сайт, и (3) файловете, качени в OneDrive за бизнеса</w:t>
      </w:r>
      <w:r w:rsidR="0086195A" w:rsidRPr="00174E82">
        <w:rPr>
          <w:spacing w:val="-2"/>
        </w:rPr>
        <w:t>.</w:t>
      </w:r>
    </w:p>
    <w:p w14:paraId="6356150C" w14:textId="77777777" w:rsidR="0086195A" w:rsidRPr="00D32837" w:rsidRDefault="0086195A" w:rsidP="0086195A">
      <w:pPr>
        <w:pStyle w:val="ProductList-Body"/>
        <w:numPr>
          <w:ilvl w:val="1"/>
          <w:numId w:val="3"/>
        </w:numPr>
        <w:tabs>
          <w:tab w:val="clear" w:pos="158"/>
          <w:tab w:val="left" w:pos="360"/>
        </w:tabs>
        <w:spacing w:line="214" w:lineRule="exact"/>
        <w:ind w:left="374" w:hanging="187"/>
      </w:pPr>
      <w:r>
        <w:rPr>
          <w:b/>
          <w:bCs/>
        </w:rPr>
        <w:t>Онлайн услуги на Microsoft Intune</w:t>
      </w:r>
      <w:r w:rsidRPr="00EA2AC2">
        <w:rPr>
          <w:b/>
        </w:rPr>
        <w:t>.</w:t>
      </w:r>
      <w:r>
        <w:t xml:space="preserve"> Когато Клиентът осигурява акаунт на клиент в Microsoft Intune, който да бъде разположен в налична Географска област, то за тази услуга Microsoft ще съхранява неактивни Клиентски данни в рамките на посочената Географска област, освен както е посочено в Центъра за сигурност на Microsoft Intune.</w:t>
      </w:r>
    </w:p>
    <w:p w14:paraId="78726278" w14:textId="77777777"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Power Platform</w:t>
      </w:r>
      <w:r>
        <w:t>. Ако Клиентът обезпечава своя клиент в Австралия, Европейския съюз, Индия, Канада, Обединеното кралство, САЩ, Тихоокеанска Азия, Франция или Япония, Microsoft ще съхранява неактивните Клиентски данни за Microsoft Power BI само в рамките на посочената Географска област, освен ако не е предвидено друго в раздела за местоположение на данните в Центъра за сигурност на Microsoft Power Platform.</w:t>
      </w:r>
    </w:p>
    <w:p w14:paraId="57389220" w14:textId="77777777"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Azure</w:t>
      </w:r>
      <w:r w:rsidRPr="00EA2AC2">
        <w:rPr>
          <w:b/>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 Географски регион или извън САЩ и може да съхраняват архивните копия в други местоположения. За повече подробности прегледайте Центъра за сигурност на Microsoft (който Microsoft може да актуализира периодично, но Microsoft няма да добавя изключения за съществуващи Услуги в общото издание).</w:t>
      </w:r>
    </w:p>
    <w:p w14:paraId="304AAB45" w14:textId="77777777" w:rsidR="0086195A" w:rsidRPr="00FC2D52" w:rsidRDefault="0086195A" w:rsidP="0086195A">
      <w:pPr>
        <w:pStyle w:val="ProductList-Body"/>
        <w:numPr>
          <w:ilvl w:val="1"/>
          <w:numId w:val="3"/>
        </w:numPr>
        <w:tabs>
          <w:tab w:val="clear" w:pos="158"/>
          <w:tab w:val="left" w:pos="360"/>
        </w:tabs>
        <w:spacing w:line="214" w:lineRule="exact"/>
        <w:ind w:left="374" w:hanging="187"/>
      </w:pPr>
      <w:r>
        <w:rPr>
          <w:b/>
          <w:bCs/>
        </w:rPr>
        <w:t>Сигурност на приложение за облак на Microsoft</w:t>
      </w:r>
      <w:r w:rsidRPr="00EA2AC2">
        <w:rPr>
          <w:b/>
        </w:rPr>
        <w:t>.</w:t>
      </w:r>
      <w:r>
        <w:t xml:space="preserve"> Ако Клиентът осигурява своя клиент в Европейския съюз или САЩ, Microsoft ще съхранява неактивните Клиентски данни единствено в рамките на тази Географска област, освен според описаното в Центъра за сигурност на Сигурност на приложения за облак на Microsoft.</w:t>
      </w:r>
    </w:p>
    <w:p w14:paraId="3B994125" w14:textId="77777777"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Dynamics 365</w:t>
      </w:r>
      <w:r w:rsidRPr="00EA2AC2">
        <w:rPr>
          <w:b/>
        </w:rPr>
        <w:t>.</w:t>
      </w:r>
      <w:r>
        <w:t xml:space="preserve"> Когато Клиентът осигурява Основна услуга на Dynamics 365, която да бъде разположена в налична Географска област, то за тази услуга Microsoft ще съхранява неактивни Клиентски данни в рамките на посочената Географска област, освен според описаното в Центъра за сигурност на Microsoft Dynamics 365.</w:t>
      </w:r>
    </w:p>
    <w:p w14:paraId="0165026F" w14:textId="4F6723C9" w:rsidR="0086195A" w:rsidRDefault="0086195A" w:rsidP="0086195A">
      <w:pPr>
        <w:pStyle w:val="ProductList-Body"/>
        <w:numPr>
          <w:ilvl w:val="1"/>
          <w:numId w:val="3"/>
        </w:numPr>
        <w:tabs>
          <w:tab w:val="clear" w:pos="158"/>
          <w:tab w:val="left" w:pos="360"/>
        </w:tabs>
        <w:spacing w:line="214" w:lineRule="exact"/>
        <w:ind w:left="374" w:hanging="187"/>
        <w:rPr>
          <w:spacing w:val="-3"/>
        </w:rPr>
      </w:pPr>
      <w:r w:rsidRPr="00174E82">
        <w:rPr>
          <w:b/>
          <w:bCs/>
          <w:spacing w:val="-3"/>
        </w:rPr>
        <w:t>Услуги за Microsoft Defender Advanced Threat Protection</w:t>
      </w:r>
      <w:r w:rsidRPr="00EA2AC2">
        <w:rPr>
          <w:b/>
          <w:spacing w:val="-3"/>
        </w:rPr>
        <w:t>.</w:t>
      </w:r>
      <w:r w:rsidRPr="00174E82">
        <w:rPr>
          <w:spacing w:val="-3"/>
        </w:rPr>
        <w:t xml:space="preserve"> Когато Клиентът осигурява клиент на Microsoft Defender Advanced Threat Protection, който да бъде разположен в налична Географска област, то за тази услуга Microsoft ще съхранява неактивни Клиентски данни в рамките на посочената Географска област, освен както е посочено в Центъра за сигурност на Microsoft Defender Advanced Threat Protection.</w:t>
      </w:r>
    </w:p>
    <w:p w14:paraId="42D4B614" w14:textId="28BFB0A7" w:rsidR="001B0906" w:rsidRPr="001B0906" w:rsidRDefault="001B0906" w:rsidP="001B0906">
      <w:pPr>
        <w:pStyle w:val="ProductList-Body"/>
        <w:numPr>
          <w:ilvl w:val="1"/>
          <w:numId w:val="3"/>
        </w:numPr>
        <w:tabs>
          <w:tab w:val="clear" w:pos="158"/>
          <w:tab w:val="left" w:pos="360"/>
        </w:tabs>
        <w:ind w:left="360" w:hanging="180"/>
      </w:pPr>
      <w:r>
        <w:rPr>
          <w:b/>
          <w:bCs/>
        </w:rPr>
        <w:t>Microsoft Threat Protection</w:t>
      </w:r>
      <w:r>
        <w:t>. Когато Клиентът осигурява клиент в Microsoft Threat Protection, който да бъде разположен в налична Географска област, то за тази услуга Microsoft ще съхранява неактивни Клиентски данни в рамките на посочената Географска област, освен както е посочено в Центъра за сигурност на Microsoft Threat Protection.</w:t>
      </w:r>
    </w:p>
    <w:p w14:paraId="1B1B1592" w14:textId="77777777" w:rsidR="0086195A" w:rsidRPr="00C62513" w:rsidRDefault="005321CA" w:rsidP="0086195A">
      <w:pPr>
        <w:pStyle w:val="ProductList-Body"/>
        <w:shd w:val="clear" w:color="auto" w:fill="A6A6A6" w:themeFill="background1" w:themeFillShade="A6"/>
        <w:spacing w:before="120" w:after="160"/>
        <w:jc w:val="right"/>
        <w:rPr>
          <w:sz w:val="16"/>
          <w:szCs w:val="16"/>
        </w:rPr>
      </w:pPr>
      <w:hyperlink w:anchor="_top" w:tooltip="Съдържание" w:history="1">
        <w:r w:rsidR="0086195A">
          <w:rPr>
            <w:rStyle w:val="Hyperlink"/>
            <w:sz w:val="16"/>
            <w:szCs w:val="16"/>
          </w:rPr>
          <w:t>Съдържание</w:t>
        </w:r>
      </w:hyperlink>
      <w:r w:rsidR="0086195A">
        <w:rPr>
          <w:sz w:val="16"/>
          <w:szCs w:val="16"/>
        </w:rPr>
        <w:t>/</w:t>
      </w:r>
      <w:hyperlink w:anchor="_top" w:tooltip="Общи условия" w:history="1">
        <w:r w:rsidR="0086195A">
          <w:rPr>
            <w:rStyle w:val="Hyperlink"/>
            <w:sz w:val="16"/>
            <w:szCs w:val="16"/>
          </w:rPr>
          <w:t>Общи условия</w:t>
        </w:r>
      </w:hyperlink>
    </w:p>
    <w:p w14:paraId="2F4609B8" w14:textId="0A35F4A9" w:rsidR="004D27A6" w:rsidRPr="00B95770" w:rsidRDefault="00D67A4B" w:rsidP="00025E69">
      <w:pPr>
        <w:pStyle w:val="ProductList-Offering1Heading"/>
        <w:rPr>
          <w:lang w:val="ru-RU"/>
        </w:rPr>
      </w:pPr>
      <w:bookmarkStart w:id="208" w:name="_Toc39062510"/>
      <w:r>
        <w:lastRenderedPageBreak/>
        <w:t>Bing</w:t>
      </w:r>
      <w:r w:rsidRPr="00B95770">
        <w:rPr>
          <w:lang w:val="ru-RU"/>
        </w:rPr>
        <w:t xml:space="preserve"> </w:t>
      </w:r>
      <w:r>
        <w:t>Maps</w:t>
      </w:r>
      <w:bookmarkEnd w:id="208"/>
    </w:p>
    <w:p w14:paraId="57F95234" w14:textId="77777777" w:rsidR="007D2359" w:rsidRDefault="007D2359" w:rsidP="007D2359">
      <w:pPr>
        <w:pStyle w:val="ProductList-Body"/>
      </w:pPr>
      <w:bookmarkStart w:id="209" w:name="Професионалниуслуги"/>
      <w:bookmarkStart w:id="210" w:name="ProfessionalServices"/>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101" w:history="1">
        <w:r>
          <w:rPr>
            <w:rStyle w:val="Hyperlink"/>
          </w:rPr>
          <w:t>go.microsoft.com/?linkid=9710837</w:t>
        </w:r>
      </w:hyperlink>
      <w:r>
        <w:t xml:space="preserve">, както и от Декларацията за поверителност на Microsoft, налична на адрес: </w:t>
      </w:r>
      <w:hyperlink r:id="rId102" w:history="1">
        <w:r>
          <w:rPr>
            <w:rStyle w:val="Hyperlink"/>
          </w:rPr>
          <w:t>go.microsoft.com/fwlink/?LinkID=248686</w:t>
        </w:r>
      </w:hyperlink>
      <w:r>
        <w:t>.</w:t>
      </w:r>
    </w:p>
    <w:p w14:paraId="2E562F11" w14:textId="77777777" w:rsidR="00DD31AE" w:rsidRPr="00903BB7" w:rsidRDefault="005321CA"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2044304" w14:textId="77777777" w:rsidR="00544AAD" w:rsidRDefault="00544AAD" w:rsidP="00544AAD">
      <w:pPr>
        <w:pStyle w:val="ProductList-Offering1Heading"/>
      </w:pPr>
      <w:bookmarkStart w:id="211" w:name="_Toc6563852"/>
      <w:bookmarkStart w:id="212" w:name="_Toc13858404"/>
      <w:bookmarkStart w:id="213" w:name="_Toc8395064"/>
      <w:bookmarkStart w:id="214" w:name="_Toc39062511"/>
      <w:bookmarkEnd w:id="209"/>
      <w:bookmarkEnd w:id="210"/>
      <w:r>
        <w:t>Професионални услуги</w:t>
      </w:r>
      <w:bookmarkEnd w:id="211"/>
      <w:bookmarkEnd w:id="212"/>
      <w:bookmarkEnd w:id="213"/>
      <w:bookmarkEnd w:id="214"/>
    </w:p>
    <w:p w14:paraId="4833C018" w14:textId="77777777" w:rsidR="0086195A" w:rsidRDefault="0086195A" w:rsidP="0086195A">
      <w:pPr>
        <w:pStyle w:val="ProductList-Body"/>
      </w:pPr>
      <w:r>
        <w:t>Професионалните услуги се предоставят при спазване на раздел „Условия за Професионални услуги</w:t>
      </w:r>
      <w:r w:rsidRPr="00EA2AC2">
        <w:rPr>
          <w:lang w:val="ru-RU"/>
        </w:rPr>
        <w:t>“</w:t>
      </w:r>
      <w:r>
        <w:t xml:space="preserve"> по-долу. Ако обаче Професионалните услуги са предоставени съгласно отделно споразумение, се прилагат условията на това отделно споразумение за тези Професионални услуги. Условията за защита на данните и сигурност за Microsoft Professional Services се съдържат в DPA.</w:t>
      </w:r>
    </w:p>
    <w:p w14:paraId="045D30D7" w14:textId="77777777" w:rsidR="0086195A" w:rsidRPr="00174E82" w:rsidRDefault="0086195A" w:rsidP="0086195A">
      <w:pPr>
        <w:pStyle w:val="ProductList-Body"/>
        <w:rPr>
          <w:sz w:val="14"/>
          <w:szCs w:val="14"/>
        </w:rPr>
      </w:pPr>
    </w:p>
    <w:p w14:paraId="06274C99" w14:textId="77777777" w:rsidR="0086195A" w:rsidRDefault="0086195A" w:rsidP="0086195A">
      <w:pPr>
        <w:pStyle w:val="ProductList-Body"/>
      </w:pPr>
      <w:r>
        <w:t>Професионалните услуги, за които важи настоящото Известие, не са Онлайн услуги и останалата част от Условията за Онлайн услуги не се прилагат, освен ако не са изрично посочени като приложими в Условията за Професионални услуги по-долу.</w:t>
      </w:r>
    </w:p>
    <w:p w14:paraId="2CB24EAB" w14:textId="77777777" w:rsidR="0086195A" w:rsidRPr="00174E82" w:rsidRDefault="0086195A" w:rsidP="0086195A">
      <w:pPr>
        <w:pStyle w:val="ProductList-Body"/>
        <w:rPr>
          <w:sz w:val="14"/>
          <w:szCs w:val="14"/>
        </w:rPr>
      </w:pPr>
    </w:p>
    <w:p w14:paraId="4F80BBBB" w14:textId="77777777" w:rsidR="0086195A" w:rsidRPr="00FC2D52" w:rsidRDefault="0086195A" w:rsidP="0086195A">
      <w:pPr>
        <w:pStyle w:val="ProductList-ClauseHeading"/>
        <w:keepNext w:val="0"/>
      </w:pPr>
      <w:r>
        <w:rPr>
          <w:bCs/>
        </w:rPr>
        <w:t>Условия за Професионални услуги</w:t>
      </w:r>
    </w:p>
    <w:p w14:paraId="18AEC4F6" w14:textId="77777777" w:rsidR="0086195A" w:rsidRPr="00C247F0" w:rsidRDefault="0086195A" w:rsidP="0086195A">
      <w:pPr>
        <w:pStyle w:val="ProductList-Body"/>
        <w:tabs>
          <w:tab w:val="clear" w:pos="158"/>
          <w:tab w:val="left" w:pos="360"/>
        </w:tabs>
        <w:ind w:left="187"/>
        <w:outlineLvl w:val="3"/>
        <w:rPr>
          <w:b/>
          <w:color w:val="0072C6"/>
        </w:rPr>
      </w:pPr>
      <w:r>
        <w:rPr>
          <w:b/>
          <w:color w:val="0072C6"/>
        </w:rPr>
        <w:t>Задължения на Страните; Гаранции</w:t>
      </w:r>
    </w:p>
    <w:p w14:paraId="2A758889" w14:textId="77777777" w:rsidR="00544AAD" w:rsidRDefault="00544AAD" w:rsidP="00544AAD">
      <w:pPr>
        <w:pStyle w:val="ProductList-Body"/>
        <w:tabs>
          <w:tab w:val="clear" w:pos="158"/>
          <w:tab w:val="left" w:pos="360"/>
        </w:tabs>
        <w:ind w:left="180"/>
      </w:pPr>
      <w:r>
        <w:t xml:space="preserve">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 Въпреки по-горното </w:t>
      </w:r>
      <w:r>
        <w:rPr>
          <w:b/>
        </w:rPr>
        <w:t>Обекти, доставяни във връзка с услугите, които се предоставят безплатно, са предоставени В СЪСТОЯНИЕТО, В КОЕТО СА, И БЕЗ ГАРАНЦИЯ. Microsoft не предоставя никакви гаранции или условия и отказва всякакви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r w:rsidRPr="005B01B5">
        <w:rPr>
          <w:b/>
        </w:rPr>
        <w:t>.</w:t>
      </w:r>
    </w:p>
    <w:p w14:paraId="7A03ADCF" w14:textId="77777777" w:rsidR="00544AAD" w:rsidRDefault="00544AAD" w:rsidP="00544AAD">
      <w:pPr>
        <w:pStyle w:val="ProductList-Body"/>
        <w:tabs>
          <w:tab w:val="clear" w:pos="158"/>
          <w:tab w:val="left" w:pos="360"/>
        </w:tabs>
        <w:ind w:left="180"/>
      </w:pPr>
    </w:p>
    <w:p w14:paraId="7A2FC752" w14:textId="77777777" w:rsidR="00544AAD" w:rsidRDefault="00544AAD" w:rsidP="00544AAD">
      <w:pPr>
        <w:pStyle w:val="ProductList-Body"/>
        <w:tabs>
          <w:tab w:val="clear" w:pos="158"/>
          <w:tab w:val="left" w:pos="360"/>
        </w:tabs>
        <w:ind w:left="180"/>
        <w:rPr>
          <w:szCs w:val="18"/>
        </w:rPr>
      </w:pPr>
      <w:r>
        <w:t xml:space="preserve">Клиентът ще </w:t>
      </w:r>
      <w:r>
        <w:rPr>
          <w:szCs w:val="18"/>
        </w:rPr>
        <w:t>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Клиентът няма право да използва Професионални услуги или Обекти, доставяни във връзка с услугите, по начин, забранен в Условията за допустимо използване, и трябва да спазва всяко приложимо законодателство относно неговото използване на Професионални услуги и Обекти, доставяни във връзка с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цялата отговорност за тестване, разпространяване, запазване и поддържане на Обектите, доставяни във връзка с услугите, които се предоставят или препоръчват безплатно от Microsoft.</w:t>
      </w:r>
    </w:p>
    <w:p w14:paraId="15FE8F00" w14:textId="77777777" w:rsidR="00544AAD" w:rsidRDefault="00544AAD" w:rsidP="00544AAD">
      <w:pPr>
        <w:pStyle w:val="ProductList-Body"/>
        <w:tabs>
          <w:tab w:val="clear" w:pos="158"/>
          <w:tab w:val="left" w:pos="360"/>
        </w:tabs>
        <w:ind w:left="180"/>
        <w:rPr>
          <w:szCs w:val="18"/>
        </w:rPr>
      </w:pPr>
    </w:p>
    <w:p w14:paraId="61C0B05D"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Ограничение на отговорността</w:t>
      </w:r>
    </w:p>
    <w:p w14:paraId="383AD6EC" w14:textId="77777777" w:rsidR="00544AAD" w:rsidRDefault="00544AAD" w:rsidP="00544AAD">
      <w:pPr>
        <w:pStyle w:val="ProductList-Body"/>
        <w:tabs>
          <w:tab w:val="clear" w:pos="158"/>
          <w:tab w:val="left" w:pos="360"/>
        </w:tabs>
        <w:ind w:left="180"/>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За Професионални услуги и Обекти, доставяни във връзка с услугите, предоставени безплатно, и Обекти, доставяни във връзка с услугите, който Клиентът е упълномощен да разпространява повторно на трети лица без отделно заплащане към Microsoft, отговорността на Microsoft е ограничена до преките щети, присъдени окончателно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или Обекти, доставяни във връзка с услугите. Никакви ограничения или изключения няма да се прилагат за отговорност, произтичаща от (1) задължения за поверителност на която и да е от страните (с изключение на всяка отговорност, ограничена до Клиентски данни и Данни за Професионални услуги, които продължават да са обект на ограниченията и изключванията по-горе); или (2) нарушаване на правата на интелектуална собственост на другата страна от която и да е от страните.</w:t>
      </w:r>
    </w:p>
    <w:p w14:paraId="4453EE3B" w14:textId="77777777" w:rsidR="00544AAD" w:rsidRDefault="00544AAD" w:rsidP="00544AAD">
      <w:pPr>
        <w:pStyle w:val="ProductList-Body"/>
        <w:tabs>
          <w:tab w:val="clear" w:pos="158"/>
          <w:tab w:val="left" w:pos="360"/>
        </w:tabs>
        <w:ind w:left="180"/>
      </w:pPr>
    </w:p>
    <w:p w14:paraId="62E726BF" w14:textId="77777777" w:rsidR="00544AAD" w:rsidRPr="00AC5443" w:rsidRDefault="00544AAD" w:rsidP="00AF56D4">
      <w:pPr>
        <w:pStyle w:val="ProductList-Body"/>
        <w:tabs>
          <w:tab w:val="clear" w:pos="158"/>
          <w:tab w:val="left" w:pos="360"/>
        </w:tabs>
        <w:ind w:left="187"/>
        <w:outlineLvl w:val="3"/>
        <w:rPr>
          <w:b/>
          <w:color w:val="0072C6"/>
        </w:rPr>
      </w:pPr>
      <w:r>
        <w:rPr>
          <w:b/>
          <w:color w:val="0072C6"/>
        </w:rPr>
        <w:t>Поправки</w:t>
      </w:r>
    </w:p>
    <w:p w14:paraId="58C65B01" w14:textId="77777777" w:rsidR="00544AAD" w:rsidRDefault="00544AAD" w:rsidP="00544AAD">
      <w:pPr>
        <w:pStyle w:val="ProductList-Body"/>
        <w:tabs>
          <w:tab w:val="clear" w:pos="158"/>
          <w:tab w:val="left" w:pos="360"/>
        </w:tabs>
        <w:ind w:left="180"/>
      </w:pPr>
      <w:r>
        <w:t xml:space="preserve">„Корекции“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 </w:t>
      </w:r>
    </w:p>
    <w:p w14:paraId="4C9E2B9A" w14:textId="77777777" w:rsidR="00544AAD" w:rsidRDefault="00544AAD" w:rsidP="00544AAD">
      <w:pPr>
        <w:pStyle w:val="ProductList-Body"/>
        <w:tabs>
          <w:tab w:val="clear" w:pos="158"/>
          <w:tab w:val="left" w:pos="360"/>
        </w:tabs>
        <w:ind w:left="180"/>
      </w:pPr>
    </w:p>
    <w:p w14:paraId="6AFB7E8C" w14:textId="77777777" w:rsidR="00544AAD" w:rsidRPr="00AC5443" w:rsidRDefault="00544AAD" w:rsidP="0086195A">
      <w:pPr>
        <w:pStyle w:val="ProductList-Body"/>
        <w:keepNext/>
        <w:tabs>
          <w:tab w:val="clear" w:pos="158"/>
          <w:tab w:val="left" w:pos="360"/>
        </w:tabs>
        <w:ind w:left="187"/>
        <w:outlineLvl w:val="3"/>
        <w:rPr>
          <w:b/>
          <w:color w:val="0072C6"/>
        </w:rPr>
      </w:pPr>
      <w:r>
        <w:rPr>
          <w:b/>
          <w:color w:val="0072C6"/>
        </w:rPr>
        <w:lastRenderedPageBreak/>
        <w:t>Досегашни разработки</w:t>
      </w:r>
    </w:p>
    <w:p w14:paraId="4D32A543" w14:textId="77777777" w:rsidR="00544AAD" w:rsidRDefault="00544AAD" w:rsidP="00544AAD">
      <w:pPr>
        <w:pStyle w:val="ProductList-Body"/>
        <w:tabs>
          <w:tab w:val="clear" w:pos="158"/>
          <w:tab w:val="left" w:pos="360"/>
        </w:tabs>
        <w:ind w:left="180"/>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 Ако Клиентът избере да изнесе информация за своя първичен код на Microsoft по време на предоставяне на Професионални услуги, то (1) преди такова изнасяне на информация Клиентът ще премахне всякакви първични кодове на трети лица, чието използване Клиентът е забранил; и (2) Microsoft ще третира първичния код на Клиента като поверителна информация.</w:t>
      </w:r>
    </w:p>
    <w:p w14:paraId="2AFAE477" w14:textId="77777777" w:rsidR="00544AAD" w:rsidRDefault="00544AAD" w:rsidP="00544AAD">
      <w:pPr>
        <w:pStyle w:val="ProductList-Body"/>
        <w:tabs>
          <w:tab w:val="clear" w:pos="158"/>
          <w:tab w:val="left" w:pos="360"/>
        </w:tabs>
        <w:ind w:left="180"/>
      </w:pPr>
    </w:p>
    <w:p w14:paraId="761B7CFF"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Лиценз за Обекти, доставяни във връзка с услугите</w:t>
      </w:r>
    </w:p>
    <w:p w14:paraId="179745B0" w14:textId="77777777" w:rsidR="00544AAD" w:rsidRDefault="00544AAD" w:rsidP="00544AAD">
      <w:pPr>
        <w:pStyle w:val="ProductList-Body"/>
        <w:tabs>
          <w:tab w:val="clear" w:pos="158"/>
          <w:tab w:val="left" w:pos="360"/>
        </w:tabs>
        <w:ind w:left="180"/>
      </w:pPr>
      <w:r>
        <w:t xml:space="preserve">„Обекти, доставяни във връзка с услугите“ означава компютърен код или материали (включително, но не ограничено до доказателства за концепция, документация и проектови препоръки, примерен код, софтуерни библиотеки, алгоритми и модели на машинно обучение), различни от Продукти или Поправки, които Microsoft оставя на Клиента при приключване на изпълнението на Професионалните услуги от Microsoft. </w:t>
      </w:r>
      <w:r w:rsidRPr="00003ACD">
        <w:t>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обект на и в съответствие с правилата и условията на споразумението за корпоративно лицензиране и всяко договорено споразумение за услуги на Клиента</w:t>
      </w:r>
      <w:r>
        <w:rPr>
          <w:color w:val="000000" w:themeColor="text1"/>
        </w:rPr>
        <w:t xml:space="preserve">. </w:t>
      </w:r>
      <w:r>
        <w:rPr>
          <w:color w:val="000000" w:themeColor="text1"/>
          <w:shd w:val="clear" w:color="auto" w:fill="FFFFFF"/>
        </w:rPr>
        <w:t>Някои Обекти, доставяни във връзка с услуги, и</w:t>
      </w:r>
      <w:r>
        <w:rPr>
          <w:color w:val="000000" w:themeColor="text1"/>
          <w:shd w:val="clear" w:color="auto" w:fill="FFFFFF"/>
          <w:lang w:val="en-US"/>
        </w:rPr>
        <w:t> </w:t>
      </w:r>
      <w:r>
        <w:rPr>
          <w:color w:val="000000" w:themeColor="text1"/>
          <w:shd w:val="clear" w:color="auto" w:fill="FFFFFF"/>
        </w:rPr>
        <w:t xml:space="preserve">съдържание на трети лица могат да бъдат предоставяни с отделен лиценз като лиценз на продукт с отворен код. В случай на противоречие между това Известие и някой отделен лиценз, отделният лиценз ще има предимство по отношение на Обекти, доставяни във връзка с услуги, или съдържание на трети лица, които са предмет на такъв отделен </w:t>
      </w:r>
      <w:r>
        <w:rPr>
          <w:rFonts w:cstheme="minorHAnsi"/>
          <w:color w:val="000000" w:themeColor="text1"/>
          <w:shd w:val="clear" w:color="auto" w:fill="FFFFFF"/>
        </w:rPr>
        <w:t xml:space="preserve">лиценз. </w:t>
      </w:r>
      <w:r>
        <w:rPr>
          <w:rFonts w:cstheme="minorHAnsi"/>
        </w:rPr>
        <w:t>Всяка страна запазва всички права (и</w:t>
      </w:r>
      <w:r>
        <w:rPr>
          <w:rFonts w:cstheme="minorHAnsi"/>
          <w:lang w:val="en-US"/>
        </w:rPr>
        <w:t> </w:t>
      </w:r>
      <w:r>
        <w:rPr>
          <w:rFonts w:cstheme="minorHAnsi"/>
        </w:rPr>
        <w:t xml:space="preserve">никой не получава никакви права), които не са изрично предоставени от гореспоменатите лицензи. </w:t>
      </w:r>
    </w:p>
    <w:p w14:paraId="21593EF1" w14:textId="77777777" w:rsidR="00544AAD" w:rsidRDefault="00544AAD" w:rsidP="00544AAD">
      <w:pPr>
        <w:pStyle w:val="ProductList-Body"/>
        <w:tabs>
          <w:tab w:val="clear" w:pos="158"/>
          <w:tab w:val="left" w:pos="360"/>
        </w:tabs>
        <w:ind w:left="180"/>
      </w:pPr>
    </w:p>
    <w:p w14:paraId="77D05A65" w14:textId="77777777" w:rsidR="00544AAD" w:rsidRPr="00003CD3" w:rsidRDefault="00544AAD" w:rsidP="00544AAD">
      <w:pPr>
        <w:pStyle w:val="ProductList-Body"/>
        <w:tabs>
          <w:tab w:val="clear" w:pos="158"/>
          <w:tab w:val="left" w:pos="360"/>
        </w:tabs>
        <w:ind w:left="180"/>
        <w:outlineLvl w:val="3"/>
        <w:rPr>
          <w:b/>
          <w:color w:val="0072C6"/>
        </w:rPr>
      </w:pPr>
      <w:r>
        <w:rPr>
          <w:b/>
          <w:color w:val="0072C6"/>
        </w:rPr>
        <w:t>Ограничения за лиценз</w:t>
      </w:r>
    </w:p>
    <w:p w14:paraId="0F28D366" w14:textId="77777777" w:rsidR="00544AAD" w:rsidRDefault="00544AAD" w:rsidP="00544AAD">
      <w:pPr>
        <w:pStyle w:val="ProductList-Body"/>
        <w:tabs>
          <w:tab w:val="left" w:pos="360"/>
        </w:tabs>
        <w:ind w:left="180"/>
      </w:pPr>
      <w:r>
        <w:t>Клиентът няма право (и не е лицензиран) за обратно конструиране, декомпилиране, деасемблиране или заобикаляне на техническите ограничения в Обект, доставян във връзка с услугата, освен до степента, до която приложимото право не забранява това ограничение. Освен ако не е изрично разрешено в настоящото споразумение и всяко договорено споразумение за услуги или отделен лиценз, Клиентът няма право да (и не е лицензиран да) разпространява, преотдава лиценз, отдава под наем/лизинг, заема, продава, предлага за продажба или по друг начин да предоставя който и да е Обект, доставян във връзка с услугите, нито изцяло, нито частично, нито да подлага интелектуална собственост на Microsoft в Обекти, доставяни във връзка с услугите, на други лицензионни условия.</w:t>
      </w:r>
    </w:p>
    <w:p w14:paraId="2C42A987" w14:textId="77777777" w:rsidR="00544AAD" w:rsidRDefault="00544AAD" w:rsidP="00544AAD">
      <w:pPr>
        <w:pStyle w:val="ProductList-Body"/>
        <w:tabs>
          <w:tab w:val="left" w:pos="360"/>
        </w:tabs>
        <w:ind w:left="180"/>
      </w:pPr>
    </w:p>
    <w:p w14:paraId="146E5FBC" w14:textId="77777777" w:rsidR="00544AAD" w:rsidRPr="00003CD3" w:rsidRDefault="00544AAD" w:rsidP="00544AAD">
      <w:pPr>
        <w:pStyle w:val="ProductList-Body"/>
        <w:tabs>
          <w:tab w:val="clear" w:pos="158"/>
          <w:tab w:val="left" w:pos="360"/>
        </w:tabs>
        <w:ind w:left="180"/>
        <w:outlineLvl w:val="3"/>
        <w:rPr>
          <w:b/>
          <w:color w:val="0072C6"/>
        </w:rPr>
      </w:pPr>
      <w:r>
        <w:rPr>
          <w:b/>
          <w:color w:val="0072C6"/>
        </w:rPr>
        <w:t>Обратна информация</w:t>
      </w:r>
    </w:p>
    <w:p w14:paraId="695B71E8" w14:textId="77777777" w:rsidR="00544AAD" w:rsidRDefault="00544AAD" w:rsidP="00544AAD">
      <w:pPr>
        <w:pStyle w:val="ProductList-Body"/>
        <w:tabs>
          <w:tab w:val="clear" w:pos="158"/>
          <w:tab w:val="left" w:pos="360"/>
        </w:tabs>
        <w:ind w:left="180"/>
      </w:pPr>
      <w:r>
        <w:t>„Обратна връзка“ означава компетентност и знания, включително ноу-хау в индустрията, както и коментари, принос и предложения относно Обекти, доставяни във връзка с услугите, Професионални услуги и продукти, технологии, услуги или компоненти на горепосоченото, независимо дали са предварителни издания, или обществено достъпни в търговската мрежа на Microsoft или на Клиента. Нито Microsoft, нито Клиентът са длъжни да предоставят Обратна връзка на другата страна във връзка с Професионалните услуги, но ако някоя от страните по своя собствена преценка предостави Обратна връзка, двете страни се съгласяват получаващата страна да бъде свободна да използва такава Обратна връзка без никакви задължения. Съобразно това и до степента, до която предоставящата Обратна връзка страна притежава или контролира авторски права или търговски тайни, покриващи такава Обратна връзка, тази страна предоставя на получаващата страна и нейните Свързани лица световен, неизключителен, постоянен, неотменяем и без парично обезщетение лиценз за такава интелектуална собственост да се: (1) създава, използва, променя, разпространява, създава производни продукти и по друг начин да комерсиализира тази Обратна връзка като част от продуктите, технологиите, услугите или компонентите на Microsoft или на Клиента, включително, но не само, предварителни издания и версии, обществено достъпни в търговската мрежа, на тези предложения; и (2) преотстъпване на трети лица на посочените по-горе права, включително правото да се предоставят допълнителни преотдавания. Нито една от страните няма да предостави Обратна връзка, регулирана от някое от условия, които биха наложили каквото и да е задължение или изискват приписване от някоя от получаващите страни. Всяка страна, получаваща Обратна връзка, потвърждава, че (1) има изключителна и абсолютна свобода на преценка относно приложението на такава обратна връзка; (2) ще основава своите предложения и маркетингови планове единствено на своите собствени независими проучвания и анализи; и (3) поема всички рискове, свързани с прилагането на такава Обратна връзка.</w:t>
      </w:r>
    </w:p>
    <w:p w14:paraId="742DBD7A" w14:textId="77777777" w:rsidR="00544AAD" w:rsidRDefault="00544AAD" w:rsidP="00544AAD">
      <w:pPr>
        <w:pStyle w:val="ProductList-Body"/>
        <w:tabs>
          <w:tab w:val="clear" w:pos="158"/>
          <w:tab w:val="left" w:pos="360"/>
        </w:tabs>
        <w:ind w:left="180"/>
      </w:pPr>
    </w:p>
    <w:p w14:paraId="19CAD640" w14:textId="77777777" w:rsidR="00544AAD" w:rsidRPr="00AC5443" w:rsidRDefault="00544AAD" w:rsidP="0086195A">
      <w:pPr>
        <w:pStyle w:val="ProductList-Body"/>
        <w:tabs>
          <w:tab w:val="clear" w:pos="158"/>
          <w:tab w:val="left" w:pos="360"/>
        </w:tabs>
        <w:ind w:left="187"/>
        <w:outlineLvl w:val="3"/>
        <w:rPr>
          <w:b/>
          <w:color w:val="0072C6"/>
        </w:rPr>
      </w:pPr>
      <w:r>
        <w:rPr>
          <w:b/>
          <w:color w:val="0072C6"/>
        </w:rPr>
        <w:t>Технологии, които не са на Microsoft</w:t>
      </w:r>
    </w:p>
    <w:p w14:paraId="158A2281" w14:textId="77777777" w:rsidR="00544AAD" w:rsidRDefault="00544AAD" w:rsidP="00544AAD">
      <w:pPr>
        <w:pStyle w:val="ProductList-Body"/>
        <w:tabs>
          <w:tab w:val="clear" w:pos="158"/>
          <w:tab w:val="left" w:pos="360"/>
        </w:tabs>
        <w:ind w:left="180"/>
      </w:pPr>
      <w:r>
        <w:t>Клиентът носи цялата отговорност при инсталиране или използване на софтуер или технологии, които не са на Microsoft, за Онлайн услугите, Поправките или Обектите, доставяни във връзка с услугите, включително, но не само, когато Клиентът иска от Microsoft да използва или променя такова съдържание на трети лица.</w:t>
      </w:r>
    </w:p>
    <w:p w14:paraId="6F5A6CC0" w14:textId="77777777" w:rsidR="00544AAD" w:rsidRDefault="00544AAD" w:rsidP="00544AAD">
      <w:pPr>
        <w:pStyle w:val="ProductList-Body"/>
        <w:tabs>
          <w:tab w:val="clear" w:pos="158"/>
          <w:tab w:val="left" w:pos="360"/>
        </w:tabs>
        <w:ind w:left="180"/>
      </w:pPr>
    </w:p>
    <w:p w14:paraId="7B0B034C"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Права на Свързаните лица</w:t>
      </w:r>
    </w:p>
    <w:p w14:paraId="708A7D0F" w14:textId="77777777" w:rsidR="00544AAD" w:rsidRDefault="00544AAD" w:rsidP="00544AAD">
      <w:pPr>
        <w:pStyle w:val="ProductList-Body"/>
        <w:tabs>
          <w:tab w:val="clear" w:pos="158"/>
          <w:tab w:val="left" w:pos="360"/>
        </w:tabs>
        <w:ind w:left="180"/>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0BEC8B6F" w14:textId="77777777" w:rsidR="00544AAD" w:rsidRPr="00AC5443" w:rsidRDefault="00544AAD" w:rsidP="00544AAD">
      <w:pPr>
        <w:pStyle w:val="ProductList-Body"/>
        <w:ind w:left="180"/>
      </w:pPr>
    </w:p>
    <w:p w14:paraId="0CADD2DB" w14:textId="77777777" w:rsidR="00544AAD" w:rsidRPr="00AC5443" w:rsidDel="00D72F9D" w:rsidRDefault="00544AAD" w:rsidP="00544AAD">
      <w:pPr>
        <w:pStyle w:val="ProductList-Body"/>
        <w:ind w:left="180"/>
        <w:outlineLvl w:val="3"/>
        <w:rPr>
          <w:b/>
          <w:color w:val="0072C6"/>
        </w:rPr>
      </w:pPr>
      <w:r>
        <w:rPr>
          <w:b/>
          <w:color w:val="0072C6"/>
        </w:rPr>
        <w:lastRenderedPageBreak/>
        <w:t>Клиенти – правителствени организации</w:t>
      </w:r>
    </w:p>
    <w:p w14:paraId="047C9EF0" w14:textId="037ED183" w:rsidR="00564004" w:rsidRPr="000772BE" w:rsidRDefault="00544AAD" w:rsidP="00544AAD">
      <w:pPr>
        <w:pStyle w:val="ProductList-Body"/>
        <w:ind w:left="180"/>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w:t>
      </w:r>
      <w:r>
        <w:rPr>
          <w:lang w:val="en-US"/>
        </w:rPr>
        <w:t> </w:t>
      </w:r>
      <w:r>
        <w:t>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r w:rsidR="00564004">
        <w:t>.</w:t>
      </w:r>
    </w:p>
    <w:bookmarkStart w:id="215" w:name="_Toc451949080"/>
    <w:p w14:paraId="3B586FE0"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216" w:name="_Toc39062512"/>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215"/>
      <w:bookmarkEnd w:id="216"/>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bookmarkStart w:id="217" w:name="_Toc484158323"/>
    <w:p w14:paraId="4AC8AFE7"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8D3C953" w14:textId="77777777" w:rsidR="001B7568" w:rsidRPr="001B7568" w:rsidDel="007C0F64" w:rsidRDefault="001B7568" w:rsidP="00AF56D4">
      <w:pPr>
        <w:pStyle w:val="ProductList-Offering1Heading"/>
        <w:rPr>
          <w:lang w:val="bg-BG"/>
        </w:rPr>
      </w:pPr>
      <w:bookmarkStart w:id="218" w:name="_Toc39062513"/>
      <w:r w:rsidRPr="001B7568">
        <w:rPr>
          <w:lang w:val="bg-BG"/>
        </w:rPr>
        <w:t xml:space="preserve">Бележка за </w:t>
      </w:r>
      <w:r>
        <w:t>Adobe</w:t>
      </w:r>
      <w:r w:rsidRPr="001B7568">
        <w:rPr>
          <w:lang w:val="bg-BG"/>
        </w:rPr>
        <w:t xml:space="preserve"> </w:t>
      </w:r>
      <w:r>
        <w:t>Flash</w:t>
      </w:r>
      <w:r w:rsidRPr="001B7568">
        <w:rPr>
          <w:lang w:val="bg-BG"/>
        </w:rPr>
        <w:t xml:space="preserve"> </w:t>
      </w:r>
      <w:r>
        <w:t>Player</w:t>
      </w:r>
      <w:bookmarkEnd w:id="217"/>
      <w:bookmarkEnd w:id="218"/>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103" w:history="1">
        <w:r>
          <w:rPr>
            <w:rStyle w:val="Hyperlink"/>
          </w:rPr>
          <w:t>http://go.microsoft.com/fwlink/?linkid=248532</w:t>
        </w:r>
      </w:hyperlink>
      <w:r>
        <w:t>. Adobe и Flash са или регистрирани търговски марки, или търговски марки на Adobe Systems Incorporated в САЩ и/или други страни.</w:t>
      </w:r>
    </w:p>
    <w:bookmarkStart w:id="219" w:name="_Toc484158324"/>
    <w:bookmarkStart w:id="220" w:name="_Toc476230953"/>
    <w:p w14:paraId="10110E5B"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221" w:name="_Toc39062514"/>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219"/>
      <w:bookmarkEnd w:id="220"/>
      <w:bookmarkEnd w:id="221"/>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104"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B46160A" w14:textId="77777777" w:rsidR="00DD31AE" w:rsidRPr="00903BB7" w:rsidRDefault="005321CA"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603A7BA" w14:textId="77777777" w:rsidR="00F810E5" w:rsidRDefault="00F810E5" w:rsidP="00A914BF">
      <w:pPr>
        <w:pStyle w:val="ProductList-Body"/>
      </w:pPr>
    </w:p>
    <w:p w14:paraId="1F1996A1" w14:textId="3F3E59B1" w:rsidR="00DD31AE" w:rsidRDefault="00DD31AE" w:rsidP="00A914BF">
      <w:pPr>
        <w:pStyle w:val="ProductList-Body"/>
        <w:sectPr w:rsidR="00DD31AE" w:rsidSect="00A61B2A">
          <w:footerReference w:type="default" r:id="rId105"/>
          <w:footerReference w:type="first" r:id="rId106"/>
          <w:pgSz w:w="12240" w:h="15840"/>
          <w:pgMar w:top="1440" w:right="720" w:bottom="1440" w:left="720" w:header="720" w:footer="720" w:gutter="0"/>
          <w:cols w:space="720"/>
          <w:titlePg/>
          <w:docGrid w:linePitch="360"/>
        </w:sectPr>
      </w:pPr>
    </w:p>
    <w:p w14:paraId="78F851EA" w14:textId="77777777" w:rsidR="0096798F" w:rsidRPr="007A6241" w:rsidRDefault="0096798F" w:rsidP="0096798F">
      <w:pPr>
        <w:pStyle w:val="ProductList-SectionHeading"/>
        <w:spacing w:after="60"/>
        <w:outlineLvl w:val="0"/>
      </w:pPr>
      <w:bookmarkStart w:id="222" w:name="_Toc503180509"/>
      <w:bookmarkStart w:id="223" w:name="_Toc39062515"/>
      <w:bookmarkStart w:id="224" w:name="Attachment2"/>
      <w:r w:rsidRPr="007A6241">
        <w:lastRenderedPageBreak/>
        <w:t>Приложение 2 – Пакети с лицензи за абонамент</w:t>
      </w:r>
      <w:bookmarkEnd w:id="222"/>
      <w:bookmarkEnd w:id="223"/>
    </w:p>
    <w:p w14:paraId="696B66C1" w14:textId="1D2FC312" w:rsidR="0096798F" w:rsidRDefault="0096798F" w:rsidP="0096798F">
      <w:pPr>
        <w:pStyle w:val="ProductList-Body"/>
        <w:spacing w:after="60"/>
        <w:jc w:val="both"/>
      </w:pPr>
      <w:r w:rsidRPr="007A6241">
        <w:t xml:space="preserve">Онлайн услугите може да са налични за закупуване като Пакети с Онлайн услуги. Ако в таблиците по-долу дадена клетка е в </w:t>
      </w:r>
      <w:r w:rsidRPr="007A6241">
        <w:rPr>
          <w:color w:val="000000" w:themeColor="text1"/>
          <w:shd w:val="clear" w:color="auto" w:fill="4668C5"/>
        </w:rPr>
        <w:t>син цвят</w:t>
      </w:r>
      <w:r w:rsidRPr="007A6241">
        <w:rPr>
          <w:color w:val="000000" w:themeColor="text1"/>
        </w:rPr>
        <w:t xml:space="preserve"> в реда на дадена Онлайн услуга, това означава, че</w:t>
      </w:r>
      <w:r w:rsidRPr="007A6241">
        <w:t xml:space="preserve"> Пакетът с ЛА за колоната, в която е клетката, отговаря на изискванията за ЛА за Онлайн услугите в клетката. За предложенията за образование и правителствени организации вижте таблицата „Публичен сектор</w:t>
      </w:r>
      <w:r w:rsidRPr="007A6241">
        <w:rPr>
          <w:lang w:val="ru-RU"/>
        </w:rPr>
        <w:t>“</w:t>
      </w:r>
      <w:r w:rsidRPr="007A6241">
        <w:t xml:space="preserve"> по-долу. </w:t>
      </w:r>
    </w:p>
    <w:tbl>
      <w:tblPr>
        <w:tblW w:w="10800" w:type="dxa"/>
        <w:tblLayout w:type="fixed"/>
        <w:tblLook w:val="04A0" w:firstRow="1" w:lastRow="0" w:firstColumn="1" w:lastColumn="0" w:noHBand="0" w:noVBand="1"/>
      </w:tblPr>
      <w:tblGrid>
        <w:gridCol w:w="3283"/>
        <w:gridCol w:w="371"/>
        <w:gridCol w:w="372"/>
        <w:gridCol w:w="372"/>
        <w:gridCol w:w="372"/>
        <w:gridCol w:w="810"/>
        <w:gridCol w:w="810"/>
        <w:gridCol w:w="495"/>
        <w:gridCol w:w="495"/>
        <w:gridCol w:w="472"/>
        <w:gridCol w:w="473"/>
        <w:gridCol w:w="472"/>
        <w:gridCol w:w="473"/>
        <w:gridCol w:w="810"/>
        <w:gridCol w:w="705"/>
        <w:gridCol w:w="15"/>
      </w:tblGrid>
      <w:tr w:rsidR="00D617D1" w14:paraId="4BBD81FB" w14:textId="77777777" w:rsidTr="00D617D1">
        <w:trPr>
          <w:gridAfter w:val="1"/>
          <w:wAfter w:w="15" w:type="dxa"/>
          <w:trHeight w:val="636"/>
          <w:tblHeader/>
        </w:trPr>
        <w:tc>
          <w:tcPr>
            <w:tcW w:w="3283" w:type="dxa"/>
            <w:vMerge w:val="restart"/>
            <w:tcBorders>
              <w:top w:val="nil"/>
              <w:left w:val="nil"/>
              <w:bottom w:val="dashSmallGap" w:sz="4" w:space="0" w:color="FFFFFF" w:themeColor="text1" w:themeTint="00" w:themeShade="00"/>
              <w:right w:val="nil"/>
            </w:tcBorders>
            <w:vAlign w:val="bottom"/>
            <w:hideMark/>
          </w:tcPr>
          <w:p w14:paraId="31E5E084" w14:textId="77777777" w:rsidR="00D617D1" w:rsidRDefault="00D617D1" w:rsidP="002D4180">
            <w:pPr>
              <w:pStyle w:val="ProductList-Body"/>
              <w:tabs>
                <w:tab w:val="clear" w:pos="158"/>
                <w:tab w:val="left" w:pos="720"/>
              </w:tabs>
              <w:spacing w:line="256" w:lineRule="auto"/>
              <w:ind w:left="-108"/>
              <w:rPr>
                <w:sz w:val="22"/>
              </w:rPr>
            </w:pPr>
            <w:r>
              <w:rPr>
                <w:sz w:val="22"/>
              </w:rPr>
              <w:t>Онлайн услуга</w:t>
            </w:r>
          </w:p>
        </w:tc>
        <w:tc>
          <w:tcPr>
            <w:tcW w:w="1487" w:type="dxa"/>
            <w:gridSpan w:val="4"/>
            <w:tcBorders>
              <w:top w:val="single" w:sz="12" w:space="0" w:color="FFFFFF" w:themeColor="background1"/>
              <w:left w:val="nil"/>
              <w:bottom w:val="nil"/>
              <w:right w:val="single" w:sz="12" w:space="0" w:color="FFFFFF" w:themeColor="background1"/>
            </w:tcBorders>
            <w:shd w:val="clear" w:color="auto" w:fill="0072C6"/>
            <w:hideMark/>
          </w:tcPr>
          <w:p w14:paraId="5AE2F833" w14:textId="77777777" w:rsidR="00D617D1" w:rsidRPr="00931AE7" w:rsidRDefault="00D617D1"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058AAF9" w14:textId="77777777" w:rsidR="00D617D1" w:rsidRPr="001F15CE" w:rsidRDefault="00D617D1" w:rsidP="002D418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FD5C331" w14:textId="1316AF0C" w:rsidR="00D617D1" w:rsidRPr="001F15CE" w:rsidRDefault="001B1ACA"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B1ACA">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CCC41A5" w14:textId="3020C322" w:rsidR="00D617D1" w:rsidRPr="001F15CE" w:rsidRDefault="001B1ACA"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B1ACA">
              <w:rPr>
                <w:rFonts w:asciiTheme="majorHAnsi" w:hAnsiTheme="majorHAnsi"/>
                <w:color w:val="FFFFFF" w:themeColor="background1"/>
                <w:sz w:val="15"/>
                <w:szCs w:val="15"/>
                <w:lang w:val="en-US"/>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02FF1AC1" w14:textId="77777777" w:rsidR="00D617D1" w:rsidRPr="00931AE7" w:rsidRDefault="00D617D1"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FB2205A" w14:textId="77777777" w:rsidR="00D617D1" w:rsidRPr="00931AE7" w:rsidRDefault="00D617D1"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Мобилност и</w:t>
            </w:r>
          </w:p>
          <w:p w14:paraId="3F8FE60E" w14:textId="77777777" w:rsidR="00D617D1" w:rsidRPr="001F15CE" w:rsidRDefault="00D617D1"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Защита</w:t>
            </w:r>
          </w:p>
        </w:tc>
        <w:tc>
          <w:tcPr>
            <w:tcW w:w="270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796AE6" w14:textId="6F10AE04" w:rsidR="00D617D1" w:rsidRPr="00931AE7" w:rsidRDefault="00D617D1" w:rsidP="002D418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306BBCA" w14:textId="77777777" w:rsidR="00D617D1" w:rsidRDefault="00D617D1"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45F241B" w14:textId="77777777" w:rsidR="00D617D1" w:rsidRPr="006F1174" w:rsidRDefault="00D617D1"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D617D1" w14:paraId="0E10FEC3" w14:textId="77777777" w:rsidTr="00D617D1">
        <w:trPr>
          <w:trHeight w:val="299"/>
          <w:tblHeader/>
        </w:trPr>
        <w:tc>
          <w:tcPr>
            <w:tcW w:w="3283" w:type="dxa"/>
            <w:vMerge/>
            <w:tcBorders>
              <w:top w:val="nil"/>
              <w:left w:val="nil"/>
              <w:bottom w:val="dashSmallGap" w:sz="4" w:space="0" w:color="808080" w:themeColor="background1" w:themeShade="80"/>
              <w:right w:val="nil"/>
            </w:tcBorders>
            <w:vAlign w:val="center"/>
            <w:hideMark/>
          </w:tcPr>
          <w:p w14:paraId="40304C75" w14:textId="77777777" w:rsidR="00D617D1" w:rsidRDefault="00D617D1" w:rsidP="002D4180">
            <w:pPr>
              <w:spacing w:after="0"/>
            </w:pPr>
          </w:p>
        </w:tc>
        <w:tc>
          <w:tcPr>
            <w:tcW w:w="37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7F1E8EB" w14:textId="6CBD9E8F" w:rsidR="00D617D1" w:rsidRPr="00D617D1"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3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812CA1"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9EB3E"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25953"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89C102"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BE4D4F"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63A89289"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550A6C82"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E84A3F" w14:textId="7A8697B8" w:rsidR="00D617D1" w:rsidRPr="00D617D1" w:rsidRDefault="00D617D1" w:rsidP="00D617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lang w:val="en-US"/>
              </w:rPr>
              <w:t>F</w:t>
            </w:r>
            <w:r w:rsidR="00B55A21">
              <w:rPr>
                <w:rFonts w:asciiTheme="majorHAnsi" w:hAnsiTheme="majorHAnsi"/>
                <w:color w:val="FFFFFF" w:themeColor="background1"/>
                <w:sz w:val="15"/>
                <w:szCs w:val="15"/>
                <w:lang w:val="en-US"/>
              </w:rPr>
              <w:t>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F18FCC" w14:textId="480B0C6B" w:rsidR="00D617D1" w:rsidRPr="00D617D1"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262D0C"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9AF814"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DB474D" w14:textId="77777777" w:rsidR="00D617D1" w:rsidDel="009C5E6C"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4B4C7B"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D617D1" w14:paraId="70DD0DCB" w14:textId="77777777" w:rsidTr="00B55A21">
        <w:trPr>
          <w:trHeight w:val="210"/>
        </w:trPr>
        <w:tc>
          <w:tcPr>
            <w:tcW w:w="3283" w:type="dxa"/>
            <w:tcBorders>
              <w:top w:val="nil"/>
              <w:left w:val="nil"/>
              <w:bottom w:val="dashSmallGap" w:sz="4" w:space="0" w:color="BFBFBF" w:themeColor="background1" w:themeShade="BF"/>
              <w:right w:val="nil"/>
            </w:tcBorders>
            <w:noWrap/>
            <w:vAlign w:val="center"/>
            <w:hideMark/>
          </w:tcPr>
          <w:p w14:paraId="3D0A3444"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83DBB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19CA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2A47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D96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0D18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4462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4DD2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3F7F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FDAE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D2C7B" w14:textId="6C7549DF"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02B6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EA5A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3C4E4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4559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B6DEE9E"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709B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EDDEE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CD06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4F2B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F24E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7790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AC37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A198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233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F29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23D5" w14:textId="119EE475"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791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6877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6B402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9EAE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577D543"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67EF00"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8B76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0D38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B04F4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DC08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049F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389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40F6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0A0F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AF00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AF6F2" w14:textId="35EA54FB"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0810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1A3B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F5C9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EE23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CBB739F" w14:textId="77777777" w:rsidTr="001B1ACA">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3D32E5"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D666F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7E6A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9140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053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F036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3040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F3AF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50FB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9244B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78823" w14:textId="796659DC"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E7F3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2DB9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10AB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53FF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E72628E"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F4FBC"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2C93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F499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6AED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E8CE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F69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733F4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FEDD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564B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8471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6B9F8" w14:textId="1463A4DC"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93CF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5338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BFB3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160E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70E7CECA"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3BB0F0"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FFA85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B45C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0306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AE45E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57E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5207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B76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D333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B3CB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17E80" w14:textId="318D1068"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EA1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A9E7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9323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9856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FB13A80"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F4FCF1"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98703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5861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6A66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9B8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D70D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C020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FD56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B2E0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8C1F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2B451" w14:textId="29146D7B"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C4A1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4075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57734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E1E3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50B1D52"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EA3968" w14:textId="5C302D86" w:rsidR="00D617D1"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A9168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D251C0"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6ED45"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94497"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91B2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42F617"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7AB3D"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15006"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7E29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D016B"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C26D6"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AA5B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AA6E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121DB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57443CAF"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547D0C" w14:textId="3F4F480B" w:rsidR="00D617D1"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4E0FE0"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3C80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DDBEF"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B486C"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646F4"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CD1E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CC3BD"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DEE11"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2FC2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07FA4"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DB31B"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D0ED1"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A673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6D132"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492BCD3F"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1DFDF1"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A3DE4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3B1A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1FA7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1F7E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2E0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A4D04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70D8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FF1A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B691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6712E" w14:textId="3DF679CC"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0BF9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1C69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C3C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C7C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428C0D7"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DB4D1"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E81F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D3BA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7060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F44D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91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9E1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C5D0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8ACE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F28B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1273" w14:textId="51EC6DDA"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9900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75CF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99F8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933F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788DCA35"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23DB6E" w14:textId="5FD7065A" w:rsidR="00D617D1" w:rsidRPr="009B68F5" w:rsidRDefault="001B1ACA" w:rsidP="002D4180">
            <w:pPr>
              <w:pStyle w:val="ProductList-Body"/>
              <w:tabs>
                <w:tab w:val="clear" w:pos="158"/>
                <w:tab w:val="left" w:pos="720"/>
              </w:tabs>
              <w:spacing w:line="256" w:lineRule="auto"/>
              <w:ind w:left="-108"/>
              <w:rPr>
                <w:rFonts w:asciiTheme="majorHAnsi" w:hAnsiTheme="majorHAnsi"/>
                <w:sz w:val="15"/>
                <w:szCs w:val="15"/>
              </w:rPr>
            </w:pPr>
            <w:bookmarkStart w:id="225" w:name="_Hlk37926720"/>
            <w:r w:rsidRPr="001B1ACA">
              <w:rPr>
                <w:rFonts w:asciiTheme="majorHAnsi" w:hAnsiTheme="majorHAnsi"/>
                <w:sz w:val="15"/>
                <w:szCs w:val="15"/>
                <w:lang w:val="en-US"/>
              </w:rPr>
              <w:t>Microsoft 365 Apps for business</w:t>
            </w:r>
            <w:bookmarkEnd w:id="225"/>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A5E85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781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0FB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95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A1F6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39B6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D378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7F49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30AA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FD1D8" w14:textId="79EE86B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24F1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2114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77E92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395B2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F481E5B"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34F2F" w14:textId="28DF7A3C" w:rsidR="00D617D1" w:rsidRPr="009B68F5" w:rsidRDefault="001B1ACA" w:rsidP="002D4180">
            <w:pPr>
              <w:pStyle w:val="ProductList-Body"/>
              <w:tabs>
                <w:tab w:val="clear" w:pos="158"/>
                <w:tab w:val="left" w:pos="720"/>
              </w:tabs>
              <w:spacing w:line="256" w:lineRule="auto"/>
              <w:ind w:left="-108"/>
              <w:rPr>
                <w:rFonts w:asciiTheme="majorHAnsi" w:hAnsiTheme="majorHAnsi"/>
                <w:sz w:val="15"/>
                <w:szCs w:val="15"/>
              </w:rPr>
            </w:pPr>
            <w:bookmarkStart w:id="226" w:name="_Hlk37926721"/>
            <w:r w:rsidRPr="001B1ACA">
              <w:rPr>
                <w:rFonts w:asciiTheme="majorHAnsi" w:hAnsiTheme="majorHAnsi"/>
                <w:sz w:val="15"/>
                <w:szCs w:val="15"/>
                <w:lang w:val="en-US"/>
              </w:rPr>
              <w:t>Microsoft 365 Apps for enterprise</w:t>
            </w:r>
            <w:bookmarkEnd w:id="226"/>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1B41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68D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0FC5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E394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91DA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48CD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B921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00D2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F0E8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4EBEF" w14:textId="45AC58FF"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D8B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684E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BA78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63C8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CFB6B95" w14:textId="77777777" w:rsidTr="00B55A2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BDF2F8" w14:textId="047A0378" w:rsidR="00D617D1" w:rsidRDefault="00D617D1" w:rsidP="00BA3F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1F1379"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3ADAB5"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E50BC0"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08EDB"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533B0"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4CAF65"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181F8"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3DD7C"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1C7E1"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24C872" w14:textId="2B3DD785"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A948F"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1EEF1"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4B092"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F6A87B"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r>
      <w:tr w:rsidR="00D617D1" w14:paraId="1073C803" w14:textId="77777777" w:rsidTr="00D617D1">
        <w:trPr>
          <w:trHeight w:val="24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9D154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720D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380F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6773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9494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CC4A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57102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1354C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5A7268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F2E0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D447B" w14:textId="2233CD7E"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91B2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41D7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0FD2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C780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035003D0"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CCE08C"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435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60F7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CBD1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F49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8DF1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325E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22A1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5BB6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B5EC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237DA" w14:textId="3675481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5883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6FCD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8E9E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1284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03D7C6D7"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AEFAFC"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F66C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6808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CFF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1B5A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825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EFF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4436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B9ED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F656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A5E32" w14:textId="684F58D2"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CA32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C7DF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4280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0758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7E851D3"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3D1CB"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4084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D5F3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B4E6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C65F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0A1C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A27A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10B6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EB24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DADF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92090" w14:textId="34B1F696"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2E99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7FEF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07176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A017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0A880C28"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97E6F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1D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8089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F6B1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D2FF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2CC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3EB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E3DD8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B5590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F554F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265AF4" w14:textId="0118800E"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C3FE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D0F3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B11E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2AF9A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7B65A3A"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47119B"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17B2E3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A7E13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1B5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1EE0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5F05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30DD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075DE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959F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2593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DBDEF" w14:textId="15C8F381"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C6C2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E682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30203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11C2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3260A44"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464A73"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A2CF7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D7F6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CE88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1951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0FAC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18E5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DD941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707F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E81C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8EE23" w14:textId="4C8B830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48E0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9902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6C2F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1EF0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7E7F5DD"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64CBD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DAC1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08B4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271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0C16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904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4725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2DD6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85816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EC05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322D7" w14:textId="563682A4"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C6F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5AE1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E287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3560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73480BF"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CFF8E7"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8C72A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8895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9289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80BB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64EE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E1BE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1766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187FE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CBC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F67A8" w14:textId="7666BA79"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86E5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E2FC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7F36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2747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5815929"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3BE67E"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6581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DA4B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6170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ECAC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6F11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BD84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5A67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7FE85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4EFA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03130" w14:textId="29A76C5D"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BB60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35F9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B5AC0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483C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66BE8AA"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387900" w14:textId="3E65C8F6" w:rsidR="00D617D1" w:rsidRPr="006F1174"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986E52B" w14:textId="6BD6FAE4"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127950"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C4D1F8"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8041D"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2B16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DC0F89"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CDC41"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A6928"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5E588" w14:textId="3163E73A"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0D835" w14:textId="60AA7336"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C33754"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75B2"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31B3B"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8A85B" w14:textId="0612C1FA"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AC0EC04" w14:textId="288A6B8F"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w:t>
      </w:r>
      <w:r w:rsidR="001B0906">
        <w:rPr>
          <w:i/>
          <w:sz w:val="16"/>
          <w:szCs w:val="16"/>
        </w:rPr>
        <w:t>ЛA за пакет с добавки, които включват в заглавието си „без ProPlus“ или „без Приложения за предприятия“, не включват права за Приложения на Microsoft 365 за предприятия</w:t>
      </w:r>
      <w:r w:rsidRPr="007A6241">
        <w:rPr>
          <w:i/>
          <w:sz w:val="16"/>
          <w:szCs w:val="16"/>
        </w:rPr>
        <w:t>.</w:t>
      </w:r>
    </w:p>
    <w:p w14:paraId="562B4159"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отговаря на изискването на ЛА за SA за Windows за Потребител, както е описано в Условията за продукти.</w:t>
      </w:r>
    </w:p>
    <w:p w14:paraId="1C4783E5"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 зависи от регионалната наличност.</w:t>
      </w:r>
    </w:p>
    <w:p w14:paraId="54FEA23C" w14:textId="61FA3ECA" w:rsidR="007D2359" w:rsidRDefault="007D2359" w:rsidP="007D2359">
      <w:pPr>
        <w:pStyle w:val="ProductList-Body"/>
        <w:rPr>
          <w:i/>
          <w:sz w:val="16"/>
          <w:szCs w:val="16"/>
        </w:rPr>
      </w:pPr>
      <w:r>
        <w:rPr>
          <w:i/>
          <w:sz w:val="16"/>
          <w:szCs w:val="16"/>
          <w:vertAlign w:val="superscript"/>
        </w:rPr>
        <w:t>5</w:t>
      </w:r>
      <w:r>
        <w:rPr>
          <w:i/>
          <w:sz w:val="16"/>
          <w:szCs w:val="16"/>
        </w:rPr>
        <w:t xml:space="preserve"> </w:t>
      </w:r>
      <w:r w:rsidR="001B0906">
        <w:rPr>
          <w:i/>
          <w:sz w:val="16"/>
          <w:szCs w:val="16"/>
        </w:rPr>
        <w:t>Клиентите на Microsoft 365 с 500 работни места или по-малко ще бъдат прехвърлени към Microsoft Teams и няма да имат достъп до Skype за бизнеса онлайн</w:t>
      </w:r>
      <w:r>
        <w:rPr>
          <w:i/>
          <w:sz w:val="16"/>
          <w:szCs w:val="16"/>
        </w:rPr>
        <w:t>.</w:t>
      </w:r>
    </w:p>
    <w:p w14:paraId="66481821" w14:textId="624FB89D" w:rsidR="002D4180" w:rsidRPr="00931AE7" w:rsidRDefault="002D4180" w:rsidP="002D4180">
      <w:pPr>
        <w:pStyle w:val="ProductList-Body"/>
      </w:pPr>
      <w:r>
        <w:rPr>
          <w:i/>
          <w:sz w:val="16"/>
          <w:szCs w:val="16"/>
          <w:vertAlign w:val="superscript"/>
        </w:rPr>
        <w:t>6</w:t>
      </w:r>
      <w:r>
        <w:rPr>
          <w:i/>
          <w:sz w:val="16"/>
          <w:szCs w:val="16"/>
        </w:rPr>
        <w:t xml:space="preserve"> </w:t>
      </w:r>
      <w:r w:rsidR="00544AAD">
        <w:rPr>
          <w:i/>
          <w:sz w:val="16"/>
          <w:szCs w:val="16"/>
        </w:rPr>
        <w:t>Microsoft 365 E5 Security включва Microsoft Defender Advanced Threat Protection</w:t>
      </w:r>
      <w:r>
        <w:rPr>
          <w:i/>
          <w:sz w:val="16"/>
          <w:szCs w:val="16"/>
        </w:rPr>
        <w:t>.</w:t>
      </w:r>
    </w:p>
    <w:p w14:paraId="51F77DDC" w14:textId="77777777" w:rsidR="00F95ABB" w:rsidRPr="0081281F" w:rsidRDefault="00F95ABB" w:rsidP="00F95ABB">
      <w:pPr>
        <w:pStyle w:val="ProductList-Body"/>
      </w:pPr>
      <w:r>
        <w:rPr>
          <w:i/>
          <w:sz w:val="16"/>
          <w:szCs w:val="16"/>
          <w:vertAlign w:val="superscript"/>
        </w:rPr>
        <w:t>7</w:t>
      </w:r>
      <w:r>
        <w:rPr>
          <w:i/>
          <w:sz w:val="16"/>
          <w:szCs w:val="16"/>
        </w:rPr>
        <w:t>Не може да качва или променя видеоклипове.</w:t>
      </w:r>
    </w:p>
    <w:p w14:paraId="1EA4451A" w14:textId="77777777" w:rsidR="00F95ABB" w:rsidRPr="0081281F" w:rsidRDefault="00F95ABB" w:rsidP="00F95ABB">
      <w:pPr>
        <w:pStyle w:val="ProductList-Body"/>
      </w:pPr>
      <w:r>
        <w:rPr>
          <w:i/>
          <w:sz w:val="16"/>
          <w:szCs w:val="16"/>
          <w:vertAlign w:val="superscript"/>
        </w:rPr>
        <w:t>8</w:t>
      </w:r>
      <w:r>
        <w:rPr>
          <w:i/>
          <w:sz w:val="16"/>
          <w:szCs w:val="16"/>
        </w:rPr>
        <w:t>Не може да създава събития на живо.</w:t>
      </w:r>
    </w:p>
    <w:p w14:paraId="5BA040EE" w14:textId="77777777" w:rsidR="0096798F" w:rsidRPr="007A6241" w:rsidRDefault="0096798F" w:rsidP="0096798F">
      <w:pPr>
        <w:pStyle w:val="ProductList-Body"/>
      </w:pPr>
    </w:p>
    <w:p w14:paraId="73E79EA4" w14:textId="77777777" w:rsidR="00AF56D4" w:rsidRDefault="00AF56D4" w:rsidP="0096798F">
      <w:pPr>
        <w:pStyle w:val="ProductList-Offering1Heading"/>
      </w:pPr>
      <w:bookmarkStart w:id="227" w:name="_Toc503180510"/>
      <w:r>
        <w:br w:type="page"/>
      </w:r>
    </w:p>
    <w:p w14:paraId="2DE7D7EF" w14:textId="02899A0D" w:rsidR="0096798F" w:rsidRDefault="0096798F" w:rsidP="0096798F">
      <w:pPr>
        <w:pStyle w:val="ProductList-Offering1Heading"/>
      </w:pPr>
      <w:bookmarkStart w:id="228" w:name="_Toc39062516"/>
      <w:r w:rsidRPr="007A6241">
        <w:lastRenderedPageBreak/>
        <w:t>Публичен сектор</w:t>
      </w:r>
      <w:bookmarkEnd w:id="227"/>
      <w:bookmarkEnd w:id="228"/>
    </w:p>
    <w:tbl>
      <w:tblPr>
        <w:tblW w:w="10908" w:type="dxa"/>
        <w:tblLayout w:type="fixed"/>
        <w:tblLook w:val="04A0" w:firstRow="1" w:lastRow="0" w:firstColumn="1" w:lastColumn="0" w:noHBand="0" w:noVBand="1"/>
      </w:tblPr>
      <w:tblGrid>
        <w:gridCol w:w="3510"/>
        <w:gridCol w:w="558"/>
        <w:gridCol w:w="558"/>
        <w:gridCol w:w="558"/>
        <w:gridCol w:w="558"/>
        <w:gridCol w:w="558"/>
        <w:gridCol w:w="600"/>
        <w:gridCol w:w="600"/>
        <w:gridCol w:w="600"/>
        <w:gridCol w:w="660"/>
        <w:gridCol w:w="660"/>
        <w:gridCol w:w="660"/>
        <w:gridCol w:w="810"/>
        <w:gridCol w:w="18"/>
      </w:tblGrid>
      <w:tr w:rsidR="002D4180" w14:paraId="546588BC" w14:textId="77777777" w:rsidTr="00D617D1">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4B91779" w14:textId="77777777" w:rsidR="002D4180" w:rsidRDefault="002D4180" w:rsidP="002D4180">
            <w:pPr>
              <w:pStyle w:val="ProductList-Body"/>
              <w:tabs>
                <w:tab w:val="clear" w:pos="158"/>
                <w:tab w:val="left" w:pos="720"/>
              </w:tabs>
              <w:spacing w:line="256" w:lineRule="auto"/>
              <w:ind w:left="-108"/>
              <w:rPr>
                <w:sz w:val="22"/>
              </w:rPr>
            </w:pPr>
            <w:r>
              <w:rPr>
                <w:sz w:val="22"/>
              </w:rPr>
              <w:t>Онлайн услуга</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BC65AEC" w14:textId="77777777" w:rsidR="002D4180" w:rsidRPr="001F15CE" w:rsidRDefault="002D4180" w:rsidP="002D418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539ABAAB" w14:textId="77777777" w:rsidR="002D4180" w:rsidRPr="001F15CE" w:rsidRDefault="002D4180" w:rsidP="002D418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80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F80F08" w14:textId="77777777" w:rsidR="002D4180" w:rsidRPr="001F15CE" w:rsidRDefault="002D4180" w:rsidP="002D418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D617D1" w14:paraId="0826C618" w14:textId="77777777" w:rsidTr="00D617D1">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563B849D" w14:textId="77777777" w:rsidR="00D617D1" w:rsidRDefault="00D617D1" w:rsidP="002D4180">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445B5F97" w14:textId="7D4BD163" w:rsidR="00D617D1" w:rsidRPr="00D617D1"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6EF48F"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A8B71D"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85B0F9"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E312CD"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553437"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C0F1A1"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028A8C"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8A0DA1"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399B20" w14:textId="77777777" w:rsidR="00D617D1" w:rsidRPr="006F1174"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00F8F6"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5A2ABF"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D617D1" w14:paraId="45FE21C8" w14:textId="77777777" w:rsidTr="00D617D1">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528A3EF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F599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BA12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17B8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DC7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D474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5610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79C9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F00E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38D8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8DFB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C26E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5C6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F7B7513"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2D6C3"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5E04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959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DE4C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D692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8AB8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84AA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3E95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C7DC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167A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3166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FADA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DCAA3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C1AE740"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712F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0AA3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B0D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2C5B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75A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D0DA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61DC3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92EC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530A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779F9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2AE3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53251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010A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0AEA52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265845"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516A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1BD8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005B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7D6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2C61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6E9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1613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B4F3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A37A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629F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4747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A197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BC23C98"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034767"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6F9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4879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1579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9D8C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E28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3B68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E033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EAC0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A47DB"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3890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DB88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CA3E3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0455478"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9B6C76"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CAB2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EF18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4934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2A5F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6D8B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4BD5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0C34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0E46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7C458"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345E40"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0A7E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CD07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3FD7982"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65C21"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9445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F9C1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3FA1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D449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AD6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1F9A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315B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5FBF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FA8F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2DA9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87CD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AF3E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5C41896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09E108" w14:textId="2F9A9EA5" w:rsidR="00D617D1"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AF91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032466"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8419D"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9CE5E"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EDE0B"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90E9C"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23C81"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805C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09ED"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0802B"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1DEDE"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A8C3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4A8DE7B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25995" w14:textId="59C4DF54" w:rsidR="00D617D1"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3764F"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E829F"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560A5E"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D8949C"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CA040F"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A6FB2"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BB4A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DBB2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20DF5"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DE1F5B"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5DE78"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AA9B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4208E23A"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B553C"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18C9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AE2E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0A42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5F78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F3C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3EAE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F8255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D70F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499D0"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D9CB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624F1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46DE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A2BDEA9"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DBA476"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11F7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78A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E05F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6CA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8B23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FFF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1158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3B19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1982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6A18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907D7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4751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2D30271"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3CF3FF" w14:textId="5ECB2829" w:rsidR="00D617D1" w:rsidRPr="009B68F5" w:rsidRDefault="001B1ACA" w:rsidP="002D4180">
            <w:pPr>
              <w:pStyle w:val="ProductList-Body"/>
              <w:tabs>
                <w:tab w:val="clear" w:pos="158"/>
                <w:tab w:val="left" w:pos="720"/>
              </w:tabs>
              <w:spacing w:line="256" w:lineRule="auto"/>
              <w:ind w:left="-108"/>
              <w:rPr>
                <w:rFonts w:asciiTheme="majorHAnsi" w:hAnsiTheme="majorHAnsi"/>
                <w:sz w:val="15"/>
                <w:szCs w:val="15"/>
              </w:rPr>
            </w:pPr>
            <w:r w:rsidRPr="001B1ACA">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966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0BA3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4ED0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D61AF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4F4A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BA29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913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FD3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1884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6D1A8"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D5F22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A26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5858E3B8"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50DD55" w14:textId="68F6259D" w:rsidR="00D617D1" w:rsidRDefault="00D617D1" w:rsidP="00BA3F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7EEA2"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A6DC8"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725C95"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56B28C"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C6658"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2BF34BA"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56BFF3"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0EBB33"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3058E9" w14:textId="77777777" w:rsidR="00D617D1"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FC420" w14:textId="77777777" w:rsidR="00D617D1"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3E588"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8BEB5"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r>
      <w:tr w:rsidR="00D617D1" w14:paraId="1C505C13" w14:textId="77777777" w:rsidTr="00D617D1">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F70388"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F69C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9A3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3850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826E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5F72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772D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0C4A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617D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D3CC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104B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FC92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C2AC1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5C5FAC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E91274"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5C5E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61F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5E4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DC12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8802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89FA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264F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875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2E9A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9E8A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10639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3AAB2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324D45D"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324988"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BCAD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0505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653E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E616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C3A2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0D2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4D42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CA1B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5658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53A78"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0F78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2B248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B3BDDD8"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F3C9A6"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BEB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C335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B84D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46D3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DF47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7BF1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A8AA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521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42AA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4945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CBC3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4277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7D0CCC3E"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BA95D6"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321E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9BCF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251B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52C4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14B9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32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1A8B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203E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D11E1"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3D7E7"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E99B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1790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A984607"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046A65"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98E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0CBA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0C70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0A58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AC5E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6AF3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CC6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F5BD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3951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B2D21"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F376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B903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7A204B0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B8B0A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EC8B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8107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B9CC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AADC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96E3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A29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B9C0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873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93E8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1341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9104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647D1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39DA20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EC0E2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900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2AD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DC04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6C1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01DA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5E6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9051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605F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0E70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0B8D6C"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3D439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2BA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472CEAA"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DB897"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F4EB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BEF3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3F8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12E4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9233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91BD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E1B0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315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5662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C7D7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6513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E579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F76CEDB"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F19E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DF4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CB7D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6193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1FF8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6141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F1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AB0F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150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8705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A5A3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330E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9D1E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439F4E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EA8118" w14:textId="46E90D24" w:rsidR="00D617D1" w:rsidRPr="006F1174"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7783E" w14:textId="25E99D41"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7CCC8D"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BFF199"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A45325"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6A71A"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58987" w14:textId="0E427D8A"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9EE43"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661AB"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DDB73" w14:textId="27D6D015"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78AE35"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00284"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5FCA3"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6572FC9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5D760" w14:textId="77777777" w:rsidR="00D617D1"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Образователно издание</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46F50"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F506B"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CD21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59A0C"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438D5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1E0F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FB9C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69F3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618D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36AC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47ED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55BE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r>
    </w:tbl>
    <w:p w14:paraId="0B0F4C72" w14:textId="07180386"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w:t>
      </w:r>
      <w:r w:rsidR="001B0906">
        <w:rPr>
          <w:i/>
          <w:sz w:val="16"/>
          <w:szCs w:val="16"/>
        </w:rPr>
        <w:t>ЛA за пакет с добавки, които включват в заглавието си „без ProPlus“ или „без Приложения за предприятия“, не включват права за Приложения на Microsoft 365 за предприятия</w:t>
      </w:r>
      <w:r w:rsidRPr="007A6241">
        <w:rPr>
          <w:i/>
          <w:sz w:val="16"/>
          <w:szCs w:val="16"/>
        </w:rPr>
        <w:t>.</w:t>
      </w:r>
    </w:p>
    <w:p w14:paraId="64F46D21"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Education отговаря на изискването на ЛА за SA за Windows за Потребител, както е описано в Условията за продукти.</w:t>
      </w:r>
    </w:p>
    <w:bookmarkEnd w:id="224"/>
    <w:p w14:paraId="1B3A966B"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E5/A5 зависи от регионалната наличност.</w:t>
      </w:r>
    </w:p>
    <w:p w14:paraId="31A94643" w14:textId="77777777" w:rsidR="00BA3F05" w:rsidRDefault="00BA3F05" w:rsidP="00BA3F05">
      <w:pPr>
        <w:pStyle w:val="ProductList-Body"/>
      </w:pPr>
      <w:r>
        <w:rPr>
          <w:i/>
          <w:sz w:val="16"/>
          <w:szCs w:val="16"/>
          <w:vertAlign w:val="superscript"/>
        </w:rPr>
        <w:t>4</w:t>
      </w:r>
      <w:r w:rsidRPr="00BA3F05">
        <w:rPr>
          <w:i/>
          <w:sz w:val="16"/>
          <w:szCs w:val="16"/>
          <w:vertAlign w:val="superscript"/>
        </w:rPr>
        <w:t xml:space="preserve"> </w:t>
      </w:r>
      <w:r>
        <w:rPr>
          <w:i/>
          <w:sz w:val="16"/>
          <w:szCs w:val="16"/>
        </w:rPr>
        <w:t>Включва Microsoft 365 A3 с Основен CAL.</w:t>
      </w:r>
    </w:p>
    <w:p w14:paraId="337F2DC4" w14:textId="35C8BC27" w:rsidR="007D2359" w:rsidRDefault="007D2359" w:rsidP="007D2359">
      <w:pPr>
        <w:pStyle w:val="ProductList-Body"/>
        <w:rPr>
          <w:i/>
          <w:spacing w:val="-2"/>
          <w:sz w:val="16"/>
          <w:szCs w:val="16"/>
        </w:rPr>
      </w:pPr>
      <w:r w:rsidRPr="001A7F20">
        <w:rPr>
          <w:i/>
          <w:spacing w:val="-2"/>
          <w:sz w:val="16"/>
          <w:szCs w:val="16"/>
          <w:vertAlign w:val="superscript"/>
        </w:rPr>
        <w:t>5</w:t>
      </w:r>
      <w:r w:rsidRPr="001A7F20">
        <w:rPr>
          <w:i/>
          <w:spacing w:val="-2"/>
          <w:sz w:val="16"/>
          <w:szCs w:val="16"/>
        </w:rPr>
        <w:t xml:space="preserve"> </w:t>
      </w:r>
      <w:r w:rsidR="001B0906">
        <w:rPr>
          <w:i/>
          <w:sz w:val="16"/>
          <w:szCs w:val="16"/>
        </w:rPr>
        <w:t>Клиентите на Microsoft 365 с 500 работни места или по-малко ще бъдат прехвърлени към Microsoft Teams и няма да имат достъп до Skype за бизнеса онлайн</w:t>
      </w:r>
      <w:r w:rsidRPr="001A7F20">
        <w:rPr>
          <w:i/>
          <w:spacing w:val="-2"/>
          <w:sz w:val="16"/>
          <w:szCs w:val="16"/>
        </w:rPr>
        <w:t>.</w:t>
      </w:r>
    </w:p>
    <w:p w14:paraId="6DD2BA64" w14:textId="1726F565" w:rsidR="002D4180" w:rsidRDefault="002D4180" w:rsidP="002D4180">
      <w:pPr>
        <w:pStyle w:val="ProductList-Body"/>
        <w:rPr>
          <w:i/>
          <w:sz w:val="16"/>
          <w:szCs w:val="16"/>
        </w:rPr>
      </w:pPr>
      <w:r>
        <w:rPr>
          <w:i/>
          <w:sz w:val="16"/>
          <w:szCs w:val="16"/>
          <w:vertAlign w:val="superscript"/>
        </w:rPr>
        <w:t>6</w:t>
      </w:r>
      <w:r>
        <w:rPr>
          <w:i/>
          <w:sz w:val="16"/>
          <w:szCs w:val="16"/>
        </w:rPr>
        <w:t xml:space="preserve"> </w:t>
      </w:r>
      <w:r w:rsidR="00E72C20">
        <w:rPr>
          <w:i/>
          <w:sz w:val="16"/>
          <w:szCs w:val="16"/>
        </w:rPr>
        <w:t>Microsoft 365 A5 Security включва Microsoft Defender Advanced Threat Protection</w:t>
      </w:r>
      <w:r>
        <w:rPr>
          <w:i/>
          <w:sz w:val="16"/>
          <w:szCs w:val="16"/>
        </w:rPr>
        <w:t>.</w:t>
      </w:r>
    </w:p>
    <w:p w14:paraId="5137A09F" w14:textId="77777777" w:rsidR="00F95ABB" w:rsidRPr="0081281F" w:rsidRDefault="00F95ABB" w:rsidP="00F95ABB">
      <w:pPr>
        <w:pStyle w:val="ProductList-Body"/>
      </w:pPr>
      <w:r>
        <w:rPr>
          <w:i/>
          <w:sz w:val="16"/>
          <w:szCs w:val="16"/>
          <w:vertAlign w:val="superscript"/>
        </w:rPr>
        <w:t>7</w:t>
      </w:r>
      <w:r>
        <w:rPr>
          <w:i/>
          <w:sz w:val="16"/>
          <w:szCs w:val="16"/>
        </w:rPr>
        <w:t>Не може да качва или променя видеоклипове.</w:t>
      </w:r>
    </w:p>
    <w:p w14:paraId="4CA0D5D1" w14:textId="7F50077E" w:rsidR="00F95ABB" w:rsidRPr="00931AE7" w:rsidRDefault="00F95ABB" w:rsidP="002D4180">
      <w:pPr>
        <w:pStyle w:val="ProductList-Body"/>
      </w:pPr>
      <w:r>
        <w:rPr>
          <w:i/>
          <w:sz w:val="16"/>
          <w:szCs w:val="16"/>
          <w:vertAlign w:val="superscript"/>
        </w:rPr>
        <w:t>8</w:t>
      </w:r>
      <w:r>
        <w:rPr>
          <w:i/>
          <w:sz w:val="16"/>
          <w:szCs w:val="16"/>
        </w:rPr>
        <w:t>Не може да създава събития на живо.</w:t>
      </w:r>
    </w:p>
    <w:p w14:paraId="5AC84F14" w14:textId="77777777" w:rsidR="00DD31AE" w:rsidRPr="00903BB7" w:rsidRDefault="005321CA"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EE83B7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078D23" w14:textId="77777777" w:rsidR="005321CA" w:rsidRDefault="005321CA" w:rsidP="009A573F">
      <w:pPr>
        <w:spacing w:after="0" w:line="240" w:lineRule="auto"/>
      </w:pPr>
      <w:r>
        <w:separator/>
      </w:r>
    </w:p>
  </w:endnote>
  <w:endnote w:type="continuationSeparator" w:id="0">
    <w:p w14:paraId="4C961763" w14:textId="77777777" w:rsidR="005321CA" w:rsidRDefault="005321CA" w:rsidP="009A573F">
      <w:pPr>
        <w:spacing w:after="0" w:line="240" w:lineRule="auto"/>
      </w:pPr>
      <w:r>
        <w:continuationSeparator/>
      </w:r>
    </w:p>
  </w:endnote>
  <w:endnote w:type="continuationNotice" w:id="1">
    <w:p w14:paraId="27EDCAB2" w14:textId="77777777" w:rsidR="005321CA" w:rsidRDefault="005321C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1B0906" w:rsidRDefault="001B090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1B0906" w:rsidRPr="00591643" w:rsidRDefault="001B090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1B0906" w:rsidRPr="00990DE4" w14:paraId="3BBA008F" w14:textId="77777777" w:rsidTr="001B0906">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D618C" w14:textId="77777777" w:rsidR="001B0906" w:rsidRPr="00B10E07" w:rsidRDefault="005321CA" w:rsidP="00E12158">
          <w:pPr>
            <w:pStyle w:val="ProductList-OfferingBody"/>
            <w:ind w:left="-77" w:right="-73"/>
            <w:jc w:val="center"/>
            <w:rPr>
              <w:rStyle w:val="Hyperlink"/>
              <w:sz w:val="14"/>
              <w:szCs w:val="14"/>
              <w:lang w:val="en-US" w:eastAsia="en-US" w:bidi="ar-SA"/>
            </w:rPr>
          </w:pPr>
          <w:hyperlink w:anchor="TableofContents" w:history="1">
            <w:r w:rsidR="001B090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723E2CC" w14:textId="77777777" w:rsidR="001B0906" w:rsidRPr="00B10E07" w:rsidRDefault="001B090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C062A9" w14:textId="77777777" w:rsidR="001B0906" w:rsidRPr="00B10E07" w:rsidRDefault="005321CA" w:rsidP="00E12158">
          <w:pPr>
            <w:pStyle w:val="ProductList-OfferingBody"/>
            <w:ind w:left="-77" w:right="-73"/>
            <w:jc w:val="center"/>
            <w:rPr>
              <w:rStyle w:val="Hyperlink"/>
              <w:sz w:val="14"/>
              <w:szCs w:val="14"/>
              <w:lang w:val="en-US" w:eastAsia="en-US" w:bidi="ar-SA"/>
            </w:rPr>
          </w:pPr>
          <w:hyperlink w:anchor="Introduction" w:history="1">
            <w:r w:rsidR="001B090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D95A9DD" w14:textId="77777777" w:rsidR="001B0906" w:rsidRPr="00B10E07" w:rsidRDefault="001B090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A24D2A" w14:textId="77777777" w:rsidR="001B0906" w:rsidRPr="00B10E07" w:rsidRDefault="005321CA" w:rsidP="00E12158">
          <w:pPr>
            <w:pStyle w:val="ProductList-OfferingBody"/>
            <w:ind w:left="-77" w:right="-73"/>
            <w:jc w:val="center"/>
            <w:rPr>
              <w:rStyle w:val="Hyperlink"/>
              <w:sz w:val="14"/>
              <w:szCs w:val="14"/>
              <w:lang w:val="en-US" w:eastAsia="en-US" w:bidi="ar-SA"/>
            </w:rPr>
          </w:pPr>
          <w:hyperlink w:anchor="GeneralTerms" w:history="1">
            <w:r w:rsidR="001B0906"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A7721D8" w14:textId="77777777" w:rsidR="001B0906" w:rsidRPr="00B10E07" w:rsidRDefault="001B090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A304B" w14:textId="77777777" w:rsidR="001B0906" w:rsidRPr="00B95770" w:rsidRDefault="005321CA" w:rsidP="00E12158">
          <w:pPr>
            <w:pStyle w:val="ProductList-OfferingBody"/>
            <w:ind w:left="-77" w:right="-73"/>
            <w:jc w:val="center"/>
            <w:rPr>
              <w:rStyle w:val="Hyperlink"/>
              <w:sz w:val="14"/>
              <w:szCs w:val="14"/>
              <w:lang w:val="ru-RU" w:eastAsia="en-US" w:bidi="ar-SA"/>
            </w:rPr>
          </w:pPr>
          <w:hyperlink w:anchor="OnlineServiceSpecificTerms" w:history="1">
            <w:r w:rsidR="001B090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FB520A" w14:textId="77777777" w:rsidR="001B0906" w:rsidRPr="00B10E07" w:rsidRDefault="001B090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7043A" w14:textId="77777777" w:rsidR="001B0906" w:rsidRPr="00B10E07" w:rsidRDefault="005321CA" w:rsidP="00E12158">
          <w:pPr>
            <w:pStyle w:val="ProductList-OfferingBody"/>
            <w:ind w:left="-77" w:right="-73"/>
            <w:jc w:val="center"/>
            <w:rPr>
              <w:rStyle w:val="Hyperlink"/>
              <w:sz w:val="14"/>
              <w:szCs w:val="14"/>
              <w:lang w:val="en-US" w:eastAsia="en-US" w:bidi="ar-SA"/>
            </w:rPr>
          </w:pPr>
          <w:hyperlink w:anchor="Attachment1" w:history="1">
            <w:r w:rsidR="001B0906" w:rsidRPr="00B10E07">
              <w:rPr>
                <w:rStyle w:val="Hyperlink"/>
                <w:sz w:val="14"/>
                <w:szCs w:val="14"/>
                <w:lang w:val="en-US" w:eastAsia="en-US" w:bidi="ar-SA"/>
              </w:rPr>
              <w:t>Приложение</w:t>
            </w:r>
          </w:hyperlink>
        </w:p>
      </w:tc>
    </w:tr>
  </w:tbl>
  <w:p w14:paraId="7E537610" w14:textId="77777777" w:rsidR="001B0906" w:rsidRPr="00591643" w:rsidRDefault="001B0906"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1B0906" w:rsidRPr="00990DE4" w14:paraId="35B813B4"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1B0906" w:rsidRPr="00B10E07" w:rsidRDefault="005321CA" w:rsidP="00591643">
          <w:pPr>
            <w:pStyle w:val="ProductList-OfferingBody"/>
            <w:ind w:left="-77" w:right="-73"/>
            <w:jc w:val="center"/>
            <w:rPr>
              <w:rStyle w:val="Hyperlink"/>
              <w:sz w:val="14"/>
              <w:szCs w:val="14"/>
              <w:lang w:val="en-US" w:eastAsia="en-US" w:bidi="ar-SA"/>
            </w:rPr>
          </w:pPr>
          <w:hyperlink w:anchor="TableofContents" w:history="1">
            <w:r w:rsidR="001B090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1B0906" w:rsidRPr="00B10E07" w:rsidRDefault="001B0906"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1B0906" w:rsidRPr="00B10E07" w:rsidRDefault="005321CA" w:rsidP="00694015">
          <w:pPr>
            <w:pStyle w:val="ProductList-OfferingBody"/>
            <w:ind w:left="-77" w:right="-73"/>
            <w:jc w:val="center"/>
            <w:rPr>
              <w:rStyle w:val="Hyperlink"/>
              <w:sz w:val="14"/>
              <w:szCs w:val="14"/>
              <w:lang w:val="en-US" w:eastAsia="en-US" w:bidi="ar-SA"/>
            </w:rPr>
          </w:pPr>
          <w:hyperlink w:anchor="Introduction" w:history="1">
            <w:r w:rsidR="001B090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1B0906" w:rsidRPr="00B10E07" w:rsidRDefault="001B0906"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1B0906" w:rsidRPr="00B10E07" w:rsidRDefault="005321CA" w:rsidP="00694015">
          <w:pPr>
            <w:pStyle w:val="ProductList-OfferingBody"/>
            <w:ind w:left="-77" w:right="-73"/>
            <w:jc w:val="center"/>
            <w:rPr>
              <w:rStyle w:val="Hyperlink"/>
              <w:sz w:val="14"/>
              <w:szCs w:val="14"/>
              <w:lang w:val="en-US" w:eastAsia="en-US" w:bidi="ar-SA"/>
            </w:rPr>
          </w:pPr>
          <w:hyperlink w:anchor="GeneralTerms" w:history="1">
            <w:r w:rsidR="001B0906"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1B0906" w:rsidRPr="00B10E07" w:rsidRDefault="001B0906"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1B0906" w:rsidRPr="00B95770" w:rsidRDefault="005321CA" w:rsidP="00694015">
          <w:pPr>
            <w:pStyle w:val="ProductList-OfferingBody"/>
            <w:ind w:left="-77" w:right="-73"/>
            <w:jc w:val="center"/>
            <w:rPr>
              <w:rStyle w:val="Hyperlink"/>
              <w:sz w:val="14"/>
              <w:szCs w:val="14"/>
              <w:lang w:val="ru-RU" w:eastAsia="en-US" w:bidi="ar-SA"/>
            </w:rPr>
          </w:pPr>
          <w:hyperlink w:anchor="OnlineServiceSpecificTerms" w:history="1">
            <w:r w:rsidR="001B090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1B0906" w:rsidRPr="00B10E07" w:rsidRDefault="001B0906"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1B0906" w:rsidRPr="00B10E07" w:rsidRDefault="005321CA" w:rsidP="00694015">
          <w:pPr>
            <w:pStyle w:val="ProductList-OfferingBody"/>
            <w:ind w:left="-77" w:right="-73"/>
            <w:jc w:val="center"/>
            <w:rPr>
              <w:rStyle w:val="Hyperlink"/>
              <w:sz w:val="14"/>
              <w:szCs w:val="14"/>
              <w:lang w:val="en-US" w:eastAsia="en-US" w:bidi="ar-SA"/>
            </w:rPr>
          </w:pPr>
          <w:hyperlink w:anchor="Attachment1" w:history="1">
            <w:r w:rsidR="001B0906" w:rsidRPr="00B10E07">
              <w:rPr>
                <w:rStyle w:val="Hyperlink"/>
                <w:sz w:val="14"/>
                <w:szCs w:val="14"/>
                <w:lang w:val="en-US" w:eastAsia="en-US" w:bidi="ar-SA"/>
              </w:rPr>
              <w:t>Приложение</w:t>
            </w:r>
          </w:hyperlink>
        </w:p>
      </w:tc>
    </w:tr>
  </w:tbl>
  <w:p w14:paraId="71D89FB4" w14:textId="77777777" w:rsidR="001B0906" w:rsidRPr="00694015" w:rsidRDefault="001B0906">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1B0906" w:rsidRPr="00990DE4" w14:paraId="0D8BBFCE"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1B0906" w:rsidRPr="00B10E07" w:rsidRDefault="005321CA" w:rsidP="00CB3F78">
          <w:pPr>
            <w:pStyle w:val="ProductList-OfferingBody"/>
            <w:ind w:left="-77" w:right="-73"/>
            <w:jc w:val="center"/>
            <w:rPr>
              <w:rStyle w:val="Hyperlink"/>
              <w:sz w:val="14"/>
              <w:szCs w:val="14"/>
              <w:lang w:val="en-US" w:eastAsia="en-US" w:bidi="ar-SA"/>
            </w:rPr>
          </w:pPr>
          <w:hyperlink w:anchor="TableofContents" w:history="1">
            <w:r w:rsidR="001B090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1B0906" w:rsidRPr="00B10E07" w:rsidRDefault="001B090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1B0906" w:rsidRPr="00B10E07" w:rsidRDefault="005321CA" w:rsidP="00CB3F78">
          <w:pPr>
            <w:pStyle w:val="ProductList-OfferingBody"/>
            <w:ind w:left="-77" w:right="-73"/>
            <w:jc w:val="center"/>
            <w:rPr>
              <w:rStyle w:val="Hyperlink"/>
              <w:sz w:val="14"/>
              <w:szCs w:val="14"/>
              <w:lang w:val="en-US" w:eastAsia="en-US" w:bidi="ar-SA"/>
            </w:rPr>
          </w:pPr>
          <w:hyperlink w:anchor="Introduction" w:history="1">
            <w:r w:rsidR="001B090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1B0906" w:rsidRPr="00B10E07" w:rsidRDefault="001B090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1B0906" w:rsidRPr="00B10E07" w:rsidRDefault="005321CA" w:rsidP="00CB3F78">
          <w:pPr>
            <w:pStyle w:val="ProductList-OfferingBody"/>
            <w:ind w:left="-77" w:right="-73"/>
            <w:jc w:val="center"/>
            <w:rPr>
              <w:rStyle w:val="Hyperlink"/>
              <w:sz w:val="14"/>
              <w:szCs w:val="14"/>
              <w:lang w:val="en-US" w:eastAsia="en-US" w:bidi="ar-SA"/>
            </w:rPr>
          </w:pPr>
          <w:hyperlink w:anchor="GeneralTerms" w:history="1">
            <w:r w:rsidR="001B0906"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1B0906" w:rsidRPr="00B10E07" w:rsidRDefault="001B090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1B0906" w:rsidRPr="00B95770" w:rsidRDefault="005321CA" w:rsidP="00CB3F78">
          <w:pPr>
            <w:pStyle w:val="ProductList-OfferingBody"/>
            <w:ind w:left="-77" w:right="-73"/>
            <w:jc w:val="center"/>
            <w:rPr>
              <w:rStyle w:val="Hyperlink"/>
              <w:sz w:val="14"/>
              <w:szCs w:val="14"/>
              <w:lang w:val="ru-RU" w:eastAsia="en-US" w:bidi="ar-SA"/>
            </w:rPr>
          </w:pPr>
          <w:hyperlink w:anchor="OnlineServiceSpecificTerms" w:history="1">
            <w:r w:rsidR="001B090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1B0906" w:rsidRPr="00B10E07" w:rsidRDefault="001B090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1B0906" w:rsidRPr="00B10E07" w:rsidRDefault="005321CA" w:rsidP="00CB3F78">
          <w:pPr>
            <w:pStyle w:val="ProductList-OfferingBody"/>
            <w:ind w:left="-77" w:right="-73"/>
            <w:jc w:val="center"/>
            <w:rPr>
              <w:rStyle w:val="Hyperlink"/>
              <w:sz w:val="14"/>
              <w:szCs w:val="14"/>
              <w:lang w:val="en-US" w:eastAsia="en-US" w:bidi="ar-SA"/>
            </w:rPr>
          </w:pPr>
          <w:hyperlink w:anchor="Attachment1" w:history="1">
            <w:r w:rsidR="001B0906" w:rsidRPr="00B10E07">
              <w:rPr>
                <w:rStyle w:val="Hyperlink"/>
                <w:sz w:val="14"/>
                <w:szCs w:val="14"/>
                <w:lang w:val="en-US" w:eastAsia="en-US" w:bidi="ar-SA"/>
              </w:rPr>
              <w:t>Приложение</w:t>
            </w:r>
          </w:hyperlink>
        </w:p>
      </w:tc>
    </w:tr>
  </w:tbl>
  <w:p w14:paraId="454A0BDD" w14:textId="77777777" w:rsidR="001B0906" w:rsidRPr="00694015" w:rsidRDefault="001B0906" w:rsidP="00BE343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1B0906" w:rsidRPr="00990DE4" w14:paraId="7268F8F9" w14:textId="77777777" w:rsidTr="001B0906">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F310E8" w14:textId="77777777" w:rsidR="001B0906" w:rsidRPr="00B10E07" w:rsidRDefault="005321CA" w:rsidP="00E12158">
          <w:pPr>
            <w:pStyle w:val="ProductList-OfferingBody"/>
            <w:ind w:left="-77" w:right="-73"/>
            <w:jc w:val="center"/>
            <w:rPr>
              <w:rStyle w:val="Hyperlink"/>
              <w:sz w:val="14"/>
              <w:szCs w:val="14"/>
              <w:lang w:val="en-US" w:eastAsia="en-US" w:bidi="ar-SA"/>
            </w:rPr>
          </w:pPr>
          <w:hyperlink w:anchor="TableofContents" w:history="1">
            <w:r w:rsidR="001B090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8DC70F8" w14:textId="77777777" w:rsidR="001B0906" w:rsidRPr="00B10E07" w:rsidRDefault="001B090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E6A805" w14:textId="77777777" w:rsidR="001B0906" w:rsidRPr="00B10E07" w:rsidRDefault="005321CA" w:rsidP="00E12158">
          <w:pPr>
            <w:pStyle w:val="ProductList-OfferingBody"/>
            <w:ind w:left="-77" w:right="-73"/>
            <w:jc w:val="center"/>
            <w:rPr>
              <w:rStyle w:val="Hyperlink"/>
              <w:sz w:val="14"/>
              <w:szCs w:val="14"/>
              <w:lang w:val="en-US" w:eastAsia="en-US" w:bidi="ar-SA"/>
            </w:rPr>
          </w:pPr>
          <w:hyperlink w:anchor="Introduction" w:history="1">
            <w:r w:rsidR="001B090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AC89E0E" w14:textId="77777777" w:rsidR="001B0906" w:rsidRPr="00B10E07" w:rsidRDefault="001B090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6481EA" w14:textId="77777777" w:rsidR="001B0906" w:rsidRPr="00B10E07" w:rsidRDefault="005321CA" w:rsidP="00E12158">
          <w:pPr>
            <w:pStyle w:val="ProductList-OfferingBody"/>
            <w:ind w:left="-77" w:right="-73"/>
            <w:jc w:val="center"/>
            <w:rPr>
              <w:rStyle w:val="Hyperlink"/>
              <w:sz w:val="14"/>
              <w:szCs w:val="14"/>
              <w:lang w:val="en-US" w:eastAsia="en-US" w:bidi="ar-SA"/>
            </w:rPr>
          </w:pPr>
          <w:hyperlink w:anchor="GeneralTerms" w:history="1">
            <w:r w:rsidR="001B0906"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D8A72F" w14:textId="77777777" w:rsidR="001B0906" w:rsidRPr="00B10E07" w:rsidRDefault="001B090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9259E4" w14:textId="77777777" w:rsidR="001B0906" w:rsidRPr="00B95770" w:rsidRDefault="005321CA" w:rsidP="00E12158">
          <w:pPr>
            <w:pStyle w:val="ProductList-OfferingBody"/>
            <w:ind w:left="-77" w:right="-73"/>
            <w:jc w:val="center"/>
            <w:rPr>
              <w:rStyle w:val="Hyperlink"/>
              <w:sz w:val="14"/>
              <w:szCs w:val="14"/>
              <w:lang w:val="ru-RU" w:eastAsia="en-US" w:bidi="ar-SA"/>
            </w:rPr>
          </w:pPr>
          <w:hyperlink w:anchor="OnlineServiceSpecificTerms" w:history="1">
            <w:r w:rsidR="001B090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8F52EC" w14:textId="77777777" w:rsidR="001B0906" w:rsidRPr="00B10E07" w:rsidRDefault="001B090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D1270" w14:textId="77777777" w:rsidR="001B0906" w:rsidRPr="00B10E07" w:rsidRDefault="005321CA" w:rsidP="00E12158">
          <w:pPr>
            <w:pStyle w:val="ProductList-OfferingBody"/>
            <w:ind w:left="-77" w:right="-73"/>
            <w:jc w:val="center"/>
            <w:rPr>
              <w:rStyle w:val="Hyperlink"/>
              <w:sz w:val="14"/>
              <w:szCs w:val="14"/>
              <w:lang w:val="en-US" w:eastAsia="en-US" w:bidi="ar-SA"/>
            </w:rPr>
          </w:pPr>
          <w:hyperlink w:anchor="Attachment1" w:history="1">
            <w:r w:rsidR="001B0906" w:rsidRPr="00B10E07">
              <w:rPr>
                <w:rStyle w:val="Hyperlink"/>
                <w:sz w:val="14"/>
                <w:szCs w:val="14"/>
                <w:lang w:val="en-US" w:eastAsia="en-US" w:bidi="ar-SA"/>
              </w:rPr>
              <w:t>Приложение</w:t>
            </w:r>
          </w:hyperlink>
        </w:p>
      </w:tc>
    </w:tr>
  </w:tbl>
  <w:p w14:paraId="7624AA76" w14:textId="77777777" w:rsidR="001B0906" w:rsidRPr="00591643" w:rsidRDefault="001B0906"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1B0906" w:rsidRPr="00990DE4" w14:paraId="50158699"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1B0906" w:rsidRPr="00B10E07" w:rsidRDefault="005321CA" w:rsidP="00CB3F78">
          <w:pPr>
            <w:pStyle w:val="ProductList-OfferingBody"/>
            <w:ind w:left="-77" w:right="-73"/>
            <w:jc w:val="center"/>
            <w:rPr>
              <w:rStyle w:val="Hyperlink"/>
              <w:sz w:val="14"/>
              <w:szCs w:val="14"/>
              <w:lang w:val="en-US" w:eastAsia="en-US" w:bidi="ar-SA"/>
            </w:rPr>
          </w:pPr>
          <w:hyperlink w:anchor="TableofContents" w:history="1">
            <w:r w:rsidR="001B090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1B0906" w:rsidRPr="00B10E07" w:rsidRDefault="001B090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1B0906" w:rsidRPr="00B10E07" w:rsidRDefault="005321CA" w:rsidP="00CB3F78">
          <w:pPr>
            <w:pStyle w:val="ProductList-OfferingBody"/>
            <w:ind w:left="-77" w:right="-73"/>
            <w:jc w:val="center"/>
            <w:rPr>
              <w:rStyle w:val="Hyperlink"/>
              <w:sz w:val="14"/>
              <w:szCs w:val="14"/>
              <w:lang w:val="en-US" w:eastAsia="en-US" w:bidi="ar-SA"/>
            </w:rPr>
          </w:pPr>
          <w:hyperlink w:anchor="Introduction" w:history="1">
            <w:r w:rsidR="001B090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1B0906" w:rsidRPr="00B10E07" w:rsidRDefault="001B090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1B0906" w:rsidRPr="00B10E07" w:rsidRDefault="005321CA" w:rsidP="00CB3F78">
          <w:pPr>
            <w:pStyle w:val="ProductList-OfferingBody"/>
            <w:ind w:left="-77" w:right="-73"/>
            <w:jc w:val="center"/>
            <w:rPr>
              <w:rStyle w:val="Hyperlink"/>
              <w:sz w:val="14"/>
              <w:szCs w:val="14"/>
              <w:lang w:val="en-US" w:eastAsia="en-US" w:bidi="ar-SA"/>
            </w:rPr>
          </w:pPr>
          <w:hyperlink w:anchor="GeneralTerms" w:history="1">
            <w:r w:rsidR="001B0906"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1B0906" w:rsidRPr="00B10E07" w:rsidRDefault="001B090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1B0906" w:rsidRPr="00B95770" w:rsidRDefault="005321CA" w:rsidP="00CB3F78">
          <w:pPr>
            <w:pStyle w:val="ProductList-OfferingBody"/>
            <w:ind w:left="-77" w:right="-73"/>
            <w:jc w:val="center"/>
            <w:rPr>
              <w:rStyle w:val="Hyperlink"/>
              <w:sz w:val="14"/>
              <w:szCs w:val="14"/>
              <w:lang w:val="ru-RU" w:eastAsia="en-US" w:bidi="ar-SA"/>
            </w:rPr>
          </w:pPr>
          <w:hyperlink w:anchor="OnlineServiceSpecificTerms" w:history="1">
            <w:r w:rsidR="001B090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1B0906" w:rsidRPr="00B10E07" w:rsidRDefault="001B090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1B0906" w:rsidRPr="00B10E07" w:rsidRDefault="005321CA" w:rsidP="00CB3F78">
          <w:pPr>
            <w:pStyle w:val="ProductList-OfferingBody"/>
            <w:ind w:left="-77" w:right="-73"/>
            <w:jc w:val="center"/>
            <w:rPr>
              <w:rStyle w:val="Hyperlink"/>
              <w:sz w:val="14"/>
              <w:szCs w:val="14"/>
              <w:lang w:val="en-US" w:eastAsia="en-US" w:bidi="ar-SA"/>
            </w:rPr>
          </w:pPr>
          <w:hyperlink w:anchor="Attachment1" w:history="1">
            <w:r w:rsidR="001B0906" w:rsidRPr="00B10E07">
              <w:rPr>
                <w:rStyle w:val="Hyperlink"/>
                <w:sz w:val="14"/>
                <w:szCs w:val="14"/>
                <w:lang w:val="en-US" w:eastAsia="en-US" w:bidi="ar-SA"/>
              </w:rPr>
              <w:t>Приложение</w:t>
            </w:r>
          </w:hyperlink>
        </w:p>
      </w:tc>
    </w:tr>
  </w:tbl>
  <w:p w14:paraId="64D969A8" w14:textId="77777777" w:rsidR="001B0906" w:rsidRPr="00694015" w:rsidRDefault="001B0906" w:rsidP="00F047C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1B0906" w:rsidRPr="00990DE4" w14:paraId="56887EF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21D5E" w14:textId="77777777" w:rsidR="001B0906" w:rsidRPr="00B10E07" w:rsidRDefault="005321CA" w:rsidP="00C903E2">
          <w:pPr>
            <w:pStyle w:val="ProductList-OfferingBody"/>
            <w:ind w:left="-77" w:right="-73"/>
            <w:jc w:val="center"/>
            <w:rPr>
              <w:rStyle w:val="Hyperlink"/>
              <w:sz w:val="14"/>
              <w:szCs w:val="14"/>
              <w:lang w:val="en-US" w:eastAsia="en-US" w:bidi="ar-SA"/>
            </w:rPr>
          </w:pPr>
          <w:hyperlink w:anchor="TableofContents" w:history="1">
            <w:r w:rsidR="001B090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0BD84C1" w14:textId="77777777" w:rsidR="001B0906" w:rsidRPr="00B10E07" w:rsidRDefault="001B0906"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A9F47" w14:textId="77777777" w:rsidR="001B0906" w:rsidRPr="00B10E07" w:rsidRDefault="005321CA" w:rsidP="00C903E2">
          <w:pPr>
            <w:pStyle w:val="ProductList-OfferingBody"/>
            <w:ind w:left="-77" w:right="-73"/>
            <w:jc w:val="center"/>
            <w:rPr>
              <w:rStyle w:val="Hyperlink"/>
              <w:sz w:val="14"/>
              <w:szCs w:val="14"/>
              <w:lang w:val="en-US" w:eastAsia="en-US" w:bidi="ar-SA"/>
            </w:rPr>
          </w:pPr>
          <w:hyperlink w:anchor="Introduction" w:history="1">
            <w:r w:rsidR="001B090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DD455B" w14:textId="77777777" w:rsidR="001B0906" w:rsidRPr="00B10E07" w:rsidRDefault="001B0906"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A7060" w14:textId="77777777" w:rsidR="001B0906" w:rsidRPr="00B10E07" w:rsidRDefault="005321CA" w:rsidP="00C903E2">
          <w:pPr>
            <w:pStyle w:val="ProductList-OfferingBody"/>
            <w:ind w:left="-77" w:right="-73"/>
            <w:jc w:val="center"/>
            <w:rPr>
              <w:rStyle w:val="Hyperlink"/>
              <w:sz w:val="14"/>
              <w:szCs w:val="14"/>
              <w:lang w:val="en-US" w:eastAsia="en-US" w:bidi="ar-SA"/>
            </w:rPr>
          </w:pPr>
          <w:hyperlink w:anchor="GeneralTerms" w:history="1">
            <w:r w:rsidR="001B090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D75F52E" w14:textId="77777777" w:rsidR="001B0906" w:rsidRPr="00B10E07" w:rsidRDefault="001B0906"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4BCB89" w14:textId="77777777" w:rsidR="001B0906" w:rsidRPr="00B95770" w:rsidRDefault="005321CA" w:rsidP="00C903E2">
          <w:pPr>
            <w:pStyle w:val="ProductList-OfferingBody"/>
            <w:ind w:left="-77" w:right="-73"/>
            <w:jc w:val="center"/>
            <w:rPr>
              <w:rStyle w:val="Hyperlink"/>
              <w:sz w:val="14"/>
              <w:szCs w:val="14"/>
              <w:lang w:val="ru-RU" w:eastAsia="en-US" w:bidi="ar-SA"/>
            </w:rPr>
          </w:pPr>
          <w:hyperlink w:anchor="PrivacyandSecurityTerms" w:history="1">
            <w:r w:rsidR="001B090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CC4147" w14:textId="77777777" w:rsidR="001B0906" w:rsidRPr="00B10E07" w:rsidRDefault="001B0906"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119F5" w14:textId="77777777" w:rsidR="001B0906" w:rsidRPr="00B95770" w:rsidRDefault="005321CA" w:rsidP="00C903E2">
          <w:pPr>
            <w:pStyle w:val="ProductList-OfferingBody"/>
            <w:ind w:left="-77" w:right="-73"/>
            <w:jc w:val="center"/>
            <w:rPr>
              <w:rStyle w:val="Hyperlink"/>
              <w:sz w:val="14"/>
              <w:szCs w:val="14"/>
              <w:lang w:val="ru-RU" w:eastAsia="en-US" w:bidi="ar-SA"/>
            </w:rPr>
          </w:pPr>
          <w:hyperlink w:anchor="OnlineServiceSpecificTerms" w:history="1">
            <w:r w:rsidR="001B090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ABAF" w14:textId="77777777" w:rsidR="001B0906" w:rsidRPr="00B10E07" w:rsidRDefault="001B0906"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0570E" w14:textId="77777777" w:rsidR="001B0906" w:rsidRPr="00B10E07" w:rsidRDefault="005321CA" w:rsidP="00C903E2">
          <w:pPr>
            <w:pStyle w:val="ProductList-OfferingBody"/>
            <w:ind w:left="-77" w:right="-73"/>
            <w:jc w:val="center"/>
            <w:rPr>
              <w:rStyle w:val="Hyperlink"/>
              <w:sz w:val="14"/>
              <w:szCs w:val="14"/>
              <w:lang w:val="en-US" w:eastAsia="en-US" w:bidi="ar-SA"/>
            </w:rPr>
          </w:pPr>
          <w:hyperlink w:anchor="Attachment1" w:history="1">
            <w:r w:rsidR="001B0906" w:rsidRPr="00B10E07">
              <w:rPr>
                <w:rStyle w:val="Hyperlink"/>
                <w:sz w:val="14"/>
                <w:szCs w:val="14"/>
                <w:lang w:val="en-US" w:eastAsia="en-US" w:bidi="ar-SA"/>
              </w:rPr>
              <w:t>Приложение</w:t>
            </w:r>
          </w:hyperlink>
        </w:p>
      </w:tc>
    </w:tr>
  </w:tbl>
  <w:p w14:paraId="4D7AA8A2" w14:textId="77777777" w:rsidR="001B0906" w:rsidRPr="00591643" w:rsidRDefault="001B0906"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1B0906"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1B0906" w:rsidRPr="00B10E07" w:rsidRDefault="005321CA" w:rsidP="00CB3F78">
          <w:pPr>
            <w:pStyle w:val="ProductList-OfferingBody"/>
            <w:ind w:left="-77" w:right="-73"/>
            <w:jc w:val="center"/>
            <w:rPr>
              <w:rStyle w:val="Hyperlink"/>
              <w:sz w:val="14"/>
              <w:szCs w:val="14"/>
              <w:lang w:val="en-US" w:eastAsia="en-US" w:bidi="ar-SA"/>
            </w:rPr>
          </w:pPr>
          <w:hyperlink w:anchor="TableofContents" w:history="1">
            <w:r w:rsidR="001B090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1B0906" w:rsidRPr="00B10E07" w:rsidRDefault="001B090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1B0906" w:rsidRPr="00B10E07" w:rsidRDefault="005321CA" w:rsidP="00CB3F78">
          <w:pPr>
            <w:pStyle w:val="ProductList-OfferingBody"/>
            <w:ind w:left="-77" w:right="-73"/>
            <w:jc w:val="center"/>
            <w:rPr>
              <w:rStyle w:val="Hyperlink"/>
              <w:sz w:val="14"/>
              <w:szCs w:val="14"/>
              <w:lang w:val="en-US" w:eastAsia="en-US" w:bidi="ar-SA"/>
            </w:rPr>
          </w:pPr>
          <w:hyperlink w:anchor="Introduction" w:history="1">
            <w:r w:rsidR="001B090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1B0906" w:rsidRPr="00B10E07" w:rsidRDefault="001B090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1B0906" w:rsidRPr="00B10E07" w:rsidRDefault="005321CA" w:rsidP="00CB3F78">
          <w:pPr>
            <w:pStyle w:val="ProductList-OfferingBody"/>
            <w:ind w:left="-77" w:right="-73"/>
            <w:jc w:val="center"/>
            <w:rPr>
              <w:rStyle w:val="Hyperlink"/>
              <w:sz w:val="14"/>
              <w:szCs w:val="14"/>
              <w:lang w:val="en-US" w:eastAsia="en-US" w:bidi="ar-SA"/>
            </w:rPr>
          </w:pPr>
          <w:hyperlink w:anchor="GeneralTerms" w:history="1">
            <w:r w:rsidR="001B090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1B0906" w:rsidRPr="00B10E07" w:rsidRDefault="001B090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1B0906" w:rsidRPr="00B95770" w:rsidRDefault="005321CA" w:rsidP="00CB3F78">
          <w:pPr>
            <w:pStyle w:val="ProductList-OfferingBody"/>
            <w:ind w:left="-77" w:right="-73"/>
            <w:jc w:val="center"/>
            <w:rPr>
              <w:rStyle w:val="Hyperlink"/>
              <w:sz w:val="14"/>
              <w:szCs w:val="14"/>
              <w:lang w:val="ru-RU" w:eastAsia="en-US" w:bidi="ar-SA"/>
            </w:rPr>
          </w:pPr>
          <w:hyperlink w:anchor="PrivacyandSecurityTerms" w:history="1">
            <w:r w:rsidR="001B090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1B0906" w:rsidRPr="00B10E07" w:rsidRDefault="001B090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1B0906" w:rsidRPr="00B95770" w:rsidRDefault="005321CA" w:rsidP="00CB3F78">
          <w:pPr>
            <w:pStyle w:val="ProductList-OfferingBody"/>
            <w:ind w:left="-77" w:right="-73"/>
            <w:jc w:val="center"/>
            <w:rPr>
              <w:rStyle w:val="Hyperlink"/>
              <w:sz w:val="14"/>
              <w:szCs w:val="14"/>
              <w:lang w:val="ru-RU" w:eastAsia="en-US" w:bidi="ar-SA"/>
            </w:rPr>
          </w:pPr>
          <w:hyperlink w:anchor="OnlineServiceSpecificTerms" w:history="1">
            <w:r w:rsidR="001B090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1B0906" w:rsidRPr="00B10E07" w:rsidRDefault="001B090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1B0906" w:rsidRPr="00B10E07" w:rsidRDefault="005321CA" w:rsidP="00CB3F78">
          <w:pPr>
            <w:pStyle w:val="ProductList-OfferingBody"/>
            <w:ind w:left="-77" w:right="-73"/>
            <w:jc w:val="center"/>
            <w:rPr>
              <w:rStyle w:val="Hyperlink"/>
              <w:sz w:val="14"/>
              <w:szCs w:val="14"/>
              <w:lang w:val="en-US" w:eastAsia="en-US" w:bidi="ar-SA"/>
            </w:rPr>
          </w:pPr>
          <w:hyperlink w:anchor="Attachment1" w:history="1">
            <w:r w:rsidR="001B0906" w:rsidRPr="00B10E07">
              <w:rPr>
                <w:rStyle w:val="Hyperlink"/>
                <w:sz w:val="14"/>
                <w:szCs w:val="14"/>
                <w:lang w:val="en-US" w:eastAsia="en-US" w:bidi="ar-SA"/>
              </w:rPr>
              <w:t>Приложение</w:t>
            </w:r>
          </w:hyperlink>
        </w:p>
      </w:tc>
    </w:tr>
  </w:tbl>
  <w:p w14:paraId="5CE86BFD" w14:textId="77777777" w:rsidR="001B0906" w:rsidRPr="00694015" w:rsidRDefault="001B0906"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B0906" w:rsidRPr="00C76DF3" w14:paraId="50803254"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FE52F" w14:textId="77777777" w:rsidR="001B0906" w:rsidRPr="00C76DF3" w:rsidRDefault="005321CA" w:rsidP="00E12158">
          <w:pPr>
            <w:pStyle w:val="ProductList-OfferingBody"/>
            <w:ind w:left="-77" w:right="-73"/>
            <w:jc w:val="center"/>
            <w:rPr>
              <w:color w:val="808080" w:themeColor="background1" w:themeShade="80"/>
              <w:sz w:val="14"/>
              <w:szCs w:val="14"/>
            </w:rPr>
          </w:pPr>
          <w:hyperlink w:anchor="Съдържание" w:history="1">
            <w:r w:rsidR="001B090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A83648" w14:textId="77777777" w:rsidR="001B0906" w:rsidRPr="00C76DF3" w:rsidRDefault="001B0906"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4BE3" w14:textId="77777777" w:rsidR="001B0906" w:rsidRPr="00C76DF3" w:rsidRDefault="005321CA" w:rsidP="00E12158">
          <w:pPr>
            <w:pStyle w:val="ProductList-OfferingBody"/>
            <w:ind w:left="-72" w:right="-74"/>
            <w:jc w:val="center"/>
            <w:rPr>
              <w:color w:val="808080" w:themeColor="background1" w:themeShade="80"/>
              <w:sz w:val="14"/>
              <w:szCs w:val="14"/>
            </w:rPr>
          </w:pPr>
          <w:hyperlink w:anchor="Въведение" w:history="1">
            <w:r w:rsidR="001B090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671451" w14:textId="77777777" w:rsidR="001B0906" w:rsidRPr="00C76DF3" w:rsidRDefault="001B0906"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31A87" w14:textId="77777777" w:rsidR="001B0906" w:rsidRPr="00C76DF3" w:rsidRDefault="005321CA" w:rsidP="00E12158">
          <w:pPr>
            <w:pStyle w:val="ProductList-OfferingBody"/>
            <w:ind w:left="-72" w:right="-75"/>
            <w:jc w:val="center"/>
            <w:rPr>
              <w:color w:val="808080" w:themeColor="background1" w:themeShade="80"/>
              <w:sz w:val="14"/>
              <w:szCs w:val="14"/>
            </w:rPr>
          </w:pPr>
          <w:hyperlink w:anchor="Общи условия" w:history="1">
            <w:r w:rsidR="001B0906">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D823D" w14:textId="77777777" w:rsidR="001B0906" w:rsidRPr="00C76DF3" w:rsidRDefault="001B090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9A25CB" w14:textId="77777777" w:rsidR="001B0906" w:rsidRPr="00C76DF3" w:rsidRDefault="005321CA" w:rsidP="00E12158">
          <w:pPr>
            <w:pStyle w:val="ProductList-OfferingBody"/>
            <w:ind w:left="-72" w:right="-77"/>
            <w:jc w:val="center"/>
            <w:rPr>
              <w:color w:val="808080" w:themeColor="background1" w:themeShade="80"/>
              <w:sz w:val="14"/>
              <w:szCs w:val="14"/>
            </w:rPr>
          </w:pPr>
          <w:hyperlink w:anchor="OnlineServiceSpecificTerms" w:history="1">
            <w:r w:rsidR="001B090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A8A91A" w14:textId="77777777" w:rsidR="001B0906" w:rsidRPr="00C76DF3" w:rsidRDefault="001B090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6C0171" w14:textId="77777777" w:rsidR="001B0906" w:rsidRPr="00C76DF3" w:rsidRDefault="005321CA" w:rsidP="00E12158">
          <w:pPr>
            <w:pStyle w:val="ProductList-OfferingBody"/>
            <w:ind w:left="-72" w:right="-76"/>
            <w:jc w:val="center"/>
            <w:rPr>
              <w:color w:val="808080" w:themeColor="background1" w:themeShade="80"/>
              <w:sz w:val="14"/>
              <w:szCs w:val="14"/>
            </w:rPr>
          </w:pPr>
          <w:hyperlink w:anchor="Приложение1" w:history="1">
            <w:r w:rsidR="001B0906">
              <w:rPr>
                <w:rStyle w:val="Hyperlink"/>
                <w:sz w:val="14"/>
                <w:szCs w:val="14"/>
              </w:rPr>
              <w:t>Приложения</w:t>
            </w:r>
          </w:hyperlink>
        </w:p>
      </w:tc>
    </w:tr>
  </w:tbl>
  <w:p w14:paraId="23B441E4" w14:textId="77777777" w:rsidR="001B0906" w:rsidRPr="00591643" w:rsidRDefault="001B090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B0906" w:rsidRPr="00C76DF3" w14:paraId="4E5F95C8" w14:textId="77777777" w:rsidTr="00E1215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B9AF76" w14:textId="77777777" w:rsidR="001B0906" w:rsidRPr="00C76DF3" w:rsidRDefault="005321CA" w:rsidP="00591643">
          <w:pPr>
            <w:pStyle w:val="ProductList-OfferingBody"/>
            <w:ind w:left="-77" w:right="-73"/>
            <w:jc w:val="center"/>
            <w:rPr>
              <w:color w:val="808080" w:themeColor="background1" w:themeShade="80"/>
              <w:sz w:val="14"/>
              <w:szCs w:val="14"/>
            </w:rPr>
          </w:pPr>
          <w:hyperlink w:anchor="Съдържание" w:history="1">
            <w:r w:rsidR="001B090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8CE9CD" w14:textId="77777777" w:rsidR="001B0906" w:rsidRPr="00C76DF3" w:rsidRDefault="001B09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2568E" w14:textId="77777777" w:rsidR="001B0906" w:rsidRPr="00C76DF3" w:rsidRDefault="005321CA" w:rsidP="00591643">
          <w:pPr>
            <w:pStyle w:val="ProductList-OfferingBody"/>
            <w:ind w:left="-72" w:right="-74"/>
            <w:jc w:val="center"/>
            <w:rPr>
              <w:color w:val="808080" w:themeColor="background1" w:themeShade="80"/>
              <w:sz w:val="14"/>
              <w:szCs w:val="14"/>
            </w:rPr>
          </w:pPr>
          <w:hyperlink w:anchor="Въведение" w:history="1">
            <w:r w:rsidR="001B090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EF73CE" w14:textId="77777777" w:rsidR="001B0906" w:rsidRPr="00C76DF3" w:rsidRDefault="001B09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A8717" w14:textId="77777777" w:rsidR="001B0906" w:rsidRPr="00C76DF3" w:rsidRDefault="005321CA" w:rsidP="003812FE">
          <w:pPr>
            <w:pStyle w:val="ProductList-OfferingBody"/>
            <w:ind w:left="-72" w:right="-75"/>
            <w:jc w:val="center"/>
            <w:rPr>
              <w:color w:val="808080" w:themeColor="background1" w:themeShade="80"/>
              <w:sz w:val="14"/>
              <w:szCs w:val="14"/>
            </w:rPr>
          </w:pPr>
          <w:hyperlink w:anchor="Общи условия" w:history="1">
            <w:r w:rsidR="001B0906">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2DC5EC" w14:textId="77777777" w:rsidR="001B0906" w:rsidRPr="00C76DF3" w:rsidRDefault="001B09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0ED95B" w14:textId="77777777" w:rsidR="001B0906" w:rsidRPr="00C76DF3" w:rsidRDefault="005321CA" w:rsidP="003812FE">
          <w:pPr>
            <w:pStyle w:val="ProductList-OfferingBody"/>
            <w:ind w:left="-72" w:right="-77"/>
            <w:jc w:val="center"/>
            <w:rPr>
              <w:color w:val="808080" w:themeColor="background1" w:themeShade="80"/>
              <w:sz w:val="14"/>
              <w:szCs w:val="14"/>
            </w:rPr>
          </w:pPr>
          <w:hyperlink w:anchor="OnlineServiceSpecificTerms" w:history="1">
            <w:r w:rsidR="001B090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B5642F" w14:textId="77777777" w:rsidR="001B0906" w:rsidRPr="00C76DF3" w:rsidRDefault="001B09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D116AB" w14:textId="77777777" w:rsidR="001B0906" w:rsidRPr="00C76DF3" w:rsidRDefault="005321CA" w:rsidP="003812FE">
          <w:pPr>
            <w:pStyle w:val="ProductList-OfferingBody"/>
            <w:ind w:left="-72" w:right="-76"/>
            <w:jc w:val="center"/>
            <w:rPr>
              <w:color w:val="808080" w:themeColor="background1" w:themeShade="80"/>
              <w:sz w:val="14"/>
              <w:szCs w:val="14"/>
            </w:rPr>
          </w:pPr>
          <w:hyperlink w:anchor="Приложение1" w:history="1">
            <w:r w:rsidR="001B0906">
              <w:rPr>
                <w:rStyle w:val="Hyperlink"/>
                <w:sz w:val="14"/>
                <w:szCs w:val="14"/>
              </w:rPr>
              <w:t>Приложения</w:t>
            </w:r>
          </w:hyperlink>
        </w:p>
      </w:tc>
    </w:tr>
  </w:tbl>
  <w:p w14:paraId="4401F6A4" w14:textId="77777777" w:rsidR="001B0906" w:rsidRPr="00591643" w:rsidRDefault="001B090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B0906" w:rsidRPr="00C76DF3" w14:paraId="6AFFB2EC"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7A37F" w14:textId="77777777" w:rsidR="001B0906" w:rsidRPr="00C76DF3" w:rsidRDefault="005321CA" w:rsidP="00E12158">
          <w:pPr>
            <w:pStyle w:val="ProductList-OfferingBody"/>
            <w:ind w:left="-77" w:right="-73"/>
            <w:jc w:val="center"/>
            <w:rPr>
              <w:color w:val="808080" w:themeColor="background1" w:themeShade="80"/>
              <w:sz w:val="14"/>
              <w:szCs w:val="14"/>
            </w:rPr>
          </w:pPr>
          <w:hyperlink w:anchor="Съдържание" w:history="1">
            <w:r w:rsidR="001B090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E816F3" w14:textId="77777777" w:rsidR="001B0906" w:rsidRPr="00C76DF3" w:rsidRDefault="001B0906"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563FB" w14:textId="77777777" w:rsidR="001B0906" w:rsidRPr="00C76DF3" w:rsidRDefault="005321CA" w:rsidP="00E12158">
          <w:pPr>
            <w:pStyle w:val="ProductList-OfferingBody"/>
            <w:ind w:left="-72" w:right="-74"/>
            <w:jc w:val="center"/>
            <w:rPr>
              <w:color w:val="808080" w:themeColor="background1" w:themeShade="80"/>
              <w:sz w:val="14"/>
              <w:szCs w:val="14"/>
            </w:rPr>
          </w:pPr>
          <w:hyperlink w:anchor="Въведение" w:history="1">
            <w:r w:rsidR="001B090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99901E" w14:textId="77777777" w:rsidR="001B0906" w:rsidRPr="00C76DF3" w:rsidRDefault="001B0906"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A9329" w14:textId="77777777" w:rsidR="001B0906" w:rsidRPr="00C76DF3" w:rsidRDefault="005321CA" w:rsidP="00E12158">
          <w:pPr>
            <w:pStyle w:val="ProductList-OfferingBody"/>
            <w:ind w:left="-72" w:right="-75"/>
            <w:jc w:val="center"/>
            <w:rPr>
              <w:color w:val="808080" w:themeColor="background1" w:themeShade="80"/>
              <w:sz w:val="14"/>
              <w:szCs w:val="14"/>
            </w:rPr>
          </w:pPr>
          <w:hyperlink w:anchor="Общи условия" w:history="1">
            <w:r w:rsidR="001B0906">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2C5195" w14:textId="77777777" w:rsidR="001B0906" w:rsidRPr="00C76DF3" w:rsidRDefault="001B090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271C3" w14:textId="77777777" w:rsidR="001B0906" w:rsidRPr="00C76DF3" w:rsidRDefault="005321CA" w:rsidP="00E12158">
          <w:pPr>
            <w:pStyle w:val="ProductList-OfferingBody"/>
            <w:ind w:left="-72" w:right="-77"/>
            <w:jc w:val="center"/>
            <w:rPr>
              <w:color w:val="808080" w:themeColor="background1" w:themeShade="80"/>
              <w:sz w:val="14"/>
              <w:szCs w:val="14"/>
            </w:rPr>
          </w:pPr>
          <w:hyperlink w:anchor="OnlineServiceSpecificTerms" w:history="1">
            <w:r w:rsidR="001B090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12F4E6" w14:textId="77777777" w:rsidR="001B0906" w:rsidRPr="00C76DF3" w:rsidRDefault="001B090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9D1BA" w14:textId="77777777" w:rsidR="001B0906" w:rsidRPr="00C76DF3" w:rsidRDefault="005321CA" w:rsidP="00E12158">
          <w:pPr>
            <w:pStyle w:val="ProductList-OfferingBody"/>
            <w:ind w:left="-72" w:right="-76"/>
            <w:jc w:val="center"/>
            <w:rPr>
              <w:color w:val="808080" w:themeColor="background1" w:themeShade="80"/>
              <w:sz w:val="14"/>
              <w:szCs w:val="14"/>
            </w:rPr>
          </w:pPr>
          <w:hyperlink w:anchor="Приложение1" w:history="1">
            <w:r w:rsidR="001B0906">
              <w:rPr>
                <w:rStyle w:val="Hyperlink"/>
                <w:sz w:val="14"/>
                <w:szCs w:val="14"/>
              </w:rPr>
              <w:t>Приложения</w:t>
            </w:r>
          </w:hyperlink>
        </w:p>
      </w:tc>
    </w:tr>
  </w:tbl>
  <w:p w14:paraId="5D81A811" w14:textId="56CF7687" w:rsidR="001B0906" w:rsidRPr="00591643" w:rsidRDefault="001B0906" w:rsidP="007D235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1B0906" w:rsidRPr="00990DE4" w14:paraId="1D172F3C" w14:textId="77777777" w:rsidTr="007D2359">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B24B66" w14:textId="77777777" w:rsidR="001B0906" w:rsidRPr="00B10E07" w:rsidRDefault="005321CA" w:rsidP="007D2359">
          <w:pPr>
            <w:pStyle w:val="ProductList-OfferingBody"/>
            <w:ind w:left="-77" w:right="-73"/>
            <w:jc w:val="center"/>
            <w:rPr>
              <w:rStyle w:val="Hyperlink"/>
              <w:sz w:val="14"/>
              <w:szCs w:val="14"/>
              <w:lang w:val="en-US" w:eastAsia="en-US" w:bidi="ar-SA"/>
            </w:rPr>
          </w:pPr>
          <w:hyperlink w:anchor="TableofContents" w:history="1">
            <w:r w:rsidR="001B090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D0364AA" w14:textId="77777777" w:rsidR="001B0906" w:rsidRPr="00B10E07" w:rsidRDefault="001B0906"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39BB14" w14:textId="77777777" w:rsidR="001B0906" w:rsidRPr="00B10E07" w:rsidRDefault="005321CA" w:rsidP="007D2359">
          <w:pPr>
            <w:pStyle w:val="ProductList-OfferingBody"/>
            <w:ind w:left="-77" w:right="-73"/>
            <w:jc w:val="center"/>
            <w:rPr>
              <w:rStyle w:val="Hyperlink"/>
              <w:sz w:val="14"/>
              <w:szCs w:val="14"/>
              <w:lang w:val="en-US" w:eastAsia="en-US" w:bidi="ar-SA"/>
            </w:rPr>
          </w:pPr>
          <w:hyperlink w:anchor="Introduction" w:history="1">
            <w:r w:rsidR="001B090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FCAC8B4" w14:textId="77777777" w:rsidR="001B0906" w:rsidRPr="00B10E07" w:rsidRDefault="001B0906"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28473" w14:textId="77777777" w:rsidR="001B0906" w:rsidRPr="00B10E07" w:rsidRDefault="005321CA" w:rsidP="007D2359">
          <w:pPr>
            <w:pStyle w:val="ProductList-OfferingBody"/>
            <w:ind w:left="-77" w:right="-73"/>
            <w:jc w:val="center"/>
            <w:rPr>
              <w:rStyle w:val="Hyperlink"/>
              <w:sz w:val="14"/>
              <w:szCs w:val="14"/>
              <w:lang w:val="en-US" w:eastAsia="en-US" w:bidi="ar-SA"/>
            </w:rPr>
          </w:pPr>
          <w:hyperlink w:anchor="GeneralTerms" w:history="1">
            <w:r w:rsidR="001B090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1FE834" w14:textId="77777777" w:rsidR="001B0906" w:rsidRPr="00B10E07" w:rsidRDefault="001B0906"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BBDC0" w14:textId="77777777" w:rsidR="001B0906" w:rsidRPr="00B95770" w:rsidRDefault="005321CA" w:rsidP="007D2359">
          <w:pPr>
            <w:pStyle w:val="ProductList-OfferingBody"/>
            <w:ind w:left="-77" w:right="-73"/>
            <w:jc w:val="center"/>
            <w:rPr>
              <w:rStyle w:val="Hyperlink"/>
              <w:sz w:val="14"/>
              <w:szCs w:val="14"/>
              <w:lang w:val="ru-RU" w:eastAsia="en-US" w:bidi="ar-SA"/>
            </w:rPr>
          </w:pPr>
          <w:hyperlink w:anchor="PrivacyandSecurityTerms" w:history="1">
            <w:r w:rsidR="001B090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94B5032" w14:textId="77777777" w:rsidR="001B0906" w:rsidRPr="00B10E07" w:rsidRDefault="001B0906"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505D84" w14:textId="77777777" w:rsidR="001B0906" w:rsidRPr="00B95770" w:rsidRDefault="005321CA" w:rsidP="007D2359">
          <w:pPr>
            <w:pStyle w:val="ProductList-OfferingBody"/>
            <w:ind w:left="-77" w:right="-73"/>
            <w:jc w:val="center"/>
            <w:rPr>
              <w:rStyle w:val="Hyperlink"/>
              <w:sz w:val="14"/>
              <w:szCs w:val="14"/>
              <w:lang w:val="ru-RU" w:eastAsia="en-US" w:bidi="ar-SA"/>
            </w:rPr>
          </w:pPr>
          <w:hyperlink w:anchor="OnlineServiceSpecificTerms" w:history="1">
            <w:r w:rsidR="001B090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205224" w14:textId="77777777" w:rsidR="001B0906" w:rsidRPr="00B10E07" w:rsidRDefault="001B0906"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C09F7" w14:textId="77777777" w:rsidR="001B0906" w:rsidRPr="00B10E07" w:rsidRDefault="005321CA" w:rsidP="007D2359">
          <w:pPr>
            <w:pStyle w:val="ProductList-OfferingBody"/>
            <w:ind w:left="-77" w:right="-73"/>
            <w:jc w:val="center"/>
            <w:rPr>
              <w:rStyle w:val="Hyperlink"/>
              <w:sz w:val="14"/>
              <w:szCs w:val="14"/>
              <w:lang w:val="en-US" w:eastAsia="en-US" w:bidi="ar-SA"/>
            </w:rPr>
          </w:pPr>
          <w:hyperlink w:anchor="Attachment1" w:history="1">
            <w:r w:rsidR="001B0906" w:rsidRPr="00B10E07">
              <w:rPr>
                <w:rStyle w:val="Hyperlink"/>
                <w:sz w:val="14"/>
                <w:szCs w:val="14"/>
                <w:lang w:val="en-US" w:eastAsia="en-US" w:bidi="ar-SA"/>
              </w:rPr>
              <w:t>Приложение</w:t>
            </w:r>
          </w:hyperlink>
        </w:p>
      </w:tc>
    </w:tr>
  </w:tbl>
  <w:p w14:paraId="37F13AD8" w14:textId="77777777" w:rsidR="001B0906" w:rsidRPr="00591643" w:rsidRDefault="001B090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6826D1" w14:textId="77777777" w:rsidR="001B0906" w:rsidRPr="00591643" w:rsidRDefault="001B090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B0906" w:rsidRPr="00C76DF3" w14:paraId="4458B105"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FE637" w14:textId="77777777" w:rsidR="001B0906" w:rsidRPr="00C76DF3" w:rsidRDefault="005321CA" w:rsidP="00E12158">
          <w:pPr>
            <w:pStyle w:val="ProductList-OfferingBody"/>
            <w:ind w:left="-77" w:right="-73"/>
            <w:jc w:val="center"/>
            <w:rPr>
              <w:color w:val="808080" w:themeColor="background1" w:themeShade="80"/>
              <w:sz w:val="14"/>
              <w:szCs w:val="14"/>
            </w:rPr>
          </w:pPr>
          <w:hyperlink w:anchor="Съдържание" w:history="1">
            <w:r w:rsidR="001B090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AFCE22" w14:textId="77777777" w:rsidR="001B0906" w:rsidRPr="00C76DF3" w:rsidRDefault="001B0906"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3B575" w14:textId="77777777" w:rsidR="001B0906" w:rsidRPr="00C76DF3" w:rsidRDefault="005321CA" w:rsidP="00E12158">
          <w:pPr>
            <w:pStyle w:val="ProductList-OfferingBody"/>
            <w:ind w:left="-72" w:right="-74"/>
            <w:jc w:val="center"/>
            <w:rPr>
              <w:color w:val="808080" w:themeColor="background1" w:themeShade="80"/>
              <w:sz w:val="14"/>
              <w:szCs w:val="14"/>
            </w:rPr>
          </w:pPr>
          <w:hyperlink w:anchor="Въведение" w:history="1">
            <w:r w:rsidR="001B090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D531CD" w14:textId="77777777" w:rsidR="001B0906" w:rsidRPr="00C76DF3" w:rsidRDefault="001B0906"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47FAF" w14:textId="77777777" w:rsidR="001B0906" w:rsidRPr="00C76DF3" w:rsidRDefault="005321CA" w:rsidP="00E12158">
          <w:pPr>
            <w:pStyle w:val="ProductList-OfferingBody"/>
            <w:ind w:left="-72" w:right="-75"/>
            <w:jc w:val="center"/>
            <w:rPr>
              <w:color w:val="808080" w:themeColor="background1" w:themeShade="80"/>
              <w:sz w:val="14"/>
              <w:szCs w:val="14"/>
            </w:rPr>
          </w:pPr>
          <w:hyperlink w:anchor="Общи условия" w:history="1">
            <w:r w:rsidR="001B0906">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319F1" w14:textId="77777777" w:rsidR="001B0906" w:rsidRPr="00C76DF3" w:rsidRDefault="001B090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070353" w14:textId="77777777" w:rsidR="001B0906" w:rsidRPr="00C76DF3" w:rsidRDefault="005321CA" w:rsidP="00E12158">
          <w:pPr>
            <w:pStyle w:val="ProductList-OfferingBody"/>
            <w:ind w:left="-72" w:right="-77"/>
            <w:jc w:val="center"/>
            <w:rPr>
              <w:color w:val="808080" w:themeColor="background1" w:themeShade="80"/>
              <w:sz w:val="14"/>
              <w:szCs w:val="14"/>
            </w:rPr>
          </w:pPr>
          <w:hyperlink w:anchor="OnlineServiceSpecificTerms" w:history="1">
            <w:r w:rsidR="001B090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759A7" w14:textId="77777777" w:rsidR="001B0906" w:rsidRPr="00C76DF3" w:rsidRDefault="001B090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D70E9F" w14:textId="77777777" w:rsidR="001B0906" w:rsidRPr="00C76DF3" w:rsidRDefault="005321CA" w:rsidP="00E12158">
          <w:pPr>
            <w:pStyle w:val="ProductList-OfferingBody"/>
            <w:ind w:left="-72" w:right="-76"/>
            <w:jc w:val="center"/>
            <w:rPr>
              <w:color w:val="808080" w:themeColor="background1" w:themeShade="80"/>
              <w:sz w:val="14"/>
              <w:szCs w:val="14"/>
            </w:rPr>
          </w:pPr>
          <w:hyperlink w:anchor="Приложение1" w:history="1">
            <w:r w:rsidR="001B0906">
              <w:rPr>
                <w:rStyle w:val="Hyperlink"/>
                <w:sz w:val="14"/>
                <w:szCs w:val="14"/>
              </w:rPr>
              <w:t>Приложения</w:t>
            </w:r>
          </w:hyperlink>
        </w:p>
      </w:tc>
    </w:tr>
  </w:tbl>
  <w:p w14:paraId="19E182C6" w14:textId="77777777" w:rsidR="001B0906" w:rsidRPr="00DC6AA1" w:rsidRDefault="001B0906" w:rsidP="00A619AF">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ACC794" w14:textId="77777777" w:rsidR="001B0906" w:rsidRPr="004826C9" w:rsidRDefault="001B0906" w:rsidP="00A619A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088931" w14:textId="77777777" w:rsidR="001B0906" w:rsidRPr="00D82E8C" w:rsidRDefault="001B0906" w:rsidP="00A619AF">
    <w:pPr>
      <w:pStyle w:val="Footer"/>
      <w:rPr>
        <w:lang w:val="en-U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1B0906"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1B0906" w:rsidRPr="00B10E07" w:rsidRDefault="005321CA" w:rsidP="00CB3F78">
          <w:pPr>
            <w:pStyle w:val="ProductList-OfferingBody"/>
            <w:ind w:left="-77" w:right="-73"/>
            <w:jc w:val="center"/>
            <w:rPr>
              <w:rStyle w:val="Hyperlink"/>
              <w:sz w:val="14"/>
              <w:szCs w:val="14"/>
              <w:lang w:val="en-US" w:eastAsia="en-US" w:bidi="ar-SA"/>
            </w:rPr>
          </w:pPr>
          <w:hyperlink w:anchor="TableofContents" w:history="1">
            <w:r w:rsidR="001B090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1B0906" w:rsidRPr="00B10E07" w:rsidRDefault="001B090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1B0906" w:rsidRPr="00B10E07" w:rsidRDefault="005321CA" w:rsidP="00CB3F78">
          <w:pPr>
            <w:pStyle w:val="ProductList-OfferingBody"/>
            <w:ind w:left="-77" w:right="-73"/>
            <w:jc w:val="center"/>
            <w:rPr>
              <w:rStyle w:val="Hyperlink"/>
              <w:sz w:val="14"/>
              <w:szCs w:val="14"/>
              <w:lang w:val="en-US" w:eastAsia="en-US" w:bidi="ar-SA"/>
            </w:rPr>
          </w:pPr>
          <w:hyperlink w:anchor="Introduction" w:history="1">
            <w:r w:rsidR="001B090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1B0906" w:rsidRPr="00B10E07" w:rsidRDefault="001B090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1B0906" w:rsidRPr="00B10E07" w:rsidRDefault="005321CA" w:rsidP="00CB3F78">
          <w:pPr>
            <w:pStyle w:val="ProductList-OfferingBody"/>
            <w:ind w:left="-77" w:right="-73"/>
            <w:jc w:val="center"/>
            <w:rPr>
              <w:rStyle w:val="Hyperlink"/>
              <w:sz w:val="14"/>
              <w:szCs w:val="14"/>
              <w:lang w:val="en-US" w:eastAsia="en-US" w:bidi="ar-SA"/>
            </w:rPr>
          </w:pPr>
          <w:hyperlink w:anchor="GeneralTerms" w:history="1">
            <w:r w:rsidR="001B090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1B0906" w:rsidRPr="00B10E07" w:rsidRDefault="001B090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1B0906" w:rsidRPr="00B95770" w:rsidRDefault="005321CA" w:rsidP="00CB3F78">
          <w:pPr>
            <w:pStyle w:val="ProductList-OfferingBody"/>
            <w:ind w:left="-77" w:right="-73"/>
            <w:jc w:val="center"/>
            <w:rPr>
              <w:rStyle w:val="Hyperlink"/>
              <w:sz w:val="14"/>
              <w:szCs w:val="14"/>
              <w:lang w:val="ru-RU" w:eastAsia="en-US" w:bidi="ar-SA"/>
            </w:rPr>
          </w:pPr>
          <w:hyperlink w:anchor="PrivacyandSecurityTerms" w:history="1">
            <w:r w:rsidR="001B090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1B0906" w:rsidRPr="00B10E07" w:rsidRDefault="001B090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1B0906" w:rsidRPr="00B95770" w:rsidRDefault="005321CA" w:rsidP="00CB3F78">
          <w:pPr>
            <w:pStyle w:val="ProductList-OfferingBody"/>
            <w:ind w:left="-77" w:right="-73"/>
            <w:jc w:val="center"/>
            <w:rPr>
              <w:rStyle w:val="Hyperlink"/>
              <w:sz w:val="14"/>
              <w:szCs w:val="14"/>
              <w:lang w:val="ru-RU" w:eastAsia="en-US" w:bidi="ar-SA"/>
            </w:rPr>
          </w:pPr>
          <w:hyperlink w:anchor="OnlineServiceSpecificTerms" w:history="1">
            <w:r w:rsidR="001B090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1B0906" w:rsidRPr="00B10E07" w:rsidRDefault="001B090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1B0906" w:rsidRPr="00B10E07" w:rsidRDefault="005321CA" w:rsidP="00CB3F78">
          <w:pPr>
            <w:pStyle w:val="ProductList-OfferingBody"/>
            <w:ind w:left="-77" w:right="-73"/>
            <w:jc w:val="center"/>
            <w:rPr>
              <w:rStyle w:val="Hyperlink"/>
              <w:sz w:val="14"/>
              <w:szCs w:val="14"/>
              <w:lang w:val="en-US" w:eastAsia="en-US" w:bidi="ar-SA"/>
            </w:rPr>
          </w:pPr>
          <w:hyperlink w:anchor="Attachment1" w:history="1">
            <w:r w:rsidR="001B0906" w:rsidRPr="00B10E07">
              <w:rPr>
                <w:rStyle w:val="Hyperlink"/>
                <w:sz w:val="14"/>
                <w:szCs w:val="14"/>
                <w:lang w:val="en-US" w:eastAsia="en-US" w:bidi="ar-SA"/>
              </w:rPr>
              <w:t>Приложение</w:t>
            </w:r>
          </w:hyperlink>
        </w:p>
      </w:tc>
    </w:tr>
  </w:tbl>
  <w:p w14:paraId="5E1D6371" w14:textId="77777777" w:rsidR="001B0906" w:rsidRPr="00694015" w:rsidRDefault="001B0906" w:rsidP="00A27681">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B0906" w:rsidRPr="00C76DF3" w14:paraId="6668797A"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BDCB1" w14:textId="77777777" w:rsidR="001B0906" w:rsidRPr="00C76DF3" w:rsidRDefault="005321CA" w:rsidP="00E12158">
          <w:pPr>
            <w:pStyle w:val="ProductList-OfferingBody"/>
            <w:ind w:left="-77" w:right="-73"/>
            <w:jc w:val="center"/>
            <w:rPr>
              <w:color w:val="808080" w:themeColor="background1" w:themeShade="80"/>
              <w:sz w:val="14"/>
              <w:szCs w:val="14"/>
            </w:rPr>
          </w:pPr>
          <w:hyperlink w:anchor="Съдържание" w:history="1">
            <w:r w:rsidR="001B090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E3DE8" w14:textId="77777777" w:rsidR="001B0906" w:rsidRPr="00C76DF3" w:rsidRDefault="001B0906"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9AB52" w14:textId="77777777" w:rsidR="001B0906" w:rsidRPr="00C76DF3" w:rsidRDefault="005321CA" w:rsidP="00E12158">
          <w:pPr>
            <w:pStyle w:val="ProductList-OfferingBody"/>
            <w:ind w:left="-72" w:right="-74"/>
            <w:jc w:val="center"/>
            <w:rPr>
              <w:color w:val="808080" w:themeColor="background1" w:themeShade="80"/>
              <w:sz w:val="14"/>
              <w:szCs w:val="14"/>
            </w:rPr>
          </w:pPr>
          <w:hyperlink w:anchor="Въведение" w:history="1">
            <w:r w:rsidR="001B090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EE51E9" w14:textId="77777777" w:rsidR="001B0906" w:rsidRPr="00C76DF3" w:rsidRDefault="001B0906"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C951C7" w14:textId="77777777" w:rsidR="001B0906" w:rsidRPr="00C76DF3" w:rsidRDefault="005321CA" w:rsidP="00E12158">
          <w:pPr>
            <w:pStyle w:val="ProductList-OfferingBody"/>
            <w:ind w:left="-72" w:right="-75"/>
            <w:jc w:val="center"/>
            <w:rPr>
              <w:color w:val="808080" w:themeColor="background1" w:themeShade="80"/>
              <w:sz w:val="14"/>
              <w:szCs w:val="14"/>
            </w:rPr>
          </w:pPr>
          <w:hyperlink w:anchor="Общи условия" w:history="1">
            <w:r w:rsidR="001B0906">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31BFB" w14:textId="77777777" w:rsidR="001B0906" w:rsidRPr="00C76DF3" w:rsidRDefault="001B090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653A1D" w14:textId="77777777" w:rsidR="001B0906" w:rsidRPr="00C76DF3" w:rsidRDefault="005321CA" w:rsidP="00E12158">
          <w:pPr>
            <w:pStyle w:val="ProductList-OfferingBody"/>
            <w:ind w:left="-72" w:right="-77"/>
            <w:jc w:val="center"/>
            <w:rPr>
              <w:color w:val="808080" w:themeColor="background1" w:themeShade="80"/>
              <w:sz w:val="14"/>
              <w:szCs w:val="14"/>
            </w:rPr>
          </w:pPr>
          <w:hyperlink w:anchor="OnlineServiceSpecificTerms" w:history="1">
            <w:r w:rsidR="001B090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731A6A" w14:textId="77777777" w:rsidR="001B0906" w:rsidRPr="00C76DF3" w:rsidRDefault="001B090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930F8" w14:textId="77777777" w:rsidR="001B0906" w:rsidRPr="00C76DF3" w:rsidRDefault="005321CA" w:rsidP="00E12158">
          <w:pPr>
            <w:pStyle w:val="ProductList-OfferingBody"/>
            <w:ind w:left="-72" w:right="-76"/>
            <w:jc w:val="center"/>
            <w:rPr>
              <w:color w:val="808080" w:themeColor="background1" w:themeShade="80"/>
              <w:sz w:val="14"/>
              <w:szCs w:val="14"/>
            </w:rPr>
          </w:pPr>
          <w:hyperlink w:anchor="Приложение1" w:history="1">
            <w:r w:rsidR="001B0906">
              <w:rPr>
                <w:rStyle w:val="Hyperlink"/>
                <w:sz w:val="14"/>
                <w:szCs w:val="14"/>
              </w:rPr>
              <w:t>Приложения</w:t>
            </w:r>
          </w:hyperlink>
        </w:p>
      </w:tc>
    </w:tr>
  </w:tbl>
  <w:p w14:paraId="688676C6" w14:textId="77777777" w:rsidR="001B0906" w:rsidRPr="00C02AC8" w:rsidRDefault="001B0906" w:rsidP="00C02AC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0906" w:rsidRPr="00C76DF3" w14:paraId="379FE3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C360" w14:textId="77777777" w:rsidR="001B0906" w:rsidRPr="00C76DF3" w:rsidRDefault="005321CA" w:rsidP="00591643">
          <w:pPr>
            <w:pStyle w:val="ProductList-OfferingBody"/>
            <w:ind w:left="-77" w:right="-73"/>
            <w:jc w:val="center"/>
            <w:rPr>
              <w:color w:val="808080" w:themeColor="background1" w:themeShade="80"/>
              <w:sz w:val="14"/>
              <w:szCs w:val="14"/>
            </w:rPr>
          </w:pPr>
          <w:hyperlink w:anchor="Съдържание" w:history="1">
            <w:r w:rsidR="001B090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0125E" w14:textId="77777777" w:rsidR="001B0906" w:rsidRPr="00C76DF3" w:rsidRDefault="001B09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D677B" w14:textId="77777777" w:rsidR="001B0906" w:rsidRPr="00C76DF3" w:rsidRDefault="005321CA" w:rsidP="00591643">
          <w:pPr>
            <w:pStyle w:val="ProductList-OfferingBody"/>
            <w:ind w:left="-72" w:right="-74"/>
            <w:jc w:val="center"/>
            <w:rPr>
              <w:color w:val="808080" w:themeColor="background1" w:themeShade="80"/>
              <w:sz w:val="14"/>
              <w:szCs w:val="14"/>
            </w:rPr>
          </w:pPr>
          <w:hyperlink w:anchor="Въведение" w:history="1">
            <w:r w:rsidR="001B090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7B086" w14:textId="77777777" w:rsidR="001B0906" w:rsidRPr="00C76DF3" w:rsidRDefault="001B09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BF287" w14:textId="77777777" w:rsidR="001B0906" w:rsidRPr="00C76DF3" w:rsidRDefault="005321CA" w:rsidP="003812FE">
          <w:pPr>
            <w:pStyle w:val="ProductList-OfferingBody"/>
            <w:ind w:left="-72" w:right="-75"/>
            <w:jc w:val="center"/>
            <w:rPr>
              <w:color w:val="808080" w:themeColor="background1" w:themeShade="80"/>
              <w:sz w:val="14"/>
              <w:szCs w:val="14"/>
            </w:rPr>
          </w:pPr>
          <w:hyperlink w:anchor="Общи условия" w:history="1">
            <w:r w:rsidR="001B090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43E375" w14:textId="77777777" w:rsidR="001B0906" w:rsidRPr="00C76DF3" w:rsidRDefault="001B09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E51A" w14:textId="77777777" w:rsidR="001B0906" w:rsidRPr="00C76DF3" w:rsidRDefault="005321CA"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1B090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72256" w14:textId="77777777" w:rsidR="001B0906" w:rsidRPr="00C76DF3" w:rsidRDefault="001B09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D1BE0" w14:textId="77777777" w:rsidR="001B0906" w:rsidRPr="00C76DF3" w:rsidRDefault="005321CA" w:rsidP="003812FE">
          <w:pPr>
            <w:pStyle w:val="ProductList-OfferingBody"/>
            <w:ind w:left="-72" w:right="-77"/>
            <w:jc w:val="center"/>
            <w:rPr>
              <w:color w:val="808080" w:themeColor="background1" w:themeShade="80"/>
              <w:sz w:val="14"/>
              <w:szCs w:val="14"/>
            </w:rPr>
          </w:pPr>
          <w:hyperlink w:anchor="OnlineServiceSpecificTerms" w:history="1">
            <w:r w:rsidR="001B090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B34A06" w14:textId="77777777" w:rsidR="001B0906" w:rsidRPr="00C76DF3" w:rsidRDefault="001B09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BA684" w14:textId="77777777" w:rsidR="001B0906" w:rsidRPr="00C76DF3" w:rsidRDefault="005321CA" w:rsidP="003812FE">
          <w:pPr>
            <w:pStyle w:val="ProductList-OfferingBody"/>
            <w:ind w:left="-72" w:right="-76"/>
            <w:jc w:val="center"/>
            <w:rPr>
              <w:color w:val="808080" w:themeColor="background1" w:themeShade="80"/>
              <w:sz w:val="14"/>
              <w:szCs w:val="14"/>
            </w:rPr>
          </w:pPr>
          <w:hyperlink w:anchor="Приложение1" w:history="1">
            <w:r w:rsidR="001B0906">
              <w:rPr>
                <w:rStyle w:val="Hyperlink"/>
                <w:sz w:val="14"/>
                <w:szCs w:val="14"/>
              </w:rPr>
              <w:t>Приложения</w:t>
            </w:r>
          </w:hyperlink>
        </w:p>
      </w:tc>
    </w:tr>
  </w:tbl>
  <w:p w14:paraId="0BF0453E" w14:textId="77777777" w:rsidR="001B0906" w:rsidRPr="00591643" w:rsidRDefault="001B0906">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0906" w:rsidRPr="00C76DF3" w14:paraId="1826F4A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611EB" w14:textId="77777777" w:rsidR="001B0906" w:rsidRPr="00C76DF3" w:rsidRDefault="005321CA" w:rsidP="005C51AC">
          <w:pPr>
            <w:pStyle w:val="ProductList-OfferingBody"/>
            <w:ind w:left="-77" w:right="-73"/>
            <w:jc w:val="center"/>
            <w:rPr>
              <w:color w:val="808080" w:themeColor="background1" w:themeShade="80"/>
              <w:sz w:val="14"/>
              <w:szCs w:val="14"/>
            </w:rPr>
          </w:pPr>
          <w:hyperlink w:anchor="Съдържание" w:history="1">
            <w:r w:rsidR="001B090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A4E06" w14:textId="77777777" w:rsidR="001B0906" w:rsidRPr="00C76DF3" w:rsidRDefault="001B090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FF427" w14:textId="77777777" w:rsidR="001B0906" w:rsidRPr="00C76DF3" w:rsidRDefault="005321CA" w:rsidP="005C51AC">
          <w:pPr>
            <w:pStyle w:val="ProductList-OfferingBody"/>
            <w:ind w:left="-72" w:right="-74"/>
            <w:jc w:val="center"/>
            <w:rPr>
              <w:color w:val="808080" w:themeColor="background1" w:themeShade="80"/>
              <w:sz w:val="14"/>
              <w:szCs w:val="14"/>
            </w:rPr>
          </w:pPr>
          <w:hyperlink w:anchor="Въведение" w:history="1">
            <w:r w:rsidR="001B090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B649F1" w14:textId="77777777" w:rsidR="001B0906" w:rsidRPr="00C76DF3" w:rsidRDefault="001B090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F9138" w14:textId="77777777" w:rsidR="001B0906" w:rsidRPr="00C76DF3" w:rsidRDefault="005321CA" w:rsidP="005C51AC">
          <w:pPr>
            <w:pStyle w:val="ProductList-OfferingBody"/>
            <w:ind w:left="-72" w:right="-75"/>
            <w:jc w:val="center"/>
            <w:rPr>
              <w:color w:val="808080" w:themeColor="background1" w:themeShade="80"/>
              <w:sz w:val="14"/>
              <w:szCs w:val="14"/>
            </w:rPr>
          </w:pPr>
          <w:hyperlink w:anchor="Общи условия" w:history="1">
            <w:r w:rsidR="001B090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B2F620" w14:textId="77777777" w:rsidR="001B0906" w:rsidRPr="00C76DF3" w:rsidRDefault="001B090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8E8DE" w14:textId="77777777" w:rsidR="001B0906" w:rsidRPr="00C76DF3" w:rsidRDefault="005321CA" w:rsidP="005C51AC">
          <w:pPr>
            <w:pStyle w:val="ProductList-OfferingBody"/>
            <w:ind w:left="-72" w:right="-77"/>
            <w:jc w:val="center"/>
            <w:rPr>
              <w:color w:val="808080" w:themeColor="background1" w:themeShade="80"/>
              <w:sz w:val="14"/>
              <w:szCs w:val="14"/>
            </w:rPr>
          </w:pPr>
          <w:hyperlink w:anchor="Условия за поверителност и защита" w:history="1">
            <w:r w:rsidR="001B090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A4BD1" w14:textId="77777777" w:rsidR="001B0906" w:rsidRPr="00C76DF3" w:rsidRDefault="001B09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AB6021" w14:textId="77777777" w:rsidR="001B0906" w:rsidRPr="00C76DF3" w:rsidRDefault="005321CA" w:rsidP="005C51AC">
          <w:pPr>
            <w:pStyle w:val="ProductList-OfferingBody"/>
            <w:ind w:left="-72" w:right="-77"/>
            <w:jc w:val="center"/>
            <w:rPr>
              <w:color w:val="808080" w:themeColor="background1" w:themeShade="80"/>
              <w:sz w:val="14"/>
              <w:szCs w:val="14"/>
            </w:rPr>
          </w:pPr>
          <w:hyperlink w:anchor="OnlineServiceSpecificTerms" w:history="1">
            <w:r w:rsidR="001B090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93853E" w14:textId="77777777" w:rsidR="001B0906" w:rsidRPr="00C76DF3" w:rsidRDefault="001B09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B584B" w14:textId="77777777" w:rsidR="001B0906" w:rsidRPr="00C76DF3" w:rsidRDefault="005321CA" w:rsidP="005C51AC">
          <w:pPr>
            <w:pStyle w:val="ProductList-OfferingBody"/>
            <w:ind w:left="-72" w:right="-76"/>
            <w:jc w:val="center"/>
            <w:rPr>
              <w:color w:val="808080" w:themeColor="background1" w:themeShade="80"/>
              <w:sz w:val="14"/>
              <w:szCs w:val="14"/>
            </w:rPr>
          </w:pPr>
          <w:hyperlink w:anchor="Приложение1" w:history="1">
            <w:r w:rsidR="001B0906">
              <w:rPr>
                <w:rStyle w:val="Hyperlink"/>
                <w:sz w:val="14"/>
                <w:szCs w:val="14"/>
              </w:rPr>
              <w:t>Приложения</w:t>
            </w:r>
          </w:hyperlink>
        </w:p>
      </w:tc>
    </w:tr>
  </w:tbl>
  <w:p w14:paraId="2983E9D2" w14:textId="77777777" w:rsidR="001B0906" w:rsidRPr="00591643" w:rsidRDefault="001B0906"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0906" w:rsidRPr="00C76DF3" w14:paraId="57223A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99DAB" w14:textId="77777777" w:rsidR="001B0906" w:rsidRPr="00C76DF3" w:rsidRDefault="005321CA" w:rsidP="00591643">
          <w:pPr>
            <w:pStyle w:val="ProductList-OfferingBody"/>
            <w:ind w:left="-77" w:right="-73"/>
            <w:jc w:val="center"/>
            <w:rPr>
              <w:color w:val="808080" w:themeColor="background1" w:themeShade="80"/>
              <w:sz w:val="14"/>
              <w:szCs w:val="14"/>
            </w:rPr>
          </w:pPr>
          <w:hyperlink w:anchor="Съдържание" w:history="1">
            <w:r w:rsidR="001B090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829791" w14:textId="77777777" w:rsidR="001B0906" w:rsidRPr="00C76DF3" w:rsidRDefault="001B09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D6579" w14:textId="77777777" w:rsidR="001B0906" w:rsidRPr="00C76DF3" w:rsidRDefault="005321CA" w:rsidP="00591643">
          <w:pPr>
            <w:pStyle w:val="ProductList-OfferingBody"/>
            <w:ind w:left="-72" w:right="-74"/>
            <w:jc w:val="center"/>
            <w:rPr>
              <w:color w:val="808080" w:themeColor="background1" w:themeShade="80"/>
              <w:sz w:val="14"/>
              <w:szCs w:val="14"/>
            </w:rPr>
          </w:pPr>
          <w:hyperlink w:anchor="Въведение" w:history="1">
            <w:r w:rsidR="001B090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2ABDF5" w14:textId="77777777" w:rsidR="001B0906" w:rsidRPr="00C76DF3" w:rsidRDefault="001B09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6222B" w14:textId="77777777" w:rsidR="001B0906" w:rsidRPr="00C76DF3" w:rsidRDefault="005321CA" w:rsidP="003812FE">
          <w:pPr>
            <w:pStyle w:val="ProductList-OfferingBody"/>
            <w:ind w:left="-72" w:right="-75"/>
            <w:jc w:val="center"/>
            <w:rPr>
              <w:color w:val="808080" w:themeColor="background1" w:themeShade="80"/>
              <w:sz w:val="14"/>
              <w:szCs w:val="14"/>
            </w:rPr>
          </w:pPr>
          <w:hyperlink w:anchor="Общи условия" w:history="1">
            <w:r w:rsidR="001B090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98E02" w14:textId="77777777" w:rsidR="001B0906" w:rsidRPr="00C76DF3" w:rsidRDefault="001B09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9BA05" w14:textId="77777777" w:rsidR="001B0906" w:rsidRPr="00C76DF3" w:rsidRDefault="005321CA"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1B090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233BF" w14:textId="77777777" w:rsidR="001B0906" w:rsidRPr="00C76DF3" w:rsidRDefault="001B09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580FBD" w14:textId="77777777" w:rsidR="001B0906" w:rsidRPr="00C76DF3" w:rsidRDefault="005321CA" w:rsidP="003812FE">
          <w:pPr>
            <w:pStyle w:val="ProductList-OfferingBody"/>
            <w:ind w:left="-72" w:right="-77"/>
            <w:jc w:val="center"/>
            <w:rPr>
              <w:color w:val="808080" w:themeColor="background1" w:themeShade="80"/>
              <w:sz w:val="14"/>
              <w:szCs w:val="14"/>
            </w:rPr>
          </w:pPr>
          <w:hyperlink w:anchor="OnlineServiceSpecificTerms" w:history="1">
            <w:r w:rsidR="001B090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08820" w14:textId="77777777" w:rsidR="001B0906" w:rsidRPr="00C76DF3" w:rsidRDefault="001B09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52EB86" w14:textId="77777777" w:rsidR="001B0906" w:rsidRPr="00C76DF3" w:rsidRDefault="005321CA" w:rsidP="003812FE">
          <w:pPr>
            <w:pStyle w:val="ProductList-OfferingBody"/>
            <w:ind w:left="-72" w:right="-76"/>
            <w:jc w:val="center"/>
            <w:rPr>
              <w:color w:val="808080" w:themeColor="background1" w:themeShade="80"/>
              <w:sz w:val="14"/>
              <w:szCs w:val="14"/>
            </w:rPr>
          </w:pPr>
          <w:hyperlink w:anchor="Приложение1" w:history="1">
            <w:r w:rsidR="001B0906">
              <w:rPr>
                <w:rStyle w:val="Hyperlink"/>
                <w:sz w:val="14"/>
                <w:szCs w:val="14"/>
              </w:rPr>
              <w:t>Приложения</w:t>
            </w:r>
          </w:hyperlink>
        </w:p>
      </w:tc>
    </w:tr>
  </w:tbl>
  <w:p w14:paraId="572A99D6" w14:textId="77777777" w:rsidR="001B0906" w:rsidRPr="00591643" w:rsidRDefault="001B0906">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B0906" w:rsidRPr="00C76DF3" w14:paraId="07494F31"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91FED" w14:textId="77777777" w:rsidR="001B0906" w:rsidRPr="00C76DF3" w:rsidRDefault="005321CA" w:rsidP="00E12158">
          <w:pPr>
            <w:pStyle w:val="ProductList-OfferingBody"/>
            <w:ind w:left="-77" w:right="-73"/>
            <w:jc w:val="center"/>
            <w:rPr>
              <w:color w:val="808080" w:themeColor="background1" w:themeShade="80"/>
              <w:sz w:val="14"/>
              <w:szCs w:val="14"/>
            </w:rPr>
          </w:pPr>
          <w:hyperlink w:anchor="Съдържание" w:history="1">
            <w:r w:rsidR="001B090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1AA26F" w14:textId="77777777" w:rsidR="001B0906" w:rsidRPr="00C76DF3" w:rsidRDefault="001B0906"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66646" w14:textId="77777777" w:rsidR="001B0906" w:rsidRPr="00C76DF3" w:rsidRDefault="005321CA" w:rsidP="00E12158">
          <w:pPr>
            <w:pStyle w:val="ProductList-OfferingBody"/>
            <w:ind w:left="-72" w:right="-74"/>
            <w:jc w:val="center"/>
            <w:rPr>
              <w:color w:val="808080" w:themeColor="background1" w:themeShade="80"/>
              <w:sz w:val="14"/>
              <w:szCs w:val="14"/>
            </w:rPr>
          </w:pPr>
          <w:hyperlink w:anchor="Въведение" w:history="1">
            <w:r w:rsidR="001B090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1E5F21" w14:textId="77777777" w:rsidR="001B0906" w:rsidRPr="00C76DF3" w:rsidRDefault="001B0906"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42458" w14:textId="77777777" w:rsidR="001B0906" w:rsidRPr="00C76DF3" w:rsidRDefault="005321CA" w:rsidP="00E12158">
          <w:pPr>
            <w:pStyle w:val="ProductList-OfferingBody"/>
            <w:ind w:left="-72" w:right="-75"/>
            <w:jc w:val="center"/>
            <w:rPr>
              <w:color w:val="808080" w:themeColor="background1" w:themeShade="80"/>
              <w:sz w:val="14"/>
              <w:szCs w:val="14"/>
            </w:rPr>
          </w:pPr>
          <w:hyperlink w:anchor="Общи условия" w:history="1">
            <w:r w:rsidR="001B0906">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631604" w14:textId="77777777" w:rsidR="001B0906" w:rsidRPr="00C76DF3" w:rsidRDefault="001B090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506D52" w14:textId="77777777" w:rsidR="001B0906" w:rsidRPr="00C76DF3" w:rsidRDefault="005321CA" w:rsidP="00E12158">
          <w:pPr>
            <w:pStyle w:val="ProductList-OfferingBody"/>
            <w:ind w:left="-72" w:right="-77"/>
            <w:jc w:val="center"/>
            <w:rPr>
              <w:color w:val="808080" w:themeColor="background1" w:themeShade="80"/>
              <w:sz w:val="14"/>
              <w:szCs w:val="14"/>
            </w:rPr>
          </w:pPr>
          <w:hyperlink w:anchor="OnlineServiceSpecificTerms" w:history="1">
            <w:r w:rsidR="001B090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7EC2C6" w14:textId="77777777" w:rsidR="001B0906" w:rsidRPr="00C76DF3" w:rsidRDefault="001B090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2F3A2" w14:textId="77777777" w:rsidR="001B0906" w:rsidRPr="00C76DF3" w:rsidRDefault="005321CA" w:rsidP="00E12158">
          <w:pPr>
            <w:pStyle w:val="ProductList-OfferingBody"/>
            <w:ind w:left="-72" w:right="-76"/>
            <w:jc w:val="center"/>
            <w:rPr>
              <w:color w:val="808080" w:themeColor="background1" w:themeShade="80"/>
              <w:sz w:val="14"/>
              <w:szCs w:val="14"/>
            </w:rPr>
          </w:pPr>
          <w:hyperlink w:anchor="Приложение1" w:history="1">
            <w:r w:rsidR="001B0906">
              <w:rPr>
                <w:rStyle w:val="Hyperlink"/>
                <w:sz w:val="14"/>
                <w:szCs w:val="14"/>
              </w:rPr>
              <w:t>Приложения</w:t>
            </w:r>
          </w:hyperlink>
        </w:p>
      </w:tc>
    </w:tr>
  </w:tbl>
  <w:p w14:paraId="59473BF7" w14:textId="77777777" w:rsidR="001B0906" w:rsidRPr="00BB0C05" w:rsidRDefault="001B0906" w:rsidP="00544AA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0906" w:rsidRPr="00C76DF3" w14:paraId="648620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3648E" w14:textId="77777777" w:rsidR="001B0906" w:rsidRPr="00C76DF3" w:rsidRDefault="005321CA" w:rsidP="00591643">
          <w:pPr>
            <w:pStyle w:val="ProductList-OfferingBody"/>
            <w:ind w:left="-77" w:right="-73"/>
            <w:jc w:val="center"/>
            <w:rPr>
              <w:color w:val="808080" w:themeColor="background1" w:themeShade="80"/>
              <w:sz w:val="14"/>
              <w:szCs w:val="14"/>
            </w:rPr>
          </w:pPr>
          <w:hyperlink w:anchor="Съдържание" w:history="1">
            <w:r w:rsidR="001B090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A54DDE" w14:textId="77777777" w:rsidR="001B0906" w:rsidRPr="00C76DF3" w:rsidRDefault="001B09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A8EC8D" w14:textId="77777777" w:rsidR="001B0906" w:rsidRPr="00C76DF3" w:rsidRDefault="005321CA" w:rsidP="00591643">
          <w:pPr>
            <w:pStyle w:val="ProductList-OfferingBody"/>
            <w:ind w:left="-72" w:right="-74"/>
            <w:jc w:val="center"/>
            <w:rPr>
              <w:color w:val="808080" w:themeColor="background1" w:themeShade="80"/>
              <w:sz w:val="14"/>
              <w:szCs w:val="14"/>
            </w:rPr>
          </w:pPr>
          <w:hyperlink w:anchor="Въведение" w:history="1">
            <w:r w:rsidR="001B090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87D230" w14:textId="77777777" w:rsidR="001B0906" w:rsidRPr="00C76DF3" w:rsidRDefault="001B09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743AB" w14:textId="77777777" w:rsidR="001B0906" w:rsidRPr="00C76DF3" w:rsidRDefault="005321CA" w:rsidP="003812FE">
          <w:pPr>
            <w:pStyle w:val="ProductList-OfferingBody"/>
            <w:ind w:left="-72" w:right="-75"/>
            <w:jc w:val="center"/>
            <w:rPr>
              <w:color w:val="808080" w:themeColor="background1" w:themeShade="80"/>
              <w:sz w:val="14"/>
              <w:szCs w:val="14"/>
            </w:rPr>
          </w:pPr>
          <w:hyperlink w:anchor="Общи условия" w:history="1">
            <w:r w:rsidR="001B090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BD4DB" w14:textId="77777777" w:rsidR="001B0906" w:rsidRPr="00C76DF3" w:rsidRDefault="001B09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1B850" w14:textId="77777777" w:rsidR="001B0906" w:rsidRPr="00C76DF3" w:rsidRDefault="005321CA"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1B090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38BE57" w14:textId="77777777" w:rsidR="001B0906" w:rsidRPr="00C76DF3" w:rsidRDefault="001B09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EACB06" w14:textId="77777777" w:rsidR="001B0906" w:rsidRPr="00C76DF3" w:rsidRDefault="005321CA" w:rsidP="003812FE">
          <w:pPr>
            <w:pStyle w:val="ProductList-OfferingBody"/>
            <w:ind w:left="-72" w:right="-77"/>
            <w:jc w:val="center"/>
            <w:rPr>
              <w:color w:val="808080" w:themeColor="background1" w:themeShade="80"/>
              <w:sz w:val="14"/>
              <w:szCs w:val="14"/>
            </w:rPr>
          </w:pPr>
          <w:hyperlink w:anchor="OnlineServiceSpecificTerms" w:history="1">
            <w:r w:rsidR="001B090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B8097" w14:textId="77777777" w:rsidR="001B0906" w:rsidRPr="00C76DF3" w:rsidRDefault="001B09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128C7" w14:textId="77777777" w:rsidR="001B0906" w:rsidRPr="00C76DF3" w:rsidRDefault="005321CA" w:rsidP="003812FE">
          <w:pPr>
            <w:pStyle w:val="ProductList-OfferingBody"/>
            <w:ind w:left="-72" w:right="-76"/>
            <w:jc w:val="center"/>
            <w:rPr>
              <w:color w:val="808080" w:themeColor="background1" w:themeShade="80"/>
              <w:sz w:val="14"/>
              <w:szCs w:val="14"/>
            </w:rPr>
          </w:pPr>
          <w:hyperlink w:anchor="Приложение1" w:history="1">
            <w:r w:rsidR="001B0906">
              <w:rPr>
                <w:rStyle w:val="Hyperlink"/>
                <w:sz w:val="14"/>
                <w:szCs w:val="14"/>
              </w:rPr>
              <w:t>Приложения</w:t>
            </w:r>
          </w:hyperlink>
        </w:p>
      </w:tc>
    </w:tr>
  </w:tbl>
  <w:p w14:paraId="08AAEF22" w14:textId="77777777" w:rsidR="001B0906" w:rsidRPr="00591643" w:rsidRDefault="001B0906">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1B0906" w:rsidRPr="00990DE4" w14:paraId="2E7B2CF5" w14:textId="77777777" w:rsidTr="00370CDA">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F19383" w14:textId="77777777" w:rsidR="001B0906" w:rsidRPr="00B10E07" w:rsidRDefault="005321CA" w:rsidP="00565001">
          <w:pPr>
            <w:pStyle w:val="ProductList-OfferingBody"/>
            <w:ind w:left="-77" w:right="-73"/>
            <w:jc w:val="center"/>
            <w:rPr>
              <w:rStyle w:val="Hyperlink"/>
              <w:sz w:val="14"/>
              <w:szCs w:val="14"/>
              <w:lang w:val="en-US" w:eastAsia="en-US" w:bidi="ar-SA"/>
            </w:rPr>
          </w:pPr>
          <w:hyperlink w:anchor="TableofContents" w:history="1">
            <w:r w:rsidR="001B090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5B4F11E" w14:textId="77777777" w:rsidR="001B0906" w:rsidRPr="00B10E07" w:rsidRDefault="001B090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2CE5C" w14:textId="77777777" w:rsidR="001B0906" w:rsidRPr="00B10E07" w:rsidRDefault="005321CA" w:rsidP="00565001">
          <w:pPr>
            <w:pStyle w:val="ProductList-OfferingBody"/>
            <w:ind w:left="-77" w:right="-73"/>
            <w:jc w:val="center"/>
            <w:rPr>
              <w:rStyle w:val="Hyperlink"/>
              <w:sz w:val="14"/>
              <w:szCs w:val="14"/>
              <w:lang w:val="en-US" w:eastAsia="en-US" w:bidi="ar-SA"/>
            </w:rPr>
          </w:pPr>
          <w:hyperlink w:anchor="Introduction" w:history="1">
            <w:r w:rsidR="001B090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037DAE" w14:textId="77777777" w:rsidR="001B0906" w:rsidRPr="00B10E07" w:rsidRDefault="001B090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96961" w14:textId="77777777" w:rsidR="001B0906" w:rsidRPr="00B10E07" w:rsidRDefault="005321CA" w:rsidP="00565001">
          <w:pPr>
            <w:pStyle w:val="ProductList-OfferingBody"/>
            <w:ind w:left="-77" w:right="-73"/>
            <w:jc w:val="center"/>
            <w:rPr>
              <w:rStyle w:val="Hyperlink"/>
              <w:sz w:val="14"/>
              <w:szCs w:val="14"/>
              <w:lang w:val="en-US" w:eastAsia="en-US" w:bidi="ar-SA"/>
            </w:rPr>
          </w:pPr>
          <w:hyperlink w:anchor="GeneralTerms" w:history="1">
            <w:r w:rsidR="001B090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B4CA11B" w14:textId="77777777" w:rsidR="001B0906" w:rsidRPr="00B10E07" w:rsidRDefault="001B090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CD4DBF" w14:textId="77777777" w:rsidR="001B0906" w:rsidRPr="00B95770" w:rsidRDefault="005321CA" w:rsidP="00565001">
          <w:pPr>
            <w:pStyle w:val="ProductList-OfferingBody"/>
            <w:ind w:left="-77" w:right="-73"/>
            <w:jc w:val="center"/>
            <w:rPr>
              <w:rStyle w:val="Hyperlink"/>
              <w:sz w:val="14"/>
              <w:szCs w:val="14"/>
              <w:lang w:val="ru-RU" w:eastAsia="en-US" w:bidi="ar-SA"/>
            </w:rPr>
          </w:pPr>
          <w:hyperlink w:anchor="PrivacyandSecurityTerms" w:history="1">
            <w:r w:rsidR="001B090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02C5010" w14:textId="77777777" w:rsidR="001B0906" w:rsidRPr="00B10E07" w:rsidRDefault="001B090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0827B7" w14:textId="77777777" w:rsidR="001B0906" w:rsidRPr="00B95770" w:rsidRDefault="005321CA" w:rsidP="00565001">
          <w:pPr>
            <w:pStyle w:val="ProductList-OfferingBody"/>
            <w:ind w:left="-77" w:right="-73"/>
            <w:jc w:val="center"/>
            <w:rPr>
              <w:rStyle w:val="Hyperlink"/>
              <w:sz w:val="14"/>
              <w:szCs w:val="14"/>
              <w:lang w:val="ru-RU" w:eastAsia="en-US" w:bidi="ar-SA"/>
            </w:rPr>
          </w:pPr>
          <w:hyperlink w:anchor="OnlineServiceSpecificTerms" w:history="1">
            <w:r w:rsidR="001B090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E87046" w14:textId="77777777" w:rsidR="001B0906" w:rsidRPr="00B10E07" w:rsidRDefault="001B090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7F8A9" w14:textId="77777777" w:rsidR="001B0906" w:rsidRPr="00B10E07" w:rsidRDefault="005321CA" w:rsidP="00565001">
          <w:pPr>
            <w:pStyle w:val="ProductList-OfferingBody"/>
            <w:ind w:left="-77" w:right="-73"/>
            <w:jc w:val="center"/>
            <w:rPr>
              <w:rStyle w:val="Hyperlink"/>
              <w:sz w:val="14"/>
              <w:szCs w:val="14"/>
              <w:lang w:val="en-US" w:eastAsia="en-US" w:bidi="ar-SA"/>
            </w:rPr>
          </w:pPr>
          <w:hyperlink w:anchor="Attachment1" w:history="1">
            <w:r w:rsidR="001B0906" w:rsidRPr="00B10E07">
              <w:rPr>
                <w:rStyle w:val="Hyperlink"/>
                <w:sz w:val="14"/>
                <w:szCs w:val="14"/>
                <w:lang w:val="en-US" w:eastAsia="en-US" w:bidi="ar-SA"/>
              </w:rPr>
              <w:t>Приложение</w:t>
            </w:r>
          </w:hyperlink>
        </w:p>
      </w:tc>
    </w:tr>
  </w:tbl>
  <w:p w14:paraId="0739624F" w14:textId="77777777" w:rsidR="001B0906" w:rsidRPr="00591643" w:rsidRDefault="001B0906"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0906"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1B0906" w:rsidRPr="00C76DF3" w:rsidRDefault="005321CA" w:rsidP="00591643">
          <w:pPr>
            <w:pStyle w:val="ProductList-OfferingBody"/>
            <w:ind w:left="-77" w:right="-73"/>
            <w:jc w:val="center"/>
            <w:rPr>
              <w:color w:val="808080" w:themeColor="background1" w:themeShade="80"/>
              <w:sz w:val="14"/>
              <w:szCs w:val="14"/>
            </w:rPr>
          </w:pPr>
          <w:hyperlink w:anchor="TableofContents" w:history="1">
            <w:r w:rsidR="001B090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1B0906" w:rsidRPr="00C76DF3" w:rsidRDefault="001B09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1B0906" w:rsidRPr="00C76DF3" w:rsidRDefault="005321CA" w:rsidP="00591643">
          <w:pPr>
            <w:pStyle w:val="ProductList-OfferingBody"/>
            <w:ind w:left="-72" w:right="-74"/>
            <w:jc w:val="center"/>
            <w:rPr>
              <w:color w:val="808080" w:themeColor="background1" w:themeShade="80"/>
              <w:sz w:val="14"/>
              <w:szCs w:val="14"/>
            </w:rPr>
          </w:pPr>
          <w:hyperlink w:anchor="Introduction" w:history="1">
            <w:r w:rsidR="001B090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1B0906" w:rsidRPr="00C76DF3" w:rsidRDefault="001B09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1B0906" w:rsidRPr="00C76DF3" w:rsidRDefault="005321CA" w:rsidP="003812FE">
          <w:pPr>
            <w:pStyle w:val="ProductList-OfferingBody"/>
            <w:ind w:left="-72" w:right="-75"/>
            <w:jc w:val="center"/>
            <w:rPr>
              <w:color w:val="808080" w:themeColor="background1" w:themeShade="80"/>
              <w:sz w:val="14"/>
              <w:szCs w:val="14"/>
            </w:rPr>
          </w:pPr>
          <w:hyperlink w:anchor="GeneralTerms" w:history="1">
            <w:r w:rsidR="001B090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1B0906" w:rsidRPr="00C76DF3" w:rsidRDefault="001B09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1B0906" w:rsidRPr="00C76DF3" w:rsidRDefault="005321CA" w:rsidP="00591643">
          <w:pPr>
            <w:pStyle w:val="ProductList-OfferingBody"/>
            <w:ind w:left="-72" w:right="-77"/>
            <w:jc w:val="center"/>
            <w:rPr>
              <w:color w:val="808080" w:themeColor="background1" w:themeShade="80"/>
              <w:sz w:val="14"/>
              <w:szCs w:val="14"/>
            </w:rPr>
          </w:pPr>
          <w:hyperlink w:anchor="PrivacyandSecurityTerms" w:history="1">
            <w:r w:rsidR="001B090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1B0906" w:rsidRPr="00C76DF3" w:rsidRDefault="001B09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1B0906" w:rsidRPr="00C76DF3" w:rsidRDefault="005321CA" w:rsidP="003812FE">
          <w:pPr>
            <w:pStyle w:val="ProductList-OfferingBody"/>
            <w:ind w:left="-72" w:right="-77"/>
            <w:jc w:val="center"/>
            <w:rPr>
              <w:color w:val="808080" w:themeColor="background1" w:themeShade="80"/>
              <w:sz w:val="14"/>
              <w:szCs w:val="14"/>
            </w:rPr>
          </w:pPr>
          <w:hyperlink w:anchor="OnlineServiceSpecificTerms" w:history="1">
            <w:r w:rsidR="001B090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1B0906" w:rsidRPr="00C76DF3" w:rsidRDefault="001B09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1B0906" w:rsidRPr="00C76DF3" w:rsidRDefault="005321CA" w:rsidP="003812FE">
          <w:pPr>
            <w:pStyle w:val="ProductList-OfferingBody"/>
            <w:ind w:left="-72" w:right="-76"/>
            <w:jc w:val="center"/>
            <w:rPr>
              <w:color w:val="808080" w:themeColor="background1" w:themeShade="80"/>
              <w:sz w:val="14"/>
              <w:szCs w:val="14"/>
            </w:rPr>
          </w:pPr>
          <w:hyperlink w:anchor="Attachment1" w:history="1">
            <w:r w:rsidR="001B0906">
              <w:rPr>
                <w:rStyle w:val="Hyperlink"/>
                <w:sz w:val="14"/>
                <w:szCs w:val="14"/>
              </w:rPr>
              <w:t>Приложения</w:t>
            </w:r>
          </w:hyperlink>
        </w:p>
      </w:tc>
    </w:tr>
  </w:tbl>
  <w:p w14:paraId="0F3548A6" w14:textId="77777777" w:rsidR="001B0906" w:rsidRPr="00591643" w:rsidRDefault="001B0906">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0906" w:rsidRPr="00C76DF3" w14:paraId="40040B48"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772B5" w14:textId="77777777" w:rsidR="001B0906" w:rsidRPr="00C76DF3" w:rsidRDefault="005321CA" w:rsidP="00A619AF">
          <w:pPr>
            <w:pStyle w:val="ProductList-OfferingBody"/>
            <w:ind w:left="-77" w:right="-73"/>
            <w:jc w:val="center"/>
            <w:rPr>
              <w:color w:val="808080" w:themeColor="background1" w:themeShade="80"/>
              <w:sz w:val="14"/>
              <w:szCs w:val="14"/>
            </w:rPr>
          </w:pPr>
          <w:hyperlink w:anchor="Съдържание" w:history="1">
            <w:r w:rsidR="001B090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E862EC" w14:textId="77777777" w:rsidR="001B0906" w:rsidRPr="00C76DF3" w:rsidRDefault="001B0906"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7B10D" w14:textId="77777777" w:rsidR="001B0906" w:rsidRPr="00C76DF3" w:rsidRDefault="005321CA" w:rsidP="00A619AF">
          <w:pPr>
            <w:pStyle w:val="ProductList-OfferingBody"/>
            <w:ind w:left="-72" w:right="-74"/>
            <w:jc w:val="center"/>
            <w:rPr>
              <w:color w:val="808080" w:themeColor="background1" w:themeShade="80"/>
              <w:sz w:val="14"/>
              <w:szCs w:val="14"/>
            </w:rPr>
          </w:pPr>
          <w:hyperlink w:anchor="Въведение" w:history="1">
            <w:r w:rsidR="001B090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C03E33" w14:textId="77777777" w:rsidR="001B0906" w:rsidRPr="00C76DF3" w:rsidRDefault="001B0906"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F1BBF" w14:textId="77777777" w:rsidR="001B0906" w:rsidRPr="00C76DF3" w:rsidRDefault="005321CA" w:rsidP="00A619AF">
          <w:pPr>
            <w:pStyle w:val="ProductList-OfferingBody"/>
            <w:ind w:left="-72" w:right="-75"/>
            <w:jc w:val="center"/>
            <w:rPr>
              <w:color w:val="808080" w:themeColor="background1" w:themeShade="80"/>
              <w:sz w:val="14"/>
              <w:szCs w:val="14"/>
            </w:rPr>
          </w:pPr>
          <w:hyperlink w:anchor="Общи условия" w:history="1">
            <w:r w:rsidR="001B090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78338C" w14:textId="77777777" w:rsidR="001B0906" w:rsidRPr="00C76DF3" w:rsidRDefault="001B0906"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E4E70" w14:textId="77777777" w:rsidR="001B0906" w:rsidRPr="00C76DF3" w:rsidRDefault="005321CA"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1B090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F3EA97" w14:textId="77777777" w:rsidR="001B0906" w:rsidRPr="00C76DF3" w:rsidRDefault="001B0906"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7B7CC5" w14:textId="77777777" w:rsidR="001B0906" w:rsidRPr="00C76DF3" w:rsidRDefault="005321CA" w:rsidP="00A619AF">
          <w:pPr>
            <w:pStyle w:val="ProductList-OfferingBody"/>
            <w:ind w:left="-72" w:right="-77"/>
            <w:jc w:val="center"/>
            <w:rPr>
              <w:color w:val="808080" w:themeColor="background1" w:themeShade="80"/>
              <w:sz w:val="14"/>
              <w:szCs w:val="14"/>
            </w:rPr>
          </w:pPr>
          <w:hyperlink w:anchor="OnlineServiceSpecificTerms" w:history="1">
            <w:r w:rsidR="001B090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6E6A36" w14:textId="77777777" w:rsidR="001B0906" w:rsidRPr="00C76DF3" w:rsidRDefault="001B0906"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D4887" w14:textId="77777777" w:rsidR="001B0906" w:rsidRPr="00C76DF3" w:rsidRDefault="005321CA" w:rsidP="00A619AF">
          <w:pPr>
            <w:pStyle w:val="ProductList-OfferingBody"/>
            <w:ind w:left="-72" w:right="-76"/>
            <w:jc w:val="center"/>
            <w:rPr>
              <w:color w:val="808080" w:themeColor="background1" w:themeShade="80"/>
              <w:sz w:val="14"/>
              <w:szCs w:val="14"/>
            </w:rPr>
          </w:pPr>
          <w:hyperlink w:anchor="Приложение1" w:history="1">
            <w:r w:rsidR="001B0906">
              <w:rPr>
                <w:rStyle w:val="Hyperlink"/>
                <w:sz w:val="14"/>
                <w:szCs w:val="14"/>
              </w:rPr>
              <w:t>Приложения</w:t>
            </w:r>
          </w:hyperlink>
        </w:p>
      </w:tc>
    </w:tr>
  </w:tbl>
  <w:p w14:paraId="76319162" w14:textId="77777777" w:rsidR="001B0906" w:rsidRPr="00591643" w:rsidRDefault="001B0906" w:rsidP="00A619A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0906" w:rsidRPr="00C76DF3" w14:paraId="131F6D53"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195DC" w14:textId="77777777" w:rsidR="001B0906" w:rsidRPr="00C76DF3" w:rsidRDefault="005321CA" w:rsidP="00A619AF">
          <w:pPr>
            <w:pStyle w:val="ProductList-OfferingBody"/>
            <w:ind w:left="-77" w:right="-73"/>
            <w:jc w:val="center"/>
            <w:rPr>
              <w:color w:val="808080" w:themeColor="background1" w:themeShade="80"/>
              <w:sz w:val="14"/>
              <w:szCs w:val="14"/>
            </w:rPr>
          </w:pPr>
          <w:hyperlink w:anchor="Съдържание" w:history="1">
            <w:r w:rsidR="001B090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9EE2CD" w14:textId="77777777" w:rsidR="001B0906" w:rsidRPr="00C76DF3" w:rsidRDefault="001B0906"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FB00F" w14:textId="77777777" w:rsidR="001B0906" w:rsidRPr="00C76DF3" w:rsidRDefault="005321CA" w:rsidP="00A619AF">
          <w:pPr>
            <w:pStyle w:val="ProductList-OfferingBody"/>
            <w:ind w:left="-72" w:right="-74"/>
            <w:jc w:val="center"/>
            <w:rPr>
              <w:color w:val="808080" w:themeColor="background1" w:themeShade="80"/>
              <w:sz w:val="14"/>
              <w:szCs w:val="14"/>
            </w:rPr>
          </w:pPr>
          <w:hyperlink w:anchor="Въведение" w:history="1">
            <w:r w:rsidR="001B090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C20444" w14:textId="77777777" w:rsidR="001B0906" w:rsidRPr="00C76DF3" w:rsidRDefault="001B0906"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A9637" w14:textId="77777777" w:rsidR="001B0906" w:rsidRPr="00C76DF3" w:rsidRDefault="005321CA" w:rsidP="00A619AF">
          <w:pPr>
            <w:pStyle w:val="ProductList-OfferingBody"/>
            <w:ind w:left="-72" w:right="-75"/>
            <w:jc w:val="center"/>
            <w:rPr>
              <w:color w:val="808080" w:themeColor="background1" w:themeShade="80"/>
              <w:sz w:val="14"/>
              <w:szCs w:val="14"/>
            </w:rPr>
          </w:pPr>
          <w:hyperlink w:anchor="Общи условия" w:history="1">
            <w:r w:rsidR="001B090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D1C34E" w14:textId="77777777" w:rsidR="001B0906" w:rsidRPr="00C76DF3" w:rsidRDefault="001B0906"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E3C9C" w14:textId="77777777" w:rsidR="001B0906" w:rsidRPr="00C76DF3" w:rsidRDefault="005321CA"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1B090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80C21" w14:textId="77777777" w:rsidR="001B0906" w:rsidRPr="00C76DF3" w:rsidRDefault="001B0906"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E6378F" w14:textId="77777777" w:rsidR="001B0906" w:rsidRPr="00C76DF3" w:rsidRDefault="005321CA" w:rsidP="00A619AF">
          <w:pPr>
            <w:pStyle w:val="ProductList-OfferingBody"/>
            <w:ind w:left="-72" w:right="-77"/>
            <w:jc w:val="center"/>
            <w:rPr>
              <w:color w:val="808080" w:themeColor="background1" w:themeShade="80"/>
              <w:sz w:val="14"/>
              <w:szCs w:val="14"/>
            </w:rPr>
          </w:pPr>
          <w:hyperlink w:anchor="OnlineServiceSpecificTerms" w:history="1">
            <w:r w:rsidR="001B090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E6688" w14:textId="77777777" w:rsidR="001B0906" w:rsidRPr="00C76DF3" w:rsidRDefault="001B0906"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0335D" w14:textId="77777777" w:rsidR="001B0906" w:rsidRPr="00C76DF3" w:rsidRDefault="005321CA" w:rsidP="00A619AF">
          <w:pPr>
            <w:pStyle w:val="ProductList-OfferingBody"/>
            <w:ind w:left="-72" w:right="-76"/>
            <w:jc w:val="center"/>
            <w:rPr>
              <w:color w:val="808080" w:themeColor="background1" w:themeShade="80"/>
              <w:sz w:val="14"/>
              <w:szCs w:val="14"/>
            </w:rPr>
          </w:pPr>
          <w:hyperlink w:anchor="Приложение1" w:history="1">
            <w:r w:rsidR="001B0906">
              <w:rPr>
                <w:rStyle w:val="Hyperlink"/>
                <w:sz w:val="14"/>
                <w:szCs w:val="14"/>
              </w:rPr>
              <w:t>Приложения</w:t>
            </w:r>
          </w:hyperlink>
        </w:p>
      </w:tc>
    </w:tr>
  </w:tbl>
  <w:p w14:paraId="37B1CA6A" w14:textId="77777777" w:rsidR="001B0906" w:rsidRPr="00591643" w:rsidRDefault="001B0906">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B0906" w:rsidRPr="00C76DF3" w14:paraId="1345C4D6"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FCD44" w14:textId="77777777" w:rsidR="001B0906" w:rsidRPr="00C76DF3" w:rsidRDefault="005321CA" w:rsidP="00E12158">
          <w:pPr>
            <w:pStyle w:val="ProductList-OfferingBody"/>
            <w:ind w:left="-77" w:right="-73"/>
            <w:jc w:val="center"/>
            <w:rPr>
              <w:color w:val="808080" w:themeColor="background1" w:themeShade="80"/>
              <w:sz w:val="14"/>
              <w:szCs w:val="14"/>
            </w:rPr>
          </w:pPr>
          <w:hyperlink w:anchor="Съдържание" w:history="1">
            <w:r w:rsidR="001B090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22619A" w14:textId="77777777" w:rsidR="001B0906" w:rsidRPr="00C76DF3" w:rsidRDefault="001B0906"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0717C0" w14:textId="77777777" w:rsidR="001B0906" w:rsidRPr="00C76DF3" w:rsidRDefault="005321CA" w:rsidP="00E12158">
          <w:pPr>
            <w:pStyle w:val="ProductList-OfferingBody"/>
            <w:ind w:left="-72" w:right="-74"/>
            <w:jc w:val="center"/>
            <w:rPr>
              <w:color w:val="808080" w:themeColor="background1" w:themeShade="80"/>
              <w:sz w:val="14"/>
              <w:szCs w:val="14"/>
            </w:rPr>
          </w:pPr>
          <w:hyperlink w:anchor="Въведение" w:history="1">
            <w:r w:rsidR="001B090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27138B" w14:textId="77777777" w:rsidR="001B0906" w:rsidRPr="00C76DF3" w:rsidRDefault="001B0906"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57975" w14:textId="77777777" w:rsidR="001B0906" w:rsidRPr="00C76DF3" w:rsidRDefault="005321CA" w:rsidP="00E12158">
          <w:pPr>
            <w:pStyle w:val="ProductList-OfferingBody"/>
            <w:ind w:left="-72" w:right="-75"/>
            <w:jc w:val="center"/>
            <w:rPr>
              <w:color w:val="808080" w:themeColor="background1" w:themeShade="80"/>
              <w:sz w:val="14"/>
              <w:szCs w:val="14"/>
            </w:rPr>
          </w:pPr>
          <w:hyperlink w:anchor="Общи условия" w:history="1">
            <w:r w:rsidR="001B0906">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B18606" w14:textId="77777777" w:rsidR="001B0906" w:rsidRPr="00C76DF3" w:rsidRDefault="001B090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6F6C38" w14:textId="77777777" w:rsidR="001B0906" w:rsidRPr="00C76DF3" w:rsidRDefault="005321CA" w:rsidP="00E12158">
          <w:pPr>
            <w:pStyle w:val="ProductList-OfferingBody"/>
            <w:ind w:left="-72" w:right="-77"/>
            <w:jc w:val="center"/>
            <w:rPr>
              <w:color w:val="808080" w:themeColor="background1" w:themeShade="80"/>
              <w:sz w:val="14"/>
              <w:szCs w:val="14"/>
            </w:rPr>
          </w:pPr>
          <w:hyperlink w:anchor="OnlineServiceSpecificTerms" w:history="1">
            <w:r w:rsidR="001B090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978A97" w14:textId="77777777" w:rsidR="001B0906" w:rsidRPr="00C76DF3" w:rsidRDefault="001B090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CB26D" w14:textId="77777777" w:rsidR="001B0906" w:rsidRPr="00C76DF3" w:rsidRDefault="005321CA" w:rsidP="00E12158">
          <w:pPr>
            <w:pStyle w:val="ProductList-OfferingBody"/>
            <w:ind w:left="-72" w:right="-76"/>
            <w:jc w:val="center"/>
            <w:rPr>
              <w:color w:val="808080" w:themeColor="background1" w:themeShade="80"/>
              <w:sz w:val="14"/>
              <w:szCs w:val="14"/>
            </w:rPr>
          </w:pPr>
          <w:hyperlink w:anchor="Приложение1" w:history="1">
            <w:r w:rsidR="001B0906">
              <w:rPr>
                <w:rStyle w:val="Hyperlink"/>
                <w:sz w:val="14"/>
                <w:szCs w:val="14"/>
              </w:rPr>
              <w:t>Приложения</w:t>
            </w:r>
          </w:hyperlink>
        </w:p>
      </w:tc>
    </w:tr>
  </w:tbl>
  <w:p w14:paraId="3902E68F" w14:textId="77777777" w:rsidR="001B0906" w:rsidRPr="00591643" w:rsidRDefault="001B0906" w:rsidP="00A619AF">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0906" w:rsidRPr="00C76DF3" w14:paraId="28ED4D85"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171CB" w14:textId="77777777" w:rsidR="001B0906" w:rsidRPr="00C76DF3" w:rsidRDefault="005321CA" w:rsidP="00A619AF">
          <w:pPr>
            <w:pStyle w:val="ProductList-OfferingBody"/>
            <w:ind w:left="-77" w:right="-73"/>
            <w:jc w:val="center"/>
            <w:rPr>
              <w:color w:val="808080" w:themeColor="background1" w:themeShade="80"/>
              <w:sz w:val="14"/>
              <w:szCs w:val="14"/>
            </w:rPr>
          </w:pPr>
          <w:hyperlink w:anchor="Съдържание" w:history="1">
            <w:r w:rsidR="001B090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773A3C" w14:textId="77777777" w:rsidR="001B0906" w:rsidRPr="00C76DF3" w:rsidRDefault="001B0906"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1E032" w14:textId="77777777" w:rsidR="001B0906" w:rsidRPr="00C76DF3" w:rsidRDefault="005321CA" w:rsidP="00A619AF">
          <w:pPr>
            <w:pStyle w:val="ProductList-OfferingBody"/>
            <w:ind w:left="-72" w:right="-74"/>
            <w:jc w:val="center"/>
            <w:rPr>
              <w:color w:val="808080" w:themeColor="background1" w:themeShade="80"/>
              <w:sz w:val="14"/>
              <w:szCs w:val="14"/>
            </w:rPr>
          </w:pPr>
          <w:hyperlink w:anchor="Въведение" w:history="1">
            <w:r w:rsidR="001B090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02B42E" w14:textId="77777777" w:rsidR="001B0906" w:rsidRPr="00C76DF3" w:rsidRDefault="001B0906"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736A1" w14:textId="77777777" w:rsidR="001B0906" w:rsidRPr="00C76DF3" w:rsidRDefault="005321CA" w:rsidP="00A619AF">
          <w:pPr>
            <w:pStyle w:val="ProductList-OfferingBody"/>
            <w:ind w:left="-72" w:right="-75"/>
            <w:jc w:val="center"/>
            <w:rPr>
              <w:color w:val="808080" w:themeColor="background1" w:themeShade="80"/>
              <w:sz w:val="14"/>
              <w:szCs w:val="14"/>
            </w:rPr>
          </w:pPr>
          <w:hyperlink w:anchor="Общи условия" w:history="1">
            <w:r w:rsidR="001B090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87AA4F" w14:textId="77777777" w:rsidR="001B0906" w:rsidRPr="00C76DF3" w:rsidRDefault="001B0906"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D8126" w14:textId="77777777" w:rsidR="001B0906" w:rsidRPr="00C76DF3" w:rsidRDefault="005321CA"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1B090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707096" w14:textId="77777777" w:rsidR="001B0906" w:rsidRPr="00C76DF3" w:rsidRDefault="001B0906"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9C05E9" w14:textId="77777777" w:rsidR="001B0906" w:rsidRPr="00C76DF3" w:rsidRDefault="005321CA" w:rsidP="00A619AF">
          <w:pPr>
            <w:pStyle w:val="ProductList-OfferingBody"/>
            <w:ind w:left="-72" w:right="-77"/>
            <w:jc w:val="center"/>
            <w:rPr>
              <w:color w:val="808080" w:themeColor="background1" w:themeShade="80"/>
              <w:sz w:val="14"/>
              <w:szCs w:val="14"/>
            </w:rPr>
          </w:pPr>
          <w:hyperlink w:anchor="OnlineServiceSpecificTerms" w:history="1">
            <w:r w:rsidR="001B090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9B5FD6" w14:textId="77777777" w:rsidR="001B0906" w:rsidRPr="00C76DF3" w:rsidRDefault="001B0906"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B86451" w14:textId="77777777" w:rsidR="001B0906" w:rsidRPr="00C76DF3" w:rsidRDefault="005321CA" w:rsidP="00A619AF">
          <w:pPr>
            <w:pStyle w:val="ProductList-OfferingBody"/>
            <w:ind w:left="-72" w:right="-76"/>
            <w:jc w:val="center"/>
            <w:rPr>
              <w:color w:val="808080" w:themeColor="background1" w:themeShade="80"/>
              <w:sz w:val="14"/>
              <w:szCs w:val="14"/>
            </w:rPr>
          </w:pPr>
          <w:hyperlink w:anchor="Приложение1" w:history="1">
            <w:r w:rsidR="001B0906">
              <w:rPr>
                <w:rStyle w:val="Hyperlink"/>
                <w:sz w:val="14"/>
                <w:szCs w:val="14"/>
              </w:rPr>
              <w:t>Приложения</w:t>
            </w:r>
          </w:hyperlink>
        </w:p>
      </w:tc>
    </w:tr>
  </w:tbl>
  <w:p w14:paraId="32C3B5D8" w14:textId="77777777" w:rsidR="001B0906" w:rsidRPr="00591643" w:rsidRDefault="001B0906">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0906"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1B0906" w:rsidRPr="00C76DF3" w:rsidRDefault="005321CA" w:rsidP="00591643">
          <w:pPr>
            <w:pStyle w:val="ProductList-OfferingBody"/>
            <w:ind w:left="-77" w:right="-73"/>
            <w:jc w:val="center"/>
            <w:rPr>
              <w:color w:val="808080" w:themeColor="background1" w:themeShade="80"/>
              <w:sz w:val="14"/>
              <w:szCs w:val="14"/>
            </w:rPr>
          </w:pPr>
          <w:hyperlink w:anchor="TableofContents" w:history="1">
            <w:r w:rsidR="001B090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1B0906" w:rsidRPr="00C76DF3" w:rsidRDefault="001B09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1B0906" w:rsidRPr="00C76DF3" w:rsidRDefault="005321CA" w:rsidP="00591643">
          <w:pPr>
            <w:pStyle w:val="ProductList-OfferingBody"/>
            <w:ind w:left="-72" w:right="-74"/>
            <w:jc w:val="center"/>
            <w:rPr>
              <w:color w:val="808080" w:themeColor="background1" w:themeShade="80"/>
              <w:sz w:val="14"/>
              <w:szCs w:val="14"/>
            </w:rPr>
          </w:pPr>
          <w:hyperlink w:anchor="Introduction" w:history="1">
            <w:r w:rsidR="001B090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1B0906" w:rsidRPr="00C76DF3" w:rsidRDefault="001B09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1B0906" w:rsidRPr="00C76DF3" w:rsidRDefault="005321CA" w:rsidP="003812FE">
          <w:pPr>
            <w:pStyle w:val="ProductList-OfferingBody"/>
            <w:ind w:left="-72" w:right="-75"/>
            <w:jc w:val="center"/>
            <w:rPr>
              <w:color w:val="808080" w:themeColor="background1" w:themeShade="80"/>
              <w:sz w:val="14"/>
              <w:szCs w:val="14"/>
            </w:rPr>
          </w:pPr>
          <w:hyperlink w:anchor="GeneralTerms" w:history="1">
            <w:r w:rsidR="001B090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1B0906" w:rsidRPr="00C76DF3" w:rsidRDefault="001B09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1B0906" w:rsidRPr="00C76DF3" w:rsidRDefault="005321CA" w:rsidP="00591643">
          <w:pPr>
            <w:pStyle w:val="ProductList-OfferingBody"/>
            <w:ind w:left="-72" w:right="-77"/>
            <w:jc w:val="center"/>
            <w:rPr>
              <w:color w:val="808080" w:themeColor="background1" w:themeShade="80"/>
              <w:sz w:val="14"/>
              <w:szCs w:val="14"/>
            </w:rPr>
          </w:pPr>
          <w:hyperlink w:anchor="PrivacyandSecurityTerms" w:history="1">
            <w:r w:rsidR="001B090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1B0906" w:rsidRPr="00C76DF3" w:rsidRDefault="001B09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1B0906" w:rsidRPr="00C76DF3" w:rsidRDefault="005321CA" w:rsidP="003812FE">
          <w:pPr>
            <w:pStyle w:val="ProductList-OfferingBody"/>
            <w:ind w:left="-72" w:right="-77"/>
            <w:jc w:val="center"/>
            <w:rPr>
              <w:color w:val="808080" w:themeColor="background1" w:themeShade="80"/>
              <w:sz w:val="14"/>
              <w:szCs w:val="14"/>
            </w:rPr>
          </w:pPr>
          <w:hyperlink w:anchor="OnlineServiceSpecificTerms" w:history="1">
            <w:r w:rsidR="001B090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1B0906" w:rsidRPr="00C76DF3" w:rsidRDefault="001B09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1B0906" w:rsidRPr="00C76DF3" w:rsidRDefault="005321CA" w:rsidP="003812FE">
          <w:pPr>
            <w:pStyle w:val="ProductList-OfferingBody"/>
            <w:ind w:left="-72" w:right="-76"/>
            <w:jc w:val="center"/>
            <w:rPr>
              <w:color w:val="808080" w:themeColor="background1" w:themeShade="80"/>
              <w:sz w:val="14"/>
              <w:szCs w:val="14"/>
            </w:rPr>
          </w:pPr>
          <w:hyperlink w:anchor="Attachment1" w:history="1">
            <w:r w:rsidR="001B0906">
              <w:rPr>
                <w:rStyle w:val="Hyperlink"/>
                <w:sz w:val="14"/>
                <w:szCs w:val="14"/>
              </w:rPr>
              <w:t>Приложения</w:t>
            </w:r>
          </w:hyperlink>
        </w:p>
      </w:tc>
    </w:tr>
  </w:tbl>
  <w:p w14:paraId="3CE7D4B7" w14:textId="77777777" w:rsidR="001B0906" w:rsidRPr="00591643" w:rsidRDefault="001B0906">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1B0906" w:rsidRPr="00990DE4" w14:paraId="69C7FEE9" w14:textId="77777777" w:rsidTr="001B0906">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02A85F" w14:textId="77777777" w:rsidR="001B0906" w:rsidRPr="00B10E07" w:rsidRDefault="005321CA" w:rsidP="00E12158">
          <w:pPr>
            <w:pStyle w:val="ProductList-OfferingBody"/>
            <w:ind w:left="-77" w:right="-73"/>
            <w:jc w:val="center"/>
            <w:rPr>
              <w:rStyle w:val="Hyperlink"/>
              <w:sz w:val="14"/>
              <w:szCs w:val="14"/>
              <w:lang w:val="en-US" w:eastAsia="en-US" w:bidi="ar-SA"/>
            </w:rPr>
          </w:pPr>
          <w:hyperlink w:anchor="TableofContents" w:history="1">
            <w:r w:rsidR="001B090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021B81" w14:textId="77777777" w:rsidR="001B0906" w:rsidRPr="00B10E07" w:rsidRDefault="001B090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E5F948" w14:textId="77777777" w:rsidR="001B0906" w:rsidRPr="00B10E07" w:rsidRDefault="005321CA" w:rsidP="00E12158">
          <w:pPr>
            <w:pStyle w:val="ProductList-OfferingBody"/>
            <w:ind w:left="-77" w:right="-73"/>
            <w:jc w:val="center"/>
            <w:rPr>
              <w:rStyle w:val="Hyperlink"/>
              <w:sz w:val="14"/>
              <w:szCs w:val="14"/>
              <w:lang w:val="en-US" w:eastAsia="en-US" w:bidi="ar-SA"/>
            </w:rPr>
          </w:pPr>
          <w:hyperlink w:anchor="Introduction" w:history="1">
            <w:r w:rsidR="001B090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8991BB2" w14:textId="77777777" w:rsidR="001B0906" w:rsidRPr="00B10E07" w:rsidRDefault="001B090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C83BA6" w14:textId="77777777" w:rsidR="001B0906" w:rsidRPr="00B10E07" w:rsidRDefault="005321CA" w:rsidP="00E12158">
          <w:pPr>
            <w:pStyle w:val="ProductList-OfferingBody"/>
            <w:ind w:left="-77" w:right="-73"/>
            <w:jc w:val="center"/>
            <w:rPr>
              <w:rStyle w:val="Hyperlink"/>
              <w:sz w:val="14"/>
              <w:szCs w:val="14"/>
              <w:lang w:val="en-US" w:eastAsia="en-US" w:bidi="ar-SA"/>
            </w:rPr>
          </w:pPr>
          <w:hyperlink w:anchor="GeneralTerms" w:history="1">
            <w:r w:rsidR="001B0906"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0A55427" w14:textId="77777777" w:rsidR="001B0906" w:rsidRPr="00B10E07" w:rsidRDefault="001B090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A37F5" w14:textId="77777777" w:rsidR="001B0906" w:rsidRPr="00B95770" w:rsidRDefault="005321CA" w:rsidP="00E12158">
          <w:pPr>
            <w:pStyle w:val="ProductList-OfferingBody"/>
            <w:ind w:left="-77" w:right="-73"/>
            <w:jc w:val="center"/>
            <w:rPr>
              <w:rStyle w:val="Hyperlink"/>
              <w:sz w:val="14"/>
              <w:szCs w:val="14"/>
              <w:lang w:val="ru-RU" w:eastAsia="en-US" w:bidi="ar-SA"/>
            </w:rPr>
          </w:pPr>
          <w:hyperlink w:anchor="OnlineServiceSpecificTerms" w:history="1">
            <w:r w:rsidR="001B090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617909" w14:textId="77777777" w:rsidR="001B0906" w:rsidRPr="00B10E07" w:rsidRDefault="001B090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6D2F9B" w14:textId="77777777" w:rsidR="001B0906" w:rsidRPr="00B10E07" w:rsidRDefault="005321CA" w:rsidP="00E12158">
          <w:pPr>
            <w:pStyle w:val="ProductList-OfferingBody"/>
            <w:ind w:left="-77" w:right="-73"/>
            <w:jc w:val="center"/>
            <w:rPr>
              <w:rStyle w:val="Hyperlink"/>
              <w:sz w:val="14"/>
              <w:szCs w:val="14"/>
              <w:lang w:val="en-US" w:eastAsia="en-US" w:bidi="ar-SA"/>
            </w:rPr>
          </w:pPr>
          <w:hyperlink w:anchor="Attachment1" w:history="1">
            <w:r w:rsidR="001B0906" w:rsidRPr="00B10E07">
              <w:rPr>
                <w:rStyle w:val="Hyperlink"/>
                <w:sz w:val="14"/>
                <w:szCs w:val="14"/>
                <w:lang w:val="en-US" w:eastAsia="en-US" w:bidi="ar-SA"/>
              </w:rPr>
              <w:t>Приложение</w:t>
            </w:r>
          </w:hyperlink>
        </w:p>
      </w:tc>
    </w:tr>
  </w:tbl>
  <w:p w14:paraId="7D0286BE" w14:textId="77777777" w:rsidR="001B0906" w:rsidRPr="00591643" w:rsidRDefault="001B0906" w:rsidP="003812F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1B0906" w:rsidRPr="00990DE4" w14:paraId="7F7C2798"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AE0845" w14:textId="77777777" w:rsidR="001B0906" w:rsidRPr="00B10E07" w:rsidRDefault="005321CA" w:rsidP="00565001">
          <w:pPr>
            <w:pStyle w:val="ProductList-OfferingBody"/>
            <w:ind w:left="-77" w:right="-73"/>
            <w:jc w:val="center"/>
            <w:rPr>
              <w:rStyle w:val="Hyperlink"/>
              <w:sz w:val="14"/>
              <w:szCs w:val="14"/>
              <w:lang w:val="en-US" w:eastAsia="en-US" w:bidi="ar-SA"/>
            </w:rPr>
          </w:pPr>
          <w:hyperlink w:anchor="TableofContents" w:history="1">
            <w:r w:rsidR="001B090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1800B0C" w14:textId="77777777" w:rsidR="001B0906" w:rsidRPr="00B10E07" w:rsidRDefault="001B090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3485E1" w14:textId="77777777" w:rsidR="001B0906" w:rsidRPr="00B10E07" w:rsidRDefault="005321CA" w:rsidP="00565001">
          <w:pPr>
            <w:pStyle w:val="ProductList-OfferingBody"/>
            <w:ind w:left="-77" w:right="-73"/>
            <w:jc w:val="center"/>
            <w:rPr>
              <w:rStyle w:val="Hyperlink"/>
              <w:sz w:val="14"/>
              <w:szCs w:val="14"/>
              <w:lang w:val="en-US" w:eastAsia="en-US" w:bidi="ar-SA"/>
            </w:rPr>
          </w:pPr>
          <w:hyperlink w:anchor="Introduction" w:history="1">
            <w:r w:rsidR="001B090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00DD42" w14:textId="77777777" w:rsidR="001B0906" w:rsidRPr="00B10E07" w:rsidRDefault="001B090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5029F" w14:textId="77777777" w:rsidR="001B0906" w:rsidRPr="00B10E07" w:rsidRDefault="005321CA" w:rsidP="00565001">
          <w:pPr>
            <w:pStyle w:val="ProductList-OfferingBody"/>
            <w:ind w:left="-77" w:right="-73"/>
            <w:jc w:val="center"/>
            <w:rPr>
              <w:rStyle w:val="Hyperlink"/>
              <w:sz w:val="14"/>
              <w:szCs w:val="14"/>
              <w:lang w:val="en-US" w:eastAsia="en-US" w:bidi="ar-SA"/>
            </w:rPr>
          </w:pPr>
          <w:hyperlink w:anchor="GeneralTerms" w:history="1">
            <w:r w:rsidR="001B0906"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41B1A53" w14:textId="77777777" w:rsidR="001B0906" w:rsidRPr="00B10E07" w:rsidRDefault="001B090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CDD9A9" w14:textId="77777777" w:rsidR="001B0906" w:rsidRPr="00B95770" w:rsidRDefault="005321CA" w:rsidP="00565001">
          <w:pPr>
            <w:pStyle w:val="ProductList-OfferingBody"/>
            <w:ind w:left="-77" w:right="-73"/>
            <w:jc w:val="center"/>
            <w:rPr>
              <w:rStyle w:val="Hyperlink"/>
              <w:sz w:val="14"/>
              <w:szCs w:val="14"/>
              <w:lang w:val="ru-RU" w:eastAsia="en-US" w:bidi="ar-SA"/>
            </w:rPr>
          </w:pPr>
          <w:hyperlink w:anchor="OnlineServiceSpecificTerms" w:history="1">
            <w:r w:rsidR="001B090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241DBC" w14:textId="77777777" w:rsidR="001B0906" w:rsidRPr="00B10E07" w:rsidRDefault="001B090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957A29" w14:textId="77777777" w:rsidR="001B0906" w:rsidRPr="00B10E07" w:rsidRDefault="005321CA" w:rsidP="00565001">
          <w:pPr>
            <w:pStyle w:val="ProductList-OfferingBody"/>
            <w:ind w:left="-77" w:right="-73"/>
            <w:jc w:val="center"/>
            <w:rPr>
              <w:rStyle w:val="Hyperlink"/>
              <w:sz w:val="14"/>
              <w:szCs w:val="14"/>
              <w:lang w:val="en-US" w:eastAsia="en-US" w:bidi="ar-SA"/>
            </w:rPr>
          </w:pPr>
          <w:hyperlink w:anchor="Attachment1" w:history="1">
            <w:r w:rsidR="001B0906" w:rsidRPr="00B10E07">
              <w:rPr>
                <w:rStyle w:val="Hyperlink"/>
                <w:sz w:val="14"/>
                <w:szCs w:val="14"/>
                <w:lang w:val="en-US" w:eastAsia="en-US" w:bidi="ar-SA"/>
              </w:rPr>
              <w:t>Приложение</w:t>
            </w:r>
          </w:hyperlink>
        </w:p>
      </w:tc>
    </w:tr>
  </w:tbl>
  <w:p w14:paraId="55658B9E" w14:textId="77777777" w:rsidR="001B0906" w:rsidRPr="00694015" w:rsidRDefault="001B0906"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AF99D90" w14:textId="77777777" w:rsidR="005321CA" w:rsidRDefault="005321CA" w:rsidP="009A573F">
      <w:pPr>
        <w:spacing w:after="0" w:line="240" w:lineRule="auto"/>
      </w:pPr>
      <w:r>
        <w:separator/>
      </w:r>
    </w:p>
  </w:footnote>
  <w:footnote w:type="continuationSeparator" w:id="0">
    <w:p w14:paraId="10F85503" w14:textId="77777777" w:rsidR="005321CA" w:rsidRDefault="005321CA" w:rsidP="009A573F">
      <w:pPr>
        <w:spacing w:after="0" w:line="240" w:lineRule="auto"/>
      </w:pPr>
      <w:r>
        <w:continuationSeparator/>
      </w:r>
    </w:p>
  </w:footnote>
  <w:footnote w:type="continuationNotice" w:id="1">
    <w:p w14:paraId="7A26165E" w14:textId="77777777" w:rsidR="005321CA" w:rsidRDefault="005321C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1B0906" w:rsidRPr="004D27A6" w:rsidRDefault="001B090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15572942"/>
      <w:docPartObj>
        <w:docPartGallery w:val="Page Numbers (Top of Page)"/>
        <w:docPartUnique/>
      </w:docPartObj>
    </w:sdtPr>
    <w:sdtEndPr>
      <w:rPr>
        <w:noProof/>
        <w:sz w:val="16"/>
        <w:szCs w:val="16"/>
      </w:rPr>
    </w:sdtEndPr>
    <w:sdtContent>
      <w:p w14:paraId="79427711" w14:textId="77CD51DD" w:rsidR="001B0906" w:rsidRPr="00665B0A" w:rsidRDefault="005321CA" w:rsidP="00BA3F05">
        <w:pPr>
          <w:pStyle w:val="ProductList-Body"/>
          <w:tabs>
            <w:tab w:val="right" w:pos="10800"/>
          </w:tabs>
          <w:spacing w:before="20" w:after="20"/>
          <w:ind w:left="-14" w:right="-101"/>
          <w:rPr>
            <w:rFonts w:eastAsiaTheme="minorEastAsia"/>
            <w:noProof/>
            <w:sz w:val="16"/>
            <w:szCs w:val="16"/>
          </w:rPr>
        </w:pPr>
        <w:sdt>
          <w:sdtPr>
            <w:id w:val="-1911307589"/>
            <w:docPartObj>
              <w:docPartGallery w:val="Page Numbers (Top of Page)"/>
              <w:docPartUnique/>
            </w:docPartObj>
          </w:sdtPr>
          <w:sdtEndPr>
            <w:rPr>
              <w:noProof/>
              <w:sz w:val="16"/>
              <w:szCs w:val="16"/>
            </w:rPr>
          </w:sdtEndPr>
          <w:sdtContent>
            <w:r w:rsidR="001B0906">
              <w:rPr>
                <w:sz w:val="16"/>
                <w:szCs w:val="16"/>
              </w:rPr>
              <w:t>Условия за онлайн услуги, лицензирани от Microsoft на едро (</w:t>
            </w:r>
            <w:r w:rsidR="001B0906" w:rsidRPr="001B0906">
              <w:rPr>
                <w:sz w:val="16"/>
                <w:szCs w:val="16"/>
              </w:rPr>
              <w:t>български, май</w:t>
            </w:r>
            <w:r w:rsidR="001B0906">
              <w:rPr>
                <w:sz w:val="16"/>
                <w:szCs w:val="16"/>
                <w:lang w:val="en-US"/>
              </w:rPr>
              <w:t xml:space="preserve"> </w:t>
            </w:r>
            <w:r w:rsidR="001B0906">
              <w:rPr>
                <w:sz w:val="16"/>
                <w:szCs w:val="16"/>
              </w:rPr>
              <w:t>2020 г.)</w:t>
            </w:r>
          </w:sdtContent>
        </w:sdt>
        <w:r w:rsidR="001B0906" w:rsidRPr="00665B0A">
          <w:rPr>
            <w:sz w:val="16"/>
            <w:szCs w:val="16"/>
          </w:rPr>
          <w:tab/>
        </w:r>
        <w:r w:rsidR="001B0906" w:rsidRPr="00665B0A">
          <w:rPr>
            <w:sz w:val="16"/>
            <w:szCs w:val="16"/>
          </w:rPr>
          <w:fldChar w:fldCharType="begin"/>
        </w:r>
        <w:r w:rsidR="001B0906" w:rsidRPr="00665B0A">
          <w:rPr>
            <w:sz w:val="16"/>
            <w:szCs w:val="16"/>
          </w:rPr>
          <w:instrText xml:space="preserve"> PAGE   \* MERGEFORMAT </w:instrText>
        </w:r>
        <w:r w:rsidR="001B0906" w:rsidRPr="00665B0A">
          <w:rPr>
            <w:sz w:val="16"/>
            <w:szCs w:val="16"/>
          </w:rPr>
          <w:fldChar w:fldCharType="separate"/>
        </w:r>
        <w:r w:rsidR="001B0906">
          <w:rPr>
            <w:sz w:val="16"/>
            <w:szCs w:val="16"/>
          </w:rPr>
          <w:t>2</w:t>
        </w:r>
        <w:r w:rsidR="001B0906" w:rsidRPr="00665B0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5F042658" w:rsidR="001B0906" w:rsidRPr="00665B0A" w:rsidRDefault="005321CA" w:rsidP="000E12E7">
        <w:pPr>
          <w:pStyle w:val="ProductList-Body"/>
          <w:tabs>
            <w:tab w:val="right" w:pos="10800"/>
          </w:tabs>
          <w:spacing w:before="20" w:after="20"/>
          <w:ind w:left="-14" w:right="-101"/>
          <w:rPr>
            <w:rFonts w:eastAsiaTheme="minorEastAsia"/>
            <w:noProof/>
            <w:sz w:val="16"/>
            <w:szCs w:val="16"/>
          </w:rPr>
        </w:pPr>
        <w:sdt>
          <w:sdtPr>
            <w:id w:val="1357076926"/>
            <w:docPartObj>
              <w:docPartGallery w:val="Page Numbers (Top of Page)"/>
              <w:docPartUnique/>
            </w:docPartObj>
          </w:sdtPr>
          <w:sdtEndPr>
            <w:rPr>
              <w:noProof/>
              <w:sz w:val="16"/>
              <w:szCs w:val="16"/>
            </w:rPr>
          </w:sdtEndPr>
          <w:sdtContent>
            <w:r w:rsidR="001B0906">
              <w:rPr>
                <w:sz w:val="16"/>
                <w:szCs w:val="16"/>
              </w:rPr>
              <w:t>Условия за онлайн услуги, лицензирани от Microsoft на едро (</w:t>
            </w:r>
            <w:r w:rsidR="001B0906" w:rsidRPr="001B0906">
              <w:rPr>
                <w:sz w:val="16"/>
                <w:szCs w:val="16"/>
              </w:rPr>
              <w:t>български, май</w:t>
            </w:r>
            <w:r w:rsidR="001B0906">
              <w:rPr>
                <w:sz w:val="16"/>
                <w:szCs w:val="16"/>
                <w:lang w:val="en-US"/>
              </w:rPr>
              <w:t xml:space="preserve"> </w:t>
            </w:r>
            <w:r w:rsidR="001B0906">
              <w:rPr>
                <w:sz w:val="16"/>
                <w:szCs w:val="16"/>
              </w:rPr>
              <w:t>2020 г.)</w:t>
            </w:r>
          </w:sdtContent>
        </w:sdt>
        <w:r w:rsidR="001B0906" w:rsidRPr="00665B0A">
          <w:rPr>
            <w:sz w:val="16"/>
            <w:szCs w:val="16"/>
          </w:rPr>
          <w:tab/>
        </w:r>
        <w:r w:rsidR="001B0906" w:rsidRPr="00665B0A">
          <w:rPr>
            <w:sz w:val="16"/>
            <w:szCs w:val="16"/>
          </w:rPr>
          <w:fldChar w:fldCharType="begin"/>
        </w:r>
        <w:r w:rsidR="001B0906" w:rsidRPr="00665B0A">
          <w:rPr>
            <w:sz w:val="16"/>
            <w:szCs w:val="16"/>
          </w:rPr>
          <w:instrText xml:space="preserve"> PAGE   \* MERGEFORMAT </w:instrText>
        </w:r>
        <w:r w:rsidR="001B0906" w:rsidRPr="00665B0A">
          <w:rPr>
            <w:sz w:val="16"/>
            <w:szCs w:val="16"/>
          </w:rPr>
          <w:fldChar w:fldCharType="separate"/>
        </w:r>
        <w:r w:rsidR="001B0906" w:rsidRPr="00665B0A">
          <w:rPr>
            <w:noProof/>
            <w:sz w:val="16"/>
            <w:szCs w:val="16"/>
          </w:rPr>
          <w:t>2</w:t>
        </w:r>
        <w:r w:rsidR="001B0906" w:rsidRPr="00665B0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AD786D0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3"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4"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
  </w:num>
  <w:num w:numId="3">
    <w:abstractNumId w:val="8"/>
  </w:num>
  <w:num w:numId="4">
    <w:abstractNumId w:val="10"/>
  </w:num>
  <w:num w:numId="5">
    <w:abstractNumId w:val="6"/>
  </w:num>
  <w:num w:numId="6">
    <w:abstractNumId w:val="18"/>
  </w:num>
  <w:num w:numId="7">
    <w:abstractNumId w:val="3"/>
  </w:num>
  <w:num w:numId="8">
    <w:abstractNumId w:val="16"/>
  </w:num>
  <w:num w:numId="9">
    <w:abstractNumId w:val="20"/>
  </w:num>
  <w:num w:numId="10">
    <w:abstractNumId w:val="15"/>
  </w:num>
  <w:num w:numId="11">
    <w:abstractNumId w:val="11"/>
  </w:num>
  <w:num w:numId="12">
    <w:abstractNumId w:val="4"/>
  </w:num>
  <w:num w:numId="13">
    <w:abstractNumId w:val="5"/>
  </w:num>
  <w:num w:numId="14">
    <w:abstractNumId w:val="22"/>
  </w:num>
  <w:num w:numId="15">
    <w:abstractNumId w:val="7"/>
  </w:num>
  <w:num w:numId="16">
    <w:abstractNumId w:val="1"/>
  </w:num>
  <w:num w:numId="17">
    <w:abstractNumId w:val="23"/>
  </w:num>
  <w:num w:numId="18">
    <w:abstractNumId w:val="12"/>
  </w:num>
  <w:num w:numId="19">
    <w:abstractNumId w:val="0"/>
  </w:num>
  <w:num w:numId="20">
    <w:abstractNumId w:val="19"/>
  </w:num>
  <w:num w:numId="21">
    <w:abstractNumId w:val="24"/>
  </w:num>
  <w:num w:numId="22">
    <w:abstractNumId w:val="9"/>
  </w:num>
  <w:num w:numId="23">
    <w:abstractNumId w:val="13"/>
  </w:num>
  <w:num w:numId="24">
    <w:abstractNumId w:val="17"/>
  </w:num>
  <w:num w:numId="25">
    <w:abstractNumId w:val="21"/>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z0kCWMUjCQyf3ailtCk0kR7ynHyMRf/b7Tx9eIHGQTBKCJiVKCAT5TKVVn/7Hb8w/X901zoeQmnuid7A96nb/w==" w:salt="alYy1KCZvkUdEL8JL9OXe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5E69"/>
    <w:rsid w:val="0002605D"/>
    <w:rsid w:val="00026DDE"/>
    <w:rsid w:val="0002719C"/>
    <w:rsid w:val="00027895"/>
    <w:rsid w:val="00027CCB"/>
    <w:rsid w:val="00027CFF"/>
    <w:rsid w:val="00031223"/>
    <w:rsid w:val="000314CF"/>
    <w:rsid w:val="000346AC"/>
    <w:rsid w:val="00035298"/>
    <w:rsid w:val="000352BD"/>
    <w:rsid w:val="00035F22"/>
    <w:rsid w:val="00036242"/>
    <w:rsid w:val="0003651D"/>
    <w:rsid w:val="0004038E"/>
    <w:rsid w:val="000412FD"/>
    <w:rsid w:val="00041B2C"/>
    <w:rsid w:val="0004302B"/>
    <w:rsid w:val="00043BAC"/>
    <w:rsid w:val="000443FB"/>
    <w:rsid w:val="00044CD2"/>
    <w:rsid w:val="00045BAB"/>
    <w:rsid w:val="000469DE"/>
    <w:rsid w:val="000476AA"/>
    <w:rsid w:val="00050BC6"/>
    <w:rsid w:val="00055772"/>
    <w:rsid w:val="00056138"/>
    <w:rsid w:val="00056522"/>
    <w:rsid w:val="00056FAF"/>
    <w:rsid w:val="00061F6E"/>
    <w:rsid w:val="000625F0"/>
    <w:rsid w:val="00063CE9"/>
    <w:rsid w:val="000648ED"/>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24C"/>
    <w:rsid w:val="000964DC"/>
    <w:rsid w:val="00096E74"/>
    <w:rsid w:val="000A03D2"/>
    <w:rsid w:val="000A0CD9"/>
    <w:rsid w:val="000A1035"/>
    <w:rsid w:val="000A2672"/>
    <w:rsid w:val="000A2E8E"/>
    <w:rsid w:val="000A3546"/>
    <w:rsid w:val="000A5DC6"/>
    <w:rsid w:val="000A5E8A"/>
    <w:rsid w:val="000A5FA1"/>
    <w:rsid w:val="000A6BE5"/>
    <w:rsid w:val="000B02C9"/>
    <w:rsid w:val="000B0627"/>
    <w:rsid w:val="000B07BF"/>
    <w:rsid w:val="000B1561"/>
    <w:rsid w:val="000B2305"/>
    <w:rsid w:val="000B6823"/>
    <w:rsid w:val="000B6866"/>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2A1"/>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64EC"/>
    <w:rsid w:val="00107F31"/>
    <w:rsid w:val="0011092F"/>
    <w:rsid w:val="00111744"/>
    <w:rsid w:val="00111B6A"/>
    <w:rsid w:val="0011302C"/>
    <w:rsid w:val="00117EB2"/>
    <w:rsid w:val="001206B3"/>
    <w:rsid w:val="00122096"/>
    <w:rsid w:val="00123E7D"/>
    <w:rsid w:val="001242BA"/>
    <w:rsid w:val="00125581"/>
    <w:rsid w:val="001257C0"/>
    <w:rsid w:val="00125CBE"/>
    <w:rsid w:val="00127C5F"/>
    <w:rsid w:val="00131F20"/>
    <w:rsid w:val="001320C2"/>
    <w:rsid w:val="00132A99"/>
    <w:rsid w:val="00132D95"/>
    <w:rsid w:val="00134DA1"/>
    <w:rsid w:val="00134EF8"/>
    <w:rsid w:val="00135786"/>
    <w:rsid w:val="00136452"/>
    <w:rsid w:val="001379B7"/>
    <w:rsid w:val="00137E59"/>
    <w:rsid w:val="0014075A"/>
    <w:rsid w:val="00140900"/>
    <w:rsid w:val="0014192B"/>
    <w:rsid w:val="00141936"/>
    <w:rsid w:val="00144059"/>
    <w:rsid w:val="001472FC"/>
    <w:rsid w:val="00150F54"/>
    <w:rsid w:val="001517E0"/>
    <w:rsid w:val="001529AD"/>
    <w:rsid w:val="00154ACE"/>
    <w:rsid w:val="00154B86"/>
    <w:rsid w:val="00156C1C"/>
    <w:rsid w:val="0015786C"/>
    <w:rsid w:val="001602AC"/>
    <w:rsid w:val="001602F8"/>
    <w:rsid w:val="00160CB8"/>
    <w:rsid w:val="00162AE1"/>
    <w:rsid w:val="00165DD6"/>
    <w:rsid w:val="00165F81"/>
    <w:rsid w:val="00166039"/>
    <w:rsid w:val="00167128"/>
    <w:rsid w:val="00167443"/>
    <w:rsid w:val="00170466"/>
    <w:rsid w:val="00171B2E"/>
    <w:rsid w:val="00174C82"/>
    <w:rsid w:val="00175B93"/>
    <w:rsid w:val="0017786C"/>
    <w:rsid w:val="00180B6E"/>
    <w:rsid w:val="00183408"/>
    <w:rsid w:val="001838D6"/>
    <w:rsid w:val="00185A8B"/>
    <w:rsid w:val="001865F8"/>
    <w:rsid w:val="00186BF6"/>
    <w:rsid w:val="00191210"/>
    <w:rsid w:val="00192660"/>
    <w:rsid w:val="001A0977"/>
    <w:rsid w:val="001A0CFD"/>
    <w:rsid w:val="001A19E0"/>
    <w:rsid w:val="001B02CF"/>
    <w:rsid w:val="001B07B6"/>
    <w:rsid w:val="001B0906"/>
    <w:rsid w:val="001B1522"/>
    <w:rsid w:val="001B1ACA"/>
    <w:rsid w:val="001B20E3"/>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523"/>
    <w:rsid w:val="001D272D"/>
    <w:rsid w:val="001D2A76"/>
    <w:rsid w:val="001D494D"/>
    <w:rsid w:val="001D4F66"/>
    <w:rsid w:val="001D7C37"/>
    <w:rsid w:val="001E13DF"/>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213F"/>
    <w:rsid w:val="0020319C"/>
    <w:rsid w:val="00204284"/>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09A7"/>
    <w:rsid w:val="00241D62"/>
    <w:rsid w:val="00241F8F"/>
    <w:rsid w:val="00241FA0"/>
    <w:rsid w:val="00242A7E"/>
    <w:rsid w:val="002449E9"/>
    <w:rsid w:val="00245C71"/>
    <w:rsid w:val="002502BF"/>
    <w:rsid w:val="0025267B"/>
    <w:rsid w:val="00254CA5"/>
    <w:rsid w:val="00255964"/>
    <w:rsid w:val="00256427"/>
    <w:rsid w:val="00256F64"/>
    <w:rsid w:val="00260D6F"/>
    <w:rsid w:val="00262FA6"/>
    <w:rsid w:val="002634DC"/>
    <w:rsid w:val="002647B9"/>
    <w:rsid w:val="00266EE8"/>
    <w:rsid w:val="00267734"/>
    <w:rsid w:val="0026799F"/>
    <w:rsid w:val="00267C1A"/>
    <w:rsid w:val="00270CD4"/>
    <w:rsid w:val="00271353"/>
    <w:rsid w:val="00272578"/>
    <w:rsid w:val="002731FA"/>
    <w:rsid w:val="00273364"/>
    <w:rsid w:val="002743C4"/>
    <w:rsid w:val="00274A9F"/>
    <w:rsid w:val="002754FD"/>
    <w:rsid w:val="00280709"/>
    <w:rsid w:val="0028263A"/>
    <w:rsid w:val="00282B1B"/>
    <w:rsid w:val="00282CEB"/>
    <w:rsid w:val="00284B70"/>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2A00"/>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4180"/>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0337"/>
    <w:rsid w:val="00301068"/>
    <w:rsid w:val="003035AD"/>
    <w:rsid w:val="003036CC"/>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227DC"/>
    <w:rsid w:val="003307FF"/>
    <w:rsid w:val="00331767"/>
    <w:rsid w:val="00332075"/>
    <w:rsid w:val="00332DA2"/>
    <w:rsid w:val="00337870"/>
    <w:rsid w:val="00340AF6"/>
    <w:rsid w:val="00341CA7"/>
    <w:rsid w:val="00341D3B"/>
    <w:rsid w:val="00343417"/>
    <w:rsid w:val="00351B78"/>
    <w:rsid w:val="00353E4C"/>
    <w:rsid w:val="0035459D"/>
    <w:rsid w:val="00354D09"/>
    <w:rsid w:val="00355E55"/>
    <w:rsid w:val="00356011"/>
    <w:rsid w:val="00357185"/>
    <w:rsid w:val="00362758"/>
    <w:rsid w:val="003632D9"/>
    <w:rsid w:val="00363AE5"/>
    <w:rsid w:val="00364696"/>
    <w:rsid w:val="00366C0E"/>
    <w:rsid w:val="00366C8E"/>
    <w:rsid w:val="00367242"/>
    <w:rsid w:val="0036780D"/>
    <w:rsid w:val="0037015D"/>
    <w:rsid w:val="003702A6"/>
    <w:rsid w:val="00370CDA"/>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3791"/>
    <w:rsid w:val="003A3B6C"/>
    <w:rsid w:val="003A53F8"/>
    <w:rsid w:val="003B0439"/>
    <w:rsid w:val="003B3EBC"/>
    <w:rsid w:val="003B4047"/>
    <w:rsid w:val="003B6827"/>
    <w:rsid w:val="003B7142"/>
    <w:rsid w:val="003B72B4"/>
    <w:rsid w:val="003B7A21"/>
    <w:rsid w:val="003C35CD"/>
    <w:rsid w:val="003C399B"/>
    <w:rsid w:val="003C3B8D"/>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01A"/>
    <w:rsid w:val="00422587"/>
    <w:rsid w:val="00425074"/>
    <w:rsid w:val="0042536D"/>
    <w:rsid w:val="00430C94"/>
    <w:rsid w:val="00432379"/>
    <w:rsid w:val="00434703"/>
    <w:rsid w:val="004347EB"/>
    <w:rsid w:val="0043598B"/>
    <w:rsid w:val="0043674F"/>
    <w:rsid w:val="00440CC7"/>
    <w:rsid w:val="0044283D"/>
    <w:rsid w:val="00442B9A"/>
    <w:rsid w:val="00445461"/>
    <w:rsid w:val="004456F3"/>
    <w:rsid w:val="00445F89"/>
    <w:rsid w:val="00447F7F"/>
    <w:rsid w:val="004502AC"/>
    <w:rsid w:val="0045030D"/>
    <w:rsid w:val="00450B39"/>
    <w:rsid w:val="00450BEA"/>
    <w:rsid w:val="00450EF0"/>
    <w:rsid w:val="00452717"/>
    <w:rsid w:val="00452F6D"/>
    <w:rsid w:val="00456898"/>
    <w:rsid w:val="004605BC"/>
    <w:rsid w:val="00460BEB"/>
    <w:rsid w:val="00461F02"/>
    <w:rsid w:val="00462987"/>
    <w:rsid w:val="00462C59"/>
    <w:rsid w:val="00463CC3"/>
    <w:rsid w:val="0046457A"/>
    <w:rsid w:val="00466857"/>
    <w:rsid w:val="00467C95"/>
    <w:rsid w:val="00470339"/>
    <w:rsid w:val="004706FC"/>
    <w:rsid w:val="00472FC6"/>
    <w:rsid w:val="00473F5E"/>
    <w:rsid w:val="004754EE"/>
    <w:rsid w:val="00476830"/>
    <w:rsid w:val="00477621"/>
    <w:rsid w:val="00481542"/>
    <w:rsid w:val="00483796"/>
    <w:rsid w:val="00484444"/>
    <w:rsid w:val="00485BAA"/>
    <w:rsid w:val="00491BB3"/>
    <w:rsid w:val="004925A1"/>
    <w:rsid w:val="0049363D"/>
    <w:rsid w:val="004947AF"/>
    <w:rsid w:val="004947FD"/>
    <w:rsid w:val="004949B3"/>
    <w:rsid w:val="00495747"/>
    <w:rsid w:val="00495DD9"/>
    <w:rsid w:val="004976E5"/>
    <w:rsid w:val="004976F4"/>
    <w:rsid w:val="00497E15"/>
    <w:rsid w:val="004A0093"/>
    <w:rsid w:val="004A1225"/>
    <w:rsid w:val="004A2A95"/>
    <w:rsid w:val="004A3FA6"/>
    <w:rsid w:val="004A5441"/>
    <w:rsid w:val="004A6CAA"/>
    <w:rsid w:val="004B01C0"/>
    <w:rsid w:val="004B21D7"/>
    <w:rsid w:val="004B3189"/>
    <w:rsid w:val="004B3528"/>
    <w:rsid w:val="004B6DAB"/>
    <w:rsid w:val="004B79A4"/>
    <w:rsid w:val="004B7C35"/>
    <w:rsid w:val="004C0E68"/>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1CA"/>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897"/>
    <w:rsid w:val="00543A8A"/>
    <w:rsid w:val="00543BE7"/>
    <w:rsid w:val="00544156"/>
    <w:rsid w:val="00544A38"/>
    <w:rsid w:val="00544AAD"/>
    <w:rsid w:val="00545638"/>
    <w:rsid w:val="005470A9"/>
    <w:rsid w:val="00550011"/>
    <w:rsid w:val="0055019E"/>
    <w:rsid w:val="00550829"/>
    <w:rsid w:val="00550A06"/>
    <w:rsid w:val="005513D3"/>
    <w:rsid w:val="00553404"/>
    <w:rsid w:val="005535A4"/>
    <w:rsid w:val="00553757"/>
    <w:rsid w:val="00553ED8"/>
    <w:rsid w:val="00554F9B"/>
    <w:rsid w:val="00561053"/>
    <w:rsid w:val="00561361"/>
    <w:rsid w:val="005616CC"/>
    <w:rsid w:val="00561759"/>
    <w:rsid w:val="00562B7B"/>
    <w:rsid w:val="00564004"/>
    <w:rsid w:val="0056432C"/>
    <w:rsid w:val="00565001"/>
    <w:rsid w:val="00567AAC"/>
    <w:rsid w:val="005741AA"/>
    <w:rsid w:val="00577174"/>
    <w:rsid w:val="00581CDB"/>
    <w:rsid w:val="00583DDA"/>
    <w:rsid w:val="005854C1"/>
    <w:rsid w:val="00585A48"/>
    <w:rsid w:val="00586E9A"/>
    <w:rsid w:val="005876FF"/>
    <w:rsid w:val="00591457"/>
    <w:rsid w:val="0059156B"/>
    <w:rsid w:val="00591643"/>
    <w:rsid w:val="00593AB3"/>
    <w:rsid w:val="00594255"/>
    <w:rsid w:val="00594501"/>
    <w:rsid w:val="0059704A"/>
    <w:rsid w:val="005972A6"/>
    <w:rsid w:val="00597F4C"/>
    <w:rsid w:val="005A0966"/>
    <w:rsid w:val="005A1191"/>
    <w:rsid w:val="005A219E"/>
    <w:rsid w:val="005A27D3"/>
    <w:rsid w:val="005A4452"/>
    <w:rsid w:val="005A483A"/>
    <w:rsid w:val="005A4CCF"/>
    <w:rsid w:val="005A78BD"/>
    <w:rsid w:val="005B2831"/>
    <w:rsid w:val="005B37B5"/>
    <w:rsid w:val="005B3EB3"/>
    <w:rsid w:val="005B4D67"/>
    <w:rsid w:val="005B6FDF"/>
    <w:rsid w:val="005B7124"/>
    <w:rsid w:val="005B77E5"/>
    <w:rsid w:val="005C299D"/>
    <w:rsid w:val="005C40C4"/>
    <w:rsid w:val="005C51AC"/>
    <w:rsid w:val="005C5D67"/>
    <w:rsid w:val="005C64BE"/>
    <w:rsid w:val="005C7157"/>
    <w:rsid w:val="005C7ADC"/>
    <w:rsid w:val="005D0AC4"/>
    <w:rsid w:val="005D1CA5"/>
    <w:rsid w:val="005D1FAE"/>
    <w:rsid w:val="005D22F8"/>
    <w:rsid w:val="005D297D"/>
    <w:rsid w:val="005D5E14"/>
    <w:rsid w:val="005D6244"/>
    <w:rsid w:val="005D74BF"/>
    <w:rsid w:val="005D74CC"/>
    <w:rsid w:val="005E2606"/>
    <w:rsid w:val="005E34B0"/>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4B70"/>
    <w:rsid w:val="0061507D"/>
    <w:rsid w:val="0062068A"/>
    <w:rsid w:val="006213B7"/>
    <w:rsid w:val="00624D19"/>
    <w:rsid w:val="00626814"/>
    <w:rsid w:val="00627D56"/>
    <w:rsid w:val="006319DC"/>
    <w:rsid w:val="006322D8"/>
    <w:rsid w:val="00633463"/>
    <w:rsid w:val="0063373E"/>
    <w:rsid w:val="0063398B"/>
    <w:rsid w:val="00633CC2"/>
    <w:rsid w:val="006379B5"/>
    <w:rsid w:val="00640665"/>
    <w:rsid w:val="0064152F"/>
    <w:rsid w:val="00642513"/>
    <w:rsid w:val="00642C18"/>
    <w:rsid w:val="00642C75"/>
    <w:rsid w:val="006434A0"/>
    <w:rsid w:val="006519F7"/>
    <w:rsid w:val="00651B74"/>
    <w:rsid w:val="006523C8"/>
    <w:rsid w:val="006524A3"/>
    <w:rsid w:val="006524AC"/>
    <w:rsid w:val="00653E71"/>
    <w:rsid w:val="00655A3E"/>
    <w:rsid w:val="00655B49"/>
    <w:rsid w:val="00660952"/>
    <w:rsid w:val="00661180"/>
    <w:rsid w:val="00662221"/>
    <w:rsid w:val="00662BED"/>
    <w:rsid w:val="00664357"/>
    <w:rsid w:val="00665B0A"/>
    <w:rsid w:val="0067141C"/>
    <w:rsid w:val="006715C9"/>
    <w:rsid w:val="00671B8F"/>
    <w:rsid w:val="0067246B"/>
    <w:rsid w:val="0067279E"/>
    <w:rsid w:val="00673475"/>
    <w:rsid w:val="00673D8E"/>
    <w:rsid w:val="00674A8D"/>
    <w:rsid w:val="00674E65"/>
    <w:rsid w:val="00677274"/>
    <w:rsid w:val="00677C94"/>
    <w:rsid w:val="00680954"/>
    <w:rsid w:val="00680B23"/>
    <w:rsid w:val="00680B4D"/>
    <w:rsid w:val="006815A8"/>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B78C8"/>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021C"/>
    <w:rsid w:val="007223E3"/>
    <w:rsid w:val="00722EB1"/>
    <w:rsid w:val="00723873"/>
    <w:rsid w:val="007246D4"/>
    <w:rsid w:val="007257F9"/>
    <w:rsid w:val="0072631D"/>
    <w:rsid w:val="007303AE"/>
    <w:rsid w:val="007304A1"/>
    <w:rsid w:val="00730B3A"/>
    <w:rsid w:val="007314B2"/>
    <w:rsid w:val="00732995"/>
    <w:rsid w:val="00733083"/>
    <w:rsid w:val="0073317D"/>
    <w:rsid w:val="007337E7"/>
    <w:rsid w:val="007347E5"/>
    <w:rsid w:val="007424BF"/>
    <w:rsid w:val="0074447C"/>
    <w:rsid w:val="007476EE"/>
    <w:rsid w:val="00752424"/>
    <w:rsid w:val="00753527"/>
    <w:rsid w:val="00753C7A"/>
    <w:rsid w:val="0075635C"/>
    <w:rsid w:val="00761047"/>
    <w:rsid w:val="007619B6"/>
    <w:rsid w:val="007625AC"/>
    <w:rsid w:val="0076350B"/>
    <w:rsid w:val="00764C0C"/>
    <w:rsid w:val="00765272"/>
    <w:rsid w:val="00765EA8"/>
    <w:rsid w:val="00767845"/>
    <w:rsid w:val="00770F90"/>
    <w:rsid w:val="0077242A"/>
    <w:rsid w:val="00773EC4"/>
    <w:rsid w:val="00774F6C"/>
    <w:rsid w:val="00775FA0"/>
    <w:rsid w:val="00776B82"/>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2D42"/>
    <w:rsid w:val="007A5BE2"/>
    <w:rsid w:val="007A5CCA"/>
    <w:rsid w:val="007A5D4D"/>
    <w:rsid w:val="007A78D1"/>
    <w:rsid w:val="007B34ED"/>
    <w:rsid w:val="007B3525"/>
    <w:rsid w:val="007B5CDE"/>
    <w:rsid w:val="007B68D7"/>
    <w:rsid w:val="007B77A7"/>
    <w:rsid w:val="007B7A4E"/>
    <w:rsid w:val="007C02C0"/>
    <w:rsid w:val="007C0ADA"/>
    <w:rsid w:val="007C181C"/>
    <w:rsid w:val="007C1CD5"/>
    <w:rsid w:val="007C5CD2"/>
    <w:rsid w:val="007D0838"/>
    <w:rsid w:val="007D22FF"/>
    <w:rsid w:val="007D2359"/>
    <w:rsid w:val="007D29D8"/>
    <w:rsid w:val="007D4221"/>
    <w:rsid w:val="007D521E"/>
    <w:rsid w:val="007D5FD9"/>
    <w:rsid w:val="007D6FFF"/>
    <w:rsid w:val="007E0105"/>
    <w:rsid w:val="007E135D"/>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0752"/>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4186"/>
    <w:rsid w:val="00845311"/>
    <w:rsid w:val="00846616"/>
    <w:rsid w:val="00847145"/>
    <w:rsid w:val="008507CF"/>
    <w:rsid w:val="00852623"/>
    <w:rsid w:val="008526EC"/>
    <w:rsid w:val="008553F6"/>
    <w:rsid w:val="0085720F"/>
    <w:rsid w:val="008573BE"/>
    <w:rsid w:val="0086195A"/>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A11"/>
    <w:rsid w:val="00882F79"/>
    <w:rsid w:val="008834A3"/>
    <w:rsid w:val="00885574"/>
    <w:rsid w:val="00886AF8"/>
    <w:rsid w:val="00887E02"/>
    <w:rsid w:val="00891785"/>
    <w:rsid w:val="00893C09"/>
    <w:rsid w:val="00893C66"/>
    <w:rsid w:val="008940CA"/>
    <w:rsid w:val="0089477A"/>
    <w:rsid w:val="00894AB1"/>
    <w:rsid w:val="00897417"/>
    <w:rsid w:val="00897D19"/>
    <w:rsid w:val="008A0064"/>
    <w:rsid w:val="008A016D"/>
    <w:rsid w:val="008A2E96"/>
    <w:rsid w:val="008A4B59"/>
    <w:rsid w:val="008A72C6"/>
    <w:rsid w:val="008B02EF"/>
    <w:rsid w:val="008B08EC"/>
    <w:rsid w:val="008B2E04"/>
    <w:rsid w:val="008B3F1E"/>
    <w:rsid w:val="008B4B62"/>
    <w:rsid w:val="008B4FB9"/>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5741"/>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8F7574"/>
    <w:rsid w:val="009007FB"/>
    <w:rsid w:val="0090081E"/>
    <w:rsid w:val="00903003"/>
    <w:rsid w:val="00903D35"/>
    <w:rsid w:val="009041B8"/>
    <w:rsid w:val="009048D8"/>
    <w:rsid w:val="0090692C"/>
    <w:rsid w:val="00906A75"/>
    <w:rsid w:val="0091186E"/>
    <w:rsid w:val="00911D69"/>
    <w:rsid w:val="009123E5"/>
    <w:rsid w:val="009130AF"/>
    <w:rsid w:val="009141A9"/>
    <w:rsid w:val="009157D2"/>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4741C"/>
    <w:rsid w:val="00950CBE"/>
    <w:rsid w:val="00956AFC"/>
    <w:rsid w:val="00956C3E"/>
    <w:rsid w:val="009616E2"/>
    <w:rsid w:val="00961FCA"/>
    <w:rsid w:val="00965777"/>
    <w:rsid w:val="0096798F"/>
    <w:rsid w:val="00967CED"/>
    <w:rsid w:val="009708AE"/>
    <w:rsid w:val="00971DC1"/>
    <w:rsid w:val="00974D6F"/>
    <w:rsid w:val="00974EAE"/>
    <w:rsid w:val="00976475"/>
    <w:rsid w:val="0097662E"/>
    <w:rsid w:val="009767F4"/>
    <w:rsid w:val="00976EB6"/>
    <w:rsid w:val="009816C9"/>
    <w:rsid w:val="00981B7C"/>
    <w:rsid w:val="00984BCF"/>
    <w:rsid w:val="0098581E"/>
    <w:rsid w:val="009874C4"/>
    <w:rsid w:val="00990DE4"/>
    <w:rsid w:val="009912E6"/>
    <w:rsid w:val="009919D2"/>
    <w:rsid w:val="00992355"/>
    <w:rsid w:val="0099256C"/>
    <w:rsid w:val="00993957"/>
    <w:rsid w:val="00993D80"/>
    <w:rsid w:val="009946E6"/>
    <w:rsid w:val="0099471C"/>
    <w:rsid w:val="0099522C"/>
    <w:rsid w:val="009A0311"/>
    <w:rsid w:val="009A0C93"/>
    <w:rsid w:val="009A167F"/>
    <w:rsid w:val="009A2647"/>
    <w:rsid w:val="009A38BC"/>
    <w:rsid w:val="009A48E0"/>
    <w:rsid w:val="009A573F"/>
    <w:rsid w:val="009A5DDB"/>
    <w:rsid w:val="009A6ABA"/>
    <w:rsid w:val="009B0ECA"/>
    <w:rsid w:val="009B0F82"/>
    <w:rsid w:val="009B1BF6"/>
    <w:rsid w:val="009B2057"/>
    <w:rsid w:val="009B280A"/>
    <w:rsid w:val="009B2DBE"/>
    <w:rsid w:val="009B304D"/>
    <w:rsid w:val="009B3712"/>
    <w:rsid w:val="009B373A"/>
    <w:rsid w:val="009B3FD1"/>
    <w:rsid w:val="009B462A"/>
    <w:rsid w:val="009B56B6"/>
    <w:rsid w:val="009B7110"/>
    <w:rsid w:val="009C1170"/>
    <w:rsid w:val="009C2439"/>
    <w:rsid w:val="009C3946"/>
    <w:rsid w:val="009C3F42"/>
    <w:rsid w:val="009C45A3"/>
    <w:rsid w:val="009C45CC"/>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C33"/>
    <w:rsid w:val="009F1D80"/>
    <w:rsid w:val="009F2065"/>
    <w:rsid w:val="009F282C"/>
    <w:rsid w:val="009F7D89"/>
    <w:rsid w:val="009F7D90"/>
    <w:rsid w:val="00A00443"/>
    <w:rsid w:val="00A0071A"/>
    <w:rsid w:val="00A01F41"/>
    <w:rsid w:val="00A0485E"/>
    <w:rsid w:val="00A049E4"/>
    <w:rsid w:val="00A05175"/>
    <w:rsid w:val="00A11413"/>
    <w:rsid w:val="00A12347"/>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647F"/>
    <w:rsid w:val="00A47BC2"/>
    <w:rsid w:val="00A50201"/>
    <w:rsid w:val="00A50B0B"/>
    <w:rsid w:val="00A52391"/>
    <w:rsid w:val="00A568DD"/>
    <w:rsid w:val="00A61912"/>
    <w:rsid w:val="00A619AF"/>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06A"/>
    <w:rsid w:val="00AB48DD"/>
    <w:rsid w:val="00AB5CE8"/>
    <w:rsid w:val="00AB64F8"/>
    <w:rsid w:val="00AC1338"/>
    <w:rsid w:val="00AC2077"/>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9A"/>
    <w:rsid w:val="00AE45FC"/>
    <w:rsid w:val="00AE4DE4"/>
    <w:rsid w:val="00AE55C3"/>
    <w:rsid w:val="00AE64A9"/>
    <w:rsid w:val="00AE69BA"/>
    <w:rsid w:val="00AE709D"/>
    <w:rsid w:val="00AF0C27"/>
    <w:rsid w:val="00AF2E12"/>
    <w:rsid w:val="00AF56D4"/>
    <w:rsid w:val="00AF6659"/>
    <w:rsid w:val="00AF67A7"/>
    <w:rsid w:val="00AF6B91"/>
    <w:rsid w:val="00B0042D"/>
    <w:rsid w:val="00B01933"/>
    <w:rsid w:val="00B03C1D"/>
    <w:rsid w:val="00B049AB"/>
    <w:rsid w:val="00B074D2"/>
    <w:rsid w:val="00B0782A"/>
    <w:rsid w:val="00B10E07"/>
    <w:rsid w:val="00B12C95"/>
    <w:rsid w:val="00B1460B"/>
    <w:rsid w:val="00B17611"/>
    <w:rsid w:val="00B20876"/>
    <w:rsid w:val="00B209A9"/>
    <w:rsid w:val="00B21DA3"/>
    <w:rsid w:val="00B26020"/>
    <w:rsid w:val="00B26BEF"/>
    <w:rsid w:val="00B33614"/>
    <w:rsid w:val="00B35314"/>
    <w:rsid w:val="00B35843"/>
    <w:rsid w:val="00B35BA1"/>
    <w:rsid w:val="00B3772C"/>
    <w:rsid w:val="00B44A54"/>
    <w:rsid w:val="00B45BE8"/>
    <w:rsid w:val="00B46433"/>
    <w:rsid w:val="00B47BC3"/>
    <w:rsid w:val="00B504F8"/>
    <w:rsid w:val="00B517F0"/>
    <w:rsid w:val="00B5449A"/>
    <w:rsid w:val="00B549DE"/>
    <w:rsid w:val="00B54C29"/>
    <w:rsid w:val="00B55284"/>
    <w:rsid w:val="00B55A21"/>
    <w:rsid w:val="00B608EC"/>
    <w:rsid w:val="00B60ECF"/>
    <w:rsid w:val="00B627EE"/>
    <w:rsid w:val="00B63904"/>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3F05"/>
    <w:rsid w:val="00BA49EA"/>
    <w:rsid w:val="00BA49F6"/>
    <w:rsid w:val="00BA575D"/>
    <w:rsid w:val="00BA7277"/>
    <w:rsid w:val="00BA7CE6"/>
    <w:rsid w:val="00BB13A7"/>
    <w:rsid w:val="00BB1F35"/>
    <w:rsid w:val="00BB20AB"/>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C51"/>
    <w:rsid w:val="00BD4EF0"/>
    <w:rsid w:val="00BD50E5"/>
    <w:rsid w:val="00BE056D"/>
    <w:rsid w:val="00BE0F63"/>
    <w:rsid w:val="00BE27AD"/>
    <w:rsid w:val="00BE3434"/>
    <w:rsid w:val="00BE34E2"/>
    <w:rsid w:val="00BE396A"/>
    <w:rsid w:val="00BE44F3"/>
    <w:rsid w:val="00BE646A"/>
    <w:rsid w:val="00BE6786"/>
    <w:rsid w:val="00BE719D"/>
    <w:rsid w:val="00BF408D"/>
    <w:rsid w:val="00BF6A60"/>
    <w:rsid w:val="00C02AC8"/>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67989"/>
    <w:rsid w:val="00C744BD"/>
    <w:rsid w:val="00C745A4"/>
    <w:rsid w:val="00C76770"/>
    <w:rsid w:val="00C76DF3"/>
    <w:rsid w:val="00C81E30"/>
    <w:rsid w:val="00C83E40"/>
    <w:rsid w:val="00C903E2"/>
    <w:rsid w:val="00C92DC7"/>
    <w:rsid w:val="00C9307D"/>
    <w:rsid w:val="00C9347D"/>
    <w:rsid w:val="00C93CC2"/>
    <w:rsid w:val="00C948BC"/>
    <w:rsid w:val="00C9518F"/>
    <w:rsid w:val="00C9577B"/>
    <w:rsid w:val="00C9711E"/>
    <w:rsid w:val="00CA1199"/>
    <w:rsid w:val="00CA3C83"/>
    <w:rsid w:val="00CA40F6"/>
    <w:rsid w:val="00CA509E"/>
    <w:rsid w:val="00CA7BE1"/>
    <w:rsid w:val="00CB138C"/>
    <w:rsid w:val="00CB1C65"/>
    <w:rsid w:val="00CB2A13"/>
    <w:rsid w:val="00CB3D69"/>
    <w:rsid w:val="00CB3D73"/>
    <w:rsid w:val="00CB3F78"/>
    <w:rsid w:val="00CB4443"/>
    <w:rsid w:val="00CB52F8"/>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7C"/>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4A0"/>
    <w:rsid w:val="00CF4D41"/>
    <w:rsid w:val="00CF4F57"/>
    <w:rsid w:val="00CF560D"/>
    <w:rsid w:val="00D012C3"/>
    <w:rsid w:val="00D02EF7"/>
    <w:rsid w:val="00D0302B"/>
    <w:rsid w:val="00D0424B"/>
    <w:rsid w:val="00D1024F"/>
    <w:rsid w:val="00D103AF"/>
    <w:rsid w:val="00D11F4A"/>
    <w:rsid w:val="00D12FE5"/>
    <w:rsid w:val="00D14649"/>
    <w:rsid w:val="00D14E32"/>
    <w:rsid w:val="00D15B21"/>
    <w:rsid w:val="00D15B9F"/>
    <w:rsid w:val="00D16CBF"/>
    <w:rsid w:val="00D16DDC"/>
    <w:rsid w:val="00D17D13"/>
    <w:rsid w:val="00D20000"/>
    <w:rsid w:val="00D20FC9"/>
    <w:rsid w:val="00D215F2"/>
    <w:rsid w:val="00D230CD"/>
    <w:rsid w:val="00D24C4E"/>
    <w:rsid w:val="00D25CB9"/>
    <w:rsid w:val="00D26825"/>
    <w:rsid w:val="00D27ABE"/>
    <w:rsid w:val="00D3001A"/>
    <w:rsid w:val="00D33C4C"/>
    <w:rsid w:val="00D3417F"/>
    <w:rsid w:val="00D3525A"/>
    <w:rsid w:val="00D37F31"/>
    <w:rsid w:val="00D404DA"/>
    <w:rsid w:val="00D417D8"/>
    <w:rsid w:val="00D41AF5"/>
    <w:rsid w:val="00D4228D"/>
    <w:rsid w:val="00D432F5"/>
    <w:rsid w:val="00D44190"/>
    <w:rsid w:val="00D450D0"/>
    <w:rsid w:val="00D45855"/>
    <w:rsid w:val="00D46E2F"/>
    <w:rsid w:val="00D47BAF"/>
    <w:rsid w:val="00D47D0A"/>
    <w:rsid w:val="00D510DA"/>
    <w:rsid w:val="00D51A52"/>
    <w:rsid w:val="00D51B28"/>
    <w:rsid w:val="00D5365D"/>
    <w:rsid w:val="00D5434B"/>
    <w:rsid w:val="00D5519A"/>
    <w:rsid w:val="00D55C79"/>
    <w:rsid w:val="00D57D6E"/>
    <w:rsid w:val="00D608A0"/>
    <w:rsid w:val="00D61048"/>
    <w:rsid w:val="00D617D1"/>
    <w:rsid w:val="00D62419"/>
    <w:rsid w:val="00D6318B"/>
    <w:rsid w:val="00D63715"/>
    <w:rsid w:val="00D63A71"/>
    <w:rsid w:val="00D64B73"/>
    <w:rsid w:val="00D65DA3"/>
    <w:rsid w:val="00D67331"/>
    <w:rsid w:val="00D67524"/>
    <w:rsid w:val="00D67904"/>
    <w:rsid w:val="00D67A4B"/>
    <w:rsid w:val="00D70B5E"/>
    <w:rsid w:val="00D72922"/>
    <w:rsid w:val="00D739E5"/>
    <w:rsid w:val="00D73EC5"/>
    <w:rsid w:val="00D7478E"/>
    <w:rsid w:val="00D76D94"/>
    <w:rsid w:val="00D773B7"/>
    <w:rsid w:val="00D77D3C"/>
    <w:rsid w:val="00D80A12"/>
    <w:rsid w:val="00D8160E"/>
    <w:rsid w:val="00D8182E"/>
    <w:rsid w:val="00D8251F"/>
    <w:rsid w:val="00D8533F"/>
    <w:rsid w:val="00D86163"/>
    <w:rsid w:val="00D8708E"/>
    <w:rsid w:val="00D87575"/>
    <w:rsid w:val="00D8788C"/>
    <w:rsid w:val="00D87896"/>
    <w:rsid w:val="00D878A9"/>
    <w:rsid w:val="00D87AF4"/>
    <w:rsid w:val="00D909A5"/>
    <w:rsid w:val="00D92296"/>
    <w:rsid w:val="00D924FF"/>
    <w:rsid w:val="00D94945"/>
    <w:rsid w:val="00D94E84"/>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31AE"/>
    <w:rsid w:val="00DD5C60"/>
    <w:rsid w:val="00DE1B8D"/>
    <w:rsid w:val="00DE1E7C"/>
    <w:rsid w:val="00DE2198"/>
    <w:rsid w:val="00DE31C1"/>
    <w:rsid w:val="00DE36B9"/>
    <w:rsid w:val="00DE3848"/>
    <w:rsid w:val="00DE44BF"/>
    <w:rsid w:val="00DE5F5E"/>
    <w:rsid w:val="00DE7535"/>
    <w:rsid w:val="00DF0623"/>
    <w:rsid w:val="00DF1449"/>
    <w:rsid w:val="00DF229E"/>
    <w:rsid w:val="00DF2A90"/>
    <w:rsid w:val="00DF2B81"/>
    <w:rsid w:val="00DF320E"/>
    <w:rsid w:val="00DF3BB8"/>
    <w:rsid w:val="00DF45EB"/>
    <w:rsid w:val="00DF470E"/>
    <w:rsid w:val="00DF52E3"/>
    <w:rsid w:val="00DF713F"/>
    <w:rsid w:val="00E0305F"/>
    <w:rsid w:val="00E034E5"/>
    <w:rsid w:val="00E04037"/>
    <w:rsid w:val="00E04312"/>
    <w:rsid w:val="00E05F95"/>
    <w:rsid w:val="00E11027"/>
    <w:rsid w:val="00E11DA2"/>
    <w:rsid w:val="00E12158"/>
    <w:rsid w:val="00E122D1"/>
    <w:rsid w:val="00E1469E"/>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0DD4"/>
    <w:rsid w:val="00E51153"/>
    <w:rsid w:val="00E526D8"/>
    <w:rsid w:val="00E53C1F"/>
    <w:rsid w:val="00E53F8E"/>
    <w:rsid w:val="00E553C4"/>
    <w:rsid w:val="00E57A29"/>
    <w:rsid w:val="00E6194F"/>
    <w:rsid w:val="00E61DFC"/>
    <w:rsid w:val="00E652A8"/>
    <w:rsid w:val="00E66E5C"/>
    <w:rsid w:val="00E67F37"/>
    <w:rsid w:val="00E72C20"/>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374D"/>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F7C"/>
    <w:rsid w:val="00F047C6"/>
    <w:rsid w:val="00F06505"/>
    <w:rsid w:val="00F07542"/>
    <w:rsid w:val="00F10694"/>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31C0"/>
    <w:rsid w:val="00F45E67"/>
    <w:rsid w:val="00F467B1"/>
    <w:rsid w:val="00F5268E"/>
    <w:rsid w:val="00F56E2C"/>
    <w:rsid w:val="00F578AB"/>
    <w:rsid w:val="00F579D4"/>
    <w:rsid w:val="00F57E27"/>
    <w:rsid w:val="00F6031E"/>
    <w:rsid w:val="00F617BB"/>
    <w:rsid w:val="00F61E24"/>
    <w:rsid w:val="00F63552"/>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5ABB"/>
    <w:rsid w:val="00F97607"/>
    <w:rsid w:val="00FA00BF"/>
    <w:rsid w:val="00FA18B4"/>
    <w:rsid w:val="00FA2596"/>
    <w:rsid w:val="00FA691A"/>
    <w:rsid w:val="00FA6E9B"/>
    <w:rsid w:val="00FA7049"/>
    <w:rsid w:val="00FA74B2"/>
    <w:rsid w:val="00FB1558"/>
    <w:rsid w:val="00FB1ECC"/>
    <w:rsid w:val="00FB4ADB"/>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289A"/>
    <w:rsid w:val="00FE509C"/>
    <w:rsid w:val="00FE6D61"/>
    <w:rsid w:val="00FF08DB"/>
    <w:rsid w:val="00FF2556"/>
    <w:rsid w:val="00FF2FDD"/>
    <w:rsid w:val="00FF4139"/>
    <w:rsid w:val="00FF4210"/>
    <w:rsid w:val="00FF455E"/>
    <w:rsid w:val="00FF6BE6"/>
    <w:rsid w:val="00FF7C5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6798F"/>
    <w:rPr>
      <w:color w:val="808080"/>
      <w:shd w:val="clear" w:color="auto" w:fill="E6E6E6"/>
    </w:rPr>
  </w:style>
  <w:style w:type="paragraph" w:customStyle="1" w:styleId="ProductList-Bullet">
    <w:name w:val="Product List - Bullet"/>
    <w:link w:val="ProductList-BulletChar"/>
    <w:uiPriority w:val="3"/>
    <w:qFormat/>
    <w:rsid w:val="0084714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47145"/>
    <w:rPr>
      <w:sz w:val="18"/>
      <w:szCs w:val="20"/>
    </w:rPr>
  </w:style>
  <w:style w:type="paragraph" w:customStyle="1" w:styleId="ProductList-TableBody">
    <w:name w:val="Product List - Table Body"/>
    <w:basedOn w:val="Normal"/>
    <w:qFormat/>
    <w:rsid w:val="00956C3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956C3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1B0906"/>
  </w:style>
  <w:style w:type="character" w:customStyle="1" w:styleId="eop">
    <w:name w:val="eop"/>
    <w:basedOn w:val="DefaultParagraphFont"/>
    <w:rsid w:val="001B09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551426209">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564682473">
      <w:bodyDiv w:val="1"/>
      <w:marLeft w:val="0"/>
      <w:marRight w:val="0"/>
      <w:marTop w:val="0"/>
      <w:marBottom w:val="0"/>
      <w:divBdr>
        <w:top w:val="none" w:sz="0" w:space="0" w:color="auto"/>
        <w:left w:val="none" w:sz="0" w:space="0" w:color="auto"/>
        <w:bottom w:val="none" w:sz="0" w:space="0" w:color="auto"/>
        <w:right w:val="none" w:sz="0" w:space="0" w:color="auto"/>
      </w:divBdr>
    </w:div>
    <w:div w:id="1582327553">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6.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footer" Target="footer25.xml"/><Relationship Id="rId89" Type="http://schemas.openxmlformats.org/officeDocument/2006/relationships/footer" Target="footer28.xml"/><Relationship Id="rId16" Type="http://schemas.openxmlformats.org/officeDocument/2006/relationships/hyperlink" Target="http://go.microsoft.com/?linkid=9840733" TargetMode="External"/><Relationship Id="rId107" Type="http://schemas.openxmlformats.org/officeDocument/2006/relationships/fontTable" Target="fontTable.xml"/><Relationship Id="rId11" Type="http://schemas.openxmlformats.org/officeDocument/2006/relationships/header" Target="header2.xml"/><Relationship Id="rId32" Type="http://schemas.openxmlformats.org/officeDocument/2006/relationships/footer" Target="footer9.xml"/><Relationship Id="rId37" Type="http://schemas.openxmlformats.org/officeDocument/2006/relationships/hyperlink" Target="http://azure.microsoft.com/en-us/regions"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aka.ms/bingmapsplatformapistou" TargetMode="External"/><Relationship Id="rId102" Type="http://schemas.openxmlformats.org/officeDocument/2006/relationships/hyperlink" Target="http://go.microsoft.com/fwlink/?LinkID=248686" TargetMode="External"/><Relationship Id="rId5" Type="http://schemas.openxmlformats.org/officeDocument/2006/relationships/webSettings" Target="webSettings.xml"/><Relationship Id="rId90" Type="http://schemas.openxmlformats.org/officeDocument/2006/relationships/footer" Target="footer29.xml"/><Relationship Id="rId95" Type="http://schemas.openxmlformats.org/officeDocument/2006/relationships/hyperlink" Target="https://aka.ms/githubsupport" TargetMode="External"/><Relationship Id="rId22" Type="http://schemas.openxmlformats.org/officeDocument/2006/relationships/hyperlink" Target="http://go.microsoft.com/?linkid=9839207" TargetMode="External"/><Relationship Id="rId27" Type="http://schemas.openxmlformats.org/officeDocument/2006/relationships/footer" Target="footer7.xml"/><Relationship Id="rId43" Type="http://schemas.openxmlformats.org/officeDocument/2006/relationships/hyperlink" Target="https://aka.ms/r1j7jq" TargetMode="External"/><Relationship Id="rId48" Type="http://schemas.openxmlformats.org/officeDocument/2006/relationships/footer" Target="footer10.xml"/><Relationship Id="rId64" Type="http://schemas.openxmlformats.org/officeDocument/2006/relationships/footer" Target="footer15.xml"/><Relationship Id="rId69" Type="http://schemas.openxmlformats.org/officeDocument/2006/relationships/hyperlink" Target="http://www.office.com/sca" TargetMode="External"/><Relationship Id="rId80" Type="http://schemas.openxmlformats.org/officeDocument/2006/relationships/hyperlink" Target="https://aka.ms/bingmapsplatformsdks/" TargetMode="External"/><Relationship Id="rId85" Type="http://schemas.openxmlformats.org/officeDocument/2006/relationships/footer" Target="footer26.xml"/><Relationship Id="rId12" Type="http://schemas.openxmlformats.org/officeDocument/2006/relationships/footer" Target="footer3.xml"/><Relationship Id="rId17" Type="http://schemas.openxmlformats.org/officeDocument/2006/relationships/hyperlink" Target="&#1055;&#1072;&#1082;&#1077;&#1090;&#1080;"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59" Type="http://schemas.openxmlformats.org/officeDocument/2006/relationships/hyperlink" Target="file:///C:\Users\becky\AppData\Local\Temp\Temp1_BUL.zip\Buildback%20for%20OST%20%2034%20lang%20%202-12-20.docx" TargetMode="External"/><Relationship Id="rId103" Type="http://schemas.openxmlformats.org/officeDocument/2006/relationships/hyperlink" Target="http://go.microsoft.com/fwlink/?linkid=248532" TargetMode="External"/><Relationship Id="rId108" Type="http://schemas.openxmlformats.org/officeDocument/2006/relationships/theme" Target="theme/theme1.xml"/><Relationship Id="rId20" Type="http://schemas.openxmlformats.org/officeDocument/2006/relationships/hyperlink" Target="http://www.microsoft.com/licensing/contracts" TargetMode="External"/><Relationship Id="rId41" Type="http://schemas.openxmlformats.org/officeDocument/2006/relationships/hyperlink" Target="https://www.tomtom.com/en_GB/thirdpartyproductterms/" TargetMode="External"/><Relationship Id="rId54" Type="http://schemas.openxmlformats.org/officeDocument/2006/relationships/footer" Target="footer12.xml"/><Relationship Id="rId62" Type="http://schemas.openxmlformats.org/officeDocument/2006/relationships/hyperlink" Target="http://www.office.com/sca" TargetMode="External"/><Relationship Id="rId70" Type="http://schemas.openxmlformats.org/officeDocument/2006/relationships/footer" Target="footer18.xml"/><Relationship Id="rId75" Type="http://schemas.openxmlformats.org/officeDocument/2006/relationships/footer" Target="footer19.xml"/><Relationship Id="rId83" Type="http://schemas.openxmlformats.org/officeDocument/2006/relationships/footer" Target="footer24.xml"/><Relationship Id="rId88" Type="http://schemas.openxmlformats.org/officeDocument/2006/relationships/footer" Target="footer27.xml"/><Relationship Id="rId91" Type="http://schemas.openxmlformats.org/officeDocument/2006/relationships/footer" Target="footer30.xml"/><Relationship Id="rId96" Type="http://schemas.openxmlformats.org/officeDocument/2006/relationships/hyperlink" Target="https://haadminstoragedev.blob.core.windows.net/docs/HBS%20Preview%20Disclaimer%20and%20Acknowledgment%20(181113).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services/" TargetMode="External"/><Relationship Id="rId49" Type="http://schemas.openxmlformats.org/officeDocument/2006/relationships/footer" Target="footer11.xml"/><Relationship Id="rId57" Type="http://schemas.openxmlformats.org/officeDocument/2006/relationships/footer" Target="footer14.xml"/><Relationship Id="rId106" Type="http://schemas.openxmlformats.org/officeDocument/2006/relationships/footer" Target="footer33.xml"/><Relationship Id="rId10" Type="http://schemas.openxmlformats.org/officeDocument/2006/relationships/footer" Target="footer2.xml"/><Relationship Id="rId31" Type="http://schemas.openxmlformats.org/officeDocument/2006/relationships/footer" Target="footer8.xml"/><Relationship Id="rId44" Type="http://schemas.openxmlformats.org/officeDocument/2006/relationships/hyperlink" Target="https://go.microsoft.com/fwlink/?LinkId=521839"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footer" Target="footer16.xml"/><Relationship Id="rId73" Type="http://schemas.openxmlformats.org/officeDocument/2006/relationships/hyperlink" Target="https://aka.ms/bingmapsplatformsdks/" TargetMode="External"/><Relationship Id="rId78" Type="http://schemas.openxmlformats.org/officeDocument/2006/relationships/footer" Target="footer22.xml"/><Relationship Id="rId81" Type="http://schemas.openxmlformats.org/officeDocument/2006/relationships/hyperlink" Target="https://go.microsoft.com/fwlink/?LinkId=521839"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terms" TargetMode="External"/><Relationship Id="rId99" Type="http://schemas.openxmlformats.org/officeDocument/2006/relationships/hyperlink" Target="https://go.microsoft.com/fwlink/?LinkId=521839" TargetMode="External"/><Relationship Id="rId101" Type="http://schemas.openxmlformats.org/officeDocument/2006/relationships/hyperlink" Target="http://go.microsoft.com/?linkid=9710837"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azure.microsoft.com/en-us/support/legal/microsoft-azure-store-terms/" TargetMode="External"/><Relationship Id="rId34" Type="http://schemas.openxmlformats.org/officeDocument/2006/relationships/hyperlink" Target="http://azure.microsoft.com/en-us/regions/"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3.xml"/><Relationship Id="rId76" Type="http://schemas.openxmlformats.org/officeDocument/2006/relationships/footer" Target="footer20.xml"/><Relationship Id="rId97" Type="http://schemas.openxmlformats.org/officeDocument/2006/relationships/hyperlink" Target="http://go.microsoft.com/?linkid=9839206" TargetMode="External"/><Relationship Id="rId104"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aka.ms/BAA"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874330" TargetMode="External"/><Relationship Id="rId45" Type="http://schemas.openxmlformats.org/officeDocument/2006/relationships/hyperlink" Target="https://go.microsoft.com/fwlink/?LinkId=521839" TargetMode="External"/><Relationship Id="rId66" Type="http://schemas.openxmlformats.org/officeDocument/2006/relationships/footer" Target="footer17.xml"/><Relationship Id="rId8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footer" Target="footer23.xm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s://aka.ms/r1j7jq" TargetMode="External"/><Relationship Id="rId56" Type="http://schemas.openxmlformats.org/officeDocument/2006/relationships/hyperlink" Target="http://go.microsoft.com/fwlink/?LinkId=690247" TargetMode="External"/><Relationship Id="rId77" Type="http://schemas.openxmlformats.org/officeDocument/2006/relationships/footer" Target="footer21.xml"/><Relationship Id="rId100" Type="http://schemas.openxmlformats.org/officeDocument/2006/relationships/footer" Target="footer31.xml"/><Relationship Id="rId105" Type="http://schemas.openxmlformats.org/officeDocument/2006/relationships/footer" Target="footer32.xm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s://aka.ms/bingmapsplatformapistou" TargetMode="External"/><Relationship Id="rId93" Type="http://schemas.openxmlformats.org/officeDocument/2006/relationships/hyperlink" Target="https://help.github.com/articles/github-privacy-statement/" TargetMode="External"/><Relationship Id="rId98" Type="http://schemas.openxmlformats.org/officeDocument/2006/relationships/hyperlink" Target="http://www.microsoft.com/itacademy"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software.broadinstitute.org/gatk/eula/index?p=Azure" TargetMode="External"/><Relationship Id="rId67" Type="http://schemas.openxmlformats.org/officeDocument/2006/relationships/hyperlink" Target="http://go.microsoft.com/?linkid=9839206"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E765F5-7D40-4F59-A948-3C9D742606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22162</Words>
  <Characters>126324</Characters>
  <Application>Microsoft Office Word</Application>
  <DocSecurity>8</DocSecurity>
  <Lines>1052</Lines>
  <Paragraphs>296</Paragraphs>
  <ScaleCrop>false</ScaleCrop>
  <LinksUpToDate>false</LinksUpToDate>
  <CharactersWithSpaces>148190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2020-04-30T19:49:00Z</dcterms:created>
  <dcterms:modified xsi:type="dcterms:W3CDTF">2020-04-30T19:49:00Z</dcterms:modified>
</cp:coreProperties>
</file>