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AB4497" w:rsidRPr="004C6F62" w:rsidRDefault="00AB4497" w:rsidP="00AB4497">
      <w:pPr>
        <w:pStyle w:val="ProductList-Body"/>
        <w:shd w:val="clear" w:color="auto" w:fill="0072C6"/>
        <w:tabs>
          <w:tab w:val="clear" w:pos="158"/>
          <w:tab w:val="left" w:pos="360"/>
        </w:tabs>
        <w:ind w:right="1800"/>
        <w:rPr>
          <w:sz w:val="72"/>
          <w:szCs w:val="72"/>
        </w:rPr>
      </w:pPr>
      <w:bookmarkStart w:id="2" w:name="_top"/>
      <w:bookmarkEnd w:id="2"/>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t xml:space="preserve">1 de </w:t>
      </w:r>
      <w:r w:rsidR="00722A16">
        <w:rPr>
          <w:rFonts w:asciiTheme="majorHAnsi" w:hAnsiTheme="majorHAnsi"/>
          <w:color w:val="FFFFFF" w:themeColor="background1"/>
          <w:sz w:val="72"/>
          <w:szCs w:val="72"/>
        </w:rPr>
        <w:t>juliol</w:t>
      </w:r>
      <w:r w:rsidRPr="004C6F62">
        <w:rPr>
          <w:rFonts w:asciiTheme="majorHAnsi" w:hAnsiTheme="majorHAnsi"/>
          <w:color w:val="FFFFFF" w:themeColor="background1"/>
          <w:sz w:val="72"/>
          <w:szCs w:val="72"/>
        </w:rPr>
        <w:t xml:space="preserve"> de 2019</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Índex de Continguts</w:t>
      </w:r>
    </w:p>
    <w:bookmarkEnd w:id="3"/>
    <w:p w:rsidR="00722A16"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2462040" w:history="1">
        <w:r w:rsidR="00722A16" w:rsidRPr="00553AE0">
          <w:rPr>
            <w:rStyle w:val="Hyperlink"/>
            <w:noProof/>
          </w:rPr>
          <w:t>Introducció</w:t>
        </w:r>
        <w:r w:rsidR="00722A16">
          <w:rPr>
            <w:noProof/>
            <w:webHidden/>
          </w:rPr>
          <w:tab/>
        </w:r>
        <w:r w:rsidR="00722A16">
          <w:rPr>
            <w:noProof/>
            <w:webHidden/>
          </w:rPr>
          <w:fldChar w:fldCharType="begin"/>
        </w:r>
        <w:r w:rsidR="00722A16">
          <w:rPr>
            <w:noProof/>
            <w:webHidden/>
          </w:rPr>
          <w:instrText xml:space="preserve"> PAGEREF _Toc12462040 \h </w:instrText>
        </w:r>
        <w:r w:rsidR="00722A16">
          <w:rPr>
            <w:noProof/>
            <w:webHidden/>
          </w:rPr>
        </w:r>
        <w:r w:rsidR="00722A16">
          <w:rPr>
            <w:noProof/>
            <w:webHidden/>
          </w:rPr>
          <w:fldChar w:fldCharType="separate"/>
        </w:r>
        <w:r w:rsidR="00722A16">
          <w:rPr>
            <w:noProof/>
            <w:webHidden/>
          </w:rPr>
          <w:t>3</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41" w:history="1">
        <w:r w:rsidR="00722A16" w:rsidRPr="00553AE0">
          <w:rPr>
            <w:rStyle w:val="Hyperlink"/>
            <w:noProof/>
          </w:rPr>
          <w:t>Acords de Nivell de Servei</w:t>
        </w:r>
        <w:r w:rsidR="00722A16">
          <w:rPr>
            <w:noProof/>
            <w:webHidden/>
          </w:rPr>
          <w:tab/>
        </w:r>
        <w:r w:rsidR="00722A16">
          <w:rPr>
            <w:noProof/>
            <w:webHidden/>
          </w:rPr>
          <w:fldChar w:fldCharType="begin"/>
        </w:r>
        <w:r w:rsidR="00722A16">
          <w:rPr>
            <w:noProof/>
            <w:webHidden/>
          </w:rPr>
          <w:instrText xml:space="preserve"> PAGEREF _Toc12462041 \h </w:instrText>
        </w:r>
        <w:r w:rsidR="00722A16">
          <w:rPr>
            <w:noProof/>
            <w:webHidden/>
          </w:rPr>
        </w:r>
        <w:r w:rsidR="00722A16">
          <w:rPr>
            <w:noProof/>
            <w:webHidden/>
          </w:rPr>
          <w:fldChar w:fldCharType="separate"/>
        </w:r>
        <w:r w:rsidR="00722A16">
          <w:rPr>
            <w:noProof/>
            <w:webHidden/>
          </w:rPr>
          <w:t>3</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42" w:history="1">
        <w:r w:rsidR="00722A16" w:rsidRPr="00553AE0">
          <w:rPr>
            <w:rStyle w:val="Hyperlink"/>
            <w:noProof/>
          </w:rPr>
          <w:t>Actualitzacions i Condicions dels Serveis Online aplicables</w:t>
        </w:r>
        <w:r w:rsidR="00722A16">
          <w:rPr>
            <w:noProof/>
            <w:webHidden/>
          </w:rPr>
          <w:tab/>
        </w:r>
        <w:r w:rsidR="00722A16">
          <w:rPr>
            <w:noProof/>
            <w:webHidden/>
          </w:rPr>
          <w:fldChar w:fldCharType="begin"/>
        </w:r>
        <w:r w:rsidR="00722A16">
          <w:rPr>
            <w:noProof/>
            <w:webHidden/>
          </w:rPr>
          <w:instrText xml:space="preserve"> PAGEREF _Toc12462042 \h </w:instrText>
        </w:r>
        <w:r w:rsidR="00722A16">
          <w:rPr>
            <w:noProof/>
            <w:webHidden/>
          </w:rPr>
        </w:r>
        <w:r w:rsidR="00722A16">
          <w:rPr>
            <w:noProof/>
            <w:webHidden/>
          </w:rPr>
          <w:fldChar w:fldCharType="separate"/>
        </w:r>
        <w:r w:rsidR="00722A16">
          <w:rPr>
            <w:noProof/>
            <w:webHidden/>
          </w:rPr>
          <w:t>3</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43" w:history="1">
        <w:r w:rsidR="00722A16" w:rsidRPr="00553AE0">
          <w:rPr>
            <w:rStyle w:val="Hyperlink"/>
            <w:noProof/>
          </w:rPr>
          <w:t>Notificacions electròniques</w:t>
        </w:r>
        <w:r w:rsidR="00722A16">
          <w:rPr>
            <w:noProof/>
            <w:webHidden/>
          </w:rPr>
          <w:tab/>
        </w:r>
        <w:r w:rsidR="00722A16">
          <w:rPr>
            <w:noProof/>
            <w:webHidden/>
          </w:rPr>
          <w:fldChar w:fldCharType="begin"/>
        </w:r>
        <w:r w:rsidR="00722A16">
          <w:rPr>
            <w:noProof/>
            <w:webHidden/>
          </w:rPr>
          <w:instrText xml:space="preserve"> PAGEREF _Toc12462043 \h </w:instrText>
        </w:r>
        <w:r w:rsidR="00722A16">
          <w:rPr>
            <w:noProof/>
            <w:webHidden/>
          </w:rPr>
        </w:r>
        <w:r w:rsidR="00722A16">
          <w:rPr>
            <w:noProof/>
            <w:webHidden/>
          </w:rPr>
          <w:fldChar w:fldCharType="separate"/>
        </w:r>
        <w:r w:rsidR="00722A16">
          <w:rPr>
            <w:noProof/>
            <w:webHidden/>
          </w:rPr>
          <w:t>3</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44" w:history="1">
        <w:r w:rsidR="00722A16" w:rsidRPr="00553AE0">
          <w:rPr>
            <w:rStyle w:val="Hyperlink"/>
            <w:noProof/>
          </w:rPr>
          <w:t>Versions Anteriors</w:t>
        </w:r>
        <w:r w:rsidR="00722A16">
          <w:rPr>
            <w:noProof/>
            <w:webHidden/>
          </w:rPr>
          <w:tab/>
        </w:r>
        <w:r w:rsidR="00722A16">
          <w:rPr>
            <w:noProof/>
            <w:webHidden/>
          </w:rPr>
          <w:fldChar w:fldCharType="begin"/>
        </w:r>
        <w:r w:rsidR="00722A16">
          <w:rPr>
            <w:noProof/>
            <w:webHidden/>
          </w:rPr>
          <w:instrText xml:space="preserve"> PAGEREF _Toc12462044 \h </w:instrText>
        </w:r>
        <w:r w:rsidR="00722A16">
          <w:rPr>
            <w:noProof/>
            <w:webHidden/>
          </w:rPr>
        </w:r>
        <w:r w:rsidR="00722A16">
          <w:rPr>
            <w:noProof/>
            <w:webHidden/>
          </w:rPr>
          <w:fldChar w:fldCharType="separate"/>
        </w:r>
        <w:r w:rsidR="00722A16">
          <w:rPr>
            <w:noProof/>
            <w:webHidden/>
          </w:rPr>
          <w:t>3</w:t>
        </w:r>
        <w:r w:rsidR="00722A16">
          <w:rPr>
            <w:noProof/>
            <w:webHidden/>
          </w:rPr>
          <w:fldChar w:fldCharType="end"/>
        </w:r>
      </w:hyperlink>
    </w:p>
    <w:p w:rsidR="00722A16" w:rsidRDefault="0069212D">
      <w:pPr>
        <w:pStyle w:val="TOC3"/>
        <w:rPr>
          <w:rFonts w:eastAsiaTheme="minorEastAsia"/>
          <w:b w:val="0"/>
          <w:smallCaps w:val="0"/>
          <w:sz w:val="22"/>
          <w:lang w:val="en-US" w:eastAsia="en-US" w:bidi="ar-SA"/>
        </w:rPr>
      </w:pPr>
      <w:hyperlink w:anchor="_Toc12462045" w:history="1">
        <w:r w:rsidR="00722A16" w:rsidRPr="00553AE0">
          <w:rPr>
            <w:rStyle w:val="Hyperlink"/>
          </w:rPr>
          <w:t>Aclariments i resum dels canvis</w:t>
        </w:r>
        <w:r w:rsidR="00722A16">
          <w:rPr>
            <w:webHidden/>
          </w:rPr>
          <w:tab/>
        </w:r>
        <w:r w:rsidR="00722A16">
          <w:rPr>
            <w:webHidden/>
          </w:rPr>
          <w:fldChar w:fldCharType="begin"/>
        </w:r>
        <w:r w:rsidR="00722A16">
          <w:rPr>
            <w:webHidden/>
          </w:rPr>
          <w:instrText xml:space="preserve"> PAGEREF _Toc12462045 \h </w:instrText>
        </w:r>
        <w:r w:rsidR="00722A16">
          <w:rPr>
            <w:webHidden/>
          </w:rPr>
        </w:r>
        <w:r w:rsidR="00722A16">
          <w:rPr>
            <w:webHidden/>
          </w:rPr>
          <w:fldChar w:fldCharType="separate"/>
        </w:r>
        <w:r w:rsidR="00722A16">
          <w:rPr>
            <w:webHidden/>
          </w:rPr>
          <w:t>3</w:t>
        </w:r>
        <w:r w:rsidR="00722A16">
          <w:rPr>
            <w:webHidden/>
          </w:rPr>
          <w:fldChar w:fldCharType="end"/>
        </w:r>
      </w:hyperlink>
    </w:p>
    <w:p w:rsidR="00722A16" w:rsidRDefault="0069212D">
      <w:pPr>
        <w:pStyle w:val="TOC1"/>
        <w:tabs>
          <w:tab w:val="right" w:leader="dot" w:pos="5030"/>
        </w:tabs>
        <w:rPr>
          <w:rFonts w:eastAsiaTheme="minorEastAsia"/>
          <w:b w:val="0"/>
          <w:caps w:val="0"/>
          <w:noProof/>
          <w:sz w:val="22"/>
          <w:lang w:val="en-US" w:eastAsia="en-US" w:bidi="ar-SA"/>
        </w:rPr>
      </w:pPr>
      <w:hyperlink w:anchor="_Toc12462046" w:history="1">
        <w:r w:rsidR="00722A16" w:rsidRPr="00553AE0">
          <w:rPr>
            <w:rStyle w:val="Hyperlink"/>
            <w:noProof/>
          </w:rPr>
          <w:t>Definicions</w:t>
        </w:r>
        <w:r w:rsidR="00722A16">
          <w:rPr>
            <w:noProof/>
            <w:webHidden/>
          </w:rPr>
          <w:tab/>
        </w:r>
        <w:r w:rsidR="00722A16">
          <w:rPr>
            <w:noProof/>
            <w:webHidden/>
          </w:rPr>
          <w:fldChar w:fldCharType="begin"/>
        </w:r>
        <w:r w:rsidR="00722A16">
          <w:rPr>
            <w:noProof/>
            <w:webHidden/>
          </w:rPr>
          <w:instrText xml:space="preserve"> PAGEREF _Toc12462046 \h </w:instrText>
        </w:r>
        <w:r w:rsidR="00722A16">
          <w:rPr>
            <w:noProof/>
            <w:webHidden/>
          </w:rPr>
        </w:r>
        <w:r w:rsidR="00722A16">
          <w:rPr>
            <w:noProof/>
            <w:webHidden/>
          </w:rPr>
          <w:fldChar w:fldCharType="separate"/>
        </w:r>
        <w:r w:rsidR="00722A16">
          <w:rPr>
            <w:noProof/>
            <w:webHidden/>
          </w:rPr>
          <w:t>4</w:t>
        </w:r>
        <w:r w:rsidR="00722A16">
          <w:rPr>
            <w:noProof/>
            <w:webHidden/>
          </w:rPr>
          <w:fldChar w:fldCharType="end"/>
        </w:r>
      </w:hyperlink>
    </w:p>
    <w:p w:rsidR="00722A16" w:rsidRDefault="0069212D">
      <w:pPr>
        <w:pStyle w:val="TOC1"/>
        <w:tabs>
          <w:tab w:val="right" w:leader="dot" w:pos="5030"/>
        </w:tabs>
        <w:rPr>
          <w:rFonts w:eastAsiaTheme="minorEastAsia"/>
          <w:b w:val="0"/>
          <w:caps w:val="0"/>
          <w:noProof/>
          <w:sz w:val="22"/>
          <w:lang w:val="en-US" w:eastAsia="en-US" w:bidi="ar-SA"/>
        </w:rPr>
      </w:pPr>
      <w:hyperlink w:anchor="_Toc12462047" w:history="1">
        <w:r w:rsidR="00722A16" w:rsidRPr="00553AE0">
          <w:rPr>
            <w:rStyle w:val="Hyperlink"/>
            <w:noProof/>
          </w:rPr>
          <w:t>Termes Generals</w:t>
        </w:r>
        <w:r w:rsidR="00722A16">
          <w:rPr>
            <w:noProof/>
            <w:webHidden/>
          </w:rPr>
          <w:tab/>
        </w:r>
        <w:r w:rsidR="00722A16">
          <w:rPr>
            <w:noProof/>
            <w:webHidden/>
          </w:rPr>
          <w:fldChar w:fldCharType="begin"/>
        </w:r>
        <w:r w:rsidR="00722A16">
          <w:rPr>
            <w:noProof/>
            <w:webHidden/>
          </w:rPr>
          <w:instrText xml:space="preserve"> PAGEREF _Toc12462047 \h </w:instrText>
        </w:r>
        <w:r w:rsidR="00722A16">
          <w:rPr>
            <w:noProof/>
            <w:webHidden/>
          </w:rPr>
        </w:r>
        <w:r w:rsidR="00722A16">
          <w:rPr>
            <w:noProof/>
            <w:webHidden/>
          </w:rPr>
          <w:fldChar w:fldCharType="separate"/>
        </w:r>
        <w:r w:rsidR="00722A16">
          <w:rPr>
            <w:noProof/>
            <w:webHidden/>
          </w:rPr>
          <w:t>6</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48" w:history="1">
        <w:r w:rsidR="00722A16" w:rsidRPr="00553AE0">
          <w:rPr>
            <w:rStyle w:val="Hyperlink"/>
            <w:noProof/>
          </w:rPr>
          <w:t>Llicència dels Serveis Online</w:t>
        </w:r>
        <w:r w:rsidR="00722A16">
          <w:rPr>
            <w:noProof/>
            <w:webHidden/>
          </w:rPr>
          <w:tab/>
        </w:r>
        <w:r w:rsidR="00722A16">
          <w:rPr>
            <w:noProof/>
            <w:webHidden/>
          </w:rPr>
          <w:fldChar w:fldCharType="begin"/>
        </w:r>
        <w:r w:rsidR="00722A16">
          <w:rPr>
            <w:noProof/>
            <w:webHidden/>
          </w:rPr>
          <w:instrText xml:space="preserve"> PAGEREF _Toc12462048 \h </w:instrText>
        </w:r>
        <w:r w:rsidR="00722A16">
          <w:rPr>
            <w:noProof/>
            <w:webHidden/>
          </w:rPr>
        </w:r>
        <w:r w:rsidR="00722A16">
          <w:rPr>
            <w:noProof/>
            <w:webHidden/>
          </w:rPr>
          <w:fldChar w:fldCharType="separate"/>
        </w:r>
        <w:r w:rsidR="00722A16">
          <w:rPr>
            <w:noProof/>
            <w:webHidden/>
          </w:rPr>
          <w:t>6</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49" w:history="1">
        <w:r w:rsidR="00722A16" w:rsidRPr="00553AE0">
          <w:rPr>
            <w:rStyle w:val="Hyperlink"/>
            <w:noProof/>
          </w:rPr>
          <w:t>Ús dels Serveis Online</w:t>
        </w:r>
        <w:r w:rsidR="00722A16">
          <w:rPr>
            <w:noProof/>
            <w:webHidden/>
          </w:rPr>
          <w:tab/>
        </w:r>
        <w:r w:rsidR="00722A16">
          <w:rPr>
            <w:noProof/>
            <w:webHidden/>
          </w:rPr>
          <w:fldChar w:fldCharType="begin"/>
        </w:r>
        <w:r w:rsidR="00722A16">
          <w:rPr>
            <w:noProof/>
            <w:webHidden/>
          </w:rPr>
          <w:instrText xml:space="preserve"> PAGEREF _Toc12462049 \h </w:instrText>
        </w:r>
        <w:r w:rsidR="00722A16">
          <w:rPr>
            <w:noProof/>
            <w:webHidden/>
          </w:rPr>
        </w:r>
        <w:r w:rsidR="00722A16">
          <w:rPr>
            <w:noProof/>
            <w:webHidden/>
          </w:rPr>
          <w:fldChar w:fldCharType="separate"/>
        </w:r>
        <w:r w:rsidR="00722A16">
          <w:rPr>
            <w:noProof/>
            <w:webHidden/>
          </w:rPr>
          <w:t>6</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50" w:history="1">
        <w:r w:rsidR="00722A16" w:rsidRPr="00553AE0">
          <w:rPr>
            <w:rStyle w:val="Hyperlink"/>
            <w:noProof/>
          </w:rPr>
          <w:t>Ús del programari amb el Servei Online</w:t>
        </w:r>
        <w:r w:rsidR="00722A16">
          <w:rPr>
            <w:noProof/>
            <w:webHidden/>
          </w:rPr>
          <w:tab/>
        </w:r>
        <w:r w:rsidR="00722A16">
          <w:rPr>
            <w:noProof/>
            <w:webHidden/>
          </w:rPr>
          <w:fldChar w:fldCharType="begin"/>
        </w:r>
        <w:r w:rsidR="00722A16">
          <w:rPr>
            <w:noProof/>
            <w:webHidden/>
          </w:rPr>
          <w:instrText xml:space="preserve"> PAGEREF _Toc12462050 \h </w:instrText>
        </w:r>
        <w:r w:rsidR="00722A16">
          <w:rPr>
            <w:noProof/>
            <w:webHidden/>
          </w:rPr>
        </w:r>
        <w:r w:rsidR="00722A16">
          <w:rPr>
            <w:noProof/>
            <w:webHidden/>
          </w:rPr>
          <w:fldChar w:fldCharType="separate"/>
        </w:r>
        <w:r w:rsidR="00722A16">
          <w:rPr>
            <w:noProof/>
            <w:webHidden/>
          </w:rPr>
          <w:t>6</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51" w:history="1">
        <w:r w:rsidR="00722A16" w:rsidRPr="00553AE0">
          <w:rPr>
            <w:rStyle w:val="Hyperlink"/>
            <w:noProof/>
          </w:rPr>
          <w:t>Limitacions Tècniques</w:t>
        </w:r>
        <w:r w:rsidR="00722A16">
          <w:rPr>
            <w:noProof/>
            <w:webHidden/>
          </w:rPr>
          <w:tab/>
        </w:r>
        <w:r w:rsidR="00722A16">
          <w:rPr>
            <w:noProof/>
            <w:webHidden/>
          </w:rPr>
          <w:fldChar w:fldCharType="begin"/>
        </w:r>
        <w:r w:rsidR="00722A16">
          <w:rPr>
            <w:noProof/>
            <w:webHidden/>
          </w:rPr>
          <w:instrText xml:space="preserve"> PAGEREF _Toc12462051 \h </w:instrText>
        </w:r>
        <w:r w:rsidR="00722A16">
          <w:rPr>
            <w:noProof/>
            <w:webHidden/>
          </w:rPr>
        </w:r>
        <w:r w:rsidR="00722A16">
          <w:rPr>
            <w:noProof/>
            <w:webHidden/>
          </w:rPr>
          <w:fldChar w:fldCharType="separate"/>
        </w:r>
        <w:r w:rsidR="00722A16">
          <w:rPr>
            <w:noProof/>
            <w:webHidden/>
          </w:rPr>
          <w:t>7</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52" w:history="1">
        <w:r w:rsidR="00722A16" w:rsidRPr="00553AE0">
          <w:rPr>
            <w:rStyle w:val="Hyperlink"/>
            <w:noProof/>
          </w:rPr>
          <w:t>Serveis d'importació i d'exportació</w:t>
        </w:r>
        <w:r w:rsidR="00722A16">
          <w:rPr>
            <w:noProof/>
            <w:webHidden/>
          </w:rPr>
          <w:tab/>
        </w:r>
        <w:r w:rsidR="00722A16">
          <w:rPr>
            <w:noProof/>
            <w:webHidden/>
          </w:rPr>
          <w:fldChar w:fldCharType="begin"/>
        </w:r>
        <w:r w:rsidR="00722A16">
          <w:rPr>
            <w:noProof/>
            <w:webHidden/>
          </w:rPr>
          <w:instrText xml:space="preserve"> PAGEREF _Toc12462052 \h </w:instrText>
        </w:r>
        <w:r w:rsidR="00722A16">
          <w:rPr>
            <w:noProof/>
            <w:webHidden/>
          </w:rPr>
        </w:r>
        <w:r w:rsidR="00722A16">
          <w:rPr>
            <w:noProof/>
            <w:webHidden/>
          </w:rPr>
          <w:fldChar w:fldCharType="separate"/>
        </w:r>
        <w:r w:rsidR="00722A16">
          <w:rPr>
            <w:noProof/>
            <w:webHidden/>
          </w:rPr>
          <w:t>7</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53" w:history="1">
        <w:r w:rsidR="00722A16" w:rsidRPr="00553AE0">
          <w:rPr>
            <w:rStyle w:val="Hyperlink"/>
            <w:noProof/>
          </w:rPr>
          <w:t>Components de tipus de lletra</w:t>
        </w:r>
        <w:r w:rsidR="00722A16">
          <w:rPr>
            <w:noProof/>
            <w:webHidden/>
          </w:rPr>
          <w:tab/>
        </w:r>
        <w:r w:rsidR="00722A16">
          <w:rPr>
            <w:noProof/>
            <w:webHidden/>
          </w:rPr>
          <w:fldChar w:fldCharType="begin"/>
        </w:r>
        <w:r w:rsidR="00722A16">
          <w:rPr>
            <w:noProof/>
            <w:webHidden/>
          </w:rPr>
          <w:instrText xml:space="preserve"> PAGEREF _Toc12462053 \h </w:instrText>
        </w:r>
        <w:r w:rsidR="00722A16">
          <w:rPr>
            <w:noProof/>
            <w:webHidden/>
          </w:rPr>
        </w:r>
        <w:r w:rsidR="00722A16">
          <w:rPr>
            <w:noProof/>
            <w:webHidden/>
          </w:rPr>
          <w:fldChar w:fldCharType="separate"/>
        </w:r>
        <w:r w:rsidR="00722A16">
          <w:rPr>
            <w:noProof/>
            <w:webHidden/>
          </w:rPr>
          <w:t>7</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54" w:history="1">
        <w:r w:rsidR="00722A16" w:rsidRPr="00553AE0">
          <w:rPr>
            <w:rStyle w:val="Hyperlink"/>
            <w:noProof/>
          </w:rPr>
          <w:t>Canvis i disponibilitat dels Serveis Online</w:t>
        </w:r>
        <w:r w:rsidR="00722A16">
          <w:rPr>
            <w:noProof/>
            <w:webHidden/>
          </w:rPr>
          <w:tab/>
        </w:r>
        <w:r w:rsidR="00722A16">
          <w:rPr>
            <w:noProof/>
            <w:webHidden/>
          </w:rPr>
          <w:fldChar w:fldCharType="begin"/>
        </w:r>
        <w:r w:rsidR="00722A16">
          <w:rPr>
            <w:noProof/>
            <w:webHidden/>
          </w:rPr>
          <w:instrText xml:space="preserve"> PAGEREF _Toc12462054 \h </w:instrText>
        </w:r>
        <w:r w:rsidR="00722A16">
          <w:rPr>
            <w:noProof/>
            <w:webHidden/>
          </w:rPr>
        </w:r>
        <w:r w:rsidR="00722A16">
          <w:rPr>
            <w:noProof/>
            <w:webHidden/>
          </w:rPr>
          <w:fldChar w:fldCharType="separate"/>
        </w:r>
        <w:r w:rsidR="00722A16">
          <w:rPr>
            <w:noProof/>
            <w:webHidden/>
          </w:rPr>
          <w:t>7</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55" w:history="1">
        <w:r w:rsidR="00722A16" w:rsidRPr="00553AE0">
          <w:rPr>
            <w:rStyle w:val="Hyperlink"/>
            <w:noProof/>
          </w:rPr>
          <w:t>Compliment de les legislacions</w:t>
        </w:r>
        <w:r w:rsidR="00722A16">
          <w:rPr>
            <w:noProof/>
            <w:webHidden/>
          </w:rPr>
          <w:tab/>
        </w:r>
        <w:r w:rsidR="00722A16">
          <w:rPr>
            <w:noProof/>
            <w:webHidden/>
          </w:rPr>
          <w:fldChar w:fldCharType="begin"/>
        </w:r>
        <w:r w:rsidR="00722A16">
          <w:rPr>
            <w:noProof/>
            <w:webHidden/>
          </w:rPr>
          <w:instrText xml:space="preserve"> PAGEREF _Toc12462055 \h </w:instrText>
        </w:r>
        <w:r w:rsidR="00722A16">
          <w:rPr>
            <w:noProof/>
            <w:webHidden/>
          </w:rPr>
        </w:r>
        <w:r w:rsidR="00722A16">
          <w:rPr>
            <w:noProof/>
            <w:webHidden/>
          </w:rPr>
          <w:fldChar w:fldCharType="separate"/>
        </w:r>
        <w:r w:rsidR="00722A16">
          <w:rPr>
            <w:noProof/>
            <w:webHidden/>
          </w:rPr>
          <w:t>7</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56" w:history="1">
        <w:r w:rsidR="00722A16" w:rsidRPr="00553AE0">
          <w:rPr>
            <w:rStyle w:val="Hyperlink"/>
            <w:noProof/>
          </w:rPr>
          <w:t>Altres</w:t>
        </w:r>
        <w:r w:rsidR="00722A16">
          <w:rPr>
            <w:noProof/>
            <w:webHidden/>
          </w:rPr>
          <w:tab/>
        </w:r>
        <w:r w:rsidR="00722A16">
          <w:rPr>
            <w:noProof/>
            <w:webHidden/>
          </w:rPr>
          <w:fldChar w:fldCharType="begin"/>
        </w:r>
        <w:r w:rsidR="00722A16">
          <w:rPr>
            <w:noProof/>
            <w:webHidden/>
          </w:rPr>
          <w:instrText xml:space="preserve"> PAGEREF _Toc12462056 \h </w:instrText>
        </w:r>
        <w:r w:rsidR="00722A16">
          <w:rPr>
            <w:noProof/>
            <w:webHidden/>
          </w:rPr>
        </w:r>
        <w:r w:rsidR="00722A16">
          <w:rPr>
            <w:noProof/>
            <w:webHidden/>
          </w:rPr>
          <w:fldChar w:fldCharType="separate"/>
        </w:r>
        <w:r w:rsidR="00722A16">
          <w:rPr>
            <w:noProof/>
            <w:webHidden/>
          </w:rPr>
          <w:t>7</w:t>
        </w:r>
        <w:r w:rsidR="00722A16">
          <w:rPr>
            <w:noProof/>
            <w:webHidden/>
          </w:rPr>
          <w:fldChar w:fldCharType="end"/>
        </w:r>
      </w:hyperlink>
    </w:p>
    <w:p w:rsidR="00722A16" w:rsidRDefault="0069212D">
      <w:pPr>
        <w:pStyle w:val="TOC1"/>
        <w:tabs>
          <w:tab w:val="right" w:leader="dot" w:pos="5030"/>
        </w:tabs>
        <w:rPr>
          <w:rFonts w:eastAsiaTheme="minorEastAsia"/>
          <w:b w:val="0"/>
          <w:caps w:val="0"/>
          <w:noProof/>
          <w:sz w:val="22"/>
          <w:lang w:val="en-US" w:eastAsia="en-US" w:bidi="ar-SA"/>
        </w:rPr>
      </w:pPr>
      <w:hyperlink w:anchor="_Toc12462057" w:history="1">
        <w:r w:rsidR="00722A16" w:rsidRPr="00553AE0">
          <w:rPr>
            <w:rStyle w:val="Hyperlink"/>
            <w:noProof/>
          </w:rPr>
          <w:t>Condicions de Protecció de Dades</w:t>
        </w:r>
        <w:r w:rsidR="00722A16">
          <w:rPr>
            <w:noProof/>
            <w:webHidden/>
          </w:rPr>
          <w:tab/>
        </w:r>
        <w:r w:rsidR="00722A16">
          <w:rPr>
            <w:noProof/>
            <w:webHidden/>
          </w:rPr>
          <w:fldChar w:fldCharType="begin"/>
        </w:r>
        <w:r w:rsidR="00722A16">
          <w:rPr>
            <w:noProof/>
            <w:webHidden/>
          </w:rPr>
          <w:instrText xml:space="preserve"> PAGEREF _Toc12462057 \h </w:instrText>
        </w:r>
        <w:r w:rsidR="00722A16">
          <w:rPr>
            <w:noProof/>
            <w:webHidden/>
          </w:rPr>
        </w:r>
        <w:r w:rsidR="00722A16">
          <w:rPr>
            <w:noProof/>
            <w:webHidden/>
          </w:rPr>
          <w:fldChar w:fldCharType="separate"/>
        </w:r>
        <w:r w:rsidR="00722A16">
          <w:rPr>
            <w:noProof/>
            <w:webHidden/>
          </w:rPr>
          <w:t>9</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58" w:history="1">
        <w:r w:rsidR="00722A16" w:rsidRPr="00553AE0">
          <w:rPr>
            <w:rStyle w:val="Hyperlink"/>
            <w:noProof/>
          </w:rPr>
          <w:t>Àmbit</w:t>
        </w:r>
        <w:r w:rsidR="00722A16">
          <w:rPr>
            <w:noProof/>
            <w:webHidden/>
          </w:rPr>
          <w:tab/>
        </w:r>
        <w:r w:rsidR="00722A16">
          <w:rPr>
            <w:noProof/>
            <w:webHidden/>
          </w:rPr>
          <w:fldChar w:fldCharType="begin"/>
        </w:r>
        <w:r w:rsidR="00722A16">
          <w:rPr>
            <w:noProof/>
            <w:webHidden/>
          </w:rPr>
          <w:instrText xml:space="preserve"> PAGEREF _Toc12462058 \h </w:instrText>
        </w:r>
        <w:r w:rsidR="00722A16">
          <w:rPr>
            <w:noProof/>
            <w:webHidden/>
          </w:rPr>
        </w:r>
        <w:r w:rsidR="00722A16">
          <w:rPr>
            <w:noProof/>
            <w:webHidden/>
          </w:rPr>
          <w:fldChar w:fldCharType="separate"/>
        </w:r>
        <w:r w:rsidR="00722A16">
          <w:rPr>
            <w:noProof/>
            <w:webHidden/>
          </w:rPr>
          <w:t>9</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59" w:history="1">
        <w:r w:rsidR="00722A16" w:rsidRPr="00553AE0">
          <w:rPr>
            <w:rStyle w:val="Hyperlink"/>
            <w:noProof/>
          </w:rPr>
          <w:t>Tractament de les Dades del Client; Control</w:t>
        </w:r>
        <w:r w:rsidR="00722A16">
          <w:rPr>
            <w:noProof/>
            <w:webHidden/>
          </w:rPr>
          <w:tab/>
        </w:r>
        <w:r w:rsidR="00722A16">
          <w:rPr>
            <w:noProof/>
            <w:webHidden/>
          </w:rPr>
          <w:fldChar w:fldCharType="begin"/>
        </w:r>
        <w:r w:rsidR="00722A16">
          <w:rPr>
            <w:noProof/>
            <w:webHidden/>
          </w:rPr>
          <w:instrText xml:space="preserve"> PAGEREF _Toc12462059 \h </w:instrText>
        </w:r>
        <w:r w:rsidR="00722A16">
          <w:rPr>
            <w:noProof/>
            <w:webHidden/>
          </w:rPr>
        </w:r>
        <w:r w:rsidR="00722A16">
          <w:rPr>
            <w:noProof/>
            <w:webHidden/>
          </w:rPr>
          <w:fldChar w:fldCharType="separate"/>
        </w:r>
        <w:r w:rsidR="00722A16">
          <w:rPr>
            <w:noProof/>
            <w:webHidden/>
          </w:rPr>
          <w:t>9</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60" w:history="1">
        <w:r w:rsidR="00722A16" w:rsidRPr="00553AE0">
          <w:rPr>
            <w:rStyle w:val="Hyperlink"/>
            <w:noProof/>
          </w:rPr>
          <w:t>Revelació de les Dades del Client</w:t>
        </w:r>
        <w:r w:rsidR="00722A16">
          <w:rPr>
            <w:noProof/>
            <w:webHidden/>
          </w:rPr>
          <w:tab/>
        </w:r>
        <w:r w:rsidR="00722A16">
          <w:rPr>
            <w:noProof/>
            <w:webHidden/>
          </w:rPr>
          <w:fldChar w:fldCharType="begin"/>
        </w:r>
        <w:r w:rsidR="00722A16">
          <w:rPr>
            <w:noProof/>
            <w:webHidden/>
          </w:rPr>
          <w:instrText xml:space="preserve"> PAGEREF _Toc12462060 \h </w:instrText>
        </w:r>
        <w:r w:rsidR="00722A16">
          <w:rPr>
            <w:noProof/>
            <w:webHidden/>
          </w:rPr>
        </w:r>
        <w:r w:rsidR="00722A16">
          <w:rPr>
            <w:noProof/>
            <w:webHidden/>
          </w:rPr>
          <w:fldChar w:fldCharType="separate"/>
        </w:r>
        <w:r w:rsidR="00722A16">
          <w:rPr>
            <w:noProof/>
            <w:webHidden/>
          </w:rPr>
          <w:t>9</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61" w:history="1">
        <w:r w:rsidR="00722A16" w:rsidRPr="00553AE0">
          <w:rPr>
            <w:rStyle w:val="Hyperlink"/>
            <w:noProof/>
          </w:rPr>
          <w:t>Tractament de Dades Personals; RGPD</w:t>
        </w:r>
        <w:r w:rsidR="00722A16">
          <w:rPr>
            <w:noProof/>
            <w:webHidden/>
          </w:rPr>
          <w:tab/>
        </w:r>
        <w:r w:rsidR="00722A16">
          <w:rPr>
            <w:noProof/>
            <w:webHidden/>
          </w:rPr>
          <w:fldChar w:fldCharType="begin"/>
        </w:r>
        <w:r w:rsidR="00722A16">
          <w:rPr>
            <w:noProof/>
            <w:webHidden/>
          </w:rPr>
          <w:instrText xml:space="preserve"> PAGEREF _Toc12462061 \h </w:instrText>
        </w:r>
        <w:r w:rsidR="00722A16">
          <w:rPr>
            <w:noProof/>
            <w:webHidden/>
          </w:rPr>
        </w:r>
        <w:r w:rsidR="00722A16">
          <w:rPr>
            <w:noProof/>
            <w:webHidden/>
          </w:rPr>
          <w:fldChar w:fldCharType="separate"/>
        </w:r>
        <w:r w:rsidR="00722A16">
          <w:rPr>
            <w:noProof/>
            <w:webHidden/>
          </w:rPr>
          <w:t>9</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62" w:history="1">
        <w:r w:rsidR="00722A16" w:rsidRPr="00553AE0">
          <w:rPr>
            <w:rStyle w:val="Hyperlink"/>
            <w:noProof/>
          </w:rPr>
          <w:t>Seguretat de Dades</w:t>
        </w:r>
        <w:r w:rsidR="00722A16">
          <w:rPr>
            <w:noProof/>
            <w:webHidden/>
          </w:rPr>
          <w:tab/>
        </w:r>
        <w:r w:rsidR="00722A16">
          <w:rPr>
            <w:noProof/>
            <w:webHidden/>
          </w:rPr>
          <w:fldChar w:fldCharType="begin"/>
        </w:r>
        <w:r w:rsidR="00722A16">
          <w:rPr>
            <w:noProof/>
            <w:webHidden/>
          </w:rPr>
          <w:instrText xml:space="preserve"> PAGEREF _Toc12462062 \h </w:instrText>
        </w:r>
        <w:r w:rsidR="00722A16">
          <w:rPr>
            <w:noProof/>
            <w:webHidden/>
          </w:rPr>
        </w:r>
        <w:r w:rsidR="00722A16">
          <w:rPr>
            <w:noProof/>
            <w:webHidden/>
          </w:rPr>
          <w:fldChar w:fldCharType="separate"/>
        </w:r>
        <w:r w:rsidR="00722A16">
          <w:rPr>
            <w:noProof/>
            <w:webHidden/>
          </w:rPr>
          <w:t>10</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63" w:history="1">
        <w:r w:rsidR="00722A16" w:rsidRPr="00553AE0">
          <w:rPr>
            <w:rStyle w:val="Hyperlink"/>
            <w:noProof/>
          </w:rPr>
          <w:t>Notificació d'Incidents de Seguretat</w:t>
        </w:r>
        <w:r w:rsidR="00722A16">
          <w:rPr>
            <w:noProof/>
            <w:webHidden/>
          </w:rPr>
          <w:tab/>
        </w:r>
        <w:r w:rsidR="00722A16">
          <w:rPr>
            <w:noProof/>
            <w:webHidden/>
          </w:rPr>
          <w:fldChar w:fldCharType="begin"/>
        </w:r>
        <w:r w:rsidR="00722A16">
          <w:rPr>
            <w:noProof/>
            <w:webHidden/>
          </w:rPr>
          <w:instrText xml:space="preserve"> PAGEREF _Toc12462063 \h </w:instrText>
        </w:r>
        <w:r w:rsidR="00722A16">
          <w:rPr>
            <w:noProof/>
            <w:webHidden/>
          </w:rPr>
        </w:r>
        <w:r w:rsidR="00722A16">
          <w:rPr>
            <w:noProof/>
            <w:webHidden/>
          </w:rPr>
          <w:fldChar w:fldCharType="separate"/>
        </w:r>
        <w:r w:rsidR="00722A16">
          <w:rPr>
            <w:noProof/>
            <w:webHidden/>
          </w:rPr>
          <w:t>11</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64" w:history="1">
        <w:r w:rsidR="00722A16" w:rsidRPr="00553AE0">
          <w:rPr>
            <w:rStyle w:val="Hyperlink"/>
            <w:noProof/>
          </w:rPr>
          <w:t>Ubicació i Transmissions de Dades</w:t>
        </w:r>
        <w:r w:rsidR="00722A16">
          <w:rPr>
            <w:noProof/>
            <w:webHidden/>
          </w:rPr>
          <w:tab/>
        </w:r>
        <w:r w:rsidR="00722A16">
          <w:rPr>
            <w:noProof/>
            <w:webHidden/>
          </w:rPr>
          <w:fldChar w:fldCharType="begin"/>
        </w:r>
        <w:r w:rsidR="00722A16">
          <w:rPr>
            <w:noProof/>
            <w:webHidden/>
          </w:rPr>
          <w:instrText xml:space="preserve"> PAGEREF _Toc12462064 \h </w:instrText>
        </w:r>
        <w:r w:rsidR="00722A16">
          <w:rPr>
            <w:noProof/>
            <w:webHidden/>
          </w:rPr>
        </w:r>
        <w:r w:rsidR="00722A16">
          <w:rPr>
            <w:noProof/>
            <w:webHidden/>
          </w:rPr>
          <w:fldChar w:fldCharType="separate"/>
        </w:r>
        <w:r w:rsidR="00722A16">
          <w:rPr>
            <w:noProof/>
            <w:webHidden/>
          </w:rPr>
          <w:t>12</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65" w:history="1">
        <w:r w:rsidR="00722A16" w:rsidRPr="00553AE0">
          <w:rPr>
            <w:rStyle w:val="Hyperlink"/>
            <w:noProof/>
          </w:rPr>
          <w:t>Retenció i Supressió de Dades</w:t>
        </w:r>
        <w:r w:rsidR="00722A16">
          <w:rPr>
            <w:noProof/>
            <w:webHidden/>
          </w:rPr>
          <w:tab/>
        </w:r>
        <w:r w:rsidR="00722A16">
          <w:rPr>
            <w:noProof/>
            <w:webHidden/>
          </w:rPr>
          <w:fldChar w:fldCharType="begin"/>
        </w:r>
        <w:r w:rsidR="00722A16">
          <w:rPr>
            <w:noProof/>
            <w:webHidden/>
          </w:rPr>
          <w:instrText xml:space="preserve"> PAGEREF _Toc12462065 \h </w:instrText>
        </w:r>
        <w:r w:rsidR="00722A16">
          <w:rPr>
            <w:noProof/>
            <w:webHidden/>
          </w:rPr>
        </w:r>
        <w:r w:rsidR="00722A16">
          <w:rPr>
            <w:noProof/>
            <w:webHidden/>
          </w:rPr>
          <w:fldChar w:fldCharType="separate"/>
        </w:r>
        <w:r w:rsidR="00722A16">
          <w:rPr>
            <w:noProof/>
            <w:webHidden/>
          </w:rPr>
          <w:t>13</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66" w:history="1">
        <w:r w:rsidR="00722A16" w:rsidRPr="00553AE0">
          <w:rPr>
            <w:rStyle w:val="Hyperlink"/>
            <w:noProof/>
          </w:rPr>
          <w:t>Compromís de Confidencialitat de l'Encarregat</w:t>
        </w:r>
        <w:r w:rsidR="00722A16">
          <w:rPr>
            <w:noProof/>
            <w:webHidden/>
          </w:rPr>
          <w:tab/>
        </w:r>
        <w:r w:rsidR="00722A16">
          <w:rPr>
            <w:noProof/>
            <w:webHidden/>
          </w:rPr>
          <w:fldChar w:fldCharType="begin"/>
        </w:r>
        <w:r w:rsidR="00722A16">
          <w:rPr>
            <w:noProof/>
            <w:webHidden/>
          </w:rPr>
          <w:instrText xml:space="preserve"> PAGEREF _Toc12462066 \h </w:instrText>
        </w:r>
        <w:r w:rsidR="00722A16">
          <w:rPr>
            <w:noProof/>
            <w:webHidden/>
          </w:rPr>
        </w:r>
        <w:r w:rsidR="00722A16">
          <w:rPr>
            <w:noProof/>
            <w:webHidden/>
          </w:rPr>
          <w:fldChar w:fldCharType="separate"/>
        </w:r>
        <w:r w:rsidR="00722A16">
          <w:rPr>
            <w:noProof/>
            <w:webHidden/>
          </w:rPr>
          <w:t>13</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67" w:history="1">
        <w:r w:rsidR="00722A16" w:rsidRPr="00553AE0">
          <w:rPr>
            <w:rStyle w:val="Hyperlink"/>
            <w:noProof/>
          </w:rPr>
          <w:t>Avís i Controls sobre l'Ús dels Sotsencarregats</w:t>
        </w:r>
        <w:r w:rsidR="00722A16">
          <w:rPr>
            <w:noProof/>
            <w:webHidden/>
          </w:rPr>
          <w:tab/>
        </w:r>
        <w:r w:rsidR="00722A16">
          <w:rPr>
            <w:noProof/>
            <w:webHidden/>
          </w:rPr>
          <w:fldChar w:fldCharType="begin"/>
        </w:r>
        <w:r w:rsidR="00722A16">
          <w:rPr>
            <w:noProof/>
            <w:webHidden/>
          </w:rPr>
          <w:instrText xml:space="preserve"> PAGEREF _Toc12462067 \h </w:instrText>
        </w:r>
        <w:r w:rsidR="00722A16">
          <w:rPr>
            <w:noProof/>
            <w:webHidden/>
          </w:rPr>
        </w:r>
        <w:r w:rsidR="00722A16">
          <w:rPr>
            <w:noProof/>
            <w:webHidden/>
          </w:rPr>
          <w:fldChar w:fldCharType="separate"/>
        </w:r>
        <w:r w:rsidR="00722A16">
          <w:rPr>
            <w:noProof/>
            <w:webHidden/>
          </w:rPr>
          <w:t>13</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68" w:history="1">
        <w:r w:rsidR="00722A16" w:rsidRPr="00553AE0">
          <w:rPr>
            <w:rStyle w:val="Hyperlink"/>
            <w:noProof/>
          </w:rPr>
          <w:t>Institucions educatives</w:t>
        </w:r>
        <w:r w:rsidR="00722A16">
          <w:rPr>
            <w:noProof/>
            <w:webHidden/>
          </w:rPr>
          <w:tab/>
        </w:r>
        <w:r w:rsidR="00722A16">
          <w:rPr>
            <w:noProof/>
            <w:webHidden/>
          </w:rPr>
          <w:fldChar w:fldCharType="begin"/>
        </w:r>
        <w:r w:rsidR="00722A16">
          <w:rPr>
            <w:noProof/>
            <w:webHidden/>
          </w:rPr>
          <w:instrText xml:space="preserve"> PAGEREF _Toc12462068 \h </w:instrText>
        </w:r>
        <w:r w:rsidR="00722A16">
          <w:rPr>
            <w:noProof/>
            <w:webHidden/>
          </w:rPr>
        </w:r>
        <w:r w:rsidR="00722A16">
          <w:rPr>
            <w:noProof/>
            <w:webHidden/>
          </w:rPr>
          <w:fldChar w:fldCharType="separate"/>
        </w:r>
        <w:r w:rsidR="00722A16">
          <w:rPr>
            <w:noProof/>
            <w:webHidden/>
          </w:rPr>
          <w:t>13</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69" w:history="1">
        <w:r w:rsidR="00722A16" w:rsidRPr="00553AE0">
          <w:rPr>
            <w:rStyle w:val="Hyperlink"/>
            <w:noProof/>
          </w:rPr>
          <w:t>Associat Comercial d'HIPAA</w:t>
        </w:r>
        <w:r w:rsidR="00722A16">
          <w:rPr>
            <w:noProof/>
            <w:webHidden/>
          </w:rPr>
          <w:tab/>
        </w:r>
        <w:r w:rsidR="00722A16">
          <w:rPr>
            <w:noProof/>
            <w:webHidden/>
          </w:rPr>
          <w:fldChar w:fldCharType="begin"/>
        </w:r>
        <w:r w:rsidR="00722A16">
          <w:rPr>
            <w:noProof/>
            <w:webHidden/>
          </w:rPr>
          <w:instrText xml:space="preserve"> PAGEREF _Toc12462069 \h </w:instrText>
        </w:r>
        <w:r w:rsidR="00722A16">
          <w:rPr>
            <w:noProof/>
            <w:webHidden/>
          </w:rPr>
        </w:r>
        <w:r w:rsidR="00722A16">
          <w:rPr>
            <w:noProof/>
            <w:webHidden/>
          </w:rPr>
          <w:fldChar w:fldCharType="separate"/>
        </w:r>
        <w:r w:rsidR="00722A16">
          <w:rPr>
            <w:noProof/>
            <w:webHidden/>
          </w:rPr>
          <w:t>14</w:t>
        </w:r>
        <w:r w:rsidR="00722A16">
          <w:rPr>
            <w:noProof/>
            <w:webHidden/>
          </w:rPr>
          <w:fldChar w:fldCharType="end"/>
        </w:r>
      </w:hyperlink>
    </w:p>
    <w:p w:rsidR="00722A16" w:rsidRDefault="0069212D">
      <w:pPr>
        <w:pStyle w:val="TOC5"/>
        <w:tabs>
          <w:tab w:val="right" w:leader="dot" w:pos="5030"/>
        </w:tabs>
        <w:rPr>
          <w:rFonts w:eastAsiaTheme="minorEastAsia"/>
          <w:noProof/>
          <w:sz w:val="22"/>
          <w:lang w:val="en-US" w:eastAsia="en-US" w:bidi="ar-SA"/>
        </w:rPr>
      </w:pPr>
      <w:hyperlink w:anchor="_Toc12462070" w:history="1">
        <w:r w:rsidR="00722A16" w:rsidRPr="00553AE0">
          <w:rPr>
            <w:rStyle w:val="Hyperlink"/>
            <w:noProof/>
          </w:rPr>
          <w:t>Com posar-se en contacte amb Microsoft</w:t>
        </w:r>
        <w:r w:rsidR="00722A16">
          <w:rPr>
            <w:noProof/>
            <w:webHidden/>
          </w:rPr>
          <w:tab/>
        </w:r>
        <w:r w:rsidR="00722A16">
          <w:rPr>
            <w:noProof/>
            <w:webHidden/>
          </w:rPr>
          <w:fldChar w:fldCharType="begin"/>
        </w:r>
        <w:r w:rsidR="00722A16">
          <w:rPr>
            <w:noProof/>
            <w:webHidden/>
          </w:rPr>
          <w:instrText xml:space="preserve"> PAGEREF _Toc12462070 \h </w:instrText>
        </w:r>
        <w:r w:rsidR="00722A16">
          <w:rPr>
            <w:noProof/>
            <w:webHidden/>
          </w:rPr>
        </w:r>
        <w:r w:rsidR="00722A16">
          <w:rPr>
            <w:noProof/>
            <w:webHidden/>
          </w:rPr>
          <w:fldChar w:fldCharType="separate"/>
        </w:r>
        <w:r w:rsidR="00722A16">
          <w:rPr>
            <w:noProof/>
            <w:webHidden/>
          </w:rPr>
          <w:t>14</w:t>
        </w:r>
        <w:r w:rsidR="00722A16">
          <w:rPr>
            <w:noProof/>
            <w:webHidden/>
          </w:rPr>
          <w:fldChar w:fldCharType="end"/>
        </w:r>
      </w:hyperlink>
    </w:p>
    <w:p w:rsidR="00722A16" w:rsidRDefault="0069212D">
      <w:pPr>
        <w:pStyle w:val="TOC1"/>
        <w:tabs>
          <w:tab w:val="right" w:leader="dot" w:pos="5030"/>
        </w:tabs>
        <w:rPr>
          <w:rFonts w:eastAsiaTheme="minorEastAsia"/>
          <w:b w:val="0"/>
          <w:caps w:val="0"/>
          <w:noProof/>
          <w:sz w:val="22"/>
          <w:lang w:val="en-US" w:eastAsia="en-US" w:bidi="ar-SA"/>
        </w:rPr>
      </w:pPr>
      <w:hyperlink w:anchor="_Toc12462071" w:history="1">
        <w:r w:rsidR="00722A16" w:rsidRPr="00553AE0">
          <w:rPr>
            <w:rStyle w:val="Hyperlink"/>
            <w:noProof/>
          </w:rPr>
          <w:t>Apèndix A: Serveis Online Bàsics</w:t>
        </w:r>
        <w:r w:rsidR="00722A16">
          <w:rPr>
            <w:noProof/>
            <w:webHidden/>
          </w:rPr>
          <w:tab/>
        </w:r>
        <w:r w:rsidR="00722A16">
          <w:rPr>
            <w:noProof/>
            <w:webHidden/>
          </w:rPr>
          <w:fldChar w:fldCharType="begin"/>
        </w:r>
        <w:r w:rsidR="00722A16">
          <w:rPr>
            <w:noProof/>
            <w:webHidden/>
          </w:rPr>
          <w:instrText xml:space="preserve"> PAGEREF _Toc12462071 \h </w:instrText>
        </w:r>
        <w:r w:rsidR="00722A16">
          <w:rPr>
            <w:noProof/>
            <w:webHidden/>
          </w:rPr>
        </w:r>
        <w:r w:rsidR="00722A16">
          <w:rPr>
            <w:noProof/>
            <w:webHidden/>
          </w:rPr>
          <w:fldChar w:fldCharType="separate"/>
        </w:r>
        <w:r w:rsidR="00722A16">
          <w:rPr>
            <w:noProof/>
            <w:webHidden/>
          </w:rPr>
          <w:t>15</w:t>
        </w:r>
        <w:r w:rsidR="00722A16">
          <w:rPr>
            <w:noProof/>
            <w:webHidden/>
          </w:rPr>
          <w:fldChar w:fldCharType="end"/>
        </w:r>
      </w:hyperlink>
    </w:p>
    <w:p w:rsidR="00722A16" w:rsidRDefault="0069212D">
      <w:pPr>
        <w:pStyle w:val="TOC1"/>
        <w:tabs>
          <w:tab w:val="right" w:leader="dot" w:pos="5030"/>
        </w:tabs>
        <w:rPr>
          <w:rFonts w:eastAsiaTheme="minorEastAsia"/>
          <w:b w:val="0"/>
          <w:caps w:val="0"/>
          <w:noProof/>
          <w:sz w:val="22"/>
          <w:lang w:val="en-US" w:eastAsia="en-US" w:bidi="ar-SA"/>
        </w:rPr>
      </w:pPr>
      <w:hyperlink w:anchor="_Toc12462072" w:history="1">
        <w:r w:rsidR="00722A16" w:rsidRPr="00553AE0">
          <w:rPr>
            <w:rStyle w:val="Hyperlink"/>
            <w:noProof/>
          </w:rPr>
          <w:t>Apèndix B: Mesures de Seguretat</w:t>
        </w:r>
        <w:r w:rsidR="00722A16">
          <w:rPr>
            <w:noProof/>
            <w:webHidden/>
          </w:rPr>
          <w:tab/>
        </w:r>
        <w:r w:rsidR="00722A16">
          <w:rPr>
            <w:noProof/>
            <w:webHidden/>
          </w:rPr>
          <w:fldChar w:fldCharType="begin"/>
        </w:r>
        <w:r w:rsidR="00722A16">
          <w:rPr>
            <w:noProof/>
            <w:webHidden/>
          </w:rPr>
          <w:instrText xml:space="preserve"> PAGEREF _Toc12462072 \h </w:instrText>
        </w:r>
        <w:r w:rsidR="00722A16">
          <w:rPr>
            <w:noProof/>
            <w:webHidden/>
          </w:rPr>
        </w:r>
        <w:r w:rsidR="00722A16">
          <w:rPr>
            <w:noProof/>
            <w:webHidden/>
          </w:rPr>
          <w:fldChar w:fldCharType="separate"/>
        </w:r>
        <w:r w:rsidR="00722A16">
          <w:rPr>
            <w:noProof/>
            <w:webHidden/>
          </w:rPr>
          <w:t>15</w:t>
        </w:r>
        <w:r w:rsidR="00722A16">
          <w:rPr>
            <w:noProof/>
            <w:webHidden/>
          </w:rPr>
          <w:fldChar w:fldCharType="end"/>
        </w:r>
      </w:hyperlink>
    </w:p>
    <w:p w:rsidR="00722A16" w:rsidRDefault="0069212D">
      <w:pPr>
        <w:pStyle w:val="TOC1"/>
        <w:tabs>
          <w:tab w:val="right" w:leader="dot" w:pos="5030"/>
        </w:tabs>
        <w:rPr>
          <w:rFonts w:eastAsiaTheme="minorEastAsia"/>
          <w:b w:val="0"/>
          <w:caps w:val="0"/>
          <w:noProof/>
          <w:sz w:val="22"/>
          <w:lang w:val="en-US" w:eastAsia="en-US" w:bidi="ar-SA"/>
        </w:rPr>
      </w:pPr>
      <w:hyperlink w:anchor="_Toc12462073" w:history="1">
        <w:r w:rsidR="00722A16" w:rsidRPr="00553AE0">
          <w:rPr>
            <w:rStyle w:val="Hyperlink"/>
            <w:noProof/>
          </w:rPr>
          <w:t>Termes específics dels Serveis Online</w:t>
        </w:r>
        <w:r w:rsidR="00722A16">
          <w:rPr>
            <w:noProof/>
            <w:webHidden/>
          </w:rPr>
          <w:tab/>
        </w:r>
        <w:r w:rsidR="00722A16">
          <w:rPr>
            <w:noProof/>
            <w:webHidden/>
          </w:rPr>
          <w:fldChar w:fldCharType="begin"/>
        </w:r>
        <w:r w:rsidR="00722A16">
          <w:rPr>
            <w:noProof/>
            <w:webHidden/>
          </w:rPr>
          <w:instrText xml:space="preserve"> PAGEREF _Toc12462073 \h </w:instrText>
        </w:r>
        <w:r w:rsidR="00722A16">
          <w:rPr>
            <w:noProof/>
            <w:webHidden/>
          </w:rPr>
        </w:r>
        <w:r w:rsidR="00722A16">
          <w:rPr>
            <w:noProof/>
            <w:webHidden/>
          </w:rPr>
          <w:fldChar w:fldCharType="separate"/>
        </w:r>
        <w:r w:rsidR="00722A16">
          <w:rPr>
            <w:noProof/>
            <w:webHidden/>
          </w:rPr>
          <w:t>18</w:t>
        </w:r>
        <w:r w:rsidR="00722A16">
          <w:rPr>
            <w:noProof/>
            <w:webHidden/>
          </w:rPr>
          <w:fldChar w:fldCharType="end"/>
        </w:r>
      </w:hyperlink>
    </w:p>
    <w:p w:rsidR="00722A16" w:rsidRDefault="0069212D">
      <w:pPr>
        <w:pStyle w:val="TOC2"/>
        <w:tabs>
          <w:tab w:val="right" w:leader="dot" w:pos="5030"/>
        </w:tabs>
        <w:rPr>
          <w:rFonts w:eastAsiaTheme="minorEastAsia"/>
          <w:b w:val="0"/>
          <w:smallCaps w:val="0"/>
          <w:noProof/>
          <w:sz w:val="22"/>
          <w:lang w:val="en-US" w:eastAsia="en-US" w:bidi="ar-SA"/>
        </w:rPr>
      </w:pPr>
      <w:hyperlink w:anchor="_Toc12462074" w:history="1">
        <w:r w:rsidR="00722A16" w:rsidRPr="00553AE0">
          <w:rPr>
            <w:rStyle w:val="Hyperlink"/>
            <w:noProof/>
          </w:rPr>
          <w:t>Serveis de Microsoft Azure</w:t>
        </w:r>
        <w:r w:rsidR="00722A16">
          <w:rPr>
            <w:noProof/>
            <w:webHidden/>
          </w:rPr>
          <w:tab/>
        </w:r>
        <w:r w:rsidR="00722A16">
          <w:rPr>
            <w:noProof/>
            <w:webHidden/>
          </w:rPr>
          <w:fldChar w:fldCharType="begin"/>
        </w:r>
        <w:r w:rsidR="00722A16">
          <w:rPr>
            <w:noProof/>
            <w:webHidden/>
          </w:rPr>
          <w:instrText xml:space="preserve"> PAGEREF _Toc12462074 \h </w:instrText>
        </w:r>
        <w:r w:rsidR="00722A16">
          <w:rPr>
            <w:noProof/>
            <w:webHidden/>
          </w:rPr>
        </w:r>
        <w:r w:rsidR="00722A16">
          <w:rPr>
            <w:noProof/>
            <w:webHidden/>
          </w:rPr>
          <w:fldChar w:fldCharType="separate"/>
        </w:r>
        <w:r w:rsidR="00722A16">
          <w:rPr>
            <w:noProof/>
            <w:webHidden/>
          </w:rPr>
          <w:t>18</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75" w:history="1">
        <w:r w:rsidR="00722A16" w:rsidRPr="00553AE0">
          <w:rPr>
            <w:rStyle w:val="Hyperlink"/>
            <w:noProof/>
            <w:lang w:val="fr-FR"/>
          </w:rPr>
          <w:t>Azure DevTest Labs</w:t>
        </w:r>
        <w:r w:rsidR="00722A16">
          <w:rPr>
            <w:noProof/>
            <w:webHidden/>
          </w:rPr>
          <w:tab/>
        </w:r>
        <w:r w:rsidR="00722A16">
          <w:rPr>
            <w:noProof/>
            <w:webHidden/>
          </w:rPr>
          <w:fldChar w:fldCharType="begin"/>
        </w:r>
        <w:r w:rsidR="00722A16">
          <w:rPr>
            <w:noProof/>
            <w:webHidden/>
          </w:rPr>
          <w:instrText xml:space="preserve"> PAGEREF _Toc12462075 \h </w:instrText>
        </w:r>
        <w:r w:rsidR="00722A16">
          <w:rPr>
            <w:noProof/>
            <w:webHidden/>
          </w:rPr>
        </w:r>
        <w:r w:rsidR="00722A16">
          <w:rPr>
            <w:noProof/>
            <w:webHidden/>
          </w:rPr>
          <w:fldChar w:fldCharType="separate"/>
        </w:r>
        <w:r w:rsidR="00722A16">
          <w:rPr>
            <w:noProof/>
            <w:webHidden/>
          </w:rPr>
          <w:t>19</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76" w:history="1">
        <w:r w:rsidR="00722A16" w:rsidRPr="00553AE0">
          <w:rPr>
            <w:rStyle w:val="Hyperlink"/>
            <w:noProof/>
            <w:lang w:val="fr-FR"/>
          </w:rPr>
          <w:t>Azure Lab Services</w:t>
        </w:r>
        <w:r w:rsidR="00722A16">
          <w:rPr>
            <w:noProof/>
            <w:webHidden/>
          </w:rPr>
          <w:tab/>
        </w:r>
        <w:r w:rsidR="00722A16">
          <w:rPr>
            <w:noProof/>
            <w:webHidden/>
          </w:rPr>
          <w:fldChar w:fldCharType="begin"/>
        </w:r>
        <w:r w:rsidR="00722A16">
          <w:rPr>
            <w:noProof/>
            <w:webHidden/>
          </w:rPr>
          <w:instrText xml:space="preserve"> PAGEREF _Toc12462076 \h </w:instrText>
        </w:r>
        <w:r w:rsidR="00722A16">
          <w:rPr>
            <w:noProof/>
            <w:webHidden/>
          </w:rPr>
        </w:r>
        <w:r w:rsidR="00722A16">
          <w:rPr>
            <w:noProof/>
            <w:webHidden/>
          </w:rPr>
          <w:fldChar w:fldCharType="separate"/>
        </w:r>
        <w:r w:rsidR="00722A16">
          <w:rPr>
            <w:noProof/>
            <w:webHidden/>
          </w:rPr>
          <w:t>19</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77" w:history="1">
        <w:r w:rsidR="00722A16" w:rsidRPr="00553AE0">
          <w:rPr>
            <w:rStyle w:val="Hyperlink"/>
            <w:noProof/>
            <w:lang w:val="es-ES_tradnl"/>
          </w:rPr>
          <w:t>Azure Maps</w:t>
        </w:r>
        <w:r w:rsidR="00722A16">
          <w:rPr>
            <w:noProof/>
            <w:webHidden/>
          </w:rPr>
          <w:tab/>
        </w:r>
        <w:r w:rsidR="00722A16">
          <w:rPr>
            <w:noProof/>
            <w:webHidden/>
          </w:rPr>
          <w:fldChar w:fldCharType="begin"/>
        </w:r>
        <w:r w:rsidR="00722A16">
          <w:rPr>
            <w:noProof/>
            <w:webHidden/>
          </w:rPr>
          <w:instrText xml:space="preserve"> PAGEREF _Toc12462077 \h </w:instrText>
        </w:r>
        <w:r w:rsidR="00722A16">
          <w:rPr>
            <w:noProof/>
            <w:webHidden/>
          </w:rPr>
        </w:r>
        <w:r w:rsidR="00722A16">
          <w:rPr>
            <w:noProof/>
            <w:webHidden/>
          </w:rPr>
          <w:fldChar w:fldCharType="separate"/>
        </w:r>
        <w:r w:rsidR="00722A16">
          <w:rPr>
            <w:noProof/>
            <w:webHidden/>
          </w:rPr>
          <w:t>20</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78" w:history="1">
        <w:r w:rsidR="00722A16" w:rsidRPr="00553AE0">
          <w:rPr>
            <w:rStyle w:val="Hyperlink"/>
            <w:noProof/>
          </w:rPr>
          <w:t>Microsoft Azure Stack</w:t>
        </w:r>
        <w:r w:rsidR="00722A16">
          <w:rPr>
            <w:noProof/>
            <w:webHidden/>
          </w:rPr>
          <w:tab/>
        </w:r>
        <w:r w:rsidR="00722A16">
          <w:rPr>
            <w:noProof/>
            <w:webHidden/>
          </w:rPr>
          <w:fldChar w:fldCharType="begin"/>
        </w:r>
        <w:r w:rsidR="00722A16">
          <w:rPr>
            <w:noProof/>
            <w:webHidden/>
          </w:rPr>
          <w:instrText xml:space="preserve"> PAGEREF _Toc12462078 \h </w:instrText>
        </w:r>
        <w:r w:rsidR="00722A16">
          <w:rPr>
            <w:noProof/>
            <w:webHidden/>
          </w:rPr>
        </w:r>
        <w:r w:rsidR="00722A16">
          <w:rPr>
            <w:noProof/>
            <w:webHidden/>
          </w:rPr>
          <w:fldChar w:fldCharType="separate"/>
        </w:r>
        <w:r w:rsidR="00722A16">
          <w:rPr>
            <w:noProof/>
            <w:webHidden/>
          </w:rPr>
          <w:t>20</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79" w:history="1">
        <w:r w:rsidR="00722A16" w:rsidRPr="00553AE0">
          <w:rPr>
            <w:rStyle w:val="Hyperlink"/>
            <w:noProof/>
          </w:rPr>
          <w:t>Serveis del Bing Search</w:t>
        </w:r>
        <w:r w:rsidR="00722A16">
          <w:rPr>
            <w:noProof/>
            <w:webHidden/>
          </w:rPr>
          <w:tab/>
        </w:r>
        <w:r w:rsidR="00722A16">
          <w:rPr>
            <w:noProof/>
            <w:webHidden/>
          </w:rPr>
          <w:fldChar w:fldCharType="begin"/>
        </w:r>
        <w:r w:rsidR="00722A16">
          <w:rPr>
            <w:noProof/>
            <w:webHidden/>
          </w:rPr>
          <w:instrText xml:space="preserve"> PAGEREF _Toc12462079 \h </w:instrText>
        </w:r>
        <w:r w:rsidR="00722A16">
          <w:rPr>
            <w:noProof/>
            <w:webHidden/>
          </w:rPr>
        </w:r>
        <w:r w:rsidR="00722A16">
          <w:rPr>
            <w:noProof/>
            <w:webHidden/>
          </w:rPr>
          <w:fldChar w:fldCharType="separate"/>
        </w:r>
        <w:r w:rsidR="00722A16">
          <w:rPr>
            <w:noProof/>
            <w:webHidden/>
          </w:rPr>
          <w:t>21</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80" w:history="1">
        <w:r w:rsidR="00722A16" w:rsidRPr="00553AE0">
          <w:rPr>
            <w:rStyle w:val="Hyperlink"/>
            <w:noProof/>
            <w:lang w:val="fr-FR"/>
          </w:rPr>
          <w:t>Cognitive Services</w:t>
        </w:r>
        <w:r w:rsidR="00722A16">
          <w:rPr>
            <w:noProof/>
            <w:webHidden/>
          </w:rPr>
          <w:tab/>
        </w:r>
        <w:r w:rsidR="00722A16">
          <w:rPr>
            <w:noProof/>
            <w:webHidden/>
          </w:rPr>
          <w:fldChar w:fldCharType="begin"/>
        </w:r>
        <w:r w:rsidR="00722A16">
          <w:rPr>
            <w:noProof/>
            <w:webHidden/>
          </w:rPr>
          <w:instrText xml:space="preserve"> PAGEREF _Toc12462080 \h </w:instrText>
        </w:r>
        <w:r w:rsidR="00722A16">
          <w:rPr>
            <w:noProof/>
            <w:webHidden/>
          </w:rPr>
        </w:r>
        <w:r w:rsidR="00722A16">
          <w:rPr>
            <w:noProof/>
            <w:webHidden/>
          </w:rPr>
          <w:fldChar w:fldCharType="separate"/>
        </w:r>
        <w:r w:rsidR="00722A16">
          <w:rPr>
            <w:noProof/>
            <w:webHidden/>
          </w:rPr>
          <w:t>21</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81" w:history="1">
        <w:r w:rsidR="00722A16" w:rsidRPr="00553AE0">
          <w:rPr>
            <w:rStyle w:val="Hyperlink"/>
            <w:noProof/>
            <w:lang w:val="es-ES_tradnl"/>
          </w:rPr>
          <w:t>Microsoft Genomics</w:t>
        </w:r>
        <w:r w:rsidR="00722A16">
          <w:rPr>
            <w:noProof/>
            <w:webHidden/>
          </w:rPr>
          <w:tab/>
        </w:r>
        <w:r w:rsidR="00722A16">
          <w:rPr>
            <w:noProof/>
            <w:webHidden/>
          </w:rPr>
          <w:fldChar w:fldCharType="begin"/>
        </w:r>
        <w:r w:rsidR="00722A16">
          <w:rPr>
            <w:noProof/>
            <w:webHidden/>
          </w:rPr>
          <w:instrText xml:space="preserve"> PAGEREF _Toc12462081 \h </w:instrText>
        </w:r>
        <w:r w:rsidR="00722A16">
          <w:rPr>
            <w:noProof/>
            <w:webHidden/>
          </w:rPr>
        </w:r>
        <w:r w:rsidR="00722A16">
          <w:rPr>
            <w:noProof/>
            <w:webHidden/>
          </w:rPr>
          <w:fldChar w:fldCharType="separate"/>
        </w:r>
        <w:r w:rsidR="00722A16">
          <w:rPr>
            <w:noProof/>
            <w:webHidden/>
          </w:rPr>
          <w:t>22</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82" w:history="1">
        <w:r w:rsidR="00722A16" w:rsidRPr="00553AE0">
          <w:rPr>
            <w:rStyle w:val="Hyperlink"/>
            <w:noProof/>
            <w:lang w:val="es-ES_tradnl"/>
          </w:rPr>
          <w:t>Visual Studio App Center</w:t>
        </w:r>
        <w:r w:rsidR="00722A16">
          <w:rPr>
            <w:noProof/>
            <w:webHidden/>
          </w:rPr>
          <w:tab/>
        </w:r>
        <w:r w:rsidR="00722A16">
          <w:rPr>
            <w:noProof/>
            <w:webHidden/>
          </w:rPr>
          <w:fldChar w:fldCharType="begin"/>
        </w:r>
        <w:r w:rsidR="00722A16">
          <w:rPr>
            <w:noProof/>
            <w:webHidden/>
          </w:rPr>
          <w:instrText xml:space="preserve"> PAGEREF _Toc12462082 \h </w:instrText>
        </w:r>
        <w:r w:rsidR="00722A16">
          <w:rPr>
            <w:noProof/>
            <w:webHidden/>
          </w:rPr>
        </w:r>
        <w:r w:rsidR="00722A16">
          <w:rPr>
            <w:noProof/>
            <w:webHidden/>
          </w:rPr>
          <w:fldChar w:fldCharType="separate"/>
        </w:r>
        <w:r w:rsidR="00722A16">
          <w:rPr>
            <w:noProof/>
            <w:webHidden/>
          </w:rPr>
          <w:t>22</w:t>
        </w:r>
        <w:r w:rsidR="00722A16">
          <w:rPr>
            <w:noProof/>
            <w:webHidden/>
          </w:rPr>
          <w:fldChar w:fldCharType="end"/>
        </w:r>
      </w:hyperlink>
    </w:p>
    <w:p w:rsidR="00722A16" w:rsidRDefault="0069212D">
      <w:pPr>
        <w:pStyle w:val="TOC2"/>
        <w:tabs>
          <w:tab w:val="right" w:leader="dot" w:pos="5030"/>
        </w:tabs>
        <w:rPr>
          <w:rFonts w:eastAsiaTheme="minorEastAsia"/>
          <w:b w:val="0"/>
          <w:smallCaps w:val="0"/>
          <w:noProof/>
          <w:sz w:val="22"/>
          <w:lang w:val="en-US" w:eastAsia="en-US" w:bidi="ar-SA"/>
        </w:rPr>
      </w:pPr>
      <w:hyperlink w:anchor="_Toc12462083" w:history="1">
        <w:r w:rsidR="00722A16" w:rsidRPr="00553AE0">
          <w:rPr>
            <w:rStyle w:val="Hyperlink"/>
            <w:noProof/>
            <w:lang w:val="fr-FR"/>
          </w:rPr>
          <w:t>Plans del Microsoft Azure</w:t>
        </w:r>
        <w:r w:rsidR="00722A16">
          <w:rPr>
            <w:noProof/>
            <w:webHidden/>
          </w:rPr>
          <w:tab/>
        </w:r>
        <w:r w:rsidR="00722A16">
          <w:rPr>
            <w:noProof/>
            <w:webHidden/>
          </w:rPr>
          <w:fldChar w:fldCharType="begin"/>
        </w:r>
        <w:r w:rsidR="00722A16">
          <w:rPr>
            <w:noProof/>
            <w:webHidden/>
          </w:rPr>
          <w:instrText xml:space="preserve"> PAGEREF _Toc12462083 \h </w:instrText>
        </w:r>
        <w:r w:rsidR="00722A16">
          <w:rPr>
            <w:noProof/>
            <w:webHidden/>
          </w:rPr>
        </w:r>
        <w:r w:rsidR="00722A16">
          <w:rPr>
            <w:noProof/>
            <w:webHidden/>
          </w:rPr>
          <w:fldChar w:fldCharType="separate"/>
        </w:r>
        <w:r w:rsidR="00722A16">
          <w:rPr>
            <w:noProof/>
            <w:webHidden/>
          </w:rPr>
          <w:t>22</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84" w:history="1">
        <w:r w:rsidR="00722A16" w:rsidRPr="00553AE0">
          <w:rPr>
            <w:rStyle w:val="Hyperlink"/>
            <w:noProof/>
          </w:rPr>
          <w:t>Azure Active Directory Basic</w:t>
        </w:r>
        <w:r w:rsidR="00722A16">
          <w:rPr>
            <w:noProof/>
            <w:webHidden/>
          </w:rPr>
          <w:tab/>
        </w:r>
        <w:r w:rsidR="00722A16">
          <w:rPr>
            <w:noProof/>
            <w:webHidden/>
          </w:rPr>
          <w:fldChar w:fldCharType="begin"/>
        </w:r>
        <w:r w:rsidR="00722A16">
          <w:rPr>
            <w:noProof/>
            <w:webHidden/>
          </w:rPr>
          <w:instrText xml:space="preserve"> PAGEREF _Toc12462084 \h </w:instrText>
        </w:r>
        <w:r w:rsidR="00722A16">
          <w:rPr>
            <w:noProof/>
            <w:webHidden/>
          </w:rPr>
        </w:r>
        <w:r w:rsidR="00722A16">
          <w:rPr>
            <w:noProof/>
            <w:webHidden/>
          </w:rPr>
          <w:fldChar w:fldCharType="separate"/>
        </w:r>
        <w:r w:rsidR="00722A16">
          <w:rPr>
            <w:noProof/>
            <w:webHidden/>
          </w:rPr>
          <w:t>23</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85" w:history="1">
        <w:r w:rsidR="00722A16" w:rsidRPr="00553AE0">
          <w:rPr>
            <w:rStyle w:val="Hyperlink"/>
            <w:noProof/>
          </w:rPr>
          <w:t>Azure Active Directory Premium</w:t>
        </w:r>
        <w:r w:rsidR="00722A16">
          <w:rPr>
            <w:noProof/>
            <w:webHidden/>
          </w:rPr>
          <w:tab/>
        </w:r>
        <w:r w:rsidR="00722A16">
          <w:rPr>
            <w:noProof/>
            <w:webHidden/>
          </w:rPr>
          <w:fldChar w:fldCharType="begin"/>
        </w:r>
        <w:r w:rsidR="00722A16">
          <w:rPr>
            <w:noProof/>
            <w:webHidden/>
          </w:rPr>
          <w:instrText xml:space="preserve"> PAGEREF _Toc12462085 \h </w:instrText>
        </w:r>
        <w:r w:rsidR="00722A16">
          <w:rPr>
            <w:noProof/>
            <w:webHidden/>
          </w:rPr>
        </w:r>
        <w:r w:rsidR="00722A16">
          <w:rPr>
            <w:noProof/>
            <w:webHidden/>
          </w:rPr>
          <w:fldChar w:fldCharType="separate"/>
        </w:r>
        <w:r w:rsidR="00722A16">
          <w:rPr>
            <w:noProof/>
            <w:webHidden/>
          </w:rPr>
          <w:t>23</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86" w:history="1">
        <w:r w:rsidR="00722A16" w:rsidRPr="00553AE0">
          <w:rPr>
            <w:rStyle w:val="Hyperlink"/>
            <w:noProof/>
          </w:rPr>
          <w:t>Azure Information Protection Premium</w:t>
        </w:r>
        <w:r w:rsidR="00722A16">
          <w:rPr>
            <w:noProof/>
            <w:webHidden/>
          </w:rPr>
          <w:tab/>
        </w:r>
        <w:r w:rsidR="00722A16">
          <w:rPr>
            <w:noProof/>
            <w:webHidden/>
          </w:rPr>
          <w:fldChar w:fldCharType="begin"/>
        </w:r>
        <w:r w:rsidR="00722A16">
          <w:rPr>
            <w:noProof/>
            <w:webHidden/>
          </w:rPr>
          <w:instrText xml:space="preserve"> PAGEREF _Toc12462086 \h </w:instrText>
        </w:r>
        <w:r w:rsidR="00722A16">
          <w:rPr>
            <w:noProof/>
            <w:webHidden/>
          </w:rPr>
        </w:r>
        <w:r w:rsidR="00722A16">
          <w:rPr>
            <w:noProof/>
            <w:webHidden/>
          </w:rPr>
          <w:fldChar w:fldCharType="separate"/>
        </w:r>
        <w:r w:rsidR="00722A16">
          <w:rPr>
            <w:noProof/>
            <w:webHidden/>
          </w:rPr>
          <w:t>23</w:t>
        </w:r>
        <w:r w:rsidR="00722A16">
          <w:rPr>
            <w:noProof/>
            <w:webHidden/>
          </w:rPr>
          <w:fldChar w:fldCharType="end"/>
        </w:r>
      </w:hyperlink>
    </w:p>
    <w:p w:rsidR="00722A16" w:rsidRDefault="0069212D">
      <w:pPr>
        <w:pStyle w:val="TOC3"/>
        <w:rPr>
          <w:rFonts w:eastAsiaTheme="minorEastAsia"/>
          <w:b w:val="0"/>
          <w:smallCaps w:val="0"/>
          <w:sz w:val="22"/>
          <w:lang w:val="en-US" w:eastAsia="en-US" w:bidi="ar-SA"/>
        </w:rPr>
      </w:pPr>
      <w:hyperlink w:anchor="_Toc12462087" w:history="1">
        <w:r w:rsidR="00722A16" w:rsidRPr="00553AE0">
          <w:rPr>
            <w:rStyle w:val="Hyperlink"/>
          </w:rPr>
          <w:t>Microsoft Dynamics 365 Services</w:t>
        </w:r>
        <w:r w:rsidR="00722A16">
          <w:rPr>
            <w:webHidden/>
          </w:rPr>
          <w:tab/>
        </w:r>
        <w:r w:rsidR="00722A16">
          <w:rPr>
            <w:webHidden/>
          </w:rPr>
          <w:fldChar w:fldCharType="begin"/>
        </w:r>
        <w:r w:rsidR="00722A16">
          <w:rPr>
            <w:webHidden/>
          </w:rPr>
          <w:instrText xml:space="preserve"> PAGEREF _Toc12462087 \h </w:instrText>
        </w:r>
        <w:r w:rsidR="00722A16">
          <w:rPr>
            <w:webHidden/>
          </w:rPr>
        </w:r>
        <w:r w:rsidR="00722A16">
          <w:rPr>
            <w:webHidden/>
          </w:rPr>
          <w:fldChar w:fldCharType="separate"/>
        </w:r>
        <w:r w:rsidR="00722A16">
          <w:rPr>
            <w:webHidden/>
          </w:rPr>
          <w:t>23</w:t>
        </w:r>
        <w:r w:rsidR="00722A16">
          <w:rPr>
            <w:webHidden/>
          </w:rPr>
          <w:fldChar w:fldCharType="end"/>
        </w:r>
      </w:hyperlink>
    </w:p>
    <w:p w:rsidR="00722A16" w:rsidRDefault="0069212D">
      <w:pPr>
        <w:pStyle w:val="TOC2"/>
        <w:tabs>
          <w:tab w:val="right" w:leader="dot" w:pos="5030"/>
        </w:tabs>
        <w:rPr>
          <w:rFonts w:eastAsiaTheme="minorEastAsia"/>
          <w:b w:val="0"/>
          <w:smallCaps w:val="0"/>
          <w:noProof/>
          <w:sz w:val="22"/>
          <w:lang w:val="en-US" w:eastAsia="en-US" w:bidi="ar-SA"/>
        </w:rPr>
      </w:pPr>
      <w:hyperlink w:anchor="_Toc12462088" w:history="1">
        <w:r w:rsidR="00722A16" w:rsidRPr="00553AE0">
          <w:rPr>
            <w:rStyle w:val="Hyperlink"/>
            <w:noProof/>
            <w:lang w:val="fr-FR"/>
          </w:rPr>
          <w:t>Serveis de l'Office 365</w:t>
        </w:r>
        <w:r w:rsidR="00722A16">
          <w:rPr>
            <w:noProof/>
            <w:webHidden/>
          </w:rPr>
          <w:tab/>
        </w:r>
        <w:r w:rsidR="00722A16">
          <w:rPr>
            <w:noProof/>
            <w:webHidden/>
          </w:rPr>
          <w:fldChar w:fldCharType="begin"/>
        </w:r>
        <w:r w:rsidR="00722A16">
          <w:rPr>
            <w:noProof/>
            <w:webHidden/>
          </w:rPr>
          <w:instrText xml:space="preserve"> PAGEREF _Toc12462088 \h </w:instrText>
        </w:r>
        <w:r w:rsidR="00722A16">
          <w:rPr>
            <w:noProof/>
            <w:webHidden/>
          </w:rPr>
        </w:r>
        <w:r w:rsidR="00722A16">
          <w:rPr>
            <w:noProof/>
            <w:webHidden/>
          </w:rPr>
          <w:fldChar w:fldCharType="separate"/>
        </w:r>
        <w:r w:rsidR="00722A16">
          <w:rPr>
            <w:noProof/>
            <w:webHidden/>
          </w:rPr>
          <w:t>25</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89" w:history="1">
        <w:r w:rsidR="00722A16" w:rsidRPr="00553AE0">
          <w:rPr>
            <w:rStyle w:val="Hyperlink"/>
            <w:noProof/>
          </w:rPr>
          <w:t>Serveis d'Àudio</w:t>
        </w:r>
        <w:r w:rsidR="00722A16">
          <w:rPr>
            <w:noProof/>
            <w:webHidden/>
          </w:rPr>
          <w:tab/>
        </w:r>
        <w:r w:rsidR="00722A16">
          <w:rPr>
            <w:noProof/>
            <w:webHidden/>
          </w:rPr>
          <w:fldChar w:fldCharType="begin"/>
        </w:r>
        <w:r w:rsidR="00722A16">
          <w:rPr>
            <w:noProof/>
            <w:webHidden/>
          </w:rPr>
          <w:instrText xml:space="preserve"> PAGEREF _Toc12462089 \h </w:instrText>
        </w:r>
        <w:r w:rsidR="00722A16">
          <w:rPr>
            <w:noProof/>
            <w:webHidden/>
          </w:rPr>
        </w:r>
        <w:r w:rsidR="00722A16">
          <w:rPr>
            <w:noProof/>
            <w:webHidden/>
          </w:rPr>
          <w:fldChar w:fldCharType="separate"/>
        </w:r>
        <w:r w:rsidR="00722A16">
          <w:rPr>
            <w:noProof/>
            <w:webHidden/>
          </w:rPr>
          <w:t>26</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90" w:history="1">
        <w:r w:rsidR="00722A16" w:rsidRPr="00553AE0">
          <w:rPr>
            <w:rStyle w:val="Hyperlink"/>
            <w:noProof/>
            <w:lang w:val="fr-FR"/>
          </w:rPr>
          <w:t>Exchange Online</w:t>
        </w:r>
        <w:r w:rsidR="00722A16">
          <w:rPr>
            <w:noProof/>
            <w:webHidden/>
          </w:rPr>
          <w:tab/>
        </w:r>
        <w:r w:rsidR="00722A16">
          <w:rPr>
            <w:noProof/>
            <w:webHidden/>
          </w:rPr>
          <w:fldChar w:fldCharType="begin"/>
        </w:r>
        <w:r w:rsidR="00722A16">
          <w:rPr>
            <w:noProof/>
            <w:webHidden/>
          </w:rPr>
          <w:instrText xml:space="preserve"> PAGEREF _Toc12462090 \h </w:instrText>
        </w:r>
        <w:r w:rsidR="00722A16">
          <w:rPr>
            <w:noProof/>
            <w:webHidden/>
          </w:rPr>
        </w:r>
        <w:r w:rsidR="00722A16">
          <w:rPr>
            <w:noProof/>
            <w:webHidden/>
          </w:rPr>
          <w:fldChar w:fldCharType="separate"/>
        </w:r>
        <w:r w:rsidR="00722A16">
          <w:rPr>
            <w:noProof/>
            <w:webHidden/>
          </w:rPr>
          <w:t>27</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91" w:history="1">
        <w:r w:rsidR="00722A16" w:rsidRPr="00553AE0">
          <w:rPr>
            <w:rStyle w:val="Hyperlink"/>
            <w:noProof/>
            <w:lang w:val="fr-FR"/>
          </w:rPr>
          <w:t>Aplicacions de l’Office 365</w:t>
        </w:r>
        <w:r w:rsidR="00722A16">
          <w:rPr>
            <w:noProof/>
            <w:webHidden/>
          </w:rPr>
          <w:tab/>
        </w:r>
        <w:r w:rsidR="00722A16">
          <w:rPr>
            <w:noProof/>
            <w:webHidden/>
          </w:rPr>
          <w:fldChar w:fldCharType="begin"/>
        </w:r>
        <w:r w:rsidR="00722A16">
          <w:rPr>
            <w:noProof/>
            <w:webHidden/>
          </w:rPr>
          <w:instrText xml:space="preserve"> PAGEREF _Toc12462091 \h </w:instrText>
        </w:r>
        <w:r w:rsidR="00722A16">
          <w:rPr>
            <w:noProof/>
            <w:webHidden/>
          </w:rPr>
        </w:r>
        <w:r w:rsidR="00722A16">
          <w:rPr>
            <w:noProof/>
            <w:webHidden/>
          </w:rPr>
          <w:fldChar w:fldCharType="separate"/>
        </w:r>
        <w:r w:rsidR="00722A16">
          <w:rPr>
            <w:noProof/>
            <w:webHidden/>
          </w:rPr>
          <w:t>28</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92" w:history="1">
        <w:r w:rsidR="00722A16" w:rsidRPr="00553AE0">
          <w:rPr>
            <w:rStyle w:val="Hyperlink"/>
            <w:noProof/>
            <w:lang w:val="fr-FR"/>
          </w:rPr>
          <w:t>Office Online</w:t>
        </w:r>
        <w:r w:rsidR="00722A16">
          <w:rPr>
            <w:noProof/>
            <w:webHidden/>
          </w:rPr>
          <w:tab/>
        </w:r>
        <w:r w:rsidR="00722A16">
          <w:rPr>
            <w:noProof/>
            <w:webHidden/>
          </w:rPr>
          <w:fldChar w:fldCharType="begin"/>
        </w:r>
        <w:r w:rsidR="00722A16">
          <w:rPr>
            <w:noProof/>
            <w:webHidden/>
          </w:rPr>
          <w:instrText xml:space="preserve"> PAGEREF _Toc12462092 \h </w:instrText>
        </w:r>
        <w:r w:rsidR="00722A16">
          <w:rPr>
            <w:noProof/>
            <w:webHidden/>
          </w:rPr>
        </w:r>
        <w:r w:rsidR="00722A16">
          <w:rPr>
            <w:noProof/>
            <w:webHidden/>
          </w:rPr>
          <w:fldChar w:fldCharType="separate"/>
        </w:r>
        <w:r w:rsidR="00722A16">
          <w:rPr>
            <w:noProof/>
            <w:webHidden/>
          </w:rPr>
          <w:t>29</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93" w:history="1">
        <w:r w:rsidR="00722A16" w:rsidRPr="00553AE0">
          <w:rPr>
            <w:rStyle w:val="Hyperlink"/>
            <w:noProof/>
          </w:rPr>
          <w:t>OneDrive for Business</w:t>
        </w:r>
        <w:r w:rsidR="00722A16">
          <w:rPr>
            <w:noProof/>
            <w:webHidden/>
          </w:rPr>
          <w:tab/>
        </w:r>
        <w:r w:rsidR="00722A16">
          <w:rPr>
            <w:noProof/>
            <w:webHidden/>
          </w:rPr>
          <w:fldChar w:fldCharType="begin"/>
        </w:r>
        <w:r w:rsidR="00722A16">
          <w:rPr>
            <w:noProof/>
            <w:webHidden/>
          </w:rPr>
          <w:instrText xml:space="preserve"> PAGEREF _Toc12462093 \h </w:instrText>
        </w:r>
        <w:r w:rsidR="00722A16">
          <w:rPr>
            <w:noProof/>
            <w:webHidden/>
          </w:rPr>
        </w:r>
        <w:r w:rsidR="00722A16">
          <w:rPr>
            <w:noProof/>
            <w:webHidden/>
          </w:rPr>
          <w:fldChar w:fldCharType="separate"/>
        </w:r>
        <w:r w:rsidR="00722A16">
          <w:rPr>
            <w:noProof/>
            <w:webHidden/>
          </w:rPr>
          <w:t>29</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94" w:history="1">
        <w:r w:rsidR="00722A16" w:rsidRPr="00553AE0">
          <w:rPr>
            <w:rStyle w:val="Hyperlink"/>
            <w:noProof/>
          </w:rPr>
          <w:t>Project Online</w:t>
        </w:r>
        <w:r w:rsidR="00722A16">
          <w:rPr>
            <w:noProof/>
            <w:webHidden/>
          </w:rPr>
          <w:tab/>
        </w:r>
        <w:r w:rsidR="00722A16">
          <w:rPr>
            <w:noProof/>
            <w:webHidden/>
          </w:rPr>
          <w:fldChar w:fldCharType="begin"/>
        </w:r>
        <w:r w:rsidR="00722A16">
          <w:rPr>
            <w:noProof/>
            <w:webHidden/>
          </w:rPr>
          <w:instrText xml:space="preserve"> PAGEREF _Toc12462094 \h </w:instrText>
        </w:r>
        <w:r w:rsidR="00722A16">
          <w:rPr>
            <w:noProof/>
            <w:webHidden/>
          </w:rPr>
        </w:r>
        <w:r w:rsidR="00722A16">
          <w:rPr>
            <w:noProof/>
            <w:webHidden/>
          </w:rPr>
          <w:fldChar w:fldCharType="separate"/>
        </w:r>
        <w:r w:rsidR="00722A16">
          <w:rPr>
            <w:noProof/>
            <w:webHidden/>
          </w:rPr>
          <w:t>29</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95" w:history="1">
        <w:r w:rsidR="00722A16" w:rsidRPr="00553AE0">
          <w:rPr>
            <w:rStyle w:val="Hyperlink"/>
            <w:noProof/>
          </w:rPr>
          <w:t>SharePoint Online</w:t>
        </w:r>
        <w:r w:rsidR="00722A16">
          <w:rPr>
            <w:noProof/>
            <w:webHidden/>
          </w:rPr>
          <w:tab/>
        </w:r>
        <w:r w:rsidR="00722A16">
          <w:rPr>
            <w:noProof/>
            <w:webHidden/>
          </w:rPr>
          <w:fldChar w:fldCharType="begin"/>
        </w:r>
        <w:r w:rsidR="00722A16">
          <w:rPr>
            <w:noProof/>
            <w:webHidden/>
          </w:rPr>
          <w:instrText xml:space="preserve"> PAGEREF _Toc12462095 \h </w:instrText>
        </w:r>
        <w:r w:rsidR="00722A16">
          <w:rPr>
            <w:noProof/>
            <w:webHidden/>
          </w:rPr>
        </w:r>
        <w:r w:rsidR="00722A16">
          <w:rPr>
            <w:noProof/>
            <w:webHidden/>
          </w:rPr>
          <w:fldChar w:fldCharType="separate"/>
        </w:r>
        <w:r w:rsidR="00722A16">
          <w:rPr>
            <w:noProof/>
            <w:webHidden/>
          </w:rPr>
          <w:t>30</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96" w:history="1">
        <w:r w:rsidR="00722A16" w:rsidRPr="00553AE0">
          <w:rPr>
            <w:rStyle w:val="Hyperlink"/>
            <w:noProof/>
          </w:rPr>
          <w:t>Microsoft Stream</w:t>
        </w:r>
        <w:r w:rsidR="00722A16">
          <w:rPr>
            <w:noProof/>
            <w:webHidden/>
          </w:rPr>
          <w:tab/>
        </w:r>
        <w:r w:rsidR="00722A16">
          <w:rPr>
            <w:noProof/>
            <w:webHidden/>
          </w:rPr>
          <w:fldChar w:fldCharType="begin"/>
        </w:r>
        <w:r w:rsidR="00722A16">
          <w:rPr>
            <w:noProof/>
            <w:webHidden/>
          </w:rPr>
          <w:instrText xml:space="preserve"> PAGEREF _Toc12462096 \h </w:instrText>
        </w:r>
        <w:r w:rsidR="00722A16">
          <w:rPr>
            <w:noProof/>
            <w:webHidden/>
          </w:rPr>
        </w:r>
        <w:r w:rsidR="00722A16">
          <w:rPr>
            <w:noProof/>
            <w:webHidden/>
          </w:rPr>
          <w:fldChar w:fldCharType="separate"/>
        </w:r>
        <w:r w:rsidR="00722A16">
          <w:rPr>
            <w:noProof/>
            <w:webHidden/>
          </w:rPr>
          <w:t>30</w:t>
        </w:r>
        <w:r w:rsidR="00722A16">
          <w:rPr>
            <w:noProof/>
            <w:webHidden/>
          </w:rPr>
          <w:fldChar w:fldCharType="end"/>
        </w:r>
      </w:hyperlink>
    </w:p>
    <w:p w:rsidR="00722A16" w:rsidRDefault="0069212D">
      <w:pPr>
        <w:pStyle w:val="TOC2"/>
        <w:tabs>
          <w:tab w:val="right" w:leader="dot" w:pos="5030"/>
        </w:tabs>
        <w:rPr>
          <w:rFonts w:eastAsiaTheme="minorEastAsia"/>
          <w:b w:val="0"/>
          <w:smallCaps w:val="0"/>
          <w:noProof/>
          <w:sz w:val="22"/>
          <w:lang w:val="en-US" w:eastAsia="en-US" w:bidi="ar-SA"/>
        </w:rPr>
      </w:pPr>
      <w:hyperlink w:anchor="_Toc12462097" w:history="1">
        <w:r w:rsidR="00722A16" w:rsidRPr="00553AE0">
          <w:rPr>
            <w:rStyle w:val="Hyperlink"/>
            <w:noProof/>
          </w:rPr>
          <w:t>Altres Serveis Online</w:t>
        </w:r>
        <w:r w:rsidR="00722A16">
          <w:rPr>
            <w:noProof/>
            <w:webHidden/>
          </w:rPr>
          <w:tab/>
        </w:r>
        <w:r w:rsidR="00722A16">
          <w:rPr>
            <w:noProof/>
            <w:webHidden/>
          </w:rPr>
          <w:fldChar w:fldCharType="begin"/>
        </w:r>
        <w:r w:rsidR="00722A16">
          <w:rPr>
            <w:noProof/>
            <w:webHidden/>
          </w:rPr>
          <w:instrText xml:space="preserve"> PAGEREF _Toc12462097 \h </w:instrText>
        </w:r>
        <w:r w:rsidR="00722A16">
          <w:rPr>
            <w:noProof/>
            <w:webHidden/>
          </w:rPr>
        </w:r>
        <w:r w:rsidR="00722A16">
          <w:rPr>
            <w:noProof/>
            <w:webHidden/>
          </w:rPr>
          <w:fldChar w:fldCharType="separate"/>
        </w:r>
        <w:r w:rsidR="00722A16">
          <w:rPr>
            <w:noProof/>
            <w:webHidden/>
          </w:rPr>
          <w:t>30</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98" w:history="1">
        <w:r w:rsidR="00722A16" w:rsidRPr="00553AE0">
          <w:rPr>
            <w:rStyle w:val="Hyperlink"/>
            <w:noProof/>
          </w:rPr>
          <w:t>Plataforma d'Administració d'Actius Mòbils dels Mapes del Bing</w:t>
        </w:r>
        <w:r w:rsidR="00722A16">
          <w:rPr>
            <w:noProof/>
            <w:webHidden/>
          </w:rPr>
          <w:tab/>
        </w:r>
        <w:r w:rsidR="00722A16">
          <w:rPr>
            <w:noProof/>
            <w:webHidden/>
          </w:rPr>
          <w:fldChar w:fldCharType="begin"/>
        </w:r>
        <w:r w:rsidR="00722A16">
          <w:rPr>
            <w:noProof/>
            <w:webHidden/>
          </w:rPr>
          <w:instrText xml:space="preserve"> PAGEREF _Toc12462098 \h </w:instrText>
        </w:r>
        <w:r w:rsidR="00722A16">
          <w:rPr>
            <w:noProof/>
            <w:webHidden/>
          </w:rPr>
        </w:r>
        <w:r w:rsidR="00722A16">
          <w:rPr>
            <w:noProof/>
            <w:webHidden/>
          </w:rPr>
          <w:fldChar w:fldCharType="separate"/>
        </w:r>
        <w:r w:rsidR="00722A16">
          <w:rPr>
            <w:noProof/>
            <w:webHidden/>
          </w:rPr>
          <w:t>30</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099" w:history="1">
        <w:r w:rsidR="00722A16" w:rsidRPr="00553AE0">
          <w:rPr>
            <w:rStyle w:val="Hyperlink"/>
            <w:noProof/>
          </w:rPr>
          <w:t>Transaccions i Usuaris dels Mapes del Bing</w:t>
        </w:r>
        <w:r w:rsidR="00722A16">
          <w:rPr>
            <w:noProof/>
            <w:webHidden/>
          </w:rPr>
          <w:tab/>
        </w:r>
        <w:r w:rsidR="00722A16">
          <w:rPr>
            <w:noProof/>
            <w:webHidden/>
          </w:rPr>
          <w:fldChar w:fldCharType="begin"/>
        </w:r>
        <w:r w:rsidR="00722A16">
          <w:rPr>
            <w:noProof/>
            <w:webHidden/>
          </w:rPr>
          <w:instrText xml:space="preserve"> PAGEREF _Toc12462099 \h </w:instrText>
        </w:r>
        <w:r w:rsidR="00722A16">
          <w:rPr>
            <w:noProof/>
            <w:webHidden/>
          </w:rPr>
        </w:r>
        <w:r w:rsidR="00722A16">
          <w:rPr>
            <w:noProof/>
            <w:webHidden/>
          </w:rPr>
          <w:fldChar w:fldCharType="separate"/>
        </w:r>
        <w:r w:rsidR="00722A16">
          <w:rPr>
            <w:noProof/>
            <w:webHidden/>
          </w:rPr>
          <w:t>31</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100" w:history="1">
        <w:r w:rsidR="00722A16" w:rsidRPr="00553AE0">
          <w:rPr>
            <w:rStyle w:val="Hyperlink"/>
            <w:noProof/>
          </w:rPr>
          <w:t>Microsoft Power Platform</w:t>
        </w:r>
        <w:r w:rsidR="00722A16">
          <w:rPr>
            <w:noProof/>
            <w:webHidden/>
          </w:rPr>
          <w:tab/>
        </w:r>
        <w:r w:rsidR="00722A16">
          <w:rPr>
            <w:noProof/>
            <w:webHidden/>
          </w:rPr>
          <w:fldChar w:fldCharType="begin"/>
        </w:r>
        <w:r w:rsidR="00722A16">
          <w:rPr>
            <w:noProof/>
            <w:webHidden/>
          </w:rPr>
          <w:instrText xml:space="preserve"> PAGEREF _Toc12462100 \h </w:instrText>
        </w:r>
        <w:r w:rsidR="00722A16">
          <w:rPr>
            <w:noProof/>
            <w:webHidden/>
          </w:rPr>
        </w:r>
        <w:r w:rsidR="00722A16">
          <w:rPr>
            <w:noProof/>
            <w:webHidden/>
          </w:rPr>
          <w:fldChar w:fldCharType="separate"/>
        </w:r>
        <w:r w:rsidR="00722A16">
          <w:rPr>
            <w:noProof/>
            <w:webHidden/>
          </w:rPr>
          <w:t>31</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101" w:history="1">
        <w:r w:rsidR="00722A16" w:rsidRPr="00553AE0">
          <w:rPr>
            <w:rStyle w:val="Hyperlink"/>
            <w:noProof/>
          </w:rPr>
          <w:t>GitHub Enterprise</w:t>
        </w:r>
        <w:r w:rsidR="00722A16">
          <w:rPr>
            <w:noProof/>
            <w:webHidden/>
          </w:rPr>
          <w:tab/>
        </w:r>
        <w:r w:rsidR="00722A16">
          <w:rPr>
            <w:noProof/>
            <w:webHidden/>
          </w:rPr>
          <w:fldChar w:fldCharType="begin"/>
        </w:r>
        <w:r w:rsidR="00722A16">
          <w:rPr>
            <w:noProof/>
            <w:webHidden/>
          </w:rPr>
          <w:instrText xml:space="preserve"> PAGEREF _Toc12462101 \h </w:instrText>
        </w:r>
        <w:r w:rsidR="00722A16">
          <w:rPr>
            <w:noProof/>
            <w:webHidden/>
          </w:rPr>
        </w:r>
        <w:r w:rsidR="00722A16">
          <w:rPr>
            <w:noProof/>
            <w:webHidden/>
          </w:rPr>
          <w:fldChar w:fldCharType="separate"/>
        </w:r>
        <w:r w:rsidR="00722A16">
          <w:rPr>
            <w:noProof/>
            <w:webHidden/>
          </w:rPr>
          <w:t>32</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102" w:history="1">
        <w:r w:rsidR="00722A16" w:rsidRPr="00553AE0">
          <w:rPr>
            <w:rStyle w:val="Hyperlink"/>
            <w:noProof/>
          </w:rPr>
          <w:t>Microsoft Cloud App Security</w:t>
        </w:r>
        <w:r w:rsidR="00722A16">
          <w:rPr>
            <w:noProof/>
            <w:webHidden/>
          </w:rPr>
          <w:tab/>
        </w:r>
        <w:r w:rsidR="00722A16">
          <w:rPr>
            <w:noProof/>
            <w:webHidden/>
          </w:rPr>
          <w:fldChar w:fldCharType="begin"/>
        </w:r>
        <w:r w:rsidR="00722A16">
          <w:rPr>
            <w:noProof/>
            <w:webHidden/>
          </w:rPr>
          <w:instrText xml:space="preserve"> PAGEREF _Toc12462102 \h </w:instrText>
        </w:r>
        <w:r w:rsidR="00722A16">
          <w:rPr>
            <w:noProof/>
            <w:webHidden/>
          </w:rPr>
        </w:r>
        <w:r w:rsidR="00722A16">
          <w:rPr>
            <w:noProof/>
            <w:webHidden/>
          </w:rPr>
          <w:fldChar w:fldCharType="separate"/>
        </w:r>
        <w:r w:rsidR="00722A16">
          <w:rPr>
            <w:noProof/>
            <w:webHidden/>
          </w:rPr>
          <w:t>32</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103" w:history="1">
        <w:r w:rsidR="00722A16" w:rsidRPr="00553AE0">
          <w:rPr>
            <w:rStyle w:val="Hyperlink"/>
            <w:noProof/>
          </w:rPr>
          <w:t>Connexió de dades del Microsoft Graph per als ISV</w:t>
        </w:r>
        <w:r w:rsidR="00722A16">
          <w:rPr>
            <w:noProof/>
            <w:webHidden/>
          </w:rPr>
          <w:tab/>
        </w:r>
        <w:r w:rsidR="00722A16">
          <w:rPr>
            <w:noProof/>
            <w:webHidden/>
          </w:rPr>
          <w:fldChar w:fldCharType="begin"/>
        </w:r>
        <w:r w:rsidR="00722A16">
          <w:rPr>
            <w:noProof/>
            <w:webHidden/>
          </w:rPr>
          <w:instrText xml:space="preserve"> PAGEREF _Toc12462103 \h </w:instrText>
        </w:r>
        <w:r w:rsidR="00722A16">
          <w:rPr>
            <w:noProof/>
            <w:webHidden/>
          </w:rPr>
        </w:r>
        <w:r w:rsidR="00722A16">
          <w:rPr>
            <w:noProof/>
            <w:webHidden/>
          </w:rPr>
          <w:fldChar w:fldCharType="separate"/>
        </w:r>
        <w:r w:rsidR="00722A16">
          <w:rPr>
            <w:noProof/>
            <w:webHidden/>
          </w:rPr>
          <w:t>32</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104" w:history="1">
        <w:r w:rsidR="00722A16" w:rsidRPr="00553AE0">
          <w:rPr>
            <w:rStyle w:val="Hyperlink"/>
            <w:noProof/>
            <w:lang w:val="es-ES_tradnl"/>
          </w:rPr>
          <w:t>Servei del Bot d'Atenció de la Salut de Microsoft</w:t>
        </w:r>
        <w:r w:rsidR="00722A16">
          <w:rPr>
            <w:noProof/>
            <w:webHidden/>
          </w:rPr>
          <w:tab/>
        </w:r>
        <w:r w:rsidR="00722A16">
          <w:rPr>
            <w:noProof/>
            <w:webHidden/>
          </w:rPr>
          <w:fldChar w:fldCharType="begin"/>
        </w:r>
        <w:r w:rsidR="00722A16">
          <w:rPr>
            <w:noProof/>
            <w:webHidden/>
          </w:rPr>
          <w:instrText xml:space="preserve"> PAGEREF _Toc12462104 \h </w:instrText>
        </w:r>
        <w:r w:rsidR="00722A16">
          <w:rPr>
            <w:noProof/>
            <w:webHidden/>
          </w:rPr>
        </w:r>
        <w:r w:rsidR="00722A16">
          <w:rPr>
            <w:noProof/>
            <w:webHidden/>
          </w:rPr>
          <w:fldChar w:fldCharType="separate"/>
        </w:r>
        <w:r w:rsidR="00722A16">
          <w:rPr>
            <w:noProof/>
            <w:webHidden/>
          </w:rPr>
          <w:t>33</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105" w:history="1">
        <w:r w:rsidR="00722A16" w:rsidRPr="00553AE0">
          <w:rPr>
            <w:rStyle w:val="Hyperlink"/>
            <w:noProof/>
          </w:rPr>
          <w:t>Microsoft Intune</w:t>
        </w:r>
        <w:r w:rsidR="00722A16">
          <w:rPr>
            <w:noProof/>
            <w:webHidden/>
          </w:rPr>
          <w:tab/>
        </w:r>
        <w:r w:rsidR="00722A16">
          <w:rPr>
            <w:noProof/>
            <w:webHidden/>
          </w:rPr>
          <w:fldChar w:fldCharType="begin"/>
        </w:r>
        <w:r w:rsidR="00722A16">
          <w:rPr>
            <w:noProof/>
            <w:webHidden/>
          </w:rPr>
          <w:instrText xml:space="preserve"> PAGEREF _Toc12462105 \h </w:instrText>
        </w:r>
        <w:r w:rsidR="00722A16">
          <w:rPr>
            <w:noProof/>
            <w:webHidden/>
          </w:rPr>
        </w:r>
        <w:r w:rsidR="00722A16">
          <w:rPr>
            <w:noProof/>
            <w:webHidden/>
          </w:rPr>
          <w:fldChar w:fldCharType="separate"/>
        </w:r>
        <w:r w:rsidR="00722A16">
          <w:rPr>
            <w:noProof/>
            <w:webHidden/>
          </w:rPr>
          <w:t>33</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106" w:history="1">
        <w:r w:rsidR="00722A16" w:rsidRPr="00553AE0">
          <w:rPr>
            <w:rStyle w:val="Hyperlink"/>
            <w:noProof/>
          </w:rPr>
          <w:t>Microsoft Learning</w:t>
        </w:r>
        <w:r w:rsidR="00722A16">
          <w:rPr>
            <w:noProof/>
            <w:webHidden/>
          </w:rPr>
          <w:tab/>
        </w:r>
        <w:r w:rsidR="00722A16">
          <w:rPr>
            <w:noProof/>
            <w:webHidden/>
          </w:rPr>
          <w:fldChar w:fldCharType="begin"/>
        </w:r>
        <w:r w:rsidR="00722A16">
          <w:rPr>
            <w:noProof/>
            <w:webHidden/>
          </w:rPr>
          <w:instrText xml:space="preserve"> PAGEREF _Toc12462106 \h </w:instrText>
        </w:r>
        <w:r w:rsidR="00722A16">
          <w:rPr>
            <w:noProof/>
            <w:webHidden/>
          </w:rPr>
        </w:r>
        <w:r w:rsidR="00722A16">
          <w:rPr>
            <w:noProof/>
            <w:webHidden/>
          </w:rPr>
          <w:fldChar w:fldCharType="separate"/>
        </w:r>
        <w:r w:rsidR="00722A16">
          <w:rPr>
            <w:noProof/>
            <w:webHidden/>
          </w:rPr>
          <w:t>34</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107" w:history="1">
        <w:r w:rsidR="00722A16" w:rsidRPr="00553AE0">
          <w:rPr>
            <w:rStyle w:val="Hyperlink"/>
            <w:noProof/>
          </w:rPr>
          <w:t>Cerca de Microsoft al Bing</w:t>
        </w:r>
        <w:r w:rsidR="00722A16">
          <w:rPr>
            <w:noProof/>
            <w:webHidden/>
          </w:rPr>
          <w:tab/>
        </w:r>
        <w:r w:rsidR="00722A16">
          <w:rPr>
            <w:noProof/>
            <w:webHidden/>
          </w:rPr>
          <w:fldChar w:fldCharType="begin"/>
        </w:r>
        <w:r w:rsidR="00722A16">
          <w:rPr>
            <w:noProof/>
            <w:webHidden/>
          </w:rPr>
          <w:instrText xml:space="preserve"> PAGEREF _Toc12462107 \h </w:instrText>
        </w:r>
        <w:r w:rsidR="00722A16">
          <w:rPr>
            <w:noProof/>
            <w:webHidden/>
          </w:rPr>
        </w:r>
        <w:r w:rsidR="00722A16">
          <w:rPr>
            <w:noProof/>
            <w:webHidden/>
          </w:rPr>
          <w:fldChar w:fldCharType="separate"/>
        </w:r>
        <w:r w:rsidR="00722A16">
          <w:rPr>
            <w:noProof/>
            <w:webHidden/>
          </w:rPr>
          <w:t>34</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108" w:history="1">
        <w:r w:rsidR="00722A16" w:rsidRPr="00553AE0">
          <w:rPr>
            <w:rStyle w:val="Hyperlink"/>
            <w:noProof/>
          </w:rPr>
          <w:t>Minecraft: Education Edition</w:t>
        </w:r>
        <w:r w:rsidR="00722A16">
          <w:rPr>
            <w:noProof/>
            <w:webHidden/>
          </w:rPr>
          <w:tab/>
        </w:r>
        <w:r w:rsidR="00722A16">
          <w:rPr>
            <w:noProof/>
            <w:webHidden/>
          </w:rPr>
          <w:fldChar w:fldCharType="begin"/>
        </w:r>
        <w:r w:rsidR="00722A16">
          <w:rPr>
            <w:noProof/>
            <w:webHidden/>
          </w:rPr>
          <w:instrText xml:space="preserve"> PAGEREF _Toc12462108 \h </w:instrText>
        </w:r>
        <w:r w:rsidR="00722A16">
          <w:rPr>
            <w:noProof/>
            <w:webHidden/>
          </w:rPr>
        </w:r>
        <w:r w:rsidR="00722A16">
          <w:rPr>
            <w:noProof/>
            <w:webHidden/>
          </w:rPr>
          <w:fldChar w:fldCharType="separate"/>
        </w:r>
        <w:r w:rsidR="00722A16">
          <w:rPr>
            <w:noProof/>
            <w:webHidden/>
          </w:rPr>
          <w:t>34</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109" w:history="1">
        <w:r w:rsidR="00722A16" w:rsidRPr="00553AE0">
          <w:rPr>
            <w:rStyle w:val="Hyperlink"/>
            <w:noProof/>
          </w:rPr>
          <w:t>Office 365 Developer</w:t>
        </w:r>
        <w:r w:rsidR="00722A16">
          <w:rPr>
            <w:noProof/>
            <w:webHidden/>
          </w:rPr>
          <w:tab/>
        </w:r>
        <w:r w:rsidR="00722A16">
          <w:rPr>
            <w:noProof/>
            <w:webHidden/>
          </w:rPr>
          <w:fldChar w:fldCharType="begin"/>
        </w:r>
        <w:r w:rsidR="00722A16">
          <w:rPr>
            <w:noProof/>
            <w:webHidden/>
          </w:rPr>
          <w:instrText xml:space="preserve"> PAGEREF _Toc12462109 \h </w:instrText>
        </w:r>
        <w:r w:rsidR="00722A16">
          <w:rPr>
            <w:noProof/>
            <w:webHidden/>
          </w:rPr>
        </w:r>
        <w:r w:rsidR="00722A16">
          <w:rPr>
            <w:noProof/>
            <w:webHidden/>
          </w:rPr>
          <w:fldChar w:fldCharType="separate"/>
        </w:r>
        <w:r w:rsidR="00722A16">
          <w:rPr>
            <w:noProof/>
            <w:webHidden/>
          </w:rPr>
          <w:t>34</w:t>
        </w:r>
        <w:r w:rsidR="00722A16">
          <w:rPr>
            <w:noProof/>
            <w:webHidden/>
          </w:rPr>
          <w:fldChar w:fldCharType="end"/>
        </w:r>
      </w:hyperlink>
    </w:p>
    <w:p w:rsidR="00722A16" w:rsidRDefault="0069212D">
      <w:pPr>
        <w:pStyle w:val="TOC4"/>
        <w:rPr>
          <w:rFonts w:eastAsiaTheme="minorEastAsia"/>
          <w:smallCaps w:val="0"/>
          <w:noProof/>
          <w:sz w:val="22"/>
          <w:lang w:val="en-US" w:eastAsia="en-US" w:bidi="ar-SA"/>
        </w:rPr>
      </w:pPr>
      <w:hyperlink w:anchor="_Toc12462110" w:history="1">
        <w:r w:rsidR="00722A16" w:rsidRPr="00553AE0">
          <w:rPr>
            <w:rStyle w:val="Hyperlink"/>
            <w:noProof/>
            <w:lang w:val="pt-BR"/>
          </w:rPr>
          <w:t>Sistema Operatiu de Sobretaula Windows</w:t>
        </w:r>
        <w:r w:rsidR="00722A16">
          <w:rPr>
            <w:noProof/>
            <w:webHidden/>
          </w:rPr>
          <w:tab/>
        </w:r>
        <w:r w:rsidR="00722A16">
          <w:rPr>
            <w:noProof/>
            <w:webHidden/>
          </w:rPr>
          <w:fldChar w:fldCharType="begin"/>
        </w:r>
        <w:r w:rsidR="00722A16">
          <w:rPr>
            <w:noProof/>
            <w:webHidden/>
          </w:rPr>
          <w:instrText xml:space="preserve"> PAGEREF _Toc12462110 \h </w:instrText>
        </w:r>
        <w:r w:rsidR="00722A16">
          <w:rPr>
            <w:noProof/>
            <w:webHidden/>
          </w:rPr>
        </w:r>
        <w:r w:rsidR="00722A16">
          <w:rPr>
            <w:noProof/>
            <w:webHidden/>
          </w:rPr>
          <w:fldChar w:fldCharType="separate"/>
        </w:r>
        <w:r w:rsidR="00722A16">
          <w:rPr>
            <w:noProof/>
            <w:webHidden/>
          </w:rPr>
          <w:t>35</w:t>
        </w:r>
        <w:r w:rsidR="00722A16">
          <w:rPr>
            <w:noProof/>
            <w:webHidden/>
          </w:rPr>
          <w:fldChar w:fldCharType="end"/>
        </w:r>
      </w:hyperlink>
    </w:p>
    <w:p w:rsidR="00722A16" w:rsidRDefault="0069212D">
      <w:pPr>
        <w:pStyle w:val="TOC1"/>
        <w:tabs>
          <w:tab w:val="right" w:leader="dot" w:pos="5030"/>
        </w:tabs>
        <w:rPr>
          <w:rFonts w:eastAsiaTheme="minorEastAsia"/>
          <w:b w:val="0"/>
          <w:caps w:val="0"/>
          <w:noProof/>
          <w:sz w:val="22"/>
          <w:lang w:val="en-US" w:eastAsia="en-US" w:bidi="ar-SA"/>
        </w:rPr>
      </w:pPr>
      <w:hyperlink w:anchor="_Toc12462111" w:history="1">
        <w:r w:rsidR="00722A16" w:rsidRPr="00553AE0">
          <w:rPr>
            <w:rStyle w:val="Hyperlink"/>
            <w:noProof/>
          </w:rPr>
          <w:t>Apèndix 1: Notificacions</w:t>
        </w:r>
        <w:r w:rsidR="00722A16">
          <w:rPr>
            <w:noProof/>
            <w:webHidden/>
          </w:rPr>
          <w:tab/>
        </w:r>
        <w:r w:rsidR="00722A16">
          <w:rPr>
            <w:noProof/>
            <w:webHidden/>
          </w:rPr>
          <w:fldChar w:fldCharType="begin"/>
        </w:r>
        <w:r w:rsidR="00722A16">
          <w:rPr>
            <w:noProof/>
            <w:webHidden/>
          </w:rPr>
          <w:instrText xml:space="preserve"> PAGEREF _Toc12462111 \h </w:instrText>
        </w:r>
        <w:r w:rsidR="00722A16">
          <w:rPr>
            <w:noProof/>
            <w:webHidden/>
          </w:rPr>
        </w:r>
        <w:r w:rsidR="00722A16">
          <w:rPr>
            <w:noProof/>
            <w:webHidden/>
          </w:rPr>
          <w:fldChar w:fldCharType="separate"/>
        </w:r>
        <w:r w:rsidR="00722A16">
          <w:rPr>
            <w:noProof/>
            <w:webHidden/>
          </w:rPr>
          <w:t>36</w:t>
        </w:r>
        <w:r w:rsidR="00722A16">
          <w:rPr>
            <w:noProof/>
            <w:webHidden/>
          </w:rPr>
          <w:fldChar w:fldCharType="end"/>
        </w:r>
      </w:hyperlink>
    </w:p>
    <w:p w:rsidR="00722A16" w:rsidRDefault="0069212D">
      <w:pPr>
        <w:pStyle w:val="TOC3"/>
        <w:rPr>
          <w:rFonts w:eastAsiaTheme="minorEastAsia"/>
          <w:b w:val="0"/>
          <w:smallCaps w:val="0"/>
          <w:sz w:val="22"/>
          <w:lang w:val="en-US" w:eastAsia="en-US" w:bidi="ar-SA"/>
        </w:rPr>
      </w:pPr>
      <w:hyperlink w:anchor="_Toc12462112" w:history="1">
        <w:r w:rsidR="00722A16" w:rsidRPr="00553AE0">
          <w:rPr>
            <w:rStyle w:val="Hyperlink"/>
          </w:rPr>
          <w:t>Mapes del Bing</w:t>
        </w:r>
        <w:r w:rsidR="00722A16">
          <w:rPr>
            <w:webHidden/>
          </w:rPr>
          <w:tab/>
        </w:r>
        <w:r w:rsidR="00722A16">
          <w:rPr>
            <w:webHidden/>
          </w:rPr>
          <w:fldChar w:fldCharType="begin"/>
        </w:r>
        <w:r w:rsidR="00722A16">
          <w:rPr>
            <w:webHidden/>
          </w:rPr>
          <w:instrText xml:space="preserve"> PAGEREF _Toc12462112 \h </w:instrText>
        </w:r>
        <w:r w:rsidR="00722A16">
          <w:rPr>
            <w:webHidden/>
          </w:rPr>
        </w:r>
        <w:r w:rsidR="00722A16">
          <w:rPr>
            <w:webHidden/>
          </w:rPr>
          <w:fldChar w:fldCharType="separate"/>
        </w:r>
        <w:r w:rsidR="00722A16">
          <w:rPr>
            <w:webHidden/>
          </w:rPr>
          <w:t>36</w:t>
        </w:r>
        <w:r w:rsidR="00722A16">
          <w:rPr>
            <w:webHidden/>
          </w:rPr>
          <w:fldChar w:fldCharType="end"/>
        </w:r>
      </w:hyperlink>
    </w:p>
    <w:p w:rsidR="00722A16" w:rsidRDefault="0069212D">
      <w:pPr>
        <w:pStyle w:val="TOC3"/>
        <w:rPr>
          <w:rFonts w:eastAsiaTheme="minorEastAsia"/>
          <w:b w:val="0"/>
          <w:smallCaps w:val="0"/>
          <w:sz w:val="22"/>
          <w:lang w:val="en-US" w:eastAsia="en-US" w:bidi="ar-SA"/>
        </w:rPr>
      </w:pPr>
      <w:hyperlink w:anchor="_Toc12462113" w:history="1">
        <w:r w:rsidR="00722A16" w:rsidRPr="00553AE0">
          <w:rPr>
            <w:rStyle w:val="Hyperlink"/>
          </w:rPr>
          <w:t>Serveis Professionals</w:t>
        </w:r>
        <w:r w:rsidR="00722A16">
          <w:rPr>
            <w:webHidden/>
          </w:rPr>
          <w:tab/>
        </w:r>
        <w:r w:rsidR="00722A16">
          <w:rPr>
            <w:webHidden/>
          </w:rPr>
          <w:fldChar w:fldCharType="begin"/>
        </w:r>
        <w:r w:rsidR="00722A16">
          <w:rPr>
            <w:webHidden/>
          </w:rPr>
          <w:instrText xml:space="preserve"> PAGEREF _Toc12462113 \h </w:instrText>
        </w:r>
        <w:r w:rsidR="00722A16">
          <w:rPr>
            <w:webHidden/>
          </w:rPr>
        </w:r>
        <w:r w:rsidR="00722A16">
          <w:rPr>
            <w:webHidden/>
          </w:rPr>
          <w:fldChar w:fldCharType="separate"/>
        </w:r>
        <w:r w:rsidR="00722A16">
          <w:rPr>
            <w:webHidden/>
          </w:rPr>
          <w:t>36</w:t>
        </w:r>
        <w:r w:rsidR="00722A16">
          <w:rPr>
            <w:webHidden/>
          </w:rPr>
          <w:fldChar w:fldCharType="end"/>
        </w:r>
      </w:hyperlink>
    </w:p>
    <w:p w:rsidR="00722A16" w:rsidRDefault="0069212D">
      <w:pPr>
        <w:pStyle w:val="TOC3"/>
        <w:rPr>
          <w:rFonts w:eastAsiaTheme="minorEastAsia"/>
          <w:b w:val="0"/>
          <w:smallCaps w:val="0"/>
          <w:sz w:val="22"/>
          <w:lang w:val="en-US" w:eastAsia="en-US" w:bidi="ar-SA"/>
        </w:rPr>
      </w:pPr>
      <w:hyperlink w:anchor="_Toc12462114" w:history="1">
        <w:r w:rsidR="00722A16" w:rsidRPr="00553AE0">
          <w:rPr>
            <w:rStyle w:val="Hyperlink"/>
          </w:rPr>
          <w:t>Notificació sobre la codificació H.265/HEVC dels Serveis Multimèdia de l'Azure</w:t>
        </w:r>
        <w:r w:rsidR="00722A16">
          <w:rPr>
            <w:webHidden/>
          </w:rPr>
          <w:tab/>
        </w:r>
        <w:r w:rsidR="00722A16">
          <w:rPr>
            <w:webHidden/>
          </w:rPr>
          <w:fldChar w:fldCharType="begin"/>
        </w:r>
        <w:r w:rsidR="00722A16">
          <w:rPr>
            <w:webHidden/>
          </w:rPr>
          <w:instrText xml:space="preserve"> PAGEREF _Toc12462114 \h </w:instrText>
        </w:r>
        <w:r w:rsidR="00722A16">
          <w:rPr>
            <w:webHidden/>
          </w:rPr>
        </w:r>
        <w:r w:rsidR="00722A16">
          <w:rPr>
            <w:webHidden/>
          </w:rPr>
          <w:fldChar w:fldCharType="separate"/>
        </w:r>
        <w:r w:rsidR="00722A16">
          <w:rPr>
            <w:webHidden/>
          </w:rPr>
          <w:t>39</w:t>
        </w:r>
        <w:r w:rsidR="00722A16">
          <w:rPr>
            <w:webHidden/>
          </w:rPr>
          <w:fldChar w:fldCharType="end"/>
        </w:r>
      </w:hyperlink>
    </w:p>
    <w:p w:rsidR="00722A16" w:rsidRDefault="0069212D">
      <w:pPr>
        <w:pStyle w:val="TOC3"/>
        <w:rPr>
          <w:rFonts w:eastAsiaTheme="minorEastAsia"/>
          <w:b w:val="0"/>
          <w:smallCaps w:val="0"/>
          <w:sz w:val="22"/>
          <w:lang w:val="en-US" w:eastAsia="en-US" w:bidi="ar-SA"/>
        </w:rPr>
      </w:pPr>
      <w:hyperlink w:anchor="_Toc12462115" w:history="1">
        <w:r w:rsidR="00722A16" w:rsidRPr="00553AE0">
          <w:rPr>
            <w:rStyle w:val="Hyperlink"/>
          </w:rPr>
          <w:t>Avís sobre l'Adobe Flash Player</w:t>
        </w:r>
        <w:r w:rsidR="00722A16">
          <w:rPr>
            <w:webHidden/>
          </w:rPr>
          <w:tab/>
        </w:r>
        <w:r w:rsidR="00722A16">
          <w:rPr>
            <w:webHidden/>
          </w:rPr>
          <w:fldChar w:fldCharType="begin"/>
        </w:r>
        <w:r w:rsidR="00722A16">
          <w:rPr>
            <w:webHidden/>
          </w:rPr>
          <w:instrText xml:space="preserve"> PAGEREF _Toc12462115 \h </w:instrText>
        </w:r>
        <w:r w:rsidR="00722A16">
          <w:rPr>
            <w:webHidden/>
          </w:rPr>
        </w:r>
        <w:r w:rsidR="00722A16">
          <w:rPr>
            <w:webHidden/>
          </w:rPr>
          <w:fldChar w:fldCharType="separate"/>
        </w:r>
        <w:r w:rsidR="00722A16">
          <w:rPr>
            <w:webHidden/>
          </w:rPr>
          <w:t>39</w:t>
        </w:r>
        <w:r w:rsidR="00722A16">
          <w:rPr>
            <w:webHidden/>
          </w:rPr>
          <w:fldChar w:fldCharType="end"/>
        </w:r>
      </w:hyperlink>
    </w:p>
    <w:p w:rsidR="00722A16" w:rsidRDefault="0069212D">
      <w:pPr>
        <w:pStyle w:val="TOC3"/>
        <w:rPr>
          <w:rFonts w:eastAsiaTheme="minorEastAsia"/>
          <w:b w:val="0"/>
          <w:smallCaps w:val="0"/>
          <w:sz w:val="22"/>
          <w:lang w:val="en-US" w:eastAsia="en-US" w:bidi="ar-SA"/>
        </w:rPr>
      </w:pPr>
      <w:hyperlink w:anchor="_Toc12462116" w:history="1">
        <w:r w:rsidR="00722A16" w:rsidRPr="00553AE0">
          <w:rPr>
            <w:rStyle w:val="Hyperlink"/>
          </w:rPr>
          <w:t>Notificació sobre l'Estàndard Visual H.264/AVC, l'Estàndard de Vídeo VC-1, l'Estàndard Visual MPEG-4 Part 2 i l'Estàndard de Vídeo MPEG-2</w:t>
        </w:r>
        <w:r w:rsidR="00722A16">
          <w:rPr>
            <w:webHidden/>
          </w:rPr>
          <w:tab/>
        </w:r>
        <w:r w:rsidR="00722A16">
          <w:rPr>
            <w:webHidden/>
          </w:rPr>
          <w:fldChar w:fldCharType="begin"/>
        </w:r>
        <w:r w:rsidR="00722A16">
          <w:rPr>
            <w:webHidden/>
          </w:rPr>
          <w:instrText xml:space="preserve"> PAGEREF _Toc12462116 \h </w:instrText>
        </w:r>
        <w:r w:rsidR="00722A16">
          <w:rPr>
            <w:webHidden/>
          </w:rPr>
        </w:r>
        <w:r w:rsidR="00722A16">
          <w:rPr>
            <w:webHidden/>
          </w:rPr>
          <w:fldChar w:fldCharType="separate"/>
        </w:r>
        <w:r w:rsidR="00722A16">
          <w:rPr>
            <w:webHidden/>
          </w:rPr>
          <w:t>39</w:t>
        </w:r>
        <w:r w:rsidR="00722A16">
          <w:rPr>
            <w:webHidden/>
          </w:rPr>
          <w:fldChar w:fldCharType="end"/>
        </w:r>
      </w:hyperlink>
    </w:p>
    <w:p w:rsidR="00722A16" w:rsidRDefault="0069212D">
      <w:pPr>
        <w:pStyle w:val="TOC1"/>
        <w:tabs>
          <w:tab w:val="right" w:leader="dot" w:pos="5030"/>
        </w:tabs>
        <w:rPr>
          <w:rFonts w:eastAsiaTheme="minorEastAsia"/>
          <w:b w:val="0"/>
          <w:caps w:val="0"/>
          <w:noProof/>
          <w:sz w:val="22"/>
          <w:lang w:val="en-US" w:eastAsia="en-US" w:bidi="ar-SA"/>
        </w:rPr>
      </w:pPr>
      <w:hyperlink w:anchor="_Toc12462117" w:history="1">
        <w:r w:rsidR="00722A16" w:rsidRPr="00553AE0">
          <w:rPr>
            <w:rStyle w:val="Hyperlink"/>
            <w:noProof/>
          </w:rPr>
          <w:t>Apèndix 2: Suites de Llicències de Subscripció</w:t>
        </w:r>
        <w:r w:rsidR="00722A16">
          <w:rPr>
            <w:noProof/>
            <w:webHidden/>
          </w:rPr>
          <w:tab/>
        </w:r>
        <w:r w:rsidR="00722A16">
          <w:rPr>
            <w:noProof/>
            <w:webHidden/>
          </w:rPr>
          <w:fldChar w:fldCharType="begin"/>
        </w:r>
        <w:r w:rsidR="00722A16">
          <w:rPr>
            <w:noProof/>
            <w:webHidden/>
          </w:rPr>
          <w:instrText xml:space="preserve"> PAGEREF _Toc12462117 \h </w:instrText>
        </w:r>
        <w:r w:rsidR="00722A16">
          <w:rPr>
            <w:noProof/>
            <w:webHidden/>
          </w:rPr>
        </w:r>
        <w:r w:rsidR="00722A16">
          <w:rPr>
            <w:noProof/>
            <w:webHidden/>
          </w:rPr>
          <w:fldChar w:fldCharType="separate"/>
        </w:r>
        <w:r w:rsidR="00722A16">
          <w:rPr>
            <w:noProof/>
            <w:webHidden/>
          </w:rPr>
          <w:t>40</w:t>
        </w:r>
        <w:r w:rsidR="00722A16">
          <w:rPr>
            <w:noProof/>
            <w:webHidden/>
          </w:rPr>
          <w:fldChar w:fldCharType="end"/>
        </w:r>
      </w:hyperlink>
    </w:p>
    <w:p w:rsidR="00722A16" w:rsidRDefault="0069212D">
      <w:pPr>
        <w:pStyle w:val="TOC3"/>
        <w:rPr>
          <w:rFonts w:eastAsiaTheme="minorEastAsia"/>
          <w:b w:val="0"/>
          <w:smallCaps w:val="0"/>
          <w:sz w:val="22"/>
          <w:lang w:val="en-US" w:eastAsia="en-US" w:bidi="ar-SA"/>
        </w:rPr>
      </w:pPr>
      <w:hyperlink w:anchor="_Toc12462118" w:history="1">
        <w:r w:rsidR="00722A16" w:rsidRPr="00553AE0">
          <w:rPr>
            <w:rStyle w:val="Hyperlink"/>
          </w:rPr>
          <w:t>Sector públic</w:t>
        </w:r>
        <w:r w:rsidR="00722A16">
          <w:rPr>
            <w:webHidden/>
          </w:rPr>
          <w:tab/>
        </w:r>
        <w:r w:rsidR="00722A16">
          <w:rPr>
            <w:webHidden/>
          </w:rPr>
          <w:fldChar w:fldCharType="begin"/>
        </w:r>
        <w:r w:rsidR="00722A16">
          <w:rPr>
            <w:webHidden/>
          </w:rPr>
          <w:instrText xml:space="preserve"> PAGEREF _Toc12462118 \h </w:instrText>
        </w:r>
        <w:r w:rsidR="00722A16">
          <w:rPr>
            <w:webHidden/>
          </w:rPr>
        </w:r>
        <w:r w:rsidR="00722A16">
          <w:rPr>
            <w:webHidden/>
          </w:rPr>
          <w:fldChar w:fldCharType="separate"/>
        </w:r>
        <w:r w:rsidR="00722A16">
          <w:rPr>
            <w:webHidden/>
          </w:rPr>
          <w:t>41</w:t>
        </w:r>
        <w:r w:rsidR="00722A16">
          <w:rPr>
            <w:webHidden/>
          </w:rPr>
          <w:fldChar w:fldCharType="end"/>
        </w:r>
      </w:hyperlink>
    </w:p>
    <w:p w:rsidR="00722A16" w:rsidRDefault="0069212D">
      <w:pPr>
        <w:pStyle w:val="TOC1"/>
        <w:tabs>
          <w:tab w:val="right" w:leader="dot" w:pos="5030"/>
        </w:tabs>
        <w:rPr>
          <w:rFonts w:eastAsiaTheme="minorEastAsia"/>
          <w:b w:val="0"/>
          <w:caps w:val="0"/>
          <w:noProof/>
          <w:sz w:val="22"/>
          <w:lang w:val="en-US" w:eastAsia="en-US" w:bidi="ar-SA"/>
        </w:rPr>
      </w:pPr>
      <w:hyperlink w:anchor="_Toc12462119" w:history="1">
        <w:r w:rsidR="00722A16" w:rsidRPr="00553AE0">
          <w:rPr>
            <w:rStyle w:val="Hyperlink"/>
            <w:noProof/>
          </w:rPr>
          <w:t>Apèndix 3: Clàusules Contractuals Estàndard (Encarregats del tractament)</w:t>
        </w:r>
        <w:r w:rsidR="00722A16">
          <w:rPr>
            <w:noProof/>
            <w:webHidden/>
          </w:rPr>
          <w:tab/>
        </w:r>
        <w:r w:rsidR="00722A16">
          <w:rPr>
            <w:noProof/>
            <w:webHidden/>
          </w:rPr>
          <w:fldChar w:fldCharType="begin"/>
        </w:r>
        <w:r w:rsidR="00722A16">
          <w:rPr>
            <w:noProof/>
            <w:webHidden/>
          </w:rPr>
          <w:instrText xml:space="preserve"> PAGEREF _Toc12462119 \h </w:instrText>
        </w:r>
        <w:r w:rsidR="00722A16">
          <w:rPr>
            <w:noProof/>
            <w:webHidden/>
          </w:rPr>
        </w:r>
        <w:r w:rsidR="00722A16">
          <w:rPr>
            <w:noProof/>
            <w:webHidden/>
          </w:rPr>
          <w:fldChar w:fldCharType="separate"/>
        </w:r>
        <w:r w:rsidR="00722A16">
          <w:rPr>
            <w:noProof/>
            <w:webHidden/>
          </w:rPr>
          <w:t>42</w:t>
        </w:r>
        <w:r w:rsidR="00722A16">
          <w:rPr>
            <w:noProof/>
            <w:webHidden/>
          </w:rPr>
          <w:fldChar w:fldCharType="end"/>
        </w:r>
      </w:hyperlink>
    </w:p>
    <w:p w:rsidR="00722A16" w:rsidRDefault="0069212D">
      <w:pPr>
        <w:pStyle w:val="TOC1"/>
        <w:tabs>
          <w:tab w:val="right" w:leader="dot" w:pos="5030"/>
        </w:tabs>
        <w:rPr>
          <w:rFonts w:eastAsiaTheme="minorEastAsia"/>
          <w:b w:val="0"/>
          <w:caps w:val="0"/>
          <w:noProof/>
          <w:sz w:val="22"/>
          <w:lang w:val="en-US" w:eastAsia="en-US" w:bidi="ar-SA"/>
        </w:rPr>
      </w:pPr>
      <w:hyperlink w:anchor="_Toc12462120" w:history="1">
        <w:r w:rsidR="00722A16" w:rsidRPr="00553AE0">
          <w:rPr>
            <w:rStyle w:val="Hyperlink"/>
            <w:noProof/>
          </w:rPr>
          <w:t>Apèndix 4: Termes de conformitat amb el Reglament General de Protecció de Dades de la Unión Europea</w:t>
        </w:r>
        <w:r w:rsidR="00722A16">
          <w:rPr>
            <w:noProof/>
            <w:webHidden/>
          </w:rPr>
          <w:tab/>
        </w:r>
        <w:r w:rsidR="00722A16">
          <w:rPr>
            <w:noProof/>
            <w:webHidden/>
          </w:rPr>
          <w:fldChar w:fldCharType="begin"/>
        </w:r>
        <w:r w:rsidR="00722A16">
          <w:rPr>
            <w:noProof/>
            <w:webHidden/>
          </w:rPr>
          <w:instrText xml:space="preserve"> PAGEREF _Toc12462120 \h </w:instrText>
        </w:r>
        <w:r w:rsidR="00722A16">
          <w:rPr>
            <w:noProof/>
            <w:webHidden/>
          </w:rPr>
        </w:r>
        <w:r w:rsidR="00722A16">
          <w:rPr>
            <w:noProof/>
            <w:webHidden/>
          </w:rPr>
          <w:fldChar w:fldCharType="separate"/>
        </w:r>
        <w:r w:rsidR="00722A16">
          <w:rPr>
            <w:noProof/>
            <w:webHidden/>
          </w:rPr>
          <w:t>49</w:t>
        </w:r>
        <w:r w:rsidR="00722A16">
          <w:rPr>
            <w:noProof/>
            <w:webHidden/>
          </w:rPr>
          <w:fldChar w:fldCharType="end"/>
        </w:r>
      </w:hyperlink>
    </w:p>
    <w:p w:rsidR="004D27A6" w:rsidRPr="00690C65" w:rsidRDefault="006752E1" w:rsidP="00DF6AA0">
      <w:pPr>
        <w:pStyle w:val="TOC1"/>
        <w:tabs>
          <w:tab w:val="right" w:leader="dot" w:pos="5030"/>
        </w:tabs>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4" w:name="Introduction"/>
      <w:bookmarkStart w:id="5" w:name="_Toc507768531"/>
      <w:bookmarkStart w:id="6" w:name="_Toc507239485"/>
      <w:bookmarkStart w:id="7" w:name="_Toc12462040"/>
      <w:bookmarkStart w:id="8" w:name="_Toc378147615"/>
      <w:bookmarkStart w:id="9" w:name="_Toc378151517"/>
      <w:bookmarkStart w:id="10" w:name="_Toc379797094"/>
      <w:bookmarkStart w:id="11" w:name="_Toc380513120"/>
      <w:bookmarkStart w:id="12" w:name="_Toc380655159"/>
      <w:bookmarkStart w:id="13" w:name="_Toc383415077"/>
      <w:r>
        <w:lastRenderedPageBreak/>
        <w:t>Introducció</w:t>
      </w:r>
      <w:bookmarkEnd w:id="4"/>
      <w:bookmarkEnd w:id="5"/>
      <w:bookmarkEnd w:id="6"/>
      <w:bookmarkEnd w:id="7"/>
    </w:p>
    <w:p w:rsidR="006337D1" w:rsidRDefault="006337D1" w:rsidP="006337D1">
      <w:pPr>
        <w:pStyle w:val="ProductList-Body"/>
        <w:spacing w:after="240"/>
      </w:pPr>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 l'Assistència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4" w:name="_Toc507768532"/>
      <w:bookmarkStart w:id="15" w:name="_Toc12462041"/>
      <w:r>
        <w:t>Acords de Nivell de Servei</w:t>
      </w:r>
      <w:bookmarkEnd w:id="14"/>
      <w:bookmarkEnd w:id="15"/>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rsidR="006337D1" w:rsidRDefault="006337D1" w:rsidP="006337D1">
      <w:pPr>
        <w:pStyle w:val="ProductList-Body"/>
      </w:pPr>
    </w:p>
    <w:p w:rsidR="006337D1" w:rsidRDefault="006337D1" w:rsidP="006337D1">
      <w:pPr>
        <w:pStyle w:val="ProductList-SubSubSectionHeading"/>
        <w:outlineLvl w:val="1"/>
      </w:pPr>
      <w:bookmarkStart w:id="16" w:name="_Toc507768533"/>
      <w:bookmarkStart w:id="17" w:name="_Toc12462042"/>
      <w:r>
        <w:t>Actualitzacions i Condicions dels Serveis Online aplicables</w:t>
      </w:r>
      <w:bookmarkEnd w:id="16"/>
      <w:bookmarkEnd w:id="17"/>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8" w:name="_Toc507768534"/>
      <w:bookmarkStart w:id="19" w:name="_Toc12462043"/>
      <w:r>
        <w:t>Notificacions electròniques</w:t>
      </w:r>
      <w:bookmarkEnd w:id="18"/>
      <w:bookmarkEnd w:id="19"/>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20" w:name="_Toc507768535"/>
      <w:bookmarkStart w:id="21" w:name="_Toc507239486"/>
      <w:bookmarkStart w:id="22" w:name="_Toc12462044"/>
      <w:r>
        <w:t>Versions Anteriors</w:t>
      </w:r>
      <w:bookmarkEnd w:id="20"/>
      <w:bookmarkEnd w:id="21"/>
      <w:bookmarkEnd w:id="22"/>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rsidR="006337D1" w:rsidRDefault="006337D1" w:rsidP="006337D1">
      <w:pPr>
        <w:pStyle w:val="ProductList-Body"/>
      </w:pPr>
    </w:p>
    <w:p w:rsidR="00722A16" w:rsidRDefault="00722A16" w:rsidP="00722A1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2462045"/>
      <w:r>
        <w:t>Aclariments i resum dels canvis</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722A16" w:rsidRPr="00AD6DB4" w:rsidTr="008F5B7F">
        <w:trPr>
          <w:tblHeader/>
        </w:trPr>
        <w:tc>
          <w:tcPr>
            <w:tcW w:w="5395" w:type="dxa"/>
            <w:shd w:val="clear" w:color="auto" w:fill="0072C6"/>
          </w:tcPr>
          <w:p w:rsidR="00722A16" w:rsidRPr="00231971" w:rsidRDefault="00722A16" w:rsidP="008F5B7F">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722A16" w:rsidRPr="00231971" w:rsidRDefault="00722A16" w:rsidP="008F5B7F">
            <w:pPr>
              <w:pStyle w:val="ProductList-Body"/>
              <w:spacing w:before="20" w:after="20"/>
              <w:rPr>
                <w:color w:val="FFFFFF" w:themeColor="background1"/>
                <w:sz w:val="16"/>
                <w:szCs w:val="16"/>
              </w:rPr>
            </w:pPr>
            <w:r>
              <w:rPr>
                <w:color w:val="FFFFFF" w:themeColor="background1"/>
                <w:sz w:val="16"/>
                <w:szCs w:val="16"/>
              </w:rPr>
              <w:t>Supressions</w:t>
            </w:r>
          </w:p>
        </w:tc>
      </w:tr>
      <w:tr w:rsidR="00722A16" w:rsidRPr="00A47BC4" w:rsidTr="008F5B7F">
        <w:tc>
          <w:tcPr>
            <w:tcW w:w="5395" w:type="dxa"/>
            <w:vAlign w:val="bottom"/>
          </w:tcPr>
          <w:p w:rsidR="00722A16" w:rsidRPr="006F7F52" w:rsidRDefault="00722A16" w:rsidP="008F5B7F">
            <w:pPr>
              <w:pStyle w:val="ProductList-Body"/>
              <w:rPr>
                <w:rFonts w:cstheme="minorHAnsi"/>
                <w:sz w:val="16"/>
                <w:szCs w:val="16"/>
              </w:rPr>
            </w:pPr>
            <w:bookmarkStart w:id="33" w:name="_Hlk494736247"/>
            <w:r>
              <w:rPr>
                <w:rFonts w:cstheme="minorHAnsi"/>
                <w:sz w:val="16"/>
                <w:szCs w:val="16"/>
              </w:rPr>
              <w:t>Xat del Dynamics 365 Customer Service</w:t>
            </w:r>
          </w:p>
        </w:tc>
        <w:tc>
          <w:tcPr>
            <w:tcW w:w="5395" w:type="dxa"/>
            <w:vAlign w:val="bottom"/>
          </w:tcPr>
          <w:p w:rsidR="00722A16" w:rsidRPr="00E92AA5" w:rsidRDefault="00722A16" w:rsidP="008F5B7F">
            <w:pPr>
              <w:pStyle w:val="ProductList-Body"/>
              <w:rPr>
                <w:rFonts w:cstheme="minorHAnsi"/>
                <w:sz w:val="16"/>
                <w:szCs w:val="16"/>
              </w:rPr>
            </w:pPr>
          </w:p>
        </w:tc>
      </w:tr>
      <w:tr w:rsidR="00722A16" w:rsidRPr="00A47BC4" w:rsidTr="008F5B7F">
        <w:tc>
          <w:tcPr>
            <w:tcW w:w="5395" w:type="dxa"/>
            <w:vAlign w:val="bottom"/>
          </w:tcPr>
          <w:p w:rsidR="00722A16" w:rsidRDefault="00722A16" w:rsidP="008F5B7F">
            <w:pPr>
              <w:pStyle w:val="ProductList-Body"/>
              <w:rPr>
                <w:rFonts w:cstheme="minorHAnsi"/>
                <w:sz w:val="16"/>
                <w:szCs w:val="16"/>
              </w:rPr>
            </w:pPr>
            <w:r>
              <w:rPr>
                <w:rFonts w:cstheme="minorHAnsi"/>
                <w:sz w:val="16"/>
                <w:szCs w:val="16"/>
              </w:rPr>
              <w:t>Microsoft Forms Pro</w:t>
            </w:r>
          </w:p>
        </w:tc>
        <w:tc>
          <w:tcPr>
            <w:tcW w:w="5395" w:type="dxa"/>
            <w:vAlign w:val="bottom"/>
          </w:tcPr>
          <w:p w:rsidR="00722A16" w:rsidRPr="00E92AA5" w:rsidRDefault="00722A16" w:rsidP="008F5B7F">
            <w:pPr>
              <w:pStyle w:val="ProductList-Body"/>
              <w:rPr>
                <w:rFonts w:cstheme="minorHAnsi"/>
                <w:sz w:val="16"/>
                <w:szCs w:val="16"/>
              </w:rPr>
            </w:pPr>
          </w:p>
        </w:tc>
      </w:tr>
    </w:tbl>
    <w:p w:rsidR="00722A16" w:rsidRDefault="00722A16" w:rsidP="00722A16">
      <w:pPr>
        <w:pStyle w:val="ProductList-Body"/>
      </w:pPr>
    </w:p>
    <w:p w:rsidR="00722A16" w:rsidRDefault="00722A16" w:rsidP="00722A16">
      <w:pPr>
        <w:pStyle w:val="ProductList-ClauseHeading"/>
      </w:pPr>
      <w:r>
        <w:t>Condicions Generals</w:t>
      </w:r>
    </w:p>
    <w:p w:rsidR="00722A16" w:rsidRDefault="0069212D" w:rsidP="00722A16">
      <w:pPr>
        <w:pStyle w:val="ProductList-Body"/>
      </w:pPr>
      <w:hyperlink w:anchor="GeneralTerms_Previews" w:history="1">
        <w:r w:rsidR="00722A16">
          <w:rPr>
            <w:rStyle w:val="Hyperlink"/>
          </w:rPr>
          <w:t>Visualitzacions Prèvies</w:t>
        </w:r>
      </w:hyperlink>
      <w:r w:rsidR="00722A16">
        <w:t>: S'han afegit condicions que tracten l'ús de les Visualitzacions prèvies.</w:t>
      </w:r>
    </w:p>
    <w:p w:rsidR="00722A16" w:rsidRDefault="00722A16" w:rsidP="00722A16">
      <w:pPr>
        <w:pStyle w:val="ProductList-Body"/>
      </w:pPr>
    </w:p>
    <w:p w:rsidR="00722A16" w:rsidRDefault="00722A16" w:rsidP="00722A16">
      <w:pPr>
        <w:pStyle w:val="ProductList-ClauseHeading"/>
      </w:pPr>
      <w:r>
        <w:t>Condicions de protecció de dades</w:t>
      </w:r>
    </w:p>
    <w:p w:rsidR="00722A16" w:rsidRPr="002F360E" w:rsidRDefault="0069212D" w:rsidP="00722A16">
      <w:pPr>
        <w:pStyle w:val="ProductList-Body"/>
      </w:pPr>
      <w:hyperlink w:anchor="AppendixA_CoreOnlineServices" w:history="1">
        <w:r w:rsidR="00722A16">
          <w:rPr>
            <w:rStyle w:val="Hyperlink"/>
          </w:rPr>
          <w:t>Apèndix A: Serveis Online Bàsics</w:t>
        </w:r>
      </w:hyperlink>
      <w:r w:rsidR="00722A16">
        <w:t>: S'ha afegit el Whiteboard a la llista del Serveis Online dels Serveis de l'Office 365. S'ha afegit l'Azure Container Registry (ACR) a la llista Microsoft Azure Core Services.</w:t>
      </w:r>
    </w:p>
    <w:p w:rsidR="00722A16" w:rsidRPr="0006694D" w:rsidRDefault="00722A16" w:rsidP="00722A16">
      <w:pPr>
        <w:pStyle w:val="ProductList-Body"/>
      </w:pPr>
    </w:p>
    <w:p w:rsidR="00722A16" w:rsidRDefault="00722A16" w:rsidP="00722A16">
      <w:pPr>
        <w:pStyle w:val="ProductList-ClauseHeading"/>
      </w:pPr>
      <w:r>
        <w:t>Condicions específiques del Servei Online</w:t>
      </w:r>
    </w:p>
    <w:p w:rsidR="00722A16" w:rsidRDefault="0069212D" w:rsidP="00722A16">
      <w:pPr>
        <w:pStyle w:val="ProductList-Body"/>
      </w:pPr>
      <w:hyperlink w:anchor="AzureLabServices" w:history="1">
        <w:r w:rsidR="00722A16">
          <w:rPr>
            <w:rStyle w:val="Hyperlink"/>
          </w:rPr>
          <w:t>Microsoft Azure Stack</w:t>
        </w:r>
      </w:hyperlink>
      <w:r w:rsidR="00722A16">
        <w:t>: s'ha actualitzat la referència i l'enllaç a la Declaració de privadesa de Microsoft.</w:t>
      </w:r>
    </w:p>
    <w:p w:rsidR="00722A16" w:rsidRDefault="0069212D" w:rsidP="00722A16">
      <w:pPr>
        <w:pStyle w:val="ProductList-Body"/>
      </w:pPr>
      <w:hyperlink w:anchor="Dynamics365" w:history="1">
        <w:r w:rsidR="00722A16">
          <w:rPr>
            <w:rStyle w:val="Hyperlink"/>
          </w:rPr>
          <w:t>Serveis del Microsoft Dynamics 365</w:t>
        </w:r>
      </w:hyperlink>
      <w:r w:rsidR="00722A16">
        <w:t>: S'han afegit les declaracions que el Xat del Dynamics 365 Customer Service i Microsoft Forms Pro no disposen d'un acord de nivell de servei.</w:t>
      </w:r>
    </w:p>
    <w:p w:rsidR="00722A16" w:rsidRDefault="0069212D" w:rsidP="00722A16">
      <w:pPr>
        <w:pStyle w:val="ProductList-Body"/>
      </w:pPr>
      <w:hyperlink w:anchor="O365Applications" w:history="1">
        <w:r w:rsidR="00722A16">
          <w:rPr>
            <w:rStyle w:val="Hyperlink"/>
          </w:rPr>
          <w:t>Aplicacions de l'Office 365</w:t>
        </w:r>
      </w:hyperlink>
      <w:r w:rsidR="00722A16">
        <w:t>: S'ha actualitzat la clàusula d’activació en ordinadors compartits per aplicar-la a l'Office 365 Business quan es llicencia com a component de Microsoft 365 Business.</w:t>
      </w:r>
    </w:p>
    <w:p w:rsidR="00722A16" w:rsidRPr="00B637D0" w:rsidRDefault="0069212D" w:rsidP="00722A16">
      <w:pPr>
        <w:pStyle w:val="ProductList-Body"/>
      </w:pPr>
      <w:hyperlink w:anchor="Stream" w:history="1">
        <w:r w:rsidR="00722A16">
          <w:rPr>
            <w:rStyle w:val="Hyperlink"/>
          </w:rPr>
          <w:t>Microsoft Stream</w:t>
        </w:r>
      </w:hyperlink>
      <w:r w:rsidR="00722A16">
        <w:t>: S'han afegit les condicions d'ús dels esdeveniments en viu de l'Stream.</w:t>
      </w:r>
    </w:p>
    <w:bookmarkEnd w:id="33"/>
    <w:p w:rsidR="000C27F8" w:rsidRPr="00903BB7" w:rsidRDefault="008623DB" w:rsidP="000C27F8">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sidR="000C27F8">
        <w:rPr>
          <w:rStyle w:val="Hyperlink"/>
          <w:sz w:val="16"/>
          <w:szCs w:val="16"/>
        </w:rPr>
        <w:t>Índex de continguts</w:t>
      </w:r>
      <w:r>
        <w:rPr>
          <w:rStyle w:val="Hyperlink"/>
          <w:sz w:val="16"/>
          <w:szCs w:val="16"/>
        </w:rPr>
        <w:fldChar w:fldCharType="end"/>
      </w:r>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34" w:name="_Toc507768537"/>
      <w:bookmarkStart w:id="35" w:name="_Toc507239489"/>
      <w:bookmarkStart w:id="36" w:name="_Toc12462046"/>
      <w:bookmarkStart w:id="37" w:name="Definitions"/>
      <w:bookmarkEnd w:id="8"/>
      <w:bookmarkEnd w:id="9"/>
      <w:bookmarkEnd w:id="10"/>
      <w:bookmarkEnd w:id="11"/>
      <w:bookmarkEnd w:id="12"/>
      <w:bookmarkEnd w:id="13"/>
      <w:r>
        <w:lastRenderedPageBreak/>
        <w:t>Definicions</w:t>
      </w:r>
      <w:bookmarkEnd w:id="34"/>
      <w:bookmarkEnd w:id="35"/>
      <w:bookmarkEnd w:id="36"/>
    </w:p>
    <w:bookmarkEnd w:id="37"/>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hyperlink w:anchor="AppendixA_CoreOnlineServices" w:tooltip="Apèndix A" w:history="1">
        <w:r>
          <w:rPr>
            <w:rStyle w:val="Hyperlink"/>
          </w:rPr>
          <w:t>Apèndix A</w:t>
        </w:r>
      </w:hyperlink>
      <w:r>
        <w:t xml:space="preserve"> de les Condicions de Protecció de Dades.</w:t>
      </w:r>
    </w:p>
    <w:p w:rsidR="006337D1" w:rsidRPr="00874919" w:rsidRDefault="006337D1" w:rsidP="006337D1">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d'Assistència Tècnica.</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6E5BA8" w:rsidRPr="00874919" w:rsidRDefault="006E5BA8" w:rsidP="006E5BA8">
      <w:pPr>
        <w:pStyle w:val="ProductList-Body"/>
        <w:spacing w:after="120"/>
      </w:pPr>
      <w:r>
        <w:t>“Servidor de Xarxa” és un servidor de maquinari físic dedicat exclusivament a l’ús del Client, que proporciona un auxiliar de recursos per als ordinadors d’una xarxa.</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38" w:name="_Toc507239490"/>
      <w:r>
        <w:t>Condicions dels Serveis Online</w:t>
      </w:r>
      <w:bookmarkEnd w:id="38"/>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6337D1" w:rsidRDefault="006337D1" w:rsidP="006337D1">
      <w:pPr>
        <w:pStyle w:val="ProductList-Body"/>
        <w:spacing w:after="120"/>
      </w:pPr>
      <w:r>
        <w:t>“SL” és una llicència de subscripció.</w:t>
      </w:r>
    </w:p>
    <w:p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tooltip="Apèndix 3" w:history="1">
        <w:r>
          <w:rPr>
            <w:rStyle w:val="Hyperlink"/>
          </w:rPr>
          <w:t>Apèndix 3</w:t>
        </w:r>
      </w:hyperlink>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lastRenderedPageBreak/>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p>
    <w:p w:rsidR="006337D1" w:rsidRDefault="006337D1" w:rsidP="006337D1">
      <w:pPr>
        <w:pStyle w:val="ProductList-Body"/>
        <w:spacing w:after="120"/>
      </w:pPr>
      <w:r>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0557E8" w:rsidRPr="00903BB7" w:rsidRDefault="0069212D"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103924" w:rsidRDefault="00103924" w:rsidP="00103924">
      <w:pPr>
        <w:pStyle w:val="ProductList-Body"/>
      </w:pPr>
    </w:p>
    <w:p w:rsidR="006337D1" w:rsidRDefault="006337D1" w:rsidP="00103924">
      <w:pPr>
        <w:pStyle w:val="ProductList-Body"/>
        <w:sectPr w:rsidR="006337D1" w:rsidSect="00A61B2A">
          <w:footerReference w:type="default" r:id="rId18"/>
          <w:footerReference w:type="first" r:id="rId19"/>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9" w:name="_Toc12462047"/>
      <w:bookmarkStart w:id="40" w:name="GeneralTerms"/>
      <w:r>
        <w:lastRenderedPageBreak/>
        <w:t>Termes Generals</w:t>
      </w:r>
      <w:bookmarkEnd w:id="39"/>
    </w:p>
    <w:p w:rsidR="006337D1" w:rsidRDefault="006337D1" w:rsidP="006337D1">
      <w:pPr>
        <w:pStyle w:val="ProductList-SubSubSectionHeading"/>
        <w:outlineLvl w:val="1"/>
      </w:pPr>
      <w:bookmarkStart w:id="41" w:name="_Toc507768539"/>
      <w:bookmarkStart w:id="42" w:name="_Toc12462048"/>
      <w:bookmarkStart w:id="43" w:name="OnlineServicesChanges"/>
      <w:bookmarkEnd w:id="40"/>
      <w:r>
        <w:t>Llicència dels Serveis Online</w:t>
      </w:r>
      <w:bookmarkEnd w:id="41"/>
      <w:bookmarkEnd w:id="42"/>
    </w:p>
    <w:bookmarkEnd w:id="43"/>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44" w:name="_Toc507768540"/>
      <w:bookmarkStart w:id="45" w:name="_Toc12462049"/>
      <w:r>
        <w:t>Ús dels Serveis Online</w:t>
      </w:r>
      <w:bookmarkEnd w:id="44"/>
      <w:bookmarkEnd w:id="45"/>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0557E8" w:rsidRPr="004C41FC" w:rsidRDefault="000557E8" w:rsidP="000557E8">
      <w:pPr>
        <w:pStyle w:val="ProductList-Body"/>
        <w:ind w:left="158"/>
      </w:pPr>
      <w:r>
        <w:rPr>
          <w:b/>
          <w:bCs/>
          <w:color w:val="0072C6"/>
        </w:rPr>
        <w:t>Política d'Ús Acceptable</w:t>
      </w:r>
    </w:p>
    <w:p w:rsidR="000557E8" w:rsidRDefault="000557E8" w:rsidP="000557E8">
      <w:pPr>
        <w:pStyle w:val="ProductList-Body"/>
        <w:ind w:left="158"/>
      </w:pPr>
      <w:r>
        <w:t>Ni el Client, ni les persones que accedeixen a un Servei Online a través del Client, poden utilitzar un Servei Online:</w:t>
      </w:r>
    </w:p>
    <w:p w:rsidR="000557E8" w:rsidRDefault="000557E8" w:rsidP="000557E8">
      <w:pPr>
        <w:pStyle w:val="ProductList-Body"/>
        <w:numPr>
          <w:ilvl w:val="0"/>
          <w:numId w:val="2"/>
        </w:numPr>
        <w:ind w:left="630" w:hanging="270"/>
      </w:pPr>
      <w:r>
        <w:t>de manera prohibida per llei, reglament, decret o ordre governamental;</w:t>
      </w:r>
    </w:p>
    <w:p w:rsidR="000557E8" w:rsidRDefault="000557E8" w:rsidP="000557E8">
      <w:pPr>
        <w:pStyle w:val="ProductList-Body"/>
        <w:numPr>
          <w:ilvl w:val="0"/>
          <w:numId w:val="2"/>
        </w:numPr>
        <w:spacing w:before="40"/>
        <w:ind w:left="630" w:hanging="270"/>
      </w:pPr>
      <w:r>
        <w:t>per infringir els drets d'altres persones;</w:t>
      </w:r>
    </w:p>
    <w:p w:rsidR="000557E8" w:rsidRDefault="000557E8" w:rsidP="000557E8">
      <w:pPr>
        <w:pStyle w:val="ProductList-Body"/>
        <w:numPr>
          <w:ilvl w:val="0"/>
          <w:numId w:val="2"/>
        </w:numPr>
        <w:spacing w:before="40"/>
        <w:ind w:left="630" w:hanging="270"/>
      </w:pPr>
      <w:r>
        <w:t>per intentar accedir sense autorització —o causar disrupció— a qualsevol servei, dispositiu, dada, compte o xarxa;</w:t>
      </w:r>
    </w:p>
    <w:p w:rsidR="000557E8" w:rsidRDefault="000557E8" w:rsidP="000557E8">
      <w:pPr>
        <w:pStyle w:val="ProductList-Body"/>
        <w:numPr>
          <w:ilvl w:val="0"/>
          <w:numId w:val="2"/>
        </w:numPr>
        <w:spacing w:before="40"/>
        <w:ind w:left="630" w:hanging="270"/>
      </w:pPr>
      <w:r>
        <w:t>per enviar correu no desitjat (spam) o distribuir programari maliciós;</w:t>
      </w:r>
    </w:p>
    <w:p w:rsidR="000557E8" w:rsidRDefault="000557E8" w:rsidP="000557E8">
      <w:pPr>
        <w:pStyle w:val="ProductList-Body"/>
        <w:numPr>
          <w:ilvl w:val="0"/>
          <w:numId w:val="2"/>
        </w:numPr>
        <w:spacing w:before="40"/>
        <w:ind w:left="630" w:hanging="270"/>
      </w:pPr>
      <w:r>
        <w:t>de manera que pugui perjudicar o obstaculitzar l'ús que facin del Servei Online altres persones;</w:t>
      </w:r>
    </w:p>
    <w:p w:rsidR="000557E8" w:rsidRDefault="000557E8" w:rsidP="000557E8">
      <w:pPr>
        <w:pStyle w:val="ProductList-Body"/>
        <w:numPr>
          <w:ilvl w:val="0"/>
          <w:numId w:val="2"/>
        </w:numPr>
        <w:spacing w:before="40"/>
        <w:ind w:left="630" w:hanging="270"/>
      </w:pPr>
      <w:r>
        <w:t>en qualsevol aplicació o situació en què una falla al Servei Online pugui causar la mort o una lesió física greu d'una persona o danys físics o ambientals greus; o</w:t>
      </w:r>
    </w:p>
    <w:p w:rsidR="000557E8" w:rsidRDefault="000557E8" w:rsidP="000557E8">
      <w:pPr>
        <w:pStyle w:val="ProductList-Body"/>
        <w:numPr>
          <w:ilvl w:val="0"/>
          <w:numId w:val="2"/>
        </w:numPr>
        <w:spacing w:before="40" w:after="120"/>
        <w:ind w:left="630" w:hanging="274"/>
      </w:pPr>
      <w:r>
        <w:t>per ajudar algú amb qualsevol de les accions anteriors o recomanar-li que les dugui a terme.</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46" w:name="_Toc507768541"/>
      <w:bookmarkStart w:id="47" w:name="_Toc507239493"/>
      <w:bookmarkStart w:id="48" w:name="_Toc12462050"/>
      <w:r>
        <w:t>Ús del programari amb el Servei Online</w:t>
      </w:r>
      <w:bookmarkEnd w:id="46"/>
      <w:bookmarkEnd w:id="47"/>
      <w:bookmarkEnd w:id="48"/>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w:t>
      </w:r>
      <w:r>
        <w:lastRenderedPageBreak/>
        <w:t>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49" w:name="_Toc507768542"/>
      <w:bookmarkStart w:id="50" w:name="_Toc12462051"/>
      <w:r>
        <w:t>Limitacions Tècniques</w:t>
      </w:r>
      <w:bookmarkEnd w:id="49"/>
      <w:bookmarkEnd w:id="50"/>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51" w:name="_Toc507768543"/>
      <w:bookmarkStart w:id="52" w:name="_Toc12462052"/>
      <w:r>
        <w:t>Serveis d'importació i d'exportació</w:t>
      </w:r>
      <w:bookmarkEnd w:id="51"/>
      <w:bookmarkEnd w:id="52"/>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53" w:name="_Toc507768544"/>
      <w:bookmarkStart w:id="54" w:name="_Toc12462053"/>
      <w:r>
        <w:t>Components de tipus de lletra</w:t>
      </w:r>
      <w:bookmarkEnd w:id="53"/>
      <w:bookmarkEnd w:id="54"/>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55" w:name="_Toc507768545"/>
      <w:bookmarkStart w:id="56" w:name="_Toc12462054"/>
      <w:r>
        <w:t>Canvis i disponibilitat dels Serveis Online</w:t>
      </w:r>
      <w:bookmarkEnd w:id="55"/>
      <w:bookmarkEnd w:id="56"/>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0" w:history="1">
        <w:r>
          <w:rPr>
            <w:rStyle w:val="Hyperlink"/>
          </w:rPr>
          <w:t>https://go.microsoft.com/fwlink/?linkid=870295</w:t>
        </w:r>
      </w:hyperlink>
      <w:r>
        <w:t>.</w:t>
      </w:r>
    </w:p>
    <w:p w:rsidR="006337D1" w:rsidRDefault="006337D1" w:rsidP="006337D1">
      <w:pPr>
        <w:pStyle w:val="ProductList-Body"/>
      </w:pPr>
    </w:p>
    <w:p w:rsidR="006337D1" w:rsidRDefault="006337D1" w:rsidP="006337D1">
      <w:pPr>
        <w:pStyle w:val="ProductList-SubSubSectionHeading"/>
        <w:outlineLvl w:val="1"/>
      </w:pPr>
      <w:bookmarkStart w:id="57" w:name="_Toc507768546"/>
      <w:bookmarkStart w:id="58" w:name="_Toc12462055"/>
      <w:r>
        <w:t>Compliment de les legislacions</w:t>
      </w:r>
      <w:bookmarkEnd w:id="57"/>
      <w:bookmarkEnd w:id="58"/>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59" w:name="_Toc507768547"/>
      <w:bookmarkStart w:id="60" w:name="_Toc12462056"/>
      <w:r>
        <w:t>Altres</w:t>
      </w:r>
      <w:bookmarkEnd w:id="59"/>
      <w:bookmarkEnd w:id="60"/>
    </w:p>
    <w:p w:rsidR="00AD5F09" w:rsidRPr="006337D1" w:rsidRDefault="00AD5F09" w:rsidP="006337D1">
      <w:pPr>
        <w:pStyle w:val="ProductList-Body"/>
        <w:ind w:left="158"/>
        <w:rPr>
          <w:b/>
          <w:color w:val="0072C6"/>
        </w:rPr>
      </w:pPr>
      <w:bookmarkStart w:id="61" w:name="NonMicrosoftProducts"/>
      <w:r w:rsidRPr="006337D1">
        <w:rPr>
          <w:b/>
          <w:color w:val="0072C6"/>
        </w:rPr>
        <w:t>Productes que no són de Microsoft</w:t>
      </w:r>
    </w:p>
    <w:bookmarkEnd w:id="61"/>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w:t>
      </w:r>
      <w:r>
        <w:lastRenderedPageBreak/>
        <w:t xml:space="preserve">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722A16" w:rsidRPr="0006694D" w:rsidRDefault="00722A16" w:rsidP="00722A16">
      <w:pPr>
        <w:pStyle w:val="ProductList-Body"/>
        <w:ind w:left="158" w:hanging="158"/>
        <w:rPr>
          <w:b/>
          <w:color w:val="0072C6"/>
        </w:rPr>
      </w:pPr>
      <w:bookmarkStart w:id="62" w:name="GeneralTerms_Previews"/>
      <w:r>
        <w:rPr>
          <w:b/>
          <w:color w:val="0072C6"/>
        </w:rPr>
        <w:t>Visualitzacions Prèvies</w:t>
      </w:r>
    </w:p>
    <w:p w:rsidR="00722A16" w:rsidRDefault="00722A16" w:rsidP="00722A16">
      <w:pPr>
        <w:pStyle w:val="ProductList-Body"/>
        <w:ind w:left="180" w:hanging="158"/>
      </w:pPr>
      <w:r>
        <w:t xml:space="preserve">LES VISUALITZACIONS PRÈVIES ES PROPORCIONEN “TAL QUAL”, “AMB TOTS ELS ERRORS” I “SEGONS DISPONIBILITAT”, tal com es descriu aquí. Pot ser que les visualitzacions prèvies no tinguin servei d'atenció al client. Podem canviar o interrompre les Visualitzacions prèvies en qualsevol moment i sense previ avís. També pot ser que optem per no realitzar un servei de Visualització prèvia comercialment disponible. </w:t>
      </w:r>
    </w:p>
    <w:p w:rsidR="00722A16" w:rsidRDefault="00722A16" w:rsidP="00722A16">
      <w:pPr>
        <w:pStyle w:val="ProductList-Body"/>
        <w:ind w:left="180" w:hanging="158"/>
      </w:pPr>
    </w:p>
    <w:p w:rsidR="00722A16" w:rsidRDefault="00722A16" w:rsidP="00722A16">
      <w:pPr>
        <w:pStyle w:val="ProductList-Body"/>
        <w:ind w:left="180" w:hanging="158"/>
      </w:pPr>
      <w:r>
        <w:t xml:space="preserve">A menys que s'indiqui en un contracte independent, les Visualitzacions prèvies no s'inclouen a l'SLA per als Serveis Online corresponents. </w:t>
      </w:r>
    </w:p>
    <w:p w:rsidR="00722A16" w:rsidRDefault="00722A16" w:rsidP="00722A16">
      <w:pPr>
        <w:pStyle w:val="ProductList-Body"/>
        <w:ind w:left="180" w:hanging="158"/>
      </w:pPr>
    </w:p>
    <w:p w:rsidR="00722A16" w:rsidRDefault="00722A16" w:rsidP="00722A16">
      <w:pPr>
        <w:pStyle w:val="ProductList-Body"/>
        <w:ind w:left="180" w:hanging="158"/>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rsidR="00722A16" w:rsidRDefault="00722A16" w:rsidP="00722A16">
      <w:pPr>
        <w:pStyle w:val="ProductList-Body"/>
        <w:ind w:left="180" w:hanging="158"/>
      </w:pPr>
    </w:p>
    <w:p w:rsidR="00722A16" w:rsidRDefault="00722A16" w:rsidP="00722A16">
      <w:pPr>
        <w:pStyle w:val="ProductList-Body"/>
        <w:keepNext/>
        <w:ind w:left="158" w:hanging="158"/>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rsidR="00722A16" w:rsidRDefault="00722A16" w:rsidP="00722A16">
      <w:pPr>
        <w:pStyle w:val="ProductList-Body"/>
        <w:keepNext/>
        <w:ind w:left="158" w:hanging="158"/>
        <w:rPr>
          <w:b/>
          <w:color w:val="0072C6"/>
        </w:rPr>
      </w:pPr>
    </w:p>
    <w:p w:rsidR="00722A16" w:rsidRPr="004C41FC" w:rsidRDefault="00722A16" w:rsidP="00722A16">
      <w:pPr>
        <w:pStyle w:val="ProductList-Body"/>
        <w:keepNext/>
        <w:ind w:left="158" w:hanging="158"/>
      </w:pPr>
      <w:r>
        <w:rPr>
          <w:b/>
          <w:color w:val="0072C6"/>
        </w:rPr>
        <w:t>Comparació de rendiment competitiva</w:t>
      </w:r>
    </w:p>
    <w:p w:rsidR="00722A16" w:rsidRDefault="00722A16" w:rsidP="00722A16">
      <w:pPr>
        <w:pStyle w:val="ProductList-Body"/>
        <w:ind w:left="158" w:hanging="158"/>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722A16" w:rsidRPr="00AF1A25" w:rsidRDefault="00722A16" w:rsidP="00722A16">
      <w:pPr>
        <w:pStyle w:val="ProductList-Body"/>
        <w:keepNext/>
        <w:ind w:left="158" w:hanging="158"/>
        <w:rPr>
          <w:b/>
          <w:color w:val="0072C6"/>
        </w:rPr>
      </w:pPr>
      <w:r>
        <w:rPr>
          <w:b/>
          <w:bCs/>
          <w:color w:val="0072C6"/>
        </w:rPr>
        <w:t>Clients del sector públic</w:t>
      </w:r>
    </w:p>
    <w:bookmarkEnd w:id="62"/>
    <w:p w:rsidR="00722A16" w:rsidRDefault="00722A16" w:rsidP="00722A16">
      <w:pPr>
        <w:pStyle w:val="ProductList-Body"/>
        <w:ind w:left="180" w:hanging="158"/>
      </w:pPr>
      <w:r>
        <w:t xml:space="preserve">Si el Client és una entitat pública, els termes següents s'aplicaran a qualsevol Servei Online que es proporcioni de manera gratuïta al Client: </w:t>
      </w:r>
    </w:p>
    <w:p w:rsidR="00722A16" w:rsidRDefault="00722A16" w:rsidP="00722A16">
      <w:pPr>
        <w:pStyle w:val="ProductList-Body"/>
        <w:numPr>
          <w:ilvl w:val="0"/>
          <w:numId w:val="49"/>
        </w:numPr>
        <w:ind w:hanging="158"/>
      </w:pPr>
      <w:r>
        <w:t xml:space="preserve">Microsoft renuncia a qualsevol dret de compensació per part del Client quant al Servei Online. </w:t>
      </w:r>
    </w:p>
    <w:p w:rsidR="00722A16" w:rsidRDefault="00722A16" w:rsidP="00722A16">
      <w:pPr>
        <w:pStyle w:val="ProductList-Body"/>
        <w:numPr>
          <w:ilvl w:val="0"/>
          <w:numId w:val="49"/>
        </w:numPr>
        <w:ind w:hanging="158"/>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rsidR="000557E8" w:rsidRPr="00903BB7" w:rsidRDefault="0069212D"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63" w:name="_Toc507239504"/>
      <w:bookmarkStart w:id="64" w:name="_Toc12462057"/>
      <w:r>
        <w:lastRenderedPageBreak/>
        <w:t>Condicions de Protecció de Dades</w:t>
      </w:r>
      <w:bookmarkEnd w:id="63"/>
      <w:bookmarkEnd w:id="64"/>
    </w:p>
    <w:p w:rsidR="00491C20" w:rsidRDefault="006337D1" w:rsidP="006337D1">
      <w:pPr>
        <w:pStyle w:val="ProductList-Body"/>
        <w:spacing w:after="120"/>
        <w:sectPr w:rsidR="00491C20" w:rsidSect="00A61B2A">
          <w:footerReference w:type="default" r:id="rId22"/>
          <w:footerReference w:type="first" r:id="rId23"/>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65" w:name="_Toc507768549"/>
      <w:bookmarkStart w:id="66" w:name="_Toc12462058"/>
      <w:r>
        <w:t>Àmbit</w:t>
      </w:r>
      <w:bookmarkEnd w:id="65"/>
      <w:bookmarkEnd w:id="66"/>
    </w:p>
    <w:p w:rsidR="00D979E0" w:rsidRPr="00931AE7" w:rsidRDefault="00D979E0" w:rsidP="00D979E0">
      <w:pPr>
        <w:pStyle w:val="ProductList-Body"/>
      </w:pPr>
      <w:r>
        <w:t xml:space="preserve">Les condicions d'aquesta secció (“Condicions de Protecció de Dades”) s'apliquen a tots els Serveis Online, a excepció de Plataforma d'Administració d'Actius Mòbils dels Mapes del Bing, Transaccions i Usuaris dels Mapes del Bing, Serveis del Bing Search, GitHub Enterprise, LinkedIn Sales Navigator, Microsoft Azure Stack, Connexió de dades del Microsoft Graph, Microsoft Genomics i Visual Studio App Center, que es regeixen per les condicions de seguretat i privacitat dels </w:t>
      </w:r>
      <w:hyperlink w:anchor="OnlineServiceSpecificTerms" w:tooltip="Termes Específics dels Serveis Online" w:history="1">
        <w:r>
          <w:rPr>
            <w:rStyle w:val="Hyperlink"/>
          </w:rPr>
          <w:t>Termes Específics dels Serveis Online</w:t>
        </w:r>
      </w:hyperlink>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6337D1" w:rsidP="006337D1">
      <w:pPr>
        <w:pStyle w:val="ProductList-Body"/>
      </w:pPr>
      <w:r>
        <w:t>L'Apèndix 1 inclou les condicions aplicables als Serveis Professionals, incloses la privacitat i la seguretat de les Dades d'Assistència Tècnica i les Dades Personals en relació amb la prestació d'aquests serveis. Per tant, tret que es facin aplicables expressament a l'Apèndix 1,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67" w:name="_Toc507768550"/>
      <w:bookmarkStart w:id="68" w:name="_Toc12462059"/>
      <w:r>
        <w:t>Tractament de les Dades del Client; Control</w:t>
      </w:r>
      <w:bookmarkEnd w:id="67"/>
      <w:bookmarkEnd w:id="68"/>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6337D1" w:rsidRDefault="006337D1" w:rsidP="006337D1">
      <w:pPr>
        <w:pStyle w:val="ProductList-SubSubSectionHeading"/>
        <w:outlineLvl w:val="1"/>
      </w:pPr>
      <w:bookmarkStart w:id="69" w:name="_Toc507768551"/>
      <w:bookmarkStart w:id="70" w:name="_Toc12462060"/>
      <w:r>
        <w:t>Revelació de les Dades del Client</w:t>
      </w:r>
      <w:bookmarkEnd w:id="69"/>
      <w:bookmarkEnd w:id="70"/>
    </w:p>
    <w:p w:rsidR="006337D1" w:rsidRDefault="006337D1" w:rsidP="006337D1">
      <w:pPr>
        <w:pStyle w:val="ProductList-Body"/>
        <w:spacing w:after="120"/>
      </w:pPr>
      <w:r>
        <w:t xml:space="preserve">Microsoft no revelarà les Dades del Client fora de Microsoft o de les seves filials, excepte (1) segons ho indiqui el Client, (2) segons es descrigui a les OST o (3) segons ho exigeixi la llei. </w:t>
      </w:r>
    </w:p>
    <w:p w:rsidR="006337D1" w:rsidRDefault="006337D1" w:rsidP="006337D1">
      <w:pPr>
        <w:pStyle w:val="ProductList-Body"/>
        <w:spacing w:after="120"/>
      </w:pPr>
      <w:r>
        <w:t>Microsoft no revelarà les Dades del Client a cap autoritat pública, tret que la llei ho exigeixi. En cas que una autoritat pública es posi en contacte amb Microsoft per tal de requerir Dades del Client, Microsoft provarà de redirigir aquesta autoritat pública perquè sol·liciti les dades directament al Client. En cas de veure's amb l'obligació de revelar Dades del Client a una autoritat pública, Microsoft ho haurà de notificar sense demora al Client i proporcionar-li una còpia del requeriment, tret que la llei no ho permeti.</w:t>
      </w:r>
    </w:p>
    <w:p w:rsidR="006337D1" w:rsidRDefault="006337D1" w:rsidP="006337D1">
      <w:pPr>
        <w:pStyle w:val="ProductList-Body"/>
        <w:spacing w:after="120"/>
      </w:pPr>
      <w:r>
        <w:t>Si Microsoft rep, procedent de qualsevol altre tercer, una sol·licitud de Dades del Client,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6337D1" w:rsidP="006337D1">
      <w:pPr>
        <w:pStyle w:val="ProductList-Body"/>
        <w:spacing w:after="120"/>
      </w:pPr>
      <w:r>
        <w:t xml:space="preserve">Microsoft no proporcionarà a cap tercer: (a) accés directe, indirecte, general o il·limitat a les Dades del Client; (b) les claus de xifratge de plataforma que s'utilitzen per protegir les Dades del Client o la capacitat per trencar aquest xifratge; ni (c) accés a les Dades del Client si Microsoft té coneixement que aquestes dades s'utilitzaran per a finalitats diferents de les indicades a la sol·licitud remesa pel tercer.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71" w:name="_Toc507768552"/>
      <w:bookmarkStart w:id="72" w:name="_Toc12462061"/>
      <w:r>
        <w:t>Tractament de Dades Personals; RGPD</w:t>
      </w:r>
      <w:bookmarkEnd w:id="71"/>
      <w:bookmarkEnd w:id="72"/>
    </w:p>
    <w:p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73" w:name="_Toc507768553"/>
      <w:bookmarkStart w:id="74" w:name="_Toc12462062"/>
      <w:r>
        <w:t>Seguretat de Dades</w:t>
      </w:r>
      <w:bookmarkEnd w:id="73"/>
      <w:bookmarkEnd w:id="74"/>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75"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75"/>
      <w:r>
        <w:t>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rPr>
            <w:rStyle w:val="Hyperlink"/>
          </w:rPr>
          <w:t>Apèndix B</w:t>
        </w:r>
      </w:hyperlink>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rsidTr="002E28E7">
        <w:trPr>
          <w:tblHeader/>
        </w:trPr>
        <w:tc>
          <w:tcPr>
            <w:tcW w:w="2880" w:type="dxa"/>
            <w:shd w:val="clear" w:color="auto" w:fill="0072C6"/>
            <w:vAlign w:val="center"/>
          </w:tcPr>
          <w:p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l'Office 365</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rsidR="002E28E7" w:rsidRPr="004C41FC" w:rsidRDefault="002E28E7" w:rsidP="002E28E7">
            <w:pPr>
              <w:pStyle w:val="ProductList-Body"/>
            </w:pPr>
            <w:r>
              <w:rPr>
                <w:color w:val="000000" w:themeColor="text1"/>
                <w:sz w:val="16"/>
                <w:szCs w:val="16"/>
              </w:rPr>
              <w:t>Variable**</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AB4497" w:rsidRPr="00C62FB6" w:rsidTr="002E28E7">
        <w:trPr>
          <w:trHeight w:val="288"/>
        </w:trPr>
        <w:tc>
          <w:tcPr>
            <w:tcW w:w="2880" w:type="dxa"/>
            <w:vAlign w:val="center"/>
          </w:tcPr>
          <w:p w:rsidR="00AB4497" w:rsidRPr="00231971" w:rsidRDefault="00AB4497" w:rsidP="00AB4497">
            <w:pPr>
              <w:pStyle w:val="ProductList-Body"/>
              <w:rPr>
                <w:sz w:val="16"/>
                <w:szCs w:val="16"/>
              </w:rPr>
            </w:pPr>
            <w:r>
              <w:rPr>
                <w:sz w:val="16"/>
                <w:szCs w:val="16"/>
              </w:rPr>
              <w:lastRenderedPageBreak/>
              <w:t>Microsoft Power Platform Core Services</w:t>
            </w:r>
          </w:p>
        </w:tc>
        <w:tc>
          <w:tcPr>
            <w:tcW w:w="1728" w:type="dxa"/>
            <w:vAlign w:val="center"/>
          </w:tcPr>
          <w:p w:rsidR="00AB4497" w:rsidRPr="00231971" w:rsidRDefault="00AB4497" w:rsidP="00AB4497">
            <w:pPr>
              <w:pStyle w:val="ProductList-Body"/>
              <w:rPr>
                <w:color w:val="000000" w:themeColor="text1"/>
                <w:sz w:val="16"/>
                <w:szCs w:val="16"/>
              </w:rPr>
            </w:pPr>
            <w:r>
              <w:rPr>
                <w:color w:val="000000" w:themeColor="text1"/>
                <w:sz w:val="16"/>
                <w:szCs w:val="16"/>
              </w:rPr>
              <w:t>Sí</w:t>
            </w:r>
          </w:p>
        </w:tc>
        <w:tc>
          <w:tcPr>
            <w:tcW w:w="1710" w:type="dxa"/>
            <w:vAlign w:val="center"/>
          </w:tcPr>
          <w:p w:rsidR="00AB4497" w:rsidRPr="00231971" w:rsidRDefault="00AB4497" w:rsidP="00AB449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1728"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r>
    </w:tbl>
    <w:p w:rsidR="00F0524A" w:rsidRPr="004C41FC" w:rsidRDefault="00F0524A" w:rsidP="00F0524A">
      <w:pPr>
        <w:pStyle w:val="ProductList-Body"/>
        <w:ind w:left="720"/>
      </w:pPr>
      <w:r>
        <w:rPr>
          <w:i/>
          <w:iCs/>
          <w:color w:val="000000" w:themeColor="text1"/>
        </w:rPr>
        <w:t xml:space="preserve">*No inclou el programari </w:t>
      </w:r>
      <w:r>
        <w:rPr>
          <w:i/>
          <w:iCs/>
        </w:rPr>
        <w:t xml:space="preserve">Microsoft Dynamics 365 for Marketing, </w:t>
      </w:r>
      <w:r>
        <w:rPr>
          <w:i/>
          <w:iCs/>
          <w:color w:val="000000" w:themeColor="text1"/>
        </w:rPr>
        <w:t>Microsoft Dynamics 365 for Talent, Microsoft Dynamics 365 for Talent: Attract ni Microsoft Dynamics 365 for Talent: Onboard i Dynamics 365 AI for Sales.</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hyperlink r:id="rId24"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76" w:name="_Toc507768554"/>
      <w:bookmarkStart w:id="77" w:name="_Toc12462063"/>
      <w:r>
        <w:t>Notificació d'Incidents de Seguretat</w:t>
      </w:r>
      <w:bookmarkEnd w:id="76"/>
      <w:bookmarkEnd w:id="77"/>
    </w:p>
    <w:p w:rsidR="006337D1" w:rsidRDefault="006337D1" w:rsidP="006337D1">
      <w:pPr>
        <w:pStyle w:val="ProductList-Body"/>
      </w:pPr>
      <w:bookmarkStart w:id="78"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78"/>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 xml:space="preserve">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w:t>
      </w:r>
      <w:r>
        <w:lastRenderedPageBreak/>
        <w:t>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79" w:name="_Toc507768555"/>
      <w:bookmarkStart w:id="80" w:name="_Toc12462064"/>
      <w:bookmarkStart w:id="81" w:name="DataTransfersandLocation"/>
      <w:r>
        <w:t>Ubicació i Transmissions de Dades</w:t>
      </w:r>
      <w:bookmarkEnd w:id="79"/>
      <w:bookmarkEnd w:id="80"/>
    </w:p>
    <w:bookmarkEnd w:id="81"/>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AB4497" w:rsidRPr="000F395E" w:rsidRDefault="00AB4497" w:rsidP="00AB4497">
      <w:pPr>
        <w:pStyle w:val="ProductList-Body"/>
        <w:keepNext/>
        <w:ind w:left="180"/>
        <w:outlineLvl w:val="2"/>
      </w:pPr>
      <w:bookmarkStart w:id="82" w:name="LocationofCustomerDataatRest"/>
      <w:r>
        <w:rPr>
          <w:b/>
          <w:color w:val="0072C6"/>
        </w:rPr>
        <w:t>Ubicació de les Dades del Client en repòs</w:t>
      </w:r>
    </w:p>
    <w:bookmarkEnd w:id="82"/>
    <w:p w:rsidR="00AB4497" w:rsidRPr="000F395E" w:rsidRDefault="00AB4497" w:rsidP="00AB4497">
      <w:pPr>
        <w:pStyle w:val="ProductList-Body"/>
        <w:keepNext/>
        <w:ind w:left="158"/>
      </w:pPr>
      <w:r>
        <w:t>Per als Serveis Online Bàsics, Microsoft emmagatzemarà les Dades del Client en repòs en determinades àrees geogràfiques importants (cadascuna, una Geoàrea), de la manera següent:</w:t>
      </w:r>
    </w:p>
    <w:p w:rsidR="00AB4497" w:rsidRPr="000F395E" w:rsidRDefault="00AB4497" w:rsidP="00AB4497">
      <w:pPr>
        <w:pStyle w:val="ProductList-Body"/>
        <w:numPr>
          <w:ilvl w:val="1"/>
          <w:numId w:val="7"/>
        </w:numPr>
        <w:ind w:left="900"/>
      </w:pPr>
      <w:r>
        <w:rPr>
          <w:b/>
          <w:bCs/>
        </w:rPr>
        <w:t xml:space="preserve">Serveis de l'Office 365. </w:t>
      </w:r>
      <w:r>
        <w:t>Si el Client proveeix el seu inquilí a Austràlia, Canadà, la Unió Europea, França, l'Índia, el Japó, Corea del Sud, el Regne Unit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p>
    <w:p w:rsidR="00AB4497" w:rsidRPr="000F395E" w:rsidRDefault="00AB4497" w:rsidP="00AB4497">
      <w:pPr>
        <w:pStyle w:val="ProductList-Body"/>
        <w:numPr>
          <w:ilvl w:val="1"/>
          <w:numId w:val="7"/>
        </w:numPr>
        <w:ind w:left="900"/>
      </w:pPr>
      <w:r>
        <w:rPr>
          <w:b/>
          <w:bCs/>
        </w:rPr>
        <w:t>Serveis Online del Microsoft Intune</w:t>
      </w:r>
      <w:r w:rsidRPr="008B63DB">
        <w:rPr>
          <w:b/>
        </w:rPr>
        <w:t>.</w:t>
      </w:r>
      <w:r>
        <w:t xml:space="preserve"> Quan el Client proveeix un compte d'inquilí, el Client selecciona una Zona Geogràfica disponible on s'emmagatzemaran les Dades del Client en repòs. Microsoft no transferirà les Dades del Client fora de la Geoàrea seleccionada pel Client, tret del que s’indica a la secció “Ubicació de Dades” del Centre de Confiança del Microsoft Intune.</w:t>
      </w:r>
    </w:p>
    <w:p w:rsidR="00AB4497" w:rsidRPr="000F395E" w:rsidRDefault="00AB4497" w:rsidP="00AB4497">
      <w:pPr>
        <w:pStyle w:val="ProductList-Body"/>
        <w:numPr>
          <w:ilvl w:val="1"/>
          <w:numId w:val="7"/>
        </w:numPr>
        <w:ind w:left="900"/>
      </w:pPr>
      <w:r>
        <w:rPr>
          <w:b/>
          <w:bCs/>
        </w:rPr>
        <w:t>Microsoft Power Platform Core Services</w:t>
      </w:r>
      <w:r w:rsidRPr="008B63DB">
        <w:rPr>
          <w:b/>
        </w:rPr>
        <w:t>.</w:t>
      </w:r>
      <w:r>
        <w:t xml:space="preserve"> Si el Client proveeix el seu inquilí a Austràlia, el Canadà, l'Àsia Pacífic, l'Índia, el Japó, la Unió Europea, el Regne Unit o els Estats Units, Microsoft emmagatzemarà les Dades del Client en repòs únicament en aquesta Zona Geogràfica, excepte segons s'indiqui a la secció “Ubicació de Dades” del Centre de Confiança de la Plataforma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2E28E7" w:rsidRPr="00841C87" w:rsidRDefault="002E28E7" w:rsidP="002E28E7">
      <w:pPr>
        <w:pStyle w:val="ProductList-Body"/>
        <w:keepNext/>
        <w:numPr>
          <w:ilvl w:val="1"/>
          <w:numId w:val="7"/>
        </w:numPr>
        <w:ind w:left="900"/>
      </w:pPr>
      <w:r>
        <w:rPr>
          <w:b/>
          <w:bCs/>
        </w:rPr>
        <w:t>Serveis de Protecció contra Amenaces Avançada del Windows Defender</w:t>
      </w:r>
      <w:r w:rsidRPr="00C53E1E">
        <w:rPr>
          <w:b/>
          <w:bCs/>
        </w:rPr>
        <w:t>.</w:t>
      </w:r>
      <w:r>
        <w:t xml:space="preserve"> Quan el Client proveeix un compte d'inquilí, el Client selecciona una Zona Geogràfica disponible on s'emmagatzemaran les Dades del Client en Repòs. Microsoft no transferirà les Dades del </w:t>
      </w:r>
      <w:r>
        <w:lastRenderedPageBreak/>
        <w:t>Client fora de la Zona Geogràfica seleccionada pel Client, excepte segons s’indica a la secció “Ubicació de Dades” del Centre de Confiança de Microsoft.</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83" w:name="_Toc507768556"/>
      <w:bookmarkStart w:id="84" w:name="_Toc12462065"/>
      <w:r>
        <w:t>Retenció i Supressió de Dades</w:t>
      </w:r>
      <w:bookmarkEnd w:id="83"/>
      <w:bookmarkEnd w:id="84"/>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85" w:name="_Toc507768557"/>
      <w:bookmarkStart w:id="86" w:name="_Toc12462066"/>
      <w:r>
        <w:t>Compromís de Confidencialitat de l'Encarregat</w:t>
      </w:r>
      <w:bookmarkEnd w:id="85"/>
      <w:bookmarkEnd w:id="86"/>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87" w:name="_Toc507768558"/>
      <w:bookmarkStart w:id="88" w:name="_Toc12462067"/>
      <w:r>
        <w:t>Avís i Controls sobre l'Ús dels Sotsencarregats</w:t>
      </w:r>
      <w:bookmarkEnd w:id="87"/>
      <w:bookmarkEnd w:id="88"/>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89" w:name="_Toc507768559"/>
      <w:bookmarkStart w:id="90" w:name="_Toc12462068"/>
      <w:r>
        <w:t>Institucions educatives</w:t>
      </w:r>
      <w:bookmarkEnd w:id="89"/>
      <w:bookmarkEnd w:id="90"/>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 xml:space="preserve">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w:t>
      </w:r>
      <w:r>
        <w:lastRenderedPageBreak/>
        <w:t>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91" w:name="_Toc489605580"/>
      <w:bookmarkStart w:id="92" w:name="_Toc487134016"/>
      <w:bookmarkStart w:id="93" w:name="_Toc12462069"/>
      <w:bookmarkStart w:id="94" w:name="HIPPA"/>
      <w:r>
        <w:t>Associat Comercial d'HIPAA</w:t>
      </w:r>
      <w:bookmarkEnd w:id="91"/>
      <w:bookmarkEnd w:id="92"/>
      <w:bookmarkEnd w:id="93"/>
    </w:p>
    <w:bookmarkEnd w:id="94"/>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5"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95" w:name="_Toc12462070"/>
      <w:r>
        <w:t xml:space="preserve">Com </w:t>
      </w:r>
      <w:r w:rsidR="003E4EC0">
        <w:t>p</w:t>
      </w:r>
      <w:r>
        <w:t xml:space="preserve">osar-se en </w:t>
      </w:r>
      <w:r w:rsidR="003E4EC0">
        <w:t>c</w:t>
      </w:r>
      <w:r>
        <w:t>ontacte amb Microsoft</w:t>
      </w:r>
      <w:bookmarkEnd w:id="95"/>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6"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0557E8" w:rsidRPr="00903BB7" w:rsidRDefault="0069212D"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96" w:name="_Toc507768562"/>
      <w:bookmarkStart w:id="97" w:name="_Toc12462071"/>
      <w:bookmarkStart w:id="98" w:name="AppendixA_CoreOnlineServices"/>
      <w:bookmarkStart w:id="99" w:name="_Toc431459514"/>
      <w:bookmarkStart w:id="100" w:name="DataProcessingTerms"/>
      <w:r>
        <w:lastRenderedPageBreak/>
        <w:t>Apèndix A: Serveis Online Bàsics</w:t>
      </w:r>
      <w:bookmarkEnd w:id="96"/>
      <w:bookmarkEnd w:id="97"/>
    </w:p>
    <w:bookmarkEnd w:id="98"/>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99"/>
      <w:bookmarkEnd w:id="100"/>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101" w:name="DPTOnlineServicesTable"/>
            <w:r w:rsidRPr="003C41FA">
              <w:rPr>
                <w:color w:val="FFFFFF" w:themeColor="background1"/>
                <w:sz w:val="16"/>
                <w:szCs w:val="16"/>
              </w:rPr>
              <w:t>Serveis Online</w:t>
            </w:r>
          </w:p>
        </w:tc>
      </w:tr>
      <w:bookmarkEnd w:id="101"/>
      <w:tr w:rsidR="008623DB" w:rsidRPr="003C41FA" w:rsidTr="0034670D">
        <w:tc>
          <w:tcPr>
            <w:tcW w:w="2610" w:type="dxa"/>
            <w:vAlign w:val="center"/>
          </w:tcPr>
          <w:p w:rsidR="008623DB" w:rsidRPr="00231971" w:rsidRDefault="008623DB" w:rsidP="008623DB">
            <w:pPr>
              <w:pStyle w:val="ProductList-Body"/>
              <w:rPr>
                <w:sz w:val="16"/>
                <w:szCs w:val="16"/>
              </w:rPr>
            </w:pPr>
            <w:r>
              <w:rPr>
                <w:sz w:val="16"/>
                <w:szCs w:val="16"/>
              </w:rPr>
              <w:t>Microsoft Dynamics 365 Core Services</w:t>
            </w:r>
          </w:p>
        </w:tc>
        <w:tc>
          <w:tcPr>
            <w:tcW w:w="8190" w:type="dxa"/>
          </w:tcPr>
          <w:p w:rsidR="008623DB" w:rsidRPr="00231971" w:rsidRDefault="008623DB" w:rsidP="008623DB">
            <w:pPr>
              <w:pStyle w:val="ProductList-Body"/>
              <w:rPr>
                <w:sz w:val="16"/>
                <w:szCs w:val="16"/>
              </w:rPr>
            </w:pPr>
            <w:r>
              <w:rPr>
                <w:sz w:val="16"/>
                <w:szCs w:val="16"/>
              </w:rPr>
              <w:t>Els serveis següents, cadascun com un servei independent o inclòs en un pla o una aplicació del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el Dynamics 365 for Talent: Onboard, Dynamics 365 for Sales Enterprise i Dynamics 365 for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722A16" w:rsidRPr="003C41FA" w:rsidTr="0034670D">
        <w:tc>
          <w:tcPr>
            <w:tcW w:w="2610" w:type="dxa"/>
            <w:vAlign w:val="center"/>
          </w:tcPr>
          <w:p w:rsidR="00722A16" w:rsidRPr="00231971" w:rsidRDefault="00722A16" w:rsidP="00722A16">
            <w:pPr>
              <w:pStyle w:val="ProductList-Body"/>
              <w:rPr>
                <w:sz w:val="16"/>
                <w:szCs w:val="16"/>
              </w:rPr>
            </w:pPr>
            <w:r>
              <w:rPr>
                <w:sz w:val="16"/>
                <w:szCs w:val="16"/>
              </w:rPr>
              <w:t>Serveis de l'Office 365</w:t>
            </w:r>
          </w:p>
        </w:tc>
        <w:tc>
          <w:tcPr>
            <w:tcW w:w="8190" w:type="dxa"/>
          </w:tcPr>
          <w:p w:rsidR="00722A16" w:rsidRPr="00231971" w:rsidRDefault="00722A16" w:rsidP="00722A16">
            <w:pPr>
              <w:pStyle w:val="ProductList-Body"/>
              <w:rPr>
                <w:sz w:val="16"/>
                <w:szCs w:val="16"/>
              </w:rPr>
            </w:pPr>
            <w:r>
              <w:rPr>
                <w:sz w:val="16"/>
                <w:szCs w:val="16"/>
              </w:rPr>
              <w:t xml:space="preserve">Els serveis següents, cadascun com un servei independent o inclòs en un conjunt de productes o un pla de l'Office 365: </w:t>
            </w:r>
            <w:bookmarkStart w:id="102" w:name="_Hlk498519502"/>
            <w:r>
              <w:rPr>
                <w:sz w:val="16"/>
                <w:szCs w:val="16"/>
              </w:rPr>
              <w:t>Administrador de Compliment, Caixa de seguretat del client, Exchange Online Archiving, Exchange Online Protection, Exchange Online, Microsoft Bookings, Microsoft Forms, Microsoft MyAnalytics, Microsoft Planner, Microsoft StaffHub, Microsoft Stream, Microsoft Teams, Microsoft To-Do, Protecció contra amenaces avançada de l'Office 365, Office 365 Video, Office Online, OneDrive for Business, Outlook Customer Manager, Project Online (excepte Full de ruta), SharePoint Online, Skype for Business Online, Sway, Whiteboard, Yammer Enterprise</w:t>
            </w:r>
            <w:bookmarkEnd w:id="102"/>
            <w:r>
              <w:rPr>
                <w:sz w:val="16"/>
                <w:szCs w:val="16"/>
              </w:rPr>
              <w:t xml:space="preserve"> i, per al Kaizala Pro, grups de l'organització del Client que s'administren a través del portal d'administració i xats entre els dos membres de l'organització del Client.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722A16" w:rsidRPr="003C41FA" w:rsidTr="0034670D">
        <w:tc>
          <w:tcPr>
            <w:tcW w:w="2610" w:type="dxa"/>
            <w:vAlign w:val="center"/>
          </w:tcPr>
          <w:p w:rsidR="00722A16" w:rsidRPr="00231971" w:rsidRDefault="00722A16" w:rsidP="00722A16">
            <w:pPr>
              <w:pStyle w:val="ProductList-Body"/>
              <w:rPr>
                <w:sz w:val="16"/>
                <w:szCs w:val="16"/>
              </w:rPr>
            </w:pPr>
            <w:bookmarkStart w:id="103" w:name="MicrosoftAzureCoreServices"/>
            <w:r>
              <w:rPr>
                <w:sz w:val="16"/>
                <w:szCs w:val="16"/>
              </w:rPr>
              <w:t>Microsoft Azure Core Services</w:t>
            </w:r>
            <w:bookmarkEnd w:id="103"/>
          </w:p>
        </w:tc>
        <w:tc>
          <w:tcPr>
            <w:tcW w:w="8190" w:type="dxa"/>
          </w:tcPr>
          <w:p w:rsidR="00722A16" w:rsidRPr="00231971" w:rsidRDefault="00722A16" w:rsidP="00722A16">
            <w:pPr>
              <w:pStyle w:val="ProductList-Body"/>
              <w:rPr>
                <w:sz w:val="16"/>
                <w:szCs w:val="16"/>
              </w:rPr>
            </w:pPr>
            <w:r>
              <w:rPr>
                <w:sz w:val="16"/>
                <w:szCs w:val="16"/>
              </w:rPr>
              <w:t xml:space="preserve">API Management, App Service (API Apps, Logic Apps, Mobile Apps i Web Apps), Application Gateway, Application Insights, Automation, Azure Active Directory, Azure Container Registry (ACR),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AB4497" w:rsidRPr="003C41FA" w:rsidTr="0034670D">
        <w:tc>
          <w:tcPr>
            <w:tcW w:w="2610" w:type="dxa"/>
            <w:vAlign w:val="center"/>
          </w:tcPr>
          <w:p w:rsidR="00AB4497" w:rsidRPr="00231971" w:rsidRDefault="00AB4497" w:rsidP="00AB4497">
            <w:pPr>
              <w:pStyle w:val="ProductList-Body"/>
              <w:rPr>
                <w:sz w:val="16"/>
                <w:szCs w:val="16"/>
              </w:rPr>
            </w:pPr>
            <w:r>
              <w:rPr>
                <w:sz w:val="16"/>
                <w:szCs w:val="16"/>
              </w:rPr>
              <w:t>Microsoft Power Platform Core Services</w:t>
            </w:r>
          </w:p>
        </w:tc>
        <w:tc>
          <w:tcPr>
            <w:tcW w:w="8190" w:type="dxa"/>
          </w:tcPr>
          <w:p w:rsidR="00AB4497" w:rsidRPr="00231971" w:rsidRDefault="00AB4497" w:rsidP="00AB4497">
            <w:pPr>
              <w:pStyle w:val="ProductList-Body"/>
              <w:rPr>
                <w:sz w:val="16"/>
                <w:szCs w:val="16"/>
              </w:rPr>
            </w:pPr>
            <w:r>
              <w:rPr>
                <w:sz w:val="16"/>
                <w:szCs w:val="16"/>
              </w:rPr>
              <w:t>Els serveis següents, cadascun com un servei independent o inclòs en un conjunt de productes o un pla de l'Office 365 o del Microsoft Dynamics 365: Microsoft Power BI, Microsoft PowerApps i Microsoft Flow. El Power Platform Core Services no inclou cap programari de client, el que inclou, entre d'altres, el Servidor d'Informes del Power BI, les aplicacions mòbils del Power BI, el PowerApps o el Microsoft Flow, el Power BI Desktop o el PowerApps Studio.</w:t>
            </w:r>
          </w:p>
        </w:tc>
      </w:tr>
      <w:tr w:rsidR="002E28E7" w:rsidRPr="003C41FA" w:rsidTr="0034670D">
        <w:tc>
          <w:tcPr>
            <w:tcW w:w="261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8190" w:type="dxa"/>
          </w:tcPr>
          <w:p w:rsidR="002E28E7" w:rsidRPr="00231971" w:rsidRDefault="002E28E7" w:rsidP="002E28E7">
            <w:pPr>
              <w:pStyle w:val="ProductList-Body"/>
              <w:rPr>
                <w:sz w:val="16"/>
                <w:szCs w:val="16"/>
              </w:rPr>
            </w:pPr>
            <w:r>
              <w:rPr>
                <w:sz w:val="16"/>
                <w:szCs w:val="16"/>
              </w:rPr>
              <w:t>Les parts següents del servei al núvol de la Protecció contra amenaces avançada del Windows Defender: Detecció d'Extrems i Resposta, Investigació Automàtica i Correcció, Puntuació de Seguretat.</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104" w:name="AppendixB_SecurityMeasures"/>
      <w:bookmarkStart w:id="105" w:name="_Toc507768563"/>
      <w:bookmarkStart w:id="106" w:name="_Toc12462072"/>
      <w:bookmarkStart w:id="107" w:name="DataProcessingTerms_DataatRest"/>
      <w:r>
        <w:t xml:space="preserve">Apèndix B: </w:t>
      </w:r>
      <w:bookmarkStart w:id="108" w:name="DataProcessingTerms_Security"/>
      <w:bookmarkStart w:id="109" w:name="_Toc507239523"/>
      <w:r>
        <w:t>Mesures</w:t>
      </w:r>
      <w:bookmarkEnd w:id="108"/>
      <w:bookmarkEnd w:id="109"/>
      <w:r>
        <w:t xml:space="preserve"> de Seguretat</w:t>
      </w:r>
      <w:bookmarkEnd w:id="104"/>
      <w:bookmarkEnd w:id="105"/>
      <w:bookmarkEnd w:id="106"/>
    </w:p>
    <w:bookmarkEnd w:id="107"/>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lastRenderedPageBreak/>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0557E8" w:rsidRPr="00903BB7" w:rsidRDefault="0069212D"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946975" w:rsidRDefault="00946975" w:rsidP="00A914BF">
      <w:pPr>
        <w:pStyle w:val="ProductList-Body"/>
      </w:pPr>
    </w:p>
    <w:p w:rsidR="000557E8" w:rsidRDefault="000557E8" w:rsidP="00A914BF">
      <w:pPr>
        <w:pStyle w:val="ProductList-Body"/>
        <w:sectPr w:rsidR="000557E8"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10" w:name="OnlineServiceSpecificTerms"/>
      <w:bookmarkStart w:id="111" w:name="_Toc12462073"/>
      <w:r>
        <w:lastRenderedPageBreak/>
        <w:t xml:space="preserve">Termes </w:t>
      </w:r>
      <w:r w:rsidR="00AD1AC9">
        <w:t>e</w:t>
      </w:r>
      <w:r>
        <w:t>specífics dels Serveis Online</w:t>
      </w:r>
      <w:bookmarkEnd w:id="110"/>
      <w:bookmarkEnd w:id="111"/>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12" w:name="_Toc12462074"/>
      <w:bookmarkStart w:id="113" w:name="MicrosoftAzureServices"/>
      <w:r w:rsidRPr="00051EF3">
        <w:rPr>
          <w:lang w:val="ca-ES"/>
        </w:rPr>
        <w:t>Serveis de Microsoft Azure</w:t>
      </w:r>
      <w:bookmarkEnd w:id="112"/>
    </w:p>
    <w:bookmarkEnd w:id="113"/>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7"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8" w:anchor="services" w:history="1">
        <w:r w:rsidRPr="00C45535">
          <w:rPr>
            <w:rStyle w:val="Hyperlink"/>
          </w:rPr>
          <w:t>http://azure.microsoft.com/en-us/regions/#services</w:t>
        </w:r>
      </w:hyperlink>
      <w:r>
        <w:t>.</w:t>
      </w:r>
    </w:p>
    <w:p w:rsidR="00EC3AAF" w:rsidRDefault="00EC3AAF" w:rsidP="00EC3AAF">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29" w:history="1">
        <w:r>
          <w:rPr>
            <w:rStyle w:val="Hyperlink"/>
          </w:rPr>
          <w:t>https://aka.ms/r1j7jq</w:t>
        </w:r>
      </w:hyperlink>
      <w:r>
        <w:t>.</w:t>
      </w:r>
    </w:p>
    <w:p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8666E8" w:rsidRDefault="008666E8" w:rsidP="008666E8">
      <w:pPr>
        <w:pStyle w:val="ProductList-Body"/>
      </w:pPr>
      <w:r>
        <w:t>“Microsoft Translator” es refereix a la Translator Text API o la Translator Speech API que Microsoft ofereix com a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lastRenderedPageBreak/>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EC3AAF" w:rsidRDefault="00EC3AAF" w:rsidP="00EC3AAF">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2" w:history="1">
        <w:r>
          <w:rPr>
            <w:rStyle w:val="Hyperlink"/>
          </w:rPr>
          <w:t>http://azure.microsoft.com/ca-es/support/legal/store-terms</w:t>
        </w:r>
      </w:hyperlink>
      <w:hyperlink r:id="rId33" w:history="1"/>
      <w:r>
        <w:t>.</w:t>
      </w:r>
    </w:p>
    <w:bookmarkStart w:id="114" w:name="MicrosoftTranslator"/>
    <w:bookmarkStart w:id="115" w:name="MicrosoftCognitiveServices"/>
    <w:p w:rsidR="00D979E0" w:rsidRPr="00903BB7" w:rsidRDefault="00D979E0" w:rsidP="00D979E0">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AB4497" w:rsidRPr="00AB4497" w:rsidRDefault="00AB4497" w:rsidP="00AB4497">
      <w:pPr>
        <w:pStyle w:val="ProductList-Offering2Heading"/>
        <w:keepNext/>
        <w:outlineLvl w:val="2"/>
        <w:rPr>
          <w:lang w:val="fr-FR"/>
        </w:rPr>
      </w:pPr>
      <w:bookmarkStart w:id="116" w:name="_Toc8395026"/>
      <w:r>
        <w:rPr>
          <w:lang w:val="fr-FR"/>
        </w:rPr>
        <w:tab/>
      </w:r>
      <w:bookmarkStart w:id="117" w:name="_Toc12462075"/>
      <w:r w:rsidRPr="00AB4497">
        <w:rPr>
          <w:lang w:val="fr-FR"/>
        </w:rPr>
        <w:t>Azure DevTest Labs</w:t>
      </w:r>
      <w:bookmarkEnd w:id="116"/>
      <w:bookmarkEnd w:id="117"/>
    </w:p>
    <w:p w:rsidR="00AB4497" w:rsidRPr="000F395E" w:rsidRDefault="00AB4497" w:rsidP="00AB4497">
      <w:pPr>
        <w:pStyle w:val="ProductList-ClauseHeading"/>
      </w:pPr>
      <w:r>
        <w:t>Secrets del DevTest Labs</w:t>
      </w:r>
    </w:p>
    <w:p w:rsidR="00AB4497" w:rsidRPr="003801DA" w:rsidRDefault="00AB4497" w:rsidP="00AB4497">
      <w:pPr>
        <w:pStyle w:val="ProductList-Body"/>
        <w:rPr>
          <w:spacing w:val="-2"/>
        </w:rPr>
      </w:pPr>
      <w:r w:rsidRPr="003801DA">
        <w:rPr>
          <w:spacing w:val="-2"/>
        </w:rPr>
        <w:t>L'Azure DevTest Labs crea automàticament una instància del Key Vault quan un usuari desa un secret per primera vegada. Aquesta instància del Key Vault no es pot utilitzar per emmagatzemar res a part de les contrasenyes, les claus SSH o els testimonis d'accés relacionats amb el DevTest Lab.</w:t>
      </w:r>
    </w:p>
    <w:p w:rsidR="00AB4497" w:rsidRPr="00903BB7" w:rsidRDefault="0069212D" w:rsidP="00AB4497">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rsidR="000557E8" w:rsidRPr="009B5770" w:rsidRDefault="000557E8" w:rsidP="000557E8">
      <w:pPr>
        <w:pStyle w:val="ProductList-Offering2Heading"/>
        <w:outlineLvl w:val="2"/>
        <w:rPr>
          <w:lang w:val="fr-FR"/>
        </w:rPr>
      </w:pPr>
      <w:r w:rsidRPr="00D979E0">
        <w:rPr>
          <w:lang w:val="ca-ES"/>
        </w:rPr>
        <w:tab/>
      </w:r>
      <w:bookmarkStart w:id="118" w:name="_Toc783785"/>
      <w:bookmarkStart w:id="119" w:name="_Toc12462076"/>
      <w:r w:rsidRPr="009B5770">
        <w:rPr>
          <w:lang w:val="fr-FR"/>
        </w:rPr>
        <w:t>Azure Lab Services</w:t>
      </w:r>
      <w:bookmarkEnd w:id="118"/>
      <w:bookmarkEnd w:id="119"/>
    </w:p>
    <w:p w:rsidR="000557E8" w:rsidRDefault="000557E8" w:rsidP="000557E8">
      <w:pPr>
        <w:pStyle w:val="ProductList-ClauseHeading"/>
      </w:pPr>
      <w:r>
        <w:t>Relació amb l'usuari final</w:t>
      </w:r>
    </w:p>
    <w:p w:rsidR="000557E8" w:rsidRDefault="000557E8" w:rsidP="000557E8">
      <w:pPr>
        <w:pStyle w:val="ProductList-Body"/>
      </w:pPr>
      <w:r>
        <w:t>Malgrat que Microsoft us proporciona els Azure Lab Services, quant a la responsabilitat d'ambdues parts (vós i Microsoft), vós sou l'únic proveïdor dels serveis relacionats als usuaris finals i sereu el responsable únic i exclusiu davant dels usuaris finals, incloses totes les obligacions d'assistència tècnica. Els usuaris finals no són cap entitat parcial de cap contracte amb Microsoft en relació amb els serveis.</w:t>
      </w:r>
    </w:p>
    <w:p w:rsidR="000557E8" w:rsidRPr="00C84B58" w:rsidRDefault="000557E8" w:rsidP="000557E8">
      <w:pPr>
        <w:pStyle w:val="ProductList-Body"/>
      </w:pPr>
    </w:p>
    <w:p w:rsidR="000557E8" w:rsidRDefault="000557E8" w:rsidP="000557E8">
      <w:pPr>
        <w:pStyle w:val="ProductList-ClauseHeading"/>
      </w:pPr>
      <w:r>
        <w:t>Notificació; Responsabilitat; Prohibició de Causes contra Microsoft</w:t>
      </w:r>
    </w:p>
    <w:p w:rsidR="000557E8" w:rsidRDefault="000557E8" w:rsidP="000557E8">
      <w:pPr>
        <w:pStyle w:val="ProductList-Body"/>
        <w:spacing w:after="120"/>
      </w:pPr>
      <w:r>
        <w:t>Notificareu a Microsoft immediatament qualsevol incident que pugui afectar Microsoft, com ara una infracció de dades, problemes de contrasenyes, queixes dels usuaris finals, pèrdua de dades d'usuaris o reclamacions de privacitat o propietat intel·lectual i industrial.</w:t>
      </w:r>
    </w:p>
    <w:p w:rsidR="000557E8" w:rsidRDefault="000557E8" w:rsidP="000557E8">
      <w:pPr>
        <w:pStyle w:val="ProductList-Body"/>
        <w:spacing w:after="120"/>
      </w:pPr>
      <w:r>
        <w:t>Reconeixeu i accepteu que Microsoft no té cap obligació ni responsabilitat amb vós i amb cap usuari final per l'ús que l'usuari final faci del servei.</w:t>
      </w:r>
    </w:p>
    <w:p w:rsidR="000557E8" w:rsidRDefault="000557E8" w:rsidP="000557E8">
      <w:pPr>
        <w:pStyle w:val="ProductList-Body"/>
      </w:pPr>
      <w:r>
        <w:t>En utilitzar el servei, un usuari final no pot iniciar cap causa contra Microsoft en relació amb els serveis. Si un usuari final inicia una causa contra Microsoft, s'aplicació la disposició Indemnització d'aquesta secció.</w:t>
      </w:r>
    </w:p>
    <w:p w:rsidR="000557E8" w:rsidRPr="00C84B58" w:rsidRDefault="000557E8" w:rsidP="000557E8">
      <w:pPr>
        <w:pStyle w:val="ProductList-Body"/>
      </w:pPr>
    </w:p>
    <w:p w:rsidR="000557E8" w:rsidRDefault="000557E8" w:rsidP="000557E8">
      <w:pPr>
        <w:pStyle w:val="ProductList-ClauseHeading"/>
      </w:pPr>
      <w:r>
        <w:t>Indemnització</w:t>
      </w:r>
    </w:p>
    <w:p w:rsidR="000557E8" w:rsidRDefault="000557E8" w:rsidP="000557E8">
      <w:pPr>
        <w:pStyle w:val="ProductList-Body"/>
      </w:pPr>
      <w:r>
        <w:t>Accepteu eximir de responsabilitat i indemnitzar Microsoft davant de qualsevol demanda d'un usuari final, tercer i/o autoritat normativa en relació amb el servei proporcionat als usuaris finals. Haureu de pagar qualsevol sentència o acord transaccional, així com tots els costos, incloses les tarifes de defensa raonables, i les despeses relacionades.</w:t>
      </w:r>
    </w:p>
    <w:p w:rsidR="000557E8" w:rsidRPr="00C84B58" w:rsidRDefault="000557E8" w:rsidP="000557E8">
      <w:pPr>
        <w:pStyle w:val="ProductList-Body"/>
      </w:pPr>
    </w:p>
    <w:p w:rsidR="000557E8" w:rsidRDefault="000557E8" w:rsidP="000557E8">
      <w:pPr>
        <w:pStyle w:val="ProductList-ClauseHeading"/>
      </w:pPr>
      <w:r>
        <w:t>Termes de l'Usuari Final</w:t>
      </w:r>
    </w:p>
    <w:p w:rsidR="000557E8" w:rsidRDefault="000557E8" w:rsidP="000557E8">
      <w:pPr>
        <w:pStyle w:val="ProductList-Body"/>
        <w:spacing w:after="120"/>
      </w:pPr>
      <w:r>
        <w:t>Per proporcionar els serveis als usuaris finals, vós i els vostres usuaris finals heu d'acceptar de manera vàlida un contracte vinculant per escrit que contingui l'essència dels requisits següents:</w:t>
      </w:r>
    </w:p>
    <w:p w:rsidR="000557E8" w:rsidRDefault="000557E8" w:rsidP="000557E8">
      <w:pPr>
        <w:pStyle w:val="ProductList-Body"/>
        <w:spacing w:after="120"/>
      </w:pPr>
      <w:r>
        <w:rPr>
          <w:u w:val="single"/>
        </w:rPr>
        <w:t>Declaració de Relació</w:t>
      </w:r>
      <w:r>
        <w:t>: Sou el proveïdor únic dels serveis. Sou el responsable de proporcionar l'assistència tècnica necessària als usuaris finals. Vós proporcionareu els serveis als usuaris finals en virtut dels termes d'ús i la política de privacitat.</w:t>
      </w:r>
    </w:p>
    <w:p w:rsidR="000557E8" w:rsidRDefault="000557E8" w:rsidP="000557E8">
      <w:pPr>
        <w:pStyle w:val="ProductList-Body"/>
        <w:spacing w:after="120"/>
      </w:pPr>
      <w:r>
        <w:rPr>
          <w:u w:val="single"/>
        </w:rPr>
        <w:t>Compliment</w:t>
      </w:r>
      <w:r>
        <w:t>: Sou l'únic responsable de garantir el compliment de tota la legislació aplicable, inclòs, sense limitació, el RGPD, en relació amb la prestació del servei per part vostra i amb l'ús que en facin els usuaris finals.</w:t>
      </w:r>
    </w:p>
    <w:p w:rsidR="000557E8" w:rsidRDefault="000557E8" w:rsidP="000557E8">
      <w:pPr>
        <w:pStyle w:val="ProductList-Body"/>
        <w:spacing w:after="120"/>
      </w:pPr>
      <w:r>
        <w:rPr>
          <w:u w:val="single"/>
        </w:rPr>
        <w:t>Exclusió de Garanties</w:t>
      </w:r>
      <w:r>
        <w:t>: Excloureu totes i cadascuna de les garanties en relació amb els serveis i fareu el mateix respecte a Microsoft.</w:t>
      </w:r>
    </w:p>
    <w:p w:rsidR="000557E8" w:rsidRDefault="000557E8" w:rsidP="000557E8">
      <w:pPr>
        <w:pStyle w:val="ProductList-Body"/>
      </w:pPr>
      <w:r>
        <w:rPr>
          <w:u w:val="single"/>
        </w:rPr>
        <w:t>Limitació de Responsabilitat i Exclusió de Danys</w:t>
      </w:r>
      <w:r>
        <w:t>: Excloureu la responsabilitat i els danys de manera coherent amb les disposicions de qualsevol contracte aplicable entre vós i Microsoft.</w:t>
      </w:r>
    </w:p>
    <w:p w:rsidR="000557E8" w:rsidRPr="00C84B58" w:rsidRDefault="000557E8" w:rsidP="000557E8">
      <w:pPr>
        <w:pStyle w:val="ProductList-Body"/>
      </w:pPr>
    </w:p>
    <w:p w:rsidR="000557E8" w:rsidRDefault="000557E8" w:rsidP="000557E8">
      <w:pPr>
        <w:pStyle w:val="ProductList-ClauseHeading"/>
      </w:pPr>
      <w:r>
        <w:t>Actualitzacions</w:t>
      </w:r>
    </w:p>
    <w:p w:rsidR="000557E8" w:rsidRPr="00006432" w:rsidRDefault="000557E8" w:rsidP="000557E8">
      <w:pPr>
        <w:pStyle w:val="ProductList-Body"/>
      </w:pPr>
      <w:r>
        <w:t>Sou responsable d'actualitzar les màquines virtuals (VM) de la vostra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p>
    <w:p w:rsidR="000557E8" w:rsidRPr="00903BB7" w:rsidRDefault="0069212D"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8666E8" w:rsidRPr="008666E8" w:rsidRDefault="008666E8" w:rsidP="008666E8">
      <w:pPr>
        <w:pStyle w:val="ProductList-Offering2Heading"/>
        <w:outlineLvl w:val="2"/>
        <w:rPr>
          <w:lang w:val="es-ES_tradnl"/>
        </w:rPr>
      </w:pPr>
      <w:bookmarkStart w:id="120" w:name="AzureMaps"/>
      <w:r w:rsidRPr="008666E8">
        <w:rPr>
          <w:lang w:val="ca-ES"/>
        </w:rPr>
        <w:lastRenderedPageBreak/>
        <w:tab/>
      </w:r>
      <w:bookmarkStart w:id="121" w:name="_Toc509825512"/>
      <w:bookmarkStart w:id="122" w:name="_Toc510880769"/>
      <w:bookmarkStart w:id="123" w:name="_Toc12462077"/>
      <w:r w:rsidRPr="008666E8">
        <w:rPr>
          <w:lang w:val="es-ES_tradnl"/>
        </w:rPr>
        <w:t>Azure Maps</w:t>
      </w:r>
      <w:bookmarkEnd w:id="121"/>
      <w:bookmarkEnd w:id="122"/>
      <w:bookmarkEnd w:id="123"/>
    </w:p>
    <w:bookmarkEnd w:id="120"/>
    <w:p w:rsidR="008666E8" w:rsidRDefault="008666E8" w:rsidP="008666E8">
      <w:pPr>
        <w:pStyle w:val="ProductList-ClauseHeading"/>
        <w:keepNext w:val="0"/>
      </w:pPr>
      <w:r>
        <w:t>Restriccions de navegació</w:t>
      </w:r>
    </w:p>
    <w:p w:rsidR="008666E8" w:rsidRDefault="008666E8" w:rsidP="008666E8">
      <w:pPr>
        <w:pStyle w:val="ProductList-Body"/>
      </w:pPr>
      <w:r>
        <w:t>No podeu utilitzar l'Azure Maps per habilitar la funcionalitat de navegació pas a pas en cap aplicació.</w:t>
      </w:r>
    </w:p>
    <w:p w:rsidR="008666E8" w:rsidRPr="00006432" w:rsidRDefault="008666E8" w:rsidP="008666E8">
      <w:pPr>
        <w:pStyle w:val="ProductList-Body"/>
      </w:pPr>
    </w:p>
    <w:p w:rsidR="008666E8" w:rsidRDefault="008666E8" w:rsidP="008666E8">
      <w:pPr>
        <w:pStyle w:val="ProductList-ClauseHeading"/>
        <w:keepNext w:val="0"/>
      </w:pPr>
      <w:r>
        <w:t>Restriccions de bases de dades</w:t>
      </w:r>
    </w:p>
    <w:p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rsidR="008666E8" w:rsidRPr="00006432" w:rsidRDefault="008666E8" w:rsidP="008666E8">
      <w:pPr>
        <w:pStyle w:val="ProductList-Body"/>
      </w:pPr>
    </w:p>
    <w:p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rsidR="008666E8" w:rsidRDefault="008666E8" w:rsidP="008666E8">
      <w:pPr>
        <w:pStyle w:val="ProductList-Body"/>
      </w:pPr>
    </w:p>
    <w:p w:rsidR="00D979E0" w:rsidRPr="00931AE7" w:rsidRDefault="00D979E0" w:rsidP="00D979E0">
      <w:pPr>
        <w:pStyle w:val="ProductList-ClauseHeading"/>
      </w:pPr>
      <w:r>
        <w:t>Resultats de l'API</w:t>
      </w:r>
    </w:p>
    <w:p w:rsidR="00D979E0" w:rsidRPr="00931AE7" w:rsidRDefault="00D979E0" w:rsidP="00D979E0">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rsidR="00D979E0" w:rsidRPr="00931AE7" w:rsidRDefault="00D979E0" w:rsidP="00D979E0">
      <w:pPr>
        <w:pStyle w:val="ProductList-Body"/>
      </w:pPr>
    </w:p>
    <w:p w:rsidR="00D979E0" w:rsidRPr="00931AE7" w:rsidRDefault="00D979E0" w:rsidP="00D979E0">
      <w:pPr>
        <w:pStyle w:val="ProductList-Body"/>
      </w:pPr>
      <w:r>
        <w:t>Els Resultats de l'emmagatzematge a la memòria cau i de l'emmagatzematge es permeten quan la finalitzat de l'emmagatzematge a la memòria cau és reduir els temps de latència de l'aplicació. Els resultats no es poden emmagatzemar durant un període superior a: (i) el període de validesa indicat a les capçaleres retornades o (ii) 6 mesos, el que sigui més curt.</w:t>
      </w:r>
    </w:p>
    <w:p w:rsidR="00D979E0" w:rsidRPr="00931AE7" w:rsidRDefault="00D979E0" w:rsidP="00D979E0">
      <w:pPr>
        <w:pStyle w:val="ProductList-Body"/>
      </w:pPr>
    </w:p>
    <w:p w:rsidR="00D979E0" w:rsidRPr="00931AE7" w:rsidRDefault="00D979E0" w:rsidP="00D979E0">
      <w:pPr>
        <w:pStyle w:val="ProductList-Body"/>
      </w:pPr>
      <w:bookmarkStart w:id="124" w:name="_Hlk509835802"/>
      <w:r>
        <w:t>No podeu mostrar cap Resultat en cap base de dades de mapes geogràfics o contingut de tercers.</w:t>
      </w:r>
    </w:p>
    <w:bookmarkEnd w:id="124"/>
    <w:p w:rsidR="00D979E0" w:rsidRPr="00931AE7" w:rsidRDefault="00D979E0" w:rsidP="00D979E0">
      <w:pPr>
        <w:pStyle w:val="ProductList-Body"/>
      </w:pPr>
    </w:p>
    <w:p w:rsidR="00D979E0" w:rsidRPr="00931AE7" w:rsidRDefault="00D979E0" w:rsidP="00D979E0">
      <w:pPr>
        <w:pStyle w:val="ProductList-ClauseHeading"/>
      </w:pPr>
      <w:r>
        <w:t>Dades dels mapes</w:t>
      </w:r>
    </w:p>
    <w:p w:rsidR="00D979E0" w:rsidRPr="00931AE7" w:rsidRDefault="00D979E0" w:rsidP="00D979E0">
      <w:pPr>
        <w:pStyle w:val="ProductList-Body"/>
      </w:pPr>
      <w:r>
        <w:t>L'ús del contingut que es mostra a l'avís de drets d'autor del TomTom ha de ser conforme amb les restriccions establertes a les Condicions del Producte de Tercers de llicència del TomTom i el CLUF (</w:t>
      </w:r>
      <w:hyperlink r:id="rId34" w:history="1">
        <w:r>
          <w:rPr>
            <w:rStyle w:val="Hyperlink"/>
          </w:rPr>
          <w:t>https://www.tomtom.com/en_GB/thirdpartyproductterms/</w:t>
        </w:r>
      </w:hyperlink>
      <w:r>
        <w:t>). L'Azure Maps utilitza Imatges del Bing, que estan subjectes a l'Avís dels Mapes del Bing de l'</w:t>
      </w:r>
      <w:hyperlink w:anchor="_top" w:tooltip="Adjunt 1" w:history="1">
        <w:r>
          <w:rPr>
            <w:rStyle w:val="Hyperlink"/>
          </w:rPr>
          <w:t>Apèndix 1</w:t>
        </w:r>
      </w:hyperlink>
      <w:r>
        <w:t>.</w:t>
      </w:r>
    </w:p>
    <w:p w:rsidR="00D979E0" w:rsidRPr="00931AE7" w:rsidRDefault="00D979E0" w:rsidP="00D979E0">
      <w:pPr>
        <w:pStyle w:val="ProductList-Body"/>
      </w:pPr>
    </w:p>
    <w:p w:rsidR="00D979E0" w:rsidRPr="00931AE7" w:rsidRDefault="00D979E0" w:rsidP="00D979E0">
      <w:pPr>
        <w:pStyle w:val="ProductList-ClauseHeading"/>
      </w:pPr>
      <w:r>
        <w:t>Paràmetre de regió de l'usuari</w:t>
      </w:r>
    </w:p>
    <w:p w:rsidR="00D979E0" w:rsidRPr="00931AE7" w:rsidRDefault="00D979E0" w:rsidP="00D979E0">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podeu accedir a través de l'Azure Maps.</w:t>
      </w:r>
    </w:p>
    <w:p w:rsidR="008666E8" w:rsidRPr="00006432" w:rsidRDefault="008666E8" w:rsidP="008666E8">
      <w:pPr>
        <w:pStyle w:val="ProductList-Body"/>
      </w:pPr>
    </w:p>
    <w:p w:rsidR="008666E8" w:rsidRDefault="008666E8" w:rsidP="008666E8">
      <w:pPr>
        <w:pStyle w:val="ProductList-ClauseHeading"/>
        <w:keepNext w:val="0"/>
      </w:pPr>
      <w:r>
        <w:t>Cap garantia de precisió</w:t>
      </w:r>
    </w:p>
    <w:p w:rsidR="008666E8" w:rsidRPr="00006432" w:rsidRDefault="008666E8" w:rsidP="008666E8">
      <w:pPr>
        <w:pStyle w:val="ProductList-Body"/>
      </w:pPr>
      <w:r>
        <w:t>Microsoft i els seus proveïdors no garanteixen que els mapes, les imatges, les dades ni cap contingut que entregui l'Azure Maps sigui precís i complet.</w:t>
      </w:r>
    </w:p>
    <w:p w:rsidR="008666E8" w:rsidRDefault="008666E8" w:rsidP="008666E8">
      <w:pPr>
        <w:pStyle w:val="ProductList-Body"/>
      </w:pPr>
    </w:p>
    <w:p w:rsidR="008666E8" w:rsidRDefault="008666E8" w:rsidP="008666E8">
      <w:pPr>
        <w:pStyle w:val="ProductList-ClauseHeading"/>
        <w:keepNext w:val="0"/>
      </w:pPr>
      <w:r>
        <w:t>Propietat intel·lectual</w:t>
      </w:r>
    </w:p>
    <w:p w:rsidR="008666E8" w:rsidRDefault="008666E8" w:rsidP="008666E8">
      <w:pPr>
        <w:pStyle w:val="ProductList-Body"/>
      </w:pPr>
      <w:r>
        <w:t>No podeu suprimir, amagar, emmascarar ni canviar cap logotip ni avís de drets d'autor que es mostri a l'Azure Maps o que s'hi generi automàticament.</w:t>
      </w:r>
    </w:p>
    <w:p w:rsidR="000557E8" w:rsidRPr="00903BB7" w:rsidRDefault="0069212D"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722A16" w:rsidRDefault="001F694B" w:rsidP="00722A16">
      <w:pPr>
        <w:pStyle w:val="ProductList-Offering2Heading"/>
        <w:outlineLvl w:val="2"/>
      </w:pPr>
      <w:r w:rsidRPr="00D95C24">
        <w:rPr>
          <w:lang w:val="ca-ES"/>
        </w:rPr>
        <w:tab/>
      </w:r>
      <w:bookmarkStart w:id="125" w:name="_Toc8395029"/>
      <w:bookmarkStart w:id="126" w:name="_Toc6563817"/>
      <w:bookmarkStart w:id="127" w:name="_Toc8749030"/>
      <w:bookmarkStart w:id="128" w:name="_Toc12462078"/>
      <w:bookmarkStart w:id="129" w:name="_Toc465426838"/>
      <w:bookmarkStart w:id="130" w:name="_Toc468350407"/>
      <w:r w:rsidR="00722A16">
        <w:t>Microsoft Azure Stack</w:t>
      </w:r>
      <w:bookmarkEnd w:id="125"/>
      <w:bookmarkEnd w:id="126"/>
      <w:bookmarkEnd w:id="127"/>
      <w:bookmarkEnd w:id="128"/>
    </w:p>
    <w:p w:rsidR="00722A16" w:rsidRDefault="00722A16" w:rsidP="00722A16">
      <w:pPr>
        <w:pStyle w:val="ProductList-ClauseHeading"/>
      </w:pPr>
      <w:r>
        <w:t xml:space="preserve">Privacitat del Microsoft Azure Stack </w:t>
      </w:r>
    </w:p>
    <w:p w:rsidR="00722A16" w:rsidRDefault="00722A16" w:rsidP="00722A16">
      <w:pPr>
        <w:pStyle w:val="ProductList-Body"/>
      </w:pPr>
      <w:r>
        <w:t xml:space="preserve">La Declaració de privadesa de Microsoft, que es troba a </w:t>
      </w:r>
      <w:hyperlink r:id="rId35" w:history="1">
        <w:r>
          <w:rPr>
            <w:rStyle w:val="Hyperlink"/>
          </w:rPr>
          <w:t>https://go.microsoft.com/</w:t>
        </w:r>
        <w:r>
          <w:rPr>
            <w:rStyle w:val="Hyperlink"/>
            <w:color w:val="0563C1"/>
          </w:rPr>
          <w:t>fwlink</w:t>
        </w:r>
        <w:r>
          <w:rPr>
            <w:rStyle w:val="Hyperlink"/>
          </w:rPr>
          <w:t>/?LinkId=521839</w:t>
        </w:r>
      </w:hyperlink>
      <w:r>
        <w:t xml:space="preserve"> s'aplica a la cerca pública del Microsoft Azure Stack. Si un Client del Contracte del Núvol de Microsoft utilitza programari o serveis del Microsoft Azure Stack allotjats per un Revenedor, aquest ús estarà subjecte a les pràctiques de privacitat del Revenedor, que poden no coincidir amb les de Microsoft. </w:t>
      </w:r>
    </w:p>
    <w:p w:rsidR="00722A16" w:rsidRDefault="00722A16" w:rsidP="00722A16">
      <w:pPr>
        <w:pStyle w:val="ProductList-Body"/>
      </w:pPr>
    </w:p>
    <w:p w:rsidR="00677C0D" w:rsidRDefault="00722A16" w:rsidP="00722A16">
      <w:pPr>
        <w:pStyle w:val="ProductList-Body"/>
      </w:pPr>
      <w:r>
        <w:t>En la mesura en què Microsoft és un processador o subprocessador de dades personals en relació amb l'Azure Stack, Microsoft fa efectius els compromisos per a tots els clients el 25 de maig de 2018 (a) a la disposició “Tractament de les Dades Personals; GDPR” de la secció dels “Termes de Protecció de Dades” dels Termes dels Serveis Online i (b) als Termes del Reglament General de Protecció de Dades de la Unió Europea a l'Apèndix 4 dels Termes dels Serveis Online.</w:t>
      </w:r>
    </w:p>
    <w:p w:rsidR="00722A16" w:rsidRPr="00747204" w:rsidRDefault="00722A16" w:rsidP="00722A16">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722A16">
      <w:pPr>
        <w:pStyle w:val="ProductList-ClauseHeading"/>
      </w:pPr>
      <w:r>
        <w:t>Ús de la subscripció del proveïdor per defecte</w:t>
      </w:r>
    </w:p>
    <w:p w:rsidR="009E1E35" w:rsidRPr="00D26C87" w:rsidRDefault="009E1E35" w:rsidP="00722A16">
      <w:pPr>
        <w:pStyle w:val="ProductList-Body"/>
        <w:keepNext/>
      </w:pPr>
      <w:r>
        <w:t xml:space="preserve">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w:t>
      </w:r>
      <w:r>
        <w:lastRenderedPageBreak/>
        <w:t>de treball que no implementi ni administri la infraestructura de l’Azure Stack (per exemple, no es pot utilitzar per executar càrregues de treball de cap aplicació).</w:t>
      </w:r>
    </w:p>
    <w:bookmarkStart w:id="131" w:name="_Toc494738672"/>
    <w:bookmarkStart w:id="132" w:name="_Toc476476610"/>
    <w:bookmarkStart w:id="133" w:name="_Toc459970714"/>
    <w:bookmarkStart w:id="134" w:name="_Toc457466428"/>
    <w:bookmarkStart w:id="135" w:name="AzureActiveDirectoryBasic"/>
    <w:bookmarkStart w:id="136" w:name="_Toc437590238"/>
    <w:bookmarkStart w:id="137" w:name="_Toc435790944"/>
    <w:bookmarkEnd w:id="114"/>
    <w:bookmarkEnd w:id="115"/>
    <w:bookmarkEnd w:id="129"/>
    <w:bookmarkEnd w:id="130"/>
    <w:p w:rsidR="000557E8" w:rsidRPr="00903BB7" w:rsidRDefault="000557E8" w:rsidP="000557E8">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8666E8" w:rsidRPr="00641060" w:rsidRDefault="008666E8" w:rsidP="008666E8">
      <w:pPr>
        <w:pStyle w:val="ProductList-Offering2Heading"/>
        <w:outlineLvl w:val="2"/>
        <w:rPr>
          <w:lang w:val="ca-ES"/>
        </w:rPr>
      </w:pPr>
      <w:r w:rsidRPr="00641060">
        <w:rPr>
          <w:lang w:val="ca-ES"/>
        </w:rPr>
        <w:tab/>
      </w:r>
      <w:bookmarkStart w:id="138" w:name="_Toc510880771"/>
      <w:bookmarkStart w:id="139" w:name="_Toc510115105"/>
      <w:bookmarkStart w:id="140" w:name="_Toc12462079"/>
      <w:r w:rsidRPr="00641060">
        <w:rPr>
          <w:lang w:val="ca-ES"/>
        </w:rPr>
        <w:t>Serveis del Bing Search</w:t>
      </w:r>
      <w:bookmarkEnd w:id="138"/>
      <w:bookmarkEnd w:id="139"/>
      <w:bookmarkEnd w:id="140"/>
    </w:p>
    <w:p w:rsidR="008666E8" w:rsidRPr="002001F8" w:rsidRDefault="008666E8" w:rsidP="008666E8">
      <w:pPr>
        <w:pStyle w:val="ProductList-ClauseHeading"/>
        <w:keepNext w:val="0"/>
      </w:pPr>
      <w:r>
        <w:t>Requisits d'ús i visualització dels Serveis del Bing Search</w:t>
      </w:r>
    </w:p>
    <w:p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36"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8666E8" w:rsidRDefault="008666E8" w:rsidP="008666E8">
      <w:pPr>
        <w:pStyle w:val="ProductList-ClauseHeading"/>
        <w:keepNext w:val="0"/>
      </w:pPr>
    </w:p>
    <w:p w:rsidR="008666E8" w:rsidRPr="008846DD" w:rsidRDefault="008666E8" w:rsidP="008666E8">
      <w:pPr>
        <w:pStyle w:val="ProductList-ClauseHeading"/>
        <w:keepNext w:val="0"/>
      </w:pPr>
      <w:r>
        <w:t xml:space="preserve">Privacitat dels Serveis del Bing Search </w:t>
      </w:r>
    </w:p>
    <w:p w:rsidR="008666E8" w:rsidRDefault="008666E8" w:rsidP="008666E8">
      <w:pPr>
        <w:pStyle w:val="ProductList-Body"/>
      </w:pPr>
      <w:r>
        <w:t xml:space="preserve">La Declaració de Privacitat de Microsoft que es troba a </w:t>
      </w:r>
      <w:hyperlink r:id="rId37"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rsidR="008666E8" w:rsidRPr="00076A7E" w:rsidRDefault="008666E8" w:rsidP="008666E8">
      <w:pPr>
        <w:pStyle w:val="ProductList-Body"/>
        <w:rPr>
          <w:sz w:val="6"/>
          <w:szCs w:val="10"/>
        </w:rPr>
      </w:pPr>
    </w:p>
    <w:p w:rsidR="008666E8" w:rsidRPr="00964225" w:rsidRDefault="008666E8" w:rsidP="008666E8">
      <w:pPr>
        <w:pStyle w:val="ProductList-ClauseHeading"/>
        <w:keepNext w:val="0"/>
        <w:rPr>
          <w:color w:val="0072C6"/>
        </w:rPr>
      </w:pPr>
      <w:r>
        <w:t>Ús de les Dades dels Serveis del Bing Search</w:t>
      </w:r>
    </w:p>
    <w:p w:rsidR="008666E8" w:rsidRDefault="008666E8" w:rsidP="008666E8">
      <w:pPr>
        <w:pStyle w:val="ProductList-Body"/>
      </w:pPr>
      <w:r>
        <w:t>El Client és l'únic responsable del contingut de totes les Dades dels Serveis del Bing Search.</w:t>
      </w:r>
    </w:p>
    <w:p w:rsidR="008666E8" w:rsidRDefault="008666E8" w:rsidP="008666E8">
      <w:pPr>
        <w:pStyle w:val="ProductList-Body"/>
      </w:pPr>
    </w:p>
    <w:p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rsidR="008666E8" w:rsidRDefault="008666E8" w:rsidP="008666E8">
      <w:pPr>
        <w:pStyle w:val="ProductList-Body"/>
      </w:pPr>
    </w:p>
    <w:p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rsidR="008666E8" w:rsidRDefault="008666E8" w:rsidP="008666E8">
      <w:pPr>
        <w:pStyle w:val="ProductList-Body"/>
      </w:pPr>
    </w:p>
    <w:p w:rsidR="008666E8" w:rsidRPr="00964225" w:rsidRDefault="008666E8" w:rsidP="008666E8">
      <w:pPr>
        <w:pStyle w:val="ProductList-ClauseHeading"/>
        <w:keepNext w:val="0"/>
        <w:rPr>
          <w:color w:val="0072C6"/>
        </w:rPr>
      </w:pPr>
      <w:r>
        <w:t>Aplicació de les Condicions de Protecció de Dades als Serveis del Bing Search</w:t>
      </w:r>
    </w:p>
    <w:p w:rsidR="008666E8" w:rsidRDefault="008666E8" w:rsidP="008666E8">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rsidR="008666E8" w:rsidRPr="009A17A9" w:rsidRDefault="008666E8" w:rsidP="008666E8">
      <w:pPr>
        <w:pStyle w:val="ProductList-Body"/>
      </w:pPr>
    </w:p>
    <w:p w:rsidR="008666E8" w:rsidRDefault="008666E8" w:rsidP="008666E8">
      <w:pPr>
        <w:pStyle w:val="ProductList-ClauseHeading"/>
        <w:keepNext w:val="0"/>
      </w:pPr>
      <w:r>
        <w:t>No s'apliquen les Condicions de l'RGPD als Serveis del Bing Search:</w:t>
      </w:r>
    </w:p>
    <w:p w:rsidR="008666E8" w:rsidRDefault="008666E8" w:rsidP="008666E8">
      <w:pPr>
        <w:pStyle w:val="ProductList-Body"/>
      </w:pPr>
      <w:r>
        <w:t>Les Condicions de l'RGPD no s'apliquen als Serveis del Bing Search.</w:t>
      </w:r>
    </w:p>
    <w:p w:rsidR="008666E8" w:rsidRDefault="008666E8" w:rsidP="008666E8">
      <w:pPr>
        <w:pStyle w:val="ProductList-Body"/>
        <w:tabs>
          <w:tab w:val="left" w:pos="360"/>
        </w:tabs>
      </w:pPr>
    </w:p>
    <w:p w:rsidR="008666E8" w:rsidRDefault="008666E8" w:rsidP="008666E8">
      <w:pPr>
        <w:pStyle w:val="ProductList-ClauseHeading"/>
      </w:pPr>
      <w:r>
        <w:t>Prioritat:</w:t>
      </w:r>
    </w:p>
    <w:p w:rsidR="008666E8" w:rsidRDefault="008666E8" w:rsidP="008666E8">
      <w:pPr>
        <w:pStyle w:val="ProductList-Body"/>
      </w:pPr>
      <w:r>
        <w:t>Aquesta secció dels Serveis del Bing Search preval en la mesura en què existeixi qualsevol conflicte amb altres parts dels OST.</w:t>
      </w:r>
    </w:p>
    <w:p w:rsidR="00112875" w:rsidRPr="00903BB7" w:rsidRDefault="0069212D"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8623DB" w:rsidRPr="00AB4497" w:rsidRDefault="008623DB" w:rsidP="008623DB">
      <w:pPr>
        <w:pStyle w:val="ProductList-Offering2Heading"/>
        <w:keepNext/>
        <w:outlineLvl w:val="2"/>
        <w:rPr>
          <w:lang w:val="fr-FR"/>
        </w:rPr>
      </w:pPr>
      <w:r w:rsidRPr="00AB4497">
        <w:rPr>
          <w:lang w:val="fr-FR"/>
        </w:rPr>
        <w:tab/>
      </w:r>
      <w:bookmarkStart w:id="141" w:name="_Toc5958159"/>
      <w:bookmarkStart w:id="142" w:name="_Toc12462080"/>
      <w:bookmarkStart w:id="143" w:name="CognitiveServices"/>
      <w:r w:rsidRPr="00AB4497">
        <w:rPr>
          <w:lang w:val="fr-FR"/>
        </w:rPr>
        <w:t>Cognitive Services</w:t>
      </w:r>
      <w:bookmarkEnd w:id="141"/>
      <w:bookmarkEnd w:id="142"/>
    </w:p>
    <w:bookmarkEnd w:id="143"/>
    <w:p w:rsidR="008623DB" w:rsidRDefault="008623DB" w:rsidP="008623DB">
      <w:pPr>
        <w:pStyle w:val="ProductList-ClauseHeading"/>
      </w:pPr>
      <w:r>
        <w:t>Límit d'ús que fa el Client de la sortida del servei</w:t>
      </w:r>
    </w:p>
    <w:p w:rsidR="008623DB" w:rsidRPr="00F86985" w:rsidRDefault="008623DB" w:rsidP="008623DB">
      <w:pPr>
        <w:pStyle w:val="ProductList-Body"/>
      </w:pPr>
      <w:r>
        <w:t>El Client no farà el següent ni permetrà que tercers ho facin: (i) utilitzar el Cognitive Services ni les dades del Cognitive Services per crear, entrenar o millorar (directament o indirecta) un producte o servei similar o de la competència.</w:t>
      </w:r>
    </w:p>
    <w:p w:rsidR="008623DB" w:rsidRPr="00F86985" w:rsidRDefault="008623DB" w:rsidP="008623DB">
      <w:pPr>
        <w:pStyle w:val="ProductList-Body"/>
      </w:pPr>
    </w:p>
    <w:p w:rsidR="008623DB" w:rsidRPr="00F86985" w:rsidRDefault="008623DB" w:rsidP="008623DB">
      <w:pPr>
        <w:pStyle w:val="ProductList-ClauseHeading"/>
      </w:pPr>
      <w:r>
        <w:t>Atribució del Microsoft Translator</w:t>
      </w:r>
    </w:p>
    <w:p w:rsidR="008623DB" w:rsidRPr="00F86985" w:rsidRDefault="008623DB" w:rsidP="008623DB">
      <w:pPr>
        <w:pStyle w:val="ProductList-Body"/>
      </w:pPr>
      <w:r>
        <w:t>En visualitzar traduccions automàtiques realitzades pel Microsoft Translator, el Client proporcionarà una notificació clara i raonable que indicarà que el Microsoft Translator ha traduït automàticament el text.</w:t>
      </w:r>
    </w:p>
    <w:p w:rsidR="008623DB" w:rsidRPr="00E90A70" w:rsidRDefault="008623DB" w:rsidP="008623DB">
      <w:pPr>
        <w:pStyle w:val="ProductList-Body"/>
      </w:pPr>
    </w:p>
    <w:p w:rsidR="008623DB" w:rsidRPr="00541FFF" w:rsidRDefault="008623DB" w:rsidP="008623DB">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rsidR="008623DB" w:rsidRPr="00E90A70" w:rsidRDefault="008623DB" w:rsidP="008623D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característiques del Cognitive Services que estan disponibles en contenidors s'han dissenyat per connectar-se a un extrem de facturació. S'han concedit llicències dels contenidors i l'extrem de facturació al Client en virtut d'aquest contracte com a Serveis Online. Els contenidors són necessaris per utilitzar l'extrem de facturació i també estan subjectes a les condicions d'ús de programari amb un Servei Online d'aquest contracte. Els contenidors inclouen material confidencial i de propietat de Microsoft. El Client accepta mantenir la confidencialitat d'aquest material i notificar immediatament a Microsoft qualsevol ús indegut que s'hagi pogut produir. Els contenidors no estan subjectes a les Condicions de Protecció de Dades perquè l'entorn operatiu dels contenidors no està sota el control de Microsoft. El Client ha de configurar els contenidors que utilitza per comunicar-se amb l'extrem de facturació perquè l'extrem de facturació mesuri qualsevol ús d'aquests contenidors. Si el Client permet aquesta </w:t>
      </w:r>
      <w:r>
        <w:rPr>
          <w:rFonts w:ascii="Calibri" w:eastAsia="Calibri" w:hAnsi="Calibri" w:cs="Arial"/>
          <w:sz w:val="18"/>
        </w:rPr>
        <w:lastRenderedPageBreak/>
        <w:t>mesura i subjecte als límits de transaccions aplicables, el Client pot instal·lar i utilitzar un nombre indefinit de contenidors (1) als dispositius de maquinari del Client dedicats a l'ús exclusiu del Client i (2) als comptes del Servei del Microsoft Azure del Client.</w:t>
      </w:r>
    </w:p>
    <w:p w:rsidR="008623DB" w:rsidRPr="009A17A9" w:rsidRDefault="008623DB" w:rsidP="008623DB">
      <w:pPr>
        <w:pStyle w:val="ProductList-Body"/>
      </w:pPr>
    </w:p>
    <w:p w:rsidR="008623DB" w:rsidRPr="00F86985" w:rsidRDefault="008623DB" w:rsidP="008623DB">
      <w:pPr>
        <w:pStyle w:val="ProductList-ClauseHeading"/>
      </w:pPr>
      <w:r>
        <w:t>Models Personalitzats i Configuracions del Cognitive Services Inactius</w:t>
      </w:r>
    </w:p>
    <w:p w:rsidR="008623DB" w:rsidRPr="009A17A9" w:rsidRDefault="008623DB" w:rsidP="008623DB">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rsidR="008623DB" w:rsidRPr="00903BB7" w:rsidRDefault="0069212D" w:rsidP="008623DB">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rsidR="008828F6" w:rsidRPr="008666E8" w:rsidRDefault="008828F6" w:rsidP="008828F6">
      <w:pPr>
        <w:pStyle w:val="ProductList-Offering2Heading"/>
        <w:ind w:firstLine="158"/>
        <w:outlineLvl w:val="2"/>
        <w:rPr>
          <w:lang w:val="es-ES_tradnl"/>
        </w:rPr>
      </w:pPr>
      <w:bookmarkStart w:id="144" w:name="_Toc12462081"/>
      <w:r w:rsidRPr="008666E8">
        <w:rPr>
          <w:lang w:val="es-ES_tradnl"/>
        </w:rPr>
        <w:t>Microsoft Genomics</w:t>
      </w:r>
      <w:bookmarkEnd w:id="131"/>
      <w:bookmarkEnd w:id="144"/>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8"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112875" w:rsidRPr="00903BB7" w:rsidRDefault="0069212D"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tab/>
      </w:r>
      <w:bookmarkStart w:id="145" w:name="_Toc12462082"/>
      <w:r w:rsidR="003332A5" w:rsidRPr="00D95C24">
        <w:rPr>
          <w:lang w:val="es-ES_tradnl"/>
        </w:rPr>
        <w:t>Visual Studio App Center</w:t>
      </w:r>
      <w:bookmarkEnd w:id="145"/>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9"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112875" w:rsidRPr="00903BB7" w:rsidRDefault="0069212D"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757D66" w:rsidRPr="00641060" w:rsidRDefault="00757D66" w:rsidP="00757D66">
      <w:pPr>
        <w:pStyle w:val="ProductList-OfferingGroupHeading"/>
        <w:spacing w:after="80"/>
        <w:outlineLvl w:val="1"/>
        <w:rPr>
          <w:lang w:val="fr-FR"/>
        </w:rPr>
      </w:pPr>
      <w:bookmarkStart w:id="146" w:name="_Toc12462083"/>
      <w:r w:rsidRPr="00641060">
        <w:rPr>
          <w:lang w:val="fr-FR"/>
        </w:rPr>
        <w:t>Plans del Microsoft Azure</w:t>
      </w:r>
      <w:bookmarkEnd w:id="132"/>
      <w:bookmarkEnd w:id="146"/>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tooltip="Apèndix 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lastRenderedPageBreak/>
        <w:tab/>
      </w:r>
      <w:bookmarkStart w:id="147" w:name="_Toc12462084"/>
      <w:r w:rsidR="00D028C7" w:rsidRPr="00D95C24">
        <w:rPr>
          <w:lang w:val="ca-ES"/>
        </w:rPr>
        <w:t>Azure Active Directory Basic</w:t>
      </w:r>
      <w:bookmarkEnd w:id="133"/>
      <w:bookmarkEnd w:id="134"/>
      <w:bookmarkEnd w:id="147"/>
    </w:p>
    <w:bookmarkEnd w:id="135"/>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48" w:name="AzureActiveDirectoryPremium"/>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49" w:name="_Toc459970715"/>
      <w:bookmarkStart w:id="150" w:name="_Toc457466429"/>
      <w:bookmarkStart w:id="151" w:name="_Toc12462085"/>
      <w:r w:rsidRPr="00524CB8">
        <w:rPr>
          <w:lang w:val="ca-ES"/>
        </w:rPr>
        <w:t>Azure Active Directory Premium</w:t>
      </w:r>
      <w:bookmarkEnd w:id="149"/>
      <w:bookmarkEnd w:id="150"/>
      <w:bookmarkEnd w:id="151"/>
    </w:p>
    <w:bookmarkEnd w:id="148"/>
    <w:p w:rsidR="00D028C7"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rsidR="00F0524A" w:rsidRDefault="00F0524A" w:rsidP="00D028C7">
      <w:pPr>
        <w:pStyle w:val="ProductList-Body"/>
      </w:pPr>
    </w:p>
    <w:p w:rsidR="00F0524A" w:rsidRDefault="00F0524A" w:rsidP="00F0524A">
      <w:pPr>
        <w:pStyle w:val="ProductList-ClauseHeading"/>
      </w:pPr>
      <w:r>
        <w:t>Usuari Extern Permès</w:t>
      </w:r>
    </w:p>
    <w:p w:rsidR="00F0524A" w:rsidRPr="00534B01" w:rsidRDefault="00F0524A" w:rsidP="00F0524A">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52" w:name="AzureInformationProtectionPremium"/>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53" w:name="AzureRightsManagement"/>
      <w:bookmarkStart w:id="154" w:name="_Toc459970716"/>
      <w:bookmarkStart w:id="155" w:name="_Toc457466430"/>
      <w:bookmarkStart w:id="156" w:name="_Toc12462086"/>
      <w:r w:rsidRPr="00524CB8">
        <w:rPr>
          <w:lang w:val="ca-ES"/>
        </w:rPr>
        <w:t>Azure Information Protection</w:t>
      </w:r>
      <w:bookmarkEnd w:id="153"/>
      <w:r w:rsidRPr="00524CB8">
        <w:rPr>
          <w:lang w:val="ca-ES"/>
        </w:rPr>
        <w:t xml:space="preserve"> Premium</w:t>
      </w:r>
      <w:bookmarkEnd w:id="154"/>
      <w:bookmarkEnd w:id="155"/>
      <w:bookmarkEnd w:id="156"/>
    </w:p>
    <w:bookmarkEnd w:id="152"/>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tooltip="Apèndix 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57" w:name="_Toc388464308"/>
    <w:bookmarkStart w:id="158" w:name="Dynamics365"/>
    <w:bookmarkStart w:id="159" w:name="_Toc527036924"/>
    <w:bookmarkStart w:id="160" w:name="_Toc524436945"/>
    <w:bookmarkStart w:id="161" w:name="_Toc525753880"/>
    <w:bookmarkEnd w:id="136"/>
    <w:bookmarkEnd w:id="137"/>
    <w:bookmarkEnd w:id="157"/>
    <w:p w:rsidR="00AB4497" w:rsidRPr="00722A16" w:rsidRDefault="00112875" w:rsidP="00722A16">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62" w:name="_Toc5958166"/>
      <w:bookmarkStart w:id="163" w:name="_Toc4753296"/>
      <w:bookmarkEnd w:id="158"/>
      <w:bookmarkEnd w:id="159"/>
      <w:bookmarkEnd w:id="160"/>
      <w:bookmarkEnd w:id="161"/>
    </w:p>
    <w:p w:rsidR="00722A16" w:rsidRPr="00A8327A" w:rsidRDefault="00722A16" w:rsidP="00722A16">
      <w:pPr>
        <w:pStyle w:val="ProductList-Offering1Heading"/>
      </w:pPr>
      <w:bookmarkStart w:id="164" w:name="_Toc8395038"/>
      <w:bookmarkStart w:id="165" w:name="_Toc6563826"/>
      <w:bookmarkStart w:id="166" w:name="_Toc8749039"/>
      <w:bookmarkStart w:id="167" w:name="_Toc12462087"/>
      <w:bookmarkEnd w:id="162"/>
      <w:bookmarkEnd w:id="163"/>
      <w:r>
        <w:t>Microsoft Dynamics 365 Services</w:t>
      </w:r>
      <w:bookmarkEnd w:id="164"/>
      <w:bookmarkEnd w:id="165"/>
      <w:bookmarkEnd w:id="166"/>
      <w:bookmarkEnd w:id="167"/>
    </w:p>
    <w:p w:rsidR="00722A16" w:rsidRPr="00A8327A" w:rsidRDefault="00722A16" w:rsidP="00722A16">
      <w:pPr>
        <w:pStyle w:val="ProductList-Body"/>
        <w:rPr>
          <w:rFonts w:asciiTheme="majorHAnsi" w:hAnsiTheme="majorHAnsi"/>
          <w:sz w:val="16"/>
          <w:szCs w:val="16"/>
        </w:rPr>
        <w:sectPr w:rsidR="00722A16" w:rsidRPr="00A8327A" w:rsidSect="00722A16">
          <w:footerReference w:type="default" r:id="rId40"/>
          <w:footerReference w:type="first" r:id="rId41"/>
          <w:pgSz w:w="12240" w:h="15840"/>
          <w:pgMar w:top="720" w:right="720" w:bottom="720" w:left="720" w:header="720" w:footer="720" w:gutter="0"/>
          <w:cols w:space="720"/>
          <w:titlePg/>
          <w:docGrid w:linePitch="360"/>
        </w:sectPr>
      </w:pPr>
    </w:p>
    <w:p w:rsidR="00722A16" w:rsidRDefault="00722A16" w:rsidP="00722A16">
      <w:pPr>
        <w:pStyle w:val="ProductList-Body"/>
        <w:rPr>
          <w:rFonts w:asciiTheme="majorHAnsi" w:hAnsiTheme="majorHAnsi"/>
          <w:sz w:val="16"/>
          <w:szCs w:val="16"/>
        </w:rPr>
      </w:pPr>
      <w:r>
        <w:rPr>
          <w:rFonts w:asciiTheme="majorHAnsi" w:hAnsiTheme="majorHAnsi"/>
          <w:sz w:val="16"/>
          <w:szCs w:val="16"/>
        </w:rPr>
        <w:t>Pla del Dynamics 365</w:t>
      </w:r>
    </w:p>
    <w:p w:rsidR="00722A16" w:rsidRDefault="00722A16" w:rsidP="00722A16">
      <w:pPr>
        <w:pStyle w:val="ProductList-Body"/>
        <w:rPr>
          <w:rFonts w:asciiTheme="majorHAnsi" w:hAnsiTheme="majorHAnsi"/>
          <w:sz w:val="16"/>
          <w:szCs w:val="16"/>
        </w:rPr>
      </w:pPr>
      <w:r>
        <w:rPr>
          <w:rFonts w:asciiTheme="majorHAnsi" w:hAnsiTheme="majorHAnsi"/>
          <w:sz w:val="16"/>
          <w:szCs w:val="16"/>
        </w:rPr>
        <w:t>Pla d'Operacions Unificades del Dynamics 365</w:t>
      </w:r>
    </w:p>
    <w:p w:rsidR="00722A16" w:rsidRDefault="00722A16" w:rsidP="00722A16">
      <w:pPr>
        <w:pStyle w:val="ProductList-Body"/>
        <w:rPr>
          <w:rFonts w:asciiTheme="majorHAnsi" w:hAnsiTheme="majorHAnsi"/>
          <w:sz w:val="16"/>
          <w:szCs w:val="16"/>
        </w:rPr>
      </w:pPr>
      <w:r>
        <w:rPr>
          <w:rFonts w:asciiTheme="majorHAnsi" w:hAnsiTheme="majorHAnsi"/>
          <w:sz w:val="16"/>
          <w:szCs w:val="16"/>
        </w:rPr>
        <w:t>Pla del Dynamics 365 Customer Engagement</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Customer Insights</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Case Management</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Customer Service Enterprise</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Customer Service Professional</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Customer Service Insights</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Field Service</w:t>
      </w:r>
    </w:p>
    <w:p w:rsidR="00722A16" w:rsidRPr="00455F0E" w:rsidRDefault="00722A16" w:rsidP="00722A16">
      <w:pPr>
        <w:pStyle w:val="ProductList-Body"/>
        <w:rPr>
          <w:rFonts w:asciiTheme="majorHAnsi" w:hAnsiTheme="majorHAnsi"/>
          <w:sz w:val="16"/>
          <w:szCs w:val="16"/>
        </w:rPr>
      </w:pPr>
      <w:r>
        <w:rPr>
          <w:rFonts w:asciiTheme="majorHAnsi" w:hAnsiTheme="majorHAnsi"/>
          <w:sz w:val="16"/>
          <w:szCs w:val="16"/>
        </w:rPr>
        <w:t>Dynamics 365 Business Central Essentials</w:t>
      </w:r>
    </w:p>
    <w:p w:rsidR="00722A16" w:rsidRPr="00455F0E" w:rsidRDefault="00722A16" w:rsidP="00722A16">
      <w:pPr>
        <w:pStyle w:val="ProductList-Body"/>
        <w:rPr>
          <w:rFonts w:asciiTheme="majorHAnsi" w:hAnsiTheme="majorHAnsi"/>
          <w:sz w:val="16"/>
          <w:szCs w:val="16"/>
        </w:rPr>
      </w:pPr>
      <w:r>
        <w:rPr>
          <w:rFonts w:asciiTheme="majorHAnsi" w:hAnsiTheme="majorHAnsi"/>
          <w:sz w:val="16"/>
          <w:szCs w:val="16"/>
        </w:rPr>
        <w:t>Dynamics 365 Business Central Premium</w:t>
      </w:r>
    </w:p>
    <w:p w:rsidR="00722A16" w:rsidRPr="00455F0E" w:rsidRDefault="00722A16" w:rsidP="00722A16">
      <w:pPr>
        <w:pStyle w:val="ProductList-Body"/>
        <w:rPr>
          <w:rFonts w:asciiTheme="majorHAnsi" w:hAnsiTheme="majorHAnsi"/>
          <w:sz w:val="16"/>
          <w:szCs w:val="16"/>
        </w:rPr>
      </w:pPr>
      <w:r>
        <w:rPr>
          <w:rFonts w:asciiTheme="majorHAnsi" w:hAnsiTheme="majorHAnsi"/>
          <w:sz w:val="16"/>
          <w:szCs w:val="16"/>
        </w:rPr>
        <w:t>Dynamics 365 Business Central Team Member</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Marketing</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Operations Activity</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Operations Device</w:t>
      </w:r>
    </w:p>
    <w:p w:rsidR="00722A16" w:rsidRDefault="00722A16" w:rsidP="00722A16">
      <w:pPr>
        <w:pStyle w:val="ProductList-Body"/>
        <w:rPr>
          <w:rFonts w:asciiTheme="majorHAnsi" w:hAnsiTheme="majorHAnsi"/>
          <w:sz w:val="16"/>
          <w:szCs w:val="16"/>
        </w:rPr>
      </w:pPr>
      <w:r>
        <w:rPr>
          <w:rFonts w:asciiTheme="majorHAnsi" w:hAnsiTheme="majorHAnsi"/>
          <w:sz w:val="16"/>
          <w:szCs w:val="16"/>
        </w:rPr>
        <w:t>Línies de comanda del Dynamics 365 for Operations</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Project Service Automation</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Retail</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Sales Enterprise</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Sales Professional</w:t>
      </w:r>
    </w:p>
    <w:p w:rsidR="00722A16" w:rsidRPr="00455F0E" w:rsidRDefault="00722A16" w:rsidP="00722A16">
      <w:pPr>
        <w:pStyle w:val="ProductList-Body"/>
        <w:rPr>
          <w:rFonts w:asciiTheme="majorHAnsi" w:hAnsiTheme="majorHAnsi"/>
          <w:sz w:val="16"/>
          <w:szCs w:val="16"/>
        </w:rPr>
      </w:pPr>
      <w:r>
        <w:rPr>
          <w:rFonts w:asciiTheme="majorHAnsi" w:hAnsiTheme="majorHAnsi"/>
          <w:sz w:val="16"/>
          <w:szCs w:val="16"/>
        </w:rPr>
        <w:t>Dynamics 365 AI for Sales</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Talent</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Talent: Attract</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Talent: Onboard</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Team Members</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Disseny del Dynamics 365</w:t>
      </w:r>
    </w:p>
    <w:p w:rsidR="00722A16" w:rsidRDefault="00722A16" w:rsidP="00722A16">
      <w:pPr>
        <w:pStyle w:val="ProductList-Body"/>
        <w:rPr>
          <w:rFonts w:asciiTheme="majorHAnsi" w:hAnsiTheme="majorHAnsi"/>
          <w:sz w:val="16"/>
          <w:szCs w:val="16"/>
        </w:rPr>
      </w:pPr>
      <w:r>
        <w:rPr>
          <w:rFonts w:asciiTheme="majorHAnsi" w:hAnsiTheme="majorHAnsi"/>
          <w:sz w:val="16"/>
          <w:szCs w:val="16"/>
        </w:rPr>
        <w:t>Assistència remota del Dynamics 365</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Xat del Dynamics 365 Customer Service</w:t>
      </w:r>
    </w:p>
    <w:p w:rsidR="00722A16" w:rsidRDefault="00722A16" w:rsidP="00722A16">
      <w:pPr>
        <w:pStyle w:val="ProductList-Body"/>
        <w:rPr>
          <w:rFonts w:asciiTheme="majorHAnsi" w:hAnsiTheme="majorHAnsi"/>
          <w:sz w:val="16"/>
          <w:szCs w:val="16"/>
        </w:rPr>
      </w:pPr>
      <w:r>
        <w:rPr>
          <w:rFonts w:asciiTheme="majorHAnsi" w:hAnsiTheme="majorHAnsi"/>
          <w:sz w:val="16"/>
          <w:szCs w:val="16"/>
        </w:rPr>
        <w:t>Solució Microsoft Relationship Sales</w:t>
      </w:r>
    </w:p>
    <w:p w:rsidR="00722A16" w:rsidRDefault="00722A16" w:rsidP="00722A16">
      <w:pPr>
        <w:pStyle w:val="ProductList-Body"/>
        <w:rPr>
          <w:rFonts w:asciiTheme="majorHAnsi" w:hAnsiTheme="majorHAnsi"/>
          <w:sz w:val="16"/>
          <w:szCs w:val="16"/>
        </w:rPr>
      </w:pPr>
      <w:r>
        <w:rPr>
          <w:rFonts w:asciiTheme="majorHAnsi" w:hAnsiTheme="majorHAnsi"/>
          <w:sz w:val="16"/>
          <w:szCs w:val="16"/>
        </w:rPr>
        <w:t>Solució Microsoft Relationship Sales Plus</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Microsoft Forms Pro</w:t>
      </w:r>
    </w:p>
    <w:p w:rsidR="00AB4497" w:rsidRPr="005F08E6" w:rsidRDefault="00AB4497" w:rsidP="00AB4497">
      <w:pPr>
        <w:pStyle w:val="ProductList-Body"/>
        <w:rPr>
          <w:rFonts w:asciiTheme="majorHAnsi" w:hAnsiTheme="majorHAnsi"/>
          <w:sz w:val="16"/>
          <w:szCs w:val="16"/>
        </w:rPr>
        <w:sectPr w:rsidR="00AB4497" w:rsidRPr="005F08E6" w:rsidSect="00E275D6">
          <w:footerReference w:type="default" r:id="rId42"/>
          <w:footerReference w:type="first" r:id="rId43"/>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Default="006E5BA8" w:rsidP="006E5BA8">
      <w:pPr>
        <w:pStyle w:val="ProductList-ClauseHeading"/>
      </w:pPr>
      <w:r>
        <w:t>Notificacions</w:t>
      </w:r>
    </w:p>
    <w:p w:rsidR="006E5BA8" w:rsidRPr="00AB267B" w:rsidRDefault="006E5BA8" w:rsidP="006E5BA8">
      <w:pPr>
        <w:pStyle w:val="ProductList-Body"/>
      </w:pPr>
      <w:r>
        <w:t>S’apliquen les Notificacions dels Mapes del Bing i els Serveis Professionals que s’inclouen a l’</w:t>
      </w:r>
      <w:hyperlink w:anchor="Attachment1" w:tooltip="Apèndix 1" w:history="1">
        <w:r>
          <w:rPr>
            <w:rStyle w:val="Hyperlink"/>
          </w:rPr>
          <w:t>Apèndix 1</w:t>
        </w:r>
      </w:hyperlink>
      <w:r>
        <w:t>. Els serveis d’incorporació, migració o implementació que el Client presti estaran subjectes a la Notificació de Serveis Professionals que es troba a l’</w:t>
      </w:r>
      <w:hyperlink w:anchor="Attachment1" w:tooltip="Apèndix 1" w:history="1">
        <w:r>
          <w:rPr>
            <w:rStyle w:val="Hyperlink"/>
          </w:rPr>
          <w:t>Apèndix 1</w:t>
        </w:r>
      </w:hyperlink>
      <w:r w:rsidRPr="001A4586">
        <w:t>.</w:t>
      </w:r>
    </w:p>
    <w:p w:rsidR="006E5BA8" w:rsidRDefault="006E5BA8" w:rsidP="006E5BA8">
      <w:pPr>
        <w:pStyle w:val="ProductList-Body"/>
      </w:pPr>
    </w:p>
    <w:p w:rsidR="006E5BA8" w:rsidRPr="00017A5A" w:rsidRDefault="006E5BA8" w:rsidP="006E5BA8">
      <w:pPr>
        <w:pStyle w:val="ProductList-ClauseHeading"/>
      </w:pPr>
      <w:r>
        <w:t>Suites de Llicències de Subscripció</w:t>
      </w:r>
    </w:p>
    <w:p w:rsidR="006E5BA8" w:rsidRPr="00234095" w:rsidRDefault="006E5BA8" w:rsidP="006E5BA8">
      <w:pPr>
        <w:pStyle w:val="ProductList-Body"/>
      </w:pPr>
      <w:r>
        <w:t>A més de les SL d’Usuari, consulteu a l’</w:t>
      </w:r>
      <w:hyperlink w:anchor="Attachment2" w:tooltip="Apèndix 2" w:history="1">
        <w:r>
          <w:rPr>
            <w:rStyle w:val="Hyperlink"/>
          </w:rPr>
          <w:t>Apèndix 2</w:t>
        </w:r>
      </w:hyperlink>
      <w:r>
        <w:t xml:space="preserve"> altres ofertes que compleixen els requisits d’SL.</w:t>
      </w:r>
    </w:p>
    <w:p w:rsidR="006E5BA8" w:rsidRPr="000E3993" w:rsidRDefault="006E5BA8" w:rsidP="006E5BA8">
      <w:pPr>
        <w:pStyle w:val="ProductList-Body"/>
      </w:pPr>
    </w:p>
    <w:p w:rsidR="006E5BA8" w:rsidRPr="000A5E8A" w:rsidRDefault="006E5BA8" w:rsidP="006E5BA8">
      <w:pPr>
        <w:pStyle w:val="ProductList-ClauseHeading"/>
      </w:pPr>
      <w:r>
        <w:t>Usuaris Externs</w:t>
      </w:r>
    </w:p>
    <w:p w:rsidR="006E5BA8" w:rsidRDefault="006E5BA8" w:rsidP="006E5BA8">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Pla d’Operacions Unificades del Dynamics 365, el Dynamics 365 for Retail, el Dynamics 365 for Talent, el Dynamics 365 for Talent: Attract o el Dynamics 365 for Talent: Onboard.</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pPr>
      <w:r>
        <w:t>Portal d’administració</w:t>
      </w:r>
    </w:p>
    <w:p w:rsidR="006E5BA8" w:rsidRDefault="006E5BA8" w:rsidP="006E5BA8">
      <w:pPr>
        <w:pStyle w:val="ProductList-Body"/>
      </w:pPr>
      <w:r>
        <w:t>Els Clients amb SL del Pla d’Operacions Unificades del Dynamics 365, el Dynamics 365 for Retail o el Dynamics 365 for Talent poden implementar i administrar el Servei Online a través del Microsoft Dynamics Lifecycle Services (o el seu successor), que està subjecte a uns altres termes.</w:t>
      </w:r>
    </w:p>
    <w:p w:rsidR="006E5BA8" w:rsidRPr="006E11C3" w:rsidRDefault="006E5BA8" w:rsidP="006E5BA8">
      <w:pPr>
        <w:pStyle w:val="ProductList-Body"/>
      </w:pPr>
    </w:p>
    <w:p w:rsidR="006E5BA8" w:rsidRPr="00E94E14" w:rsidRDefault="006E5BA8" w:rsidP="006E5BA8">
      <w:pPr>
        <w:pStyle w:val="ProductList-ClauseHeading"/>
      </w:pPr>
      <w:r>
        <w:t>Implementacions combinades dels serveis del Dynamics 365</w:t>
      </w:r>
    </w:p>
    <w:p w:rsidR="006E5BA8" w:rsidRDefault="006E5BA8" w:rsidP="006E5BA8">
      <w:pPr>
        <w:pStyle w:val="ProductList-Body"/>
      </w:pPr>
      <w:r>
        <w:t>Els Clients poden combinar (i) llicències del Dynamics 365 for Sales Professional i Enterprise, (ii) llicències del Dynamics 365 for Customer Service Professional i Enterprise o (iii) llicències del Dynamics 365 Business Central i el Pla d’Operacions Unificades del Dynamics 365 si:</w:t>
      </w:r>
    </w:p>
    <w:p w:rsidR="006E5BA8" w:rsidRDefault="006E5BA8" w:rsidP="006E5BA8">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6E5BA8" w:rsidRDefault="006E5BA8" w:rsidP="006E5BA8">
      <w:pPr>
        <w:pStyle w:val="ProductList-Body"/>
        <w:numPr>
          <w:ilvl w:val="0"/>
          <w:numId w:val="48"/>
        </w:numPr>
        <w:tabs>
          <w:tab w:val="clear" w:pos="158"/>
          <w:tab w:val="left" w:pos="360"/>
          <w:tab w:val="left" w:pos="720"/>
          <w:tab w:val="left" w:pos="1080"/>
        </w:tabs>
      </w:pPr>
      <w:r>
        <w:lastRenderedPageBreak/>
        <w:t>Tots els usuaris que accedeixen a la instància estan llicenciats amb l’única opció del Servei Online.</w:t>
      </w:r>
    </w:p>
    <w:p w:rsidR="006E5BA8" w:rsidRDefault="006E5BA8" w:rsidP="006E5BA8">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E5BA8" w:rsidRDefault="006E5BA8" w:rsidP="006E5BA8">
      <w:pPr>
        <w:pStyle w:val="ProductList-Body"/>
      </w:pPr>
    </w:p>
    <w:p w:rsidR="008623DB" w:rsidRPr="00E94E14" w:rsidRDefault="008623DB" w:rsidP="008623DB">
      <w:pPr>
        <w:pStyle w:val="ProductList-ClauseHeading"/>
      </w:pPr>
      <w:r>
        <w:t>Implementacions combinades del serveis del Microsoft Dynamics 365</w:t>
      </w:r>
    </w:p>
    <w:p w:rsidR="008623DB" w:rsidRDefault="008623DB" w:rsidP="008623DB">
      <w:pPr>
        <w:pStyle w:val="ProductList-Body"/>
      </w:pPr>
      <w:r>
        <w:t>Els Clients no poden combinar llicències del Dynamics 365 Business Central Premium i el Dynamics 365 Business Central Essentials al mateix inquilí.</w:t>
      </w:r>
    </w:p>
    <w:p w:rsidR="008623DB" w:rsidRDefault="008623DB" w:rsidP="006E5BA8">
      <w:pPr>
        <w:pStyle w:val="ProductList-ClauseHeading"/>
        <w:tabs>
          <w:tab w:val="clear" w:pos="360"/>
          <w:tab w:val="left" w:pos="0"/>
        </w:tabs>
        <w:ind w:left="360" w:hanging="360"/>
      </w:pPr>
    </w:p>
    <w:p w:rsidR="006E5BA8" w:rsidRDefault="006E5BA8" w:rsidP="006E5BA8">
      <w:pPr>
        <w:pStyle w:val="ProductList-ClauseHeading"/>
        <w:tabs>
          <w:tab w:val="clear" w:pos="360"/>
          <w:tab w:val="left" w:pos="0"/>
        </w:tabs>
        <w:ind w:left="360" w:hanging="360"/>
      </w:pPr>
      <w:r>
        <w:t>Dynamics 365 for Marketing</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Default="006E5BA8" w:rsidP="006E5BA8">
      <w:pPr>
        <w:pStyle w:val="ProductList-Body"/>
        <w:tabs>
          <w:tab w:val="clear" w:pos="158"/>
          <w:tab w:val="left" w:pos="90"/>
          <w:tab w:val="left" w:pos="270"/>
        </w:tabs>
        <w:ind w:left="518" w:hanging="360"/>
      </w:pPr>
      <w:r>
        <w:t>No hi ha cap SLA per al Dynamics 365 for Marketing.</w:t>
      </w:r>
    </w:p>
    <w:p w:rsidR="006E5BA8" w:rsidRDefault="006E5BA8" w:rsidP="006E5BA8">
      <w:pPr>
        <w:pStyle w:val="ProductList-Body"/>
        <w:tabs>
          <w:tab w:val="clear" w:pos="158"/>
          <w:tab w:val="left" w:pos="90"/>
          <w:tab w:val="left" w:pos="270"/>
        </w:tabs>
        <w:ind w:left="518" w:hanging="360"/>
      </w:pPr>
    </w:p>
    <w:p w:rsidR="006E5BA8" w:rsidRDefault="006E5BA8" w:rsidP="006E5BA8">
      <w:pPr>
        <w:pStyle w:val="ProductList-Body"/>
        <w:keepNext/>
        <w:tabs>
          <w:tab w:val="clear" w:pos="158"/>
          <w:tab w:val="left" w:pos="90"/>
          <w:tab w:val="left" w:pos="270"/>
        </w:tabs>
        <w:ind w:left="518" w:hanging="360"/>
      </w:pPr>
      <w:r>
        <w:rPr>
          <w:b/>
          <w:bCs/>
          <w:color w:val="0072C6"/>
        </w:rPr>
        <w:t>Lleis Promocionals, Reglaments i Estàndards del Sector</w:t>
      </w:r>
    </w:p>
    <w:p w:rsidR="006E5BA8" w:rsidRDefault="006E5BA8" w:rsidP="006E5BA8">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E5BA8" w:rsidRPr="00BA61B1" w:rsidRDefault="006E5BA8" w:rsidP="006E5BA8">
      <w:pPr>
        <w:pStyle w:val="ProductList-Body"/>
      </w:pPr>
    </w:p>
    <w:p w:rsidR="006E5BA8" w:rsidRDefault="006E5BA8" w:rsidP="006E5BA8">
      <w:pPr>
        <w:pStyle w:val="ProductList-ClauseHeading"/>
        <w:keepNext w:val="0"/>
      </w:pPr>
      <w:r>
        <w:t>Codi Obert del Pla d’Operacions Unificades del Dynamics 365</w:t>
      </w:r>
    </w:p>
    <w:p w:rsidR="006E5BA8" w:rsidRDefault="006E5BA8" w:rsidP="006E5BA8">
      <w:pPr>
        <w:pStyle w:val="ProductList-Body"/>
        <w:tabs>
          <w:tab w:val="clear" w:pos="158"/>
          <w:tab w:val="left" w:pos="360"/>
        </w:tabs>
        <w:rPr>
          <w:strike/>
        </w:rPr>
      </w:pPr>
      <w:r>
        <w:t>El Client pot modificar per al seu ús intern el codi font de l’aplicació del Dynamics 365 Finance and Operations i el Dynamics 365 for Retail.</w:t>
      </w:r>
    </w:p>
    <w:p w:rsidR="006E5BA8" w:rsidRPr="007F1B5F" w:rsidRDefault="006E5BA8" w:rsidP="006E5BA8">
      <w:pPr>
        <w:pStyle w:val="ProductList-Body"/>
        <w:tabs>
          <w:tab w:val="clear" w:pos="158"/>
          <w:tab w:val="left" w:pos="360"/>
        </w:tabs>
      </w:pPr>
    </w:p>
    <w:p w:rsidR="006E5BA8" w:rsidRPr="00FE50CE" w:rsidRDefault="006E5BA8" w:rsidP="006E5BA8">
      <w:pPr>
        <w:pStyle w:val="ProductList-ClauseHeading"/>
        <w:keepNext w:val="0"/>
      </w:pPr>
      <w:r>
        <w:t>Dynamics 365 for Talent, Dynamics 365 for Talent: Attract i Dynamics 365 for Talent: Onboard</w:t>
      </w:r>
    </w:p>
    <w:p w:rsidR="006E5BA8" w:rsidRPr="00B47E73" w:rsidRDefault="006E5BA8" w:rsidP="006E5BA8">
      <w:pPr>
        <w:pStyle w:val="ProductList-Body"/>
        <w:tabs>
          <w:tab w:val="clear" w:pos="158"/>
          <w:tab w:val="left" w:pos="360"/>
        </w:tabs>
        <w:rPr>
          <w:spacing w:val="-2"/>
        </w:rPr>
      </w:pPr>
      <w:r w:rsidRPr="00B47E73">
        <w:rPr>
          <w:spacing w:val="-2"/>
        </w:rPr>
        <w:t>Els que accedeixin al Servei Online que siguin (1) candidats del mòdul d’atracció o (2) nous empleats del mòdul d’incorporació no necessitaran una SL.</w:t>
      </w:r>
    </w:p>
    <w:p w:rsidR="006E5BA8" w:rsidRDefault="006E5BA8" w:rsidP="006E5BA8">
      <w:pPr>
        <w:pStyle w:val="ProductList-Body"/>
        <w:tabs>
          <w:tab w:val="clear" w:pos="158"/>
          <w:tab w:val="left" w:pos="360"/>
        </w:tabs>
        <w:rPr>
          <w:color w:val="000000" w:themeColor="text1"/>
          <w:szCs w:val="18"/>
        </w:rPr>
      </w:pPr>
    </w:p>
    <w:p w:rsidR="006E5BA8" w:rsidRDefault="006E5BA8" w:rsidP="00AB4497">
      <w:pPr>
        <w:pStyle w:val="ProductList-ClauseHeading"/>
      </w:pPr>
      <w:r>
        <w:t>Drets d’ús de servidor per a l’SL d’usuari del Dynamics 365, des dels SL d’usuari d’SA i els SL d’usuari de complements</w:t>
      </w:r>
    </w:p>
    <w:p w:rsidR="006E5BA8" w:rsidRPr="00B47E73" w:rsidRDefault="006E5BA8" w:rsidP="006E5BA8">
      <w:pPr>
        <w:pStyle w:val="ProductList-Body"/>
        <w:rPr>
          <w:spacing w:val="-2"/>
        </w:rPr>
      </w:pPr>
      <w:r w:rsidRPr="00B47E73">
        <w:rPr>
          <w:spacing w:val="-2"/>
        </w:rPr>
        <w:t>Les disposicions dels drets d’ús de servidors següents no s’apliquen als Clients amb llicències per al Dynamics 365 for Sales Professional, el Dynamics 365 Customer Service Professional, el Dynamics 365 for Marketing, el Dynamics 365 for Talent: Attract, el Dynamics 365 for Talent: Onboard, ni als Clients amb llicència per als serveis online del Dynamics 365 a través dels programes Open License, Open Value i Open Value Subscription.</w:t>
      </w:r>
    </w:p>
    <w:p w:rsidR="006E5BA8" w:rsidRPr="00AC38E9" w:rsidRDefault="006E5BA8" w:rsidP="006E5BA8">
      <w:pPr>
        <w:pStyle w:val="ProductList-Body"/>
      </w:pPr>
    </w:p>
    <w:p w:rsidR="006E5BA8" w:rsidRPr="002C6BAD" w:rsidRDefault="006E5BA8" w:rsidP="006E5BA8">
      <w:pPr>
        <w:pStyle w:val="ProductList-Body"/>
        <w:ind w:left="180"/>
        <w:rPr>
          <w:b/>
          <w:color w:val="0072C6"/>
        </w:rPr>
      </w:pPr>
      <w:r>
        <w:rPr>
          <w:b/>
          <w:color w:val="0072C6"/>
        </w:rPr>
        <w:t>Servidor local del Dynamics 365 for Operations</w:t>
      </w:r>
    </w:p>
    <w:p w:rsidR="006E5BA8" w:rsidRPr="004B4D84" w:rsidRDefault="006E5BA8" w:rsidP="006E5BA8">
      <w:pPr>
        <w:pStyle w:val="ProductList-Body"/>
        <w:ind w:left="180"/>
      </w:pPr>
      <w:r>
        <w:t>Els Clients amb subscripcions actives per al (1) Pla del Dynamics 365 o (2) el Pla d’Operacions Unificades del Dynamics 365 (o qualsevol component amb llicència del Pla) poden:</w:t>
      </w:r>
    </w:p>
    <w:p w:rsidR="006E5BA8" w:rsidRPr="004B4D84" w:rsidRDefault="006E5BA8" w:rsidP="006E5BA8">
      <w:pPr>
        <w:pStyle w:val="ProductList-Body"/>
        <w:numPr>
          <w:ilvl w:val="0"/>
          <w:numId w:val="39"/>
        </w:numPr>
        <w:tabs>
          <w:tab w:val="clear" w:pos="158"/>
          <w:tab w:val="left" w:pos="360"/>
          <w:tab w:val="left" w:pos="720"/>
        </w:tabs>
        <w:ind w:left="720"/>
      </w:pPr>
      <w:r>
        <w:t>instal·lar i utilitzar qualsevol nombre de còpies del programari Dynamics 365 for Operations Server en un servidor de xarxa o en servidors compartits;</w:t>
      </w:r>
    </w:p>
    <w:p w:rsidR="006E5BA8" w:rsidRDefault="006E5BA8" w:rsidP="006E5BA8">
      <w:pPr>
        <w:pStyle w:val="ProductList-Body"/>
        <w:numPr>
          <w:ilvl w:val="0"/>
          <w:numId w:val="39"/>
        </w:numPr>
        <w:tabs>
          <w:tab w:val="left" w:pos="360"/>
          <w:tab w:val="left" w:pos="720"/>
        </w:tabs>
        <w:ind w:left="720"/>
      </w:pPr>
      <w:r>
        <w:t>instal·lar i utilitzar el programari Dynamics AX 2012 R3 Server en lloc del Dynamics 365 for Operations Server;</w:t>
      </w:r>
    </w:p>
    <w:p w:rsidR="006E5BA8" w:rsidRPr="004B4D84" w:rsidRDefault="006E5BA8" w:rsidP="006E5BA8">
      <w:pPr>
        <w:pStyle w:val="ProductList-Body"/>
        <w:numPr>
          <w:ilvl w:val="0"/>
          <w:numId w:val="39"/>
        </w:numPr>
        <w:tabs>
          <w:tab w:val="clear" w:pos="158"/>
          <w:tab w:val="left" w:pos="360"/>
          <w:tab w:val="left" w:pos="720"/>
        </w:tabs>
        <w:ind w:left="720"/>
      </w:pPr>
      <w:r>
        <w:t>permetre l’accés al programari de servidor només a usuaris i dispositius als quals s’hagi assignat una SL qualificada;</w:t>
      </w:r>
    </w:p>
    <w:p w:rsidR="006E5BA8" w:rsidRPr="004B4D84" w:rsidRDefault="006E5BA8" w:rsidP="006E5BA8">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E5BA8" w:rsidRPr="004B4D84" w:rsidRDefault="006E5BA8" w:rsidP="006E5BA8">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Servidor local del Dynamics 365</w:t>
      </w:r>
    </w:p>
    <w:p w:rsidR="006E5BA8" w:rsidRDefault="006E5BA8" w:rsidP="006E5BA8">
      <w:pPr>
        <w:pStyle w:val="ProductList-Body"/>
        <w:ind w:left="180"/>
      </w:pPr>
      <w:r>
        <w:t>Els Clients amb subscripcions actives per al (1) Pla del Dynamics 365 o el (2) Pla del Dynamics 365 Customer Engagement (o qualsevol component amb llicència independent del Pla) poden:</w:t>
      </w:r>
    </w:p>
    <w:p w:rsidR="006E5BA8" w:rsidRDefault="006E5BA8" w:rsidP="006E5BA8">
      <w:pPr>
        <w:pStyle w:val="ProductList-Body"/>
        <w:numPr>
          <w:ilvl w:val="0"/>
          <w:numId w:val="43"/>
        </w:numPr>
      </w:pPr>
      <w:r>
        <w:t>instal·lar i utilitzar qualsevol nombre de còpies del programari de servidor (local) del Dynamics 365 en un servidor de xarxa o en servidors compartits;</w:t>
      </w:r>
    </w:p>
    <w:p w:rsidR="006E5BA8" w:rsidRDefault="006E5BA8" w:rsidP="006E5BA8">
      <w:pPr>
        <w:pStyle w:val="ProductList-Body"/>
        <w:numPr>
          <w:ilvl w:val="0"/>
          <w:numId w:val="43"/>
        </w:numPr>
      </w:pPr>
      <w:r>
        <w:t xml:space="preserve">instal·lar el programari Dynamics CRM 2016 Server en lloc del Servidor Local del Dynamics 365; </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Dynamics 365 Business Central local</w:t>
      </w:r>
    </w:p>
    <w:p w:rsidR="006E5BA8" w:rsidRDefault="006E5BA8" w:rsidP="006E5BA8">
      <w:pPr>
        <w:pStyle w:val="ProductList-Body"/>
        <w:ind w:left="180"/>
      </w:pPr>
      <w:r>
        <w:t>Els Clients amb subscripcions actives per al Dynamics 365 Business Central poden:</w:t>
      </w:r>
    </w:p>
    <w:p w:rsidR="006E5BA8" w:rsidRDefault="006E5BA8" w:rsidP="006E5BA8">
      <w:pPr>
        <w:pStyle w:val="ProductList-Body"/>
        <w:numPr>
          <w:ilvl w:val="0"/>
          <w:numId w:val="43"/>
        </w:numPr>
      </w:pPr>
      <w:r>
        <w:t>instal·lar i utilitzar qualsevol nombre de còpies del programari local Dynamics 365 Business Central en un servidor de xarxa o en servidors compartits;</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rsidR="006E5BA8" w:rsidRDefault="006E5BA8" w:rsidP="006E5BA8">
      <w:pPr>
        <w:pStyle w:val="ProductList-Body"/>
      </w:pPr>
    </w:p>
    <w:p w:rsidR="006E5BA8" w:rsidRPr="006F1174" w:rsidRDefault="006E5BA8" w:rsidP="006E5BA8">
      <w:pPr>
        <w:pStyle w:val="ProductList-ClauseHeading"/>
      </w:pPr>
      <w:r>
        <w:lastRenderedPageBreak/>
        <w:t>Solució Microsoft Relationship Sales</w:t>
      </w:r>
    </w:p>
    <w:p w:rsidR="006E5BA8" w:rsidRDefault="006E5BA8" w:rsidP="006E5BA8">
      <w:pPr>
        <w:pStyle w:val="ProductList-Body"/>
      </w:pPr>
      <w:r>
        <w:t>La solució Microsoft Relationship Sales inclou el Dynamics 365 for Sales Enterprise i el LinkedIn Sales Navigator Team o Enterprise. El LinkedIn Sales Navigator Team/Enterprise és per a ús exclusiu de l’Usuari Llicenciat de la solució Microsoft Relationship Sales per a la durada de la subscripció.</w:t>
      </w:r>
    </w:p>
    <w:p w:rsidR="006E5BA8" w:rsidRDefault="006E5BA8" w:rsidP="006E5BA8">
      <w:pPr>
        <w:pStyle w:val="ProductList-Body"/>
      </w:pPr>
    </w:p>
    <w:p w:rsidR="006E5BA8" w:rsidRPr="00303530" w:rsidRDefault="006E5BA8" w:rsidP="00112875">
      <w:pPr>
        <w:pStyle w:val="ProductList-Body"/>
        <w:keepNext/>
        <w:ind w:left="187"/>
        <w:rPr>
          <w:b/>
        </w:rPr>
      </w:pPr>
      <w:r>
        <w:rPr>
          <w:b/>
          <w:color w:val="0072C6"/>
        </w:rPr>
        <w:t>LinkedIn Sales Navigator</w:t>
      </w:r>
    </w:p>
    <w:p w:rsidR="006E5BA8" w:rsidRDefault="006E5BA8" w:rsidP="006E5BA8">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4" w:history="1">
        <w:r>
          <w:rPr>
            <w:rStyle w:val="Hyperlink"/>
          </w:rPr>
          <w:t>https://www.linkedin.com/legal/preview/user-agreement</w:t>
        </w:r>
      </w:hyperlink>
      <w:r>
        <w:t xml:space="preserve">. Malgrat que s’estableixi el contrari al contracte de llicències per volum del Client (inclosos aquests </w:t>
      </w:r>
      <w:r w:rsidR="00EC3AAF">
        <w:t>Condicions</w:t>
      </w:r>
      <w:r>
        <w:t xml:space="preserve"> dels Serveis Online), la Política de Privacitat del LinkedIn disponible a </w:t>
      </w:r>
      <w:hyperlink r:id="rId45"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6" w:history="1">
        <w:r>
          <w:rPr>
            <w:rStyle w:val="Hyperlink"/>
          </w:rPr>
          <w:t>https://business.linkedin.com/c/15/10/eu-scc</w:t>
        </w:r>
      </w:hyperlink>
      <w:r>
        <w:t xml:space="preserve">. </w:t>
      </w:r>
    </w:p>
    <w:p w:rsidR="006E5BA8" w:rsidRDefault="006E5BA8" w:rsidP="006E5BA8">
      <w:pPr>
        <w:pStyle w:val="ProductList-Body"/>
        <w:ind w:left="180"/>
      </w:pPr>
    </w:p>
    <w:p w:rsidR="006E5BA8" w:rsidRPr="00303530" w:rsidRDefault="006E5BA8" w:rsidP="006E5BA8">
      <w:pPr>
        <w:pStyle w:val="ProductList-Body"/>
        <w:ind w:left="180"/>
        <w:rPr>
          <w:b/>
          <w:color w:val="0072C6"/>
        </w:rPr>
      </w:pPr>
      <w:r>
        <w:rPr>
          <w:b/>
          <w:color w:val="0072C6"/>
        </w:rPr>
        <w:t>Acord de Nivell de Servei</w:t>
      </w:r>
    </w:p>
    <w:p w:rsidR="006E5BA8" w:rsidRDefault="006E5BA8" w:rsidP="006E5BA8">
      <w:pPr>
        <w:pStyle w:val="ProductList-Body"/>
        <w:ind w:left="180"/>
      </w:pPr>
      <w:r>
        <w:t>No hi ha cap SLA per al LinkedIn Sales Navigator Team o Enterprise.</w:t>
      </w:r>
    </w:p>
    <w:p w:rsidR="006E5BA8" w:rsidRDefault="006E5BA8" w:rsidP="006E5BA8">
      <w:pPr>
        <w:pStyle w:val="ProductList-Body"/>
      </w:pPr>
    </w:p>
    <w:p w:rsidR="006E5BA8" w:rsidRPr="006F1174" w:rsidRDefault="006E5BA8" w:rsidP="006E5BA8">
      <w:pPr>
        <w:pStyle w:val="ProductList-ClauseHeading"/>
      </w:pPr>
      <w:r>
        <w:t>Línies de comanda del Dynamics 365 for Operations</w:t>
      </w:r>
    </w:p>
    <w:p w:rsidR="006E5BA8" w:rsidRPr="00BD59FF" w:rsidRDefault="006E5BA8" w:rsidP="006E5BA8">
      <w:pPr>
        <w:pStyle w:val="ProductList-Body"/>
        <w:rPr>
          <w:spacing w:val="-2"/>
        </w:rPr>
      </w:pPr>
      <w:r w:rsidRPr="00BD59FF">
        <w:rPr>
          <w:spacing w:val="-2"/>
        </w:rPr>
        <w:t>Els usuaris o els dispositius no necessiten cap SL per executar de manera indirecta (no a través de la IU d’un client) els tipus de transaccions designats al</w:t>
      </w:r>
      <w:r>
        <w:rPr>
          <w:spacing w:val="-2"/>
        </w:rPr>
        <w:t> </w:t>
      </w:r>
      <w:r w:rsidRPr="00BD59FF">
        <w:rPr>
          <w:spacing w:val="-2"/>
        </w:rPr>
        <w:t xml:space="preserve">document Dynamics 365 Licensing Guide (Guia de llicències del Dynamics 365, </w:t>
      </w:r>
      <w:hyperlink r:id="rId47" w:history="1">
        <w:r w:rsidRPr="00BD59FF">
          <w:rPr>
            <w:rStyle w:val="Hyperlink"/>
            <w:spacing w:val="-2"/>
          </w:rPr>
          <w:t>https://go.microsoft.com/fwlink/?LinkId=866544&amp;clcid=0x409</w:t>
        </w:r>
      </w:hyperlink>
      <w:r w:rsidRPr="00BD59FF">
        <w:rPr>
          <w:spacing w:val="-2"/>
        </w:rPr>
        <w:t>). El</w:t>
      </w:r>
      <w:r>
        <w:rPr>
          <w:spacing w:val="-2"/>
        </w:rPr>
        <w:t> </w:t>
      </w:r>
      <w:r w:rsidRPr="00BD59FF">
        <w:rPr>
          <w:spacing w:val="-2"/>
        </w:rPr>
        <w:t>nombre de transaccions permeses es limita al nombre de l</w:t>
      </w:r>
      <w:r>
        <w:rPr>
          <w:spacing w:val="-2"/>
        </w:rPr>
        <w:t>ínies de comanda amb llicència.</w:t>
      </w:r>
    </w:p>
    <w:p w:rsidR="006E5BA8" w:rsidRDefault="006E5BA8" w:rsidP="006E5BA8">
      <w:pPr>
        <w:pStyle w:val="ProductList-Body"/>
      </w:pPr>
    </w:p>
    <w:p w:rsidR="00F0524A" w:rsidRDefault="00F0524A" w:rsidP="00F0524A">
      <w:pPr>
        <w:pStyle w:val="ProductList-ClauseHeading"/>
        <w:tabs>
          <w:tab w:val="clear" w:pos="360"/>
          <w:tab w:val="left" w:pos="0"/>
        </w:tabs>
        <w:ind w:left="360" w:hanging="360"/>
      </w:pPr>
      <w:r>
        <w:t>Dynamics 365 AI for Sales</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Dynamics 365 AI for Sales.</w:t>
      </w:r>
    </w:p>
    <w:p w:rsidR="00F0524A" w:rsidRPr="00AC1B3E" w:rsidRDefault="00F0524A" w:rsidP="00F0524A">
      <w:pPr>
        <w:pStyle w:val="ProductList-Body"/>
      </w:pPr>
    </w:p>
    <w:p w:rsidR="00F0524A" w:rsidRDefault="00F0524A" w:rsidP="00F0524A">
      <w:pPr>
        <w:pStyle w:val="ProductList-ClauseHeading"/>
        <w:tabs>
          <w:tab w:val="clear" w:pos="360"/>
          <w:tab w:val="left" w:pos="0"/>
        </w:tabs>
        <w:ind w:left="360" w:hanging="360"/>
      </w:pPr>
      <w:r>
        <w:t>Disseny del Dynamics 365</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Disseny del Dynamics 365.</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Assistència remota del Dynamics 365</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Default="006E5BA8" w:rsidP="006E5BA8">
      <w:pPr>
        <w:pStyle w:val="ProductList-Body"/>
        <w:tabs>
          <w:tab w:val="clear" w:pos="158"/>
          <w:tab w:val="left" w:pos="90"/>
          <w:tab w:val="left" w:pos="270"/>
        </w:tabs>
        <w:ind w:left="518" w:hanging="360"/>
      </w:pPr>
      <w:r>
        <w:t>No hi ha cap SLA per a l’Assistència Remota del Dynamics 365.</w:t>
      </w:r>
    </w:p>
    <w:p w:rsidR="00D979E0" w:rsidRDefault="00D979E0" w:rsidP="00D979E0">
      <w:pPr>
        <w:pStyle w:val="ProductList-Body"/>
        <w:tabs>
          <w:tab w:val="clear" w:pos="158"/>
          <w:tab w:val="left" w:pos="90"/>
          <w:tab w:val="left" w:pos="270"/>
        </w:tabs>
      </w:pPr>
    </w:p>
    <w:p w:rsidR="00D979E0" w:rsidRPr="00931AE7" w:rsidRDefault="00D979E0" w:rsidP="00D979E0">
      <w:pPr>
        <w:pStyle w:val="ProductList-ClauseHeading"/>
      </w:pPr>
      <w:r>
        <w:t>Dynamics 365 Customer Insights</w:t>
      </w:r>
    </w:p>
    <w:p w:rsidR="00D979E0" w:rsidRPr="00931AE7" w:rsidRDefault="00D979E0" w:rsidP="00D979E0">
      <w:pPr>
        <w:pStyle w:val="ProductList-Body"/>
        <w:keepNext/>
        <w:tabs>
          <w:tab w:val="clear" w:pos="158"/>
          <w:tab w:val="left" w:pos="90"/>
          <w:tab w:val="left" w:pos="270"/>
        </w:tabs>
        <w:ind w:left="518" w:hanging="360"/>
      </w:pPr>
      <w:r>
        <w:rPr>
          <w:b/>
          <w:bCs/>
          <w:color w:val="0072C6"/>
        </w:rPr>
        <w:t>Acord de Nivell de Servei</w:t>
      </w:r>
    </w:p>
    <w:p w:rsidR="00D979E0" w:rsidRPr="00931AE7" w:rsidRDefault="00D979E0" w:rsidP="00D979E0">
      <w:pPr>
        <w:pStyle w:val="ProductList-Body"/>
        <w:tabs>
          <w:tab w:val="clear" w:pos="158"/>
          <w:tab w:val="left" w:pos="90"/>
          <w:tab w:val="left" w:pos="270"/>
        </w:tabs>
        <w:ind w:left="518" w:hanging="360"/>
      </w:pPr>
      <w:r>
        <w:t>No hi ha cap SLA per al Dynamics 365 Customer Insights.</w:t>
      </w:r>
    </w:p>
    <w:p w:rsidR="00D979E0" w:rsidRPr="00931AE7" w:rsidRDefault="00D979E0" w:rsidP="00D979E0">
      <w:pPr>
        <w:pStyle w:val="ProductList-Body"/>
      </w:pPr>
    </w:p>
    <w:p w:rsidR="00D979E0" w:rsidRPr="00931AE7" w:rsidRDefault="00D979E0" w:rsidP="00D979E0">
      <w:pPr>
        <w:pStyle w:val="ProductList-Body"/>
        <w:keepNext/>
        <w:tabs>
          <w:tab w:val="clear" w:pos="158"/>
          <w:tab w:val="left" w:pos="90"/>
          <w:tab w:val="left" w:pos="270"/>
        </w:tabs>
        <w:ind w:left="518" w:hanging="360"/>
      </w:pPr>
      <w:r>
        <w:rPr>
          <w:b/>
          <w:bCs/>
          <w:color w:val="0072C6"/>
        </w:rPr>
        <w:t>Dades i informació proporcionades per Microsoft</w:t>
      </w:r>
    </w:p>
    <w:p w:rsidR="00D979E0" w:rsidRDefault="00D979E0" w:rsidP="00D979E0">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rsidR="00722A16" w:rsidRDefault="00722A16" w:rsidP="00D979E0">
      <w:pPr>
        <w:pStyle w:val="ProductList-Body"/>
        <w:tabs>
          <w:tab w:val="clear" w:pos="158"/>
          <w:tab w:val="left" w:pos="90"/>
          <w:tab w:val="left" w:pos="270"/>
        </w:tabs>
        <w:ind w:left="158"/>
      </w:pPr>
    </w:p>
    <w:p w:rsidR="00722A16" w:rsidRDefault="00722A16" w:rsidP="00722A16">
      <w:pPr>
        <w:pStyle w:val="ProductList-ClauseHeading"/>
        <w:tabs>
          <w:tab w:val="clear" w:pos="360"/>
          <w:tab w:val="left" w:pos="0"/>
        </w:tabs>
        <w:ind w:left="360" w:hanging="360"/>
      </w:pPr>
      <w:r>
        <w:t>Xat del Dynamics 365 Customer Service</w:t>
      </w:r>
    </w:p>
    <w:p w:rsidR="00722A16" w:rsidRDefault="00722A16" w:rsidP="00722A16">
      <w:pPr>
        <w:pStyle w:val="ProductList-Body"/>
        <w:tabs>
          <w:tab w:val="clear" w:pos="158"/>
          <w:tab w:val="left" w:pos="90"/>
          <w:tab w:val="left" w:pos="270"/>
        </w:tabs>
        <w:ind w:left="518" w:hanging="360"/>
      </w:pPr>
      <w:r>
        <w:rPr>
          <w:b/>
          <w:bCs/>
          <w:color w:val="0072C6"/>
        </w:rPr>
        <w:t>Acord de Nivell de Servei</w:t>
      </w:r>
    </w:p>
    <w:p w:rsidR="00722A16" w:rsidRDefault="00722A16" w:rsidP="00722A16">
      <w:pPr>
        <w:pStyle w:val="ProductList-Body"/>
        <w:tabs>
          <w:tab w:val="clear" w:pos="158"/>
          <w:tab w:val="left" w:pos="90"/>
          <w:tab w:val="left" w:pos="270"/>
        </w:tabs>
        <w:ind w:left="518" w:hanging="360"/>
      </w:pPr>
      <w:r>
        <w:t>No hi ha cap SLA per al Xat del Dynamics 365 Customer Service.</w:t>
      </w:r>
    </w:p>
    <w:p w:rsidR="00722A16" w:rsidRDefault="00722A16" w:rsidP="00722A16">
      <w:pPr>
        <w:pStyle w:val="ProductList-Body"/>
        <w:tabs>
          <w:tab w:val="clear" w:pos="158"/>
          <w:tab w:val="left" w:pos="90"/>
          <w:tab w:val="left" w:pos="270"/>
        </w:tabs>
        <w:ind w:left="518" w:hanging="360"/>
      </w:pPr>
    </w:p>
    <w:p w:rsidR="00722A16" w:rsidRDefault="00722A16" w:rsidP="00722A16">
      <w:pPr>
        <w:pStyle w:val="ProductList-ClauseHeading"/>
        <w:tabs>
          <w:tab w:val="clear" w:pos="360"/>
          <w:tab w:val="left" w:pos="0"/>
        </w:tabs>
        <w:ind w:left="360" w:hanging="360"/>
      </w:pPr>
      <w:r>
        <w:t>Microsoft Forms Pro</w:t>
      </w:r>
    </w:p>
    <w:p w:rsidR="00722A16" w:rsidRDefault="00722A16" w:rsidP="00722A16">
      <w:pPr>
        <w:pStyle w:val="ProductList-Body"/>
        <w:tabs>
          <w:tab w:val="clear" w:pos="158"/>
          <w:tab w:val="left" w:pos="90"/>
          <w:tab w:val="left" w:pos="270"/>
        </w:tabs>
        <w:ind w:left="518" w:hanging="360"/>
      </w:pPr>
      <w:r>
        <w:rPr>
          <w:b/>
          <w:bCs/>
          <w:color w:val="0072C6"/>
        </w:rPr>
        <w:t>Acord de Nivell de Servei</w:t>
      </w:r>
    </w:p>
    <w:p w:rsidR="00722A16" w:rsidRPr="00931AE7" w:rsidRDefault="00722A16" w:rsidP="00722A16">
      <w:pPr>
        <w:pStyle w:val="ProductList-Body"/>
        <w:tabs>
          <w:tab w:val="clear" w:pos="158"/>
          <w:tab w:val="left" w:pos="90"/>
          <w:tab w:val="left" w:pos="270"/>
        </w:tabs>
        <w:ind w:left="518" w:hanging="360"/>
      </w:pPr>
      <w:r>
        <w:t>No hi ha cap SLA per al Microsoft Forms Pro.</w:t>
      </w:r>
    </w:p>
    <w:bookmarkStart w:id="168" w:name="O365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3D22CB" w:rsidRPr="00051EF3" w:rsidRDefault="004E52BA" w:rsidP="000A7CED">
      <w:pPr>
        <w:pStyle w:val="ProductList-OfferingGroupHeading"/>
        <w:keepNext/>
        <w:rPr>
          <w:lang w:val="fr-FR"/>
        </w:rPr>
      </w:pPr>
      <w:bookmarkStart w:id="169" w:name="_Toc12462088"/>
      <w:r w:rsidRPr="00051EF3">
        <w:rPr>
          <w:lang w:val="fr-FR"/>
        </w:rPr>
        <w:t>Serveis de l'Office 365</w:t>
      </w:r>
      <w:bookmarkEnd w:id="169"/>
    </w:p>
    <w:bookmarkEnd w:id="168"/>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70" w:name="CoreFeaturesforOffice365Services"/>
      <w:r>
        <w:rPr>
          <w:b/>
          <w:color w:val="00188F"/>
        </w:rPr>
        <w:t>Característiques Bàsiques dels Serveis de l'Office 365</w:t>
      </w:r>
    </w:p>
    <w:bookmarkEnd w:id="170"/>
    <w:p w:rsidR="009427A1" w:rsidRPr="00690C65" w:rsidRDefault="009427A1" w:rsidP="009427A1">
      <w:pPr>
        <w:pStyle w:val="ProductList-Body"/>
      </w:pPr>
      <w:r>
        <w:lastRenderedPageBreak/>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8666E8" w:rsidRDefault="008666E8" w:rsidP="008666E8">
      <w:pPr>
        <w:pStyle w:val="ProductList-Body"/>
        <w:rPr>
          <w:b/>
          <w:color w:val="00188F"/>
        </w:rPr>
      </w:pPr>
      <w:bookmarkStart w:id="171" w:name="MicrosoftTeams"/>
      <w:r>
        <w:rPr>
          <w:b/>
          <w:color w:val="00188F"/>
        </w:rPr>
        <w:t>Microsoft Teams</w:t>
      </w:r>
      <w:bookmarkEnd w:id="171"/>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tooltip="Apèndix 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12875">
      <w:pPr>
        <w:pStyle w:val="ProductList-Body"/>
        <w:keepNext/>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bookmarkStart w:id="172" w:name="AudioServices"/>
    <w:p w:rsidR="00AB4497" w:rsidRDefault="00112875" w:rsidP="00722A16">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EC3AAF" w:rsidRPr="00EC3AAF" w:rsidRDefault="006E5BA8" w:rsidP="00EC3AAF">
      <w:pPr>
        <w:pStyle w:val="ProductList-Offering2Heading"/>
        <w:outlineLvl w:val="2"/>
        <w:rPr>
          <w:lang w:val="ca-ES"/>
        </w:rPr>
      </w:pPr>
      <w:r w:rsidRPr="00EC3AAF">
        <w:rPr>
          <w:lang w:val="ca-ES"/>
        </w:rPr>
        <w:tab/>
      </w:r>
      <w:bookmarkStart w:id="173" w:name="_Toc528174078"/>
      <w:bookmarkStart w:id="174" w:name="_Toc12462089"/>
      <w:bookmarkStart w:id="175" w:name="ExchangeOnline"/>
      <w:bookmarkStart w:id="176" w:name="_Toc524436947"/>
      <w:bookmarkStart w:id="177" w:name="_Toc523239319"/>
      <w:r w:rsidR="00EC3AAF" w:rsidRPr="00EC3AAF">
        <w:rPr>
          <w:lang w:val="ca-ES"/>
        </w:rPr>
        <w:t>Serveis d'Àudio</w:t>
      </w:r>
      <w:bookmarkEnd w:id="173"/>
      <w:bookmarkEnd w:id="174"/>
    </w:p>
    <w:p w:rsidR="00EC3AAF" w:rsidRDefault="00EC3AAF" w:rsidP="00EC3AAF">
      <w:pPr>
        <w:pStyle w:val="ProductList-Offering1"/>
        <w:sectPr w:rsidR="00EC3AAF"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72"/>
    <w:p w:rsidR="00EC3AAF" w:rsidRDefault="00EC3AAF" w:rsidP="00EC3AAF">
      <w:pPr>
        <w:pStyle w:val="ProductList-Body"/>
        <w:rPr>
          <w:rFonts w:asciiTheme="majorHAnsi" w:hAnsiTheme="majorHAnsi"/>
          <w:sz w:val="16"/>
          <w:szCs w:val="16"/>
        </w:rPr>
      </w:pPr>
      <w:r>
        <w:rPr>
          <w:rFonts w:asciiTheme="majorHAnsi" w:hAnsiTheme="majorHAnsi"/>
          <w:sz w:val="16"/>
          <w:szCs w:val="16"/>
        </w:rPr>
        <w:t>Skype for Business Online (Pla 2)</w:t>
      </w:r>
    </w:p>
    <w:p w:rsidR="00EC3AAF" w:rsidRDefault="00EC3AAF" w:rsidP="00EC3AAF">
      <w:pPr>
        <w:pStyle w:val="ProductList-Body"/>
        <w:rPr>
          <w:rFonts w:asciiTheme="majorHAnsi" w:hAnsiTheme="majorHAnsi"/>
          <w:sz w:val="16"/>
          <w:szCs w:val="16"/>
        </w:rPr>
      </w:pPr>
      <w:r>
        <w:rPr>
          <w:rFonts w:asciiTheme="majorHAnsi" w:hAnsiTheme="majorHAnsi"/>
          <w:sz w:val="16"/>
          <w:szCs w:val="16"/>
        </w:rPr>
        <w:t xml:space="preserve">Audioconferència </w:t>
      </w:r>
    </w:p>
    <w:p w:rsidR="00EC3AAF" w:rsidRPr="00EF1E73" w:rsidRDefault="00EC3AAF" w:rsidP="00EC3AAF">
      <w:pPr>
        <w:pStyle w:val="ProductList-Body"/>
        <w:rPr>
          <w:rFonts w:asciiTheme="majorHAnsi" w:hAnsiTheme="majorHAnsi"/>
          <w:sz w:val="16"/>
          <w:szCs w:val="16"/>
        </w:rPr>
      </w:pPr>
      <w:r>
        <w:rPr>
          <w:rFonts w:asciiTheme="majorHAnsi" w:hAnsiTheme="majorHAnsi"/>
          <w:sz w:val="16"/>
          <w:szCs w:val="16"/>
        </w:rPr>
        <w:t>Pla de trucades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Telèfon d'Àrea Comuna</w:t>
      </w:r>
    </w:p>
    <w:p w:rsidR="00EC3AAF" w:rsidRDefault="00EC3AAF" w:rsidP="00EC3AAF">
      <w:pPr>
        <w:pStyle w:val="ProductList-Body"/>
        <w:rPr>
          <w:rFonts w:asciiTheme="majorHAnsi" w:hAnsiTheme="majorHAnsi"/>
          <w:sz w:val="16"/>
          <w:szCs w:val="16"/>
        </w:rPr>
      </w:pPr>
      <w:r>
        <w:rPr>
          <w:rFonts w:asciiTheme="majorHAnsi" w:hAnsiTheme="majorHAnsi"/>
          <w:sz w:val="16"/>
          <w:szCs w:val="16"/>
        </w:rPr>
        <w:t>Crèdits de Comunicacions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Sala de Reunions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Sistema telefònic</w:t>
      </w:r>
    </w:p>
    <w:p w:rsidR="00EC3AAF" w:rsidRDefault="00EC3AAF" w:rsidP="00EC3AAF">
      <w:pPr>
        <w:pStyle w:val="ProductList-Offering2"/>
        <w:sectPr w:rsidR="00EC3AAF" w:rsidSect="005B7124">
          <w:type w:val="continuous"/>
          <w:pgSz w:w="12240" w:h="15840"/>
          <w:pgMar w:top="1440" w:right="720" w:bottom="1440" w:left="720" w:header="720" w:footer="720" w:gutter="0"/>
          <w:cols w:num="2" w:space="720"/>
          <w:titlePg/>
          <w:docGrid w:linePitch="360"/>
        </w:sectPr>
      </w:pPr>
    </w:p>
    <w:p w:rsidR="00EC3AAF" w:rsidRPr="000A5E8A" w:rsidRDefault="00EC3AAF" w:rsidP="00EC3AAF">
      <w:pPr>
        <w:pStyle w:val="ProductList-Body"/>
        <w:pBdr>
          <w:top w:val="single" w:sz="4" w:space="1" w:color="BFBFBF" w:themeColor="background1" w:themeShade="BF"/>
        </w:pBdr>
        <w:rPr>
          <w:b/>
          <w:color w:val="000000" w:themeColor="text1"/>
          <w:sz w:val="8"/>
          <w:szCs w:val="8"/>
        </w:rPr>
      </w:pPr>
    </w:p>
    <w:p w:rsidR="00EC3AAF" w:rsidRPr="001A19E0" w:rsidRDefault="00EC3AAF" w:rsidP="00EC3AAF">
      <w:pPr>
        <w:pStyle w:val="ProductList-Body"/>
        <w:rPr>
          <w:b/>
          <w:color w:val="00188F"/>
        </w:rPr>
      </w:pPr>
      <w:r>
        <w:rPr>
          <w:b/>
          <w:color w:val="00188F"/>
        </w:rPr>
        <w:t>Característiques Bàsiques dels Serveis de l'Office 365</w:t>
      </w:r>
    </w:p>
    <w:p w:rsidR="00EC3AAF" w:rsidRDefault="00EC3AAF" w:rsidP="00EC3AAF">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rsidR="00EC3AAF" w:rsidRPr="00D7478E" w:rsidRDefault="00EC3AAF" w:rsidP="00EC3AAF">
      <w:pPr>
        <w:pStyle w:val="ProductList-Body"/>
      </w:pPr>
    </w:p>
    <w:p w:rsidR="00EC3AAF" w:rsidRPr="00D7478E" w:rsidRDefault="00EC3AAF" w:rsidP="00EC3AAF">
      <w:pPr>
        <w:pStyle w:val="ProductList-Body"/>
        <w:tabs>
          <w:tab w:val="clear" w:pos="158"/>
          <w:tab w:val="left" w:pos="360"/>
        </w:tabs>
        <w:ind w:left="180"/>
        <w:rPr>
          <w:b/>
          <w:color w:val="0072C6"/>
        </w:rPr>
      </w:pPr>
      <w:r>
        <w:rPr>
          <w:b/>
          <w:color w:val="0072C6"/>
        </w:rPr>
        <w:t>Missatgeria Instantània</w:t>
      </w:r>
    </w:p>
    <w:p w:rsidR="00EC3AAF" w:rsidRDefault="00EC3AAF" w:rsidP="00EC3AAF">
      <w:pPr>
        <w:pStyle w:val="ProductList-Body"/>
        <w:tabs>
          <w:tab w:val="clear" w:pos="158"/>
          <w:tab w:val="left" w:pos="360"/>
        </w:tabs>
        <w:ind w:left="180"/>
      </w:pPr>
      <w:r>
        <w:t>Un usuari final podrà transmetre un missatge de text a un altre usuari final en temps real sobre una xarxa de Protocol d'Internet.</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tabs>
          <w:tab w:val="clear" w:pos="158"/>
          <w:tab w:val="left" w:pos="360"/>
        </w:tabs>
        <w:ind w:left="180"/>
        <w:rPr>
          <w:b/>
          <w:color w:val="0072C6"/>
        </w:rPr>
      </w:pPr>
      <w:r>
        <w:rPr>
          <w:b/>
          <w:color w:val="0072C6"/>
        </w:rPr>
        <w:t>Presència</w:t>
      </w:r>
    </w:p>
    <w:p w:rsidR="00EC3AAF" w:rsidRDefault="00EC3AAF" w:rsidP="00EC3AAF">
      <w:pPr>
        <w:pStyle w:val="ProductList-Body"/>
        <w:tabs>
          <w:tab w:val="clear" w:pos="158"/>
          <w:tab w:val="left" w:pos="360"/>
        </w:tabs>
        <w:ind w:left="180"/>
      </w:pPr>
      <w:r>
        <w:t>Un usuari final podrà establir i mostrar la disponibilitat de l'usuari final i veure la disponibilitat d'un altre usuari final.</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keepNext/>
        <w:tabs>
          <w:tab w:val="clear" w:pos="158"/>
          <w:tab w:val="left" w:pos="360"/>
        </w:tabs>
        <w:ind w:left="187"/>
        <w:rPr>
          <w:b/>
          <w:color w:val="0072C6"/>
        </w:rPr>
      </w:pPr>
      <w:r>
        <w:rPr>
          <w:b/>
          <w:color w:val="0072C6"/>
        </w:rPr>
        <w:t>Reunions Online</w:t>
      </w:r>
    </w:p>
    <w:p w:rsidR="00EC3AAF" w:rsidRDefault="00EC3AAF" w:rsidP="00EC3AAF">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EC3AAF" w:rsidRPr="0011540B" w:rsidRDefault="00EC3AAF" w:rsidP="00EC3AAF">
      <w:pPr>
        <w:pStyle w:val="ProductList-Body"/>
      </w:pPr>
    </w:p>
    <w:p w:rsidR="00EC3AAF" w:rsidRDefault="00EC3AAF" w:rsidP="00EC3AAF">
      <w:pPr>
        <w:pStyle w:val="ProductList-Body"/>
        <w:rPr>
          <w:b/>
          <w:color w:val="00188F"/>
        </w:rPr>
      </w:pPr>
      <w:r>
        <w:rPr>
          <w:b/>
          <w:color w:val="00188F"/>
        </w:rPr>
        <w:t>Notificacions</w:t>
      </w:r>
    </w:p>
    <w:p w:rsidR="00EC3AAF" w:rsidRDefault="00EC3AAF" w:rsidP="00EC3AAF">
      <w:pPr>
        <w:pStyle w:val="ProductList-Body"/>
      </w:pPr>
      <w:r>
        <w:t>S'apliquen les Notificacions dels Estàndards H.264, MPEG-4 AVC i/o VC-1 incloses a l'</w:t>
      </w:r>
      <w:hyperlink w:anchor="Attachment1" w:tooltip="Apèndix 1" w:history="1">
        <w:r>
          <w:rPr>
            <w:rStyle w:val="Hyperlink"/>
          </w:rPr>
          <w:t>Apèndix 1</w:t>
        </w:r>
      </w:hyperlink>
      <w:r>
        <w:t>.</w:t>
      </w:r>
    </w:p>
    <w:p w:rsidR="00EC3AAF" w:rsidRDefault="00EC3AAF" w:rsidP="00EC3AAF">
      <w:pPr>
        <w:pStyle w:val="ProductList-Body"/>
        <w:tabs>
          <w:tab w:val="clear" w:pos="158"/>
          <w:tab w:val="left" w:pos="360"/>
        </w:tabs>
      </w:pPr>
    </w:p>
    <w:p w:rsidR="00EC3AAF" w:rsidRPr="00207B92" w:rsidRDefault="00EC3AAF" w:rsidP="00EC3AAF">
      <w:pPr>
        <w:pStyle w:val="ProductList-Body"/>
        <w:rPr>
          <w:b/>
          <w:color w:val="00188F"/>
        </w:rPr>
      </w:pPr>
      <w:r>
        <w:rPr>
          <w:b/>
          <w:color w:val="00188F"/>
        </w:rPr>
        <w:t>Usuari i Usuaris Externs no autenticats per l'Skype Empresarial Online</w:t>
      </w:r>
    </w:p>
    <w:p w:rsidR="00EC3AAF" w:rsidRDefault="00EC3AAF" w:rsidP="00EC3AAF">
      <w:pPr>
        <w:pStyle w:val="ProductList-Body"/>
        <w:tabs>
          <w:tab w:val="clear" w:pos="158"/>
          <w:tab w:val="left" w:pos="360"/>
        </w:tabs>
      </w:pPr>
      <w:r>
        <w:t>No es requereixen les SL d'usuari per a usuaris i Usuaris Externs no autenticats pel servei de l'Skype Empresarial Online.</w:t>
      </w:r>
    </w:p>
    <w:p w:rsidR="00EC3AAF" w:rsidRDefault="00EC3AAF" w:rsidP="00EC3AAF">
      <w:pPr>
        <w:pStyle w:val="ProductList-Body"/>
        <w:tabs>
          <w:tab w:val="clear" w:pos="158"/>
          <w:tab w:val="left" w:pos="360"/>
        </w:tabs>
      </w:pPr>
    </w:p>
    <w:p w:rsidR="00EC3AAF" w:rsidRPr="0011540B" w:rsidRDefault="00EC3AAF" w:rsidP="00EC3AAF">
      <w:pPr>
        <w:pStyle w:val="ProductList-Body"/>
        <w:rPr>
          <w:b/>
          <w:color w:val="00188F"/>
        </w:rPr>
      </w:pPr>
      <w:r>
        <w:rPr>
          <w:b/>
          <w:color w:val="00188F"/>
        </w:rPr>
        <w:t>Dispositiu de Comunicació d'Àrea Comuna</w:t>
      </w:r>
    </w:p>
    <w:p w:rsidR="00EC3AAF" w:rsidRDefault="00EC3AAF" w:rsidP="00EC3AAF">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rsidR="00EC3AAF" w:rsidRDefault="00EC3AAF" w:rsidP="00EC3AAF">
      <w:pPr>
        <w:pStyle w:val="ProductList-Body"/>
        <w:tabs>
          <w:tab w:val="clear" w:pos="158"/>
          <w:tab w:val="left" w:pos="360"/>
        </w:tabs>
      </w:pPr>
    </w:p>
    <w:p w:rsidR="00EC3AAF" w:rsidRPr="003619D2" w:rsidRDefault="00EC3AAF" w:rsidP="00EC3AAF">
      <w:pPr>
        <w:pStyle w:val="ProductList-Body"/>
        <w:rPr>
          <w:b/>
          <w:color w:val="00188F"/>
        </w:rPr>
      </w:pPr>
      <w:r>
        <w:rPr>
          <w:b/>
          <w:color w:val="00188F"/>
        </w:rPr>
        <w:t>Serveis de pla de trucades i audioconferència (Serveis Trucada/Conferència)</w:t>
      </w:r>
    </w:p>
    <w:p w:rsidR="00EC3AAF" w:rsidRDefault="00EC3AAF" w:rsidP="00EC3AAF">
      <w:pPr>
        <w:pStyle w:val="ProductList-Body"/>
        <w:tabs>
          <w:tab w:val="clear" w:pos="158"/>
          <w:tab w:val="left" w:pos="360"/>
        </w:tabs>
        <w:ind w:right="360"/>
      </w:pPr>
      <w:r>
        <w:t xml:space="preserve">Els serveis Trucada i Conferència els proporciona la Filial de Microsoft amb autorització per administrar-los. Els preus dels serveis Trucada i Conferència poden incloure els impostos i les tarifes aplicables. Les condicions dels serveis Trucada i Conferència poden variar segons el país. Tots els impostos, les tarifes i les condicions d'us específiques del país es revelen a les condicions d'ús disponibles al lloc de Llicències per Volum a </w:t>
      </w:r>
      <w:hyperlink r:id="rId50" w:history="1">
        <w:r>
          <w:rPr>
            <w:rStyle w:val="Hyperlink"/>
          </w:rPr>
          <w:t>http://go.microsoft.com/fwlink/?LinkId=690247</w:t>
        </w:r>
      </w:hyperlink>
      <w:r>
        <w:t>.</w:t>
      </w:r>
    </w:p>
    <w:p w:rsidR="00EC3AAF" w:rsidRDefault="00EC3AAF" w:rsidP="00EC3AAF">
      <w:pPr>
        <w:pStyle w:val="ProductList-Body"/>
        <w:tabs>
          <w:tab w:val="clear" w:pos="158"/>
          <w:tab w:val="left" w:pos="360"/>
        </w:tabs>
      </w:pPr>
    </w:p>
    <w:p w:rsidR="00EC3AAF" w:rsidRPr="0081293D" w:rsidRDefault="00EC3AAF" w:rsidP="00EC3AAF">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EC3AAF" w:rsidRDefault="00EC3AAF" w:rsidP="00EC3AAF">
      <w:pPr>
        <w:pStyle w:val="ProductList-Body"/>
      </w:pPr>
    </w:p>
    <w:p w:rsidR="00EC3AAF" w:rsidRPr="003619D2" w:rsidRDefault="00EC3AAF" w:rsidP="00D979E0">
      <w:pPr>
        <w:pStyle w:val="ProductList-Body"/>
        <w:keepNext/>
        <w:rPr>
          <w:b/>
          <w:color w:val="00188F"/>
        </w:rPr>
      </w:pPr>
      <w:r>
        <w:rPr>
          <w:b/>
          <w:color w:val="00188F"/>
        </w:rPr>
        <w:t>Informació Important sobre els Serveis d’Emergència</w:t>
      </w:r>
    </w:p>
    <w:p w:rsidR="00EC3AAF" w:rsidRDefault="00EC3AAF" w:rsidP="00EC3AAF">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AB4497" w:rsidRPr="00722A16" w:rsidRDefault="0069212D" w:rsidP="00722A16">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6E5BA8" w:rsidRPr="00641060" w:rsidRDefault="00EC3AAF" w:rsidP="006E5BA8">
      <w:pPr>
        <w:pStyle w:val="ProductList-Offering2Heading"/>
        <w:outlineLvl w:val="2"/>
        <w:rPr>
          <w:lang w:val="fr-FR"/>
        </w:rPr>
      </w:pPr>
      <w:r>
        <w:rPr>
          <w:lang w:val="fr-FR"/>
        </w:rPr>
        <w:tab/>
      </w:r>
      <w:bookmarkStart w:id="178" w:name="_Toc12462090"/>
      <w:r w:rsidR="006E5BA8" w:rsidRPr="00641060">
        <w:rPr>
          <w:lang w:val="fr-FR"/>
        </w:rPr>
        <w:t>Exchange Online</w:t>
      </w:r>
      <w:bookmarkEnd w:id="175"/>
      <w:bookmarkEnd w:id="176"/>
      <w:bookmarkEnd w:id="177"/>
      <w:bookmarkEnd w:id="178"/>
    </w:p>
    <w:p w:rsidR="006E5BA8" w:rsidRDefault="006E5BA8" w:rsidP="006E5BA8">
      <w:pPr>
        <w:pStyle w:val="ProductList-Offering1"/>
        <w:sectPr w:rsidR="006E5BA8" w:rsidSect="00E275D6">
          <w:footerReference w:type="first" r:id="rId51"/>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(Pla 1 i 2)</w:t>
      </w: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K1</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Arxiu de l’Exchange Online per a l’Exchange Online</w:t>
      </w:r>
    </w:p>
    <w:p w:rsidR="006E5BA8" w:rsidRDefault="006E5BA8" w:rsidP="006E5BA8">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Prevenció de pèrdua de dades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rsidR="006E5BA8" w:rsidRDefault="006E5BA8" w:rsidP="006E5BA8">
      <w:pPr>
        <w:pStyle w:val="ProductList-Body"/>
        <w:rPr>
          <w:rFonts w:asciiTheme="majorHAnsi" w:hAnsiTheme="majorHAnsi"/>
          <w:sz w:val="16"/>
          <w:szCs w:val="16"/>
        </w:rPr>
      </w:pPr>
      <w:r>
        <w:rPr>
          <w:rFonts w:asciiTheme="majorHAnsi" w:hAnsiTheme="majorHAnsi"/>
          <w:sz w:val="16"/>
          <w:szCs w:val="16"/>
        </w:rPr>
        <w:t>Informació sobre amenaces de l’Office 365</w:t>
      </w:r>
    </w:p>
    <w:p w:rsidR="006E5BA8" w:rsidRDefault="006E5BA8" w:rsidP="006E5BA8">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615F29" w:rsidRPr="0044514B" w:rsidRDefault="00615F29" w:rsidP="00615F29">
      <w:pPr>
        <w:pStyle w:val="ProductList-Body"/>
        <w:ind w:left="180"/>
      </w:pPr>
      <w:r>
        <w:t>El Client podrà recuperar el contingut d'una bústia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lastRenderedPageBreak/>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D979E0">
      <w:pPr>
        <w:pStyle w:val="ProductList-Body"/>
        <w:keepNext/>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CB2CE0" w:rsidRDefault="00CB2CE0" w:rsidP="00CB2CE0">
      <w:pPr>
        <w:pStyle w:val="ProductList-ClauseHeading"/>
      </w:pPr>
      <w:r>
        <w:t>Dispositius de Telèfon intel·ligent i Tauleta</w:t>
      </w:r>
    </w:p>
    <w:p w:rsidR="00CB2CE0" w:rsidRPr="003A1DB6" w:rsidRDefault="00CB2CE0" w:rsidP="00CB2CE0">
      <w:pPr>
        <w:pStyle w:val="ProductList-Body"/>
      </w:pPr>
      <w:r>
        <w:t xml:space="preserve">Cada usuari a qui el Client assigni una SL d'Usuari de l'Exchange Online també pot activar el programari Microsoft Outlook Mobile per al seu ús en un màxim de cinc telèfons intel·ligents i cinc tauletes. </w:t>
      </w:r>
    </w:p>
    <w:p w:rsidR="00CB2CE0" w:rsidRDefault="00CB2CE0" w:rsidP="00946975">
      <w:pPr>
        <w:pStyle w:val="ProductList-Body"/>
        <w:tabs>
          <w:tab w:val="clear" w:pos="158"/>
          <w:tab w:val="left" w:pos="270"/>
        </w:tabs>
        <w:rPr>
          <w:b/>
          <w:color w:val="00188F"/>
        </w:rPr>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52" w:history="1">
        <w:r>
          <w:rPr>
            <w:rStyle w:val="Hyperlink"/>
          </w:rPr>
          <w:t>http://go.microsoft.com/?linkid=9839206</w:t>
        </w:r>
      </w:hyperlink>
      <w:r w:rsidRPr="008537FA">
        <w:t>.</w:t>
      </w:r>
    </w:p>
    <w:p w:rsidR="006523C8" w:rsidRPr="00690C65" w:rsidRDefault="006523C8" w:rsidP="006523C8">
      <w:pPr>
        <w:pStyle w:val="ProductList-Body"/>
      </w:pPr>
    </w:p>
    <w:p w:rsidR="00563A83" w:rsidRPr="001C616C" w:rsidRDefault="00563A83" w:rsidP="00563A83">
      <w:pPr>
        <w:pStyle w:val="ProductList-Body"/>
        <w:tabs>
          <w:tab w:val="clear" w:pos="158"/>
          <w:tab w:val="left" w:pos="180"/>
        </w:tabs>
        <w:rPr>
          <w:b/>
          <w:color w:val="00188F"/>
          <w:szCs w:val="18"/>
        </w:rPr>
      </w:pPr>
      <w:r w:rsidRPr="001C616C">
        <w:rPr>
          <w:b/>
          <w:color w:val="00188F"/>
          <w:szCs w:val="18"/>
        </w:rPr>
        <w:t>Llicència de Dispositiu de l’Office 365 Data Loss Prevention</w:t>
      </w:r>
    </w:p>
    <w:p w:rsidR="00563A83" w:rsidRPr="001C616C" w:rsidRDefault="00563A83" w:rsidP="00563A83">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79" w:name="_Hlk486589626"/>
    </w:p>
    <w:bookmarkEnd w:id="179"/>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80" w:name="_Toc423959249"/>
      <w:r>
        <w:rPr>
          <w:b/>
          <w:color w:val="00188F"/>
        </w:rPr>
        <w:t>Acord</w:t>
      </w:r>
      <w:r w:rsidRPr="00E06B88">
        <w:rPr>
          <w:b/>
          <w:color w:val="00188F"/>
        </w:rPr>
        <w:t xml:space="preserve"> </w:t>
      </w:r>
      <w:r w:rsidR="002C61F1" w:rsidRPr="00E06B88">
        <w:rPr>
          <w:b/>
          <w:color w:val="00188F"/>
        </w:rPr>
        <w:t>de Nivell de Servei</w:t>
      </w:r>
      <w:bookmarkEnd w:id="180"/>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bookmarkStart w:id="181" w:name="O365Application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E5BA8" w:rsidRPr="00641060" w:rsidRDefault="006E5BA8" w:rsidP="006E5BA8">
      <w:pPr>
        <w:pStyle w:val="ProductList-Offering2Heading"/>
        <w:outlineLvl w:val="2"/>
        <w:rPr>
          <w:lang w:val="fr-FR"/>
        </w:rPr>
      </w:pPr>
      <w:r w:rsidRPr="00641060">
        <w:rPr>
          <w:lang w:val="fr-FR"/>
        </w:rPr>
        <w:tab/>
      </w:r>
      <w:bookmarkStart w:id="182" w:name="_Toc524436948"/>
      <w:bookmarkStart w:id="183" w:name="_Toc523239320"/>
      <w:bookmarkStart w:id="184" w:name="_Toc12462091"/>
      <w:r w:rsidRPr="00641060">
        <w:rPr>
          <w:lang w:val="fr-FR"/>
        </w:rPr>
        <w:t>Aplicacions de l’Office 365</w:t>
      </w:r>
      <w:bookmarkEnd w:id="181"/>
      <w:bookmarkEnd w:id="182"/>
      <w:bookmarkEnd w:id="183"/>
      <w:bookmarkEnd w:id="184"/>
    </w:p>
    <w:p w:rsidR="006E5BA8" w:rsidRDefault="006E5BA8" w:rsidP="006E5BA8">
      <w:pPr>
        <w:pStyle w:val="ProductList-Offering1"/>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Business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ProPlus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Visio Online (Pla 1 i 2)</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Pr="00123E7D" w:rsidRDefault="006E5BA8" w:rsidP="006E5BA8">
      <w:pPr>
        <w:pStyle w:val="ProductList-Body"/>
        <w:rPr>
          <w:b/>
          <w:color w:val="00188F"/>
        </w:rPr>
      </w:pPr>
      <w:r>
        <w:rPr>
          <w:b/>
          <w:color w:val="00188F"/>
        </w:rPr>
        <w:t>Acord de Nivell de Servei</w:t>
      </w:r>
    </w:p>
    <w:p w:rsidR="006E5BA8" w:rsidRDefault="006E5BA8" w:rsidP="006E5BA8">
      <w:pPr>
        <w:pStyle w:val="ProductList-Body"/>
      </w:pPr>
      <w:r>
        <w:t>No hi ha cap SLA per al Visio Online.</w:t>
      </w:r>
    </w:p>
    <w:p w:rsidR="006E5BA8" w:rsidRPr="00123E7D" w:rsidRDefault="006E5BA8" w:rsidP="006E5BA8">
      <w:pPr>
        <w:pStyle w:val="ProductList-Body"/>
      </w:pPr>
    </w:p>
    <w:p w:rsidR="006E5BA8" w:rsidRPr="00123E7D" w:rsidRDefault="006E5BA8" w:rsidP="006E5BA8">
      <w:pPr>
        <w:pStyle w:val="ProductList-Body"/>
        <w:tabs>
          <w:tab w:val="clear" w:pos="158"/>
          <w:tab w:val="left" w:pos="180"/>
        </w:tabs>
        <w:rPr>
          <w:b/>
          <w:color w:val="00188F"/>
        </w:rPr>
      </w:pPr>
      <w:r>
        <w:rPr>
          <w:b/>
          <w:color w:val="00188F"/>
        </w:rPr>
        <w:t xml:space="preserve">Drets d’Instal·lació i d’Ús </w:t>
      </w:r>
    </w:p>
    <w:p w:rsidR="006E5BA8" w:rsidRDefault="006E5BA8" w:rsidP="006E5BA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E5BA8" w:rsidRDefault="006E5BA8" w:rsidP="006E5BA8">
      <w:pPr>
        <w:pStyle w:val="ProductList-Body"/>
        <w:numPr>
          <w:ilvl w:val="0"/>
          <w:numId w:val="40"/>
        </w:numPr>
        <w:ind w:left="450" w:hanging="270"/>
      </w:pPr>
      <w:r>
        <w:t>poden activar el programari que es proporciona amb l’SL en un màxim de cinc OSE simultanis per a l’ús local o remot;</w:t>
      </w:r>
    </w:p>
    <w:p w:rsidR="00722A16" w:rsidRDefault="00722A16" w:rsidP="00722A16">
      <w:pPr>
        <w:pStyle w:val="ProductList-Body"/>
        <w:numPr>
          <w:ilvl w:val="0"/>
          <w:numId w:val="40"/>
        </w:numPr>
        <w:ind w:left="450" w:hanging="270"/>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3" w:history="1">
        <w:r>
          <w:rPr>
            <w:rStyle w:val="Hyperlink"/>
          </w:rPr>
          <w:t>www.office.com/sca</w:t>
        </w:r>
      </w:hyperlink>
      <w:r>
        <w:rPr>
          <w:color w:val="1F497D"/>
        </w:rPr>
        <w:t xml:space="preserve">. </w:t>
      </w:r>
      <w:r>
        <w:t>Aquesta disposició d'activació en ordinadors compartits només s'aplica a Clients amb llicència per a l'Office 365 Business quan l'Office 365 Business es llicencia com a component de Microsoft 365 Business; i</w:t>
      </w:r>
    </w:p>
    <w:p w:rsidR="006E5BA8" w:rsidRPr="008958E4" w:rsidRDefault="006E5BA8" w:rsidP="006E5BA8">
      <w:pPr>
        <w:pStyle w:val="ProductList-Body"/>
        <w:numPr>
          <w:ilvl w:val="0"/>
          <w:numId w:val="40"/>
        </w:numPr>
        <w:ind w:left="450" w:hanging="270"/>
        <w:rPr>
          <w:b/>
        </w:rPr>
      </w:pPr>
      <w:r>
        <w:lastRenderedPageBreak/>
        <w:t>cal connectar a Internet cadascun dels dispositius on l’usuari hagi instal·lat el programari com a mínim una vegada cada 30 dies o la funcionalitat del programari es podria veure afectada.</w:t>
      </w:r>
    </w:p>
    <w:p w:rsidR="006E5BA8" w:rsidRPr="00F40FD0" w:rsidRDefault="006E5BA8" w:rsidP="006E5BA8">
      <w:pPr>
        <w:pStyle w:val="ProductList-Body"/>
        <w:numPr>
          <w:ilvl w:val="0"/>
          <w:numId w:val="40"/>
        </w:numPr>
        <w:ind w:left="450" w:hanging="270"/>
      </w:pPr>
      <w:r>
        <w:t>poden utilitzar Serveis Online connectats a Internet que es proporcionin com a part del ProPlus. A més, si el Client ho permet, els usuaris poden optar per utilitzar serveis connectats subjecte a les condicions d’ús diferents d’aquestes OST i dels quals Microsoft és responsable del tractament de dades, tal com s’identifica a la documentació del producte.</w:t>
      </w:r>
    </w:p>
    <w:p w:rsidR="006E5BA8" w:rsidRPr="00FF3FF1" w:rsidRDefault="006E5BA8" w:rsidP="006E5BA8">
      <w:pPr>
        <w:pStyle w:val="ProductList-Body"/>
        <w:spacing w:before="40"/>
      </w:pPr>
    </w:p>
    <w:p w:rsidR="006E5BA8" w:rsidRPr="00597EF9" w:rsidRDefault="006E5BA8" w:rsidP="006E5BA8">
      <w:pPr>
        <w:pStyle w:val="ProductList-Body"/>
        <w:rPr>
          <w:b/>
          <w:color w:val="00188F"/>
        </w:rPr>
      </w:pPr>
      <w:r>
        <w:rPr>
          <w:b/>
          <w:color w:val="00188F"/>
        </w:rPr>
        <w:t>Dispositius de Telèfon intel·ligent i Tauleta</w:t>
      </w:r>
    </w:p>
    <w:p w:rsidR="006E5BA8" w:rsidRDefault="006E5BA8" w:rsidP="006E5BA8">
      <w:pPr>
        <w:pStyle w:val="ProductList-Body"/>
      </w:pPr>
      <w:r>
        <w:t>Cada usuari a qui el Client assigni una SL d’Usuari també pot activar el programari Microsoft Office Mobile per al seu ús en un màxim de cinc telèfons intel·ligents i cinc tauletes. Per als usuaris de les versions A1, E1, F1 i Business Essentials de l’Office 365 i E1 o F1 del Microsoft 365, aquest dret per activar el programari Microsoft Office Mobile es limita als dispositius amb pantalles integrades de 10,1” en diagonal o menys.</w:t>
      </w:r>
    </w:p>
    <w:p w:rsidR="006E5BA8" w:rsidRDefault="006E5BA8" w:rsidP="006E5BA8">
      <w:pPr>
        <w:pStyle w:val="ProductList-Body"/>
      </w:pPr>
    </w:p>
    <w:p w:rsidR="006E5BA8" w:rsidRPr="00974EAE" w:rsidRDefault="006E5BA8" w:rsidP="006E5BA8">
      <w:pPr>
        <w:pStyle w:val="ProductList-Body"/>
        <w:rPr>
          <w:b/>
          <w:color w:val="00188F"/>
        </w:rPr>
      </w:pPr>
      <w:r>
        <w:rPr>
          <w:b/>
          <w:color w:val="00188F"/>
        </w:rPr>
        <w:t>Els termes següents només s’apliquen a l’Office 365 ProPlus</w:t>
      </w:r>
    </w:p>
    <w:p w:rsidR="006E5BA8" w:rsidRPr="00FC409E" w:rsidRDefault="006E5BA8" w:rsidP="006E5BA8">
      <w:pPr>
        <w:pStyle w:val="ProductList-Body"/>
        <w:ind w:left="180"/>
        <w:rPr>
          <w:b/>
          <w:color w:val="0072C6"/>
        </w:rPr>
      </w:pPr>
      <w:r>
        <w:rPr>
          <w:b/>
          <w:color w:val="0072C6"/>
        </w:rPr>
        <w:t>Ús Comercial de l’Office Home &amp; Student 2013 RT</w:t>
      </w:r>
    </w:p>
    <w:p w:rsidR="006E5BA8" w:rsidRDefault="006E5BA8" w:rsidP="006E5BA8">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rsidR="006E5BA8" w:rsidRDefault="006E5BA8" w:rsidP="006E5BA8">
      <w:pPr>
        <w:pStyle w:val="ProductList-Body"/>
        <w:ind w:left="180"/>
      </w:pPr>
    </w:p>
    <w:p w:rsidR="006E5BA8" w:rsidRPr="00FC409E" w:rsidRDefault="006E5BA8" w:rsidP="00304B7B">
      <w:pPr>
        <w:pStyle w:val="ProductList-Body"/>
        <w:keepNext/>
        <w:ind w:left="187"/>
        <w:rPr>
          <w:b/>
          <w:color w:val="0072C6"/>
        </w:rPr>
      </w:pPr>
      <w:r>
        <w:rPr>
          <w:b/>
          <w:color w:val="0072C6"/>
        </w:rPr>
        <w:t>Office Online Server</w:t>
      </w:r>
    </w:p>
    <w:p w:rsidR="006E5BA8" w:rsidRPr="00003503" w:rsidRDefault="006E5BA8" w:rsidP="006E5BA8">
      <w:pPr>
        <w:pStyle w:val="ProductList-Body"/>
        <w:ind w:left="180"/>
      </w:pPr>
      <w:r>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p>
    <w:p w:rsidR="00112875" w:rsidRPr="00903BB7" w:rsidRDefault="0069212D"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85" w:name="_Toc12462092"/>
      <w:r w:rsidR="00976EB6" w:rsidRPr="00051EF3">
        <w:rPr>
          <w:lang w:val="fr-FR"/>
        </w:rPr>
        <w:t>Office Online</w:t>
      </w:r>
      <w:bookmarkEnd w:id="185"/>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tooltip="Característiques Bàsiqu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12875" w:rsidRPr="00903BB7" w:rsidRDefault="0069212D"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5B7124" w:rsidRPr="00690C65" w:rsidRDefault="005B7124" w:rsidP="00F46C4E">
      <w:pPr>
        <w:pStyle w:val="ProductList-Offering2Heading"/>
        <w:keepNext/>
      </w:pPr>
      <w:r>
        <w:tab/>
      </w:r>
      <w:bookmarkStart w:id="186" w:name="_Toc12462093"/>
      <w:r>
        <w:t>OneDrive for Business</w:t>
      </w:r>
      <w:bookmarkEnd w:id="186"/>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12875" w:rsidRPr="00903BB7" w:rsidRDefault="0069212D"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0C27F8" w:rsidRPr="00641060" w:rsidRDefault="000C27F8" w:rsidP="000C27F8">
      <w:pPr>
        <w:pStyle w:val="ProductList-Offering2Heading"/>
        <w:outlineLvl w:val="2"/>
        <w:rPr>
          <w:lang w:val="ca-ES"/>
        </w:rPr>
      </w:pPr>
      <w:r w:rsidRPr="00641060">
        <w:rPr>
          <w:lang w:val="ca-ES"/>
        </w:rPr>
        <w:tab/>
      </w:r>
      <w:bookmarkStart w:id="187" w:name="_Toc453946627"/>
      <w:bookmarkStart w:id="188" w:name="_Toc451949065"/>
      <w:bookmarkStart w:id="189" w:name="_Toc12462094"/>
      <w:bookmarkStart w:id="190" w:name="ProjectOnline"/>
      <w:r w:rsidRPr="00641060">
        <w:rPr>
          <w:lang w:val="ca-ES"/>
        </w:rPr>
        <w:t>Project Online</w:t>
      </w:r>
      <w:bookmarkEnd w:id="187"/>
      <w:bookmarkEnd w:id="188"/>
      <w:bookmarkEnd w:id="189"/>
    </w:p>
    <w:bookmarkEnd w:id="190"/>
    <w:p w:rsidR="000C27F8" w:rsidRDefault="000C27F8" w:rsidP="000C27F8">
      <w:pPr>
        <w:pStyle w:val="ProductList-Offering1"/>
        <w:sectPr w:rsidR="000C27F8"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6E5BA8" w:rsidRPr="005108F0" w:rsidRDefault="006E5BA8" w:rsidP="006E5BA8">
      <w:pPr>
        <w:pStyle w:val="ProductList-Body"/>
        <w:rPr>
          <w:b/>
          <w:color w:val="00188F"/>
        </w:rPr>
      </w:pPr>
      <w:r>
        <w:rPr>
          <w:b/>
          <w:color w:val="00188F"/>
        </w:rPr>
        <w:t>Drets d’Instal·lació i d’Ús per a l’aplicació Projectes</w:t>
      </w:r>
    </w:p>
    <w:p w:rsidR="006E5BA8" w:rsidRDefault="006E5BA8" w:rsidP="006E5BA8">
      <w:pPr>
        <w:pStyle w:val="ProductList-Body"/>
      </w:pPr>
      <w:r>
        <w:t>Cada usuari al qual el Client assigni una SL d’Usuari del Project Online Professional o del Project Online Premium ha de tenir un Compte de Microsoft per poder utilitzar el programari inclòs amb la subscripció. Aquests usuaris:</w:t>
      </w:r>
    </w:p>
    <w:p w:rsidR="006E5BA8" w:rsidRDefault="006E5BA8" w:rsidP="006E5BA8">
      <w:pPr>
        <w:pStyle w:val="ProductList-Body"/>
        <w:numPr>
          <w:ilvl w:val="0"/>
          <w:numId w:val="37"/>
        </w:numPr>
      </w:pPr>
      <w:r>
        <w:t>poden activar el programari que es proporciona amb l’SL en un màxim de cinc OSE simultanis per a l’ús local o remot;</w:t>
      </w:r>
    </w:p>
    <w:p w:rsidR="006E5BA8" w:rsidRDefault="006E5BA8" w:rsidP="006E5BA8">
      <w:pPr>
        <w:pStyle w:val="ProductList-Body"/>
        <w:numPr>
          <w:ilvl w:val="0"/>
          <w:numId w:val="37"/>
        </w:numPr>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6" w:history="1">
        <w:r>
          <w:rPr>
            <w:rStyle w:val="Hyperlink"/>
          </w:rPr>
          <w:t>www.office.com/sca</w:t>
        </w:r>
      </w:hyperlink>
      <w:r>
        <w:t>; i</w:t>
      </w:r>
    </w:p>
    <w:p w:rsidR="006E5BA8" w:rsidRDefault="006E5BA8" w:rsidP="006E5BA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CB2CE0" w:rsidRDefault="00CB2CE0" w:rsidP="00CB2CE0">
      <w:pPr>
        <w:pStyle w:val="ProductList-Body"/>
      </w:pPr>
    </w:p>
    <w:p w:rsidR="00CB2CE0" w:rsidRPr="00B21A83" w:rsidRDefault="00CB2CE0" w:rsidP="00CB2CE0">
      <w:pPr>
        <w:pStyle w:val="ProductList-ClauseHeading"/>
      </w:pPr>
      <w:r>
        <w:lastRenderedPageBreak/>
        <w:t>Ús del SharePoint Online</w:t>
      </w:r>
    </w:p>
    <w:p w:rsidR="00CB2CE0" w:rsidRDefault="00CB2CE0" w:rsidP="00CB2CE0">
      <w:pPr>
        <w:pStyle w:val="ProductList-Body"/>
      </w:pPr>
      <w:r>
        <w:t>Els drets sobre la funcionalitat del SharePoint Online que es proporcionen amb una SL d'Usuari del Project Online Professional o el Project Online Premium estan limitats a l'accés i l'emmagatzematge de dades per tal de complementar el Project Online.</w:t>
      </w:r>
    </w:p>
    <w:p w:rsidR="00112875" w:rsidRPr="00903BB7" w:rsidRDefault="0069212D"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6E5BA8" w:rsidRDefault="006E5BA8" w:rsidP="006E5BA8">
      <w:pPr>
        <w:pStyle w:val="ProductList-Offering2Heading"/>
        <w:outlineLvl w:val="2"/>
      </w:pPr>
      <w:r>
        <w:tab/>
      </w:r>
      <w:bookmarkStart w:id="191" w:name="_Toc524436952"/>
      <w:bookmarkStart w:id="192" w:name="_Toc523239324"/>
      <w:bookmarkStart w:id="193" w:name="_Toc12462095"/>
      <w:r>
        <w:t>SharePoint Online</w:t>
      </w:r>
      <w:bookmarkEnd w:id="191"/>
      <w:bookmarkEnd w:id="192"/>
      <w:bookmarkEnd w:id="193"/>
    </w:p>
    <w:p w:rsidR="006E5BA8" w:rsidRDefault="006E5BA8" w:rsidP="006E5BA8">
      <w:pPr>
        <w:pStyle w:val="ProductList-Offering1"/>
        <w:ind w:left="0"/>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SharePoint Online (Pla 1 i 2)</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SharePoint Online K1</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94" w:name="OtherOnline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722A16" w:rsidRDefault="006E5BA8" w:rsidP="00722A16">
      <w:pPr>
        <w:pStyle w:val="ProductList-Offering2Heading"/>
        <w:outlineLvl w:val="2"/>
      </w:pPr>
      <w:r w:rsidRPr="00EC3AAF">
        <w:rPr>
          <w:lang w:val="ca-ES"/>
        </w:rPr>
        <w:tab/>
      </w:r>
      <w:bookmarkStart w:id="195" w:name="Stream"/>
      <w:bookmarkStart w:id="196" w:name="_Toc528174085"/>
      <w:bookmarkStart w:id="197" w:name="_Toc8395047"/>
      <w:bookmarkStart w:id="198" w:name="_Toc6563835"/>
      <w:bookmarkStart w:id="199" w:name="_Toc8749048"/>
      <w:bookmarkStart w:id="200" w:name="_Toc12462096"/>
      <w:bookmarkStart w:id="201" w:name="_Toc524436953"/>
      <w:r w:rsidR="00722A16">
        <w:t>Microsoft Stream</w:t>
      </w:r>
      <w:bookmarkEnd w:id="195"/>
      <w:bookmarkEnd w:id="196"/>
      <w:bookmarkEnd w:id="197"/>
      <w:bookmarkEnd w:id="198"/>
      <w:bookmarkEnd w:id="199"/>
      <w:bookmarkEnd w:id="200"/>
    </w:p>
    <w:p w:rsidR="00722A16" w:rsidRDefault="00722A16" w:rsidP="00722A16">
      <w:pPr>
        <w:pStyle w:val="ProductList-Body"/>
        <w:keepNext/>
        <w:tabs>
          <w:tab w:val="clear" w:pos="158"/>
          <w:tab w:val="left" w:pos="360"/>
        </w:tabs>
        <w:rPr>
          <w:b/>
          <w:color w:val="00188F"/>
        </w:rPr>
      </w:pPr>
      <w:r>
        <w:rPr>
          <w:b/>
          <w:color w:val="00188F"/>
        </w:rPr>
        <w:t>Notificacions</w:t>
      </w:r>
    </w:p>
    <w:p w:rsidR="00722A16" w:rsidRDefault="00722A16" w:rsidP="00722A16">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_top" w:tooltip="Adjunt 1" w:history="1">
        <w:r>
          <w:rPr>
            <w:rStyle w:val="Hyperlink"/>
          </w:rPr>
          <w:t>Apèndix 1</w:t>
        </w:r>
      </w:hyperlink>
      <w:r>
        <w:t>.</w:t>
      </w:r>
    </w:p>
    <w:p w:rsidR="00722A16" w:rsidRDefault="00722A16" w:rsidP="00722A16">
      <w:pPr>
        <w:pStyle w:val="ProductList-Body"/>
      </w:pPr>
    </w:p>
    <w:p w:rsidR="00722A16" w:rsidRDefault="00722A16" w:rsidP="00722A16">
      <w:pPr>
        <w:pStyle w:val="ProductList-Body"/>
        <w:keepNext/>
        <w:tabs>
          <w:tab w:val="clear" w:pos="158"/>
          <w:tab w:val="left" w:pos="360"/>
        </w:tabs>
        <w:rPr>
          <w:b/>
          <w:color w:val="00188F"/>
        </w:rPr>
      </w:pPr>
      <w:r>
        <w:rPr>
          <w:b/>
          <w:color w:val="00188F"/>
        </w:rPr>
        <w:t>Esdeveniments en viu de l'Stream</w:t>
      </w:r>
    </w:p>
    <w:p w:rsidR="00722A16" w:rsidRDefault="00722A16" w:rsidP="00722A16">
      <w:pPr>
        <w:pStyle w:val="ProductList-Body"/>
      </w:pPr>
      <w:r>
        <w:t>Els esdeveniments en viu de l'Stream estan subjectes a les condicions següents:</w:t>
      </w:r>
    </w:p>
    <w:p w:rsidR="00722A16" w:rsidRDefault="00722A16" w:rsidP="00722A16">
      <w:pPr>
        <w:pStyle w:val="ProductList-Bullet"/>
        <w:numPr>
          <w:ilvl w:val="0"/>
          <w:numId w:val="50"/>
        </w:numPr>
      </w:pPr>
      <w:r>
        <w:t>Els esdeveniments en viu de l'Stream no poden durar més de quatre (4) hores.</w:t>
      </w:r>
    </w:p>
    <w:p w:rsidR="00722A16" w:rsidRDefault="00722A16" w:rsidP="00722A16">
      <w:pPr>
        <w:pStyle w:val="ProductList-Bullet"/>
        <w:numPr>
          <w:ilvl w:val="0"/>
          <w:numId w:val="50"/>
        </w:numPr>
      </w:pPr>
      <w:r>
        <w:t>Els assistents als esdeveniments en viu de l'Stream no poden superar els 10.000.</w:t>
      </w:r>
    </w:p>
    <w:p w:rsidR="00EC3AAF" w:rsidRDefault="00722A16" w:rsidP="00722A16">
      <w:pPr>
        <w:pStyle w:val="ProductList-Bullet"/>
        <w:numPr>
          <w:ilvl w:val="0"/>
          <w:numId w:val="50"/>
        </w:numPr>
      </w:pPr>
      <w:r>
        <w:t>Els esdeveniments en viu de l'Stream estan limitats a quinze (15) per client a qualsevol moment únic en el temps.</w:t>
      </w:r>
    </w:p>
    <w:bookmarkEnd w:id="201"/>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8E1EAF" w:rsidRPr="00051EF3" w:rsidRDefault="004B3528" w:rsidP="00D3386B">
      <w:pPr>
        <w:pStyle w:val="ProductList-OfferingGroupHeading"/>
        <w:keepNext/>
        <w:rPr>
          <w:lang w:val="ca-ES"/>
        </w:rPr>
      </w:pPr>
      <w:bookmarkStart w:id="202" w:name="_Toc12462097"/>
      <w:r w:rsidRPr="00051EF3">
        <w:rPr>
          <w:lang w:val="ca-ES"/>
        </w:rPr>
        <w:t>Altres Serveis Online</w:t>
      </w:r>
      <w:bookmarkEnd w:id="202"/>
    </w:p>
    <w:p w:rsidR="00D979E0" w:rsidRPr="009B5770" w:rsidRDefault="00D979E0" w:rsidP="00D979E0">
      <w:pPr>
        <w:pStyle w:val="ProductList-Offering2Heading"/>
        <w:keepNext/>
        <w:outlineLvl w:val="2"/>
        <w:rPr>
          <w:lang w:val="ca-ES"/>
        </w:rPr>
      </w:pPr>
      <w:bookmarkStart w:id="203" w:name="MicrosoftLearning"/>
      <w:bookmarkStart w:id="204" w:name="MicrosoftPowerBIPro"/>
      <w:bookmarkEnd w:id="194"/>
      <w:r w:rsidRPr="009B5770">
        <w:rPr>
          <w:lang w:val="ca-ES"/>
        </w:rPr>
        <w:tab/>
      </w:r>
      <w:bookmarkStart w:id="205" w:name="_Toc3111583"/>
      <w:bookmarkStart w:id="206" w:name="_Toc794198"/>
      <w:bookmarkStart w:id="207" w:name="_Toc12462098"/>
      <w:bookmarkStart w:id="208" w:name="BingMaps"/>
      <w:r w:rsidRPr="009B5770">
        <w:rPr>
          <w:lang w:val="ca-ES"/>
        </w:rPr>
        <w:t>Plataforma d'Administració d'Actius Mòbils dels Mapes del Bing</w:t>
      </w:r>
      <w:bookmarkEnd w:id="205"/>
      <w:bookmarkEnd w:id="206"/>
      <w:bookmarkEnd w:id="207"/>
    </w:p>
    <w:bookmarkEnd w:id="208"/>
    <w:p w:rsidR="00D979E0" w:rsidRPr="00931AE7" w:rsidRDefault="00D979E0" w:rsidP="00D979E0">
      <w:pPr>
        <w:pStyle w:val="ProductList-Body"/>
        <w:keepNext/>
      </w:pPr>
      <w:r>
        <w:rPr>
          <w:b/>
          <w:color w:val="00188F"/>
        </w:rPr>
        <w:t>SL de Servei</w:t>
      </w:r>
    </w:p>
    <w:p w:rsidR="00D979E0" w:rsidRPr="00931AE7" w:rsidRDefault="00D979E0" w:rsidP="00D979E0">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rsidR="00D979E0" w:rsidRPr="00931AE7" w:rsidRDefault="00D979E0" w:rsidP="00D979E0">
      <w:pPr>
        <w:pStyle w:val="ProductList-Body"/>
        <w:numPr>
          <w:ilvl w:val="0"/>
          <w:numId w:val="40"/>
        </w:numPr>
        <w:spacing w:before="40"/>
      </w:pPr>
      <w:r>
        <w:t>SL de Complement d’Administració d’Actius Mòbils per a Amèrica del Nord (amb encaminament o sense encaminament)</w:t>
      </w:r>
    </w:p>
    <w:p w:rsidR="00D979E0" w:rsidRPr="00931AE7" w:rsidRDefault="00D979E0" w:rsidP="00D979E0">
      <w:pPr>
        <w:pStyle w:val="ProductList-Body"/>
        <w:numPr>
          <w:ilvl w:val="0"/>
          <w:numId w:val="40"/>
        </w:numPr>
        <w:spacing w:before="40"/>
      </w:pPr>
      <w:r>
        <w:t>SL de Complement d'Administració d'Actius Mòbils per a Europa (amb encaminament o sense encaminament), o</w:t>
      </w:r>
    </w:p>
    <w:p w:rsidR="00D979E0" w:rsidRPr="00931AE7" w:rsidRDefault="00D979E0" w:rsidP="00D979E0">
      <w:pPr>
        <w:pStyle w:val="ProductList-Body"/>
        <w:numPr>
          <w:ilvl w:val="0"/>
          <w:numId w:val="40"/>
        </w:numPr>
        <w:spacing w:before="40"/>
      </w:pPr>
      <w:r>
        <w:t>SL de Complement d’Administració d’Actius Mòbils per a la Resta del Món (amb encaminament o sense encaminament)</w:t>
      </w:r>
    </w:p>
    <w:p w:rsidR="00D979E0" w:rsidRPr="00931AE7" w:rsidRDefault="00D979E0" w:rsidP="00D979E0">
      <w:pPr>
        <w:pStyle w:val="ProductList-Body"/>
      </w:pPr>
    </w:p>
    <w:p w:rsidR="00D979E0" w:rsidRPr="00931AE7" w:rsidRDefault="00D979E0" w:rsidP="00D979E0">
      <w:pPr>
        <w:pStyle w:val="ProductList-Body"/>
        <w:keepNext/>
      </w:pPr>
      <w:r>
        <w:rPr>
          <w:b/>
          <w:color w:val="00188F"/>
        </w:rPr>
        <w:lastRenderedPageBreak/>
        <w:t>API dels Mapes del Bing</w:t>
      </w:r>
    </w:p>
    <w:p w:rsidR="00D979E0" w:rsidRPr="00931AE7" w:rsidRDefault="00D979E0" w:rsidP="00D979E0">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57" w:history="1">
        <w:r>
          <w:rPr>
            <w:rStyle w:val="Hyperlink"/>
          </w:rPr>
          <w:t>https://aka.ms/bingmapsplatformapistou</w:t>
        </w:r>
      </w:hyperlink>
      <w:r>
        <w:t xml:space="preserve"> i </w:t>
      </w:r>
      <w:hyperlink r:id="rId58" w:history="1">
        <w:r>
          <w:rPr>
            <w:rStyle w:val="Hyperlink"/>
          </w:rPr>
          <w:t>https://aka.ms/bingmapsplatformsdks/</w:t>
        </w:r>
      </w:hyperlink>
      <w:r>
        <w:t>.</w:t>
      </w:r>
    </w:p>
    <w:p w:rsidR="00D979E0" w:rsidRPr="00931AE7" w:rsidRDefault="00D979E0" w:rsidP="00D979E0">
      <w:pPr>
        <w:pStyle w:val="ProductList-Body"/>
      </w:pPr>
    </w:p>
    <w:p w:rsidR="00D979E0" w:rsidRPr="00931AE7" w:rsidRDefault="00D979E0" w:rsidP="00D979E0">
      <w:pPr>
        <w:pStyle w:val="ProductList-Body"/>
        <w:keepNext/>
      </w:pPr>
      <w:r>
        <w:rPr>
          <w:b/>
          <w:color w:val="00188F"/>
        </w:rPr>
        <w:t>Privacitat dels Mapes del Bing</w:t>
      </w:r>
    </w:p>
    <w:p w:rsidR="00D979E0" w:rsidRPr="00931AE7" w:rsidRDefault="00D979E0" w:rsidP="00D979E0">
      <w:pPr>
        <w:pStyle w:val="ProductList-Body"/>
      </w:pPr>
      <w:r>
        <w:t xml:space="preserve">La Declaració de privadesa de Microsoft (que es troba a: </w:t>
      </w:r>
      <w:hyperlink r:id="rId59"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rsidR="00D979E0" w:rsidRPr="00931AE7" w:rsidRDefault="0069212D"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D979E0" w:rsidRPr="00D979E0" w:rsidRDefault="00D979E0" w:rsidP="00D979E0">
      <w:pPr>
        <w:pStyle w:val="ProductList-Offering2Heading"/>
        <w:outlineLvl w:val="2"/>
        <w:rPr>
          <w:lang w:val="ca-ES"/>
        </w:rPr>
      </w:pPr>
      <w:r w:rsidRPr="00D979E0">
        <w:rPr>
          <w:lang w:val="ca-ES"/>
        </w:rPr>
        <w:tab/>
      </w:r>
      <w:bookmarkStart w:id="209" w:name="BingMapsTransactionsandUsers"/>
      <w:bookmarkStart w:id="210" w:name="_Toc3111584"/>
      <w:bookmarkStart w:id="211" w:name="_Toc12462099"/>
      <w:r w:rsidRPr="00D979E0">
        <w:rPr>
          <w:lang w:val="ca-ES"/>
        </w:rPr>
        <w:t>Transaccions i Usuaris dels Mapes del Bing</w:t>
      </w:r>
      <w:bookmarkEnd w:id="209"/>
      <w:bookmarkEnd w:id="210"/>
      <w:bookmarkEnd w:id="211"/>
    </w:p>
    <w:p w:rsidR="00D979E0" w:rsidRPr="00A8327A" w:rsidRDefault="00D979E0" w:rsidP="00D979E0">
      <w:pPr>
        <w:pStyle w:val="ProductList-Body"/>
        <w:rPr>
          <w:rFonts w:asciiTheme="majorHAnsi" w:hAnsiTheme="majorHAnsi"/>
          <w:sz w:val="16"/>
          <w:szCs w:val="16"/>
        </w:rPr>
        <w:sectPr w:rsidR="00D979E0" w:rsidRPr="00A8327A" w:rsidSect="00D979E0">
          <w:footerReference w:type="first" r:id="rId60"/>
          <w:type w:val="continuous"/>
          <w:pgSz w:w="12240" w:h="15840"/>
          <w:pgMar w:top="1440" w:right="720" w:bottom="1440" w:left="720" w:header="720" w:footer="720" w:gutter="0"/>
          <w:cols w:space="720"/>
          <w:titlePg/>
          <w:docGrid w:linePitch="360"/>
        </w:sectPr>
      </w:pPr>
    </w:p>
    <w:p w:rsidR="00D979E0" w:rsidRPr="00931AE7" w:rsidRDefault="00D979E0" w:rsidP="00D979E0">
      <w:pPr>
        <w:pStyle w:val="ProductList-Body"/>
      </w:pPr>
      <w:r>
        <w:rPr>
          <w:rFonts w:asciiTheme="majorHAnsi" w:hAnsiTheme="majorHAnsi"/>
          <w:sz w:val="16"/>
          <w:szCs w:val="16"/>
        </w:rPr>
        <w:t>Transaccions dels Mapes del Bing</w:t>
      </w:r>
    </w:p>
    <w:p w:rsidR="00D979E0" w:rsidRPr="00931AE7" w:rsidRDefault="00D979E0" w:rsidP="00D979E0">
      <w:pPr>
        <w:pStyle w:val="ProductList-Body"/>
      </w:pPr>
      <w:r>
        <w:rPr>
          <w:rFonts w:asciiTheme="majorHAnsi" w:hAnsiTheme="majorHAnsi"/>
          <w:sz w:val="16"/>
          <w:szCs w:val="16"/>
        </w:rPr>
        <w:t>Usuari Conegut dels Mapes del Bing</w:t>
      </w:r>
    </w:p>
    <w:p w:rsidR="00D979E0" w:rsidRPr="00931AE7" w:rsidRDefault="00D979E0" w:rsidP="00D979E0">
      <w:pPr>
        <w:pStyle w:val="ProductList-Body"/>
      </w:pPr>
      <w:r>
        <w:rPr>
          <w:rFonts w:asciiTheme="majorHAnsi" w:hAnsiTheme="majorHAnsi"/>
          <w:sz w:val="16"/>
          <w:szCs w:val="16"/>
        </w:rPr>
        <w:t>Usuari Conegut Light dels Mapes del Bing</w:t>
      </w:r>
    </w:p>
    <w:p w:rsidR="00D979E0" w:rsidRDefault="00D979E0" w:rsidP="00D979E0">
      <w:pPr>
        <w:pStyle w:val="ProductList-Body"/>
        <w:rPr>
          <w:rFonts w:asciiTheme="majorHAnsi" w:hAnsiTheme="majorHAnsi"/>
          <w:sz w:val="16"/>
          <w:szCs w:val="16"/>
        </w:rPr>
        <w:sectPr w:rsidR="00D979E0" w:rsidSect="00D979E0">
          <w:footerReference w:type="default" r:id="rId61"/>
          <w:footerReference w:type="first" r:id="rId62"/>
          <w:type w:val="continuous"/>
          <w:pgSz w:w="12240" w:h="15840"/>
          <w:pgMar w:top="1440" w:right="720" w:bottom="1440" w:left="720" w:header="720" w:footer="720" w:gutter="0"/>
          <w:cols w:num="2" w:space="720"/>
          <w:titlePg/>
          <w:docGrid w:linePitch="360"/>
        </w:sectPr>
      </w:pPr>
    </w:p>
    <w:p w:rsidR="00D979E0" w:rsidRPr="00931AE7" w:rsidRDefault="00D979E0" w:rsidP="00D979E0">
      <w:pPr>
        <w:pStyle w:val="ProductList-Body"/>
        <w:pBdr>
          <w:top w:val="single" w:sz="4" w:space="1" w:color="BFBFBF" w:themeColor="background1" w:themeShade="BF"/>
        </w:pBdr>
      </w:pPr>
    </w:p>
    <w:p w:rsidR="00D979E0" w:rsidRPr="00931AE7" w:rsidRDefault="00D979E0" w:rsidP="00D979E0">
      <w:pPr>
        <w:pStyle w:val="ProductList-Body"/>
        <w:keepNext/>
      </w:pPr>
      <w:r>
        <w:rPr>
          <w:b/>
          <w:color w:val="00188F"/>
        </w:rPr>
        <w:t>Usuaris Autenticats</w:t>
      </w:r>
    </w:p>
    <w:p w:rsidR="00D979E0" w:rsidRPr="00931AE7" w:rsidRDefault="00D979E0" w:rsidP="00D979E0">
      <w:pPr>
        <w:pStyle w:val="ProductList-Body"/>
      </w:pPr>
      <w:r>
        <w:t>Els usuaris que s'autentiquen als programes del Client que accedeixen al servei a través de les API dels Mapes del Bing han de comptar amb una SL.</w:t>
      </w:r>
    </w:p>
    <w:p w:rsidR="00D979E0" w:rsidRPr="00931AE7" w:rsidRDefault="00D979E0" w:rsidP="00D979E0">
      <w:pPr>
        <w:pStyle w:val="ProductList-Body"/>
      </w:pPr>
    </w:p>
    <w:p w:rsidR="00D979E0" w:rsidRPr="00931AE7" w:rsidRDefault="00D979E0" w:rsidP="00D979E0">
      <w:pPr>
        <w:pStyle w:val="ProductList-Body"/>
        <w:keepNext/>
      </w:pPr>
      <w:r>
        <w:rPr>
          <w:b/>
          <w:color w:val="00188F"/>
        </w:rPr>
        <w:t>API dels Mapes del Bing</w:t>
      </w:r>
    </w:p>
    <w:p w:rsidR="00D979E0" w:rsidRPr="00931AE7" w:rsidRDefault="00D979E0" w:rsidP="00D979E0">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63" w:history="1">
        <w:r>
          <w:rPr>
            <w:rStyle w:val="Hyperlink"/>
          </w:rPr>
          <w:t>https://aka.ms/bingmapsplatformapistou</w:t>
        </w:r>
      </w:hyperlink>
      <w:r>
        <w:t xml:space="preserve"> i </w:t>
      </w:r>
      <w:hyperlink r:id="rId64" w:history="1">
        <w:r>
          <w:rPr>
            <w:rStyle w:val="Hyperlink"/>
          </w:rPr>
          <w:t>https://aka.ms/bingmapsplatformsdks/</w:t>
        </w:r>
      </w:hyperlink>
      <w:r>
        <w:t>.</w:t>
      </w:r>
    </w:p>
    <w:p w:rsidR="00D979E0" w:rsidRPr="00931AE7" w:rsidRDefault="00D979E0" w:rsidP="00D979E0">
      <w:pPr>
        <w:pStyle w:val="ProductList-Body"/>
      </w:pPr>
    </w:p>
    <w:p w:rsidR="00D979E0" w:rsidRPr="00931AE7" w:rsidRDefault="00D979E0" w:rsidP="00D979E0">
      <w:pPr>
        <w:pStyle w:val="ProductList-Body"/>
        <w:keepNext/>
      </w:pPr>
      <w:r>
        <w:rPr>
          <w:b/>
          <w:color w:val="00188F"/>
        </w:rPr>
        <w:t>Privacitat dels Mapes del Bing</w:t>
      </w:r>
    </w:p>
    <w:p w:rsidR="00D979E0" w:rsidRPr="00931AE7" w:rsidRDefault="00D979E0" w:rsidP="00D979E0">
      <w:pPr>
        <w:pStyle w:val="ProductList-Body"/>
      </w:pPr>
      <w:r>
        <w:t xml:space="preserve">La Declaració de privadesa de Microsoft (que es troba a </w:t>
      </w:r>
      <w:hyperlink r:id="rId65"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rsidR="00D979E0" w:rsidRPr="00931AE7" w:rsidRDefault="0069212D"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AB4497" w:rsidRPr="000F395E" w:rsidRDefault="00AB4497" w:rsidP="00AB4497">
      <w:pPr>
        <w:pStyle w:val="ProductList-Offering2Heading"/>
        <w:keepNext/>
        <w:outlineLvl w:val="2"/>
      </w:pPr>
      <w:bookmarkStart w:id="212" w:name="MicrosoftPowerPlatform"/>
      <w:r>
        <w:tab/>
      </w:r>
      <w:bookmarkStart w:id="213" w:name="_Toc8395051"/>
      <w:bookmarkStart w:id="214" w:name="_Toc6563839"/>
      <w:bookmarkStart w:id="215" w:name="_Toc12462100"/>
      <w:bookmarkStart w:id="216" w:name="BusinessApplicationPlatform"/>
      <w:r>
        <w:t>Microsoft Power Platform</w:t>
      </w:r>
      <w:bookmarkEnd w:id="213"/>
      <w:bookmarkEnd w:id="214"/>
      <w:bookmarkEnd w:id="215"/>
    </w:p>
    <w:bookmarkEnd w:id="216"/>
    <w:p w:rsidR="00AB4497" w:rsidRPr="00A8327A" w:rsidRDefault="00AB4497" w:rsidP="00AB4497">
      <w:pPr>
        <w:pStyle w:val="ProductList-Body"/>
        <w:keepNext/>
        <w:rPr>
          <w:rFonts w:asciiTheme="majorHAnsi" w:hAnsiTheme="majorHAnsi"/>
          <w:sz w:val="16"/>
          <w:szCs w:val="16"/>
        </w:rPr>
        <w:sectPr w:rsidR="00AB4497" w:rsidRPr="00A8327A" w:rsidSect="00A640E4">
          <w:footerReference w:type="first" r:id="rId66"/>
          <w:type w:val="continuous"/>
          <w:pgSz w:w="12240" w:h="15840"/>
          <w:pgMar w:top="1440" w:right="720" w:bottom="1440" w:left="720" w:header="720" w:footer="720" w:gutter="0"/>
          <w:cols w:space="720"/>
          <w:titlePg/>
          <w:docGrid w:linePitch="360"/>
        </w:sectPr>
      </w:pPr>
    </w:p>
    <w:bookmarkEnd w:id="212"/>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Default="00E366C4" w:rsidP="00E366C4">
      <w:pPr>
        <w:pStyle w:val="ProductList-Body"/>
        <w:rPr>
          <w:rFonts w:asciiTheme="majorHAnsi" w:hAnsiTheme="majorHAnsi"/>
          <w:sz w:val="16"/>
          <w:szCs w:val="16"/>
        </w:rPr>
        <w:sectPr w:rsidR="00E366C4" w:rsidSect="00133A9E">
          <w:footerReference w:type="default" r:id="rId67"/>
          <w:footerReference w:type="first" r:id="rId6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rsidR="00E366C4" w:rsidRPr="004E78BB" w:rsidRDefault="00E366C4" w:rsidP="00E366C4">
      <w:pPr>
        <w:pStyle w:val="ProductList-Body"/>
      </w:pPr>
    </w:p>
    <w:p w:rsidR="00E366C4" w:rsidRPr="004E78BB" w:rsidRDefault="00E366C4" w:rsidP="00304B7B">
      <w:pPr>
        <w:pStyle w:val="ProductList-Body"/>
        <w:keepNext/>
        <w:tabs>
          <w:tab w:val="clear" w:pos="158"/>
          <w:tab w:val="left" w:pos="360"/>
        </w:tabs>
      </w:pPr>
      <w:r>
        <w:rPr>
          <w:b/>
          <w:color w:val="00188F"/>
          <w:szCs w:val="18"/>
        </w:rPr>
        <w:t>Microsoft Power BI</w:t>
      </w:r>
    </w:p>
    <w:p w:rsidR="00E366C4" w:rsidRPr="004E78BB" w:rsidRDefault="00E366C4" w:rsidP="00304B7B">
      <w:pPr>
        <w:pStyle w:val="ProductList-Body"/>
        <w:keepNext/>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 xml:space="preserve"> Els Clients no poden utilitzar aquesta excepció d'allotjament per proporcionar accés a contingut emmagatzemat a la capacitat de només el servidor principal.</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lastRenderedPageBreak/>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 xml:space="preserve"> Tanmateix, si el Client tria utilitzar la capacitat de només el servidor principal del Power BI Premium, es necessitarà una SL d'Usuari del Power BI Pro per visualitzar contingut compartit des d'aquesta capacitat.</w:t>
      </w:r>
    </w:p>
    <w:p w:rsidR="00D979E0" w:rsidRDefault="00D979E0" w:rsidP="00D979E0">
      <w:pPr>
        <w:pStyle w:val="ProductList-Body"/>
        <w:ind w:left="187"/>
        <w:rPr>
          <w:b/>
          <w:color w:val="0072C6"/>
          <w:szCs w:val="18"/>
        </w:rPr>
      </w:pPr>
    </w:p>
    <w:p w:rsidR="00133A9E" w:rsidRPr="0008458E" w:rsidRDefault="00133A9E" w:rsidP="00076E8D">
      <w:pPr>
        <w:pStyle w:val="ProductList-Body"/>
        <w:keepNext/>
        <w:ind w:left="187"/>
      </w:pPr>
      <w:r>
        <w:rPr>
          <w:b/>
          <w:color w:val="0072C6"/>
          <w:szCs w:val="18"/>
        </w:rPr>
        <w:t>Publicar al Web</w:t>
      </w:r>
    </w:p>
    <w:p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8666E8" w:rsidRDefault="008666E8" w:rsidP="00133A9E">
      <w:pPr>
        <w:pStyle w:val="ProductList-Body"/>
        <w:ind w:left="180"/>
      </w:pPr>
    </w:p>
    <w:p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rsidR="008666E8" w:rsidRDefault="008666E8" w:rsidP="008666E8">
      <w:pPr>
        <w:pStyle w:val="ProductList-Body"/>
        <w:ind w:left="180"/>
        <w:rPr>
          <w:b/>
          <w:color w:val="0072C6"/>
          <w:szCs w:val="18"/>
        </w:rPr>
      </w:pPr>
      <w:r>
        <w:rPr>
          <w:b/>
          <w:color w:val="0072C6"/>
          <w:szCs w:val="18"/>
        </w:rPr>
        <w:t>Entitats restringides</w:t>
      </w:r>
    </w:p>
    <w:p w:rsidR="008666E8" w:rsidRPr="005A5C60"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69" w:history="1">
        <w:r>
          <w:rPr>
            <w:rStyle w:val="Hyperlink"/>
          </w:rPr>
          <w:t>https://go.microsoft.com/fwlink/?linkid=868812</w:t>
        </w:r>
      </w:hyperlink>
      <w:r>
        <w:t>. El Client només té accés de lectura a aquestes entitats restringides.</w:t>
      </w:r>
    </w:p>
    <w:bookmarkStart w:id="217" w:name="Intune"/>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11EBE" w:rsidRPr="00DF6AA0" w:rsidRDefault="00D11EBE" w:rsidP="00D11EBE">
      <w:pPr>
        <w:pStyle w:val="ProductList-Offering2Heading"/>
        <w:outlineLvl w:val="2"/>
        <w:rPr>
          <w:lang w:val="ca-ES"/>
        </w:rPr>
      </w:pPr>
      <w:r w:rsidRPr="00DF6AA0">
        <w:rPr>
          <w:lang w:val="ca-ES"/>
        </w:rPr>
        <w:tab/>
      </w:r>
      <w:bookmarkStart w:id="218" w:name="_Toc531082929"/>
      <w:bookmarkStart w:id="219" w:name="_Toc12462101"/>
      <w:r w:rsidRPr="00DF6AA0">
        <w:rPr>
          <w:lang w:val="ca-ES"/>
        </w:rPr>
        <w:t>GitHub Enterprise</w:t>
      </w:r>
      <w:bookmarkEnd w:id="218"/>
      <w:bookmarkEnd w:id="219"/>
    </w:p>
    <w:p w:rsidR="008623DB" w:rsidRPr="001A19E0" w:rsidRDefault="008623DB" w:rsidP="008623DB">
      <w:pPr>
        <w:pStyle w:val="ProductList-Body"/>
      </w:pPr>
      <w:r>
        <w:t xml:space="preserve">GitHub, Inc. proporciona GitHub Enterprise. En utilitzar GitHub Enterprise, el Client accepta estar obligat pels termes de GitHub disponibles a </w:t>
      </w:r>
      <w:hyperlink r:id="rId70" w:history="1">
        <w:r>
          <w:rPr>
            <w:rStyle w:val="Hyperlink"/>
          </w:rPr>
          <w:t>https://aka.ms/github_terms</w:t>
        </w:r>
      </w:hyperlink>
      <w:r>
        <w:t xml:space="preserve">. Malgrat qualsevol disposició contrària del contracte de llicències per volum del Client (incloses aquestes Condicions dels Serveis Online), la Declaració de Privacitat de GitHub disponible a </w:t>
      </w:r>
      <w:hyperlink r:id="rId71" w:history="1">
        <w:r>
          <w:rPr>
            <w:rStyle w:val="Hyperlink"/>
          </w:rPr>
          <w:t>https://help.github.com/articles/github-privacy-statement/</w:t>
        </w:r>
      </w:hyperlink>
      <w:r>
        <w:t xml:space="preserve"> i l'Annex de Protecció de dades de GitHub publicat a </w:t>
      </w:r>
      <w:hyperlink r:id="rId72" w:history="1">
        <w:r>
          <w:rPr>
            <w:rStyle w:val="Hyperlink"/>
          </w:rPr>
          <w:t>https://aka.ms/github_terms</w:t>
        </w:r>
      </w:hyperlink>
      <w:r>
        <w:t xml:space="preserve"> s'apliquen a l'ús que faci el Client del GitHub Enterprise llicenciat de manera independent o com el Visual Studio Enterprise o Professional amb el GitHub Enterprise.</w:t>
      </w:r>
    </w:p>
    <w:p w:rsidR="00112875" w:rsidRPr="00903BB7" w:rsidRDefault="0069212D"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D11EBE" w:rsidRPr="00D11EBE" w:rsidRDefault="00D11EBE" w:rsidP="00D11EBE">
      <w:pPr>
        <w:pStyle w:val="ProductList-Offering2Heading"/>
        <w:outlineLvl w:val="2"/>
        <w:rPr>
          <w:lang w:val="ca-ES"/>
        </w:rPr>
      </w:pPr>
      <w:r w:rsidRPr="00D11EBE">
        <w:rPr>
          <w:lang w:val="ca-ES"/>
        </w:rPr>
        <w:tab/>
      </w:r>
      <w:bookmarkStart w:id="220" w:name="_Toc531082930"/>
      <w:bookmarkStart w:id="221" w:name="MicrosoftCloudAppSecurity"/>
      <w:bookmarkStart w:id="222" w:name="_Toc531348188"/>
      <w:bookmarkStart w:id="223" w:name="_Toc12462102"/>
      <w:r w:rsidRPr="00D11EBE">
        <w:rPr>
          <w:lang w:val="ca-ES"/>
        </w:rPr>
        <w:t>Microsoft Cloud App Security</w:t>
      </w:r>
      <w:bookmarkEnd w:id="220"/>
      <w:bookmarkEnd w:id="221"/>
      <w:bookmarkEnd w:id="222"/>
      <w:bookmarkEnd w:id="223"/>
    </w:p>
    <w:p w:rsidR="00D11EBE" w:rsidRDefault="00D11EBE" w:rsidP="00D11EBE">
      <w:pPr>
        <w:pStyle w:val="ProductList-Body"/>
        <w:tabs>
          <w:tab w:val="clear" w:pos="158"/>
          <w:tab w:val="left" w:pos="360"/>
        </w:tabs>
        <w:rPr>
          <w:b/>
          <w:color w:val="00188F"/>
        </w:rPr>
      </w:pPr>
      <w:r>
        <w:rPr>
          <w:b/>
          <w:color w:val="00188F"/>
        </w:rPr>
        <w:t>Usuari Extern Permès</w:t>
      </w:r>
    </w:p>
    <w:p w:rsidR="00D11EBE" w:rsidRDefault="00D11EBE" w:rsidP="00D11EB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rsidR="00D11EBE" w:rsidRPr="00D35E6F" w:rsidRDefault="00D11EBE" w:rsidP="00D11EBE">
      <w:pPr>
        <w:pStyle w:val="ProductList-Body"/>
        <w:tabs>
          <w:tab w:val="clear" w:pos="158"/>
          <w:tab w:val="left" w:pos="360"/>
        </w:tabs>
      </w:pPr>
    </w:p>
    <w:p w:rsidR="00D11EBE" w:rsidRDefault="00D11EBE" w:rsidP="00D11EBE">
      <w:pPr>
        <w:pStyle w:val="ProductList-Body"/>
        <w:tabs>
          <w:tab w:val="clear" w:pos="158"/>
          <w:tab w:val="left" w:pos="360"/>
        </w:tabs>
        <w:rPr>
          <w:b/>
          <w:color w:val="00188F"/>
        </w:rPr>
      </w:pPr>
      <w:r>
        <w:rPr>
          <w:b/>
          <w:color w:val="00188F"/>
        </w:rPr>
        <w:t>Notificacions</w:t>
      </w:r>
    </w:p>
    <w:p w:rsidR="00D11EBE" w:rsidRDefault="00D11EBE" w:rsidP="00D11EB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rsidR="00112875" w:rsidRPr="00903BB7" w:rsidRDefault="0069212D"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D979E0" w:rsidRPr="009B5770" w:rsidRDefault="00D979E0" w:rsidP="00D979E0">
      <w:pPr>
        <w:pStyle w:val="ProductList-Offering2Heading"/>
        <w:keepNext/>
        <w:outlineLvl w:val="2"/>
        <w:rPr>
          <w:lang w:val="ca-ES"/>
        </w:rPr>
      </w:pPr>
      <w:r w:rsidRPr="009B5770">
        <w:rPr>
          <w:lang w:val="ca-ES"/>
        </w:rPr>
        <w:tab/>
      </w:r>
      <w:bookmarkStart w:id="224" w:name="MicrosoftGraphdataconnect"/>
      <w:bookmarkStart w:id="225" w:name="_Toc3111588"/>
      <w:bookmarkStart w:id="226" w:name="_Toc12462103"/>
      <w:r w:rsidRPr="009B5770">
        <w:rPr>
          <w:lang w:val="ca-ES"/>
        </w:rPr>
        <w:t>Connexió de dades del Microsoft Graph</w:t>
      </w:r>
      <w:bookmarkEnd w:id="224"/>
      <w:r w:rsidRPr="009B5770">
        <w:rPr>
          <w:lang w:val="ca-ES"/>
        </w:rPr>
        <w:t xml:space="preserve"> per als ISV</w:t>
      </w:r>
      <w:bookmarkEnd w:id="225"/>
      <w:bookmarkEnd w:id="226"/>
    </w:p>
    <w:p w:rsidR="00D979E0" w:rsidRPr="00931AE7" w:rsidRDefault="00D979E0" w:rsidP="00D979E0">
      <w:pPr>
        <w:pStyle w:val="ProductList-Body"/>
        <w:tabs>
          <w:tab w:val="clear" w:pos="158"/>
          <w:tab w:val="left" w:pos="360"/>
        </w:tabs>
      </w:pPr>
      <w:r>
        <w:rPr>
          <w:b/>
          <w:color w:val="00188F"/>
        </w:rPr>
        <w:t>SL de Servei</w:t>
      </w:r>
    </w:p>
    <w:p w:rsidR="00D979E0" w:rsidRPr="00931AE7" w:rsidRDefault="00D979E0" w:rsidP="00D979E0">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rsidR="00D979E0" w:rsidRPr="00931AE7" w:rsidRDefault="00D979E0" w:rsidP="00D979E0">
      <w:pPr>
        <w:pStyle w:val="ProductList-Body"/>
      </w:pPr>
    </w:p>
    <w:p w:rsidR="00D979E0" w:rsidRPr="00931AE7" w:rsidRDefault="00D979E0" w:rsidP="00D979E0">
      <w:pPr>
        <w:pStyle w:val="ProductList-ClauseHeading"/>
        <w:keepNext w:val="0"/>
      </w:pPr>
      <w:r>
        <w:t>Acord de Nivell de Servei</w:t>
      </w:r>
    </w:p>
    <w:p w:rsidR="00D979E0" w:rsidRPr="00931AE7" w:rsidRDefault="00D979E0" w:rsidP="00D979E0">
      <w:pPr>
        <w:pStyle w:val="ProductList-Body"/>
      </w:pPr>
      <w:r>
        <w:rPr>
          <w:szCs w:val="18"/>
        </w:rPr>
        <w:t>No hi ha cap SLA per a la connexió de dades del Microsoft Graph per als ISV.</w:t>
      </w:r>
    </w:p>
    <w:p w:rsidR="00D979E0" w:rsidRPr="00931AE7" w:rsidRDefault="0069212D"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DF6AA0" w:rsidRPr="00DF6AA0" w:rsidRDefault="00DF6AA0" w:rsidP="00DF6AA0">
      <w:pPr>
        <w:pStyle w:val="ProductList-Offering2Heading"/>
        <w:keepNext/>
        <w:outlineLvl w:val="2"/>
        <w:rPr>
          <w:lang w:val="es-ES_tradnl"/>
        </w:rPr>
      </w:pPr>
      <w:r w:rsidRPr="000557E8">
        <w:rPr>
          <w:lang w:val="es-ES_tradnl"/>
        </w:rPr>
        <w:lastRenderedPageBreak/>
        <w:tab/>
      </w:r>
      <w:bookmarkStart w:id="227" w:name="_Toc534755264"/>
      <w:bookmarkStart w:id="228" w:name="_Toc12462104"/>
      <w:r w:rsidRPr="00DF6AA0">
        <w:rPr>
          <w:lang w:val="es-ES_tradnl"/>
        </w:rPr>
        <w:t>Servei del Bot d'Atenció de la Salut de Microsoft</w:t>
      </w:r>
      <w:bookmarkEnd w:id="227"/>
      <w:bookmarkEnd w:id="228"/>
    </w:p>
    <w:p w:rsidR="00DF6AA0" w:rsidRDefault="00DF6AA0" w:rsidP="00DF6AA0">
      <w:pPr>
        <w:pStyle w:val="ProductList-Body"/>
        <w:keepNext/>
        <w:tabs>
          <w:tab w:val="clear" w:pos="158"/>
          <w:tab w:val="left" w:pos="360"/>
        </w:tabs>
        <w:rPr>
          <w:b/>
          <w:color w:val="00188F"/>
        </w:rPr>
      </w:pPr>
      <w:r>
        <w:rPr>
          <w:b/>
          <w:color w:val="00188F"/>
        </w:rPr>
        <w:t>Definicions</w:t>
      </w:r>
    </w:p>
    <w:p w:rsidR="00DF6AA0" w:rsidRDefault="00DF6AA0" w:rsidP="00DF6AA0">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rsidR="00DF6AA0" w:rsidRDefault="00DF6AA0" w:rsidP="00DF6AA0">
      <w:pPr>
        <w:pStyle w:val="ProductList-Body"/>
      </w:pPr>
    </w:p>
    <w:p w:rsidR="00DF6AA0" w:rsidRDefault="00DF6AA0" w:rsidP="00DF6AA0">
      <w:pPr>
        <w:pStyle w:val="ProductList-Body"/>
        <w:keepNext/>
        <w:tabs>
          <w:tab w:val="clear" w:pos="158"/>
          <w:tab w:val="left" w:pos="360"/>
        </w:tabs>
        <w:rPr>
          <w:b/>
          <w:color w:val="00188F"/>
        </w:rPr>
      </w:pPr>
      <w:r>
        <w:rPr>
          <w:b/>
          <w:color w:val="00188F"/>
        </w:rPr>
        <w:t>Obligacions del Client</w:t>
      </w:r>
    </w:p>
    <w:p w:rsidR="00DF6AA0" w:rsidRDefault="00DF6AA0" w:rsidP="00DF6AA0">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73" w:history="1">
        <w:r>
          <w:rPr>
            <w:rStyle w:val="Hyperlink"/>
            <w:rFonts w:ascii="Calibri" w:hAnsi="Calibri" w:cs="Calibri"/>
            <w:szCs w:val="18"/>
          </w:rPr>
          <w:t>formulari</w:t>
        </w:r>
      </w:hyperlink>
      <w:r>
        <w:rPr>
          <w:rFonts w:ascii="Calibri" w:hAnsi="Calibri" w:cs="Calibri"/>
          <w:szCs w:val="18"/>
        </w:rPr>
        <w:t>, si correspon.</w:t>
      </w:r>
    </w:p>
    <w:p w:rsidR="00DF6AA0" w:rsidRDefault="00DF6AA0" w:rsidP="00DF6AA0">
      <w:pPr>
        <w:pStyle w:val="ProductList-Body"/>
      </w:pPr>
    </w:p>
    <w:p w:rsidR="00DF6AA0" w:rsidRDefault="00DF6AA0" w:rsidP="00DF6AA0">
      <w:pPr>
        <w:pStyle w:val="ProductList-Body"/>
        <w:keepNext/>
        <w:tabs>
          <w:tab w:val="clear" w:pos="158"/>
          <w:tab w:val="left" w:pos="360"/>
        </w:tabs>
        <w:rPr>
          <w:b/>
          <w:color w:val="00188F"/>
        </w:rPr>
      </w:pPr>
      <w:r>
        <w:rPr>
          <w:b/>
          <w:color w:val="00188F"/>
        </w:rPr>
        <w:t>Limitació d'Ús</w:t>
      </w:r>
    </w:p>
    <w:p w:rsidR="00DF6AA0" w:rsidRPr="00917344" w:rsidRDefault="00DF6AA0" w:rsidP="00DF6AA0">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229" w:name="_Toc476230944"/>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E366C4" w:rsidRPr="003332A5" w:rsidRDefault="00DF6AA0" w:rsidP="00E366C4">
      <w:pPr>
        <w:pStyle w:val="ProductList-Offering2Heading"/>
        <w:outlineLvl w:val="2"/>
        <w:rPr>
          <w:lang w:val="ca-ES"/>
        </w:rPr>
      </w:pPr>
      <w:r>
        <w:rPr>
          <w:lang w:val="ca-ES"/>
        </w:rPr>
        <w:tab/>
      </w:r>
      <w:bookmarkStart w:id="230" w:name="_Toc12462105"/>
      <w:r w:rsidR="00E366C4" w:rsidRPr="003332A5">
        <w:rPr>
          <w:lang w:val="ca-ES"/>
        </w:rPr>
        <w:t>Microsoft Intune</w:t>
      </w:r>
      <w:bookmarkEnd w:id="229"/>
      <w:bookmarkEnd w:id="230"/>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74"/>
          <w:type w:val="continuous"/>
          <w:pgSz w:w="12240" w:h="15840"/>
          <w:pgMar w:top="1440" w:right="720" w:bottom="1440" w:left="720" w:header="720" w:footer="720" w:gutter="0"/>
          <w:cols w:space="720"/>
          <w:titlePg/>
          <w:docGrid w:linePitch="360"/>
        </w:sectPr>
      </w:pPr>
    </w:p>
    <w:bookmarkEnd w:id="217"/>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usuari)</w:t>
      </w:r>
    </w:p>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a Dispositius</w:t>
      </w:r>
    </w:p>
    <w:p w:rsidR="00F0524A" w:rsidRPr="00A8327A" w:rsidRDefault="00F0524A" w:rsidP="00F0524A">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rsidR="00E366C4" w:rsidRPr="00285BE4" w:rsidRDefault="00F0524A" w:rsidP="00F0524A">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rsidR="00E366C4" w:rsidRPr="004E78BB" w:rsidRDefault="00E366C4" w:rsidP="00E366C4">
      <w:pPr>
        <w:pStyle w:val="ProductList-Body"/>
      </w:pPr>
    </w:p>
    <w:p w:rsidR="00F0524A" w:rsidRPr="00A8327A" w:rsidRDefault="00F0524A" w:rsidP="00304B7B">
      <w:pPr>
        <w:pStyle w:val="ProductList-Body"/>
        <w:keepNext/>
        <w:tabs>
          <w:tab w:val="clear" w:pos="158"/>
          <w:tab w:val="left" w:pos="180"/>
        </w:tabs>
        <w:rPr>
          <w:b/>
          <w:color w:val="00188F"/>
        </w:rPr>
      </w:pPr>
      <w:r>
        <w:rPr>
          <w:b/>
          <w:color w:val="00188F"/>
        </w:rPr>
        <w:t>Administrar Dispositius i Aplicacions</w:t>
      </w:r>
    </w:p>
    <w:p w:rsidR="00F0524A" w:rsidRDefault="00F0524A" w:rsidP="00F0524A">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rsidR="00F0524A" w:rsidRDefault="00F0524A" w:rsidP="00F0524A">
      <w:pPr>
        <w:pStyle w:val="ProductList-Body"/>
        <w:tabs>
          <w:tab w:val="clear" w:pos="158"/>
          <w:tab w:val="left" w:pos="180"/>
        </w:tabs>
      </w:pPr>
    </w:p>
    <w:p w:rsidR="00F0524A" w:rsidRPr="00612EFD" w:rsidRDefault="00F0524A" w:rsidP="00F0524A">
      <w:pPr>
        <w:pStyle w:val="ProductList-Body"/>
        <w:rPr>
          <w:b/>
          <w:bCs/>
          <w:color w:val="00188F"/>
        </w:rPr>
      </w:pPr>
      <w:r>
        <w:rPr>
          <w:b/>
          <w:bCs/>
          <w:color w:val="00188F"/>
        </w:rPr>
        <w:t>Microsoft Intune per a Dispositius</w:t>
      </w:r>
    </w:p>
    <w:p w:rsidR="00F0524A" w:rsidRPr="00A8327A" w:rsidRDefault="00F0524A" w:rsidP="00F0524A">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231" w:name="_Hlk521486116"/>
      <w:r>
        <w:t>Les aplicacions que s'assignen normalment a usuaris específics, com ara l'Outlook i el OneDrive, no es poden utilitzar en virtut d'aquest servei.</w:t>
      </w:r>
      <w:bookmarkEnd w:id="231"/>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w:t>
      </w:r>
      <w:r>
        <w:lastRenderedPageBreak/>
        <w:t xml:space="preserve">Components de programari del Windows estan disponibles a la secció Windows 8.1 Pro i Enterprise dels Termes de productes. Trobareu els Termes de productes a </w:t>
      </w:r>
      <w:hyperlink r:id="rId75"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232" w:name="_Toc453946633"/>
    <w:bookmarkStart w:id="233" w:name="_Toc451949071"/>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0C27F8" w:rsidRPr="00903BB7" w:rsidRDefault="009E1E35" w:rsidP="008666E8">
      <w:pPr>
        <w:pStyle w:val="ProductList-Offering2Heading"/>
        <w:keepNext/>
        <w:outlineLvl w:val="2"/>
      </w:pPr>
      <w:r>
        <w:tab/>
      </w:r>
      <w:bookmarkStart w:id="234" w:name="_Toc12462106"/>
      <w:r w:rsidR="000C27F8">
        <w:t>Microsoft Learning</w:t>
      </w:r>
      <w:bookmarkEnd w:id="232"/>
      <w:bookmarkEnd w:id="234"/>
      <w:r w:rsidR="000C27F8">
        <w:t xml:space="preserve"> </w:t>
      </w:r>
      <w:bookmarkEnd w:id="233"/>
    </w:p>
    <w:bookmarkEnd w:id="203"/>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235" w:name="_Toc451949072"/>
      <w:r>
        <w:t>SL de Servei de Microsoft Learning Imagine Academy</w:t>
      </w:r>
      <w:bookmarkEnd w:id="235"/>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76"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204"/>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979E0" w:rsidRPr="009B5770" w:rsidRDefault="00D979E0" w:rsidP="00D979E0">
      <w:pPr>
        <w:pStyle w:val="ProductList-Offering2Heading"/>
        <w:keepNext/>
        <w:outlineLvl w:val="2"/>
        <w:rPr>
          <w:lang w:val="ca-ES"/>
        </w:rPr>
      </w:pPr>
      <w:r w:rsidRPr="009B5770">
        <w:rPr>
          <w:lang w:val="ca-ES"/>
        </w:rPr>
        <w:tab/>
      </w:r>
      <w:bookmarkStart w:id="236" w:name="MicrosoftSearchinBing"/>
      <w:bookmarkStart w:id="237" w:name="_Toc3111592"/>
      <w:bookmarkStart w:id="238" w:name="_Toc12462107"/>
      <w:r w:rsidRPr="009B5770">
        <w:rPr>
          <w:lang w:val="ca-ES"/>
        </w:rPr>
        <w:t>Cerca de Microsoft al Bing</w:t>
      </w:r>
      <w:bookmarkEnd w:id="236"/>
      <w:bookmarkEnd w:id="237"/>
      <w:bookmarkEnd w:id="238"/>
    </w:p>
    <w:p w:rsidR="00722A16" w:rsidRDefault="00722A16" w:rsidP="00722A16">
      <w:pPr>
        <w:pStyle w:val="ProductList-Body"/>
        <w:keepNext/>
        <w:tabs>
          <w:tab w:val="clear" w:pos="158"/>
          <w:tab w:val="left" w:pos="360"/>
        </w:tabs>
        <w:rPr>
          <w:b/>
          <w:color w:val="00188F"/>
        </w:rPr>
      </w:pPr>
      <w:r>
        <w:rPr>
          <w:b/>
          <w:color w:val="00188F"/>
        </w:rPr>
        <w:t>Cerca de Microsoft al Bing</w:t>
      </w:r>
    </w:p>
    <w:p w:rsidR="00D979E0" w:rsidRPr="00931AE7" w:rsidRDefault="00722A16" w:rsidP="00D979E0">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rsidR="00D979E0" w:rsidRPr="00931AE7" w:rsidRDefault="00D979E0" w:rsidP="00D979E0">
      <w:pPr>
        <w:pStyle w:val="ProductList-Body"/>
      </w:pPr>
    </w:p>
    <w:p w:rsidR="00D979E0" w:rsidRPr="00931AE7" w:rsidRDefault="00D979E0" w:rsidP="00D979E0">
      <w:pPr>
        <w:pStyle w:val="ProductList-Body"/>
        <w:keepNext/>
      </w:pPr>
      <w:r>
        <w:rPr>
          <w:b/>
          <w:color w:val="00188F"/>
        </w:rPr>
        <w:t>Privacitat del servei Cerca de Microsoft al Bing</w:t>
      </w:r>
    </w:p>
    <w:p w:rsidR="00D979E0" w:rsidRPr="00931AE7" w:rsidRDefault="00D979E0" w:rsidP="00D979E0">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inclosos els Termes de Tractament de Dades, s'aplicaran només al servei Cerca de Microsoft al Bing. La Declaració de privadesa de Microsoft, que es troba a </w:t>
      </w:r>
      <w:hyperlink r:id="rId77" w:history="1">
        <w:r>
          <w:rPr>
            <w:rStyle w:val="Hyperlink"/>
          </w:rPr>
          <w:t>https://go.microsoft.com/fwlink/?LinkId=521839</w:t>
        </w:r>
      </w:hyperlink>
      <w:r>
        <w:t xml:space="preserve">, s'aplica a la cerca pública a Bing.com. </w:t>
      </w:r>
    </w:p>
    <w:p w:rsidR="00D979E0" w:rsidRPr="00931AE7" w:rsidRDefault="0069212D"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30161E" w:rsidRPr="00075588" w:rsidRDefault="00581CDB" w:rsidP="0030161E">
      <w:pPr>
        <w:pStyle w:val="ProductList-Offering2Heading"/>
        <w:keepNext/>
        <w:outlineLvl w:val="2"/>
        <w:rPr>
          <w:lang w:val="ca-ES"/>
        </w:rPr>
      </w:pPr>
      <w:r w:rsidRPr="00051EF3">
        <w:rPr>
          <w:lang w:val="ca-ES"/>
        </w:rPr>
        <w:tab/>
      </w:r>
      <w:bookmarkStart w:id="239" w:name="_Toc457466455"/>
      <w:bookmarkStart w:id="240" w:name="_Toc12462108"/>
      <w:r w:rsidR="0030161E" w:rsidRPr="00075588">
        <w:rPr>
          <w:lang w:val="ca-ES"/>
        </w:rPr>
        <w:t>Minecraft: Education Edition</w:t>
      </w:r>
      <w:bookmarkEnd w:id="239"/>
      <w:bookmarkEnd w:id="240"/>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tooltip="Apèndix 1" w:history="1">
        <w:r>
          <w:rPr>
            <w:rStyle w:val="Hyperlink"/>
          </w:rPr>
          <w:t>Apèndix 1</w:t>
        </w:r>
      </w:hyperlink>
      <w:r>
        <w:t>.</w:t>
      </w:r>
    </w:p>
    <w:p w:rsidR="00112875" w:rsidRPr="00903BB7" w:rsidRDefault="0069212D"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581CDB" w:rsidRPr="00051EF3" w:rsidRDefault="0030161E" w:rsidP="00304B7B">
      <w:pPr>
        <w:pStyle w:val="ProductList-Offering2Heading"/>
        <w:keepNext/>
        <w:rPr>
          <w:lang w:val="ca-ES"/>
        </w:rPr>
      </w:pPr>
      <w:r>
        <w:rPr>
          <w:lang w:val="ca-ES"/>
        </w:rPr>
        <w:tab/>
      </w:r>
      <w:bookmarkStart w:id="241" w:name="_Toc12462109"/>
      <w:r w:rsidR="00581CDB" w:rsidRPr="00051EF3">
        <w:rPr>
          <w:lang w:val="ca-ES"/>
        </w:rPr>
        <w:t>Office 365 Developer</w:t>
      </w:r>
      <w:bookmarkEnd w:id="241"/>
    </w:p>
    <w:p w:rsidR="00581CDB" w:rsidRPr="00690C65" w:rsidRDefault="00581CDB" w:rsidP="00304B7B">
      <w:pPr>
        <w:pStyle w:val="ProductList-Body"/>
        <w:keepNext/>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DF6AA0">
      <w:pPr>
        <w:pStyle w:val="ProductList-Body"/>
        <w:keepNext/>
        <w:tabs>
          <w:tab w:val="clear" w:pos="158"/>
          <w:tab w:val="left" w:pos="180"/>
        </w:tabs>
      </w:pPr>
      <w:r>
        <w:rPr>
          <w:b/>
          <w:color w:val="00188F"/>
        </w:rPr>
        <w:lastRenderedPageBreak/>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12875" w:rsidRPr="00903BB7" w:rsidRDefault="0069212D"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242" w:name="_Toc453946637"/>
      <w:bookmarkStart w:id="243" w:name="_Toc12462110"/>
      <w:r w:rsidRPr="00D95C24">
        <w:rPr>
          <w:lang w:val="pt-BR"/>
        </w:rPr>
        <w:t>Sistema Operatiu de Sobretaula Windows</w:t>
      </w:r>
      <w:bookmarkEnd w:id="242"/>
      <w:bookmarkEnd w:id="243"/>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0E6ED8" w:rsidRDefault="0069212D" w:rsidP="009B5770">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112875" w:rsidRDefault="00112875" w:rsidP="00A914BF">
      <w:pPr>
        <w:pStyle w:val="ProductList-Body"/>
        <w:sectPr w:rsidR="00112875" w:rsidSect="00E275D6">
          <w:footerReference w:type="first" r:id="rId78"/>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244" w:name="Attachment1"/>
      <w:bookmarkStart w:id="245" w:name="_Toc12462111"/>
      <w:r>
        <w:lastRenderedPageBreak/>
        <w:t>Apèndix 1: Notificacions</w:t>
      </w:r>
      <w:bookmarkEnd w:id="244"/>
      <w:bookmarkEnd w:id="245"/>
    </w:p>
    <w:p w:rsidR="004D27A6" w:rsidRPr="00051EF3" w:rsidRDefault="00D67A4B" w:rsidP="005157D5">
      <w:pPr>
        <w:pStyle w:val="ProductList-Offering1Heading"/>
        <w:rPr>
          <w:lang w:val="ca-ES"/>
        </w:rPr>
      </w:pPr>
      <w:bookmarkStart w:id="246" w:name="_Toc12462112"/>
      <w:r w:rsidRPr="00051EF3">
        <w:rPr>
          <w:lang w:val="ca-ES"/>
        </w:rPr>
        <w:t>Mapes del Bing</w:t>
      </w:r>
      <w:bookmarkEnd w:id="246"/>
    </w:p>
    <w:p w:rsidR="00F0524A" w:rsidRDefault="00F0524A" w:rsidP="00F0524A">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79" w:history="1">
        <w:r>
          <w:rPr>
            <w:rStyle w:val="Hyperlink"/>
          </w:rPr>
          <w:t>go.microsoft.com/?linkid=9710837</w:t>
        </w:r>
      </w:hyperlink>
      <w:r>
        <w:t xml:space="preserve"> i la Declaració de privadesa de Microsoft disponible a </w:t>
      </w:r>
      <w:hyperlink r:id="rId80" w:history="1">
        <w:r>
          <w:rPr>
            <w:rStyle w:val="Hyperlink"/>
          </w:rPr>
          <w:t>go.microsoft.com/fwlink/?LinkID=248686</w:t>
        </w:r>
      </w:hyperlink>
      <w:r>
        <w:t>.</w:t>
      </w:r>
    </w:p>
    <w:bookmarkStart w:id="247" w:name="Professional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0C7693" w:rsidRPr="00051EF3" w:rsidRDefault="000C7693" w:rsidP="000C7693">
      <w:pPr>
        <w:pStyle w:val="ProductList-Offering1Heading"/>
        <w:rPr>
          <w:lang w:val="ca-ES"/>
        </w:rPr>
      </w:pPr>
      <w:bookmarkStart w:id="248" w:name="_Toc12462113"/>
      <w:r w:rsidRPr="00051EF3">
        <w:rPr>
          <w:lang w:val="ca-ES"/>
        </w:rPr>
        <w:t>Serveis Professionals</w:t>
      </w:r>
      <w:bookmarkEnd w:id="248"/>
    </w:p>
    <w:bookmarkEnd w:id="247"/>
    <w:p w:rsidR="00491C20" w:rsidRDefault="00491C20" w:rsidP="00491C20">
      <w:pPr>
        <w:pStyle w:val="ProductList-Body"/>
      </w:pPr>
      <w:r>
        <w:t xml:space="preserve">Els Serveis Professionals es presten subjecte a les </w:t>
      </w:r>
      <w:r w:rsidRPr="00705D12">
        <w:rPr>
          <w:color w:val="000000" w:themeColor="text1"/>
          <w:szCs w:val="18"/>
        </w:rPr>
        <w:t>“</w:t>
      </w:r>
      <w:r>
        <w:t>Condicions dels Serveis Professionals” següents. No obstant això, si els Serveis Professionals estan inclosos en un contracte apart, aleshores s'aplicaran els termes d'aquest contracte.</w:t>
      </w:r>
    </w:p>
    <w:p w:rsidR="00491C20" w:rsidRDefault="00491C20" w:rsidP="00491C20">
      <w:pPr>
        <w:pStyle w:val="ProductList-Body"/>
      </w:pPr>
    </w:p>
    <w:p w:rsidR="00491C20" w:rsidRDefault="00491C20" w:rsidP="00491C20">
      <w:pPr>
        <w:pStyle w:val="ProductList-Body"/>
      </w:pPr>
      <w:r>
        <w:t>Els Serveis Professionals als quals s'aplica aquest Avís no són Serveis Online. No s'apliquen les altres Condicions dels Serveis Online ni cap modificació sobre el tractament de dades o el Contracte d'Associat Comercial d'HIPAA signat per les parts, tret que les Condicions dels Serveis Professionals les converteixin en aplicables expressament.</w:t>
      </w:r>
    </w:p>
    <w:p w:rsidR="00491C20" w:rsidRPr="00FC2D52" w:rsidRDefault="00491C20" w:rsidP="00491C20">
      <w:pPr>
        <w:pStyle w:val="ProductList-Body"/>
        <w:rPr>
          <w:b/>
          <w:color w:val="00188F"/>
        </w:rPr>
      </w:pPr>
    </w:p>
    <w:p w:rsidR="00491C20" w:rsidRPr="00F40FD0" w:rsidRDefault="00491C20" w:rsidP="00491C20">
      <w:pPr>
        <w:pStyle w:val="ProductList-Body"/>
        <w:outlineLvl w:val="2"/>
      </w:pPr>
      <w:r>
        <w:rPr>
          <w:b/>
          <w:color w:val="00188F"/>
        </w:rPr>
        <w:t>Dades d'Assistència Tècnica</w:t>
      </w:r>
    </w:p>
    <w:p w:rsidR="00491C20" w:rsidRPr="00F40FD0" w:rsidRDefault="00491C20" w:rsidP="00491C20">
      <w:pPr>
        <w:pStyle w:val="ProductList-Body"/>
        <w:ind w:left="180"/>
        <w:outlineLvl w:val="2"/>
      </w:pPr>
      <w:r>
        <w:rPr>
          <w:b/>
          <w:bCs/>
          <w:color w:val="0072C6"/>
        </w:rPr>
        <w:t>Tractament de les Dades d'Assistència Tècnica</w:t>
      </w:r>
    </w:p>
    <w:p w:rsidR="00491C20" w:rsidRDefault="00491C20" w:rsidP="00491C20">
      <w:pPr>
        <w:pStyle w:val="ProductList-Body"/>
        <w:ind w:left="158"/>
      </w:pPr>
      <w:r>
        <w:t>Les Dades d'Assistència Tècnica s'utilitzaran i tractaran d'altres maneres només per proporcionar al Client assistència tècnica, incloses les finalitats compatibles amb la prestació d'aquesta assistència tècnica. Microsoft no utilitzarà ni tractarà de cap altra manera les Dades d'Assistència Tècnica —ni en derivarà informació— amb finalitats publicitàries o finalitats comercials similars sense permís del Client. Pel que fa a les parts, el Client conserva tots els drets, la titularitat i els interessos sobre les Dades de Suport. Microsoft no adquireix drets sobre les Dades d'Assistència Tècnica, excepte pels drets que el Client concedeix a Microsoft perquè li presti assistència tècnica. Aquest paràgraf no afecta els drets de Microsoft sobre el programari o els serveis que Microsoft llicencia al Client.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Tractament de les Dades Personals incloses a les Dades d'Assistència Tècnica; GDPR</w:t>
      </w:r>
    </w:p>
    <w:p w:rsidR="00491C20" w:rsidRDefault="00491C20" w:rsidP="00491C20">
      <w:pPr>
        <w:pStyle w:val="ProductList-Body"/>
        <w:ind w:left="158"/>
      </w:pPr>
      <w:r>
        <w:t>Les Dades Personals que Microsoft rebi del Client, o en nom seu, en relació amb el proveïment d'assistència tècnica també són Dades d'Assistència Tècnica. En la mesura en què Microsoft sigui encarregat o sotsencarregat de les Dades Personals subjectes a l'RGPD, els Termes RGPD de l'Apèndix 4 en regeixen el tractament. Tanmateix, les parts acorden les condicions següents en aquest subapartat (</w:t>
      </w:r>
      <w:r w:rsidRPr="00705D12">
        <w:rPr>
          <w:color w:val="000000" w:themeColor="text1"/>
          <w:szCs w:val="18"/>
        </w:rPr>
        <w:t>“</w:t>
      </w:r>
      <w:r>
        <w:t>Tractament de Dades Personals incloses a les Dades d'Assistència Tècnica; RGPD”):</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Responsabilitats i Funcions de l'Encarregat i el Responsable</w:t>
      </w:r>
    </w:p>
    <w:p w:rsidR="00491C20" w:rsidRPr="00CD1288" w:rsidRDefault="00491C20" w:rsidP="00491C20">
      <w:pPr>
        <w:pStyle w:val="ProductList-Body"/>
        <w:ind w:left="720"/>
      </w:pPr>
      <w:r>
        <w:t>El Client i Microsoft convenen que el Client és el responsable del tractament de les Dades Personals incloses a les Dades d'Assistència Tècnica i que Microsoft és l’encarregat del tractament d'aquestes dades, amb l'excepció que, si el Client està actuant en qualitat d’encarregat del tractament de les Dades Personals, llavors Microsoft n'és un sotsencarregat. Això no obstant, Microsoft i el Client convenen que Microsoft és el responsable del tractament de la informació de contacte comercial o altres Dades Personals que es puguin recopilar al mateix temps com a Dades d'Assistència Tècnica, però és necessari mantenir la relació comercial amb el Client. Microsoft només tractarà Dades Personals segons les instruccions documentades del Client. El Client accepta que el seu contracte de llicències per volum (incloses les OST), juntament amb l'ús de Serveis Professionals,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Tractament de les Dades Personals incloses a les Dades d'Assistència Tècnica</w:t>
      </w:r>
    </w:p>
    <w:p w:rsidR="00491C20" w:rsidRPr="00F77194" w:rsidRDefault="00491C20" w:rsidP="00491C20">
      <w:pPr>
        <w:pStyle w:val="CommentText"/>
        <w:spacing w:after="0"/>
        <w:ind w:left="720"/>
        <w:rPr>
          <w:sz w:val="18"/>
          <w:szCs w:val="18"/>
        </w:rPr>
      </w:pPr>
      <w:r>
        <w:rPr>
          <w:rStyle w:val="ProductList-BodyChar"/>
        </w:rPr>
        <w:t xml:space="preserve">Les </w:t>
      </w:r>
      <w:r>
        <w:rPr>
          <w:sz w:val="18"/>
          <w:szCs w:val="18"/>
        </w:rPr>
        <w:t>parts reconeixen i acorden el següent:</w:t>
      </w:r>
    </w:p>
    <w:p w:rsidR="00491C20" w:rsidRDefault="00491C20" w:rsidP="00491C20">
      <w:pPr>
        <w:pStyle w:val="ProductList-Body"/>
        <w:numPr>
          <w:ilvl w:val="0"/>
          <w:numId w:val="47"/>
        </w:numPr>
        <w:ind w:left="1280"/>
      </w:pPr>
      <w:r>
        <w:t>L'objecte del tractament es limita a les Dades Personals que es troben dins de l'àmbit d’aplicació de l'RGPD.</w:t>
      </w:r>
    </w:p>
    <w:p w:rsidR="00491C20" w:rsidRDefault="00491C20" w:rsidP="00491C20">
      <w:pPr>
        <w:pStyle w:val="ProductList-Body"/>
        <w:numPr>
          <w:ilvl w:val="0"/>
          <w:numId w:val="47"/>
        </w:numPr>
        <w:ind w:left="1280"/>
      </w:pPr>
      <w:r>
        <w:t xml:space="preserve">El tractament tindrà la mateixa durada que tingui el dret del Client de rebre assistència tècnica i fins que totes les Dades Personals se suprimeixin o es retornin d'acord amb les instruccions del Client o els termes de les OST. </w:t>
      </w:r>
    </w:p>
    <w:p w:rsidR="00491C20" w:rsidRDefault="00491C20" w:rsidP="00491C20">
      <w:pPr>
        <w:pStyle w:val="ProductList-Body"/>
        <w:numPr>
          <w:ilvl w:val="0"/>
          <w:numId w:val="47"/>
        </w:numPr>
        <w:ind w:left="1280"/>
      </w:pPr>
      <w:r>
        <w:t xml:space="preserve">La natura i la finalitat del tractament consistiran a proporcionar assistència tècnica de conformitat amb el contracte de llicències per volum del Client. </w:t>
      </w:r>
    </w:p>
    <w:p w:rsidR="00491C20" w:rsidRDefault="00491C20" w:rsidP="00491C20">
      <w:pPr>
        <w:pStyle w:val="ProductList-Body"/>
        <w:numPr>
          <w:ilvl w:val="0"/>
          <w:numId w:val="47"/>
        </w:numPr>
        <w:ind w:left="1280"/>
      </w:pPr>
      <w:r>
        <w:t xml:space="preserve">Els tipus de Dades Personals tractades en relació amb el proveïment d'assistència tècnica inclouen els que s'identifiquen expressament a l'Article 4 de l'RGPD. </w:t>
      </w:r>
    </w:p>
    <w:p w:rsidR="00491C20" w:rsidRDefault="00491C20" w:rsidP="00491C20">
      <w:pPr>
        <w:pStyle w:val="ProductList-Body"/>
        <w:numPr>
          <w:ilvl w:val="0"/>
          <w:numId w:val="47"/>
        </w:numPr>
        <w:ind w:left="1282"/>
      </w:pPr>
      <w:r>
        <w:lastRenderedPageBreak/>
        <w:t>Les categories dels interessats són els representants i usuaris finals del Client, com ara els seus empleats, contractistes, col·laboradors i clients.</w:t>
      </w:r>
    </w:p>
    <w:p w:rsidR="00491C20" w:rsidRDefault="00491C20" w:rsidP="00491C20">
      <w:pPr>
        <w:pStyle w:val="ProductList-Body"/>
        <w:ind w:left="922"/>
      </w:pPr>
    </w:p>
    <w:p w:rsidR="00491C20" w:rsidRPr="00705D12" w:rsidRDefault="00491C20" w:rsidP="00491C20">
      <w:pPr>
        <w:pStyle w:val="ProductList-Body"/>
        <w:ind w:left="720"/>
        <w:rPr>
          <w:szCs w:val="18"/>
        </w:rPr>
      </w:pPr>
      <w:r w:rsidRPr="00705D12">
        <w:rPr>
          <w:szCs w:val="18"/>
        </w:rPr>
        <w:t xml:space="preserve">Per a les sol·licituds dels interessats i els registres d'activitats de tractament en relació amb les Dades d'Assistència Tècnica, així com les Dades Personals que s'hi inclouen, Microsoft complirà amb les obligacions aplicables establertes a les disposicions </w:t>
      </w:r>
      <w:r w:rsidRPr="00705D12">
        <w:rPr>
          <w:color w:val="000000" w:themeColor="text1"/>
          <w:szCs w:val="18"/>
        </w:rPr>
        <w:t>“</w:t>
      </w:r>
      <w:r w:rsidRPr="00705D12">
        <w:rPr>
          <w:szCs w:val="18"/>
        </w:rPr>
        <w:t>Drets dels Interessats; Ajuda amb les Sol·licituds</w:t>
      </w:r>
      <w:r>
        <w:t>”</w:t>
      </w:r>
      <w:r w:rsidRPr="00705D12">
        <w:rPr>
          <w:szCs w:val="18"/>
        </w:rPr>
        <w:t xml:space="preserve"> i a </w:t>
      </w:r>
      <w:r w:rsidRPr="00705D12">
        <w:rPr>
          <w:color w:val="000000" w:themeColor="text1"/>
          <w:szCs w:val="18"/>
        </w:rPr>
        <w:t>“</w:t>
      </w:r>
      <w:r w:rsidRPr="00705D12">
        <w:rPr>
          <w:szCs w:val="18"/>
        </w:rPr>
        <w:t>Registre de les Activitats de Tractament</w:t>
      </w:r>
      <w:r>
        <w:t>”</w:t>
      </w:r>
      <w:r w:rsidRPr="00705D12">
        <w:rPr>
          <w:szCs w:val="18"/>
        </w:rPr>
        <w:t xml:space="preserve"> de la secció Condicions de Protecció de Dades de les OST.</w:t>
      </w:r>
    </w:p>
    <w:p w:rsidR="00491C20" w:rsidRDefault="00491C20" w:rsidP="00491C20">
      <w:pPr>
        <w:pStyle w:val="ProductList-Body"/>
      </w:pPr>
    </w:p>
    <w:p w:rsidR="00491C20" w:rsidRPr="00F40FD0" w:rsidRDefault="00491C20" w:rsidP="00491C20">
      <w:pPr>
        <w:pStyle w:val="ProductList-Body"/>
        <w:ind w:left="180"/>
        <w:outlineLvl w:val="2"/>
      </w:pPr>
      <w:r>
        <w:rPr>
          <w:b/>
          <w:bCs/>
          <w:color w:val="0072C6"/>
        </w:rPr>
        <w:t>Seguretat de les Dades d'Assistència Tècnica</w:t>
      </w:r>
    </w:p>
    <w:p w:rsidR="008666E8" w:rsidRDefault="008666E8" w:rsidP="008666E8">
      <w:pPr>
        <w:pStyle w:val="ProductList-Body"/>
        <w:ind w:left="158"/>
      </w:pPr>
      <w:r>
        <w:t>Microsoft implementarà i mantindrà mesures tècniques i organitzatives per protegir les Dades d'Assistència Tècnica. Aquestes mesures satisfaran els requisits establerts a les normes ISO 27001, ISO 27002 i ISO 27018. Si Microsoft tingués coneixement d'alguna infracció de seguretat que tingués com a resultat la destrucció, pèrdua, alteració o revelació no autoritzada (ja sigui accidental o il·lícita) de les Dades d'Assistència Tècnica, així com l'accés a aquestes, mentre en fa el tractament, Microsoft complirà les obligacions establertes a la disposició “Notificació d'Incidents de Seguretat” de la secció Condicions de Protecció de Dades de les OST.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Ubicació i Transmissió de Dades</w:t>
      </w:r>
    </w:p>
    <w:p w:rsidR="00491C20" w:rsidRDefault="00491C20" w:rsidP="00491C20">
      <w:pPr>
        <w:pStyle w:val="ProductList-Body"/>
        <w:ind w:left="158"/>
      </w:pPr>
      <w:r>
        <w:t>Les Dades d'Assistència Tècnica que Microsoft tracta en nom del Client es poden transmetre, emmagatzemar i tractar als Estats Units o a qualsevol altre país on Microsoft, les seves Filials o els seus Sotsencarregats operin. El Client designa Microsoft perquè faci aquesta transmissió de Dades d'Assistència Tècnica a qualsevol d'aquests països i perquè emmagatzemi i tracti aquestes dades amb la finalitat de proporcionar assistència tècnica.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Altres Compromisos de les Dades d'Assistència Tècnica</w:t>
      </w:r>
    </w:p>
    <w:p w:rsidR="00491C20" w:rsidRDefault="00491C20" w:rsidP="00491C20">
      <w:pPr>
        <w:pStyle w:val="ProductList-Body"/>
        <w:ind w:left="180"/>
        <w:outlineLvl w:val="2"/>
        <w:rPr>
          <w:color w:val="0072C6"/>
        </w:rPr>
      </w:pPr>
      <w:r>
        <w:rPr>
          <w:b/>
          <w:color w:val="0072C6"/>
        </w:rPr>
        <w:tab/>
      </w:r>
      <w:r>
        <w:rPr>
          <w:color w:val="0072C6"/>
        </w:rPr>
        <w:t>Revelació</w:t>
      </w:r>
    </w:p>
    <w:p w:rsidR="00491C20" w:rsidRPr="00CD1288" w:rsidRDefault="00491C20" w:rsidP="00491C20">
      <w:pPr>
        <w:pStyle w:val="ProductList-Body"/>
        <w:ind w:left="720"/>
      </w:pPr>
      <w:r>
        <w:t>La revelació de les Dades d'Assistència Tècnica a tercers per part de Microsoft es regeix per les mateixes restriccions i els mateixos procediments que regeixen les Dades del Client i que s'estableixen a la disposició “Revelació de les Dades del Client”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Supressió o Devolució</w:t>
      </w:r>
    </w:p>
    <w:p w:rsidR="00491C20" w:rsidRDefault="00491C20" w:rsidP="00491C20">
      <w:pPr>
        <w:pStyle w:val="ProductList-Body"/>
        <w:ind w:left="720"/>
      </w:pPr>
      <w:r>
        <w:t>Microsoft suprimirà o retornarà totes les còpies de les Dades d'Assistència Tècnica, així com les Dades Personals que incloguin, després que les finalitats comercials per a les quals s'han recopilat o transmès les Dades d'Assistència Tècnica s'hagin complert o abans a petició del Client.</w:t>
      </w:r>
    </w:p>
    <w:p w:rsidR="00491C20" w:rsidRDefault="00491C20" w:rsidP="00491C20">
      <w:pPr>
        <w:pStyle w:val="ProductList-Body"/>
        <w:ind w:left="158"/>
      </w:pPr>
    </w:p>
    <w:p w:rsidR="00F0524A" w:rsidRDefault="00F0524A" w:rsidP="00F0524A">
      <w:pPr>
        <w:pStyle w:val="ProductList-Body"/>
        <w:ind w:left="180"/>
        <w:outlineLvl w:val="2"/>
        <w:rPr>
          <w:color w:val="0072C6"/>
        </w:rPr>
      </w:pPr>
      <w:r>
        <w:rPr>
          <w:b/>
          <w:color w:val="0072C6"/>
        </w:rPr>
        <w:tab/>
      </w:r>
      <w:r>
        <w:rPr>
          <w:color w:val="0072C6"/>
        </w:rPr>
        <w:t>Ús dels Sotsencarregats</w:t>
      </w:r>
    </w:p>
    <w:p w:rsidR="00F0524A" w:rsidRDefault="00F0524A" w:rsidP="00F0524A">
      <w:pPr>
        <w:pStyle w:val="ProductList-Body"/>
        <w:ind w:left="720"/>
      </w:pPr>
      <w:r>
        <w:t>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“Avís i Controls sobre l'Ús dels Sotsencarregats”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Institucions educatives</w:t>
      </w:r>
    </w:p>
    <w:p w:rsidR="00491C20" w:rsidRPr="00CD1288" w:rsidRDefault="00491C20" w:rsidP="00491C20">
      <w:pPr>
        <w:pStyle w:val="ProductList-Body"/>
        <w:ind w:left="720"/>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491C20" w:rsidRPr="00CD1288" w:rsidRDefault="00491C20" w:rsidP="00491C20">
      <w:pPr>
        <w:pStyle w:val="ProductList-Body"/>
      </w:pPr>
    </w:p>
    <w:p w:rsidR="00491C20" w:rsidRPr="00FC2D52" w:rsidRDefault="00491C20" w:rsidP="00491C20">
      <w:pPr>
        <w:pStyle w:val="ProductList-Body"/>
        <w:keepNext/>
        <w:outlineLvl w:val="2"/>
      </w:pPr>
      <w:r>
        <w:rPr>
          <w:b/>
          <w:bCs/>
          <w:color w:val="00188F"/>
        </w:rPr>
        <w:t>Altres Condicions dels Serveis Professionals</w:t>
      </w:r>
    </w:p>
    <w:p w:rsidR="00F0524A" w:rsidRPr="00AC5443" w:rsidRDefault="00F0524A" w:rsidP="00F0524A">
      <w:pPr>
        <w:pStyle w:val="ProductList-Body"/>
        <w:tabs>
          <w:tab w:val="clear" w:pos="158"/>
          <w:tab w:val="left" w:pos="360"/>
        </w:tabs>
        <w:ind w:left="180"/>
        <w:outlineLvl w:val="3"/>
        <w:rPr>
          <w:b/>
          <w:color w:val="0072C6"/>
        </w:rPr>
      </w:pPr>
      <w:r>
        <w:rPr>
          <w:b/>
          <w:color w:val="0072C6"/>
        </w:rPr>
        <w:t>Tractament de les Dades Personals</w:t>
      </w:r>
    </w:p>
    <w:p w:rsidR="00F0524A" w:rsidRDefault="00F0524A" w:rsidP="00F0524A">
      <w:pPr>
        <w:pStyle w:val="CommentText"/>
        <w:ind w:left="180"/>
        <w:rPr>
          <w:sz w:val="18"/>
          <w:szCs w:val="18"/>
        </w:rPr>
      </w:pPr>
      <w:r>
        <w:rPr>
          <w:sz w:val="18"/>
          <w:szCs w:val="18"/>
        </w:rPr>
        <w:t xml:space="preserve">En la mesura que Microsoft sigui un encarregat o un sotsencarregat del tractament de Dades Personals, no incloses a les Dades d'Assistència Tècnica, en relació amb la prestació de Serveis Professionals, Microsoft assumeix els compromisos establerts (a) a la disposició “Tractament de Dades Personals; RGPD” de la secció Condicions de Protecció de Dades de les OST i (b) als Termes RGPD, recollits en l'Apèndix 4, per a tots els clients amb efectes a partir del dia 25 de maig de 2018. </w:t>
      </w:r>
    </w:p>
    <w:p w:rsidR="00EC3AAF" w:rsidRPr="00AC5443" w:rsidRDefault="00EC3AAF" w:rsidP="00EC3AAF">
      <w:pPr>
        <w:pStyle w:val="ProductList-Body"/>
        <w:tabs>
          <w:tab w:val="clear" w:pos="158"/>
          <w:tab w:val="left" w:pos="360"/>
        </w:tabs>
        <w:ind w:left="180"/>
        <w:outlineLvl w:val="3"/>
        <w:rPr>
          <w:b/>
          <w:color w:val="0072C6"/>
        </w:rPr>
      </w:pPr>
      <w:r>
        <w:rPr>
          <w:b/>
          <w:color w:val="0072C6"/>
        </w:rPr>
        <w:t>Ús dels Sotsencarregats</w:t>
      </w:r>
    </w:p>
    <w:p w:rsidR="00EC3AAF" w:rsidRPr="00EC3AAF" w:rsidRDefault="00EC3AAF" w:rsidP="00EC3AAF">
      <w:pPr>
        <w:pStyle w:val="CommentText"/>
        <w:ind w:left="180"/>
        <w:rPr>
          <w:sz w:val="18"/>
        </w:rPr>
      </w:pPr>
      <w:r w:rsidRPr="00EC3AAF">
        <w:rPr>
          <w:sz w:val="18"/>
        </w:rPr>
        <w:t xml:space="preserve">Microsoft pot contractar Sotsencarregats perquè proporcionin determinats serveis en nom seu. Per als Serveis Professionals diferents del suport tècnic per als Serveis Online, el Client consent que Microsoft recorri a Sotsencarregats per al tractament de Dades Personals. Microsoft garantirà la vinculació dels Sotsencarregats per mitjà de contractes per escrit que els exigeixi proporcionar, com a mínim, el mateix nivell de protecció de dades que s'exigeix a Microsoft en aquest Apèndix. </w:t>
      </w:r>
    </w:p>
    <w:p w:rsidR="00EC3AAF" w:rsidRDefault="00EC3AAF" w:rsidP="00A86CF0">
      <w:pPr>
        <w:pStyle w:val="ProductList-Body"/>
      </w:pPr>
    </w:p>
    <w:p w:rsidR="00EC3AAF" w:rsidRPr="00EC3AAF" w:rsidRDefault="00EC3AAF" w:rsidP="00EC3AAF">
      <w:pPr>
        <w:pStyle w:val="CommentText"/>
        <w:ind w:left="180"/>
        <w:rPr>
          <w:sz w:val="18"/>
        </w:rPr>
      </w:pPr>
      <w:r w:rsidRPr="00EC3AAF">
        <w:rPr>
          <w:sz w:val="18"/>
        </w:rPr>
        <w:lastRenderedPageBreak/>
        <w:t>El llistat dels Sotsencarregats de Microsoft està disponible a petició. Si aquesta llista se sol·licita, com a mínim catorze (14) dies abans d'autoritzar que un nou Sotsencarregat accedeixi a Dades Personals, Microsoft actualitzarà la llista i proporcionarà al Client un mecanisme per obtenir una notificació d'aquesta actualització.</w:t>
      </w:r>
    </w:p>
    <w:p w:rsidR="00EC3AAF" w:rsidRPr="00EC3AAF" w:rsidRDefault="00EC3AAF" w:rsidP="00EC3AAF">
      <w:pPr>
        <w:pStyle w:val="CommentText"/>
        <w:ind w:left="180"/>
        <w:rPr>
          <w:sz w:val="18"/>
        </w:rPr>
      </w:pPr>
      <w:r w:rsidRPr="00EC3AAF">
        <w:rPr>
          <w:sz w:val="18"/>
        </w:rPr>
        <w:t>Si el Client no aprovés la incorporació d'un Sotsencarregat nou, podrà finalitzar el Contracte relatiu als Serveis Professionals afectats. Per aquest motiu, abans que finalitzi el període de notificació, el Client haurà de proporcionar per escrit a Microsoft una notificació de finalització que inclogui una explicació dels motius de la desaprovació.</w:t>
      </w:r>
    </w:p>
    <w:p w:rsidR="00EC3AAF" w:rsidRPr="00F40FD0" w:rsidRDefault="00EC3AAF" w:rsidP="00EC3AAF">
      <w:pPr>
        <w:pStyle w:val="ProductList-Body"/>
      </w:pPr>
    </w:p>
    <w:p w:rsidR="008623DB" w:rsidRPr="00AC5443" w:rsidRDefault="008623DB" w:rsidP="008623DB">
      <w:pPr>
        <w:pStyle w:val="ProductList-Body"/>
        <w:keepNext/>
        <w:tabs>
          <w:tab w:val="clear" w:pos="158"/>
          <w:tab w:val="left" w:pos="360"/>
        </w:tabs>
        <w:ind w:left="187"/>
        <w:outlineLvl w:val="3"/>
        <w:rPr>
          <w:b/>
          <w:color w:val="0072C6"/>
        </w:rPr>
      </w:pPr>
      <w:r>
        <w:rPr>
          <w:b/>
          <w:color w:val="0072C6"/>
        </w:rPr>
        <w:t>Obligacions de les Parts</w:t>
      </w:r>
    </w:p>
    <w:p w:rsidR="008623DB" w:rsidRDefault="008623DB" w:rsidP="008623DB">
      <w:pPr>
        <w:pStyle w:val="ProductList-Body"/>
        <w:tabs>
          <w:tab w:val="clear" w:pos="158"/>
          <w:tab w:val="left" w:pos="360"/>
        </w:tabs>
        <w:ind w:left="180"/>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8623DB" w:rsidRDefault="008623DB" w:rsidP="008623DB">
      <w:pPr>
        <w:pStyle w:val="ProductList-Body"/>
        <w:tabs>
          <w:tab w:val="clear" w:pos="158"/>
          <w:tab w:val="left" w:pos="360"/>
        </w:tabs>
        <w:ind w:left="180"/>
      </w:pPr>
    </w:p>
    <w:p w:rsidR="008623DB" w:rsidRDefault="008623DB" w:rsidP="008623DB">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w:t>
      </w:r>
    </w:p>
    <w:p w:rsidR="000C7693" w:rsidRPr="000772BE" w:rsidRDefault="000C7693" w:rsidP="00133A9E">
      <w:pPr>
        <w:pStyle w:val="ProductList-Body"/>
        <w:ind w:left="180"/>
      </w:pPr>
    </w:p>
    <w:p w:rsidR="000C7693" w:rsidRPr="00133A9E" w:rsidRDefault="000C7693" w:rsidP="00D3386B">
      <w:pPr>
        <w:pStyle w:val="ProductList-Body"/>
        <w:keepNext/>
        <w:tabs>
          <w:tab w:val="clear" w:pos="158"/>
          <w:tab w:val="left" w:pos="360"/>
        </w:tabs>
        <w:ind w:left="187"/>
        <w:outlineLvl w:val="3"/>
        <w:rPr>
          <w:b/>
          <w:color w:val="0072C6"/>
        </w:rPr>
      </w:pPr>
      <w:r w:rsidRPr="00133A9E">
        <w:rPr>
          <w:b/>
          <w:color w:val="0072C6"/>
        </w:rPr>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 xml:space="preserve">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w:t>
      </w:r>
      <w:r>
        <w:lastRenderedPageBreak/>
        <w:t>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49" w:name="_Toc451949080"/>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BB009E" w:rsidRPr="00641060" w:rsidRDefault="00BB009E" w:rsidP="00BB009E">
      <w:pPr>
        <w:pStyle w:val="ProductList-Offering1Heading"/>
        <w:rPr>
          <w:lang w:val="ca-ES"/>
        </w:rPr>
      </w:pPr>
      <w:bookmarkStart w:id="250" w:name="_Toc12462114"/>
      <w:r w:rsidRPr="00641060">
        <w:rPr>
          <w:lang w:val="ca-ES"/>
        </w:rPr>
        <w:t>Notificació sobre la codificació H.265/HEVC dels Serveis Multimèdia de l'Azure</w:t>
      </w:r>
      <w:bookmarkEnd w:id="249"/>
      <w:bookmarkEnd w:id="250"/>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51" w:name="_Toc484158323"/>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77C0D" w:rsidRPr="00524CB8" w:rsidDel="007C0F64" w:rsidRDefault="00677C0D" w:rsidP="00677C0D">
      <w:pPr>
        <w:pStyle w:val="ProductList-Offering1Heading"/>
        <w:rPr>
          <w:lang w:val="ca-ES"/>
        </w:rPr>
      </w:pPr>
      <w:bookmarkStart w:id="252" w:name="_Toc12462115"/>
      <w:r w:rsidRPr="00524CB8">
        <w:rPr>
          <w:lang w:val="ca-ES"/>
        </w:rPr>
        <w:t>Avís sobre l'Adobe Flash Player</w:t>
      </w:r>
      <w:bookmarkEnd w:id="251"/>
      <w:bookmarkEnd w:id="252"/>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81" w:history="1">
        <w:r>
          <w:rPr>
            <w:rStyle w:val="Hyperlink"/>
          </w:rPr>
          <w:t>http://go.microsoft.com/fwlink/?linkid=248532</w:t>
        </w:r>
      </w:hyperlink>
      <w:r>
        <w:t>. Adobe i Flash són marques registrades o marques d'Adobe Systems Incorporated als Estats Units i a altres països.</w:t>
      </w:r>
    </w:p>
    <w:bookmarkStart w:id="253" w:name="_Toc484158324"/>
    <w:bookmarkStart w:id="254" w:name="_Toc476230953"/>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77C0D" w:rsidRPr="00524CB8" w:rsidRDefault="00677C0D" w:rsidP="00677C0D">
      <w:pPr>
        <w:pStyle w:val="ProductList-Offering1Heading"/>
        <w:rPr>
          <w:lang w:val="ca-ES"/>
        </w:rPr>
      </w:pPr>
      <w:bookmarkStart w:id="255" w:name="_Toc12462116"/>
      <w:r w:rsidRPr="00524CB8">
        <w:rPr>
          <w:lang w:val="ca-ES"/>
        </w:rPr>
        <w:t>Notificació sobre l'Estàndard Visual H.264/AVC, l'Estàndard de Vídeo VC-1, l'Estàndard Visual MPEG-4 Part 2 i l'Estàndard de Vídeo MPEG-2</w:t>
      </w:r>
      <w:bookmarkEnd w:id="253"/>
      <w:bookmarkEnd w:id="254"/>
      <w:bookmarkEnd w:id="255"/>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82"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112875" w:rsidRPr="00903BB7" w:rsidRDefault="0069212D"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D67A4B" w:rsidRDefault="00D67A4B" w:rsidP="00A914BF">
      <w:pPr>
        <w:pStyle w:val="ProductList-Body"/>
      </w:pPr>
    </w:p>
    <w:p w:rsidR="00112875" w:rsidRDefault="00112875" w:rsidP="00A914BF">
      <w:pPr>
        <w:pStyle w:val="ProductList-Body"/>
        <w:sectPr w:rsidR="00112875" w:rsidSect="00A61B2A">
          <w:footerReference w:type="default" r:id="rId83"/>
          <w:footerReference w:type="first" r:id="rId84"/>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56" w:name="_Toc503180509"/>
      <w:bookmarkStart w:id="257" w:name="_Toc12462117"/>
      <w:bookmarkStart w:id="258" w:name="Attachment2"/>
      <w:r w:rsidRPr="00BC6335">
        <w:lastRenderedPageBreak/>
        <w:t>Apèndix 2: Suites de Llicències de Subscripció</w:t>
      </w:r>
      <w:bookmarkEnd w:id="256"/>
      <w:bookmarkEnd w:id="257"/>
    </w:p>
    <w:p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11072" w:type="dxa"/>
        <w:tblLayout w:type="fixed"/>
        <w:tblLook w:val="04A0" w:firstRow="1" w:lastRow="0" w:firstColumn="1" w:lastColumn="0" w:noHBand="0" w:noVBand="1"/>
      </w:tblPr>
      <w:tblGrid>
        <w:gridCol w:w="3438"/>
        <w:gridCol w:w="270"/>
        <w:gridCol w:w="270"/>
        <w:gridCol w:w="270"/>
        <w:gridCol w:w="270"/>
        <w:gridCol w:w="675"/>
        <w:gridCol w:w="675"/>
        <w:gridCol w:w="360"/>
        <w:gridCol w:w="360"/>
        <w:gridCol w:w="270"/>
        <w:gridCol w:w="251"/>
        <w:gridCol w:w="277"/>
        <w:gridCol w:w="804"/>
        <w:gridCol w:w="828"/>
        <w:gridCol w:w="900"/>
        <w:gridCol w:w="443"/>
        <w:gridCol w:w="423"/>
        <w:gridCol w:w="288"/>
      </w:tblGrid>
      <w:tr w:rsidR="00D979E0" w:rsidTr="00D979E0">
        <w:trPr>
          <w:trHeight w:val="744"/>
          <w:tblHeader/>
        </w:trPr>
        <w:tc>
          <w:tcPr>
            <w:tcW w:w="3438" w:type="dxa"/>
            <w:vMerge w:val="restart"/>
            <w:tcBorders>
              <w:top w:val="nil"/>
              <w:left w:val="nil"/>
              <w:bottom w:val="dashSmallGap" w:sz="4" w:space="0" w:color="FFFFFF" w:themeColor="text1" w:themeTint="00" w:themeShade="00"/>
              <w:right w:val="nil"/>
            </w:tcBorders>
            <w:vAlign w:val="bottom"/>
            <w:hideMark/>
          </w:tcPr>
          <w:p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D979E0" w:rsidRPr="001F15CE" w:rsidRDefault="00D979E0"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979E0" w:rsidRPr="00931AE7" w:rsidRDefault="00D979E0"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rsidR="00D979E0" w:rsidRDefault="00D979E0"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979E0" w:rsidRPr="006F1174" w:rsidRDefault="00D979E0"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54" w:type="dxa"/>
            <w:gridSpan w:val="3"/>
            <w:tcBorders>
              <w:top w:val="single" w:sz="12" w:space="0" w:color="FFFFFF" w:themeColor="background1"/>
              <w:left w:val="single" w:sz="12" w:space="0" w:color="FFFFFF" w:themeColor="background1"/>
              <w:bottom w:val="nil"/>
              <w:right w:val="nil"/>
            </w:tcBorders>
            <w:shd w:val="clear" w:color="auto" w:fill="0072C6"/>
          </w:tcPr>
          <w:p w:rsidR="00D979E0" w:rsidRPr="00931AE7" w:rsidRDefault="00D979E0" w:rsidP="00D979E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rsidR="00D979E0" w:rsidRPr="001F15CE" w:rsidRDefault="00D979E0"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979E0" w:rsidTr="00D979E0">
        <w:trPr>
          <w:trHeight w:val="299"/>
          <w:tblHeader/>
        </w:trPr>
        <w:tc>
          <w:tcPr>
            <w:tcW w:w="3438" w:type="dxa"/>
            <w:vMerge/>
            <w:tcBorders>
              <w:top w:val="nil"/>
              <w:left w:val="nil"/>
              <w:bottom w:val="dashSmallGap" w:sz="4" w:space="0" w:color="808080" w:themeColor="background1" w:themeShade="80"/>
              <w:right w:val="nil"/>
            </w:tcBorders>
            <w:vAlign w:val="center"/>
            <w:hideMark/>
          </w:tcPr>
          <w:p w:rsidR="00D979E0" w:rsidRDefault="00D979E0" w:rsidP="00D979E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Del="009C5E6C" w:rsidRDefault="00D979E0" w:rsidP="00D979E0">
            <w:pPr>
              <w:pStyle w:val="ProductList-Body"/>
              <w:tabs>
                <w:tab w:val="clear" w:pos="158"/>
                <w:tab w:val="left" w:pos="720"/>
              </w:tabs>
              <w:spacing w:line="256" w:lineRule="auto"/>
              <w:ind w:left="-15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Compliment de l'E5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Del="009C5E6C" w:rsidRDefault="00D979E0"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3" w:type="dxa"/>
            <w:tcBorders>
              <w:top w:val="nil"/>
              <w:left w:val="single" w:sz="12" w:space="0" w:color="FFFFFF" w:themeColor="background1"/>
              <w:bottom w:val="single" w:sz="12" w:space="0" w:color="FFFFFF" w:themeColor="background1"/>
              <w:right w:val="nil"/>
            </w:tcBorders>
            <w:shd w:val="clear" w:color="auto" w:fill="0072C6"/>
            <w:vAlign w:val="center"/>
          </w:tcPr>
          <w:p w:rsidR="00D979E0" w:rsidRPr="00931AE7" w:rsidRDefault="00D979E0" w:rsidP="00D979E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rsidR="00D979E0" w:rsidRPr="00931AE7" w:rsidRDefault="00D979E0" w:rsidP="00D979E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288" w:type="dxa"/>
            <w:tcBorders>
              <w:top w:val="nil"/>
              <w:left w:val="single" w:sz="12" w:space="0" w:color="FFFFFF" w:themeColor="background1"/>
              <w:bottom w:val="single" w:sz="12" w:space="0" w:color="FFFFFF" w:themeColor="background1"/>
              <w:right w:val="nil"/>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23"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w:t>
            </w:r>
          </w:p>
        </w:tc>
      </w:tr>
      <w:tr w:rsidR="00D979E0" w:rsidTr="00D979E0">
        <w:trPr>
          <w:trHeight w:val="210"/>
        </w:trPr>
        <w:tc>
          <w:tcPr>
            <w:tcW w:w="3438" w:type="dxa"/>
            <w:tcBorders>
              <w:top w:val="nil"/>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8623DB" w:rsidTr="008623DB">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8623DB" w:rsidRPr="009B68F5" w:rsidRDefault="008623DB"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BE637F">
        <w:trPr>
          <w:trHeight w:val="195"/>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4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BE637F">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BE637F">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F40FD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 1 del Microsoft Flow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PowerApps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PowerApps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rsidR="00687B4A" w:rsidRDefault="00687B4A" w:rsidP="00687B4A">
      <w:pPr>
        <w:pStyle w:val="ProductList-Body"/>
        <w:rPr>
          <w:i/>
          <w:sz w:val="16"/>
          <w:szCs w:val="16"/>
        </w:rPr>
      </w:pPr>
      <w:r w:rsidRPr="00BC6335">
        <w:rPr>
          <w:i/>
          <w:sz w:val="16"/>
          <w:szCs w:val="16"/>
          <w:vertAlign w:val="superscript"/>
        </w:rPr>
        <w:lastRenderedPageBreak/>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85" w:history="1">
        <w:r w:rsidRPr="00BC6335">
          <w:rPr>
            <w:rStyle w:val="Hyperlink"/>
            <w:i/>
            <w:sz w:val="16"/>
            <w:szCs w:val="16"/>
          </w:rPr>
          <w:t>https://www.microsoft.com/en-us/dynamics365/pricing</w:t>
        </w:r>
      </w:hyperlink>
      <w:r w:rsidRPr="00BC6335">
        <w:rPr>
          <w:i/>
          <w:sz w:val="16"/>
          <w:szCs w:val="16"/>
        </w:rPr>
        <w:t>.</w:t>
      </w:r>
    </w:p>
    <w:p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D979E0" w:rsidRPr="00931AE7" w:rsidRDefault="00D979E0" w:rsidP="00D979E0">
      <w:pPr>
        <w:pStyle w:val="ProductList-Body"/>
      </w:pPr>
      <w:r>
        <w:rPr>
          <w:i/>
          <w:sz w:val="16"/>
          <w:szCs w:val="16"/>
          <w:vertAlign w:val="superscript"/>
        </w:rPr>
        <w:t>6</w:t>
      </w:r>
      <w:r>
        <w:rPr>
          <w:i/>
          <w:sz w:val="16"/>
          <w:szCs w:val="16"/>
        </w:rPr>
        <w:t xml:space="preserve"> El Conjunt de Seguretat del Microsoft 365 E5 inclou la Protecció contra Amenaces Avançada del Windows Defender.</w:t>
      </w:r>
    </w:p>
    <w:p w:rsidR="00687B4A" w:rsidRPr="00BC6335" w:rsidRDefault="00687B4A" w:rsidP="00687B4A">
      <w:pPr>
        <w:pStyle w:val="ProductList-Body"/>
      </w:pPr>
    </w:p>
    <w:p w:rsidR="00687B4A" w:rsidRDefault="00687B4A" w:rsidP="00687B4A">
      <w:pPr>
        <w:pStyle w:val="ProductList-Offering1Heading"/>
      </w:pPr>
      <w:bookmarkStart w:id="259" w:name="_Toc503180510"/>
      <w:bookmarkStart w:id="260" w:name="_Toc12462118"/>
      <w:r w:rsidRPr="00BC6335">
        <w:t>Sector públic</w:t>
      </w:r>
      <w:bookmarkEnd w:id="259"/>
      <w:bookmarkEnd w:id="260"/>
    </w:p>
    <w:tbl>
      <w:tblPr>
        <w:tblW w:w="10980" w:type="dxa"/>
        <w:tblLayout w:type="fixed"/>
        <w:tblLook w:val="04A0" w:firstRow="1" w:lastRow="0" w:firstColumn="1" w:lastColumn="0" w:noHBand="0" w:noVBand="1"/>
      </w:tblPr>
      <w:tblGrid>
        <w:gridCol w:w="3708"/>
        <w:gridCol w:w="540"/>
        <w:gridCol w:w="450"/>
        <w:gridCol w:w="450"/>
        <w:gridCol w:w="450"/>
        <w:gridCol w:w="540"/>
        <w:gridCol w:w="540"/>
        <w:gridCol w:w="450"/>
        <w:gridCol w:w="540"/>
        <w:gridCol w:w="630"/>
        <w:gridCol w:w="630"/>
        <w:gridCol w:w="540"/>
        <w:gridCol w:w="810"/>
        <w:gridCol w:w="702"/>
      </w:tblGrid>
      <w:tr w:rsidR="00D979E0" w:rsidTr="00D979E0">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430" w:type="dxa"/>
            <w:gridSpan w:val="5"/>
            <w:tcBorders>
              <w:top w:val="single" w:sz="12" w:space="0" w:color="FFFFFF" w:themeColor="background1"/>
              <w:left w:val="nil"/>
              <w:right w:val="single" w:sz="12" w:space="0" w:color="FFFFFF" w:themeColor="background1"/>
            </w:tcBorders>
            <w:shd w:val="clear" w:color="auto" w:fill="0072C6"/>
            <w:vAlign w:val="bottom"/>
            <w:hideMark/>
          </w:tcPr>
          <w:p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979E0" w:rsidTr="00D979E0">
        <w:trPr>
          <w:trHeight w:val="341"/>
          <w:tblHeader/>
        </w:trPr>
        <w:tc>
          <w:tcPr>
            <w:tcW w:w="3708" w:type="dxa"/>
            <w:vMerge/>
            <w:tcBorders>
              <w:top w:val="nil"/>
              <w:left w:val="nil"/>
              <w:bottom w:val="dashSmallGap" w:sz="4" w:space="0" w:color="808080" w:themeColor="background1" w:themeShade="80"/>
            </w:tcBorders>
            <w:vAlign w:val="center"/>
            <w:hideMark/>
          </w:tcPr>
          <w:p w:rsidR="00D979E0" w:rsidRDefault="00D979E0" w:rsidP="00D979E0">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6F1174"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Compliment de l'A5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D979E0" w:rsidTr="00D979E0">
        <w:trPr>
          <w:trHeight w:val="210"/>
        </w:trPr>
        <w:tc>
          <w:tcPr>
            <w:tcW w:w="3708" w:type="dxa"/>
            <w:tcBorders>
              <w:top w:val="nil"/>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8623DB" w:rsidTr="008623DB">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8623DB" w:rsidRPr="009B68F5" w:rsidRDefault="008623DB"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BE637F">
        <w:trPr>
          <w:trHeight w:val="114"/>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BE637F">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BE637F">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58"/>
    <w:p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rsidR="008623DB" w:rsidRDefault="008623DB" w:rsidP="008623DB">
      <w:pPr>
        <w:pStyle w:val="ProductList-Body"/>
      </w:pPr>
      <w:r>
        <w:rPr>
          <w:i/>
          <w:sz w:val="16"/>
          <w:szCs w:val="16"/>
          <w:vertAlign w:val="superscript"/>
        </w:rPr>
        <w:t>4</w:t>
      </w:r>
      <w:r>
        <w:rPr>
          <w:i/>
          <w:sz w:val="16"/>
          <w:szCs w:val="16"/>
        </w:rPr>
        <w:t>Inclou el Microsoft 365 A3 amb Core CAL.</w:t>
      </w:r>
    </w:p>
    <w:p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D979E0" w:rsidRPr="00931AE7" w:rsidRDefault="00D979E0" w:rsidP="00D979E0">
      <w:pPr>
        <w:pStyle w:val="ProductList-Body"/>
      </w:pPr>
      <w:r>
        <w:rPr>
          <w:i/>
          <w:sz w:val="16"/>
          <w:szCs w:val="16"/>
          <w:vertAlign w:val="superscript"/>
        </w:rPr>
        <w:t>6</w:t>
      </w:r>
      <w:r>
        <w:rPr>
          <w:i/>
          <w:sz w:val="16"/>
          <w:szCs w:val="16"/>
        </w:rPr>
        <w:t xml:space="preserve"> El Conjunt de Seguretat del Microsoft 365 A5 inclou la Protecció contra Amenaces Avançada del Windows Defender.</w:t>
      </w:r>
    </w:p>
    <w:p w:rsidR="00112875" w:rsidRPr="00903BB7" w:rsidRDefault="0069212D"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232755" w:rsidRDefault="00232755" w:rsidP="00A914BF">
      <w:pPr>
        <w:pStyle w:val="ProductList-Body"/>
      </w:pPr>
    </w:p>
    <w:p w:rsidR="00112875" w:rsidRDefault="00112875" w:rsidP="00A914BF">
      <w:pPr>
        <w:pStyle w:val="ProductList-Body"/>
        <w:sectPr w:rsidR="0011287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61" w:name="Attachment3"/>
      <w:bookmarkStart w:id="262" w:name="_Toc12462119"/>
      <w:r>
        <w:lastRenderedPageBreak/>
        <w:t>Apèndix 3: Clàusules Contractuals Estàndard (</w:t>
      </w:r>
      <w:r w:rsidR="0048349F">
        <w:t>Encarregats del tractament</w:t>
      </w:r>
      <w:r>
        <w:t>)</w:t>
      </w:r>
      <w:bookmarkEnd w:id="261"/>
      <w:bookmarkEnd w:id="262"/>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lastRenderedPageBreak/>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lastRenderedPageBreak/>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w:t>
      </w:r>
      <w:r>
        <w:lastRenderedPageBreak/>
        <w:t xml:space="preserve">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lastRenderedPageBreak/>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w:t>
      </w:r>
      <w:r>
        <w:lastRenderedPageBreak/>
        <w:t>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63" w:name="Attachment4"/>
      <w:bookmarkStart w:id="264" w:name="_Toc489605629"/>
      <w:bookmarkStart w:id="265" w:name="_Toc12462120"/>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63"/>
      <w:bookmarkEnd w:id="264"/>
      <w:bookmarkEnd w:id="265"/>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563A83" w:rsidRDefault="00133A9E" w:rsidP="00133A9E">
      <w:pPr>
        <w:pStyle w:val="ProductList-Body"/>
        <w:outlineLvl w:val="1"/>
        <w:rPr>
          <w:color w:val="00188F"/>
        </w:rPr>
      </w:pPr>
      <w:r w:rsidRPr="00563A83">
        <w:rPr>
          <w:b/>
          <w:color w:val="00188F"/>
        </w:rPr>
        <w:t xml:space="preserve">Obligacions Pertinents </w:t>
      </w:r>
      <w:r w:rsidR="001E279C" w:rsidRPr="00563A83">
        <w:rPr>
          <w:b/>
          <w:color w:val="00188F"/>
        </w:rPr>
        <w:t xml:space="preserve">d’acord </w:t>
      </w:r>
      <w:r w:rsidRPr="00563A83">
        <w:rPr>
          <w:b/>
          <w:color w:val="00188F"/>
        </w:rPr>
        <w:t>a</w:t>
      </w:r>
      <w:r w:rsidR="001E279C" w:rsidRPr="00563A83">
        <w:rPr>
          <w:b/>
          <w:color w:val="00188F"/>
        </w:rPr>
        <w:t>mb e</w:t>
      </w:r>
      <w:r w:rsidRPr="00563A83">
        <w:rPr>
          <w:b/>
          <w:color w:val="00188F"/>
        </w:rPr>
        <w:t xml:space="preserve">l </w:t>
      </w:r>
      <w:r w:rsidR="001E279C" w:rsidRPr="00563A83">
        <w:rPr>
          <w:b/>
          <w:color w:val="00188F"/>
        </w:rPr>
        <w:t>RGPD</w:t>
      </w:r>
      <w:r w:rsidRPr="00563A83">
        <w:rPr>
          <w:b/>
          <w:color w:val="00188F"/>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lastRenderedPageBreak/>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212D" w:rsidRDefault="0069212D" w:rsidP="009A573F">
      <w:pPr>
        <w:spacing w:after="0" w:line="240" w:lineRule="auto"/>
      </w:pPr>
      <w:r>
        <w:separator/>
      </w:r>
    </w:p>
  </w:endnote>
  <w:endnote w:type="continuationSeparator" w:id="0">
    <w:p w:rsidR="0069212D" w:rsidRDefault="0069212D" w:rsidP="009A573F">
      <w:pPr>
        <w:spacing w:after="0" w:line="240" w:lineRule="auto"/>
      </w:pPr>
      <w:r>
        <w:continuationSeparator/>
      </w:r>
    </w:p>
  </w:endnote>
  <w:endnote w:type="continuationNotice" w:id="1">
    <w:p w:rsidR="0069212D" w:rsidRDefault="006921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Default="008623DB"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Pr="00591643" w:rsidRDefault="008623DB">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5C51AC">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5C51AC">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5C51AC">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5C51AC">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69212D" w:rsidP="005C51AC">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5C51AC">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rsidR="008623DB" w:rsidRPr="00591643" w:rsidRDefault="008623D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69212D"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69212D"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69212D"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69212D"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C76DF3" w:rsidRDefault="0069212D"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69212D"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69212D"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69212D"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69212D"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69212D"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C848EE">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C848EE">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C848E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C76DF3" w:rsidRDefault="0069212D" w:rsidP="00C848EE">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69212D" w:rsidP="00C848EE">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C848EE">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2A16" w:rsidRPr="00591643" w:rsidRDefault="00722A1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2A1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2A16" w:rsidRPr="00C76DF3" w:rsidRDefault="0069212D" w:rsidP="00591643">
          <w:pPr>
            <w:pStyle w:val="ProductList-OfferingBody"/>
            <w:ind w:left="-77" w:right="-73"/>
            <w:jc w:val="center"/>
            <w:rPr>
              <w:color w:val="808080" w:themeColor="background1" w:themeShade="80"/>
              <w:sz w:val="14"/>
              <w:szCs w:val="14"/>
            </w:rPr>
          </w:pPr>
          <w:hyperlink w:anchor="TableofContents" w:history="1">
            <w:r w:rsidR="00722A1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22A16" w:rsidRPr="00C76DF3" w:rsidRDefault="00722A1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2A16" w:rsidRPr="00C76DF3" w:rsidRDefault="0069212D" w:rsidP="00591643">
          <w:pPr>
            <w:pStyle w:val="ProductList-OfferingBody"/>
            <w:ind w:left="-72" w:right="-74"/>
            <w:jc w:val="center"/>
            <w:rPr>
              <w:color w:val="808080" w:themeColor="background1" w:themeShade="80"/>
              <w:sz w:val="14"/>
              <w:szCs w:val="14"/>
            </w:rPr>
          </w:pPr>
          <w:hyperlink w:anchor="Introducció" w:history="1">
            <w:r w:rsidR="00722A1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22A16" w:rsidRPr="00C76DF3" w:rsidRDefault="00722A1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2A16" w:rsidRPr="00C76DF3" w:rsidRDefault="0069212D" w:rsidP="003812FE">
          <w:pPr>
            <w:pStyle w:val="ProductList-OfferingBody"/>
            <w:ind w:left="-72" w:right="-75"/>
            <w:jc w:val="center"/>
            <w:rPr>
              <w:color w:val="808080" w:themeColor="background1" w:themeShade="80"/>
              <w:sz w:val="14"/>
              <w:szCs w:val="14"/>
            </w:rPr>
          </w:pPr>
          <w:hyperlink w:anchor="GeneralTerms" w:history="1">
            <w:r w:rsidR="00722A1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22A16" w:rsidRPr="00C76DF3" w:rsidRDefault="00722A1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2A16" w:rsidRPr="00C76DF3" w:rsidRDefault="0069212D" w:rsidP="00591643">
          <w:pPr>
            <w:pStyle w:val="ProductList-OfferingBody"/>
            <w:ind w:left="-72" w:right="-77"/>
            <w:jc w:val="center"/>
            <w:rPr>
              <w:color w:val="808080" w:themeColor="background1" w:themeShade="80"/>
              <w:sz w:val="14"/>
              <w:szCs w:val="14"/>
            </w:rPr>
          </w:pPr>
          <w:hyperlink w:anchor="PrivacyandSecurityTerms" w:history="1">
            <w:r w:rsidR="00722A1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22A16" w:rsidRPr="00C76DF3" w:rsidRDefault="00722A1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22A16" w:rsidRPr="00C76DF3" w:rsidRDefault="0069212D" w:rsidP="003812FE">
          <w:pPr>
            <w:pStyle w:val="ProductList-OfferingBody"/>
            <w:ind w:left="-72" w:right="-77"/>
            <w:jc w:val="center"/>
            <w:rPr>
              <w:color w:val="808080" w:themeColor="background1" w:themeShade="80"/>
              <w:sz w:val="14"/>
              <w:szCs w:val="14"/>
            </w:rPr>
          </w:pPr>
          <w:hyperlink w:anchor="OnlineServiceSpecificTerms" w:history="1">
            <w:r w:rsidR="00722A1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22A16" w:rsidRPr="00C76DF3" w:rsidRDefault="00722A1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2A16" w:rsidRPr="00C76DF3" w:rsidRDefault="0069212D" w:rsidP="003812FE">
          <w:pPr>
            <w:pStyle w:val="ProductList-OfferingBody"/>
            <w:ind w:left="-72" w:right="-76"/>
            <w:jc w:val="center"/>
            <w:rPr>
              <w:color w:val="808080" w:themeColor="background1" w:themeShade="80"/>
              <w:sz w:val="14"/>
              <w:szCs w:val="14"/>
            </w:rPr>
          </w:pPr>
          <w:hyperlink w:anchor="Apèndix 1" w:history="1">
            <w:r w:rsidR="00722A16">
              <w:rPr>
                <w:rStyle w:val="Hyperlink"/>
                <w:sz w:val="14"/>
                <w:szCs w:val="14"/>
              </w:rPr>
              <w:t>Apèndixs</w:t>
            </w:r>
          </w:hyperlink>
        </w:p>
      </w:tc>
    </w:tr>
  </w:tbl>
  <w:p w:rsidR="00722A16" w:rsidRPr="00591643" w:rsidRDefault="00722A1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8623D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051EF3" w:rsidRDefault="0069212D"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72172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8623D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8623DB">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8623DB">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8623DB">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8623DB">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051EF3" w:rsidRDefault="0069212D" w:rsidP="008623DB">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8623DB">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304B7B">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304B7B">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304B7B">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304B7B">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051EF3" w:rsidRDefault="0069212D" w:rsidP="00304B7B">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304B7B">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304B7B">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304B7B">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304B7B">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304B7B">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051EF3" w:rsidRDefault="0069212D" w:rsidP="00304B7B">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304B7B">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Pr="00591643" w:rsidRDefault="008623D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051EF3" w:rsidRDefault="0069212D"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6677E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051EF3" w:rsidRDefault="0069212D"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B95F0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Pr="009209D8" w:rsidRDefault="008623DB" w:rsidP="00D979E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AB4497" w:rsidRPr="00C76DF3" w:rsidTr="00C75C24">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4497" w:rsidRPr="00C76DF3" w:rsidRDefault="0069212D" w:rsidP="00AB4497">
          <w:pPr>
            <w:pStyle w:val="ProductList-OfferingBody"/>
            <w:ind w:left="-77" w:right="-73"/>
            <w:jc w:val="center"/>
            <w:rPr>
              <w:color w:val="808080" w:themeColor="background1" w:themeShade="80"/>
              <w:sz w:val="14"/>
              <w:szCs w:val="14"/>
            </w:rPr>
          </w:pPr>
          <w:hyperlink w:anchor="TableofContents" w:history="1">
            <w:r w:rsidR="00AB449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4497" w:rsidRPr="00C76DF3" w:rsidRDefault="0069212D" w:rsidP="00AB4497">
          <w:pPr>
            <w:pStyle w:val="ProductList-OfferingBody"/>
            <w:ind w:left="-72" w:right="-74"/>
            <w:jc w:val="center"/>
            <w:rPr>
              <w:color w:val="808080" w:themeColor="background1" w:themeShade="80"/>
              <w:sz w:val="14"/>
              <w:szCs w:val="14"/>
            </w:rPr>
          </w:pPr>
          <w:hyperlink w:anchor="Introduction" w:history="1">
            <w:r w:rsidR="00AB449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4497" w:rsidRPr="00C76DF3" w:rsidRDefault="0069212D" w:rsidP="00AB4497">
          <w:pPr>
            <w:pStyle w:val="ProductList-OfferingBody"/>
            <w:ind w:left="-72" w:right="-75"/>
            <w:jc w:val="center"/>
            <w:rPr>
              <w:color w:val="808080" w:themeColor="background1" w:themeShade="80"/>
              <w:sz w:val="14"/>
              <w:szCs w:val="14"/>
            </w:rPr>
          </w:pPr>
          <w:hyperlink w:anchor="GeneralTerms" w:history="1">
            <w:r w:rsidR="00AB449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4497" w:rsidRPr="00C76DF3" w:rsidRDefault="0069212D" w:rsidP="00AB4497">
          <w:pPr>
            <w:pStyle w:val="ProductList-OfferingBody"/>
            <w:ind w:left="-72" w:right="-77"/>
            <w:jc w:val="center"/>
            <w:rPr>
              <w:color w:val="808080" w:themeColor="background1" w:themeShade="80"/>
              <w:sz w:val="14"/>
              <w:szCs w:val="14"/>
            </w:rPr>
          </w:pPr>
          <w:hyperlink w:anchor="PrivacyandSecurityTerms" w:history="1">
            <w:r w:rsidR="00AB449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B4497" w:rsidRPr="00051EF3" w:rsidRDefault="0069212D" w:rsidP="00AB4497">
          <w:pPr>
            <w:pStyle w:val="ProductList-OfferingBody"/>
            <w:ind w:left="-77" w:right="-73"/>
            <w:jc w:val="center"/>
            <w:rPr>
              <w:rStyle w:val="Hyperlink"/>
              <w:sz w:val="14"/>
              <w:szCs w:val="14"/>
              <w:lang w:val="pt-BR" w:eastAsia="en-US" w:bidi="ar-SA"/>
            </w:rPr>
          </w:pPr>
          <w:hyperlink w:anchor="OnlineServiceSpecificTerms" w:history="1">
            <w:r w:rsidR="00AB449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69212D" w:rsidP="00AB4497">
          <w:pPr>
            <w:pStyle w:val="ProductList-OfferingBody"/>
            <w:ind w:left="-72" w:right="-76"/>
            <w:jc w:val="center"/>
            <w:rPr>
              <w:color w:val="808080" w:themeColor="background1" w:themeShade="80"/>
              <w:sz w:val="14"/>
              <w:szCs w:val="14"/>
            </w:rPr>
          </w:pPr>
          <w:hyperlink w:anchor="Attachment1" w:history="1">
            <w:r w:rsidR="00AB4497">
              <w:rPr>
                <w:rStyle w:val="Hyperlink"/>
                <w:sz w:val="14"/>
                <w:szCs w:val="14"/>
                <w:lang w:val="en-US" w:eastAsia="en-US" w:bidi="ar-SA"/>
              </w:rPr>
              <w:t>Apèndix</w:t>
            </w:r>
          </w:hyperlink>
        </w:p>
      </w:tc>
    </w:tr>
  </w:tbl>
  <w:p w:rsidR="008623DB" w:rsidRPr="00591643" w:rsidRDefault="008623DB" w:rsidP="00D979E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79E0">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79E0">
          <w:pPr>
            <w:pStyle w:val="ProductList-OfferingBody"/>
            <w:ind w:left="-72" w:right="-74"/>
            <w:jc w:val="center"/>
            <w:rPr>
              <w:color w:val="808080" w:themeColor="background1" w:themeShade="80"/>
              <w:sz w:val="14"/>
              <w:szCs w:val="14"/>
            </w:rPr>
          </w:pPr>
          <w:hyperlink w:anchor="Introducció"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79E0">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79E0">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69212D" w:rsidP="00D979E0">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D979E0">
          <w:pPr>
            <w:pStyle w:val="ProductList-OfferingBody"/>
            <w:ind w:left="-72" w:right="-76"/>
            <w:jc w:val="center"/>
            <w:rPr>
              <w:color w:val="808080" w:themeColor="background1" w:themeShade="80"/>
              <w:sz w:val="14"/>
              <w:szCs w:val="14"/>
            </w:rPr>
          </w:pPr>
          <w:hyperlink w:anchor="Apèndix 1" w:history="1">
            <w:r w:rsidR="008623DB">
              <w:rPr>
                <w:rStyle w:val="Hyperlink"/>
                <w:sz w:val="14"/>
                <w:szCs w:val="14"/>
              </w:rPr>
              <w:t>Apèndixs</w:t>
            </w:r>
          </w:hyperlink>
        </w:p>
      </w:tc>
    </w:tr>
  </w:tbl>
  <w:p w:rsidR="008623DB" w:rsidRPr="00591643" w:rsidRDefault="008623DB">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449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69212D" w:rsidP="00591643">
          <w:pPr>
            <w:pStyle w:val="ProductList-OfferingBody"/>
            <w:ind w:left="-77" w:right="-73"/>
            <w:jc w:val="center"/>
            <w:rPr>
              <w:color w:val="808080" w:themeColor="background1" w:themeShade="80"/>
              <w:sz w:val="14"/>
              <w:szCs w:val="14"/>
            </w:rPr>
          </w:pPr>
          <w:hyperlink w:anchor="TableofContents" w:history="1">
            <w:r w:rsidR="00AB449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69212D" w:rsidP="00591643">
          <w:pPr>
            <w:pStyle w:val="ProductList-OfferingBody"/>
            <w:ind w:left="-72" w:right="-74"/>
            <w:jc w:val="center"/>
            <w:rPr>
              <w:color w:val="808080" w:themeColor="background1" w:themeShade="80"/>
              <w:sz w:val="14"/>
              <w:szCs w:val="14"/>
            </w:rPr>
          </w:pPr>
          <w:hyperlink w:anchor="Introducció" w:history="1">
            <w:r w:rsidR="00AB449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69212D" w:rsidP="003812FE">
          <w:pPr>
            <w:pStyle w:val="ProductList-OfferingBody"/>
            <w:ind w:left="-72" w:right="-75"/>
            <w:jc w:val="center"/>
            <w:rPr>
              <w:color w:val="808080" w:themeColor="background1" w:themeShade="80"/>
              <w:sz w:val="14"/>
              <w:szCs w:val="14"/>
            </w:rPr>
          </w:pPr>
          <w:hyperlink w:anchor="GeneralTerms" w:history="1">
            <w:r w:rsidR="00AB4497">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69212D" w:rsidP="00591643">
          <w:pPr>
            <w:pStyle w:val="ProductList-OfferingBody"/>
            <w:ind w:left="-72" w:right="-77"/>
            <w:jc w:val="center"/>
            <w:rPr>
              <w:color w:val="808080" w:themeColor="background1" w:themeShade="80"/>
              <w:sz w:val="14"/>
              <w:szCs w:val="14"/>
            </w:rPr>
          </w:pPr>
          <w:hyperlink w:anchor="PrivacyandSecurityTerms" w:history="1">
            <w:r w:rsidR="00AB4497">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4497" w:rsidRPr="00C76DF3" w:rsidRDefault="0069212D" w:rsidP="003812FE">
          <w:pPr>
            <w:pStyle w:val="ProductList-OfferingBody"/>
            <w:ind w:left="-72" w:right="-77"/>
            <w:jc w:val="center"/>
            <w:rPr>
              <w:color w:val="808080" w:themeColor="background1" w:themeShade="80"/>
              <w:sz w:val="14"/>
              <w:szCs w:val="14"/>
            </w:rPr>
          </w:pPr>
          <w:hyperlink w:anchor="OnlineServiceSpecificTerms" w:history="1">
            <w:r w:rsidR="00AB4497">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69212D" w:rsidP="003812FE">
          <w:pPr>
            <w:pStyle w:val="ProductList-OfferingBody"/>
            <w:ind w:left="-72" w:right="-76"/>
            <w:jc w:val="center"/>
            <w:rPr>
              <w:color w:val="808080" w:themeColor="background1" w:themeShade="80"/>
              <w:sz w:val="14"/>
              <w:szCs w:val="14"/>
            </w:rPr>
          </w:pPr>
          <w:hyperlink w:anchor="Apèndix 1" w:history="1">
            <w:r w:rsidR="00AB4497">
              <w:rPr>
                <w:rStyle w:val="Hyperlink"/>
                <w:sz w:val="14"/>
                <w:szCs w:val="14"/>
              </w:rPr>
              <w:t>Apèndixs</w:t>
            </w:r>
          </w:hyperlink>
        </w:p>
      </w:tc>
    </w:tr>
  </w:tbl>
  <w:p w:rsidR="00AB4497" w:rsidRPr="00591643" w:rsidRDefault="00AB4497">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E366C4">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E366C4">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E366C4">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E366C4">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051EF3" w:rsidRDefault="0069212D" w:rsidP="00E366C4">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E366C4">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591643">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591643">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3812F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591643">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69212D" w:rsidP="003812FE">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3812FE">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rsidR="008623DB" w:rsidRPr="00591643" w:rsidRDefault="008623DB">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591643">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591643">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3812F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591643">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69212D" w:rsidP="003812FE">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3812FE">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rsidR="008623DB" w:rsidRPr="00591643" w:rsidRDefault="008623DB">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591643">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591643">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3812F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591643">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69212D" w:rsidP="003812FE">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69212D" w:rsidP="003812FE">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rsidR="008623DB" w:rsidRPr="00591643" w:rsidRDefault="008623DB">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051EF3" w:rsidRDefault="0069212D"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C76DF3" w:rsidRDefault="0069212D"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843B5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69212D"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051EF3" w:rsidRDefault="0069212D"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C76DF3" w:rsidRDefault="0069212D"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212D" w:rsidRDefault="0069212D" w:rsidP="009A573F">
      <w:pPr>
        <w:spacing w:after="0" w:line="240" w:lineRule="auto"/>
      </w:pPr>
      <w:r>
        <w:separator/>
      </w:r>
    </w:p>
  </w:footnote>
  <w:footnote w:type="continuationSeparator" w:id="0">
    <w:p w:rsidR="0069212D" w:rsidRDefault="0069212D" w:rsidP="009A573F">
      <w:pPr>
        <w:spacing w:after="0" w:line="240" w:lineRule="auto"/>
      </w:pPr>
      <w:r>
        <w:continuationSeparator/>
      </w:r>
    </w:p>
  </w:footnote>
  <w:footnote w:type="continuationNotice" w:id="1">
    <w:p w:rsidR="0069212D" w:rsidRDefault="006921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Pr="004D27A6" w:rsidRDefault="008623D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9851109"/>
      <w:docPartObj>
        <w:docPartGallery w:val="Page Numbers (Top of Page)"/>
        <w:docPartUnique/>
      </w:docPartObj>
    </w:sdtPr>
    <w:sdtEndPr>
      <w:rPr>
        <w:noProof/>
        <w:sz w:val="16"/>
        <w:szCs w:val="16"/>
      </w:rPr>
    </w:sdtEndPr>
    <w:sdtContent>
      <w:p w:rsidR="008623DB" w:rsidRPr="00D979E0" w:rsidRDefault="0069212D" w:rsidP="008623DB">
        <w:pPr>
          <w:pStyle w:val="ProductList-Body"/>
          <w:tabs>
            <w:tab w:val="right" w:pos="10800"/>
          </w:tabs>
          <w:spacing w:before="20" w:after="20"/>
          <w:ind w:left="-14" w:right="-101"/>
          <w:rPr>
            <w:noProof/>
            <w:sz w:val="16"/>
            <w:szCs w:val="16"/>
          </w:rPr>
        </w:pPr>
        <w:sdt>
          <w:sdtPr>
            <w:rPr>
              <w:color w:val="404040"/>
            </w:rPr>
            <w:id w:val="-1392879924"/>
            <w:docPartObj>
              <w:docPartGallery w:val="Page Numbers (Top of Page)"/>
              <w:docPartUnique/>
            </w:docPartObj>
          </w:sdtPr>
          <w:sdtEndPr>
            <w:rPr>
              <w:noProof/>
              <w:sz w:val="16"/>
              <w:szCs w:val="16"/>
            </w:rPr>
          </w:sdtEndPr>
          <w:sdtContent>
            <w:r w:rsidR="008623DB" w:rsidRPr="00722A16">
              <w:rPr>
                <w:color w:val="404040"/>
                <w:sz w:val="16"/>
              </w:rPr>
              <w:t>Condicions dels Serveis Online de les Llicències per Volum de Microsoft (</w:t>
            </w:r>
            <w:r w:rsidR="00722A16" w:rsidRPr="00722A16">
              <w:rPr>
                <w:color w:val="404040"/>
                <w:sz w:val="16"/>
                <w:szCs w:val="16"/>
              </w:rPr>
              <w:t>anglès internacional, juliol de 2019</w:t>
            </w:r>
            <w:r w:rsidR="008623DB" w:rsidRPr="00722A16">
              <w:rPr>
                <w:color w:val="404040"/>
                <w:sz w:val="16"/>
              </w:rPr>
              <w:t>)</w:t>
            </w:r>
          </w:sdtContent>
        </w:sdt>
        <w:r w:rsidR="008623DB" w:rsidRPr="00D979E0">
          <w:rPr>
            <w:sz w:val="16"/>
            <w:szCs w:val="16"/>
          </w:rPr>
          <w:tab/>
        </w:r>
        <w:r w:rsidR="008623DB" w:rsidRPr="00D979E0">
          <w:rPr>
            <w:sz w:val="16"/>
            <w:szCs w:val="16"/>
          </w:rPr>
          <w:fldChar w:fldCharType="begin"/>
        </w:r>
        <w:r w:rsidR="008623DB" w:rsidRPr="00D979E0">
          <w:rPr>
            <w:sz w:val="16"/>
            <w:szCs w:val="16"/>
          </w:rPr>
          <w:instrText xml:space="preserve"> PAGE   \* MERGEFORMAT </w:instrText>
        </w:r>
        <w:r w:rsidR="008623DB" w:rsidRPr="00D979E0">
          <w:rPr>
            <w:sz w:val="16"/>
            <w:szCs w:val="16"/>
          </w:rPr>
          <w:fldChar w:fldCharType="separate"/>
        </w:r>
        <w:r w:rsidR="008623DB">
          <w:rPr>
            <w:sz w:val="16"/>
            <w:szCs w:val="16"/>
          </w:rPr>
          <w:t>2</w:t>
        </w:r>
        <w:r w:rsidR="008623DB"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rsidR="008623DB" w:rsidRPr="00D979E0" w:rsidRDefault="0069212D"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8623DB">
              <w:rPr>
                <w:color w:val="404040" w:themeColor="text1" w:themeTint="BF"/>
                <w:sz w:val="16"/>
              </w:rPr>
              <w:t xml:space="preserve">Condicions dels Serveis Online de les Llicències per Volum </w:t>
            </w:r>
            <w:r w:rsidR="008623DB" w:rsidRPr="00722A16">
              <w:rPr>
                <w:color w:val="404040"/>
                <w:sz w:val="16"/>
              </w:rPr>
              <w:t>de Microsoft (</w:t>
            </w:r>
            <w:r w:rsidR="00722A16" w:rsidRPr="00722A16">
              <w:rPr>
                <w:color w:val="404040"/>
                <w:sz w:val="16"/>
                <w:szCs w:val="16"/>
              </w:rPr>
              <w:t>anglès internacional, juliol de 2019</w:t>
            </w:r>
            <w:r w:rsidR="008623DB">
              <w:rPr>
                <w:color w:val="404040" w:themeColor="text1" w:themeTint="BF"/>
                <w:sz w:val="16"/>
              </w:rPr>
              <w:t>)</w:t>
            </w:r>
          </w:sdtContent>
        </w:sdt>
        <w:r w:rsidR="008623DB" w:rsidRPr="00D979E0">
          <w:rPr>
            <w:sz w:val="16"/>
            <w:szCs w:val="16"/>
          </w:rPr>
          <w:tab/>
        </w:r>
        <w:r w:rsidR="008623DB" w:rsidRPr="00D979E0">
          <w:rPr>
            <w:sz w:val="16"/>
            <w:szCs w:val="16"/>
          </w:rPr>
          <w:fldChar w:fldCharType="begin"/>
        </w:r>
        <w:r w:rsidR="008623DB" w:rsidRPr="00D979E0">
          <w:rPr>
            <w:sz w:val="16"/>
            <w:szCs w:val="16"/>
          </w:rPr>
          <w:instrText xml:space="preserve"> PAGE   \* MERGEFORMAT </w:instrText>
        </w:r>
        <w:r w:rsidR="008623DB" w:rsidRPr="00D979E0">
          <w:rPr>
            <w:sz w:val="16"/>
            <w:szCs w:val="16"/>
          </w:rPr>
          <w:fldChar w:fldCharType="separate"/>
        </w:r>
        <w:r w:rsidR="008623DB" w:rsidRPr="00D979E0">
          <w:rPr>
            <w:noProof/>
            <w:sz w:val="16"/>
            <w:szCs w:val="16"/>
          </w:rPr>
          <w:t>2</w:t>
        </w:r>
        <w:r w:rsidR="008623DB"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b8IIgu8LxJASHVqohRwf67j7+xTctjj3YuKhcTXqFrYlfD/TKz60z5aD9wewTZ1zV/SavGBxuSq4GlRKxsQs5Q==" w:salt="4CEVVipBnSlOJplaDsDUC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A9"/>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6CC5"/>
    <w:rsid w:val="00337870"/>
    <w:rsid w:val="00340AF6"/>
    <w:rsid w:val="0034120E"/>
    <w:rsid w:val="00343417"/>
    <w:rsid w:val="0034670D"/>
    <w:rsid w:val="003478D2"/>
    <w:rsid w:val="00351B78"/>
    <w:rsid w:val="00353E4C"/>
    <w:rsid w:val="00354D09"/>
    <w:rsid w:val="00355E55"/>
    <w:rsid w:val="00356011"/>
    <w:rsid w:val="00357369"/>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1C4"/>
    <w:rsid w:val="003A2CA0"/>
    <w:rsid w:val="003A336A"/>
    <w:rsid w:val="003A35A1"/>
    <w:rsid w:val="003A53F8"/>
    <w:rsid w:val="003A551A"/>
    <w:rsid w:val="003A699D"/>
    <w:rsid w:val="003B0439"/>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A26"/>
    <w:rsid w:val="00561361"/>
    <w:rsid w:val="005616CC"/>
    <w:rsid w:val="00561759"/>
    <w:rsid w:val="00562302"/>
    <w:rsid w:val="00562AA1"/>
    <w:rsid w:val="00563A83"/>
    <w:rsid w:val="0056432C"/>
    <w:rsid w:val="00564A89"/>
    <w:rsid w:val="0056650D"/>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12D"/>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3DB"/>
    <w:rsid w:val="00862C50"/>
    <w:rsid w:val="008646F7"/>
    <w:rsid w:val="00864C0F"/>
    <w:rsid w:val="00865765"/>
    <w:rsid w:val="008658C8"/>
    <w:rsid w:val="00866323"/>
    <w:rsid w:val="008666E8"/>
    <w:rsid w:val="00866886"/>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F012D"/>
    <w:rsid w:val="00CF18DD"/>
    <w:rsid w:val="00CF2D69"/>
    <w:rsid w:val="00CF3FA6"/>
    <w:rsid w:val="00CF4D41"/>
    <w:rsid w:val="00CF560D"/>
    <w:rsid w:val="00CF7538"/>
    <w:rsid w:val="00D012C3"/>
    <w:rsid w:val="00D028C7"/>
    <w:rsid w:val="00D0302B"/>
    <w:rsid w:val="00D06C14"/>
    <w:rsid w:val="00D1024F"/>
    <w:rsid w:val="00D103AF"/>
    <w:rsid w:val="00D11EBE"/>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6F86"/>
    <w:rsid w:val="00EF78B8"/>
    <w:rsid w:val="00EF7BA9"/>
    <w:rsid w:val="00F037B7"/>
    <w:rsid w:val="00F0524A"/>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footer" Target="footer12.xml"/><Relationship Id="rId47" Type="http://schemas.openxmlformats.org/officeDocument/2006/relationships/hyperlink" Target="https://go.microsoft.com/fwlink/?LinkId=866544&amp;clcid=0x409" TargetMode="External"/><Relationship Id="rId50" Type="http://schemas.openxmlformats.org/officeDocument/2006/relationships/hyperlink" Target="http://go.microsoft.com/fwlink/?LinkId=690247" TargetMode="External"/><Relationship Id="rId55" Type="http://schemas.openxmlformats.org/officeDocument/2006/relationships/footer" Target="footer18.xml"/><Relationship Id="rId63" Type="http://schemas.openxmlformats.org/officeDocument/2006/relationships/hyperlink" Target="https://aka.ms/bingmapsplatformapistou" TargetMode="External"/><Relationship Id="rId68" Type="http://schemas.openxmlformats.org/officeDocument/2006/relationships/footer" Target="footer24.xml"/><Relationship Id="rId76" Type="http://schemas.openxmlformats.org/officeDocument/2006/relationships/hyperlink" Target="http://www.microsoft.com/itacademy" TargetMode="External"/><Relationship Id="rId84" Type="http://schemas.openxmlformats.org/officeDocument/2006/relationships/footer" Target="footer28.xml"/><Relationship Id="rId7" Type="http://schemas.openxmlformats.org/officeDocument/2006/relationships/endnotes" Target="endnotes.xml"/><Relationship Id="rId71" Type="http://schemas.openxmlformats.org/officeDocument/2006/relationships/hyperlink" Target="https://help.github.com/articles/github-privacy-statement/"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ca-e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www.linkedin.com/legal/privacy-policy" TargetMode="External"/><Relationship Id="rId53" Type="http://schemas.openxmlformats.org/officeDocument/2006/relationships/hyperlink" Target="http://www.office.com/sca" TargetMode="External"/><Relationship Id="rId58" Type="http://schemas.openxmlformats.org/officeDocument/2006/relationships/hyperlink" Target="https://aka.ms/bingmapsplatformsdks/" TargetMode="External"/><Relationship Id="rId66" Type="http://schemas.openxmlformats.org/officeDocument/2006/relationships/footer" Target="footer22.xml"/><Relationship Id="rId74" Type="http://schemas.openxmlformats.org/officeDocument/2006/relationships/footer" Target="footer25.xml"/><Relationship Id="rId79" Type="http://schemas.openxmlformats.org/officeDocument/2006/relationships/hyperlink" Target="http://go.microsoft.com/?linkid=9710837"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footer" Target="footer20.xml"/><Relationship Id="rId82" Type="http://schemas.openxmlformats.org/officeDocument/2006/relationships/hyperlink" Target="http://www.mpegla.com"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footer" Target="footer14.xml"/><Relationship Id="rId56" Type="http://schemas.openxmlformats.org/officeDocument/2006/relationships/hyperlink" Target="http://www.office.com/sca" TargetMode="External"/><Relationship Id="rId64" Type="http://schemas.openxmlformats.org/officeDocument/2006/relationships/hyperlink" Target="https://aka.ms/bingmapsplatformsdks/" TargetMode="External"/><Relationship Id="rId69" Type="http://schemas.openxmlformats.org/officeDocument/2006/relationships/hyperlink" Target="https://go.microsoft.com/fwlink/?linkid=868812" TargetMode="External"/><Relationship Id="rId77"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footer" Target="footer16.xml"/><Relationship Id="rId72" Type="http://schemas.openxmlformats.org/officeDocument/2006/relationships/hyperlink" Target="https://aka.ms/github_terms" TargetMode="External"/><Relationship Id="rId80" Type="http://schemas.openxmlformats.org/officeDocument/2006/relationships/hyperlink" Target="http://go.microsoft.com/fwlink/?LinkID=248686" TargetMode="External"/><Relationship Id="rId85"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ca-e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hyperlink" Target="https://go.microsoft.com/fwlink/?LinkId=521839" TargetMode="External"/><Relationship Id="rId67" Type="http://schemas.openxmlformats.org/officeDocument/2006/relationships/footer" Target="footer23.xm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footer" Target="footer17.xml"/><Relationship Id="rId62" Type="http://schemas.openxmlformats.org/officeDocument/2006/relationships/footer" Target="footer21.xml"/><Relationship Id="rId70" Type="http://schemas.openxmlformats.org/officeDocument/2006/relationships/hyperlink" Target="https://aka.ms/github_terms" TargetMode="External"/><Relationship Id="rId75" Type="http://schemas.openxmlformats.org/officeDocument/2006/relationships/hyperlink" Target="http://go.microsoft.com/?linkid=9839206" TargetMode="External"/><Relationship Id="rId83" Type="http://schemas.openxmlformats.org/officeDocument/2006/relationships/footer" Target="footer27.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hyperlink" Target="https://aka.ms/bingmapsplatformapistou"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65" Type="http://schemas.openxmlformats.org/officeDocument/2006/relationships/hyperlink" Target="https://go.microsoft.com/fwlink/?LinkId=521839" TargetMode="External"/><Relationship Id="rId73" Type="http://schemas.openxmlformats.org/officeDocument/2006/relationships/hyperlink" Target="https://haadminstoragedev.blob.core.windows.net/docs/HBS%20Preview%20Disclaimer%20and%20Acknowledgment%20(181113).pdf" TargetMode="External"/><Relationship Id="rId78" Type="http://schemas.openxmlformats.org/officeDocument/2006/relationships/footer" Target="footer26.xml"/><Relationship Id="rId81" Type="http://schemas.openxmlformats.org/officeDocument/2006/relationships/hyperlink" Target="http://go.microsoft.com/fwlink/?linkid=248532" TargetMode="External"/><Relationship Id="rId86"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151DC6-1B0A-47CF-8BB8-9EBC29976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31201</Words>
  <Characters>177848</Characters>
  <Application>Microsoft Office Word</Application>
  <DocSecurity>8</DocSecurity>
  <Lines>1482</Lines>
  <Paragraphs>417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2019-06-27T23:39:00Z</dcterms:created>
  <dcterms:modified xsi:type="dcterms:W3CDTF">2019-06-27T23:39:00Z</dcterms:modified>
</cp:coreProperties>
</file>