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w:t>
      </w:r>
      <w:bookmarkStart w:id="1" w:name="_GoBack"/>
      <w:bookmarkEnd w:id="1"/>
      <w:r w:rsidR="00160930" w:rsidRPr="00B64EAD">
        <w:rPr>
          <w:rFonts w:asciiTheme="majorHAnsi" w:hAnsiTheme="majorHAnsi"/>
          <w:color w:val="FFFFFF" w:themeColor="background1"/>
          <w:sz w:val="32"/>
          <w:szCs w:val="32"/>
        </w:rPr>
        <w:t>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AB4497" w:rsidRPr="004C6F62" w:rsidRDefault="00AB4497" w:rsidP="00AB4497">
      <w:pPr>
        <w:pStyle w:val="ProductList-Body"/>
        <w:shd w:val="clear" w:color="auto" w:fill="0072C6"/>
        <w:tabs>
          <w:tab w:val="clear" w:pos="158"/>
          <w:tab w:val="left" w:pos="360"/>
        </w:tabs>
        <w:ind w:right="1800"/>
        <w:rPr>
          <w:sz w:val="72"/>
          <w:szCs w:val="72"/>
        </w:rPr>
      </w:pPr>
      <w:bookmarkStart w:id="2" w:name="_top"/>
      <w:bookmarkEnd w:id="2"/>
      <w:r w:rsidRPr="004C6F62">
        <w:rPr>
          <w:rFonts w:asciiTheme="majorHAnsi" w:hAnsiTheme="majorHAnsi"/>
          <w:color w:val="FFFFFF" w:themeColor="background1"/>
          <w:sz w:val="72"/>
          <w:szCs w:val="72"/>
        </w:rPr>
        <w:tab/>
        <w:t xml:space="preserve">Condicions dels Serveis </w:t>
      </w:r>
      <w:r w:rsidRPr="004C6F62">
        <w:rPr>
          <w:rFonts w:asciiTheme="majorHAnsi" w:hAnsiTheme="majorHAnsi"/>
          <w:color w:val="FFFFFF" w:themeColor="background1"/>
          <w:sz w:val="72"/>
          <w:szCs w:val="72"/>
        </w:rPr>
        <w:tab/>
        <w:t>Online</w:t>
      </w:r>
    </w:p>
    <w:p w:rsidR="00AB4497" w:rsidRPr="004C6F62" w:rsidRDefault="00AB4497" w:rsidP="00AB4497">
      <w:pPr>
        <w:pStyle w:val="ProductList-Body"/>
        <w:shd w:val="clear" w:color="auto" w:fill="0072C6"/>
        <w:tabs>
          <w:tab w:val="clear" w:pos="158"/>
          <w:tab w:val="left" w:pos="360"/>
        </w:tabs>
        <w:ind w:right="1800"/>
        <w:rPr>
          <w:sz w:val="72"/>
          <w:szCs w:val="72"/>
        </w:rPr>
      </w:pPr>
      <w:r w:rsidRPr="004C6F62">
        <w:rPr>
          <w:rFonts w:asciiTheme="majorHAnsi" w:hAnsiTheme="majorHAnsi"/>
          <w:color w:val="FFFFFF" w:themeColor="background1"/>
          <w:sz w:val="72"/>
          <w:szCs w:val="72"/>
        </w:rPr>
        <w:tab/>
        <w:t>1 de juny de 2019</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Índex de Continguts</w:t>
      </w:r>
    </w:p>
    <w:bookmarkEnd w:id="3"/>
    <w:p w:rsidR="00AB4497"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0115915" w:history="1">
        <w:r w:rsidR="00AB4497" w:rsidRPr="00FD6069">
          <w:rPr>
            <w:rStyle w:val="Hyperlink"/>
            <w:noProof/>
          </w:rPr>
          <w:t>Introducció</w:t>
        </w:r>
        <w:r w:rsidR="00AB4497">
          <w:rPr>
            <w:noProof/>
            <w:webHidden/>
          </w:rPr>
          <w:tab/>
        </w:r>
        <w:r w:rsidR="00AB4497">
          <w:rPr>
            <w:noProof/>
            <w:webHidden/>
          </w:rPr>
          <w:fldChar w:fldCharType="begin"/>
        </w:r>
        <w:r w:rsidR="00AB4497">
          <w:rPr>
            <w:noProof/>
            <w:webHidden/>
          </w:rPr>
          <w:instrText xml:space="preserve"> PAGEREF _Toc10115915 \h </w:instrText>
        </w:r>
        <w:r w:rsidR="00AB4497">
          <w:rPr>
            <w:noProof/>
            <w:webHidden/>
          </w:rPr>
        </w:r>
        <w:r w:rsidR="00AB4497">
          <w:rPr>
            <w:noProof/>
            <w:webHidden/>
          </w:rPr>
          <w:fldChar w:fldCharType="separate"/>
        </w:r>
        <w:r w:rsidR="00AB4497">
          <w:rPr>
            <w:noProof/>
            <w:webHidden/>
          </w:rPr>
          <w:t>3</w:t>
        </w:r>
        <w:r w:rsidR="00AB4497">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16" w:history="1">
        <w:r w:rsidRPr="00FD6069">
          <w:rPr>
            <w:rStyle w:val="Hyperlink"/>
            <w:noProof/>
          </w:rPr>
          <w:t>Acords de Nivell de Servei</w:t>
        </w:r>
        <w:r>
          <w:rPr>
            <w:noProof/>
            <w:webHidden/>
          </w:rPr>
          <w:tab/>
        </w:r>
        <w:r>
          <w:rPr>
            <w:noProof/>
            <w:webHidden/>
          </w:rPr>
          <w:fldChar w:fldCharType="begin"/>
        </w:r>
        <w:r>
          <w:rPr>
            <w:noProof/>
            <w:webHidden/>
          </w:rPr>
          <w:instrText xml:space="preserve"> PAGEREF _Toc10115916 \h </w:instrText>
        </w:r>
        <w:r>
          <w:rPr>
            <w:noProof/>
            <w:webHidden/>
          </w:rPr>
        </w:r>
        <w:r>
          <w:rPr>
            <w:noProof/>
            <w:webHidden/>
          </w:rPr>
          <w:fldChar w:fldCharType="separate"/>
        </w:r>
        <w:r>
          <w:rPr>
            <w:noProof/>
            <w:webHidden/>
          </w:rPr>
          <w:t>3</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17" w:history="1">
        <w:r w:rsidRPr="00FD6069">
          <w:rPr>
            <w:rStyle w:val="Hyperlink"/>
            <w:noProof/>
          </w:rPr>
          <w:t>Actualitzacions i Condicions dels Serveis Online aplicables</w:t>
        </w:r>
        <w:r>
          <w:rPr>
            <w:noProof/>
            <w:webHidden/>
          </w:rPr>
          <w:tab/>
        </w:r>
        <w:r>
          <w:rPr>
            <w:noProof/>
            <w:webHidden/>
          </w:rPr>
          <w:fldChar w:fldCharType="begin"/>
        </w:r>
        <w:r>
          <w:rPr>
            <w:noProof/>
            <w:webHidden/>
          </w:rPr>
          <w:instrText xml:space="preserve"> PAGEREF _Toc10115917 \h </w:instrText>
        </w:r>
        <w:r>
          <w:rPr>
            <w:noProof/>
            <w:webHidden/>
          </w:rPr>
        </w:r>
        <w:r>
          <w:rPr>
            <w:noProof/>
            <w:webHidden/>
          </w:rPr>
          <w:fldChar w:fldCharType="separate"/>
        </w:r>
        <w:r>
          <w:rPr>
            <w:noProof/>
            <w:webHidden/>
          </w:rPr>
          <w:t>3</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18" w:history="1">
        <w:r w:rsidRPr="00FD6069">
          <w:rPr>
            <w:rStyle w:val="Hyperlink"/>
            <w:noProof/>
          </w:rPr>
          <w:t>Notificacions electròniques</w:t>
        </w:r>
        <w:r>
          <w:rPr>
            <w:noProof/>
            <w:webHidden/>
          </w:rPr>
          <w:tab/>
        </w:r>
        <w:r>
          <w:rPr>
            <w:noProof/>
            <w:webHidden/>
          </w:rPr>
          <w:fldChar w:fldCharType="begin"/>
        </w:r>
        <w:r>
          <w:rPr>
            <w:noProof/>
            <w:webHidden/>
          </w:rPr>
          <w:instrText xml:space="preserve"> PAGEREF _Toc10115918 \h </w:instrText>
        </w:r>
        <w:r>
          <w:rPr>
            <w:noProof/>
            <w:webHidden/>
          </w:rPr>
        </w:r>
        <w:r>
          <w:rPr>
            <w:noProof/>
            <w:webHidden/>
          </w:rPr>
          <w:fldChar w:fldCharType="separate"/>
        </w:r>
        <w:r>
          <w:rPr>
            <w:noProof/>
            <w:webHidden/>
          </w:rPr>
          <w:t>3</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19" w:history="1">
        <w:r w:rsidRPr="00FD6069">
          <w:rPr>
            <w:rStyle w:val="Hyperlink"/>
            <w:noProof/>
          </w:rPr>
          <w:t>Versions Anteriors</w:t>
        </w:r>
        <w:r>
          <w:rPr>
            <w:noProof/>
            <w:webHidden/>
          </w:rPr>
          <w:tab/>
        </w:r>
        <w:r>
          <w:rPr>
            <w:noProof/>
            <w:webHidden/>
          </w:rPr>
          <w:fldChar w:fldCharType="begin"/>
        </w:r>
        <w:r>
          <w:rPr>
            <w:noProof/>
            <w:webHidden/>
          </w:rPr>
          <w:instrText xml:space="preserve"> PAGEREF _Toc10115919 \h </w:instrText>
        </w:r>
        <w:r>
          <w:rPr>
            <w:noProof/>
            <w:webHidden/>
          </w:rPr>
        </w:r>
        <w:r>
          <w:rPr>
            <w:noProof/>
            <w:webHidden/>
          </w:rPr>
          <w:fldChar w:fldCharType="separate"/>
        </w:r>
        <w:r>
          <w:rPr>
            <w:noProof/>
            <w:webHidden/>
          </w:rPr>
          <w:t>3</w:t>
        </w:r>
        <w:r>
          <w:rPr>
            <w:noProof/>
            <w:webHidden/>
          </w:rPr>
          <w:fldChar w:fldCharType="end"/>
        </w:r>
      </w:hyperlink>
    </w:p>
    <w:p w:rsidR="00AB4497" w:rsidRDefault="00AB4497">
      <w:pPr>
        <w:pStyle w:val="TOC3"/>
        <w:rPr>
          <w:rFonts w:eastAsiaTheme="minorEastAsia"/>
          <w:b w:val="0"/>
          <w:smallCaps w:val="0"/>
          <w:sz w:val="22"/>
          <w:lang w:val="en-US" w:eastAsia="en-US" w:bidi="ar-SA"/>
        </w:rPr>
      </w:pPr>
      <w:hyperlink w:anchor="_Toc10115920" w:history="1">
        <w:r w:rsidRPr="00FD6069">
          <w:rPr>
            <w:rStyle w:val="Hyperlink"/>
          </w:rPr>
          <w:t>Aclariments i Resum dels Canvis</w:t>
        </w:r>
        <w:r>
          <w:rPr>
            <w:webHidden/>
          </w:rPr>
          <w:tab/>
        </w:r>
        <w:r>
          <w:rPr>
            <w:webHidden/>
          </w:rPr>
          <w:fldChar w:fldCharType="begin"/>
        </w:r>
        <w:r>
          <w:rPr>
            <w:webHidden/>
          </w:rPr>
          <w:instrText xml:space="preserve"> PAGEREF _Toc10115920 \h </w:instrText>
        </w:r>
        <w:r>
          <w:rPr>
            <w:webHidden/>
          </w:rPr>
        </w:r>
        <w:r>
          <w:rPr>
            <w:webHidden/>
          </w:rPr>
          <w:fldChar w:fldCharType="separate"/>
        </w:r>
        <w:r>
          <w:rPr>
            <w:webHidden/>
          </w:rPr>
          <w:t>3</w:t>
        </w:r>
        <w:r>
          <w:rPr>
            <w:webHidden/>
          </w:rPr>
          <w:fldChar w:fldCharType="end"/>
        </w:r>
      </w:hyperlink>
    </w:p>
    <w:p w:rsidR="00AB4497" w:rsidRDefault="00AB4497">
      <w:pPr>
        <w:pStyle w:val="TOC1"/>
        <w:tabs>
          <w:tab w:val="right" w:leader="dot" w:pos="5030"/>
        </w:tabs>
        <w:rPr>
          <w:rFonts w:eastAsiaTheme="minorEastAsia"/>
          <w:b w:val="0"/>
          <w:caps w:val="0"/>
          <w:noProof/>
          <w:sz w:val="22"/>
          <w:lang w:val="en-US" w:eastAsia="en-US" w:bidi="ar-SA"/>
        </w:rPr>
      </w:pPr>
      <w:hyperlink w:anchor="_Toc10115921" w:history="1">
        <w:r w:rsidRPr="00FD6069">
          <w:rPr>
            <w:rStyle w:val="Hyperlink"/>
            <w:noProof/>
          </w:rPr>
          <w:t>Definicions</w:t>
        </w:r>
        <w:r>
          <w:rPr>
            <w:noProof/>
            <w:webHidden/>
          </w:rPr>
          <w:tab/>
        </w:r>
        <w:r>
          <w:rPr>
            <w:noProof/>
            <w:webHidden/>
          </w:rPr>
          <w:fldChar w:fldCharType="begin"/>
        </w:r>
        <w:r>
          <w:rPr>
            <w:noProof/>
            <w:webHidden/>
          </w:rPr>
          <w:instrText xml:space="preserve"> PAGEREF _Toc10115921 \h </w:instrText>
        </w:r>
        <w:r>
          <w:rPr>
            <w:noProof/>
            <w:webHidden/>
          </w:rPr>
        </w:r>
        <w:r>
          <w:rPr>
            <w:noProof/>
            <w:webHidden/>
          </w:rPr>
          <w:fldChar w:fldCharType="separate"/>
        </w:r>
        <w:r>
          <w:rPr>
            <w:noProof/>
            <w:webHidden/>
          </w:rPr>
          <w:t>4</w:t>
        </w:r>
        <w:r>
          <w:rPr>
            <w:noProof/>
            <w:webHidden/>
          </w:rPr>
          <w:fldChar w:fldCharType="end"/>
        </w:r>
      </w:hyperlink>
    </w:p>
    <w:p w:rsidR="00AB4497" w:rsidRDefault="00AB4497">
      <w:pPr>
        <w:pStyle w:val="TOC1"/>
        <w:tabs>
          <w:tab w:val="right" w:leader="dot" w:pos="5030"/>
        </w:tabs>
        <w:rPr>
          <w:rFonts w:eastAsiaTheme="minorEastAsia"/>
          <w:b w:val="0"/>
          <w:caps w:val="0"/>
          <w:noProof/>
          <w:sz w:val="22"/>
          <w:lang w:val="en-US" w:eastAsia="en-US" w:bidi="ar-SA"/>
        </w:rPr>
      </w:pPr>
      <w:hyperlink w:anchor="_Toc10115922" w:history="1">
        <w:r w:rsidRPr="00FD6069">
          <w:rPr>
            <w:rStyle w:val="Hyperlink"/>
            <w:noProof/>
          </w:rPr>
          <w:t>Termes Generals</w:t>
        </w:r>
        <w:r>
          <w:rPr>
            <w:noProof/>
            <w:webHidden/>
          </w:rPr>
          <w:tab/>
        </w:r>
        <w:r>
          <w:rPr>
            <w:noProof/>
            <w:webHidden/>
          </w:rPr>
          <w:fldChar w:fldCharType="begin"/>
        </w:r>
        <w:r>
          <w:rPr>
            <w:noProof/>
            <w:webHidden/>
          </w:rPr>
          <w:instrText xml:space="preserve"> PAGEREF _Toc10115922 \h </w:instrText>
        </w:r>
        <w:r>
          <w:rPr>
            <w:noProof/>
            <w:webHidden/>
          </w:rPr>
        </w:r>
        <w:r>
          <w:rPr>
            <w:noProof/>
            <w:webHidden/>
          </w:rPr>
          <w:fldChar w:fldCharType="separate"/>
        </w:r>
        <w:r>
          <w:rPr>
            <w:noProof/>
            <w:webHidden/>
          </w:rPr>
          <w:t>6</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23" w:history="1">
        <w:r w:rsidRPr="00FD6069">
          <w:rPr>
            <w:rStyle w:val="Hyperlink"/>
            <w:noProof/>
          </w:rPr>
          <w:t>Llicència dels Serveis Online</w:t>
        </w:r>
        <w:r>
          <w:rPr>
            <w:noProof/>
            <w:webHidden/>
          </w:rPr>
          <w:tab/>
        </w:r>
        <w:r>
          <w:rPr>
            <w:noProof/>
            <w:webHidden/>
          </w:rPr>
          <w:fldChar w:fldCharType="begin"/>
        </w:r>
        <w:r>
          <w:rPr>
            <w:noProof/>
            <w:webHidden/>
          </w:rPr>
          <w:instrText xml:space="preserve"> PAGEREF _Toc10115923 \h </w:instrText>
        </w:r>
        <w:r>
          <w:rPr>
            <w:noProof/>
            <w:webHidden/>
          </w:rPr>
        </w:r>
        <w:r>
          <w:rPr>
            <w:noProof/>
            <w:webHidden/>
          </w:rPr>
          <w:fldChar w:fldCharType="separate"/>
        </w:r>
        <w:r>
          <w:rPr>
            <w:noProof/>
            <w:webHidden/>
          </w:rPr>
          <w:t>6</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24" w:history="1">
        <w:r w:rsidRPr="00FD6069">
          <w:rPr>
            <w:rStyle w:val="Hyperlink"/>
            <w:noProof/>
          </w:rPr>
          <w:t>Ús dels Serveis Online</w:t>
        </w:r>
        <w:r>
          <w:rPr>
            <w:noProof/>
            <w:webHidden/>
          </w:rPr>
          <w:tab/>
        </w:r>
        <w:r>
          <w:rPr>
            <w:noProof/>
            <w:webHidden/>
          </w:rPr>
          <w:fldChar w:fldCharType="begin"/>
        </w:r>
        <w:r>
          <w:rPr>
            <w:noProof/>
            <w:webHidden/>
          </w:rPr>
          <w:instrText xml:space="preserve"> PAGEREF _Toc10115924 \h </w:instrText>
        </w:r>
        <w:r>
          <w:rPr>
            <w:noProof/>
            <w:webHidden/>
          </w:rPr>
        </w:r>
        <w:r>
          <w:rPr>
            <w:noProof/>
            <w:webHidden/>
          </w:rPr>
          <w:fldChar w:fldCharType="separate"/>
        </w:r>
        <w:r>
          <w:rPr>
            <w:noProof/>
            <w:webHidden/>
          </w:rPr>
          <w:t>6</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25" w:history="1">
        <w:r w:rsidRPr="00FD6069">
          <w:rPr>
            <w:rStyle w:val="Hyperlink"/>
            <w:noProof/>
          </w:rPr>
          <w:t>Ús del programari amb el Servei Online</w:t>
        </w:r>
        <w:r>
          <w:rPr>
            <w:noProof/>
            <w:webHidden/>
          </w:rPr>
          <w:tab/>
        </w:r>
        <w:r>
          <w:rPr>
            <w:noProof/>
            <w:webHidden/>
          </w:rPr>
          <w:fldChar w:fldCharType="begin"/>
        </w:r>
        <w:r>
          <w:rPr>
            <w:noProof/>
            <w:webHidden/>
          </w:rPr>
          <w:instrText xml:space="preserve"> PAGEREF _Toc10115925 \h </w:instrText>
        </w:r>
        <w:r>
          <w:rPr>
            <w:noProof/>
            <w:webHidden/>
          </w:rPr>
        </w:r>
        <w:r>
          <w:rPr>
            <w:noProof/>
            <w:webHidden/>
          </w:rPr>
          <w:fldChar w:fldCharType="separate"/>
        </w:r>
        <w:r>
          <w:rPr>
            <w:noProof/>
            <w:webHidden/>
          </w:rPr>
          <w:t>6</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26" w:history="1">
        <w:r w:rsidRPr="00FD6069">
          <w:rPr>
            <w:rStyle w:val="Hyperlink"/>
            <w:noProof/>
          </w:rPr>
          <w:t>Limitacions Tècniques</w:t>
        </w:r>
        <w:r>
          <w:rPr>
            <w:noProof/>
            <w:webHidden/>
          </w:rPr>
          <w:tab/>
        </w:r>
        <w:r>
          <w:rPr>
            <w:noProof/>
            <w:webHidden/>
          </w:rPr>
          <w:fldChar w:fldCharType="begin"/>
        </w:r>
        <w:r>
          <w:rPr>
            <w:noProof/>
            <w:webHidden/>
          </w:rPr>
          <w:instrText xml:space="preserve"> PAGEREF _Toc10115926 \h </w:instrText>
        </w:r>
        <w:r>
          <w:rPr>
            <w:noProof/>
            <w:webHidden/>
          </w:rPr>
        </w:r>
        <w:r>
          <w:rPr>
            <w:noProof/>
            <w:webHidden/>
          </w:rPr>
          <w:fldChar w:fldCharType="separate"/>
        </w:r>
        <w:r>
          <w:rPr>
            <w:noProof/>
            <w:webHidden/>
          </w:rPr>
          <w:t>7</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27" w:history="1">
        <w:r w:rsidRPr="00FD6069">
          <w:rPr>
            <w:rStyle w:val="Hyperlink"/>
            <w:noProof/>
          </w:rPr>
          <w:t>Serveis d'importació i d'exportació</w:t>
        </w:r>
        <w:r>
          <w:rPr>
            <w:noProof/>
            <w:webHidden/>
          </w:rPr>
          <w:tab/>
        </w:r>
        <w:r>
          <w:rPr>
            <w:noProof/>
            <w:webHidden/>
          </w:rPr>
          <w:fldChar w:fldCharType="begin"/>
        </w:r>
        <w:r>
          <w:rPr>
            <w:noProof/>
            <w:webHidden/>
          </w:rPr>
          <w:instrText xml:space="preserve"> PAGEREF _Toc10115927 \h </w:instrText>
        </w:r>
        <w:r>
          <w:rPr>
            <w:noProof/>
            <w:webHidden/>
          </w:rPr>
        </w:r>
        <w:r>
          <w:rPr>
            <w:noProof/>
            <w:webHidden/>
          </w:rPr>
          <w:fldChar w:fldCharType="separate"/>
        </w:r>
        <w:r>
          <w:rPr>
            <w:noProof/>
            <w:webHidden/>
          </w:rPr>
          <w:t>7</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28" w:history="1">
        <w:r w:rsidRPr="00FD6069">
          <w:rPr>
            <w:rStyle w:val="Hyperlink"/>
            <w:noProof/>
          </w:rPr>
          <w:t>Components de tipus de lletra</w:t>
        </w:r>
        <w:r>
          <w:rPr>
            <w:noProof/>
            <w:webHidden/>
          </w:rPr>
          <w:tab/>
        </w:r>
        <w:r>
          <w:rPr>
            <w:noProof/>
            <w:webHidden/>
          </w:rPr>
          <w:fldChar w:fldCharType="begin"/>
        </w:r>
        <w:r>
          <w:rPr>
            <w:noProof/>
            <w:webHidden/>
          </w:rPr>
          <w:instrText xml:space="preserve"> PAGEREF _Toc10115928 \h </w:instrText>
        </w:r>
        <w:r>
          <w:rPr>
            <w:noProof/>
            <w:webHidden/>
          </w:rPr>
        </w:r>
        <w:r>
          <w:rPr>
            <w:noProof/>
            <w:webHidden/>
          </w:rPr>
          <w:fldChar w:fldCharType="separate"/>
        </w:r>
        <w:r>
          <w:rPr>
            <w:noProof/>
            <w:webHidden/>
          </w:rPr>
          <w:t>7</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29" w:history="1">
        <w:r w:rsidRPr="00FD6069">
          <w:rPr>
            <w:rStyle w:val="Hyperlink"/>
            <w:noProof/>
          </w:rPr>
          <w:t>Canvis i disponibilitat dels Serveis Online</w:t>
        </w:r>
        <w:r>
          <w:rPr>
            <w:noProof/>
            <w:webHidden/>
          </w:rPr>
          <w:tab/>
        </w:r>
        <w:r>
          <w:rPr>
            <w:noProof/>
            <w:webHidden/>
          </w:rPr>
          <w:fldChar w:fldCharType="begin"/>
        </w:r>
        <w:r>
          <w:rPr>
            <w:noProof/>
            <w:webHidden/>
          </w:rPr>
          <w:instrText xml:space="preserve"> PAGEREF _Toc10115929 \h </w:instrText>
        </w:r>
        <w:r>
          <w:rPr>
            <w:noProof/>
            <w:webHidden/>
          </w:rPr>
        </w:r>
        <w:r>
          <w:rPr>
            <w:noProof/>
            <w:webHidden/>
          </w:rPr>
          <w:fldChar w:fldCharType="separate"/>
        </w:r>
        <w:r>
          <w:rPr>
            <w:noProof/>
            <w:webHidden/>
          </w:rPr>
          <w:t>7</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30" w:history="1">
        <w:r w:rsidRPr="00FD6069">
          <w:rPr>
            <w:rStyle w:val="Hyperlink"/>
            <w:noProof/>
          </w:rPr>
          <w:t>Compliment de les legislacions</w:t>
        </w:r>
        <w:r>
          <w:rPr>
            <w:noProof/>
            <w:webHidden/>
          </w:rPr>
          <w:tab/>
        </w:r>
        <w:r>
          <w:rPr>
            <w:noProof/>
            <w:webHidden/>
          </w:rPr>
          <w:fldChar w:fldCharType="begin"/>
        </w:r>
        <w:r>
          <w:rPr>
            <w:noProof/>
            <w:webHidden/>
          </w:rPr>
          <w:instrText xml:space="preserve"> PAGEREF _Toc10115930 \h </w:instrText>
        </w:r>
        <w:r>
          <w:rPr>
            <w:noProof/>
            <w:webHidden/>
          </w:rPr>
        </w:r>
        <w:r>
          <w:rPr>
            <w:noProof/>
            <w:webHidden/>
          </w:rPr>
          <w:fldChar w:fldCharType="separate"/>
        </w:r>
        <w:r>
          <w:rPr>
            <w:noProof/>
            <w:webHidden/>
          </w:rPr>
          <w:t>7</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31" w:history="1">
        <w:r w:rsidRPr="00FD6069">
          <w:rPr>
            <w:rStyle w:val="Hyperlink"/>
            <w:noProof/>
          </w:rPr>
          <w:t>Altres</w:t>
        </w:r>
        <w:r>
          <w:rPr>
            <w:noProof/>
            <w:webHidden/>
          </w:rPr>
          <w:tab/>
        </w:r>
        <w:r>
          <w:rPr>
            <w:noProof/>
            <w:webHidden/>
          </w:rPr>
          <w:fldChar w:fldCharType="begin"/>
        </w:r>
        <w:r>
          <w:rPr>
            <w:noProof/>
            <w:webHidden/>
          </w:rPr>
          <w:instrText xml:space="preserve"> PAGEREF _Toc10115931 \h </w:instrText>
        </w:r>
        <w:r>
          <w:rPr>
            <w:noProof/>
            <w:webHidden/>
          </w:rPr>
        </w:r>
        <w:r>
          <w:rPr>
            <w:noProof/>
            <w:webHidden/>
          </w:rPr>
          <w:fldChar w:fldCharType="separate"/>
        </w:r>
        <w:r>
          <w:rPr>
            <w:noProof/>
            <w:webHidden/>
          </w:rPr>
          <w:t>7</w:t>
        </w:r>
        <w:r>
          <w:rPr>
            <w:noProof/>
            <w:webHidden/>
          </w:rPr>
          <w:fldChar w:fldCharType="end"/>
        </w:r>
      </w:hyperlink>
    </w:p>
    <w:p w:rsidR="00AB4497" w:rsidRDefault="00AB4497">
      <w:pPr>
        <w:pStyle w:val="TOC1"/>
        <w:tabs>
          <w:tab w:val="right" w:leader="dot" w:pos="5030"/>
        </w:tabs>
        <w:rPr>
          <w:rFonts w:eastAsiaTheme="minorEastAsia"/>
          <w:b w:val="0"/>
          <w:caps w:val="0"/>
          <w:noProof/>
          <w:sz w:val="22"/>
          <w:lang w:val="en-US" w:eastAsia="en-US" w:bidi="ar-SA"/>
        </w:rPr>
      </w:pPr>
      <w:hyperlink w:anchor="_Toc10115932" w:history="1">
        <w:r w:rsidRPr="00FD6069">
          <w:rPr>
            <w:rStyle w:val="Hyperlink"/>
            <w:noProof/>
          </w:rPr>
          <w:t>Condicions de Protecció de Dades</w:t>
        </w:r>
        <w:r>
          <w:rPr>
            <w:noProof/>
            <w:webHidden/>
          </w:rPr>
          <w:tab/>
        </w:r>
        <w:r>
          <w:rPr>
            <w:noProof/>
            <w:webHidden/>
          </w:rPr>
          <w:fldChar w:fldCharType="begin"/>
        </w:r>
        <w:r>
          <w:rPr>
            <w:noProof/>
            <w:webHidden/>
          </w:rPr>
          <w:instrText xml:space="preserve"> PAGEREF _Toc10115932 \h </w:instrText>
        </w:r>
        <w:r>
          <w:rPr>
            <w:noProof/>
            <w:webHidden/>
          </w:rPr>
        </w:r>
        <w:r>
          <w:rPr>
            <w:noProof/>
            <w:webHidden/>
          </w:rPr>
          <w:fldChar w:fldCharType="separate"/>
        </w:r>
        <w:r>
          <w:rPr>
            <w:noProof/>
            <w:webHidden/>
          </w:rPr>
          <w:t>9</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33" w:history="1">
        <w:r w:rsidRPr="00FD6069">
          <w:rPr>
            <w:rStyle w:val="Hyperlink"/>
            <w:noProof/>
          </w:rPr>
          <w:t>Àmbit</w:t>
        </w:r>
        <w:r>
          <w:rPr>
            <w:noProof/>
            <w:webHidden/>
          </w:rPr>
          <w:tab/>
        </w:r>
        <w:r>
          <w:rPr>
            <w:noProof/>
            <w:webHidden/>
          </w:rPr>
          <w:fldChar w:fldCharType="begin"/>
        </w:r>
        <w:r>
          <w:rPr>
            <w:noProof/>
            <w:webHidden/>
          </w:rPr>
          <w:instrText xml:space="preserve"> PAGEREF _Toc10115933 \h </w:instrText>
        </w:r>
        <w:r>
          <w:rPr>
            <w:noProof/>
            <w:webHidden/>
          </w:rPr>
        </w:r>
        <w:r>
          <w:rPr>
            <w:noProof/>
            <w:webHidden/>
          </w:rPr>
          <w:fldChar w:fldCharType="separate"/>
        </w:r>
        <w:r>
          <w:rPr>
            <w:noProof/>
            <w:webHidden/>
          </w:rPr>
          <w:t>9</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34" w:history="1">
        <w:r w:rsidRPr="00FD6069">
          <w:rPr>
            <w:rStyle w:val="Hyperlink"/>
            <w:noProof/>
          </w:rPr>
          <w:t>Tractament de les Dades del Client; Control</w:t>
        </w:r>
        <w:r>
          <w:rPr>
            <w:noProof/>
            <w:webHidden/>
          </w:rPr>
          <w:tab/>
        </w:r>
        <w:r>
          <w:rPr>
            <w:noProof/>
            <w:webHidden/>
          </w:rPr>
          <w:fldChar w:fldCharType="begin"/>
        </w:r>
        <w:r>
          <w:rPr>
            <w:noProof/>
            <w:webHidden/>
          </w:rPr>
          <w:instrText xml:space="preserve"> PAGEREF _Toc10115934 \h </w:instrText>
        </w:r>
        <w:r>
          <w:rPr>
            <w:noProof/>
            <w:webHidden/>
          </w:rPr>
        </w:r>
        <w:r>
          <w:rPr>
            <w:noProof/>
            <w:webHidden/>
          </w:rPr>
          <w:fldChar w:fldCharType="separate"/>
        </w:r>
        <w:r>
          <w:rPr>
            <w:noProof/>
            <w:webHidden/>
          </w:rPr>
          <w:t>9</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35" w:history="1">
        <w:r w:rsidRPr="00FD6069">
          <w:rPr>
            <w:rStyle w:val="Hyperlink"/>
            <w:noProof/>
          </w:rPr>
          <w:t>Revelació de les Dades del Client</w:t>
        </w:r>
        <w:r>
          <w:rPr>
            <w:noProof/>
            <w:webHidden/>
          </w:rPr>
          <w:tab/>
        </w:r>
        <w:r>
          <w:rPr>
            <w:noProof/>
            <w:webHidden/>
          </w:rPr>
          <w:fldChar w:fldCharType="begin"/>
        </w:r>
        <w:r>
          <w:rPr>
            <w:noProof/>
            <w:webHidden/>
          </w:rPr>
          <w:instrText xml:space="preserve"> PAGEREF _Toc10115935 \h </w:instrText>
        </w:r>
        <w:r>
          <w:rPr>
            <w:noProof/>
            <w:webHidden/>
          </w:rPr>
        </w:r>
        <w:r>
          <w:rPr>
            <w:noProof/>
            <w:webHidden/>
          </w:rPr>
          <w:fldChar w:fldCharType="separate"/>
        </w:r>
        <w:r>
          <w:rPr>
            <w:noProof/>
            <w:webHidden/>
          </w:rPr>
          <w:t>9</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36" w:history="1">
        <w:r w:rsidRPr="00FD6069">
          <w:rPr>
            <w:rStyle w:val="Hyperlink"/>
            <w:noProof/>
          </w:rPr>
          <w:t>Tractament de Dades Personals; RGPD</w:t>
        </w:r>
        <w:r>
          <w:rPr>
            <w:noProof/>
            <w:webHidden/>
          </w:rPr>
          <w:tab/>
        </w:r>
        <w:r>
          <w:rPr>
            <w:noProof/>
            <w:webHidden/>
          </w:rPr>
          <w:fldChar w:fldCharType="begin"/>
        </w:r>
        <w:r>
          <w:rPr>
            <w:noProof/>
            <w:webHidden/>
          </w:rPr>
          <w:instrText xml:space="preserve"> PAGEREF _Toc10115936 \h </w:instrText>
        </w:r>
        <w:r>
          <w:rPr>
            <w:noProof/>
            <w:webHidden/>
          </w:rPr>
        </w:r>
        <w:r>
          <w:rPr>
            <w:noProof/>
            <w:webHidden/>
          </w:rPr>
          <w:fldChar w:fldCharType="separate"/>
        </w:r>
        <w:r>
          <w:rPr>
            <w:noProof/>
            <w:webHidden/>
          </w:rPr>
          <w:t>9</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37" w:history="1">
        <w:r w:rsidRPr="00FD6069">
          <w:rPr>
            <w:rStyle w:val="Hyperlink"/>
            <w:noProof/>
          </w:rPr>
          <w:t>Seguretat de Dades</w:t>
        </w:r>
        <w:r>
          <w:rPr>
            <w:noProof/>
            <w:webHidden/>
          </w:rPr>
          <w:tab/>
        </w:r>
        <w:r>
          <w:rPr>
            <w:noProof/>
            <w:webHidden/>
          </w:rPr>
          <w:fldChar w:fldCharType="begin"/>
        </w:r>
        <w:r>
          <w:rPr>
            <w:noProof/>
            <w:webHidden/>
          </w:rPr>
          <w:instrText xml:space="preserve"> PAGEREF _Toc10115937 \h </w:instrText>
        </w:r>
        <w:r>
          <w:rPr>
            <w:noProof/>
            <w:webHidden/>
          </w:rPr>
        </w:r>
        <w:r>
          <w:rPr>
            <w:noProof/>
            <w:webHidden/>
          </w:rPr>
          <w:fldChar w:fldCharType="separate"/>
        </w:r>
        <w:r>
          <w:rPr>
            <w:noProof/>
            <w:webHidden/>
          </w:rPr>
          <w:t>10</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38" w:history="1">
        <w:r w:rsidRPr="00FD6069">
          <w:rPr>
            <w:rStyle w:val="Hyperlink"/>
            <w:noProof/>
          </w:rPr>
          <w:t>Notificació d'Incidents de Seguretat</w:t>
        </w:r>
        <w:r>
          <w:rPr>
            <w:noProof/>
            <w:webHidden/>
          </w:rPr>
          <w:tab/>
        </w:r>
        <w:r>
          <w:rPr>
            <w:noProof/>
            <w:webHidden/>
          </w:rPr>
          <w:fldChar w:fldCharType="begin"/>
        </w:r>
        <w:r>
          <w:rPr>
            <w:noProof/>
            <w:webHidden/>
          </w:rPr>
          <w:instrText xml:space="preserve"> PAGEREF _Toc10115938 \h </w:instrText>
        </w:r>
        <w:r>
          <w:rPr>
            <w:noProof/>
            <w:webHidden/>
          </w:rPr>
        </w:r>
        <w:r>
          <w:rPr>
            <w:noProof/>
            <w:webHidden/>
          </w:rPr>
          <w:fldChar w:fldCharType="separate"/>
        </w:r>
        <w:r>
          <w:rPr>
            <w:noProof/>
            <w:webHidden/>
          </w:rPr>
          <w:t>11</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39" w:history="1">
        <w:r w:rsidRPr="00FD6069">
          <w:rPr>
            <w:rStyle w:val="Hyperlink"/>
            <w:noProof/>
          </w:rPr>
          <w:t>Ubicació i Transmissions de Dades</w:t>
        </w:r>
        <w:r>
          <w:rPr>
            <w:noProof/>
            <w:webHidden/>
          </w:rPr>
          <w:tab/>
        </w:r>
        <w:r>
          <w:rPr>
            <w:noProof/>
            <w:webHidden/>
          </w:rPr>
          <w:fldChar w:fldCharType="begin"/>
        </w:r>
        <w:r>
          <w:rPr>
            <w:noProof/>
            <w:webHidden/>
          </w:rPr>
          <w:instrText xml:space="preserve"> PAGEREF _Toc10115939 \h </w:instrText>
        </w:r>
        <w:r>
          <w:rPr>
            <w:noProof/>
            <w:webHidden/>
          </w:rPr>
        </w:r>
        <w:r>
          <w:rPr>
            <w:noProof/>
            <w:webHidden/>
          </w:rPr>
          <w:fldChar w:fldCharType="separate"/>
        </w:r>
        <w:r>
          <w:rPr>
            <w:noProof/>
            <w:webHidden/>
          </w:rPr>
          <w:t>12</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40" w:history="1">
        <w:r w:rsidRPr="00FD6069">
          <w:rPr>
            <w:rStyle w:val="Hyperlink"/>
            <w:noProof/>
          </w:rPr>
          <w:t>Retenció i Supressió de Dades</w:t>
        </w:r>
        <w:r>
          <w:rPr>
            <w:noProof/>
            <w:webHidden/>
          </w:rPr>
          <w:tab/>
        </w:r>
        <w:r>
          <w:rPr>
            <w:noProof/>
            <w:webHidden/>
          </w:rPr>
          <w:fldChar w:fldCharType="begin"/>
        </w:r>
        <w:r>
          <w:rPr>
            <w:noProof/>
            <w:webHidden/>
          </w:rPr>
          <w:instrText xml:space="preserve"> PAGEREF _Toc10115940 \h </w:instrText>
        </w:r>
        <w:r>
          <w:rPr>
            <w:noProof/>
            <w:webHidden/>
          </w:rPr>
        </w:r>
        <w:r>
          <w:rPr>
            <w:noProof/>
            <w:webHidden/>
          </w:rPr>
          <w:fldChar w:fldCharType="separate"/>
        </w:r>
        <w:r>
          <w:rPr>
            <w:noProof/>
            <w:webHidden/>
          </w:rPr>
          <w:t>13</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41" w:history="1">
        <w:r w:rsidRPr="00FD6069">
          <w:rPr>
            <w:rStyle w:val="Hyperlink"/>
            <w:noProof/>
          </w:rPr>
          <w:t>Compromís de Confidencialitat de l'Encarregat</w:t>
        </w:r>
        <w:r>
          <w:rPr>
            <w:noProof/>
            <w:webHidden/>
          </w:rPr>
          <w:tab/>
        </w:r>
        <w:r>
          <w:rPr>
            <w:noProof/>
            <w:webHidden/>
          </w:rPr>
          <w:fldChar w:fldCharType="begin"/>
        </w:r>
        <w:r>
          <w:rPr>
            <w:noProof/>
            <w:webHidden/>
          </w:rPr>
          <w:instrText xml:space="preserve"> PAGEREF _Toc10115941 \h </w:instrText>
        </w:r>
        <w:r>
          <w:rPr>
            <w:noProof/>
            <w:webHidden/>
          </w:rPr>
        </w:r>
        <w:r>
          <w:rPr>
            <w:noProof/>
            <w:webHidden/>
          </w:rPr>
          <w:fldChar w:fldCharType="separate"/>
        </w:r>
        <w:r>
          <w:rPr>
            <w:noProof/>
            <w:webHidden/>
          </w:rPr>
          <w:t>13</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42" w:history="1">
        <w:r w:rsidRPr="00FD6069">
          <w:rPr>
            <w:rStyle w:val="Hyperlink"/>
            <w:noProof/>
          </w:rPr>
          <w:t>Avís i Controls sobre l'Ús dels Sotsencarregats</w:t>
        </w:r>
        <w:r>
          <w:rPr>
            <w:noProof/>
            <w:webHidden/>
          </w:rPr>
          <w:tab/>
        </w:r>
        <w:r>
          <w:rPr>
            <w:noProof/>
            <w:webHidden/>
          </w:rPr>
          <w:fldChar w:fldCharType="begin"/>
        </w:r>
        <w:r>
          <w:rPr>
            <w:noProof/>
            <w:webHidden/>
          </w:rPr>
          <w:instrText xml:space="preserve"> PAGEREF _Toc10115942 \h </w:instrText>
        </w:r>
        <w:r>
          <w:rPr>
            <w:noProof/>
            <w:webHidden/>
          </w:rPr>
        </w:r>
        <w:r>
          <w:rPr>
            <w:noProof/>
            <w:webHidden/>
          </w:rPr>
          <w:fldChar w:fldCharType="separate"/>
        </w:r>
        <w:r>
          <w:rPr>
            <w:noProof/>
            <w:webHidden/>
          </w:rPr>
          <w:t>13</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43" w:history="1">
        <w:r w:rsidRPr="00FD6069">
          <w:rPr>
            <w:rStyle w:val="Hyperlink"/>
            <w:noProof/>
          </w:rPr>
          <w:t>Institucions educatives</w:t>
        </w:r>
        <w:r>
          <w:rPr>
            <w:noProof/>
            <w:webHidden/>
          </w:rPr>
          <w:tab/>
        </w:r>
        <w:r>
          <w:rPr>
            <w:noProof/>
            <w:webHidden/>
          </w:rPr>
          <w:fldChar w:fldCharType="begin"/>
        </w:r>
        <w:r>
          <w:rPr>
            <w:noProof/>
            <w:webHidden/>
          </w:rPr>
          <w:instrText xml:space="preserve"> PAGEREF _Toc10115943 \h </w:instrText>
        </w:r>
        <w:r>
          <w:rPr>
            <w:noProof/>
            <w:webHidden/>
          </w:rPr>
        </w:r>
        <w:r>
          <w:rPr>
            <w:noProof/>
            <w:webHidden/>
          </w:rPr>
          <w:fldChar w:fldCharType="separate"/>
        </w:r>
        <w:r>
          <w:rPr>
            <w:noProof/>
            <w:webHidden/>
          </w:rPr>
          <w:t>13</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44" w:history="1">
        <w:r w:rsidRPr="00FD6069">
          <w:rPr>
            <w:rStyle w:val="Hyperlink"/>
            <w:noProof/>
          </w:rPr>
          <w:t>Associat Comercial d'HIPAA</w:t>
        </w:r>
        <w:r>
          <w:rPr>
            <w:noProof/>
            <w:webHidden/>
          </w:rPr>
          <w:tab/>
        </w:r>
        <w:r>
          <w:rPr>
            <w:noProof/>
            <w:webHidden/>
          </w:rPr>
          <w:fldChar w:fldCharType="begin"/>
        </w:r>
        <w:r>
          <w:rPr>
            <w:noProof/>
            <w:webHidden/>
          </w:rPr>
          <w:instrText xml:space="preserve"> PAGEREF _Toc10115944 \h </w:instrText>
        </w:r>
        <w:r>
          <w:rPr>
            <w:noProof/>
            <w:webHidden/>
          </w:rPr>
        </w:r>
        <w:r>
          <w:rPr>
            <w:noProof/>
            <w:webHidden/>
          </w:rPr>
          <w:fldChar w:fldCharType="separate"/>
        </w:r>
        <w:r>
          <w:rPr>
            <w:noProof/>
            <w:webHidden/>
          </w:rPr>
          <w:t>14</w:t>
        </w:r>
        <w:r>
          <w:rPr>
            <w:noProof/>
            <w:webHidden/>
          </w:rPr>
          <w:fldChar w:fldCharType="end"/>
        </w:r>
      </w:hyperlink>
    </w:p>
    <w:p w:rsidR="00AB4497" w:rsidRDefault="00AB4497">
      <w:pPr>
        <w:pStyle w:val="TOC5"/>
        <w:tabs>
          <w:tab w:val="right" w:leader="dot" w:pos="5030"/>
        </w:tabs>
        <w:rPr>
          <w:rFonts w:eastAsiaTheme="minorEastAsia"/>
          <w:noProof/>
          <w:sz w:val="22"/>
          <w:lang w:val="en-US" w:eastAsia="en-US" w:bidi="ar-SA"/>
        </w:rPr>
      </w:pPr>
      <w:hyperlink w:anchor="_Toc10115945" w:history="1">
        <w:r w:rsidRPr="00FD6069">
          <w:rPr>
            <w:rStyle w:val="Hyperlink"/>
            <w:noProof/>
          </w:rPr>
          <w:t>Com posar-se en contacte amb Microsoft</w:t>
        </w:r>
        <w:r>
          <w:rPr>
            <w:noProof/>
            <w:webHidden/>
          </w:rPr>
          <w:tab/>
        </w:r>
        <w:r>
          <w:rPr>
            <w:noProof/>
            <w:webHidden/>
          </w:rPr>
          <w:fldChar w:fldCharType="begin"/>
        </w:r>
        <w:r>
          <w:rPr>
            <w:noProof/>
            <w:webHidden/>
          </w:rPr>
          <w:instrText xml:space="preserve"> PAGEREF _Toc10115945 \h </w:instrText>
        </w:r>
        <w:r>
          <w:rPr>
            <w:noProof/>
            <w:webHidden/>
          </w:rPr>
        </w:r>
        <w:r>
          <w:rPr>
            <w:noProof/>
            <w:webHidden/>
          </w:rPr>
          <w:fldChar w:fldCharType="separate"/>
        </w:r>
        <w:r>
          <w:rPr>
            <w:noProof/>
            <w:webHidden/>
          </w:rPr>
          <w:t>14</w:t>
        </w:r>
        <w:r>
          <w:rPr>
            <w:noProof/>
            <w:webHidden/>
          </w:rPr>
          <w:fldChar w:fldCharType="end"/>
        </w:r>
      </w:hyperlink>
    </w:p>
    <w:p w:rsidR="00AB4497" w:rsidRDefault="00AB4497">
      <w:pPr>
        <w:pStyle w:val="TOC1"/>
        <w:tabs>
          <w:tab w:val="right" w:leader="dot" w:pos="5030"/>
        </w:tabs>
        <w:rPr>
          <w:rFonts w:eastAsiaTheme="minorEastAsia"/>
          <w:b w:val="0"/>
          <w:caps w:val="0"/>
          <w:noProof/>
          <w:sz w:val="22"/>
          <w:lang w:val="en-US" w:eastAsia="en-US" w:bidi="ar-SA"/>
        </w:rPr>
      </w:pPr>
      <w:hyperlink w:anchor="_Toc10115946" w:history="1">
        <w:r w:rsidRPr="00FD6069">
          <w:rPr>
            <w:rStyle w:val="Hyperlink"/>
            <w:noProof/>
          </w:rPr>
          <w:t>Apèndix A: Serveis Online Bàsics</w:t>
        </w:r>
        <w:r>
          <w:rPr>
            <w:noProof/>
            <w:webHidden/>
          </w:rPr>
          <w:tab/>
        </w:r>
        <w:r>
          <w:rPr>
            <w:noProof/>
            <w:webHidden/>
          </w:rPr>
          <w:fldChar w:fldCharType="begin"/>
        </w:r>
        <w:r>
          <w:rPr>
            <w:noProof/>
            <w:webHidden/>
          </w:rPr>
          <w:instrText xml:space="preserve"> PAGEREF _Toc10115946 \h </w:instrText>
        </w:r>
        <w:r>
          <w:rPr>
            <w:noProof/>
            <w:webHidden/>
          </w:rPr>
        </w:r>
        <w:r>
          <w:rPr>
            <w:noProof/>
            <w:webHidden/>
          </w:rPr>
          <w:fldChar w:fldCharType="separate"/>
        </w:r>
        <w:r>
          <w:rPr>
            <w:noProof/>
            <w:webHidden/>
          </w:rPr>
          <w:t>15</w:t>
        </w:r>
        <w:r>
          <w:rPr>
            <w:noProof/>
            <w:webHidden/>
          </w:rPr>
          <w:fldChar w:fldCharType="end"/>
        </w:r>
      </w:hyperlink>
    </w:p>
    <w:p w:rsidR="00AB4497" w:rsidRDefault="00AB4497">
      <w:pPr>
        <w:pStyle w:val="TOC1"/>
        <w:tabs>
          <w:tab w:val="right" w:leader="dot" w:pos="5030"/>
        </w:tabs>
        <w:rPr>
          <w:rFonts w:eastAsiaTheme="minorEastAsia"/>
          <w:b w:val="0"/>
          <w:caps w:val="0"/>
          <w:noProof/>
          <w:sz w:val="22"/>
          <w:lang w:val="en-US" w:eastAsia="en-US" w:bidi="ar-SA"/>
        </w:rPr>
      </w:pPr>
      <w:hyperlink w:anchor="_Toc10115947" w:history="1">
        <w:r w:rsidRPr="00FD6069">
          <w:rPr>
            <w:rStyle w:val="Hyperlink"/>
            <w:noProof/>
          </w:rPr>
          <w:t>Apèndix B: Mesures de Seguretat</w:t>
        </w:r>
        <w:r>
          <w:rPr>
            <w:noProof/>
            <w:webHidden/>
          </w:rPr>
          <w:tab/>
        </w:r>
        <w:r>
          <w:rPr>
            <w:noProof/>
            <w:webHidden/>
          </w:rPr>
          <w:fldChar w:fldCharType="begin"/>
        </w:r>
        <w:r>
          <w:rPr>
            <w:noProof/>
            <w:webHidden/>
          </w:rPr>
          <w:instrText xml:space="preserve"> PAGEREF _Toc10115947 \h </w:instrText>
        </w:r>
        <w:r>
          <w:rPr>
            <w:noProof/>
            <w:webHidden/>
          </w:rPr>
        </w:r>
        <w:r>
          <w:rPr>
            <w:noProof/>
            <w:webHidden/>
          </w:rPr>
          <w:fldChar w:fldCharType="separate"/>
        </w:r>
        <w:r>
          <w:rPr>
            <w:noProof/>
            <w:webHidden/>
          </w:rPr>
          <w:t>15</w:t>
        </w:r>
        <w:r>
          <w:rPr>
            <w:noProof/>
            <w:webHidden/>
          </w:rPr>
          <w:fldChar w:fldCharType="end"/>
        </w:r>
      </w:hyperlink>
    </w:p>
    <w:p w:rsidR="00AB4497" w:rsidRDefault="00AB4497">
      <w:pPr>
        <w:pStyle w:val="TOC1"/>
        <w:tabs>
          <w:tab w:val="right" w:leader="dot" w:pos="5030"/>
        </w:tabs>
        <w:rPr>
          <w:rFonts w:eastAsiaTheme="minorEastAsia"/>
          <w:b w:val="0"/>
          <w:caps w:val="0"/>
          <w:noProof/>
          <w:sz w:val="22"/>
          <w:lang w:val="en-US" w:eastAsia="en-US" w:bidi="ar-SA"/>
        </w:rPr>
      </w:pPr>
      <w:hyperlink w:anchor="_Toc10115948" w:history="1">
        <w:r w:rsidRPr="00FD6069">
          <w:rPr>
            <w:rStyle w:val="Hyperlink"/>
            <w:noProof/>
          </w:rPr>
          <w:t>Termes específics dels Serveis Online</w:t>
        </w:r>
        <w:r>
          <w:rPr>
            <w:noProof/>
            <w:webHidden/>
          </w:rPr>
          <w:tab/>
        </w:r>
        <w:r>
          <w:rPr>
            <w:noProof/>
            <w:webHidden/>
          </w:rPr>
          <w:fldChar w:fldCharType="begin"/>
        </w:r>
        <w:r>
          <w:rPr>
            <w:noProof/>
            <w:webHidden/>
          </w:rPr>
          <w:instrText xml:space="preserve"> PAGEREF _Toc10115948 \h </w:instrText>
        </w:r>
        <w:r>
          <w:rPr>
            <w:noProof/>
            <w:webHidden/>
          </w:rPr>
        </w:r>
        <w:r>
          <w:rPr>
            <w:noProof/>
            <w:webHidden/>
          </w:rPr>
          <w:fldChar w:fldCharType="separate"/>
        </w:r>
        <w:r>
          <w:rPr>
            <w:noProof/>
            <w:webHidden/>
          </w:rPr>
          <w:t>18</w:t>
        </w:r>
        <w:r>
          <w:rPr>
            <w:noProof/>
            <w:webHidden/>
          </w:rPr>
          <w:fldChar w:fldCharType="end"/>
        </w:r>
      </w:hyperlink>
    </w:p>
    <w:p w:rsidR="00AB4497" w:rsidRDefault="00AB4497">
      <w:pPr>
        <w:pStyle w:val="TOC2"/>
        <w:tabs>
          <w:tab w:val="right" w:leader="dot" w:pos="5030"/>
        </w:tabs>
        <w:rPr>
          <w:rFonts w:eastAsiaTheme="minorEastAsia"/>
          <w:b w:val="0"/>
          <w:smallCaps w:val="0"/>
          <w:noProof/>
          <w:sz w:val="22"/>
          <w:lang w:val="en-US" w:eastAsia="en-US" w:bidi="ar-SA"/>
        </w:rPr>
      </w:pPr>
      <w:hyperlink w:anchor="_Toc10115949" w:history="1">
        <w:r w:rsidRPr="00FD6069">
          <w:rPr>
            <w:rStyle w:val="Hyperlink"/>
            <w:noProof/>
          </w:rPr>
          <w:t>Serveis de Microsoft Azure</w:t>
        </w:r>
        <w:r>
          <w:rPr>
            <w:noProof/>
            <w:webHidden/>
          </w:rPr>
          <w:tab/>
        </w:r>
        <w:r>
          <w:rPr>
            <w:noProof/>
            <w:webHidden/>
          </w:rPr>
          <w:fldChar w:fldCharType="begin"/>
        </w:r>
        <w:r>
          <w:rPr>
            <w:noProof/>
            <w:webHidden/>
          </w:rPr>
          <w:instrText xml:space="preserve"> PAGEREF _Toc10115949 \h </w:instrText>
        </w:r>
        <w:r>
          <w:rPr>
            <w:noProof/>
            <w:webHidden/>
          </w:rPr>
        </w:r>
        <w:r>
          <w:rPr>
            <w:noProof/>
            <w:webHidden/>
          </w:rPr>
          <w:fldChar w:fldCharType="separate"/>
        </w:r>
        <w:r>
          <w:rPr>
            <w:noProof/>
            <w:webHidden/>
          </w:rPr>
          <w:t>18</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50" w:history="1">
        <w:r w:rsidRPr="00FD6069">
          <w:rPr>
            <w:rStyle w:val="Hyperlink"/>
            <w:noProof/>
            <w:lang w:val="fr-FR"/>
          </w:rPr>
          <w:t>Azure DevTest Labs</w:t>
        </w:r>
        <w:r>
          <w:rPr>
            <w:noProof/>
            <w:webHidden/>
          </w:rPr>
          <w:tab/>
        </w:r>
        <w:r>
          <w:rPr>
            <w:noProof/>
            <w:webHidden/>
          </w:rPr>
          <w:fldChar w:fldCharType="begin"/>
        </w:r>
        <w:r>
          <w:rPr>
            <w:noProof/>
            <w:webHidden/>
          </w:rPr>
          <w:instrText xml:space="preserve"> PAGEREF _Toc10115950 \h </w:instrText>
        </w:r>
        <w:r>
          <w:rPr>
            <w:noProof/>
            <w:webHidden/>
          </w:rPr>
        </w:r>
        <w:r>
          <w:rPr>
            <w:noProof/>
            <w:webHidden/>
          </w:rPr>
          <w:fldChar w:fldCharType="separate"/>
        </w:r>
        <w:r>
          <w:rPr>
            <w:noProof/>
            <w:webHidden/>
          </w:rPr>
          <w:t>19</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51" w:history="1">
        <w:r w:rsidRPr="00FD6069">
          <w:rPr>
            <w:rStyle w:val="Hyperlink"/>
            <w:noProof/>
            <w:lang w:val="fr-FR"/>
          </w:rPr>
          <w:t>Azure Lab Services</w:t>
        </w:r>
        <w:r>
          <w:rPr>
            <w:noProof/>
            <w:webHidden/>
          </w:rPr>
          <w:tab/>
        </w:r>
        <w:r>
          <w:rPr>
            <w:noProof/>
            <w:webHidden/>
          </w:rPr>
          <w:fldChar w:fldCharType="begin"/>
        </w:r>
        <w:r>
          <w:rPr>
            <w:noProof/>
            <w:webHidden/>
          </w:rPr>
          <w:instrText xml:space="preserve"> PAGEREF _Toc10115951 \h </w:instrText>
        </w:r>
        <w:r>
          <w:rPr>
            <w:noProof/>
            <w:webHidden/>
          </w:rPr>
        </w:r>
        <w:r>
          <w:rPr>
            <w:noProof/>
            <w:webHidden/>
          </w:rPr>
          <w:fldChar w:fldCharType="separate"/>
        </w:r>
        <w:r>
          <w:rPr>
            <w:noProof/>
            <w:webHidden/>
          </w:rPr>
          <w:t>19</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52" w:history="1">
        <w:r w:rsidRPr="00FD6069">
          <w:rPr>
            <w:rStyle w:val="Hyperlink"/>
            <w:noProof/>
            <w:lang w:val="es-ES_tradnl"/>
          </w:rPr>
          <w:t>Azure Maps</w:t>
        </w:r>
        <w:r>
          <w:rPr>
            <w:noProof/>
            <w:webHidden/>
          </w:rPr>
          <w:tab/>
        </w:r>
        <w:r>
          <w:rPr>
            <w:noProof/>
            <w:webHidden/>
          </w:rPr>
          <w:fldChar w:fldCharType="begin"/>
        </w:r>
        <w:r>
          <w:rPr>
            <w:noProof/>
            <w:webHidden/>
          </w:rPr>
          <w:instrText xml:space="preserve"> PAGEREF _Toc10115952 \h </w:instrText>
        </w:r>
        <w:r>
          <w:rPr>
            <w:noProof/>
            <w:webHidden/>
          </w:rPr>
        </w:r>
        <w:r>
          <w:rPr>
            <w:noProof/>
            <w:webHidden/>
          </w:rPr>
          <w:fldChar w:fldCharType="separate"/>
        </w:r>
        <w:r>
          <w:rPr>
            <w:noProof/>
            <w:webHidden/>
          </w:rPr>
          <w:t>20</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53" w:history="1">
        <w:r w:rsidRPr="00FD6069">
          <w:rPr>
            <w:rStyle w:val="Hyperlink"/>
            <w:noProof/>
          </w:rPr>
          <w:t>Microsoft Azure Stack</w:t>
        </w:r>
        <w:r>
          <w:rPr>
            <w:noProof/>
            <w:webHidden/>
          </w:rPr>
          <w:tab/>
        </w:r>
        <w:r>
          <w:rPr>
            <w:noProof/>
            <w:webHidden/>
          </w:rPr>
          <w:fldChar w:fldCharType="begin"/>
        </w:r>
        <w:r>
          <w:rPr>
            <w:noProof/>
            <w:webHidden/>
          </w:rPr>
          <w:instrText xml:space="preserve"> PAGEREF _Toc10115953 \h </w:instrText>
        </w:r>
        <w:r>
          <w:rPr>
            <w:noProof/>
            <w:webHidden/>
          </w:rPr>
        </w:r>
        <w:r>
          <w:rPr>
            <w:noProof/>
            <w:webHidden/>
          </w:rPr>
          <w:fldChar w:fldCharType="separate"/>
        </w:r>
        <w:r>
          <w:rPr>
            <w:noProof/>
            <w:webHidden/>
          </w:rPr>
          <w:t>20</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54" w:history="1">
        <w:r w:rsidRPr="00FD6069">
          <w:rPr>
            <w:rStyle w:val="Hyperlink"/>
            <w:noProof/>
          </w:rPr>
          <w:t>Serveis del Bing Search</w:t>
        </w:r>
        <w:r>
          <w:rPr>
            <w:noProof/>
            <w:webHidden/>
          </w:rPr>
          <w:tab/>
        </w:r>
        <w:r>
          <w:rPr>
            <w:noProof/>
            <w:webHidden/>
          </w:rPr>
          <w:fldChar w:fldCharType="begin"/>
        </w:r>
        <w:r>
          <w:rPr>
            <w:noProof/>
            <w:webHidden/>
          </w:rPr>
          <w:instrText xml:space="preserve"> PAGEREF _Toc10115954 \h </w:instrText>
        </w:r>
        <w:r>
          <w:rPr>
            <w:noProof/>
            <w:webHidden/>
          </w:rPr>
        </w:r>
        <w:r>
          <w:rPr>
            <w:noProof/>
            <w:webHidden/>
          </w:rPr>
          <w:fldChar w:fldCharType="separate"/>
        </w:r>
        <w:r>
          <w:rPr>
            <w:noProof/>
            <w:webHidden/>
          </w:rPr>
          <w:t>21</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55" w:history="1">
        <w:r w:rsidRPr="00FD6069">
          <w:rPr>
            <w:rStyle w:val="Hyperlink"/>
            <w:noProof/>
            <w:lang w:val="fr-FR"/>
          </w:rPr>
          <w:t>Cognitive Services</w:t>
        </w:r>
        <w:r>
          <w:rPr>
            <w:noProof/>
            <w:webHidden/>
          </w:rPr>
          <w:tab/>
        </w:r>
        <w:r>
          <w:rPr>
            <w:noProof/>
            <w:webHidden/>
          </w:rPr>
          <w:fldChar w:fldCharType="begin"/>
        </w:r>
        <w:r>
          <w:rPr>
            <w:noProof/>
            <w:webHidden/>
          </w:rPr>
          <w:instrText xml:space="preserve"> PAGEREF _Toc10115955 \h </w:instrText>
        </w:r>
        <w:r>
          <w:rPr>
            <w:noProof/>
            <w:webHidden/>
          </w:rPr>
        </w:r>
        <w:r>
          <w:rPr>
            <w:noProof/>
            <w:webHidden/>
          </w:rPr>
          <w:fldChar w:fldCharType="separate"/>
        </w:r>
        <w:r>
          <w:rPr>
            <w:noProof/>
            <w:webHidden/>
          </w:rPr>
          <w:t>22</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56" w:history="1">
        <w:r w:rsidRPr="00FD6069">
          <w:rPr>
            <w:rStyle w:val="Hyperlink"/>
            <w:noProof/>
            <w:lang w:val="es-ES_tradnl"/>
          </w:rPr>
          <w:t>Microsoft Genomics</w:t>
        </w:r>
        <w:r>
          <w:rPr>
            <w:noProof/>
            <w:webHidden/>
          </w:rPr>
          <w:tab/>
        </w:r>
        <w:r>
          <w:rPr>
            <w:noProof/>
            <w:webHidden/>
          </w:rPr>
          <w:fldChar w:fldCharType="begin"/>
        </w:r>
        <w:r>
          <w:rPr>
            <w:noProof/>
            <w:webHidden/>
          </w:rPr>
          <w:instrText xml:space="preserve"> PAGEREF _Toc10115956 \h </w:instrText>
        </w:r>
        <w:r>
          <w:rPr>
            <w:noProof/>
            <w:webHidden/>
          </w:rPr>
        </w:r>
        <w:r>
          <w:rPr>
            <w:noProof/>
            <w:webHidden/>
          </w:rPr>
          <w:fldChar w:fldCharType="separate"/>
        </w:r>
        <w:r>
          <w:rPr>
            <w:noProof/>
            <w:webHidden/>
          </w:rPr>
          <w:t>22</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57" w:history="1">
        <w:r w:rsidRPr="00FD6069">
          <w:rPr>
            <w:rStyle w:val="Hyperlink"/>
            <w:noProof/>
            <w:lang w:val="es-ES_tradnl"/>
          </w:rPr>
          <w:t>Visual Studio App Center</w:t>
        </w:r>
        <w:r>
          <w:rPr>
            <w:noProof/>
            <w:webHidden/>
          </w:rPr>
          <w:tab/>
        </w:r>
        <w:r>
          <w:rPr>
            <w:noProof/>
            <w:webHidden/>
          </w:rPr>
          <w:fldChar w:fldCharType="begin"/>
        </w:r>
        <w:r>
          <w:rPr>
            <w:noProof/>
            <w:webHidden/>
          </w:rPr>
          <w:instrText xml:space="preserve"> PAGEREF _Toc10115957 \h </w:instrText>
        </w:r>
        <w:r>
          <w:rPr>
            <w:noProof/>
            <w:webHidden/>
          </w:rPr>
        </w:r>
        <w:r>
          <w:rPr>
            <w:noProof/>
            <w:webHidden/>
          </w:rPr>
          <w:fldChar w:fldCharType="separate"/>
        </w:r>
        <w:r>
          <w:rPr>
            <w:noProof/>
            <w:webHidden/>
          </w:rPr>
          <w:t>22</w:t>
        </w:r>
        <w:r>
          <w:rPr>
            <w:noProof/>
            <w:webHidden/>
          </w:rPr>
          <w:fldChar w:fldCharType="end"/>
        </w:r>
      </w:hyperlink>
    </w:p>
    <w:p w:rsidR="00AB4497" w:rsidRDefault="00AB4497">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10115958" w:history="1">
        <w:r w:rsidRPr="00FD6069">
          <w:rPr>
            <w:rStyle w:val="Hyperlink"/>
            <w:noProof/>
            <w:lang w:val="fr-FR"/>
          </w:rPr>
          <w:t>Plans del Microsoft Azure</w:t>
        </w:r>
        <w:r>
          <w:rPr>
            <w:noProof/>
            <w:webHidden/>
          </w:rPr>
          <w:tab/>
        </w:r>
        <w:r>
          <w:rPr>
            <w:noProof/>
            <w:webHidden/>
          </w:rPr>
          <w:fldChar w:fldCharType="begin"/>
        </w:r>
        <w:r>
          <w:rPr>
            <w:noProof/>
            <w:webHidden/>
          </w:rPr>
          <w:instrText xml:space="preserve"> PAGEREF _Toc10115958 \h </w:instrText>
        </w:r>
        <w:r>
          <w:rPr>
            <w:noProof/>
            <w:webHidden/>
          </w:rPr>
        </w:r>
        <w:r>
          <w:rPr>
            <w:noProof/>
            <w:webHidden/>
          </w:rPr>
          <w:fldChar w:fldCharType="separate"/>
        </w:r>
        <w:r>
          <w:rPr>
            <w:noProof/>
            <w:webHidden/>
          </w:rPr>
          <w:t>23</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59" w:history="1">
        <w:r w:rsidRPr="00FD6069">
          <w:rPr>
            <w:rStyle w:val="Hyperlink"/>
            <w:noProof/>
          </w:rPr>
          <w:t>Azure Active Directory Basic</w:t>
        </w:r>
        <w:r>
          <w:rPr>
            <w:noProof/>
            <w:webHidden/>
          </w:rPr>
          <w:tab/>
        </w:r>
        <w:r>
          <w:rPr>
            <w:noProof/>
            <w:webHidden/>
          </w:rPr>
          <w:fldChar w:fldCharType="begin"/>
        </w:r>
        <w:r>
          <w:rPr>
            <w:noProof/>
            <w:webHidden/>
          </w:rPr>
          <w:instrText xml:space="preserve"> PAGEREF _Toc10115959 \h </w:instrText>
        </w:r>
        <w:r>
          <w:rPr>
            <w:noProof/>
            <w:webHidden/>
          </w:rPr>
        </w:r>
        <w:r>
          <w:rPr>
            <w:noProof/>
            <w:webHidden/>
          </w:rPr>
          <w:fldChar w:fldCharType="separate"/>
        </w:r>
        <w:r>
          <w:rPr>
            <w:noProof/>
            <w:webHidden/>
          </w:rPr>
          <w:t>23</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60" w:history="1">
        <w:r w:rsidRPr="00FD6069">
          <w:rPr>
            <w:rStyle w:val="Hyperlink"/>
            <w:noProof/>
          </w:rPr>
          <w:t>Azure Active Directory Premium</w:t>
        </w:r>
        <w:r>
          <w:rPr>
            <w:noProof/>
            <w:webHidden/>
          </w:rPr>
          <w:tab/>
        </w:r>
        <w:r>
          <w:rPr>
            <w:noProof/>
            <w:webHidden/>
          </w:rPr>
          <w:fldChar w:fldCharType="begin"/>
        </w:r>
        <w:r>
          <w:rPr>
            <w:noProof/>
            <w:webHidden/>
          </w:rPr>
          <w:instrText xml:space="preserve"> PAGEREF _Toc10115960 \h </w:instrText>
        </w:r>
        <w:r>
          <w:rPr>
            <w:noProof/>
            <w:webHidden/>
          </w:rPr>
        </w:r>
        <w:r>
          <w:rPr>
            <w:noProof/>
            <w:webHidden/>
          </w:rPr>
          <w:fldChar w:fldCharType="separate"/>
        </w:r>
        <w:r>
          <w:rPr>
            <w:noProof/>
            <w:webHidden/>
          </w:rPr>
          <w:t>23</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61" w:history="1">
        <w:r w:rsidRPr="00FD6069">
          <w:rPr>
            <w:rStyle w:val="Hyperlink"/>
            <w:noProof/>
          </w:rPr>
          <w:t>Azure Information Protection Premium</w:t>
        </w:r>
        <w:r>
          <w:rPr>
            <w:noProof/>
            <w:webHidden/>
          </w:rPr>
          <w:tab/>
        </w:r>
        <w:r>
          <w:rPr>
            <w:noProof/>
            <w:webHidden/>
          </w:rPr>
          <w:fldChar w:fldCharType="begin"/>
        </w:r>
        <w:r>
          <w:rPr>
            <w:noProof/>
            <w:webHidden/>
          </w:rPr>
          <w:instrText xml:space="preserve"> PAGEREF _Toc10115961 \h </w:instrText>
        </w:r>
        <w:r>
          <w:rPr>
            <w:noProof/>
            <w:webHidden/>
          </w:rPr>
        </w:r>
        <w:r>
          <w:rPr>
            <w:noProof/>
            <w:webHidden/>
          </w:rPr>
          <w:fldChar w:fldCharType="separate"/>
        </w:r>
        <w:r>
          <w:rPr>
            <w:noProof/>
            <w:webHidden/>
          </w:rPr>
          <w:t>23</w:t>
        </w:r>
        <w:r>
          <w:rPr>
            <w:noProof/>
            <w:webHidden/>
          </w:rPr>
          <w:fldChar w:fldCharType="end"/>
        </w:r>
      </w:hyperlink>
    </w:p>
    <w:p w:rsidR="00AB4497" w:rsidRDefault="00AB4497">
      <w:pPr>
        <w:pStyle w:val="TOC3"/>
        <w:rPr>
          <w:rFonts w:eastAsiaTheme="minorEastAsia"/>
          <w:b w:val="0"/>
          <w:smallCaps w:val="0"/>
          <w:sz w:val="22"/>
          <w:lang w:val="en-US" w:eastAsia="en-US" w:bidi="ar-SA"/>
        </w:rPr>
      </w:pPr>
      <w:hyperlink w:anchor="_Toc10115962" w:history="1">
        <w:r w:rsidRPr="00FD6069">
          <w:rPr>
            <w:rStyle w:val="Hyperlink"/>
            <w:lang w:val="fr-FR"/>
          </w:rPr>
          <w:t>Microsoft Dynamics 365 Services</w:t>
        </w:r>
        <w:r>
          <w:rPr>
            <w:webHidden/>
          </w:rPr>
          <w:tab/>
        </w:r>
        <w:r>
          <w:rPr>
            <w:webHidden/>
          </w:rPr>
          <w:fldChar w:fldCharType="begin"/>
        </w:r>
        <w:r>
          <w:rPr>
            <w:webHidden/>
          </w:rPr>
          <w:instrText xml:space="preserve"> PAGEREF _Toc10115962 \h </w:instrText>
        </w:r>
        <w:r>
          <w:rPr>
            <w:webHidden/>
          </w:rPr>
        </w:r>
        <w:r>
          <w:rPr>
            <w:webHidden/>
          </w:rPr>
          <w:fldChar w:fldCharType="separate"/>
        </w:r>
        <w:r>
          <w:rPr>
            <w:webHidden/>
          </w:rPr>
          <w:t>24</w:t>
        </w:r>
        <w:r>
          <w:rPr>
            <w:webHidden/>
          </w:rPr>
          <w:fldChar w:fldCharType="end"/>
        </w:r>
      </w:hyperlink>
    </w:p>
    <w:p w:rsidR="00AB4497" w:rsidRDefault="00AB4497">
      <w:pPr>
        <w:pStyle w:val="TOC2"/>
        <w:tabs>
          <w:tab w:val="right" w:leader="dot" w:pos="5030"/>
        </w:tabs>
        <w:rPr>
          <w:rFonts w:eastAsiaTheme="minorEastAsia"/>
          <w:b w:val="0"/>
          <w:smallCaps w:val="0"/>
          <w:noProof/>
          <w:sz w:val="22"/>
          <w:lang w:val="en-US" w:eastAsia="en-US" w:bidi="ar-SA"/>
        </w:rPr>
      </w:pPr>
      <w:hyperlink w:anchor="_Toc10115963" w:history="1">
        <w:r w:rsidRPr="00FD6069">
          <w:rPr>
            <w:rStyle w:val="Hyperlink"/>
            <w:noProof/>
            <w:lang w:val="fr-FR"/>
          </w:rPr>
          <w:t>Serveis de l'Office 365</w:t>
        </w:r>
        <w:r>
          <w:rPr>
            <w:noProof/>
            <w:webHidden/>
          </w:rPr>
          <w:tab/>
        </w:r>
        <w:r>
          <w:rPr>
            <w:noProof/>
            <w:webHidden/>
          </w:rPr>
          <w:fldChar w:fldCharType="begin"/>
        </w:r>
        <w:r>
          <w:rPr>
            <w:noProof/>
            <w:webHidden/>
          </w:rPr>
          <w:instrText xml:space="preserve"> PAGEREF _Toc10115963 \h </w:instrText>
        </w:r>
        <w:r>
          <w:rPr>
            <w:noProof/>
            <w:webHidden/>
          </w:rPr>
        </w:r>
        <w:r>
          <w:rPr>
            <w:noProof/>
            <w:webHidden/>
          </w:rPr>
          <w:fldChar w:fldCharType="separate"/>
        </w:r>
        <w:r>
          <w:rPr>
            <w:noProof/>
            <w:webHidden/>
          </w:rPr>
          <w:t>26</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64" w:history="1">
        <w:r w:rsidRPr="00FD6069">
          <w:rPr>
            <w:rStyle w:val="Hyperlink"/>
            <w:noProof/>
          </w:rPr>
          <w:t>Serveis d'Àudio</w:t>
        </w:r>
        <w:r>
          <w:rPr>
            <w:noProof/>
            <w:webHidden/>
          </w:rPr>
          <w:tab/>
        </w:r>
        <w:r>
          <w:rPr>
            <w:noProof/>
            <w:webHidden/>
          </w:rPr>
          <w:fldChar w:fldCharType="begin"/>
        </w:r>
        <w:r>
          <w:rPr>
            <w:noProof/>
            <w:webHidden/>
          </w:rPr>
          <w:instrText xml:space="preserve"> PAGEREF _Toc10115964 \h </w:instrText>
        </w:r>
        <w:r>
          <w:rPr>
            <w:noProof/>
            <w:webHidden/>
          </w:rPr>
        </w:r>
        <w:r>
          <w:rPr>
            <w:noProof/>
            <w:webHidden/>
          </w:rPr>
          <w:fldChar w:fldCharType="separate"/>
        </w:r>
        <w:r>
          <w:rPr>
            <w:noProof/>
            <w:webHidden/>
          </w:rPr>
          <w:t>27</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65" w:history="1">
        <w:r w:rsidRPr="00FD6069">
          <w:rPr>
            <w:rStyle w:val="Hyperlink"/>
            <w:noProof/>
            <w:lang w:val="fr-FR"/>
          </w:rPr>
          <w:t>Exchange Online</w:t>
        </w:r>
        <w:r>
          <w:rPr>
            <w:noProof/>
            <w:webHidden/>
          </w:rPr>
          <w:tab/>
        </w:r>
        <w:r>
          <w:rPr>
            <w:noProof/>
            <w:webHidden/>
          </w:rPr>
          <w:fldChar w:fldCharType="begin"/>
        </w:r>
        <w:r>
          <w:rPr>
            <w:noProof/>
            <w:webHidden/>
          </w:rPr>
          <w:instrText xml:space="preserve"> PAGEREF _Toc10115965 \h </w:instrText>
        </w:r>
        <w:r>
          <w:rPr>
            <w:noProof/>
            <w:webHidden/>
          </w:rPr>
        </w:r>
        <w:r>
          <w:rPr>
            <w:noProof/>
            <w:webHidden/>
          </w:rPr>
          <w:fldChar w:fldCharType="separate"/>
        </w:r>
        <w:r>
          <w:rPr>
            <w:noProof/>
            <w:webHidden/>
          </w:rPr>
          <w:t>28</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66" w:history="1">
        <w:r w:rsidRPr="00FD6069">
          <w:rPr>
            <w:rStyle w:val="Hyperlink"/>
            <w:noProof/>
            <w:lang w:val="fr-FR"/>
          </w:rPr>
          <w:t>Aplicacions de l’Office 365</w:t>
        </w:r>
        <w:r>
          <w:rPr>
            <w:noProof/>
            <w:webHidden/>
          </w:rPr>
          <w:tab/>
        </w:r>
        <w:r>
          <w:rPr>
            <w:noProof/>
            <w:webHidden/>
          </w:rPr>
          <w:fldChar w:fldCharType="begin"/>
        </w:r>
        <w:r>
          <w:rPr>
            <w:noProof/>
            <w:webHidden/>
          </w:rPr>
          <w:instrText xml:space="preserve"> PAGEREF _Toc10115966 \h </w:instrText>
        </w:r>
        <w:r>
          <w:rPr>
            <w:noProof/>
            <w:webHidden/>
          </w:rPr>
        </w:r>
        <w:r>
          <w:rPr>
            <w:noProof/>
            <w:webHidden/>
          </w:rPr>
          <w:fldChar w:fldCharType="separate"/>
        </w:r>
        <w:r>
          <w:rPr>
            <w:noProof/>
            <w:webHidden/>
          </w:rPr>
          <w:t>29</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67" w:history="1">
        <w:r w:rsidRPr="00FD6069">
          <w:rPr>
            <w:rStyle w:val="Hyperlink"/>
            <w:noProof/>
            <w:lang w:val="fr-FR"/>
          </w:rPr>
          <w:t>Office Online</w:t>
        </w:r>
        <w:r>
          <w:rPr>
            <w:noProof/>
            <w:webHidden/>
          </w:rPr>
          <w:tab/>
        </w:r>
        <w:r>
          <w:rPr>
            <w:noProof/>
            <w:webHidden/>
          </w:rPr>
          <w:fldChar w:fldCharType="begin"/>
        </w:r>
        <w:r>
          <w:rPr>
            <w:noProof/>
            <w:webHidden/>
          </w:rPr>
          <w:instrText xml:space="preserve"> PAGEREF _Toc10115967 \h </w:instrText>
        </w:r>
        <w:r>
          <w:rPr>
            <w:noProof/>
            <w:webHidden/>
          </w:rPr>
        </w:r>
        <w:r>
          <w:rPr>
            <w:noProof/>
            <w:webHidden/>
          </w:rPr>
          <w:fldChar w:fldCharType="separate"/>
        </w:r>
        <w:r>
          <w:rPr>
            <w:noProof/>
            <w:webHidden/>
          </w:rPr>
          <w:t>30</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68" w:history="1">
        <w:r w:rsidRPr="00FD6069">
          <w:rPr>
            <w:rStyle w:val="Hyperlink"/>
            <w:noProof/>
          </w:rPr>
          <w:t>OneDrive for Business</w:t>
        </w:r>
        <w:r>
          <w:rPr>
            <w:noProof/>
            <w:webHidden/>
          </w:rPr>
          <w:tab/>
        </w:r>
        <w:r>
          <w:rPr>
            <w:noProof/>
            <w:webHidden/>
          </w:rPr>
          <w:fldChar w:fldCharType="begin"/>
        </w:r>
        <w:r>
          <w:rPr>
            <w:noProof/>
            <w:webHidden/>
          </w:rPr>
          <w:instrText xml:space="preserve"> PAGEREF _Toc10115968 \h </w:instrText>
        </w:r>
        <w:r>
          <w:rPr>
            <w:noProof/>
            <w:webHidden/>
          </w:rPr>
        </w:r>
        <w:r>
          <w:rPr>
            <w:noProof/>
            <w:webHidden/>
          </w:rPr>
          <w:fldChar w:fldCharType="separate"/>
        </w:r>
        <w:r>
          <w:rPr>
            <w:noProof/>
            <w:webHidden/>
          </w:rPr>
          <w:t>30</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69" w:history="1">
        <w:r w:rsidRPr="00FD6069">
          <w:rPr>
            <w:rStyle w:val="Hyperlink"/>
            <w:noProof/>
          </w:rPr>
          <w:t>Project Online</w:t>
        </w:r>
        <w:r>
          <w:rPr>
            <w:noProof/>
            <w:webHidden/>
          </w:rPr>
          <w:tab/>
        </w:r>
        <w:r>
          <w:rPr>
            <w:noProof/>
            <w:webHidden/>
          </w:rPr>
          <w:fldChar w:fldCharType="begin"/>
        </w:r>
        <w:r>
          <w:rPr>
            <w:noProof/>
            <w:webHidden/>
          </w:rPr>
          <w:instrText xml:space="preserve"> PAGEREF _Toc10115969 \h </w:instrText>
        </w:r>
        <w:r>
          <w:rPr>
            <w:noProof/>
            <w:webHidden/>
          </w:rPr>
        </w:r>
        <w:r>
          <w:rPr>
            <w:noProof/>
            <w:webHidden/>
          </w:rPr>
          <w:fldChar w:fldCharType="separate"/>
        </w:r>
        <w:r>
          <w:rPr>
            <w:noProof/>
            <w:webHidden/>
          </w:rPr>
          <w:t>30</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70" w:history="1">
        <w:r w:rsidRPr="00FD6069">
          <w:rPr>
            <w:rStyle w:val="Hyperlink"/>
            <w:noProof/>
          </w:rPr>
          <w:t>SharePoint Online</w:t>
        </w:r>
        <w:r>
          <w:rPr>
            <w:noProof/>
            <w:webHidden/>
          </w:rPr>
          <w:tab/>
        </w:r>
        <w:r>
          <w:rPr>
            <w:noProof/>
            <w:webHidden/>
          </w:rPr>
          <w:fldChar w:fldCharType="begin"/>
        </w:r>
        <w:r>
          <w:rPr>
            <w:noProof/>
            <w:webHidden/>
          </w:rPr>
          <w:instrText xml:space="preserve"> PAGEREF _Toc10115970 \h </w:instrText>
        </w:r>
        <w:r>
          <w:rPr>
            <w:noProof/>
            <w:webHidden/>
          </w:rPr>
        </w:r>
        <w:r>
          <w:rPr>
            <w:noProof/>
            <w:webHidden/>
          </w:rPr>
          <w:fldChar w:fldCharType="separate"/>
        </w:r>
        <w:r>
          <w:rPr>
            <w:noProof/>
            <w:webHidden/>
          </w:rPr>
          <w:t>30</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71" w:history="1">
        <w:r w:rsidRPr="00FD6069">
          <w:rPr>
            <w:rStyle w:val="Hyperlink"/>
            <w:noProof/>
          </w:rPr>
          <w:t>Microsoft Stream</w:t>
        </w:r>
        <w:r>
          <w:rPr>
            <w:noProof/>
            <w:webHidden/>
          </w:rPr>
          <w:tab/>
        </w:r>
        <w:r>
          <w:rPr>
            <w:noProof/>
            <w:webHidden/>
          </w:rPr>
          <w:fldChar w:fldCharType="begin"/>
        </w:r>
        <w:r>
          <w:rPr>
            <w:noProof/>
            <w:webHidden/>
          </w:rPr>
          <w:instrText xml:space="preserve"> PAGEREF _Toc10115971 \h </w:instrText>
        </w:r>
        <w:r>
          <w:rPr>
            <w:noProof/>
            <w:webHidden/>
          </w:rPr>
        </w:r>
        <w:r>
          <w:rPr>
            <w:noProof/>
            <w:webHidden/>
          </w:rPr>
          <w:fldChar w:fldCharType="separate"/>
        </w:r>
        <w:r>
          <w:rPr>
            <w:noProof/>
            <w:webHidden/>
          </w:rPr>
          <w:t>31</w:t>
        </w:r>
        <w:r>
          <w:rPr>
            <w:noProof/>
            <w:webHidden/>
          </w:rPr>
          <w:fldChar w:fldCharType="end"/>
        </w:r>
      </w:hyperlink>
    </w:p>
    <w:p w:rsidR="00AB4497" w:rsidRDefault="00AB4497">
      <w:pPr>
        <w:pStyle w:val="TOC2"/>
        <w:tabs>
          <w:tab w:val="right" w:leader="dot" w:pos="5030"/>
        </w:tabs>
        <w:rPr>
          <w:rFonts w:eastAsiaTheme="minorEastAsia"/>
          <w:b w:val="0"/>
          <w:smallCaps w:val="0"/>
          <w:noProof/>
          <w:sz w:val="22"/>
          <w:lang w:val="en-US" w:eastAsia="en-US" w:bidi="ar-SA"/>
        </w:rPr>
      </w:pPr>
      <w:hyperlink w:anchor="_Toc10115972" w:history="1">
        <w:r w:rsidRPr="00FD6069">
          <w:rPr>
            <w:rStyle w:val="Hyperlink"/>
            <w:noProof/>
          </w:rPr>
          <w:t>Altres Serveis Online</w:t>
        </w:r>
        <w:r>
          <w:rPr>
            <w:noProof/>
            <w:webHidden/>
          </w:rPr>
          <w:tab/>
        </w:r>
        <w:r>
          <w:rPr>
            <w:noProof/>
            <w:webHidden/>
          </w:rPr>
          <w:fldChar w:fldCharType="begin"/>
        </w:r>
        <w:r>
          <w:rPr>
            <w:noProof/>
            <w:webHidden/>
          </w:rPr>
          <w:instrText xml:space="preserve"> PAGEREF _Toc10115972 \h </w:instrText>
        </w:r>
        <w:r>
          <w:rPr>
            <w:noProof/>
            <w:webHidden/>
          </w:rPr>
        </w:r>
        <w:r>
          <w:rPr>
            <w:noProof/>
            <w:webHidden/>
          </w:rPr>
          <w:fldChar w:fldCharType="separate"/>
        </w:r>
        <w:r>
          <w:rPr>
            <w:noProof/>
            <w:webHidden/>
          </w:rPr>
          <w:t>31</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73" w:history="1">
        <w:r w:rsidRPr="00FD6069">
          <w:rPr>
            <w:rStyle w:val="Hyperlink"/>
            <w:noProof/>
          </w:rPr>
          <w:t>Plataforma d'Administració d'Actius Mòbils dels Mapes del Bing</w:t>
        </w:r>
        <w:r>
          <w:rPr>
            <w:noProof/>
            <w:webHidden/>
          </w:rPr>
          <w:tab/>
        </w:r>
        <w:r>
          <w:rPr>
            <w:noProof/>
            <w:webHidden/>
          </w:rPr>
          <w:fldChar w:fldCharType="begin"/>
        </w:r>
        <w:r>
          <w:rPr>
            <w:noProof/>
            <w:webHidden/>
          </w:rPr>
          <w:instrText xml:space="preserve"> PAGEREF _Toc10115973 \h </w:instrText>
        </w:r>
        <w:r>
          <w:rPr>
            <w:noProof/>
            <w:webHidden/>
          </w:rPr>
        </w:r>
        <w:r>
          <w:rPr>
            <w:noProof/>
            <w:webHidden/>
          </w:rPr>
          <w:fldChar w:fldCharType="separate"/>
        </w:r>
        <w:r>
          <w:rPr>
            <w:noProof/>
            <w:webHidden/>
          </w:rPr>
          <w:t>31</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74" w:history="1">
        <w:r w:rsidRPr="00FD6069">
          <w:rPr>
            <w:rStyle w:val="Hyperlink"/>
            <w:noProof/>
          </w:rPr>
          <w:t>Transaccions i Usuaris dels Mapes del Bing</w:t>
        </w:r>
        <w:r>
          <w:rPr>
            <w:noProof/>
            <w:webHidden/>
          </w:rPr>
          <w:tab/>
        </w:r>
        <w:r>
          <w:rPr>
            <w:noProof/>
            <w:webHidden/>
          </w:rPr>
          <w:fldChar w:fldCharType="begin"/>
        </w:r>
        <w:r>
          <w:rPr>
            <w:noProof/>
            <w:webHidden/>
          </w:rPr>
          <w:instrText xml:space="preserve"> PAGEREF _Toc10115974 \h </w:instrText>
        </w:r>
        <w:r>
          <w:rPr>
            <w:noProof/>
            <w:webHidden/>
          </w:rPr>
        </w:r>
        <w:r>
          <w:rPr>
            <w:noProof/>
            <w:webHidden/>
          </w:rPr>
          <w:fldChar w:fldCharType="separate"/>
        </w:r>
        <w:r>
          <w:rPr>
            <w:noProof/>
            <w:webHidden/>
          </w:rPr>
          <w:t>31</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75" w:history="1">
        <w:r w:rsidRPr="00FD6069">
          <w:rPr>
            <w:rStyle w:val="Hyperlink"/>
            <w:noProof/>
          </w:rPr>
          <w:t>Microsoft Power Platform</w:t>
        </w:r>
        <w:r>
          <w:rPr>
            <w:noProof/>
            <w:webHidden/>
          </w:rPr>
          <w:tab/>
        </w:r>
        <w:r>
          <w:rPr>
            <w:noProof/>
            <w:webHidden/>
          </w:rPr>
          <w:fldChar w:fldCharType="begin"/>
        </w:r>
        <w:r>
          <w:rPr>
            <w:noProof/>
            <w:webHidden/>
          </w:rPr>
          <w:instrText xml:space="preserve"> PAGEREF _Toc10115975 \h </w:instrText>
        </w:r>
        <w:r>
          <w:rPr>
            <w:noProof/>
            <w:webHidden/>
          </w:rPr>
        </w:r>
        <w:r>
          <w:rPr>
            <w:noProof/>
            <w:webHidden/>
          </w:rPr>
          <w:fldChar w:fldCharType="separate"/>
        </w:r>
        <w:r>
          <w:rPr>
            <w:noProof/>
            <w:webHidden/>
          </w:rPr>
          <w:t>32</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76" w:history="1">
        <w:r w:rsidRPr="00FD6069">
          <w:rPr>
            <w:rStyle w:val="Hyperlink"/>
            <w:noProof/>
          </w:rPr>
          <w:t>GitHub Enterprise</w:t>
        </w:r>
        <w:r>
          <w:rPr>
            <w:noProof/>
            <w:webHidden/>
          </w:rPr>
          <w:tab/>
        </w:r>
        <w:r>
          <w:rPr>
            <w:noProof/>
            <w:webHidden/>
          </w:rPr>
          <w:fldChar w:fldCharType="begin"/>
        </w:r>
        <w:r>
          <w:rPr>
            <w:noProof/>
            <w:webHidden/>
          </w:rPr>
          <w:instrText xml:space="preserve"> PAGEREF _Toc10115976 \h </w:instrText>
        </w:r>
        <w:r>
          <w:rPr>
            <w:noProof/>
            <w:webHidden/>
          </w:rPr>
        </w:r>
        <w:r>
          <w:rPr>
            <w:noProof/>
            <w:webHidden/>
          </w:rPr>
          <w:fldChar w:fldCharType="separate"/>
        </w:r>
        <w:r>
          <w:rPr>
            <w:noProof/>
            <w:webHidden/>
          </w:rPr>
          <w:t>32</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77" w:history="1">
        <w:r w:rsidRPr="00FD6069">
          <w:rPr>
            <w:rStyle w:val="Hyperlink"/>
            <w:noProof/>
          </w:rPr>
          <w:t>Microsoft Cloud App Security</w:t>
        </w:r>
        <w:r>
          <w:rPr>
            <w:noProof/>
            <w:webHidden/>
          </w:rPr>
          <w:tab/>
        </w:r>
        <w:r>
          <w:rPr>
            <w:noProof/>
            <w:webHidden/>
          </w:rPr>
          <w:fldChar w:fldCharType="begin"/>
        </w:r>
        <w:r>
          <w:rPr>
            <w:noProof/>
            <w:webHidden/>
          </w:rPr>
          <w:instrText xml:space="preserve"> PAGEREF _Toc10115977 \h </w:instrText>
        </w:r>
        <w:r>
          <w:rPr>
            <w:noProof/>
            <w:webHidden/>
          </w:rPr>
        </w:r>
        <w:r>
          <w:rPr>
            <w:noProof/>
            <w:webHidden/>
          </w:rPr>
          <w:fldChar w:fldCharType="separate"/>
        </w:r>
        <w:r>
          <w:rPr>
            <w:noProof/>
            <w:webHidden/>
          </w:rPr>
          <w:t>33</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78" w:history="1">
        <w:r w:rsidRPr="00FD6069">
          <w:rPr>
            <w:rStyle w:val="Hyperlink"/>
            <w:noProof/>
          </w:rPr>
          <w:t>Connexió de dades del Microsoft Graph per als ISV</w:t>
        </w:r>
        <w:r>
          <w:rPr>
            <w:noProof/>
            <w:webHidden/>
          </w:rPr>
          <w:tab/>
        </w:r>
        <w:r>
          <w:rPr>
            <w:noProof/>
            <w:webHidden/>
          </w:rPr>
          <w:fldChar w:fldCharType="begin"/>
        </w:r>
        <w:r>
          <w:rPr>
            <w:noProof/>
            <w:webHidden/>
          </w:rPr>
          <w:instrText xml:space="preserve"> PAGEREF _Toc10115978 \h </w:instrText>
        </w:r>
        <w:r>
          <w:rPr>
            <w:noProof/>
            <w:webHidden/>
          </w:rPr>
        </w:r>
        <w:r>
          <w:rPr>
            <w:noProof/>
            <w:webHidden/>
          </w:rPr>
          <w:fldChar w:fldCharType="separate"/>
        </w:r>
        <w:r>
          <w:rPr>
            <w:noProof/>
            <w:webHidden/>
          </w:rPr>
          <w:t>33</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79" w:history="1">
        <w:r w:rsidRPr="00FD6069">
          <w:rPr>
            <w:rStyle w:val="Hyperlink"/>
            <w:noProof/>
            <w:lang w:val="es-ES_tradnl"/>
          </w:rPr>
          <w:t>Servei del Bot d'Atenció de la Salut de Microsoft</w:t>
        </w:r>
        <w:r>
          <w:rPr>
            <w:noProof/>
            <w:webHidden/>
          </w:rPr>
          <w:tab/>
        </w:r>
        <w:r>
          <w:rPr>
            <w:noProof/>
            <w:webHidden/>
          </w:rPr>
          <w:fldChar w:fldCharType="begin"/>
        </w:r>
        <w:r>
          <w:rPr>
            <w:noProof/>
            <w:webHidden/>
          </w:rPr>
          <w:instrText xml:space="preserve"> PAGEREF _Toc10115979 \h </w:instrText>
        </w:r>
        <w:r>
          <w:rPr>
            <w:noProof/>
            <w:webHidden/>
          </w:rPr>
        </w:r>
        <w:r>
          <w:rPr>
            <w:noProof/>
            <w:webHidden/>
          </w:rPr>
          <w:fldChar w:fldCharType="separate"/>
        </w:r>
        <w:r>
          <w:rPr>
            <w:noProof/>
            <w:webHidden/>
          </w:rPr>
          <w:t>33</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80" w:history="1">
        <w:r w:rsidRPr="00FD6069">
          <w:rPr>
            <w:rStyle w:val="Hyperlink"/>
            <w:noProof/>
          </w:rPr>
          <w:t>Microsoft Intune</w:t>
        </w:r>
        <w:r>
          <w:rPr>
            <w:noProof/>
            <w:webHidden/>
          </w:rPr>
          <w:tab/>
        </w:r>
        <w:r>
          <w:rPr>
            <w:noProof/>
            <w:webHidden/>
          </w:rPr>
          <w:fldChar w:fldCharType="begin"/>
        </w:r>
        <w:r>
          <w:rPr>
            <w:noProof/>
            <w:webHidden/>
          </w:rPr>
          <w:instrText xml:space="preserve"> PAGEREF _Toc10115980 \h </w:instrText>
        </w:r>
        <w:r>
          <w:rPr>
            <w:noProof/>
            <w:webHidden/>
          </w:rPr>
        </w:r>
        <w:r>
          <w:rPr>
            <w:noProof/>
            <w:webHidden/>
          </w:rPr>
          <w:fldChar w:fldCharType="separate"/>
        </w:r>
        <w:r>
          <w:rPr>
            <w:noProof/>
            <w:webHidden/>
          </w:rPr>
          <w:t>34</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81" w:history="1">
        <w:r w:rsidRPr="00FD6069">
          <w:rPr>
            <w:rStyle w:val="Hyperlink"/>
            <w:noProof/>
          </w:rPr>
          <w:t>Microsoft Learning</w:t>
        </w:r>
        <w:r>
          <w:rPr>
            <w:noProof/>
            <w:webHidden/>
          </w:rPr>
          <w:tab/>
        </w:r>
        <w:r>
          <w:rPr>
            <w:noProof/>
            <w:webHidden/>
          </w:rPr>
          <w:fldChar w:fldCharType="begin"/>
        </w:r>
        <w:r>
          <w:rPr>
            <w:noProof/>
            <w:webHidden/>
          </w:rPr>
          <w:instrText xml:space="preserve"> PAGEREF _Toc10115981 \h </w:instrText>
        </w:r>
        <w:r>
          <w:rPr>
            <w:noProof/>
            <w:webHidden/>
          </w:rPr>
        </w:r>
        <w:r>
          <w:rPr>
            <w:noProof/>
            <w:webHidden/>
          </w:rPr>
          <w:fldChar w:fldCharType="separate"/>
        </w:r>
        <w:r>
          <w:rPr>
            <w:noProof/>
            <w:webHidden/>
          </w:rPr>
          <w:t>34</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82" w:history="1">
        <w:r w:rsidRPr="00FD6069">
          <w:rPr>
            <w:rStyle w:val="Hyperlink"/>
            <w:noProof/>
          </w:rPr>
          <w:t>Cerca de Microsoft al Bing</w:t>
        </w:r>
        <w:r>
          <w:rPr>
            <w:noProof/>
            <w:webHidden/>
          </w:rPr>
          <w:tab/>
        </w:r>
        <w:r>
          <w:rPr>
            <w:noProof/>
            <w:webHidden/>
          </w:rPr>
          <w:fldChar w:fldCharType="begin"/>
        </w:r>
        <w:r>
          <w:rPr>
            <w:noProof/>
            <w:webHidden/>
          </w:rPr>
          <w:instrText xml:space="preserve"> PAGEREF _Toc10115982 \h </w:instrText>
        </w:r>
        <w:r>
          <w:rPr>
            <w:noProof/>
            <w:webHidden/>
          </w:rPr>
        </w:r>
        <w:r>
          <w:rPr>
            <w:noProof/>
            <w:webHidden/>
          </w:rPr>
          <w:fldChar w:fldCharType="separate"/>
        </w:r>
        <w:r>
          <w:rPr>
            <w:noProof/>
            <w:webHidden/>
          </w:rPr>
          <w:t>35</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83" w:history="1">
        <w:r w:rsidRPr="00FD6069">
          <w:rPr>
            <w:rStyle w:val="Hyperlink"/>
            <w:noProof/>
          </w:rPr>
          <w:t>Minecraft: Education Edition</w:t>
        </w:r>
        <w:r>
          <w:rPr>
            <w:noProof/>
            <w:webHidden/>
          </w:rPr>
          <w:tab/>
        </w:r>
        <w:r>
          <w:rPr>
            <w:noProof/>
            <w:webHidden/>
          </w:rPr>
          <w:fldChar w:fldCharType="begin"/>
        </w:r>
        <w:r>
          <w:rPr>
            <w:noProof/>
            <w:webHidden/>
          </w:rPr>
          <w:instrText xml:space="preserve"> PAGEREF _Toc10115983 \h </w:instrText>
        </w:r>
        <w:r>
          <w:rPr>
            <w:noProof/>
            <w:webHidden/>
          </w:rPr>
        </w:r>
        <w:r>
          <w:rPr>
            <w:noProof/>
            <w:webHidden/>
          </w:rPr>
          <w:fldChar w:fldCharType="separate"/>
        </w:r>
        <w:r>
          <w:rPr>
            <w:noProof/>
            <w:webHidden/>
          </w:rPr>
          <w:t>35</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84" w:history="1">
        <w:r w:rsidRPr="00FD6069">
          <w:rPr>
            <w:rStyle w:val="Hyperlink"/>
            <w:noProof/>
          </w:rPr>
          <w:t>Office 365 Developer</w:t>
        </w:r>
        <w:r>
          <w:rPr>
            <w:noProof/>
            <w:webHidden/>
          </w:rPr>
          <w:tab/>
        </w:r>
        <w:r>
          <w:rPr>
            <w:noProof/>
            <w:webHidden/>
          </w:rPr>
          <w:fldChar w:fldCharType="begin"/>
        </w:r>
        <w:r>
          <w:rPr>
            <w:noProof/>
            <w:webHidden/>
          </w:rPr>
          <w:instrText xml:space="preserve"> PAGEREF _Toc10115984 \h </w:instrText>
        </w:r>
        <w:r>
          <w:rPr>
            <w:noProof/>
            <w:webHidden/>
          </w:rPr>
        </w:r>
        <w:r>
          <w:rPr>
            <w:noProof/>
            <w:webHidden/>
          </w:rPr>
          <w:fldChar w:fldCharType="separate"/>
        </w:r>
        <w:r>
          <w:rPr>
            <w:noProof/>
            <w:webHidden/>
          </w:rPr>
          <w:t>35</w:t>
        </w:r>
        <w:r>
          <w:rPr>
            <w:noProof/>
            <w:webHidden/>
          </w:rPr>
          <w:fldChar w:fldCharType="end"/>
        </w:r>
      </w:hyperlink>
    </w:p>
    <w:p w:rsidR="00AB4497" w:rsidRDefault="00AB4497">
      <w:pPr>
        <w:pStyle w:val="TOC4"/>
        <w:rPr>
          <w:rFonts w:eastAsiaTheme="minorEastAsia"/>
          <w:smallCaps w:val="0"/>
          <w:noProof/>
          <w:sz w:val="22"/>
          <w:lang w:val="en-US" w:eastAsia="en-US" w:bidi="ar-SA"/>
        </w:rPr>
      </w:pPr>
      <w:hyperlink w:anchor="_Toc10115985" w:history="1">
        <w:r w:rsidRPr="00FD6069">
          <w:rPr>
            <w:rStyle w:val="Hyperlink"/>
            <w:noProof/>
            <w:lang w:val="pt-BR"/>
          </w:rPr>
          <w:t>Sistema Operatiu de Sobretaula Windows</w:t>
        </w:r>
        <w:r>
          <w:rPr>
            <w:noProof/>
            <w:webHidden/>
          </w:rPr>
          <w:tab/>
        </w:r>
        <w:r>
          <w:rPr>
            <w:noProof/>
            <w:webHidden/>
          </w:rPr>
          <w:fldChar w:fldCharType="begin"/>
        </w:r>
        <w:r>
          <w:rPr>
            <w:noProof/>
            <w:webHidden/>
          </w:rPr>
          <w:instrText xml:space="preserve"> PAGEREF _Toc10115985 \h </w:instrText>
        </w:r>
        <w:r>
          <w:rPr>
            <w:noProof/>
            <w:webHidden/>
          </w:rPr>
        </w:r>
        <w:r>
          <w:rPr>
            <w:noProof/>
            <w:webHidden/>
          </w:rPr>
          <w:fldChar w:fldCharType="separate"/>
        </w:r>
        <w:r>
          <w:rPr>
            <w:noProof/>
            <w:webHidden/>
          </w:rPr>
          <w:t>35</w:t>
        </w:r>
        <w:r>
          <w:rPr>
            <w:noProof/>
            <w:webHidden/>
          </w:rPr>
          <w:fldChar w:fldCharType="end"/>
        </w:r>
      </w:hyperlink>
    </w:p>
    <w:p w:rsidR="00AB4497" w:rsidRDefault="00AB4497">
      <w:pPr>
        <w:pStyle w:val="TOC1"/>
        <w:tabs>
          <w:tab w:val="right" w:leader="dot" w:pos="5030"/>
        </w:tabs>
        <w:rPr>
          <w:rFonts w:eastAsiaTheme="minorEastAsia"/>
          <w:b w:val="0"/>
          <w:caps w:val="0"/>
          <w:noProof/>
          <w:sz w:val="22"/>
          <w:lang w:val="en-US" w:eastAsia="en-US" w:bidi="ar-SA"/>
        </w:rPr>
      </w:pPr>
      <w:hyperlink w:anchor="_Toc10115986" w:history="1">
        <w:r w:rsidRPr="00FD6069">
          <w:rPr>
            <w:rStyle w:val="Hyperlink"/>
            <w:noProof/>
          </w:rPr>
          <w:t>Apèndix 1: Notificacions</w:t>
        </w:r>
        <w:r>
          <w:rPr>
            <w:noProof/>
            <w:webHidden/>
          </w:rPr>
          <w:tab/>
        </w:r>
        <w:r>
          <w:rPr>
            <w:noProof/>
            <w:webHidden/>
          </w:rPr>
          <w:fldChar w:fldCharType="begin"/>
        </w:r>
        <w:r>
          <w:rPr>
            <w:noProof/>
            <w:webHidden/>
          </w:rPr>
          <w:instrText xml:space="preserve"> PAGEREF _Toc10115986 \h </w:instrText>
        </w:r>
        <w:r>
          <w:rPr>
            <w:noProof/>
            <w:webHidden/>
          </w:rPr>
        </w:r>
        <w:r>
          <w:rPr>
            <w:noProof/>
            <w:webHidden/>
          </w:rPr>
          <w:fldChar w:fldCharType="separate"/>
        </w:r>
        <w:r>
          <w:rPr>
            <w:noProof/>
            <w:webHidden/>
          </w:rPr>
          <w:t>36</w:t>
        </w:r>
        <w:r>
          <w:rPr>
            <w:noProof/>
            <w:webHidden/>
          </w:rPr>
          <w:fldChar w:fldCharType="end"/>
        </w:r>
      </w:hyperlink>
    </w:p>
    <w:p w:rsidR="00AB4497" w:rsidRDefault="00AB4497">
      <w:pPr>
        <w:pStyle w:val="TOC3"/>
        <w:rPr>
          <w:rFonts w:eastAsiaTheme="minorEastAsia"/>
          <w:b w:val="0"/>
          <w:smallCaps w:val="0"/>
          <w:sz w:val="22"/>
          <w:lang w:val="en-US" w:eastAsia="en-US" w:bidi="ar-SA"/>
        </w:rPr>
      </w:pPr>
      <w:hyperlink w:anchor="_Toc10115987" w:history="1">
        <w:r w:rsidRPr="00FD6069">
          <w:rPr>
            <w:rStyle w:val="Hyperlink"/>
          </w:rPr>
          <w:t>Mapes del Bing</w:t>
        </w:r>
        <w:r>
          <w:rPr>
            <w:webHidden/>
          </w:rPr>
          <w:tab/>
        </w:r>
        <w:r>
          <w:rPr>
            <w:webHidden/>
          </w:rPr>
          <w:fldChar w:fldCharType="begin"/>
        </w:r>
        <w:r>
          <w:rPr>
            <w:webHidden/>
          </w:rPr>
          <w:instrText xml:space="preserve"> PAGEREF _Toc10115987 \h </w:instrText>
        </w:r>
        <w:r>
          <w:rPr>
            <w:webHidden/>
          </w:rPr>
        </w:r>
        <w:r>
          <w:rPr>
            <w:webHidden/>
          </w:rPr>
          <w:fldChar w:fldCharType="separate"/>
        </w:r>
        <w:r>
          <w:rPr>
            <w:webHidden/>
          </w:rPr>
          <w:t>36</w:t>
        </w:r>
        <w:r>
          <w:rPr>
            <w:webHidden/>
          </w:rPr>
          <w:fldChar w:fldCharType="end"/>
        </w:r>
      </w:hyperlink>
    </w:p>
    <w:p w:rsidR="00AB4497" w:rsidRDefault="00AB4497">
      <w:pPr>
        <w:pStyle w:val="TOC3"/>
        <w:rPr>
          <w:rFonts w:eastAsiaTheme="minorEastAsia"/>
          <w:b w:val="0"/>
          <w:smallCaps w:val="0"/>
          <w:sz w:val="22"/>
          <w:lang w:val="en-US" w:eastAsia="en-US" w:bidi="ar-SA"/>
        </w:rPr>
      </w:pPr>
      <w:hyperlink w:anchor="_Toc10115988" w:history="1">
        <w:r w:rsidRPr="00FD6069">
          <w:rPr>
            <w:rStyle w:val="Hyperlink"/>
          </w:rPr>
          <w:t>Serveis Professionals</w:t>
        </w:r>
        <w:r>
          <w:rPr>
            <w:webHidden/>
          </w:rPr>
          <w:tab/>
        </w:r>
        <w:r>
          <w:rPr>
            <w:webHidden/>
          </w:rPr>
          <w:fldChar w:fldCharType="begin"/>
        </w:r>
        <w:r>
          <w:rPr>
            <w:webHidden/>
          </w:rPr>
          <w:instrText xml:space="preserve"> PAGEREF _Toc10115988 \h </w:instrText>
        </w:r>
        <w:r>
          <w:rPr>
            <w:webHidden/>
          </w:rPr>
        </w:r>
        <w:r>
          <w:rPr>
            <w:webHidden/>
          </w:rPr>
          <w:fldChar w:fldCharType="separate"/>
        </w:r>
        <w:r>
          <w:rPr>
            <w:webHidden/>
          </w:rPr>
          <w:t>36</w:t>
        </w:r>
        <w:r>
          <w:rPr>
            <w:webHidden/>
          </w:rPr>
          <w:fldChar w:fldCharType="end"/>
        </w:r>
      </w:hyperlink>
    </w:p>
    <w:p w:rsidR="00AB4497" w:rsidRDefault="00AB4497">
      <w:pPr>
        <w:pStyle w:val="TOC3"/>
        <w:rPr>
          <w:rFonts w:eastAsiaTheme="minorEastAsia"/>
          <w:b w:val="0"/>
          <w:smallCaps w:val="0"/>
          <w:sz w:val="22"/>
          <w:lang w:val="en-US" w:eastAsia="en-US" w:bidi="ar-SA"/>
        </w:rPr>
      </w:pPr>
      <w:hyperlink w:anchor="_Toc10115989" w:history="1">
        <w:r w:rsidRPr="00FD6069">
          <w:rPr>
            <w:rStyle w:val="Hyperlink"/>
          </w:rPr>
          <w:t>Notificació sobre la codificació H.265/HEVC dels Serveis Multimèdia de l'Azure</w:t>
        </w:r>
        <w:r>
          <w:rPr>
            <w:webHidden/>
          </w:rPr>
          <w:tab/>
        </w:r>
        <w:r>
          <w:rPr>
            <w:webHidden/>
          </w:rPr>
          <w:fldChar w:fldCharType="begin"/>
        </w:r>
        <w:r>
          <w:rPr>
            <w:webHidden/>
          </w:rPr>
          <w:instrText xml:space="preserve"> PAGEREF _Toc10115989 \h </w:instrText>
        </w:r>
        <w:r>
          <w:rPr>
            <w:webHidden/>
          </w:rPr>
        </w:r>
        <w:r>
          <w:rPr>
            <w:webHidden/>
          </w:rPr>
          <w:fldChar w:fldCharType="separate"/>
        </w:r>
        <w:r>
          <w:rPr>
            <w:webHidden/>
          </w:rPr>
          <w:t>39</w:t>
        </w:r>
        <w:r>
          <w:rPr>
            <w:webHidden/>
          </w:rPr>
          <w:fldChar w:fldCharType="end"/>
        </w:r>
      </w:hyperlink>
    </w:p>
    <w:p w:rsidR="00AB4497" w:rsidRDefault="00AB4497">
      <w:pPr>
        <w:pStyle w:val="TOC3"/>
        <w:rPr>
          <w:rFonts w:eastAsiaTheme="minorEastAsia"/>
          <w:b w:val="0"/>
          <w:smallCaps w:val="0"/>
          <w:sz w:val="22"/>
          <w:lang w:val="en-US" w:eastAsia="en-US" w:bidi="ar-SA"/>
        </w:rPr>
      </w:pPr>
      <w:hyperlink w:anchor="_Toc10115990" w:history="1">
        <w:r w:rsidRPr="00FD6069">
          <w:rPr>
            <w:rStyle w:val="Hyperlink"/>
          </w:rPr>
          <w:t>Avís sobre l'Adobe Flash Player</w:t>
        </w:r>
        <w:r>
          <w:rPr>
            <w:webHidden/>
          </w:rPr>
          <w:tab/>
        </w:r>
        <w:r>
          <w:rPr>
            <w:webHidden/>
          </w:rPr>
          <w:fldChar w:fldCharType="begin"/>
        </w:r>
        <w:r>
          <w:rPr>
            <w:webHidden/>
          </w:rPr>
          <w:instrText xml:space="preserve"> PAGEREF _Toc10115990 \h </w:instrText>
        </w:r>
        <w:r>
          <w:rPr>
            <w:webHidden/>
          </w:rPr>
        </w:r>
        <w:r>
          <w:rPr>
            <w:webHidden/>
          </w:rPr>
          <w:fldChar w:fldCharType="separate"/>
        </w:r>
        <w:r>
          <w:rPr>
            <w:webHidden/>
          </w:rPr>
          <w:t>39</w:t>
        </w:r>
        <w:r>
          <w:rPr>
            <w:webHidden/>
          </w:rPr>
          <w:fldChar w:fldCharType="end"/>
        </w:r>
      </w:hyperlink>
    </w:p>
    <w:p w:rsidR="00AB4497" w:rsidRDefault="00AB4497">
      <w:pPr>
        <w:pStyle w:val="TOC3"/>
        <w:rPr>
          <w:rFonts w:eastAsiaTheme="minorEastAsia"/>
          <w:b w:val="0"/>
          <w:smallCaps w:val="0"/>
          <w:sz w:val="22"/>
          <w:lang w:val="en-US" w:eastAsia="en-US" w:bidi="ar-SA"/>
        </w:rPr>
      </w:pPr>
      <w:hyperlink w:anchor="_Toc10115991" w:history="1">
        <w:r w:rsidRPr="00FD6069">
          <w:rPr>
            <w:rStyle w:val="Hyperlink"/>
          </w:rPr>
          <w:t>Notificació sobre l'Estàndard Visual H.264/AVC, l'Estàndard de Vídeo VC-1, l'Estàndard Visual MPEG-4 Part 2 i l'Estàndard de Vídeo MPEG-2</w:t>
        </w:r>
        <w:r>
          <w:rPr>
            <w:webHidden/>
          </w:rPr>
          <w:tab/>
        </w:r>
        <w:r>
          <w:rPr>
            <w:webHidden/>
          </w:rPr>
          <w:fldChar w:fldCharType="begin"/>
        </w:r>
        <w:r>
          <w:rPr>
            <w:webHidden/>
          </w:rPr>
          <w:instrText xml:space="preserve"> PAGEREF _Toc10115991 \h </w:instrText>
        </w:r>
        <w:r>
          <w:rPr>
            <w:webHidden/>
          </w:rPr>
        </w:r>
        <w:r>
          <w:rPr>
            <w:webHidden/>
          </w:rPr>
          <w:fldChar w:fldCharType="separate"/>
        </w:r>
        <w:r>
          <w:rPr>
            <w:webHidden/>
          </w:rPr>
          <w:t>39</w:t>
        </w:r>
        <w:r>
          <w:rPr>
            <w:webHidden/>
          </w:rPr>
          <w:fldChar w:fldCharType="end"/>
        </w:r>
      </w:hyperlink>
    </w:p>
    <w:p w:rsidR="00AB4497" w:rsidRDefault="00AB4497">
      <w:pPr>
        <w:pStyle w:val="TOC1"/>
        <w:tabs>
          <w:tab w:val="right" w:leader="dot" w:pos="5030"/>
        </w:tabs>
        <w:rPr>
          <w:rFonts w:eastAsiaTheme="minorEastAsia"/>
          <w:b w:val="0"/>
          <w:caps w:val="0"/>
          <w:noProof/>
          <w:sz w:val="22"/>
          <w:lang w:val="en-US" w:eastAsia="en-US" w:bidi="ar-SA"/>
        </w:rPr>
      </w:pPr>
      <w:hyperlink w:anchor="_Toc10115992" w:history="1">
        <w:r w:rsidRPr="00FD6069">
          <w:rPr>
            <w:rStyle w:val="Hyperlink"/>
            <w:noProof/>
          </w:rPr>
          <w:t>Apèndix 2: Suites de Llicències de Subscripció</w:t>
        </w:r>
        <w:r>
          <w:rPr>
            <w:noProof/>
            <w:webHidden/>
          </w:rPr>
          <w:tab/>
        </w:r>
        <w:r>
          <w:rPr>
            <w:noProof/>
            <w:webHidden/>
          </w:rPr>
          <w:fldChar w:fldCharType="begin"/>
        </w:r>
        <w:r>
          <w:rPr>
            <w:noProof/>
            <w:webHidden/>
          </w:rPr>
          <w:instrText xml:space="preserve"> PAGEREF _Toc10115992 \h </w:instrText>
        </w:r>
        <w:r>
          <w:rPr>
            <w:noProof/>
            <w:webHidden/>
          </w:rPr>
        </w:r>
        <w:r>
          <w:rPr>
            <w:noProof/>
            <w:webHidden/>
          </w:rPr>
          <w:fldChar w:fldCharType="separate"/>
        </w:r>
        <w:r>
          <w:rPr>
            <w:noProof/>
            <w:webHidden/>
          </w:rPr>
          <w:t>40</w:t>
        </w:r>
        <w:r>
          <w:rPr>
            <w:noProof/>
            <w:webHidden/>
          </w:rPr>
          <w:fldChar w:fldCharType="end"/>
        </w:r>
      </w:hyperlink>
    </w:p>
    <w:p w:rsidR="00AB4497" w:rsidRDefault="00AB4497">
      <w:pPr>
        <w:pStyle w:val="TOC3"/>
        <w:rPr>
          <w:rFonts w:eastAsiaTheme="minorEastAsia"/>
          <w:b w:val="0"/>
          <w:smallCaps w:val="0"/>
          <w:sz w:val="22"/>
          <w:lang w:val="en-US" w:eastAsia="en-US" w:bidi="ar-SA"/>
        </w:rPr>
      </w:pPr>
      <w:hyperlink w:anchor="_Toc10115993" w:history="1">
        <w:r w:rsidRPr="00FD6069">
          <w:rPr>
            <w:rStyle w:val="Hyperlink"/>
          </w:rPr>
          <w:t>Sector públic</w:t>
        </w:r>
        <w:r>
          <w:rPr>
            <w:webHidden/>
          </w:rPr>
          <w:tab/>
        </w:r>
        <w:r>
          <w:rPr>
            <w:webHidden/>
          </w:rPr>
          <w:fldChar w:fldCharType="begin"/>
        </w:r>
        <w:r>
          <w:rPr>
            <w:webHidden/>
          </w:rPr>
          <w:instrText xml:space="preserve"> PAGEREF _Toc10115993 \h </w:instrText>
        </w:r>
        <w:r>
          <w:rPr>
            <w:webHidden/>
          </w:rPr>
        </w:r>
        <w:r>
          <w:rPr>
            <w:webHidden/>
          </w:rPr>
          <w:fldChar w:fldCharType="separate"/>
        </w:r>
        <w:r>
          <w:rPr>
            <w:webHidden/>
          </w:rPr>
          <w:t>41</w:t>
        </w:r>
        <w:r>
          <w:rPr>
            <w:webHidden/>
          </w:rPr>
          <w:fldChar w:fldCharType="end"/>
        </w:r>
      </w:hyperlink>
    </w:p>
    <w:p w:rsidR="00AB4497" w:rsidRDefault="00AB4497">
      <w:pPr>
        <w:pStyle w:val="TOC1"/>
        <w:tabs>
          <w:tab w:val="right" w:leader="dot" w:pos="5030"/>
        </w:tabs>
        <w:rPr>
          <w:rFonts w:eastAsiaTheme="minorEastAsia"/>
          <w:b w:val="0"/>
          <w:caps w:val="0"/>
          <w:noProof/>
          <w:sz w:val="22"/>
          <w:lang w:val="en-US" w:eastAsia="en-US" w:bidi="ar-SA"/>
        </w:rPr>
      </w:pPr>
      <w:hyperlink w:anchor="_Toc10115994" w:history="1">
        <w:r w:rsidRPr="00FD6069">
          <w:rPr>
            <w:rStyle w:val="Hyperlink"/>
            <w:noProof/>
          </w:rPr>
          <w:t>Apèndix 3: Clàusules Contractuals Estàndard (Encarregats del tractament)</w:t>
        </w:r>
        <w:r>
          <w:rPr>
            <w:noProof/>
            <w:webHidden/>
          </w:rPr>
          <w:tab/>
        </w:r>
        <w:r>
          <w:rPr>
            <w:noProof/>
            <w:webHidden/>
          </w:rPr>
          <w:fldChar w:fldCharType="begin"/>
        </w:r>
        <w:r>
          <w:rPr>
            <w:noProof/>
            <w:webHidden/>
          </w:rPr>
          <w:instrText xml:space="preserve"> PAGEREF _Toc10115994 \h </w:instrText>
        </w:r>
        <w:r>
          <w:rPr>
            <w:noProof/>
            <w:webHidden/>
          </w:rPr>
        </w:r>
        <w:r>
          <w:rPr>
            <w:noProof/>
            <w:webHidden/>
          </w:rPr>
          <w:fldChar w:fldCharType="separate"/>
        </w:r>
        <w:r>
          <w:rPr>
            <w:noProof/>
            <w:webHidden/>
          </w:rPr>
          <w:t>42</w:t>
        </w:r>
        <w:r>
          <w:rPr>
            <w:noProof/>
            <w:webHidden/>
          </w:rPr>
          <w:fldChar w:fldCharType="end"/>
        </w:r>
      </w:hyperlink>
    </w:p>
    <w:p w:rsidR="00AB4497" w:rsidRDefault="00AB4497">
      <w:pPr>
        <w:pStyle w:val="TOC1"/>
        <w:tabs>
          <w:tab w:val="right" w:leader="dot" w:pos="5030"/>
        </w:tabs>
        <w:rPr>
          <w:rFonts w:eastAsiaTheme="minorEastAsia"/>
          <w:b w:val="0"/>
          <w:caps w:val="0"/>
          <w:noProof/>
          <w:sz w:val="22"/>
          <w:lang w:val="en-US" w:eastAsia="en-US" w:bidi="ar-SA"/>
        </w:rPr>
      </w:pPr>
      <w:hyperlink w:anchor="_Toc10115995" w:history="1">
        <w:r w:rsidRPr="00FD6069">
          <w:rPr>
            <w:rStyle w:val="Hyperlink"/>
            <w:noProof/>
          </w:rPr>
          <w:t>Apèndix 4: Termes de conformitat amb el Reglament General de Protecció de Dades de la Unión Europea</w:t>
        </w:r>
        <w:r>
          <w:rPr>
            <w:noProof/>
            <w:webHidden/>
          </w:rPr>
          <w:tab/>
        </w:r>
        <w:r>
          <w:rPr>
            <w:noProof/>
            <w:webHidden/>
          </w:rPr>
          <w:fldChar w:fldCharType="begin"/>
        </w:r>
        <w:r>
          <w:rPr>
            <w:noProof/>
            <w:webHidden/>
          </w:rPr>
          <w:instrText xml:space="preserve"> PAGEREF _Toc10115995 \h </w:instrText>
        </w:r>
        <w:r>
          <w:rPr>
            <w:noProof/>
            <w:webHidden/>
          </w:rPr>
        </w:r>
        <w:r>
          <w:rPr>
            <w:noProof/>
            <w:webHidden/>
          </w:rPr>
          <w:fldChar w:fldCharType="separate"/>
        </w:r>
        <w:r>
          <w:rPr>
            <w:noProof/>
            <w:webHidden/>
          </w:rPr>
          <w:t>49</w:t>
        </w:r>
        <w:r>
          <w:rPr>
            <w:noProof/>
            <w:webHidden/>
          </w:rPr>
          <w:fldChar w:fldCharType="end"/>
        </w:r>
      </w:hyperlink>
    </w:p>
    <w:p w:rsidR="004D27A6" w:rsidRPr="00690C65" w:rsidRDefault="006752E1" w:rsidP="00DF6AA0">
      <w:pPr>
        <w:pStyle w:val="TOC1"/>
        <w:tabs>
          <w:tab w:val="right" w:leader="dot" w:pos="5030"/>
        </w:tabs>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6337D1" w:rsidRDefault="006337D1" w:rsidP="006337D1">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10115915"/>
      <w:r>
        <w:lastRenderedPageBreak/>
        <w:t>Introducció</w:t>
      </w:r>
      <w:bookmarkEnd w:id="4"/>
      <w:bookmarkEnd w:id="5"/>
      <w:bookmarkEnd w:id="6"/>
      <w:bookmarkEnd w:id="13"/>
    </w:p>
    <w:p w:rsidR="006337D1" w:rsidRDefault="006337D1" w:rsidP="006337D1">
      <w:pPr>
        <w:pStyle w:val="ProductList-Body"/>
        <w:spacing w:after="240"/>
      </w:pPr>
      <w:r>
        <w:t>Les parts accepten que aquestes Condicions dels Serveis Online regeixen l'ús que el Client fa dels Serveis Online i estableixen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així com el processament i la seguretat de les Dades de l'Assistència Tècnica i les Dades Personals en relació amb aquesta prestació. L’ús que el Client faci de Productes que no són de Microsoft (concepte que es defineix més avall) es regirà per condicions diferents, incloses altres condicions de seguretat i privacitat.</w:t>
      </w:r>
    </w:p>
    <w:p w:rsidR="006337D1" w:rsidRDefault="006337D1" w:rsidP="006337D1">
      <w:pPr>
        <w:pStyle w:val="ProductList-SubSubSectionHeading"/>
        <w:outlineLvl w:val="1"/>
      </w:pPr>
      <w:bookmarkStart w:id="14" w:name="_Toc507768532"/>
      <w:bookmarkStart w:id="15" w:name="_Toc10115916"/>
      <w:r>
        <w:t>Acords de Nivell de Servei</w:t>
      </w:r>
      <w:bookmarkEnd w:id="14"/>
      <w:bookmarkEnd w:id="15"/>
    </w:p>
    <w:p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rsidR="006337D1" w:rsidRDefault="006337D1" w:rsidP="006337D1">
      <w:pPr>
        <w:pStyle w:val="ProductList-Body"/>
      </w:pPr>
    </w:p>
    <w:p w:rsidR="006337D1" w:rsidRDefault="006337D1" w:rsidP="006337D1">
      <w:pPr>
        <w:pStyle w:val="ProductList-SubSubSectionHeading"/>
        <w:outlineLvl w:val="1"/>
      </w:pPr>
      <w:bookmarkStart w:id="16" w:name="_Toc507768533"/>
      <w:bookmarkStart w:id="17" w:name="_Toc10115917"/>
      <w:r>
        <w:t>Actualitzacions i Condicions dels Serveis Online aplicables</w:t>
      </w:r>
      <w:bookmarkEnd w:id="16"/>
      <w:bookmarkEnd w:id="17"/>
    </w:p>
    <w:p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rsidR="006337D1" w:rsidRPr="00E47CD3" w:rsidRDefault="006337D1" w:rsidP="006337D1">
      <w:pPr>
        <w:pStyle w:val="ProductList-Body"/>
      </w:pPr>
    </w:p>
    <w:p w:rsidR="006337D1" w:rsidRDefault="006337D1" w:rsidP="006337D1">
      <w:pPr>
        <w:pStyle w:val="ProductList-SubSubSectionHeading"/>
        <w:outlineLvl w:val="1"/>
      </w:pPr>
      <w:bookmarkStart w:id="18" w:name="_Toc507768534"/>
      <w:bookmarkStart w:id="19" w:name="_Toc10115918"/>
      <w:r>
        <w:t>Notificacions electròniques</w:t>
      </w:r>
      <w:bookmarkEnd w:id="18"/>
      <w:bookmarkEnd w:id="19"/>
    </w:p>
    <w:p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rsidR="006337D1" w:rsidRDefault="006337D1" w:rsidP="006337D1">
      <w:pPr>
        <w:pStyle w:val="ProductList-Body"/>
      </w:pPr>
    </w:p>
    <w:p w:rsidR="006337D1" w:rsidRDefault="006337D1" w:rsidP="006337D1">
      <w:pPr>
        <w:pStyle w:val="ProductList-SubSubSectionHeading"/>
        <w:outlineLvl w:val="1"/>
      </w:pPr>
      <w:bookmarkStart w:id="20" w:name="_Toc507768535"/>
      <w:bookmarkStart w:id="21" w:name="_Toc507239486"/>
      <w:bookmarkStart w:id="22" w:name="_Toc10115919"/>
      <w:r>
        <w:t>Versions Anteriors</w:t>
      </w:r>
      <w:bookmarkEnd w:id="20"/>
      <w:bookmarkEnd w:id="21"/>
      <w:bookmarkEnd w:id="22"/>
    </w:p>
    <w:p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rsidR="006337D1" w:rsidRDefault="006337D1" w:rsidP="006337D1">
      <w:pPr>
        <w:pStyle w:val="ProductList-Body"/>
      </w:pPr>
    </w:p>
    <w:p w:rsidR="00AB4497" w:rsidRPr="000F395E" w:rsidRDefault="00AB4497" w:rsidP="00AB4497">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10115920"/>
      <w:r>
        <w:t>Aclariments i Resum dels Canvis</w:t>
      </w:r>
      <w:bookmarkEnd w:id="23"/>
      <w:bookmarkEnd w:id="24"/>
      <w:bookmarkEnd w:id="25"/>
      <w:bookmarkEnd w:id="26"/>
      <w:bookmarkEnd w:id="27"/>
      <w:bookmarkEnd w:id="28"/>
      <w:bookmarkEnd w:id="29"/>
      <w:bookmarkEnd w:id="30"/>
      <w:bookmarkEnd w:id="31"/>
    </w:p>
    <w:tbl>
      <w:tblPr>
        <w:tblStyle w:val="TableGrid"/>
        <w:tblW w:w="0" w:type="auto"/>
        <w:tblLook w:val="04A0" w:firstRow="1" w:lastRow="0" w:firstColumn="1" w:lastColumn="0" w:noHBand="0" w:noVBand="1"/>
      </w:tblPr>
      <w:tblGrid>
        <w:gridCol w:w="5395"/>
        <w:gridCol w:w="5395"/>
      </w:tblGrid>
      <w:tr w:rsidR="00AB4497" w:rsidRPr="00AD6DB4" w:rsidTr="00C75C24">
        <w:trPr>
          <w:tblHeader/>
        </w:trPr>
        <w:tc>
          <w:tcPr>
            <w:tcW w:w="5395" w:type="dxa"/>
            <w:shd w:val="clear" w:color="auto" w:fill="0072C6"/>
          </w:tcPr>
          <w:p w:rsidR="00AB4497" w:rsidRPr="00231971" w:rsidRDefault="00AB4497" w:rsidP="00C75C24">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AB4497" w:rsidRPr="00231971" w:rsidRDefault="00AB4497" w:rsidP="00C75C24">
            <w:pPr>
              <w:pStyle w:val="ProductList-Body"/>
              <w:spacing w:before="20" w:after="20"/>
              <w:rPr>
                <w:color w:val="FFFFFF" w:themeColor="background1"/>
                <w:sz w:val="16"/>
                <w:szCs w:val="16"/>
              </w:rPr>
            </w:pPr>
            <w:r>
              <w:rPr>
                <w:color w:val="FFFFFF" w:themeColor="background1"/>
                <w:sz w:val="16"/>
                <w:szCs w:val="16"/>
              </w:rPr>
              <w:t>Supressions</w:t>
            </w:r>
          </w:p>
        </w:tc>
      </w:tr>
      <w:tr w:rsidR="00AB4497" w:rsidRPr="00A47BC4" w:rsidTr="00C75C24">
        <w:tc>
          <w:tcPr>
            <w:tcW w:w="5395" w:type="dxa"/>
            <w:vAlign w:val="bottom"/>
          </w:tcPr>
          <w:p w:rsidR="00AB4497" w:rsidRPr="006F7F52" w:rsidRDefault="00AB4497" w:rsidP="00C75C24">
            <w:pPr>
              <w:pStyle w:val="ProductList-Body"/>
              <w:rPr>
                <w:rFonts w:cstheme="minorHAnsi"/>
                <w:sz w:val="16"/>
                <w:szCs w:val="16"/>
              </w:rPr>
            </w:pPr>
            <w:bookmarkStart w:id="32" w:name="_Hlk494736247"/>
            <w:r>
              <w:rPr>
                <w:rFonts w:cstheme="minorHAnsi"/>
                <w:sz w:val="16"/>
                <w:szCs w:val="16"/>
              </w:rPr>
              <w:t>N/A</w:t>
            </w:r>
          </w:p>
        </w:tc>
        <w:tc>
          <w:tcPr>
            <w:tcW w:w="5395" w:type="dxa"/>
            <w:vAlign w:val="bottom"/>
          </w:tcPr>
          <w:p w:rsidR="00AB4497" w:rsidRPr="00E92AA5" w:rsidRDefault="00AB4497" w:rsidP="00C75C24">
            <w:pPr>
              <w:pStyle w:val="ProductList-Body"/>
              <w:rPr>
                <w:rFonts w:cstheme="minorHAnsi"/>
                <w:sz w:val="16"/>
                <w:szCs w:val="16"/>
              </w:rPr>
            </w:pPr>
            <w:r>
              <w:rPr>
                <w:rFonts w:cstheme="minorHAnsi"/>
                <w:sz w:val="16"/>
                <w:szCs w:val="16"/>
              </w:rPr>
              <w:t>N/A</w:t>
            </w:r>
          </w:p>
        </w:tc>
      </w:tr>
    </w:tbl>
    <w:p w:rsidR="00AB4497" w:rsidRPr="000F395E" w:rsidRDefault="00AB4497" w:rsidP="00AB4497">
      <w:pPr>
        <w:pStyle w:val="ProductList-Body"/>
      </w:pPr>
      <w:bookmarkStart w:id="33" w:name="_Hlk494736381"/>
    </w:p>
    <w:p w:rsidR="00AB4497" w:rsidRPr="000F395E" w:rsidRDefault="00AB4497" w:rsidP="00AB4497">
      <w:pPr>
        <w:pStyle w:val="ProductList-ClauseHeading"/>
      </w:pPr>
      <w:r>
        <w:t>Condicions de Protecció de Dades</w:t>
      </w:r>
    </w:p>
    <w:p w:rsidR="00AB4497" w:rsidRPr="000F395E" w:rsidRDefault="00AB4497" w:rsidP="00AB4497">
      <w:pPr>
        <w:pStyle w:val="ProductList-Body"/>
      </w:pPr>
      <w:hyperlink w:anchor="DataTransfersandLocation" w:tooltip="Ubicació i Transmissions de Dades" w:history="1">
        <w:r>
          <w:rPr>
            <w:rStyle w:val="Hyperlink"/>
          </w:rPr>
          <w:t>Ubicació i Transmissions de Dades</w:t>
        </w:r>
      </w:hyperlink>
      <w:r>
        <w:t>: A causa de les noves característiques i capacitats que s'han afegit recentment al Project Online, pot ser que les Dades del Client en repòs associades a aquestes característiques i capacitats s'emmagatzemin fora de la Zona Geogràfica on es proveeix l'inquilí del client.</w:t>
      </w:r>
    </w:p>
    <w:p w:rsidR="00AB4497" w:rsidRPr="000F395E" w:rsidRDefault="00AB4497" w:rsidP="00AB4497">
      <w:pPr>
        <w:pStyle w:val="ProductList-Body"/>
      </w:pPr>
      <w:hyperlink w:anchor="AppendixA_CoreOnlineServices" w:tooltip="Apèndix A: Serveis Online Bàsics" w:history="1">
        <w:r>
          <w:rPr>
            <w:rStyle w:val="Hyperlink"/>
          </w:rPr>
          <w:t>Apèndix A: Serveis Online Bàsics</w:t>
        </w:r>
      </w:hyperlink>
      <w:r>
        <w:t>: L'Azure NetApp Files s'ha afegit a la llista Microsoft Azure Core Services.</w:t>
      </w:r>
    </w:p>
    <w:p w:rsidR="00AB4497" w:rsidRPr="000F395E" w:rsidRDefault="00AB4497" w:rsidP="00AB4497">
      <w:pPr>
        <w:pStyle w:val="ProductList-Body"/>
      </w:pPr>
    </w:p>
    <w:p w:rsidR="00AB4497" w:rsidRPr="000F395E" w:rsidRDefault="00AB4497" w:rsidP="00AB4497">
      <w:pPr>
        <w:pStyle w:val="ProductList-ClauseHeading"/>
      </w:pPr>
      <w:r>
        <w:t>Condicions Específiques del Servei Online</w:t>
      </w:r>
    </w:p>
    <w:p w:rsidR="00AB4497" w:rsidRPr="000F395E" w:rsidRDefault="00AB4497" w:rsidP="00AB4497">
      <w:pPr>
        <w:pStyle w:val="ProductList-Body"/>
      </w:pPr>
      <w:hyperlink w:anchor="MicrosoftAzureServices" w:tooltip="Serveis del Microsoft Azure" w:history="1">
        <w:r>
          <w:rPr>
            <w:rStyle w:val="Hyperlink"/>
          </w:rPr>
          <w:t>Serveis del Microsoft Azure</w:t>
        </w:r>
      </w:hyperlink>
      <w:r>
        <w:t>: S'ha afegit una entrada de l'Azure DevTest Labs, que tracta l'ús de l'Azure Key Vault inclòs amb l'Azure DevTest Labs. Pot ser que la instància del Key Vault creada amb l'Azure DevTest Labs no s'utilitzi per emmagatzemar res a part de les contrasenyes, les claus SSH o els testimonis d'accés relacionats amb el DevTest Lab.</w:t>
      </w:r>
    </w:p>
    <w:p w:rsidR="00AB4497" w:rsidRPr="000F395E" w:rsidRDefault="00AB4497" w:rsidP="00AB4497">
      <w:pPr>
        <w:pStyle w:val="ProductList-Body"/>
      </w:pPr>
      <w:hyperlink w:anchor="MicrosoftPowerPlatform" w:tooltip="Microsoft Power Platform" w:history="1">
        <w:r>
          <w:rPr>
            <w:rStyle w:val="Hyperlink"/>
          </w:rPr>
          <w:t>Microsoft Power Platform</w:t>
        </w:r>
      </w:hyperlink>
      <w:r>
        <w:t>: Aquesta secció abans s'anomenava “Plataforma d'Aplicacions Empresarials” i totes les instàncies de la Plataforma d'Aplicacions Empresarials s'han actualitzat al Microsoft Power Platform.</w:t>
      </w:r>
    </w:p>
    <w:bookmarkEnd w:id="32"/>
    <w:bookmarkEnd w:id="33"/>
    <w:p w:rsidR="000C27F8" w:rsidRPr="00903BB7" w:rsidRDefault="008623DB" w:rsidP="000C27F8">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sidR="000C27F8">
        <w:rPr>
          <w:rStyle w:val="Hyperlink"/>
          <w:sz w:val="16"/>
          <w:szCs w:val="16"/>
        </w:rPr>
        <w:t>Índex de continguts</w:t>
      </w:r>
      <w:r>
        <w:rPr>
          <w:rStyle w:val="Hyperlink"/>
          <w:sz w:val="16"/>
          <w:szCs w:val="16"/>
        </w:rPr>
        <w:fldChar w:fldCharType="end"/>
      </w:r>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rsidR="00D908D7" w:rsidRDefault="00D908D7" w:rsidP="00D908D7">
      <w:r>
        <w:br w:type="page"/>
      </w:r>
    </w:p>
    <w:p w:rsidR="006337D1" w:rsidRPr="00103924" w:rsidRDefault="006337D1" w:rsidP="006337D1">
      <w:pPr>
        <w:pStyle w:val="ProductList-SectionHeading"/>
        <w:outlineLvl w:val="0"/>
      </w:pPr>
      <w:bookmarkStart w:id="34" w:name="_Toc507768537"/>
      <w:bookmarkStart w:id="35" w:name="_Toc507239489"/>
      <w:bookmarkStart w:id="36" w:name="Definitions"/>
      <w:bookmarkStart w:id="37" w:name="_Toc10115921"/>
      <w:bookmarkEnd w:id="7"/>
      <w:bookmarkEnd w:id="8"/>
      <w:bookmarkEnd w:id="9"/>
      <w:bookmarkEnd w:id="10"/>
      <w:bookmarkEnd w:id="11"/>
      <w:bookmarkEnd w:id="12"/>
      <w:r>
        <w:lastRenderedPageBreak/>
        <w:t>Definicions</w:t>
      </w:r>
      <w:bookmarkEnd w:id="34"/>
      <w:bookmarkEnd w:id="35"/>
      <w:bookmarkEnd w:id="37"/>
    </w:p>
    <w:bookmarkEnd w:id="36"/>
    <w:p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rsidR="006337D1" w:rsidRDefault="006337D1" w:rsidP="006337D1">
      <w:pPr>
        <w:pStyle w:val="ProductList-Body"/>
        <w:spacing w:after="120"/>
      </w:pPr>
      <w:r>
        <w:t>Els “Serveis Online Bàsics” són els Serveis Online que s'identifiquen a l'</w:t>
      </w:r>
      <w:hyperlink w:anchor="AppendixA_CoreOnlineServices" w:tooltip="Apèndix A" w:history="1">
        <w:r>
          <w:rPr>
            <w:rStyle w:val="Hyperlink"/>
          </w:rPr>
          <w:t>Apèndix A</w:t>
        </w:r>
      </w:hyperlink>
      <w:r>
        <w:t xml:space="preserve"> de les Condicions de Protecció de Dades.</w:t>
      </w:r>
    </w:p>
    <w:p w:rsidR="006337D1" w:rsidRPr="00874919" w:rsidRDefault="006337D1" w:rsidP="006337D1">
      <w:pPr>
        <w:pStyle w:val="ProductList-Body"/>
        <w:spacing w:after="120"/>
      </w:pPr>
      <w:r>
        <w:t>“Dades del Client” són totes les dades (inclosos tots els fitxers de text, so, vídeo o imatge) proporcionades a Microsoft pel o en nom del Client mitjançant l’ús del Servei Online. Les Dades del Client no inclouen les Dades d'Assistència Tècnica.</w:t>
      </w:r>
    </w:p>
    <w:p w:rsidR="006337D1" w:rsidRPr="00874919" w:rsidRDefault="006337D1" w:rsidP="006337D1">
      <w:pPr>
        <w:pStyle w:val="ProductList-Body"/>
        <w:spacing w:after="120"/>
      </w:pPr>
      <w:r>
        <w:t>“Usuari Extern” és un usuari d'un Servei Online que no és empleat, contractista in situ ni agent in situ del Client o de les seves filials.</w:t>
      </w:r>
    </w:p>
    <w:p w:rsidR="006337D1" w:rsidRDefault="006337D1" w:rsidP="006337D1">
      <w:pPr>
        <w:pStyle w:val="ProductList-Body"/>
        <w:spacing w:after="120"/>
      </w:pPr>
      <w:r>
        <w:t>“Reglament General de Protecció de Dades” o “RGPD” fa referència al Reglament (UE) 2016/679 del Parlament Europeu i del Consell del 27 d'abril de 2016 sobre la protecció de les persones físiques respecte del tractament de les dades personals i del seu lliure moviment, i revoca la Directiva 95/46/CE.</w:t>
      </w:r>
    </w:p>
    <w:p w:rsidR="006337D1" w:rsidRDefault="006337D1" w:rsidP="006337D1">
      <w:pPr>
        <w:pStyle w:val="ProductList-Body"/>
        <w:spacing w:after="120"/>
      </w:pPr>
      <w:r>
        <w:t>“Termes RGPD” fa referència a les condicions de l'Apèndix 4, en virtut del qual Microsoft estableix compromisos vinculants en relació amb el tractament que fa de les Dades Personals, d'acord amb l'Article 28 del Reglament General de Protecció de Dades.</w:t>
      </w:r>
    </w:p>
    <w:p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Default="00C14729" w:rsidP="00337870">
      <w:pPr>
        <w:pStyle w:val="ProductList-Body"/>
        <w:spacing w:after="120"/>
      </w:pPr>
      <w:r>
        <w:t>“</w:t>
      </w:r>
      <w:r w:rsidR="00874919">
        <w:t xml:space="preserve">Dispositiu </w:t>
      </w:r>
      <w:r w:rsidR="00CD5493">
        <w:t>Llicenciat</w:t>
      </w:r>
      <w:r>
        <w:t>”</w:t>
      </w:r>
      <w:r w:rsidR="00874919">
        <w:t xml:space="preserve"> és el sistema de maquinari físic únic al qual </w:t>
      </w:r>
      <w:r w:rsidR="00E8482D">
        <w:t>s’assigna</w:t>
      </w:r>
      <w:r w:rsidR="00874919">
        <w:t xml:space="preserve"> una llicència. Als efectes d'aquesta definició, una partició o divisió de maquinari es considera un dispositiu</w:t>
      </w:r>
      <w:r w:rsidR="00CD5493">
        <w:t xml:space="preserve"> separat</w:t>
      </w:r>
      <w:r w:rsidR="00874919">
        <w:t>.</w:t>
      </w:r>
    </w:p>
    <w:p w:rsidR="006E5BA8" w:rsidRPr="00874919" w:rsidRDefault="006E5BA8" w:rsidP="006E5BA8">
      <w:pPr>
        <w:pStyle w:val="ProductList-Body"/>
        <w:spacing w:after="120"/>
      </w:pPr>
      <w:r>
        <w:t>“Servidor de Xarxa” és un servidor de maquinari físic dedicat exclusivament a l’ús del Client, que proporciona un auxiliar de recursos per als ordinadors d’una xarxa.</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17"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6337D1" w:rsidRDefault="006337D1" w:rsidP="006337D1">
      <w:pPr>
        <w:pStyle w:val="ProductList-Body"/>
        <w:spacing w:after="120"/>
      </w:pPr>
      <w:r>
        <w:t xml:space="preserve">“OST” fa referència a aquestes </w:t>
      </w:r>
      <w:bookmarkStart w:id="38" w:name="_Toc507239490"/>
      <w:r>
        <w:t>Condicions dels Serveis Online</w:t>
      </w:r>
      <w:bookmarkEnd w:id="38"/>
      <w:r>
        <w:t>.</w:t>
      </w:r>
    </w:p>
    <w:p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rsidR="006337D1" w:rsidRDefault="006337D1" w:rsidP="006337D1">
      <w:pPr>
        <w:pStyle w:val="ProductList-Body"/>
        <w:spacing w:after="120"/>
      </w:pPr>
      <w:r>
        <w:t>“SL” és una llicència de subscripció.</w:t>
      </w:r>
    </w:p>
    <w:p w:rsidR="006337D1" w:rsidRDefault="006337D1" w:rsidP="006337D1">
      <w:pPr>
        <w:pStyle w:val="ProductList-Body"/>
        <w:spacing w:after="120"/>
      </w:pPr>
      <w:r>
        <w:t>“Clàusules Contractuals Tipus” fa referència a les clàusules de protecció de dades estàndard per a la transmissió de dades personals a encarregats establerts en tercers països i que no garanteixen un nivell adequat de protecció de dades tal com es descriu a l'Article 46 de l'RGPD. Les Clàusules Contractuals Tipus es troben a l'</w:t>
      </w:r>
      <w:hyperlink w:anchor="Attachment3" w:tooltip="Apèndix 3" w:history="1">
        <w:r>
          <w:rPr>
            <w:rStyle w:val="Hyperlink"/>
          </w:rPr>
          <w:t>Apèndix 3</w:t>
        </w:r>
      </w:hyperlink>
      <w:r>
        <w:t>.</w:t>
      </w:r>
    </w:p>
    <w:p w:rsidR="006337D1" w:rsidRDefault="006337D1" w:rsidP="006337D1">
      <w:pPr>
        <w:pStyle w:val="ProductList-Body"/>
        <w:spacing w:after="120"/>
      </w:pPr>
      <w:r>
        <w:t>“Sotsencarregat” fa referència als altres encarregats als quals Microsoft recorre per tractar les dades.</w:t>
      </w:r>
    </w:p>
    <w:p w:rsidR="006337D1" w:rsidRDefault="006337D1" w:rsidP="006337D1">
      <w:pPr>
        <w:pStyle w:val="ProductList-Body"/>
        <w:spacing w:after="120"/>
      </w:pPr>
      <w:r>
        <w:lastRenderedPageBreak/>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p>
    <w:p w:rsidR="006337D1" w:rsidRDefault="006337D1" w:rsidP="006337D1">
      <w:pPr>
        <w:pStyle w:val="ProductList-Body"/>
        <w:spacing w:after="120"/>
      </w:pPr>
      <w:r>
        <w:t>Els termes “interessat”, “tractament”, “encarregat” i “autoritat de control” que s'utilitzen aquí tenen els significats que se'ls atribueix a l'RGPD, mentre que els termes “importador de dades” i “exportador de dades” tenen els significats que s'especifiquen a les Clàusules Contractuals Tipus.</w:t>
      </w:r>
    </w:p>
    <w:p w:rsidR="000557E8" w:rsidRPr="00903BB7" w:rsidRDefault="00527F1F"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103924" w:rsidRDefault="00103924" w:rsidP="00103924">
      <w:pPr>
        <w:pStyle w:val="ProductList-Body"/>
      </w:pPr>
    </w:p>
    <w:p w:rsidR="006337D1" w:rsidRDefault="006337D1" w:rsidP="00103924">
      <w:pPr>
        <w:pStyle w:val="ProductList-Body"/>
        <w:sectPr w:rsidR="006337D1" w:rsidSect="00A61B2A">
          <w:footerReference w:type="default" r:id="rId18"/>
          <w:footerReference w:type="first" r:id="rId19"/>
          <w:pgSz w:w="12240" w:h="15840"/>
          <w:pgMar w:top="1440" w:right="720" w:bottom="1440" w:left="720" w:header="720" w:footer="720" w:gutter="0"/>
          <w:cols w:space="720"/>
          <w:titlePg/>
          <w:docGrid w:linePitch="360"/>
        </w:sectPr>
      </w:pPr>
    </w:p>
    <w:p w:rsidR="006337D1" w:rsidRDefault="00491C20" w:rsidP="006337D1">
      <w:pPr>
        <w:pStyle w:val="ProductList-SectionHeading"/>
        <w:keepNext/>
        <w:outlineLvl w:val="0"/>
      </w:pPr>
      <w:bookmarkStart w:id="39" w:name="GeneralTerms"/>
      <w:bookmarkStart w:id="40" w:name="_Toc10115922"/>
      <w:r>
        <w:lastRenderedPageBreak/>
        <w:t>Termes Generals</w:t>
      </w:r>
      <w:bookmarkEnd w:id="40"/>
    </w:p>
    <w:p w:rsidR="006337D1" w:rsidRDefault="006337D1" w:rsidP="006337D1">
      <w:pPr>
        <w:pStyle w:val="ProductList-SubSubSectionHeading"/>
        <w:outlineLvl w:val="1"/>
      </w:pPr>
      <w:bookmarkStart w:id="41" w:name="_Toc507768539"/>
      <w:bookmarkStart w:id="42" w:name="OnlineServicesChanges"/>
      <w:bookmarkStart w:id="43" w:name="_Toc10115923"/>
      <w:bookmarkEnd w:id="39"/>
      <w:r>
        <w:t>Llicència dels Serveis Online</w:t>
      </w:r>
      <w:bookmarkEnd w:id="41"/>
      <w:bookmarkEnd w:id="43"/>
    </w:p>
    <w:bookmarkEnd w:id="42"/>
    <w:p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tooltip="Condicions específiques dels Serveis Online" w:history="1">
        <w:r>
          <w:rPr>
            <w:rStyle w:val="Hyperlink"/>
          </w:rPr>
          <w:t>Condicions específiques dels Serveis Online</w:t>
        </w:r>
      </w:hyperlink>
      <w:r>
        <w:t>. A l'</w:t>
      </w:r>
      <w:hyperlink w:anchor="Attachment2" w:tooltip="Apèndix 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rsidR="006337D1" w:rsidRDefault="006337D1" w:rsidP="006337D1">
      <w:pPr>
        <w:pStyle w:val="ProductList-Body"/>
      </w:pPr>
    </w:p>
    <w:p w:rsidR="006337D1" w:rsidRPr="00952232" w:rsidRDefault="006337D1" w:rsidP="006337D1">
      <w:pPr>
        <w:pStyle w:val="ProductList-Body"/>
        <w:ind w:left="180"/>
        <w:outlineLvl w:val="2"/>
      </w:pPr>
      <w:r>
        <w:rPr>
          <w:b/>
          <w:color w:val="0072C6"/>
        </w:rPr>
        <w:t>Reassignació de Llicències</w:t>
      </w:r>
    </w:p>
    <w:p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tooltip="Condicions específiques dels Serveis Online"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6337D1" w:rsidRDefault="006337D1" w:rsidP="006337D1">
      <w:pPr>
        <w:pStyle w:val="ProductList-Body"/>
      </w:pPr>
    </w:p>
    <w:p w:rsidR="006337D1" w:rsidRPr="004C41FC" w:rsidRDefault="006337D1" w:rsidP="006337D1">
      <w:pPr>
        <w:pStyle w:val="ProductList-Body"/>
        <w:ind w:left="180"/>
        <w:outlineLvl w:val="2"/>
      </w:pPr>
      <w:r>
        <w:rPr>
          <w:b/>
          <w:color w:val="0072C6"/>
        </w:rPr>
        <w:t>Multiplexatge</w:t>
      </w:r>
    </w:p>
    <w:p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rsidR="006337D1" w:rsidRDefault="006337D1" w:rsidP="006337D1">
      <w:pPr>
        <w:pStyle w:val="ProductList-Body"/>
      </w:pPr>
    </w:p>
    <w:p w:rsidR="006337D1" w:rsidRDefault="006337D1" w:rsidP="006337D1">
      <w:pPr>
        <w:pStyle w:val="ProductList-SubSubSectionHeading"/>
        <w:outlineLvl w:val="1"/>
      </w:pPr>
      <w:bookmarkStart w:id="44" w:name="_Toc507768540"/>
      <w:bookmarkStart w:id="45" w:name="_Toc10115924"/>
      <w:r>
        <w:t>Ús dels Serveis Online</w:t>
      </w:r>
      <w:bookmarkEnd w:id="44"/>
      <w:bookmarkEnd w:id="45"/>
    </w:p>
    <w:p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rsidR="006337D1" w:rsidRDefault="006337D1" w:rsidP="006337D1">
      <w:pPr>
        <w:pStyle w:val="ProductList-Body"/>
      </w:pPr>
    </w:p>
    <w:p w:rsidR="000557E8" w:rsidRPr="004C41FC" w:rsidRDefault="000557E8" w:rsidP="000557E8">
      <w:pPr>
        <w:pStyle w:val="ProductList-Body"/>
        <w:ind w:left="158"/>
      </w:pPr>
      <w:r>
        <w:rPr>
          <w:b/>
          <w:bCs/>
          <w:color w:val="0072C6"/>
        </w:rPr>
        <w:t>Política d'Ús Acceptable</w:t>
      </w:r>
    </w:p>
    <w:p w:rsidR="000557E8" w:rsidRDefault="000557E8" w:rsidP="000557E8">
      <w:pPr>
        <w:pStyle w:val="ProductList-Body"/>
        <w:ind w:left="158"/>
      </w:pPr>
      <w:r>
        <w:t>Ni el Client, ni les persones que accedeixen a un Servei Online a través del Client, poden utilitzar un Servei Online:</w:t>
      </w:r>
    </w:p>
    <w:p w:rsidR="000557E8" w:rsidRDefault="000557E8" w:rsidP="000557E8">
      <w:pPr>
        <w:pStyle w:val="ProductList-Body"/>
        <w:numPr>
          <w:ilvl w:val="0"/>
          <w:numId w:val="2"/>
        </w:numPr>
        <w:ind w:left="630" w:hanging="270"/>
      </w:pPr>
      <w:r>
        <w:t>de manera prohibida per llei, reglament, decret o ordre governamental;</w:t>
      </w:r>
    </w:p>
    <w:p w:rsidR="000557E8" w:rsidRDefault="000557E8" w:rsidP="000557E8">
      <w:pPr>
        <w:pStyle w:val="ProductList-Body"/>
        <w:numPr>
          <w:ilvl w:val="0"/>
          <w:numId w:val="2"/>
        </w:numPr>
        <w:spacing w:before="40"/>
        <w:ind w:left="630" w:hanging="270"/>
      </w:pPr>
      <w:r>
        <w:t>per infringir els drets d'altres persones;</w:t>
      </w:r>
    </w:p>
    <w:p w:rsidR="000557E8" w:rsidRDefault="000557E8" w:rsidP="000557E8">
      <w:pPr>
        <w:pStyle w:val="ProductList-Body"/>
        <w:numPr>
          <w:ilvl w:val="0"/>
          <w:numId w:val="2"/>
        </w:numPr>
        <w:spacing w:before="40"/>
        <w:ind w:left="630" w:hanging="270"/>
      </w:pPr>
      <w:r>
        <w:t>per intentar accedir sense autorització —o causar disrupció— a qualsevol servei, dispositiu, dada, compte o xarxa;</w:t>
      </w:r>
    </w:p>
    <w:p w:rsidR="000557E8" w:rsidRDefault="000557E8" w:rsidP="000557E8">
      <w:pPr>
        <w:pStyle w:val="ProductList-Body"/>
        <w:numPr>
          <w:ilvl w:val="0"/>
          <w:numId w:val="2"/>
        </w:numPr>
        <w:spacing w:before="40"/>
        <w:ind w:left="630" w:hanging="270"/>
      </w:pPr>
      <w:r>
        <w:t>per enviar correu no desitjat (spam) o distribuir programari maliciós;</w:t>
      </w:r>
    </w:p>
    <w:p w:rsidR="000557E8" w:rsidRDefault="000557E8" w:rsidP="000557E8">
      <w:pPr>
        <w:pStyle w:val="ProductList-Body"/>
        <w:numPr>
          <w:ilvl w:val="0"/>
          <w:numId w:val="2"/>
        </w:numPr>
        <w:spacing w:before="40"/>
        <w:ind w:left="630" w:hanging="270"/>
      </w:pPr>
      <w:r>
        <w:t>de manera que pugui perjudicar o obstaculitzar l'ús que facin del Servei Online altres persones;</w:t>
      </w:r>
    </w:p>
    <w:p w:rsidR="000557E8" w:rsidRDefault="000557E8" w:rsidP="000557E8">
      <w:pPr>
        <w:pStyle w:val="ProductList-Body"/>
        <w:numPr>
          <w:ilvl w:val="0"/>
          <w:numId w:val="2"/>
        </w:numPr>
        <w:spacing w:before="40"/>
        <w:ind w:left="630" w:hanging="270"/>
      </w:pPr>
      <w:r>
        <w:t>en qualsevol aplicació o situació en què una falla al Servei Online pugui causar la mort o una lesió física greu d'una persona o danys físics o ambientals greus; o</w:t>
      </w:r>
    </w:p>
    <w:p w:rsidR="000557E8" w:rsidRDefault="000557E8" w:rsidP="000557E8">
      <w:pPr>
        <w:pStyle w:val="ProductList-Body"/>
        <w:numPr>
          <w:ilvl w:val="0"/>
          <w:numId w:val="2"/>
        </w:numPr>
        <w:spacing w:before="40" w:after="120"/>
        <w:ind w:left="630" w:hanging="274"/>
      </w:pPr>
      <w:r>
        <w:t>per ajudar algú amb qualsevol de les accions anteriors o recomanar-li que les dugui a terme.</w:t>
      </w:r>
    </w:p>
    <w:p w:rsidR="006337D1" w:rsidRDefault="006337D1" w:rsidP="006337D1">
      <w:pPr>
        <w:pStyle w:val="ProductList-Body"/>
        <w:ind w:left="158"/>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6337D1" w:rsidRDefault="006337D1" w:rsidP="006337D1">
      <w:pPr>
        <w:pStyle w:val="ProductList-Body"/>
      </w:pPr>
    </w:p>
    <w:p w:rsidR="006337D1" w:rsidRDefault="006337D1" w:rsidP="006337D1">
      <w:pPr>
        <w:pStyle w:val="ProductList-SubSubSectionHeading"/>
        <w:outlineLvl w:val="1"/>
      </w:pPr>
      <w:bookmarkStart w:id="46" w:name="_Toc507768541"/>
      <w:bookmarkStart w:id="47" w:name="_Toc507239493"/>
      <w:bookmarkStart w:id="48" w:name="_Toc10115925"/>
      <w:r>
        <w:t>Ús del programari amb el Servei Online</w:t>
      </w:r>
      <w:bookmarkEnd w:id="46"/>
      <w:bookmarkEnd w:id="47"/>
      <w:bookmarkEnd w:id="48"/>
    </w:p>
    <w:p w:rsidR="006337D1" w:rsidRDefault="006337D1" w:rsidP="006337D1">
      <w:pPr>
        <w:pStyle w:val="ProductList-Body"/>
      </w:pPr>
      <w:r>
        <w:t>Pot ser que el Client hagi d’instal·lar programari concret de Microsoft per utilitzar el Servei Online.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tooltip="Termes específics dels Serveis Online"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rsidR="00103924" w:rsidRPr="00690C65" w:rsidRDefault="00103924" w:rsidP="00AD5F09">
      <w:pPr>
        <w:pStyle w:val="ProductList-Body"/>
        <w:ind w:left="180"/>
      </w:pPr>
      <w:r>
        <w:t xml:space="preserve">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w:t>
      </w:r>
      <w:r>
        <w:lastRenderedPageBreak/>
        <w:t>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Default="00AD5F09" w:rsidP="00AD5F09">
      <w:pPr>
        <w:pStyle w:val="ProductList-Body"/>
      </w:pPr>
    </w:p>
    <w:p w:rsidR="006337D1" w:rsidRDefault="006337D1" w:rsidP="006337D1">
      <w:pPr>
        <w:pStyle w:val="ProductList-SubSubSectionHeading"/>
        <w:outlineLvl w:val="1"/>
      </w:pPr>
      <w:bookmarkStart w:id="49" w:name="_Toc507768542"/>
      <w:bookmarkStart w:id="50" w:name="_Toc10115926"/>
      <w:r>
        <w:t>Limitacions Tècniques</w:t>
      </w:r>
      <w:bookmarkEnd w:id="49"/>
      <w:bookmarkEnd w:id="50"/>
    </w:p>
    <w:p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6337D1" w:rsidRPr="00937418" w:rsidRDefault="006337D1" w:rsidP="006337D1">
      <w:pPr>
        <w:pStyle w:val="ProductList-Body"/>
        <w:rPr>
          <w:sz w:val="12"/>
          <w:szCs w:val="16"/>
        </w:rPr>
      </w:pPr>
    </w:p>
    <w:p w:rsidR="006337D1" w:rsidRPr="005123C4" w:rsidRDefault="006337D1" w:rsidP="006337D1">
      <w:pPr>
        <w:pStyle w:val="ProductList-SubSubSectionHeading"/>
        <w:outlineLvl w:val="1"/>
      </w:pPr>
      <w:bookmarkStart w:id="51" w:name="_Toc507768543"/>
      <w:bookmarkStart w:id="52" w:name="_Toc10115927"/>
      <w:r>
        <w:t>Serveis d'importació i d'exportació</w:t>
      </w:r>
      <w:bookmarkEnd w:id="51"/>
      <w:bookmarkEnd w:id="52"/>
    </w:p>
    <w:p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rsidR="006337D1" w:rsidRDefault="006337D1" w:rsidP="006337D1">
      <w:pPr>
        <w:pStyle w:val="ProductList-Body"/>
      </w:pPr>
    </w:p>
    <w:p w:rsidR="006337D1" w:rsidRDefault="006337D1" w:rsidP="006337D1">
      <w:pPr>
        <w:pStyle w:val="ProductList-SubSubSectionHeading"/>
        <w:outlineLvl w:val="1"/>
      </w:pPr>
      <w:bookmarkStart w:id="53" w:name="_Toc507768544"/>
      <w:bookmarkStart w:id="54" w:name="_Toc10115928"/>
      <w:r>
        <w:t>Components de tipus de lletra</w:t>
      </w:r>
      <w:bookmarkEnd w:id="53"/>
      <w:bookmarkEnd w:id="54"/>
    </w:p>
    <w:p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6337D1" w:rsidRDefault="006337D1" w:rsidP="006337D1">
      <w:pPr>
        <w:pStyle w:val="ProductList-Body"/>
      </w:pPr>
    </w:p>
    <w:p w:rsidR="006337D1" w:rsidRDefault="006337D1" w:rsidP="006337D1">
      <w:pPr>
        <w:pStyle w:val="ProductList-SubSubSectionHeading"/>
        <w:outlineLvl w:val="1"/>
      </w:pPr>
      <w:bookmarkStart w:id="55" w:name="_Toc507768545"/>
      <w:bookmarkStart w:id="56" w:name="_Toc10115929"/>
      <w:r>
        <w:t>Canvis i disponibilitat dels Serveis Online</w:t>
      </w:r>
      <w:bookmarkEnd w:id="55"/>
      <w:bookmarkEnd w:id="56"/>
    </w:p>
    <w:p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rsidR="006337D1" w:rsidRDefault="006337D1" w:rsidP="006337D1">
      <w:pPr>
        <w:pStyle w:val="ProductList-Body"/>
      </w:pPr>
    </w:p>
    <w:p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0" w:history="1">
        <w:r>
          <w:rPr>
            <w:rStyle w:val="Hyperlink"/>
          </w:rPr>
          <w:t>https://go.microsoft.com/fwlink/?linkid=870295</w:t>
        </w:r>
      </w:hyperlink>
      <w:r>
        <w:t>.</w:t>
      </w:r>
    </w:p>
    <w:p w:rsidR="006337D1" w:rsidRDefault="006337D1" w:rsidP="006337D1">
      <w:pPr>
        <w:pStyle w:val="ProductList-Body"/>
      </w:pPr>
    </w:p>
    <w:p w:rsidR="006337D1" w:rsidRDefault="006337D1" w:rsidP="006337D1">
      <w:pPr>
        <w:pStyle w:val="ProductList-SubSubSectionHeading"/>
        <w:outlineLvl w:val="1"/>
      </w:pPr>
      <w:bookmarkStart w:id="57" w:name="_Toc507768546"/>
      <w:bookmarkStart w:id="58" w:name="_Toc10115930"/>
      <w:r>
        <w:t>Compliment de les legislacions</w:t>
      </w:r>
      <w:bookmarkEnd w:id="57"/>
      <w:bookmarkEnd w:id="58"/>
    </w:p>
    <w:p w:rsidR="006337D1" w:rsidRDefault="006337D1" w:rsidP="006337D1">
      <w:pPr>
        <w:pStyle w:val="ProductList-Body"/>
        <w:spacing w:after="120"/>
      </w:pPr>
      <w:r>
        <w:t>Microsoft complirà totes les lleis i reglaments aplicables a la seva prestació dels Serveis Online, incloent qualsevol normativa aplicable en matèria de notificació de violacions de la seguretat. Tanmateix, Microsoft no és responsable del compliment de cap legislació o regulació aplicable al Client o al seu sector que no sigui aplicable amb caràcter general als proveïdors de serveis de tecnologies de la informació. Microsoft no determina si les Dades del Client inclouen informació subjecta a alguna llei o reglament específic. Tots els Incidents de Seguretat estan subjectes als termes sobre Notificació d'Incidents de Seguretat que es presenten més avall.</w:t>
      </w:r>
    </w:p>
    <w:p w:rsidR="006337D1" w:rsidRDefault="006337D1" w:rsidP="006337D1">
      <w:pPr>
        <w:pStyle w:val="ProductList-Body"/>
      </w:pPr>
      <w:r>
        <w:t xml:space="preserve">El Client haurà de complir totes les lleis i els reglaments aplicables a l'ús que faci dels Serveis Online, incloent qualsevol normativa relativa a la privacitat, les Dades Personals, les dades biomètriques, la protecció de dades i la confidencialitat de les comunicacions. El Client és responsable de determinar si els Serveis Online són adequats per a l'emmagatzematge i el tractament d'informació subjecte a qualsevol llei o reglament, així com d'utilitzar els Serveis Online de conformitat amb les seves obligacions legals i normatives. El Client és responsable de respondre a qualsevol sol·licitud procedent d'un tercer pel que fa a l'ús que el Client realitzi d'un Servei Online, com per exemple una sol·licitud de retirar continguts en virtut de la llei dels EE. UU. Digital Millennium Copyright Act o una altra legislació aplicable. </w:t>
      </w:r>
    </w:p>
    <w:p w:rsidR="006337D1" w:rsidRDefault="006337D1" w:rsidP="006337D1">
      <w:pPr>
        <w:pStyle w:val="ProductList-Body"/>
      </w:pPr>
    </w:p>
    <w:p w:rsidR="006337D1" w:rsidRDefault="006337D1" w:rsidP="006337D1">
      <w:pPr>
        <w:pStyle w:val="ProductList-SubSubSectionHeading"/>
        <w:outlineLvl w:val="1"/>
      </w:pPr>
      <w:bookmarkStart w:id="59" w:name="_Toc507768547"/>
      <w:bookmarkStart w:id="60" w:name="_Toc10115931"/>
      <w:r>
        <w:t>Altres</w:t>
      </w:r>
      <w:bookmarkEnd w:id="59"/>
      <w:bookmarkEnd w:id="60"/>
    </w:p>
    <w:p w:rsidR="00AD5F09" w:rsidRPr="006337D1" w:rsidRDefault="00AD5F09" w:rsidP="006337D1">
      <w:pPr>
        <w:pStyle w:val="ProductList-Body"/>
        <w:ind w:left="158"/>
        <w:rPr>
          <w:b/>
          <w:color w:val="0072C6"/>
        </w:rPr>
      </w:pPr>
      <w:bookmarkStart w:id="61" w:name="NonMicrosoftProducts"/>
      <w:r w:rsidRPr="006337D1">
        <w:rPr>
          <w:b/>
          <w:color w:val="0072C6"/>
        </w:rPr>
        <w:t>Productes que no són de Microsoft</w:t>
      </w:r>
    </w:p>
    <w:bookmarkEnd w:id="61"/>
    <w:p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w:t>
      </w:r>
      <w:r>
        <w:lastRenderedPageBreak/>
        <w:t xml:space="preserve">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rsidR="00103924" w:rsidRDefault="00103924" w:rsidP="00103924">
      <w:pPr>
        <w:pStyle w:val="ProductList-Body"/>
      </w:pPr>
    </w:p>
    <w:p w:rsidR="006337D1" w:rsidRPr="004C41FC" w:rsidRDefault="006337D1" w:rsidP="006337D1">
      <w:pPr>
        <w:pStyle w:val="ProductList-Body"/>
        <w:ind w:left="158"/>
      </w:pPr>
      <w:r>
        <w:rPr>
          <w:b/>
          <w:color w:val="0072C6"/>
        </w:rPr>
        <w:t>Comparació de rendiment competitiva</w:t>
      </w:r>
    </w:p>
    <w:p w:rsidR="006337D1" w:rsidRDefault="006337D1" w:rsidP="006337D1">
      <w:pPr>
        <w:pStyle w:val="ProductList-Body"/>
        <w:ind w:left="158"/>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rsidR="00DF6AA0" w:rsidRDefault="00DF6AA0" w:rsidP="006337D1">
      <w:pPr>
        <w:pStyle w:val="ProductList-Body"/>
        <w:ind w:left="158"/>
      </w:pPr>
    </w:p>
    <w:p w:rsidR="00DF6AA0" w:rsidRDefault="00DF6AA0" w:rsidP="00DF6AA0">
      <w:pPr>
        <w:pStyle w:val="ProductList-Body"/>
        <w:keepNext/>
        <w:ind w:left="187"/>
        <w:outlineLvl w:val="2"/>
        <w:rPr>
          <w:b/>
          <w:bCs/>
          <w:color w:val="0072C6"/>
        </w:rPr>
      </w:pPr>
      <w:bookmarkStart w:id="62" w:name="GeneralTerms_GovCustomers"/>
      <w:r>
        <w:rPr>
          <w:b/>
          <w:bCs/>
          <w:color w:val="0072C6"/>
        </w:rPr>
        <w:t>Clients del sector públic</w:t>
      </w:r>
    </w:p>
    <w:bookmarkEnd w:id="62"/>
    <w:p w:rsidR="00DF6AA0" w:rsidRDefault="00DF6AA0" w:rsidP="00DF6AA0">
      <w:pPr>
        <w:pStyle w:val="ProductList-Body"/>
        <w:ind w:left="180"/>
      </w:pPr>
      <w:r>
        <w:t>Si el Client és una entitat pública, els termes següents s'aplicaran a qualsevol Servei Online que es proporcioni de manera gratuïta al Client. Microsoft renuncia a qualsevol dret de compensació per part del Client quant al Servei Online. 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rsidR="000557E8" w:rsidRPr="00903BB7" w:rsidRDefault="00527F1F"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first" r:id="rId21"/>
          <w:pgSz w:w="12240" w:h="15840"/>
          <w:pgMar w:top="1440" w:right="720" w:bottom="1440" w:left="720" w:header="720" w:footer="720" w:gutter="0"/>
          <w:cols w:space="720"/>
          <w:titlePg/>
          <w:docGrid w:linePitch="360"/>
        </w:sectPr>
      </w:pPr>
    </w:p>
    <w:p w:rsidR="006337D1" w:rsidRDefault="006337D1" w:rsidP="006337D1">
      <w:pPr>
        <w:pStyle w:val="ProductList-SectionHeading"/>
        <w:tabs>
          <w:tab w:val="center" w:pos="5400"/>
        </w:tabs>
        <w:outlineLvl w:val="0"/>
      </w:pPr>
      <w:bookmarkStart w:id="63" w:name="_Toc507239504"/>
      <w:bookmarkStart w:id="64" w:name="_Toc10115932"/>
      <w:r>
        <w:lastRenderedPageBreak/>
        <w:t>Condicions de Protecció de Dades</w:t>
      </w:r>
      <w:bookmarkEnd w:id="63"/>
      <w:bookmarkEnd w:id="64"/>
    </w:p>
    <w:p w:rsidR="00491C20" w:rsidRDefault="006337D1" w:rsidP="006337D1">
      <w:pPr>
        <w:pStyle w:val="ProductList-Body"/>
        <w:spacing w:after="120"/>
        <w:sectPr w:rsidR="00491C20" w:rsidSect="00A61B2A">
          <w:footerReference w:type="default" r:id="rId22"/>
          <w:footerReference w:type="first" r:id="rId23"/>
          <w:pgSz w:w="12240" w:h="15840"/>
          <w:pgMar w:top="1440" w:right="720" w:bottom="1440" w:left="720" w:header="720" w:footer="720" w:gutter="0"/>
          <w:cols w:space="720"/>
          <w:titlePg/>
          <w:docGrid w:linePitch="360"/>
        </w:sectPr>
      </w:pPr>
      <w:r>
        <w:t>Aquesta secció de les Condicions dels Serveis Online inclou els subapartats següents:</w:t>
      </w:r>
    </w:p>
    <w:p w:rsidR="00491C20" w:rsidRDefault="00491C20" w:rsidP="00491C20">
      <w:pPr>
        <w:pStyle w:val="ProductList-Body"/>
        <w:numPr>
          <w:ilvl w:val="0"/>
          <w:numId w:val="46"/>
        </w:numPr>
      </w:pPr>
      <w:r>
        <w:t>Àmbit</w:t>
      </w:r>
    </w:p>
    <w:p w:rsidR="00491C20" w:rsidRDefault="00491C20" w:rsidP="00491C20">
      <w:pPr>
        <w:pStyle w:val="ProductList-Body"/>
        <w:numPr>
          <w:ilvl w:val="0"/>
          <w:numId w:val="46"/>
        </w:numPr>
      </w:pPr>
      <w:r>
        <w:t>Tractament de les Dades del Client; Control</w:t>
      </w:r>
    </w:p>
    <w:p w:rsidR="00491C20" w:rsidRDefault="00491C20" w:rsidP="00491C20">
      <w:pPr>
        <w:pStyle w:val="ProductList-Body"/>
        <w:numPr>
          <w:ilvl w:val="0"/>
          <w:numId w:val="46"/>
        </w:numPr>
      </w:pPr>
      <w:r>
        <w:t>Revelació de les Dades del Client</w:t>
      </w:r>
    </w:p>
    <w:p w:rsidR="00491C20" w:rsidRDefault="00491C20" w:rsidP="00491C20">
      <w:pPr>
        <w:pStyle w:val="ProductList-Body"/>
        <w:numPr>
          <w:ilvl w:val="0"/>
          <w:numId w:val="46"/>
        </w:numPr>
      </w:pPr>
      <w:r>
        <w:t>Tractament de Dades Personals; RGPD</w:t>
      </w:r>
    </w:p>
    <w:p w:rsidR="00491C20" w:rsidRDefault="00491C20" w:rsidP="00491C20">
      <w:pPr>
        <w:pStyle w:val="ProductList-Body"/>
        <w:numPr>
          <w:ilvl w:val="0"/>
          <w:numId w:val="46"/>
        </w:numPr>
      </w:pPr>
      <w:r>
        <w:t>Seguretat de Dades</w:t>
      </w:r>
    </w:p>
    <w:p w:rsidR="00491C20" w:rsidRDefault="00491C20" w:rsidP="00491C20">
      <w:pPr>
        <w:pStyle w:val="ProductList-Body"/>
        <w:numPr>
          <w:ilvl w:val="0"/>
          <w:numId w:val="46"/>
        </w:numPr>
      </w:pPr>
      <w:r>
        <w:t>Notificació d'Incidents de Seguretat</w:t>
      </w:r>
    </w:p>
    <w:p w:rsidR="00491C20" w:rsidRDefault="00491C20" w:rsidP="00491C20">
      <w:pPr>
        <w:pStyle w:val="ProductList-Body"/>
        <w:numPr>
          <w:ilvl w:val="0"/>
          <w:numId w:val="46"/>
        </w:numPr>
      </w:pPr>
      <w:r>
        <w:t>Ubicació i Transmissions de Dades</w:t>
      </w:r>
    </w:p>
    <w:p w:rsidR="00491C20" w:rsidRDefault="00491C20" w:rsidP="00491C20">
      <w:pPr>
        <w:pStyle w:val="ProductList-Body"/>
        <w:numPr>
          <w:ilvl w:val="0"/>
          <w:numId w:val="46"/>
        </w:numPr>
      </w:pPr>
      <w:r>
        <w:t>Retenció i Supressió de Dades</w:t>
      </w:r>
    </w:p>
    <w:p w:rsidR="00491C20" w:rsidRDefault="00491C20" w:rsidP="00491C20">
      <w:pPr>
        <w:pStyle w:val="ProductList-Body"/>
        <w:numPr>
          <w:ilvl w:val="0"/>
          <w:numId w:val="46"/>
        </w:numPr>
      </w:pPr>
      <w:r>
        <w:t>Compromís de Confidencialitat de l'Encarregat</w:t>
      </w:r>
    </w:p>
    <w:p w:rsidR="00491C20" w:rsidRPr="00C83150" w:rsidRDefault="00491C20" w:rsidP="00491C20">
      <w:pPr>
        <w:pStyle w:val="ProductList-Body"/>
        <w:numPr>
          <w:ilvl w:val="0"/>
          <w:numId w:val="46"/>
        </w:numPr>
      </w:pPr>
      <w:r>
        <w:t>Avís i Controls sobre l'Ús dels Sotsencarregats</w:t>
      </w:r>
    </w:p>
    <w:p w:rsidR="00491C20" w:rsidRDefault="00491C20" w:rsidP="00491C20">
      <w:pPr>
        <w:pStyle w:val="ProductList-Body"/>
        <w:numPr>
          <w:ilvl w:val="0"/>
          <w:numId w:val="46"/>
        </w:numPr>
      </w:pPr>
      <w:r>
        <w:t>Institucions educatives</w:t>
      </w:r>
    </w:p>
    <w:p w:rsidR="00491C20" w:rsidRDefault="00491C20" w:rsidP="00491C20">
      <w:pPr>
        <w:pStyle w:val="ProductList-Body"/>
        <w:numPr>
          <w:ilvl w:val="0"/>
          <w:numId w:val="46"/>
        </w:numPr>
      </w:pPr>
      <w:r>
        <w:t>Associat Comercial d'HIPAA</w:t>
      </w:r>
    </w:p>
    <w:p w:rsidR="00491C20" w:rsidRDefault="00491C20" w:rsidP="00491C20">
      <w:pPr>
        <w:pStyle w:val="ProductList-Body"/>
        <w:numPr>
          <w:ilvl w:val="0"/>
          <w:numId w:val="46"/>
        </w:numPr>
      </w:pPr>
      <w:r>
        <w:t>Com posar-se en contacte amb Microsoft</w:t>
      </w:r>
    </w:p>
    <w:p w:rsidR="00491C20" w:rsidRDefault="00491C20" w:rsidP="00491C20">
      <w:pPr>
        <w:pStyle w:val="ProductList-Body"/>
        <w:numPr>
          <w:ilvl w:val="0"/>
          <w:numId w:val="46"/>
        </w:numPr>
      </w:pPr>
      <w:r>
        <w:t>Apèndix A: Serveis Online Bàsics</w:t>
      </w:r>
    </w:p>
    <w:p w:rsidR="00491C20" w:rsidRDefault="00491C20" w:rsidP="00491C20">
      <w:pPr>
        <w:pStyle w:val="ProductList-Body"/>
        <w:numPr>
          <w:ilvl w:val="0"/>
          <w:numId w:val="46"/>
        </w:numPr>
        <w:sectPr w:rsidR="00491C20" w:rsidSect="002E28E7">
          <w:type w:val="continuous"/>
          <w:pgSz w:w="12240" w:h="15840"/>
          <w:pgMar w:top="1440" w:right="720" w:bottom="1440" w:left="720" w:header="720" w:footer="720" w:gutter="0"/>
          <w:cols w:num="2" w:space="720"/>
          <w:titlePg/>
          <w:docGrid w:linePitch="360"/>
        </w:sectPr>
      </w:pPr>
      <w:r>
        <w:t>Apèndix B: Mesures de Seguretat</w:t>
      </w:r>
    </w:p>
    <w:p w:rsidR="006337D1" w:rsidRDefault="006337D1" w:rsidP="006337D1">
      <w:pPr>
        <w:pStyle w:val="ProductList-Body"/>
        <w:ind w:left="720"/>
      </w:pPr>
    </w:p>
    <w:p w:rsidR="006337D1" w:rsidRDefault="006337D1" w:rsidP="006337D1">
      <w:pPr>
        <w:pStyle w:val="ProductList-SubSubSectionHeading"/>
        <w:outlineLvl w:val="1"/>
      </w:pPr>
      <w:bookmarkStart w:id="65" w:name="_Toc507768549"/>
      <w:bookmarkStart w:id="66" w:name="_Toc10115933"/>
      <w:r>
        <w:t>Àmbit</w:t>
      </w:r>
      <w:bookmarkEnd w:id="65"/>
      <w:bookmarkEnd w:id="66"/>
    </w:p>
    <w:p w:rsidR="00D979E0" w:rsidRPr="00931AE7" w:rsidRDefault="00D979E0" w:rsidP="00D979E0">
      <w:pPr>
        <w:pStyle w:val="ProductList-Body"/>
      </w:pPr>
      <w:r>
        <w:t xml:space="preserve">Les condicions d'aquesta secció (“Condicions de Protecció de Dades”) s'apliquen a tots els Serveis Online, a excepció de Plataforma d'Administració d'Actius Mòbils dels Mapes del Bing, Transaccions i Usuaris dels Mapes del Bing, Serveis del Bing Search, GitHub Enterprise, LinkedIn Sales Navigator, Microsoft Azure Stack, Connexió de dades del Microsoft Graph, Microsoft Genomics i Visual Studio App Center, que es regeixen per les condicions de seguretat i privacitat dels </w:t>
      </w:r>
      <w:hyperlink w:anchor="OnlineServiceSpecificTerms" w:tooltip="Termes Específics dels Serveis Online" w:history="1">
        <w:r>
          <w:rPr>
            <w:rStyle w:val="Hyperlink"/>
          </w:rPr>
          <w:t>Termes Específics dels Serveis Online</w:t>
        </w:r>
      </w:hyperlink>
      <w:r>
        <w:t xml:space="preserve"> aplicables.</w:t>
      </w:r>
    </w:p>
    <w:p w:rsidR="006337D1" w:rsidRDefault="006337D1" w:rsidP="006337D1">
      <w:pPr>
        <w:pStyle w:val="ProductList-Body"/>
      </w:pPr>
    </w:p>
    <w:p w:rsidR="006337D1" w:rsidRDefault="006337D1" w:rsidP="006337D1">
      <w:pPr>
        <w:pStyle w:val="ProductList-Body"/>
      </w:pPr>
      <w:r>
        <w:t>Les Visualitzacions Prèvies poden utilitzar menys mesures de seguretat de les que normalment inclouen els Serveis Online, o bé utilitzar-ne de diferents. Llevat que s'indiqui el contrari, les Visualitzacions Prèvies no estan incloses a l'SLA del Servei Online aplicable i el Client no ha d'utilitzar les Visualitzacions Prèvies per a tractar les Dades Personals ni altres dades que estiguin subjectes a requisits de compliment legal i normatiu. Els següents termes d'aquesta secció (“Condicions de Protecció de Dades”) no s'apliquen a les Visualitzacions Prèvies: Tractament de Dades Personals; RGPD, Seguretat de Dades i Associat Comercial d'HIPAA.</w:t>
      </w:r>
    </w:p>
    <w:p w:rsidR="006337D1" w:rsidRDefault="006337D1" w:rsidP="006337D1">
      <w:pPr>
        <w:pStyle w:val="ProductList-Body"/>
      </w:pPr>
    </w:p>
    <w:p w:rsidR="006337D1" w:rsidRDefault="006337D1" w:rsidP="006337D1">
      <w:pPr>
        <w:pStyle w:val="ProductList-Body"/>
      </w:pPr>
      <w:r>
        <w:t>L'Apèndix 1 inclou les condicions aplicables als Serveis Professionals, incloses la privacitat i la seguretat de les Dades d'Assistència Tècnica i les Dades Personals en relació amb la prestació d'aquests serveis. Per tant, tret que es facin aplicables expressament a l'Apèndix 1, les condicions d'aquesta secció (“Condicions de Protecció de Dades”) no s'apliquen a la prestació de Serveis Professionals.</w:t>
      </w:r>
    </w:p>
    <w:p w:rsidR="006337D1" w:rsidRDefault="006337D1" w:rsidP="006337D1">
      <w:pPr>
        <w:pStyle w:val="ProductList-Body"/>
      </w:pPr>
    </w:p>
    <w:p w:rsidR="006337D1" w:rsidRDefault="006337D1" w:rsidP="006337D1">
      <w:pPr>
        <w:pStyle w:val="ProductList-SubSubSectionHeading"/>
        <w:outlineLvl w:val="1"/>
      </w:pPr>
      <w:bookmarkStart w:id="67" w:name="_Toc507768550"/>
      <w:bookmarkStart w:id="68" w:name="_Toc10115934"/>
      <w:r>
        <w:t>Tractament de les Dades del Client; Control</w:t>
      </w:r>
      <w:bookmarkEnd w:id="67"/>
      <w:bookmarkEnd w:id="68"/>
    </w:p>
    <w:p w:rsidR="006337D1" w:rsidRDefault="006337D1" w:rsidP="006337D1">
      <w:pPr>
        <w:pStyle w:val="ProductList-Body"/>
      </w:pPr>
      <w:r>
        <w:t>Les Dades del Client s'utilitzaran o tractaran només per prestar al Client els Serveis Online, incloses les finalitats compatibles amb la prestació d'aquests serveis. Microsoft no utilitzarà ni tramitarà de cap altra manera les Dades del Client —ni en derivarà informació— amb finalitats publicitàries o finalitats comercials similars. Pel que fa a les parts, el Client conserva tots els drets, la titularitat i els interessos respecte a les Dades del Client. Microsoft no adquireix drets sobre les Dades del Client, més enllà dels drets que el Client concedeix a Microsoft per prestar els Serveis Online al Client. Aquest paràgraf no afecta els drets de Microsoft sobre el programari o els serveis que Microsoft llicencia al Client.</w:t>
      </w:r>
    </w:p>
    <w:p w:rsidR="006337D1" w:rsidRDefault="006337D1" w:rsidP="006337D1">
      <w:pPr>
        <w:pStyle w:val="ProductList-Body"/>
      </w:pPr>
    </w:p>
    <w:p w:rsidR="006337D1" w:rsidRDefault="006337D1" w:rsidP="006337D1">
      <w:pPr>
        <w:pStyle w:val="ProductList-SubSubSectionHeading"/>
        <w:outlineLvl w:val="1"/>
      </w:pPr>
      <w:bookmarkStart w:id="69" w:name="_Toc507768551"/>
      <w:bookmarkStart w:id="70" w:name="_Toc10115935"/>
      <w:r>
        <w:t>Revelació de les Dades del Client</w:t>
      </w:r>
      <w:bookmarkEnd w:id="69"/>
      <w:bookmarkEnd w:id="70"/>
    </w:p>
    <w:p w:rsidR="006337D1" w:rsidRDefault="006337D1" w:rsidP="006337D1">
      <w:pPr>
        <w:pStyle w:val="ProductList-Body"/>
        <w:spacing w:after="120"/>
      </w:pPr>
      <w:r>
        <w:t xml:space="preserve">Microsoft no revelarà les Dades del Client fora de Microsoft o de les seves filials, excepte (1) segons ho indiqui el Client, (2) segons es descrigui a les OST o (3) segons ho exigeixi la llei. </w:t>
      </w:r>
    </w:p>
    <w:p w:rsidR="006337D1" w:rsidRDefault="006337D1" w:rsidP="006337D1">
      <w:pPr>
        <w:pStyle w:val="ProductList-Body"/>
        <w:spacing w:after="120"/>
      </w:pPr>
      <w:r>
        <w:t>Microsoft no revelarà les Dades del Client a cap autoritat pública, tret que la llei ho exigeixi. En cas que una autoritat pública es posi en contacte amb Microsoft per tal de requerir Dades del Client, Microsoft provarà de redirigir aquesta autoritat pública perquè sol·liciti les dades directament al Client. En cas de veure's amb l'obligació de revelar Dades del Client a una autoritat pública, Microsoft ho haurà de notificar sense demora al Client i proporcionar-li una còpia del requeriment, tret que la llei no ho permeti.</w:t>
      </w:r>
    </w:p>
    <w:p w:rsidR="006337D1" w:rsidRDefault="006337D1" w:rsidP="006337D1">
      <w:pPr>
        <w:pStyle w:val="ProductList-Body"/>
        <w:spacing w:after="120"/>
      </w:pPr>
      <w:r>
        <w:t>Si Microsoft rep, procedent de qualsevol altre tercer, una sol·licitud de Dades del Client, ho notificarà sense demora al Client, tret que la llei no ho permeti. Microsoft rebutjarà la sol·licitud, tret que la llei l’obligui a complir-la. Si la sol·licitud és vàlida, Microsoft provarà de redirigir el tercer esmentat per a que sol·liciti les dades directament al Client.</w:t>
      </w:r>
    </w:p>
    <w:p w:rsidR="006337D1" w:rsidRDefault="006337D1" w:rsidP="006337D1">
      <w:pPr>
        <w:pStyle w:val="ProductList-Body"/>
        <w:spacing w:after="120"/>
      </w:pPr>
      <w:r>
        <w:t xml:space="preserve">Microsoft no proporcionarà a cap tercer: (a) accés directe, indirecte, general o il·limitat a les Dades del Client; (b) les claus de xifratge de plataforma que s'utilitzen per protegir les Dades del Client o la capacitat per trencar aquest xifratge; ni (c) accés a les Dades del Client si Microsoft té coneixement que aquestes dades s'utilitzaran per a finalitats diferents de les indicades a la sol·licitud remesa pel tercer. </w:t>
      </w:r>
    </w:p>
    <w:p w:rsidR="006337D1" w:rsidRDefault="006337D1" w:rsidP="006337D1">
      <w:pPr>
        <w:pStyle w:val="ProductList-Body"/>
      </w:pPr>
      <w:r>
        <w:t xml:space="preserve">Per dur a terme lo previst en els paràgrafs anteriors, Microsoft podrà proporcionar als tercers la informació de contacte bàsica del Client. </w:t>
      </w:r>
    </w:p>
    <w:p w:rsidR="006337D1" w:rsidRDefault="006337D1" w:rsidP="006337D1">
      <w:pPr>
        <w:pStyle w:val="ProductList-Body"/>
      </w:pPr>
    </w:p>
    <w:p w:rsidR="006337D1" w:rsidRDefault="006337D1" w:rsidP="006337D1">
      <w:pPr>
        <w:pStyle w:val="ProductList-SubSubSectionHeading"/>
        <w:outlineLvl w:val="1"/>
      </w:pPr>
      <w:bookmarkStart w:id="71" w:name="_Toc507768552"/>
      <w:bookmarkStart w:id="72" w:name="_Toc10115936"/>
      <w:r>
        <w:t>Tractament de Dades Personals; RGPD</w:t>
      </w:r>
      <w:bookmarkEnd w:id="71"/>
      <w:bookmarkEnd w:id="72"/>
    </w:p>
    <w:p w:rsidR="006337D1" w:rsidRDefault="006337D1" w:rsidP="006337D1">
      <w:pPr>
        <w:pStyle w:val="ProductList-Body"/>
      </w:pPr>
      <w:r>
        <w:t xml:space="preserve">Les Dades Personals que Microsoft rebi del Client, o en nom seu, mitjançant l’ús del Servei Online també són Dades del Client. Els identificadors pseudonimitzats també es poden generar mitjançant l'ús de Serveis Online i també són Dades Personals. En la mesura en què Microsoft sigui </w:t>
      </w:r>
      <w:r>
        <w:lastRenderedPageBreak/>
        <w:t>encarregat o sotsencarregat de les Dades Personals subjectes a l'RGPD, els Termes RGPD de l'Apèndix 4 en regeixen el tractament. Tanmateix, les parts acorden les condicions següents en aquest subapartat (“Tractament de Dades Personals; RGPD”):</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Responsabilitats i Funcions de l'Encarregat i el Responsable</w:t>
      </w:r>
    </w:p>
    <w:p w:rsidR="006337D1" w:rsidRDefault="006337D1" w:rsidP="006337D1">
      <w:pPr>
        <w:pStyle w:val="ProductList-Body"/>
        <w:ind w:left="158"/>
      </w:pPr>
      <w:r>
        <w:t>El Client i Microsoft convenen que el Client és el responsable del tractament de les Dades Personals i que Microsoft és l’encarregat del tractament d’aquestes dades, excepte quan (a) el Client actuï en qualitat d’encarregat del tractament, en què Microsoft serà un sotsencarregat del tractament, o (b) s'indiqui d'una altra manera a les Condicions específiques dels Serveis Online. Microsoft només tractarà Dades Personals segons les instruccions documentades del Client. El Client accepta que el seu contracte de llicències per volum (incloses les OST), juntament amb l'ús i la configuració que el Client faci de les característiques dels Serveis Online,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6337D1" w:rsidRDefault="006337D1" w:rsidP="006337D1">
      <w:pPr>
        <w:pStyle w:val="ProductList-Body"/>
        <w:ind w:left="158"/>
      </w:pPr>
    </w:p>
    <w:p w:rsidR="006337D1" w:rsidRPr="004C41FC" w:rsidRDefault="006337D1" w:rsidP="006337D1">
      <w:pPr>
        <w:pStyle w:val="ProductList-Body"/>
        <w:ind w:left="180"/>
        <w:outlineLvl w:val="2"/>
      </w:pPr>
      <w:r>
        <w:rPr>
          <w:b/>
          <w:bCs/>
          <w:color w:val="0072C6"/>
        </w:rPr>
        <w:t>Detalls del Tractament</w:t>
      </w:r>
    </w:p>
    <w:p w:rsidR="006337D1" w:rsidRDefault="006337D1" w:rsidP="006337D1">
      <w:pPr>
        <w:pStyle w:val="ProductList-Body"/>
        <w:ind w:left="158"/>
      </w:pPr>
      <w:r>
        <w:t>Les parts reconeixen i acorden el següent:</w:t>
      </w:r>
    </w:p>
    <w:p w:rsidR="006337D1" w:rsidRDefault="006337D1" w:rsidP="006337D1">
      <w:pPr>
        <w:pStyle w:val="ProductList-Body"/>
        <w:numPr>
          <w:ilvl w:val="0"/>
          <w:numId w:val="47"/>
        </w:numPr>
      </w:pPr>
      <w:r>
        <w:t>L'objecte del tractament es limita a les Dades Personals que es troben dins de l'àmbit d’aplicació de l'RGPD.</w:t>
      </w:r>
    </w:p>
    <w:p w:rsidR="006337D1" w:rsidRDefault="006337D1" w:rsidP="006337D1">
      <w:pPr>
        <w:pStyle w:val="ProductList-Body"/>
        <w:numPr>
          <w:ilvl w:val="0"/>
          <w:numId w:val="47"/>
        </w:numPr>
      </w:pPr>
      <w:r>
        <w:t>El tractament tindrà la mateixa durada que tingui el dret del Client d'utilitzar el Servei Online i fins que totes les Dades Personals se suprimeixin o es retornin d'acord amb les instruccions del Client o les condicions de les OST.</w:t>
      </w:r>
    </w:p>
    <w:p w:rsidR="006337D1" w:rsidRDefault="006337D1" w:rsidP="006337D1">
      <w:pPr>
        <w:pStyle w:val="ProductList-Body"/>
        <w:numPr>
          <w:ilvl w:val="0"/>
          <w:numId w:val="47"/>
        </w:numPr>
      </w:pPr>
      <w:r>
        <w:t>La natura i la finalitat del tractament consistiran a proveir el Servei Online de conformitat amb el contracte de llicències per volum del Client.</w:t>
      </w:r>
    </w:p>
    <w:p w:rsidR="006337D1" w:rsidRDefault="006337D1" w:rsidP="006337D1">
      <w:pPr>
        <w:pStyle w:val="ProductList-Body"/>
        <w:numPr>
          <w:ilvl w:val="0"/>
          <w:numId w:val="47"/>
        </w:numPr>
      </w:pPr>
      <w:r>
        <w:t>Els tipus de Dades Personals sotmesos al tractament del Servei Online inclouen els que s'identifiquen expressament a l'Article 4 de l'RGPD.</w:t>
      </w:r>
    </w:p>
    <w:p w:rsidR="006337D1" w:rsidRDefault="006337D1" w:rsidP="006337D1">
      <w:pPr>
        <w:pStyle w:val="ProductList-Body"/>
        <w:numPr>
          <w:ilvl w:val="0"/>
          <w:numId w:val="47"/>
        </w:numPr>
        <w:ind w:left="922"/>
      </w:pPr>
      <w:r>
        <w:t>Les categories dels interessats són els representants i usuaris finals del Client, com ara els seus empleats, contractistes, col·laboradors i clients.</w:t>
      </w:r>
    </w:p>
    <w:p w:rsidR="006337D1" w:rsidRPr="00661C51" w:rsidRDefault="006337D1" w:rsidP="006337D1">
      <w:pPr>
        <w:pStyle w:val="ProductList-Body"/>
      </w:pPr>
    </w:p>
    <w:p w:rsidR="006337D1" w:rsidRPr="004C41FC" w:rsidRDefault="006337D1" w:rsidP="006337D1">
      <w:pPr>
        <w:pStyle w:val="ProductList-Body"/>
        <w:ind w:left="180"/>
        <w:outlineLvl w:val="2"/>
      </w:pPr>
      <w:r>
        <w:rPr>
          <w:b/>
          <w:bCs/>
          <w:color w:val="0072C6"/>
        </w:rPr>
        <w:t>Drets dels Interessats; Ajuda amb les Sol·licituds</w:t>
      </w:r>
    </w:p>
    <w:p w:rsidR="006337D1" w:rsidRDefault="006337D1" w:rsidP="006337D1">
      <w:pPr>
        <w:pStyle w:val="ProductList-Body"/>
        <w:ind w:left="180"/>
      </w:pPr>
      <w:r>
        <w:t>Microsoft posarà a disposició del Client les Dades Personals dels interessats, així com la capacitat per satisfer les sol·licituds dels interessats respecte a l’exercici dels seus drets reconeguts per l'RGPD, tot això d'una manera coherent amb la funcionalitat del Servei Online i amb la funció de Microsoft com a encarregat del tractament. Microsoft satisfarà les peticions raonables que li presenti el Client per ajudar-lo a respondre a aquestes sol·licituds dels interessats. Si Microsoft rebés una sol·licitud d'un interessat del Client per exercir un o més dels seus drets reconeguts per l'RGPD en relació amb un Servei Online del qual Microsoft sigui encarregat o sotsencarregat del tractament de dades, Microsoft redirigirà l'interessat perquè dugui a terme la seva sol·licitud directament al Client. El Client serà responsable de respondre qualsevol d'aquestes sol·licituds fins i tot, si fos necessari, mitjançant la funcionalitat del Servei Online. Microsoft satisfarà les peticions raonables que li presenti el Client per ajudar-lo a respondre a aquestes sol·licituds dels interessats.</w:t>
      </w:r>
    </w:p>
    <w:p w:rsidR="006337D1" w:rsidRDefault="006337D1" w:rsidP="006337D1">
      <w:pPr>
        <w:pStyle w:val="ProductList-Body"/>
        <w:ind w:left="180"/>
      </w:pPr>
    </w:p>
    <w:p w:rsidR="006337D1" w:rsidRPr="00FC2D52" w:rsidRDefault="006337D1" w:rsidP="006337D1">
      <w:pPr>
        <w:pStyle w:val="ProductList-Body"/>
        <w:ind w:left="180"/>
        <w:outlineLvl w:val="2"/>
      </w:pPr>
      <w:r>
        <w:rPr>
          <w:b/>
          <w:color w:val="0072C6"/>
        </w:rPr>
        <w:t>Registre de les Activitats de Tractament</w:t>
      </w:r>
    </w:p>
    <w:p w:rsidR="006337D1" w:rsidRDefault="006337D1" w:rsidP="006337D1">
      <w:pPr>
        <w:pStyle w:val="ProductList-Body"/>
        <w:ind w:left="158"/>
      </w:pPr>
      <w:r>
        <w:t>Microsoft realitzarà tots els registres exigits per l'Article 30, apartat 2, del RGPD i, en la mesura que sigui aplicable al tractament de Dades Personals que realitzi per compte del Client, posarà aquests registres a disposició del Client quan aquest ho sol·liciti.</w:t>
      </w:r>
    </w:p>
    <w:p w:rsidR="006337D1" w:rsidRPr="00302F7B" w:rsidRDefault="006337D1" w:rsidP="006337D1">
      <w:pPr>
        <w:pStyle w:val="ProductList-Body"/>
        <w:ind w:left="180"/>
      </w:pPr>
    </w:p>
    <w:p w:rsidR="006337D1" w:rsidRDefault="006337D1" w:rsidP="006337D1">
      <w:pPr>
        <w:pStyle w:val="ProductList-SubSubSectionHeading"/>
        <w:outlineLvl w:val="1"/>
      </w:pPr>
      <w:bookmarkStart w:id="73" w:name="_Toc507768553"/>
      <w:bookmarkStart w:id="74" w:name="_Toc10115937"/>
      <w:r>
        <w:t>Seguretat de Dades</w:t>
      </w:r>
      <w:bookmarkEnd w:id="73"/>
      <w:bookmarkEnd w:id="74"/>
    </w:p>
    <w:p w:rsidR="006337D1" w:rsidRPr="004C41FC" w:rsidRDefault="006337D1" w:rsidP="006337D1">
      <w:pPr>
        <w:pStyle w:val="ProductList-Body"/>
        <w:ind w:left="180"/>
        <w:outlineLvl w:val="2"/>
      </w:pPr>
      <w:r>
        <w:rPr>
          <w:b/>
          <w:bCs/>
          <w:color w:val="0072C6"/>
        </w:rPr>
        <w:t>Pràctiques i Normes de Seguretat</w:t>
      </w:r>
    </w:p>
    <w:p w:rsidR="006337D1" w:rsidRPr="00812D81" w:rsidRDefault="006337D1" w:rsidP="006337D1">
      <w:pPr>
        <w:pStyle w:val="ProductList-Body"/>
        <w:ind w:left="158"/>
      </w:pPr>
      <w:bookmarkStart w:id="75" w:name="_Hlk504328104"/>
      <w:r>
        <w:t>Microsoft implementarà i mantindrà mesures tècniques i organitzatives adequades per protegir les Dades del Client i les Dades Personals. Aquestes mesures s'establiran a la Norma de Seguretat de Microsoft. Microsoft posarà aquesta norma a disposició del Client, juntament amb descripcions dels controls de seguretat que s'apliquen al Servei Online, així com altra informació que el Client sol·liciti de manera raonable respecte a les normes i pràctiques de seguretat de Microsoft.</w:t>
      </w:r>
    </w:p>
    <w:p w:rsidR="006337D1" w:rsidRPr="00812D81" w:rsidRDefault="006337D1" w:rsidP="006337D1">
      <w:pPr>
        <w:pStyle w:val="ProductList-Body"/>
        <w:ind w:left="158"/>
      </w:pPr>
    </w:p>
    <w:p w:rsidR="006337D1" w:rsidRDefault="006337D1" w:rsidP="006337D1">
      <w:pPr>
        <w:pStyle w:val="ProductList-Body"/>
        <w:ind w:left="158"/>
      </w:pPr>
      <w:r>
        <w:t xml:space="preserve">Tanmateix, aquestes mesures satisfaran els requisits establerts a les normes ISO 27001, ISO 27002 i ISO 27018. </w:t>
      </w:r>
      <w:bookmarkEnd w:id="75"/>
      <w:r>
        <w:t>Cadascun dels Serveis Online Bàsics complirà també amb els marcs i estàndards de control que es mostren a la taula següent, a més d'implementar i mantenir les mesures de seguretat establertes a l'</w:t>
      </w:r>
      <w:hyperlink w:anchor="AppendixB_SecurityMeasures" w:tooltip="Apèndix B" w:history="1">
        <w:r>
          <w:rPr>
            <w:rStyle w:val="Hyperlink"/>
          </w:rPr>
          <w:t>Apèndix B</w:t>
        </w:r>
      </w:hyperlink>
      <w:r>
        <w:t xml:space="preserve"> per a la protecció de les Dades del Client.</w:t>
      </w:r>
    </w:p>
    <w:p w:rsidR="006337D1" w:rsidRDefault="006337D1" w:rsidP="006337D1">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E28E7" w:rsidRPr="00C62FB6" w:rsidTr="002E28E7">
        <w:trPr>
          <w:tblHeader/>
        </w:trPr>
        <w:tc>
          <w:tcPr>
            <w:tcW w:w="2880" w:type="dxa"/>
            <w:shd w:val="clear" w:color="auto" w:fill="0072C6"/>
            <w:vAlign w:val="center"/>
          </w:tcPr>
          <w:p w:rsidR="002E28E7" w:rsidRPr="00231971" w:rsidRDefault="002E28E7" w:rsidP="002E28E7">
            <w:pPr>
              <w:pStyle w:val="ProductList-Body"/>
              <w:rPr>
                <w:color w:val="FFFFFF" w:themeColor="background1"/>
                <w:sz w:val="16"/>
                <w:szCs w:val="16"/>
              </w:rPr>
            </w:pPr>
            <w:r>
              <w:rPr>
                <w:color w:val="FFFFFF" w:themeColor="background1"/>
                <w:sz w:val="16"/>
                <w:szCs w:val="16"/>
              </w:rPr>
              <w:t>Servei Online</w:t>
            </w:r>
          </w:p>
        </w:tc>
        <w:tc>
          <w:tcPr>
            <w:tcW w:w="1728"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1 tipus II</w:t>
            </w:r>
          </w:p>
        </w:tc>
        <w:tc>
          <w:tcPr>
            <w:tcW w:w="1710" w:type="dxa"/>
            <w:shd w:val="clear" w:color="auto" w:fill="0072C6"/>
            <w:vAlign w:val="center"/>
          </w:tcPr>
          <w:p w:rsidR="002E28E7" w:rsidRPr="00231971" w:rsidRDefault="002E28E7" w:rsidP="002E28E7">
            <w:pPr>
              <w:pStyle w:val="ProductList-Body"/>
              <w:rPr>
                <w:color w:val="FFFFFF" w:themeColor="background1"/>
                <w:sz w:val="16"/>
                <w:szCs w:val="16"/>
                <w:lang w:val="fr-FR"/>
              </w:rPr>
            </w:pPr>
            <w:r>
              <w:rPr>
                <w:color w:val="FFFFFF" w:themeColor="background1"/>
                <w:sz w:val="16"/>
                <w:szCs w:val="16"/>
              </w:rPr>
              <w:t>SSAE 18 SOC 2 tipus II</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l'Office 365</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Dynamics 365 Core Services</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Azure Core Services</w:t>
            </w:r>
          </w:p>
        </w:tc>
        <w:tc>
          <w:tcPr>
            <w:tcW w:w="1728" w:type="dxa"/>
            <w:vAlign w:val="center"/>
          </w:tcPr>
          <w:p w:rsidR="002E28E7" w:rsidRPr="004C41FC" w:rsidRDefault="002E28E7" w:rsidP="002E28E7">
            <w:pPr>
              <w:pStyle w:val="ProductList-Body"/>
            </w:pPr>
            <w:r>
              <w:rPr>
                <w:color w:val="000000" w:themeColor="text1"/>
                <w:sz w:val="16"/>
                <w:szCs w:val="16"/>
              </w:rPr>
              <w:t>Variable**</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Variable**</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Microsoft Cloud App Security</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Online del Microsoft Intune</w:t>
            </w:r>
          </w:p>
        </w:tc>
        <w:tc>
          <w:tcPr>
            <w:tcW w:w="1728"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c>
          <w:tcPr>
            <w:tcW w:w="1710" w:type="dxa"/>
            <w:vAlign w:val="center"/>
          </w:tcPr>
          <w:p w:rsidR="002E28E7" w:rsidRPr="00231971" w:rsidRDefault="002E28E7" w:rsidP="002E28E7">
            <w:pPr>
              <w:pStyle w:val="ProductList-Body"/>
              <w:rPr>
                <w:color w:val="000000" w:themeColor="text1"/>
                <w:sz w:val="16"/>
                <w:szCs w:val="16"/>
              </w:rPr>
            </w:pPr>
            <w:r>
              <w:rPr>
                <w:color w:val="000000" w:themeColor="text1"/>
                <w:sz w:val="16"/>
                <w:szCs w:val="16"/>
              </w:rPr>
              <w:t>Sí</w:t>
            </w:r>
          </w:p>
        </w:tc>
      </w:tr>
      <w:tr w:rsidR="00AB4497" w:rsidRPr="00C62FB6" w:rsidTr="002E28E7">
        <w:trPr>
          <w:trHeight w:val="288"/>
        </w:trPr>
        <w:tc>
          <w:tcPr>
            <w:tcW w:w="2880" w:type="dxa"/>
            <w:vAlign w:val="center"/>
          </w:tcPr>
          <w:p w:rsidR="00AB4497" w:rsidRPr="00231971" w:rsidRDefault="00AB4497" w:rsidP="00AB4497">
            <w:pPr>
              <w:pStyle w:val="ProductList-Body"/>
              <w:rPr>
                <w:sz w:val="16"/>
                <w:szCs w:val="16"/>
              </w:rPr>
            </w:pPr>
            <w:r>
              <w:rPr>
                <w:sz w:val="16"/>
                <w:szCs w:val="16"/>
              </w:rPr>
              <w:lastRenderedPageBreak/>
              <w:t>Microsoft Power Platform Core Services</w:t>
            </w:r>
          </w:p>
        </w:tc>
        <w:tc>
          <w:tcPr>
            <w:tcW w:w="1728" w:type="dxa"/>
            <w:vAlign w:val="center"/>
          </w:tcPr>
          <w:p w:rsidR="00AB4497" w:rsidRPr="00231971" w:rsidRDefault="00AB4497" w:rsidP="00AB4497">
            <w:pPr>
              <w:pStyle w:val="ProductList-Body"/>
              <w:rPr>
                <w:color w:val="000000" w:themeColor="text1"/>
                <w:sz w:val="16"/>
                <w:szCs w:val="16"/>
              </w:rPr>
            </w:pPr>
            <w:r>
              <w:rPr>
                <w:color w:val="000000" w:themeColor="text1"/>
                <w:sz w:val="16"/>
                <w:szCs w:val="16"/>
              </w:rPr>
              <w:t>Sí</w:t>
            </w:r>
          </w:p>
        </w:tc>
        <w:tc>
          <w:tcPr>
            <w:tcW w:w="1710" w:type="dxa"/>
            <w:vAlign w:val="center"/>
          </w:tcPr>
          <w:p w:rsidR="00AB4497" w:rsidRPr="00231971" w:rsidRDefault="00AB4497" w:rsidP="00AB4497">
            <w:pPr>
              <w:pStyle w:val="ProductList-Body"/>
              <w:rPr>
                <w:color w:val="000000" w:themeColor="text1"/>
                <w:sz w:val="16"/>
                <w:szCs w:val="16"/>
              </w:rPr>
            </w:pPr>
            <w:r>
              <w:rPr>
                <w:color w:val="000000" w:themeColor="text1"/>
                <w:sz w:val="16"/>
                <w:szCs w:val="16"/>
              </w:rPr>
              <w:t>Sí</w:t>
            </w:r>
          </w:p>
        </w:tc>
      </w:tr>
      <w:tr w:rsidR="002E28E7" w:rsidRPr="00C62FB6" w:rsidTr="002E28E7">
        <w:trPr>
          <w:trHeight w:val="288"/>
        </w:trPr>
        <w:tc>
          <w:tcPr>
            <w:tcW w:w="288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1728"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c>
          <w:tcPr>
            <w:tcW w:w="1710" w:type="dxa"/>
            <w:vAlign w:val="center"/>
          </w:tcPr>
          <w:p w:rsidR="002E28E7" w:rsidRDefault="002E28E7" w:rsidP="002E28E7">
            <w:pPr>
              <w:pStyle w:val="ProductList-Body"/>
              <w:rPr>
                <w:color w:val="000000" w:themeColor="text1"/>
                <w:sz w:val="16"/>
                <w:szCs w:val="16"/>
              </w:rPr>
            </w:pPr>
            <w:r>
              <w:rPr>
                <w:color w:val="000000" w:themeColor="text1"/>
                <w:sz w:val="16"/>
                <w:szCs w:val="16"/>
              </w:rPr>
              <w:t>No</w:t>
            </w:r>
          </w:p>
        </w:tc>
      </w:tr>
    </w:tbl>
    <w:p w:rsidR="00F0524A" w:rsidRPr="004C41FC" w:rsidRDefault="00F0524A" w:rsidP="00F0524A">
      <w:pPr>
        <w:pStyle w:val="ProductList-Body"/>
        <w:ind w:left="720"/>
      </w:pPr>
      <w:r>
        <w:rPr>
          <w:i/>
          <w:iCs/>
          <w:color w:val="000000" w:themeColor="text1"/>
        </w:rPr>
        <w:t xml:space="preserve">*No inclou el programari </w:t>
      </w:r>
      <w:r>
        <w:rPr>
          <w:i/>
          <w:iCs/>
        </w:rPr>
        <w:t xml:space="preserve">Microsoft Dynamics 365 for Marketing, </w:t>
      </w:r>
      <w:r>
        <w:rPr>
          <w:i/>
          <w:iCs/>
          <w:color w:val="000000" w:themeColor="text1"/>
        </w:rPr>
        <w:t>Microsoft Dynamics 365 for Talent, Microsoft Dynamics 365 for Talent: Attract ni Microsoft Dynamics 365 for Talent: Onboard i Dynamics 365 AI for Sales.</w:t>
      </w:r>
    </w:p>
    <w:p w:rsidR="006337D1" w:rsidRPr="00FC2D52" w:rsidRDefault="006337D1" w:rsidP="006337D1">
      <w:pPr>
        <w:pStyle w:val="ProductList-Body"/>
        <w:ind w:left="720"/>
      </w:pPr>
      <w:r>
        <w:rPr>
          <w:color w:val="000000" w:themeColor="text1"/>
        </w:rPr>
        <w:t>**</w:t>
      </w:r>
      <w:r>
        <w:rPr>
          <w:i/>
          <w:iCs/>
          <w:color w:val="000000" w:themeColor="text1"/>
        </w:rPr>
        <w:t>L'abast actual es detalla a l'informe d'auditoria i es resumeix al Centre de Confiança del Microsoft.</w:t>
      </w:r>
    </w:p>
    <w:p w:rsidR="006337D1" w:rsidRPr="003F1456" w:rsidRDefault="006337D1" w:rsidP="006337D1">
      <w:pPr>
        <w:pStyle w:val="ProductList-Body"/>
        <w:ind w:left="158"/>
        <w:rPr>
          <w:i/>
          <w:color w:val="000000" w:themeColor="text1"/>
        </w:rPr>
      </w:pPr>
    </w:p>
    <w:p w:rsidR="006337D1" w:rsidRDefault="006337D1" w:rsidP="006337D1">
      <w:pPr>
        <w:pStyle w:val="ProductList-Body"/>
        <w:ind w:left="158"/>
      </w:pPr>
      <w:r>
        <w:t>Microsoft pot afegir estàndards governamentals o del sector en qualsevol moment. Microsoft no eliminarà les normes ISO 27001, ISO 27002 i ISO 27018 ni els estàndards o marcs de la taula anterior, tret que ja no s'utilitzin en el sector i que se substitueixin per un successor (si n'hi ha cap).</w:t>
      </w:r>
    </w:p>
    <w:p w:rsidR="006337D1" w:rsidRDefault="006337D1" w:rsidP="006337D1">
      <w:pPr>
        <w:pStyle w:val="ProductList-Body"/>
      </w:pPr>
    </w:p>
    <w:p w:rsidR="006337D1" w:rsidRPr="004C41FC" w:rsidRDefault="006337D1" w:rsidP="006337D1">
      <w:pPr>
        <w:pStyle w:val="ProductList-Body"/>
        <w:keepNext/>
        <w:ind w:left="187"/>
        <w:outlineLvl w:val="2"/>
      </w:pPr>
      <w:r>
        <w:rPr>
          <w:b/>
          <w:color w:val="0072C6"/>
        </w:rPr>
        <w:t xml:space="preserve">Responsabilitats </w:t>
      </w:r>
      <w:r>
        <w:rPr>
          <w:b/>
          <w:bCs/>
          <w:color w:val="0072C6"/>
        </w:rPr>
        <w:t>del Client</w:t>
      </w:r>
    </w:p>
    <w:p w:rsidR="006337D1" w:rsidRPr="00C62FB6" w:rsidRDefault="006337D1" w:rsidP="006337D1">
      <w:pPr>
        <w:pStyle w:val="ProductList-Body"/>
        <w:ind w:left="158"/>
      </w:pPr>
      <w:r>
        <w:t>El Client és l'únic responsable de prendre una determinació independent sobre si les mesures tècniques i organitzatives d'un Servei Online compleixen els requisits del Client, incloses totes les obligacions de seguretat en virtut de l'RGPD o altres lleis i reglaments de protecció de dades aplicables. Tenint en compte l'avantguarda, els costos d'implementació i la natura, l'abast, el context i les finalitats del tractament de les seves Dades Personals, així com els riscos per a les persones físiques, el Client reconeix i accepta que les pràctiques i les normes de seguretat que Microsoft implementa i manté proporcionen un nivell de seguretat adequat al risc en relació amb les seves Dades Personals. El Client és responsable d'implementar i mantenir proteccions de privacitat i mesures de seguretat per als components que el Client proporciona o controla (com ara dispositius inscrits amb el Microsoft Intune o en una màquina virtual o aplicació d'un client del Microsoft Azure).</w:t>
      </w:r>
    </w:p>
    <w:p w:rsidR="006337D1" w:rsidRDefault="006337D1" w:rsidP="006337D1">
      <w:pPr>
        <w:pStyle w:val="ProductList-Body"/>
      </w:pPr>
    </w:p>
    <w:p w:rsidR="006337D1" w:rsidRPr="004C41FC" w:rsidRDefault="006337D1" w:rsidP="006337D1">
      <w:pPr>
        <w:pStyle w:val="ProductList-Body"/>
        <w:ind w:left="180"/>
        <w:outlineLvl w:val="2"/>
      </w:pPr>
      <w:r>
        <w:rPr>
          <w:b/>
          <w:bCs/>
          <w:color w:val="0072C6"/>
        </w:rPr>
        <w:t>Auditoria del Compliment</w:t>
      </w:r>
    </w:p>
    <w:p w:rsidR="006337D1" w:rsidRPr="00C62FB6" w:rsidRDefault="006337D1" w:rsidP="006337D1">
      <w:pPr>
        <w:pStyle w:val="ProductList-Body"/>
        <w:ind w:left="158"/>
      </w:pPr>
      <w:r>
        <w:t>Microsoft durà a terme auditories de la seguretat dels equips, de l'entorn informàtic i dels centres de dades físics que utilitza en el tractament de les Dades del Client i les Dades Personals de la manera següent:</w:t>
      </w:r>
    </w:p>
    <w:p w:rsidR="006337D1" w:rsidRPr="00C62FB6" w:rsidRDefault="006337D1" w:rsidP="006337D1">
      <w:pPr>
        <w:pStyle w:val="ProductList-Body"/>
        <w:numPr>
          <w:ilvl w:val="0"/>
          <w:numId w:val="9"/>
        </w:numPr>
        <w:ind w:left="608" w:hanging="270"/>
      </w:pPr>
      <w:r>
        <w:t>En els casos en què un estàndard o marc estableixi auditories, s'iniciarà una auditoria d'aquest marc o estàndard de control anualment com a mínim.</w:t>
      </w:r>
    </w:p>
    <w:p w:rsidR="006337D1" w:rsidRPr="00C62FB6" w:rsidRDefault="006337D1" w:rsidP="006337D1">
      <w:pPr>
        <w:pStyle w:val="ProductList-Body"/>
        <w:numPr>
          <w:ilvl w:val="0"/>
          <w:numId w:val="9"/>
        </w:numPr>
        <w:ind w:left="608" w:hanging="270"/>
      </w:pPr>
      <w:r>
        <w:t>Cada auditoria es realitzarà segons els estàndards i les regles de l'organisme regulador o d'acreditació per a cada marc o estàndard de control aplicable.</w:t>
      </w:r>
    </w:p>
    <w:p w:rsidR="006337D1" w:rsidRDefault="006337D1" w:rsidP="006337D1">
      <w:pPr>
        <w:pStyle w:val="ProductList-Body"/>
        <w:numPr>
          <w:ilvl w:val="0"/>
          <w:numId w:val="9"/>
        </w:numPr>
        <w:ind w:left="608" w:hanging="270"/>
      </w:pPr>
      <w:r>
        <w:t>A més, la duran a terme auditors de seguretat de tercers, independents i qualificats, que Microsoft triarà i que correran a càrrec seu.</w:t>
      </w:r>
    </w:p>
    <w:p w:rsidR="006337D1" w:rsidRPr="00FC2D52" w:rsidRDefault="006337D1" w:rsidP="006337D1">
      <w:pPr>
        <w:pStyle w:val="ProductList-Body"/>
        <w:ind w:left="158"/>
      </w:pPr>
    </w:p>
    <w:p w:rsidR="006337D1" w:rsidRDefault="006337D1" w:rsidP="006337D1">
      <w:pPr>
        <w:pStyle w:val="ProductList-Body"/>
        <w:ind w:left="158"/>
      </w:pPr>
      <w:r>
        <w:t xml:space="preserve">Amb cada auditoria es generarà un informe d'auditoria (“Informe d'Auditoria de Microsoft”), que Microsoft publicarà a </w:t>
      </w:r>
      <w:hyperlink r:id="rId24" w:history="1">
        <w:r>
          <w:rPr>
            <w:rStyle w:val="Hyperlink"/>
            <w:color w:val="0070C0"/>
          </w:rPr>
          <w:t>https://servicetrust.microsoft.com/</w:t>
        </w:r>
      </w:hyperlink>
      <w:r>
        <w:t xml:space="preserve"> o en una altra ubicació que identifiqui. L'Informe d'Auditoria de Microsoft es considerarà Informació Confidencial de Microsoft i revelarà amb claredat qualsevol conclusió de material per part de l'auditor. Microsoft solucionarà immediatament el problemes que es plantegin en qualsevol Informe d'Auditoria de Microsoft per aconseguir la conformitat de l'auditor.</w:t>
      </w:r>
    </w:p>
    <w:p w:rsidR="006337D1" w:rsidRDefault="006337D1" w:rsidP="006337D1">
      <w:pPr>
        <w:pStyle w:val="ProductList-Body"/>
        <w:ind w:left="158"/>
      </w:pPr>
    </w:p>
    <w:p w:rsidR="006337D1" w:rsidRDefault="006337D1" w:rsidP="006337D1">
      <w:pPr>
        <w:pStyle w:val="ProductList-Body"/>
        <w:ind w:left="158"/>
      </w:pPr>
      <w:r>
        <w:t>Si el Client ho sol·licita, Microsoft li proporcionarà tots els Informes d'Auditoria de Microsoft. L'Informe d'Auditoria de Microsoft estarà subjecte a les limitacions de distribució i confidencialitat de Microsoft i de l'auditor.</w:t>
      </w:r>
    </w:p>
    <w:p w:rsidR="006337D1" w:rsidRPr="00FC2D52" w:rsidRDefault="006337D1" w:rsidP="006337D1">
      <w:pPr>
        <w:pStyle w:val="ProductList-Body"/>
        <w:ind w:left="158"/>
      </w:pPr>
    </w:p>
    <w:p w:rsidR="006337D1" w:rsidRDefault="006337D1" w:rsidP="006337D1">
      <w:pPr>
        <w:pStyle w:val="ProductList-Body"/>
        <w:ind w:left="158"/>
      </w:pPr>
      <w:r>
        <w:t>Si el Client acorda les Clàusules Contractuals Tipus amb Microsoft o si s'apliquen els Termes RGPD, el Client accepta exercir els seus drets d'auditoria en ordenar a Microsoft que executi l'auditoria, tal com es descriu en aquesta secció de les OST. Si el Client vol canviar aquesta instrucció, té dret a fer-ho tal com s'estableix a les Clàusules Contractuals Tipus i als Termes RGPD, cosa que caldrà sol·licitar per escrit.</w:t>
      </w:r>
    </w:p>
    <w:p w:rsidR="006337D1" w:rsidRDefault="006337D1" w:rsidP="006337D1">
      <w:pPr>
        <w:pStyle w:val="ProductList-Body"/>
        <w:ind w:left="158"/>
      </w:pPr>
    </w:p>
    <w:p w:rsidR="006337D1" w:rsidRPr="00FC2D52" w:rsidRDefault="006337D1" w:rsidP="006337D1">
      <w:pPr>
        <w:pStyle w:val="ProductList-Body"/>
        <w:ind w:left="158"/>
      </w:pPr>
      <w:r>
        <w:t>Si s'apliquen les Clàusules Contractuals Tipus, aquest subapartat es una addició a la Clàusula 5, paràgraf f, i a la Clàusula 12, paràgraf 2, de les Clàusules Contractuals Tipus.</w:t>
      </w:r>
    </w:p>
    <w:p w:rsidR="006337D1" w:rsidRPr="00FC2D52" w:rsidRDefault="006337D1" w:rsidP="006337D1">
      <w:pPr>
        <w:pStyle w:val="ProductList-Body"/>
        <w:ind w:left="158"/>
      </w:pPr>
    </w:p>
    <w:p w:rsidR="006337D1" w:rsidRDefault="006337D1" w:rsidP="006337D1">
      <w:pPr>
        <w:pStyle w:val="ProductList-Body"/>
        <w:ind w:left="158"/>
      </w:pPr>
      <w:r>
        <w:t>Cap disposició d'aquesta secció de les OST variarà o modificarà les Clàusules Contractuals Tipus ni els Termes RGPD, ni afectarà cap dret de l'autoritat supervisora o de l'interessat en virtut de les Clàusules Contractuals Tipus o l'RGPD. Aquesta secció s'estipula en favor de Microsoft Corporation com tercer beneficiari.</w:t>
      </w:r>
    </w:p>
    <w:p w:rsidR="006337D1" w:rsidRDefault="006337D1" w:rsidP="006337D1">
      <w:pPr>
        <w:pStyle w:val="ProductList-Body"/>
        <w:ind w:left="158"/>
      </w:pPr>
    </w:p>
    <w:p w:rsidR="006337D1" w:rsidRDefault="006337D1" w:rsidP="006337D1">
      <w:pPr>
        <w:pStyle w:val="ProductList-SubSubSectionHeading"/>
        <w:outlineLvl w:val="1"/>
      </w:pPr>
      <w:bookmarkStart w:id="76" w:name="_Toc507768554"/>
      <w:bookmarkStart w:id="77" w:name="_Toc10115938"/>
      <w:r>
        <w:t>Notificació d'Incidents de Seguretat</w:t>
      </w:r>
      <w:bookmarkEnd w:id="76"/>
      <w:bookmarkEnd w:id="77"/>
    </w:p>
    <w:p w:rsidR="006337D1" w:rsidRDefault="006337D1" w:rsidP="006337D1">
      <w:pPr>
        <w:pStyle w:val="ProductList-Body"/>
      </w:pPr>
      <w:bookmarkStart w:id="78" w:name="_Hlk504328309"/>
      <w:r>
        <w:t>Si Microsoft tingués coneixement d'alguna infracció de seguretat que tingués com a resultat la destrucció, pèrdua, alteració o revelació no autoritzada (ja sigui accidental o il·lícita) de les Dades del Client o les Dades Personals, així com l'accés a aquestes, mentre Microsoft en fa el tractament (considerat cadascun d'ells com un “Incident de Seguretat”)</w:t>
      </w:r>
      <w:bookmarkEnd w:id="78"/>
      <w:r>
        <w:t>, Microsoft haurà de, com abans millor i sense cap retard injustificat, (1) notificar l'Incident de Seguretat al Client; (2) investigar l'Incident de Seguretat i proporcionar al Client informació detallada sobre l'Incident de Seguretat; i (3) prendre mesures raonables per mitigar els efectes i minimitzar els danys derivats de l'Incident de Seguretat.</w:t>
      </w:r>
    </w:p>
    <w:p w:rsidR="006337D1" w:rsidRDefault="006337D1" w:rsidP="006337D1">
      <w:pPr>
        <w:pStyle w:val="ProductList-Body"/>
      </w:pPr>
    </w:p>
    <w:p w:rsidR="006337D1" w:rsidRDefault="006337D1" w:rsidP="006337D1">
      <w:pPr>
        <w:pStyle w:val="ProductList-Body"/>
      </w:pPr>
      <w:r>
        <w:t xml:space="preserve">Les notificacions d'Incidents de Seguretat es remetran a un o més administradors del Client per qualsevol mitjà que Microsoft seleccioni, inclòs el correu electrònic. Es responsabilitat exclusiva del Client assegurar-se que els seus administradors mantinguin en tot moment unes dades de </w:t>
      </w:r>
      <w:r>
        <w:lastRenderedPageBreak/>
        <w:t>contacte exactes en cada portal aplicable als Serveis Online. El Client és l'únic responsable de complir amb les seves obligacions en virtut de les lleis de notificació d'incidents aplicables al Client i amb les obligacions de notificació de tercers en relació amb qualsevol Incident de Seguretat.</w:t>
      </w:r>
    </w:p>
    <w:p w:rsidR="006337D1" w:rsidRDefault="006337D1" w:rsidP="006337D1">
      <w:pPr>
        <w:pStyle w:val="ProductList-Body"/>
      </w:pPr>
    </w:p>
    <w:p w:rsidR="006337D1" w:rsidRDefault="006337D1" w:rsidP="006337D1">
      <w:pPr>
        <w:pStyle w:val="ProductList-Body"/>
      </w:pPr>
      <w:r>
        <w:t>Microsoft realitzarà esforços raonables per ajudar el Client a complir l'obligació, a l’empara de l'Article 33 de l'RGPD i altres lleis o reglaments aplicables, de notificar la infracció de l'Incident de Seguretat a l'autoritat de control i als interessats pertinents.</w:t>
      </w:r>
    </w:p>
    <w:p w:rsidR="006337D1" w:rsidRDefault="006337D1" w:rsidP="006337D1">
      <w:pPr>
        <w:pStyle w:val="ProductList-Body"/>
      </w:pPr>
    </w:p>
    <w:p w:rsidR="006337D1" w:rsidRDefault="006337D1" w:rsidP="006337D1">
      <w:pPr>
        <w:pStyle w:val="ProductList-Body"/>
      </w:pPr>
      <w:r>
        <w:t>L'obligació de Microsoft de notificar o respondre a un Incident de Seguretat segons lo previst en aquesta secció no constitueix un reconeixement per part de Microsoft quant a incompliment o qualsevol responsabilitat pel que fa a l’Incident de Seguretat.</w:t>
      </w:r>
    </w:p>
    <w:p w:rsidR="006337D1" w:rsidRDefault="006337D1" w:rsidP="006337D1">
      <w:pPr>
        <w:pStyle w:val="ProductList-Body"/>
      </w:pPr>
    </w:p>
    <w:p w:rsidR="006337D1" w:rsidRDefault="006337D1" w:rsidP="006337D1">
      <w:pPr>
        <w:pStyle w:val="ProductList-Body"/>
      </w:pPr>
      <w:r>
        <w:t>El Client haurà de notificar a Microsoft, sense demora, sobre qualsevol possible ús indegut que s’hagi produït en els seus comptes o credencials d'autenticació, o sobre qualsevol incident de seguretat relacionat amb un Servei Online.</w:t>
      </w:r>
    </w:p>
    <w:p w:rsidR="006337D1" w:rsidRDefault="006337D1" w:rsidP="006337D1">
      <w:pPr>
        <w:pStyle w:val="ProductList-Body"/>
      </w:pPr>
    </w:p>
    <w:p w:rsidR="006337D1" w:rsidRDefault="006337D1" w:rsidP="006337D1">
      <w:pPr>
        <w:pStyle w:val="ProductList-SubSubSectionHeading"/>
        <w:keepNext/>
        <w:outlineLvl w:val="1"/>
      </w:pPr>
      <w:bookmarkStart w:id="79" w:name="_Toc507768555"/>
      <w:bookmarkStart w:id="80" w:name="DataTransfersandLocation"/>
      <w:bookmarkStart w:id="81" w:name="_Toc10115939"/>
      <w:r>
        <w:t>Ubicació i Transmissions de Dades</w:t>
      </w:r>
      <w:bookmarkEnd w:id="79"/>
      <w:bookmarkEnd w:id="81"/>
    </w:p>
    <w:bookmarkEnd w:id="80"/>
    <w:p w:rsidR="006337D1" w:rsidRPr="00455F0E" w:rsidRDefault="006337D1" w:rsidP="006337D1">
      <w:pPr>
        <w:pStyle w:val="ProductList-Body"/>
        <w:ind w:left="180"/>
        <w:outlineLvl w:val="2"/>
      </w:pPr>
      <w:r>
        <w:rPr>
          <w:b/>
          <w:bCs/>
          <w:color w:val="0072C6"/>
        </w:rPr>
        <w:t>Transmissions de Dades</w:t>
      </w:r>
    </w:p>
    <w:p w:rsidR="006337D1" w:rsidRDefault="006337D1" w:rsidP="006337D1">
      <w:pPr>
        <w:pStyle w:val="ProductList-Body"/>
        <w:ind w:left="158"/>
      </w:pPr>
      <w:r>
        <w:t xml:space="preserve">Amb excepció del previst en altres disposicions de les OST, les Dades del Client i les Dades Personals que Microsoft tracta per compte del Client es poden transmetre, emmagatzemar i tractar als Estats Units o a qualsevol altre país on Microsoft o els seus Sotsencarregats operin. El Client designa Microsoft perquè faci qualsevol transmissió de Dades del Client i Dades Personals d'aquest tipus a qualsevol d'aquests països i perquè emmagatzemi i tracti les Dades del Client i les Dades Personals amb la finalitat de prestar els Serveis Online. </w:t>
      </w:r>
    </w:p>
    <w:p w:rsidR="006337D1" w:rsidRDefault="006337D1" w:rsidP="006337D1">
      <w:pPr>
        <w:pStyle w:val="ProductList-Body"/>
        <w:ind w:left="158"/>
      </w:pPr>
    </w:p>
    <w:p w:rsidR="006337D1" w:rsidRDefault="006337D1" w:rsidP="006337D1">
      <w:pPr>
        <w:pStyle w:val="ProductList-Body"/>
        <w:ind w:left="158"/>
      </w:pPr>
      <w:r>
        <w:t>Totes les transmissions de Dades del Client fora de la Unió Europea, l’Espai Econòmic Europeu i Suïssa per part dels Serveis Online Bàsics es regiran per les Clàusules Contractuals Tipus de l'Apèndix 3, tret que el Client s’hagi exclòs d'aquestes clàusules.</w:t>
      </w:r>
    </w:p>
    <w:p w:rsidR="006337D1" w:rsidRDefault="006337D1" w:rsidP="006337D1">
      <w:pPr>
        <w:pStyle w:val="ProductList-Body"/>
        <w:ind w:left="158"/>
      </w:pPr>
    </w:p>
    <w:p w:rsidR="006337D1" w:rsidRDefault="006337D1" w:rsidP="006337D1">
      <w:pPr>
        <w:pStyle w:val="ProductList-Body"/>
        <w:ind w:left="158"/>
      </w:pPr>
      <w:r>
        <w:t>Microsoft complirà amb els requisits de la legislació de protecció de dades de l'Espai Econòmic Europeu i Suïssa en relació amb la recopilació, l'ús, la transmissió, la retenció i altres activitats de processament de Dades Personals des de l'Espai Econòmic Europeu i Suïssa. Totes les transmissions de Dades Personals a un tercer país o a una organització internacional estaran subjectes a les garanties adequades segons es descriu a l'article 46 de l'RGPD i aquestes transmissions i garanties es documentaran de conformitat amb l'article 30, apartat 2, de l'RGPD.</w:t>
      </w:r>
    </w:p>
    <w:p w:rsidR="006337D1" w:rsidRDefault="006337D1" w:rsidP="006337D1">
      <w:pPr>
        <w:pStyle w:val="ProductList-Body"/>
        <w:ind w:left="158"/>
      </w:pPr>
    </w:p>
    <w:p w:rsidR="006337D1" w:rsidRDefault="006337D1" w:rsidP="006337D1">
      <w:pPr>
        <w:pStyle w:val="ProductList-Body"/>
        <w:ind w:left="158"/>
      </w:pPr>
      <w:r>
        <w:t>A més,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6337D1" w:rsidRDefault="006337D1" w:rsidP="006337D1">
      <w:pPr>
        <w:pStyle w:val="ProductList-Body"/>
        <w:ind w:left="158"/>
      </w:pPr>
    </w:p>
    <w:p w:rsidR="00AB4497" w:rsidRPr="000F395E" w:rsidRDefault="00AB4497" w:rsidP="00AB4497">
      <w:pPr>
        <w:pStyle w:val="ProductList-Body"/>
        <w:keepNext/>
        <w:ind w:left="180"/>
        <w:outlineLvl w:val="2"/>
      </w:pPr>
      <w:bookmarkStart w:id="82" w:name="LocationofCustomerDataatRest"/>
      <w:r>
        <w:rPr>
          <w:b/>
          <w:color w:val="0072C6"/>
        </w:rPr>
        <w:t>Ubicació de les Dades del Client en repòs</w:t>
      </w:r>
    </w:p>
    <w:bookmarkEnd w:id="82"/>
    <w:p w:rsidR="00AB4497" w:rsidRPr="000F395E" w:rsidRDefault="00AB4497" w:rsidP="00AB4497">
      <w:pPr>
        <w:pStyle w:val="ProductList-Body"/>
        <w:keepNext/>
        <w:ind w:left="158"/>
      </w:pPr>
      <w:r>
        <w:t>Per als Serveis Online Bàsics, Microsoft emmagatzemarà les Dades del Client en repòs en determinades àrees geogràfiques importants (cadascuna, una Geoàrea), de la manera següent:</w:t>
      </w:r>
    </w:p>
    <w:p w:rsidR="00AB4497" w:rsidRPr="000F395E" w:rsidRDefault="00AB4497" w:rsidP="00AB4497">
      <w:pPr>
        <w:pStyle w:val="ProductList-Body"/>
        <w:numPr>
          <w:ilvl w:val="1"/>
          <w:numId w:val="7"/>
        </w:numPr>
        <w:ind w:left="900"/>
      </w:pPr>
      <w:r>
        <w:rPr>
          <w:b/>
          <w:bCs/>
        </w:rPr>
        <w:t xml:space="preserve">Serveis de l'Office 365. </w:t>
      </w:r>
      <w:r>
        <w:t>Si el Client proveeix el seu inquilí a Austràlia, Canadà, la Unió Europea, França, l'Índia, el Japó, Corea del Sud, el Regne Unit o els Estats Units, Microsoft emmagatzemarà les Dades del Client en repòs següents únicament en aquesta Geoàrea: (1) el contingut de les bústies de l'Exchange Online (el cos dels correus electrònics, les entrades del calendari i el contingut dels fitxers adjunts dels correus electrònics), (2) el contingut dels llocs del SharePoint Online i els fitxers emmagatzemats en aquests llocs i (3) els fitxers pujats al OneDrive for Business.</w:t>
      </w:r>
    </w:p>
    <w:p w:rsidR="00AB4497" w:rsidRPr="000F395E" w:rsidRDefault="00AB4497" w:rsidP="00AB4497">
      <w:pPr>
        <w:pStyle w:val="ProductList-Body"/>
        <w:numPr>
          <w:ilvl w:val="1"/>
          <w:numId w:val="7"/>
        </w:numPr>
        <w:ind w:left="900"/>
      </w:pPr>
      <w:r>
        <w:rPr>
          <w:b/>
          <w:bCs/>
        </w:rPr>
        <w:t>Serveis Online del Microsoft Intune</w:t>
      </w:r>
      <w:r w:rsidRPr="008B63DB">
        <w:rPr>
          <w:b/>
        </w:rPr>
        <w:t>.</w:t>
      </w:r>
      <w:r>
        <w:t xml:space="preserve"> Quan el Client proveeix un compte d'inquilí, el Client selecciona una Zona Geogràfica disponible on s'emmagatzemaran les Dades del Client en repòs. Microsoft no transferirà les Dades del Client fora de la Geoàrea seleccionada pel Client, tret del que s’indica a la secció “Ubicació de Dades” del Centre de Confiança del Microsoft Intune.</w:t>
      </w:r>
    </w:p>
    <w:p w:rsidR="00AB4497" w:rsidRPr="000F395E" w:rsidRDefault="00AB4497" w:rsidP="00AB4497">
      <w:pPr>
        <w:pStyle w:val="ProductList-Body"/>
        <w:numPr>
          <w:ilvl w:val="1"/>
          <w:numId w:val="7"/>
        </w:numPr>
        <w:ind w:left="900"/>
      </w:pPr>
      <w:r>
        <w:rPr>
          <w:b/>
          <w:bCs/>
        </w:rPr>
        <w:t>Microsoft Power Platform Core Services</w:t>
      </w:r>
      <w:r w:rsidRPr="008B63DB">
        <w:rPr>
          <w:b/>
        </w:rPr>
        <w:t>.</w:t>
      </w:r>
      <w:r>
        <w:t xml:space="preserve"> Si el Client proveeix el seu inquilí a Austràlia, el Canadà, l'Àsia Pacífic, l'Índia, el Japó, la Unió Europea, el Regne Unit o els Estats Units, Microsoft emmagatzemarà les Dades del Client en repòs únicament en aquesta Zona Geogràfica, excepte segons s'indiqui a la secció “Ubicació de Dades” del Centre de Confiança de la Plataforma de Microsoft.</w:t>
      </w:r>
    </w:p>
    <w:p w:rsidR="006337D1" w:rsidRDefault="006337D1" w:rsidP="006337D1">
      <w:pPr>
        <w:pStyle w:val="ProductList-Body"/>
        <w:numPr>
          <w:ilvl w:val="1"/>
          <w:numId w:val="7"/>
        </w:numPr>
        <w:ind w:left="900"/>
      </w:pPr>
      <w:r>
        <w:rPr>
          <w:b/>
          <w:bCs/>
        </w:rPr>
        <w:t>Microsoft Azure Core Services</w:t>
      </w:r>
      <w:r w:rsidRPr="00FC4AD2">
        <w:rPr>
          <w:b/>
        </w:rPr>
        <w:t>.</w:t>
      </w:r>
      <w:r>
        <w:t xml:space="preserve"> Si el Client configura un servei específic per a la seva implementació dins d'una Geoàrea, doncs,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Centre de Confiança del Microsoft (que Microsoft pot actualitzar de tant en tant, però Microsoft no afegirà excepcions per als Serveis existents al llançament general).</w:t>
      </w:r>
    </w:p>
    <w:p w:rsidR="006337D1" w:rsidRPr="00FC2D52" w:rsidRDefault="006337D1" w:rsidP="006337D1">
      <w:pPr>
        <w:pStyle w:val="ProductList-Body"/>
        <w:keepNext/>
        <w:numPr>
          <w:ilvl w:val="1"/>
          <w:numId w:val="7"/>
        </w:numPr>
        <w:ind w:left="900"/>
      </w:pPr>
      <w:r>
        <w:rPr>
          <w:b/>
          <w:bCs/>
        </w:rPr>
        <w:t>Microsoft Cloud App Security</w:t>
      </w:r>
      <w:r w:rsidRPr="00FC4AD2">
        <w:rPr>
          <w:b/>
        </w:rPr>
        <w:t>.</w:t>
      </w:r>
      <w:r>
        <w:t xml:space="preserve"> Si el Client proveeix el seu inquilí a la Unió Europea o als Estats Units, Microsoft emmagatzemarà les Dades del Client en repòs només en aquesta Geoàrea.</w:t>
      </w:r>
    </w:p>
    <w:p w:rsidR="006337D1" w:rsidRDefault="006337D1" w:rsidP="006337D1">
      <w:pPr>
        <w:pStyle w:val="ProductList-Body"/>
        <w:keepNext/>
        <w:numPr>
          <w:ilvl w:val="1"/>
          <w:numId w:val="7"/>
        </w:numPr>
        <w:ind w:left="900"/>
      </w:pPr>
      <w:r>
        <w:rPr>
          <w:b/>
          <w:bCs/>
        </w:rPr>
        <w:t>Microsoft Dynamics 365 Core Services</w:t>
      </w:r>
      <w:r w:rsidRPr="00FC4AD2">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 (que Microsoft pot actualitzar cada cert temps).</w:t>
      </w:r>
    </w:p>
    <w:p w:rsidR="002E28E7" w:rsidRPr="00841C87" w:rsidRDefault="002E28E7" w:rsidP="002E28E7">
      <w:pPr>
        <w:pStyle w:val="ProductList-Body"/>
        <w:keepNext/>
        <w:numPr>
          <w:ilvl w:val="1"/>
          <w:numId w:val="7"/>
        </w:numPr>
        <w:ind w:left="900"/>
      </w:pPr>
      <w:r>
        <w:rPr>
          <w:b/>
          <w:bCs/>
        </w:rPr>
        <w:t>Serveis de Protecció contra Amenaces Avançada del Windows Defender</w:t>
      </w:r>
      <w:r w:rsidRPr="00C53E1E">
        <w:rPr>
          <w:b/>
          <w:bCs/>
        </w:rPr>
        <w:t>.</w:t>
      </w:r>
      <w:r>
        <w:t xml:space="preserve"> Quan el Client proveeix un compte d'inquilí, el Client selecciona una Zona Geogràfica disponible on s'emmagatzemaran les Dades del Client en Repòs. Microsoft no transferirà les Dades del </w:t>
      </w:r>
      <w:r>
        <w:lastRenderedPageBreak/>
        <w:t>Client fora de la Zona Geogràfica seleccionada pel Client, excepte segons s’indica a la secció “Ubicació de Dades” del Centre de Confiança de Microsoft.</w:t>
      </w:r>
    </w:p>
    <w:p w:rsidR="006337D1" w:rsidRDefault="006337D1" w:rsidP="006337D1">
      <w:pPr>
        <w:pStyle w:val="ProductList-Body"/>
        <w:ind w:left="158"/>
      </w:pPr>
    </w:p>
    <w:p w:rsidR="006337D1" w:rsidRDefault="006337D1" w:rsidP="006337D1">
      <w:pPr>
        <w:pStyle w:val="ProductList-Body"/>
      </w:pPr>
      <w:r>
        <w:tab/>
        <w:t>Microsoft no controla ni limita les regions des de les quals el Client o els usuaris finals del Client poden accedir a o moure Dades del Client.</w:t>
      </w:r>
    </w:p>
    <w:p w:rsidR="006337D1" w:rsidRPr="00D32837" w:rsidRDefault="006337D1" w:rsidP="006337D1">
      <w:pPr>
        <w:pStyle w:val="ProductList-Body"/>
        <w:ind w:left="158"/>
      </w:pPr>
    </w:p>
    <w:p w:rsidR="006337D1" w:rsidRDefault="006337D1" w:rsidP="00491C20">
      <w:pPr>
        <w:pStyle w:val="ProductList-SubSubSectionHeading"/>
        <w:keepNext/>
        <w:outlineLvl w:val="1"/>
      </w:pPr>
      <w:bookmarkStart w:id="83" w:name="_Toc507768556"/>
      <w:bookmarkStart w:id="84" w:name="_Toc10115940"/>
      <w:r>
        <w:t>Retenció i Supressió de Dades</w:t>
      </w:r>
      <w:bookmarkEnd w:id="83"/>
      <w:bookmarkEnd w:id="84"/>
    </w:p>
    <w:p w:rsidR="006337D1" w:rsidRDefault="006337D1" w:rsidP="006337D1">
      <w:pPr>
        <w:pStyle w:val="ProductList-Body"/>
      </w:pPr>
      <w:r>
        <w:t>En tot moment durant el període de vigència de la seva subscripció, el Client tindrà la capacitat d'accedir a les Dades del Client emmagatzemades a cada Servei Online, així com d'extreure-les i suprimir-les.</w:t>
      </w:r>
    </w:p>
    <w:p w:rsidR="006337D1" w:rsidRPr="003C7CFC" w:rsidRDefault="006337D1" w:rsidP="006337D1">
      <w:pPr>
        <w:pStyle w:val="ProductList-Body"/>
      </w:pPr>
    </w:p>
    <w:p w:rsidR="006337D1" w:rsidRDefault="006337D1" w:rsidP="006337D1">
      <w:pPr>
        <w:pStyle w:val="ProductList-Body"/>
      </w:pPr>
      <w:r>
        <w:t>Excepte en el cas de les proves gratuïtes i els serveis del LinkedIn, Microsoft conservarà les Dades del Client que romanguin emmagatzemades als Serveis Online en un compte de funció limitada durant 90 dies després de l'expiració o la terminació de la subscripció del Client, de tal manera que el Client les pugui extreure. Quan finalitzi el període de retenció de 90 dies, Microsoft deshabilitarà el compte del Client i suprimirà les Dades del Client i les Dades Personals en un termini addicional de 90 dies, tret que Microsoft tingui permís per mantenir aquestes dades, que la llei li ho exigeixi o que aquest contracte ho autoritzi.</w:t>
      </w:r>
    </w:p>
    <w:p w:rsidR="006337D1" w:rsidRDefault="006337D1" w:rsidP="006337D1">
      <w:pPr>
        <w:pStyle w:val="ProductList-Body"/>
      </w:pPr>
    </w:p>
    <w:p w:rsidR="006337D1" w:rsidRDefault="006337D1" w:rsidP="006337D1">
      <w:pPr>
        <w:pStyle w:val="ProductList-Body"/>
      </w:pPr>
      <w:r>
        <w:t>És possible que el Servei Online no admeti la retenció o extracció del programari que el Client hagi proporcionat. Microsoft no incorrerà en cap responsabilitat per suprimir les Dades del Client o les Dades Personals segons es descriu en aquesta secció.</w:t>
      </w:r>
    </w:p>
    <w:p w:rsidR="00491C20" w:rsidRDefault="00491C20" w:rsidP="006337D1">
      <w:pPr>
        <w:pStyle w:val="ProductList-Body"/>
      </w:pPr>
    </w:p>
    <w:p w:rsidR="006337D1" w:rsidRDefault="006337D1" w:rsidP="006337D1">
      <w:pPr>
        <w:pStyle w:val="ProductList-SubSubSectionHeading"/>
        <w:outlineLvl w:val="1"/>
      </w:pPr>
      <w:bookmarkStart w:id="85" w:name="_Toc507768557"/>
      <w:bookmarkStart w:id="86" w:name="_Toc10115941"/>
      <w:r>
        <w:t>Compromís de Confidencialitat de l'Encarregat</w:t>
      </w:r>
      <w:bookmarkEnd w:id="85"/>
      <w:bookmarkEnd w:id="86"/>
    </w:p>
    <w:p w:rsidR="006337D1" w:rsidRDefault="006337D1" w:rsidP="006337D1">
      <w:pPr>
        <w:pStyle w:val="ProductList-Body"/>
      </w:pPr>
      <w:r>
        <w:t>Microsoft s'assegurarà que els membres del seu personal que estiguin involucrats en el tractament de Dades del Client i Dades Personals (i) únicament tractaran aquestes dades segons les instruccions del Client i (ii) tindran l'obligació de mantenir la confidencialitat i la seguretat d'aquestes dades, fins i tot després que finalitzi la relació laboral.</w:t>
      </w:r>
    </w:p>
    <w:p w:rsidR="006337D1" w:rsidRDefault="006337D1" w:rsidP="006337D1">
      <w:pPr>
        <w:pStyle w:val="ProductList-Body"/>
      </w:pPr>
    </w:p>
    <w:p w:rsidR="006337D1" w:rsidRDefault="006337D1" w:rsidP="006337D1">
      <w:pPr>
        <w:pStyle w:val="ProductList-SubSubSectionHeading"/>
        <w:outlineLvl w:val="1"/>
      </w:pPr>
      <w:bookmarkStart w:id="87" w:name="_Toc507768558"/>
      <w:bookmarkStart w:id="88" w:name="_Toc10115942"/>
      <w:r>
        <w:t>Avís i Controls sobre l'Ús dels Sotsencarregats</w:t>
      </w:r>
      <w:bookmarkEnd w:id="87"/>
      <w:bookmarkEnd w:id="88"/>
    </w:p>
    <w:p w:rsidR="006337D1" w:rsidRDefault="006337D1" w:rsidP="006337D1">
      <w:pPr>
        <w:pStyle w:val="ProductList-Body"/>
      </w:pPr>
      <w:r>
        <w:t>Microsoft pot contractar tercers per proporcionar determinats serveis limitats o auxiliars en nom seu. El Client consent la contractació d'aquests tercers, així com de Filials i Sotsencarregats de Microsoft. Les autoritzacions constituiran el consentiment previ per escrit del Client per a la subcontractació per part de Microsoft del tractament de les Dades del Client i les Dades Personals, en cas que aquest consentiment l'exigeixin les Clàusules Contractuals Tipus o els Termes RGPD.</w:t>
      </w:r>
    </w:p>
    <w:p w:rsidR="006337D1" w:rsidRDefault="006337D1" w:rsidP="006337D1">
      <w:pPr>
        <w:pStyle w:val="ProductList-Body"/>
        <w:rPr>
          <w:szCs w:val="18"/>
        </w:rPr>
      </w:pPr>
    </w:p>
    <w:p w:rsidR="006337D1" w:rsidRDefault="006337D1" w:rsidP="006337D1">
      <w:pPr>
        <w:pStyle w:val="ProductList-Body"/>
      </w:pPr>
      <w:r>
        <w:t>Microsoft és responsable que els seus Sotsencarregats compleixin les obligacions establertes a les OST. Microsoft publica informació sobre els Sotsencarregats en un dels seus llocs web. En contractar qualsevol Sotsencarregat, Microsoft garantirà mitjançant un contracte escrit que el Sotsencarregat pot accedir a les Dades del Client o les Dades Personals, així com utilitzar-les, només amb la finalitat de prestar els serveis pels quals Microsoft els ha contractat, i tindrà prohibit utilitzar les Dades del Client o les Dades Personals amb cap altra finalitat. Microsoft garantirà la vinculació dels Sotsencarregats per mitjà de contractes per escrit que els exigeixi proporcionar, com a mínim, el mateix nivell de protecció de dades que s'exigeix a Microsoft en aquestes OST.</w:t>
      </w:r>
    </w:p>
    <w:p w:rsidR="006337D1" w:rsidRDefault="006337D1" w:rsidP="006337D1">
      <w:pPr>
        <w:pStyle w:val="ProductList-Body"/>
      </w:pPr>
    </w:p>
    <w:p w:rsidR="006337D1" w:rsidRDefault="006337D1" w:rsidP="006337D1">
      <w:pPr>
        <w:pStyle w:val="ProductList-Body"/>
      </w:pPr>
      <w:r>
        <w:t>Cada cert temps, Microsoft pot contractar Sotsencarregats nous. Microsoft proporcionarà al Client un avís (mitjançant l'actualització del lloc web i el proveïment al Client d'un mecanisme per obtenir la notificació d'aquesta actualització) de la contractació d'un Sotsencarregat nou com a mínim catorze (14) dies abans de proporcionar a aquest nou Sotsencarregat accés a les Dades del Client o a les Dades Personals. Això no obstant, en relació amb els Serveis Online Bàsics, Microsoft proporcionarà al Client un avís (mitjançant l'actualització del lloc web i el proveïment al Client d'un mecanisme per obtenir la notificació d'aquesta actualització) de la contractació d'un Sotsencarregat nou com a mínim sis (6) mesos abans de proporcionar a aquest Sotsencarregat nou accés a les Dades del Client.</w:t>
      </w:r>
    </w:p>
    <w:p w:rsidR="006337D1" w:rsidRDefault="006337D1" w:rsidP="006337D1">
      <w:pPr>
        <w:pStyle w:val="ProductList-Body"/>
      </w:pPr>
    </w:p>
    <w:p w:rsidR="006337D1" w:rsidRDefault="006337D1" w:rsidP="006337D1">
      <w:pPr>
        <w:pStyle w:val="ProductList-Body"/>
      </w:pPr>
      <w:r>
        <w:t>Si el Client no aprovés la incorporació d'un Sotsencarregat nou, el Client podrà finalitzar qualsevol subscripció relativa al Servei Online afectat, sense cap penalització. Per aquest motiu, abans que finalitzi el període de notificació pertinent, el Client haurà de proporcionar per escrit a Microsoft una notificació de finalització que inclogui una explicació dels motius de la desaprovació. Si el Servei Online afectat forma part d'una suite (o d’una contractació conjunta de serveis de caràcter similar), la terminació s'aplicarà a la suite completa. Després de la terminació, en qualsevol factura posterior que emeti al Client o al seu revenedor, Microsoft cancel·larà les obligacions de pagament associades a tota subscripció relativa al Servei Online que ha estat objecte de la terminació.</w:t>
      </w:r>
    </w:p>
    <w:p w:rsidR="006337D1" w:rsidRDefault="006337D1" w:rsidP="006337D1">
      <w:pPr>
        <w:pStyle w:val="ProductList-Body"/>
      </w:pPr>
    </w:p>
    <w:p w:rsidR="006337D1" w:rsidRDefault="006337D1" w:rsidP="006337D1">
      <w:pPr>
        <w:pStyle w:val="ProductList-SubSubSectionHeading"/>
        <w:outlineLvl w:val="1"/>
      </w:pPr>
      <w:bookmarkStart w:id="89" w:name="_Toc507768559"/>
      <w:bookmarkStart w:id="90" w:name="_Toc10115943"/>
      <w:r>
        <w:t>Institucions educatives</w:t>
      </w:r>
      <w:bookmarkEnd w:id="89"/>
      <w:bookmarkEnd w:id="90"/>
    </w:p>
    <w:p w:rsidR="006337D1" w:rsidRDefault="006337D1" w:rsidP="006337D1">
      <w:pPr>
        <w:pStyle w:val="ProductList-Body"/>
        <w:spacing w:after="120"/>
      </w:pPr>
      <w:r>
        <w:t>Si el Client és una agència o una institució educativa a la qual li són d'aplicació les normes de la llei dels EUA Family Educational Rights and Privacy Act, 20 U.S.C. § 1232g (FERPA), Microsoft reconeix que, als efectes de les OST, Microsoft és un “funcionari escolar” (“school official”) amb “interessos educatius legítims” (“legitimate educational interests”) respecte a les Dades del Client, tal com aquests termes es defineixen en la llei FERPA i en les seves normes d'implementació, i Microsoft es compromet a complir les limitacions i els requisits imposats per 34 CFR 99.33(a) als funcionaris escolars.</w:t>
      </w:r>
    </w:p>
    <w:p w:rsidR="006337D1" w:rsidRDefault="006337D1" w:rsidP="006337D1">
      <w:pPr>
        <w:pStyle w:val="ProductList-Body"/>
      </w:pPr>
      <w:r>
        <w:t xml:space="preserve">El Client entén que Microsoft pot posseir informació de contacte limitada —o no posseir informació de contacte en absolut— relativa als estudiants i als pares dels estudiants. Com a conseqüència d'això, el Client serà responsable d'obtenir qualsevol consentiment parental que, segons pugui </w:t>
      </w:r>
      <w:r>
        <w:lastRenderedPageBreak/>
        <w:t>requerir la legislació aplicable, sigui necessari per a l’ús del Servei Online per part de qualsevol dels usuaris finals; el Client serà així mateix responsable de transmetre als estudiants (o, en el cas d'un estudiant menor de 18 anys que no assisteixi a una institució d'educació superior, al pare o la mare de l'estudiant) la notificació en nom de Microsoft de qualsevol ordre judicial o requeriment emès legalment que exigeixi la revelació de les Dades del Client que es trobin en possessió de Microsoft, en la mesura que la legislació aplicable ho exigeixi.</w:t>
      </w:r>
    </w:p>
    <w:p w:rsidR="00133A9E" w:rsidRPr="0008458E" w:rsidRDefault="00133A9E" w:rsidP="00133A9E">
      <w:pPr>
        <w:pStyle w:val="ProductList-Body"/>
      </w:pPr>
    </w:p>
    <w:p w:rsidR="00133A9E" w:rsidRPr="0008458E" w:rsidRDefault="00133A9E" w:rsidP="00133A9E">
      <w:pPr>
        <w:pStyle w:val="ProductList-SubSubSectionHeading"/>
        <w:outlineLvl w:val="2"/>
      </w:pPr>
      <w:bookmarkStart w:id="91" w:name="_Toc489605580"/>
      <w:bookmarkStart w:id="92" w:name="_Toc487134016"/>
      <w:bookmarkStart w:id="93" w:name="HIPPA"/>
      <w:bookmarkStart w:id="94" w:name="_Toc10115944"/>
      <w:r>
        <w:t>Associat Comercial d'HIPAA</w:t>
      </w:r>
      <w:bookmarkEnd w:id="91"/>
      <w:bookmarkEnd w:id="92"/>
      <w:bookmarkEnd w:id="94"/>
    </w:p>
    <w:bookmarkEnd w:id="93"/>
    <w:p w:rsidR="00133A9E" w:rsidRPr="0008458E" w:rsidRDefault="00133A9E" w:rsidP="00133A9E">
      <w:pPr>
        <w:pStyle w:val="ProductList-Body"/>
      </w:pPr>
      <w:r>
        <w:t xml:space="preserve">Si el Client és una “entitat coberta” </w:t>
      </w:r>
      <w:r w:rsidR="00E853E8">
        <w:t>(“</w:t>
      </w:r>
      <w:r w:rsidR="00E853E8">
        <w:rPr>
          <w:i/>
        </w:rPr>
        <w:t>covered entity</w:t>
      </w:r>
      <w:r w:rsidR="00E853E8">
        <w:t xml:space="preserve">”) </w:t>
      </w:r>
      <w:r>
        <w:t>o un “associa</w:t>
      </w:r>
      <w:r w:rsidR="00E853E8">
        <w:t>t</w:t>
      </w:r>
      <w:r>
        <w:t xml:space="preserve"> comercial” </w:t>
      </w:r>
      <w:r w:rsidR="00E853E8">
        <w:t>(“</w:t>
      </w:r>
      <w:r w:rsidR="00E853E8">
        <w:rPr>
          <w:i/>
        </w:rPr>
        <w:t>business</w:t>
      </w:r>
      <w:r w:rsidR="00E853E8" w:rsidRPr="005A0FA2">
        <w:rPr>
          <w:i/>
        </w:rPr>
        <w:t xml:space="preserve"> associate</w:t>
      </w:r>
      <w:r w:rsidR="00E853E8">
        <w:t xml:space="preserve">”) </w:t>
      </w:r>
      <w:r w:rsidRPr="005A0FA2">
        <w:t>i</w:t>
      </w:r>
      <w:r>
        <w:t xml:space="preserve"> inclou “informació de salut protegida” </w:t>
      </w:r>
      <w:r w:rsidR="00E853E8">
        <w:t>(“</w:t>
      </w:r>
      <w:r w:rsidR="00E853E8">
        <w:rPr>
          <w:i/>
        </w:rPr>
        <w:t>protected Health</w:t>
      </w:r>
      <w:r w:rsidR="00E853E8" w:rsidRPr="005A0FA2">
        <w:rPr>
          <w:i/>
        </w:rPr>
        <w:t xml:space="preserve"> information</w:t>
      </w:r>
      <w:r w:rsidR="00E853E8">
        <w:t xml:space="preserve">”) </w:t>
      </w:r>
      <w:r w:rsidRPr="005A0FA2">
        <w:t>a</w:t>
      </w:r>
      <w:r>
        <w:t xml:space="preserve"> les Dades del Client </w:t>
      </w:r>
      <w:r w:rsidR="005A0FA2">
        <w:t>conforme a</w:t>
      </w:r>
      <w:r>
        <w:t xml:space="preserve"> la </w:t>
      </w:r>
      <w:r w:rsidR="005A0FA2">
        <w:t>definició</w:t>
      </w:r>
      <w:r>
        <w:t xml:space="preserve"> </w:t>
      </w:r>
      <w:r w:rsidR="005A0FA2">
        <w:t>d’</w:t>
      </w:r>
      <w:r>
        <w:t xml:space="preserve">aquests termes </w:t>
      </w:r>
      <w:r w:rsidR="005A0FA2">
        <w:t xml:space="preserve">establerta </w:t>
      </w:r>
      <w:r>
        <w:t>a 45 CFR § 160.103, l'execució del contracte de llicències per volum del Client inclou l'execució de</w:t>
      </w:r>
      <w:r w:rsidR="005A0FA2">
        <w:t xml:space="preserve"> </w:t>
      </w:r>
      <w:r>
        <w:t>l</w:t>
      </w:r>
      <w:r w:rsidR="005A0FA2">
        <w:t>’Acord</w:t>
      </w:r>
      <w:r>
        <w:t xml:space="preserve"> </w:t>
      </w:r>
      <w:r w:rsidR="005A0FA2">
        <w:t xml:space="preserve">d'Associat </w:t>
      </w:r>
      <w:r>
        <w:t>Comercial (“BAA”</w:t>
      </w:r>
      <w:r w:rsidR="005A0FA2">
        <w:t xml:space="preserve">, </w:t>
      </w:r>
      <w:r w:rsidR="005A0FA2" w:rsidRPr="009F764F">
        <w:rPr>
          <w:i/>
        </w:rPr>
        <w:t>Business Associate Agreement</w:t>
      </w:r>
      <w:r>
        <w:t>)</w:t>
      </w:r>
      <w:r w:rsidR="005A0FA2">
        <w:t xml:space="preserve"> d’HIPAA</w:t>
      </w:r>
      <w:r>
        <w:t>, el text complet del qual identifica els Serveis Online als quals s'aplica i es</w:t>
      </w:r>
      <w:r w:rsidR="005A0FA2">
        <w:t xml:space="preserve"> troba</w:t>
      </w:r>
      <w:r>
        <w:t xml:space="preserve"> disponible a </w:t>
      </w:r>
      <w:hyperlink r:id="rId25" w:history="1">
        <w:r>
          <w:rPr>
            <w:rStyle w:val="Hyperlink"/>
          </w:rPr>
          <w:t>http://aka.ms/BAA</w:t>
        </w:r>
      </w:hyperlink>
      <w:r>
        <w:t>.</w:t>
      </w:r>
      <w:r w:rsidR="00EA0A72">
        <w:t xml:space="preserve"> </w:t>
      </w:r>
      <w:r>
        <w:t xml:space="preserve">El Client es pot excloure del BAA </w:t>
      </w:r>
      <w:r w:rsidR="005A0FA2">
        <w:t>mitjançant l’</w:t>
      </w:r>
      <w:r>
        <w:t>envia</w:t>
      </w:r>
      <w:r w:rsidR="005A0FA2">
        <w:t>me</w:t>
      </w:r>
      <w:r>
        <w:t xml:space="preserve">nt </w:t>
      </w:r>
      <w:r w:rsidR="005A0FA2">
        <w:t xml:space="preserve">de </w:t>
      </w:r>
      <w:r>
        <w:t xml:space="preserve">la </w:t>
      </w:r>
      <w:r w:rsidR="005A0FA2">
        <w:t xml:space="preserve">següent </w:t>
      </w:r>
      <w:r>
        <w:t>informació a Microsoft en una notificació escrita (en virtut dels termes del contracte de llicències per volum del Client):</w:t>
      </w:r>
    </w:p>
    <w:p w:rsidR="00133A9E" w:rsidRPr="0008458E" w:rsidRDefault="00133A9E" w:rsidP="00133A9E">
      <w:pPr>
        <w:pStyle w:val="ProductList-Body"/>
        <w:numPr>
          <w:ilvl w:val="0"/>
          <w:numId w:val="36"/>
        </w:numPr>
        <w:ind w:left="450" w:hanging="270"/>
      </w:pPr>
      <w:r>
        <w:t>el nom legal complet del Client i qualsevol Filial que s'exclogui;</w:t>
      </w:r>
    </w:p>
    <w:p w:rsidR="00133A9E" w:rsidRPr="0008458E" w:rsidRDefault="00133A9E" w:rsidP="00133A9E">
      <w:pPr>
        <w:pStyle w:val="ProductList-Body"/>
        <w:numPr>
          <w:ilvl w:val="0"/>
          <w:numId w:val="36"/>
        </w:numPr>
        <w:ind w:left="450" w:hanging="270"/>
      </w:pPr>
      <w:r>
        <w:t>si el Client té diferents contractes de llicències per volum, el contracte de llicències per volum al qual s'aplica l'exclusió.</w:t>
      </w:r>
    </w:p>
    <w:p w:rsidR="00133A9E" w:rsidRPr="0008458E" w:rsidRDefault="00133A9E" w:rsidP="00133A9E">
      <w:pPr>
        <w:pStyle w:val="ProductList-Body"/>
        <w:ind w:left="180"/>
      </w:pPr>
    </w:p>
    <w:p w:rsidR="00F77036" w:rsidRPr="00690C65" w:rsidRDefault="00F77036" w:rsidP="00233C87">
      <w:pPr>
        <w:pStyle w:val="ProductList-SubSubSectionHeading"/>
        <w:outlineLvl w:val="2"/>
      </w:pPr>
      <w:bookmarkStart w:id="95" w:name="_Toc10115945"/>
      <w:r>
        <w:t xml:space="preserve">Com </w:t>
      </w:r>
      <w:r w:rsidR="003E4EC0">
        <w:t>p</w:t>
      </w:r>
      <w:r>
        <w:t xml:space="preserve">osar-se en </w:t>
      </w:r>
      <w:r w:rsidR="003E4EC0">
        <w:t>c</w:t>
      </w:r>
      <w:r>
        <w:t>ontacte amb Microsoft</w:t>
      </w:r>
      <w:bookmarkEnd w:id="95"/>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w:t>
      </w:r>
      <w:r w:rsidR="003E4EC0">
        <w:t>suport</w:t>
      </w:r>
      <w:r>
        <w:t xml:space="preserve"> al client o utilitzar el formulari web de Privacitat de Microsoft, que es troba a </w:t>
      </w:r>
      <w:hyperlink r:id="rId26"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w:t>
      </w:r>
      <w:r w:rsidR="00591AA8">
        <w:t>’Espai</w:t>
      </w:r>
      <w:r>
        <w:t xml:space="preserve"> Econòmic </w:t>
      </w:r>
      <w:r w:rsidR="00591AA8">
        <w:t xml:space="preserve">Europeu </w:t>
      </w:r>
      <w:r>
        <w:t>i Suïssa. Podeu contactar amb el representant de privacitat Microsoft Ireland Operations Limited a l'adreça següent:</w:t>
      </w:r>
    </w:p>
    <w:p w:rsidR="006337D1" w:rsidRPr="00F77036" w:rsidRDefault="006337D1" w:rsidP="006337D1">
      <w:pPr>
        <w:pStyle w:val="ProductList-Body"/>
        <w:spacing w:before="120"/>
        <w:ind w:left="187"/>
        <w:rPr>
          <w:b/>
        </w:rPr>
      </w:pPr>
      <w:r>
        <w:rPr>
          <w:b/>
        </w:rPr>
        <w:t>Microsoft Ireland Operations, Ltd.</w:t>
      </w:r>
    </w:p>
    <w:p w:rsidR="006337D1" w:rsidRDefault="006337D1" w:rsidP="006337D1">
      <w:pPr>
        <w:pStyle w:val="ProductList-Body"/>
        <w:ind w:left="180"/>
      </w:pPr>
      <w:r>
        <w:t>Attn: Data Protection</w:t>
      </w:r>
    </w:p>
    <w:p w:rsidR="006337D1" w:rsidRDefault="006337D1" w:rsidP="006337D1">
      <w:pPr>
        <w:pStyle w:val="ProductList-Body"/>
        <w:ind w:left="180"/>
      </w:pPr>
      <w:r>
        <w:t>One Microsoft Place</w:t>
      </w:r>
    </w:p>
    <w:p w:rsidR="006337D1" w:rsidRDefault="006337D1" w:rsidP="006337D1">
      <w:pPr>
        <w:pStyle w:val="ProductList-Body"/>
        <w:ind w:left="180"/>
      </w:pPr>
      <w:r>
        <w:t>South County Business Park</w:t>
      </w:r>
    </w:p>
    <w:p w:rsidR="006337D1" w:rsidRDefault="006337D1" w:rsidP="006337D1">
      <w:pPr>
        <w:pStyle w:val="ProductList-Body"/>
        <w:ind w:left="180"/>
      </w:pPr>
      <w:r>
        <w:t>Leopardstown</w:t>
      </w:r>
    </w:p>
    <w:p w:rsidR="006337D1" w:rsidRDefault="006337D1" w:rsidP="006337D1">
      <w:pPr>
        <w:pStyle w:val="ProductList-Body"/>
        <w:ind w:left="180"/>
      </w:pPr>
      <w:r>
        <w:t>Dublin 18</w:t>
      </w:r>
    </w:p>
    <w:p w:rsidR="006337D1" w:rsidRDefault="006337D1" w:rsidP="006337D1">
      <w:pPr>
        <w:pStyle w:val="ProductList-Body"/>
        <w:ind w:left="180"/>
      </w:pPr>
      <w:r>
        <w:t xml:space="preserve">D18 P521 </w:t>
      </w:r>
    </w:p>
    <w:p w:rsidR="000557E8" w:rsidRPr="00903BB7" w:rsidRDefault="00527F1F"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133A9E" w:rsidRDefault="00133A9E" w:rsidP="00133A9E">
      <w:pPr>
        <w:pStyle w:val="ProductList-Body"/>
      </w:pPr>
      <w:r>
        <w:br w:type="page"/>
      </w:r>
    </w:p>
    <w:p w:rsidR="006337D1" w:rsidRDefault="006337D1" w:rsidP="006337D1">
      <w:pPr>
        <w:pStyle w:val="ProductList-SectionHeading"/>
        <w:tabs>
          <w:tab w:val="center" w:pos="5400"/>
        </w:tabs>
        <w:spacing w:after="0"/>
        <w:outlineLvl w:val="0"/>
      </w:pPr>
      <w:bookmarkStart w:id="96" w:name="_Toc507768562"/>
      <w:bookmarkStart w:id="97" w:name="AppendixA_CoreOnlineServices"/>
      <w:bookmarkStart w:id="98" w:name="_Toc431459514"/>
      <w:bookmarkStart w:id="99" w:name="DataProcessingTerms"/>
      <w:bookmarkStart w:id="100" w:name="_Toc10115946"/>
      <w:r>
        <w:lastRenderedPageBreak/>
        <w:t>Apèndix A: Serveis Online Bàsics</w:t>
      </w:r>
      <w:bookmarkEnd w:id="96"/>
      <w:bookmarkEnd w:id="100"/>
    </w:p>
    <w:bookmarkEnd w:id="97"/>
    <w:p w:rsidR="006337D1" w:rsidRPr="007F2520" w:rsidRDefault="006337D1" w:rsidP="006337D1">
      <w:pPr>
        <w:pStyle w:val="ProductList-Body"/>
      </w:pPr>
    </w:p>
    <w:p w:rsidR="006337D1" w:rsidRPr="00FC2D52" w:rsidRDefault="006337D1" w:rsidP="006337D1">
      <w:pPr>
        <w:pStyle w:val="ProductList-Body"/>
      </w:pPr>
      <w:r>
        <w:t>El terme “Serveis Online Bàsics” s'aplica només als serveis de la taula següent i totes les Visualitzacions Prèvies en queden excloses.</w:t>
      </w:r>
      <w:bookmarkEnd w:id="98"/>
      <w:bookmarkEnd w:id="99"/>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bookmarkStart w:id="101" w:name="DPTOnlineServicesTable"/>
            <w:r w:rsidRPr="003C41FA">
              <w:rPr>
                <w:color w:val="FFFFFF" w:themeColor="background1"/>
                <w:sz w:val="16"/>
                <w:szCs w:val="16"/>
              </w:rPr>
              <w:t>Serveis Online</w:t>
            </w:r>
          </w:p>
        </w:tc>
      </w:tr>
      <w:bookmarkEnd w:id="101"/>
      <w:tr w:rsidR="008623DB" w:rsidRPr="003C41FA" w:rsidTr="0034670D">
        <w:tc>
          <w:tcPr>
            <w:tcW w:w="2610" w:type="dxa"/>
            <w:vAlign w:val="center"/>
          </w:tcPr>
          <w:p w:rsidR="008623DB" w:rsidRPr="00231971" w:rsidRDefault="008623DB" w:rsidP="008623DB">
            <w:pPr>
              <w:pStyle w:val="ProductList-Body"/>
              <w:rPr>
                <w:sz w:val="16"/>
                <w:szCs w:val="16"/>
              </w:rPr>
            </w:pPr>
            <w:r>
              <w:rPr>
                <w:sz w:val="16"/>
                <w:szCs w:val="16"/>
              </w:rPr>
              <w:t>Microsoft Dynamics 365 Core Services</w:t>
            </w:r>
          </w:p>
        </w:tc>
        <w:tc>
          <w:tcPr>
            <w:tcW w:w="8190" w:type="dxa"/>
          </w:tcPr>
          <w:p w:rsidR="008623DB" w:rsidRPr="00231971" w:rsidRDefault="008623DB" w:rsidP="008623DB">
            <w:pPr>
              <w:pStyle w:val="ProductList-Body"/>
              <w:rPr>
                <w:sz w:val="16"/>
                <w:szCs w:val="16"/>
              </w:rPr>
            </w:pPr>
            <w:r>
              <w:rPr>
                <w:sz w:val="16"/>
                <w:szCs w:val="16"/>
              </w:rPr>
              <w:t>Els serveis següents, cadascun com un servei independent o inclòs en un pla o una aplicació del Dynamics 365: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el Dynamics 365 for Talent: Onboard, Dynamics 365 for Sales Enterprise i Dynamics 365 for Sales Professional.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D979E0" w:rsidRPr="003C41FA" w:rsidTr="0034670D">
        <w:tc>
          <w:tcPr>
            <w:tcW w:w="2610" w:type="dxa"/>
            <w:vAlign w:val="center"/>
          </w:tcPr>
          <w:p w:rsidR="00D979E0" w:rsidRPr="00231971" w:rsidRDefault="00D979E0" w:rsidP="00D979E0">
            <w:pPr>
              <w:pStyle w:val="ProductList-Body"/>
              <w:rPr>
                <w:sz w:val="16"/>
                <w:szCs w:val="16"/>
              </w:rPr>
            </w:pPr>
            <w:r>
              <w:rPr>
                <w:sz w:val="16"/>
                <w:szCs w:val="16"/>
              </w:rPr>
              <w:t>Serveis de l'Office 365</w:t>
            </w:r>
          </w:p>
        </w:tc>
        <w:tc>
          <w:tcPr>
            <w:tcW w:w="8190" w:type="dxa"/>
          </w:tcPr>
          <w:p w:rsidR="00D979E0" w:rsidRPr="00231971" w:rsidRDefault="00D979E0" w:rsidP="00D979E0">
            <w:pPr>
              <w:pStyle w:val="ProductList-Body"/>
              <w:rPr>
                <w:sz w:val="16"/>
                <w:szCs w:val="16"/>
              </w:rPr>
            </w:pPr>
            <w:r>
              <w:rPr>
                <w:sz w:val="16"/>
                <w:szCs w:val="16"/>
              </w:rPr>
              <w:t xml:space="preserve">Els serveis següents, cadascun com un servei independent o inclòs en un conjunt de productes o un pla de l'Office 365: </w:t>
            </w:r>
            <w:bookmarkStart w:id="102" w:name="_Hlk498519502"/>
            <w:r>
              <w:rPr>
                <w:sz w:val="16"/>
                <w:szCs w:val="16"/>
              </w:rPr>
              <w:t>Administrador de Compliment, Caixa de seguretat del client, Exchange Online Archiving, Exchange Online Protection, Exchange Online, Microsoft Bookings, Microsoft Forms, Microsoft MyAnalytics, Microsoft Planner, Microsoft StaffHub, Microsoft Stream, Microsoft Teams, Microsoft To-Do, Protecció contra amenaces avançada de l'Office 365, Office 365 Video, Office Online, OneDrive for Business, Outlook Customer Manager, Project Online (excepte Full de ruta), SharePoint Online, Skype for Business Online, Sway, Yammer Enterprise</w:t>
            </w:r>
            <w:bookmarkEnd w:id="102"/>
            <w:r>
              <w:rPr>
                <w:sz w:val="16"/>
                <w:szCs w:val="16"/>
              </w:rPr>
              <w:t xml:space="preserve"> i, per al Kaizala Pro, grups de l'organització del Client que s'administren a través del portal d'administració i xats entre els dos membres de l'organització del Client. Els Serveis de l'Office 365 no inclouen l'Office 365 ProPlus, cap part dels Serveis XTC que funcionen fora del control de Microsoft, cap programari de client ni cap altre servei de marca independent disponible amb un pla o un conjunt de productes de la marca Office 365, com ara el Bing o un servei catalogat “per a l'Office 365”.</w:t>
            </w:r>
          </w:p>
        </w:tc>
      </w:tr>
      <w:tr w:rsidR="00AB4497" w:rsidRPr="003C41FA" w:rsidTr="0034670D">
        <w:tc>
          <w:tcPr>
            <w:tcW w:w="2610" w:type="dxa"/>
            <w:vAlign w:val="center"/>
          </w:tcPr>
          <w:p w:rsidR="00AB4497" w:rsidRPr="00231971" w:rsidRDefault="00AB4497" w:rsidP="00AB4497">
            <w:pPr>
              <w:pStyle w:val="ProductList-Body"/>
              <w:rPr>
                <w:sz w:val="16"/>
                <w:szCs w:val="16"/>
              </w:rPr>
            </w:pPr>
            <w:bookmarkStart w:id="103" w:name="MicrosoftAzureCoreServices"/>
            <w:r>
              <w:rPr>
                <w:sz w:val="16"/>
                <w:szCs w:val="16"/>
              </w:rPr>
              <w:t>Microsoft Azure Core Services</w:t>
            </w:r>
            <w:bookmarkEnd w:id="103"/>
          </w:p>
        </w:tc>
        <w:tc>
          <w:tcPr>
            <w:tcW w:w="8190" w:type="dxa"/>
          </w:tcPr>
          <w:p w:rsidR="00AB4497" w:rsidRPr="00231971" w:rsidRDefault="00AB4497" w:rsidP="00AB4497">
            <w:pPr>
              <w:pStyle w:val="ProductList-Body"/>
              <w:rPr>
                <w:sz w:val="16"/>
                <w:szCs w:val="16"/>
              </w:rPr>
            </w:pPr>
            <w:r>
              <w:rPr>
                <w:sz w:val="16"/>
                <w:szCs w:val="16"/>
              </w:rPr>
              <w:t xml:space="preserve">API Management, App Service (API Apps, Logic Apps, Mobile Apps i Web Apps), Application Gateway, Application Insights, Automation, Azure Active Directory, Azure Container Service, Azure Cosmos DB (anteriorment, DocumentDB), Azure Database for MySQL, Azure Database for PostgreSQL, Azure Databricks, Azure DevOps Services, Azure DevTest Labs, Azure DNS, Azure Information Protection (inclòs l'Azure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i VPN Gateway </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Microsoft Cloud App Security</w:t>
            </w:r>
          </w:p>
        </w:tc>
        <w:tc>
          <w:tcPr>
            <w:tcW w:w="8190" w:type="dxa"/>
          </w:tcPr>
          <w:p w:rsidR="00133A9E" w:rsidRPr="00231971" w:rsidRDefault="00133A9E" w:rsidP="00133A9E">
            <w:pPr>
              <w:pStyle w:val="ProductList-Body"/>
              <w:rPr>
                <w:sz w:val="16"/>
                <w:szCs w:val="16"/>
              </w:rPr>
            </w:pPr>
            <w:r>
              <w:rPr>
                <w:sz w:val="16"/>
                <w:szCs w:val="16"/>
              </w:rPr>
              <w:t>La part de servei al núvol del Microsoft Cloud App Security.</w:t>
            </w:r>
          </w:p>
        </w:tc>
      </w:tr>
      <w:tr w:rsidR="00133A9E" w:rsidRPr="003C41FA" w:rsidTr="0034670D">
        <w:tc>
          <w:tcPr>
            <w:tcW w:w="2610" w:type="dxa"/>
            <w:vAlign w:val="center"/>
          </w:tcPr>
          <w:p w:rsidR="00133A9E" w:rsidRPr="00231971" w:rsidRDefault="00133A9E" w:rsidP="00133A9E">
            <w:pPr>
              <w:pStyle w:val="ProductList-Body"/>
              <w:rPr>
                <w:sz w:val="16"/>
                <w:szCs w:val="16"/>
              </w:rPr>
            </w:pPr>
            <w:r>
              <w:rPr>
                <w:sz w:val="16"/>
                <w:szCs w:val="16"/>
              </w:rPr>
              <w:t>Serveis Online del Microsoft Intune:</w:t>
            </w:r>
          </w:p>
        </w:tc>
        <w:tc>
          <w:tcPr>
            <w:tcW w:w="8190" w:type="dxa"/>
          </w:tcPr>
          <w:p w:rsidR="00133A9E" w:rsidRPr="00231971" w:rsidRDefault="00133A9E" w:rsidP="00133A9E">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AB4497" w:rsidRPr="003C41FA" w:rsidTr="0034670D">
        <w:tc>
          <w:tcPr>
            <w:tcW w:w="2610" w:type="dxa"/>
            <w:vAlign w:val="center"/>
          </w:tcPr>
          <w:p w:rsidR="00AB4497" w:rsidRPr="00231971" w:rsidRDefault="00AB4497" w:rsidP="00AB4497">
            <w:pPr>
              <w:pStyle w:val="ProductList-Body"/>
              <w:rPr>
                <w:sz w:val="16"/>
                <w:szCs w:val="16"/>
              </w:rPr>
            </w:pPr>
            <w:r>
              <w:rPr>
                <w:sz w:val="16"/>
                <w:szCs w:val="16"/>
              </w:rPr>
              <w:t>Microsoft Power Platform Core Services</w:t>
            </w:r>
          </w:p>
        </w:tc>
        <w:tc>
          <w:tcPr>
            <w:tcW w:w="8190" w:type="dxa"/>
          </w:tcPr>
          <w:p w:rsidR="00AB4497" w:rsidRPr="00231971" w:rsidRDefault="00AB4497" w:rsidP="00AB4497">
            <w:pPr>
              <w:pStyle w:val="ProductList-Body"/>
              <w:rPr>
                <w:sz w:val="16"/>
                <w:szCs w:val="16"/>
              </w:rPr>
            </w:pPr>
            <w:r>
              <w:rPr>
                <w:sz w:val="16"/>
                <w:szCs w:val="16"/>
              </w:rPr>
              <w:t>Els serveis següents, cadascun com un servei independent o inclòs en un conjunt de productes o un pla de l'Office 365 o del Microsoft Dynamics 365: Microsoft Power BI, Microsoft PowerApps i Microsoft Flow. El Power Platform Core Services no inclou cap programari de client, el que inclou, entre d'altres, el Servidor d'Informes del Power BI, les aplicacions mòbils del Power BI, el PowerApps o el Microsoft Flow, el Power BI Desktop o el PowerApps Studio.</w:t>
            </w:r>
          </w:p>
        </w:tc>
      </w:tr>
      <w:tr w:rsidR="002E28E7" w:rsidRPr="003C41FA" w:rsidTr="0034670D">
        <w:tc>
          <w:tcPr>
            <w:tcW w:w="2610" w:type="dxa"/>
            <w:vAlign w:val="center"/>
          </w:tcPr>
          <w:p w:rsidR="002E28E7" w:rsidRPr="00231971" w:rsidRDefault="002E28E7" w:rsidP="002E28E7">
            <w:pPr>
              <w:pStyle w:val="ProductList-Body"/>
              <w:rPr>
                <w:sz w:val="16"/>
                <w:szCs w:val="16"/>
              </w:rPr>
            </w:pPr>
            <w:r>
              <w:rPr>
                <w:sz w:val="16"/>
                <w:szCs w:val="16"/>
              </w:rPr>
              <w:t>Serveis de Protecció contra Amenaces Avançada del Windows Defender</w:t>
            </w:r>
          </w:p>
        </w:tc>
        <w:tc>
          <w:tcPr>
            <w:tcW w:w="8190" w:type="dxa"/>
          </w:tcPr>
          <w:p w:rsidR="002E28E7" w:rsidRPr="00231971" w:rsidRDefault="002E28E7" w:rsidP="002E28E7">
            <w:pPr>
              <w:pStyle w:val="ProductList-Body"/>
              <w:rPr>
                <w:sz w:val="16"/>
                <w:szCs w:val="16"/>
              </w:rPr>
            </w:pPr>
            <w:r>
              <w:rPr>
                <w:sz w:val="16"/>
                <w:szCs w:val="16"/>
              </w:rPr>
              <w:t>Les parts següents del servei al núvol de la Protecció contra amenaces avançada del Windows Defender: Detecció d'Extrems i Resposta, Investigació Automàtica i Correcció, Puntuació de Seguretat.</w:t>
            </w:r>
          </w:p>
        </w:tc>
      </w:tr>
    </w:tbl>
    <w:p w:rsidR="0034670D" w:rsidRDefault="0034670D" w:rsidP="00A914BF">
      <w:pPr>
        <w:pStyle w:val="ProductList-Body"/>
      </w:pPr>
    </w:p>
    <w:p w:rsidR="006337D1" w:rsidRDefault="006337D1" w:rsidP="006337D1">
      <w:pPr>
        <w:pStyle w:val="ProductList-SectionHeading"/>
        <w:tabs>
          <w:tab w:val="center" w:pos="5400"/>
        </w:tabs>
        <w:spacing w:after="0"/>
        <w:outlineLvl w:val="0"/>
      </w:pPr>
      <w:bookmarkStart w:id="104" w:name="AppendixB_SecurityMeasures"/>
      <w:bookmarkStart w:id="105" w:name="_Toc507768563"/>
      <w:bookmarkStart w:id="106" w:name="DataProcessingTerms_DataatRest"/>
      <w:bookmarkStart w:id="107" w:name="_Toc10115947"/>
      <w:r>
        <w:t xml:space="preserve">Apèndix B: </w:t>
      </w:r>
      <w:bookmarkStart w:id="108" w:name="DataProcessingTerms_Security"/>
      <w:bookmarkStart w:id="109" w:name="_Toc507239523"/>
      <w:r>
        <w:t>Mesures</w:t>
      </w:r>
      <w:bookmarkEnd w:id="108"/>
      <w:bookmarkEnd w:id="109"/>
      <w:r>
        <w:t xml:space="preserve"> de Seguretat</w:t>
      </w:r>
      <w:bookmarkEnd w:id="104"/>
      <w:bookmarkEnd w:id="105"/>
      <w:bookmarkEnd w:id="107"/>
    </w:p>
    <w:bookmarkEnd w:id="106"/>
    <w:p w:rsidR="006337D1" w:rsidRPr="00CD6202" w:rsidRDefault="006337D1" w:rsidP="006337D1">
      <w:pPr>
        <w:pStyle w:val="ProductList-Body"/>
      </w:pPr>
    </w:p>
    <w:p w:rsidR="006337D1" w:rsidRDefault="006337D1" w:rsidP="006337D1">
      <w:pPr>
        <w:pStyle w:val="ProductList-Body"/>
      </w:pPr>
      <w:r>
        <w:t>Microsoft ha implementat i mantindrà les mesures de seguretat següents per a les Dades del Client als Serveis Online Bàsics, les quals, juntament amb els compromisos de seguretat de les OST (inclosos els Termes RGPD), són responsabilitat exclusiva de Microsoft en relació amb la seguretat d'aquestes dades.</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w:t>
            </w:r>
            <w:r w:rsidR="00176F7F">
              <w:rPr>
                <w:sz w:val="16"/>
                <w:szCs w:val="16"/>
              </w:rPr>
              <w:t>l</w:t>
            </w:r>
            <w:r w:rsidRPr="00E06329">
              <w:rPr>
                <w:sz w:val="16"/>
                <w:szCs w:val="16"/>
              </w:rPr>
              <w:t xml:space="preserv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lastRenderedPageBreak/>
              <w:t>Programa d'Administració de Riscos</w:t>
            </w:r>
            <w:r w:rsidRPr="00E06329">
              <w:rPr>
                <w:b/>
                <w:bCs/>
                <w:sz w:val="16"/>
                <w:szCs w:val="16"/>
              </w:rPr>
              <w:t>.</w:t>
            </w:r>
            <w:r w:rsidRPr="00E06329">
              <w:rPr>
                <w:sz w:val="16"/>
                <w:szCs w:val="16"/>
              </w:rPr>
              <w:t xml:space="preserve"> Microsoft va fer una avaluació de riscos abans de tractar les Dades de</w:t>
            </w:r>
            <w:r w:rsidR="00176F7F">
              <w:rPr>
                <w:sz w:val="16"/>
                <w:szCs w:val="16"/>
              </w:rPr>
              <w:t>l</w:t>
            </w:r>
            <w:r w:rsidRPr="00E06329">
              <w:rPr>
                <w:sz w:val="16"/>
                <w:szCs w:val="16"/>
              </w:rPr>
              <w:t xml:space="preserv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w:t>
            </w:r>
            <w:r w:rsidR="00176F7F">
              <w:rPr>
                <w:sz w:val="16"/>
                <w:szCs w:val="16"/>
              </w:rPr>
              <w:t>l</w:t>
            </w:r>
            <w:r w:rsidRPr="00E06329">
              <w:rPr>
                <w:sz w:val="16"/>
                <w:szCs w:val="16"/>
              </w:rPr>
              <w:t xml:space="preserv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w:t>
            </w:r>
            <w:r w:rsidR="00176F7F">
              <w:rPr>
                <w:sz w:val="16"/>
                <w:szCs w:val="16"/>
              </w:rPr>
              <w:t>l</w:t>
            </w:r>
            <w:r w:rsidRPr="00E06329">
              <w:rPr>
                <w:sz w:val="16"/>
                <w:szCs w:val="16"/>
              </w:rPr>
              <w:t xml:space="preserv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w:t>
            </w:r>
            <w:r w:rsidR="00176F7F">
              <w:rPr>
                <w:sz w:val="16"/>
                <w:szCs w:val="16"/>
              </w:rPr>
              <w:t>l</w:t>
            </w:r>
            <w:r w:rsidRPr="00E06329">
              <w:rPr>
                <w:sz w:val="16"/>
                <w:szCs w:val="16"/>
              </w:rPr>
              <w:t xml:space="preserve"> Client i té procediments per a la supressió dels materials impresos que contenen les Dades de</w:t>
            </w:r>
            <w:r w:rsidR="00176F7F">
              <w:rPr>
                <w:sz w:val="16"/>
                <w:szCs w:val="16"/>
              </w:rPr>
              <w:t>l</w:t>
            </w:r>
            <w:r w:rsidRPr="00E06329">
              <w:rPr>
                <w:sz w:val="16"/>
                <w:szCs w:val="16"/>
              </w:rPr>
              <w:t xml:space="preserv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w:t>
            </w:r>
            <w:r w:rsidR="00176F7F">
              <w:rPr>
                <w:sz w:val="16"/>
                <w:szCs w:val="16"/>
              </w:rPr>
              <w:t>l</w:t>
            </w:r>
            <w:r w:rsidRPr="00E06329">
              <w:rPr>
                <w:sz w:val="16"/>
                <w:szCs w:val="16"/>
              </w:rPr>
              <w:t xml:space="preserv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w:t>
            </w:r>
            <w:r w:rsidR="00176F7F">
              <w:rPr>
                <w:sz w:val="16"/>
                <w:szCs w:val="16"/>
              </w:rPr>
              <w:t>l</w:t>
            </w:r>
            <w:r w:rsidRPr="00E06329">
              <w:rPr>
                <w:sz w:val="16"/>
                <w:szCs w:val="16"/>
              </w:rPr>
              <w:t xml:space="preserv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w:t>
            </w:r>
            <w:r w:rsidR="00176F7F">
              <w:rPr>
                <w:sz w:val="16"/>
                <w:szCs w:val="16"/>
              </w:rPr>
              <w:t>l</w:t>
            </w:r>
            <w:r w:rsidRPr="00E06329">
              <w:rPr>
                <w:sz w:val="16"/>
                <w:szCs w:val="16"/>
              </w:rPr>
              <w:t xml:space="preserve"> Client, que inclouen el tipus de suport físic, l'emissor o els destinataris autoritzats, la data i l'hora, la quantitat de suports físics i els tipus de Dades de</w:t>
            </w:r>
            <w:r w:rsidR="00176F7F">
              <w:rPr>
                <w:sz w:val="16"/>
                <w:szCs w:val="16"/>
              </w:rPr>
              <w:t>l</w:t>
            </w:r>
            <w:r w:rsidRPr="00E06329">
              <w:rPr>
                <w:sz w:val="16"/>
                <w:szCs w:val="16"/>
              </w:rPr>
              <w:t xml:space="preserv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w:t>
            </w:r>
            <w:r w:rsidR="00176F7F">
              <w:rPr>
                <w:sz w:val="16"/>
                <w:szCs w:val="16"/>
              </w:rPr>
              <w:t>l</w:t>
            </w:r>
            <w:r w:rsidRPr="00E06329">
              <w:rPr>
                <w:sz w:val="16"/>
                <w:szCs w:val="16"/>
              </w:rPr>
              <w:t xml:space="preserv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w:t>
            </w:r>
            <w:r w:rsidR="00176F7F">
              <w:rPr>
                <w:sz w:val="16"/>
                <w:szCs w:val="16"/>
              </w:rPr>
              <w:t>l</w:t>
            </w:r>
            <w:r w:rsidRPr="00E06329">
              <w:rPr>
                <w:sz w:val="16"/>
                <w:szCs w:val="16"/>
              </w:rPr>
              <w:t xml:space="preserve"> Client), Microsoft manté diverses còpies de les Dades de</w:t>
            </w:r>
            <w:r w:rsidR="00176F7F">
              <w:rPr>
                <w:sz w:val="16"/>
                <w:szCs w:val="16"/>
              </w:rPr>
              <w:t>l</w:t>
            </w:r>
            <w:r w:rsidRPr="00E06329">
              <w:rPr>
                <w:sz w:val="16"/>
                <w:szCs w:val="16"/>
              </w:rPr>
              <w:t xml:space="preserv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w:t>
            </w:r>
            <w:r w:rsidR="00176F7F">
              <w:rPr>
                <w:sz w:val="16"/>
                <w:szCs w:val="16"/>
              </w:rPr>
              <w:t>l</w:t>
            </w:r>
            <w:r w:rsidRPr="00E06329">
              <w:rPr>
                <w:sz w:val="16"/>
                <w:szCs w:val="16"/>
              </w:rPr>
              <w:t xml:space="preserve"> Client i els procediments de recuperació de dades en un lloc diferent d'on estigui ubicat l'equip informàtic principal que tracta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w:t>
            </w:r>
            <w:r w:rsidR="00176F7F">
              <w:rPr>
                <w:sz w:val="16"/>
                <w:szCs w:val="16"/>
              </w:rPr>
              <w:t>l</w:t>
            </w:r>
            <w:r w:rsidRPr="00E06329">
              <w:rPr>
                <w:sz w:val="16"/>
                <w:szCs w:val="16"/>
              </w:rPr>
              <w:t xml:space="preserv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w:t>
            </w:r>
            <w:r w:rsidR="00176F7F">
              <w:rPr>
                <w:sz w:val="16"/>
                <w:szCs w:val="16"/>
              </w:rPr>
              <w:t>l</w:t>
            </w:r>
            <w:r w:rsidRPr="00E06329">
              <w:rPr>
                <w:sz w:val="16"/>
                <w:szCs w:val="16"/>
              </w:rPr>
              <w:t xml:space="preserv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w:t>
            </w:r>
            <w:r w:rsidR="00176F7F">
              <w:rPr>
                <w:sz w:val="16"/>
                <w:szCs w:val="16"/>
              </w:rPr>
              <w:t>l</w:t>
            </w:r>
            <w:r w:rsidRPr="00E06329">
              <w:rPr>
                <w:sz w:val="16"/>
                <w:szCs w:val="16"/>
              </w:rPr>
              <w:t xml:space="preserv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w:t>
            </w:r>
            <w:r w:rsidR="00176F7F">
              <w:rPr>
                <w:sz w:val="16"/>
                <w:szCs w:val="16"/>
              </w:rPr>
              <w:t>l</w:t>
            </w:r>
            <w:r w:rsidRPr="00E06329">
              <w:rPr>
                <w:sz w:val="16"/>
                <w:szCs w:val="16"/>
              </w:rPr>
              <w:t xml:space="preserv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w:t>
            </w:r>
            <w:r w:rsidR="00176F7F">
              <w:rPr>
                <w:sz w:val="16"/>
                <w:szCs w:val="16"/>
              </w:rPr>
              <w:t>l</w:t>
            </w:r>
            <w:r w:rsidRPr="00E06329">
              <w:rPr>
                <w:sz w:val="16"/>
                <w:szCs w:val="16"/>
              </w:rPr>
              <w:t xml:space="preserv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w:t>
            </w:r>
            <w:r w:rsidR="00176F7F">
              <w:rPr>
                <w:sz w:val="16"/>
                <w:szCs w:val="16"/>
              </w:rPr>
              <w:t>l</w:t>
            </w:r>
            <w:r w:rsidRPr="00E06329">
              <w:rPr>
                <w:sz w:val="16"/>
                <w:szCs w:val="16"/>
              </w:rPr>
              <w:t xml:space="preserv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w:t>
            </w:r>
            <w:r w:rsidR="00176F7F">
              <w:rPr>
                <w:sz w:val="16"/>
                <w:szCs w:val="16"/>
              </w:rPr>
              <w:t>l</w:t>
            </w:r>
            <w:r w:rsidRPr="00E06329">
              <w:rPr>
                <w:sz w:val="16"/>
                <w:szCs w:val="16"/>
              </w:rPr>
              <w:t xml:space="preserv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Al personal d'assistència tècnica només se li permet tenir accés a les Dades de</w:t>
            </w:r>
            <w:r w:rsidR="00176F7F">
              <w:rPr>
                <w:sz w:val="16"/>
                <w:szCs w:val="16"/>
              </w:rPr>
              <w:t>l</w:t>
            </w:r>
            <w:r w:rsidRPr="00E06329">
              <w:rPr>
                <w:sz w:val="16"/>
                <w:szCs w:val="16"/>
              </w:rPr>
              <w:t xml:space="preserve"> Client quan sigui necessari. </w:t>
            </w:r>
          </w:p>
          <w:p w:rsidR="009C6951"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Microsoft restringeix l'accés a les Dades de</w:t>
            </w:r>
            <w:r w:rsidR="00176F7F">
              <w:rPr>
                <w:sz w:val="16"/>
                <w:szCs w:val="16"/>
              </w:rPr>
              <w:t>l</w:t>
            </w:r>
            <w:r w:rsidRPr="00E06329">
              <w:rPr>
                <w:sz w:val="16"/>
                <w:szCs w:val="16"/>
              </w:rPr>
              <w:t xml:space="preserv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w:t>
            </w:r>
            <w:r w:rsidR="00176F7F">
              <w:rPr>
                <w:sz w:val="16"/>
                <w:szCs w:val="16"/>
              </w:rPr>
              <w:t>l</w:t>
            </w:r>
            <w:r w:rsidRPr="00E06329">
              <w:rPr>
                <w:sz w:val="16"/>
                <w:szCs w:val="16"/>
              </w:rPr>
              <w:t xml:space="preserve"> Client per a les quals no tenen un accés autoritzat.</w:t>
            </w:r>
          </w:p>
        </w:tc>
      </w:tr>
      <w:tr w:rsidR="00086F17" w:rsidTr="004D537E">
        <w:tc>
          <w:tcPr>
            <w:tcW w:w="2610" w:type="dxa"/>
            <w:vAlign w:val="center"/>
          </w:tcPr>
          <w:p w:rsidR="00086F17" w:rsidRPr="00E06329" w:rsidRDefault="00086F17" w:rsidP="006575E3">
            <w:pPr>
              <w:pStyle w:val="ProductList-Body"/>
              <w:keepNext/>
              <w:rPr>
                <w:sz w:val="16"/>
                <w:szCs w:val="16"/>
              </w:rPr>
            </w:pPr>
            <w:r w:rsidRPr="00E06329">
              <w:rPr>
                <w:sz w:val="16"/>
                <w:szCs w:val="16"/>
              </w:rPr>
              <w:lastRenderedPageBreak/>
              <w:t>Gestió d'infraccions de seguretat de la informació</w:t>
            </w:r>
          </w:p>
        </w:tc>
        <w:tc>
          <w:tcPr>
            <w:tcW w:w="8190" w:type="dxa"/>
          </w:tcPr>
          <w:p w:rsidR="00272578" w:rsidRPr="00E06329" w:rsidRDefault="00272578" w:rsidP="006575E3">
            <w:pPr>
              <w:pStyle w:val="ProductList-Body"/>
              <w:keepNext/>
              <w:rPr>
                <w:sz w:val="16"/>
                <w:szCs w:val="16"/>
              </w:rPr>
            </w:pPr>
            <w:r w:rsidRPr="00E06329">
              <w:rPr>
                <w:b/>
                <w:sz w:val="16"/>
                <w:szCs w:val="16"/>
              </w:rPr>
              <w:t>Procés de Resposta en cas d'Infracció</w:t>
            </w:r>
          </w:p>
          <w:p w:rsidR="00272578" w:rsidRPr="00E06329" w:rsidRDefault="003D22CB" w:rsidP="006575E3">
            <w:pPr>
              <w:pStyle w:val="ProductList-Body"/>
              <w:keepNext/>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6575E3">
            <w:pPr>
              <w:pStyle w:val="ProductList-Body"/>
              <w:keepNext/>
              <w:ind w:left="162" w:hanging="162"/>
            </w:pPr>
            <w:r>
              <w:rPr>
                <w:color w:val="000000" w:themeColor="text1"/>
                <w:sz w:val="16"/>
                <w:szCs w:val="16"/>
              </w:rPr>
              <w:t>-</w:t>
            </w:r>
            <w:r>
              <w:rPr>
                <w:color w:val="000000" w:themeColor="text1"/>
                <w:sz w:val="16"/>
                <w:szCs w:val="16"/>
              </w:rPr>
              <w:tab/>
            </w:r>
            <w:r w:rsidR="006337D1">
              <w:rPr>
                <w:color w:val="000000" w:themeColor="text1"/>
                <w:sz w:val="16"/>
                <w:szCs w:val="16"/>
              </w:rPr>
              <w:t>Per a cada infracció de seguretat que sigui un Incident de Seguretat, Microsoft proporcionarà una notificació (tal com es descriu a la secció “Notificació d'Incidents de Seguretat” anterior) sense retards innecessaris i, en qualsevol cas, en un termini de 72 hores</w:t>
            </w:r>
            <w:r>
              <w:rPr>
                <w:iCs/>
                <w:color w:val="000000" w:themeColor="text1"/>
                <w:sz w:val="16"/>
                <w:szCs w:val="16"/>
              </w:rPr>
              <w:t>.</w:t>
            </w:r>
          </w:p>
          <w:p w:rsidR="00272578" w:rsidRPr="00E06329" w:rsidRDefault="00BB009E" w:rsidP="006575E3">
            <w:pPr>
              <w:pStyle w:val="ProductList-Body"/>
              <w:keepNext/>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6575E3">
            <w:pPr>
              <w:pStyle w:val="ProductList-Body"/>
              <w:keepNext/>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w:t>
            </w:r>
            <w:r w:rsidR="00176F7F">
              <w:rPr>
                <w:sz w:val="16"/>
                <w:szCs w:val="16"/>
              </w:rPr>
              <w:t>l</w:t>
            </w:r>
            <w:r w:rsidRPr="00E06329">
              <w:rPr>
                <w:sz w:val="16"/>
                <w:szCs w:val="16"/>
              </w:rPr>
              <w:t xml:space="preserve"> Client.</w:t>
            </w:r>
          </w:p>
          <w:p w:rsidR="00086F17" w:rsidRPr="00E06329" w:rsidRDefault="003D22CB" w:rsidP="003D22CB">
            <w:pPr>
              <w:pStyle w:val="ProductList-Body"/>
              <w:ind w:left="162" w:hanging="162"/>
              <w:rPr>
                <w:sz w:val="16"/>
                <w:szCs w:val="16"/>
              </w:rPr>
            </w:pPr>
            <w:r w:rsidRPr="00E06329">
              <w:rPr>
                <w:sz w:val="16"/>
                <w:szCs w:val="16"/>
              </w:rPr>
              <w:t>-</w:t>
            </w:r>
            <w:r w:rsidRPr="00E06329">
              <w:rPr>
                <w:sz w:val="16"/>
                <w:szCs w:val="16"/>
              </w:rPr>
              <w:tab/>
              <w:t>L'emmagatzematge redundant de Microsoft i els seus procediments per recuperar dades estan dissenyats per intentar reconstruir les Dades de</w:t>
            </w:r>
            <w:r w:rsidR="00176F7F">
              <w:rPr>
                <w:sz w:val="16"/>
                <w:szCs w:val="16"/>
              </w:rPr>
              <w:t>l</w:t>
            </w:r>
            <w:r w:rsidRPr="00E06329">
              <w:rPr>
                <w:sz w:val="16"/>
                <w:szCs w:val="16"/>
              </w:rPr>
              <w:t xml:space="preserv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0557E8" w:rsidRPr="00903BB7" w:rsidRDefault="00527F1F"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946975" w:rsidRDefault="00946975" w:rsidP="00A914BF">
      <w:pPr>
        <w:pStyle w:val="ProductList-Body"/>
      </w:pPr>
    </w:p>
    <w:p w:rsidR="000557E8" w:rsidRDefault="000557E8" w:rsidP="00A914BF">
      <w:pPr>
        <w:pStyle w:val="ProductList-Body"/>
        <w:sectPr w:rsidR="000557E8" w:rsidSect="00491C20">
          <w:type w:val="continuous"/>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110" w:name="OnlineServiceSpecificTerms"/>
      <w:bookmarkStart w:id="111" w:name="_Toc10115948"/>
      <w:r>
        <w:lastRenderedPageBreak/>
        <w:t xml:space="preserve">Termes </w:t>
      </w:r>
      <w:r w:rsidR="00AD1AC9">
        <w:t>e</w:t>
      </w:r>
      <w:r>
        <w:t>specífics dels Serveis Online</w:t>
      </w:r>
      <w:bookmarkEnd w:id="110"/>
      <w:bookmarkEnd w:id="111"/>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112" w:name="MicrosoftAzureServices"/>
      <w:bookmarkStart w:id="113" w:name="_Toc10115949"/>
      <w:r w:rsidRPr="00051EF3">
        <w:rPr>
          <w:lang w:val="ca-ES"/>
        </w:rPr>
        <w:t>Serveis de Microsoft Azure</w:t>
      </w:r>
      <w:bookmarkEnd w:id="113"/>
    </w:p>
    <w:bookmarkEnd w:id="112"/>
    <w:p w:rsidR="00CC34E7" w:rsidRPr="000C7693" w:rsidRDefault="00BB009E" w:rsidP="00CC34E7">
      <w:pPr>
        <w:pStyle w:val="ProductList-Body"/>
        <w:rPr>
          <w:b/>
          <w:color w:val="00188F"/>
        </w:rPr>
      </w:pPr>
      <w:r>
        <w:rPr>
          <w:b/>
          <w:color w:val="00188F"/>
        </w:rPr>
        <w:t>Notificacions</w:t>
      </w:r>
    </w:p>
    <w:p w:rsidR="00677C0D" w:rsidRPr="00747204" w:rsidRDefault="00677C0D" w:rsidP="00677C0D">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Attachment1" w:tooltip="Apèndix 1" w:history="1">
        <w:r>
          <w:rPr>
            <w:rStyle w:val="Hyperlink"/>
          </w:rPr>
          <w:t>Apèndix 1</w:t>
        </w:r>
      </w:hyperlink>
      <w:r>
        <w:t>.</w:t>
      </w:r>
    </w:p>
    <w:p w:rsidR="00CC34E7" w:rsidRPr="00690C65" w:rsidRDefault="00CC34E7" w:rsidP="00CC34E7">
      <w:pPr>
        <w:pStyle w:val="ProductList-Body"/>
      </w:pPr>
    </w:p>
    <w:p w:rsidR="00CC34E7" w:rsidRPr="00690C65" w:rsidRDefault="006A13AC" w:rsidP="00CC34E7">
      <w:pPr>
        <w:pStyle w:val="ProductList-Body"/>
      </w:pPr>
      <w:r>
        <w:rPr>
          <w:b/>
          <w:color w:val="00188F"/>
        </w:rPr>
        <w:t xml:space="preserve">Acord </w:t>
      </w:r>
      <w:r w:rsidR="00CC34E7">
        <w:rPr>
          <w:b/>
          <w:color w:val="00188F"/>
        </w:rPr>
        <w:t>de Nivell de Servei</w:t>
      </w:r>
    </w:p>
    <w:p w:rsidR="00CC34E7" w:rsidRPr="00690C65" w:rsidRDefault="00CC34E7" w:rsidP="00C45535">
      <w:pPr>
        <w:pStyle w:val="ProductList-Body"/>
      </w:pPr>
      <w:r>
        <w:t>Consulteu</w:t>
      </w:r>
      <w:r w:rsidR="005C6BFC">
        <w:t xml:space="preserve"> </w:t>
      </w:r>
      <w:hyperlink r:id="rId27"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28" w:anchor="services" w:history="1">
        <w:r w:rsidRPr="00C45535">
          <w:rPr>
            <w:rStyle w:val="Hyperlink"/>
          </w:rPr>
          <w:t>http://azure.microsoft.com/en-us/regions/#services</w:t>
        </w:r>
      </w:hyperlink>
      <w:r>
        <w:t>.</w:t>
      </w:r>
    </w:p>
    <w:p w:rsidR="00EC3AAF" w:rsidRDefault="00EC3AAF" w:rsidP="00EC3AAF">
      <w:pPr>
        <w:pStyle w:val="ProductList-Body"/>
        <w:spacing w:after="12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hyperlink r:id="rId29" w:history="1">
        <w:r>
          <w:rPr>
            <w:rStyle w:val="Hyperlink"/>
          </w:rPr>
          <w:t>https://aka.ms/r1j7jq</w:t>
        </w:r>
      </w:hyperlink>
      <w:r>
        <w:t>.</w:t>
      </w:r>
    </w:p>
    <w:p w:rsidR="008666E8" w:rsidRDefault="008666E8" w:rsidP="008666E8">
      <w:pPr>
        <w:pStyle w:val="ProductList-Body"/>
        <w:spacing w:after="120"/>
      </w:pPr>
      <w:r>
        <w:t>Les “Dades dels Serveis del Bing Search” fan referència a les Dades del Client que el Client o algú en nom seu proporciona a Microsoft a través de l'ús dels Serveis del Bing Search.</w:t>
      </w:r>
    </w:p>
    <w:p w:rsidR="00272578" w:rsidRPr="00690C65" w:rsidRDefault="00C14729" w:rsidP="008666E8">
      <w:pPr>
        <w:pStyle w:val="ProductList-Body"/>
        <w:spacing w:after="12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0"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8666E8" w:rsidRDefault="008666E8" w:rsidP="008666E8">
      <w:pPr>
        <w:pStyle w:val="ProductList-Body"/>
      </w:pPr>
      <w:r>
        <w:t>“Microsoft Translator” es refereix a la Translator Text API o la Translator Speech API que Microsoft ofereix com a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rsidR="00272578" w:rsidRPr="00690C65" w:rsidRDefault="00272578" w:rsidP="00272578">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687B4A">
      <w:pPr>
        <w:pStyle w:val="ProductList-Body"/>
        <w:keepNext/>
      </w:pPr>
      <w:r w:rsidRPr="00A54A18">
        <w:rPr>
          <w:b/>
          <w:color w:val="00188F"/>
        </w:rPr>
        <w:lastRenderedPageBreak/>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1"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EC3AAF" w:rsidRDefault="00EC3AAF" w:rsidP="00EC3AAF">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hyperlink r:id="rId32" w:history="1">
        <w:r>
          <w:rPr>
            <w:rStyle w:val="Hyperlink"/>
          </w:rPr>
          <w:t>http://azure.microsoft.com/ca-es/support/legal/store-terms</w:t>
        </w:r>
      </w:hyperlink>
      <w:hyperlink r:id="rId33" w:history="1"/>
      <w:r>
        <w:t>.</w:t>
      </w:r>
    </w:p>
    <w:bookmarkStart w:id="114" w:name="MicrosoftTranslator"/>
    <w:bookmarkStart w:id="115" w:name="MicrosoftCognitiveServices"/>
    <w:p w:rsidR="00D979E0" w:rsidRPr="00903BB7" w:rsidRDefault="00D979E0" w:rsidP="00D979E0">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AB4497" w:rsidRPr="00AB4497" w:rsidRDefault="00AB4497" w:rsidP="00AB4497">
      <w:pPr>
        <w:pStyle w:val="ProductList-Offering2Heading"/>
        <w:keepNext/>
        <w:outlineLvl w:val="2"/>
        <w:rPr>
          <w:lang w:val="fr-FR"/>
        </w:rPr>
      </w:pPr>
      <w:bookmarkStart w:id="116" w:name="_Toc8395026"/>
      <w:r>
        <w:rPr>
          <w:lang w:val="fr-FR"/>
        </w:rPr>
        <w:tab/>
      </w:r>
      <w:bookmarkStart w:id="117" w:name="_Toc10115950"/>
      <w:r w:rsidRPr="00AB4497">
        <w:rPr>
          <w:lang w:val="fr-FR"/>
        </w:rPr>
        <w:t>Azure DevTest Labs</w:t>
      </w:r>
      <w:bookmarkEnd w:id="116"/>
      <w:bookmarkEnd w:id="117"/>
    </w:p>
    <w:p w:rsidR="00AB4497" w:rsidRPr="000F395E" w:rsidRDefault="00AB4497" w:rsidP="00AB4497">
      <w:pPr>
        <w:pStyle w:val="ProductList-ClauseHeading"/>
      </w:pPr>
      <w:r>
        <w:t>Secrets del DevTest Labs</w:t>
      </w:r>
    </w:p>
    <w:p w:rsidR="00AB4497" w:rsidRPr="003801DA" w:rsidRDefault="00AB4497" w:rsidP="00AB4497">
      <w:pPr>
        <w:pStyle w:val="ProductList-Body"/>
        <w:rPr>
          <w:spacing w:val="-2"/>
        </w:rPr>
      </w:pPr>
      <w:r w:rsidRPr="003801DA">
        <w:rPr>
          <w:spacing w:val="-2"/>
        </w:rPr>
        <w:t>L'Azure DevTest Labs crea automàticament una instància del Key Vault quan un usuari desa un secret per primera vegada. Aquesta instància del Key Vault no es pot utilitzar per emmagatzemar res a part de les contrasenyes, les claus SSH o els testimonis d'accés relacionats amb el DevTest Lab.</w:t>
      </w:r>
    </w:p>
    <w:p w:rsidR="00AB4497" w:rsidRPr="00903BB7" w:rsidRDefault="00AB4497" w:rsidP="00AB4497">
      <w:pPr>
        <w:pStyle w:val="ProductList-Body"/>
        <w:shd w:val="clear" w:color="auto" w:fill="A6A6A6" w:themeFill="background1" w:themeFillShade="A6"/>
        <w:spacing w:before="120" w:after="240"/>
        <w:jc w:val="right"/>
      </w:pPr>
      <w:hyperlink w:anchor="TableofContents" w:tooltip="Índex de continguts" w:history="1">
        <w:r>
          <w:rPr>
            <w:rStyle w:val="Hyperlink"/>
            <w:sz w:val="16"/>
            <w:szCs w:val="16"/>
          </w:rPr>
          <w:t>Índex de continguts</w:t>
        </w:r>
      </w:hyperlink>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0557E8" w:rsidRPr="009B5770" w:rsidRDefault="000557E8" w:rsidP="000557E8">
      <w:pPr>
        <w:pStyle w:val="ProductList-Offering2Heading"/>
        <w:outlineLvl w:val="2"/>
        <w:rPr>
          <w:lang w:val="fr-FR"/>
        </w:rPr>
      </w:pPr>
      <w:r w:rsidRPr="00D979E0">
        <w:rPr>
          <w:lang w:val="ca-ES"/>
        </w:rPr>
        <w:tab/>
      </w:r>
      <w:bookmarkStart w:id="118" w:name="_Toc783785"/>
      <w:bookmarkStart w:id="119" w:name="_Toc10115951"/>
      <w:r w:rsidRPr="009B5770">
        <w:rPr>
          <w:lang w:val="fr-FR"/>
        </w:rPr>
        <w:t>Azure Lab Services</w:t>
      </w:r>
      <w:bookmarkEnd w:id="118"/>
      <w:bookmarkEnd w:id="119"/>
    </w:p>
    <w:p w:rsidR="000557E8" w:rsidRDefault="000557E8" w:rsidP="000557E8">
      <w:pPr>
        <w:pStyle w:val="ProductList-ClauseHeading"/>
      </w:pPr>
      <w:r>
        <w:t>Relació amb l'usuari final</w:t>
      </w:r>
    </w:p>
    <w:p w:rsidR="000557E8" w:rsidRDefault="000557E8" w:rsidP="000557E8">
      <w:pPr>
        <w:pStyle w:val="ProductList-Body"/>
      </w:pPr>
      <w:r>
        <w:t>Malgrat que Microsoft us proporciona els Azure Lab Services, quant a la responsabilitat d'ambdues parts (vós i Microsoft), vós sou l'únic proveïdor dels serveis relacionats als usuaris finals i sereu el responsable únic i exclusiu davant dels usuaris finals, incloses totes les obligacions d'assistència tècnica. Els usuaris finals no són cap entitat parcial de cap contracte amb Microsoft en relació amb els serveis.</w:t>
      </w:r>
    </w:p>
    <w:p w:rsidR="000557E8" w:rsidRPr="00C84B58" w:rsidRDefault="000557E8" w:rsidP="000557E8">
      <w:pPr>
        <w:pStyle w:val="ProductList-Body"/>
      </w:pPr>
    </w:p>
    <w:p w:rsidR="000557E8" w:rsidRDefault="000557E8" w:rsidP="000557E8">
      <w:pPr>
        <w:pStyle w:val="ProductList-ClauseHeading"/>
      </w:pPr>
      <w:r>
        <w:t>Notificació; Responsabilitat; Prohibició de Causes contra Microsoft</w:t>
      </w:r>
    </w:p>
    <w:p w:rsidR="000557E8" w:rsidRDefault="000557E8" w:rsidP="000557E8">
      <w:pPr>
        <w:pStyle w:val="ProductList-Body"/>
        <w:spacing w:after="120"/>
      </w:pPr>
      <w:r>
        <w:t>Notificareu a Microsoft immediatament qualsevol incident que pugui afectar Microsoft, com ara una infracció de dades, problemes de contrasenyes, queixes dels usuaris finals, pèrdua de dades d'usuaris o reclamacions de privacitat o propietat intel·lectual i industrial.</w:t>
      </w:r>
    </w:p>
    <w:p w:rsidR="000557E8" w:rsidRDefault="000557E8" w:rsidP="000557E8">
      <w:pPr>
        <w:pStyle w:val="ProductList-Body"/>
        <w:spacing w:after="120"/>
      </w:pPr>
      <w:r>
        <w:t>Reconeixeu i accepteu que Microsoft no té cap obligació ni responsabilitat amb vós i amb cap usuari final per l'ús que l'usuari final faci del servei.</w:t>
      </w:r>
    </w:p>
    <w:p w:rsidR="000557E8" w:rsidRDefault="000557E8" w:rsidP="000557E8">
      <w:pPr>
        <w:pStyle w:val="ProductList-Body"/>
      </w:pPr>
      <w:r>
        <w:t>En utilitzar el servei, un usuari final no pot iniciar cap causa contra Microsoft en relació amb els serveis. Si un usuari final inicia una causa contra Microsoft, s'aplicació la disposició Indemnització d'aquesta secció.</w:t>
      </w:r>
    </w:p>
    <w:p w:rsidR="000557E8" w:rsidRPr="00C84B58" w:rsidRDefault="000557E8" w:rsidP="000557E8">
      <w:pPr>
        <w:pStyle w:val="ProductList-Body"/>
      </w:pPr>
    </w:p>
    <w:p w:rsidR="000557E8" w:rsidRDefault="000557E8" w:rsidP="000557E8">
      <w:pPr>
        <w:pStyle w:val="ProductList-ClauseHeading"/>
      </w:pPr>
      <w:r>
        <w:t>Indemnització</w:t>
      </w:r>
    </w:p>
    <w:p w:rsidR="000557E8" w:rsidRDefault="000557E8" w:rsidP="000557E8">
      <w:pPr>
        <w:pStyle w:val="ProductList-Body"/>
      </w:pPr>
      <w:r>
        <w:t>Accepteu eximir de responsabilitat i indemnitzar Microsoft davant de qualsevol demanda d'un usuari final, tercer i/o autoritat normativa en relació amb el servei proporcionat als usuaris finals. Haureu de pagar qualsevol sentència o acord transaccional, així com tots els costos, incloses les tarifes de defensa raonables, i les despeses relacionades.</w:t>
      </w:r>
    </w:p>
    <w:p w:rsidR="000557E8" w:rsidRPr="00C84B58" w:rsidRDefault="000557E8" w:rsidP="000557E8">
      <w:pPr>
        <w:pStyle w:val="ProductList-Body"/>
      </w:pPr>
    </w:p>
    <w:p w:rsidR="000557E8" w:rsidRDefault="000557E8" w:rsidP="000557E8">
      <w:pPr>
        <w:pStyle w:val="ProductList-ClauseHeading"/>
      </w:pPr>
      <w:r>
        <w:t>Termes de l'Usuari Final</w:t>
      </w:r>
    </w:p>
    <w:p w:rsidR="000557E8" w:rsidRDefault="000557E8" w:rsidP="000557E8">
      <w:pPr>
        <w:pStyle w:val="ProductList-Body"/>
        <w:spacing w:after="120"/>
      </w:pPr>
      <w:r>
        <w:t>Per proporcionar els serveis als usuaris finals, vós i els vostres usuaris finals heu d'acceptar de manera vàlida un contracte vinculant per escrit que contingui l'essència dels requisits següents:</w:t>
      </w:r>
    </w:p>
    <w:p w:rsidR="000557E8" w:rsidRDefault="000557E8" w:rsidP="000557E8">
      <w:pPr>
        <w:pStyle w:val="ProductList-Body"/>
        <w:spacing w:after="120"/>
      </w:pPr>
      <w:r>
        <w:rPr>
          <w:u w:val="single"/>
        </w:rPr>
        <w:t>Declaració de Relació</w:t>
      </w:r>
      <w:r>
        <w:t>: Sou el proveïdor únic dels serveis. Sou el responsable de proporcionar l'assistència tècnica necessària als usuaris finals. Vós proporcionareu els serveis als usuaris finals en virtut dels termes d'ús i la política de privacitat.</w:t>
      </w:r>
    </w:p>
    <w:p w:rsidR="000557E8" w:rsidRDefault="000557E8" w:rsidP="000557E8">
      <w:pPr>
        <w:pStyle w:val="ProductList-Body"/>
        <w:spacing w:after="120"/>
      </w:pPr>
      <w:r>
        <w:rPr>
          <w:u w:val="single"/>
        </w:rPr>
        <w:t>Compliment</w:t>
      </w:r>
      <w:r>
        <w:t>: Sou l'únic responsable de garantir el compliment de tota la legislació aplicable, inclòs, sense limitació, el RGPD, en relació amb la prestació del servei per part vostra i amb l'ús que en facin els usuaris finals.</w:t>
      </w:r>
    </w:p>
    <w:p w:rsidR="000557E8" w:rsidRDefault="000557E8" w:rsidP="000557E8">
      <w:pPr>
        <w:pStyle w:val="ProductList-Body"/>
        <w:spacing w:after="120"/>
      </w:pPr>
      <w:r>
        <w:rPr>
          <w:u w:val="single"/>
        </w:rPr>
        <w:t>Exclusió de Garanties</w:t>
      </w:r>
      <w:r>
        <w:t>: Excloureu totes i cadascuna de les garanties en relació amb els serveis i fareu el mateix respecte a Microsoft.</w:t>
      </w:r>
    </w:p>
    <w:p w:rsidR="000557E8" w:rsidRDefault="000557E8" w:rsidP="000557E8">
      <w:pPr>
        <w:pStyle w:val="ProductList-Body"/>
      </w:pPr>
      <w:r>
        <w:rPr>
          <w:u w:val="single"/>
        </w:rPr>
        <w:lastRenderedPageBreak/>
        <w:t>Limitació de Responsabilitat i Exclusió de Danys</w:t>
      </w:r>
      <w:r>
        <w:t>: Excloureu la responsabilitat i els danys de manera coherent amb les disposicions de qualsevol contracte aplicable entre vós i Microsoft.</w:t>
      </w:r>
    </w:p>
    <w:p w:rsidR="000557E8" w:rsidRPr="00C84B58" w:rsidRDefault="000557E8" w:rsidP="000557E8">
      <w:pPr>
        <w:pStyle w:val="ProductList-Body"/>
      </w:pPr>
    </w:p>
    <w:p w:rsidR="000557E8" w:rsidRDefault="000557E8" w:rsidP="000557E8">
      <w:pPr>
        <w:pStyle w:val="ProductList-ClauseHeading"/>
      </w:pPr>
      <w:r>
        <w:t>Actualitzacions</w:t>
      </w:r>
    </w:p>
    <w:p w:rsidR="000557E8" w:rsidRPr="00006432" w:rsidRDefault="000557E8" w:rsidP="000557E8">
      <w:pPr>
        <w:pStyle w:val="ProductList-Body"/>
      </w:pPr>
      <w:r>
        <w:t>Sou responsable d'actualitzar les màquines virtuals (VM) de la vostra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p>
    <w:p w:rsidR="000557E8" w:rsidRPr="00903BB7" w:rsidRDefault="00527F1F"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8666E8" w:rsidRPr="008666E8" w:rsidRDefault="008666E8" w:rsidP="008666E8">
      <w:pPr>
        <w:pStyle w:val="ProductList-Offering2Heading"/>
        <w:outlineLvl w:val="2"/>
        <w:rPr>
          <w:lang w:val="es-ES_tradnl"/>
        </w:rPr>
      </w:pPr>
      <w:bookmarkStart w:id="120" w:name="AzureMaps"/>
      <w:r w:rsidRPr="008666E8">
        <w:rPr>
          <w:lang w:val="ca-ES"/>
        </w:rPr>
        <w:tab/>
      </w:r>
      <w:bookmarkStart w:id="121" w:name="_Toc509825512"/>
      <w:bookmarkStart w:id="122" w:name="_Toc510880769"/>
      <w:bookmarkStart w:id="123" w:name="_Toc10115952"/>
      <w:r w:rsidRPr="008666E8">
        <w:rPr>
          <w:lang w:val="es-ES_tradnl"/>
        </w:rPr>
        <w:t>Azure Maps</w:t>
      </w:r>
      <w:bookmarkEnd w:id="121"/>
      <w:bookmarkEnd w:id="122"/>
      <w:bookmarkEnd w:id="123"/>
    </w:p>
    <w:bookmarkEnd w:id="120"/>
    <w:p w:rsidR="008666E8" w:rsidRDefault="008666E8" w:rsidP="008666E8">
      <w:pPr>
        <w:pStyle w:val="ProductList-ClauseHeading"/>
        <w:keepNext w:val="0"/>
      </w:pPr>
      <w:r>
        <w:t>Restriccions de navegació</w:t>
      </w:r>
    </w:p>
    <w:p w:rsidR="008666E8" w:rsidRDefault="008666E8" w:rsidP="008666E8">
      <w:pPr>
        <w:pStyle w:val="ProductList-Body"/>
      </w:pPr>
      <w:r>
        <w:t>No podeu utilitzar l'Azure Maps per habilitar la funcionalitat de navegació pas a pas en cap aplicació.</w:t>
      </w:r>
    </w:p>
    <w:p w:rsidR="008666E8" w:rsidRPr="00006432" w:rsidRDefault="008666E8" w:rsidP="008666E8">
      <w:pPr>
        <w:pStyle w:val="ProductList-Body"/>
      </w:pPr>
    </w:p>
    <w:p w:rsidR="008666E8" w:rsidRDefault="008666E8" w:rsidP="008666E8">
      <w:pPr>
        <w:pStyle w:val="ProductList-ClauseHeading"/>
        <w:keepNext w:val="0"/>
      </w:pPr>
      <w:r>
        <w:t>Restriccions de bases de dades</w:t>
      </w:r>
    </w:p>
    <w:p w:rsidR="008666E8" w:rsidRDefault="008666E8" w:rsidP="008666E8">
      <w:pPr>
        <w:pStyle w:val="ProductList-Body"/>
      </w:pPr>
      <w:r>
        <w:t>No podeu utilitzar l'Azure Maps ni cap de les seves parts per crear una base de dades o servei de la competència, o una base de dades derivada emplenada totalment o parcial amb les vostres dades o les dades que proporcioni o creï un tercer.</w:t>
      </w:r>
    </w:p>
    <w:p w:rsidR="008666E8" w:rsidRPr="00006432" w:rsidRDefault="008666E8" w:rsidP="008666E8">
      <w:pPr>
        <w:pStyle w:val="ProductList-Body"/>
      </w:pPr>
    </w:p>
    <w:p w:rsidR="008666E8" w:rsidRPr="00006432" w:rsidRDefault="008666E8" w:rsidP="008666E8">
      <w:pPr>
        <w:pStyle w:val="ProductList-Body"/>
      </w:pPr>
      <w:r>
        <w:t>No utilitzareu les dades que entrega l'Azure Maps en combinació amb cap altra base de dades de tercers, tret que pugueu col·locar una capa sobre les dades d'un tipus que encara no inclogui el Servei (com ara el contingut de propietat) o que Microsoft llicenciï d'una altra manera.</w:t>
      </w:r>
    </w:p>
    <w:p w:rsidR="008666E8" w:rsidRDefault="008666E8" w:rsidP="008666E8">
      <w:pPr>
        <w:pStyle w:val="ProductList-Body"/>
      </w:pPr>
    </w:p>
    <w:p w:rsidR="00D979E0" w:rsidRPr="00931AE7" w:rsidRDefault="00D979E0" w:rsidP="00D979E0">
      <w:pPr>
        <w:pStyle w:val="ProductList-ClauseHeading"/>
      </w:pPr>
      <w:r>
        <w:t>Resultats de l'API</w:t>
      </w:r>
    </w:p>
    <w:p w:rsidR="00D979E0" w:rsidRPr="00931AE7" w:rsidRDefault="00D979E0" w:rsidP="00D979E0">
      <w:pPr>
        <w:pStyle w:val="ProductList-Body"/>
      </w:pPr>
      <w:r>
        <w:t>No podeu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rsidR="00D979E0" w:rsidRPr="00931AE7" w:rsidRDefault="00D979E0" w:rsidP="00D979E0">
      <w:pPr>
        <w:pStyle w:val="ProductList-Body"/>
      </w:pPr>
    </w:p>
    <w:p w:rsidR="00D979E0" w:rsidRPr="00931AE7" w:rsidRDefault="00D979E0" w:rsidP="00D979E0">
      <w:pPr>
        <w:pStyle w:val="ProductList-Body"/>
      </w:pPr>
      <w:r>
        <w:t>Els Resultats de l'emmagatzematge a la memòria cau i de l'emmagatzematge es permeten quan la finalitzat de l'emmagatzematge a la memòria cau és reduir els temps de latència de l'aplicació. Els resultats no es poden emmagatzemar durant un període superior a: (i) el període de validesa indicat a les capçaleres retornades o (ii) 6 mesos, el que sigui més curt.</w:t>
      </w:r>
    </w:p>
    <w:p w:rsidR="00D979E0" w:rsidRPr="00931AE7" w:rsidRDefault="00D979E0" w:rsidP="00D979E0">
      <w:pPr>
        <w:pStyle w:val="ProductList-Body"/>
      </w:pPr>
    </w:p>
    <w:p w:rsidR="00D979E0" w:rsidRPr="00931AE7" w:rsidRDefault="00D979E0" w:rsidP="00D979E0">
      <w:pPr>
        <w:pStyle w:val="ProductList-Body"/>
      </w:pPr>
      <w:bookmarkStart w:id="124" w:name="_Hlk509835802"/>
      <w:r>
        <w:t>No podeu mostrar cap Resultat en cap base de dades de mapes geogràfics o contingut de tercers.</w:t>
      </w:r>
    </w:p>
    <w:bookmarkEnd w:id="124"/>
    <w:p w:rsidR="00D979E0" w:rsidRPr="00931AE7" w:rsidRDefault="00D979E0" w:rsidP="00D979E0">
      <w:pPr>
        <w:pStyle w:val="ProductList-Body"/>
      </w:pPr>
    </w:p>
    <w:p w:rsidR="00D979E0" w:rsidRPr="00931AE7" w:rsidRDefault="00D979E0" w:rsidP="00D979E0">
      <w:pPr>
        <w:pStyle w:val="ProductList-ClauseHeading"/>
      </w:pPr>
      <w:r>
        <w:t>Dades dels mapes</w:t>
      </w:r>
    </w:p>
    <w:p w:rsidR="00D979E0" w:rsidRPr="00931AE7" w:rsidRDefault="00D979E0" w:rsidP="00D979E0">
      <w:pPr>
        <w:pStyle w:val="ProductList-Body"/>
      </w:pPr>
      <w:r>
        <w:t>L'ús del contingut que es mostra a l'avís de drets d'autor del TomTom ha de ser conforme amb les restriccions establertes a les Condicions del Producte de Tercers de llicència del TomTom i el CLUF (</w:t>
      </w:r>
      <w:hyperlink r:id="rId34" w:history="1">
        <w:r>
          <w:rPr>
            <w:rStyle w:val="Hyperlink"/>
          </w:rPr>
          <w:t>https://www.tomtom.com/en_GB/thirdpartyproductterms/</w:t>
        </w:r>
      </w:hyperlink>
      <w:r>
        <w:t>). L'Azure Maps utilitza Imatges del Bing, que estan subjectes a l'Avís dels Mapes del Bing de l'</w:t>
      </w:r>
      <w:hyperlink w:anchor="_top" w:tooltip="Adjunt 1" w:history="1">
        <w:r>
          <w:rPr>
            <w:rStyle w:val="Hyperlink"/>
          </w:rPr>
          <w:t>Apèndix 1</w:t>
        </w:r>
      </w:hyperlink>
      <w:r>
        <w:t>.</w:t>
      </w:r>
    </w:p>
    <w:p w:rsidR="00D979E0" w:rsidRPr="00931AE7" w:rsidRDefault="00D979E0" w:rsidP="00D979E0">
      <w:pPr>
        <w:pStyle w:val="ProductList-Body"/>
      </w:pPr>
    </w:p>
    <w:p w:rsidR="00D979E0" w:rsidRPr="00931AE7" w:rsidRDefault="00D979E0" w:rsidP="00D979E0">
      <w:pPr>
        <w:pStyle w:val="ProductList-ClauseHeading"/>
      </w:pPr>
      <w:r>
        <w:t>Paràmetre de regió de l'usuari</w:t>
      </w:r>
    </w:p>
    <w:p w:rsidR="00D979E0" w:rsidRPr="00931AE7" w:rsidRDefault="00D979E0" w:rsidP="00D979E0">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podeu accedir a través de l'Azure Maps.</w:t>
      </w:r>
    </w:p>
    <w:p w:rsidR="008666E8" w:rsidRPr="00006432" w:rsidRDefault="008666E8" w:rsidP="008666E8">
      <w:pPr>
        <w:pStyle w:val="ProductList-Body"/>
      </w:pPr>
    </w:p>
    <w:p w:rsidR="008666E8" w:rsidRDefault="008666E8" w:rsidP="008666E8">
      <w:pPr>
        <w:pStyle w:val="ProductList-ClauseHeading"/>
        <w:keepNext w:val="0"/>
      </w:pPr>
      <w:r>
        <w:t>Cap garantia de precisió</w:t>
      </w:r>
    </w:p>
    <w:p w:rsidR="008666E8" w:rsidRPr="00006432" w:rsidRDefault="008666E8" w:rsidP="008666E8">
      <w:pPr>
        <w:pStyle w:val="ProductList-Body"/>
      </w:pPr>
      <w:r>
        <w:t>Microsoft i els seus proveïdors no garanteixen que els mapes, les imatges, les dades ni cap contingut que entregui l'Azure Maps sigui precís i complet.</w:t>
      </w:r>
    </w:p>
    <w:p w:rsidR="008666E8" w:rsidRDefault="008666E8" w:rsidP="008666E8">
      <w:pPr>
        <w:pStyle w:val="ProductList-Body"/>
      </w:pPr>
    </w:p>
    <w:p w:rsidR="008666E8" w:rsidRDefault="008666E8" w:rsidP="008666E8">
      <w:pPr>
        <w:pStyle w:val="ProductList-ClauseHeading"/>
        <w:keepNext w:val="0"/>
      </w:pPr>
      <w:r>
        <w:t>Propietat intel·lectual</w:t>
      </w:r>
    </w:p>
    <w:p w:rsidR="008666E8" w:rsidRDefault="008666E8" w:rsidP="008666E8">
      <w:pPr>
        <w:pStyle w:val="ProductList-Body"/>
      </w:pPr>
      <w:r>
        <w:t>No podeu suprimir, amagar, emmascarar ni canviar cap logotip ni avís de drets d'autor que es mostri a l'Azure Maps o que s'hi generi automàticament.</w:t>
      </w:r>
    </w:p>
    <w:p w:rsidR="000557E8" w:rsidRPr="00903BB7" w:rsidRDefault="00527F1F"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rsidR="00677C0D" w:rsidRPr="00D95C24" w:rsidRDefault="001F694B" w:rsidP="008666E8">
      <w:pPr>
        <w:pStyle w:val="ProductList-Offering2Heading"/>
        <w:keepNext/>
        <w:outlineLvl w:val="2"/>
        <w:rPr>
          <w:lang w:val="ca-ES"/>
        </w:rPr>
      </w:pPr>
      <w:r w:rsidRPr="00D95C24">
        <w:rPr>
          <w:lang w:val="ca-ES"/>
        </w:rPr>
        <w:tab/>
      </w:r>
      <w:bookmarkStart w:id="125" w:name="_Toc484158292"/>
      <w:bookmarkStart w:id="126" w:name="_Toc465426838"/>
      <w:bookmarkStart w:id="127" w:name="_Toc468350407"/>
      <w:bookmarkStart w:id="128" w:name="_Toc10115953"/>
      <w:r w:rsidR="00677C0D" w:rsidRPr="00D95C24">
        <w:rPr>
          <w:lang w:val="ca-ES"/>
        </w:rPr>
        <w:t>Microsoft Azure Stack</w:t>
      </w:r>
      <w:bookmarkEnd w:id="125"/>
      <w:bookmarkEnd w:id="128"/>
    </w:p>
    <w:p w:rsidR="00677C0D" w:rsidRDefault="00677C0D" w:rsidP="008666E8">
      <w:pPr>
        <w:pStyle w:val="ProductList-Body"/>
        <w:keepNext/>
      </w:pPr>
      <w:r>
        <w:t>El Microsoft Azure Stack és un Servei del Microsoft Azure.</w:t>
      </w:r>
    </w:p>
    <w:p w:rsidR="00133A9E" w:rsidRPr="00747204" w:rsidRDefault="00133A9E" w:rsidP="00677C0D">
      <w:pPr>
        <w:pStyle w:val="ProductList-Body"/>
      </w:pPr>
    </w:p>
    <w:p w:rsidR="00677C0D" w:rsidRPr="00747204" w:rsidRDefault="00677C0D" w:rsidP="00677C0D">
      <w:pPr>
        <w:pStyle w:val="ProductList-ClauseHeading"/>
      </w:pPr>
      <w:r>
        <w:t xml:space="preserve">Privacitat del Microsoft Azure Stack </w:t>
      </w:r>
    </w:p>
    <w:p w:rsidR="00677C0D" w:rsidRPr="00747204" w:rsidRDefault="00677C0D" w:rsidP="00677C0D">
      <w:pPr>
        <w:pStyle w:val="ProductList-Body"/>
      </w:pPr>
      <w:r>
        <w:t xml:space="preserve">La Declaració de Privacitat per a Empreses i Desenvolupadors que es troba a </w:t>
      </w:r>
      <w:hyperlink r:id="rId35" w:history="1">
        <w:r>
          <w:rPr>
            <w:rStyle w:val="Hyperlink"/>
          </w:rPr>
          <w:t>https://www.microsoft.com/en-us/privacystatement/EnterpriseDev</w:t>
        </w:r>
      </w:hyperlink>
      <w:r>
        <w:t xml:space="preserve"> s'aplica a l'ús del Microsoft Azure Stack per part del Client. Si un Client del Contracte del Núvol de Microsoft utilitza programari o serveis del </w:t>
      </w:r>
      <w:r>
        <w:lastRenderedPageBreak/>
        <w:t xml:space="preserve">Microsoft Azure Stack allotjats per un Revenedor, aquest ús estarà subjecte a les pràctiques de privacitat del Revenedor, que poden no coincidir amb les de Microsoft. </w:t>
      </w:r>
    </w:p>
    <w:p w:rsidR="00677C0D" w:rsidRPr="00747204" w:rsidRDefault="00677C0D" w:rsidP="00677C0D">
      <w:pPr>
        <w:pStyle w:val="ProductList-Body"/>
      </w:pPr>
    </w:p>
    <w:p w:rsidR="00677C0D" w:rsidRPr="00747204" w:rsidRDefault="00677C0D" w:rsidP="00677C0D">
      <w:pPr>
        <w:pStyle w:val="ProductList-ClauseHeading"/>
      </w:pPr>
      <w:r>
        <w:t xml:space="preserve">Ús del Microsoft Azure Stack </w:t>
      </w:r>
    </w:p>
    <w:p w:rsidR="00677C0D" w:rsidRDefault="00677C0D" w:rsidP="00677C0D">
      <w:pPr>
        <w:pStyle w:val="ProductList-Body"/>
        <w:tabs>
          <w:tab w:val="clear" w:pos="158"/>
          <w:tab w:val="left" w:pos="360"/>
        </w:tabs>
      </w:pPr>
      <w:r>
        <w:t xml:space="preserve">El client pot utilitzar el Microsoft Azure Stack únicament al maquinari on estigui preinstal·lat. El Microsoft Azure Stack inclou el Windows Server, Components del programari del Windows i Tecnologia SQL Server, cadascun dels quals està subjecte a la secció Tecnologies Incloses dels Termes dels Productes i no es pot utilitzar fora del Microsoft Azure Stack. </w:t>
      </w:r>
    </w:p>
    <w:p w:rsidR="009E1E35" w:rsidRDefault="009E1E35" w:rsidP="00677C0D">
      <w:pPr>
        <w:pStyle w:val="ProductList-Body"/>
        <w:tabs>
          <w:tab w:val="clear" w:pos="158"/>
          <w:tab w:val="left" w:pos="360"/>
        </w:tabs>
      </w:pPr>
    </w:p>
    <w:p w:rsidR="009E1E35" w:rsidRDefault="009E1E35" w:rsidP="009E1E35">
      <w:pPr>
        <w:pStyle w:val="ProductList-ClauseHeading"/>
      </w:pPr>
      <w:r>
        <w:t>Ús de la subscripció del proveïdor per defecte</w:t>
      </w:r>
    </w:p>
    <w:p w:rsidR="009E1E35" w:rsidRPr="00D26C87" w:rsidRDefault="009E1E35" w:rsidP="009E1E35">
      <w:pPr>
        <w:pStyle w:val="ProductList-Body"/>
      </w:pPr>
      <w:r>
        <w:t>La subscripció creada per a l’administrador del sistema durant el procés d’implementació de l’Azure Stack (la subscripció del proveïdor per defecte) es pot utilitzar únicament per a la implementació i administració de la infraestructura de l’Azure Stack; no es pot utilitzar per executar cap càrrega de treball que no implementi ni administri la infraestructura de l’Azure Stack (per exemple, no es pot utilitzar per executar càrregues de treball de cap aplicació).</w:t>
      </w:r>
    </w:p>
    <w:bookmarkStart w:id="129" w:name="_Toc494738672"/>
    <w:bookmarkStart w:id="130" w:name="_Toc476476610"/>
    <w:bookmarkStart w:id="131" w:name="_Toc459970714"/>
    <w:bookmarkStart w:id="132" w:name="_Toc457466428"/>
    <w:bookmarkStart w:id="133" w:name="AzureActiveDirectoryBasic"/>
    <w:bookmarkStart w:id="134" w:name="_Toc437590238"/>
    <w:bookmarkStart w:id="135" w:name="_Toc435790944"/>
    <w:bookmarkEnd w:id="114"/>
    <w:bookmarkEnd w:id="115"/>
    <w:bookmarkEnd w:id="126"/>
    <w:bookmarkEnd w:id="127"/>
    <w:p w:rsidR="000557E8" w:rsidRPr="00903BB7" w:rsidRDefault="000557E8" w:rsidP="000557E8">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8666E8" w:rsidRPr="00641060" w:rsidRDefault="008666E8" w:rsidP="008666E8">
      <w:pPr>
        <w:pStyle w:val="ProductList-Offering2Heading"/>
        <w:outlineLvl w:val="2"/>
        <w:rPr>
          <w:lang w:val="ca-ES"/>
        </w:rPr>
      </w:pPr>
      <w:r w:rsidRPr="00641060">
        <w:rPr>
          <w:lang w:val="ca-ES"/>
        </w:rPr>
        <w:tab/>
      </w:r>
      <w:bookmarkStart w:id="136" w:name="_Toc510880771"/>
      <w:bookmarkStart w:id="137" w:name="_Toc510115105"/>
      <w:bookmarkStart w:id="138" w:name="_Toc10115954"/>
      <w:r w:rsidRPr="00641060">
        <w:rPr>
          <w:lang w:val="ca-ES"/>
        </w:rPr>
        <w:t>Serveis del Bing Search</w:t>
      </w:r>
      <w:bookmarkEnd w:id="136"/>
      <w:bookmarkEnd w:id="137"/>
      <w:bookmarkEnd w:id="138"/>
    </w:p>
    <w:p w:rsidR="008666E8" w:rsidRPr="002001F8" w:rsidRDefault="008666E8" w:rsidP="008666E8">
      <w:pPr>
        <w:pStyle w:val="ProductList-ClauseHeading"/>
        <w:keepNext w:val="0"/>
      </w:pPr>
      <w:r>
        <w:t>Requisits d'ús i visualització dels Serveis del Bing Search</w:t>
      </w:r>
    </w:p>
    <w:p w:rsidR="008666E8" w:rsidRDefault="008666E8" w:rsidP="008666E8">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36" w:history="1">
        <w:r>
          <w:rPr>
            <w:rStyle w:val="Hyperlink"/>
          </w:rPr>
          <w:t>https://aka.ms/r1j7jq</w:t>
        </w:r>
      </w:hyperlink>
      <w:r>
        <w:t>. El Client ha d'utilitzar els resultats que obté a través del Serveis del Bing Search només en les Experiències de Cerca d'Internet (segons es defineix als requisits d'ús i visualització) i no els ha d'emmagatzemar a la memòria cau ni copiar-los. Els resultats que el Client obté a través dels Serveis del Bing Search no són Productes, Correccions ni Lliuraments de Serveis.</w:t>
      </w:r>
    </w:p>
    <w:p w:rsidR="008666E8" w:rsidRDefault="008666E8" w:rsidP="008666E8">
      <w:pPr>
        <w:pStyle w:val="ProductList-ClauseHeading"/>
        <w:keepNext w:val="0"/>
      </w:pPr>
    </w:p>
    <w:p w:rsidR="008666E8" w:rsidRPr="008846DD" w:rsidRDefault="008666E8" w:rsidP="008666E8">
      <w:pPr>
        <w:pStyle w:val="ProductList-ClauseHeading"/>
        <w:keepNext w:val="0"/>
      </w:pPr>
      <w:r>
        <w:t xml:space="preserve">Privacitat dels Serveis del Bing Search </w:t>
      </w:r>
    </w:p>
    <w:p w:rsidR="008666E8" w:rsidRDefault="008666E8" w:rsidP="008666E8">
      <w:pPr>
        <w:pStyle w:val="ProductList-Body"/>
      </w:pPr>
      <w:r>
        <w:t xml:space="preserve">La Declaració de Privacitat de Microsoft que es troba a </w:t>
      </w:r>
      <w:hyperlink r:id="rId37"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rsidR="008666E8" w:rsidRPr="00076A7E" w:rsidRDefault="008666E8" w:rsidP="008666E8">
      <w:pPr>
        <w:pStyle w:val="ProductList-Body"/>
        <w:rPr>
          <w:sz w:val="6"/>
          <w:szCs w:val="10"/>
        </w:rPr>
      </w:pPr>
    </w:p>
    <w:p w:rsidR="008666E8" w:rsidRPr="00964225" w:rsidRDefault="008666E8" w:rsidP="008666E8">
      <w:pPr>
        <w:pStyle w:val="ProductList-ClauseHeading"/>
        <w:keepNext w:val="0"/>
        <w:rPr>
          <w:color w:val="0072C6"/>
        </w:rPr>
      </w:pPr>
      <w:r>
        <w:t>Ús de les Dades dels Serveis del Bing Search</w:t>
      </w:r>
    </w:p>
    <w:p w:rsidR="008666E8" w:rsidRDefault="008666E8" w:rsidP="008666E8">
      <w:pPr>
        <w:pStyle w:val="ProductList-Body"/>
      </w:pPr>
      <w:r>
        <w:t>El Client és l'únic responsable del contingut de totes les Dades dels Serveis del Bing Search.</w:t>
      </w:r>
    </w:p>
    <w:p w:rsidR="008666E8" w:rsidRDefault="008666E8" w:rsidP="008666E8">
      <w:pPr>
        <w:pStyle w:val="ProductList-Body"/>
      </w:pPr>
    </w:p>
    <w:p w:rsidR="008666E8" w:rsidRDefault="008666E8" w:rsidP="008666E8">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rsidR="008666E8" w:rsidRDefault="008666E8" w:rsidP="008666E8">
      <w:pPr>
        <w:pStyle w:val="ProductList-Body"/>
      </w:pPr>
    </w:p>
    <w:p w:rsidR="008666E8" w:rsidRDefault="008666E8" w:rsidP="008666E8">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rsidR="008666E8" w:rsidRDefault="008666E8" w:rsidP="008666E8">
      <w:pPr>
        <w:pStyle w:val="ProductList-Body"/>
      </w:pPr>
    </w:p>
    <w:p w:rsidR="008666E8" w:rsidRPr="00964225" w:rsidRDefault="008666E8" w:rsidP="008666E8">
      <w:pPr>
        <w:pStyle w:val="ProductList-ClauseHeading"/>
        <w:keepNext w:val="0"/>
        <w:rPr>
          <w:color w:val="0072C6"/>
        </w:rPr>
      </w:pPr>
      <w:r>
        <w:t>Aplicació de les Condicions de Protecció de Dades als Serveis del Bing Search</w:t>
      </w:r>
    </w:p>
    <w:p w:rsidR="008666E8" w:rsidRDefault="008666E8" w:rsidP="008666E8">
      <w:pPr>
        <w:pStyle w:val="ProductList-Body"/>
      </w:pPr>
      <w:r>
        <w:t>Únicament les seccions següents de les Condicions de Protecció de Dades seran d’aplicació als Serveis del Bing Search: Transmissions de Dades, Ús de Subcontractistes i Com Posar-se en Contacte amb Microsoft. Aquestes seccions no s'apliquen a les Visualitzacions Prèvies dels serveis esmentats.</w:t>
      </w:r>
    </w:p>
    <w:p w:rsidR="008666E8" w:rsidRPr="009A17A9" w:rsidRDefault="008666E8" w:rsidP="008666E8">
      <w:pPr>
        <w:pStyle w:val="ProductList-Body"/>
      </w:pPr>
    </w:p>
    <w:p w:rsidR="008666E8" w:rsidRDefault="008666E8" w:rsidP="008666E8">
      <w:pPr>
        <w:pStyle w:val="ProductList-ClauseHeading"/>
        <w:keepNext w:val="0"/>
      </w:pPr>
      <w:r>
        <w:t>No s'apliquen les Condicions de l'RGPD als Serveis del Bing Search:</w:t>
      </w:r>
    </w:p>
    <w:p w:rsidR="008666E8" w:rsidRDefault="008666E8" w:rsidP="008666E8">
      <w:pPr>
        <w:pStyle w:val="ProductList-Body"/>
      </w:pPr>
      <w:r>
        <w:t>Les Condicions de l'RGPD no s'apliquen als Serveis del Bing Search.</w:t>
      </w:r>
    </w:p>
    <w:p w:rsidR="008666E8" w:rsidRDefault="008666E8" w:rsidP="008666E8">
      <w:pPr>
        <w:pStyle w:val="ProductList-Body"/>
        <w:tabs>
          <w:tab w:val="left" w:pos="360"/>
        </w:tabs>
      </w:pPr>
    </w:p>
    <w:p w:rsidR="008666E8" w:rsidRDefault="008666E8" w:rsidP="008666E8">
      <w:pPr>
        <w:pStyle w:val="ProductList-ClauseHeading"/>
      </w:pPr>
      <w:r>
        <w:t>Prioritat:</w:t>
      </w:r>
    </w:p>
    <w:p w:rsidR="008666E8" w:rsidRDefault="008666E8" w:rsidP="008666E8">
      <w:pPr>
        <w:pStyle w:val="ProductList-Body"/>
      </w:pPr>
      <w:r>
        <w:t>Aquesta secció dels Serveis del Bing Search preval en la mesura en què existeixi qualsevol conflicte amb altres parts dels OST.</w:t>
      </w:r>
    </w:p>
    <w:p w:rsidR="00112875" w:rsidRPr="00903BB7" w:rsidRDefault="00527F1F"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8623DB" w:rsidRPr="00AB4497" w:rsidRDefault="008623DB" w:rsidP="008623DB">
      <w:pPr>
        <w:pStyle w:val="ProductList-Offering2Heading"/>
        <w:keepNext/>
        <w:outlineLvl w:val="2"/>
        <w:rPr>
          <w:lang w:val="fr-FR"/>
        </w:rPr>
      </w:pPr>
      <w:r w:rsidRPr="00AB4497">
        <w:rPr>
          <w:lang w:val="fr-FR"/>
        </w:rPr>
        <w:lastRenderedPageBreak/>
        <w:tab/>
      </w:r>
      <w:bookmarkStart w:id="139" w:name="_Toc5958159"/>
      <w:bookmarkStart w:id="140" w:name="CognitiveServices"/>
      <w:bookmarkStart w:id="141" w:name="_Toc10115955"/>
      <w:r w:rsidRPr="00AB4497">
        <w:rPr>
          <w:lang w:val="fr-FR"/>
        </w:rPr>
        <w:t>Cognitive Services</w:t>
      </w:r>
      <w:bookmarkEnd w:id="139"/>
      <w:bookmarkEnd w:id="141"/>
    </w:p>
    <w:bookmarkEnd w:id="140"/>
    <w:p w:rsidR="008623DB" w:rsidRDefault="008623DB" w:rsidP="008623DB">
      <w:pPr>
        <w:pStyle w:val="ProductList-ClauseHeading"/>
      </w:pPr>
      <w:r>
        <w:t>Límit d'ús que fa el Client de la sortida del servei</w:t>
      </w:r>
    </w:p>
    <w:p w:rsidR="008623DB" w:rsidRPr="00F86985" w:rsidRDefault="008623DB" w:rsidP="008623DB">
      <w:pPr>
        <w:pStyle w:val="ProductList-Body"/>
      </w:pPr>
      <w:r>
        <w:t>El Client no farà el següent ni permetrà que tercers ho facin: (i) utilitzar el Cognitive Services ni les dades del Cognitive Services per crear, entrenar o millorar (directament o indirecta) un producte o servei similar o de la competència.</w:t>
      </w:r>
    </w:p>
    <w:p w:rsidR="008623DB" w:rsidRPr="00F86985" w:rsidRDefault="008623DB" w:rsidP="008623DB">
      <w:pPr>
        <w:pStyle w:val="ProductList-Body"/>
      </w:pPr>
    </w:p>
    <w:p w:rsidR="008623DB" w:rsidRPr="00F86985" w:rsidRDefault="008623DB" w:rsidP="008623DB">
      <w:pPr>
        <w:pStyle w:val="ProductList-ClauseHeading"/>
      </w:pPr>
      <w:r>
        <w:t>Atribució del Microsoft Translator</w:t>
      </w:r>
    </w:p>
    <w:p w:rsidR="008623DB" w:rsidRPr="00F86985" w:rsidRDefault="008623DB" w:rsidP="008623DB">
      <w:pPr>
        <w:pStyle w:val="ProductList-Body"/>
      </w:pPr>
      <w:r>
        <w:t>En visualitzar traduccions automàtiques realitzades pel Microsoft Translator, el Client proporcionarà una notificació clara i raonable que indicarà que el Microsoft Translator ha traduït automàticament el text.</w:t>
      </w:r>
    </w:p>
    <w:p w:rsidR="008623DB" w:rsidRPr="00E90A70" w:rsidRDefault="008623DB" w:rsidP="008623DB">
      <w:pPr>
        <w:pStyle w:val="ProductList-Body"/>
      </w:pPr>
    </w:p>
    <w:p w:rsidR="008623DB" w:rsidRPr="00541FFF" w:rsidRDefault="008623DB" w:rsidP="008623DB">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en Contenidors</w:t>
      </w:r>
    </w:p>
    <w:p w:rsidR="008623DB" w:rsidRPr="00E90A70" w:rsidRDefault="008623DB" w:rsidP="008623D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característiques del Cognitive Services que estan disponibles en contenidors s'han dissenyat per connectar-se a un extrem de facturació. S'han concedit llicències dels contenidors i l'extrem de facturació al Client en virtut d'aquest contracte com a Serveis Online. Els contenidors són necessaris per utilitzar l'extrem de facturació i també estan subjectes a les condicions d'ús de programari amb un Servei Online d'aquest contracte. Els contenidors inclouen material confidencial i de propietat de Microsoft. El Client accepta mantenir la confidencialitat d'aquest material i notificar immediatament a Microsoft qualsevol ús indegut que s'hagi pogut produir. Els contenidors no estan subjectes a les Condicions de Protecció de Dades perquè l'entorn operatiu dels contenidors no està sota el control de Microsoft. El Client ha de configurar els contenidors que utilitza per comunicar-se amb l'extrem de facturació perquè l'extrem de facturació mesuri qualsevol ús d'aquests contenidors. Si el Client permet aquesta mesura i subjecte als límits de transaccions aplicables, el Client pot instal·lar i utilitzar un nombre indefinit de contenidors (1) als dispositius de maquinari del Client dedicats a l'ús exclusiu del Client i (2) als comptes del Servei del Microsoft Azure del Client.</w:t>
      </w:r>
    </w:p>
    <w:p w:rsidR="008623DB" w:rsidRPr="009A17A9" w:rsidRDefault="008623DB" w:rsidP="008623DB">
      <w:pPr>
        <w:pStyle w:val="ProductList-Body"/>
      </w:pPr>
    </w:p>
    <w:p w:rsidR="008623DB" w:rsidRPr="00F86985" w:rsidRDefault="008623DB" w:rsidP="008623DB">
      <w:pPr>
        <w:pStyle w:val="ProductList-ClauseHeading"/>
      </w:pPr>
      <w:r>
        <w:t>Models Personalitzats i Configuracions del Cognitive Services Inactius</w:t>
      </w:r>
    </w:p>
    <w:p w:rsidR="008623DB" w:rsidRPr="009A17A9" w:rsidRDefault="008623DB" w:rsidP="008623DB">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rsidR="008623DB" w:rsidRPr="00903BB7" w:rsidRDefault="00527F1F" w:rsidP="008623DB">
      <w:pPr>
        <w:pStyle w:val="ProductList-Body"/>
        <w:shd w:val="clear" w:color="auto" w:fill="A6A6A6" w:themeFill="background1" w:themeFillShade="A6"/>
        <w:spacing w:before="120" w:after="240"/>
        <w:jc w:val="right"/>
      </w:pPr>
      <w:hyperlink w:anchor="TableofContents" w:tooltip="Índex de continguts" w:history="1">
        <w:r w:rsidR="008623DB">
          <w:rPr>
            <w:rStyle w:val="Hyperlink"/>
            <w:sz w:val="16"/>
            <w:szCs w:val="16"/>
          </w:rPr>
          <w:t>Índex de continguts</w:t>
        </w:r>
      </w:hyperlink>
      <w:r w:rsidR="008623DB">
        <w:rPr>
          <w:rStyle w:val="Hyperlink"/>
          <w:sz w:val="16"/>
          <w:szCs w:val="16"/>
        </w:rPr>
        <w:t xml:space="preserve"> </w:t>
      </w:r>
      <w:r w:rsidR="008623DB">
        <w:rPr>
          <w:sz w:val="16"/>
          <w:szCs w:val="16"/>
        </w:rPr>
        <w:t xml:space="preserve">/ </w:t>
      </w:r>
      <w:hyperlink w:anchor="GeneralTerms" w:tooltip="Termes generals" w:history="1">
        <w:r w:rsidR="008623DB">
          <w:rPr>
            <w:rStyle w:val="Hyperlink"/>
            <w:sz w:val="16"/>
            <w:szCs w:val="16"/>
          </w:rPr>
          <w:t>Termes generals</w:t>
        </w:r>
      </w:hyperlink>
    </w:p>
    <w:p w:rsidR="008828F6" w:rsidRPr="008666E8" w:rsidRDefault="008828F6" w:rsidP="008828F6">
      <w:pPr>
        <w:pStyle w:val="ProductList-Offering2Heading"/>
        <w:ind w:firstLine="158"/>
        <w:outlineLvl w:val="2"/>
        <w:rPr>
          <w:lang w:val="es-ES_tradnl"/>
        </w:rPr>
      </w:pPr>
      <w:bookmarkStart w:id="142" w:name="_Toc10115956"/>
      <w:r w:rsidRPr="008666E8">
        <w:rPr>
          <w:lang w:val="es-ES_tradnl"/>
        </w:rPr>
        <w:t>Microsoft Genomics</w:t>
      </w:r>
      <w:bookmarkEnd w:id="129"/>
      <w:bookmarkEnd w:id="142"/>
    </w:p>
    <w:p w:rsidR="008828F6" w:rsidRPr="00BA2331" w:rsidRDefault="008828F6" w:rsidP="008828F6">
      <w:pPr>
        <w:pStyle w:val="ProductList-ClauseHeading"/>
      </w:pPr>
      <w:r>
        <w:t xml:space="preserve">Privacitat del Microsoft Genomics </w:t>
      </w:r>
    </w:p>
    <w:p w:rsidR="008828F6" w:rsidRPr="00BA2331" w:rsidRDefault="008828F6" w:rsidP="008828F6">
      <w:pPr>
        <w:pStyle w:val="ProductList-Body"/>
      </w:pPr>
      <w:r>
        <w:t xml:space="preserve">La Declaració de Privacitat de Microsoft ubicada a </w:t>
      </w:r>
      <w:hyperlink r:id="rId38"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rsidR="008828F6" w:rsidRPr="00BA2331" w:rsidRDefault="008828F6" w:rsidP="008828F6">
      <w:pPr>
        <w:pStyle w:val="ProductList-Body"/>
      </w:pPr>
    </w:p>
    <w:p w:rsidR="008828F6" w:rsidRPr="00BA2331" w:rsidRDefault="008828F6" w:rsidP="008828F6">
      <w:pPr>
        <w:pStyle w:val="ProductList-ClauseHeading"/>
      </w:pPr>
      <w:r>
        <w:t xml:space="preserve">Termes Generals de Llicència </w:t>
      </w:r>
    </w:p>
    <w:p w:rsidR="008828F6" w:rsidRPr="00BA2331" w:rsidRDefault="008828F6" w:rsidP="008828F6">
      <w:pPr>
        <w:pStyle w:val="ProductList-Body"/>
      </w:pPr>
      <w:r>
        <w:t>Microsoft Genomics inclou l’accés al Genetic Analysis Toolkit (GATK) de Broad Institute, Inc. (“</w:t>
      </w:r>
      <w:r>
        <w:rPr>
          <w:bCs/>
        </w:rPr>
        <w:t>Broad</w:t>
      </w:r>
      <w:r>
        <w:t>”). L'ús del GATK i qualsevol documentació relacionada com a part del Microsoft Genomics també està subjecte al Contracte de Llicència d'Usuari Final del GATK de Broad Institute (“</w:t>
      </w:r>
      <w:r>
        <w:rPr>
          <w:bCs/>
        </w:rPr>
        <w:t>EULA de Broad</w:t>
      </w:r>
      <w:r>
        <w:t xml:space="preserve">”). </w:t>
      </w:r>
    </w:p>
    <w:p w:rsidR="008828F6" w:rsidRPr="00BA2331" w:rsidRDefault="008828F6" w:rsidP="008828F6">
      <w:pPr>
        <w:pStyle w:val="ProductList-Body"/>
      </w:pPr>
      <w:r>
        <w:t xml:space="preserve"> </w:t>
      </w:r>
    </w:p>
    <w:p w:rsidR="008828F6" w:rsidRPr="00BA2331" w:rsidRDefault="008828F6" w:rsidP="008828F6">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rsidR="008828F6" w:rsidRPr="00BA2331" w:rsidRDefault="008828F6" w:rsidP="008828F6">
      <w:pPr>
        <w:pStyle w:val="ProductList-Body"/>
      </w:pPr>
    </w:p>
    <w:p w:rsidR="008828F6" w:rsidRPr="00BA2331" w:rsidRDefault="008828F6" w:rsidP="008828F6">
      <w:pPr>
        <w:pStyle w:val="ProductList-ClauseHeading"/>
      </w:pPr>
      <w:r>
        <w:t>Prohibit per a Ús Mèdic</w:t>
      </w:r>
    </w:p>
    <w:p w:rsidR="008828F6" w:rsidRPr="00BA2331" w:rsidRDefault="008828F6" w:rsidP="008828F6">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rsidR="00112875" w:rsidRPr="00903BB7" w:rsidRDefault="00527F1F"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8828F6" w:rsidRPr="00D95C24" w:rsidRDefault="008828F6" w:rsidP="008828F6">
      <w:pPr>
        <w:pStyle w:val="ProductList-Offering2Heading"/>
        <w:outlineLvl w:val="2"/>
        <w:rPr>
          <w:lang w:val="es-ES_tradnl"/>
        </w:rPr>
      </w:pPr>
      <w:r w:rsidRPr="00D95C24">
        <w:rPr>
          <w:lang w:val="es-ES_tradnl"/>
        </w:rPr>
        <w:tab/>
      </w:r>
      <w:bookmarkStart w:id="143" w:name="_Toc10115957"/>
      <w:r w:rsidR="003332A5" w:rsidRPr="00D95C24">
        <w:rPr>
          <w:lang w:val="es-ES_tradnl"/>
        </w:rPr>
        <w:t>Visual Studio App Center</w:t>
      </w:r>
      <w:bookmarkEnd w:id="143"/>
    </w:p>
    <w:p w:rsidR="008828F6" w:rsidRPr="00BA2331" w:rsidRDefault="008828F6" w:rsidP="008828F6">
      <w:pPr>
        <w:pStyle w:val="ProductList-ClauseHeading"/>
      </w:pPr>
      <w:r>
        <w:t xml:space="preserve">Privacitat i Termes de Seguretat del </w:t>
      </w:r>
      <w:r w:rsidR="003332A5">
        <w:t>Visual Studio App Center</w:t>
      </w:r>
      <w:r>
        <w:t xml:space="preserve"> Test</w:t>
      </w:r>
    </w:p>
    <w:p w:rsidR="008828F6" w:rsidRPr="00BA2331" w:rsidRDefault="008828F6" w:rsidP="008828F6">
      <w:pPr>
        <w:pStyle w:val="ProductList-Body"/>
      </w:pPr>
      <w:r>
        <w:t xml:space="preserve">La declaració de privacitat que es troba a </w:t>
      </w:r>
      <w:hyperlink r:id="rId39"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rsidR="008828F6" w:rsidRPr="00BA2331" w:rsidRDefault="008828F6" w:rsidP="008828F6">
      <w:pPr>
        <w:pStyle w:val="ProductList-Body"/>
      </w:pPr>
    </w:p>
    <w:p w:rsidR="008828F6" w:rsidRPr="00BA2331" w:rsidRDefault="008828F6" w:rsidP="008828F6">
      <w:pPr>
        <w:pStyle w:val="ProductList-ClauseHeading"/>
      </w:pPr>
      <w:r>
        <w:t>Ús per a Desenvolupament i Proves</w:t>
      </w:r>
    </w:p>
    <w:p w:rsidR="008828F6" w:rsidRPr="00BA2331" w:rsidRDefault="008828F6" w:rsidP="008828F6">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rsidR="008828F6" w:rsidRPr="00BA2331" w:rsidRDefault="008828F6" w:rsidP="008828F6">
      <w:pPr>
        <w:pStyle w:val="ProductList-Body"/>
      </w:pPr>
    </w:p>
    <w:p w:rsidR="008828F6" w:rsidRPr="00BA2331" w:rsidRDefault="008828F6" w:rsidP="008828F6">
      <w:pPr>
        <w:pStyle w:val="ProductList-ClauseHeading"/>
      </w:pPr>
      <w:r>
        <w:lastRenderedPageBreak/>
        <w:t>Desenvolupador Autoritzat</w:t>
      </w:r>
    </w:p>
    <w:p w:rsidR="008828F6" w:rsidRPr="00BA2331" w:rsidRDefault="008828F6" w:rsidP="008828F6">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rsidR="008828F6" w:rsidRPr="00BA2331" w:rsidRDefault="008828F6" w:rsidP="008828F6">
      <w:pPr>
        <w:pStyle w:val="ProductList-Body"/>
      </w:pPr>
    </w:p>
    <w:p w:rsidR="008828F6" w:rsidRPr="00BA2331" w:rsidRDefault="008828F6" w:rsidP="008828F6">
      <w:pPr>
        <w:pStyle w:val="ProductList-ClauseHeading"/>
      </w:pPr>
      <w:r>
        <w:t>Accés de Servei a un Dipòsit de Tercers</w:t>
      </w:r>
    </w:p>
    <w:p w:rsidR="008828F6" w:rsidRPr="00BA2331" w:rsidRDefault="008828F6" w:rsidP="008828F6">
      <w:pPr>
        <w:pStyle w:val="ProductList-Body"/>
      </w:pPr>
      <w:r>
        <w:t xml:space="preserve">Si el Client atorga a Microsoft accés al seu compte de servei de dipòsit de tercers, el Client autoritza Microsoft per examinar el(s) compte(s), inclosos els continguts dels seus dipòsits públics i privats. Microsoft només utilitzarà aquestes dades per brindar al Client el servei del </w:t>
      </w:r>
      <w:r w:rsidR="003332A5">
        <w:t>Visual Studio App Center</w:t>
      </w:r>
      <w:r>
        <w:t>, inclosos els propòsits compatibles amb la prestació del servei.</w:t>
      </w:r>
    </w:p>
    <w:p w:rsidR="00112875" w:rsidRPr="00903BB7" w:rsidRDefault="00527F1F"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757D66" w:rsidRPr="00641060" w:rsidRDefault="00757D66" w:rsidP="00757D66">
      <w:pPr>
        <w:pStyle w:val="ProductList-OfferingGroupHeading"/>
        <w:spacing w:after="80"/>
        <w:outlineLvl w:val="1"/>
        <w:rPr>
          <w:lang w:val="fr-FR"/>
        </w:rPr>
      </w:pPr>
      <w:bookmarkStart w:id="144" w:name="_Toc10115958"/>
      <w:r w:rsidRPr="00641060">
        <w:rPr>
          <w:lang w:val="fr-FR"/>
        </w:rPr>
        <w:t>Plans del Microsoft Azure</w:t>
      </w:r>
      <w:bookmarkEnd w:id="130"/>
      <w:bookmarkEnd w:id="144"/>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tooltip="Apèndix 1" w:history="1">
        <w:r>
          <w:rPr>
            <w:rStyle w:val="Hyperlink"/>
          </w:rPr>
          <w:t>Apèndix 1</w:t>
        </w:r>
      </w:hyperlink>
      <w:r>
        <w:t>.</w:t>
      </w:r>
    </w:p>
    <w:p w:rsidR="00757D66" w:rsidRPr="000E3993" w:rsidRDefault="00757D66" w:rsidP="00757D66">
      <w:pPr>
        <w:pStyle w:val="ProductList-Body"/>
      </w:pPr>
    </w:p>
    <w:p w:rsidR="00757D66" w:rsidRPr="00017A5A" w:rsidRDefault="00AD1AC9" w:rsidP="00757D66">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rsidR="00D95C24" w:rsidRDefault="00D95C24" w:rsidP="00D95C24">
      <w:pPr>
        <w:pStyle w:val="ProductList-Body"/>
      </w:pPr>
      <w:r>
        <w:t>A més de les SL d'Usuari, podeu consultar l'</w:t>
      </w:r>
      <w:hyperlink w:anchor="Attachment2" w:tooltip="Apèndix 2"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rsidR="00757D66" w:rsidRPr="00757D66" w:rsidRDefault="00757D66" w:rsidP="00757D66">
      <w:pPr>
        <w:pStyle w:val="ProductList-Body"/>
      </w:pPr>
    </w:p>
    <w:p w:rsidR="00D028C7" w:rsidRPr="00D95C24" w:rsidRDefault="00757D66" w:rsidP="00C45535">
      <w:pPr>
        <w:pStyle w:val="ProductList-Offering2Heading"/>
        <w:keepNext/>
        <w:outlineLvl w:val="2"/>
        <w:rPr>
          <w:lang w:val="ca-ES"/>
        </w:rPr>
      </w:pPr>
      <w:r w:rsidRPr="00D95C24">
        <w:rPr>
          <w:lang w:val="ca-ES"/>
        </w:rPr>
        <w:tab/>
      </w:r>
      <w:bookmarkStart w:id="145" w:name="_Toc10115959"/>
      <w:r w:rsidR="00D028C7" w:rsidRPr="00D95C24">
        <w:rPr>
          <w:lang w:val="ca-ES"/>
        </w:rPr>
        <w:t>Azure Active Directory Basic</w:t>
      </w:r>
      <w:bookmarkEnd w:id="131"/>
      <w:bookmarkEnd w:id="132"/>
      <w:bookmarkEnd w:id="145"/>
    </w:p>
    <w:bookmarkEnd w:id="133"/>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46" w:name="AzureActiveDirectoryPremium"/>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47" w:name="_Toc459970715"/>
      <w:bookmarkStart w:id="148" w:name="_Toc457466429"/>
      <w:bookmarkStart w:id="149" w:name="_Toc10115960"/>
      <w:r w:rsidRPr="00524CB8">
        <w:rPr>
          <w:lang w:val="ca-ES"/>
        </w:rPr>
        <w:t>Azure Active Directory Premium</w:t>
      </w:r>
      <w:bookmarkEnd w:id="147"/>
      <w:bookmarkEnd w:id="148"/>
      <w:bookmarkEnd w:id="149"/>
    </w:p>
    <w:bookmarkEnd w:id="146"/>
    <w:p w:rsidR="00D028C7"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rsidR="00F0524A" w:rsidRDefault="00F0524A" w:rsidP="00D028C7">
      <w:pPr>
        <w:pStyle w:val="ProductList-Body"/>
      </w:pPr>
    </w:p>
    <w:p w:rsidR="00F0524A" w:rsidRDefault="00F0524A" w:rsidP="00F0524A">
      <w:pPr>
        <w:pStyle w:val="ProductList-ClauseHeading"/>
      </w:pPr>
      <w:r>
        <w:t>Usuari Extern Permès</w:t>
      </w:r>
    </w:p>
    <w:p w:rsidR="00F0524A" w:rsidRPr="00534B01" w:rsidRDefault="00F0524A" w:rsidP="00F0524A">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50" w:name="AzureInformationProtectionPremium"/>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028C7" w:rsidRPr="00524CB8" w:rsidRDefault="00D028C7" w:rsidP="00D028C7">
      <w:pPr>
        <w:pStyle w:val="ProductList-Offering2Heading"/>
        <w:outlineLvl w:val="2"/>
        <w:rPr>
          <w:lang w:val="ca-ES"/>
        </w:rPr>
      </w:pPr>
      <w:r w:rsidRPr="00524CB8">
        <w:rPr>
          <w:lang w:val="ca-ES"/>
        </w:rPr>
        <w:tab/>
      </w:r>
      <w:bookmarkStart w:id="151" w:name="AzureRightsManagement"/>
      <w:bookmarkStart w:id="152" w:name="_Toc459970716"/>
      <w:bookmarkStart w:id="153" w:name="_Toc457466430"/>
      <w:bookmarkStart w:id="154" w:name="_Toc10115961"/>
      <w:r w:rsidRPr="00524CB8">
        <w:rPr>
          <w:lang w:val="ca-ES"/>
        </w:rPr>
        <w:t>Azure Information Protection</w:t>
      </w:r>
      <w:bookmarkEnd w:id="151"/>
      <w:r w:rsidRPr="00524CB8">
        <w:rPr>
          <w:lang w:val="ca-ES"/>
        </w:rPr>
        <w:t xml:space="preserve"> Premium</w:t>
      </w:r>
      <w:bookmarkEnd w:id="152"/>
      <w:bookmarkEnd w:id="153"/>
      <w:bookmarkEnd w:id="154"/>
    </w:p>
    <w:bookmarkEnd w:id="150"/>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tooltip="Apèndix 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bookmarkStart w:id="155" w:name="_Toc388464308"/>
    <w:bookmarkStart w:id="156" w:name="Dynamics365"/>
    <w:bookmarkStart w:id="157" w:name="_Toc527036924"/>
    <w:bookmarkStart w:id="158" w:name="_Toc524436945"/>
    <w:bookmarkStart w:id="159" w:name="_Toc525753880"/>
    <w:bookmarkEnd w:id="134"/>
    <w:bookmarkEnd w:id="135"/>
    <w:bookmarkEnd w:id="155"/>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AB4497" w:rsidRDefault="00AB4497" w:rsidP="008623DB">
      <w:pPr>
        <w:pStyle w:val="ProductList-Offering1Heading"/>
        <w:rPr>
          <w:lang w:val="fr-FR"/>
        </w:rPr>
      </w:pPr>
      <w:bookmarkStart w:id="160" w:name="_Toc5958166"/>
      <w:bookmarkStart w:id="161" w:name="_Toc4753296"/>
      <w:bookmarkEnd w:id="156"/>
      <w:bookmarkEnd w:id="157"/>
      <w:bookmarkEnd w:id="158"/>
      <w:bookmarkEnd w:id="159"/>
    </w:p>
    <w:p w:rsidR="00AB4497" w:rsidRDefault="00AB4497" w:rsidP="008623DB">
      <w:pPr>
        <w:pStyle w:val="ProductList-Offering1Heading"/>
        <w:rPr>
          <w:lang w:val="fr-FR"/>
        </w:rPr>
      </w:pPr>
    </w:p>
    <w:p w:rsidR="00AB4497" w:rsidRDefault="00AB4497" w:rsidP="008623DB">
      <w:pPr>
        <w:pStyle w:val="ProductList-Offering1Heading"/>
        <w:rPr>
          <w:lang w:val="fr-FR"/>
        </w:rPr>
      </w:pPr>
    </w:p>
    <w:p w:rsidR="00AB4497" w:rsidRDefault="00AB4497" w:rsidP="008623DB">
      <w:pPr>
        <w:pStyle w:val="ProductList-Offering1Heading"/>
        <w:rPr>
          <w:lang w:val="fr-FR"/>
        </w:rPr>
      </w:pPr>
    </w:p>
    <w:p w:rsidR="00AB4497" w:rsidRDefault="00AB4497" w:rsidP="008623DB">
      <w:pPr>
        <w:pStyle w:val="ProductList-Offering1Heading"/>
        <w:rPr>
          <w:lang w:val="fr-FR"/>
        </w:rPr>
      </w:pPr>
    </w:p>
    <w:p w:rsidR="00AB4497" w:rsidRDefault="00AB4497" w:rsidP="008623DB">
      <w:pPr>
        <w:pStyle w:val="ProductList-Offering1Heading"/>
        <w:rPr>
          <w:lang w:val="fr-FR"/>
        </w:rPr>
      </w:pPr>
    </w:p>
    <w:p w:rsidR="008623DB" w:rsidRPr="008623DB" w:rsidRDefault="008623DB" w:rsidP="008623DB">
      <w:pPr>
        <w:pStyle w:val="ProductList-Offering1Heading"/>
        <w:rPr>
          <w:lang w:val="fr-FR"/>
        </w:rPr>
      </w:pPr>
      <w:bookmarkStart w:id="162" w:name="_Toc10115962"/>
      <w:r w:rsidRPr="008623DB">
        <w:rPr>
          <w:lang w:val="fr-FR"/>
        </w:rPr>
        <w:lastRenderedPageBreak/>
        <w:t>Microsoft Dynamics 365 Services</w:t>
      </w:r>
      <w:bookmarkEnd w:id="160"/>
      <w:bookmarkEnd w:id="161"/>
      <w:bookmarkEnd w:id="162"/>
    </w:p>
    <w:p w:rsidR="008623DB" w:rsidRPr="00A8327A" w:rsidRDefault="008623DB" w:rsidP="008623DB">
      <w:pPr>
        <w:pStyle w:val="ProductList-Body"/>
        <w:rPr>
          <w:rFonts w:asciiTheme="majorHAnsi" w:hAnsiTheme="majorHAnsi"/>
          <w:sz w:val="16"/>
          <w:szCs w:val="16"/>
        </w:rPr>
        <w:sectPr w:rsidR="008623DB" w:rsidRPr="00A8327A" w:rsidSect="008623DB">
          <w:footerReference w:type="default" r:id="rId40"/>
          <w:footerReference w:type="first" r:id="rId41"/>
          <w:pgSz w:w="12240" w:h="15840"/>
          <w:pgMar w:top="1440" w:right="720" w:bottom="1440" w:left="720" w:header="720" w:footer="720" w:gutter="0"/>
          <w:cols w:space="720"/>
          <w:titlePg/>
          <w:docGrid w:linePitch="360"/>
        </w:sectPr>
      </w:pPr>
    </w:p>
    <w:p w:rsidR="00AB4497" w:rsidRPr="000F395E" w:rsidRDefault="00AB4497" w:rsidP="00AB4497">
      <w:pPr>
        <w:pStyle w:val="ProductList-Body"/>
      </w:pPr>
      <w:r>
        <w:rPr>
          <w:rFonts w:asciiTheme="majorHAnsi" w:hAnsiTheme="majorHAnsi"/>
          <w:sz w:val="16"/>
          <w:szCs w:val="16"/>
        </w:rPr>
        <w:t>Pla del Dynamics 365</w:t>
      </w:r>
    </w:p>
    <w:p w:rsidR="00AB4497" w:rsidRPr="000F395E" w:rsidRDefault="00AB4497" w:rsidP="00AB4497">
      <w:pPr>
        <w:pStyle w:val="ProductList-Body"/>
      </w:pPr>
      <w:r>
        <w:rPr>
          <w:rFonts w:asciiTheme="majorHAnsi" w:hAnsiTheme="majorHAnsi"/>
          <w:sz w:val="16"/>
          <w:szCs w:val="16"/>
        </w:rPr>
        <w:t>Pla d'Operacions Unificades del Dynamics 365</w:t>
      </w:r>
    </w:p>
    <w:p w:rsidR="00AB4497" w:rsidRPr="000F395E" w:rsidRDefault="00AB4497" w:rsidP="00AB4497">
      <w:pPr>
        <w:pStyle w:val="ProductList-Body"/>
      </w:pPr>
      <w:r>
        <w:rPr>
          <w:rFonts w:asciiTheme="majorHAnsi" w:hAnsiTheme="majorHAnsi"/>
          <w:sz w:val="16"/>
          <w:szCs w:val="16"/>
        </w:rPr>
        <w:t>Pla del Dynamics 365 Customer Engagement</w:t>
      </w:r>
    </w:p>
    <w:p w:rsidR="00AB4497" w:rsidRPr="000F395E" w:rsidRDefault="00AB4497" w:rsidP="00AB4497">
      <w:pPr>
        <w:pStyle w:val="ProductList-Body"/>
      </w:pPr>
      <w:r>
        <w:rPr>
          <w:rFonts w:asciiTheme="majorHAnsi" w:hAnsiTheme="majorHAnsi"/>
          <w:sz w:val="16"/>
          <w:szCs w:val="16"/>
        </w:rPr>
        <w:t>Dynamics 365 Customer Insights</w:t>
      </w:r>
    </w:p>
    <w:p w:rsidR="00AB4497" w:rsidRPr="000F395E" w:rsidRDefault="00AB4497" w:rsidP="00AB4497">
      <w:pPr>
        <w:pStyle w:val="ProductList-Body"/>
      </w:pPr>
      <w:r>
        <w:rPr>
          <w:rFonts w:asciiTheme="majorHAnsi" w:hAnsiTheme="majorHAnsi"/>
          <w:sz w:val="16"/>
          <w:szCs w:val="16"/>
        </w:rPr>
        <w:t>Dynamics 365 for Case Management</w:t>
      </w:r>
    </w:p>
    <w:p w:rsidR="00AB4497" w:rsidRPr="000F395E" w:rsidRDefault="00AB4497" w:rsidP="00AB4497">
      <w:pPr>
        <w:pStyle w:val="ProductList-Body"/>
      </w:pPr>
      <w:r>
        <w:rPr>
          <w:rFonts w:asciiTheme="majorHAnsi" w:hAnsiTheme="majorHAnsi"/>
          <w:sz w:val="16"/>
          <w:szCs w:val="16"/>
        </w:rPr>
        <w:t>Dynamics 365 for Customer Service Enterprise</w:t>
      </w:r>
    </w:p>
    <w:p w:rsidR="00AB4497" w:rsidRPr="000F395E" w:rsidRDefault="00AB4497" w:rsidP="00AB4497">
      <w:pPr>
        <w:pStyle w:val="ProductList-Body"/>
      </w:pPr>
      <w:r>
        <w:rPr>
          <w:rFonts w:asciiTheme="majorHAnsi" w:hAnsiTheme="majorHAnsi"/>
          <w:sz w:val="16"/>
          <w:szCs w:val="16"/>
        </w:rPr>
        <w:t>Dynamics 365 for Customer Service Professional</w:t>
      </w:r>
    </w:p>
    <w:p w:rsidR="00AB4497" w:rsidRPr="000F395E" w:rsidRDefault="00AB4497" w:rsidP="00AB4497">
      <w:pPr>
        <w:pStyle w:val="ProductList-Body"/>
      </w:pPr>
      <w:r>
        <w:rPr>
          <w:rFonts w:asciiTheme="majorHAnsi" w:hAnsiTheme="majorHAnsi"/>
          <w:sz w:val="16"/>
          <w:szCs w:val="16"/>
        </w:rPr>
        <w:t>Dynamics 365 for Customer Service Insights</w:t>
      </w:r>
    </w:p>
    <w:p w:rsidR="00AB4497" w:rsidRPr="000F395E" w:rsidRDefault="00AB4497" w:rsidP="00AB4497">
      <w:pPr>
        <w:pStyle w:val="ProductList-Body"/>
      </w:pPr>
      <w:r>
        <w:rPr>
          <w:rFonts w:asciiTheme="majorHAnsi" w:hAnsiTheme="majorHAnsi"/>
          <w:sz w:val="16"/>
          <w:szCs w:val="16"/>
        </w:rPr>
        <w:t>Dynamics 365 for Field Service</w:t>
      </w:r>
    </w:p>
    <w:p w:rsidR="00AB4497" w:rsidRPr="000F395E" w:rsidRDefault="00AB4497" w:rsidP="00AB4497">
      <w:pPr>
        <w:pStyle w:val="ProductList-Body"/>
      </w:pPr>
      <w:r>
        <w:rPr>
          <w:rFonts w:asciiTheme="majorHAnsi" w:hAnsiTheme="majorHAnsi"/>
          <w:sz w:val="16"/>
          <w:szCs w:val="16"/>
        </w:rPr>
        <w:t>Dynamics 365 Business Central Essentials</w:t>
      </w:r>
    </w:p>
    <w:p w:rsidR="00AB4497" w:rsidRPr="000F395E" w:rsidRDefault="00AB4497" w:rsidP="00AB4497">
      <w:pPr>
        <w:pStyle w:val="ProductList-Body"/>
      </w:pPr>
      <w:r>
        <w:rPr>
          <w:rFonts w:asciiTheme="majorHAnsi" w:hAnsiTheme="majorHAnsi"/>
          <w:sz w:val="16"/>
          <w:szCs w:val="16"/>
        </w:rPr>
        <w:t>Dynamics 365 Business Central Premium</w:t>
      </w:r>
    </w:p>
    <w:p w:rsidR="00AB4497" w:rsidRPr="000F395E" w:rsidRDefault="00AB4497" w:rsidP="00AB4497">
      <w:pPr>
        <w:pStyle w:val="ProductList-Body"/>
      </w:pPr>
      <w:r>
        <w:rPr>
          <w:rFonts w:asciiTheme="majorHAnsi" w:hAnsiTheme="majorHAnsi"/>
          <w:sz w:val="16"/>
          <w:szCs w:val="16"/>
        </w:rPr>
        <w:t>Dynamics 365 Business Central Team Member</w:t>
      </w:r>
    </w:p>
    <w:p w:rsidR="00AB4497" w:rsidRPr="000F395E" w:rsidRDefault="00AB4497" w:rsidP="00AB4497">
      <w:pPr>
        <w:pStyle w:val="ProductList-Body"/>
      </w:pPr>
      <w:r>
        <w:rPr>
          <w:rFonts w:asciiTheme="majorHAnsi" w:hAnsiTheme="majorHAnsi"/>
          <w:sz w:val="16"/>
          <w:szCs w:val="16"/>
        </w:rPr>
        <w:t>Dynamics 365 for Marketing</w:t>
      </w:r>
    </w:p>
    <w:p w:rsidR="00AB4497" w:rsidRPr="000F395E" w:rsidRDefault="00AB4497" w:rsidP="00AB4497">
      <w:pPr>
        <w:pStyle w:val="ProductList-Body"/>
      </w:pPr>
      <w:r>
        <w:rPr>
          <w:rFonts w:asciiTheme="majorHAnsi" w:hAnsiTheme="majorHAnsi"/>
          <w:sz w:val="16"/>
          <w:szCs w:val="16"/>
        </w:rPr>
        <w:t>Dynamics 365 for Operations Activity</w:t>
      </w:r>
    </w:p>
    <w:p w:rsidR="00AB4497" w:rsidRPr="000F395E" w:rsidRDefault="00AB4497" w:rsidP="00AB4497">
      <w:pPr>
        <w:pStyle w:val="ProductList-Body"/>
      </w:pPr>
      <w:r>
        <w:rPr>
          <w:rFonts w:asciiTheme="majorHAnsi" w:hAnsiTheme="majorHAnsi"/>
          <w:sz w:val="16"/>
          <w:szCs w:val="16"/>
        </w:rPr>
        <w:t>Dynamics 365 for Operations Device</w:t>
      </w:r>
    </w:p>
    <w:p w:rsidR="00AB4497" w:rsidRPr="000F395E" w:rsidRDefault="00AB4497" w:rsidP="00AB4497">
      <w:pPr>
        <w:pStyle w:val="ProductList-Body"/>
      </w:pPr>
      <w:r>
        <w:rPr>
          <w:rFonts w:asciiTheme="majorHAnsi" w:hAnsiTheme="majorHAnsi"/>
          <w:sz w:val="16"/>
          <w:szCs w:val="16"/>
        </w:rPr>
        <w:t>Línies de comanda del Dynamics 365 for Operations</w:t>
      </w:r>
    </w:p>
    <w:p w:rsidR="00AB4497" w:rsidRPr="000F395E" w:rsidRDefault="00AB4497" w:rsidP="00AB4497">
      <w:pPr>
        <w:pStyle w:val="ProductList-Body"/>
      </w:pPr>
      <w:r>
        <w:rPr>
          <w:rFonts w:asciiTheme="majorHAnsi" w:hAnsiTheme="majorHAnsi"/>
          <w:sz w:val="16"/>
          <w:szCs w:val="16"/>
        </w:rPr>
        <w:t>Dynamics 365 for Project Service Automation</w:t>
      </w:r>
    </w:p>
    <w:p w:rsidR="00AB4497" w:rsidRPr="000F395E" w:rsidRDefault="00AB4497" w:rsidP="00AB4497">
      <w:pPr>
        <w:pStyle w:val="ProductList-Body"/>
      </w:pPr>
      <w:r>
        <w:rPr>
          <w:rFonts w:asciiTheme="majorHAnsi" w:hAnsiTheme="majorHAnsi"/>
          <w:sz w:val="16"/>
          <w:szCs w:val="16"/>
        </w:rPr>
        <w:t>Dynamics 365 for Retail</w:t>
      </w:r>
    </w:p>
    <w:p w:rsidR="00AB4497" w:rsidRPr="000F395E" w:rsidRDefault="00AB4497" w:rsidP="00AB4497">
      <w:pPr>
        <w:pStyle w:val="ProductList-Body"/>
      </w:pPr>
      <w:r>
        <w:rPr>
          <w:rFonts w:asciiTheme="majorHAnsi" w:hAnsiTheme="majorHAnsi"/>
          <w:sz w:val="16"/>
          <w:szCs w:val="16"/>
        </w:rPr>
        <w:t>Dynamics 365 for Sales Enterprise</w:t>
      </w:r>
    </w:p>
    <w:p w:rsidR="00AB4497" w:rsidRPr="000F395E" w:rsidRDefault="00AB4497" w:rsidP="00AB4497">
      <w:pPr>
        <w:pStyle w:val="ProductList-Body"/>
      </w:pPr>
      <w:r>
        <w:rPr>
          <w:rFonts w:asciiTheme="majorHAnsi" w:hAnsiTheme="majorHAnsi"/>
          <w:sz w:val="16"/>
          <w:szCs w:val="16"/>
        </w:rPr>
        <w:t>Dynamics 365 for Sales Professional</w:t>
      </w:r>
    </w:p>
    <w:p w:rsidR="00AB4497" w:rsidRPr="000F395E" w:rsidRDefault="00AB4497" w:rsidP="00AB4497">
      <w:pPr>
        <w:pStyle w:val="ProductList-Body"/>
      </w:pPr>
      <w:r>
        <w:rPr>
          <w:rFonts w:asciiTheme="majorHAnsi" w:hAnsiTheme="majorHAnsi"/>
          <w:sz w:val="16"/>
          <w:szCs w:val="16"/>
        </w:rPr>
        <w:t>Dynamics 365 AI for Sales</w:t>
      </w:r>
    </w:p>
    <w:p w:rsidR="00AB4497" w:rsidRPr="000F395E" w:rsidRDefault="00AB4497" w:rsidP="00AB4497">
      <w:pPr>
        <w:pStyle w:val="ProductList-Body"/>
      </w:pPr>
      <w:r>
        <w:rPr>
          <w:rFonts w:asciiTheme="majorHAnsi" w:hAnsiTheme="majorHAnsi"/>
          <w:sz w:val="16"/>
          <w:szCs w:val="16"/>
        </w:rPr>
        <w:t>Dynamics 365 for Talent</w:t>
      </w:r>
    </w:p>
    <w:p w:rsidR="00AB4497" w:rsidRPr="000F395E" w:rsidRDefault="00AB4497" w:rsidP="00AB4497">
      <w:pPr>
        <w:pStyle w:val="ProductList-Body"/>
      </w:pPr>
      <w:r>
        <w:rPr>
          <w:rFonts w:asciiTheme="majorHAnsi" w:hAnsiTheme="majorHAnsi"/>
          <w:sz w:val="16"/>
          <w:szCs w:val="16"/>
        </w:rPr>
        <w:t>Dynamics 365 for Talent: Attract</w:t>
      </w:r>
    </w:p>
    <w:p w:rsidR="00AB4497" w:rsidRPr="000F395E" w:rsidRDefault="00AB4497" w:rsidP="00AB4497">
      <w:pPr>
        <w:pStyle w:val="ProductList-Body"/>
      </w:pPr>
      <w:r>
        <w:rPr>
          <w:rFonts w:asciiTheme="majorHAnsi" w:hAnsiTheme="majorHAnsi"/>
          <w:sz w:val="16"/>
          <w:szCs w:val="16"/>
        </w:rPr>
        <w:t>Dynamics 365 for Talent: Onboard</w:t>
      </w:r>
    </w:p>
    <w:p w:rsidR="00AB4497" w:rsidRPr="000F395E" w:rsidRDefault="00AB4497" w:rsidP="00AB4497">
      <w:pPr>
        <w:pStyle w:val="ProductList-Body"/>
      </w:pPr>
      <w:r>
        <w:rPr>
          <w:rFonts w:asciiTheme="majorHAnsi" w:hAnsiTheme="majorHAnsi"/>
          <w:sz w:val="16"/>
          <w:szCs w:val="16"/>
        </w:rPr>
        <w:t>Dynamics 365 for Team Members</w:t>
      </w:r>
    </w:p>
    <w:p w:rsidR="00AB4497" w:rsidRPr="000F395E" w:rsidRDefault="00AB4497" w:rsidP="00AB4497">
      <w:pPr>
        <w:pStyle w:val="ProductList-Body"/>
      </w:pPr>
      <w:r>
        <w:rPr>
          <w:rFonts w:asciiTheme="majorHAnsi" w:hAnsiTheme="majorHAnsi"/>
          <w:sz w:val="16"/>
          <w:szCs w:val="16"/>
        </w:rPr>
        <w:t>Disseny del Dynamics 365</w:t>
      </w:r>
    </w:p>
    <w:p w:rsidR="00AB4497" w:rsidRPr="000F395E" w:rsidRDefault="00AB4497" w:rsidP="00AB4497">
      <w:pPr>
        <w:pStyle w:val="ProductList-Body"/>
      </w:pPr>
      <w:r>
        <w:rPr>
          <w:rFonts w:asciiTheme="majorHAnsi" w:hAnsiTheme="majorHAnsi"/>
          <w:sz w:val="16"/>
          <w:szCs w:val="16"/>
        </w:rPr>
        <w:t>Assistència remota del Dynamics 365</w:t>
      </w:r>
    </w:p>
    <w:p w:rsidR="00AB4497" w:rsidRPr="000F395E" w:rsidRDefault="00AB4497" w:rsidP="00AB4497">
      <w:pPr>
        <w:pStyle w:val="ProductList-Body"/>
      </w:pPr>
      <w:r>
        <w:rPr>
          <w:rFonts w:asciiTheme="majorHAnsi" w:hAnsiTheme="majorHAnsi"/>
          <w:sz w:val="16"/>
          <w:szCs w:val="16"/>
        </w:rPr>
        <w:t>Solució Microsoft Relationship Sales</w:t>
      </w:r>
    </w:p>
    <w:p w:rsidR="00AB4497" w:rsidRPr="000F395E" w:rsidRDefault="00AB4497" w:rsidP="00AB4497">
      <w:pPr>
        <w:pStyle w:val="ProductList-Body"/>
      </w:pPr>
      <w:r>
        <w:rPr>
          <w:rFonts w:asciiTheme="majorHAnsi" w:hAnsiTheme="majorHAnsi"/>
          <w:sz w:val="16"/>
          <w:szCs w:val="16"/>
        </w:rPr>
        <w:t>Solució Microsoft Relationship Sales Plus</w:t>
      </w:r>
    </w:p>
    <w:p w:rsidR="00AB4497" w:rsidRPr="005F08E6" w:rsidRDefault="00AB4497" w:rsidP="00AB4497">
      <w:pPr>
        <w:pStyle w:val="ProductList-Body"/>
        <w:rPr>
          <w:rFonts w:asciiTheme="majorHAnsi" w:hAnsiTheme="majorHAnsi"/>
          <w:sz w:val="16"/>
          <w:szCs w:val="16"/>
        </w:rPr>
        <w:sectPr w:rsidR="00AB4497" w:rsidRPr="005F08E6" w:rsidSect="00E275D6">
          <w:type w:val="continuous"/>
          <w:pgSz w:w="12240" w:h="15840"/>
          <w:pgMar w:top="1440" w:right="720" w:bottom="1440" w:left="720" w:header="720" w:footer="720" w:gutter="0"/>
          <w:cols w:num="2" w:space="720"/>
          <w:titlePg/>
          <w:docGrid w:linePitch="360"/>
        </w:sectPr>
      </w:pPr>
    </w:p>
    <w:p w:rsidR="006E5BA8" w:rsidRPr="000A5E8A" w:rsidRDefault="006E5BA8" w:rsidP="006E5BA8">
      <w:pPr>
        <w:pStyle w:val="ProductList-Body"/>
        <w:pBdr>
          <w:top w:val="single" w:sz="4" w:space="1" w:color="BFBFBF" w:themeColor="background1" w:themeShade="BF"/>
        </w:pBdr>
        <w:rPr>
          <w:b/>
          <w:color w:val="000000" w:themeColor="text1"/>
          <w:sz w:val="8"/>
          <w:szCs w:val="8"/>
        </w:rPr>
      </w:pPr>
    </w:p>
    <w:p w:rsidR="006E5BA8" w:rsidRDefault="006E5BA8" w:rsidP="006E5BA8">
      <w:pPr>
        <w:pStyle w:val="ProductList-ClauseHeading"/>
      </w:pPr>
      <w:r>
        <w:t>Notificacions</w:t>
      </w:r>
    </w:p>
    <w:p w:rsidR="006E5BA8" w:rsidRPr="00AB267B" w:rsidRDefault="006E5BA8" w:rsidP="006E5BA8">
      <w:pPr>
        <w:pStyle w:val="ProductList-Body"/>
      </w:pPr>
      <w:r>
        <w:t>S’apliquen les Notificacions dels Mapes del Bing i els Serveis Professionals que s’inclouen a l’</w:t>
      </w:r>
      <w:hyperlink w:anchor="Attachment1" w:tooltip="Apèndix 1" w:history="1">
        <w:r>
          <w:rPr>
            <w:rStyle w:val="Hyperlink"/>
          </w:rPr>
          <w:t>Apèndix 1</w:t>
        </w:r>
      </w:hyperlink>
      <w:r>
        <w:t>. Els serveis d’incorporació, migració o implementació que el Client presti estaran subjectes a la Notificació de Serveis Professionals que es troba a l’</w:t>
      </w:r>
      <w:hyperlink w:anchor="Attachment1" w:tooltip="Apèndix 1" w:history="1">
        <w:r>
          <w:rPr>
            <w:rStyle w:val="Hyperlink"/>
          </w:rPr>
          <w:t>Apèndix 1</w:t>
        </w:r>
      </w:hyperlink>
      <w:r w:rsidRPr="001A4586">
        <w:t>.</w:t>
      </w:r>
    </w:p>
    <w:p w:rsidR="006E5BA8" w:rsidRDefault="006E5BA8" w:rsidP="006E5BA8">
      <w:pPr>
        <w:pStyle w:val="ProductList-Body"/>
      </w:pPr>
    </w:p>
    <w:p w:rsidR="006E5BA8" w:rsidRPr="00017A5A" w:rsidRDefault="006E5BA8" w:rsidP="006E5BA8">
      <w:pPr>
        <w:pStyle w:val="ProductList-ClauseHeading"/>
      </w:pPr>
      <w:r>
        <w:t>Suites de Llicències de Subscripció</w:t>
      </w:r>
    </w:p>
    <w:p w:rsidR="006E5BA8" w:rsidRPr="00234095" w:rsidRDefault="006E5BA8" w:rsidP="006E5BA8">
      <w:pPr>
        <w:pStyle w:val="ProductList-Body"/>
      </w:pPr>
      <w:r>
        <w:t>A més de les SL d’Usuari, consulteu a l’</w:t>
      </w:r>
      <w:hyperlink w:anchor="Attachment2" w:tooltip="Apèndix 2" w:history="1">
        <w:r>
          <w:rPr>
            <w:rStyle w:val="Hyperlink"/>
          </w:rPr>
          <w:t>Apèndix 2</w:t>
        </w:r>
      </w:hyperlink>
      <w:r>
        <w:t xml:space="preserve"> altres ofertes que compleixen els requisits d’SL.</w:t>
      </w:r>
    </w:p>
    <w:p w:rsidR="006E5BA8" w:rsidRPr="000E3993" w:rsidRDefault="006E5BA8" w:rsidP="006E5BA8">
      <w:pPr>
        <w:pStyle w:val="ProductList-Body"/>
      </w:pPr>
    </w:p>
    <w:p w:rsidR="006E5BA8" w:rsidRPr="000A5E8A" w:rsidRDefault="006E5BA8" w:rsidP="006E5BA8">
      <w:pPr>
        <w:pStyle w:val="ProductList-ClauseHeading"/>
      </w:pPr>
      <w:r>
        <w:t>Usuaris Externs</w:t>
      </w:r>
    </w:p>
    <w:p w:rsidR="006E5BA8" w:rsidRDefault="006E5BA8" w:rsidP="006E5BA8">
      <w:pPr>
        <w:pStyle w:val="ProductList-Body"/>
        <w:tabs>
          <w:tab w:val="clear" w:pos="158"/>
          <w:tab w:val="left" w:pos="360"/>
        </w:tabs>
      </w:pPr>
      <w:r>
        <w:t>Els Usuaris Externs dels Serveis del Dynamics 365 no necessiten una SL per obtenir accés al Servei Online. Aquesta exempció no s’aplica (1) a contractistes o agents del Client o les seves Filials, ni (2) a Usuaris Externs que utilitzin programari de client del Dynamics 365 amb els Serveis del Dynamics 365 que no siguin els serveis o els components inclosos al Pla d’Operacions Unificades del Dynamics 365, el Dynamics 365 for Retail, el Dynamics 365 for Talent, el Dynamics 365 for Talent: Attract o el Dynamics 365 for Talent: Onboard.</w:t>
      </w:r>
    </w:p>
    <w:p w:rsidR="006E5BA8" w:rsidRDefault="006E5BA8" w:rsidP="006E5BA8">
      <w:pPr>
        <w:pStyle w:val="ProductList-Body"/>
        <w:tabs>
          <w:tab w:val="clear" w:pos="158"/>
          <w:tab w:val="left" w:pos="360"/>
        </w:tabs>
        <w:rPr>
          <w:color w:val="000000" w:themeColor="text1"/>
          <w:szCs w:val="18"/>
        </w:rPr>
      </w:pPr>
    </w:p>
    <w:p w:rsidR="006E5BA8" w:rsidRDefault="006E5BA8" w:rsidP="006E5BA8">
      <w:pPr>
        <w:pStyle w:val="ProductList-ClauseHeading"/>
      </w:pPr>
      <w:r>
        <w:t>Portal d’administració</w:t>
      </w:r>
    </w:p>
    <w:p w:rsidR="006E5BA8" w:rsidRDefault="006E5BA8" w:rsidP="006E5BA8">
      <w:pPr>
        <w:pStyle w:val="ProductList-Body"/>
      </w:pPr>
      <w:r>
        <w:t>Els Clients amb SL del Pla d’Operacions Unificades del Dynamics 365, el Dynamics 365 for Retail o el Dynamics 365 for Talent poden implementar i administrar el Servei Online a través del Microsoft Dynamics Lifecycle Services (o el seu successor), que està subjecte a uns altres termes.</w:t>
      </w:r>
    </w:p>
    <w:p w:rsidR="006E5BA8" w:rsidRPr="006E11C3" w:rsidRDefault="006E5BA8" w:rsidP="006E5BA8">
      <w:pPr>
        <w:pStyle w:val="ProductList-Body"/>
      </w:pPr>
    </w:p>
    <w:p w:rsidR="006E5BA8" w:rsidRPr="00E94E14" w:rsidRDefault="006E5BA8" w:rsidP="006E5BA8">
      <w:pPr>
        <w:pStyle w:val="ProductList-ClauseHeading"/>
      </w:pPr>
      <w:r>
        <w:t>Implementacions combinades dels serveis del Dynamics 365</w:t>
      </w:r>
    </w:p>
    <w:p w:rsidR="006E5BA8" w:rsidRDefault="006E5BA8" w:rsidP="006E5BA8">
      <w:pPr>
        <w:pStyle w:val="ProductList-Body"/>
      </w:pPr>
      <w:r>
        <w:t>Els Clients poden combinar (i) llicències del Dynamics 365 for Sales Professional i Enterprise, (ii) llicències del Dynamics 365 for Customer Service Professional i Enterprise o (iii) llicències del Dynamics 365 Business Central i el Pla d’Operacions Unificades del Dynamics 365 si:</w:t>
      </w:r>
    </w:p>
    <w:p w:rsidR="006E5BA8" w:rsidRDefault="006E5BA8" w:rsidP="006E5BA8">
      <w:pPr>
        <w:pStyle w:val="ProductList-Body"/>
        <w:numPr>
          <w:ilvl w:val="0"/>
          <w:numId w:val="48"/>
        </w:numPr>
        <w:tabs>
          <w:tab w:val="clear" w:pos="158"/>
          <w:tab w:val="left" w:pos="360"/>
          <w:tab w:val="left" w:pos="720"/>
          <w:tab w:val="left" w:pos="1080"/>
        </w:tabs>
      </w:pPr>
      <w:r>
        <w:t xml:space="preserve">Cada Servei Online està implementat en virtut d’una instància independent. </w:t>
      </w:r>
    </w:p>
    <w:p w:rsidR="006E5BA8" w:rsidRDefault="006E5BA8" w:rsidP="006E5BA8">
      <w:pPr>
        <w:pStyle w:val="ProductList-Body"/>
        <w:numPr>
          <w:ilvl w:val="0"/>
          <w:numId w:val="48"/>
        </w:numPr>
        <w:tabs>
          <w:tab w:val="clear" w:pos="158"/>
          <w:tab w:val="left" w:pos="360"/>
          <w:tab w:val="left" w:pos="720"/>
          <w:tab w:val="left" w:pos="1080"/>
        </w:tabs>
      </w:pPr>
      <w:r>
        <w:t>Tots els usuaris que accedeixen a la instància estan llicenciats amb l’única opció del Servei Online.</w:t>
      </w:r>
    </w:p>
    <w:p w:rsidR="006E5BA8" w:rsidRDefault="006E5BA8" w:rsidP="006E5BA8">
      <w:pPr>
        <w:pStyle w:val="ProductList-Body"/>
        <w:numPr>
          <w:ilvl w:val="0"/>
          <w:numId w:val="48"/>
        </w:numPr>
        <w:tabs>
          <w:tab w:val="clear" w:pos="158"/>
          <w:tab w:val="left" w:pos="360"/>
          <w:tab w:val="left" w:pos="720"/>
          <w:tab w:val="left" w:pos="1080"/>
        </w:tabs>
      </w:pPr>
      <w:r>
        <w:t>Cap usuari té accés directe ni indirecte a les instàncies implementades amb l’altre Servei Online.</w:t>
      </w:r>
    </w:p>
    <w:p w:rsidR="006E5BA8" w:rsidRDefault="006E5BA8" w:rsidP="006E5BA8">
      <w:pPr>
        <w:pStyle w:val="ProductList-Body"/>
      </w:pPr>
    </w:p>
    <w:p w:rsidR="008623DB" w:rsidRPr="00E94E14" w:rsidRDefault="008623DB" w:rsidP="008623DB">
      <w:pPr>
        <w:pStyle w:val="ProductList-ClauseHeading"/>
      </w:pPr>
      <w:r>
        <w:t>Implementacions combinades del serveis del Microsoft Dynamics 365</w:t>
      </w:r>
    </w:p>
    <w:p w:rsidR="008623DB" w:rsidRDefault="008623DB" w:rsidP="008623DB">
      <w:pPr>
        <w:pStyle w:val="ProductList-Body"/>
      </w:pPr>
      <w:r>
        <w:t>Els Clients no poden combinar llicències del Dynamics 365 Business Central Premium i el Dynamics 365 Business Central Essentials al mateix inquilí.</w:t>
      </w:r>
    </w:p>
    <w:p w:rsidR="008623DB" w:rsidRDefault="008623DB" w:rsidP="006E5BA8">
      <w:pPr>
        <w:pStyle w:val="ProductList-ClauseHeading"/>
        <w:tabs>
          <w:tab w:val="clear" w:pos="360"/>
          <w:tab w:val="left" w:pos="0"/>
        </w:tabs>
        <w:ind w:left="360" w:hanging="360"/>
      </w:pPr>
    </w:p>
    <w:p w:rsidR="006E5BA8" w:rsidRDefault="006E5BA8" w:rsidP="006E5BA8">
      <w:pPr>
        <w:pStyle w:val="ProductList-ClauseHeading"/>
        <w:tabs>
          <w:tab w:val="clear" w:pos="360"/>
          <w:tab w:val="left" w:pos="0"/>
        </w:tabs>
        <w:ind w:left="360" w:hanging="360"/>
      </w:pPr>
      <w:r>
        <w:t>Dynamics 365 for Marketing</w:t>
      </w:r>
    </w:p>
    <w:p w:rsidR="006E5BA8" w:rsidRPr="00455F0E" w:rsidRDefault="006E5BA8" w:rsidP="006E5BA8">
      <w:pPr>
        <w:pStyle w:val="ProductList-Body"/>
        <w:tabs>
          <w:tab w:val="clear" w:pos="158"/>
          <w:tab w:val="left" w:pos="90"/>
          <w:tab w:val="left" w:pos="270"/>
        </w:tabs>
        <w:ind w:left="518" w:hanging="360"/>
      </w:pPr>
      <w:r>
        <w:rPr>
          <w:b/>
          <w:bCs/>
          <w:color w:val="0072C6"/>
        </w:rPr>
        <w:t>Acord de Nivell de Servei</w:t>
      </w:r>
    </w:p>
    <w:p w:rsidR="006E5BA8" w:rsidRDefault="006E5BA8" w:rsidP="006E5BA8">
      <w:pPr>
        <w:pStyle w:val="ProductList-Body"/>
        <w:tabs>
          <w:tab w:val="clear" w:pos="158"/>
          <w:tab w:val="left" w:pos="90"/>
          <w:tab w:val="left" w:pos="270"/>
        </w:tabs>
        <w:ind w:left="518" w:hanging="360"/>
      </w:pPr>
      <w:r>
        <w:t>No hi ha cap SLA per al Dynamics 365 for Marketing.</w:t>
      </w:r>
    </w:p>
    <w:p w:rsidR="006E5BA8" w:rsidRDefault="006E5BA8" w:rsidP="006E5BA8">
      <w:pPr>
        <w:pStyle w:val="ProductList-Body"/>
        <w:tabs>
          <w:tab w:val="clear" w:pos="158"/>
          <w:tab w:val="left" w:pos="90"/>
          <w:tab w:val="left" w:pos="270"/>
        </w:tabs>
        <w:ind w:left="518" w:hanging="360"/>
      </w:pPr>
    </w:p>
    <w:p w:rsidR="006E5BA8" w:rsidRDefault="006E5BA8" w:rsidP="006E5BA8">
      <w:pPr>
        <w:pStyle w:val="ProductList-Body"/>
        <w:keepNext/>
        <w:tabs>
          <w:tab w:val="clear" w:pos="158"/>
          <w:tab w:val="left" w:pos="90"/>
          <w:tab w:val="left" w:pos="270"/>
        </w:tabs>
        <w:ind w:left="518" w:hanging="360"/>
      </w:pPr>
      <w:r>
        <w:rPr>
          <w:b/>
          <w:bCs/>
          <w:color w:val="0072C6"/>
        </w:rPr>
        <w:t>Lleis Promocionals, Reglaments i Estàndards del Sector</w:t>
      </w:r>
    </w:p>
    <w:p w:rsidR="006E5BA8" w:rsidRDefault="006E5BA8" w:rsidP="006E5BA8">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rsidR="006E5BA8" w:rsidRPr="00BA61B1" w:rsidRDefault="006E5BA8" w:rsidP="006E5BA8">
      <w:pPr>
        <w:pStyle w:val="ProductList-Body"/>
      </w:pPr>
    </w:p>
    <w:p w:rsidR="006E5BA8" w:rsidRDefault="006E5BA8" w:rsidP="006E5BA8">
      <w:pPr>
        <w:pStyle w:val="ProductList-ClauseHeading"/>
        <w:keepNext w:val="0"/>
      </w:pPr>
      <w:r>
        <w:t>Codi Obert del Pla d’Operacions Unificades del Dynamics 365</w:t>
      </w:r>
    </w:p>
    <w:p w:rsidR="006E5BA8" w:rsidRDefault="006E5BA8" w:rsidP="006E5BA8">
      <w:pPr>
        <w:pStyle w:val="ProductList-Body"/>
        <w:tabs>
          <w:tab w:val="clear" w:pos="158"/>
          <w:tab w:val="left" w:pos="360"/>
        </w:tabs>
        <w:rPr>
          <w:strike/>
        </w:rPr>
      </w:pPr>
      <w:r>
        <w:t>El Client pot modificar per al seu ús intern el codi font de l’aplicació del Dynamics 365 Finance and Operations i el Dynamics 365 for Retail.</w:t>
      </w:r>
    </w:p>
    <w:p w:rsidR="006E5BA8" w:rsidRPr="007F1B5F" w:rsidRDefault="006E5BA8" w:rsidP="006E5BA8">
      <w:pPr>
        <w:pStyle w:val="ProductList-Body"/>
        <w:tabs>
          <w:tab w:val="clear" w:pos="158"/>
          <w:tab w:val="left" w:pos="360"/>
        </w:tabs>
      </w:pPr>
    </w:p>
    <w:p w:rsidR="006E5BA8" w:rsidRPr="00FE50CE" w:rsidRDefault="006E5BA8" w:rsidP="006E5BA8">
      <w:pPr>
        <w:pStyle w:val="ProductList-ClauseHeading"/>
        <w:keepNext w:val="0"/>
      </w:pPr>
      <w:r>
        <w:t>Dynamics 365 for Talent, Dynamics 365 for Talent: Attract i Dynamics 365 for Talent: Onboard</w:t>
      </w:r>
    </w:p>
    <w:p w:rsidR="006E5BA8" w:rsidRPr="00B47E73" w:rsidRDefault="006E5BA8" w:rsidP="006E5BA8">
      <w:pPr>
        <w:pStyle w:val="ProductList-Body"/>
        <w:tabs>
          <w:tab w:val="clear" w:pos="158"/>
          <w:tab w:val="left" w:pos="360"/>
        </w:tabs>
        <w:rPr>
          <w:spacing w:val="-2"/>
        </w:rPr>
      </w:pPr>
      <w:r w:rsidRPr="00B47E73">
        <w:rPr>
          <w:spacing w:val="-2"/>
        </w:rPr>
        <w:t>Els que accedeixin al Servei Online que siguin (1) candidats del mòdul d’atracció o (2) nous empleats del mòdul d’incorporació no necessitaran una SL.</w:t>
      </w:r>
    </w:p>
    <w:p w:rsidR="006E5BA8" w:rsidRDefault="006E5BA8" w:rsidP="006E5BA8">
      <w:pPr>
        <w:pStyle w:val="ProductList-Body"/>
        <w:tabs>
          <w:tab w:val="clear" w:pos="158"/>
          <w:tab w:val="left" w:pos="360"/>
        </w:tabs>
        <w:rPr>
          <w:color w:val="000000" w:themeColor="text1"/>
          <w:szCs w:val="18"/>
        </w:rPr>
      </w:pPr>
    </w:p>
    <w:p w:rsidR="006E5BA8" w:rsidRDefault="006E5BA8" w:rsidP="00AB4497">
      <w:pPr>
        <w:pStyle w:val="ProductList-ClauseHeading"/>
      </w:pPr>
      <w:r>
        <w:lastRenderedPageBreak/>
        <w:t>Drets d’ús de servidor per a l’SL d’usuari del Dynamics 365, des dels SL d’usuari d’SA i els SL d’usuari de complements</w:t>
      </w:r>
    </w:p>
    <w:p w:rsidR="006E5BA8" w:rsidRPr="00B47E73" w:rsidRDefault="006E5BA8" w:rsidP="006E5BA8">
      <w:pPr>
        <w:pStyle w:val="ProductList-Body"/>
        <w:rPr>
          <w:spacing w:val="-2"/>
        </w:rPr>
      </w:pPr>
      <w:r w:rsidRPr="00B47E73">
        <w:rPr>
          <w:spacing w:val="-2"/>
        </w:rPr>
        <w:t>Les disposicions dels drets d’ús de servidors següents no s’apliquen als Clients amb llicències per al Dynamics 365 for Sales Professional, el Dynamics 365 Customer Service Professional, el Dynamics 365 for Marketing, el Dynamics 365 for Talent: Attract, el Dynamics 365 for Talent: Onboard, ni als Clients amb llicència per als serveis online del Dynamics 365 a través dels programes Open License, Open Value i Open Value Subscription.</w:t>
      </w:r>
    </w:p>
    <w:p w:rsidR="006E5BA8" w:rsidRPr="00AC38E9" w:rsidRDefault="006E5BA8" w:rsidP="006E5BA8">
      <w:pPr>
        <w:pStyle w:val="ProductList-Body"/>
      </w:pPr>
    </w:p>
    <w:p w:rsidR="006E5BA8" w:rsidRPr="002C6BAD" w:rsidRDefault="006E5BA8" w:rsidP="006E5BA8">
      <w:pPr>
        <w:pStyle w:val="ProductList-Body"/>
        <w:ind w:left="180"/>
        <w:rPr>
          <w:b/>
          <w:color w:val="0072C6"/>
        </w:rPr>
      </w:pPr>
      <w:r>
        <w:rPr>
          <w:b/>
          <w:color w:val="0072C6"/>
        </w:rPr>
        <w:t>Servidor local del Dynamics 365 for Operations</w:t>
      </w:r>
    </w:p>
    <w:p w:rsidR="006E5BA8" w:rsidRPr="004B4D84" w:rsidRDefault="006E5BA8" w:rsidP="006E5BA8">
      <w:pPr>
        <w:pStyle w:val="ProductList-Body"/>
        <w:ind w:left="180"/>
      </w:pPr>
      <w:r>
        <w:t>Els Clients amb subscripcions actives per al (1) Pla del Dynamics 365 o (2) el Pla d’Operacions Unificades del Dynamics 365 (o qualsevol component amb llicència del Pla) poden:</w:t>
      </w:r>
    </w:p>
    <w:p w:rsidR="006E5BA8" w:rsidRPr="004B4D84" w:rsidRDefault="006E5BA8" w:rsidP="006E5BA8">
      <w:pPr>
        <w:pStyle w:val="ProductList-Body"/>
        <w:numPr>
          <w:ilvl w:val="0"/>
          <w:numId w:val="39"/>
        </w:numPr>
        <w:tabs>
          <w:tab w:val="clear" w:pos="158"/>
          <w:tab w:val="left" w:pos="360"/>
          <w:tab w:val="left" w:pos="720"/>
        </w:tabs>
        <w:ind w:left="720"/>
      </w:pPr>
      <w:r>
        <w:t>instal·lar i utilitzar qualsevol nombre de còpies del programari Dynamics 365 for Operations Server en un servidor de xarxa o en servidors compartits;</w:t>
      </w:r>
    </w:p>
    <w:p w:rsidR="006E5BA8" w:rsidRDefault="006E5BA8" w:rsidP="006E5BA8">
      <w:pPr>
        <w:pStyle w:val="ProductList-Body"/>
        <w:numPr>
          <w:ilvl w:val="0"/>
          <w:numId w:val="39"/>
        </w:numPr>
        <w:tabs>
          <w:tab w:val="left" w:pos="360"/>
          <w:tab w:val="left" w:pos="720"/>
        </w:tabs>
        <w:ind w:left="720"/>
      </w:pPr>
      <w:r>
        <w:t>instal·lar i utilitzar el programari Dynamics AX 2012 R3 Server en lloc del Dynamics 365 for Operations Server;</w:t>
      </w:r>
    </w:p>
    <w:p w:rsidR="006E5BA8" w:rsidRPr="004B4D84" w:rsidRDefault="006E5BA8" w:rsidP="006E5BA8">
      <w:pPr>
        <w:pStyle w:val="ProductList-Body"/>
        <w:numPr>
          <w:ilvl w:val="0"/>
          <w:numId w:val="39"/>
        </w:numPr>
        <w:tabs>
          <w:tab w:val="clear" w:pos="158"/>
          <w:tab w:val="left" w:pos="360"/>
          <w:tab w:val="left" w:pos="720"/>
        </w:tabs>
        <w:ind w:left="720"/>
      </w:pPr>
      <w:r>
        <w:t>permetre l’accés al programari de servidor només a usuaris i dispositius als quals s’hagi assignat una SL qualificada;</w:t>
      </w:r>
    </w:p>
    <w:p w:rsidR="006E5BA8" w:rsidRPr="004B4D84" w:rsidRDefault="006E5BA8" w:rsidP="006E5BA8">
      <w:pPr>
        <w:pStyle w:val="ProductList-Body"/>
        <w:numPr>
          <w:ilvl w:val="0"/>
          <w:numId w:val="39"/>
        </w:numPr>
        <w:tabs>
          <w:tab w:val="clear" w:pos="158"/>
          <w:tab w:val="left" w:pos="360"/>
          <w:tab w:val="left" w:pos="720"/>
        </w:tabs>
        <w:ind w:left="720"/>
      </w:pPr>
      <w:r>
        <w:t>rebre i utilitzar les actualitzacions relacionades amb els requisits dels impostos governamentals i reglamentaris sobre el programari de servidor; i</w:t>
      </w:r>
    </w:p>
    <w:p w:rsidR="006E5BA8" w:rsidRPr="004B4D84" w:rsidRDefault="006E5BA8" w:rsidP="006E5BA8">
      <w:pPr>
        <w:pStyle w:val="ProductList-Body"/>
        <w:numPr>
          <w:ilvl w:val="0"/>
          <w:numId w:val="39"/>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rsidR="006E5BA8" w:rsidRDefault="006E5BA8" w:rsidP="006E5BA8">
      <w:pPr>
        <w:pStyle w:val="ProductList-Body"/>
      </w:pPr>
    </w:p>
    <w:p w:rsidR="006E5BA8" w:rsidRPr="002C6BAD" w:rsidRDefault="006E5BA8" w:rsidP="006E5BA8">
      <w:pPr>
        <w:pStyle w:val="ProductList-Body"/>
        <w:tabs>
          <w:tab w:val="clear" w:pos="158"/>
          <w:tab w:val="left" w:pos="180"/>
        </w:tabs>
        <w:ind w:left="180"/>
        <w:rPr>
          <w:b/>
          <w:color w:val="0072C6"/>
        </w:rPr>
      </w:pPr>
      <w:r>
        <w:rPr>
          <w:b/>
          <w:color w:val="0072C6"/>
        </w:rPr>
        <w:t>Servidor local del Dynamics 365</w:t>
      </w:r>
    </w:p>
    <w:p w:rsidR="006E5BA8" w:rsidRDefault="006E5BA8" w:rsidP="006E5BA8">
      <w:pPr>
        <w:pStyle w:val="ProductList-Body"/>
        <w:ind w:left="180"/>
      </w:pPr>
      <w:r>
        <w:t>Els Clients amb subscripcions actives per al (1) Pla del Dynamics 365 o el (2) Pla del Dynamics 365 Customer Engagement (o qualsevol component amb llicència independent del Pla) poden:</w:t>
      </w:r>
    </w:p>
    <w:p w:rsidR="006E5BA8" w:rsidRDefault="006E5BA8" w:rsidP="006E5BA8">
      <w:pPr>
        <w:pStyle w:val="ProductList-Body"/>
        <w:numPr>
          <w:ilvl w:val="0"/>
          <w:numId w:val="43"/>
        </w:numPr>
      </w:pPr>
      <w:r>
        <w:t>instal·lar i utilitzar qualsevol nombre de còpies del programari de servidor (local) del Dynamics 365 en un servidor de xarxa o en servidors compartits;</w:t>
      </w:r>
    </w:p>
    <w:p w:rsidR="006E5BA8" w:rsidRDefault="006E5BA8" w:rsidP="006E5BA8">
      <w:pPr>
        <w:pStyle w:val="ProductList-Body"/>
        <w:numPr>
          <w:ilvl w:val="0"/>
          <w:numId w:val="43"/>
        </w:numPr>
      </w:pPr>
      <w:r>
        <w:t xml:space="preserve">instal·lar el programari Dynamics CRM 2016 Server en lloc del Servidor Local del Dynamics 365; </w:t>
      </w:r>
    </w:p>
    <w:p w:rsidR="006E5BA8" w:rsidRDefault="006E5BA8" w:rsidP="006E5BA8">
      <w:pPr>
        <w:pStyle w:val="ProductList-Body"/>
        <w:numPr>
          <w:ilvl w:val="0"/>
          <w:numId w:val="43"/>
        </w:numPr>
      </w:pPr>
      <w:r>
        <w:t>permetre l’accés al programari de servidor només als usuaris i dispositius als quals s’hagi assignat una SL qualificada; i</w:t>
      </w:r>
    </w:p>
    <w:p w:rsidR="006E5BA8" w:rsidRDefault="006E5BA8" w:rsidP="006E5BA8">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rsidR="006E5BA8" w:rsidRDefault="006E5BA8" w:rsidP="006E5BA8">
      <w:pPr>
        <w:pStyle w:val="ProductList-Body"/>
      </w:pPr>
    </w:p>
    <w:p w:rsidR="006E5BA8" w:rsidRPr="002C6BAD" w:rsidRDefault="006E5BA8" w:rsidP="006E5BA8">
      <w:pPr>
        <w:pStyle w:val="ProductList-Body"/>
        <w:tabs>
          <w:tab w:val="clear" w:pos="158"/>
          <w:tab w:val="left" w:pos="180"/>
        </w:tabs>
        <w:ind w:left="180"/>
        <w:rPr>
          <w:b/>
          <w:color w:val="0072C6"/>
        </w:rPr>
      </w:pPr>
      <w:r>
        <w:rPr>
          <w:b/>
          <w:color w:val="0072C6"/>
        </w:rPr>
        <w:t>Dynamics 365 Business Central local</w:t>
      </w:r>
    </w:p>
    <w:p w:rsidR="006E5BA8" w:rsidRDefault="006E5BA8" w:rsidP="006E5BA8">
      <w:pPr>
        <w:pStyle w:val="ProductList-Body"/>
        <w:ind w:left="180"/>
      </w:pPr>
      <w:r>
        <w:t>Els Clients amb subscripcions actives per al Dynamics 365 Business Central poden:</w:t>
      </w:r>
    </w:p>
    <w:p w:rsidR="006E5BA8" w:rsidRDefault="006E5BA8" w:rsidP="006E5BA8">
      <w:pPr>
        <w:pStyle w:val="ProductList-Body"/>
        <w:numPr>
          <w:ilvl w:val="0"/>
          <w:numId w:val="43"/>
        </w:numPr>
      </w:pPr>
      <w:r>
        <w:t>instal·lar i utilitzar qualsevol nombre de còpies del programari local Dynamics 365 Business Central en un servidor de xarxa o en servidors compartits;</w:t>
      </w:r>
    </w:p>
    <w:p w:rsidR="006E5BA8" w:rsidRDefault="006E5BA8" w:rsidP="006E5BA8">
      <w:pPr>
        <w:pStyle w:val="ProductList-Body"/>
        <w:numPr>
          <w:ilvl w:val="0"/>
          <w:numId w:val="43"/>
        </w:numPr>
      </w:pPr>
      <w:r>
        <w:t>permetre l’accés al programari de servidor només als usuaris i dispositius als quals s’hagi assignat una SL qualificada; i</w:t>
      </w:r>
    </w:p>
    <w:p w:rsidR="006E5BA8" w:rsidRDefault="006E5BA8" w:rsidP="006E5BA8">
      <w:pPr>
        <w:pStyle w:val="ProductList-Body"/>
        <w:numPr>
          <w:ilvl w:val="0"/>
          <w:numId w:val="43"/>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rsidR="006E5BA8" w:rsidRDefault="006E5BA8" w:rsidP="006E5BA8">
      <w:pPr>
        <w:pStyle w:val="ProductList-Body"/>
      </w:pPr>
    </w:p>
    <w:p w:rsidR="006E5BA8" w:rsidRPr="006F1174" w:rsidRDefault="006E5BA8" w:rsidP="006E5BA8">
      <w:pPr>
        <w:pStyle w:val="ProductList-ClauseHeading"/>
      </w:pPr>
      <w:r>
        <w:t>Solució Microsoft Relationship Sales</w:t>
      </w:r>
    </w:p>
    <w:p w:rsidR="006E5BA8" w:rsidRDefault="006E5BA8" w:rsidP="006E5BA8">
      <w:pPr>
        <w:pStyle w:val="ProductList-Body"/>
      </w:pPr>
      <w:r>
        <w:t>La solució Microsoft Relationship Sales inclou el Dynamics 365 for Sales Enterprise i el LinkedIn Sales Navigator Team o Enterprise. El LinkedIn Sales Navigator Team/Enterprise és per a ús exclusiu de l’Usuari Llicenciat de la solució Microsoft Relationship Sales per a la durada de la subscripció.</w:t>
      </w:r>
    </w:p>
    <w:p w:rsidR="006E5BA8" w:rsidRDefault="006E5BA8" w:rsidP="006E5BA8">
      <w:pPr>
        <w:pStyle w:val="ProductList-Body"/>
      </w:pPr>
    </w:p>
    <w:p w:rsidR="006E5BA8" w:rsidRPr="00303530" w:rsidRDefault="006E5BA8" w:rsidP="00112875">
      <w:pPr>
        <w:pStyle w:val="ProductList-Body"/>
        <w:keepNext/>
        <w:ind w:left="187"/>
        <w:rPr>
          <w:b/>
        </w:rPr>
      </w:pPr>
      <w:r>
        <w:rPr>
          <w:b/>
          <w:color w:val="0072C6"/>
        </w:rPr>
        <w:t>LinkedIn Sales Navigator</w:t>
      </w:r>
    </w:p>
    <w:p w:rsidR="006E5BA8" w:rsidRDefault="006E5BA8" w:rsidP="006E5BA8">
      <w:pPr>
        <w:pStyle w:val="ProductList-Body"/>
        <w:ind w:left="180"/>
      </w:pPr>
      <w:r>
        <w:t xml:space="preserve">LinkedIn Corporation proporciona el LinkedIn Sales Navigator. El Client pot utilitzar el Servei LinkedIn Sales Navigator només per generar oportunitats de vendes. Tots els usuaris del LinkedIn Sales Navigator han de ser membres del LinkedIn i acceptar estar obligats pel Contracte d’Usuari del LinkedIn disponible a </w:t>
      </w:r>
      <w:hyperlink r:id="rId42" w:history="1">
        <w:r>
          <w:rPr>
            <w:rStyle w:val="Hyperlink"/>
          </w:rPr>
          <w:t>https://www.linkedin.com/legal/preview/user-agreement</w:t>
        </w:r>
      </w:hyperlink>
      <w:r>
        <w:t xml:space="preserve">. Malgrat que s’estableixi el contrari al contracte de llicències per volum del Client (inclosos aquests </w:t>
      </w:r>
      <w:r w:rsidR="00EC3AAF">
        <w:t>Condicions</w:t>
      </w:r>
      <w:r>
        <w:t xml:space="preserve"> dels Serveis Online), la Política de Privacitat del LinkedIn disponible a </w:t>
      </w:r>
      <w:hyperlink r:id="rId43" w:history="1">
        <w:r>
          <w:rPr>
            <w:rStyle w:val="Hyperlink"/>
          </w:rPr>
          <w:t>https://www.linkedin.com/legal/privacy-policy</w:t>
        </w:r>
      </w:hyperlink>
      <w:r>
        <w:t xml:space="preserve"> s’aplicarà a l’ús que el Client faci del servei LinkedIn Sales Navigator. LinkedIn Corporation (como a importador de dades) i el Client (como a exportador de dades) compliran les clàusules contractuals estàndard corresponents que es troben a: </w:t>
      </w:r>
      <w:hyperlink r:id="rId44" w:history="1">
        <w:r>
          <w:rPr>
            <w:rStyle w:val="Hyperlink"/>
          </w:rPr>
          <w:t>https://business.linkedin.com/c/15/10/eu-scc</w:t>
        </w:r>
      </w:hyperlink>
      <w:r>
        <w:t xml:space="preserve">. </w:t>
      </w:r>
    </w:p>
    <w:p w:rsidR="006E5BA8" w:rsidRDefault="006E5BA8" w:rsidP="006E5BA8">
      <w:pPr>
        <w:pStyle w:val="ProductList-Body"/>
        <w:ind w:left="180"/>
      </w:pPr>
    </w:p>
    <w:p w:rsidR="006E5BA8" w:rsidRPr="00303530" w:rsidRDefault="006E5BA8" w:rsidP="006E5BA8">
      <w:pPr>
        <w:pStyle w:val="ProductList-Body"/>
        <w:ind w:left="180"/>
        <w:rPr>
          <w:b/>
          <w:color w:val="0072C6"/>
        </w:rPr>
      </w:pPr>
      <w:r>
        <w:rPr>
          <w:b/>
          <w:color w:val="0072C6"/>
        </w:rPr>
        <w:t>Acord de Nivell de Servei</w:t>
      </w:r>
    </w:p>
    <w:p w:rsidR="006E5BA8" w:rsidRDefault="006E5BA8" w:rsidP="006E5BA8">
      <w:pPr>
        <w:pStyle w:val="ProductList-Body"/>
        <w:ind w:left="180"/>
      </w:pPr>
      <w:r>
        <w:t>No hi ha cap SLA per al LinkedIn Sales Navigator Team o Enterprise.</w:t>
      </w:r>
    </w:p>
    <w:p w:rsidR="006E5BA8" w:rsidRDefault="006E5BA8" w:rsidP="006E5BA8">
      <w:pPr>
        <w:pStyle w:val="ProductList-Body"/>
      </w:pPr>
    </w:p>
    <w:p w:rsidR="006E5BA8" w:rsidRPr="006F1174" w:rsidRDefault="006E5BA8" w:rsidP="006E5BA8">
      <w:pPr>
        <w:pStyle w:val="ProductList-ClauseHeading"/>
      </w:pPr>
      <w:r>
        <w:t>Línies de comanda del Dynamics 365 for Operations</w:t>
      </w:r>
    </w:p>
    <w:p w:rsidR="006E5BA8" w:rsidRPr="00BD59FF" w:rsidRDefault="006E5BA8" w:rsidP="006E5BA8">
      <w:pPr>
        <w:pStyle w:val="ProductList-Body"/>
        <w:rPr>
          <w:spacing w:val="-2"/>
        </w:rPr>
      </w:pPr>
      <w:r w:rsidRPr="00BD59FF">
        <w:rPr>
          <w:spacing w:val="-2"/>
        </w:rPr>
        <w:t>Els usuaris o els dispositius no necessiten cap SL per executar de manera indirecta (no a través de la IU d’un client) els tipus de transaccions designats al</w:t>
      </w:r>
      <w:r>
        <w:rPr>
          <w:spacing w:val="-2"/>
        </w:rPr>
        <w:t> </w:t>
      </w:r>
      <w:r w:rsidRPr="00BD59FF">
        <w:rPr>
          <w:spacing w:val="-2"/>
        </w:rPr>
        <w:t xml:space="preserve">document Dynamics 365 Licensing Guide (Guia de llicències del Dynamics 365, </w:t>
      </w:r>
      <w:hyperlink r:id="rId45" w:history="1">
        <w:r w:rsidRPr="00BD59FF">
          <w:rPr>
            <w:rStyle w:val="Hyperlink"/>
            <w:spacing w:val="-2"/>
          </w:rPr>
          <w:t>https://go.microsoft.com/fwlink/?LinkId=866544&amp;clcid=0x409</w:t>
        </w:r>
      </w:hyperlink>
      <w:r w:rsidRPr="00BD59FF">
        <w:rPr>
          <w:spacing w:val="-2"/>
        </w:rPr>
        <w:t>). El</w:t>
      </w:r>
      <w:r>
        <w:rPr>
          <w:spacing w:val="-2"/>
        </w:rPr>
        <w:t> </w:t>
      </w:r>
      <w:r w:rsidRPr="00BD59FF">
        <w:rPr>
          <w:spacing w:val="-2"/>
        </w:rPr>
        <w:t>nombre de transaccions permeses es limita al nombre de l</w:t>
      </w:r>
      <w:r>
        <w:rPr>
          <w:spacing w:val="-2"/>
        </w:rPr>
        <w:t>ínies de comanda amb llicència.</w:t>
      </w:r>
    </w:p>
    <w:p w:rsidR="006E5BA8" w:rsidRDefault="006E5BA8" w:rsidP="006E5BA8">
      <w:pPr>
        <w:pStyle w:val="ProductList-Body"/>
      </w:pPr>
    </w:p>
    <w:p w:rsidR="00F0524A" w:rsidRDefault="00F0524A" w:rsidP="00F0524A">
      <w:pPr>
        <w:pStyle w:val="ProductList-ClauseHeading"/>
        <w:tabs>
          <w:tab w:val="clear" w:pos="360"/>
          <w:tab w:val="left" w:pos="0"/>
        </w:tabs>
        <w:ind w:left="360" w:hanging="360"/>
      </w:pPr>
      <w:r>
        <w:t>Dynamics 365 AI for Sales</w:t>
      </w:r>
    </w:p>
    <w:p w:rsidR="00F0524A" w:rsidRPr="00455F0E" w:rsidRDefault="00F0524A" w:rsidP="00F0524A">
      <w:pPr>
        <w:pStyle w:val="ProductList-Body"/>
        <w:tabs>
          <w:tab w:val="clear" w:pos="158"/>
          <w:tab w:val="left" w:pos="90"/>
          <w:tab w:val="left" w:pos="270"/>
        </w:tabs>
        <w:ind w:left="518" w:hanging="360"/>
      </w:pPr>
      <w:r>
        <w:rPr>
          <w:b/>
          <w:bCs/>
          <w:color w:val="0072C6"/>
        </w:rPr>
        <w:t>Acord de Nivell de Servei</w:t>
      </w:r>
    </w:p>
    <w:p w:rsidR="00F0524A" w:rsidRDefault="00F0524A" w:rsidP="00F0524A">
      <w:pPr>
        <w:pStyle w:val="ProductList-Body"/>
        <w:tabs>
          <w:tab w:val="clear" w:pos="158"/>
          <w:tab w:val="left" w:pos="90"/>
          <w:tab w:val="left" w:pos="270"/>
        </w:tabs>
        <w:ind w:left="518" w:hanging="360"/>
      </w:pPr>
      <w:r>
        <w:t>No hi ha cap SLA per al Dynamics 365 AI for Sales.</w:t>
      </w:r>
    </w:p>
    <w:p w:rsidR="00F0524A" w:rsidRPr="00AC1B3E" w:rsidRDefault="00F0524A" w:rsidP="00F0524A">
      <w:pPr>
        <w:pStyle w:val="ProductList-Body"/>
      </w:pPr>
    </w:p>
    <w:p w:rsidR="00F0524A" w:rsidRDefault="00F0524A" w:rsidP="00F0524A">
      <w:pPr>
        <w:pStyle w:val="ProductList-ClauseHeading"/>
        <w:tabs>
          <w:tab w:val="clear" w:pos="360"/>
          <w:tab w:val="left" w:pos="0"/>
        </w:tabs>
        <w:ind w:left="360" w:hanging="360"/>
      </w:pPr>
      <w:r>
        <w:t>Disseny del Dynamics 365</w:t>
      </w:r>
    </w:p>
    <w:p w:rsidR="00F0524A" w:rsidRPr="00455F0E" w:rsidRDefault="00F0524A" w:rsidP="00F0524A">
      <w:pPr>
        <w:pStyle w:val="ProductList-Body"/>
        <w:tabs>
          <w:tab w:val="clear" w:pos="158"/>
          <w:tab w:val="left" w:pos="90"/>
          <w:tab w:val="left" w:pos="270"/>
        </w:tabs>
        <w:ind w:left="518" w:hanging="360"/>
      </w:pPr>
      <w:r>
        <w:rPr>
          <w:b/>
          <w:bCs/>
          <w:color w:val="0072C6"/>
        </w:rPr>
        <w:t>Acord de Nivell de Servei</w:t>
      </w:r>
    </w:p>
    <w:p w:rsidR="00F0524A" w:rsidRDefault="00F0524A" w:rsidP="00F0524A">
      <w:pPr>
        <w:pStyle w:val="ProductList-Body"/>
        <w:tabs>
          <w:tab w:val="clear" w:pos="158"/>
          <w:tab w:val="left" w:pos="90"/>
          <w:tab w:val="left" w:pos="270"/>
        </w:tabs>
        <w:ind w:left="518" w:hanging="360"/>
      </w:pPr>
      <w:r>
        <w:t>No hi ha cap SLA per al Disseny del Dynamics 365.</w:t>
      </w:r>
    </w:p>
    <w:p w:rsidR="006E5BA8" w:rsidRDefault="006E5BA8" w:rsidP="006E5BA8">
      <w:pPr>
        <w:pStyle w:val="ProductList-Body"/>
      </w:pPr>
    </w:p>
    <w:p w:rsidR="006E5BA8" w:rsidRDefault="006E5BA8" w:rsidP="006E5BA8">
      <w:pPr>
        <w:pStyle w:val="ProductList-ClauseHeading"/>
        <w:tabs>
          <w:tab w:val="clear" w:pos="360"/>
          <w:tab w:val="left" w:pos="0"/>
        </w:tabs>
        <w:ind w:left="360" w:hanging="360"/>
      </w:pPr>
      <w:r>
        <w:t>Assistència remota del Dynamics 365</w:t>
      </w:r>
    </w:p>
    <w:p w:rsidR="006E5BA8" w:rsidRPr="00455F0E" w:rsidRDefault="006E5BA8" w:rsidP="006E5BA8">
      <w:pPr>
        <w:pStyle w:val="ProductList-Body"/>
        <w:tabs>
          <w:tab w:val="clear" w:pos="158"/>
          <w:tab w:val="left" w:pos="90"/>
          <w:tab w:val="left" w:pos="270"/>
        </w:tabs>
        <w:ind w:left="518" w:hanging="360"/>
      </w:pPr>
      <w:r>
        <w:rPr>
          <w:b/>
          <w:bCs/>
          <w:color w:val="0072C6"/>
        </w:rPr>
        <w:t>Acord de Nivell de Servei</w:t>
      </w:r>
    </w:p>
    <w:p w:rsidR="006E5BA8" w:rsidRDefault="006E5BA8" w:rsidP="006E5BA8">
      <w:pPr>
        <w:pStyle w:val="ProductList-Body"/>
        <w:tabs>
          <w:tab w:val="clear" w:pos="158"/>
          <w:tab w:val="left" w:pos="90"/>
          <w:tab w:val="left" w:pos="270"/>
        </w:tabs>
        <w:ind w:left="518" w:hanging="360"/>
      </w:pPr>
      <w:r>
        <w:t>No hi ha cap SLA per a l’Assistència Remota del Dynamics 365.</w:t>
      </w:r>
    </w:p>
    <w:p w:rsidR="00D979E0" w:rsidRDefault="00D979E0" w:rsidP="00D979E0">
      <w:pPr>
        <w:pStyle w:val="ProductList-Body"/>
        <w:tabs>
          <w:tab w:val="clear" w:pos="158"/>
          <w:tab w:val="left" w:pos="90"/>
          <w:tab w:val="left" w:pos="270"/>
        </w:tabs>
      </w:pPr>
    </w:p>
    <w:p w:rsidR="00D979E0" w:rsidRPr="00931AE7" w:rsidRDefault="00D979E0" w:rsidP="00D979E0">
      <w:pPr>
        <w:pStyle w:val="ProductList-ClauseHeading"/>
      </w:pPr>
      <w:r>
        <w:t>Dynamics 365 Customer Insights</w:t>
      </w:r>
    </w:p>
    <w:p w:rsidR="00D979E0" w:rsidRPr="00931AE7" w:rsidRDefault="00D979E0" w:rsidP="00D979E0">
      <w:pPr>
        <w:pStyle w:val="ProductList-Body"/>
        <w:keepNext/>
        <w:tabs>
          <w:tab w:val="clear" w:pos="158"/>
          <w:tab w:val="left" w:pos="90"/>
          <w:tab w:val="left" w:pos="270"/>
        </w:tabs>
        <w:ind w:left="518" w:hanging="360"/>
      </w:pPr>
      <w:r>
        <w:rPr>
          <w:b/>
          <w:bCs/>
          <w:color w:val="0072C6"/>
        </w:rPr>
        <w:t>Acord de Nivell de Servei</w:t>
      </w:r>
    </w:p>
    <w:p w:rsidR="00D979E0" w:rsidRPr="00931AE7" w:rsidRDefault="00D979E0" w:rsidP="00D979E0">
      <w:pPr>
        <w:pStyle w:val="ProductList-Body"/>
        <w:tabs>
          <w:tab w:val="clear" w:pos="158"/>
          <w:tab w:val="left" w:pos="90"/>
          <w:tab w:val="left" w:pos="270"/>
        </w:tabs>
        <w:ind w:left="518" w:hanging="360"/>
      </w:pPr>
      <w:r>
        <w:t>No hi ha cap SLA per al Dynamics 365 Customer Insights.</w:t>
      </w:r>
    </w:p>
    <w:p w:rsidR="00D979E0" w:rsidRPr="00931AE7" w:rsidRDefault="00D979E0" w:rsidP="00D979E0">
      <w:pPr>
        <w:pStyle w:val="ProductList-Body"/>
      </w:pPr>
    </w:p>
    <w:p w:rsidR="00D979E0" w:rsidRPr="00931AE7" w:rsidRDefault="00D979E0" w:rsidP="00D979E0">
      <w:pPr>
        <w:pStyle w:val="ProductList-Body"/>
        <w:keepNext/>
        <w:tabs>
          <w:tab w:val="clear" w:pos="158"/>
          <w:tab w:val="left" w:pos="90"/>
          <w:tab w:val="left" w:pos="270"/>
        </w:tabs>
        <w:ind w:left="518" w:hanging="360"/>
      </w:pPr>
      <w:r>
        <w:rPr>
          <w:b/>
          <w:bCs/>
          <w:color w:val="0072C6"/>
        </w:rPr>
        <w:t>Dades i informació proporcionades per Microsoft</w:t>
      </w:r>
    </w:p>
    <w:p w:rsidR="00D979E0" w:rsidRPr="00931AE7" w:rsidRDefault="00D979E0" w:rsidP="00D979E0">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bookmarkStart w:id="163" w:name="O365Service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3D22CB" w:rsidRPr="00051EF3" w:rsidRDefault="004E52BA" w:rsidP="000A7CED">
      <w:pPr>
        <w:pStyle w:val="ProductList-OfferingGroupHeading"/>
        <w:keepNext/>
        <w:rPr>
          <w:lang w:val="fr-FR"/>
        </w:rPr>
      </w:pPr>
      <w:bookmarkStart w:id="164" w:name="_Toc10115963"/>
      <w:r w:rsidRPr="00051EF3">
        <w:rPr>
          <w:lang w:val="fr-FR"/>
        </w:rPr>
        <w:t>Serveis de l'Office 365</w:t>
      </w:r>
      <w:bookmarkEnd w:id="164"/>
    </w:p>
    <w:bookmarkEnd w:id="163"/>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tooltip="Apèndix 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tooltip="Apèndix 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65" w:name="CoreFeaturesforOffice365Services"/>
      <w:r>
        <w:rPr>
          <w:b/>
          <w:color w:val="00188F"/>
        </w:rPr>
        <w:t>Característiques Bàsiques dels Serveis de l'Office 365</w:t>
      </w:r>
    </w:p>
    <w:bookmarkEnd w:id="165"/>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8828F6" w:rsidRPr="0008458E" w:rsidRDefault="008828F6" w:rsidP="008828F6">
      <w:pPr>
        <w:pStyle w:val="ProductList-ClauseHeading"/>
      </w:pPr>
      <w:r>
        <w:t>Servei de Xifratge amb Clau de Client</w:t>
      </w:r>
    </w:p>
    <w:p w:rsidR="008828F6" w:rsidRDefault="008828F6" w:rsidP="008828F6">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rsidR="008828F6" w:rsidRPr="0008458E" w:rsidRDefault="008828F6" w:rsidP="008828F6">
      <w:pPr>
        <w:pStyle w:val="ProductList-Body"/>
        <w:tabs>
          <w:tab w:val="clear" w:pos="158"/>
          <w:tab w:val="left" w:pos="180"/>
        </w:tabs>
      </w:pPr>
    </w:p>
    <w:p w:rsidR="008666E8" w:rsidRDefault="008666E8" w:rsidP="008666E8">
      <w:pPr>
        <w:pStyle w:val="ProductList-Body"/>
        <w:rPr>
          <w:b/>
          <w:color w:val="00188F"/>
        </w:rPr>
      </w:pPr>
      <w:bookmarkStart w:id="166" w:name="MicrosoftTeams"/>
      <w:r>
        <w:rPr>
          <w:b/>
          <w:color w:val="00188F"/>
        </w:rPr>
        <w:t>Microsoft Teams</w:t>
      </w:r>
      <w:bookmarkEnd w:id="166"/>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tooltip="Apèndix 1" w:history="1">
        <w:r w:rsidR="009C2D9F">
          <w:rPr>
            <w:rStyle w:val="Hyperlink"/>
          </w:rPr>
          <w:t>Apèndix 1</w:t>
        </w:r>
      </w:hyperlink>
      <w:r>
        <w:t xml:space="preserve"> s'aplica a tots els serveis de l'Office 365 que incloguin Microsoft</w:t>
      </w:r>
      <w:r w:rsidR="00710F30">
        <w:t xml:space="preserve"> Teams</w:t>
      </w:r>
      <w:r>
        <w:t>.</w:t>
      </w:r>
    </w:p>
    <w:p w:rsidR="001F694B" w:rsidRDefault="001F694B" w:rsidP="00F46C4E">
      <w:pPr>
        <w:pStyle w:val="ProductList-Body"/>
        <w:tabs>
          <w:tab w:val="clear" w:pos="158"/>
          <w:tab w:val="left" w:pos="360"/>
        </w:tabs>
      </w:pPr>
    </w:p>
    <w:p w:rsidR="001F694B" w:rsidRPr="00D67A4B" w:rsidRDefault="001F694B" w:rsidP="00112875">
      <w:pPr>
        <w:pStyle w:val="ProductList-Body"/>
        <w:keepNext/>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bookmarkStart w:id="167" w:name="AudioService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AB4497" w:rsidRDefault="00AB4497" w:rsidP="00EC3AAF">
      <w:pPr>
        <w:pStyle w:val="ProductList-Offering2Heading"/>
        <w:outlineLvl w:val="2"/>
        <w:rPr>
          <w:lang w:val="ca-ES"/>
        </w:rPr>
      </w:pPr>
    </w:p>
    <w:p w:rsidR="00AB4497" w:rsidRDefault="00AB4497" w:rsidP="00EC3AAF">
      <w:pPr>
        <w:pStyle w:val="ProductList-Offering2Heading"/>
        <w:outlineLvl w:val="2"/>
        <w:rPr>
          <w:lang w:val="ca-ES"/>
        </w:rPr>
      </w:pPr>
    </w:p>
    <w:p w:rsidR="00EC3AAF" w:rsidRPr="00EC3AAF" w:rsidRDefault="006E5BA8" w:rsidP="00EC3AAF">
      <w:pPr>
        <w:pStyle w:val="ProductList-Offering2Heading"/>
        <w:outlineLvl w:val="2"/>
        <w:rPr>
          <w:lang w:val="ca-ES"/>
        </w:rPr>
      </w:pPr>
      <w:r w:rsidRPr="00EC3AAF">
        <w:rPr>
          <w:lang w:val="ca-ES"/>
        </w:rPr>
        <w:lastRenderedPageBreak/>
        <w:tab/>
      </w:r>
      <w:bookmarkStart w:id="168" w:name="_Toc528174078"/>
      <w:bookmarkStart w:id="169" w:name="ExchangeOnline"/>
      <w:bookmarkStart w:id="170" w:name="_Toc524436947"/>
      <w:bookmarkStart w:id="171" w:name="_Toc523239319"/>
      <w:bookmarkStart w:id="172" w:name="_Toc10115964"/>
      <w:r w:rsidR="00EC3AAF" w:rsidRPr="00EC3AAF">
        <w:rPr>
          <w:lang w:val="ca-ES"/>
        </w:rPr>
        <w:t>Serveis d'Àudio</w:t>
      </w:r>
      <w:bookmarkEnd w:id="168"/>
      <w:bookmarkEnd w:id="172"/>
    </w:p>
    <w:p w:rsidR="00EC3AAF" w:rsidRDefault="00EC3AAF" w:rsidP="00EC3AAF">
      <w:pPr>
        <w:pStyle w:val="ProductList-Offering1"/>
        <w:sectPr w:rsidR="00EC3AAF" w:rsidSect="00E275D6">
          <w:footerReference w:type="default" r:id="rId46"/>
          <w:footerReference w:type="first" r:id="rId47"/>
          <w:type w:val="continuous"/>
          <w:pgSz w:w="12240" w:h="15840"/>
          <w:pgMar w:top="1440" w:right="720" w:bottom="1440" w:left="720" w:header="720" w:footer="720" w:gutter="0"/>
          <w:cols w:space="720"/>
          <w:titlePg/>
          <w:docGrid w:linePitch="360"/>
        </w:sectPr>
      </w:pPr>
    </w:p>
    <w:bookmarkEnd w:id="167"/>
    <w:p w:rsidR="00EC3AAF" w:rsidRDefault="00EC3AAF" w:rsidP="00EC3AAF">
      <w:pPr>
        <w:pStyle w:val="ProductList-Body"/>
        <w:rPr>
          <w:rFonts w:asciiTheme="majorHAnsi" w:hAnsiTheme="majorHAnsi"/>
          <w:sz w:val="16"/>
          <w:szCs w:val="16"/>
        </w:rPr>
      </w:pPr>
      <w:r>
        <w:rPr>
          <w:rFonts w:asciiTheme="majorHAnsi" w:hAnsiTheme="majorHAnsi"/>
          <w:sz w:val="16"/>
          <w:szCs w:val="16"/>
        </w:rPr>
        <w:t>Skype for Business Online (Pla 2)</w:t>
      </w:r>
    </w:p>
    <w:p w:rsidR="00EC3AAF" w:rsidRDefault="00EC3AAF" w:rsidP="00EC3AAF">
      <w:pPr>
        <w:pStyle w:val="ProductList-Body"/>
        <w:rPr>
          <w:rFonts w:asciiTheme="majorHAnsi" w:hAnsiTheme="majorHAnsi"/>
          <w:sz w:val="16"/>
          <w:szCs w:val="16"/>
        </w:rPr>
      </w:pPr>
      <w:r>
        <w:rPr>
          <w:rFonts w:asciiTheme="majorHAnsi" w:hAnsiTheme="majorHAnsi"/>
          <w:sz w:val="16"/>
          <w:szCs w:val="16"/>
        </w:rPr>
        <w:t xml:space="preserve">Audioconferència </w:t>
      </w:r>
    </w:p>
    <w:p w:rsidR="00EC3AAF" w:rsidRPr="00EF1E73" w:rsidRDefault="00EC3AAF" w:rsidP="00EC3AAF">
      <w:pPr>
        <w:pStyle w:val="ProductList-Body"/>
        <w:rPr>
          <w:rFonts w:asciiTheme="majorHAnsi" w:hAnsiTheme="majorHAnsi"/>
          <w:sz w:val="16"/>
          <w:szCs w:val="16"/>
        </w:rPr>
      </w:pPr>
      <w:r>
        <w:rPr>
          <w:rFonts w:asciiTheme="majorHAnsi" w:hAnsiTheme="majorHAnsi"/>
          <w:sz w:val="16"/>
          <w:szCs w:val="16"/>
        </w:rPr>
        <w:t>Pla de trucades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Telèfon d'Àrea Comuna</w:t>
      </w:r>
    </w:p>
    <w:p w:rsidR="00EC3AAF" w:rsidRDefault="00EC3AAF" w:rsidP="00EC3AAF">
      <w:pPr>
        <w:pStyle w:val="ProductList-Body"/>
        <w:rPr>
          <w:rFonts w:asciiTheme="majorHAnsi" w:hAnsiTheme="majorHAnsi"/>
          <w:sz w:val="16"/>
          <w:szCs w:val="16"/>
        </w:rPr>
      </w:pPr>
      <w:r>
        <w:rPr>
          <w:rFonts w:asciiTheme="majorHAnsi" w:hAnsiTheme="majorHAnsi"/>
          <w:sz w:val="16"/>
          <w:szCs w:val="16"/>
        </w:rPr>
        <w:t>Crèdits de Comunicacions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Sala de Reunions</w:t>
      </w:r>
    </w:p>
    <w:p w:rsidR="00EC3AAF" w:rsidRDefault="00EC3AAF" w:rsidP="00EC3AAF">
      <w:pPr>
        <w:pStyle w:val="ProductList-Body"/>
        <w:rPr>
          <w:rFonts w:asciiTheme="majorHAnsi" w:hAnsiTheme="majorHAnsi"/>
          <w:sz w:val="16"/>
          <w:szCs w:val="16"/>
        </w:rPr>
      </w:pPr>
      <w:r>
        <w:rPr>
          <w:rFonts w:asciiTheme="majorHAnsi" w:hAnsiTheme="majorHAnsi"/>
          <w:sz w:val="16"/>
          <w:szCs w:val="16"/>
        </w:rPr>
        <w:t>Sistema telefònic</w:t>
      </w:r>
    </w:p>
    <w:p w:rsidR="00EC3AAF" w:rsidRDefault="00EC3AAF" w:rsidP="00EC3AAF">
      <w:pPr>
        <w:pStyle w:val="ProductList-Offering2"/>
        <w:sectPr w:rsidR="00EC3AAF" w:rsidSect="005B7124">
          <w:type w:val="continuous"/>
          <w:pgSz w:w="12240" w:h="15840"/>
          <w:pgMar w:top="1440" w:right="720" w:bottom="1440" w:left="720" w:header="720" w:footer="720" w:gutter="0"/>
          <w:cols w:num="2" w:space="720"/>
          <w:titlePg/>
          <w:docGrid w:linePitch="360"/>
        </w:sectPr>
      </w:pPr>
    </w:p>
    <w:p w:rsidR="00EC3AAF" w:rsidRPr="000A5E8A" w:rsidRDefault="00EC3AAF" w:rsidP="00EC3AAF">
      <w:pPr>
        <w:pStyle w:val="ProductList-Body"/>
        <w:pBdr>
          <w:top w:val="single" w:sz="4" w:space="1" w:color="BFBFBF" w:themeColor="background1" w:themeShade="BF"/>
        </w:pBdr>
        <w:rPr>
          <w:b/>
          <w:color w:val="000000" w:themeColor="text1"/>
          <w:sz w:val="8"/>
          <w:szCs w:val="8"/>
        </w:rPr>
      </w:pPr>
    </w:p>
    <w:p w:rsidR="00EC3AAF" w:rsidRPr="001A19E0" w:rsidRDefault="00EC3AAF" w:rsidP="00EC3AAF">
      <w:pPr>
        <w:pStyle w:val="ProductList-Body"/>
        <w:rPr>
          <w:b/>
          <w:color w:val="00188F"/>
        </w:rPr>
      </w:pPr>
      <w:r>
        <w:rPr>
          <w:b/>
          <w:color w:val="00188F"/>
        </w:rPr>
        <w:t>Característiques Bàsiques dels Serveis de l'Office 365</w:t>
      </w:r>
    </w:p>
    <w:p w:rsidR="00EC3AAF" w:rsidRDefault="00EC3AAF" w:rsidP="00EC3AAF">
      <w:pPr>
        <w:pStyle w:val="ProductList-Body"/>
      </w:pPr>
      <w:r>
        <w:t xml:space="preserve">L'Skype for Business Online Pla 2 o els seus serveis successors tindran les capacitats següents de </w:t>
      </w:r>
      <w:hyperlink w:anchor="CoreFeaturesforOffice365Services" w:tooltip="Característiques Bàsiques" w:history="1">
        <w:r>
          <w:rPr>
            <w:rStyle w:val="Hyperlink"/>
          </w:rPr>
          <w:t>Característiques Bàsiques</w:t>
        </w:r>
      </w:hyperlink>
      <w:r>
        <w:t>:</w:t>
      </w:r>
    </w:p>
    <w:p w:rsidR="00EC3AAF" w:rsidRPr="00D7478E" w:rsidRDefault="00EC3AAF" w:rsidP="00EC3AAF">
      <w:pPr>
        <w:pStyle w:val="ProductList-Body"/>
      </w:pPr>
    </w:p>
    <w:p w:rsidR="00EC3AAF" w:rsidRPr="00D7478E" w:rsidRDefault="00EC3AAF" w:rsidP="00EC3AAF">
      <w:pPr>
        <w:pStyle w:val="ProductList-Body"/>
        <w:tabs>
          <w:tab w:val="clear" w:pos="158"/>
          <w:tab w:val="left" w:pos="360"/>
        </w:tabs>
        <w:ind w:left="180"/>
        <w:rPr>
          <w:b/>
          <w:color w:val="0072C6"/>
        </w:rPr>
      </w:pPr>
      <w:r>
        <w:rPr>
          <w:b/>
          <w:color w:val="0072C6"/>
        </w:rPr>
        <w:t>Missatgeria Instantània</w:t>
      </w:r>
    </w:p>
    <w:p w:rsidR="00EC3AAF" w:rsidRDefault="00EC3AAF" w:rsidP="00EC3AAF">
      <w:pPr>
        <w:pStyle w:val="ProductList-Body"/>
        <w:tabs>
          <w:tab w:val="clear" w:pos="158"/>
          <w:tab w:val="left" w:pos="360"/>
        </w:tabs>
        <w:ind w:left="180"/>
      </w:pPr>
      <w:r>
        <w:t>Un usuari final podrà transmetre un missatge de text a un altre usuari final en temps real sobre una xarxa de Protocol d'Internet.</w:t>
      </w:r>
    </w:p>
    <w:p w:rsidR="00EC3AAF" w:rsidRDefault="00EC3AAF" w:rsidP="00EC3AAF">
      <w:pPr>
        <w:pStyle w:val="ProductList-Body"/>
        <w:tabs>
          <w:tab w:val="clear" w:pos="158"/>
          <w:tab w:val="left" w:pos="360"/>
        </w:tabs>
        <w:ind w:left="180"/>
      </w:pPr>
    </w:p>
    <w:p w:rsidR="00EC3AAF" w:rsidRPr="00D7478E" w:rsidRDefault="00EC3AAF" w:rsidP="00EC3AAF">
      <w:pPr>
        <w:pStyle w:val="ProductList-Body"/>
        <w:tabs>
          <w:tab w:val="clear" w:pos="158"/>
          <w:tab w:val="left" w:pos="360"/>
        </w:tabs>
        <w:ind w:left="180"/>
        <w:rPr>
          <w:b/>
          <w:color w:val="0072C6"/>
        </w:rPr>
      </w:pPr>
      <w:r>
        <w:rPr>
          <w:b/>
          <w:color w:val="0072C6"/>
        </w:rPr>
        <w:t>Presència</w:t>
      </w:r>
    </w:p>
    <w:p w:rsidR="00EC3AAF" w:rsidRDefault="00EC3AAF" w:rsidP="00EC3AAF">
      <w:pPr>
        <w:pStyle w:val="ProductList-Body"/>
        <w:tabs>
          <w:tab w:val="clear" w:pos="158"/>
          <w:tab w:val="left" w:pos="360"/>
        </w:tabs>
        <w:ind w:left="180"/>
      </w:pPr>
      <w:r>
        <w:t>Un usuari final podrà establir i mostrar la disponibilitat de l'usuari final i veure la disponibilitat d'un altre usuari final.</w:t>
      </w:r>
    </w:p>
    <w:p w:rsidR="00EC3AAF" w:rsidRDefault="00EC3AAF" w:rsidP="00EC3AAF">
      <w:pPr>
        <w:pStyle w:val="ProductList-Body"/>
        <w:tabs>
          <w:tab w:val="clear" w:pos="158"/>
          <w:tab w:val="left" w:pos="360"/>
        </w:tabs>
        <w:ind w:left="180"/>
      </w:pPr>
    </w:p>
    <w:p w:rsidR="00EC3AAF" w:rsidRPr="00D7478E" w:rsidRDefault="00EC3AAF" w:rsidP="00EC3AAF">
      <w:pPr>
        <w:pStyle w:val="ProductList-Body"/>
        <w:keepNext/>
        <w:tabs>
          <w:tab w:val="clear" w:pos="158"/>
          <w:tab w:val="left" w:pos="360"/>
        </w:tabs>
        <w:ind w:left="187"/>
        <w:rPr>
          <w:b/>
          <w:color w:val="0072C6"/>
        </w:rPr>
      </w:pPr>
      <w:r>
        <w:rPr>
          <w:b/>
          <w:color w:val="0072C6"/>
        </w:rPr>
        <w:t>Reunions Online</w:t>
      </w:r>
    </w:p>
    <w:p w:rsidR="00EC3AAF" w:rsidRDefault="00EC3AAF" w:rsidP="00EC3AAF">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EC3AAF" w:rsidRPr="0011540B" w:rsidRDefault="00EC3AAF" w:rsidP="00EC3AAF">
      <w:pPr>
        <w:pStyle w:val="ProductList-Body"/>
      </w:pPr>
    </w:p>
    <w:p w:rsidR="00EC3AAF" w:rsidRDefault="00EC3AAF" w:rsidP="00EC3AAF">
      <w:pPr>
        <w:pStyle w:val="ProductList-Body"/>
        <w:rPr>
          <w:b/>
          <w:color w:val="00188F"/>
        </w:rPr>
      </w:pPr>
      <w:r>
        <w:rPr>
          <w:b/>
          <w:color w:val="00188F"/>
        </w:rPr>
        <w:t>Notificacions</w:t>
      </w:r>
    </w:p>
    <w:p w:rsidR="00EC3AAF" w:rsidRDefault="00EC3AAF" w:rsidP="00EC3AAF">
      <w:pPr>
        <w:pStyle w:val="ProductList-Body"/>
      </w:pPr>
      <w:r>
        <w:t>S'apliquen les Notificacions dels Estàndards H.264, MPEG-4 AVC i/o VC-1 incloses a l'</w:t>
      </w:r>
      <w:hyperlink w:anchor="Attachment1" w:tooltip="Apèndix 1" w:history="1">
        <w:r>
          <w:rPr>
            <w:rStyle w:val="Hyperlink"/>
          </w:rPr>
          <w:t>Apèndix 1</w:t>
        </w:r>
      </w:hyperlink>
      <w:r>
        <w:t>.</w:t>
      </w:r>
    </w:p>
    <w:p w:rsidR="00EC3AAF" w:rsidRDefault="00EC3AAF" w:rsidP="00EC3AAF">
      <w:pPr>
        <w:pStyle w:val="ProductList-Body"/>
        <w:tabs>
          <w:tab w:val="clear" w:pos="158"/>
          <w:tab w:val="left" w:pos="360"/>
        </w:tabs>
      </w:pPr>
    </w:p>
    <w:p w:rsidR="00EC3AAF" w:rsidRPr="00207B92" w:rsidRDefault="00EC3AAF" w:rsidP="00EC3AAF">
      <w:pPr>
        <w:pStyle w:val="ProductList-Body"/>
        <w:rPr>
          <w:b/>
          <w:color w:val="00188F"/>
        </w:rPr>
      </w:pPr>
      <w:r>
        <w:rPr>
          <w:b/>
          <w:color w:val="00188F"/>
        </w:rPr>
        <w:t>Usuari i Usuaris Externs no autenticats per l'Skype Empresarial Online</w:t>
      </w:r>
    </w:p>
    <w:p w:rsidR="00EC3AAF" w:rsidRDefault="00EC3AAF" w:rsidP="00EC3AAF">
      <w:pPr>
        <w:pStyle w:val="ProductList-Body"/>
        <w:tabs>
          <w:tab w:val="clear" w:pos="158"/>
          <w:tab w:val="left" w:pos="360"/>
        </w:tabs>
      </w:pPr>
      <w:r>
        <w:t>No es requereixen les SL d'usuari per a usuaris i Usuaris Externs no autenticats pel servei de l'Skype Empresarial Online.</w:t>
      </w:r>
    </w:p>
    <w:p w:rsidR="00EC3AAF" w:rsidRDefault="00EC3AAF" w:rsidP="00EC3AAF">
      <w:pPr>
        <w:pStyle w:val="ProductList-Body"/>
        <w:tabs>
          <w:tab w:val="clear" w:pos="158"/>
          <w:tab w:val="left" w:pos="360"/>
        </w:tabs>
      </w:pPr>
    </w:p>
    <w:p w:rsidR="00EC3AAF" w:rsidRPr="0011540B" w:rsidRDefault="00EC3AAF" w:rsidP="00EC3AAF">
      <w:pPr>
        <w:pStyle w:val="ProductList-Body"/>
        <w:rPr>
          <w:b/>
          <w:color w:val="00188F"/>
        </w:rPr>
      </w:pPr>
      <w:r>
        <w:rPr>
          <w:b/>
          <w:color w:val="00188F"/>
        </w:rPr>
        <w:t>Dispositiu de Comunicació d'Àrea Comuna</w:t>
      </w:r>
    </w:p>
    <w:p w:rsidR="00EC3AAF" w:rsidRDefault="00EC3AAF" w:rsidP="00EC3AAF">
      <w:pPr>
        <w:pStyle w:val="ProductList-Body"/>
        <w:tabs>
          <w:tab w:val="clear" w:pos="158"/>
          <w:tab w:val="left" w:pos="360"/>
        </w:tabs>
      </w:pPr>
      <w:r>
        <w:t>Un Dispositiu de Comunicació d'Àrea Comuna (</w:t>
      </w:r>
      <w:r w:rsidRPr="00324DD5">
        <w:t>“</w:t>
      </w:r>
      <w:r>
        <w:t>CACD</w:t>
      </w:r>
      <w:r w:rsidRPr="00324DD5">
        <w:t>”</w:t>
      </w:r>
      <w:r>
        <w:t>) és un dispositiu que comparteixen diversos usuaris que no inicien la sessió al dispositiu amb les seves credencials de l'Office 365 i que admet trucades, reunions i/o conferències de veu, Veu a través d'IP i/o vídeo. Les ofertes Telèfon d'Àrea Comuna i Sala de Reunions de Microsoft són SL de Dispositiu que podrien assignar-se únicament a un CACD. Cada Dispositiu amb Llicència CACD està disponible perquè un nombre indefinit d'usuaris l'utilitzi i hi accedeixi.</w:t>
      </w:r>
    </w:p>
    <w:p w:rsidR="00EC3AAF" w:rsidRDefault="00EC3AAF" w:rsidP="00EC3AAF">
      <w:pPr>
        <w:pStyle w:val="ProductList-Body"/>
        <w:tabs>
          <w:tab w:val="clear" w:pos="158"/>
          <w:tab w:val="left" w:pos="360"/>
        </w:tabs>
      </w:pPr>
    </w:p>
    <w:p w:rsidR="00EC3AAF" w:rsidRPr="003619D2" w:rsidRDefault="00EC3AAF" w:rsidP="00EC3AAF">
      <w:pPr>
        <w:pStyle w:val="ProductList-Body"/>
        <w:rPr>
          <w:b/>
          <w:color w:val="00188F"/>
        </w:rPr>
      </w:pPr>
      <w:r>
        <w:rPr>
          <w:b/>
          <w:color w:val="00188F"/>
        </w:rPr>
        <w:t>Serveis de pla de trucades i audioconferència (Serveis Trucada/Conferència)</w:t>
      </w:r>
    </w:p>
    <w:p w:rsidR="00EC3AAF" w:rsidRDefault="00EC3AAF" w:rsidP="00EC3AAF">
      <w:pPr>
        <w:pStyle w:val="ProductList-Body"/>
        <w:tabs>
          <w:tab w:val="clear" w:pos="158"/>
          <w:tab w:val="left" w:pos="360"/>
        </w:tabs>
        <w:ind w:right="360"/>
      </w:pPr>
      <w:r>
        <w:t xml:space="preserve">Els serveis Trucada i Conferència els proporciona la Filial de Microsoft amb autorització per administrar-los. Els preus dels serveis Trucada i Conferència poden incloure els impostos i les tarifes aplicables. Les condicions dels serveis Trucada i Conferència poden variar segons el país. Tots els impostos, les tarifes i les condicions d'us específiques del país es revelen a les condicions d'ús disponibles al lloc de Llicències per Volum a </w:t>
      </w:r>
      <w:hyperlink r:id="rId48" w:history="1">
        <w:r>
          <w:rPr>
            <w:rStyle w:val="Hyperlink"/>
          </w:rPr>
          <w:t>http://go.microsoft.com/fwlink/?LinkId=690247</w:t>
        </w:r>
      </w:hyperlink>
      <w:r>
        <w:t>.</w:t>
      </w:r>
    </w:p>
    <w:p w:rsidR="00EC3AAF" w:rsidRDefault="00EC3AAF" w:rsidP="00EC3AAF">
      <w:pPr>
        <w:pStyle w:val="ProductList-Body"/>
        <w:tabs>
          <w:tab w:val="clear" w:pos="158"/>
          <w:tab w:val="left" w:pos="360"/>
        </w:tabs>
      </w:pPr>
    </w:p>
    <w:p w:rsidR="00EC3AAF" w:rsidRPr="0081293D" w:rsidRDefault="00EC3AAF" w:rsidP="00EC3AAF">
      <w:pPr>
        <w:pStyle w:val="ProductList-Body"/>
        <w:ind w:right="360"/>
      </w:pPr>
      <w:r>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rsidR="00EC3AAF" w:rsidRDefault="00EC3AAF" w:rsidP="00EC3AAF">
      <w:pPr>
        <w:pStyle w:val="ProductList-Body"/>
      </w:pPr>
    </w:p>
    <w:p w:rsidR="00EC3AAF" w:rsidRPr="003619D2" w:rsidRDefault="00EC3AAF" w:rsidP="00D979E0">
      <w:pPr>
        <w:pStyle w:val="ProductList-Body"/>
        <w:keepNext/>
        <w:rPr>
          <w:b/>
          <w:color w:val="00188F"/>
        </w:rPr>
      </w:pPr>
      <w:r>
        <w:rPr>
          <w:b/>
          <w:color w:val="00188F"/>
        </w:rPr>
        <w:t>Informació Important sobre els Serveis d’Emergència</w:t>
      </w:r>
    </w:p>
    <w:p w:rsidR="00EC3AAF" w:rsidRDefault="00EC3AAF" w:rsidP="00EC3AAF">
      <w:pPr>
        <w:pStyle w:val="ProductList-Body"/>
      </w:pPr>
      <w: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p>
    <w:p w:rsidR="00112875" w:rsidRPr="00903BB7" w:rsidRDefault="00527F1F"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AB4497" w:rsidRDefault="00AB4497" w:rsidP="006E5BA8">
      <w:pPr>
        <w:pStyle w:val="ProductList-Offering2Heading"/>
        <w:outlineLvl w:val="2"/>
        <w:rPr>
          <w:lang w:val="fr-FR"/>
        </w:rPr>
      </w:pPr>
    </w:p>
    <w:p w:rsidR="00AB4497" w:rsidRDefault="00AB4497" w:rsidP="006E5BA8">
      <w:pPr>
        <w:pStyle w:val="ProductList-Offering2Heading"/>
        <w:outlineLvl w:val="2"/>
        <w:rPr>
          <w:lang w:val="fr-FR"/>
        </w:rPr>
      </w:pPr>
    </w:p>
    <w:p w:rsidR="00AB4497" w:rsidRDefault="00AB4497" w:rsidP="006E5BA8">
      <w:pPr>
        <w:pStyle w:val="ProductList-Offering2Heading"/>
        <w:outlineLvl w:val="2"/>
        <w:rPr>
          <w:lang w:val="fr-FR"/>
        </w:rPr>
      </w:pPr>
    </w:p>
    <w:p w:rsidR="00AB4497" w:rsidRDefault="00AB4497" w:rsidP="006E5BA8">
      <w:pPr>
        <w:pStyle w:val="ProductList-Offering2Heading"/>
        <w:outlineLvl w:val="2"/>
        <w:rPr>
          <w:lang w:val="fr-FR"/>
        </w:rPr>
      </w:pPr>
    </w:p>
    <w:p w:rsidR="006E5BA8" w:rsidRPr="00641060" w:rsidRDefault="00EC3AAF" w:rsidP="006E5BA8">
      <w:pPr>
        <w:pStyle w:val="ProductList-Offering2Heading"/>
        <w:outlineLvl w:val="2"/>
        <w:rPr>
          <w:lang w:val="fr-FR"/>
        </w:rPr>
      </w:pPr>
      <w:r>
        <w:rPr>
          <w:lang w:val="fr-FR"/>
        </w:rPr>
        <w:lastRenderedPageBreak/>
        <w:tab/>
      </w:r>
      <w:bookmarkStart w:id="173" w:name="_Toc10115965"/>
      <w:r w:rsidR="006E5BA8" w:rsidRPr="00641060">
        <w:rPr>
          <w:lang w:val="fr-FR"/>
        </w:rPr>
        <w:t>Exchange Online</w:t>
      </w:r>
      <w:bookmarkEnd w:id="169"/>
      <w:bookmarkEnd w:id="170"/>
      <w:bookmarkEnd w:id="171"/>
      <w:bookmarkEnd w:id="173"/>
    </w:p>
    <w:p w:rsidR="006E5BA8" w:rsidRDefault="006E5BA8" w:rsidP="006E5BA8">
      <w:pPr>
        <w:pStyle w:val="ProductList-Offering1"/>
        <w:sectPr w:rsidR="006E5BA8" w:rsidSect="00E275D6">
          <w:footerReference w:type="first" r:id="rId49"/>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(Pla 1 i 2)</w:t>
      </w:r>
    </w:p>
    <w:p w:rsidR="006E5BA8" w:rsidRDefault="006E5BA8" w:rsidP="006E5BA8">
      <w:pPr>
        <w:pStyle w:val="ProductList-Body"/>
        <w:rPr>
          <w:rFonts w:asciiTheme="majorHAnsi" w:hAnsiTheme="majorHAnsi"/>
          <w:sz w:val="16"/>
          <w:szCs w:val="16"/>
        </w:rPr>
      </w:pPr>
      <w:r>
        <w:rPr>
          <w:rFonts w:asciiTheme="majorHAnsi" w:hAnsiTheme="majorHAnsi"/>
          <w:sz w:val="16"/>
          <w:szCs w:val="16"/>
        </w:rPr>
        <w:t>Exchange Online K1</w:t>
      </w:r>
    </w:p>
    <w:p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Arxiu de l’Exchange Online per a l’Exchange Online</w:t>
      </w:r>
    </w:p>
    <w:p w:rsidR="006E5BA8" w:rsidRDefault="006E5BA8" w:rsidP="006E5BA8">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rsidR="006E5BA8" w:rsidRPr="00EF1E73" w:rsidRDefault="006E5BA8" w:rsidP="006E5BA8">
      <w:pPr>
        <w:pStyle w:val="ProductList-Body"/>
        <w:rPr>
          <w:rFonts w:asciiTheme="majorHAnsi" w:hAnsiTheme="majorHAnsi"/>
          <w:sz w:val="16"/>
          <w:szCs w:val="16"/>
        </w:rPr>
      </w:pPr>
      <w:r>
        <w:rPr>
          <w:rFonts w:asciiTheme="majorHAnsi" w:hAnsiTheme="majorHAnsi"/>
          <w:sz w:val="16"/>
          <w:szCs w:val="16"/>
        </w:rPr>
        <w:t>Prevenció de pèrdua de dades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rsidR="006E5BA8" w:rsidRDefault="006E5BA8" w:rsidP="006E5BA8">
      <w:pPr>
        <w:pStyle w:val="ProductList-Body"/>
        <w:rPr>
          <w:rFonts w:asciiTheme="majorHAnsi" w:hAnsiTheme="majorHAnsi"/>
          <w:sz w:val="16"/>
          <w:szCs w:val="16"/>
        </w:rPr>
      </w:pPr>
      <w:r>
        <w:rPr>
          <w:rFonts w:asciiTheme="majorHAnsi" w:hAnsiTheme="majorHAnsi"/>
          <w:sz w:val="16"/>
          <w:szCs w:val="16"/>
        </w:rPr>
        <w:t>Informació sobre amenaces de l’Office 365</w:t>
      </w:r>
    </w:p>
    <w:p w:rsidR="006E5BA8" w:rsidRDefault="006E5BA8" w:rsidP="006E5BA8">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rsidR="001A19E0" w:rsidRPr="00690C65" w:rsidRDefault="00DC0A1F" w:rsidP="00076E8D">
      <w:pPr>
        <w:pStyle w:val="ProductList-Body"/>
        <w:pBdr>
          <w:top w:val="single" w:sz="4" w:space="1" w:color="BFBFBF" w:themeColor="background1" w:themeShade="BF"/>
        </w:pBdr>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tooltip="Característiques Bàsiqu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615F29" w:rsidRPr="0044514B" w:rsidRDefault="00615F29" w:rsidP="00615F29">
      <w:pPr>
        <w:pStyle w:val="ProductList-Body"/>
        <w:ind w:left="180"/>
      </w:pPr>
      <w:r>
        <w:t>El Client podrà recuperar el contingut d'una bústia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tooltip="Característiques Bàsiqu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677C0D">
      <w:pPr>
        <w:pStyle w:val="ProductList-Body"/>
        <w:keepNext/>
        <w:ind w:left="187"/>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D979E0">
      <w:pPr>
        <w:pStyle w:val="ProductList-Body"/>
        <w:keepNext/>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CB2CE0" w:rsidRDefault="00CB2CE0" w:rsidP="00CB2CE0">
      <w:pPr>
        <w:pStyle w:val="ProductList-ClauseHeading"/>
      </w:pPr>
      <w:r>
        <w:t>Dispositius de Telèfon intel·ligent i Tauleta</w:t>
      </w:r>
    </w:p>
    <w:p w:rsidR="00CB2CE0" w:rsidRPr="003A1DB6" w:rsidRDefault="00CB2CE0" w:rsidP="00CB2CE0">
      <w:pPr>
        <w:pStyle w:val="ProductList-Body"/>
      </w:pPr>
      <w:r>
        <w:t xml:space="preserve">Cada usuari a qui el Client assigni una SL d'Usuari de l'Exchange Online també pot activar el programari Microsoft Outlook Mobile per al seu ús en un màxim de cinc telèfons intel·ligents i cinc tauletes. </w:t>
      </w:r>
    </w:p>
    <w:p w:rsidR="00CB2CE0" w:rsidRDefault="00CB2CE0" w:rsidP="00946975">
      <w:pPr>
        <w:pStyle w:val="ProductList-Body"/>
        <w:tabs>
          <w:tab w:val="clear" w:pos="158"/>
          <w:tab w:val="left" w:pos="270"/>
        </w:tabs>
        <w:rPr>
          <w:b/>
          <w:color w:val="00188F"/>
        </w:rPr>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50" w:history="1">
        <w:r>
          <w:rPr>
            <w:rStyle w:val="Hyperlink"/>
          </w:rPr>
          <w:t>http://go.microsoft.com/?linkid=9839206</w:t>
        </w:r>
      </w:hyperlink>
      <w:r w:rsidRPr="008537FA">
        <w:t>.</w:t>
      </w:r>
    </w:p>
    <w:p w:rsidR="006523C8" w:rsidRPr="00690C65" w:rsidRDefault="006523C8" w:rsidP="006523C8">
      <w:pPr>
        <w:pStyle w:val="ProductList-Body"/>
      </w:pPr>
    </w:p>
    <w:p w:rsidR="00563A83" w:rsidRPr="001C616C" w:rsidRDefault="00563A83" w:rsidP="00563A83">
      <w:pPr>
        <w:pStyle w:val="ProductList-Body"/>
        <w:tabs>
          <w:tab w:val="clear" w:pos="158"/>
          <w:tab w:val="left" w:pos="180"/>
        </w:tabs>
        <w:rPr>
          <w:b/>
          <w:color w:val="00188F"/>
          <w:szCs w:val="18"/>
        </w:rPr>
      </w:pPr>
      <w:r w:rsidRPr="001C616C">
        <w:rPr>
          <w:b/>
          <w:color w:val="00188F"/>
          <w:szCs w:val="18"/>
        </w:rPr>
        <w:t>Llicència de Dispositiu de l’Office 365 Data Loss Prevention</w:t>
      </w:r>
    </w:p>
    <w:p w:rsidR="00563A83" w:rsidRPr="001C616C" w:rsidRDefault="00563A83" w:rsidP="00563A83">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74" w:name="_Hlk486589626"/>
    </w:p>
    <w:bookmarkEnd w:id="174"/>
    <w:p w:rsidR="009E1E35" w:rsidRDefault="009E1E35" w:rsidP="009427A1">
      <w:pPr>
        <w:pStyle w:val="ProductList-Body"/>
        <w:tabs>
          <w:tab w:val="clear" w:pos="158"/>
          <w:tab w:val="left" w:pos="180"/>
        </w:tabs>
      </w:pPr>
    </w:p>
    <w:p w:rsidR="002C61F1" w:rsidRPr="00E06B88" w:rsidRDefault="00710F30" w:rsidP="00C45535">
      <w:pPr>
        <w:pStyle w:val="ProductList-Body"/>
        <w:keepNext/>
        <w:rPr>
          <w:b/>
          <w:color w:val="00188F"/>
        </w:rPr>
      </w:pPr>
      <w:bookmarkStart w:id="175" w:name="_Toc423959249"/>
      <w:r>
        <w:rPr>
          <w:b/>
          <w:color w:val="00188F"/>
        </w:rPr>
        <w:t>Acord</w:t>
      </w:r>
      <w:r w:rsidRPr="00E06B88">
        <w:rPr>
          <w:b/>
          <w:color w:val="00188F"/>
        </w:rPr>
        <w:t xml:space="preserve"> </w:t>
      </w:r>
      <w:r w:rsidR="002C61F1" w:rsidRPr="00E06B88">
        <w:rPr>
          <w:b/>
          <w:color w:val="00188F"/>
        </w:rPr>
        <w:t>de Nivell de Servei</w:t>
      </w:r>
      <w:bookmarkEnd w:id="175"/>
    </w:p>
    <w:p w:rsidR="00757D66" w:rsidRDefault="00757D66" w:rsidP="00757D66">
      <w:pPr>
        <w:pStyle w:val="ProductList-Body"/>
        <w:tabs>
          <w:tab w:val="clear" w:pos="158"/>
          <w:tab w:val="left" w:pos="180"/>
        </w:tabs>
      </w:pPr>
      <w:r>
        <w:t>No existeix cap SLA per a la Protecció contra amenaces avançada de l’Office 365 o la Intel·ligència contra Amenaces de l’Office 365.</w:t>
      </w:r>
    </w:p>
    <w:bookmarkStart w:id="176" w:name="O365Application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6E5BA8" w:rsidRPr="00641060" w:rsidRDefault="006E5BA8" w:rsidP="006E5BA8">
      <w:pPr>
        <w:pStyle w:val="ProductList-Offering2Heading"/>
        <w:outlineLvl w:val="2"/>
        <w:rPr>
          <w:lang w:val="fr-FR"/>
        </w:rPr>
      </w:pPr>
      <w:r w:rsidRPr="00641060">
        <w:rPr>
          <w:lang w:val="fr-FR"/>
        </w:rPr>
        <w:tab/>
      </w:r>
      <w:bookmarkStart w:id="177" w:name="_Toc524436948"/>
      <w:bookmarkStart w:id="178" w:name="_Toc523239320"/>
      <w:bookmarkStart w:id="179" w:name="_Toc10115966"/>
      <w:r w:rsidRPr="00641060">
        <w:rPr>
          <w:lang w:val="fr-FR"/>
        </w:rPr>
        <w:t>Aplicacions de l’Office 365</w:t>
      </w:r>
      <w:bookmarkEnd w:id="176"/>
      <w:bookmarkEnd w:id="177"/>
      <w:bookmarkEnd w:id="178"/>
      <w:bookmarkEnd w:id="179"/>
    </w:p>
    <w:p w:rsidR="006E5BA8" w:rsidRDefault="006E5BA8" w:rsidP="006E5BA8">
      <w:pPr>
        <w:pStyle w:val="ProductList-Offering1"/>
        <w:sectPr w:rsidR="006E5BA8" w:rsidSect="00E275D6">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Office 365 Business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Office 365 ProPlus</w:t>
      </w:r>
    </w:p>
    <w:p w:rsidR="006E5BA8" w:rsidRDefault="006E5BA8" w:rsidP="006E5BA8">
      <w:pPr>
        <w:pStyle w:val="ProductList-Body"/>
        <w:rPr>
          <w:rFonts w:asciiTheme="majorHAnsi" w:hAnsiTheme="majorHAnsi"/>
          <w:sz w:val="16"/>
          <w:szCs w:val="16"/>
        </w:rPr>
      </w:pPr>
      <w:r>
        <w:rPr>
          <w:rFonts w:asciiTheme="majorHAnsi" w:hAnsiTheme="majorHAnsi"/>
          <w:sz w:val="16"/>
          <w:szCs w:val="16"/>
        </w:rPr>
        <w:t>Visio Online (Pla 1 i 2)</w:t>
      </w:r>
    </w:p>
    <w:p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rsidR="006E5BA8" w:rsidRPr="000A5E8A" w:rsidRDefault="006E5BA8" w:rsidP="006E5BA8">
      <w:pPr>
        <w:pStyle w:val="ProductList-Body"/>
        <w:pBdr>
          <w:top w:val="single" w:sz="4" w:space="1" w:color="BFBFBF" w:themeColor="background1" w:themeShade="BF"/>
        </w:pBdr>
        <w:rPr>
          <w:b/>
          <w:color w:val="000000" w:themeColor="text1"/>
          <w:sz w:val="8"/>
          <w:szCs w:val="8"/>
        </w:rPr>
      </w:pPr>
    </w:p>
    <w:p w:rsidR="006E5BA8" w:rsidRPr="00123E7D" w:rsidRDefault="006E5BA8" w:rsidP="006E5BA8">
      <w:pPr>
        <w:pStyle w:val="ProductList-Body"/>
        <w:rPr>
          <w:b/>
          <w:color w:val="00188F"/>
        </w:rPr>
      </w:pPr>
      <w:r>
        <w:rPr>
          <w:b/>
          <w:color w:val="00188F"/>
        </w:rPr>
        <w:t>Acord de Nivell de Servei</w:t>
      </w:r>
    </w:p>
    <w:p w:rsidR="006E5BA8" w:rsidRDefault="006E5BA8" w:rsidP="006E5BA8">
      <w:pPr>
        <w:pStyle w:val="ProductList-Body"/>
      </w:pPr>
      <w:r>
        <w:t>No hi ha cap SLA per al Visio Online.</w:t>
      </w:r>
    </w:p>
    <w:p w:rsidR="006E5BA8" w:rsidRPr="00123E7D" w:rsidRDefault="006E5BA8" w:rsidP="006E5BA8">
      <w:pPr>
        <w:pStyle w:val="ProductList-Body"/>
      </w:pPr>
    </w:p>
    <w:p w:rsidR="006E5BA8" w:rsidRPr="00123E7D" w:rsidRDefault="006E5BA8" w:rsidP="006E5BA8">
      <w:pPr>
        <w:pStyle w:val="ProductList-Body"/>
        <w:tabs>
          <w:tab w:val="clear" w:pos="158"/>
          <w:tab w:val="left" w:pos="180"/>
        </w:tabs>
        <w:rPr>
          <w:b/>
          <w:color w:val="00188F"/>
        </w:rPr>
      </w:pPr>
      <w:r>
        <w:rPr>
          <w:b/>
          <w:color w:val="00188F"/>
        </w:rPr>
        <w:t xml:space="preserve">Drets d’Instal·lació i d’Ús </w:t>
      </w:r>
    </w:p>
    <w:p w:rsidR="006E5BA8" w:rsidRDefault="006E5BA8" w:rsidP="006E5BA8">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rsidR="006E5BA8" w:rsidRDefault="006E5BA8" w:rsidP="006E5BA8">
      <w:pPr>
        <w:pStyle w:val="ProductList-Body"/>
        <w:numPr>
          <w:ilvl w:val="0"/>
          <w:numId w:val="40"/>
        </w:numPr>
        <w:ind w:left="450" w:hanging="270"/>
      </w:pPr>
      <w:r>
        <w:t>poden activar el programari que es proporciona amb l’SL en un màxim de cinc OSE simultanis per a l’ús local o remot;</w:t>
      </w:r>
    </w:p>
    <w:p w:rsidR="006E5BA8" w:rsidRDefault="006E5BA8" w:rsidP="006E5BA8">
      <w:pPr>
        <w:pStyle w:val="ProductList-Body"/>
        <w:numPr>
          <w:ilvl w:val="0"/>
          <w:numId w:val="40"/>
        </w:numPr>
        <w:ind w:left="450" w:hanging="270"/>
      </w:pPr>
      <w:r>
        <w:t xml:space="preserve">també poden instal·lar i utilitzar el programari, amb 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51" w:history="1">
        <w:r>
          <w:rPr>
            <w:rStyle w:val="Hyperlink"/>
          </w:rPr>
          <w:t>www.office.com/sca</w:t>
        </w:r>
      </w:hyperlink>
      <w:r>
        <w:rPr>
          <w:color w:val="1F497D"/>
        </w:rPr>
        <w:t xml:space="preserve">. </w:t>
      </w:r>
      <w:r>
        <w:t>Aquesta disposició d’activació en ordinadors compartits no s’aplica a la llicència dels Clients per a l’Office 365 Business i</w:t>
      </w:r>
    </w:p>
    <w:p w:rsidR="006E5BA8" w:rsidRPr="008958E4" w:rsidRDefault="006E5BA8" w:rsidP="006E5BA8">
      <w:pPr>
        <w:pStyle w:val="ProductList-Body"/>
        <w:numPr>
          <w:ilvl w:val="0"/>
          <w:numId w:val="40"/>
        </w:numPr>
        <w:ind w:left="450" w:hanging="270"/>
        <w:rPr>
          <w:b/>
        </w:rPr>
      </w:pPr>
      <w:r>
        <w:t>cal connectar a Internet cadascun dels dispositius on l’usuari hagi instal·lat el programari com a mínim una vegada cada 30 dies o la funcionalitat del programari es podria veure afectada.</w:t>
      </w:r>
    </w:p>
    <w:p w:rsidR="006E5BA8" w:rsidRPr="00F40FD0" w:rsidRDefault="006E5BA8" w:rsidP="006E5BA8">
      <w:pPr>
        <w:pStyle w:val="ProductList-Body"/>
        <w:numPr>
          <w:ilvl w:val="0"/>
          <w:numId w:val="40"/>
        </w:numPr>
        <w:ind w:left="450" w:hanging="270"/>
      </w:pPr>
      <w:r>
        <w:t>poden utilitzar Serveis Online connectats a Internet que es proporcionin com a part del ProPlus. A més, si el Client ho permet, els usuaris poden optar per utilitzar serveis connectats subjecte a les condicions d’ús diferents d’aquestes OST i dels quals Microsoft és responsable del tractament de dades, tal com s’identifica a la documentació del producte.</w:t>
      </w:r>
    </w:p>
    <w:p w:rsidR="006E5BA8" w:rsidRPr="00FF3FF1" w:rsidRDefault="006E5BA8" w:rsidP="006E5BA8">
      <w:pPr>
        <w:pStyle w:val="ProductList-Body"/>
        <w:spacing w:before="40"/>
      </w:pPr>
    </w:p>
    <w:p w:rsidR="006E5BA8" w:rsidRPr="00597EF9" w:rsidRDefault="006E5BA8" w:rsidP="006E5BA8">
      <w:pPr>
        <w:pStyle w:val="ProductList-Body"/>
        <w:rPr>
          <w:b/>
          <w:color w:val="00188F"/>
        </w:rPr>
      </w:pPr>
      <w:r>
        <w:rPr>
          <w:b/>
          <w:color w:val="00188F"/>
        </w:rPr>
        <w:t>Dispositius de Telèfon intel·ligent i Tauleta</w:t>
      </w:r>
    </w:p>
    <w:p w:rsidR="006E5BA8" w:rsidRDefault="006E5BA8" w:rsidP="006E5BA8">
      <w:pPr>
        <w:pStyle w:val="ProductList-Body"/>
      </w:pPr>
      <w:r>
        <w:t>Cada usuari a qui el Client assigni una SL d’Usuari també pot activar el programari Microsoft Office Mobile per al seu ús en un màxim de cinc telèfons intel·ligents i cinc tauletes. Per als usuaris de les versions A1, E1, F1 i Business Essentials de l’Office 365 i E1 o F1 del Microsoft 365, aquest dret per activar el programari Microsoft Office Mobile es limita als dispositius amb pantalles integrades de 10,1” en diagonal o menys.</w:t>
      </w:r>
    </w:p>
    <w:p w:rsidR="006E5BA8" w:rsidRDefault="006E5BA8" w:rsidP="006E5BA8">
      <w:pPr>
        <w:pStyle w:val="ProductList-Body"/>
      </w:pPr>
    </w:p>
    <w:p w:rsidR="006E5BA8" w:rsidRPr="00974EAE" w:rsidRDefault="006E5BA8" w:rsidP="006E5BA8">
      <w:pPr>
        <w:pStyle w:val="ProductList-Body"/>
        <w:rPr>
          <w:b/>
          <w:color w:val="00188F"/>
        </w:rPr>
      </w:pPr>
      <w:r>
        <w:rPr>
          <w:b/>
          <w:color w:val="00188F"/>
        </w:rPr>
        <w:t>Els termes següents només s’apliquen a l’Office 365 ProPlus</w:t>
      </w:r>
    </w:p>
    <w:p w:rsidR="006E5BA8" w:rsidRPr="00FC409E" w:rsidRDefault="006E5BA8" w:rsidP="006E5BA8">
      <w:pPr>
        <w:pStyle w:val="ProductList-Body"/>
        <w:ind w:left="180"/>
        <w:rPr>
          <w:b/>
          <w:color w:val="0072C6"/>
        </w:rPr>
      </w:pPr>
      <w:r>
        <w:rPr>
          <w:b/>
          <w:color w:val="0072C6"/>
        </w:rPr>
        <w:t>Ús Comercial de l’Office Home &amp; Student 2013 RT</w:t>
      </w:r>
    </w:p>
    <w:p w:rsidR="006E5BA8" w:rsidRDefault="006E5BA8" w:rsidP="006E5BA8">
      <w:pPr>
        <w:pStyle w:val="ProductList-Body"/>
        <w:ind w:left="180"/>
      </w:pPr>
      <w:r>
        <w:t>La restricció d’ús comercial per l’Office Home &amp; Student 2013 RT queda anul·lada per a totes les SL d’Usuari de l’Office 365 ProPlus. Llevat del que s’estableix en aquesta secció, regiran els termes que es proporcionen amb la Llicència de l’Office Home &amp; Student 2013 RT.</w:t>
      </w:r>
    </w:p>
    <w:p w:rsidR="006E5BA8" w:rsidRDefault="006E5BA8" w:rsidP="006E5BA8">
      <w:pPr>
        <w:pStyle w:val="ProductList-Body"/>
        <w:ind w:left="180"/>
      </w:pPr>
    </w:p>
    <w:p w:rsidR="006E5BA8" w:rsidRPr="00FC409E" w:rsidRDefault="006E5BA8" w:rsidP="00304B7B">
      <w:pPr>
        <w:pStyle w:val="ProductList-Body"/>
        <w:keepNext/>
        <w:ind w:left="187"/>
        <w:rPr>
          <w:b/>
          <w:color w:val="0072C6"/>
        </w:rPr>
      </w:pPr>
      <w:r>
        <w:rPr>
          <w:b/>
          <w:color w:val="0072C6"/>
        </w:rPr>
        <w:lastRenderedPageBreak/>
        <w:t>Office Online Server</w:t>
      </w:r>
    </w:p>
    <w:p w:rsidR="006E5BA8" w:rsidRPr="00003503" w:rsidRDefault="006E5BA8" w:rsidP="006E5BA8">
      <w:pPr>
        <w:pStyle w:val="ProductList-Body"/>
        <w:ind w:left="180"/>
      </w:pPr>
      <w:r>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el Contracte del Microsoft Cloud o un altre contracte de Microsoft que només abasti Serveis Online.</w:t>
      </w:r>
    </w:p>
    <w:p w:rsidR="00112875" w:rsidRPr="00903BB7" w:rsidRDefault="00527F1F"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80" w:name="_Toc10115967"/>
      <w:r w:rsidR="00976EB6" w:rsidRPr="00051EF3">
        <w:rPr>
          <w:lang w:val="fr-FR"/>
        </w:rPr>
        <w:t>Office Online</w:t>
      </w:r>
      <w:bookmarkEnd w:id="180"/>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tooltip="Característiques Bàsiqu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12875" w:rsidRPr="00903BB7" w:rsidRDefault="00527F1F"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5B7124" w:rsidRPr="00690C65" w:rsidRDefault="005B7124" w:rsidP="00F46C4E">
      <w:pPr>
        <w:pStyle w:val="ProductList-Offering2Heading"/>
        <w:keepNext/>
      </w:pPr>
      <w:r>
        <w:tab/>
      </w:r>
      <w:bookmarkStart w:id="181" w:name="_Toc10115968"/>
      <w:r>
        <w:t>OneDrive for Business</w:t>
      </w:r>
      <w:bookmarkEnd w:id="181"/>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12875" w:rsidRPr="00903BB7" w:rsidRDefault="00527F1F"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0C27F8" w:rsidRPr="00641060" w:rsidRDefault="000C27F8" w:rsidP="000C27F8">
      <w:pPr>
        <w:pStyle w:val="ProductList-Offering2Heading"/>
        <w:outlineLvl w:val="2"/>
        <w:rPr>
          <w:lang w:val="ca-ES"/>
        </w:rPr>
      </w:pPr>
      <w:r w:rsidRPr="00641060">
        <w:rPr>
          <w:lang w:val="ca-ES"/>
        </w:rPr>
        <w:tab/>
      </w:r>
      <w:bookmarkStart w:id="182" w:name="_Toc453946627"/>
      <w:bookmarkStart w:id="183" w:name="_Toc451949065"/>
      <w:bookmarkStart w:id="184" w:name="ProjectOnline"/>
      <w:bookmarkStart w:id="185" w:name="_Toc10115969"/>
      <w:r w:rsidRPr="00641060">
        <w:rPr>
          <w:lang w:val="ca-ES"/>
        </w:rPr>
        <w:t>Project Online</w:t>
      </w:r>
      <w:bookmarkEnd w:id="182"/>
      <w:bookmarkEnd w:id="183"/>
      <w:bookmarkEnd w:id="185"/>
    </w:p>
    <w:bookmarkEnd w:id="184"/>
    <w:p w:rsidR="000C27F8" w:rsidRDefault="000C27F8" w:rsidP="000C27F8">
      <w:pPr>
        <w:pStyle w:val="ProductList-Offering1"/>
        <w:sectPr w:rsidR="000C27F8"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76E8D">
      <w:pPr>
        <w:pStyle w:val="ProductList-Body"/>
        <w:spacing w:after="60"/>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6E5BA8" w:rsidRPr="005108F0" w:rsidRDefault="006E5BA8" w:rsidP="006E5BA8">
      <w:pPr>
        <w:pStyle w:val="ProductList-Body"/>
        <w:rPr>
          <w:b/>
          <w:color w:val="00188F"/>
        </w:rPr>
      </w:pPr>
      <w:r>
        <w:rPr>
          <w:b/>
          <w:color w:val="00188F"/>
        </w:rPr>
        <w:t>Drets d’Instal·lació i d’Ús per a l’aplicació Projectes</w:t>
      </w:r>
    </w:p>
    <w:p w:rsidR="006E5BA8" w:rsidRDefault="006E5BA8" w:rsidP="006E5BA8">
      <w:pPr>
        <w:pStyle w:val="ProductList-Body"/>
      </w:pPr>
      <w:r>
        <w:t>Cada usuari al qual el Client assigni una SL d’Usuari del Project Online Professional o del Project Online Premium ha de tenir un Compte de Microsoft per poder utilitzar el programari inclòs amb la subscripció. Aquests usuaris:</w:t>
      </w:r>
    </w:p>
    <w:p w:rsidR="006E5BA8" w:rsidRDefault="006E5BA8" w:rsidP="006E5BA8">
      <w:pPr>
        <w:pStyle w:val="ProductList-Body"/>
        <w:numPr>
          <w:ilvl w:val="0"/>
          <w:numId w:val="37"/>
        </w:numPr>
      </w:pPr>
      <w:r>
        <w:t>poden activar el programari que es proporciona amb l’SL en un màxim de cinc OSE simultanis per a l’ús local o remot;</w:t>
      </w:r>
    </w:p>
    <w:p w:rsidR="006E5BA8" w:rsidRDefault="006E5BA8" w:rsidP="006E5BA8">
      <w:pPr>
        <w:pStyle w:val="ProductList-Body"/>
        <w:numPr>
          <w:ilvl w:val="0"/>
          <w:numId w:val="37"/>
        </w:numPr>
      </w:pPr>
      <w:r>
        <w:t xml:space="preserve">també poden instal·lar i utilitzar el programari, amb activació en ordinadors compartits, en un dispositiu compartit, en un Servidor de Xarxa o en servidors compartits al Microsoft Azure o amb un Soci Qualificat d’Allotjament de Diversos Inquilins. Podeu trobar una llista dels Socis Qualificats d’Allotjament de Diversos Inquilins i els requisits d’implementació addicionals a </w:t>
      </w:r>
      <w:hyperlink r:id="rId54" w:history="1">
        <w:r>
          <w:rPr>
            <w:rStyle w:val="Hyperlink"/>
          </w:rPr>
          <w:t>www.office.com/sca</w:t>
        </w:r>
      </w:hyperlink>
      <w:r>
        <w:t>; i</w:t>
      </w:r>
    </w:p>
    <w:p w:rsidR="006E5BA8" w:rsidRDefault="006E5BA8" w:rsidP="006E5BA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CB2CE0" w:rsidRDefault="00CB2CE0" w:rsidP="00CB2CE0">
      <w:pPr>
        <w:pStyle w:val="ProductList-Body"/>
      </w:pPr>
    </w:p>
    <w:p w:rsidR="00CB2CE0" w:rsidRPr="00B21A83" w:rsidRDefault="00CB2CE0" w:rsidP="00CB2CE0">
      <w:pPr>
        <w:pStyle w:val="ProductList-ClauseHeading"/>
      </w:pPr>
      <w:r>
        <w:t>Ús del SharePoint Online</w:t>
      </w:r>
    </w:p>
    <w:p w:rsidR="00CB2CE0" w:rsidRDefault="00CB2CE0" w:rsidP="00CB2CE0">
      <w:pPr>
        <w:pStyle w:val="ProductList-Body"/>
      </w:pPr>
      <w:r>
        <w:t>Els drets sobre la funcionalitat del SharePoint Online que es proporcionen amb una SL d'Usuari del Project Online Professional o el Project Online Premium estan limitats a l'accés i l'emmagatzematge de dades per tal de complementar el Project Online.</w:t>
      </w:r>
    </w:p>
    <w:p w:rsidR="00112875" w:rsidRPr="00903BB7" w:rsidRDefault="00527F1F"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6E5BA8" w:rsidRDefault="006E5BA8" w:rsidP="006E5BA8">
      <w:pPr>
        <w:pStyle w:val="ProductList-Offering2Heading"/>
        <w:outlineLvl w:val="2"/>
      </w:pPr>
      <w:r>
        <w:tab/>
      </w:r>
      <w:bookmarkStart w:id="186" w:name="_Toc524436952"/>
      <w:bookmarkStart w:id="187" w:name="_Toc523239324"/>
      <w:bookmarkStart w:id="188" w:name="_Toc10115970"/>
      <w:r>
        <w:t>SharePoint Online</w:t>
      </w:r>
      <w:bookmarkEnd w:id="186"/>
      <w:bookmarkEnd w:id="187"/>
      <w:bookmarkEnd w:id="188"/>
    </w:p>
    <w:p w:rsidR="006E5BA8" w:rsidRDefault="006E5BA8" w:rsidP="006E5BA8">
      <w:pPr>
        <w:pStyle w:val="ProductList-Offering1"/>
        <w:ind w:left="0"/>
        <w:sectPr w:rsidR="006E5BA8" w:rsidSect="00E275D6">
          <w:type w:val="continuous"/>
          <w:pgSz w:w="12240" w:h="15840"/>
          <w:pgMar w:top="1440" w:right="720" w:bottom="1440" w:left="720" w:header="720" w:footer="720" w:gutter="0"/>
          <w:cols w:space="720"/>
          <w:titlePg/>
          <w:docGrid w:linePitch="360"/>
        </w:sectPr>
      </w:pPr>
    </w:p>
    <w:p w:rsidR="006E5BA8" w:rsidRDefault="006E5BA8" w:rsidP="006E5BA8">
      <w:pPr>
        <w:pStyle w:val="ProductList-Body"/>
        <w:rPr>
          <w:rFonts w:asciiTheme="majorHAnsi" w:hAnsiTheme="majorHAnsi"/>
          <w:sz w:val="16"/>
          <w:szCs w:val="16"/>
        </w:rPr>
      </w:pPr>
      <w:r>
        <w:rPr>
          <w:rFonts w:asciiTheme="majorHAnsi" w:hAnsiTheme="majorHAnsi"/>
          <w:sz w:val="16"/>
          <w:szCs w:val="16"/>
        </w:rPr>
        <w:t>SharePoint Online (Pla 1 i 2)</w:t>
      </w:r>
    </w:p>
    <w:p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SharePoint Online K1</w:t>
      </w:r>
    </w:p>
    <w:p w:rsidR="006E5BA8" w:rsidRPr="00866323" w:rsidRDefault="006E5BA8" w:rsidP="006E5BA8">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rsidR="006E5BA8" w:rsidRDefault="006E5BA8" w:rsidP="006E5BA8">
      <w:pPr>
        <w:pStyle w:val="ProductList-Offering2"/>
        <w:sectPr w:rsidR="006E5BA8"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tooltip="Característiques Bàsiqu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lastRenderedPageBreak/>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89" w:name="OtherOnlineService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EC3AAF" w:rsidRPr="00EC3AAF" w:rsidRDefault="006E5BA8" w:rsidP="00EC3AAF">
      <w:pPr>
        <w:pStyle w:val="ProductList-Offering2Heading"/>
        <w:outlineLvl w:val="2"/>
        <w:rPr>
          <w:lang w:val="ca-ES"/>
        </w:rPr>
      </w:pPr>
      <w:r w:rsidRPr="00EC3AAF">
        <w:rPr>
          <w:lang w:val="ca-ES"/>
        </w:rPr>
        <w:tab/>
      </w:r>
      <w:bookmarkStart w:id="190" w:name="Stream"/>
      <w:bookmarkStart w:id="191" w:name="_Toc528174085"/>
      <w:bookmarkStart w:id="192" w:name="_Toc524436953"/>
      <w:bookmarkStart w:id="193" w:name="_Toc10115971"/>
      <w:r w:rsidR="00EC3AAF" w:rsidRPr="00EC3AAF">
        <w:rPr>
          <w:lang w:val="ca-ES"/>
        </w:rPr>
        <w:t>Microsoft Stream</w:t>
      </w:r>
      <w:bookmarkEnd w:id="190"/>
      <w:bookmarkEnd w:id="191"/>
      <w:bookmarkEnd w:id="193"/>
    </w:p>
    <w:p w:rsidR="00EC3AAF" w:rsidRDefault="00EC3AAF" w:rsidP="00EC3AAF">
      <w:pPr>
        <w:pStyle w:val="ProductList-Body"/>
        <w:keepNext/>
        <w:tabs>
          <w:tab w:val="clear" w:pos="158"/>
          <w:tab w:val="left" w:pos="360"/>
        </w:tabs>
        <w:rPr>
          <w:b/>
          <w:color w:val="00188F"/>
        </w:rPr>
      </w:pPr>
      <w:r>
        <w:rPr>
          <w:b/>
          <w:color w:val="00188F"/>
        </w:rPr>
        <w:t>Notificacions</w:t>
      </w:r>
    </w:p>
    <w:p w:rsidR="00EC3AAF" w:rsidRDefault="00EC3AAF" w:rsidP="00EC3AAF">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hyperlink w:anchor="Attachment1" w:tooltip="Apèndix 1" w:history="1">
        <w:r>
          <w:rPr>
            <w:rStyle w:val="Hyperlink"/>
          </w:rPr>
          <w:t>Apèndix 1</w:t>
        </w:r>
      </w:hyperlink>
      <w:r>
        <w:t>.</w:t>
      </w:r>
    </w:p>
    <w:bookmarkEnd w:id="192"/>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8E1EAF" w:rsidRPr="00051EF3" w:rsidRDefault="004B3528" w:rsidP="00D3386B">
      <w:pPr>
        <w:pStyle w:val="ProductList-OfferingGroupHeading"/>
        <w:keepNext/>
        <w:rPr>
          <w:lang w:val="ca-ES"/>
        </w:rPr>
      </w:pPr>
      <w:bookmarkStart w:id="194" w:name="_Toc10115972"/>
      <w:r w:rsidRPr="00051EF3">
        <w:rPr>
          <w:lang w:val="ca-ES"/>
        </w:rPr>
        <w:t>Altres Serveis Online</w:t>
      </w:r>
      <w:bookmarkEnd w:id="194"/>
    </w:p>
    <w:p w:rsidR="00D979E0" w:rsidRPr="009B5770" w:rsidRDefault="00D979E0" w:rsidP="00D979E0">
      <w:pPr>
        <w:pStyle w:val="ProductList-Offering2Heading"/>
        <w:keepNext/>
        <w:outlineLvl w:val="2"/>
        <w:rPr>
          <w:lang w:val="ca-ES"/>
        </w:rPr>
      </w:pPr>
      <w:bookmarkStart w:id="195" w:name="MicrosoftLearning"/>
      <w:bookmarkStart w:id="196" w:name="MicrosoftPowerBIPro"/>
      <w:bookmarkEnd w:id="189"/>
      <w:r w:rsidRPr="009B5770">
        <w:rPr>
          <w:lang w:val="ca-ES"/>
        </w:rPr>
        <w:tab/>
      </w:r>
      <w:bookmarkStart w:id="197" w:name="_Toc3111583"/>
      <w:bookmarkStart w:id="198" w:name="_Toc794198"/>
      <w:bookmarkStart w:id="199" w:name="BingMaps"/>
      <w:bookmarkStart w:id="200" w:name="_Toc10115973"/>
      <w:r w:rsidRPr="009B5770">
        <w:rPr>
          <w:lang w:val="ca-ES"/>
        </w:rPr>
        <w:t>Plataforma d'Administració d'Actius Mòbils dels Mapes del Bing</w:t>
      </w:r>
      <w:bookmarkEnd w:id="197"/>
      <w:bookmarkEnd w:id="198"/>
      <w:bookmarkEnd w:id="200"/>
    </w:p>
    <w:bookmarkEnd w:id="199"/>
    <w:p w:rsidR="00D979E0" w:rsidRPr="00931AE7" w:rsidRDefault="00D979E0" w:rsidP="00D979E0">
      <w:pPr>
        <w:pStyle w:val="ProductList-Body"/>
        <w:keepNext/>
      </w:pPr>
      <w:r>
        <w:rPr>
          <w:b/>
          <w:color w:val="00188F"/>
        </w:rPr>
        <w:t>SL de Servei</w:t>
      </w:r>
    </w:p>
    <w:p w:rsidR="00D979E0" w:rsidRPr="00931AE7" w:rsidRDefault="00D979E0" w:rsidP="00D979E0">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rsidR="00D979E0" w:rsidRPr="00931AE7" w:rsidRDefault="00D979E0" w:rsidP="00D979E0">
      <w:pPr>
        <w:pStyle w:val="ProductList-Body"/>
        <w:numPr>
          <w:ilvl w:val="0"/>
          <w:numId w:val="40"/>
        </w:numPr>
        <w:spacing w:before="40"/>
      </w:pPr>
      <w:r>
        <w:t>SL de Complement d’Administració d’Actius Mòbils per a Amèrica del Nord (amb encaminament o sense encaminament)</w:t>
      </w:r>
    </w:p>
    <w:p w:rsidR="00D979E0" w:rsidRPr="00931AE7" w:rsidRDefault="00D979E0" w:rsidP="00D979E0">
      <w:pPr>
        <w:pStyle w:val="ProductList-Body"/>
        <w:numPr>
          <w:ilvl w:val="0"/>
          <w:numId w:val="40"/>
        </w:numPr>
        <w:spacing w:before="40"/>
      </w:pPr>
      <w:r>
        <w:t>SL de Complement d'Administració d'Actius Mòbils per a Europa (amb encaminament o sense encaminament), o</w:t>
      </w:r>
    </w:p>
    <w:p w:rsidR="00D979E0" w:rsidRPr="00931AE7" w:rsidRDefault="00D979E0" w:rsidP="00D979E0">
      <w:pPr>
        <w:pStyle w:val="ProductList-Body"/>
        <w:numPr>
          <w:ilvl w:val="0"/>
          <w:numId w:val="40"/>
        </w:numPr>
        <w:spacing w:before="40"/>
      </w:pPr>
      <w:r>
        <w:t>SL de Complement d’Administració d’Actius Mòbils per a la Resta del Món (amb encaminament o sense encaminament)</w:t>
      </w:r>
    </w:p>
    <w:p w:rsidR="00D979E0" w:rsidRPr="00931AE7" w:rsidRDefault="00D979E0" w:rsidP="00D979E0">
      <w:pPr>
        <w:pStyle w:val="ProductList-Body"/>
      </w:pPr>
    </w:p>
    <w:p w:rsidR="00D979E0" w:rsidRPr="00931AE7" w:rsidRDefault="00D979E0" w:rsidP="00D979E0">
      <w:pPr>
        <w:pStyle w:val="ProductList-Body"/>
        <w:keepNext/>
      </w:pPr>
      <w:r>
        <w:rPr>
          <w:b/>
          <w:color w:val="00188F"/>
        </w:rPr>
        <w:t>API dels Mapes del Bing</w:t>
      </w:r>
    </w:p>
    <w:p w:rsidR="00D979E0" w:rsidRPr="00931AE7" w:rsidRDefault="00D979E0" w:rsidP="00D979E0">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55" w:history="1">
        <w:r>
          <w:rPr>
            <w:rStyle w:val="Hyperlink"/>
          </w:rPr>
          <w:t>https://aka.ms/bingmapsplatformapistou</w:t>
        </w:r>
      </w:hyperlink>
      <w:r>
        <w:t xml:space="preserve"> i </w:t>
      </w:r>
      <w:hyperlink r:id="rId56" w:history="1">
        <w:r>
          <w:rPr>
            <w:rStyle w:val="Hyperlink"/>
          </w:rPr>
          <w:t>https://aka.ms/bingmapsplatformsdks/</w:t>
        </w:r>
      </w:hyperlink>
      <w:r>
        <w:t>.</w:t>
      </w:r>
    </w:p>
    <w:p w:rsidR="00D979E0" w:rsidRPr="00931AE7" w:rsidRDefault="00D979E0" w:rsidP="00D979E0">
      <w:pPr>
        <w:pStyle w:val="ProductList-Body"/>
      </w:pPr>
    </w:p>
    <w:p w:rsidR="00D979E0" w:rsidRPr="00931AE7" w:rsidRDefault="00D979E0" w:rsidP="00D979E0">
      <w:pPr>
        <w:pStyle w:val="ProductList-Body"/>
        <w:keepNext/>
      </w:pPr>
      <w:r>
        <w:rPr>
          <w:b/>
          <w:color w:val="00188F"/>
        </w:rPr>
        <w:t>Privacitat dels Mapes del Bing</w:t>
      </w:r>
    </w:p>
    <w:p w:rsidR="00D979E0" w:rsidRPr="00931AE7" w:rsidRDefault="00D979E0" w:rsidP="00D979E0">
      <w:pPr>
        <w:pStyle w:val="ProductList-Body"/>
      </w:pPr>
      <w:r>
        <w:t xml:space="preserve">La Declaració de privadesa de Microsoft (que es troba a: </w:t>
      </w:r>
      <w:hyperlink r:id="rId57"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rsidR="00D979E0" w:rsidRPr="00931AE7" w:rsidRDefault="00527F1F"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rsidR="00D979E0" w:rsidRPr="00D979E0" w:rsidRDefault="00D979E0" w:rsidP="00D979E0">
      <w:pPr>
        <w:pStyle w:val="ProductList-Offering2Heading"/>
        <w:outlineLvl w:val="2"/>
        <w:rPr>
          <w:lang w:val="ca-ES"/>
        </w:rPr>
      </w:pPr>
      <w:r w:rsidRPr="00D979E0">
        <w:rPr>
          <w:lang w:val="ca-ES"/>
        </w:rPr>
        <w:tab/>
      </w:r>
      <w:bookmarkStart w:id="201" w:name="BingMapsTransactionsandUsers"/>
      <w:bookmarkStart w:id="202" w:name="_Toc3111584"/>
      <w:bookmarkStart w:id="203" w:name="_Toc10115974"/>
      <w:r w:rsidRPr="00D979E0">
        <w:rPr>
          <w:lang w:val="ca-ES"/>
        </w:rPr>
        <w:t>Transaccions i Usuaris dels Mapes del Bing</w:t>
      </w:r>
      <w:bookmarkEnd w:id="201"/>
      <w:bookmarkEnd w:id="202"/>
      <w:bookmarkEnd w:id="203"/>
    </w:p>
    <w:p w:rsidR="00D979E0" w:rsidRPr="00A8327A" w:rsidRDefault="00D979E0" w:rsidP="00D979E0">
      <w:pPr>
        <w:pStyle w:val="ProductList-Body"/>
        <w:rPr>
          <w:rFonts w:asciiTheme="majorHAnsi" w:hAnsiTheme="majorHAnsi"/>
          <w:sz w:val="16"/>
          <w:szCs w:val="16"/>
        </w:rPr>
        <w:sectPr w:rsidR="00D979E0" w:rsidRPr="00A8327A" w:rsidSect="00D979E0">
          <w:footerReference w:type="first" r:id="rId58"/>
          <w:type w:val="continuous"/>
          <w:pgSz w:w="12240" w:h="15840"/>
          <w:pgMar w:top="1440" w:right="720" w:bottom="1440" w:left="720" w:header="720" w:footer="720" w:gutter="0"/>
          <w:cols w:space="720"/>
          <w:titlePg/>
          <w:docGrid w:linePitch="360"/>
        </w:sectPr>
      </w:pPr>
    </w:p>
    <w:p w:rsidR="00D979E0" w:rsidRPr="00931AE7" w:rsidRDefault="00D979E0" w:rsidP="00D979E0">
      <w:pPr>
        <w:pStyle w:val="ProductList-Body"/>
      </w:pPr>
      <w:r>
        <w:rPr>
          <w:rFonts w:asciiTheme="majorHAnsi" w:hAnsiTheme="majorHAnsi"/>
          <w:sz w:val="16"/>
          <w:szCs w:val="16"/>
        </w:rPr>
        <w:t>Transaccions dels Mapes del Bing</w:t>
      </w:r>
    </w:p>
    <w:p w:rsidR="00D979E0" w:rsidRPr="00931AE7" w:rsidRDefault="00D979E0" w:rsidP="00D979E0">
      <w:pPr>
        <w:pStyle w:val="ProductList-Body"/>
      </w:pPr>
      <w:r>
        <w:rPr>
          <w:rFonts w:asciiTheme="majorHAnsi" w:hAnsiTheme="majorHAnsi"/>
          <w:sz w:val="16"/>
          <w:szCs w:val="16"/>
        </w:rPr>
        <w:t>Usuari Conegut dels Mapes del Bing</w:t>
      </w:r>
    </w:p>
    <w:p w:rsidR="00D979E0" w:rsidRPr="00931AE7" w:rsidRDefault="00D979E0" w:rsidP="00D979E0">
      <w:pPr>
        <w:pStyle w:val="ProductList-Body"/>
      </w:pPr>
      <w:r>
        <w:rPr>
          <w:rFonts w:asciiTheme="majorHAnsi" w:hAnsiTheme="majorHAnsi"/>
          <w:sz w:val="16"/>
          <w:szCs w:val="16"/>
        </w:rPr>
        <w:t>Usuari Conegut Light dels Mapes del Bing</w:t>
      </w:r>
    </w:p>
    <w:p w:rsidR="00D979E0" w:rsidRDefault="00D979E0" w:rsidP="00D979E0">
      <w:pPr>
        <w:pStyle w:val="ProductList-Body"/>
        <w:rPr>
          <w:rFonts w:asciiTheme="majorHAnsi" w:hAnsiTheme="majorHAnsi"/>
          <w:sz w:val="16"/>
          <w:szCs w:val="16"/>
        </w:rPr>
        <w:sectPr w:rsidR="00D979E0" w:rsidSect="00D979E0">
          <w:footerReference w:type="default" r:id="rId59"/>
          <w:footerReference w:type="first" r:id="rId60"/>
          <w:type w:val="continuous"/>
          <w:pgSz w:w="12240" w:h="15840"/>
          <w:pgMar w:top="1440" w:right="720" w:bottom="1440" w:left="720" w:header="720" w:footer="720" w:gutter="0"/>
          <w:cols w:num="2" w:space="720"/>
          <w:titlePg/>
          <w:docGrid w:linePitch="360"/>
        </w:sectPr>
      </w:pPr>
    </w:p>
    <w:p w:rsidR="00D979E0" w:rsidRPr="00931AE7" w:rsidRDefault="00D979E0" w:rsidP="00D979E0">
      <w:pPr>
        <w:pStyle w:val="ProductList-Body"/>
        <w:pBdr>
          <w:top w:val="single" w:sz="4" w:space="1" w:color="BFBFBF" w:themeColor="background1" w:themeShade="BF"/>
        </w:pBdr>
      </w:pPr>
    </w:p>
    <w:p w:rsidR="00D979E0" w:rsidRPr="00931AE7" w:rsidRDefault="00D979E0" w:rsidP="00D979E0">
      <w:pPr>
        <w:pStyle w:val="ProductList-Body"/>
        <w:keepNext/>
      </w:pPr>
      <w:r>
        <w:rPr>
          <w:b/>
          <w:color w:val="00188F"/>
        </w:rPr>
        <w:t>Usuaris Autenticats</w:t>
      </w:r>
    </w:p>
    <w:p w:rsidR="00D979E0" w:rsidRPr="00931AE7" w:rsidRDefault="00D979E0" w:rsidP="00D979E0">
      <w:pPr>
        <w:pStyle w:val="ProductList-Body"/>
      </w:pPr>
      <w:r>
        <w:t>Els usuaris que s'autentiquen als programes del Client que accedeixen al servei a través de les API dels Mapes del Bing han de comptar amb una SL.</w:t>
      </w:r>
    </w:p>
    <w:p w:rsidR="00D979E0" w:rsidRPr="00931AE7" w:rsidRDefault="00D979E0" w:rsidP="00D979E0">
      <w:pPr>
        <w:pStyle w:val="ProductList-Body"/>
      </w:pPr>
    </w:p>
    <w:p w:rsidR="00D979E0" w:rsidRPr="00931AE7" w:rsidRDefault="00D979E0" w:rsidP="00D979E0">
      <w:pPr>
        <w:pStyle w:val="ProductList-Body"/>
        <w:keepNext/>
      </w:pPr>
      <w:r>
        <w:rPr>
          <w:b/>
          <w:color w:val="00188F"/>
        </w:rPr>
        <w:t>API dels Mapes del Bing</w:t>
      </w:r>
    </w:p>
    <w:p w:rsidR="00D979E0" w:rsidRPr="00931AE7" w:rsidRDefault="00D979E0" w:rsidP="00D979E0">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hyperlink r:id="rId61" w:history="1">
        <w:r>
          <w:rPr>
            <w:rStyle w:val="Hyperlink"/>
          </w:rPr>
          <w:t>https://aka.ms/bingmapsplatformapistou</w:t>
        </w:r>
      </w:hyperlink>
      <w:r>
        <w:t xml:space="preserve"> i </w:t>
      </w:r>
      <w:hyperlink r:id="rId62" w:history="1">
        <w:r>
          <w:rPr>
            <w:rStyle w:val="Hyperlink"/>
          </w:rPr>
          <w:t>https://aka.ms/bingmapsplatformsdks/</w:t>
        </w:r>
      </w:hyperlink>
      <w:r>
        <w:t>.</w:t>
      </w:r>
    </w:p>
    <w:p w:rsidR="00D979E0" w:rsidRPr="00931AE7" w:rsidRDefault="00D979E0" w:rsidP="00D979E0">
      <w:pPr>
        <w:pStyle w:val="ProductList-Body"/>
      </w:pPr>
    </w:p>
    <w:p w:rsidR="00D979E0" w:rsidRPr="00931AE7" w:rsidRDefault="00D979E0" w:rsidP="00D979E0">
      <w:pPr>
        <w:pStyle w:val="ProductList-Body"/>
        <w:keepNext/>
      </w:pPr>
      <w:r>
        <w:rPr>
          <w:b/>
          <w:color w:val="00188F"/>
        </w:rPr>
        <w:lastRenderedPageBreak/>
        <w:t>Privacitat dels Mapes del Bing</w:t>
      </w:r>
    </w:p>
    <w:p w:rsidR="00D979E0" w:rsidRPr="00931AE7" w:rsidRDefault="00D979E0" w:rsidP="00D979E0">
      <w:pPr>
        <w:pStyle w:val="ProductList-Body"/>
      </w:pPr>
      <w:r>
        <w:t xml:space="preserve">La Declaració de privadesa de Microsoft (que es troba a </w:t>
      </w:r>
      <w:hyperlink r:id="rId63"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dels Mapes del Bing.</w:t>
      </w:r>
    </w:p>
    <w:p w:rsidR="00D979E0" w:rsidRPr="00931AE7" w:rsidRDefault="00527F1F"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rsidR="00AB4497" w:rsidRPr="000F395E" w:rsidRDefault="00AB4497" w:rsidP="00AB4497">
      <w:pPr>
        <w:pStyle w:val="ProductList-Offering2Heading"/>
        <w:keepNext/>
        <w:outlineLvl w:val="2"/>
      </w:pPr>
      <w:bookmarkStart w:id="204" w:name="MicrosoftPowerPlatform"/>
      <w:r>
        <w:tab/>
      </w:r>
      <w:bookmarkStart w:id="205" w:name="_Toc8395051"/>
      <w:bookmarkStart w:id="206" w:name="_Toc6563839"/>
      <w:bookmarkStart w:id="207" w:name="BusinessApplicationPlatform"/>
      <w:bookmarkStart w:id="208" w:name="_Toc10115975"/>
      <w:r>
        <w:t>Microsoft Power Platform</w:t>
      </w:r>
      <w:bookmarkEnd w:id="205"/>
      <w:bookmarkEnd w:id="206"/>
      <w:bookmarkEnd w:id="208"/>
    </w:p>
    <w:bookmarkEnd w:id="207"/>
    <w:p w:rsidR="00AB4497" w:rsidRPr="00A8327A" w:rsidRDefault="00AB4497" w:rsidP="00AB4497">
      <w:pPr>
        <w:pStyle w:val="ProductList-Body"/>
        <w:keepNext/>
        <w:rPr>
          <w:rFonts w:asciiTheme="majorHAnsi" w:hAnsiTheme="majorHAnsi"/>
          <w:sz w:val="16"/>
          <w:szCs w:val="16"/>
        </w:rPr>
        <w:sectPr w:rsidR="00AB4497" w:rsidRPr="00A8327A" w:rsidSect="00A640E4">
          <w:footerReference w:type="first" r:id="rId64"/>
          <w:type w:val="continuous"/>
          <w:pgSz w:w="12240" w:h="15840"/>
          <w:pgMar w:top="1440" w:right="720" w:bottom="1440" w:left="720" w:header="720" w:footer="720" w:gutter="0"/>
          <w:cols w:space="720"/>
          <w:titlePg/>
          <w:docGrid w:linePitch="360"/>
        </w:sectPr>
      </w:pPr>
    </w:p>
    <w:bookmarkEnd w:id="204"/>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Default="00E366C4" w:rsidP="00E366C4">
      <w:pPr>
        <w:pStyle w:val="ProductList-Body"/>
        <w:rPr>
          <w:rFonts w:asciiTheme="majorHAnsi" w:hAnsiTheme="majorHAnsi"/>
          <w:sz w:val="16"/>
          <w:szCs w:val="16"/>
        </w:rPr>
        <w:sectPr w:rsidR="00E366C4" w:rsidSect="00133A9E">
          <w:footerReference w:type="default" r:id="rId65"/>
          <w:footerReference w:type="first" r:id="rId6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keepNext/>
        <w:tabs>
          <w:tab w:val="clear" w:pos="158"/>
          <w:tab w:val="left" w:pos="360"/>
        </w:tabs>
      </w:pPr>
      <w:r>
        <w:rPr>
          <w:b/>
          <w:color w:val="00188F"/>
        </w:rPr>
        <w:t>Avisos</w:t>
      </w:r>
    </w:p>
    <w:p w:rsidR="00E1519C" w:rsidRPr="00E52A5C" w:rsidRDefault="00E1519C" w:rsidP="00E1519C">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Attachment1" w:tooltip="Apèndix 1" w:history="1">
        <w:r>
          <w:rPr>
            <w:rStyle w:val="Hyperlink"/>
          </w:rPr>
          <w:t>Apèndix 1</w:t>
        </w:r>
      </w:hyperlink>
      <w:r>
        <w:t>.</w:t>
      </w:r>
    </w:p>
    <w:p w:rsidR="00E366C4" w:rsidRPr="004E78BB" w:rsidRDefault="00E366C4" w:rsidP="00E366C4">
      <w:pPr>
        <w:pStyle w:val="ProductList-Body"/>
      </w:pPr>
    </w:p>
    <w:p w:rsidR="00E366C4" w:rsidRPr="004E78BB" w:rsidRDefault="00E366C4" w:rsidP="00304B7B">
      <w:pPr>
        <w:pStyle w:val="ProductList-Body"/>
        <w:keepNext/>
        <w:tabs>
          <w:tab w:val="clear" w:pos="158"/>
          <w:tab w:val="left" w:pos="360"/>
        </w:tabs>
      </w:pPr>
      <w:r>
        <w:rPr>
          <w:b/>
          <w:color w:val="00188F"/>
          <w:szCs w:val="18"/>
        </w:rPr>
        <w:t>Microsoft Power BI</w:t>
      </w:r>
    </w:p>
    <w:p w:rsidR="00E366C4" w:rsidRPr="004E78BB" w:rsidRDefault="00E366C4" w:rsidP="00304B7B">
      <w:pPr>
        <w:pStyle w:val="ProductList-Body"/>
        <w:keepNext/>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 xml:space="preserve"> Els Clients no poden utilitzar aquesta excepció d'allotjament per proporcionar accés a contingut emmagatzemat a la capacitat de només el servidor principal.</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Default="00E366C4" w:rsidP="00E366C4">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 xml:space="preserve"> Tanmateix, si el Client tria utilitzar la capacitat de només el servidor principal del Power BI Premium, es necessitarà una SL d'Usuari del Power BI Pro per visualitzar contingut compartit des d'aquesta capacitat.</w:t>
      </w:r>
    </w:p>
    <w:p w:rsidR="00D979E0" w:rsidRDefault="00D979E0" w:rsidP="00D979E0">
      <w:pPr>
        <w:pStyle w:val="ProductList-Body"/>
        <w:ind w:left="187"/>
        <w:rPr>
          <w:b/>
          <w:color w:val="0072C6"/>
          <w:szCs w:val="18"/>
        </w:rPr>
      </w:pPr>
    </w:p>
    <w:p w:rsidR="00133A9E" w:rsidRPr="0008458E" w:rsidRDefault="00133A9E" w:rsidP="00076E8D">
      <w:pPr>
        <w:pStyle w:val="ProductList-Body"/>
        <w:keepNext/>
        <w:ind w:left="187"/>
      </w:pPr>
      <w:r>
        <w:rPr>
          <w:b/>
          <w:color w:val="0072C6"/>
          <w:szCs w:val="18"/>
        </w:rPr>
        <w:t>Publicar al Web</w:t>
      </w:r>
    </w:p>
    <w:p w:rsidR="00133A9E" w:rsidRDefault="00133A9E" w:rsidP="00133A9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rsidR="008666E8" w:rsidRDefault="008666E8" w:rsidP="00133A9E">
      <w:pPr>
        <w:pStyle w:val="ProductList-Body"/>
        <w:ind w:left="180"/>
      </w:pPr>
    </w:p>
    <w:p w:rsidR="008666E8" w:rsidRPr="00E35975" w:rsidRDefault="008666E8" w:rsidP="008666E8">
      <w:pPr>
        <w:pStyle w:val="ProductList-Body"/>
        <w:tabs>
          <w:tab w:val="clear" w:pos="158"/>
          <w:tab w:val="left" w:pos="360"/>
        </w:tabs>
        <w:rPr>
          <w:b/>
          <w:color w:val="00188F"/>
          <w:szCs w:val="18"/>
        </w:rPr>
      </w:pPr>
      <w:r>
        <w:rPr>
          <w:b/>
          <w:color w:val="00188F"/>
          <w:szCs w:val="18"/>
        </w:rPr>
        <w:t>Microsoft PowerApps</w:t>
      </w:r>
    </w:p>
    <w:p w:rsidR="008666E8" w:rsidRDefault="008666E8" w:rsidP="008666E8">
      <w:pPr>
        <w:pStyle w:val="ProductList-Body"/>
        <w:ind w:left="180"/>
        <w:rPr>
          <w:b/>
          <w:color w:val="0072C6"/>
          <w:szCs w:val="18"/>
        </w:rPr>
      </w:pPr>
      <w:r>
        <w:rPr>
          <w:b/>
          <w:color w:val="0072C6"/>
          <w:szCs w:val="18"/>
        </w:rPr>
        <w:t>Entitats restringides</w:t>
      </w:r>
    </w:p>
    <w:p w:rsidR="008666E8" w:rsidRPr="005A5C60" w:rsidRDefault="008666E8" w:rsidP="008666E8">
      <w:pPr>
        <w:pStyle w:val="ProductList-Body"/>
        <w:ind w:left="158"/>
      </w:pPr>
      <w:r>
        <w:t xml:space="preserve">El Client no pot crear, modificar ni suprimir cap dada de les entitats que siguin d'un tipus designat com a “restringit” a la documentació del producte a </w:t>
      </w:r>
      <w:hyperlink r:id="rId67" w:history="1">
        <w:r>
          <w:rPr>
            <w:rStyle w:val="Hyperlink"/>
          </w:rPr>
          <w:t>https://go.microsoft.com/fwlink/?linkid=868812</w:t>
        </w:r>
      </w:hyperlink>
      <w:r>
        <w:t>. El Client només té accés de lectura a aquestes entitats restringides.</w:t>
      </w:r>
    </w:p>
    <w:bookmarkStart w:id="209" w:name="Intune"/>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11EBE" w:rsidRPr="00DF6AA0" w:rsidRDefault="00D11EBE" w:rsidP="00D11EBE">
      <w:pPr>
        <w:pStyle w:val="ProductList-Offering2Heading"/>
        <w:outlineLvl w:val="2"/>
        <w:rPr>
          <w:lang w:val="ca-ES"/>
        </w:rPr>
      </w:pPr>
      <w:r w:rsidRPr="00DF6AA0">
        <w:rPr>
          <w:lang w:val="ca-ES"/>
        </w:rPr>
        <w:tab/>
      </w:r>
      <w:bookmarkStart w:id="210" w:name="_Toc531082929"/>
      <w:bookmarkStart w:id="211" w:name="_Toc10115976"/>
      <w:r w:rsidRPr="00DF6AA0">
        <w:rPr>
          <w:lang w:val="ca-ES"/>
        </w:rPr>
        <w:t>GitHub Enterprise</w:t>
      </w:r>
      <w:bookmarkEnd w:id="210"/>
      <w:bookmarkEnd w:id="211"/>
    </w:p>
    <w:p w:rsidR="008623DB" w:rsidRPr="001A19E0" w:rsidRDefault="008623DB" w:rsidP="008623DB">
      <w:pPr>
        <w:pStyle w:val="ProductList-Body"/>
      </w:pPr>
      <w:r>
        <w:t xml:space="preserve">GitHub, Inc. proporciona GitHub Enterprise. En utilitzar GitHub Enterprise, el Client accepta estar obligat pels termes de GitHub disponibles a </w:t>
      </w:r>
      <w:hyperlink r:id="rId68" w:history="1">
        <w:r>
          <w:rPr>
            <w:rStyle w:val="Hyperlink"/>
          </w:rPr>
          <w:t>https://aka.ms/github_terms</w:t>
        </w:r>
      </w:hyperlink>
      <w:r>
        <w:t xml:space="preserve">. Malgrat qualsevol disposició contrària del contracte de llicències per volum del Client (incloses aquestes Condicions </w:t>
      </w:r>
      <w:r>
        <w:lastRenderedPageBreak/>
        <w:t xml:space="preserve">dels Serveis Online), la Declaració de Privacitat de GitHub disponible a </w:t>
      </w:r>
      <w:hyperlink r:id="rId69" w:history="1">
        <w:r>
          <w:rPr>
            <w:rStyle w:val="Hyperlink"/>
          </w:rPr>
          <w:t>https://help.github.com/articles/github-privacy-statement/</w:t>
        </w:r>
      </w:hyperlink>
      <w:r>
        <w:t xml:space="preserve"> i l'Annex de Protecció de dades de GitHub publicat a </w:t>
      </w:r>
      <w:hyperlink r:id="rId70" w:history="1">
        <w:r>
          <w:rPr>
            <w:rStyle w:val="Hyperlink"/>
          </w:rPr>
          <w:t>https://aka.ms/github_terms</w:t>
        </w:r>
      </w:hyperlink>
      <w:r>
        <w:t xml:space="preserve"> s'apliquen a l'ús que faci el Client del GitHub Enterprise llicenciat de manera independent o com el Visual Studio Enterprise o Professional amb el GitHub Enterprise.</w:t>
      </w:r>
    </w:p>
    <w:p w:rsidR="00112875" w:rsidRPr="00903BB7" w:rsidRDefault="00527F1F"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D11EBE" w:rsidRPr="00D11EBE" w:rsidRDefault="00D11EBE" w:rsidP="00D11EBE">
      <w:pPr>
        <w:pStyle w:val="ProductList-Offering2Heading"/>
        <w:outlineLvl w:val="2"/>
        <w:rPr>
          <w:lang w:val="ca-ES"/>
        </w:rPr>
      </w:pPr>
      <w:r w:rsidRPr="00D11EBE">
        <w:rPr>
          <w:lang w:val="ca-ES"/>
        </w:rPr>
        <w:tab/>
      </w:r>
      <w:bookmarkStart w:id="212" w:name="_Toc531082930"/>
      <w:bookmarkStart w:id="213" w:name="MicrosoftCloudAppSecurity"/>
      <w:bookmarkStart w:id="214" w:name="_Toc531348188"/>
      <w:bookmarkStart w:id="215" w:name="_Toc10115977"/>
      <w:r w:rsidRPr="00D11EBE">
        <w:rPr>
          <w:lang w:val="ca-ES"/>
        </w:rPr>
        <w:t>Microsoft Cloud App Security</w:t>
      </w:r>
      <w:bookmarkEnd w:id="212"/>
      <w:bookmarkEnd w:id="213"/>
      <w:bookmarkEnd w:id="214"/>
      <w:bookmarkEnd w:id="215"/>
    </w:p>
    <w:p w:rsidR="00D11EBE" w:rsidRDefault="00D11EBE" w:rsidP="00D11EBE">
      <w:pPr>
        <w:pStyle w:val="ProductList-Body"/>
        <w:tabs>
          <w:tab w:val="clear" w:pos="158"/>
          <w:tab w:val="left" w:pos="360"/>
        </w:tabs>
        <w:rPr>
          <w:b/>
          <w:color w:val="00188F"/>
        </w:rPr>
      </w:pPr>
      <w:r>
        <w:rPr>
          <w:b/>
          <w:color w:val="00188F"/>
        </w:rPr>
        <w:t>Usuari Extern Permès</w:t>
      </w:r>
    </w:p>
    <w:p w:rsidR="00D11EBE" w:rsidRDefault="00D11EBE" w:rsidP="00D11EB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rsidR="00D11EBE" w:rsidRPr="00D35E6F" w:rsidRDefault="00D11EBE" w:rsidP="00D11EBE">
      <w:pPr>
        <w:pStyle w:val="ProductList-Body"/>
        <w:tabs>
          <w:tab w:val="clear" w:pos="158"/>
          <w:tab w:val="left" w:pos="360"/>
        </w:tabs>
      </w:pPr>
    </w:p>
    <w:p w:rsidR="00D11EBE" w:rsidRDefault="00D11EBE" w:rsidP="00D11EBE">
      <w:pPr>
        <w:pStyle w:val="ProductList-Body"/>
        <w:tabs>
          <w:tab w:val="clear" w:pos="158"/>
          <w:tab w:val="left" w:pos="360"/>
        </w:tabs>
        <w:rPr>
          <w:b/>
          <w:color w:val="00188F"/>
        </w:rPr>
      </w:pPr>
      <w:r>
        <w:rPr>
          <w:b/>
          <w:color w:val="00188F"/>
        </w:rPr>
        <w:t>Notificacions</w:t>
      </w:r>
    </w:p>
    <w:p w:rsidR="00D11EBE" w:rsidRDefault="00D11EBE" w:rsidP="00D11EBE">
      <w:pPr>
        <w:pStyle w:val="ProductList-Body"/>
      </w:pPr>
      <w:r>
        <w:t xml:space="preserve">S'apliquen les notificacions del Mapes del Bing i els Serveis Professionals que s'inclouen a </w:t>
      </w:r>
      <w:hyperlink w:anchor="Attachment1" w:tooltip="Apèndix 1" w:history="1">
        <w:r w:rsidRPr="00F672C5">
          <w:t>l'</w:t>
        </w:r>
        <w:r w:rsidRPr="00F672C5">
          <w:rPr>
            <w:rStyle w:val="Hyperlink"/>
          </w:rPr>
          <w:t>Apèndix 1</w:t>
        </w:r>
      </w:hyperlink>
      <w:r>
        <w:t>.</w:t>
      </w:r>
    </w:p>
    <w:p w:rsidR="00112875" w:rsidRPr="00903BB7" w:rsidRDefault="00527F1F"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D979E0" w:rsidRPr="009B5770" w:rsidRDefault="00D979E0" w:rsidP="00D979E0">
      <w:pPr>
        <w:pStyle w:val="ProductList-Offering2Heading"/>
        <w:keepNext/>
        <w:outlineLvl w:val="2"/>
        <w:rPr>
          <w:lang w:val="ca-ES"/>
        </w:rPr>
      </w:pPr>
      <w:r w:rsidRPr="009B5770">
        <w:rPr>
          <w:lang w:val="ca-ES"/>
        </w:rPr>
        <w:tab/>
      </w:r>
      <w:bookmarkStart w:id="216" w:name="MicrosoftGraphdataconnect"/>
      <w:bookmarkStart w:id="217" w:name="_Toc3111588"/>
      <w:bookmarkStart w:id="218" w:name="_Toc10115978"/>
      <w:r w:rsidRPr="009B5770">
        <w:rPr>
          <w:lang w:val="ca-ES"/>
        </w:rPr>
        <w:t>Connexió de dades del Microsoft Graph</w:t>
      </w:r>
      <w:bookmarkEnd w:id="216"/>
      <w:r w:rsidRPr="009B5770">
        <w:rPr>
          <w:lang w:val="ca-ES"/>
        </w:rPr>
        <w:t xml:space="preserve"> per als ISV</w:t>
      </w:r>
      <w:bookmarkEnd w:id="217"/>
      <w:bookmarkEnd w:id="218"/>
    </w:p>
    <w:p w:rsidR="00D979E0" w:rsidRPr="00931AE7" w:rsidRDefault="00D979E0" w:rsidP="00D979E0">
      <w:pPr>
        <w:pStyle w:val="ProductList-Body"/>
        <w:tabs>
          <w:tab w:val="clear" w:pos="158"/>
          <w:tab w:val="left" w:pos="360"/>
        </w:tabs>
      </w:pPr>
      <w:r>
        <w:rPr>
          <w:b/>
          <w:color w:val="00188F"/>
        </w:rPr>
        <w:t>SL de Servei</w:t>
      </w:r>
    </w:p>
    <w:p w:rsidR="00D979E0" w:rsidRPr="00931AE7" w:rsidRDefault="00D979E0" w:rsidP="00D979E0">
      <w:pPr>
        <w:pStyle w:val="ProductList-Body"/>
        <w:tabs>
          <w:tab w:val="clear" w:pos="158"/>
          <w:tab w:val="left" w:pos="360"/>
        </w:tabs>
      </w:pPr>
      <w:r>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rsidR="00D979E0" w:rsidRPr="00931AE7" w:rsidRDefault="00D979E0" w:rsidP="00D979E0">
      <w:pPr>
        <w:pStyle w:val="ProductList-Body"/>
      </w:pPr>
    </w:p>
    <w:p w:rsidR="00D979E0" w:rsidRPr="00931AE7" w:rsidRDefault="00D979E0" w:rsidP="00D979E0">
      <w:pPr>
        <w:pStyle w:val="ProductList-ClauseHeading"/>
        <w:keepNext w:val="0"/>
      </w:pPr>
      <w:r>
        <w:t>Acord de Nivell de Servei</w:t>
      </w:r>
    </w:p>
    <w:p w:rsidR="00D979E0" w:rsidRPr="00931AE7" w:rsidRDefault="00D979E0" w:rsidP="00D979E0">
      <w:pPr>
        <w:pStyle w:val="ProductList-Body"/>
      </w:pPr>
      <w:r>
        <w:rPr>
          <w:szCs w:val="18"/>
        </w:rPr>
        <w:t>No hi ha cap SLA per a la connexió de dades del Microsoft Graph per als ISV.</w:t>
      </w:r>
    </w:p>
    <w:p w:rsidR="00D979E0" w:rsidRPr="00931AE7" w:rsidRDefault="00527F1F"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rsidR="00DF6AA0" w:rsidRPr="00DF6AA0" w:rsidRDefault="00DF6AA0" w:rsidP="00DF6AA0">
      <w:pPr>
        <w:pStyle w:val="ProductList-Offering2Heading"/>
        <w:keepNext/>
        <w:outlineLvl w:val="2"/>
        <w:rPr>
          <w:lang w:val="es-ES_tradnl"/>
        </w:rPr>
      </w:pPr>
      <w:r w:rsidRPr="000557E8">
        <w:rPr>
          <w:lang w:val="es-ES_tradnl"/>
        </w:rPr>
        <w:tab/>
      </w:r>
      <w:bookmarkStart w:id="219" w:name="_Toc534755264"/>
      <w:bookmarkStart w:id="220" w:name="_Toc10115979"/>
      <w:r w:rsidRPr="00DF6AA0">
        <w:rPr>
          <w:lang w:val="es-ES_tradnl"/>
        </w:rPr>
        <w:t>Servei del Bot d'Atenció de la Salut de Microsoft</w:t>
      </w:r>
      <w:bookmarkEnd w:id="219"/>
      <w:bookmarkEnd w:id="220"/>
    </w:p>
    <w:p w:rsidR="00DF6AA0" w:rsidRDefault="00DF6AA0" w:rsidP="00DF6AA0">
      <w:pPr>
        <w:pStyle w:val="ProductList-Body"/>
        <w:keepNext/>
        <w:tabs>
          <w:tab w:val="clear" w:pos="158"/>
          <w:tab w:val="left" w:pos="360"/>
        </w:tabs>
        <w:rPr>
          <w:b/>
          <w:color w:val="00188F"/>
        </w:rPr>
      </w:pPr>
      <w:r>
        <w:rPr>
          <w:b/>
          <w:color w:val="00188F"/>
        </w:rPr>
        <w:t>Definicions</w:t>
      </w:r>
    </w:p>
    <w:p w:rsidR="00DF6AA0" w:rsidRDefault="00DF6AA0" w:rsidP="00DF6AA0">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rsidR="00DF6AA0" w:rsidRDefault="00DF6AA0" w:rsidP="00DF6AA0">
      <w:pPr>
        <w:pStyle w:val="ProductList-Body"/>
      </w:pPr>
    </w:p>
    <w:p w:rsidR="00DF6AA0" w:rsidRDefault="00DF6AA0" w:rsidP="00DF6AA0">
      <w:pPr>
        <w:pStyle w:val="ProductList-Body"/>
        <w:keepNext/>
        <w:tabs>
          <w:tab w:val="clear" w:pos="158"/>
          <w:tab w:val="left" w:pos="360"/>
        </w:tabs>
        <w:rPr>
          <w:b/>
          <w:color w:val="00188F"/>
        </w:rPr>
      </w:pPr>
      <w:r>
        <w:rPr>
          <w:b/>
          <w:color w:val="00188F"/>
        </w:rPr>
        <w:t>Obligacions del Client</w:t>
      </w:r>
    </w:p>
    <w:p w:rsidR="00DF6AA0" w:rsidRDefault="00DF6AA0" w:rsidP="00DF6AA0">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hyperlink r:id="rId71" w:history="1">
        <w:r>
          <w:rPr>
            <w:rStyle w:val="Hyperlink"/>
            <w:rFonts w:ascii="Calibri" w:hAnsi="Calibri" w:cs="Calibri"/>
            <w:szCs w:val="18"/>
          </w:rPr>
          <w:t>formulari</w:t>
        </w:r>
      </w:hyperlink>
      <w:r>
        <w:rPr>
          <w:rFonts w:ascii="Calibri" w:hAnsi="Calibri" w:cs="Calibri"/>
          <w:szCs w:val="18"/>
        </w:rPr>
        <w:t>, si correspon.</w:t>
      </w:r>
    </w:p>
    <w:p w:rsidR="00DF6AA0" w:rsidRDefault="00DF6AA0" w:rsidP="00DF6AA0">
      <w:pPr>
        <w:pStyle w:val="ProductList-Body"/>
      </w:pPr>
    </w:p>
    <w:p w:rsidR="00DF6AA0" w:rsidRDefault="00DF6AA0" w:rsidP="00DF6AA0">
      <w:pPr>
        <w:pStyle w:val="ProductList-Body"/>
        <w:keepNext/>
        <w:tabs>
          <w:tab w:val="clear" w:pos="158"/>
          <w:tab w:val="left" w:pos="360"/>
        </w:tabs>
        <w:rPr>
          <w:b/>
          <w:color w:val="00188F"/>
        </w:rPr>
      </w:pPr>
      <w:r>
        <w:rPr>
          <w:b/>
          <w:color w:val="00188F"/>
        </w:rPr>
        <w:t>Limitació d'Ús</w:t>
      </w:r>
    </w:p>
    <w:p w:rsidR="00DF6AA0" w:rsidRPr="00917344" w:rsidRDefault="00DF6AA0" w:rsidP="00DF6AA0">
      <w:pPr>
        <w:pStyle w:val="ProductList-Body"/>
      </w:pPr>
      <w:r>
        <w:t>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EN RELACIÓ AMB L'APLICACIÓ DEL BOT D'ATENCIÓ DE LA SALUT DEL CLIENT, INCLOSES (SENSE LIMITACIÓ) QUALSSEVOL D'AQUESTES LESIONS PER PART DELS USUARIS FINALS.</w:t>
      </w:r>
    </w:p>
    <w:bookmarkStart w:id="221" w:name="_Toc476230944"/>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E366C4" w:rsidRPr="003332A5" w:rsidRDefault="00DF6AA0" w:rsidP="00E366C4">
      <w:pPr>
        <w:pStyle w:val="ProductList-Offering2Heading"/>
        <w:outlineLvl w:val="2"/>
        <w:rPr>
          <w:lang w:val="ca-ES"/>
        </w:rPr>
      </w:pPr>
      <w:r>
        <w:rPr>
          <w:lang w:val="ca-ES"/>
        </w:rPr>
        <w:lastRenderedPageBreak/>
        <w:tab/>
      </w:r>
      <w:bookmarkStart w:id="222" w:name="_Toc10115980"/>
      <w:r w:rsidR="00E366C4" w:rsidRPr="003332A5">
        <w:rPr>
          <w:lang w:val="ca-ES"/>
        </w:rPr>
        <w:t>Microsoft Intune</w:t>
      </w:r>
      <w:bookmarkEnd w:id="221"/>
      <w:bookmarkEnd w:id="222"/>
    </w:p>
    <w:p w:rsidR="00E366C4" w:rsidRPr="00A8327A" w:rsidRDefault="00E366C4" w:rsidP="00E366C4">
      <w:pPr>
        <w:pStyle w:val="ProductList-Body"/>
        <w:rPr>
          <w:rFonts w:asciiTheme="majorHAnsi" w:hAnsiTheme="majorHAnsi"/>
          <w:sz w:val="16"/>
          <w:szCs w:val="16"/>
        </w:rPr>
        <w:sectPr w:rsidR="00E366C4" w:rsidRPr="00A8327A" w:rsidSect="00133A9E">
          <w:footerReference w:type="first" r:id="rId72"/>
          <w:type w:val="continuous"/>
          <w:pgSz w:w="12240" w:h="15840"/>
          <w:pgMar w:top="1440" w:right="720" w:bottom="1440" w:left="720" w:header="720" w:footer="720" w:gutter="0"/>
          <w:cols w:space="720"/>
          <w:titlePg/>
          <w:docGrid w:linePitch="360"/>
        </w:sectPr>
      </w:pPr>
    </w:p>
    <w:bookmarkEnd w:id="209"/>
    <w:p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usuari)</w:t>
      </w:r>
    </w:p>
    <w:p w:rsidR="00F0524A" w:rsidRDefault="00F0524A" w:rsidP="00F0524A">
      <w:pPr>
        <w:pStyle w:val="ProductList-Body"/>
        <w:rPr>
          <w:rFonts w:asciiTheme="majorHAnsi" w:hAnsiTheme="majorHAnsi"/>
          <w:sz w:val="16"/>
          <w:szCs w:val="16"/>
        </w:rPr>
      </w:pPr>
      <w:r>
        <w:rPr>
          <w:rFonts w:asciiTheme="majorHAnsi" w:hAnsiTheme="majorHAnsi"/>
          <w:sz w:val="16"/>
          <w:szCs w:val="16"/>
        </w:rPr>
        <w:t>Microsoft Intune per a Dispositius</w:t>
      </w:r>
    </w:p>
    <w:p w:rsidR="00F0524A" w:rsidRPr="00A8327A" w:rsidRDefault="00F0524A" w:rsidP="00F0524A">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rsidR="00E366C4" w:rsidRPr="00285BE4" w:rsidRDefault="00F0524A" w:rsidP="00F0524A">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Complement del Microsoft Intune per al System Center Configuration Manager i el System Center Endpoint Protection (per usuari, per dispositiu)</w:t>
      </w:r>
      <w:r>
        <w:br/>
      </w:r>
      <w:r>
        <w:rPr>
          <w:rFonts w:asciiTheme="majorHAnsi" w:hAnsiTheme="majorHAnsi"/>
          <w:sz w:val="16"/>
          <w:szCs w:val="16"/>
        </w:rPr>
        <w:t>(“Complement del Microsoft Intune”)</w:t>
      </w:r>
    </w:p>
    <w:p w:rsidR="00E366C4" w:rsidRPr="001558D5" w:rsidRDefault="00E366C4" w:rsidP="00E366C4">
      <w:pPr>
        <w:pStyle w:val="ProductList-Body"/>
        <w:pBdr>
          <w:top w:val="single" w:sz="4" w:space="1" w:color="BFBFBF" w:themeColor="background1" w:themeShade="BF"/>
        </w:pBdr>
        <w:rPr>
          <w:sz w:val="8"/>
          <w:szCs w:val="12"/>
        </w:rP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p w:rsidR="00E366C4" w:rsidRPr="004E78BB" w:rsidRDefault="00E366C4" w:rsidP="00E366C4">
      <w:pPr>
        <w:pStyle w:val="ProductList-Body"/>
      </w:pPr>
    </w:p>
    <w:p w:rsidR="00F0524A" w:rsidRPr="00A8327A" w:rsidRDefault="00F0524A" w:rsidP="00304B7B">
      <w:pPr>
        <w:pStyle w:val="ProductList-Body"/>
        <w:keepNext/>
        <w:tabs>
          <w:tab w:val="clear" w:pos="158"/>
          <w:tab w:val="left" w:pos="180"/>
        </w:tabs>
        <w:rPr>
          <w:b/>
          <w:color w:val="00188F"/>
        </w:rPr>
      </w:pPr>
      <w:r>
        <w:rPr>
          <w:b/>
          <w:color w:val="00188F"/>
        </w:rPr>
        <w:t>Administrar Dispositius i Aplicacions</w:t>
      </w:r>
    </w:p>
    <w:p w:rsidR="00F0524A" w:rsidRDefault="00F0524A" w:rsidP="00F0524A">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w:t>
      </w:r>
    </w:p>
    <w:p w:rsidR="00F0524A" w:rsidRDefault="00F0524A" w:rsidP="00F0524A">
      <w:pPr>
        <w:pStyle w:val="ProductList-Body"/>
        <w:tabs>
          <w:tab w:val="clear" w:pos="158"/>
          <w:tab w:val="left" w:pos="180"/>
        </w:tabs>
      </w:pPr>
    </w:p>
    <w:p w:rsidR="00F0524A" w:rsidRPr="00612EFD" w:rsidRDefault="00F0524A" w:rsidP="00F0524A">
      <w:pPr>
        <w:pStyle w:val="ProductList-Body"/>
        <w:rPr>
          <w:b/>
          <w:bCs/>
          <w:color w:val="00188F"/>
        </w:rPr>
      </w:pPr>
      <w:r>
        <w:rPr>
          <w:b/>
          <w:bCs/>
          <w:color w:val="00188F"/>
        </w:rPr>
        <w:t>Microsoft Intune per a Dispositius</w:t>
      </w:r>
    </w:p>
    <w:p w:rsidR="00F0524A" w:rsidRPr="00A8327A" w:rsidRDefault="00F0524A" w:rsidP="00F0524A">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223" w:name="_Hlk521486116"/>
      <w:r>
        <w:t>Les aplicacions que s'assignen normalment a usuaris específics, com ara l'Outlook i el OneDrive, no es poden utilitzar en virtut d'aquest servei.</w:t>
      </w:r>
      <w:bookmarkEnd w:id="223"/>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73"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224" w:name="_Toc453946633"/>
    <w:bookmarkStart w:id="225" w:name="_Toc451949071"/>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0C27F8" w:rsidRPr="00903BB7" w:rsidRDefault="009E1E35" w:rsidP="008666E8">
      <w:pPr>
        <w:pStyle w:val="ProductList-Offering2Heading"/>
        <w:keepNext/>
        <w:outlineLvl w:val="2"/>
      </w:pPr>
      <w:r>
        <w:tab/>
      </w:r>
      <w:bookmarkStart w:id="226" w:name="_Toc10115981"/>
      <w:r w:rsidR="000C27F8">
        <w:t>Microsoft Learning</w:t>
      </w:r>
      <w:bookmarkEnd w:id="224"/>
      <w:bookmarkEnd w:id="226"/>
      <w:r w:rsidR="000C27F8">
        <w:t xml:space="preserve"> </w:t>
      </w:r>
      <w:bookmarkEnd w:id="225"/>
    </w:p>
    <w:bookmarkEnd w:id="195"/>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D3386B" w:rsidRDefault="000C27F8" w:rsidP="000C27F8">
      <w:pPr>
        <w:pStyle w:val="ProductList-Body"/>
        <w:rPr>
          <w:sz w:val="14"/>
        </w:rPr>
      </w:pPr>
    </w:p>
    <w:p w:rsidR="000C27F8" w:rsidRPr="00903BB7" w:rsidRDefault="000C27F8" w:rsidP="000C27F8">
      <w:pPr>
        <w:pStyle w:val="ProductList-ClauseHeading"/>
      </w:pPr>
      <w:bookmarkStart w:id="227" w:name="_Toc451949072"/>
      <w:r>
        <w:t>SL de Servei de Microsoft Learning Imagine Academy</w:t>
      </w:r>
      <w:bookmarkEnd w:id="227"/>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D3386B" w:rsidRDefault="000C27F8" w:rsidP="000C27F8">
      <w:pPr>
        <w:pStyle w:val="ProductList-Body"/>
        <w:rPr>
          <w:sz w:val="14"/>
        </w:rPr>
      </w:pPr>
    </w:p>
    <w:p w:rsidR="000C27F8" w:rsidRPr="00903BB7" w:rsidRDefault="000C27F8" w:rsidP="000C27F8">
      <w:pPr>
        <w:pStyle w:val="ProductList-ClauseHeading"/>
      </w:pPr>
      <w:r>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74" w:history="1">
        <w:r>
          <w:rPr>
            <w:rStyle w:val="Hyperlink"/>
          </w:rPr>
          <w:t>http://www.microsoft.com/itacademy</w:t>
        </w:r>
      </w:hyperlink>
      <w:r>
        <w:t>, s'apliquen a l'ús que el Client fa del Microsoft Learning IT Academy i els seus beneficis.</w:t>
      </w:r>
    </w:p>
    <w:p w:rsidR="000C27F8" w:rsidRPr="00D3386B" w:rsidRDefault="000C27F8" w:rsidP="000C27F8">
      <w:pPr>
        <w:pStyle w:val="ProductList-Body"/>
        <w:rPr>
          <w:sz w:val="14"/>
        </w:rPr>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96"/>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D979E0" w:rsidRPr="009B5770" w:rsidRDefault="00D979E0" w:rsidP="00D979E0">
      <w:pPr>
        <w:pStyle w:val="ProductList-Offering2Heading"/>
        <w:keepNext/>
        <w:outlineLvl w:val="2"/>
        <w:rPr>
          <w:lang w:val="ca-ES"/>
        </w:rPr>
      </w:pPr>
      <w:r w:rsidRPr="009B5770">
        <w:rPr>
          <w:lang w:val="ca-ES"/>
        </w:rPr>
        <w:lastRenderedPageBreak/>
        <w:tab/>
      </w:r>
      <w:bookmarkStart w:id="228" w:name="MicrosoftSearchinBing"/>
      <w:bookmarkStart w:id="229" w:name="_Toc3111592"/>
      <w:bookmarkStart w:id="230" w:name="_Toc10115982"/>
      <w:r w:rsidRPr="009B5770">
        <w:rPr>
          <w:lang w:val="ca-ES"/>
        </w:rPr>
        <w:t>Cerca de Microsoft al Bing</w:t>
      </w:r>
      <w:bookmarkEnd w:id="228"/>
      <w:bookmarkEnd w:id="229"/>
      <w:bookmarkEnd w:id="230"/>
    </w:p>
    <w:p w:rsidR="00D979E0" w:rsidRPr="00931AE7" w:rsidRDefault="00D979E0" w:rsidP="00D979E0">
      <w:pPr>
        <w:pStyle w:val="ProductList-Body"/>
        <w:keepNext/>
        <w:tabs>
          <w:tab w:val="clear" w:pos="158"/>
          <w:tab w:val="left" w:pos="360"/>
        </w:tabs>
      </w:pPr>
      <w:r>
        <w:rPr>
          <w:b/>
          <w:color w:val="00188F"/>
        </w:rPr>
        <w:t>Cerca de Microsoft al Bing</w:t>
      </w:r>
    </w:p>
    <w:p w:rsidR="00D979E0" w:rsidRPr="00931AE7" w:rsidRDefault="00D979E0" w:rsidP="00D979E0">
      <w:pPr>
        <w:pStyle w:val="ProductList-Body"/>
      </w:pPr>
      <w:r>
        <w:t>“Cerca de Microsoft al Bing” fa referència al Servei de l'Office 365 que mostra els resultats empresarials dels recursos interns (per exemple, informació de la Intranet, els fitxers i els usuaris) als usuaris del Client que han iniciat la sessió al servei a través del seu compte laboral o acadèmic.</w:t>
      </w:r>
    </w:p>
    <w:p w:rsidR="00D979E0" w:rsidRPr="00931AE7" w:rsidRDefault="00D979E0" w:rsidP="00D979E0">
      <w:pPr>
        <w:pStyle w:val="ProductList-Body"/>
      </w:pPr>
    </w:p>
    <w:p w:rsidR="00D979E0" w:rsidRPr="00931AE7" w:rsidRDefault="00D979E0" w:rsidP="00D979E0">
      <w:pPr>
        <w:pStyle w:val="ProductList-Body"/>
        <w:keepNext/>
      </w:pPr>
      <w:r>
        <w:rPr>
          <w:b/>
          <w:color w:val="00188F"/>
        </w:rPr>
        <w:t>Privacitat del servei Cerca de Microsoft al Bing</w:t>
      </w:r>
    </w:p>
    <w:p w:rsidR="00D979E0" w:rsidRPr="00931AE7" w:rsidRDefault="00D979E0" w:rsidP="00D979E0">
      <w:pPr>
        <w:pStyle w:val="ProductList-Body"/>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inclosos els Termes de Tractament de Dades, s'aplicaran només al servei Cerca de Microsoft al Bing. La Declaració de privadesa de Microsoft, que es troba a </w:t>
      </w:r>
      <w:hyperlink r:id="rId75" w:history="1">
        <w:r>
          <w:rPr>
            <w:rStyle w:val="Hyperlink"/>
          </w:rPr>
          <w:t>https://go.microsoft.com/fwlink/?LinkId=521839</w:t>
        </w:r>
      </w:hyperlink>
      <w:r>
        <w:t xml:space="preserve">, s'aplica a la cerca pública a Bing.com. </w:t>
      </w:r>
    </w:p>
    <w:p w:rsidR="00D979E0" w:rsidRPr="00931AE7" w:rsidRDefault="00527F1F" w:rsidP="00D979E0">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rsidR="0030161E" w:rsidRPr="00075588" w:rsidRDefault="00581CDB" w:rsidP="0030161E">
      <w:pPr>
        <w:pStyle w:val="ProductList-Offering2Heading"/>
        <w:keepNext/>
        <w:outlineLvl w:val="2"/>
        <w:rPr>
          <w:lang w:val="ca-ES"/>
        </w:rPr>
      </w:pPr>
      <w:r w:rsidRPr="00051EF3">
        <w:rPr>
          <w:lang w:val="ca-ES"/>
        </w:rPr>
        <w:tab/>
      </w:r>
      <w:bookmarkStart w:id="231" w:name="_Toc457466455"/>
      <w:bookmarkStart w:id="232" w:name="_Toc10115983"/>
      <w:r w:rsidR="0030161E" w:rsidRPr="00075588">
        <w:rPr>
          <w:lang w:val="ca-ES"/>
        </w:rPr>
        <w:t>Minecraft: Education Edition</w:t>
      </w:r>
      <w:bookmarkEnd w:id="231"/>
      <w:bookmarkEnd w:id="232"/>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tooltip="Apèndix 1" w:history="1">
        <w:r>
          <w:rPr>
            <w:rStyle w:val="Hyperlink"/>
          </w:rPr>
          <w:t>Apèndix 1</w:t>
        </w:r>
      </w:hyperlink>
      <w:r>
        <w:t>.</w:t>
      </w:r>
    </w:p>
    <w:p w:rsidR="00112875" w:rsidRPr="00903BB7" w:rsidRDefault="00527F1F"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581CDB" w:rsidRPr="00051EF3" w:rsidRDefault="0030161E" w:rsidP="00304B7B">
      <w:pPr>
        <w:pStyle w:val="ProductList-Offering2Heading"/>
        <w:keepNext/>
        <w:rPr>
          <w:lang w:val="ca-ES"/>
        </w:rPr>
      </w:pPr>
      <w:r>
        <w:rPr>
          <w:lang w:val="ca-ES"/>
        </w:rPr>
        <w:tab/>
      </w:r>
      <w:bookmarkStart w:id="233" w:name="_Toc10115984"/>
      <w:r w:rsidR="00581CDB" w:rsidRPr="00051EF3">
        <w:rPr>
          <w:lang w:val="ca-ES"/>
        </w:rPr>
        <w:t>Office 365 Developer</w:t>
      </w:r>
      <w:bookmarkEnd w:id="233"/>
    </w:p>
    <w:p w:rsidR="00581CDB" w:rsidRPr="00690C65" w:rsidRDefault="00581CDB" w:rsidP="00304B7B">
      <w:pPr>
        <w:pStyle w:val="ProductList-Body"/>
        <w:keepNext/>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DF6AA0">
      <w:pPr>
        <w:pStyle w:val="ProductList-Body"/>
        <w:keepNext/>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12875" w:rsidRPr="00903BB7" w:rsidRDefault="00527F1F"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0C27F8" w:rsidRPr="00D95C24" w:rsidRDefault="000C27F8" w:rsidP="002F2393">
      <w:pPr>
        <w:pStyle w:val="ProductList-Offering2Heading"/>
        <w:keepNext/>
        <w:outlineLvl w:val="2"/>
        <w:rPr>
          <w:lang w:val="pt-BR"/>
        </w:rPr>
      </w:pPr>
      <w:r w:rsidRPr="00D95C24">
        <w:rPr>
          <w:lang w:val="pt-BR"/>
        </w:rPr>
        <w:tab/>
      </w:r>
      <w:bookmarkStart w:id="234" w:name="_Toc453946637"/>
      <w:bookmarkStart w:id="235" w:name="_Toc10115985"/>
      <w:r w:rsidRPr="00D95C24">
        <w:rPr>
          <w:lang w:val="pt-BR"/>
        </w:rPr>
        <w:t>Sistema Operatiu de Sobretaula Windows</w:t>
      </w:r>
      <w:bookmarkEnd w:id="234"/>
      <w:bookmarkEnd w:id="235"/>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w:t>
      </w:r>
      <w:r w:rsidR="00CF7538">
        <w:t xml:space="preserve">i el Windows Analytics </w:t>
      </w:r>
      <w:r>
        <w:t>del producte no conté Dades del Client extraïble</w:t>
      </w:r>
      <w:r w:rsidR="00CF7538">
        <w:t>s</w:t>
      </w:r>
      <w:r>
        <w:t xml:space="preserve">. Per tant, els termes d'extracció de Dades del Client dels OST no s'apliquen. </w:t>
      </w:r>
    </w:p>
    <w:p w:rsidR="000E6ED8" w:rsidRDefault="00527F1F" w:rsidP="009B5770">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112875" w:rsidRDefault="00112875" w:rsidP="00A914BF">
      <w:pPr>
        <w:pStyle w:val="ProductList-Body"/>
        <w:sectPr w:rsidR="00112875" w:rsidSect="00E275D6">
          <w:footerReference w:type="first" r:id="rId76"/>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236" w:name="Attachment1"/>
      <w:bookmarkStart w:id="237" w:name="_Toc10115986"/>
      <w:r>
        <w:lastRenderedPageBreak/>
        <w:t>Apèndix 1: Notificacions</w:t>
      </w:r>
      <w:bookmarkEnd w:id="236"/>
      <w:bookmarkEnd w:id="237"/>
    </w:p>
    <w:p w:rsidR="004D27A6" w:rsidRPr="00051EF3" w:rsidRDefault="00D67A4B" w:rsidP="005157D5">
      <w:pPr>
        <w:pStyle w:val="ProductList-Offering1Heading"/>
        <w:rPr>
          <w:lang w:val="ca-ES"/>
        </w:rPr>
      </w:pPr>
      <w:bookmarkStart w:id="238" w:name="_Toc10115987"/>
      <w:r w:rsidRPr="00051EF3">
        <w:rPr>
          <w:lang w:val="ca-ES"/>
        </w:rPr>
        <w:t>Mapes del Bing</w:t>
      </w:r>
      <w:bookmarkEnd w:id="238"/>
    </w:p>
    <w:p w:rsidR="00F0524A" w:rsidRDefault="00F0524A" w:rsidP="00F0524A">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77" w:history="1">
        <w:r>
          <w:rPr>
            <w:rStyle w:val="Hyperlink"/>
          </w:rPr>
          <w:t>go.microsoft.com/?linkid=9710837</w:t>
        </w:r>
      </w:hyperlink>
      <w:r>
        <w:t xml:space="preserve"> i la Declaració de privadesa de Microsoft disponible a </w:t>
      </w:r>
      <w:hyperlink r:id="rId78" w:history="1">
        <w:r>
          <w:rPr>
            <w:rStyle w:val="Hyperlink"/>
          </w:rPr>
          <w:t>go.microsoft.com/fwlink/?LinkID=248686</w:t>
        </w:r>
      </w:hyperlink>
      <w:r>
        <w:t>.</w:t>
      </w:r>
    </w:p>
    <w:bookmarkStart w:id="239" w:name="ProfessionalServices"/>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0C7693" w:rsidRPr="00051EF3" w:rsidRDefault="000C7693" w:rsidP="000C7693">
      <w:pPr>
        <w:pStyle w:val="ProductList-Offering1Heading"/>
        <w:rPr>
          <w:lang w:val="ca-ES"/>
        </w:rPr>
      </w:pPr>
      <w:bookmarkStart w:id="240" w:name="_Toc10115988"/>
      <w:r w:rsidRPr="00051EF3">
        <w:rPr>
          <w:lang w:val="ca-ES"/>
        </w:rPr>
        <w:t>Serveis Professionals</w:t>
      </w:r>
      <w:bookmarkEnd w:id="240"/>
    </w:p>
    <w:bookmarkEnd w:id="239"/>
    <w:p w:rsidR="00491C20" w:rsidRDefault="00491C20" w:rsidP="00491C20">
      <w:pPr>
        <w:pStyle w:val="ProductList-Body"/>
      </w:pPr>
      <w:r>
        <w:t xml:space="preserve">Els Serveis Professionals es presten subjecte a les </w:t>
      </w:r>
      <w:r w:rsidRPr="00705D12">
        <w:rPr>
          <w:color w:val="000000" w:themeColor="text1"/>
          <w:szCs w:val="18"/>
        </w:rPr>
        <w:t>“</w:t>
      </w:r>
      <w:r>
        <w:t>Condicions dels Serveis Professionals” següents. No obstant això, si els Serveis Professionals estan inclosos en un contracte apart, aleshores s'aplicaran els termes d'aquest contracte.</w:t>
      </w:r>
    </w:p>
    <w:p w:rsidR="00491C20" w:rsidRDefault="00491C20" w:rsidP="00491C20">
      <w:pPr>
        <w:pStyle w:val="ProductList-Body"/>
      </w:pPr>
    </w:p>
    <w:p w:rsidR="00491C20" w:rsidRDefault="00491C20" w:rsidP="00491C20">
      <w:pPr>
        <w:pStyle w:val="ProductList-Body"/>
      </w:pPr>
      <w:r>
        <w:t>Els Serveis Professionals als quals s'aplica aquest Avís no són Serveis Online. No s'apliquen les altres Condicions dels Serveis Online ni cap modificació sobre el tractament de dades o el Contracte d'Associat Comercial d'HIPAA signat per les parts, tret que les Condicions dels Serveis Professionals les converteixin en aplicables expressament.</w:t>
      </w:r>
    </w:p>
    <w:p w:rsidR="00491C20" w:rsidRPr="00FC2D52" w:rsidRDefault="00491C20" w:rsidP="00491C20">
      <w:pPr>
        <w:pStyle w:val="ProductList-Body"/>
        <w:rPr>
          <w:b/>
          <w:color w:val="00188F"/>
        </w:rPr>
      </w:pPr>
    </w:p>
    <w:p w:rsidR="00491C20" w:rsidRPr="00F40FD0" w:rsidRDefault="00491C20" w:rsidP="00491C20">
      <w:pPr>
        <w:pStyle w:val="ProductList-Body"/>
        <w:outlineLvl w:val="2"/>
      </w:pPr>
      <w:r>
        <w:rPr>
          <w:b/>
          <w:color w:val="00188F"/>
        </w:rPr>
        <w:t>Dades d'Assistència Tècnica</w:t>
      </w:r>
    </w:p>
    <w:p w:rsidR="00491C20" w:rsidRPr="00F40FD0" w:rsidRDefault="00491C20" w:rsidP="00491C20">
      <w:pPr>
        <w:pStyle w:val="ProductList-Body"/>
        <w:ind w:left="180"/>
        <w:outlineLvl w:val="2"/>
      </w:pPr>
      <w:r>
        <w:rPr>
          <w:b/>
          <w:bCs/>
          <w:color w:val="0072C6"/>
        </w:rPr>
        <w:t>Tractament de les Dades d'Assistència Tècnica</w:t>
      </w:r>
    </w:p>
    <w:p w:rsidR="00491C20" w:rsidRDefault="00491C20" w:rsidP="00491C20">
      <w:pPr>
        <w:pStyle w:val="ProductList-Body"/>
        <w:ind w:left="158"/>
      </w:pPr>
      <w:r>
        <w:t>Les Dades d'Assistència Tècnica s'utilitzaran i tractaran d'altres maneres només per proporcionar al Client assistència tècnica, incloses les finalitats compatibles amb la prestació d'aquesta assistència tècnica. Microsoft no utilitzarà ni tractarà de cap altra manera les Dades d'Assistència Tècnica —ni en derivarà informació— amb finalitats publicitàries o finalitats comercials similars sense permís del Client. Pel que fa a les parts, el Client conserva tots els drets, la titularitat i els interessos sobre les Dades de Suport. Microsoft no adquireix drets sobre les Dades d'Assistència Tècnica, excepte pels drets que el Client concedeix a Microsoft perquè li presti assistència tècnica. Aquest paràgraf no afecta els drets de Microsoft sobre el programari o els serveis que Microsoft llicencia al Client.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Tractament de les Dades Personals incloses a les Dades d'Assistència Tècnica; GDPR</w:t>
      </w:r>
    </w:p>
    <w:p w:rsidR="00491C20" w:rsidRDefault="00491C20" w:rsidP="00491C20">
      <w:pPr>
        <w:pStyle w:val="ProductList-Body"/>
        <w:ind w:left="158"/>
      </w:pPr>
      <w:r>
        <w:t>Les Dades Personals que Microsoft rebi del Client, o en nom seu, en relació amb el proveïment d'assistència tècnica també són Dades d'Assistència Tècnica. En la mesura en què Microsoft sigui encarregat o sotsencarregat de les Dades Personals subjectes a l'RGPD, els Termes RGPD de l'Apèndix 4 en regeixen el tractament. Tanmateix, les parts acorden les condicions següents en aquest subapartat (</w:t>
      </w:r>
      <w:r w:rsidRPr="00705D12">
        <w:rPr>
          <w:color w:val="000000" w:themeColor="text1"/>
          <w:szCs w:val="18"/>
        </w:rPr>
        <w:t>“</w:t>
      </w:r>
      <w:r>
        <w:t>Tractament de Dades Personals incloses a les Dades d'Assistència Tècnica; RGPD”):</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Responsabilitats i Funcions de l'Encarregat i el Responsable</w:t>
      </w:r>
    </w:p>
    <w:p w:rsidR="00491C20" w:rsidRPr="00CD1288" w:rsidRDefault="00491C20" w:rsidP="00491C20">
      <w:pPr>
        <w:pStyle w:val="ProductList-Body"/>
        <w:ind w:left="720"/>
      </w:pPr>
      <w:r>
        <w:t>El Client i Microsoft convenen que el Client és el responsable del tractament de les Dades Personals incloses a les Dades d'Assistència Tècnica i que Microsoft és l’encarregat del tractament d'aquestes dades, amb l'excepció que, si el Client està actuant en qualitat d’encarregat del tractament de les Dades Personals, llavors Microsoft n'és un sotsencarregat. Això no obstant, Microsoft i el Client convenen que Microsoft és el responsable del tractament de la informació de contacte comercial o altres Dades Personals que es puguin recopilar al mateix temps com a Dades d'Assistència Tècnica, però és necessari mantenir la relació comercial amb el Client. Microsoft només tractarà Dades Personals segons les instruccions documentades del Client. El Client accepta que el seu contracte de llicències per volum (incloses les OST), juntament amb l'ús de Serveis Professionals, constitueixen les instruccions documentades finals i completes que el Client imparteix a Microsoft respecte al tractament de les Dades Personals. Totes les instruccions addicionals o alternatives s'hauran d'acordar segons el procés per modificar el contracte de llicències per volum del Client. En qualsevol instància en què s'apliqui l'RGPD i el Client sigui un encarregat, el Client garanteix a Microsoft que el responsable pertinent ha autoritzat les instruccions del Client, inclòs el nomenament de Microsoft com a encarregat o sotsencarregat.</w:t>
      </w:r>
    </w:p>
    <w:p w:rsidR="00491C20" w:rsidRDefault="00491C20" w:rsidP="00491C20">
      <w:pPr>
        <w:pStyle w:val="ProductList-Body"/>
        <w:ind w:left="158"/>
      </w:pPr>
    </w:p>
    <w:p w:rsidR="00491C20" w:rsidRPr="00CD1288" w:rsidRDefault="00491C20" w:rsidP="00491C20">
      <w:pPr>
        <w:pStyle w:val="ProductList-Body"/>
        <w:ind w:left="180"/>
        <w:outlineLvl w:val="2"/>
        <w:rPr>
          <w:color w:val="0072C6"/>
        </w:rPr>
      </w:pPr>
      <w:r>
        <w:rPr>
          <w:b/>
          <w:color w:val="0072C6"/>
        </w:rPr>
        <w:tab/>
      </w:r>
      <w:r>
        <w:rPr>
          <w:color w:val="0072C6"/>
        </w:rPr>
        <w:t>Tractament de les Dades Personals incloses a les Dades d'Assistència Tècnica</w:t>
      </w:r>
    </w:p>
    <w:p w:rsidR="00491C20" w:rsidRPr="00F77194" w:rsidRDefault="00491C20" w:rsidP="00491C20">
      <w:pPr>
        <w:pStyle w:val="CommentText"/>
        <w:spacing w:after="0"/>
        <w:ind w:left="720"/>
        <w:rPr>
          <w:sz w:val="18"/>
          <w:szCs w:val="18"/>
        </w:rPr>
      </w:pPr>
      <w:r>
        <w:rPr>
          <w:rStyle w:val="ProductList-BodyChar"/>
        </w:rPr>
        <w:t xml:space="preserve">Les </w:t>
      </w:r>
      <w:r>
        <w:rPr>
          <w:sz w:val="18"/>
          <w:szCs w:val="18"/>
        </w:rPr>
        <w:t>parts reconeixen i acorden el següent:</w:t>
      </w:r>
    </w:p>
    <w:p w:rsidR="00491C20" w:rsidRDefault="00491C20" w:rsidP="00491C20">
      <w:pPr>
        <w:pStyle w:val="ProductList-Body"/>
        <w:numPr>
          <w:ilvl w:val="0"/>
          <w:numId w:val="47"/>
        </w:numPr>
        <w:ind w:left="1280"/>
      </w:pPr>
      <w:r>
        <w:t>L'objecte del tractament es limita a les Dades Personals que es troben dins de l'àmbit d’aplicació de l'RGPD.</w:t>
      </w:r>
    </w:p>
    <w:p w:rsidR="00491C20" w:rsidRDefault="00491C20" w:rsidP="00491C20">
      <w:pPr>
        <w:pStyle w:val="ProductList-Body"/>
        <w:numPr>
          <w:ilvl w:val="0"/>
          <w:numId w:val="47"/>
        </w:numPr>
        <w:ind w:left="1280"/>
      </w:pPr>
      <w:r>
        <w:t xml:space="preserve">El tractament tindrà la mateixa durada que tingui el dret del Client de rebre assistència tècnica i fins que totes les Dades Personals se suprimeixin o es retornin d'acord amb les instruccions del Client o els termes de les OST. </w:t>
      </w:r>
    </w:p>
    <w:p w:rsidR="00491C20" w:rsidRDefault="00491C20" w:rsidP="00491C20">
      <w:pPr>
        <w:pStyle w:val="ProductList-Body"/>
        <w:numPr>
          <w:ilvl w:val="0"/>
          <w:numId w:val="47"/>
        </w:numPr>
        <w:ind w:left="1280"/>
      </w:pPr>
      <w:r>
        <w:t xml:space="preserve">La natura i la finalitat del tractament consistiran a proporcionar assistència tècnica de conformitat amb el contracte de llicències per volum del Client. </w:t>
      </w:r>
    </w:p>
    <w:p w:rsidR="00491C20" w:rsidRDefault="00491C20" w:rsidP="00491C20">
      <w:pPr>
        <w:pStyle w:val="ProductList-Body"/>
        <w:numPr>
          <w:ilvl w:val="0"/>
          <w:numId w:val="47"/>
        </w:numPr>
        <w:ind w:left="1280"/>
      </w:pPr>
      <w:r>
        <w:t xml:space="preserve">Els tipus de Dades Personals tractades en relació amb el proveïment d'assistència tècnica inclouen els que s'identifiquen expressament a l'Article 4 de l'RGPD. </w:t>
      </w:r>
    </w:p>
    <w:p w:rsidR="00491C20" w:rsidRDefault="00491C20" w:rsidP="00491C20">
      <w:pPr>
        <w:pStyle w:val="ProductList-Body"/>
        <w:numPr>
          <w:ilvl w:val="0"/>
          <w:numId w:val="47"/>
        </w:numPr>
        <w:ind w:left="1282"/>
      </w:pPr>
      <w:r>
        <w:lastRenderedPageBreak/>
        <w:t>Les categories dels interessats són els representants i usuaris finals del Client, com ara els seus empleats, contractistes, col·laboradors i clients.</w:t>
      </w:r>
    </w:p>
    <w:p w:rsidR="00491C20" w:rsidRDefault="00491C20" w:rsidP="00491C20">
      <w:pPr>
        <w:pStyle w:val="ProductList-Body"/>
        <w:ind w:left="922"/>
      </w:pPr>
    </w:p>
    <w:p w:rsidR="00491C20" w:rsidRPr="00705D12" w:rsidRDefault="00491C20" w:rsidP="00491C20">
      <w:pPr>
        <w:pStyle w:val="ProductList-Body"/>
        <w:ind w:left="720"/>
        <w:rPr>
          <w:szCs w:val="18"/>
        </w:rPr>
      </w:pPr>
      <w:r w:rsidRPr="00705D12">
        <w:rPr>
          <w:szCs w:val="18"/>
        </w:rPr>
        <w:t xml:space="preserve">Per a les sol·licituds dels interessats i els registres d'activitats de tractament en relació amb les Dades d'Assistència Tècnica, així com les Dades Personals que s'hi inclouen, Microsoft complirà amb les obligacions aplicables establertes a les disposicions </w:t>
      </w:r>
      <w:r w:rsidRPr="00705D12">
        <w:rPr>
          <w:color w:val="000000" w:themeColor="text1"/>
          <w:szCs w:val="18"/>
        </w:rPr>
        <w:t>“</w:t>
      </w:r>
      <w:r w:rsidRPr="00705D12">
        <w:rPr>
          <w:szCs w:val="18"/>
        </w:rPr>
        <w:t>Drets dels Interessats; Ajuda amb les Sol·licituds</w:t>
      </w:r>
      <w:r>
        <w:t>”</w:t>
      </w:r>
      <w:r w:rsidRPr="00705D12">
        <w:rPr>
          <w:szCs w:val="18"/>
        </w:rPr>
        <w:t xml:space="preserve"> i a </w:t>
      </w:r>
      <w:r w:rsidRPr="00705D12">
        <w:rPr>
          <w:color w:val="000000" w:themeColor="text1"/>
          <w:szCs w:val="18"/>
        </w:rPr>
        <w:t>“</w:t>
      </w:r>
      <w:r w:rsidRPr="00705D12">
        <w:rPr>
          <w:szCs w:val="18"/>
        </w:rPr>
        <w:t>Registre de les Activitats de Tractament</w:t>
      </w:r>
      <w:r>
        <w:t>”</w:t>
      </w:r>
      <w:r w:rsidRPr="00705D12">
        <w:rPr>
          <w:szCs w:val="18"/>
        </w:rPr>
        <w:t xml:space="preserve"> de la secció Condicions de Protecció de Dades de les OST.</w:t>
      </w:r>
    </w:p>
    <w:p w:rsidR="00491C20" w:rsidRDefault="00491C20" w:rsidP="00491C20">
      <w:pPr>
        <w:pStyle w:val="ProductList-Body"/>
      </w:pPr>
    </w:p>
    <w:p w:rsidR="00491C20" w:rsidRPr="00F40FD0" w:rsidRDefault="00491C20" w:rsidP="00491C20">
      <w:pPr>
        <w:pStyle w:val="ProductList-Body"/>
        <w:ind w:left="180"/>
        <w:outlineLvl w:val="2"/>
      </w:pPr>
      <w:r>
        <w:rPr>
          <w:b/>
          <w:bCs/>
          <w:color w:val="0072C6"/>
        </w:rPr>
        <w:t>Seguretat de les Dades d'Assistència Tècnica</w:t>
      </w:r>
    </w:p>
    <w:p w:rsidR="008666E8" w:rsidRDefault="008666E8" w:rsidP="008666E8">
      <w:pPr>
        <w:pStyle w:val="ProductList-Body"/>
        <w:ind w:left="158"/>
      </w:pPr>
      <w:r>
        <w:t>Microsoft implementarà i mantindrà mesures tècniques i organitzatives per protegir les Dades d'Assistència Tècnica. Aquestes mesures satisfaran els requisits establerts a les normes ISO 27001, ISO 27002 i ISO 27018. Si Microsoft tingués coneixement d'alguna infracció de seguretat que tingués com a resultat la destrucció, pèrdua, alteració o revelació no autoritzada (ja sigui accidental o il·lícita) de les Dades d'Assistència Tècnica, així com l'accés a aquestes, mentre en fa el tractament, Microsoft complirà les obligacions establertes a la disposició “Notificació d'Incidents de Seguretat” de la secció Condicions de Protecció de Dades de les OST.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Ubicació i Transmissió de Dades</w:t>
      </w:r>
    </w:p>
    <w:p w:rsidR="00491C20" w:rsidRDefault="00491C20" w:rsidP="00491C20">
      <w:pPr>
        <w:pStyle w:val="ProductList-Body"/>
        <w:ind w:left="158"/>
      </w:pPr>
      <w:r>
        <w:t>Les Dades d'Assistència Tècnica que Microsoft tracta en nom del Client es poden transmetre, emmagatzemar i tractar als Estats Units o a qualsevol altre país on Microsoft, les seves Filials o els seus Sotsencarregats operin. El Client designa Microsoft perquè faci aquesta transmissió de Dades d'Assistència Tècnica a qualsevol d'aquests països i perquè emmagatzemi i tracti aquestes dades amb la finalitat de proporcionar assistència tècnica. Microsoft està certificat de conformitat amb els marcs de l'Escut de la Privacitat entre la UE i els EUA i Suïssa i els EUA, així com amb els compromisos que comporten. Microsoft es compromet a notificar al Client en el supòsit que determini que ja no pot seguir complint la seva obligació de proporcionar el mateix nivell de protecció que requereixen els principis de l'Escut de la Privacitat.</w:t>
      </w:r>
    </w:p>
    <w:p w:rsidR="00491C20" w:rsidRDefault="00491C20" w:rsidP="00491C20">
      <w:pPr>
        <w:pStyle w:val="ProductList-Body"/>
        <w:ind w:left="158"/>
      </w:pPr>
    </w:p>
    <w:p w:rsidR="00491C20" w:rsidRPr="00F40FD0" w:rsidRDefault="00491C20" w:rsidP="00491C20">
      <w:pPr>
        <w:pStyle w:val="ProductList-Body"/>
        <w:ind w:left="180"/>
        <w:outlineLvl w:val="2"/>
      </w:pPr>
      <w:r>
        <w:rPr>
          <w:b/>
          <w:bCs/>
          <w:color w:val="0072C6"/>
        </w:rPr>
        <w:t>Altres Compromisos de les Dades d'Assistència Tècnica</w:t>
      </w:r>
    </w:p>
    <w:p w:rsidR="00491C20" w:rsidRDefault="00491C20" w:rsidP="00491C20">
      <w:pPr>
        <w:pStyle w:val="ProductList-Body"/>
        <w:ind w:left="180"/>
        <w:outlineLvl w:val="2"/>
        <w:rPr>
          <w:color w:val="0072C6"/>
        </w:rPr>
      </w:pPr>
      <w:r>
        <w:rPr>
          <w:b/>
          <w:color w:val="0072C6"/>
        </w:rPr>
        <w:tab/>
      </w:r>
      <w:r>
        <w:rPr>
          <w:color w:val="0072C6"/>
        </w:rPr>
        <w:t>Revelació</w:t>
      </w:r>
    </w:p>
    <w:p w:rsidR="00491C20" w:rsidRPr="00CD1288" w:rsidRDefault="00491C20" w:rsidP="00491C20">
      <w:pPr>
        <w:pStyle w:val="ProductList-Body"/>
        <w:ind w:left="720"/>
      </w:pPr>
      <w:r>
        <w:t>La revelació de les Dades d'Assistència Tècnica a tercers per part de Microsoft es regeix per les mateixes restriccions i els mateixos procediments que regeixen les Dades del Client i que s'estableixen a la disposició “Revelació de les Dades del Client”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Supressió o Devolució</w:t>
      </w:r>
    </w:p>
    <w:p w:rsidR="00491C20" w:rsidRDefault="00491C20" w:rsidP="00491C20">
      <w:pPr>
        <w:pStyle w:val="ProductList-Body"/>
        <w:ind w:left="720"/>
      </w:pPr>
      <w:r>
        <w:t>Microsoft suprimirà o retornarà totes les còpies de les Dades d'Assistència Tècnica, així com les Dades Personals que incloguin, després que les finalitats comercials per a les quals s'han recopilat o transmès les Dades d'Assistència Tècnica s'hagin complert o abans a petició del Client.</w:t>
      </w:r>
    </w:p>
    <w:p w:rsidR="00491C20" w:rsidRDefault="00491C20" w:rsidP="00491C20">
      <w:pPr>
        <w:pStyle w:val="ProductList-Body"/>
        <w:ind w:left="158"/>
      </w:pPr>
    </w:p>
    <w:p w:rsidR="00F0524A" w:rsidRDefault="00F0524A" w:rsidP="00F0524A">
      <w:pPr>
        <w:pStyle w:val="ProductList-Body"/>
        <w:ind w:left="180"/>
        <w:outlineLvl w:val="2"/>
        <w:rPr>
          <w:color w:val="0072C6"/>
        </w:rPr>
      </w:pPr>
      <w:r>
        <w:rPr>
          <w:b/>
          <w:color w:val="0072C6"/>
        </w:rPr>
        <w:tab/>
      </w:r>
      <w:r>
        <w:rPr>
          <w:color w:val="0072C6"/>
        </w:rPr>
        <w:t>Ús dels Sotsencarregats</w:t>
      </w:r>
    </w:p>
    <w:p w:rsidR="00F0524A" w:rsidRDefault="00F0524A" w:rsidP="00F0524A">
      <w:pPr>
        <w:pStyle w:val="ProductList-Body"/>
        <w:ind w:left="720"/>
      </w:pPr>
      <w:r>
        <w:t>L'ús que Microsoft fa dels Sotsencarregats en relació amb el proveïment d'assistència tècnica per als Serveis Online es regeix per les mateixes restriccions i els mateixos procediments que en regeixen l'ús dels Sotsencarregats en relació amb els Serveis Online establerts a la disposició “Avís i Controls sobre l'Ús dels Sotsencarregats” de la secció Condicions de Protecció de Dades de les OST.</w:t>
      </w:r>
    </w:p>
    <w:p w:rsidR="00491C20" w:rsidRDefault="00491C20" w:rsidP="00491C20">
      <w:pPr>
        <w:pStyle w:val="ProductList-Body"/>
        <w:ind w:left="158"/>
      </w:pPr>
    </w:p>
    <w:p w:rsidR="00491C20" w:rsidRDefault="00491C20" w:rsidP="00491C20">
      <w:pPr>
        <w:pStyle w:val="ProductList-Body"/>
        <w:ind w:left="180"/>
        <w:outlineLvl w:val="2"/>
        <w:rPr>
          <w:color w:val="0072C6"/>
        </w:rPr>
      </w:pPr>
      <w:r>
        <w:rPr>
          <w:b/>
          <w:color w:val="0072C6"/>
        </w:rPr>
        <w:tab/>
      </w:r>
      <w:r>
        <w:rPr>
          <w:color w:val="0072C6"/>
        </w:rPr>
        <w:t>Institucions educatives</w:t>
      </w:r>
    </w:p>
    <w:p w:rsidR="00491C20" w:rsidRPr="00CD1288" w:rsidRDefault="00491C20" w:rsidP="00491C20">
      <w:pPr>
        <w:pStyle w:val="ProductList-Body"/>
        <w:ind w:left="720"/>
      </w:pPr>
      <w:r>
        <w:t>Els reconeixements i els contractes de Microsoft i les responsabilitats del Client d'obtenir consentiment parental i de transmetre la notificació establerta a la disposició “Institucions Educatives” de la secció Condicions de Protecció de Dades de les OST també s'apliquen en relació amb les Dades d'Assistència Tècnica.</w:t>
      </w:r>
    </w:p>
    <w:p w:rsidR="00491C20" w:rsidRPr="00CD1288" w:rsidRDefault="00491C20" w:rsidP="00491C20">
      <w:pPr>
        <w:pStyle w:val="ProductList-Body"/>
      </w:pPr>
    </w:p>
    <w:p w:rsidR="00491C20" w:rsidRPr="00FC2D52" w:rsidRDefault="00491C20" w:rsidP="00491C20">
      <w:pPr>
        <w:pStyle w:val="ProductList-Body"/>
        <w:keepNext/>
        <w:outlineLvl w:val="2"/>
      </w:pPr>
      <w:r>
        <w:rPr>
          <w:b/>
          <w:bCs/>
          <w:color w:val="00188F"/>
        </w:rPr>
        <w:t>Altres Condicions dels Serveis Professionals</w:t>
      </w:r>
    </w:p>
    <w:p w:rsidR="00F0524A" w:rsidRPr="00AC5443" w:rsidRDefault="00F0524A" w:rsidP="00F0524A">
      <w:pPr>
        <w:pStyle w:val="ProductList-Body"/>
        <w:tabs>
          <w:tab w:val="clear" w:pos="158"/>
          <w:tab w:val="left" w:pos="360"/>
        </w:tabs>
        <w:ind w:left="180"/>
        <w:outlineLvl w:val="3"/>
        <w:rPr>
          <w:b/>
          <w:color w:val="0072C6"/>
        </w:rPr>
      </w:pPr>
      <w:r>
        <w:rPr>
          <w:b/>
          <w:color w:val="0072C6"/>
        </w:rPr>
        <w:t>Tractament de les Dades Personals</w:t>
      </w:r>
    </w:p>
    <w:p w:rsidR="00F0524A" w:rsidRDefault="00F0524A" w:rsidP="00F0524A">
      <w:pPr>
        <w:pStyle w:val="CommentText"/>
        <w:ind w:left="180"/>
        <w:rPr>
          <w:sz w:val="18"/>
          <w:szCs w:val="18"/>
        </w:rPr>
      </w:pPr>
      <w:r>
        <w:rPr>
          <w:sz w:val="18"/>
          <w:szCs w:val="18"/>
        </w:rPr>
        <w:t xml:space="preserve">En la mesura que Microsoft sigui un encarregat o un sotsencarregat del tractament de Dades Personals, no incloses a les Dades d'Assistència Tècnica, en relació amb la prestació de Serveis Professionals, Microsoft assumeix els compromisos establerts (a) a la disposició “Tractament de Dades Personals; RGPD” de la secció Condicions de Protecció de Dades de les OST i (b) als Termes RGPD, recollits en l'Apèndix 4, per a tots els clients amb efectes a partir del dia 25 de maig de 2018. </w:t>
      </w:r>
    </w:p>
    <w:p w:rsidR="00EC3AAF" w:rsidRPr="00AC5443" w:rsidRDefault="00EC3AAF" w:rsidP="00EC3AAF">
      <w:pPr>
        <w:pStyle w:val="ProductList-Body"/>
        <w:tabs>
          <w:tab w:val="clear" w:pos="158"/>
          <w:tab w:val="left" w:pos="360"/>
        </w:tabs>
        <w:ind w:left="180"/>
        <w:outlineLvl w:val="3"/>
        <w:rPr>
          <w:b/>
          <w:color w:val="0072C6"/>
        </w:rPr>
      </w:pPr>
      <w:r>
        <w:rPr>
          <w:b/>
          <w:color w:val="0072C6"/>
        </w:rPr>
        <w:t>Ús dels Sotsencarregats</w:t>
      </w:r>
    </w:p>
    <w:p w:rsidR="00EC3AAF" w:rsidRPr="00EC3AAF" w:rsidRDefault="00EC3AAF" w:rsidP="00EC3AAF">
      <w:pPr>
        <w:pStyle w:val="CommentText"/>
        <w:ind w:left="180"/>
        <w:rPr>
          <w:sz w:val="18"/>
        </w:rPr>
      </w:pPr>
      <w:r w:rsidRPr="00EC3AAF">
        <w:rPr>
          <w:sz w:val="18"/>
        </w:rPr>
        <w:t xml:space="preserve">Microsoft pot contractar Sotsencarregats perquè proporcionin determinats serveis en nom seu. Per als Serveis Professionals diferents del suport tècnic per als Serveis Online, el Client consent que Microsoft recorri a Sotsencarregats per al tractament de Dades Personals. Microsoft garantirà la vinculació dels Sotsencarregats per mitjà de contractes per escrit que els exigeixi proporcionar, com a mínim, el mateix nivell de protecció de dades que s'exigeix a Microsoft en aquest Apèndix. </w:t>
      </w:r>
    </w:p>
    <w:p w:rsidR="00EC3AAF" w:rsidRDefault="00EC3AAF" w:rsidP="00A86CF0">
      <w:pPr>
        <w:pStyle w:val="ProductList-Body"/>
      </w:pPr>
    </w:p>
    <w:p w:rsidR="00EC3AAF" w:rsidRPr="00EC3AAF" w:rsidRDefault="00EC3AAF" w:rsidP="00EC3AAF">
      <w:pPr>
        <w:pStyle w:val="CommentText"/>
        <w:ind w:left="180"/>
        <w:rPr>
          <w:sz w:val="18"/>
        </w:rPr>
      </w:pPr>
      <w:r w:rsidRPr="00EC3AAF">
        <w:rPr>
          <w:sz w:val="18"/>
        </w:rPr>
        <w:lastRenderedPageBreak/>
        <w:t>El llistat dels Sotsencarregats de Microsoft està disponible a petició. Si aquesta llista se sol·licita, com a mínim catorze (14) dies abans d'autoritzar que un nou Sotsencarregat accedeixi a Dades Personals, Microsoft actualitzarà la llista i proporcionarà al Client un mecanisme per obtenir una notificació d'aquesta actualització.</w:t>
      </w:r>
    </w:p>
    <w:p w:rsidR="00EC3AAF" w:rsidRPr="00EC3AAF" w:rsidRDefault="00EC3AAF" w:rsidP="00EC3AAF">
      <w:pPr>
        <w:pStyle w:val="CommentText"/>
        <w:ind w:left="180"/>
        <w:rPr>
          <w:sz w:val="18"/>
        </w:rPr>
      </w:pPr>
      <w:r w:rsidRPr="00EC3AAF">
        <w:rPr>
          <w:sz w:val="18"/>
        </w:rPr>
        <w:t>Si el Client no aprovés la incorporació d'un Sotsencarregat nou, podrà finalitzar el Contracte relatiu als Serveis Professionals afectats. Per aquest motiu, abans que finalitzi el període de notificació, el Client haurà de proporcionar per escrit a Microsoft una notificació de finalització que inclogui una explicació dels motius de la desaprovació.</w:t>
      </w:r>
    </w:p>
    <w:p w:rsidR="00EC3AAF" w:rsidRPr="00F40FD0" w:rsidRDefault="00EC3AAF" w:rsidP="00EC3AAF">
      <w:pPr>
        <w:pStyle w:val="ProductList-Body"/>
      </w:pPr>
    </w:p>
    <w:p w:rsidR="008623DB" w:rsidRPr="00AC5443" w:rsidRDefault="008623DB" w:rsidP="008623DB">
      <w:pPr>
        <w:pStyle w:val="ProductList-Body"/>
        <w:keepNext/>
        <w:tabs>
          <w:tab w:val="clear" w:pos="158"/>
          <w:tab w:val="left" w:pos="360"/>
        </w:tabs>
        <w:ind w:left="187"/>
        <w:outlineLvl w:val="3"/>
        <w:rPr>
          <w:b/>
          <w:color w:val="0072C6"/>
        </w:rPr>
      </w:pPr>
      <w:r>
        <w:rPr>
          <w:b/>
          <w:color w:val="0072C6"/>
        </w:rPr>
        <w:t>Obligacions de les Parts</w:t>
      </w:r>
    </w:p>
    <w:p w:rsidR="008623DB" w:rsidRDefault="008623DB" w:rsidP="008623DB">
      <w:pPr>
        <w:pStyle w:val="ProductList-Body"/>
        <w:tabs>
          <w:tab w:val="clear" w:pos="158"/>
          <w:tab w:val="left" w:pos="360"/>
        </w:tabs>
        <w:ind w:left="180"/>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8623DB" w:rsidRDefault="008623DB" w:rsidP="008623DB">
      <w:pPr>
        <w:pStyle w:val="ProductList-Body"/>
        <w:tabs>
          <w:tab w:val="clear" w:pos="158"/>
          <w:tab w:val="left" w:pos="360"/>
        </w:tabs>
        <w:ind w:left="180"/>
      </w:pPr>
    </w:p>
    <w:p w:rsidR="008623DB" w:rsidRDefault="008623DB" w:rsidP="008623DB">
      <w:pPr>
        <w:pStyle w:val="ProductList-Body"/>
        <w:tabs>
          <w:tab w:val="clear" w:pos="158"/>
          <w:tab w:val="left" w:pos="360"/>
        </w:tabs>
        <w:ind w:left="180"/>
        <w:rPr>
          <w:szCs w:val="18"/>
        </w:rPr>
      </w:pPr>
      <w:r>
        <w:t xml:space="preserve">El Client </w:t>
      </w:r>
      <w:r>
        <w:rPr>
          <w:szCs w:val="18"/>
        </w:rPr>
        <w:t>complirà amb les responsabilitats i obligacions corresponents per defensar la prestació dels Serveis Professionals per part de Microsoft, segons s'especifica a la descripció de cada Servei Professional. El Client no pot utilitzar Serveis Professionals ni Lliuraments de Serveis de cap manera prohibida per la Política d'Ús Acceptable i ha de complir amb totes les lleis i normatives aplicables a l'ús que faci dels Serveis Professionals i els Lliuraments de Serveis, incloses les lleis relacionades amb la privacitat, les Dades Personals, les dades biomètriques, la protecció de dades i la confidencialitat de les comunicacions.</w:t>
      </w:r>
    </w:p>
    <w:p w:rsidR="000C7693" w:rsidRPr="000772BE" w:rsidRDefault="000C7693" w:rsidP="00133A9E">
      <w:pPr>
        <w:pStyle w:val="ProductList-Body"/>
        <w:ind w:left="180"/>
      </w:pPr>
    </w:p>
    <w:p w:rsidR="000C7693" w:rsidRPr="00133A9E" w:rsidRDefault="000C7693" w:rsidP="00D3386B">
      <w:pPr>
        <w:pStyle w:val="ProductList-Body"/>
        <w:keepNext/>
        <w:tabs>
          <w:tab w:val="clear" w:pos="158"/>
          <w:tab w:val="left" w:pos="360"/>
        </w:tabs>
        <w:ind w:left="187"/>
        <w:outlineLvl w:val="3"/>
        <w:rPr>
          <w:b/>
          <w:color w:val="0072C6"/>
        </w:rPr>
      </w:pPr>
      <w:r w:rsidRPr="00133A9E">
        <w:rPr>
          <w:b/>
          <w:color w:val="0072C6"/>
        </w:rPr>
        <w:t>Limitació de Responsabilitat</w:t>
      </w:r>
    </w:p>
    <w:p w:rsidR="000C7693" w:rsidRPr="000772BE" w:rsidRDefault="000C7693" w:rsidP="00133A9E">
      <w:pPr>
        <w:pStyle w:val="ProductList-Body"/>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133A9E">
      <w:pPr>
        <w:pStyle w:val="ProductList-Body"/>
        <w:ind w:left="180"/>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Fixes</w:t>
      </w:r>
    </w:p>
    <w:p w:rsidR="000A4FC4" w:rsidRPr="009F036B" w:rsidRDefault="000A4FC4" w:rsidP="00133A9E">
      <w:pPr>
        <w:pStyle w:val="ProductList-Body"/>
        <w:ind w:left="180"/>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133A9E">
      <w:pPr>
        <w:pStyle w:val="ProductList-Body"/>
        <w:ind w:left="180"/>
      </w:pPr>
    </w:p>
    <w:p w:rsidR="000A4FC4" w:rsidRPr="00133A9E" w:rsidRDefault="000A4FC4" w:rsidP="001558D5">
      <w:pPr>
        <w:pStyle w:val="ProductList-Body"/>
        <w:keepNext/>
        <w:tabs>
          <w:tab w:val="clear" w:pos="158"/>
          <w:tab w:val="left" w:pos="360"/>
        </w:tabs>
        <w:ind w:left="187"/>
        <w:outlineLvl w:val="3"/>
        <w:rPr>
          <w:b/>
          <w:color w:val="0072C6"/>
        </w:rPr>
      </w:pPr>
      <w:r w:rsidRPr="00133A9E">
        <w:rPr>
          <w:b/>
          <w:color w:val="0072C6"/>
        </w:rPr>
        <w:t>Treball Preexistent</w:t>
      </w:r>
    </w:p>
    <w:p w:rsidR="000A4FC4" w:rsidRPr="009F036B" w:rsidRDefault="000A4FC4" w:rsidP="00133A9E">
      <w:pPr>
        <w:pStyle w:val="ProductList-Body"/>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Lliurables</w:t>
      </w:r>
    </w:p>
    <w:p w:rsidR="000A4FC4" w:rsidRPr="009F036B" w:rsidRDefault="000A4FC4" w:rsidP="00133A9E">
      <w:pPr>
        <w:pStyle w:val="ProductList-Body"/>
        <w:ind w:left="180"/>
      </w:pPr>
      <w:r>
        <w:t xml:space="preserve">“Lliurables” és qualsevol material o codi informàtic, diferent dels Productes i dels Fixes, que Microsoft deixi al Client en finalitzar una prestació dels Serveis Professionals per part de Microsoft. Microsoft concedirà al Client una llicència no exclusiva, no </w:t>
      </w:r>
      <w:r w:rsidR="00EC43DE">
        <w:t xml:space="preserve">transferible </w:t>
      </w:r>
      <w:r>
        <w:t>i perpètua per a reproduir, utilitzar i modificar els Lliurables, només per a finalitats internes del negoci del Client, d'acord amb els termes i condicions del contracte de llicències per volum del Client.</w:t>
      </w:r>
    </w:p>
    <w:p w:rsidR="000A4FC4" w:rsidRPr="001558D5" w:rsidRDefault="000A4FC4" w:rsidP="00133A9E">
      <w:pPr>
        <w:pStyle w:val="ProductList-Body"/>
        <w:ind w:left="180"/>
        <w:rPr>
          <w:sz w:val="16"/>
          <w:szCs w:val="20"/>
        </w:rPr>
      </w:pPr>
    </w:p>
    <w:p w:rsidR="000A4FC4" w:rsidRPr="00133A9E" w:rsidRDefault="000A4FC4" w:rsidP="00133A9E">
      <w:pPr>
        <w:pStyle w:val="ProductList-Body"/>
        <w:tabs>
          <w:tab w:val="clear" w:pos="158"/>
          <w:tab w:val="left" w:pos="360"/>
        </w:tabs>
        <w:ind w:left="180"/>
        <w:outlineLvl w:val="3"/>
        <w:rPr>
          <w:b/>
          <w:color w:val="0072C6"/>
        </w:rPr>
      </w:pPr>
      <w:r w:rsidRPr="00133A9E">
        <w:rPr>
          <w:b/>
          <w:color w:val="0072C6"/>
        </w:rPr>
        <w:t>Tecnologia que no és de Microsoft</w:t>
      </w:r>
    </w:p>
    <w:p w:rsidR="000A4FC4" w:rsidRDefault="000A4FC4" w:rsidP="00133A9E">
      <w:pPr>
        <w:pStyle w:val="ProductList-Body"/>
        <w:ind w:left="180"/>
      </w:pPr>
      <w:r>
        <w:t>El Client és l’únic responsable de tota la tecnologia o el programari que no proporcioni Microsoft que s’instal·li o s’utilitzi amb els Serveis Online, els Fixes o els Lliurables.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Drets de les Filials</w:t>
      </w:r>
    </w:p>
    <w:p w:rsidR="000C7693" w:rsidRPr="000772BE" w:rsidRDefault="000C7693" w:rsidP="00133A9E">
      <w:pPr>
        <w:pStyle w:val="ProductList-Body"/>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1558D5" w:rsidRDefault="000C7693" w:rsidP="00133A9E">
      <w:pPr>
        <w:pStyle w:val="ProductList-Body"/>
        <w:ind w:left="180"/>
        <w:rPr>
          <w:sz w:val="16"/>
          <w:szCs w:val="20"/>
        </w:rPr>
      </w:pPr>
    </w:p>
    <w:p w:rsidR="000C7693" w:rsidRPr="00133A9E" w:rsidRDefault="000C7693" w:rsidP="00133A9E">
      <w:pPr>
        <w:pStyle w:val="ProductList-Body"/>
        <w:tabs>
          <w:tab w:val="clear" w:pos="158"/>
          <w:tab w:val="left" w:pos="360"/>
        </w:tabs>
        <w:ind w:left="180"/>
        <w:outlineLvl w:val="3"/>
        <w:rPr>
          <w:b/>
          <w:color w:val="0072C6"/>
        </w:rPr>
      </w:pPr>
      <w:r w:rsidRPr="00133A9E">
        <w:rPr>
          <w:b/>
          <w:color w:val="0072C6"/>
        </w:rPr>
        <w:t>Clients del sector públic</w:t>
      </w:r>
    </w:p>
    <w:p w:rsidR="000C7693" w:rsidRPr="000772BE" w:rsidRDefault="000C7693" w:rsidP="00133A9E">
      <w:pPr>
        <w:pStyle w:val="ProductList-Body"/>
        <w:ind w:left="180"/>
      </w:pPr>
      <w:r>
        <w:t xml:space="preserve">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w:t>
      </w:r>
      <w:r>
        <w:lastRenderedPageBreak/>
        <w:t>reglaments aplicables, Microsoft i el Client reconeixen que els Serveis Professionals estan destinats al benefici i ús exclusiu</w:t>
      </w:r>
      <w:r w:rsidR="00EC43DE">
        <w:t>s</w:t>
      </w:r>
      <w:r>
        <w:t xml:space="preserve"> del Client i no es proporcionen per a l'ús ni el benefici personal de cap empleat individual de l'administració pública.</w:t>
      </w:r>
    </w:p>
    <w:bookmarkStart w:id="241" w:name="_Toc451949080"/>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BB009E" w:rsidRPr="00641060" w:rsidRDefault="00BB009E" w:rsidP="00BB009E">
      <w:pPr>
        <w:pStyle w:val="ProductList-Offering1Heading"/>
        <w:rPr>
          <w:lang w:val="ca-ES"/>
        </w:rPr>
      </w:pPr>
      <w:bookmarkStart w:id="242" w:name="_Toc10115989"/>
      <w:r w:rsidRPr="00641060">
        <w:rPr>
          <w:lang w:val="ca-ES"/>
        </w:rPr>
        <w:t>Notificació sobre la codificació H.265/HEVC dels Serveis Multimèdia de l'Azure</w:t>
      </w:r>
      <w:bookmarkEnd w:id="241"/>
      <w:bookmarkEnd w:id="242"/>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43" w:name="_Toc484158323"/>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677C0D" w:rsidRPr="00524CB8" w:rsidDel="007C0F64" w:rsidRDefault="00677C0D" w:rsidP="00677C0D">
      <w:pPr>
        <w:pStyle w:val="ProductList-Offering1Heading"/>
        <w:rPr>
          <w:lang w:val="ca-ES"/>
        </w:rPr>
      </w:pPr>
      <w:bookmarkStart w:id="244" w:name="_Toc10115990"/>
      <w:r w:rsidRPr="00524CB8">
        <w:rPr>
          <w:lang w:val="ca-ES"/>
        </w:rPr>
        <w:t>Avís sobre l'Adobe Flash Player</w:t>
      </w:r>
      <w:bookmarkEnd w:id="243"/>
      <w:bookmarkEnd w:id="244"/>
    </w:p>
    <w:p w:rsidR="00677C0D" w:rsidRPr="00747204" w:rsidDel="007C0F64" w:rsidRDefault="00677C0D" w:rsidP="00677C0D">
      <w:pPr>
        <w:pStyle w:val="ProductList-Body"/>
      </w:pPr>
      <w:r>
        <w:t xml:space="preserve">El programari pot incloure una versió de l'Adobe Flash Player. El Client accepta que l'ús de l'Adobe Flash Player es regeix pels termes de llicència d'Adobe Systems Incorporated, disponibles a </w:t>
      </w:r>
      <w:hyperlink r:id="rId79" w:history="1">
        <w:r>
          <w:rPr>
            <w:rStyle w:val="Hyperlink"/>
          </w:rPr>
          <w:t>http://go.microsoft.com/fwlink/?linkid=248532</w:t>
        </w:r>
      </w:hyperlink>
      <w:r>
        <w:t>. Adobe i Flash són marques registrades o marques d'Adobe Systems Incorporated als Estats Units i a altres països.</w:t>
      </w:r>
    </w:p>
    <w:bookmarkStart w:id="245" w:name="_Toc484158324"/>
    <w:bookmarkStart w:id="246" w:name="_Toc476230953"/>
    <w:p w:rsidR="00112875" w:rsidRPr="00903BB7" w:rsidRDefault="00112875" w:rsidP="00112875">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rsidR="00677C0D" w:rsidRPr="00524CB8" w:rsidRDefault="00677C0D" w:rsidP="00677C0D">
      <w:pPr>
        <w:pStyle w:val="ProductList-Offering1Heading"/>
        <w:rPr>
          <w:lang w:val="ca-ES"/>
        </w:rPr>
      </w:pPr>
      <w:bookmarkStart w:id="247" w:name="_Toc10115991"/>
      <w:r w:rsidRPr="00524CB8">
        <w:rPr>
          <w:lang w:val="ca-ES"/>
        </w:rPr>
        <w:t>Notificació sobre l'Estàndard Visual H.264/AVC, l'Estàndard de Vídeo VC-1, l'Estàndard Visual MPEG-4 Part 2 i l'Estàndard de Vídeo MPEG-2</w:t>
      </w:r>
      <w:bookmarkEnd w:id="245"/>
      <w:bookmarkEnd w:id="246"/>
      <w:bookmarkEnd w:id="247"/>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80"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112875" w:rsidRPr="00903BB7" w:rsidRDefault="00527F1F"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D67A4B" w:rsidRDefault="00D67A4B" w:rsidP="00A914BF">
      <w:pPr>
        <w:pStyle w:val="ProductList-Body"/>
      </w:pPr>
    </w:p>
    <w:p w:rsidR="00112875" w:rsidRDefault="00112875" w:rsidP="00A914BF">
      <w:pPr>
        <w:pStyle w:val="ProductList-Body"/>
        <w:sectPr w:rsidR="00112875" w:rsidSect="00A61B2A">
          <w:footerReference w:type="default" r:id="rId81"/>
          <w:footerReference w:type="first" r:id="rId82"/>
          <w:pgSz w:w="12240" w:h="15840"/>
          <w:pgMar w:top="1440" w:right="720" w:bottom="1440" w:left="720" w:header="720" w:footer="720" w:gutter="0"/>
          <w:cols w:space="720"/>
          <w:titlePg/>
          <w:docGrid w:linePitch="360"/>
        </w:sectPr>
      </w:pPr>
    </w:p>
    <w:p w:rsidR="00687B4A" w:rsidRPr="00BC6335" w:rsidRDefault="00687B4A" w:rsidP="00687B4A">
      <w:pPr>
        <w:pStyle w:val="ProductList-SectionHeading"/>
        <w:spacing w:after="60"/>
        <w:outlineLvl w:val="0"/>
      </w:pPr>
      <w:bookmarkStart w:id="248" w:name="_Toc503180509"/>
      <w:bookmarkStart w:id="249" w:name="Attachment2"/>
      <w:bookmarkStart w:id="250" w:name="_Toc10115992"/>
      <w:r w:rsidRPr="00BC6335">
        <w:lastRenderedPageBreak/>
        <w:t>Apèndix 2: Suites de Llicències de Subscripció</w:t>
      </w:r>
      <w:bookmarkEnd w:id="248"/>
      <w:bookmarkEnd w:id="250"/>
    </w:p>
    <w:p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11072" w:type="dxa"/>
        <w:tblLayout w:type="fixed"/>
        <w:tblLook w:val="04A0" w:firstRow="1" w:lastRow="0" w:firstColumn="1" w:lastColumn="0" w:noHBand="0" w:noVBand="1"/>
      </w:tblPr>
      <w:tblGrid>
        <w:gridCol w:w="3438"/>
        <w:gridCol w:w="270"/>
        <w:gridCol w:w="270"/>
        <w:gridCol w:w="270"/>
        <w:gridCol w:w="270"/>
        <w:gridCol w:w="675"/>
        <w:gridCol w:w="675"/>
        <w:gridCol w:w="360"/>
        <w:gridCol w:w="360"/>
        <w:gridCol w:w="270"/>
        <w:gridCol w:w="251"/>
        <w:gridCol w:w="277"/>
        <w:gridCol w:w="804"/>
        <w:gridCol w:w="828"/>
        <w:gridCol w:w="900"/>
        <w:gridCol w:w="443"/>
        <w:gridCol w:w="423"/>
        <w:gridCol w:w="288"/>
      </w:tblGrid>
      <w:tr w:rsidR="00D979E0" w:rsidTr="00D979E0">
        <w:trPr>
          <w:trHeight w:val="744"/>
          <w:tblHeader/>
        </w:trPr>
        <w:tc>
          <w:tcPr>
            <w:tcW w:w="3438" w:type="dxa"/>
            <w:vMerge w:val="restart"/>
            <w:tcBorders>
              <w:top w:val="nil"/>
              <w:left w:val="nil"/>
              <w:bottom w:val="dashSmallGap" w:sz="4" w:space="0" w:color="FFFFFF" w:themeColor="text1" w:themeTint="00" w:themeShade="00"/>
              <w:right w:val="nil"/>
            </w:tcBorders>
            <w:vAlign w:val="bottom"/>
            <w:hideMark/>
          </w:tcPr>
          <w:p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D979E0" w:rsidRPr="001F15CE" w:rsidRDefault="00D979E0"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7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rsidR="00D979E0" w:rsidRPr="001F15CE" w:rsidRDefault="00D979E0"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7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rsidR="00D979E0" w:rsidRPr="001F15CE" w:rsidRDefault="00D979E0"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rsidR="00D979E0" w:rsidRPr="001F15CE" w:rsidRDefault="00D979E0"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243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rsidR="00D979E0" w:rsidRPr="00931AE7" w:rsidRDefault="00D979E0"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rsidR="00D979E0" w:rsidRDefault="00D979E0"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D979E0" w:rsidRPr="006F1174" w:rsidRDefault="00D979E0"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54" w:type="dxa"/>
            <w:gridSpan w:val="3"/>
            <w:tcBorders>
              <w:top w:val="single" w:sz="12" w:space="0" w:color="FFFFFF" w:themeColor="background1"/>
              <w:left w:val="single" w:sz="12" w:space="0" w:color="FFFFFF" w:themeColor="background1"/>
              <w:bottom w:val="nil"/>
              <w:right w:val="nil"/>
            </w:tcBorders>
            <w:shd w:val="clear" w:color="auto" w:fill="0072C6"/>
          </w:tcPr>
          <w:p w:rsidR="00D979E0" w:rsidRPr="00931AE7" w:rsidRDefault="00D979E0" w:rsidP="00D979E0">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rsidR="00D979E0" w:rsidRPr="00931AE7" w:rsidRDefault="00D979E0"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rsidR="00D979E0" w:rsidRPr="001F15CE" w:rsidRDefault="00D979E0"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979E0" w:rsidTr="00D979E0">
        <w:trPr>
          <w:trHeight w:val="299"/>
          <w:tblHeader/>
        </w:trPr>
        <w:tc>
          <w:tcPr>
            <w:tcW w:w="3438" w:type="dxa"/>
            <w:vMerge/>
            <w:tcBorders>
              <w:top w:val="nil"/>
              <w:left w:val="nil"/>
              <w:bottom w:val="dashSmallGap" w:sz="4" w:space="0" w:color="808080" w:themeColor="background1" w:themeShade="80"/>
              <w:right w:val="nil"/>
            </w:tcBorders>
            <w:vAlign w:val="center"/>
            <w:hideMark/>
          </w:tcPr>
          <w:p w:rsidR="00D979E0" w:rsidRDefault="00D979E0" w:rsidP="00D979E0">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7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Del="009C5E6C" w:rsidRDefault="00D979E0" w:rsidP="00D979E0">
            <w:pPr>
              <w:pStyle w:val="ProductList-Body"/>
              <w:tabs>
                <w:tab w:val="clear" w:pos="158"/>
                <w:tab w:val="left" w:pos="720"/>
              </w:tabs>
              <w:spacing w:line="256" w:lineRule="auto"/>
              <w:ind w:left="-159"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Compliment de l'E5</w:t>
            </w:r>
          </w:p>
        </w:tc>
        <w:tc>
          <w:tcPr>
            <w:tcW w:w="8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Del="009C5E6C" w:rsidRDefault="00D979E0"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43" w:type="dxa"/>
            <w:tcBorders>
              <w:top w:val="nil"/>
              <w:left w:val="single" w:sz="12" w:space="0" w:color="FFFFFF" w:themeColor="background1"/>
              <w:bottom w:val="single" w:sz="12" w:space="0" w:color="FFFFFF" w:themeColor="background1"/>
              <w:right w:val="nil"/>
            </w:tcBorders>
            <w:shd w:val="clear" w:color="auto" w:fill="0072C6"/>
            <w:vAlign w:val="center"/>
          </w:tcPr>
          <w:p w:rsidR="00D979E0" w:rsidRPr="00931AE7" w:rsidRDefault="00D979E0" w:rsidP="00D979E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rsidR="00D979E0" w:rsidRPr="00931AE7" w:rsidRDefault="00D979E0" w:rsidP="00D979E0">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288" w:type="dxa"/>
            <w:tcBorders>
              <w:top w:val="nil"/>
              <w:left w:val="single" w:sz="12" w:space="0" w:color="FFFFFF" w:themeColor="background1"/>
              <w:bottom w:val="single" w:sz="12" w:space="0" w:color="FFFFFF" w:themeColor="background1"/>
              <w:right w:val="nil"/>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23"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w:t>
            </w:r>
          </w:p>
        </w:tc>
      </w:tr>
      <w:tr w:rsidR="00D979E0" w:rsidTr="00D979E0">
        <w:trPr>
          <w:trHeight w:val="210"/>
        </w:trPr>
        <w:tc>
          <w:tcPr>
            <w:tcW w:w="3438" w:type="dxa"/>
            <w:tcBorders>
              <w:top w:val="nil"/>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8623DB" w:rsidTr="008623DB">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8623DB" w:rsidRPr="009B68F5" w:rsidRDefault="008623DB"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95"/>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4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 Protecció contra amenaces avançada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 Protecció contra amenaces avançada de l'Office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F40FD0"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Pla 1 del Microsoft Flow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Microsoft PowerApps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PowerApps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43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4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 depèn de la disponibilitat regional.</w:t>
      </w:r>
    </w:p>
    <w:p w:rsidR="00687B4A" w:rsidRDefault="00687B4A" w:rsidP="00687B4A">
      <w:pPr>
        <w:pStyle w:val="ProductList-Body"/>
        <w:rPr>
          <w:i/>
          <w:sz w:val="16"/>
          <w:szCs w:val="16"/>
        </w:rPr>
      </w:pPr>
      <w:r w:rsidRPr="00BC6335">
        <w:rPr>
          <w:i/>
          <w:sz w:val="16"/>
          <w:szCs w:val="16"/>
          <w:vertAlign w:val="superscript"/>
        </w:rPr>
        <w:lastRenderedPageBreak/>
        <w:t>4</w:t>
      </w:r>
      <w:r w:rsidRPr="00BC6335">
        <w:rPr>
          <w:i/>
          <w:sz w:val="16"/>
          <w:szCs w:val="16"/>
        </w:rPr>
        <w:t xml:space="preserve"> A més dels Serveis Online identificats anteriorment, el Pla d'Operacions Unificades del Dynamics 365 inclou la funcionalitat financera i d'operacions que es descriu a l'Apèndix C de la Guia de Llicències del Dynamics 365 Enterprise Edition </w:t>
      </w:r>
      <w:hyperlink r:id="rId83" w:history="1">
        <w:r w:rsidRPr="00BC6335">
          <w:rPr>
            <w:rStyle w:val="Hyperlink"/>
            <w:i/>
            <w:sz w:val="16"/>
            <w:szCs w:val="16"/>
          </w:rPr>
          <w:t>https://www.microsoft.com/en-us/dynamics365/pricing</w:t>
        </w:r>
      </w:hyperlink>
      <w:r w:rsidRPr="00BC6335">
        <w:rPr>
          <w:i/>
          <w:sz w:val="16"/>
          <w:szCs w:val="16"/>
        </w:rPr>
        <w:t>.</w:t>
      </w:r>
    </w:p>
    <w:p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rsidR="00D979E0" w:rsidRPr="00931AE7" w:rsidRDefault="00D979E0" w:rsidP="00D979E0">
      <w:pPr>
        <w:pStyle w:val="ProductList-Body"/>
      </w:pPr>
      <w:r>
        <w:rPr>
          <w:i/>
          <w:sz w:val="16"/>
          <w:szCs w:val="16"/>
          <w:vertAlign w:val="superscript"/>
        </w:rPr>
        <w:t>6</w:t>
      </w:r>
      <w:r>
        <w:rPr>
          <w:i/>
          <w:sz w:val="16"/>
          <w:szCs w:val="16"/>
        </w:rPr>
        <w:t xml:space="preserve"> El Conjunt de Seguretat del Microsoft 365 E5 inclou la Protecció contra Amenaces Avançada del Windows Defender.</w:t>
      </w:r>
    </w:p>
    <w:p w:rsidR="00687B4A" w:rsidRPr="00BC6335" w:rsidRDefault="00687B4A" w:rsidP="00687B4A">
      <w:pPr>
        <w:pStyle w:val="ProductList-Body"/>
      </w:pPr>
    </w:p>
    <w:p w:rsidR="00687B4A" w:rsidRDefault="00687B4A" w:rsidP="00687B4A">
      <w:pPr>
        <w:pStyle w:val="ProductList-Offering1Heading"/>
      </w:pPr>
      <w:bookmarkStart w:id="251" w:name="_Toc503180510"/>
      <w:bookmarkStart w:id="252" w:name="_Toc10115993"/>
      <w:r w:rsidRPr="00BC6335">
        <w:t>Sector públic</w:t>
      </w:r>
      <w:bookmarkEnd w:id="251"/>
      <w:bookmarkEnd w:id="252"/>
    </w:p>
    <w:tbl>
      <w:tblPr>
        <w:tblW w:w="10980" w:type="dxa"/>
        <w:tblLayout w:type="fixed"/>
        <w:tblLook w:val="04A0" w:firstRow="1" w:lastRow="0" w:firstColumn="1" w:lastColumn="0" w:noHBand="0" w:noVBand="1"/>
      </w:tblPr>
      <w:tblGrid>
        <w:gridCol w:w="3708"/>
        <w:gridCol w:w="540"/>
        <w:gridCol w:w="450"/>
        <w:gridCol w:w="450"/>
        <w:gridCol w:w="450"/>
        <w:gridCol w:w="540"/>
        <w:gridCol w:w="540"/>
        <w:gridCol w:w="450"/>
        <w:gridCol w:w="540"/>
        <w:gridCol w:w="630"/>
        <w:gridCol w:w="630"/>
        <w:gridCol w:w="540"/>
        <w:gridCol w:w="810"/>
        <w:gridCol w:w="702"/>
      </w:tblGrid>
      <w:tr w:rsidR="00D979E0" w:rsidTr="00D979E0">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430" w:type="dxa"/>
            <w:gridSpan w:val="5"/>
            <w:tcBorders>
              <w:top w:val="single" w:sz="12" w:space="0" w:color="FFFFFF" w:themeColor="background1"/>
              <w:left w:val="nil"/>
              <w:right w:val="single" w:sz="12" w:space="0" w:color="FFFFFF" w:themeColor="background1"/>
            </w:tcBorders>
            <w:shd w:val="clear" w:color="auto" w:fill="0072C6"/>
            <w:vAlign w:val="bottom"/>
            <w:hideMark/>
          </w:tcPr>
          <w:p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31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979E0" w:rsidTr="00D979E0">
        <w:trPr>
          <w:trHeight w:val="341"/>
          <w:tblHeader/>
        </w:trPr>
        <w:tc>
          <w:tcPr>
            <w:tcW w:w="3708" w:type="dxa"/>
            <w:vMerge/>
            <w:tcBorders>
              <w:top w:val="nil"/>
              <w:left w:val="nil"/>
              <w:bottom w:val="dashSmallGap" w:sz="4" w:space="0" w:color="808080" w:themeColor="background1" w:themeShade="80"/>
            </w:tcBorders>
            <w:vAlign w:val="center"/>
            <w:hideMark/>
          </w:tcPr>
          <w:p w:rsidR="00D979E0" w:rsidRDefault="00D979E0" w:rsidP="00D979E0">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6F1174"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Compliment de l'A5</w:t>
            </w:r>
          </w:p>
        </w:tc>
        <w:tc>
          <w:tcPr>
            <w:tcW w:w="70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D979E0" w:rsidRPr="001F15CE" w:rsidRDefault="00D979E0"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D979E0" w:rsidTr="00D979E0">
        <w:trPr>
          <w:trHeight w:val="210"/>
        </w:trPr>
        <w:tc>
          <w:tcPr>
            <w:tcW w:w="3708" w:type="dxa"/>
            <w:tcBorders>
              <w:top w:val="nil"/>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8623DB" w:rsidTr="008623DB">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8623DB" w:rsidRPr="009B68F5" w:rsidRDefault="008623DB" w:rsidP="008623D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8623DB" w:rsidRPr="009B68F5" w:rsidRDefault="008623DB" w:rsidP="008623DB">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Compliment avançat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14"/>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P2 de Protecció contra amenaces avançada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P1 de Protecció contra amenaces avançada de l'Office 365</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Information Protection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9B68F5"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Pr="006F1174"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Pr="009B68F5"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Pr="006F1174" w:rsidRDefault="00D979E0" w:rsidP="00D979E0">
            <w:pPr>
              <w:pStyle w:val="ProductList-Body"/>
              <w:tabs>
                <w:tab w:val="clear" w:pos="158"/>
                <w:tab w:val="left" w:pos="720"/>
              </w:tabs>
              <w:spacing w:line="256" w:lineRule="auto"/>
              <w:jc w:val="center"/>
              <w:rPr>
                <w:rFonts w:asciiTheme="majorHAnsi" w:hAnsiTheme="majorHAnsi"/>
                <w:sz w:val="15"/>
                <w:szCs w:val="15"/>
              </w:rPr>
            </w:pPr>
          </w:p>
        </w:tc>
      </w:tr>
      <w:tr w:rsidR="00D979E0" w:rsidTr="00D979E0">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rsidR="00D979E0" w:rsidRDefault="00D979E0"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D979E0" w:rsidRDefault="00D979E0" w:rsidP="00D979E0">
            <w:pPr>
              <w:pStyle w:val="ProductList-Body"/>
              <w:tabs>
                <w:tab w:val="clear" w:pos="158"/>
                <w:tab w:val="left" w:pos="720"/>
              </w:tabs>
              <w:spacing w:line="256" w:lineRule="auto"/>
              <w:jc w:val="center"/>
              <w:rPr>
                <w:rFonts w:asciiTheme="majorHAnsi" w:hAnsiTheme="majorHAnsi"/>
                <w:sz w:val="15"/>
                <w:szCs w:val="15"/>
              </w:rPr>
            </w:pPr>
          </w:p>
        </w:tc>
      </w:tr>
    </w:tbl>
    <w:p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Les SL de la Suite de Complements que inclouen “sense ProPlus” al títol no tenen drets per a l’Office 365 ProPlus.</w:t>
      </w:r>
    </w:p>
    <w:p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bookmarkEnd w:id="249"/>
    <w:p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E5/A5 depèn de la disponibilitat regional.</w:t>
      </w:r>
    </w:p>
    <w:p w:rsidR="008623DB" w:rsidRDefault="008623DB" w:rsidP="008623DB">
      <w:pPr>
        <w:pStyle w:val="ProductList-Body"/>
      </w:pPr>
      <w:r>
        <w:rPr>
          <w:i/>
          <w:sz w:val="16"/>
          <w:szCs w:val="16"/>
          <w:vertAlign w:val="superscript"/>
        </w:rPr>
        <w:t>4</w:t>
      </w:r>
      <w:r>
        <w:rPr>
          <w:i/>
          <w:sz w:val="16"/>
          <w:szCs w:val="16"/>
        </w:rPr>
        <w:t>Inclou el Microsoft 365 A3 amb Core CAL.</w:t>
      </w:r>
    </w:p>
    <w:p w:rsidR="00F0524A" w:rsidRDefault="00F0524A" w:rsidP="00F0524A">
      <w:pPr>
        <w:pStyle w:val="ProductList-Body"/>
        <w:rPr>
          <w:i/>
          <w:sz w:val="16"/>
          <w:szCs w:val="16"/>
        </w:rPr>
      </w:pPr>
      <w:r>
        <w:rPr>
          <w:i/>
          <w:sz w:val="16"/>
          <w:szCs w:val="16"/>
          <w:vertAlign w:val="superscript"/>
        </w:rPr>
        <w:t>5</w:t>
      </w:r>
      <w:r>
        <w:rPr>
          <w:i/>
          <w:sz w:val="16"/>
          <w:szCs w:val="16"/>
        </w:rPr>
        <w:t xml:space="preserve"> Els clients de l'Office 365 amb 500 places o menys s'incorporaran al Microsoft Teams i no tindran accés a Skype for Business Online.</w:t>
      </w:r>
    </w:p>
    <w:p w:rsidR="00D979E0" w:rsidRPr="00931AE7" w:rsidRDefault="00D979E0" w:rsidP="00D979E0">
      <w:pPr>
        <w:pStyle w:val="ProductList-Body"/>
      </w:pPr>
      <w:r>
        <w:rPr>
          <w:i/>
          <w:sz w:val="16"/>
          <w:szCs w:val="16"/>
          <w:vertAlign w:val="superscript"/>
        </w:rPr>
        <w:t>6</w:t>
      </w:r>
      <w:r>
        <w:rPr>
          <w:i/>
          <w:sz w:val="16"/>
          <w:szCs w:val="16"/>
        </w:rPr>
        <w:t xml:space="preserve"> El Conjunt de Seguretat del Microsoft 365 A5 inclou la Protecció contra Amenaces Avançada del Windows Defender.</w:t>
      </w:r>
    </w:p>
    <w:p w:rsidR="00112875" w:rsidRPr="00903BB7" w:rsidRDefault="00527F1F"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rsidR="00232755" w:rsidRDefault="00232755" w:rsidP="00A914BF">
      <w:pPr>
        <w:pStyle w:val="ProductList-Body"/>
      </w:pPr>
    </w:p>
    <w:p w:rsidR="00112875" w:rsidRDefault="00112875" w:rsidP="00A914BF">
      <w:pPr>
        <w:pStyle w:val="ProductList-Body"/>
        <w:sectPr w:rsidR="00112875" w:rsidSect="00A61B2A">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253" w:name="Attachment3"/>
      <w:bookmarkStart w:id="254" w:name="_Toc10115994"/>
      <w:r>
        <w:lastRenderedPageBreak/>
        <w:t>Apèndix 3: Clàusules Contractuals Estàndard (</w:t>
      </w:r>
      <w:r w:rsidR="0048349F">
        <w:t>Encarregats del tractament</w:t>
      </w:r>
      <w:r>
        <w:t>)</w:t>
      </w:r>
      <w:bookmarkEnd w:id="253"/>
      <w:bookmarkEnd w:id="254"/>
    </w:p>
    <w:p w:rsidR="00491C20" w:rsidRDefault="00491C20" w:rsidP="00491C20">
      <w:pPr>
        <w:pStyle w:val="ProductList-Body"/>
      </w:pPr>
      <w:r>
        <w:t>La formalització del contracte de llicències per volum del Client inclou la formalització d'aquest Apèndix 3, el qual està contrasignat per Microsoft Corporation. Per excloure's de les “Clàusules Contractuals Tipus”, el Client ha d'enviar la informació següent a Microsoft en una notificació escrita (de conformitat amb els termes del contracte de llicències per volum del Client):</w:t>
      </w:r>
    </w:p>
    <w:p w:rsidR="00491C20" w:rsidRDefault="00491C20" w:rsidP="00491C20">
      <w:pPr>
        <w:pStyle w:val="ProductList-Body"/>
        <w:numPr>
          <w:ilvl w:val="0"/>
          <w:numId w:val="5"/>
        </w:numPr>
        <w:ind w:left="450" w:hanging="270"/>
      </w:pPr>
      <w:r>
        <w:t>el nom legal complet del Client i qualsevol Filial que s'exclogui;</w:t>
      </w:r>
    </w:p>
    <w:p w:rsidR="00491C20" w:rsidRDefault="00491C20" w:rsidP="00491C20">
      <w:pPr>
        <w:pStyle w:val="ProductList-Body"/>
        <w:numPr>
          <w:ilvl w:val="0"/>
          <w:numId w:val="5"/>
        </w:numPr>
        <w:spacing w:before="40"/>
        <w:ind w:left="450" w:hanging="270"/>
      </w:pPr>
      <w:r>
        <w:t>si el Client té diferents contractes de llicències per volum, el contracte de llicències per volum al qual s'aplica l'exclusió; i</w:t>
      </w:r>
    </w:p>
    <w:p w:rsidR="00491C20" w:rsidRDefault="00491C20" w:rsidP="00491C20">
      <w:pPr>
        <w:pStyle w:val="ProductList-Body"/>
        <w:numPr>
          <w:ilvl w:val="0"/>
          <w:numId w:val="5"/>
        </w:numPr>
        <w:spacing w:before="40"/>
        <w:ind w:left="461" w:hanging="274"/>
      </w:pPr>
      <w:r>
        <w:t>una declaració que indiqui que el Client (o la Filial) s'exclou de les Clàusules Contractuals Tipus.</w:t>
      </w:r>
    </w:p>
    <w:p w:rsidR="00491C20" w:rsidRDefault="00491C20" w:rsidP="00491C20">
      <w:pPr>
        <w:pStyle w:val="ProductList-Body"/>
        <w:spacing w:before="40"/>
      </w:pPr>
    </w:p>
    <w:p w:rsidR="00491C20" w:rsidRDefault="00491C20" w:rsidP="00491C20">
      <w:pPr>
        <w:pStyle w:val="ProductList-Body"/>
      </w:pPr>
      <w:r>
        <w:t>Als països on es requereix aprovació regulatòria per a l'ús de Clàusules Contractuals Tipus, les Clàusules Contractuals Tipus no es podran invocar en virtut de la Decisió 2010/87/UE (de febrer de 2010) de la Comissió Europea per legitimar l'exportació de les dades procedents d’aquests països, tret que el Client tingui l'aprovació reglamentària requerida.</w:t>
      </w:r>
    </w:p>
    <w:p w:rsidR="00491C20" w:rsidRDefault="00491C20" w:rsidP="00491C20">
      <w:pPr>
        <w:pStyle w:val="ProductList-Body"/>
      </w:pPr>
    </w:p>
    <w:p w:rsidR="00491C20" w:rsidRDefault="00491C20" w:rsidP="00491C20">
      <w:pPr>
        <w:pStyle w:val="ProductList-Body"/>
      </w:pPr>
      <w:r>
        <w:t>A partir del 25 de maig de 2018 i en endavant, les referències als diversos Articles de la Directiva 95/46/CE de les Clàusules Contractuals Tipus següents es tractaran com a referències a Articles pertinents i adequats de l'RGPD.</w:t>
      </w:r>
    </w:p>
    <w:p w:rsidR="00491C20" w:rsidRDefault="00491C20" w:rsidP="00232755">
      <w:pPr>
        <w:pStyle w:val="ProductList-Body"/>
      </w:pPr>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w:t>
      </w:r>
      <w:r w:rsidR="00795620">
        <w:t xml:space="preserve">de l’exportador </w:t>
      </w:r>
      <w:r>
        <w:t xml:space="preserve">dades personals </w:t>
      </w:r>
      <w:r w:rsidR="00795620">
        <w:t>per al seu posterior tractament</w:t>
      </w:r>
      <w:r>
        <w:t xml:space="preserve"> en nom </w:t>
      </w:r>
      <w:r w:rsidR="00795620">
        <w:t>d’aquest</w:t>
      </w:r>
      <w:r>
        <w:t>, d</w:t>
      </w:r>
      <w:r w:rsidR="00281058">
        <w:t>e conformitat</w:t>
      </w:r>
      <w:r>
        <w:t xml:space="preserve"> amb les seves instruccions i amb els termes de les </w:t>
      </w:r>
      <w:r w:rsidR="00281058">
        <w:t xml:space="preserve">clàusules, </w:t>
      </w:r>
      <w:r>
        <w:t xml:space="preserve">i que no </w:t>
      </w:r>
      <w:r w:rsidR="00281058">
        <w:t xml:space="preserve">estigui </w:t>
      </w:r>
      <w:r>
        <w:t>subjecte al sistema d'un tercer país pe</w:t>
      </w:r>
      <w:r w:rsidR="00281058">
        <w:t>l qual es garant</w:t>
      </w:r>
      <w:r w:rsidR="00044BE1">
        <w:t>eixi</w:t>
      </w:r>
      <w:r>
        <w:t xml:space="preserve"> la protecció adequada en el sentit de l'Article 25</w:t>
      </w:r>
      <w:r w:rsidR="00281058">
        <w:t>,</w:t>
      </w:r>
      <w:r>
        <w:t xml:space="preserve"> </w:t>
      </w:r>
      <w:r w:rsidR="00281058">
        <w:t xml:space="preserve">apartat </w:t>
      </w:r>
      <w:r>
        <w:t>1</w:t>
      </w:r>
      <w:r w:rsidR="00281058">
        <w:t xml:space="preserve">, </w:t>
      </w:r>
      <w:r>
        <w:t xml:space="preserve">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D3386B">
      <w:pPr>
        <w:pStyle w:val="ProductList-Body"/>
        <w:keepNext/>
        <w:jc w:val="center"/>
        <w:outlineLvl w:val="1"/>
      </w:pPr>
      <w:r>
        <w:rPr>
          <w:b/>
        </w:rPr>
        <w:lastRenderedPageBreak/>
        <w:t>Clàusula 3: Clàusula de tercers beneficiaris</w:t>
      </w:r>
    </w:p>
    <w:p w:rsidR="00232755" w:rsidRPr="00690C65" w:rsidRDefault="00232755" w:rsidP="00D3386B">
      <w:pPr>
        <w:pStyle w:val="ProductList-Body"/>
        <w:keepNext/>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D3386B">
      <w:pPr>
        <w:pStyle w:val="ProductList-Body"/>
        <w:keepNext/>
        <w:jc w:val="center"/>
        <w:outlineLvl w:val="1"/>
      </w:pPr>
      <w:r>
        <w:rPr>
          <w:b/>
        </w:rPr>
        <w:lastRenderedPageBreak/>
        <w:t>Clàusula 5: Obligacions de l'importador de dades</w:t>
      </w:r>
    </w:p>
    <w:p w:rsidR="00E83159" w:rsidRPr="00690C65" w:rsidRDefault="00E83159" w:rsidP="00D3386B">
      <w:pPr>
        <w:pStyle w:val="ProductList-Body"/>
        <w:keepNext/>
      </w:pPr>
    </w:p>
    <w:p w:rsidR="00E83159" w:rsidRPr="00690C65" w:rsidRDefault="00E83159" w:rsidP="00D3386B">
      <w:pPr>
        <w:pStyle w:val="ProductList-Body"/>
        <w:keepNext/>
      </w:pPr>
      <w:r>
        <w:t xml:space="preserve">L'importador de dades accepta i garanteix: </w:t>
      </w:r>
    </w:p>
    <w:p w:rsidR="00E83159" w:rsidRPr="00690C65" w:rsidRDefault="00E83159" w:rsidP="00D3386B">
      <w:pPr>
        <w:pStyle w:val="ProductList-Body"/>
        <w:keepNext/>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w:t>
      </w:r>
      <w:r>
        <w:lastRenderedPageBreak/>
        <w:t xml:space="preserve">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lastRenderedPageBreak/>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491C20" w:rsidRDefault="00491C20" w:rsidP="00491C20">
      <w:pPr>
        <w:pStyle w:val="ProductList-Body"/>
        <w:spacing w:after="120"/>
      </w:pPr>
      <w:r>
        <w:rPr>
          <w:b/>
          <w:bCs/>
        </w:rPr>
        <w:t>Exportador de dades</w:t>
      </w:r>
      <w:r w:rsidRPr="00FC4AD2">
        <w:rPr>
          <w:b/>
        </w:rPr>
        <w:t>:</w:t>
      </w:r>
      <w:r>
        <w:t xml:space="preserve"> El Client és l'exportador de dades. L'exportador de dades és un usuari dels Serveis Online segons es defineix a la secció de les OST titulada “Condicions de Protecció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w:t>
      </w:r>
      <w:r w:rsidR="00AC6218">
        <w:t>ferir</w:t>
      </w:r>
      <w:r>
        <w:t xml:space="preserv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Les dades personals trans</w:t>
      </w:r>
      <w:r w:rsidR="00AC6218">
        <w:t>ferides</w:t>
      </w:r>
      <w:r>
        <w:t xml:space="preserve"> són correu electrònic, documents i altres dades en format electrònic, en el context dels Serveis Online. </w:t>
      </w:r>
    </w:p>
    <w:p w:rsidR="00E83159" w:rsidRPr="00690C65" w:rsidRDefault="00E83159" w:rsidP="00E83159">
      <w:pPr>
        <w:pStyle w:val="ProductList-Body"/>
      </w:pPr>
      <w:r>
        <w:rPr>
          <w:b/>
        </w:rPr>
        <w:t>Operacions de tractament</w:t>
      </w:r>
      <w:r>
        <w:t>: Les dades personals trans</w:t>
      </w:r>
      <w:r w:rsidR="00AC6218">
        <w:t>ferides</w:t>
      </w:r>
      <w:r>
        <w:t xml:space="preserve">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491C20" w:rsidRDefault="00491C20" w:rsidP="00491C20">
      <w:pPr>
        <w:pStyle w:val="ProductList-Body"/>
        <w:spacing w:after="60"/>
        <w:ind w:left="547"/>
      </w:pPr>
      <w:r>
        <w:rPr>
          <w:b/>
          <w:bCs/>
        </w:rPr>
        <w:t>b. Abast i Finalitat del Tractament de Dades</w:t>
      </w:r>
      <w:r w:rsidRPr="00FC4AD2">
        <w:rPr>
          <w:b/>
        </w:rPr>
        <w:t>.</w:t>
      </w:r>
      <w:r>
        <w:t xml:space="preserve"> L'abast i la finalitat del tractament de dades personals es descriuen a la secció Pràctiques i Normes de Seguretat de les OST.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w:t>
      </w:r>
      <w:r w:rsidR="00176F7F">
        <w:rPr>
          <w:b/>
        </w:rPr>
        <w:t>l</w:t>
      </w:r>
      <w:r>
        <w:rPr>
          <w:b/>
        </w:rPr>
        <w:t xml:space="preserv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w:t>
      </w:r>
      <w:r w:rsidR="00176F7F">
        <w:t>l</w:t>
      </w:r>
      <w:r>
        <w:t xml:space="preserv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w:t>
      </w:r>
      <w:r w:rsidR="00AC6218">
        <w:t xml:space="preserve">únicament </w:t>
      </w:r>
      <w:r>
        <w:t xml:space="preserve">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w:t>
      </w:r>
      <w:r w:rsidR="00176F7F">
        <w:rPr>
          <w:b/>
        </w:rPr>
        <w:t>l</w:t>
      </w:r>
      <w:r>
        <w:rPr>
          <w:b/>
        </w:rPr>
        <w:t xml:space="preserve"> Client</w:t>
      </w:r>
      <w:r w:rsidRPr="00006F53">
        <w:rPr>
          <w:b/>
          <w:bCs/>
        </w:rPr>
        <w:t>.</w:t>
      </w:r>
      <w:r>
        <w:t xml:space="preserve"> Després de l'expiració o la </w:t>
      </w:r>
      <w:r w:rsidR="00AD1AC9">
        <w:t>terminació</w:t>
      </w:r>
      <w:r>
        <w:t xml:space="preserve"> de l'ús de l'exportador de dades dels Serveis Online, aquest podrà extreure les Dades de</w:t>
      </w:r>
      <w:r w:rsidR="00176F7F">
        <w:t>l</w:t>
      </w:r>
      <w:r>
        <w:t xml:space="preserv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w:t>
      </w:r>
      <w:r w:rsidR="00176F7F">
        <w:t>l</w:t>
      </w:r>
      <w:r>
        <w:t xml:space="preserv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w:t>
      </w:r>
      <w:r w:rsidR="00B811F1">
        <w:t xml:space="preserve">tractarà </w:t>
      </w:r>
      <w:r>
        <w:t>les Dades del Client sense autorització. El personal té l'obligació de mantenir la confidencialitat de totes les Dades de</w:t>
      </w:r>
      <w:r w:rsidR="00176F7F">
        <w:t>l</w:t>
      </w:r>
      <w:r>
        <w:t xml:space="preserv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91C20" w:rsidRDefault="00491C20" w:rsidP="00491C20">
      <w:pPr>
        <w:pStyle w:val="ProductList-Body"/>
        <w:spacing w:after="120"/>
      </w:pPr>
      <w:r w:rsidRPr="00491C20">
        <w:t>3.</w:t>
      </w:r>
      <w:r w:rsidRPr="00591519">
        <w:rPr>
          <w:b/>
        </w:rPr>
        <w:t xml:space="preserve"> </w:t>
      </w:r>
      <w:r>
        <w:rPr>
          <w:b/>
          <w:bCs/>
        </w:rPr>
        <w:t>Mesures Tècniques i Organitzatives</w:t>
      </w:r>
      <w:r w:rsidRPr="00FC4AD2">
        <w:rPr>
          <w:b/>
        </w:rPr>
        <w:t>.</w:t>
      </w:r>
      <w:r>
        <w:t xml:space="preserve"> L'importador de dades ha implementat i mantindrà les mesures tècniques i organitzatives adequades, els controls interns i les rutines de seguretat de la informació que tenen com a objectiu protegir les Dades del Client, segons es defineix a la secció </w:t>
      </w:r>
      <w:r>
        <w:lastRenderedPageBreak/>
        <w:t>Pràctiques i Normes de Seguretat de les OST, enfront d'una pèrdua accidental, destrucció o alteració, o de la revelació o l'accés no autoritzats o la destrucció il·lícita, de la manera següent: Les mesures tècniques i organitzatives, els controls interns i les rutines de seguretat de la informació establerts a la secció Pràctiques i Normes de Seguretat de les OST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133A9E" w:rsidRDefault="00133A9E" w:rsidP="00A914BF">
      <w:pPr>
        <w:pStyle w:val="ProductList-Body"/>
      </w:pPr>
      <w:r>
        <w:br w:type="page"/>
      </w:r>
    </w:p>
    <w:p w:rsidR="00133A9E" w:rsidRPr="0008458E" w:rsidRDefault="00133A9E" w:rsidP="00133A9E">
      <w:pPr>
        <w:pStyle w:val="ProductList-SectionHeading"/>
        <w:outlineLvl w:val="0"/>
      </w:pPr>
      <w:bookmarkStart w:id="255" w:name="Attachment4"/>
      <w:bookmarkStart w:id="256" w:name="_Toc489605629"/>
      <w:bookmarkStart w:id="257" w:name="_Toc10115995"/>
      <w:r>
        <w:lastRenderedPageBreak/>
        <w:t xml:space="preserve">Apèndix 4: </w:t>
      </w:r>
      <w:r w:rsidR="008462A1">
        <w:t xml:space="preserve">Termes de </w:t>
      </w:r>
      <w:r w:rsidR="001A580D">
        <w:t>c</w:t>
      </w:r>
      <w:r w:rsidR="008462A1">
        <w:t xml:space="preserve">onformitat amb el </w:t>
      </w:r>
      <w:r>
        <w:t>Reglament General de Protecció de Dades de la Unión Europea</w:t>
      </w:r>
      <w:bookmarkEnd w:id="255"/>
      <w:bookmarkEnd w:id="256"/>
      <w:bookmarkEnd w:id="257"/>
    </w:p>
    <w:p w:rsidR="00491C20" w:rsidRDefault="00491C20" w:rsidP="00491C20">
      <w:pPr>
        <w:pStyle w:val="ProductList-Body"/>
      </w:pPr>
      <w:r>
        <w:t>Microsoft adquireix els compromisos d'aquests Termes RGPD amb tots els clients a partir del 25 de maig de 2018. Aquests compromisos són vinculants per a Microsoft en relació amb el Client independentment de (1) la versió de les OST que sigui aplicable de qualsevol altra manera a una subscripció a Serveis Online determinada o (2) de qualsevol altre contracte que faci referència a aquest apèndix.</w:t>
      </w:r>
    </w:p>
    <w:p w:rsidR="00491C20" w:rsidRDefault="00491C20" w:rsidP="00491C20">
      <w:pPr>
        <w:pStyle w:val="ProductList-Body"/>
      </w:pPr>
    </w:p>
    <w:p w:rsidR="00491C20" w:rsidRDefault="00491C20" w:rsidP="00491C20">
      <w:pPr>
        <w:pStyle w:val="ProductList-Body"/>
      </w:pPr>
      <w:r>
        <w:t>Als efectes d’aquests Termes RGPD, el Client i Microsoft convenen que el Client és el responsable del tractament de les Dades Personals i que Microsoft és l’encarregat del tractament d’aquestes dades, amb l’excepció que, si el Client està actuant en qualitat d’encarregat del tractament, llavors Microsoft és un sotsencarregat del tractament. Aquests Termes RGPD s'apliquen al tractament de Dades Personals, dins de l’àmbit d’aplicació del RGPD, realitzat per part de Microsoft per compte del Client. Aquests Termes RGPD no limiten ni redueixen els compromisos en matèria de protecció de dades que Microsoft assumeix davant el Client a les Condicions dels Serveis Online o en qualsevol altre contracte entre Microsoft i el Client. Aquests Termes RGPD no s'apliquen quan Microsoft és el responsable del tractament de les Dades Personals.</w:t>
      </w:r>
    </w:p>
    <w:p w:rsidR="00133A9E" w:rsidRPr="0008458E" w:rsidRDefault="00133A9E" w:rsidP="00133A9E">
      <w:pPr>
        <w:pStyle w:val="ProductList-Body"/>
      </w:pPr>
    </w:p>
    <w:p w:rsidR="00133A9E" w:rsidRPr="00563A83" w:rsidRDefault="00133A9E" w:rsidP="00133A9E">
      <w:pPr>
        <w:pStyle w:val="ProductList-Body"/>
        <w:outlineLvl w:val="1"/>
        <w:rPr>
          <w:color w:val="00188F"/>
        </w:rPr>
      </w:pPr>
      <w:r w:rsidRPr="00563A83">
        <w:rPr>
          <w:b/>
          <w:color w:val="00188F"/>
        </w:rPr>
        <w:t xml:space="preserve">Obligacions Pertinents </w:t>
      </w:r>
      <w:r w:rsidR="001E279C" w:rsidRPr="00563A83">
        <w:rPr>
          <w:b/>
          <w:color w:val="00188F"/>
        </w:rPr>
        <w:t xml:space="preserve">d’acord </w:t>
      </w:r>
      <w:r w:rsidRPr="00563A83">
        <w:rPr>
          <w:b/>
          <w:color w:val="00188F"/>
        </w:rPr>
        <w:t>a</w:t>
      </w:r>
      <w:r w:rsidR="001E279C" w:rsidRPr="00563A83">
        <w:rPr>
          <w:b/>
          <w:color w:val="00188F"/>
        </w:rPr>
        <w:t>mb e</w:t>
      </w:r>
      <w:r w:rsidRPr="00563A83">
        <w:rPr>
          <w:b/>
          <w:color w:val="00188F"/>
        </w:rPr>
        <w:t xml:space="preserve">l </w:t>
      </w:r>
      <w:r w:rsidR="001E279C" w:rsidRPr="00563A83">
        <w:rPr>
          <w:b/>
          <w:color w:val="00188F"/>
        </w:rPr>
        <w:t>RGPD</w:t>
      </w:r>
      <w:r w:rsidRPr="00563A83">
        <w:rPr>
          <w:b/>
          <w:color w:val="00188F"/>
        </w:rPr>
        <w:t>: Articles 28, 32 i 33</w:t>
      </w:r>
    </w:p>
    <w:p w:rsidR="00133A9E" w:rsidRPr="0008458E" w:rsidRDefault="00133A9E" w:rsidP="00133A9E">
      <w:pPr>
        <w:pStyle w:val="ProductList-Body"/>
      </w:pPr>
    </w:p>
    <w:p w:rsidR="00133A9E" w:rsidRPr="0008458E" w:rsidRDefault="00133A9E" w:rsidP="00133A9E">
      <w:pPr>
        <w:pStyle w:val="ProductList-Body"/>
        <w:spacing w:after="120"/>
        <w:ind w:left="158"/>
      </w:pPr>
      <w:r>
        <w:rPr>
          <w:b/>
        </w:rPr>
        <w:t xml:space="preserve">1. </w:t>
      </w:r>
      <w:r>
        <w:t xml:space="preserve">Microsoft no </w:t>
      </w:r>
      <w:r w:rsidR="00C97A63">
        <w:t xml:space="preserve">recorrerà a </w:t>
      </w:r>
      <w:r>
        <w:t xml:space="preserve">un altre </w:t>
      </w:r>
      <w:r w:rsidR="00C97A63">
        <w:t xml:space="preserve">encarregat </w:t>
      </w:r>
      <w:r>
        <w:t xml:space="preserve">sense </w:t>
      </w:r>
      <w:r w:rsidR="00C97A63">
        <w:t>l’</w:t>
      </w:r>
      <w:r>
        <w:t xml:space="preserve">autorització prèvia </w:t>
      </w:r>
      <w:r w:rsidR="00C97A63">
        <w:t xml:space="preserve">per escrit, </w:t>
      </w:r>
      <w:r>
        <w:t>específica o general</w:t>
      </w:r>
      <w:r w:rsidR="00C97A63">
        <w:t>,</w:t>
      </w:r>
      <w:r>
        <w:t xml:space="preserve"> del Client. En el cas d'una autorització escrita </w:t>
      </w:r>
      <w:r w:rsidR="00C97A63">
        <w:t xml:space="preserve">de caràcter </w:t>
      </w:r>
      <w:r>
        <w:t xml:space="preserve">general, Microsoft informarà el Client de qualsevol canvi previst </w:t>
      </w:r>
      <w:r w:rsidR="00C97A63">
        <w:t>en la incorporació</w:t>
      </w:r>
      <w:r>
        <w:t xml:space="preserve"> o substitució d'altres </w:t>
      </w:r>
      <w:r w:rsidR="00C97A63">
        <w:t>encarregats, donant així</w:t>
      </w:r>
      <w:r>
        <w:t xml:space="preserve"> al Client l'oportunitat d'oposar-se a aquests canvis. [Article 28(2)]</w:t>
      </w:r>
    </w:p>
    <w:p w:rsidR="00133A9E" w:rsidRPr="0008458E" w:rsidRDefault="00491C20" w:rsidP="00133A9E">
      <w:pPr>
        <w:pStyle w:val="ProductList-Body"/>
        <w:spacing w:after="120"/>
        <w:ind w:left="158"/>
      </w:pPr>
      <w:r w:rsidRPr="00FC4AD2">
        <w:rPr>
          <w:b/>
          <w:spacing w:val="-2"/>
        </w:rPr>
        <w:t>2.</w:t>
      </w:r>
      <w:r w:rsidRPr="00FC4AD2">
        <w:rPr>
          <w:spacing w:val="-2"/>
        </w:rPr>
        <w:t xml:space="preserve"> El tractament que realitzi Microsoft es regirà pels presents Termes RGPD d’acord amb el Dret de la Unió Europea (</w:t>
      </w:r>
      <w:r w:rsidRPr="00705D12">
        <w:rPr>
          <w:szCs w:val="18"/>
        </w:rPr>
        <w:t>“</w:t>
      </w:r>
      <w:r w:rsidRPr="00FC4AD2">
        <w:rPr>
          <w:spacing w:val="-2"/>
        </w:rPr>
        <w:t>Unió</w:t>
      </w:r>
      <w:r w:rsidRPr="00A946D4">
        <w:rPr>
          <w:szCs w:val="18"/>
        </w:rPr>
        <w:t>”</w:t>
      </w:r>
      <w:r w:rsidRPr="00FC4AD2">
        <w:rPr>
          <w:spacing w:val="-2"/>
        </w:rPr>
        <w:t>) o dels Estats Membres, que vinculen a Microsoft respecte del Client. En el contracte de llicència del Client, inclosos aquests Termes RGPD, s'estableixen l'objecte, la durada, la natura i la finalitat del tractament, el tipus de Dades Personals, les categories d’interessats i les obligacions i els drets del Client</w:t>
      </w:r>
      <w:r w:rsidR="00133A9E">
        <w:t xml:space="preserve">. En particular, Microsoft: </w:t>
      </w:r>
    </w:p>
    <w:p w:rsidR="00133A9E" w:rsidRPr="0008458E" w:rsidRDefault="00133A9E" w:rsidP="00133A9E">
      <w:pPr>
        <w:pStyle w:val="ProductList-Body"/>
        <w:spacing w:after="120"/>
        <w:ind w:left="1440" w:hanging="720"/>
      </w:pPr>
      <w:r>
        <w:rPr>
          <w:b/>
        </w:rPr>
        <w:t>(a)</w:t>
      </w:r>
      <w:r>
        <w:tab/>
      </w:r>
      <w:r w:rsidR="00A364DD">
        <w:t xml:space="preserve">tractarà </w:t>
      </w:r>
      <w:r>
        <w:t xml:space="preserve">les Dades Personals únicament </w:t>
      </w:r>
      <w:r w:rsidR="00A364DD">
        <w:t xml:space="preserve">seguint </w:t>
      </w:r>
      <w:r>
        <w:t>instruccions documentades del Client, fins i tot pel que fa a les trans</w:t>
      </w:r>
      <w:r w:rsidR="00A364DD">
        <w:t>ferències</w:t>
      </w:r>
      <w:r>
        <w:t xml:space="preserve"> de Dades Personals a un </w:t>
      </w:r>
      <w:r w:rsidR="00A364DD">
        <w:t xml:space="preserve">tercer </w:t>
      </w:r>
      <w:r>
        <w:t>país o una organització internacional, tret que h</w:t>
      </w:r>
      <w:r w:rsidR="00A364DD">
        <w:t>i estigui obligat en virtut del Dret</w:t>
      </w:r>
      <w:r>
        <w:t xml:space="preserve"> de la Unió o </w:t>
      </w:r>
      <w:r w:rsidR="00A364DD">
        <w:t xml:space="preserve">dels </w:t>
      </w:r>
      <w:r>
        <w:t>Estat</w:t>
      </w:r>
      <w:r w:rsidR="00A364DD">
        <w:t>s</w:t>
      </w:r>
      <w:r>
        <w:t xml:space="preserve"> Membre</w:t>
      </w:r>
      <w:r w:rsidR="00F44128">
        <w:t>s</w:t>
      </w:r>
      <w:r>
        <w:t xml:space="preserve"> </w:t>
      </w:r>
      <w:r w:rsidR="00A364DD">
        <w:t xml:space="preserve">que s’apliqui </w:t>
      </w:r>
      <w:r>
        <w:t>a Microsoft. En aquest cas, Microsoft informarà el Client d'aquest</w:t>
      </w:r>
      <w:r w:rsidR="0082362C">
        <w:t>a</w:t>
      </w:r>
      <w:r>
        <w:t xml:space="preserve"> </w:t>
      </w:r>
      <w:r w:rsidR="0082362C">
        <w:t>exigència</w:t>
      </w:r>
      <w:r>
        <w:t xml:space="preserve"> legal </w:t>
      </w:r>
      <w:r w:rsidR="00FA0DA2">
        <w:t>prèvia a</w:t>
      </w:r>
      <w:r>
        <w:t xml:space="preserve">l </w:t>
      </w:r>
      <w:r w:rsidR="00FA0DA2">
        <w:t>tracta</w:t>
      </w:r>
      <w:r>
        <w:t xml:space="preserve">ment, tret que </w:t>
      </w:r>
      <w:r w:rsidR="00FA0DA2">
        <w:t>aquest Dret</w:t>
      </w:r>
      <w:r>
        <w:t xml:space="preserve"> ho prohibeixi per motius importants d'interès públic; </w:t>
      </w:r>
    </w:p>
    <w:p w:rsidR="00133A9E" w:rsidRPr="0008458E" w:rsidRDefault="00133A9E" w:rsidP="00133A9E">
      <w:pPr>
        <w:pStyle w:val="ProductList-Body"/>
        <w:spacing w:after="120"/>
        <w:ind w:left="1440" w:hanging="720"/>
      </w:pPr>
      <w:r>
        <w:rPr>
          <w:b/>
        </w:rPr>
        <w:t>(b)</w:t>
      </w:r>
      <w:r>
        <w:tab/>
      </w:r>
      <w:r w:rsidR="00FA0DA2">
        <w:t>garantirà</w:t>
      </w:r>
      <w:r>
        <w:t xml:space="preserve"> que les persones autoritzades a tractar les Dades Personals s'hagin compromès a respectar la confidencialitat o estiguin </w:t>
      </w:r>
      <w:r w:rsidR="00FA0DA2">
        <w:t>subjectes a una obligació de confidencialitat de natura estatutària</w:t>
      </w:r>
      <w:r>
        <w:t xml:space="preserve">; </w:t>
      </w:r>
    </w:p>
    <w:p w:rsidR="00133A9E" w:rsidRPr="0008458E" w:rsidRDefault="00133A9E" w:rsidP="00133A9E">
      <w:pPr>
        <w:pStyle w:val="ProductList-Body"/>
        <w:spacing w:after="120"/>
        <w:ind w:left="720"/>
      </w:pPr>
      <w:r>
        <w:rPr>
          <w:b/>
        </w:rPr>
        <w:t>(c)</w:t>
      </w:r>
      <w:r>
        <w:tab/>
        <w:t>prendr</w:t>
      </w:r>
      <w:r w:rsidR="005E3BCE">
        <w:t>à</w:t>
      </w:r>
      <w:r>
        <w:t xml:space="preserve"> totes les mesures necessàries de conformitat amb l'Article 32 del </w:t>
      </w:r>
      <w:r w:rsidR="005E3BCE">
        <w:t>RGPD</w:t>
      </w:r>
      <w:r>
        <w:t xml:space="preserve">; </w:t>
      </w:r>
    </w:p>
    <w:p w:rsidR="00133A9E" w:rsidRPr="0008458E" w:rsidRDefault="00133A9E" w:rsidP="00C91FB2">
      <w:pPr>
        <w:pStyle w:val="ProductList-Body"/>
        <w:spacing w:after="120"/>
        <w:ind w:left="1440" w:hanging="720"/>
      </w:pPr>
      <w:r>
        <w:rPr>
          <w:b/>
        </w:rPr>
        <w:t>(d)</w:t>
      </w:r>
      <w:r>
        <w:tab/>
        <w:t>respectar</w:t>
      </w:r>
      <w:r w:rsidR="005E3BCE">
        <w:t>à</w:t>
      </w:r>
      <w:r>
        <w:t xml:space="preserve"> les condicions </w:t>
      </w:r>
      <w:r w:rsidR="005E3BCE">
        <w:t>indicades en</w:t>
      </w:r>
      <w:r>
        <w:t xml:space="preserve"> </w:t>
      </w:r>
      <w:r w:rsidR="005E3BCE">
        <w:t>e</w:t>
      </w:r>
      <w:r>
        <w:t xml:space="preserve">ls </w:t>
      </w:r>
      <w:r w:rsidR="005E3BCE">
        <w:t xml:space="preserve">apartats </w:t>
      </w:r>
      <w:r w:rsidR="00EB60CA">
        <w:t>1</w:t>
      </w:r>
      <w:r>
        <w:t xml:space="preserve"> i 3 per </w:t>
      </w:r>
      <w:r w:rsidR="005E3BCE">
        <w:t xml:space="preserve">recórrer a </w:t>
      </w:r>
      <w:r>
        <w:t xml:space="preserve">un altre </w:t>
      </w:r>
      <w:r w:rsidR="005E3BCE">
        <w:t>encarregat del tractament</w:t>
      </w:r>
      <w:r>
        <w:t xml:space="preserve">; </w:t>
      </w:r>
    </w:p>
    <w:p w:rsidR="00133A9E" w:rsidRPr="0008458E" w:rsidRDefault="00133A9E" w:rsidP="00133A9E">
      <w:pPr>
        <w:pStyle w:val="ProductList-Body"/>
        <w:spacing w:after="120"/>
        <w:ind w:left="1440" w:hanging="720"/>
      </w:pPr>
      <w:r>
        <w:rPr>
          <w:b/>
        </w:rPr>
        <w:t>(e)</w:t>
      </w:r>
      <w:r>
        <w:tab/>
        <w:t>ajudar</w:t>
      </w:r>
      <w:r w:rsidR="00DF1CF1">
        <w:t>à</w:t>
      </w:r>
      <w:r>
        <w:t xml:space="preserve"> el Client, tenint en compte la natura del </w:t>
      </w:r>
      <w:r w:rsidR="00C91FB2">
        <w:t>tractament</w:t>
      </w:r>
      <w:r w:rsidR="00DF1CF1">
        <w:t>, mitjançant mesures tècniques i organitzatives adequades,</w:t>
      </w:r>
      <w:r>
        <w:t xml:space="preserve"> sempre que sigui possible, perquè </w:t>
      </w:r>
      <w:r w:rsidR="00DF1CF1">
        <w:t>aquest pugui</w:t>
      </w:r>
      <w:r>
        <w:t xml:space="preserve"> compl</w:t>
      </w:r>
      <w:r w:rsidR="00DF1CF1">
        <w:t>ir</w:t>
      </w:r>
      <w:r>
        <w:t xml:space="preserve"> l</w:t>
      </w:r>
      <w:r w:rsidR="00DF1CF1">
        <w:t xml:space="preserve">a seva </w:t>
      </w:r>
      <w:r>
        <w:t xml:space="preserve">obligació de respondre les sol·licituds </w:t>
      </w:r>
      <w:r w:rsidR="00DF1CF1">
        <w:t>que tinguin per objecte l’exercici</w:t>
      </w:r>
      <w:r>
        <w:t xml:space="preserve"> </w:t>
      </w:r>
      <w:r w:rsidR="00DF1CF1">
        <w:t>d</w:t>
      </w:r>
      <w:r>
        <w:t>els drets de</w:t>
      </w:r>
      <w:r w:rsidR="00DF1CF1">
        <w:t>ls interessats</w:t>
      </w:r>
      <w:r>
        <w:t xml:space="preserve"> establerts al Capítol III del </w:t>
      </w:r>
      <w:r w:rsidR="00DF1CF1">
        <w:t>RGPD</w:t>
      </w:r>
      <w:r>
        <w:t xml:space="preserve">; </w:t>
      </w:r>
    </w:p>
    <w:p w:rsidR="00133A9E" w:rsidRPr="0008458E" w:rsidRDefault="00133A9E" w:rsidP="00133A9E">
      <w:pPr>
        <w:pStyle w:val="ProductList-Body"/>
        <w:spacing w:after="120"/>
        <w:ind w:left="1440" w:hanging="720"/>
      </w:pPr>
      <w:r>
        <w:rPr>
          <w:b/>
        </w:rPr>
        <w:t>(f)</w:t>
      </w:r>
      <w:r>
        <w:tab/>
        <w:t>ajudar</w:t>
      </w:r>
      <w:r w:rsidR="00DF1CF1">
        <w:t>à</w:t>
      </w:r>
      <w:r>
        <w:t xml:space="preserve"> el Client a garantir el compliment de les obligacions establertes als Articles 32 a 36 del </w:t>
      </w:r>
      <w:r w:rsidR="00DF1CF1">
        <w:t>RGPD</w:t>
      </w:r>
      <w:r>
        <w:t xml:space="preserve">, tenint en compte la natura del </w:t>
      </w:r>
      <w:r w:rsidR="00DF1CF1">
        <w:t>tracta</w:t>
      </w:r>
      <w:r>
        <w:t xml:space="preserve">ment i la informació </w:t>
      </w:r>
      <w:r w:rsidR="00DF1CF1">
        <w:t>a</w:t>
      </w:r>
      <w:r>
        <w:t xml:space="preserve"> </w:t>
      </w:r>
      <w:r w:rsidR="00DF1CF1">
        <w:t xml:space="preserve">disposició de </w:t>
      </w:r>
      <w:r>
        <w:t>Microsoft;</w:t>
      </w:r>
    </w:p>
    <w:p w:rsidR="00133A9E" w:rsidRPr="0008458E" w:rsidRDefault="00133A9E" w:rsidP="00133A9E">
      <w:pPr>
        <w:pStyle w:val="ProductList-Body"/>
        <w:spacing w:after="120"/>
        <w:ind w:left="1440" w:hanging="720"/>
      </w:pPr>
      <w:r>
        <w:rPr>
          <w:b/>
        </w:rPr>
        <w:t>(g)</w:t>
      </w:r>
      <w:r>
        <w:tab/>
        <w:t xml:space="preserve">a elecció del Client, </w:t>
      </w:r>
      <w:r w:rsidR="00D5656C">
        <w:t xml:space="preserve">suprimirà </w:t>
      </w:r>
      <w:r>
        <w:t>o tornar</w:t>
      </w:r>
      <w:r w:rsidR="00D5656C">
        <w:t>à</w:t>
      </w:r>
      <w:r>
        <w:t xml:space="preserve"> totes les Dades Personals al Client en finalitzar la prestació de</w:t>
      </w:r>
      <w:r w:rsidR="00D5656C">
        <w:t>ls</w:t>
      </w:r>
      <w:r>
        <w:t xml:space="preserve"> serveis </w:t>
      </w:r>
      <w:r w:rsidR="00D5656C">
        <w:t>de</w:t>
      </w:r>
      <w:r>
        <w:t xml:space="preserve"> </w:t>
      </w:r>
      <w:r w:rsidR="00D5656C">
        <w:t xml:space="preserve">tractament </w:t>
      </w:r>
      <w:r>
        <w:t>i suprimir</w:t>
      </w:r>
      <w:r w:rsidR="00D5656C">
        <w:t>à</w:t>
      </w:r>
      <w:r>
        <w:t xml:space="preserve"> les còpies existents, tret que </w:t>
      </w:r>
      <w:r w:rsidR="00D5656C">
        <w:t xml:space="preserve">es requereixi </w:t>
      </w:r>
      <w:r>
        <w:t>la</w:t>
      </w:r>
      <w:r w:rsidR="00D5656C">
        <w:t xml:space="preserve"> conservació de les Dades Personals en virtut del Dret</w:t>
      </w:r>
      <w:r>
        <w:t xml:space="preserve"> de la Unió o d</w:t>
      </w:r>
      <w:r w:rsidR="00D5656C">
        <w:t>els</w:t>
      </w:r>
      <w:r>
        <w:t xml:space="preserve"> Estat</w:t>
      </w:r>
      <w:r w:rsidR="00D5656C">
        <w:t>s</w:t>
      </w:r>
      <w:r>
        <w:t xml:space="preserve"> Membre</w:t>
      </w:r>
      <w:r w:rsidR="00F44128">
        <w:t>s</w:t>
      </w:r>
      <w:r>
        <w:t xml:space="preserve">; </w:t>
      </w:r>
    </w:p>
    <w:p w:rsidR="00133A9E" w:rsidRPr="0008458E" w:rsidRDefault="00133A9E" w:rsidP="00133A9E">
      <w:pPr>
        <w:pStyle w:val="ProductList-Body"/>
        <w:spacing w:after="120"/>
        <w:ind w:left="1440" w:hanging="720"/>
      </w:pPr>
      <w:r>
        <w:rPr>
          <w:b/>
        </w:rPr>
        <w:t>(h)</w:t>
      </w:r>
      <w:r>
        <w:tab/>
        <w:t>posar</w:t>
      </w:r>
      <w:r w:rsidR="00D5656C">
        <w:t>à</w:t>
      </w:r>
      <w:r>
        <w:t xml:space="preserve"> a disposició del Client tota la informació necessària per demostrar el compliment de les obligacions establertes a l'Article 28 del </w:t>
      </w:r>
      <w:r w:rsidR="00D5656C">
        <w:t>RGPD, així com per</w:t>
      </w:r>
      <w:r>
        <w:t xml:space="preserve"> permetre i contribuir a l</w:t>
      </w:r>
      <w:r w:rsidR="00D5656C">
        <w:t>a realització d</w:t>
      </w:r>
      <w:r w:rsidR="00C91FB2">
        <w:t>'</w:t>
      </w:r>
      <w:r>
        <w:t xml:space="preserve">auditories, incloses inspeccions, </w:t>
      </w:r>
      <w:r w:rsidR="00D5656C">
        <w:t>per part d</w:t>
      </w:r>
      <w:r>
        <w:t xml:space="preserve">el Client o </w:t>
      </w:r>
      <w:r w:rsidR="00D5656C">
        <w:t>d</w:t>
      </w:r>
      <w:r w:rsidR="00C91FB2">
        <w:t>'</w:t>
      </w:r>
      <w:r>
        <w:t xml:space="preserve">un altre auditor </w:t>
      </w:r>
      <w:r w:rsidR="00D5656C">
        <w:t>autoritzat</w:t>
      </w:r>
      <w:r>
        <w:t xml:space="preserve"> pel Client. </w:t>
      </w:r>
    </w:p>
    <w:p w:rsidR="00133A9E" w:rsidRPr="0008458E" w:rsidRDefault="00133A9E" w:rsidP="00133A9E">
      <w:pPr>
        <w:pStyle w:val="ProductList-Body"/>
        <w:spacing w:after="120"/>
        <w:ind w:left="158"/>
      </w:pPr>
      <w:r>
        <w:t xml:space="preserve">Microsoft informarà immediatament el Client si, en la seva opinió, una instrucció infringeix el </w:t>
      </w:r>
      <w:r w:rsidR="00F90E21">
        <w:t xml:space="preserve">RGPD </w:t>
      </w:r>
      <w:r>
        <w:t xml:space="preserve">o altres disposicions </w:t>
      </w:r>
      <w:r w:rsidR="00F90E21">
        <w:t xml:space="preserve">en matèria </w:t>
      </w:r>
      <w:r>
        <w:t xml:space="preserve">de protecció de dades de la Unió o dels Estats </w:t>
      </w:r>
      <w:r w:rsidR="00F44128">
        <w:t>M</w:t>
      </w:r>
      <w:r>
        <w:t>embre</w:t>
      </w:r>
      <w:r w:rsidR="00F44128">
        <w:t>s</w:t>
      </w:r>
      <w:r>
        <w:t>. [Article 28</w:t>
      </w:r>
      <w:r w:rsidR="00F90E21">
        <w:t>.</w:t>
      </w:r>
      <w:r>
        <w:t>3]</w:t>
      </w:r>
      <w:r w:rsidR="00F90E21">
        <w:t>.</w:t>
      </w:r>
    </w:p>
    <w:p w:rsidR="00133A9E" w:rsidRPr="0008458E" w:rsidRDefault="00133A9E" w:rsidP="00133A9E">
      <w:pPr>
        <w:pStyle w:val="ProductList-Body"/>
        <w:spacing w:after="120"/>
        <w:ind w:left="158"/>
      </w:pPr>
      <w:r>
        <w:rPr>
          <w:b/>
        </w:rPr>
        <w:t>3.</w:t>
      </w:r>
      <w:r>
        <w:t xml:space="preserve"> Quan Microsoft </w:t>
      </w:r>
      <w:r w:rsidR="00832C5F">
        <w:t xml:space="preserve">recorri a </w:t>
      </w:r>
      <w:r>
        <w:t xml:space="preserve">un altre </w:t>
      </w:r>
      <w:r w:rsidR="00832C5F">
        <w:t>encarregat</w:t>
      </w:r>
      <w:r>
        <w:t xml:space="preserve"> per dur a terme </w:t>
      </w:r>
      <w:r w:rsidR="00832C5F">
        <w:t xml:space="preserve">determinades </w:t>
      </w:r>
      <w:r>
        <w:t xml:space="preserve">activitats de </w:t>
      </w:r>
      <w:r w:rsidR="00832C5F">
        <w:t>tracta</w:t>
      </w:r>
      <w:r>
        <w:t xml:space="preserve">ment </w:t>
      </w:r>
      <w:r w:rsidR="00832C5F">
        <w:t>per compte</w:t>
      </w:r>
      <w:r>
        <w:t xml:space="preserve"> del Client, s'imposar</w:t>
      </w:r>
      <w:r w:rsidR="00832C5F">
        <w:t>à</w:t>
      </w:r>
      <w:r>
        <w:t xml:space="preserve"> a aquest altre </w:t>
      </w:r>
      <w:r w:rsidR="00832C5F">
        <w:t>encarregat,</w:t>
      </w:r>
      <w:r>
        <w:t xml:space="preserve"> mitjançant contracte </w:t>
      </w:r>
      <w:r w:rsidR="00832C5F">
        <w:t xml:space="preserve">o </w:t>
      </w:r>
      <w:r>
        <w:t xml:space="preserve">un altre acte jurídic </w:t>
      </w:r>
      <w:r w:rsidR="00832C5F">
        <w:t>establert d’acord</w:t>
      </w:r>
      <w:r>
        <w:t xml:space="preserve"> amb </w:t>
      </w:r>
      <w:r w:rsidR="00034979">
        <w:t>el Dret</w:t>
      </w:r>
      <w:r>
        <w:t xml:space="preserve"> de la Unió o de</w:t>
      </w:r>
      <w:r w:rsidR="00034979">
        <w:t>ls</w:t>
      </w:r>
      <w:r>
        <w:t xml:space="preserve"> Estat</w:t>
      </w:r>
      <w:r w:rsidR="00034979">
        <w:t>s</w:t>
      </w:r>
      <w:r>
        <w:t xml:space="preserve"> Membre</w:t>
      </w:r>
      <w:r w:rsidR="00034979">
        <w:t>s</w:t>
      </w:r>
      <w:r>
        <w:t xml:space="preserve">, </w:t>
      </w:r>
      <w:r w:rsidR="00034979">
        <w:t>les mateixes obligacions de protecció de dades que les estipulades en aquests Termes RGPD, en particular la prestació de prou garanties d’aplicació de mesures tècniques i organitzatives apropiades de manera que el tractament sigui conforme amb les disposicions del RGPD</w:t>
      </w:r>
      <w:r>
        <w:t xml:space="preserve">. </w:t>
      </w:r>
      <w:r w:rsidR="00034979">
        <w:t>Si</w:t>
      </w:r>
      <w:r>
        <w:t xml:space="preserve"> aquest altre </w:t>
      </w:r>
      <w:r w:rsidR="00034979">
        <w:t>encarregat</w:t>
      </w:r>
      <w:r>
        <w:t xml:space="preserve"> </w:t>
      </w:r>
      <w:r w:rsidR="00034979">
        <w:t>in</w:t>
      </w:r>
      <w:r>
        <w:t>compleix les seves obligacions de protecció de dades, Microsoft continuarà sent plenament responsable davant del Client pel que fa al compliment de les obligacions d</w:t>
      </w:r>
      <w:r w:rsidR="00034979">
        <w:t>e l’altre encarregat</w:t>
      </w:r>
      <w:r>
        <w:t>. [Article 28</w:t>
      </w:r>
      <w:r w:rsidR="00034979">
        <w:t>.</w:t>
      </w:r>
      <w:r>
        <w:t>4]</w:t>
      </w:r>
      <w:r w:rsidR="00034979">
        <w:t>.</w:t>
      </w:r>
    </w:p>
    <w:p w:rsidR="00133A9E" w:rsidRPr="0008458E" w:rsidRDefault="00133A9E" w:rsidP="00133A9E">
      <w:pPr>
        <w:pStyle w:val="ProductList-Body"/>
        <w:spacing w:after="120"/>
        <w:ind w:left="158"/>
      </w:pPr>
      <w:r>
        <w:rPr>
          <w:b/>
        </w:rPr>
        <w:lastRenderedPageBreak/>
        <w:t>4.</w:t>
      </w:r>
      <w:r>
        <w:t xml:space="preserve"> Tenint en compte </w:t>
      </w:r>
      <w:r w:rsidR="00EF00B8">
        <w:t>l’estat de la</w:t>
      </w:r>
      <w:r>
        <w:t xml:space="preserve"> </w:t>
      </w:r>
      <w:r w:rsidR="00EF00B8">
        <w:t>tècnica, els</w:t>
      </w:r>
      <w:r>
        <w:t xml:space="preserve"> cost</w:t>
      </w:r>
      <w:r w:rsidR="00EF00B8">
        <w:t>os</w:t>
      </w:r>
      <w:r>
        <w:t xml:space="preserve"> d'</w:t>
      </w:r>
      <w:r w:rsidR="00EF00B8">
        <w:t>aplicació</w:t>
      </w:r>
      <w:r>
        <w:t xml:space="preserve"> i la natura, l'</w:t>
      </w:r>
      <w:r w:rsidR="00EF00B8">
        <w:t>abast</w:t>
      </w:r>
      <w:r>
        <w:t xml:space="preserve">, el context i les finalitats del </w:t>
      </w:r>
      <w:r w:rsidR="00EF00B8">
        <w:t>tractament</w:t>
      </w:r>
      <w:r>
        <w:t>, així com el</w:t>
      </w:r>
      <w:r w:rsidR="00EF00B8">
        <w:t>s</w:t>
      </w:r>
      <w:r>
        <w:t xml:space="preserve"> risc</w:t>
      </w:r>
      <w:r w:rsidR="00EF00B8">
        <w:t>os</w:t>
      </w:r>
      <w:r>
        <w:t xml:space="preserve"> de probabilitat i </w:t>
      </w:r>
      <w:r w:rsidR="00EF00B8">
        <w:t xml:space="preserve">gravetat variables pels </w:t>
      </w:r>
      <w:r>
        <w:t xml:space="preserve">drets i llibertats de les persones físiques, el Client i Microsoft </w:t>
      </w:r>
      <w:r w:rsidR="00EF00B8">
        <w:t xml:space="preserve">aplicaran </w:t>
      </w:r>
      <w:r>
        <w:t xml:space="preserve">mesures </w:t>
      </w:r>
      <w:r w:rsidR="00EF00B8">
        <w:t xml:space="preserve">tècniques i </w:t>
      </w:r>
      <w:r>
        <w:t xml:space="preserve">organitzatives </w:t>
      </w:r>
      <w:r w:rsidR="00EF00B8">
        <w:t xml:space="preserve">apropiades </w:t>
      </w:r>
      <w:r>
        <w:t xml:space="preserve">per garantir </w:t>
      </w:r>
      <w:r w:rsidR="00EF00B8">
        <w:t xml:space="preserve">el </w:t>
      </w:r>
      <w:r>
        <w:t xml:space="preserve">nivell de seguretat adequat al risc, </w:t>
      </w:r>
      <w:r w:rsidR="00A276D4">
        <w:t xml:space="preserve">que en el seu cas inclogui, </w:t>
      </w:r>
      <w:r>
        <w:t xml:space="preserve">entre d'altres: </w:t>
      </w:r>
    </w:p>
    <w:p w:rsidR="00133A9E" w:rsidRPr="0008458E" w:rsidRDefault="00133A9E" w:rsidP="00133A9E">
      <w:pPr>
        <w:pStyle w:val="ProductList-Body"/>
        <w:spacing w:after="120"/>
        <w:ind w:left="720"/>
      </w:pPr>
      <w:r>
        <w:rPr>
          <w:rFonts w:cstheme="minorHAnsi"/>
          <w:b/>
          <w:szCs w:val="18"/>
        </w:rPr>
        <w:t>(a)</w:t>
      </w:r>
      <w:r>
        <w:rPr>
          <w:rFonts w:cstheme="minorHAnsi"/>
          <w:szCs w:val="18"/>
        </w:rPr>
        <w:tab/>
        <w:t>la pseudonimi</w:t>
      </w:r>
      <w:r w:rsidR="00F34A9C">
        <w:rPr>
          <w:rFonts w:cstheme="minorHAnsi"/>
          <w:szCs w:val="18"/>
        </w:rPr>
        <w:t>t</w:t>
      </w:r>
      <w:r>
        <w:rPr>
          <w:rFonts w:cstheme="minorHAnsi"/>
          <w:szCs w:val="18"/>
        </w:rPr>
        <w:t xml:space="preserve">zació i el xifratge de Dades Personals; </w:t>
      </w:r>
    </w:p>
    <w:p w:rsidR="00133A9E" w:rsidRPr="0008458E" w:rsidRDefault="00133A9E" w:rsidP="00133A9E">
      <w:pPr>
        <w:pStyle w:val="ProductList-Body"/>
        <w:spacing w:after="120"/>
        <w:ind w:left="1440" w:hanging="720"/>
      </w:pPr>
      <w:r>
        <w:rPr>
          <w:rFonts w:cstheme="minorHAnsi"/>
          <w:b/>
          <w:szCs w:val="18"/>
        </w:rPr>
        <w:t>(b)</w:t>
      </w:r>
      <w:r>
        <w:rPr>
          <w:rFonts w:cstheme="minorHAnsi"/>
          <w:szCs w:val="18"/>
        </w:rPr>
        <w:tab/>
        <w:t xml:space="preserve">la capacitat de garantir la confidencialitat, la integritat, la disponibilitat i la </w:t>
      </w:r>
      <w:r w:rsidR="00A276D4">
        <w:rPr>
          <w:rFonts w:cstheme="minorHAnsi"/>
          <w:szCs w:val="18"/>
        </w:rPr>
        <w:t xml:space="preserve">resiliència </w:t>
      </w:r>
      <w:r>
        <w:rPr>
          <w:rFonts w:cstheme="minorHAnsi"/>
          <w:szCs w:val="18"/>
        </w:rPr>
        <w:t xml:space="preserve">permanents dels sistemes i els serveis de </w:t>
      </w:r>
      <w:r w:rsidR="00A276D4">
        <w:rPr>
          <w:rFonts w:cstheme="minorHAnsi"/>
          <w:szCs w:val="18"/>
        </w:rPr>
        <w:t>tractament</w:t>
      </w:r>
      <w:r>
        <w:rPr>
          <w:rFonts w:cstheme="minorHAnsi"/>
          <w:szCs w:val="18"/>
        </w:rPr>
        <w:t xml:space="preserve">; </w:t>
      </w:r>
    </w:p>
    <w:p w:rsidR="00133A9E" w:rsidRPr="0008458E" w:rsidRDefault="00133A9E" w:rsidP="00133A9E">
      <w:pPr>
        <w:pStyle w:val="ProductList-Body"/>
        <w:spacing w:after="120"/>
        <w:ind w:left="1440" w:hanging="720"/>
      </w:pPr>
      <w:r>
        <w:rPr>
          <w:rFonts w:cstheme="minorHAnsi"/>
          <w:b/>
          <w:szCs w:val="18"/>
        </w:rPr>
        <w:t>(c)</w:t>
      </w:r>
      <w:r>
        <w:rPr>
          <w:rFonts w:cstheme="minorHAnsi"/>
          <w:szCs w:val="18"/>
        </w:rPr>
        <w:tab/>
        <w:t>la capacitat de resta</w:t>
      </w:r>
      <w:r w:rsidR="00A276D4">
        <w:rPr>
          <w:rFonts w:cstheme="minorHAnsi"/>
          <w:szCs w:val="18"/>
        </w:rPr>
        <w:t>urar</w:t>
      </w:r>
      <w:r>
        <w:rPr>
          <w:rFonts w:cstheme="minorHAnsi"/>
          <w:szCs w:val="18"/>
        </w:rPr>
        <w:t xml:space="preserve"> la disponibilitat i l'accés a les Dades Personals de manera </w:t>
      </w:r>
      <w:r w:rsidR="00A276D4">
        <w:rPr>
          <w:rFonts w:cstheme="minorHAnsi"/>
          <w:szCs w:val="18"/>
        </w:rPr>
        <w:t xml:space="preserve">ràpida i </w:t>
      </w:r>
      <w:r>
        <w:rPr>
          <w:rFonts w:cstheme="minorHAnsi"/>
          <w:szCs w:val="18"/>
        </w:rPr>
        <w:t>en cas d'incident físic o tècnic; i</w:t>
      </w:r>
    </w:p>
    <w:p w:rsidR="00133A9E" w:rsidRPr="0008458E" w:rsidRDefault="00133A9E" w:rsidP="00133A9E">
      <w:pPr>
        <w:pStyle w:val="ProductList-Body"/>
        <w:spacing w:after="120"/>
        <w:ind w:left="1440" w:hanging="720"/>
      </w:pPr>
      <w:r>
        <w:rPr>
          <w:rFonts w:cstheme="minorHAnsi"/>
          <w:b/>
          <w:szCs w:val="18"/>
        </w:rPr>
        <w:t>(d)</w:t>
      </w:r>
      <w:r>
        <w:rPr>
          <w:rFonts w:cstheme="minorHAnsi"/>
          <w:szCs w:val="18"/>
        </w:rPr>
        <w:tab/>
        <w:t xml:space="preserve">un procés </w:t>
      </w:r>
      <w:r w:rsidR="00A276D4">
        <w:rPr>
          <w:rFonts w:cstheme="minorHAnsi"/>
          <w:szCs w:val="18"/>
        </w:rPr>
        <w:t>de verificació, avaluació i valoració regulars</w:t>
      </w:r>
      <w:r>
        <w:rPr>
          <w:rFonts w:cstheme="minorHAnsi"/>
          <w:szCs w:val="18"/>
        </w:rPr>
        <w:t xml:space="preserve"> pel que fa a l'eficàcia de les mesures tècniques i organitzatives </w:t>
      </w:r>
      <w:r w:rsidR="00A276D4">
        <w:rPr>
          <w:rFonts w:cstheme="minorHAnsi"/>
          <w:szCs w:val="18"/>
        </w:rPr>
        <w:t>per</w:t>
      </w:r>
      <w:r>
        <w:rPr>
          <w:rFonts w:cstheme="minorHAnsi"/>
          <w:szCs w:val="18"/>
        </w:rPr>
        <w:t xml:space="preserve"> garantir la seguretat del </w:t>
      </w:r>
      <w:r w:rsidR="00A276D4">
        <w:rPr>
          <w:rFonts w:cstheme="minorHAnsi"/>
          <w:szCs w:val="18"/>
        </w:rPr>
        <w:t>tractament</w:t>
      </w:r>
      <w:r>
        <w:rPr>
          <w:rFonts w:cstheme="minorHAnsi"/>
          <w:szCs w:val="18"/>
        </w:rPr>
        <w:t>. [Article 32</w:t>
      </w:r>
      <w:r w:rsidR="00A276D4">
        <w:rPr>
          <w:rFonts w:cstheme="minorHAnsi"/>
          <w:szCs w:val="18"/>
        </w:rPr>
        <w:t>.</w:t>
      </w:r>
      <w:r>
        <w:rPr>
          <w:rFonts w:cstheme="minorHAnsi"/>
          <w:szCs w:val="18"/>
        </w:rPr>
        <w:t>1]</w:t>
      </w:r>
      <w:r w:rsidR="00A276D4">
        <w:rPr>
          <w:rFonts w:cstheme="minorHAnsi"/>
          <w:szCs w:val="18"/>
        </w:rPr>
        <w:t>.</w:t>
      </w:r>
    </w:p>
    <w:p w:rsidR="00133A9E" w:rsidRPr="00671726" w:rsidRDefault="00133A9E" w:rsidP="00133A9E">
      <w:pPr>
        <w:pStyle w:val="ProductList-Body"/>
        <w:spacing w:after="120"/>
        <w:ind w:left="158"/>
        <w:rPr>
          <w:spacing w:val="-2"/>
        </w:rPr>
      </w:pPr>
      <w:r>
        <w:rPr>
          <w:b/>
        </w:rPr>
        <w:t>5.</w:t>
      </w:r>
      <w:r>
        <w:t xml:space="preserve"> En avaluar </w:t>
      </w:r>
      <w:r w:rsidR="009C335A">
        <w:t>l’adequació d</w:t>
      </w:r>
      <w:r>
        <w:t xml:space="preserve">el nivell de seguretat, es tindran en compte els riscos que presenti el </w:t>
      </w:r>
      <w:r w:rsidR="009C335A">
        <w:t>tractament de dades</w:t>
      </w:r>
      <w:r>
        <w:t xml:space="preserve">, en particular, </w:t>
      </w:r>
      <w:r w:rsidR="009C335A">
        <w:t xml:space="preserve">com a conseqüència de la destrucció, pèrdua o alteració accidental o </w:t>
      </w:r>
      <w:r w:rsidR="00474DC8">
        <w:t>i</w:t>
      </w:r>
      <w:r w:rsidR="009C335A">
        <w:t>l·l</w:t>
      </w:r>
      <w:r w:rsidR="00474DC8">
        <w:t>í</w:t>
      </w:r>
      <w:r w:rsidR="009C335A">
        <w:t>cita de</w:t>
      </w:r>
      <w:r>
        <w:t xml:space="preserve"> Dades </w:t>
      </w:r>
      <w:r w:rsidRPr="00671726">
        <w:rPr>
          <w:spacing w:val="-2"/>
        </w:rPr>
        <w:t xml:space="preserve">Personals transmeses, </w:t>
      </w:r>
      <w:r w:rsidR="009C335A">
        <w:rPr>
          <w:spacing w:val="-2"/>
        </w:rPr>
        <w:t>conservades</w:t>
      </w:r>
      <w:r w:rsidRPr="00671726">
        <w:rPr>
          <w:spacing w:val="-2"/>
        </w:rPr>
        <w:t xml:space="preserve"> o </w:t>
      </w:r>
      <w:r w:rsidR="009C335A">
        <w:rPr>
          <w:spacing w:val="-2"/>
        </w:rPr>
        <w:t>tractades d’una altra manera</w:t>
      </w:r>
      <w:r w:rsidRPr="00671726">
        <w:rPr>
          <w:spacing w:val="-2"/>
        </w:rPr>
        <w:t xml:space="preserve">, o </w:t>
      </w:r>
      <w:r w:rsidR="009C335A">
        <w:rPr>
          <w:spacing w:val="-2"/>
        </w:rPr>
        <w:t xml:space="preserve"> la comunicació o accés no autoritzat a aquestes dades</w:t>
      </w:r>
      <w:r w:rsidRPr="00671726">
        <w:rPr>
          <w:spacing w:val="-2"/>
        </w:rPr>
        <w:t>. [Article 32</w:t>
      </w:r>
      <w:r w:rsidR="009C335A">
        <w:rPr>
          <w:spacing w:val="-2"/>
        </w:rPr>
        <w:t>.</w:t>
      </w:r>
      <w:r w:rsidRPr="00671726">
        <w:rPr>
          <w:spacing w:val="-2"/>
        </w:rPr>
        <w:t>2]</w:t>
      </w:r>
      <w:r w:rsidR="009C335A">
        <w:rPr>
          <w:spacing w:val="-2"/>
        </w:rPr>
        <w:t>.</w:t>
      </w:r>
    </w:p>
    <w:p w:rsidR="00133A9E" w:rsidRPr="0008458E" w:rsidRDefault="00133A9E" w:rsidP="00133A9E">
      <w:pPr>
        <w:pStyle w:val="ProductList-Body"/>
        <w:spacing w:after="120"/>
        <w:ind w:left="158"/>
      </w:pPr>
      <w:r>
        <w:rPr>
          <w:b/>
        </w:rPr>
        <w:t>6.</w:t>
      </w:r>
      <w:r>
        <w:t xml:space="preserve"> El Client i Microsoft prendran mesures per garantir que qualsevol persona que actuï sota l'autoritat del Client o de Microsoft </w:t>
      </w:r>
      <w:r w:rsidR="006612FD">
        <w:t xml:space="preserve">i </w:t>
      </w:r>
      <w:r>
        <w:t>que tingui accés a Dades Personals no</w:t>
      </w:r>
      <w:r w:rsidR="006612FD">
        <w:t>més pugui tractar aquestes dades seguin</w:t>
      </w:r>
      <w:r w:rsidR="00F34A9C">
        <w:t>t</w:t>
      </w:r>
      <w:r>
        <w:t xml:space="preserve"> instruccions del Client, tret que </w:t>
      </w:r>
      <w:r w:rsidR="006612FD">
        <w:t>hi estigui obligada en virtut del Dret</w:t>
      </w:r>
      <w:r>
        <w:t xml:space="preserve"> de la Unió o </w:t>
      </w:r>
      <w:r w:rsidR="006612FD">
        <w:t xml:space="preserve">dels </w:t>
      </w:r>
      <w:r>
        <w:t>Estat</w:t>
      </w:r>
      <w:r w:rsidR="006612FD">
        <w:t>s</w:t>
      </w:r>
      <w:r>
        <w:t xml:space="preserve"> Membre</w:t>
      </w:r>
      <w:r w:rsidR="00F34A9C">
        <w:t>s</w:t>
      </w:r>
      <w:r>
        <w:t>. [Article 32</w:t>
      </w:r>
      <w:r w:rsidR="006612FD">
        <w:t>.</w:t>
      </w:r>
      <w:r>
        <w:t>4]</w:t>
      </w:r>
      <w:r w:rsidR="006612FD">
        <w:t>.</w:t>
      </w:r>
    </w:p>
    <w:p w:rsidR="00491C20" w:rsidRDefault="00491C20" w:rsidP="00491C20">
      <w:pPr>
        <w:pStyle w:val="ProductList-Body"/>
        <w:ind w:left="158"/>
      </w:pPr>
      <w:r>
        <w:rPr>
          <w:b/>
          <w:bCs/>
        </w:rPr>
        <w:t>7.</w:t>
      </w:r>
      <w:r>
        <w:t xml:space="preserve"> Microsoft ho notificarà sense retard indegut al Client les violacions de la seguretat de dades personals (de les que tingui coneixement). [Article 33(2)]. Aquesta notificació inclourà la informació que un encarregat ha de proporcionar a un responsable en virtut de l'Article 33(3) en la mesura en què aquesta informació estigui raonablement disponible per a Microsoft.</w:t>
      </w:r>
    </w:p>
    <w:p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A7BF0" w:rsidRDefault="00EA7BF0" w:rsidP="009A573F">
      <w:pPr>
        <w:spacing w:after="0" w:line="240" w:lineRule="auto"/>
      </w:pPr>
      <w:r>
        <w:separator/>
      </w:r>
    </w:p>
  </w:endnote>
  <w:endnote w:type="continuationSeparator" w:id="0">
    <w:p w:rsidR="00EA7BF0" w:rsidRDefault="00EA7BF0" w:rsidP="009A573F">
      <w:pPr>
        <w:spacing w:after="0" w:line="240" w:lineRule="auto"/>
      </w:pPr>
      <w:r>
        <w:continuationSeparator/>
      </w:r>
    </w:p>
  </w:endnote>
  <w:endnote w:type="continuationNotice" w:id="1">
    <w:p w:rsidR="00EA7BF0" w:rsidRDefault="00EA7BF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23DB" w:rsidRDefault="008623DB"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23DB" w:rsidRPr="00591643" w:rsidRDefault="008623DB">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23DB"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5C51AC">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5C51AC">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5C51AC">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5C51AC">
          <w:pPr>
            <w:pStyle w:val="ProductList-OfferingBody"/>
            <w:ind w:left="-72" w:right="-77"/>
            <w:jc w:val="center"/>
            <w:rPr>
              <w:color w:val="808080" w:themeColor="background1" w:themeShade="80"/>
              <w:sz w:val="14"/>
              <w:szCs w:val="14"/>
            </w:rPr>
          </w:pPr>
          <w:hyperlink w:anchor="PrivacyandSecurityTerms" w:history="1">
            <w:r w:rsidR="008623D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527F1F" w:rsidP="005C51AC">
          <w:pPr>
            <w:pStyle w:val="ProductList-OfferingBody"/>
            <w:ind w:left="-72" w:right="-77"/>
            <w:jc w:val="center"/>
            <w:rPr>
              <w:color w:val="808080" w:themeColor="background1" w:themeShade="80"/>
              <w:sz w:val="14"/>
              <w:szCs w:val="14"/>
            </w:rPr>
          </w:pPr>
          <w:hyperlink w:anchor="OnlineServiceSpecificTerms" w:history="1">
            <w:r w:rsidR="008623DB">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5C51AC">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rPr>
              <w:t>Documents adjunts</w:t>
            </w:r>
          </w:hyperlink>
        </w:p>
      </w:tc>
    </w:tr>
  </w:tbl>
  <w:p w:rsidR="008623DB" w:rsidRPr="00591643" w:rsidRDefault="008623D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527F1F" w:rsidP="00D908D7">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08D7">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051EF3" w:rsidRDefault="00527F1F"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08D7">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527F1F"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051EF3" w:rsidRDefault="00527F1F"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08D7">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C76DF3" w:rsidRDefault="00527F1F" w:rsidP="00D908D7">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051EF3" w:rsidRDefault="00527F1F"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08D7">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615F29">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08D7">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527F1F"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051EF3" w:rsidRDefault="00527F1F"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08D7">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D57E3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527F1F"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051EF3" w:rsidRDefault="00527F1F"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08D7">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721722">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C848EE">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C848EE">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C848EE">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C76DF3" w:rsidRDefault="00527F1F" w:rsidP="00C848EE">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051EF3" w:rsidRDefault="00527F1F" w:rsidP="00C848EE">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C848EE">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8623D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051EF3" w:rsidRDefault="00527F1F"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08D7">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72172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8623D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8623DB">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8623D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8623DB">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8623D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8623DB">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8623D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8623DB">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86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051EF3" w:rsidRDefault="00527F1F" w:rsidP="008623DB">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8623D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8623DB">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304B7B">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304B7B">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304B7B">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304B7B">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051EF3" w:rsidRDefault="00527F1F" w:rsidP="00304B7B">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304B7B">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8623DB" w:rsidRPr="00C76DF3"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304B7B">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304B7B">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304B7B">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304B7B">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051EF3" w:rsidRDefault="00527F1F" w:rsidP="00304B7B">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304B7B">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23DB" w:rsidRPr="00591643" w:rsidRDefault="008623D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623DB"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051EF3" w:rsidRDefault="00527F1F"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08D7">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6677E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623DB"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051EF3" w:rsidRDefault="00527F1F"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08D7">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B95F0B">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23DB" w:rsidRPr="009209D8" w:rsidRDefault="008623DB" w:rsidP="00D979E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AB4497" w:rsidRPr="00C76DF3" w:rsidTr="00C75C24">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4497" w:rsidRPr="00C76DF3" w:rsidRDefault="00AB4497" w:rsidP="00AB4497">
          <w:pPr>
            <w:pStyle w:val="ProductList-OfferingBody"/>
            <w:ind w:left="-77" w:right="-73"/>
            <w:jc w:val="center"/>
            <w:rPr>
              <w:color w:val="808080" w:themeColor="background1" w:themeShade="80"/>
              <w:sz w:val="14"/>
              <w:szCs w:val="14"/>
            </w:rPr>
          </w:pPr>
          <w:hyperlink w:anchor="TableofContents" w:history="1">
            <w:r>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AB44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4497" w:rsidRPr="00C76DF3" w:rsidRDefault="00AB4497" w:rsidP="00AB4497">
          <w:pPr>
            <w:pStyle w:val="ProductList-OfferingBody"/>
            <w:ind w:left="-72" w:right="-74"/>
            <w:jc w:val="center"/>
            <w:rPr>
              <w:color w:val="808080" w:themeColor="background1" w:themeShade="80"/>
              <w:sz w:val="14"/>
              <w:szCs w:val="14"/>
            </w:rPr>
          </w:pPr>
          <w:hyperlink w:anchor="Introduction" w:history="1">
            <w:r>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AB44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4497" w:rsidRPr="00C76DF3" w:rsidRDefault="00AB4497" w:rsidP="00AB4497">
          <w:pPr>
            <w:pStyle w:val="ProductList-OfferingBody"/>
            <w:ind w:left="-72" w:right="-75"/>
            <w:jc w:val="center"/>
            <w:rPr>
              <w:color w:val="808080" w:themeColor="background1" w:themeShade="80"/>
              <w:sz w:val="14"/>
              <w:szCs w:val="14"/>
            </w:rPr>
          </w:pPr>
          <w:hyperlink w:anchor="GeneralTerms" w:history="1">
            <w:r>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AB44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B4497" w:rsidRPr="00C76DF3" w:rsidRDefault="00AB4497" w:rsidP="00AB4497">
          <w:pPr>
            <w:pStyle w:val="ProductList-OfferingBody"/>
            <w:ind w:left="-72" w:right="-77"/>
            <w:jc w:val="center"/>
            <w:rPr>
              <w:color w:val="808080" w:themeColor="background1" w:themeShade="80"/>
              <w:sz w:val="14"/>
              <w:szCs w:val="14"/>
            </w:rPr>
          </w:pPr>
          <w:hyperlink w:anchor="PrivacyandSecurityTerms" w:history="1">
            <w:r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AB4497" w:rsidRPr="00051EF3" w:rsidRDefault="00AB4497" w:rsidP="00AB4497">
          <w:pPr>
            <w:pStyle w:val="ProductList-OfferingBody"/>
            <w:ind w:left="-77" w:right="-73"/>
            <w:jc w:val="center"/>
            <w:rPr>
              <w:rStyle w:val="Hyperlink"/>
              <w:sz w:val="14"/>
              <w:szCs w:val="14"/>
              <w:lang w:val="pt-BR" w:eastAsia="en-US" w:bidi="ar-SA"/>
            </w:rPr>
          </w:pPr>
          <w:hyperlink w:anchor="OnlineServiceSpecificTerms" w:history="1">
            <w:r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4497" w:rsidRPr="00C76DF3" w:rsidRDefault="00AB4497" w:rsidP="00AB4497">
          <w:pPr>
            <w:pStyle w:val="ProductList-OfferingBody"/>
            <w:ind w:left="-72" w:right="-76"/>
            <w:jc w:val="center"/>
            <w:rPr>
              <w:color w:val="808080" w:themeColor="background1" w:themeShade="80"/>
              <w:sz w:val="14"/>
              <w:szCs w:val="14"/>
            </w:rPr>
          </w:pPr>
          <w:hyperlink w:anchor="Attachment1" w:history="1">
            <w:r>
              <w:rPr>
                <w:rStyle w:val="Hyperlink"/>
                <w:sz w:val="14"/>
                <w:szCs w:val="14"/>
                <w:lang w:val="en-US" w:eastAsia="en-US" w:bidi="ar-SA"/>
              </w:rPr>
              <w:t>Apèndix</w:t>
            </w:r>
          </w:hyperlink>
        </w:p>
      </w:tc>
    </w:tr>
  </w:tbl>
  <w:p w:rsidR="008623DB" w:rsidRPr="00591643" w:rsidRDefault="008623DB" w:rsidP="00D979E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23DB" w:rsidRPr="00C76DF3"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79E0">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79E0">
          <w:pPr>
            <w:pStyle w:val="ProductList-OfferingBody"/>
            <w:ind w:left="-72" w:right="-74"/>
            <w:jc w:val="center"/>
            <w:rPr>
              <w:color w:val="808080" w:themeColor="background1" w:themeShade="80"/>
              <w:sz w:val="14"/>
              <w:szCs w:val="14"/>
            </w:rPr>
          </w:pPr>
          <w:hyperlink w:anchor="Introducció" w:history="1">
            <w:r w:rsidR="008623D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79E0">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79E0">
          <w:pPr>
            <w:pStyle w:val="ProductList-OfferingBody"/>
            <w:ind w:left="-72" w:right="-77"/>
            <w:jc w:val="center"/>
            <w:rPr>
              <w:color w:val="808080" w:themeColor="background1" w:themeShade="80"/>
              <w:sz w:val="14"/>
              <w:szCs w:val="14"/>
            </w:rPr>
          </w:pPr>
          <w:hyperlink w:anchor="PrivacyandSecurityTerms" w:history="1">
            <w:r w:rsidR="008623DB">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527F1F" w:rsidP="00D979E0">
          <w:pPr>
            <w:pStyle w:val="ProductList-OfferingBody"/>
            <w:ind w:left="-72" w:right="-77"/>
            <w:jc w:val="center"/>
            <w:rPr>
              <w:color w:val="808080" w:themeColor="background1" w:themeShade="80"/>
              <w:sz w:val="14"/>
              <w:szCs w:val="14"/>
            </w:rPr>
          </w:pPr>
          <w:hyperlink w:anchor="OnlineServiceSpecificTerms" w:history="1">
            <w:r w:rsidR="008623DB">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D979E0">
          <w:pPr>
            <w:pStyle w:val="ProductList-OfferingBody"/>
            <w:ind w:left="-72" w:right="-76"/>
            <w:jc w:val="center"/>
            <w:rPr>
              <w:color w:val="808080" w:themeColor="background1" w:themeShade="80"/>
              <w:sz w:val="14"/>
              <w:szCs w:val="14"/>
            </w:rPr>
          </w:pPr>
          <w:hyperlink w:anchor="Apèndix 1" w:history="1">
            <w:r w:rsidR="008623DB">
              <w:rPr>
                <w:rStyle w:val="Hyperlink"/>
                <w:sz w:val="14"/>
                <w:szCs w:val="14"/>
              </w:rPr>
              <w:t>Apèndixs</w:t>
            </w:r>
          </w:hyperlink>
        </w:p>
      </w:tc>
    </w:tr>
  </w:tbl>
  <w:p w:rsidR="008623DB" w:rsidRPr="00591643" w:rsidRDefault="008623D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B4497"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4497" w:rsidRPr="00C76DF3" w:rsidRDefault="00AB4497"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4497" w:rsidRPr="00C76DF3" w:rsidRDefault="00AB4497" w:rsidP="00591643">
          <w:pPr>
            <w:pStyle w:val="ProductList-OfferingBody"/>
            <w:ind w:left="-72" w:right="-74"/>
            <w:jc w:val="center"/>
            <w:rPr>
              <w:color w:val="808080" w:themeColor="background1" w:themeShade="80"/>
              <w:sz w:val="14"/>
              <w:szCs w:val="14"/>
            </w:rPr>
          </w:pPr>
          <w:hyperlink w:anchor="Introducció" w:history="1">
            <w:r>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4497" w:rsidRPr="00C76DF3" w:rsidRDefault="00AB4497"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4497" w:rsidRPr="00C76DF3" w:rsidRDefault="00AB4497"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B4497" w:rsidRPr="00C76DF3" w:rsidRDefault="00AB4497"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B4497" w:rsidRPr="00C76DF3" w:rsidRDefault="00AB44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B4497" w:rsidRPr="00C76DF3" w:rsidRDefault="00AB4497" w:rsidP="003812FE">
          <w:pPr>
            <w:pStyle w:val="ProductList-OfferingBody"/>
            <w:ind w:left="-72" w:right="-76"/>
            <w:jc w:val="center"/>
            <w:rPr>
              <w:color w:val="808080" w:themeColor="background1" w:themeShade="80"/>
              <w:sz w:val="14"/>
              <w:szCs w:val="14"/>
            </w:rPr>
          </w:pPr>
          <w:hyperlink w:anchor="Apèndix 1" w:history="1">
            <w:r>
              <w:rPr>
                <w:rStyle w:val="Hyperlink"/>
                <w:sz w:val="14"/>
                <w:szCs w:val="14"/>
              </w:rPr>
              <w:t>Apèndixs</w:t>
            </w:r>
          </w:hyperlink>
        </w:p>
      </w:tc>
    </w:tr>
  </w:tbl>
  <w:p w:rsidR="00AB4497" w:rsidRPr="00591643" w:rsidRDefault="00AB449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623DB" w:rsidRPr="00C76DF3"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E366C4">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E366C4">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E366C4">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E366C4">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051EF3" w:rsidRDefault="00527F1F" w:rsidP="00E366C4">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E366C4">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23DB"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591643">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591643">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3812FE">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591643">
          <w:pPr>
            <w:pStyle w:val="ProductList-OfferingBody"/>
            <w:ind w:left="-72" w:right="-77"/>
            <w:jc w:val="center"/>
            <w:rPr>
              <w:color w:val="808080" w:themeColor="background1" w:themeShade="80"/>
              <w:sz w:val="14"/>
              <w:szCs w:val="14"/>
            </w:rPr>
          </w:pPr>
          <w:hyperlink w:anchor="PrivacyandSecurityTerms" w:history="1">
            <w:r w:rsidR="008623D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527F1F" w:rsidP="003812FE">
          <w:pPr>
            <w:pStyle w:val="ProductList-OfferingBody"/>
            <w:ind w:left="-72" w:right="-77"/>
            <w:jc w:val="center"/>
            <w:rPr>
              <w:color w:val="808080" w:themeColor="background1" w:themeShade="80"/>
              <w:sz w:val="14"/>
              <w:szCs w:val="14"/>
            </w:rPr>
          </w:pPr>
          <w:hyperlink w:anchor="OnlineServiceSpecificTerms" w:history="1">
            <w:r w:rsidR="008623DB">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3812FE">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rPr>
              <w:t>Documents adjunts</w:t>
            </w:r>
          </w:hyperlink>
        </w:p>
      </w:tc>
    </w:tr>
  </w:tbl>
  <w:p w:rsidR="008623DB" w:rsidRPr="00591643" w:rsidRDefault="008623DB">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23DB"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591643">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591643">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3812FE">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591643">
          <w:pPr>
            <w:pStyle w:val="ProductList-OfferingBody"/>
            <w:ind w:left="-72" w:right="-77"/>
            <w:jc w:val="center"/>
            <w:rPr>
              <w:color w:val="808080" w:themeColor="background1" w:themeShade="80"/>
              <w:sz w:val="14"/>
              <w:szCs w:val="14"/>
            </w:rPr>
          </w:pPr>
          <w:hyperlink w:anchor="PrivacyandSecurityTerms" w:history="1">
            <w:r w:rsidR="008623D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527F1F" w:rsidP="003812FE">
          <w:pPr>
            <w:pStyle w:val="ProductList-OfferingBody"/>
            <w:ind w:left="-72" w:right="-77"/>
            <w:jc w:val="center"/>
            <w:rPr>
              <w:color w:val="808080" w:themeColor="background1" w:themeShade="80"/>
              <w:sz w:val="14"/>
              <w:szCs w:val="14"/>
            </w:rPr>
          </w:pPr>
          <w:hyperlink w:anchor="OnlineServiceSpecificTerms" w:history="1">
            <w:r w:rsidR="008623DB">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3812FE">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rPr>
              <w:t>Documents adjunts</w:t>
            </w:r>
          </w:hyperlink>
        </w:p>
      </w:tc>
    </w:tr>
  </w:tbl>
  <w:p w:rsidR="008623DB" w:rsidRPr="00591643" w:rsidRDefault="008623DB">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623DB"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591643">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591643">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3812FE">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591643">
          <w:pPr>
            <w:pStyle w:val="ProductList-OfferingBody"/>
            <w:ind w:left="-72" w:right="-77"/>
            <w:jc w:val="center"/>
            <w:rPr>
              <w:color w:val="808080" w:themeColor="background1" w:themeShade="80"/>
              <w:sz w:val="14"/>
              <w:szCs w:val="14"/>
            </w:rPr>
          </w:pPr>
          <w:hyperlink w:anchor="PrivacyandSecurityTerms" w:history="1">
            <w:r w:rsidR="008623DB">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23DB" w:rsidRPr="00C76DF3" w:rsidRDefault="00527F1F" w:rsidP="003812FE">
          <w:pPr>
            <w:pStyle w:val="ProductList-OfferingBody"/>
            <w:ind w:left="-72" w:right="-77"/>
            <w:jc w:val="center"/>
            <w:rPr>
              <w:color w:val="808080" w:themeColor="background1" w:themeShade="80"/>
              <w:sz w:val="14"/>
              <w:szCs w:val="14"/>
            </w:rPr>
          </w:pPr>
          <w:hyperlink w:anchor="OnlineServiceSpecificTerms" w:history="1">
            <w:r w:rsidR="008623DB">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23DB" w:rsidRPr="00C76DF3" w:rsidRDefault="00527F1F" w:rsidP="003812FE">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rPr>
              <w:t>Documents adjunts</w:t>
            </w:r>
          </w:hyperlink>
        </w:p>
      </w:tc>
    </w:tr>
  </w:tbl>
  <w:p w:rsidR="008623DB" w:rsidRPr="00591643" w:rsidRDefault="008623DB">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623DB"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051EF3" w:rsidRDefault="00527F1F"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C76DF3" w:rsidRDefault="00527F1F" w:rsidP="00D908D7">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843B59">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8623DB"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7" w:right="-73"/>
            <w:jc w:val="center"/>
            <w:rPr>
              <w:color w:val="808080" w:themeColor="background1" w:themeShade="80"/>
              <w:sz w:val="14"/>
              <w:szCs w:val="14"/>
            </w:rPr>
          </w:pPr>
          <w:hyperlink w:anchor="TableofContents" w:history="1">
            <w:r w:rsidR="008623DB">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2" w:right="-74"/>
            <w:jc w:val="center"/>
            <w:rPr>
              <w:color w:val="808080" w:themeColor="background1" w:themeShade="80"/>
              <w:sz w:val="14"/>
              <w:szCs w:val="14"/>
            </w:rPr>
          </w:pPr>
          <w:hyperlink w:anchor="Introduction" w:history="1">
            <w:r w:rsidR="008623DB">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2" w:right="-75"/>
            <w:jc w:val="center"/>
            <w:rPr>
              <w:color w:val="808080" w:themeColor="background1" w:themeShade="80"/>
              <w:sz w:val="14"/>
              <w:szCs w:val="14"/>
            </w:rPr>
          </w:pPr>
          <w:hyperlink w:anchor="GeneralTerms" w:history="1">
            <w:r w:rsidR="008623DB">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C76DF3" w:rsidRDefault="00527F1F" w:rsidP="00D908D7">
          <w:pPr>
            <w:pStyle w:val="ProductList-OfferingBody"/>
            <w:ind w:left="-72" w:right="-77"/>
            <w:jc w:val="center"/>
            <w:rPr>
              <w:color w:val="808080" w:themeColor="background1" w:themeShade="80"/>
              <w:sz w:val="14"/>
              <w:szCs w:val="14"/>
            </w:rPr>
          </w:pPr>
          <w:hyperlink w:anchor="PrivacyandSecurityTerms" w:history="1">
            <w:r w:rsidR="008623DB"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623DB" w:rsidRPr="00051EF3" w:rsidRDefault="00527F1F" w:rsidP="00D908D7">
          <w:pPr>
            <w:pStyle w:val="ProductList-OfferingBody"/>
            <w:ind w:left="-77" w:right="-73"/>
            <w:jc w:val="center"/>
            <w:rPr>
              <w:rStyle w:val="Hyperlink"/>
              <w:sz w:val="14"/>
              <w:szCs w:val="14"/>
              <w:lang w:val="pt-BR" w:eastAsia="en-US" w:bidi="ar-SA"/>
            </w:rPr>
          </w:pPr>
          <w:hyperlink w:anchor="OnlineServiceSpecificTerms" w:history="1">
            <w:r w:rsidR="008623DB"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8623DB" w:rsidRPr="00C76DF3" w:rsidRDefault="008623DB"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623DB" w:rsidRPr="00C76DF3" w:rsidRDefault="00527F1F" w:rsidP="00D908D7">
          <w:pPr>
            <w:pStyle w:val="ProductList-OfferingBody"/>
            <w:ind w:left="-72" w:right="-76"/>
            <w:jc w:val="center"/>
            <w:rPr>
              <w:color w:val="808080" w:themeColor="background1" w:themeShade="80"/>
              <w:sz w:val="14"/>
              <w:szCs w:val="14"/>
            </w:rPr>
          </w:pPr>
          <w:hyperlink w:anchor="Attachment1" w:history="1">
            <w:r w:rsidR="008623DB">
              <w:rPr>
                <w:rStyle w:val="Hyperlink"/>
                <w:sz w:val="14"/>
                <w:szCs w:val="14"/>
                <w:lang w:val="en-US" w:eastAsia="en-US" w:bidi="ar-SA"/>
              </w:rPr>
              <w:t>Apèndix</w:t>
            </w:r>
          </w:hyperlink>
        </w:p>
      </w:tc>
    </w:tr>
  </w:tbl>
  <w:p w:rsidR="008623DB" w:rsidRPr="00591643" w:rsidRDefault="008623DB"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A7BF0" w:rsidRDefault="00EA7BF0" w:rsidP="009A573F">
      <w:pPr>
        <w:spacing w:after="0" w:line="240" w:lineRule="auto"/>
      </w:pPr>
      <w:r>
        <w:separator/>
      </w:r>
    </w:p>
  </w:footnote>
  <w:footnote w:type="continuationSeparator" w:id="0">
    <w:p w:rsidR="00EA7BF0" w:rsidRDefault="00EA7BF0" w:rsidP="009A573F">
      <w:pPr>
        <w:spacing w:after="0" w:line="240" w:lineRule="auto"/>
      </w:pPr>
      <w:r>
        <w:continuationSeparator/>
      </w:r>
    </w:p>
  </w:footnote>
  <w:footnote w:type="continuationNotice" w:id="1">
    <w:p w:rsidR="00EA7BF0" w:rsidRDefault="00EA7BF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23DB" w:rsidRPr="004D27A6" w:rsidRDefault="008623D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49851109"/>
      <w:docPartObj>
        <w:docPartGallery w:val="Page Numbers (Top of Page)"/>
        <w:docPartUnique/>
      </w:docPartObj>
    </w:sdtPr>
    <w:sdtEndPr>
      <w:rPr>
        <w:noProof/>
        <w:sz w:val="16"/>
        <w:szCs w:val="16"/>
      </w:rPr>
    </w:sdtEndPr>
    <w:sdtContent>
      <w:p w:rsidR="008623DB" w:rsidRPr="00D979E0" w:rsidRDefault="00527F1F" w:rsidP="008623DB">
        <w:pPr>
          <w:pStyle w:val="ProductList-Body"/>
          <w:tabs>
            <w:tab w:val="right" w:pos="10800"/>
          </w:tabs>
          <w:spacing w:before="20" w:after="20"/>
          <w:ind w:left="-14" w:right="-101"/>
          <w:rPr>
            <w:noProof/>
            <w:sz w:val="16"/>
            <w:szCs w:val="16"/>
          </w:rPr>
        </w:pPr>
        <w:sdt>
          <w:sdtPr>
            <w:id w:val="-1392879924"/>
            <w:docPartObj>
              <w:docPartGallery w:val="Page Numbers (Top of Page)"/>
              <w:docPartUnique/>
            </w:docPartObj>
          </w:sdtPr>
          <w:sdtEndPr>
            <w:rPr>
              <w:noProof/>
              <w:sz w:val="16"/>
              <w:szCs w:val="16"/>
            </w:rPr>
          </w:sdtEndPr>
          <w:sdtContent>
            <w:r w:rsidR="008623DB">
              <w:rPr>
                <w:color w:val="404040" w:themeColor="text1" w:themeTint="BF"/>
                <w:sz w:val="16"/>
              </w:rPr>
              <w:t xml:space="preserve">Condicions dels Serveis Online de les Llicències per Volum de Microsoft (català, </w:t>
            </w:r>
            <w:r w:rsidR="00AB4497">
              <w:rPr>
                <w:color w:val="404040" w:themeColor="text1" w:themeTint="BF"/>
                <w:sz w:val="16"/>
                <w:szCs w:val="16"/>
              </w:rPr>
              <w:t>juny</w:t>
            </w:r>
            <w:r w:rsidR="00AB4497">
              <w:rPr>
                <w:color w:val="404040" w:themeColor="text1" w:themeTint="BF"/>
                <w:sz w:val="16"/>
              </w:rPr>
              <w:t xml:space="preserve"> </w:t>
            </w:r>
            <w:r w:rsidR="008623DB">
              <w:rPr>
                <w:color w:val="404040" w:themeColor="text1" w:themeTint="BF"/>
                <w:sz w:val="16"/>
              </w:rPr>
              <w:t>de 2019)</w:t>
            </w:r>
          </w:sdtContent>
        </w:sdt>
        <w:r w:rsidR="008623DB" w:rsidRPr="00D979E0">
          <w:rPr>
            <w:sz w:val="16"/>
            <w:szCs w:val="16"/>
          </w:rPr>
          <w:tab/>
        </w:r>
        <w:r w:rsidR="008623DB" w:rsidRPr="00D979E0">
          <w:rPr>
            <w:sz w:val="16"/>
            <w:szCs w:val="16"/>
          </w:rPr>
          <w:fldChar w:fldCharType="begin"/>
        </w:r>
        <w:r w:rsidR="008623DB" w:rsidRPr="00D979E0">
          <w:rPr>
            <w:sz w:val="16"/>
            <w:szCs w:val="16"/>
          </w:rPr>
          <w:instrText xml:space="preserve"> PAGE   \* MERGEFORMAT </w:instrText>
        </w:r>
        <w:r w:rsidR="008623DB" w:rsidRPr="00D979E0">
          <w:rPr>
            <w:sz w:val="16"/>
            <w:szCs w:val="16"/>
          </w:rPr>
          <w:fldChar w:fldCharType="separate"/>
        </w:r>
        <w:r w:rsidR="008623DB">
          <w:rPr>
            <w:sz w:val="16"/>
            <w:szCs w:val="16"/>
          </w:rPr>
          <w:t>2</w:t>
        </w:r>
        <w:r w:rsidR="008623DB" w:rsidRPr="00D979E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rsidR="008623DB" w:rsidRPr="00D979E0" w:rsidRDefault="00527F1F"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8623DB">
              <w:rPr>
                <w:color w:val="404040" w:themeColor="text1" w:themeTint="BF"/>
                <w:sz w:val="16"/>
              </w:rPr>
              <w:t xml:space="preserve">Condicions dels Serveis Online de les Llicències per Volum de Microsoft (català, </w:t>
            </w:r>
            <w:r w:rsidR="00AB4497">
              <w:rPr>
                <w:color w:val="404040" w:themeColor="text1" w:themeTint="BF"/>
                <w:sz w:val="16"/>
                <w:szCs w:val="16"/>
              </w:rPr>
              <w:t>juny</w:t>
            </w:r>
            <w:r w:rsidR="008623DB">
              <w:rPr>
                <w:color w:val="404040" w:themeColor="text1" w:themeTint="BF"/>
                <w:sz w:val="16"/>
              </w:rPr>
              <w:t xml:space="preserve"> de 2019)</w:t>
            </w:r>
          </w:sdtContent>
        </w:sdt>
        <w:r w:rsidR="008623DB" w:rsidRPr="00D979E0">
          <w:rPr>
            <w:sz w:val="16"/>
            <w:szCs w:val="16"/>
          </w:rPr>
          <w:tab/>
        </w:r>
        <w:r w:rsidR="008623DB" w:rsidRPr="00D979E0">
          <w:rPr>
            <w:sz w:val="16"/>
            <w:szCs w:val="16"/>
          </w:rPr>
          <w:fldChar w:fldCharType="begin"/>
        </w:r>
        <w:r w:rsidR="008623DB" w:rsidRPr="00D979E0">
          <w:rPr>
            <w:sz w:val="16"/>
            <w:szCs w:val="16"/>
          </w:rPr>
          <w:instrText xml:space="preserve"> PAGE   \* MERGEFORMAT </w:instrText>
        </w:r>
        <w:r w:rsidR="008623DB" w:rsidRPr="00D979E0">
          <w:rPr>
            <w:sz w:val="16"/>
            <w:szCs w:val="16"/>
          </w:rPr>
          <w:fldChar w:fldCharType="separate"/>
        </w:r>
        <w:r w:rsidR="008623DB" w:rsidRPr="00D979E0">
          <w:rPr>
            <w:noProof/>
            <w:sz w:val="16"/>
            <w:szCs w:val="16"/>
          </w:rPr>
          <w:t>2</w:t>
        </w:r>
        <w:r w:rsidR="008623DB"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EEAC3FE"/>
    <w:lvl w:ilvl="0" w:tplc="924868E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documentProtection w:edit="readOnly" w:formatting="1" w:enforcement="1" w:cryptProviderType="rsaAES" w:cryptAlgorithmClass="hash" w:cryptAlgorithmType="typeAny" w:cryptAlgorithmSid="14" w:cryptSpinCount="100000" w:hash="Zf6A4pwOJRyPyHMLgWO/3eaq4dNF3XZ2SrqyzaJY9j+OTrcyWjz83SQyuDmUmQ6B1BWquw/XNnaFPg4MHLj44w==" w:salt="eSDewCl/y68PQtw1Zvadr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E5C"/>
    <w:rsid w:val="000C27F8"/>
    <w:rsid w:val="000C2DAF"/>
    <w:rsid w:val="000C2E6F"/>
    <w:rsid w:val="000C457F"/>
    <w:rsid w:val="000C4BD0"/>
    <w:rsid w:val="000C5490"/>
    <w:rsid w:val="000C64A9"/>
    <w:rsid w:val="000C64FB"/>
    <w:rsid w:val="000C6732"/>
    <w:rsid w:val="000C7693"/>
    <w:rsid w:val="000D023A"/>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807"/>
    <w:rsid w:val="001320C2"/>
    <w:rsid w:val="00132A99"/>
    <w:rsid w:val="00132D95"/>
    <w:rsid w:val="00133A9E"/>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1B2E"/>
    <w:rsid w:val="00172CA6"/>
    <w:rsid w:val="00174C82"/>
    <w:rsid w:val="001753C9"/>
    <w:rsid w:val="00175B93"/>
    <w:rsid w:val="00176F7F"/>
    <w:rsid w:val="0017786C"/>
    <w:rsid w:val="00181892"/>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6605"/>
    <w:rsid w:val="001F243D"/>
    <w:rsid w:val="001F2DDF"/>
    <w:rsid w:val="001F3F1F"/>
    <w:rsid w:val="001F4069"/>
    <w:rsid w:val="001F474F"/>
    <w:rsid w:val="001F47DC"/>
    <w:rsid w:val="001F4A2A"/>
    <w:rsid w:val="001F58C5"/>
    <w:rsid w:val="001F694B"/>
    <w:rsid w:val="0020319C"/>
    <w:rsid w:val="0020492D"/>
    <w:rsid w:val="00205A59"/>
    <w:rsid w:val="00206C82"/>
    <w:rsid w:val="00207B92"/>
    <w:rsid w:val="00210530"/>
    <w:rsid w:val="00211F37"/>
    <w:rsid w:val="00212A48"/>
    <w:rsid w:val="002130D2"/>
    <w:rsid w:val="00213893"/>
    <w:rsid w:val="00213B66"/>
    <w:rsid w:val="00215536"/>
    <w:rsid w:val="002160E0"/>
    <w:rsid w:val="00216B4F"/>
    <w:rsid w:val="00217724"/>
    <w:rsid w:val="002203AF"/>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4F8"/>
    <w:rsid w:val="00280709"/>
    <w:rsid w:val="00281058"/>
    <w:rsid w:val="0028263A"/>
    <w:rsid w:val="00282CEB"/>
    <w:rsid w:val="0028372C"/>
    <w:rsid w:val="00285240"/>
    <w:rsid w:val="00287117"/>
    <w:rsid w:val="002879FE"/>
    <w:rsid w:val="00291105"/>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32A5"/>
    <w:rsid w:val="00336159"/>
    <w:rsid w:val="00336CC5"/>
    <w:rsid w:val="00337870"/>
    <w:rsid w:val="00340AF6"/>
    <w:rsid w:val="0034120E"/>
    <w:rsid w:val="00343417"/>
    <w:rsid w:val="0034670D"/>
    <w:rsid w:val="003478D2"/>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21C4"/>
    <w:rsid w:val="003A2CA0"/>
    <w:rsid w:val="003A336A"/>
    <w:rsid w:val="003A35A1"/>
    <w:rsid w:val="003A53F8"/>
    <w:rsid w:val="003A551A"/>
    <w:rsid w:val="003A699D"/>
    <w:rsid w:val="003B0439"/>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CC6"/>
    <w:rsid w:val="00466857"/>
    <w:rsid w:val="00467C95"/>
    <w:rsid w:val="00472FC6"/>
    <w:rsid w:val="00474DC8"/>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A26"/>
    <w:rsid w:val="00561361"/>
    <w:rsid w:val="005616CC"/>
    <w:rsid w:val="00561759"/>
    <w:rsid w:val="00562302"/>
    <w:rsid w:val="00562AA1"/>
    <w:rsid w:val="00563A83"/>
    <w:rsid w:val="0056432C"/>
    <w:rsid w:val="00564A89"/>
    <w:rsid w:val="0056650D"/>
    <w:rsid w:val="00567AAC"/>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704A"/>
    <w:rsid w:val="005972A6"/>
    <w:rsid w:val="005A0966"/>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BCE"/>
    <w:rsid w:val="005E3CA2"/>
    <w:rsid w:val="005E5D97"/>
    <w:rsid w:val="005E69C9"/>
    <w:rsid w:val="005E6CCE"/>
    <w:rsid w:val="005E7491"/>
    <w:rsid w:val="005E7F3E"/>
    <w:rsid w:val="005F013C"/>
    <w:rsid w:val="005F068D"/>
    <w:rsid w:val="005F0BFB"/>
    <w:rsid w:val="005F17AF"/>
    <w:rsid w:val="005F1ED1"/>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A07C3"/>
    <w:rsid w:val="006A13AC"/>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EB1"/>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6329"/>
    <w:rsid w:val="00806D76"/>
    <w:rsid w:val="008070AF"/>
    <w:rsid w:val="00807286"/>
    <w:rsid w:val="00810CBC"/>
    <w:rsid w:val="00813FC9"/>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37FA"/>
    <w:rsid w:val="00855FFF"/>
    <w:rsid w:val="0085720F"/>
    <w:rsid w:val="008573BE"/>
    <w:rsid w:val="00861FEC"/>
    <w:rsid w:val="00862197"/>
    <w:rsid w:val="008623DB"/>
    <w:rsid w:val="00862C50"/>
    <w:rsid w:val="008646F7"/>
    <w:rsid w:val="00864C0F"/>
    <w:rsid w:val="00865765"/>
    <w:rsid w:val="008658C8"/>
    <w:rsid w:val="00866323"/>
    <w:rsid w:val="008666E8"/>
    <w:rsid w:val="00867B7D"/>
    <w:rsid w:val="00867D3C"/>
    <w:rsid w:val="008729B5"/>
    <w:rsid w:val="00874919"/>
    <w:rsid w:val="00874A71"/>
    <w:rsid w:val="00874FA9"/>
    <w:rsid w:val="00875A20"/>
    <w:rsid w:val="008761C7"/>
    <w:rsid w:val="00876993"/>
    <w:rsid w:val="008774E5"/>
    <w:rsid w:val="008813FA"/>
    <w:rsid w:val="0088164F"/>
    <w:rsid w:val="0088176E"/>
    <w:rsid w:val="00881A11"/>
    <w:rsid w:val="008828F6"/>
    <w:rsid w:val="00887E02"/>
    <w:rsid w:val="00891785"/>
    <w:rsid w:val="008926EC"/>
    <w:rsid w:val="00893C09"/>
    <w:rsid w:val="008940CA"/>
    <w:rsid w:val="0089477A"/>
    <w:rsid w:val="00894AB1"/>
    <w:rsid w:val="00896C9C"/>
    <w:rsid w:val="00896DD9"/>
    <w:rsid w:val="00897417"/>
    <w:rsid w:val="00897D19"/>
    <w:rsid w:val="008A0064"/>
    <w:rsid w:val="008A1AC0"/>
    <w:rsid w:val="008A2E96"/>
    <w:rsid w:val="008A4B59"/>
    <w:rsid w:val="008B02EF"/>
    <w:rsid w:val="008B08EC"/>
    <w:rsid w:val="008B2E04"/>
    <w:rsid w:val="008B5AB1"/>
    <w:rsid w:val="008B6ABD"/>
    <w:rsid w:val="008B71B4"/>
    <w:rsid w:val="008C0120"/>
    <w:rsid w:val="008C0FB9"/>
    <w:rsid w:val="008C1B76"/>
    <w:rsid w:val="008C3E2C"/>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692E"/>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1E35"/>
    <w:rsid w:val="009E68C3"/>
    <w:rsid w:val="009E720B"/>
    <w:rsid w:val="009E770E"/>
    <w:rsid w:val="009E7F8C"/>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6CF0"/>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497"/>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E82"/>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C0B"/>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F012D"/>
    <w:rsid w:val="00CF18DD"/>
    <w:rsid w:val="00CF2D69"/>
    <w:rsid w:val="00CF3FA6"/>
    <w:rsid w:val="00CF4D41"/>
    <w:rsid w:val="00CF560D"/>
    <w:rsid w:val="00CF7538"/>
    <w:rsid w:val="00D012C3"/>
    <w:rsid w:val="00D028C7"/>
    <w:rsid w:val="00D0302B"/>
    <w:rsid w:val="00D1024F"/>
    <w:rsid w:val="00D103AF"/>
    <w:rsid w:val="00D11EBE"/>
    <w:rsid w:val="00D11F4A"/>
    <w:rsid w:val="00D12FE5"/>
    <w:rsid w:val="00D14649"/>
    <w:rsid w:val="00D14A8A"/>
    <w:rsid w:val="00D14E32"/>
    <w:rsid w:val="00D15B9F"/>
    <w:rsid w:val="00D17D13"/>
    <w:rsid w:val="00D20B77"/>
    <w:rsid w:val="00D20FC9"/>
    <w:rsid w:val="00D230CD"/>
    <w:rsid w:val="00D24C4E"/>
    <w:rsid w:val="00D26825"/>
    <w:rsid w:val="00D26E6D"/>
    <w:rsid w:val="00D27ABE"/>
    <w:rsid w:val="00D3001A"/>
    <w:rsid w:val="00D32875"/>
    <w:rsid w:val="00D32F8B"/>
    <w:rsid w:val="00D3386B"/>
    <w:rsid w:val="00D33C4C"/>
    <w:rsid w:val="00D3417F"/>
    <w:rsid w:val="00D3525A"/>
    <w:rsid w:val="00D3757E"/>
    <w:rsid w:val="00D37F31"/>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B5E"/>
    <w:rsid w:val="00D71EEA"/>
    <w:rsid w:val="00D73EC5"/>
    <w:rsid w:val="00D7478E"/>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979E0"/>
    <w:rsid w:val="00DA0D42"/>
    <w:rsid w:val="00DA224E"/>
    <w:rsid w:val="00DA2953"/>
    <w:rsid w:val="00DA5EB4"/>
    <w:rsid w:val="00DA619E"/>
    <w:rsid w:val="00DA73B2"/>
    <w:rsid w:val="00DB0FA5"/>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A7BF0"/>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AA8"/>
    <w:rsid w:val="00EF6D78"/>
    <w:rsid w:val="00EF6F86"/>
    <w:rsid w:val="00EF78B8"/>
    <w:rsid w:val="00EF7BA9"/>
    <w:rsid w:val="00F037B7"/>
    <w:rsid w:val="00F0524A"/>
    <w:rsid w:val="00F06505"/>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6C35"/>
    <w:rsid w:val="00F56E2C"/>
    <w:rsid w:val="00F578AB"/>
    <w:rsid w:val="00F579D4"/>
    <w:rsid w:val="00F6031E"/>
    <w:rsid w:val="00F60CE3"/>
    <w:rsid w:val="00F617BB"/>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44EC"/>
    <w:rsid w:val="00F94EE1"/>
    <w:rsid w:val="00F9557F"/>
    <w:rsid w:val="00F97607"/>
    <w:rsid w:val="00FA00BF"/>
    <w:rsid w:val="00FA0DA2"/>
    <w:rsid w:val="00FA18B4"/>
    <w:rsid w:val="00FA2596"/>
    <w:rsid w:val="00FA691A"/>
    <w:rsid w:val="00FA6E9B"/>
    <w:rsid w:val="00FA7049"/>
    <w:rsid w:val="00FA74B2"/>
    <w:rsid w:val="00FB1558"/>
    <w:rsid w:val="00FB1ECC"/>
    <w:rsid w:val="00FB3085"/>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6406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footer" Target="footer7.xm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s://aka.ms/bingmapsplatformapistou"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github_terms" TargetMode="External"/><Relationship Id="rId76" Type="http://schemas.openxmlformats.org/officeDocument/2006/relationships/footer" Target="footer24.xml"/><Relationship Id="rId84" Type="http://schemas.openxmlformats.org/officeDocument/2006/relationships/image" Target="media/image2.png"/><Relationship Id="rId7" Type="http://schemas.openxmlformats.org/officeDocument/2006/relationships/endnotes" Target="endnotes.xml"/><Relationship Id="rId71"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ca-e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footer" Target="footer16.xml"/><Relationship Id="rId58" Type="http://schemas.openxmlformats.org/officeDocument/2006/relationships/footer" Target="footer17.xml"/><Relationship Id="rId66" Type="http://schemas.openxmlformats.org/officeDocument/2006/relationships/footer" Target="footer22.xml"/><Relationship Id="rId74" Type="http://schemas.openxmlformats.org/officeDocument/2006/relationships/hyperlink" Target="http://www.microsoft.com/itacademy" TargetMode="External"/><Relationship Id="rId79" Type="http://schemas.openxmlformats.org/officeDocument/2006/relationships/hyperlink" Target="http://go.microsoft.com/fwlink/?linkid=248532" TargetMode="Externa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footer" Target="footer26.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aka.ms/bingmapsplatformsdks/" TargetMode="External"/><Relationship Id="rId64" Type="http://schemas.openxmlformats.org/officeDocument/2006/relationships/footer" Target="footer20.xml"/><Relationship Id="rId69" Type="http://schemas.openxmlformats.org/officeDocument/2006/relationships/hyperlink" Target="https://help.github.com/articles/github-privacy-statement/" TargetMode="External"/><Relationship Id="rId77"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3.xml"/><Relationship Id="rId80" Type="http://schemas.openxmlformats.org/officeDocument/2006/relationships/hyperlink" Target="http://www.mpegla.com"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go.microsoft.com/?linkid=9839207" TargetMode="External"/><Relationship Id="rId25" Type="http://schemas.openxmlformats.org/officeDocument/2006/relationships/hyperlink" Target="http://aka.ms/BAA" TargetMode="External"/><Relationship Id="rId33" Type="http://schemas.openxmlformats.org/officeDocument/2006/relationships/hyperlink" Target="http://azure.microsoft.com/ca-e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8.xml"/><Relationship Id="rId67" Type="http://schemas.openxmlformats.org/officeDocument/2006/relationships/hyperlink" Target="https://go.microsoft.com/fwlink/?linkid=868812" TargetMode="External"/><Relationship Id="rId20" Type="http://schemas.openxmlformats.org/officeDocument/2006/relationships/hyperlink" Target="https://go.microsoft.com/fwlink/?linkid=870295" TargetMode="External"/><Relationship Id="rId41" Type="http://schemas.openxmlformats.org/officeDocument/2006/relationships/footer" Target="footer11.xml"/><Relationship Id="rId54" Type="http://schemas.openxmlformats.org/officeDocument/2006/relationships/hyperlink" Target="http://www.office.com/sca" TargetMode="External"/><Relationship Id="rId62" Type="http://schemas.openxmlformats.org/officeDocument/2006/relationships/hyperlink" Target="https://aka.ms/bingmapsplatformsdks/" TargetMode="External"/><Relationship Id="rId70" Type="http://schemas.openxmlformats.org/officeDocument/2006/relationships/hyperlink" Target="https://aka.ms/github_terms" TargetMode="External"/><Relationship Id="rId75" Type="http://schemas.openxmlformats.org/officeDocument/2006/relationships/hyperlink" Target="https://go.microsoft.com/fwlink/?LinkId=521839" TargetMode="External"/><Relationship Id="rId83"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4.xml"/><Relationship Id="rId57" Type="http://schemas.openxmlformats.org/officeDocument/2006/relationships/hyperlink" Target="https://go.microsoft.com/fwlink/?LinkId=521839"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5.xml"/><Relationship Id="rId60" Type="http://schemas.openxmlformats.org/officeDocument/2006/relationships/footer" Target="footer19.xml"/><Relationship Id="rId65" Type="http://schemas.openxmlformats.org/officeDocument/2006/relationships/footer" Target="footer21.xml"/><Relationship Id="rId73" Type="http://schemas.openxmlformats.org/officeDocument/2006/relationships/hyperlink" Target="http://go.microsoft.com/?linkid=9839206" TargetMode="External"/><Relationship Id="rId78" Type="http://schemas.openxmlformats.org/officeDocument/2006/relationships/hyperlink" Target="http://go.microsoft.com/fwlink/?LinkID=248686" TargetMode="External"/><Relationship Id="rId81" Type="http://schemas.openxmlformats.org/officeDocument/2006/relationships/footer" Target="footer25.xml"/><Relationship Id="rId86"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34C21E-9005-4F17-9BE9-BCE764C1D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30770</Words>
  <Characters>175390</Characters>
  <Application>Microsoft Office Word</Application>
  <DocSecurity>8</DocSecurity>
  <Lines>1461</Lines>
  <Paragraphs>411</Paragraphs>
  <ScaleCrop>false</ScaleCrop>
  <LinksUpToDate>false</LinksUpToDate>
  <CharactersWithSpaces>205749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2019-05-30T20:38:00Z</dcterms:created>
  <dcterms:modified xsi:type="dcterms:W3CDTF">2019-05-30T20:38:00Z</dcterms:modified>
</cp:coreProperties>
</file>